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4431" w:rsidRDefault="003D443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4431" w:rsidRDefault="003D4431" w:rsidP="00B8304E">
                            <w:pPr>
                              <w:ind w:left="142"/>
                              <w:jc w:val="center"/>
                              <w:rPr>
                                <w:rFonts w:ascii="Verdana" w:hAnsi="Verdana"/>
                                <w:b/>
                              </w:rPr>
                            </w:pPr>
                          </w:p>
                          <w:p w:rsidR="003D4431" w:rsidRDefault="003D443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4431" w:rsidRPr="00103622" w:rsidRDefault="003D4431" w:rsidP="00B8304E">
                            <w:pPr>
                              <w:ind w:left="142"/>
                              <w:jc w:val="center"/>
                              <w:rPr>
                                <w:rFonts w:ascii="Century Gothic" w:hAnsi="Century Gothic" w:cs="Arial"/>
                                <w:b/>
                                <w:sz w:val="32"/>
                                <w:szCs w:val="32"/>
                                <w:lang w:val="es-MX"/>
                              </w:rPr>
                            </w:pPr>
                          </w:p>
                          <w:p w:rsidR="003D4431" w:rsidRPr="00103622" w:rsidRDefault="003D443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D4431" w:rsidRDefault="003D443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D4431" w:rsidRDefault="003D4431" w:rsidP="00B8304E">
                            <w:pPr>
                              <w:jc w:val="center"/>
                              <w:rPr>
                                <w:rFonts w:ascii="Century Gothic" w:hAnsi="Century Gothic" w:cs="Arial"/>
                                <w:b/>
                                <w:sz w:val="28"/>
                                <w:szCs w:val="32"/>
                              </w:rPr>
                            </w:pPr>
                          </w:p>
                          <w:p w:rsidR="003D4431" w:rsidRDefault="003D4431" w:rsidP="00B8304E">
                            <w:pPr>
                              <w:jc w:val="center"/>
                              <w:rPr>
                                <w:rFonts w:ascii="Century Gothic" w:hAnsi="Century Gothic" w:cs="Arial"/>
                                <w:b/>
                                <w:sz w:val="28"/>
                                <w:szCs w:val="32"/>
                              </w:rPr>
                            </w:pPr>
                          </w:p>
                          <w:p w:rsidR="003D4431" w:rsidRPr="00D94CE2" w:rsidRDefault="003D443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4431" w:rsidRPr="00D94CE2" w:rsidRDefault="003D443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D4431" w:rsidRPr="00F40D69" w:rsidRDefault="003D4431" w:rsidP="00B8304E">
                            <w:pPr>
                              <w:ind w:left="142"/>
                              <w:jc w:val="center"/>
                              <w:rPr>
                                <w:rFonts w:ascii="Century Gothic" w:hAnsi="Century Gothic" w:cs="Arial"/>
                                <w:b/>
                                <w:sz w:val="28"/>
                                <w:szCs w:val="28"/>
                              </w:rPr>
                            </w:pPr>
                          </w:p>
                          <w:p w:rsidR="003D4431" w:rsidRPr="00103622" w:rsidRDefault="003D443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4431" w:rsidRPr="005F6C94" w:rsidRDefault="003D4431" w:rsidP="00B8304E">
                            <w:pPr>
                              <w:ind w:left="142"/>
                              <w:rPr>
                                <w:rFonts w:ascii="Century Gothic" w:hAnsi="Century Gothic"/>
                                <w:b/>
                                <w:sz w:val="28"/>
                                <w:szCs w:val="28"/>
                                <w:lang w:val="es-MX"/>
                              </w:rPr>
                            </w:pPr>
                          </w:p>
                          <w:p w:rsidR="003D4431" w:rsidRPr="00166DE7" w:rsidRDefault="003D4431" w:rsidP="00166DE7">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166DE7" w:rsidRPr="00166DE7">
                              <w:rPr>
                                <w:rFonts w:ascii="Century Gothic" w:hAnsi="Century Gothic" w:cs="Century Gothic"/>
                                <w:b/>
                                <w:bCs/>
                                <w:color w:val="FF0000"/>
                                <w:sz w:val="28"/>
                                <w:szCs w:val="28"/>
                              </w:rPr>
                              <w:t>SERVICIO TCP-DST Y WELL TESTING PARA EL POZO YRA-X1</w:t>
                            </w:r>
                          </w:p>
                          <w:p w:rsidR="003D4431" w:rsidRPr="00D94CE2" w:rsidRDefault="003D4431" w:rsidP="00B8304E">
                            <w:pPr>
                              <w:jc w:val="center"/>
                              <w:rPr>
                                <w:rFonts w:ascii="Century Gothic" w:hAnsi="Century Gothic" w:cs="Century Gothic"/>
                                <w:b/>
                                <w:bCs/>
                                <w:color w:val="FF0000"/>
                                <w:sz w:val="28"/>
                                <w:szCs w:val="28"/>
                              </w:rPr>
                            </w:pPr>
                          </w:p>
                          <w:p w:rsidR="003D4431" w:rsidRPr="00D94CE2" w:rsidRDefault="003D443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66DE7" w:rsidRPr="00166DE7">
                              <w:rPr>
                                <w:rFonts w:ascii="Century Gothic" w:hAnsi="Century Gothic" w:cs="Century Gothic"/>
                                <w:b/>
                                <w:bCs/>
                                <w:color w:val="FF0000"/>
                                <w:sz w:val="28"/>
                                <w:szCs w:val="28"/>
                              </w:rPr>
                              <w:t>DCO-CDL-GNEE-204-19</w:t>
                            </w:r>
                          </w:p>
                          <w:p w:rsidR="003D4431" w:rsidRPr="00D94CE2" w:rsidRDefault="003D4431" w:rsidP="00B8304E">
                            <w:pPr>
                              <w:jc w:val="center"/>
                              <w:rPr>
                                <w:rFonts w:ascii="Century Gothic" w:hAnsi="Century Gothic" w:cs="Century Gothic"/>
                                <w:b/>
                                <w:bCs/>
                                <w:color w:val="FF0000"/>
                                <w:sz w:val="28"/>
                                <w:szCs w:val="28"/>
                              </w:rPr>
                            </w:pPr>
                          </w:p>
                          <w:p w:rsidR="003D4431" w:rsidRPr="00D94CE2" w:rsidRDefault="003D443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D4431" w:rsidRPr="00103622" w:rsidRDefault="003D4431" w:rsidP="00B8304E">
                            <w:pPr>
                              <w:jc w:val="center"/>
                              <w:rPr>
                                <w:rFonts w:ascii="Century Gothic" w:hAnsi="Century Gothic"/>
                                <w:sz w:val="32"/>
                                <w:szCs w:val="32"/>
                                <w:lang w:val="es-ES_tradnl"/>
                              </w:rPr>
                            </w:pPr>
                          </w:p>
                          <w:p w:rsidR="003D4431" w:rsidRPr="00103622" w:rsidRDefault="003D4431" w:rsidP="00B8304E">
                            <w:pPr>
                              <w:ind w:right="930"/>
                              <w:jc w:val="center"/>
                              <w:rPr>
                                <w:rFonts w:ascii="Century Gothic" w:hAnsi="Century Gothic"/>
                                <w:sz w:val="32"/>
                                <w:szCs w:val="32"/>
                                <w:lang w:val="es-ES_tradnl"/>
                              </w:rPr>
                            </w:pPr>
                          </w:p>
                          <w:p w:rsidR="003D4431" w:rsidRPr="00103622" w:rsidRDefault="003D4431" w:rsidP="00B8304E">
                            <w:pPr>
                              <w:ind w:right="930"/>
                              <w:jc w:val="center"/>
                              <w:rPr>
                                <w:rFonts w:ascii="Century Gothic" w:hAnsi="Century Gothic"/>
                                <w:sz w:val="32"/>
                                <w:szCs w:val="32"/>
                                <w:lang w:val="es-ES_tradnl"/>
                              </w:rPr>
                            </w:pPr>
                          </w:p>
                          <w:p w:rsidR="003D4431" w:rsidRDefault="003D4431" w:rsidP="00B8304E">
                            <w:pPr>
                              <w:ind w:right="930"/>
                              <w:jc w:val="center"/>
                              <w:rPr>
                                <w:rFonts w:ascii="Century Gothic" w:hAnsi="Century Gothic"/>
                                <w:lang w:val="es-ES_tradnl"/>
                              </w:rPr>
                            </w:pPr>
                          </w:p>
                          <w:p w:rsidR="003D4431" w:rsidRPr="009C5A35" w:rsidRDefault="003D443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3D4431" w:rsidRDefault="003D443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4431" w:rsidRDefault="003D4431" w:rsidP="00B8304E">
                      <w:pPr>
                        <w:ind w:left="142"/>
                        <w:jc w:val="center"/>
                        <w:rPr>
                          <w:rFonts w:ascii="Verdana" w:hAnsi="Verdana"/>
                          <w:b/>
                        </w:rPr>
                      </w:pPr>
                    </w:p>
                    <w:p w:rsidR="003D4431" w:rsidRDefault="003D443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4431" w:rsidRPr="00103622" w:rsidRDefault="003D4431" w:rsidP="00B8304E">
                      <w:pPr>
                        <w:ind w:left="142"/>
                        <w:jc w:val="center"/>
                        <w:rPr>
                          <w:rFonts w:ascii="Century Gothic" w:hAnsi="Century Gothic" w:cs="Arial"/>
                          <w:b/>
                          <w:sz w:val="32"/>
                          <w:szCs w:val="32"/>
                          <w:lang w:val="es-MX"/>
                        </w:rPr>
                      </w:pPr>
                    </w:p>
                    <w:p w:rsidR="003D4431" w:rsidRPr="00103622" w:rsidRDefault="003D443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D4431" w:rsidRDefault="003D443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D4431" w:rsidRDefault="003D4431" w:rsidP="00B8304E">
                      <w:pPr>
                        <w:jc w:val="center"/>
                        <w:rPr>
                          <w:rFonts w:ascii="Century Gothic" w:hAnsi="Century Gothic" w:cs="Arial"/>
                          <w:b/>
                          <w:sz w:val="28"/>
                          <w:szCs w:val="32"/>
                        </w:rPr>
                      </w:pPr>
                    </w:p>
                    <w:p w:rsidR="003D4431" w:rsidRDefault="003D4431" w:rsidP="00B8304E">
                      <w:pPr>
                        <w:jc w:val="center"/>
                        <w:rPr>
                          <w:rFonts w:ascii="Century Gothic" w:hAnsi="Century Gothic" w:cs="Arial"/>
                          <w:b/>
                          <w:sz w:val="28"/>
                          <w:szCs w:val="32"/>
                        </w:rPr>
                      </w:pPr>
                    </w:p>
                    <w:p w:rsidR="003D4431" w:rsidRPr="00D94CE2" w:rsidRDefault="003D443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4431" w:rsidRPr="00D94CE2" w:rsidRDefault="003D443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D4431" w:rsidRPr="00F40D69" w:rsidRDefault="003D4431" w:rsidP="00B8304E">
                      <w:pPr>
                        <w:ind w:left="142"/>
                        <w:jc w:val="center"/>
                        <w:rPr>
                          <w:rFonts w:ascii="Century Gothic" w:hAnsi="Century Gothic" w:cs="Arial"/>
                          <w:b/>
                          <w:sz w:val="28"/>
                          <w:szCs w:val="28"/>
                        </w:rPr>
                      </w:pPr>
                    </w:p>
                    <w:p w:rsidR="003D4431" w:rsidRPr="00103622" w:rsidRDefault="003D443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4431" w:rsidRPr="005F6C94" w:rsidRDefault="003D4431" w:rsidP="00B8304E">
                      <w:pPr>
                        <w:ind w:left="142"/>
                        <w:rPr>
                          <w:rFonts w:ascii="Century Gothic" w:hAnsi="Century Gothic"/>
                          <w:b/>
                          <w:sz w:val="28"/>
                          <w:szCs w:val="28"/>
                          <w:lang w:val="es-MX"/>
                        </w:rPr>
                      </w:pPr>
                    </w:p>
                    <w:p w:rsidR="003D4431" w:rsidRPr="00166DE7" w:rsidRDefault="003D4431" w:rsidP="00166DE7">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166DE7" w:rsidRPr="00166DE7">
                        <w:rPr>
                          <w:rFonts w:ascii="Century Gothic" w:hAnsi="Century Gothic" w:cs="Century Gothic"/>
                          <w:b/>
                          <w:bCs/>
                          <w:color w:val="FF0000"/>
                          <w:sz w:val="28"/>
                          <w:szCs w:val="28"/>
                        </w:rPr>
                        <w:t>SERVICIO TCP-DST Y WELL TESTING PARA EL POZO YRA-X1</w:t>
                      </w:r>
                    </w:p>
                    <w:p w:rsidR="003D4431" w:rsidRPr="00D94CE2" w:rsidRDefault="003D4431" w:rsidP="00B8304E">
                      <w:pPr>
                        <w:jc w:val="center"/>
                        <w:rPr>
                          <w:rFonts w:ascii="Century Gothic" w:hAnsi="Century Gothic" w:cs="Century Gothic"/>
                          <w:b/>
                          <w:bCs/>
                          <w:color w:val="FF0000"/>
                          <w:sz w:val="28"/>
                          <w:szCs w:val="28"/>
                        </w:rPr>
                      </w:pPr>
                    </w:p>
                    <w:p w:rsidR="003D4431" w:rsidRPr="00D94CE2" w:rsidRDefault="003D443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66DE7" w:rsidRPr="00166DE7">
                        <w:rPr>
                          <w:rFonts w:ascii="Century Gothic" w:hAnsi="Century Gothic" w:cs="Century Gothic"/>
                          <w:b/>
                          <w:bCs/>
                          <w:color w:val="FF0000"/>
                          <w:sz w:val="28"/>
                          <w:szCs w:val="28"/>
                        </w:rPr>
                        <w:t>DCO-CDL-GNEE-204-19</w:t>
                      </w:r>
                    </w:p>
                    <w:p w:rsidR="003D4431" w:rsidRPr="00D94CE2" w:rsidRDefault="003D4431" w:rsidP="00B8304E">
                      <w:pPr>
                        <w:jc w:val="center"/>
                        <w:rPr>
                          <w:rFonts w:ascii="Century Gothic" w:hAnsi="Century Gothic" w:cs="Century Gothic"/>
                          <w:b/>
                          <w:bCs/>
                          <w:color w:val="FF0000"/>
                          <w:sz w:val="28"/>
                          <w:szCs w:val="28"/>
                        </w:rPr>
                      </w:pPr>
                    </w:p>
                    <w:p w:rsidR="003D4431" w:rsidRPr="00D94CE2" w:rsidRDefault="003D443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D4431" w:rsidRPr="00103622" w:rsidRDefault="003D4431" w:rsidP="00B8304E">
                      <w:pPr>
                        <w:jc w:val="center"/>
                        <w:rPr>
                          <w:rFonts w:ascii="Century Gothic" w:hAnsi="Century Gothic"/>
                          <w:sz w:val="32"/>
                          <w:szCs w:val="32"/>
                          <w:lang w:val="es-ES_tradnl"/>
                        </w:rPr>
                      </w:pPr>
                    </w:p>
                    <w:p w:rsidR="003D4431" w:rsidRPr="00103622" w:rsidRDefault="003D4431" w:rsidP="00B8304E">
                      <w:pPr>
                        <w:ind w:right="930"/>
                        <w:jc w:val="center"/>
                        <w:rPr>
                          <w:rFonts w:ascii="Century Gothic" w:hAnsi="Century Gothic"/>
                          <w:sz w:val="32"/>
                          <w:szCs w:val="32"/>
                          <w:lang w:val="es-ES_tradnl"/>
                        </w:rPr>
                      </w:pPr>
                    </w:p>
                    <w:p w:rsidR="003D4431" w:rsidRPr="00103622" w:rsidRDefault="003D4431" w:rsidP="00B8304E">
                      <w:pPr>
                        <w:ind w:right="930"/>
                        <w:jc w:val="center"/>
                        <w:rPr>
                          <w:rFonts w:ascii="Century Gothic" w:hAnsi="Century Gothic"/>
                          <w:sz w:val="32"/>
                          <w:szCs w:val="32"/>
                          <w:lang w:val="es-ES_tradnl"/>
                        </w:rPr>
                      </w:pPr>
                    </w:p>
                    <w:p w:rsidR="003D4431" w:rsidRDefault="003D4431" w:rsidP="00B8304E">
                      <w:pPr>
                        <w:ind w:right="930"/>
                        <w:jc w:val="center"/>
                        <w:rPr>
                          <w:rFonts w:ascii="Century Gothic" w:hAnsi="Century Gothic"/>
                          <w:lang w:val="es-ES_tradnl"/>
                        </w:rPr>
                      </w:pPr>
                    </w:p>
                    <w:p w:rsidR="003D4431" w:rsidRPr="009C5A35" w:rsidRDefault="003D443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4431" w:rsidRPr="00AD6AF2" w:rsidRDefault="003D4431" w:rsidP="00B26F20">
                            <w:pPr>
                              <w:ind w:right="930"/>
                              <w:jc w:val="center"/>
                              <w:rPr>
                                <w:rFonts w:ascii="Century Gothic" w:hAnsi="Century Gothic"/>
                                <w:sz w:val="14"/>
                                <w:lang w:val="es-ES_tradnl"/>
                              </w:rPr>
                            </w:pPr>
                          </w:p>
                          <w:p w:rsidR="003D4431" w:rsidRDefault="003D443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D4431" w:rsidRPr="00AD6AF2" w:rsidRDefault="003D443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D4431" w:rsidRPr="00AD6AF2" w:rsidRDefault="003D4431" w:rsidP="00B26F20">
                      <w:pPr>
                        <w:ind w:right="930"/>
                        <w:jc w:val="center"/>
                        <w:rPr>
                          <w:rFonts w:ascii="Century Gothic" w:hAnsi="Century Gothic"/>
                          <w:sz w:val="14"/>
                          <w:lang w:val="es-ES_tradnl"/>
                        </w:rPr>
                      </w:pPr>
                    </w:p>
                    <w:p w:rsidR="003D4431" w:rsidRDefault="003D443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D4431" w:rsidRPr="00AD6AF2" w:rsidRDefault="003D443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116838" w:rsidRDefault="00116838">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87429B">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683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6838" w:rsidP="00166DE7">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AC4A64">
              <w:rPr>
                <w:rFonts w:asciiTheme="minorHAnsi" w:eastAsia="Calibri" w:hAnsiTheme="minorHAnsi" w:cstheme="minorHAnsi"/>
                <w:b/>
                <w:i/>
                <w:sz w:val="22"/>
                <w:szCs w:val="22"/>
              </w:rPr>
              <w:t>P</w:t>
            </w:r>
            <w:r w:rsidR="00166DE7">
              <w:rPr>
                <w:rFonts w:asciiTheme="minorHAnsi" w:eastAsia="Calibri" w:hAnsiTheme="minorHAnsi" w:cstheme="minorHAnsi"/>
                <w:b/>
                <w:i/>
                <w:sz w:val="22"/>
                <w:szCs w:val="22"/>
              </w:rPr>
              <w:t>A</w:t>
            </w:r>
            <w:r w:rsidR="00AC4A64">
              <w:rPr>
                <w:rFonts w:asciiTheme="minorHAnsi" w:eastAsia="Calibri" w:hAnsiTheme="minorHAnsi" w:cstheme="minorHAnsi"/>
                <w:b/>
                <w:i/>
                <w:sz w:val="22"/>
                <w:szCs w:val="22"/>
              </w:rPr>
              <w:t>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683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116838"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585"/>
      </w:tblGrid>
      <w:tr w:rsidR="00CE7B5F" w:rsidRPr="00552079" w:rsidTr="0087429B">
        <w:trPr>
          <w:trHeight w:val="410"/>
        </w:trPr>
        <w:tc>
          <w:tcPr>
            <w:tcW w:w="9351"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87429B">
        <w:trPr>
          <w:trHeight w:val="410"/>
        </w:trPr>
        <w:tc>
          <w:tcPr>
            <w:tcW w:w="434"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87429B">
        <w:trPr>
          <w:trHeight w:val="64"/>
        </w:trPr>
        <w:tc>
          <w:tcPr>
            <w:tcW w:w="434"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937" w:type="dxa"/>
            <w:gridSpan w:val="4"/>
            <w:vAlign w:val="center"/>
          </w:tcPr>
          <w:p w:rsidR="00EE7C79" w:rsidRPr="00365997" w:rsidRDefault="00EE7C79" w:rsidP="00AC4A64">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116838">
              <w:rPr>
                <w:rFonts w:asciiTheme="minorHAnsi" w:hAnsiTheme="minorHAnsi" w:cstheme="minorHAnsi"/>
                <w:sz w:val="22"/>
                <w:szCs w:val="22"/>
              </w:rPr>
              <w:t xml:space="preserve"> </w:t>
            </w:r>
            <w:r w:rsidR="00AC4A64">
              <w:rPr>
                <w:rFonts w:asciiTheme="minorHAnsi" w:hAnsiTheme="minorHAnsi" w:cstheme="minorHAnsi"/>
                <w:sz w:val="22"/>
                <w:szCs w:val="22"/>
              </w:rPr>
              <w:t>08/04</w:t>
            </w:r>
            <w:r w:rsidR="00116838">
              <w:rPr>
                <w:rFonts w:asciiTheme="minorHAnsi" w:hAnsiTheme="minorHAnsi" w:cstheme="minorHAnsi"/>
                <w:sz w:val="22"/>
                <w:szCs w:val="22"/>
              </w:rPr>
              <w:t>/2019</w:t>
            </w:r>
          </w:p>
        </w:tc>
      </w:tr>
      <w:tr w:rsidR="00EE7C79" w:rsidRPr="00552079" w:rsidTr="0087429B">
        <w:trPr>
          <w:trHeight w:val="64"/>
        </w:trPr>
        <w:tc>
          <w:tcPr>
            <w:tcW w:w="434" w:type="dxa"/>
          </w:tcPr>
          <w:p w:rsidR="00EE7C79" w:rsidRPr="00116838" w:rsidRDefault="00EE7C79" w:rsidP="00F77699">
            <w:pPr>
              <w:rPr>
                <w:rFonts w:asciiTheme="minorHAnsi" w:hAnsiTheme="minorHAnsi" w:cstheme="minorHAnsi"/>
                <w:sz w:val="12"/>
                <w:szCs w:val="22"/>
              </w:rPr>
            </w:pPr>
          </w:p>
        </w:tc>
        <w:tc>
          <w:tcPr>
            <w:tcW w:w="2980" w:type="dxa"/>
          </w:tcPr>
          <w:p w:rsidR="00EE7C79" w:rsidRPr="00116838" w:rsidRDefault="00EE7C79" w:rsidP="00F77699">
            <w:pPr>
              <w:rPr>
                <w:rFonts w:asciiTheme="minorHAnsi" w:hAnsiTheme="minorHAnsi" w:cstheme="minorHAnsi"/>
                <w:sz w:val="12"/>
                <w:szCs w:val="22"/>
              </w:rPr>
            </w:pPr>
          </w:p>
        </w:tc>
        <w:tc>
          <w:tcPr>
            <w:tcW w:w="2352" w:type="dxa"/>
            <w:gridSpan w:val="3"/>
          </w:tcPr>
          <w:p w:rsidR="00EE7C79" w:rsidRPr="00116838" w:rsidRDefault="00EE7C79" w:rsidP="00F77699">
            <w:pPr>
              <w:rPr>
                <w:rFonts w:asciiTheme="minorHAnsi" w:hAnsiTheme="minorHAnsi" w:cstheme="minorHAnsi"/>
                <w:sz w:val="12"/>
                <w:szCs w:val="22"/>
                <w:highlight w:val="yellow"/>
              </w:rPr>
            </w:pPr>
          </w:p>
        </w:tc>
        <w:tc>
          <w:tcPr>
            <w:tcW w:w="3585" w:type="dxa"/>
          </w:tcPr>
          <w:p w:rsidR="00EE7C79" w:rsidRPr="00116838" w:rsidRDefault="00EE7C79" w:rsidP="00F77699">
            <w:pPr>
              <w:rPr>
                <w:rFonts w:asciiTheme="minorHAnsi" w:hAnsiTheme="minorHAnsi" w:cstheme="minorHAnsi"/>
                <w:sz w:val="12"/>
                <w:szCs w:val="22"/>
              </w:rPr>
            </w:pPr>
          </w:p>
        </w:tc>
      </w:tr>
      <w:tr w:rsidR="00CE7B5F" w:rsidRPr="00552079" w:rsidTr="0087429B">
        <w:trPr>
          <w:trHeight w:val="300"/>
        </w:trPr>
        <w:tc>
          <w:tcPr>
            <w:tcW w:w="434"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116838">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585" w:type="dxa"/>
            <w:vAlign w:val="center"/>
          </w:tcPr>
          <w:p w:rsidR="00CE7B5F" w:rsidRPr="001C15EE" w:rsidRDefault="00116838"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87429B">
        <w:trPr>
          <w:trHeight w:val="155"/>
        </w:trPr>
        <w:tc>
          <w:tcPr>
            <w:tcW w:w="434" w:type="dxa"/>
            <w:vAlign w:val="center"/>
          </w:tcPr>
          <w:p w:rsidR="00CE7B5F" w:rsidRPr="00116838" w:rsidRDefault="00CE7B5F" w:rsidP="00F77699">
            <w:pPr>
              <w:rPr>
                <w:rFonts w:asciiTheme="minorHAnsi" w:hAnsiTheme="minorHAnsi" w:cstheme="minorHAnsi"/>
                <w:sz w:val="14"/>
                <w:szCs w:val="22"/>
              </w:rPr>
            </w:pPr>
          </w:p>
        </w:tc>
        <w:tc>
          <w:tcPr>
            <w:tcW w:w="2980" w:type="dxa"/>
            <w:vAlign w:val="center"/>
          </w:tcPr>
          <w:p w:rsidR="00CE7B5F" w:rsidRPr="00116838" w:rsidRDefault="00CE7B5F" w:rsidP="00F77699">
            <w:pPr>
              <w:jc w:val="both"/>
              <w:rPr>
                <w:rFonts w:asciiTheme="minorHAnsi" w:hAnsiTheme="minorHAnsi" w:cstheme="minorHAnsi"/>
                <w:sz w:val="14"/>
                <w:szCs w:val="22"/>
              </w:rPr>
            </w:pPr>
          </w:p>
        </w:tc>
        <w:tc>
          <w:tcPr>
            <w:tcW w:w="2352" w:type="dxa"/>
            <w:gridSpan w:val="3"/>
          </w:tcPr>
          <w:p w:rsidR="00CE7B5F" w:rsidRPr="00116838" w:rsidRDefault="00CE7B5F" w:rsidP="00F77699">
            <w:pPr>
              <w:jc w:val="center"/>
              <w:rPr>
                <w:rFonts w:asciiTheme="minorHAnsi" w:hAnsiTheme="minorHAnsi" w:cstheme="minorHAnsi"/>
                <w:sz w:val="14"/>
                <w:szCs w:val="22"/>
              </w:rPr>
            </w:pPr>
          </w:p>
        </w:tc>
        <w:tc>
          <w:tcPr>
            <w:tcW w:w="3585" w:type="dxa"/>
          </w:tcPr>
          <w:p w:rsidR="00CE7B5F" w:rsidRPr="00116838" w:rsidRDefault="00CE7B5F" w:rsidP="00F77699">
            <w:pPr>
              <w:jc w:val="both"/>
              <w:rPr>
                <w:rFonts w:asciiTheme="minorHAnsi" w:hAnsiTheme="minorHAnsi" w:cstheme="minorHAnsi"/>
                <w:sz w:val="14"/>
                <w:szCs w:val="22"/>
              </w:rPr>
            </w:pPr>
          </w:p>
        </w:tc>
      </w:tr>
      <w:tr w:rsidR="00CE7B5F" w:rsidRPr="00552079" w:rsidTr="0087429B">
        <w:trPr>
          <w:trHeight w:val="433"/>
        </w:trPr>
        <w:tc>
          <w:tcPr>
            <w:tcW w:w="434"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0278E6" w:rsidRPr="00116838" w:rsidRDefault="000278E6" w:rsidP="00F77699">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gridSpan w:val="2"/>
            <w:vAlign w:val="center"/>
          </w:tcPr>
          <w:p w:rsidR="00CE7B5F" w:rsidRPr="00552079" w:rsidRDefault="00CE7B5F" w:rsidP="000278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85" w:type="dxa"/>
            <w:vAlign w:val="center"/>
          </w:tcPr>
          <w:p w:rsidR="00CE7B5F" w:rsidRPr="00116838" w:rsidRDefault="000278E6" w:rsidP="00F77699">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CE7B5F" w:rsidRPr="00552079" w:rsidTr="0087429B">
        <w:trPr>
          <w:trHeight w:val="65"/>
        </w:trPr>
        <w:tc>
          <w:tcPr>
            <w:tcW w:w="434" w:type="dxa"/>
            <w:vAlign w:val="center"/>
          </w:tcPr>
          <w:p w:rsidR="00CE7B5F" w:rsidRPr="00116838" w:rsidRDefault="00CE7B5F" w:rsidP="00F77699">
            <w:pPr>
              <w:jc w:val="center"/>
              <w:rPr>
                <w:rFonts w:asciiTheme="minorHAnsi" w:hAnsiTheme="minorHAnsi" w:cstheme="minorHAnsi"/>
                <w:sz w:val="12"/>
                <w:szCs w:val="22"/>
              </w:rPr>
            </w:pPr>
          </w:p>
        </w:tc>
        <w:tc>
          <w:tcPr>
            <w:tcW w:w="2980" w:type="dxa"/>
            <w:vAlign w:val="center"/>
          </w:tcPr>
          <w:p w:rsidR="00CE7B5F" w:rsidRPr="00116838" w:rsidRDefault="00CE7B5F" w:rsidP="00F77699">
            <w:pPr>
              <w:rPr>
                <w:rFonts w:asciiTheme="minorHAnsi" w:hAnsiTheme="minorHAnsi" w:cstheme="minorHAnsi"/>
                <w:sz w:val="12"/>
                <w:szCs w:val="22"/>
              </w:rPr>
            </w:pPr>
          </w:p>
        </w:tc>
        <w:tc>
          <w:tcPr>
            <w:tcW w:w="2352" w:type="dxa"/>
            <w:gridSpan w:val="3"/>
          </w:tcPr>
          <w:p w:rsidR="00CE7B5F" w:rsidRPr="00116838" w:rsidRDefault="00CE7B5F" w:rsidP="00F77699">
            <w:pPr>
              <w:rPr>
                <w:rFonts w:asciiTheme="minorHAnsi" w:hAnsiTheme="minorHAnsi" w:cstheme="minorHAnsi"/>
                <w:sz w:val="12"/>
                <w:szCs w:val="22"/>
              </w:rPr>
            </w:pPr>
          </w:p>
        </w:tc>
        <w:tc>
          <w:tcPr>
            <w:tcW w:w="3585" w:type="dxa"/>
            <w:vAlign w:val="center"/>
          </w:tcPr>
          <w:p w:rsidR="00CE7B5F" w:rsidRPr="00116838" w:rsidRDefault="00CE7B5F" w:rsidP="00F77699">
            <w:pPr>
              <w:jc w:val="both"/>
              <w:rPr>
                <w:rFonts w:asciiTheme="minorHAnsi" w:hAnsiTheme="minorHAnsi" w:cstheme="minorHAnsi"/>
                <w:sz w:val="12"/>
                <w:szCs w:val="22"/>
              </w:rPr>
            </w:pPr>
          </w:p>
        </w:tc>
      </w:tr>
      <w:tr w:rsidR="00116838" w:rsidRPr="00552079" w:rsidTr="0087429B">
        <w:trPr>
          <w:trHeight w:val="370"/>
        </w:trPr>
        <w:tc>
          <w:tcPr>
            <w:tcW w:w="434" w:type="dxa"/>
            <w:vAlign w:val="center"/>
          </w:tcPr>
          <w:p w:rsidR="00116838" w:rsidRPr="00552079" w:rsidRDefault="00116838" w:rsidP="00116838">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116838" w:rsidRDefault="00116838" w:rsidP="00116838">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0278E6" w:rsidRPr="00A72F2D" w:rsidRDefault="000278E6" w:rsidP="00116838">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116838" w:rsidRPr="00552079" w:rsidRDefault="00116838" w:rsidP="0011683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gridSpan w:val="2"/>
            <w:vAlign w:val="center"/>
          </w:tcPr>
          <w:p w:rsidR="00116838" w:rsidRPr="00552079" w:rsidRDefault="00116838" w:rsidP="000278E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85" w:type="dxa"/>
            <w:vAlign w:val="center"/>
          </w:tcPr>
          <w:p w:rsidR="00116838" w:rsidRPr="00CE268A" w:rsidRDefault="000278E6" w:rsidP="00116838">
            <w:pPr>
              <w:jc w:val="both"/>
              <w:rPr>
                <w:rFonts w:ascii="Calibri" w:hAnsi="Calibri" w:cs="Arial"/>
                <w:i/>
                <w:color w:val="FF0000"/>
                <w:sz w:val="16"/>
                <w:szCs w:val="16"/>
              </w:rPr>
            </w:pPr>
            <w:r>
              <w:rPr>
                <w:rFonts w:ascii="Calibri" w:hAnsi="Calibri" w:cs="Arial"/>
                <w:i/>
                <w:color w:val="FF0000"/>
                <w:sz w:val="16"/>
                <w:szCs w:val="16"/>
              </w:rPr>
              <w:t>(N/A  No aplica)</w:t>
            </w:r>
          </w:p>
        </w:tc>
      </w:tr>
      <w:tr w:rsidR="00CE7B5F" w:rsidRPr="00552079" w:rsidTr="0087429B">
        <w:trPr>
          <w:trHeight w:val="64"/>
        </w:trPr>
        <w:tc>
          <w:tcPr>
            <w:tcW w:w="434" w:type="dxa"/>
            <w:vAlign w:val="center"/>
          </w:tcPr>
          <w:p w:rsidR="00CE7B5F" w:rsidRPr="00116838" w:rsidRDefault="00CE7B5F" w:rsidP="00F77699">
            <w:pPr>
              <w:jc w:val="center"/>
              <w:rPr>
                <w:rFonts w:asciiTheme="minorHAnsi" w:hAnsiTheme="minorHAnsi" w:cstheme="minorHAnsi"/>
                <w:sz w:val="16"/>
                <w:szCs w:val="22"/>
              </w:rPr>
            </w:pPr>
          </w:p>
        </w:tc>
        <w:tc>
          <w:tcPr>
            <w:tcW w:w="2980" w:type="dxa"/>
            <w:vAlign w:val="center"/>
          </w:tcPr>
          <w:p w:rsidR="00CE7B5F" w:rsidRPr="00116838" w:rsidRDefault="00CE7B5F" w:rsidP="00F77699">
            <w:pPr>
              <w:jc w:val="center"/>
              <w:rPr>
                <w:rFonts w:asciiTheme="minorHAnsi" w:hAnsiTheme="minorHAnsi" w:cstheme="minorHAnsi"/>
                <w:sz w:val="16"/>
                <w:szCs w:val="22"/>
              </w:rPr>
            </w:pPr>
          </w:p>
        </w:tc>
        <w:tc>
          <w:tcPr>
            <w:tcW w:w="2352" w:type="dxa"/>
            <w:gridSpan w:val="3"/>
            <w:vAlign w:val="center"/>
          </w:tcPr>
          <w:p w:rsidR="00CE7B5F" w:rsidRPr="00116838" w:rsidRDefault="00CE7B5F" w:rsidP="00F77699">
            <w:pPr>
              <w:jc w:val="center"/>
              <w:rPr>
                <w:rFonts w:asciiTheme="minorHAnsi" w:hAnsiTheme="minorHAnsi" w:cstheme="minorHAnsi"/>
                <w:sz w:val="16"/>
                <w:szCs w:val="22"/>
              </w:rPr>
            </w:pPr>
          </w:p>
        </w:tc>
        <w:tc>
          <w:tcPr>
            <w:tcW w:w="3585" w:type="dxa"/>
            <w:vAlign w:val="center"/>
          </w:tcPr>
          <w:p w:rsidR="00CE7B5F" w:rsidRPr="00116838" w:rsidRDefault="00CE7B5F" w:rsidP="00F77699">
            <w:pPr>
              <w:jc w:val="both"/>
              <w:rPr>
                <w:rFonts w:asciiTheme="minorHAnsi" w:hAnsiTheme="minorHAnsi" w:cstheme="minorHAnsi"/>
                <w:color w:val="FF0000"/>
                <w:sz w:val="16"/>
                <w:szCs w:val="22"/>
              </w:rPr>
            </w:pPr>
          </w:p>
        </w:tc>
      </w:tr>
      <w:tr w:rsidR="00CE7B5F" w:rsidRPr="00552079" w:rsidTr="0087429B">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87429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C4A64" w:rsidP="0087429B">
            <w:pPr>
              <w:jc w:val="center"/>
              <w:rPr>
                <w:rFonts w:asciiTheme="minorHAnsi" w:hAnsiTheme="minorHAnsi" w:cstheme="minorHAnsi"/>
                <w:sz w:val="22"/>
                <w:szCs w:val="22"/>
              </w:rPr>
            </w:pPr>
            <w:r>
              <w:rPr>
                <w:rFonts w:asciiTheme="minorHAnsi" w:hAnsiTheme="minorHAnsi" w:cstheme="minorHAnsi"/>
                <w:sz w:val="22"/>
                <w:szCs w:val="22"/>
              </w:rPr>
              <w:t>16/04/2019</w:t>
            </w:r>
          </w:p>
        </w:tc>
        <w:tc>
          <w:tcPr>
            <w:tcW w:w="1074" w:type="dxa"/>
            <w:gridSpan w:val="2"/>
            <w:vAlign w:val="center"/>
          </w:tcPr>
          <w:p w:rsidR="00CE7B5F" w:rsidRPr="00552079" w:rsidRDefault="00CE7B5F" w:rsidP="0087429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63198" w:rsidP="0087429B">
            <w:pPr>
              <w:jc w:val="center"/>
              <w:rPr>
                <w:rFonts w:asciiTheme="minorHAnsi" w:hAnsiTheme="minorHAnsi" w:cstheme="minorHAnsi"/>
                <w:sz w:val="22"/>
                <w:szCs w:val="22"/>
              </w:rPr>
            </w:pPr>
            <w:r>
              <w:rPr>
                <w:rFonts w:asciiTheme="minorHAnsi" w:hAnsiTheme="minorHAnsi" w:cstheme="minorHAnsi"/>
                <w:sz w:val="22"/>
                <w:szCs w:val="22"/>
              </w:rPr>
              <w:t>09:30</w:t>
            </w:r>
          </w:p>
        </w:tc>
        <w:tc>
          <w:tcPr>
            <w:tcW w:w="3585" w:type="dxa"/>
          </w:tcPr>
          <w:p w:rsidR="00116838" w:rsidRPr="00CE268A" w:rsidRDefault="00116838" w:rsidP="00116838">
            <w:pPr>
              <w:jc w:val="both"/>
              <w:rPr>
                <w:rFonts w:ascii="Calibri" w:hAnsi="Calibri" w:cs="Arial"/>
                <w:i/>
                <w:color w:val="FF0000"/>
                <w:sz w:val="16"/>
                <w:szCs w:val="16"/>
              </w:rPr>
            </w:pPr>
            <w:r w:rsidRPr="00D5656B">
              <w:rPr>
                <w:rFonts w:ascii="Calibri" w:hAnsi="Calibri" w:cs="Arial"/>
                <w:b/>
                <w:color w:val="FF0000"/>
                <w:sz w:val="16"/>
                <w:szCs w:val="16"/>
              </w:rPr>
              <w:t>Lugar:</w:t>
            </w:r>
            <w:r w:rsidR="009E7069">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CE7B5F" w:rsidRPr="001B5615" w:rsidRDefault="00116838" w:rsidP="00116838">
            <w:pPr>
              <w:jc w:val="both"/>
              <w:rPr>
                <w:rFonts w:asciiTheme="minorHAnsi" w:hAnsiTheme="minorHAnsi" w:cstheme="minorHAnsi"/>
                <w:color w:val="FF0000"/>
                <w:sz w:val="22"/>
                <w:szCs w:val="22"/>
              </w:rPr>
            </w:pPr>
            <w:r w:rsidRPr="00CE268A">
              <w:rPr>
                <w:rFonts w:ascii="Calibri" w:hAnsi="Calibri" w:cs="Arial"/>
                <w:i/>
                <w:color w:val="FF0000"/>
                <w:sz w:val="16"/>
                <w:szCs w:val="16"/>
              </w:rPr>
              <w:t xml:space="preserve"> Santa Cruz de la Sierra – Bolivia</w:t>
            </w:r>
          </w:p>
        </w:tc>
      </w:tr>
      <w:tr w:rsidR="00CE7B5F" w:rsidRPr="00552079" w:rsidTr="0087429B">
        <w:trPr>
          <w:trHeight w:val="64"/>
        </w:trPr>
        <w:tc>
          <w:tcPr>
            <w:tcW w:w="434" w:type="dxa"/>
            <w:vAlign w:val="center"/>
          </w:tcPr>
          <w:p w:rsidR="00CE7B5F" w:rsidRPr="00116838" w:rsidRDefault="00CE7B5F" w:rsidP="00F77699">
            <w:pPr>
              <w:jc w:val="center"/>
              <w:rPr>
                <w:rFonts w:asciiTheme="minorHAnsi" w:hAnsiTheme="minorHAnsi" w:cstheme="minorHAnsi"/>
                <w:sz w:val="14"/>
                <w:szCs w:val="22"/>
              </w:rPr>
            </w:pPr>
          </w:p>
        </w:tc>
        <w:tc>
          <w:tcPr>
            <w:tcW w:w="2980" w:type="dxa"/>
            <w:vAlign w:val="center"/>
          </w:tcPr>
          <w:p w:rsidR="00CE7B5F" w:rsidRPr="00116838" w:rsidRDefault="00CE7B5F" w:rsidP="00F77699">
            <w:pPr>
              <w:rPr>
                <w:rFonts w:asciiTheme="minorHAnsi" w:hAnsiTheme="minorHAnsi" w:cstheme="minorHAnsi"/>
                <w:sz w:val="14"/>
                <w:szCs w:val="22"/>
              </w:rPr>
            </w:pPr>
          </w:p>
        </w:tc>
        <w:tc>
          <w:tcPr>
            <w:tcW w:w="2352" w:type="dxa"/>
            <w:gridSpan w:val="3"/>
            <w:vAlign w:val="center"/>
          </w:tcPr>
          <w:p w:rsidR="00CE7B5F" w:rsidRPr="00116838" w:rsidRDefault="00CE7B5F" w:rsidP="00F77699">
            <w:pPr>
              <w:jc w:val="center"/>
              <w:rPr>
                <w:rFonts w:asciiTheme="minorHAnsi" w:hAnsiTheme="minorHAnsi" w:cstheme="minorHAnsi"/>
                <w:sz w:val="14"/>
                <w:szCs w:val="22"/>
              </w:rPr>
            </w:pPr>
          </w:p>
        </w:tc>
        <w:tc>
          <w:tcPr>
            <w:tcW w:w="3585" w:type="dxa"/>
          </w:tcPr>
          <w:p w:rsidR="00CE7B5F" w:rsidRPr="00116838" w:rsidRDefault="00CE7B5F" w:rsidP="00F77699">
            <w:pPr>
              <w:jc w:val="both"/>
              <w:rPr>
                <w:rFonts w:asciiTheme="minorHAnsi" w:hAnsiTheme="minorHAnsi" w:cstheme="minorHAnsi"/>
                <w:color w:val="FF0000"/>
                <w:sz w:val="14"/>
                <w:szCs w:val="22"/>
              </w:rPr>
            </w:pPr>
          </w:p>
        </w:tc>
      </w:tr>
      <w:tr w:rsidR="00F67900" w:rsidRPr="00552079" w:rsidTr="0087429B">
        <w:trPr>
          <w:trHeight w:val="601"/>
        </w:trPr>
        <w:tc>
          <w:tcPr>
            <w:tcW w:w="434"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87429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166DE7" w:rsidP="009E7069">
            <w:pPr>
              <w:jc w:val="center"/>
              <w:rPr>
                <w:rFonts w:asciiTheme="minorHAnsi" w:hAnsiTheme="minorHAnsi" w:cstheme="minorHAnsi"/>
                <w:sz w:val="22"/>
                <w:szCs w:val="22"/>
              </w:rPr>
            </w:pPr>
            <w:r>
              <w:rPr>
                <w:rFonts w:asciiTheme="minorHAnsi" w:hAnsiTheme="minorHAnsi" w:cstheme="minorHAnsi"/>
                <w:sz w:val="22"/>
                <w:szCs w:val="22"/>
              </w:rPr>
              <w:t>16/04</w:t>
            </w:r>
            <w:r w:rsidR="00AC4A64">
              <w:rPr>
                <w:rFonts w:asciiTheme="minorHAnsi" w:hAnsiTheme="minorHAnsi" w:cstheme="minorHAnsi"/>
                <w:sz w:val="22"/>
                <w:szCs w:val="22"/>
              </w:rPr>
              <w:t>/2019</w:t>
            </w:r>
          </w:p>
        </w:tc>
        <w:tc>
          <w:tcPr>
            <w:tcW w:w="1074" w:type="dxa"/>
            <w:gridSpan w:val="2"/>
            <w:vAlign w:val="center"/>
          </w:tcPr>
          <w:p w:rsidR="00F67900" w:rsidRPr="00552079" w:rsidRDefault="00F67900" w:rsidP="0087429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163198" w:rsidP="0087429B">
            <w:pPr>
              <w:jc w:val="center"/>
              <w:rPr>
                <w:rFonts w:asciiTheme="minorHAnsi" w:hAnsiTheme="minorHAnsi" w:cstheme="minorHAnsi"/>
                <w:sz w:val="22"/>
                <w:szCs w:val="22"/>
              </w:rPr>
            </w:pPr>
            <w:r>
              <w:rPr>
                <w:rFonts w:asciiTheme="minorHAnsi" w:hAnsiTheme="minorHAnsi" w:cstheme="minorHAnsi"/>
                <w:sz w:val="22"/>
                <w:szCs w:val="22"/>
              </w:rPr>
              <w:t>10:00</w:t>
            </w:r>
          </w:p>
        </w:tc>
        <w:tc>
          <w:tcPr>
            <w:tcW w:w="3585" w:type="dxa"/>
            <w:vAlign w:val="center"/>
          </w:tcPr>
          <w:p w:rsidR="00116838" w:rsidRPr="00CE268A" w:rsidRDefault="00116838" w:rsidP="00116838">
            <w:pPr>
              <w:jc w:val="both"/>
              <w:rPr>
                <w:rFonts w:ascii="Calibri" w:hAnsi="Calibri" w:cs="Arial"/>
                <w:i/>
                <w:color w:val="FF0000"/>
                <w:sz w:val="16"/>
                <w:szCs w:val="16"/>
              </w:rPr>
            </w:pPr>
            <w:r w:rsidRPr="00D5656B">
              <w:rPr>
                <w:rFonts w:ascii="Calibri" w:hAnsi="Calibri" w:cs="Arial"/>
                <w:b/>
                <w:color w:val="FF0000"/>
                <w:sz w:val="16"/>
                <w:szCs w:val="16"/>
              </w:rPr>
              <w:t>Lugar:</w:t>
            </w:r>
            <w:r w:rsidR="009E7069">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F67900" w:rsidRPr="00163198" w:rsidRDefault="00116838" w:rsidP="00116838">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F67900" w:rsidRPr="00552079" w:rsidTr="0087429B">
        <w:trPr>
          <w:trHeight w:val="246"/>
        </w:trPr>
        <w:tc>
          <w:tcPr>
            <w:tcW w:w="434" w:type="dxa"/>
            <w:vAlign w:val="center"/>
          </w:tcPr>
          <w:p w:rsidR="00F67900" w:rsidRPr="0087429B" w:rsidRDefault="00F67900" w:rsidP="00F77699">
            <w:pPr>
              <w:jc w:val="center"/>
              <w:rPr>
                <w:rFonts w:asciiTheme="minorHAnsi" w:hAnsiTheme="minorHAnsi" w:cstheme="minorHAnsi"/>
                <w:sz w:val="14"/>
                <w:szCs w:val="22"/>
              </w:rPr>
            </w:pPr>
          </w:p>
        </w:tc>
        <w:tc>
          <w:tcPr>
            <w:tcW w:w="2980" w:type="dxa"/>
            <w:vAlign w:val="center"/>
          </w:tcPr>
          <w:p w:rsidR="00F67900" w:rsidRPr="0087429B" w:rsidRDefault="00F67900" w:rsidP="00F77699">
            <w:pPr>
              <w:rPr>
                <w:rFonts w:asciiTheme="minorHAnsi" w:hAnsiTheme="minorHAnsi" w:cstheme="minorHAnsi"/>
                <w:sz w:val="14"/>
                <w:szCs w:val="22"/>
              </w:rPr>
            </w:pPr>
          </w:p>
        </w:tc>
        <w:tc>
          <w:tcPr>
            <w:tcW w:w="1278" w:type="dxa"/>
            <w:vAlign w:val="center"/>
          </w:tcPr>
          <w:p w:rsidR="00F67900" w:rsidRPr="0087429B" w:rsidRDefault="00F67900" w:rsidP="00F77699">
            <w:pPr>
              <w:rPr>
                <w:rFonts w:asciiTheme="minorHAnsi" w:hAnsiTheme="minorHAnsi" w:cstheme="minorHAnsi"/>
                <w:sz w:val="14"/>
                <w:szCs w:val="22"/>
              </w:rPr>
            </w:pPr>
          </w:p>
        </w:tc>
        <w:tc>
          <w:tcPr>
            <w:tcW w:w="1074" w:type="dxa"/>
            <w:gridSpan w:val="2"/>
            <w:vAlign w:val="center"/>
          </w:tcPr>
          <w:p w:rsidR="00F67900" w:rsidRPr="0087429B" w:rsidRDefault="00F67900" w:rsidP="00F77699">
            <w:pPr>
              <w:jc w:val="center"/>
              <w:rPr>
                <w:rFonts w:asciiTheme="minorHAnsi" w:hAnsiTheme="minorHAnsi" w:cstheme="minorHAnsi"/>
                <w:sz w:val="14"/>
                <w:szCs w:val="22"/>
              </w:rPr>
            </w:pPr>
          </w:p>
        </w:tc>
        <w:tc>
          <w:tcPr>
            <w:tcW w:w="3585" w:type="dxa"/>
            <w:vAlign w:val="center"/>
          </w:tcPr>
          <w:p w:rsidR="00F67900" w:rsidRPr="0087429B" w:rsidRDefault="00F67900" w:rsidP="00F77699">
            <w:pPr>
              <w:rPr>
                <w:rFonts w:asciiTheme="minorHAnsi" w:hAnsiTheme="minorHAnsi" w:cstheme="minorHAnsi"/>
                <w:color w:val="000000"/>
                <w:sz w:val="14"/>
                <w:szCs w:val="22"/>
                <w:lang w:val="es-BO"/>
              </w:rPr>
            </w:pPr>
          </w:p>
        </w:tc>
      </w:tr>
      <w:tr w:rsidR="00CE7B5F" w:rsidRPr="00552079" w:rsidTr="0087429B">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AC4A64" w:rsidP="0087429B">
            <w:pPr>
              <w:jc w:val="center"/>
              <w:rPr>
                <w:rFonts w:asciiTheme="minorHAnsi" w:hAnsiTheme="minorHAnsi" w:cstheme="minorHAnsi"/>
                <w:sz w:val="22"/>
                <w:szCs w:val="22"/>
              </w:rPr>
            </w:pPr>
            <w:r>
              <w:rPr>
                <w:rFonts w:asciiTheme="minorHAnsi" w:hAnsiTheme="minorHAnsi" w:cstheme="minorHAnsi"/>
                <w:i/>
                <w:color w:val="FF0000"/>
                <w:szCs w:val="22"/>
              </w:rPr>
              <w:t>07/05</w:t>
            </w:r>
            <w:r w:rsidR="0087429B">
              <w:rPr>
                <w:rFonts w:asciiTheme="minorHAnsi" w:hAnsiTheme="minorHAnsi" w:cstheme="minorHAnsi"/>
                <w:i/>
                <w:color w:val="FF0000"/>
                <w:szCs w:val="22"/>
              </w:rPr>
              <w:t>/2019</w:t>
            </w:r>
          </w:p>
        </w:tc>
        <w:tc>
          <w:tcPr>
            <w:tcW w:w="358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87429B">
        <w:trPr>
          <w:trHeight w:val="246"/>
        </w:trPr>
        <w:tc>
          <w:tcPr>
            <w:tcW w:w="434" w:type="dxa"/>
            <w:vAlign w:val="center"/>
          </w:tcPr>
          <w:p w:rsidR="00CE7B5F" w:rsidRPr="0087429B" w:rsidRDefault="00CE7B5F" w:rsidP="00F77699">
            <w:pPr>
              <w:jc w:val="center"/>
              <w:rPr>
                <w:rFonts w:asciiTheme="minorHAnsi" w:hAnsiTheme="minorHAnsi" w:cstheme="minorHAnsi"/>
                <w:sz w:val="16"/>
                <w:szCs w:val="22"/>
              </w:rPr>
            </w:pPr>
          </w:p>
        </w:tc>
        <w:tc>
          <w:tcPr>
            <w:tcW w:w="2980" w:type="dxa"/>
            <w:vAlign w:val="center"/>
          </w:tcPr>
          <w:p w:rsidR="00CE7B5F" w:rsidRPr="0087429B" w:rsidRDefault="00CE7B5F" w:rsidP="00F77699">
            <w:pPr>
              <w:rPr>
                <w:rFonts w:asciiTheme="minorHAnsi" w:hAnsiTheme="minorHAnsi" w:cstheme="minorHAnsi"/>
                <w:sz w:val="16"/>
                <w:szCs w:val="22"/>
              </w:rPr>
            </w:pPr>
          </w:p>
        </w:tc>
        <w:tc>
          <w:tcPr>
            <w:tcW w:w="2352" w:type="dxa"/>
            <w:gridSpan w:val="3"/>
            <w:vAlign w:val="center"/>
          </w:tcPr>
          <w:p w:rsidR="00CE7B5F" w:rsidRPr="0087429B" w:rsidRDefault="00CE7B5F" w:rsidP="00F77699">
            <w:pPr>
              <w:jc w:val="center"/>
              <w:rPr>
                <w:rFonts w:asciiTheme="minorHAnsi" w:hAnsiTheme="minorHAnsi" w:cstheme="minorHAnsi"/>
                <w:sz w:val="16"/>
                <w:szCs w:val="22"/>
              </w:rPr>
            </w:pPr>
          </w:p>
        </w:tc>
        <w:tc>
          <w:tcPr>
            <w:tcW w:w="3585" w:type="dxa"/>
            <w:vAlign w:val="center"/>
          </w:tcPr>
          <w:p w:rsidR="00CE7B5F" w:rsidRPr="0087429B" w:rsidRDefault="00CE7B5F" w:rsidP="00F77699">
            <w:pPr>
              <w:rPr>
                <w:rFonts w:asciiTheme="minorHAnsi" w:hAnsiTheme="minorHAnsi" w:cstheme="minorHAnsi"/>
                <w:color w:val="000000"/>
                <w:sz w:val="16"/>
                <w:szCs w:val="22"/>
                <w:lang w:val="es-BO"/>
              </w:rPr>
            </w:pPr>
          </w:p>
        </w:tc>
      </w:tr>
      <w:tr w:rsidR="00CE7B5F" w:rsidRPr="00552079" w:rsidTr="0087429B">
        <w:trPr>
          <w:trHeight w:val="295"/>
        </w:trPr>
        <w:tc>
          <w:tcPr>
            <w:tcW w:w="434"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937" w:type="dxa"/>
            <w:gridSpan w:val="4"/>
            <w:vAlign w:val="center"/>
          </w:tcPr>
          <w:p w:rsidR="00A047DF" w:rsidRPr="002D60EE" w:rsidRDefault="00A047DF" w:rsidP="0087429B">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4045D3" w:rsidP="0087429B">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03/06</w:t>
            </w:r>
            <w:r w:rsidR="0087429B">
              <w:rPr>
                <w:rFonts w:asciiTheme="minorHAnsi" w:hAnsiTheme="minorHAnsi" w:cstheme="minorHAnsi"/>
                <w:i/>
                <w:color w:val="FF0000"/>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7429B" w:rsidRDefault="0087429B">
      <w:pPr>
        <w:rPr>
          <w:rFonts w:asciiTheme="minorHAnsi" w:hAnsiTheme="minorHAnsi" w:cstheme="minorHAnsi"/>
          <w:b/>
          <w:sz w:val="22"/>
          <w:szCs w:val="22"/>
        </w:rPr>
      </w:pPr>
      <w:r>
        <w:rPr>
          <w:rFonts w:asciiTheme="minorHAnsi" w:hAnsiTheme="minorHAnsi" w:cstheme="minorHAnsi"/>
          <w:b/>
          <w:sz w:val="22"/>
          <w:szCs w:val="22"/>
        </w:rPr>
        <w:br w:type="page"/>
      </w:r>
    </w:p>
    <w:p w:rsidR="00766136" w:rsidRPr="00766136" w:rsidRDefault="00766136" w:rsidP="00766136">
      <w:pPr>
        <w:jc w:val="both"/>
        <w:rPr>
          <w:rFonts w:asciiTheme="minorHAnsi" w:hAnsiTheme="minorHAnsi" w:cstheme="minorHAnsi"/>
          <w:b/>
          <w:sz w:val="22"/>
          <w:szCs w:val="22"/>
        </w:rPr>
      </w:pPr>
      <w:r w:rsidRPr="00766136">
        <w:rPr>
          <w:rFonts w:asciiTheme="minorHAnsi" w:hAnsiTheme="minorHAnsi" w:cstheme="minorHAnsi"/>
          <w:b/>
          <w:sz w:val="22"/>
          <w:szCs w:val="22"/>
        </w:rPr>
        <w:lastRenderedPageBreak/>
        <w:t>El precio Referencial establecido para la presente contratación es el siguiente:</w:t>
      </w:r>
    </w:p>
    <w:p w:rsidR="00AF04AE" w:rsidRDefault="00AF04AE" w:rsidP="00AF04AE">
      <w:pPr>
        <w:rPr>
          <w:rFonts w:ascii="Calibri" w:hAnsi="Calibri" w:cs="Calibri"/>
          <w:sz w:val="22"/>
          <w:szCs w:val="22"/>
        </w:rPr>
      </w:pPr>
    </w:p>
    <w:tbl>
      <w:tblPr>
        <w:tblW w:w="9072" w:type="dxa"/>
        <w:tblInd w:w="-5" w:type="dxa"/>
        <w:tblCellMar>
          <w:left w:w="70" w:type="dxa"/>
          <w:right w:w="70" w:type="dxa"/>
        </w:tblCellMar>
        <w:tblLook w:val="04A0" w:firstRow="1" w:lastRow="0" w:firstColumn="1" w:lastColumn="0" w:noHBand="0" w:noVBand="1"/>
      </w:tblPr>
      <w:tblGrid>
        <w:gridCol w:w="460"/>
        <w:gridCol w:w="5386"/>
        <w:gridCol w:w="957"/>
        <w:gridCol w:w="937"/>
        <w:gridCol w:w="1332"/>
      </w:tblGrid>
      <w:tr w:rsidR="00D850AE" w:rsidRPr="00D850AE" w:rsidTr="00766136">
        <w:trPr>
          <w:trHeight w:val="60"/>
        </w:trPr>
        <w:tc>
          <w:tcPr>
            <w:tcW w:w="9072" w:type="dxa"/>
            <w:gridSpan w:val="5"/>
            <w:tcBorders>
              <w:top w:val="single" w:sz="4" w:space="0" w:color="auto"/>
              <w:left w:val="single" w:sz="4" w:space="0" w:color="auto"/>
              <w:bottom w:val="single" w:sz="4" w:space="0" w:color="auto"/>
              <w:right w:val="single" w:sz="4" w:space="0" w:color="auto"/>
            </w:tcBorders>
            <w:shd w:val="clear" w:color="000000" w:fill="9CC2E5"/>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0E44EC">
              <w:rPr>
                <w:rFonts w:asciiTheme="minorHAnsi" w:hAnsiTheme="minorHAnsi" w:cstheme="minorHAnsi"/>
                <w:b/>
                <w:bCs/>
                <w:color w:val="000000"/>
                <w:sz w:val="22"/>
                <w:szCs w:val="18"/>
                <w:lang w:eastAsia="es-BO"/>
              </w:rPr>
              <w:t>PAQUETE 1: “SERVICIO DE WELL TESTING PARA PRUEBAS DE SUPERFICIE POZO YRA-X1”</w:t>
            </w:r>
          </w:p>
        </w:tc>
      </w:tr>
      <w:tr w:rsidR="00D850AE" w:rsidRPr="00D850AE" w:rsidTr="00766136">
        <w:trPr>
          <w:trHeight w:val="60"/>
        </w:trPr>
        <w:tc>
          <w:tcPr>
            <w:tcW w:w="9072" w:type="dxa"/>
            <w:gridSpan w:val="5"/>
            <w:tcBorders>
              <w:top w:val="single" w:sz="4" w:space="0" w:color="auto"/>
              <w:left w:val="single" w:sz="4" w:space="0" w:color="auto"/>
              <w:bottom w:val="single" w:sz="4" w:space="0" w:color="auto"/>
              <w:right w:val="single" w:sz="4" w:space="0" w:color="auto"/>
            </w:tcBorders>
            <w:shd w:val="clear" w:color="000000" w:fill="9CC2E5"/>
            <w:vAlign w:val="center"/>
            <w:hideMark/>
          </w:tcPr>
          <w:p w:rsidR="00D850AE" w:rsidRPr="00D850AE" w:rsidRDefault="00D850AE" w:rsidP="00D850AE">
            <w:pPr>
              <w:jc w:val="center"/>
              <w:rPr>
                <w:rFonts w:asciiTheme="minorHAnsi" w:hAnsiTheme="minorHAnsi" w:cstheme="minorHAnsi"/>
                <w:b/>
                <w:bCs/>
                <w:color w:val="000000"/>
                <w:sz w:val="18"/>
                <w:lang w:val="es-BO" w:eastAsia="es-BO"/>
              </w:rPr>
            </w:pPr>
            <w:r w:rsidRPr="00D850AE">
              <w:rPr>
                <w:rFonts w:asciiTheme="minorHAnsi" w:hAnsiTheme="minorHAnsi" w:cstheme="minorHAnsi"/>
                <w:b/>
                <w:bCs/>
                <w:color w:val="000000"/>
                <w:sz w:val="18"/>
                <w:lang w:val="es-BO" w:eastAsia="es-BO"/>
              </w:rPr>
              <w:t>Equipos de Superficie</w:t>
            </w:r>
          </w:p>
        </w:tc>
      </w:tr>
      <w:tr w:rsidR="00D850AE" w:rsidRPr="00D850AE" w:rsidTr="00766136">
        <w:trPr>
          <w:trHeight w:val="60"/>
        </w:trPr>
        <w:tc>
          <w:tcPr>
            <w:tcW w:w="9072" w:type="dxa"/>
            <w:gridSpan w:val="5"/>
            <w:tcBorders>
              <w:top w:val="single" w:sz="4" w:space="0" w:color="auto"/>
              <w:left w:val="single" w:sz="4" w:space="0" w:color="auto"/>
              <w:bottom w:val="single" w:sz="4" w:space="0" w:color="auto"/>
              <w:right w:val="single" w:sz="4" w:space="0" w:color="auto"/>
            </w:tcBorders>
            <w:shd w:val="clear" w:color="000000" w:fill="9CC2E5"/>
            <w:vAlign w:val="center"/>
            <w:hideMark/>
          </w:tcPr>
          <w:p w:rsidR="00D850AE" w:rsidRPr="00D850AE" w:rsidRDefault="00D850AE" w:rsidP="00D850AE">
            <w:pPr>
              <w:jc w:val="center"/>
              <w:rPr>
                <w:rFonts w:asciiTheme="minorHAnsi" w:hAnsiTheme="minorHAnsi" w:cstheme="minorHAnsi"/>
                <w:b/>
                <w:bCs/>
                <w:color w:val="000000"/>
                <w:sz w:val="18"/>
                <w:szCs w:val="22"/>
                <w:lang w:val="es-BO" w:eastAsia="es-BO"/>
              </w:rPr>
            </w:pPr>
            <w:r w:rsidRPr="00D850AE">
              <w:rPr>
                <w:rFonts w:asciiTheme="minorHAnsi" w:hAnsiTheme="minorHAnsi" w:cstheme="minorHAnsi"/>
                <w:b/>
                <w:bCs/>
                <w:color w:val="000000"/>
                <w:sz w:val="18"/>
                <w:szCs w:val="22"/>
                <w:lang w:val="es-BO" w:eastAsia="es-BO"/>
              </w:rPr>
              <w:t>(en Bolivianos)</w:t>
            </w:r>
          </w:p>
        </w:tc>
      </w:tr>
      <w:tr w:rsidR="00D850AE" w:rsidRPr="00D850AE" w:rsidTr="00766136">
        <w:trPr>
          <w:trHeight w:val="60"/>
        </w:trPr>
        <w:tc>
          <w:tcPr>
            <w:tcW w:w="284" w:type="dxa"/>
            <w:vMerge w:val="restart"/>
            <w:tcBorders>
              <w:top w:val="nil"/>
              <w:left w:val="single" w:sz="4" w:space="0" w:color="auto"/>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N° 1</w:t>
            </w:r>
          </w:p>
        </w:tc>
        <w:tc>
          <w:tcPr>
            <w:tcW w:w="5386"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DESCRIPCION DEL SERVICIO</w:t>
            </w:r>
          </w:p>
        </w:tc>
        <w:tc>
          <w:tcPr>
            <w:tcW w:w="993" w:type="dxa"/>
            <w:vMerge w:val="restart"/>
            <w:tcBorders>
              <w:top w:val="nil"/>
              <w:left w:val="single" w:sz="4" w:space="0" w:color="auto"/>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Cantidad</w:t>
            </w:r>
          </w:p>
        </w:tc>
        <w:tc>
          <w:tcPr>
            <w:tcW w:w="992" w:type="dxa"/>
            <w:vMerge w:val="restart"/>
            <w:tcBorders>
              <w:top w:val="nil"/>
              <w:left w:val="single" w:sz="4" w:space="0" w:color="auto"/>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Unidad de Medida</w:t>
            </w:r>
          </w:p>
        </w:tc>
        <w:tc>
          <w:tcPr>
            <w:tcW w:w="1417" w:type="dxa"/>
            <w:tcBorders>
              <w:top w:val="nil"/>
              <w:left w:val="nil"/>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Precio Unitario</w:t>
            </w:r>
          </w:p>
        </w:tc>
      </w:tr>
      <w:tr w:rsidR="00D850AE" w:rsidRPr="00D850AE" w:rsidTr="00766136">
        <w:trPr>
          <w:trHeight w:val="60"/>
        </w:trPr>
        <w:tc>
          <w:tcPr>
            <w:tcW w:w="284"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5386"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993"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1417" w:type="dxa"/>
            <w:tcBorders>
              <w:top w:val="nil"/>
              <w:left w:val="nil"/>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val="es-BO" w:eastAsia="es-BO"/>
              </w:rPr>
              <w:t>Referencial (Bs)</w:t>
            </w:r>
          </w:p>
        </w:tc>
      </w:tr>
      <w:tr w:rsidR="00D850AE" w:rsidRPr="00D850AE" w:rsidTr="00766136">
        <w:trPr>
          <w:trHeight w:val="1076"/>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Manguera Flexible (</w:t>
            </w:r>
            <w:proofErr w:type="spellStart"/>
            <w:r w:rsidRPr="00D850AE">
              <w:rPr>
                <w:rFonts w:asciiTheme="minorHAnsi" w:hAnsiTheme="minorHAnsi" w:cstheme="minorHAnsi"/>
                <w:b/>
                <w:bCs/>
                <w:color w:val="000000"/>
                <w:sz w:val="18"/>
                <w:szCs w:val="18"/>
                <w:lang w:eastAsia="es-BO"/>
              </w:rPr>
              <w:t>Coflexip</w:t>
            </w:r>
            <w:proofErr w:type="spellEnd"/>
            <w:r w:rsidRPr="00D850AE">
              <w:rPr>
                <w:rFonts w:asciiTheme="minorHAnsi" w:hAnsiTheme="minorHAnsi" w:cstheme="minorHAnsi"/>
                <w:b/>
                <w:bCs/>
                <w:color w:val="000000"/>
                <w:sz w:val="18"/>
                <w:szCs w:val="18"/>
                <w:lang w:eastAsia="es-BO"/>
              </w:rPr>
              <w:t>)</w:t>
            </w:r>
            <w:r w:rsidRPr="00D850AE">
              <w:rPr>
                <w:rFonts w:asciiTheme="minorHAnsi" w:hAnsiTheme="minorHAnsi" w:cstheme="minorHAnsi"/>
                <w:color w:val="000000"/>
                <w:sz w:val="18"/>
                <w:szCs w:val="18"/>
                <w:lang w:eastAsia="es-BO"/>
              </w:rPr>
              <w:t xml:space="preserve">, presión de trabajo nominal; mayor o igual a 5000 psi, temperatura trabajo; mayor o igual a 200 °F, diámetro externo (OD) nominal; mayor o igual a 3", diámetro interno (ID); mayor o igual a 2.25"; conexión nominal;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 1502, longitud; mayor o igual a 12 metros, servicio H2S.</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1.120,56</w:t>
            </w:r>
          </w:p>
        </w:tc>
      </w:tr>
      <w:tr w:rsidR="00D850AE" w:rsidRPr="00D850AE" w:rsidTr="00766136">
        <w:trPr>
          <w:trHeight w:val="1339"/>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Válvula de Seguridad Superficial,</w:t>
            </w:r>
            <w:r w:rsidRPr="00D850AE">
              <w:rPr>
                <w:rFonts w:asciiTheme="minorHAnsi" w:hAnsiTheme="minorHAnsi" w:cstheme="minorHAnsi"/>
                <w:color w:val="000000"/>
                <w:sz w:val="18"/>
                <w:szCs w:val="18"/>
                <w:lang w:eastAsia="es-BO"/>
              </w:rPr>
              <w:t xml:space="preserve"> presión de trabajo nominal; mayor o igual a 5000 psi, temperatura trabajo; mayor o igual a 200 °F, diámetro </w:t>
            </w:r>
            <w:proofErr w:type="gramStart"/>
            <w:r w:rsidRPr="00D850AE">
              <w:rPr>
                <w:rFonts w:asciiTheme="minorHAnsi" w:hAnsiTheme="minorHAnsi" w:cstheme="minorHAnsi"/>
                <w:color w:val="000000"/>
                <w:sz w:val="18"/>
                <w:szCs w:val="18"/>
                <w:lang w:eastAsia="es-BO"/>
              </w:rPr>
              <w:t>nominal;  3</w:t>
            </w:r>
            <w:proofErr w:type="gramEnd"/>
            <w:r w:rsidRPr="00D850AE">
              <w:rPr>
                <w:rFonts w:asciiTheme="minorHAnsi" w:hAnsiTheme="minorHAnsi" w:cstheme="minorHAnsi"/>
                <w:color w:val="000000"/>
                <w:sz w:val="18"/>
                <w:szCs w:val="18"/>
                <w:lang w:eastAsia="es-BO"/>
              </w:rPr>
              <w:t xml:space="preserve"> 1/16", diámetro interno (ID); 2.25", conexión nominal;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 1502, longitud; automática actuada </w:t>
            </w:r>
            <w:proofErr w:type="spellStart"/>
            <w:r w:rsidRPr="00D850AE">
              <w:rPr>
                <w:rFonts w:asciiTheme="minorHAnsi" w:hAnsiTheme="minorHAnsi" w:cstheme="minorHAnsi"/>
                <w:color w:val="000000"/>
                <w:sz w:val="18"/>
                <w:szCs w:val="18"/>
                <w:lang w:eastAsia="es-BO"/>
              </w:rPr>
              <w:t>hidraúulicamente</w:t>
            </w:r>
            <w:proofErr w:type="spellEnd"/>
            <w:r w:rsidRPr="00D850AE">
              <w:rPr>
                <w:rFonts w:asciiTheme="minorHAnsi" w:hAnsiTheme="minorHAnsi" w:cstheme="minorHAnsi"/>
                <w:color w:val="000000"/>
                <w:sz w:val="18"/>
                <w:szCs w:val="18"/>
                <w:lang w:eastAsia="es-BO"/>
              </w:rPr>
              <w:t xml:space="preserve"> o neumáticamente con 4 puntos de actuación remoto, servicio H2S. Debe incluir el panel de control.</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1.364,16</w:t>
            </w:r>
          </w:p>
        </w:tc>
      </w:tr>
      <w:tr w:rsidR="00D850AE" w:rsidRPr="00D850AE" w:rsidTr="00766136">
        <w:trPr>
          <w:trHeight w:val="1001"/>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1.3</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 xml:space="preserve">Mandril de toma de datos (data </w:t>
            </w:r>
            <w:proofErr w:type="spellStart"/>
            <w:r w:rsidRPr="00D850AE">
              <w:rPr>
                <w:rFonts w:asciiTheme="minorHAnsi" w:hAnsiTheme="minorHAnsi" w:cstheme="minorHAnsi"/>
                <w:b/>
                <w:bCs/>
                <w:color w:val="000000"/>
                <w:sz w:val="18"/>
                <w:szCs w:val="18"/>
                <w:lang w:eastAsia="es-BO"/>
              </w:rPr>
              <w:t>header</w:t>
            </w:r>
            <w:proofErr w:type="spellEnd"/>
            <w:r w:rsidRPr="00D850AE">
              <w:rPr>
                <w:rFonts w:asciiTheme="minorHAnsi" w:hAnsiTheme="minorHAnsi" w:cstheme="minorHAnsi"/>
                <w:b/>
                <w:bCs/>
                <w:color w:val="000000"/>
                <w:sz w:val="18"/>
                <w:szCs w:val="18"/>
                <w:lang w:eastAsia="es-BO"/>
              </w:rPr>
              <w:t xml:space="preserve">), </w:t>
            </w:r>
            <w:r w:rsidRPr="00D850AE">
              <w:rPr>
                <w:rFonts w:asciiTheme="minorHAnsi" w:hAnsiTheme="minorHAnsi" w:cstheme="minorHAnsi"/>
                <w:color w:val="000000"/>
                <w:sz w:val="18"/>
                <w:szCs w:val="18"/>
                <w:lang w:eastAsia="es-BO"/>
              </w:rPr>
              <w:t xml:space="preserve">presión de trabajo; 5000 psi, diámetro nominal; 3", diámetro interno (ID); mayor o igual a 2.25", conexión nominal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1502, con puertos 1/2" NPT para manómetro, termómetro, inyección y pilotos de alta y baja presión, servicio H2S.</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302,06</w:t>
            </w:r>
          </w:p>
        </w:tc>
      </w:tr>
      <w:tr w:rsidR="00D850AE" w:rsidRPr="00D850AE" w:rsidTr="00766136">
        <w:trPr>
          <w:trHeight w:val="1402"/>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1.4</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proofErr w:type="spellStart"/>
            <w:r w:rsidRPr="00D850AE">
              <w:rPr>
                <w:rFonts w:asciiTheme="minorHAnsi" w:hAnsiTheme="minorHAnsi" w:cstheme="minorHAnsi"/>
                <w:b/>
                <w:bCs/>
                <w:color w:val="000000"/>
                <w:sz w:val="18"/>
                <w:szCs w:val="18"/>
                <w:lang w:eastAsia="es-BO"/>
              </w:rPr>
              <w:t>Choke</w:t>
            </w:r>
            <w:proofErr w:type="spellEnd"/>
            <w:r w:rsidRPr="00D850AE">
              <w:rPr>
                <w:rFonts w:asciiTheme="minorHAnsi" w:hAnsiTheme="minorHAnsi" w:cstheme="minorHAnsi"/>
                <w:b/>
                <w:bCs/>
                <w:color w:val="000000"/>
                <w:sz w:val="18"/>
                <w:szCs w:val="18"/>
                <w:lang w:eastAsia="es-BO"/>
              </w:rPr>
              <w:t xml:space="preserve"> </w:t>
            </w:r>
            <w:proofErr w:type="spellStart"/>
            <w:r w:rsidRPr="00D850AE">
              <w:rPr>
                <w:rFonts w:asciiTheme="minorHAnsi" w:hAnsiTheme="minorHAnsi" w:cstheme="minorHAnsi"/>
                <w:b/>
                <w:bCs/>
                <w:color w:val="000000"/>
                <w:sz w:val="18"/>
                <w:szCs w:val="18"/>
                <w:lang w:eastAsia="es-BO"/>
              </w:rPr>
              <w:t>Manifold</w:t>
            </w:r>
            <w:proofErr w:type="spellEnd"/>
            <w:r w:rsidRPr="00D850AE">
              <w:rPr>
                <w:rFonts w:asciiTheme="minorHAnsi" w:hAnsiTheme="minorHAnsi" w:cstheme="minorHAnsi"/>
                <w:b/>
                <w:bCs/>
                <w:color w:val="000000"/>
                <w:sz w:val="18"/>
                <w:szCs w:val="18"/>
                <w:lang w:eastAsia="es-BO"/>
              </w:rPr>
              <w:t xml:space="preserve"> Dual,</w:t>
            </w:r>
            <w:r w:rsidRPr="00D850AE">
              <w:rPr>
                <w:rFonts w:asciiTheme="minorHAnsi" w:hAnsiTheme="minorHAnsi" w:cstheme="minorHAnsi"/>
                <w:color w:val="000000"/>
                <w:sz w:val="18"/>
                <w:szCs w:val="18"/>
                <w:lang w:eastAsia="es-BO"/>
              </w:rPr>
              <w:t xml:space="preserve"> presión de trabajo; 5000 psi,  diámetro nominal; 3 1/16", diámetro interno (ID); mayor o igual a 2.25", tipo; con 2 brazos, 4 válvulas de compuerta, alojamiento para un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ajustable  y un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fijo, con puerto de muestreo, puerto de inyección y desfogue de presión, servicio H2S, con </w:t>
            </w:r>
            <w:proofErr w:type="spellStart"/>
            <w:r w:rsidRPr="00D850AE">
              <w:rPr>
                <w:rFonts w:asciiTheme="minorHAnsi" w:hAnsiTheme="minorHAnsi" w:cstheme="minorHAnsi"/>
                <w:color w:val="000000"/>
                <w:sz w:val="18"/>
                <w:szCs w:val="18"/>
                <w:lang w:eastAsia="es-BO"/>
              </w:rPr>
              <w:t>chokes</w:t>
            </w:r>
            <w:proofErr w:type="spellEnd"/>
            <w:r w:rsidRPr="00D850AE">
              <w:rPr>
                <w:rFonts w:asciiTheme="minorHAnsi" w:hAnsiTheme="minorHAnsi" w:cstheme="minorHAnsi"/>
                <w:color w:val="000000"/>
                <w:sz w:val="18"/>
                <w:szCs w:val="18"/>
                <w:lang w:eastAsia="es-BO"/>
              </w:rPr>
              <w:t xml:space="preserve"> fijos con incrementos de 2/64" desde 8/64" hasta 64/64" con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ajustable de 8/64" a 64/64".</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1.485,96</w:t>
            </w:r>
          </w:p>
        </w:tc>
      </w:tr>
      <w:tr w:rsidR="00D850AE" w:rsidRPr="00D850AE" w:rsidTr="00766136">
        <w:trPr>
          <w:trHeight w:val="6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1.5</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Calentador Indirecto o Intercambiador de Calor a Vapor,</w:t>
            </w:r>
            <w:r w:rsidRPr="00D850AE">
              <w:rPr>
                <w:rFonts w:asciiTheme="minorHAnsi" w:hAnsiTheme="minorHAnsi" w:cstheme="minorHAnsi"/>
                <w:color w:val="000000"/>
                <w:sz w:val="18"/>
                <w:szCs w:val="18"/>
                <w:lang w:eastAsia="es-BO"/>
              </w:rPr>
              <w:t xml:space="preserve"> potencia; mayor o igual a 2 MMBTU/</w:t>
            </w:r>
            <w:proofErr w:type="spellStart"/>
            <w:r w:rsidRPr="00D850AE">
              <w:rPr>
                <w:rFonts w:asciiTheme="minorHAnsi" w:hAnsiTheme="minorHAnsi" w:cstheme="minorHAnsi"/>
                <w:color w:val="000000"/>
                <w:sz w:val="18"/>
                <w:szCs w:val="18"/>
                <w:lang w:eastAsia="es-BO"/>
              </w:rPr>
              <w:t>hr</w:t>
            </w:r>
            <w:proofErr w:type="spellEnd"/>
            <w:r w:rsidRPr="00D850AE">
              <w:rPr>
                <w:rFonts w:asciiTheme="minorHAnsi" w:hAnsiTheme="minorHAnsi" w:cstheme="minorHAnsi"/>
                <w:color w:val="000000"/>
                <w:sz w:val="18"/>
                <w:szCs w:val="18"/>
                <w:lang w:eastAsia="es-BO"/>
              </w:rPr>
              <w:t xml:space="preserve">, presión de trabajo; mayor a igual a 3000 psi, diámetro nominal del </w:t>
            </w:r>
            <w:proofErr w:type="spellStart"/>
            <w:r w:rsidRPr="00D850AE">
              <w:rPr>
                <w:rFonts w:asciiTheme="minorHAnsi" w:hAnsiTheme="minorHAnsi" w:cstheme="minorHAnsi"/>
                <w:color w:val="000000"/>
                <w:sz w:val="18"/>
                <w:szCs w:val="18"/>
                <w:lang w:eastAsia="es-BO"/>
              </w:rPr>
              <w:t>coil</w:t>
            </w:r>
            <w:proofErr w:type="spellEnd"/>
            <w:r w:rsidRPr="00D850AE">
              <w:rPr>
                <w:rFonts w:asciiTheme="minorHAnsi" w:hAnsiTheme="minorHAnsi" w:cstheme="minorHAnsi"/>
                <w:color w:val="000000"/>
                <w:sz w:val="18"/>
                <w:szCs w:val="18"/>
                <w:lang w:eastAsia="es-BO"/>
              </w:rPr>
              <w:t xml:space="preserve">; 3", conexión nominal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602, dispositivos adicionales a incluir; arresta llama, porta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2.302,02</w:t>
            </w:r>
          </w:p>
        </w:tc>
      </w:tr>
      <w:tr w:rsidR="00D850AE" w:rsidRPr="00D850AE" w:rsidTr="00766136">
        <w:trPr>
          <w:trHeight w:val="1164"/>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1.6</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Separador de Prueba,</w:t>
            </w:r>
            <w:r w:rsidRPr="00D850AE">
              <w:rPr>
                <w:rFonts w:asciiTheme="minorHAnsi" w:hAnsiTheme="minorHAnsi" w:cstheme="minorHAnsi"/>
                <w:color w:val="000000"/>
                <w:sz w:val="18"/>
                <w:szCs w:val="18"/>
                <w:lang w:eastAsia="es-BO"/>
              </w:rPr>
              <w:t xml:space="preserve"> tipo; trifásico (con capacidad para separar gas, petróleo  y agua), presión de trabajo; 1440 psi, temperatura de trabajo; desde -20°F hasta 200°F, servicio H2S, conexión de entrada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602, con </w:t>
            </w:r>
            <w:proofErr w:type="spellStart"/>
            <w:r w:rsidRPr="00D850AE">
              <w:rPr>
                <w:rFonts w:asciiTheme="minorHAnsi" w:hAnsiTheme="minorHAnsi" w:cstheme="minorHAnsi"/>
                <w:color w:val="000000"/>
                <w:sz w:val="18"/>
                <w:szCs w:val="18"/>
                <w:lang w:eastAsia="es-BO"/>
              </w:rPr>
              <w:t>by-pass</w:t>
            </w:r>
            <w:proofErr w:type="spellEnd"/>
            <w:r w:rsidRPr="00D850AE">
              <w:rPr>
                <w:rFonts w:asciiTheme="minorHAnsi" w:hAnsiTheme="minorHAnsi" w:cstheme="minorHAnsi"/>
                <w:color w:val="000000"/>
                <w:sz w:val="18"/>
                <w:szCs w:val="18"/>
                <w:lang w:eastAsia="es-BO"/>
              </w:rPr>
              <w:t xml:space="preserve"> para direccionar el flujo hacia el quemador durante la limpieza, conexión nominal de salida de gas;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602, conexión de salida de condensado; 2"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602, conexión de salida de agua; 2"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602, capacidad para gas; mayor a igual a 45MMPCD a 1440 psi con bajo nivel de líquido, sistema de medición de gas; placa orificio, capacidad de manejo de líquido; mayor o igual a 4000 BPD, sistema de medición de líquidos </w:t>
            </w:r>
            <w:proofErr w:type="spellStart"/>
            <w:r w:rsidRPr="00D850AE">
              <w:rPr>
                <w:rFonts w:asciiTheme="minorHAnsi" w:hAnsiTheme="minorHAnsi" w:cstheme="minorHAnsi"/>
                <w:color w:val="000000"/>
                <w:sz w:val="18"/>
                <w:szCs w:val="18"/>
                <w:lang w:eastAsia="es-BO"/>
              </w:rPr>
              <w:t>flowmeter</w:t>
            </w:r>
            <w:proofErr w:type="spellEnd"/>
            <w:r w:rsidRPr="00D850AE">
              <w:rPr>
                <w:rFonts w:asciiTheme="minorHAnsi" w:hAnsiTheme="minorHAnsi" w:cstheme="minorHAnsi"/>
                <w:color w:val="000000"/>
                <w:sz w:val="18"/>
                <w:szCs w:val="18"/>
                <w:lang w:eastAsia="es-BO"/>
              </w:rPr>
              <w:t xml:space="preserve"> de paletas o turbina, sistema de seguridad; PSV o PVR.</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3.483,48</w:t>
            </w:r>
          </w:p>
        </w:tc>
      </w:tr>
      <w:tr w:rsidR="00D850AE" w:rsidRPr="00D850AE" w:rsidTr="00766136">
        <w:trPr>
          <w:trHeight w:val="6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1.7</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Tanque de medición</w:t>
            </w:r>
            <w:r w:rsidRPr="00D850AE">
              <w:rPr>
                <w:rFonts w:asciiTheme="minorHAnsi" w:hAnsiTheme="minorHAnsi" w:cstheme="minorHAnsi"/>
                <w:color w:val="000000"/>
                <w:sz w:val="18"/>
                <w:szCs w:val="18"/>
                <w:lang w:eastAsia="es-BO"/>
              </w:rPr>
              <w:t xml:space="preserve">, capacidad; mayor o igual a 100 </w:t>
            </w:r>
            <w:proofErr w:type="spellStart"/>
            <w:r w:rsidRPr="00D850AE">
              <w:rPr>
                <w:rFonts w:asciiTheme="minorHAnsi" w:hAnsiTheme="minorHAnsi" w:cstheme="minorHAnsi"/>
                <w:color w:val="000000"/>
                <w:sz w:val="18"/>
                <w:szCs w:val="18"/>
                <w:lang w:eastAsia="es-BO"/>
              </w:rPr>
              <w:t>bbls</w:t>
            </w:r>
            <w:proofErr w:type="spellEnd"/>
            <w:r w:rsidRPr="00D850AE">
              <w:rPr>
                <w:rFonts w:asciiTheme="minorHAnsi" w:hAnsiTheme="minorHAnsi" w:cstheme="minorHAnsi"/>
                <w:color w:val="000000"/>
                <w:sz w:val="18"/>
                <w:szCs w:val="18"/>
                <w:lang w:eastAsia="es-BO"/>
              </w:rPr>
              <w:t xml:space="preserve"> con dos compartimientos, tipo atmosférico, requerimientos adicionales; </w:t>
            </w:r>
            <w:proofErr w:type="spellStart"/>
            <w:r w:rsidRPr="00D850AE">
              <w:rPr>
                <w:rFonts w:asciiTheme="minorHAnsi" w:hAnsiTheme="minorHAnsi" w:cstheme="minorHAnsi"/>
                <w:color w:val="000000"/>
                <w:sz w:val="18"/>
                <w:szCs w:val="18"/>
                <w:lang w:eastAsia="es-BO"/>
              </w:rPr>
              <w:t>manifold</w:t>
            </w:r>
            <w:proofErr w:type="spellEnd"/>
            <w:r w:rsidRPr="00D850AE">
              <w:rPr>
                <w:rFonts w:asciiTheme="minorHAnsi" w:hAnsiTheme="minorHAnsi" w:cstheme="minorHAnsi"/>
                <w:color w:val="000000"/>
                <w:sz w:val="18"/>
                <w:szCs w:val="18"/>
                <w:lang w:eastAsia="es-BO"/>
              </w:rPr>
              <w:t xml:space="preserve"> y mangueras de venteo mínimo 200 </w:t>
            </w:r>
            <w:proofErr w:type="spellStart"/>
            <w:r w:rsidRPr="00D850AE">
              <w:rPr>
                <w:rFonts w:asciiTheme="minorHAnsi" w:hAnsiTheme="minorHAnsi" w:cstheme="minorHAnsi"/>
                <w:color w:val="000000"/>
                <w:sz w:val="18"/>
                <w:szCs w:val="18"/>
                <w:lang w:eastAsia="es-BO"/>
              </w:rPr>
              <w:t>mts</w:t>
            </w:r>
            <w:proofErr w:type="spellEnd"/>
            <w:r w:rsidRPr="00D850AE">
              <w:rPr>
                <w:rFonts w:asciiTheme="minorHAnsi" w:hAnsiTheme="minorHAnsi" w:cstheme="minorHAnsi"/>
                <w:color w:val="000000"/>
                <w:sz w:val="18"/>
                <w:szCs w:val="18"/>
                <w:lang w:eastAsia="es-BO"/>
              </w:rPr>
              <w:t>, barrera para derrames impermeabilizada con capacidad de 110%  del volumen del tanque.</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1.219,22</w:t>
            </w:r>
          </w:p>
        </w:tc>
      </w:tr>
      <w:tr w:rsidR="00D850AE" w:rsidRPr="00D850AE" w:rsidTr="00766136">
        <w:trPr>
          <w:trHeight w:val="801"/>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1.8</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Bomba de transferencia</w:t>
            </w:r>
            <w:r w:rsidRPr="00D850AE">
              <w:rPr>
                <w:rFonts w:asciiTheme="minorHAnsi" w:hAnsiTheme="minorHAnsi" w:cstheme="minorHAnsi"/>
                <w:color w:val="000000"/>
                <w:sz w:val="18"/>
                <w:szCs w:val="18"/>
                <w:lang w:eastAsia="es-BO"/>
              </w:rPr>
              <w:t>, tipo; centrifuga, fuerza motriz; eléctrica o diésel a prueba de explosión, capacidad; 2000 BPD, presión de trabajo; mayor o igual; 150 psi, sistema de seguridad; válvula de retención en la descarga.</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646,03</w:t>
            </w:r>
          </w:p>
        </w:tc>
      </w:tr>
      <w:tr w:rsidR="00D850AE" w:rsidRPr="00D850AE" w:rsidTr="00766136">
        <w:trPr>
          <w:trHeight w:val="6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1.9</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Bomba de transferencia</w:t>
            </w:r>
            <w:r w:rsidRPr="00D850AE">
              <w:rPr>
                <w:rFonts w:asciiTheme="minorHAnsi" w:hAnsiTheme="minorHAnsi" w:cstheme="minorHAnsi"/>
                <w:color w:val="000000"/>
                <w:sz w:val="18"/>
                <w:szCs w:val="18"/>
                <w:lang w:eastAsia="es-BO"/>
              </w:rPr>
              <w:t>, fuerza motriz; neumática, capacidad; 1500 BPD, presión de trabajo; mayor o igual; 100 psi, requerimiento adicional: 50 metros de manguera con acople rápido.</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545,66</w:t>
            </w:r>
          </w:p>
        </w:tc>
      </w:tr>
      <w:tr w:rsidR="00D850AE" w:rsidRPr="00D850AE" w:rsidTr="00766136">
        <w:trPr>
          <w:trHeight w:val="244"/>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lastRenderedPageBreak/>
              <w:t>1.10</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Canasta con líneas y codos</w:t>
            </w:r>
            <w:r w:rsidRPr="00D850AE">
              <w:rPr>
                <w:rFonts w:asciiTheme="minorHAnsi" w:hAnsiTheme="minorHAnsi" w:cstheme="minorHAnsi"/>
                <w:color w:val="000000"/>
                <w:sz w:val="18"/>
                <w:szCs w:val="18"/>
                <w:lang w:eastAsia="es-BO"/>
              </w:rPr>
              <w:t xml:space="preserve">, con todos los codos, líneas de alta resistencia a la erosión, </w:t>
            </w:r>
            <w:proofErr w:type="spellStart"/>
            <w:r w:rsidRPr="00D850AE">
              <w:rPr>
                <w:rFonts w:asciiTheme="minorHAnsi" w:hAnsiTheme="minorHAnsi" w:cstheme="minorHAnsi"/>
                <w:color w:val="000000"/>
                <w:sz w:val="18"/>
                <w:szCs w:val="18"/>
                <w:lang w:eastAsia="es-BO"/>
              </w:rPr>
              <w:t>cross</w:t>
            </w:r>
            <w:proofErr w:type="spellEnd"/>
            <w:r w:rsidRPr="00D850AE">
              <w:rPr>
                <w:rFonts w:asciiTheme="minorHAnsi" w:hAnsiTheme="minorHAnsi" w:cstheme="minorHAnsi"/>
                <w:color w:val="000000"/>
                <w:sz w:val="18"/>
                <w:szCs w:val="18"/>
                <w:lang w:eastAsia="es-BO"/>
              </w:rPr>
              <w:t xml:space="preserve"> </w:t>
            </w:r>
            <w:proofErr w:type="spellStart"/>
            <w:r w:rsidRPr="00D850AE">
              <w:rPr>
                <w:rFonts w:asciiTheme="minorHAnsi" w:hAnsiTheme="minorHAnsi" w:cstheme="minorHAnsi"/>
                <w:color w:val="000000"/>
                <w:sz w:val="18"/>
                <w:szCs w:val="18"/>
                <w:lang w:eastAsia="es-BO"/>
              </w:rPr>
              <w:t>overs</w:t>
            </w:r>
            <w:proofErr w:type="spellEnd"/>
            <w:r w:rsidRPr="00D850AE">
              <w:rPr>
                <w:rFonts w:asciiTheme="minorHAnsi" w:hAnsiTheme="minorHAnsi" w:cstheme="minorHAnsi"/>
                <w:color w:val="000000"/>
                <w:sz w:val="18"/>
                <w:szCs w:val="18"/>
                <w:lang w:eastAsia="es-BO"/>
              </w:rPr>
              <w:t xml:space="preserve">, piezas en "T", piezas en "Y",  válvulas para conectar </w:t>
            </w:r>
            <w:proofErr w:type="spellStart"/>
            <w:r w:rsidRPr="00D850AE">
              <w:rPr>
                <w:rFonts w:asciiTheme="minorHAnsi" w:hAnsiTheme="minorHAnsi" w:cstheme="minorHAnsi"/>
                <w:color w:val="000000"/>
                <w:sz w:val="18"/>
                <w:szCs w:val="18"/>
                <w:lang w:eastAsia="es-BO"/>
              </w:rPr>
              <w:t>manifold</w:t>
            </w:r>
            <w:proofErr w:type="spellEnd"/>
            <w:r w:rsidRPr="00D850AE">
              <w:rPr>
                <w:rFonts w:asciiTheme="minorHAnsi" w:hAnsiTheme="minorHAnsi" w:cstheme="minorHAnsi"/>
                <w:color w:val="000000"/>
                <w:sz w:val="18"/>
                <w:szCs w:val="18"/>
                <w:lang w:eastAsia="es-BO"/>
              </w:rPr>
              <w:t>, calentador, tanques, separador y líneas de quema.</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1.705,20</w:t>
            </w:r>
          </w:p>
        </w:tc>
      </w:tr>
      <w:tr w:rsidR="00D850AE" w:rsidRPr="00D850AE" w:rsidTr="00766136">
        <w:trPr>
          <w:trHeight w:val="214"/>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1.11</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Bomba de inyección de glicol</w:t>
            </w:r>
            <w:r w:rsidRPr="00D850AE">
              <w:rPr>
                <w:rFonts w:asciiTheme="minorHAnsi" w:hAnsiTheme="minorHAnsi" w:cstheme="minorHAnsi"/>
                <w:color w:val="000000"/>
                <w:sz w:val="18"/>
                <w:szCs w:val="18"/>
                <w:lang w:eastAsia="es-BO"/>
              </w:rPr>
              <w:t xml:space="preserve">, tipo; neumática de desplazamiento positivo, presión de trabajo mayor o igual a 5000 psi, capacidad de inyección; 0.19 a 5 BPD, para inyectar aguas arriba del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w:t>
            </w:r>
            <w:proofErr w:type="spellStart"/>
            <w:r w:rsidRPr="00D850AE">
              <w:rPr>
                <w:rFonts w:asciiTheme="minorHAnsi" w:hAnsiTheme="minorHAnsi" w:cstheme="minorHAnsi"/>
                <w:color w:val="000000"/>
                <w:sz w:val="18"/>
                <w:szCs w:val="18"/>
                <w:lang w:eastAsia="es-BO"/>
              </w:rPr>
              <w:t>manifold</w:t>
            </w:r>
            <w:proofErr w:type="spellEnd"/>
            <w:r w:rsidRPr="00D850AE">
              <w:rPr>
                <w:rFonts w:asciiTheme="minorHAnsi" w:hAnsiTheme="minorHAnsi" w:cstheme="minorHAnsi"/>
                <w:color w:val="000000"/>
                <w:sz w:val="18"/>
                <w:szCs w:val="18"/>
                <w:lang w:eastAsia="es-BO"/>
              </w:rPr>
              <w:t>.</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263,09</w:t>
            </w:r>
          </w:p>
        </w:tc>
      </w:tr>
      <w:tr w:rsidR="00D850AE" w:rsidRPr="00D850AE" w:rsidTr="00766136">
        <w:trPr>
          <w:trHeight w:val="801"/>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1.12</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Bomba de inyección de glicol</w:t>
            </w:r>
            <w:r w:rsidRPr="00D850AE">
              <w:rPr>
                <w:rFonts w:asciiTheme="minorHAnsi" w:hAnsiTheme="minorHAnsi" w:cstheme="minorHAnsi"/>
                <w:color w:val="000000"/>
                <w:sz w:val="18"/>
                <w:szCs w:val="18"/>
                <w:lang w:eastAsia="es-BO"/>
              </w:rPr>
              <w:t>, tipo; neumática de desplazamiento positivo, presión de trabajo mayor o igual a 5000psi, capacidad de inyección; 0.19 a 5 BPD, para inyectar aguas arriba de la válvula de control de presión del separador.</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263,09</w:t>
            </w:r>
          </w:p>
        </w:tc>
      </w:tr>
      <w:tr w:rsidR="00D850AE" w:rsidRPr="00D850AE" w:rsidTr="00766136">
        <w:trPr>
          <w:trHeight w:val="1402"/>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1.13</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Cabina para laboratorio y adquisición de datos</w:t>
            </w:r>
            <w:r w:rsidRPr="00D850AE">
              <w:rPr>
                <w:rFonts w:asciiTheme="minorHAnsi" w:hAnsiTheme="minorHAnsi" w:cstheme="minorHAnsi"/>
                <w:color w:val="000000"/>
                <w:sz w:val="18"/>
                <w:szCs w:val="18"/>
                <w:lang w:eastAsia="es-BO"/>
              </w:rPr>
              <w:t xml:space="preserve">, abastecimiento ininterrumpido de energía y acondicionador de aire, debe contener; balanza de peso muerto mayor o igual a 5000 psi, centrifuga, conjunto completo de hidrómetros, manómetros y termómetros, medidor de densidad de gas; </w:t>
            </w:r>
            <w:proofErr w:type="spellStart"/>
            <w:r w:rsidRPr="00D850AE">
              <w:rPr>
                <w:rFonts w:asciiTheme="minorHAnsi" w:hAnsiTheme="minorHAnsi" w:cstheme="minorHAnsi"/>
                <w:color w:val="000000"/>
                <w:sz w:val="18"/>
                <w:szCs w:val="18"/>
                <w:lang w:eastAsia="es-BO"/>
              </w:rPr>
              <w:t>Ranarex</w:t>
            </w:r>
            <w:proofErr w:type="spellEnd"/>
            <w:r w:rsidRPr="00D850AE">
              <w:rPr>
                <w:rFonts w:asciiTheme="minorHAnsi" w:hAnsiTheme="minorHAnsi" w:cstheme="minorHAnsi"/>
                <w:color w:val="000000"/>
                <w:sz w:val="18"/>
                <w:szCs w:val="18"/>
                <w:lang w:eastAsia="es-BO"/>
              </w:rPr>
              <w:t xml:space="preserve"> o </w:t>
            </w:r>
            <w:proofErr w:type="spellStart"/>
            <w:r w:rsidRPr="00D850AE">
              <w:rPr>
                <w:rFonts w:asciiTheme="minorHAnsi" w:hAnsiTheme="minorHAnsi" w:cstheme="minorHAnsi"/>
                <w:color w:val="000000"/>
                <w:sz w:val="18"/>
                <w:szCs w:val="18"/>
                <w:lang w:eastAsia="es-BO"/>
              </w:rPr>
              <w:t>Kimray</w:t>
            </w:r>
            <w:proofErr w:type="spellEnd"/>
            <w:r w:rsidRPr="00D850AE">
              <w:rPr>
                <w:rFonts w:asciiTheme="minorHAnsi" w:hAnsiTheme="minorHAnsi" w:cstheme="minorHAnsi"/>
                <w:color w:val="000000"/>
                <w:sz w:val="18"/>
                <w:szCs w:val="18"/>
                <w:lang w:eastAsia="es-BO"/>
              </w:rPr>
              <w:t>, detector de gas; H2S, CO2, CO, bomba de vacío para tomar muestras de gas, set para medir salinidad.</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1.705,20</w:t>
            </w:r>
          </w:p>
        </w:tc>
      </w:tr>
      <w:tr w:rsidR="00D850AE" w:rsidRPr="00D850AE" w:rsidTr="00766136">
        <w:trPr>
          <w:trHeight w:val="40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1.14</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Registrador de presión de carta de alta presión</w:t>
            </w:r>
            <w:r w:rsidRPr="00D850AE">
              <w:rPr>
                <w:rFonts w:asciiTheme="minorHAnsi" w:hAnsiTheme="minorHAnsi" w:cstheme="minorHAnsi"/>
                <w:color w:val="000000"/>
                <w:sz w:val="18"/>
                <w:szCs w:val="18"/>
                <w:lang w:eastAsia="es-BO"/>
              </w:rPr>
              <w:t xml:space="preserve">, presión de registro; 5000 psi, temperatura de registro; 200 °F, tipo; </w:t>
            </w:r>
            <w:proofErr w:type="spellStart"/>
            <w:r w:rsidRPr="00D850AE">
              <w:rPr>
                <w:rFonts w:asciiTheme="minorHAnsi" w:hAnsiTheme="minorHAnsi" w:cstheme="minorHAnsi"/>
                <w:color w:val="000000"/>
                <w:sz w:val="18"/>
                <w:szCs w:val="18"/>
                <w:lang w:eastAsia="es-BO"/>
              </w:rPr>
              <w:t>Foxboro</w:t>
            </w:r>
            <w:proofErr w:type="spellEnd"/>
            <w:r w:rsidRPr="00D850AE">
              <w:rPr>
                <w:rFonts w:asciiTheme="minorHAnsi" w:hAnsiTheme="minorHAnsi" w:cstheme="minorHAnsi"/>
                <w:color w:val="000000"/>
                <w:sz w:val="18"/>
                <w:szCs w:val="18"/>
                <w:lang w:eastAsia="es-BO"/>
              </w:rPr>
              <w:t xml:space="preserve"> y </w:t>
            </w:r>
            <w:proofErr w:type="spellStart"/>
            <w:r w:rsidRPr="00D850AE">
              <w:rPr>
                <w:rFonts w:asciiTheme="minorHAnsi" w:hAnsiTheme="minorHAnsi" w:cstheme="minorHAnsi"/>
                <w:color w:val="000000"/>
                <w:sz w:val="18"/>
                <w:szCs w:val="18"/>
                <w:lang w:eastAsia="es-BO"/>
              </w:rPr>
              <w:t>Barton</w:t>
            </w:r>
            <w:proofErr w:type="spellEnd"/>
            <w:r w:rsidRPr="00D850AE">
              <w:rPr>
                <w:rFonts w:asciiTheme="minorHAnsi" w:hAnsiTheme="minorHAnsi" w:cstheme="minorHAnsi"/>
                <w:color w:val="000000"/>
                <w:sz w:val="18"/>
                <w:szCs w:val="18"/>
                <w:lang w:eastAsia="es-BO"/>
              </w:rPr>
              <w:t>.</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316,68</w:t>
            </w:r>
          </w:p>
        </w:tc>
      </w:tr>
      <w:tr w:rsidR="00D850AE" w:rsidRPr="00D850AE" w:rsidTr="00766136">
        <w:trPr>
          <w:trHeight w:val="40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1.15</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Registrador de presión de carta de baja presión</w:t>
            </w:r>
            <w:r w:rsidRPr="00D850AE">
              <w:rPr>
                <w:rFonts w:asciiTheme="minorHAnsi" w:hAnsiTheme="minorHAnsi" w:cstheme="minorHAnsi"/>
                <w:color w:val="000000"/>
                <w:sz w:val="18"/>
                <w:szCs w:val="18"/>
                <w:lang w:eastAsia="es-BO"/>
              </w:rPr>
              <w:t xml:space="preserve">, presión de registro; 5000 psi, temperatura de registro; 200 °F, tipo; </w:t>
            </w:r>
            <w:proofErr w:type="spellStart"/>
            <w:r w:rsidRPr="00D850AE">
              <w:rPr>
                <w:rFonts w:asciiTheme="minorHAnsi" w:hAnsiTheme="minorHAnsi" w:cstheme="minorHAnsi"/>
                <w:color w:val="000000"/>
                <w:sz w:val="18"/>
                <w:szCs w:val="18"/>
                <w:lang w:eastAsia="es-BO"/>
              </w:rPr>
              <w:t>Foxboro</w:t>
            </w:r>
            <w:proofErr w:type="spellEnd"/>
            <w:r w:rsidRPr="00D850AE">
              <w:rPr>
                <w:rFonts w:asciiTheme="minorHAnsi" w:hAnsiTheme="minorHAnsi" w:cstheme="minorHAnsi"/>
                <w:color w:val="000000"/>
                <w:sz w:val="18"/>
                <w:szCs w:val="18"/>
                <w:lang w:eastAsia="es-BO"/>
              </w:rPr>
              <w:t xml:space="preserve"> y </w:t>
            </w:r>
            <w:proofErr w:type="spellStart"/>
            <w:r w:rsidRPr="00D850AE">
              <w:rPr>
                <w:rFonts w:asciiTheme="minorHAnsi" w:hAnsiTheme="minorHAnsi" w:cstheme="minorHAnsi"/>
                <w:color w:val="000000"/>
                <w:sz w:val="18"/>
                <w:szCs w:val="18"/>
                <w:lang w:eastAsia="es-BO"/>
              </w:rPr>
              <w:t>Barton</w:t>
            </w:r>
            <w:proofErr w:type="spellEnd"/>
            <w:r w:rsidRPr="00D850AE">
              <w:rPr>
                <w:rFonts w:asciiTheme="minorHAnsi" w:hAnsiTheme="minorHAnsi" w:cstheme="minorHAnsi"/>
                <w:color w:val="000000"/>
                <w:sz w:val="18"/>
                <w:szCs w:val="18"/>
                <w:lang w:eastAsia="es-BO"/>
              </w:rPr>
              <w:t>.</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316,68</w:t>
            </w:r>
          </w:p>
        </w:tc>
      </w:tr>
      <w:tr w:rsidR="00D850AE" w:rsidRPr="00D850AE" w:rsidTr="00766136">
        <w:trPr>
          <w:trHeight w:val="1402"/>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1.16</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 xml:space="preserve">Sistema de Adquisición de datos en superficie, </w:t>
            </w:r>
            <w:r w:rsidRPr="00D850AE">
              <w:rPr>
                <w:rFonts w:asciiTheme="minorHAnsi" w:hAnsiTheme="minorHAnsi" w:cstheme="minorHAnsi"/>
                <w:color w:val="000000"/>
                <w:sz w:val="18"/>
                <w:szCs w:val="18"/>
                <w:lang w:eastAsia="es-BO"/>
              </w:rPr>
              <w:t xml:space="preserve">características; adquisición automática, grabado, gráficas y cálculos de datos de superficie con lectura en tiempo real, sensores; presión y temperatura aguas arriba del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w:t>
            </w:r>
            <w:proofErr w:type="spellStart"/>
            <w:r w:rsidRPr="00D850AE">
              <w:rPr>
                <w:rFonts w:asciiTheme="minorHAnsi" w:hAnsiTheme="minorHAnsi" w:cstheme="minorHAnsi"/>
                <w:color w:val="000000"/>
                <w:sz w:val="18"/>
                <w:szCs w:val="18"/>
                <w:lang w:eastAsia="es-BO"/>
              </w:rPr>
              <w:t>manifold</w:t>
            </w:r>
            <w:proofErr w:type="spellEnd"/>
            <w:r w:rsidRPr="00D850AE">
              <w:rPr>
                <w:rFonts w:asciiTheme="minorHAnsi" w:hAnsiTheme="minorHAnsi" w:cstheme="minorHAnsi"/>
                <w:color w:val="000000"/>
                <w:sz w:val="18"/>
                <w:szCs w:val="18"/>
                <w:lang w:eastAsia="es-BO"/>
              </w:rPr>
              <w:t xml:space="preserve">, presión y temperatura aguas abajo del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w:t>
            </w:r>
            <w:proofErr w:type="spellStart"/>
            <w:r w:rsidRPr="00D850AE">
              <w:rPr>
                <w:rFonts w:asciiTheme="minorHAnsi" w:hAnsiTheme="minorHAnsi" w:cstheme="minorHAnsi"/>
                <w:color w:val="000000"/>
                <w:sz w:val="18"/>
                <w:szCs w:val="18"/>
                <w:lang w:eastAsia="es-BO"/>
              </w:rPr>
              <w:t>manifold</w:t>
            </w:r>
            <w:proofErr w:type="spellEnd"/>
            <w:r w:rsidRPr="00D850AE">
              <w:rPr>
                <w:rFonts w:asciiTheme="minorHAnsi" w:hAnsiTheme="minorHAnsi" w:cstheme="minorHAnsi"/>
                <w:color w:val="000000"/>
                <w:sz w:val="18"/>
                <w:szCs w:val="18"/>
                <w:lang w:eastAsia="es-BO"/>
              </w:rPr>
              <w:t>, presión estática, presión diferencial y temperatura del separador, medición de caudal de gas y medición de caudal de condensado.</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2.533,44</w:t>
            </w:r>
          </w:p>
        </w:tc>
      </w:tr>
      <w:tr w:rsidR="00D850AE" w:rsidRPr="00D850AE" w:rsidTr="00766136">
        <w:trPr>
          <w:trHeight w:val="889"/>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1.17</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Sistema de paro de emergencia</w:t>
            </w:r>
            <w:r w:rsidRPr="00D850AE">
              <w:rPr>
                <w:rFonts w:asciiTheme="minorHAnsi" w:hAnsiTheme="minorHAnsi" w:cstheme="minorHAnsi"/>
                <w:color w:val="000000"/>
                <w:sz w:val="18"/>
                <w:szCs w:val="18"/>
                <w:lang w:eastAsia="es-BO"/>
              </w:rPr>
              <w:t xml:space="preserve">, características; consola neumática con dos </w:t>
            </w:r>
            <w:proofErr w:type="spellStart"/>
            <w:r w:rsidRPr="00D850AE">
              <w:rPr>
                <w:rFonts w:asciiTheme="minorHAnsi" w:hAnsiTheme="minorHAnsi" w:cstheme="minorHAnsi"/>
                <w:color w:val="000000"/>
                <w:sz w:val="18"/>
                <w:szCs w:val="18"/>
                <w:lang w:eastAsia="es-BO"/>
              </w:rPr>
              <w:t>ó</w:t>
            </w:r>
            <w:proofErr w:type="spellEnd"/>
            <w:r w:rsidRPr="00D850AE">
              <w:rPr>
                <w:rFonts w:asciiTheme="minorHAnsi" w:hAnsiTheme="minorHAnsi" w:cstheme="minorHAnsi"/>
                <w:color w:val="000000"/>
                <w:sz w:val="18"/>
                <w:szCs w:val="18"/>
                <w:lang w:eastAsia="es-BO"/>
              </w:rPr>
              <w:t xml:space="preserve"> más  estaciones de control, pilotos de alta y baja presión para cerrar automáticamente la válvula maestra de la cabeza de prueba y la válvula de seguridad de superficie.</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316,68</w:t>
            </w:r>
          </w:p>
        </w:tc>
      </w:tr>
      <w:tr w:rsidR="00D850AE" w:rsidRPr="00D850AE" w:rsidTr="00766136">
        <w:trPr>
          <w:trHeight w:val="40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1.18</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 xml:space="preserve">Piloto para encendido del quemador de gas, </w:t>
            </w:r>
            <w:r w:rsidRPr="00D850AE">
              <w:rPr>
                <w:rFonts w:asciiTheme="minorHAnsi" w:hAnsiTheme="minorHAnsi" w:cstheme="minorHAnsi"/>
                <w:color w:val="000000"/>
                <w:sz w:val="18"/>
                <w:szCs w:val="18"/>
                <w:lang w:eastAsia="es-BO"/>
              </w:rPr>
              <w:t>tipo; encendido eléctrico remoto con alimentación de propano</w:t>
            </w:r>
            <w:r w:rsidRPr="00D850AE">
              <w:rPr>
                <w:rFonts w:asciiTheme="minorHAnsi" w:hAnsiTheme="minorHAnsi" w:cstheme="minorHAnsi"/>
                <w:b/>
                <w:bCs/>
                <w:color w:val="000000"/>
                <w:sz w:val="18"/>
                <w:szCs w:val="18"/>
                <w:lang w:eastAsia="es-BO"/>
              </w:rPr>
              <w:t>.</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626</w:t>
            </w:r>
          </w:p>
        </w:tc>
      </w:tr>
      <w:tr w:rsidR="00D850AE" w:rsidRPr="00D850AE" w:rsidTr="00766136">
        <w:trPr>
          <w:trHeight w:val="601"/>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1.19</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Línea de gas al quemador</w:t>
            </w:r>
            <w:r w:rsidRPr="00D850AE">
              <w:rPr>
                <w:rFonts w:asciiTheme="minorHAnsi" w:hAnsiTheme="minorHAnsi" w:cstheme="minorHAnsi"/>
                <w:color w:val="000000"/>
                <w:sz w:val="18"/>
                <w:szCs w:val="18"/>
                <w:lang w:eastAsia="es-BO"/>
              </w:rPr>
              <w:t xml:space="preserve">, diámetro nominal mayor o igual a 4", presión de trabajo; mayor o igual a 150 psi, longitud; mayor a igual a 80 metros, gas </w:t>
            </w:r>
            <w:proofErr w:type="spellStart"/>
            <w:r w:rsidRPr="00D850AE">
              <w:rPr>
                <w:rFonts w:asciiTheme="minorHAnsi" w:hAnsiTheme="minorHAnsi" w:cstheme="minorHAnsi"/>
                <w:color w:val="000000"/>
                <w:sz w:val="18"/>
                <w:szCs w:val="18"/>
                <w:lang w:eastAsia="es-BO"/>
              </w:rPr>
              <w:t>flare</w:t>
            </w:r>
            <w:proofErr w:type="spellEnd"/>
            <w:r w:rsidRPr="00D850AE">
              <w:rPr>
                <w:rFonts w:asciiTheme="minorHAnsi" w:hAnsiTheme="minorHAnsi" w:cstheme="minorHAnsi"/>
                <w:color w:val="000000"/>
                <w:sz w:val="18"/>
                <w:szCs w:val="18"/>
                <w:lang w:eastAsia="es-BO"/>
              </w:rPr>
              <w:t>; mayor o igual a 4".</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652,85</w:t>
            </w:r>
          </w:p>
        </w:tc>
      </w:tr>
      <w:tr w:rsidR="00D850AE" w:rsidRPr="00D850AE" w:rsidTr="00766136">
        <w:trPr>
          <w:trHeight w:val="19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1.20</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T - Válvula para "</w:t>
            </w:r>
            <w:proofErr w:type="spellStart"/>
            <w:r w:rsidRPr="00D850AE">
              <w:rPr>
                <w:rFonts w:asciiTheme="minorHAnsi" w:hAnsiTheme="minorHAnsi" w:cstheme="minorHAnsi"/>
                <w:b/>
                <w:bCs/>
                <w:color w:val="000000"/>
                <w:sz w:val="18"/>
                <w:szCs w:val="18"/>
                <w:lang w:eastAsia="es-BO"/>
              </w:rPr>
              <w:t>by</w:t>
            </w:r>
            <w:proofErr w:type="spellEnd"/>
            <w:r w:rsidRPr="00D850AE">
              <w:rPr>
                <w:rFonts w:asciiTheme="minorHAnsi" w:hAnsiTheme="minorHAnsi" w:cstheme="minorHAnsi"/>
                <w:b/>
                <w:bCs/>
                <w:color w:val="000000"/>
                <w:sz w:val="18"/>
                <w:szCs w:val="18"/>
                <w:lang w:eastAsia="es-BO"/>
              </w:rPr>
              <w:t xml:space="preserve"> -</w:t>
            </w:r>
            <w:proofErr w:type="spellStart"/>
            <w:r w:rsidRPr="00D850AE">
              <w:rPr>
                <w:rFonts w:asciiTheme="minorHAnsi" w:hAnsiTheme="minorHAnsi" w:cstheme="minorHAnsi"/>
                <w:b/>
                <w:bCs/>
                <w:color w:val="000000"/>
                <w:sz w:val="18"/>
                <w:szCs w:val="18"/>
                <w:lang w:eastAsia="es-BO"/>
              </w:rPr>
              <w:t>pass</w:t>
            </w:r>
            <w:proofErr w:type="spellEnd"/>
            <w:r w:rsidRPr="00D850AE">
              <w:rPr>
                <w:rFonts w:asciiTheme="minorHAnsi" w:hAnsiTheme="minorHAnsi" w:cstheme="minorHAnsi"/>
                <w:b/>
                <w:bCs/>
                <w:color w:val="000000"/>
                <w:sz w:val="18"/>
                <w:szCs w:val="18"/>
                <w:lang w:eastAsia="es-BO"/>
              </w:rPr>
              <w:t>",</w:t>
            </w:r>
            <w:r w:rsidRPr="00D850AE">
              <w:rPr>
                <w:rFonts w:asciiTheme="minorHAnsi" w:hAnsiTheme="minorHAnsi" w:cstheme="minorHAnsi"/>
                <w:color w:val="000000"/>
                <w:sz w:val="18"/>
                <w:szCs w:val="18"/>
                <w:lang w:eastAsia="es-BO"/>
              </w:rPr>
              <w:t xml:space="preserve"> presión de trabajo; 1440 psi, conexión; de acuerdo a la presión de trabajo de la válvula, características; para recuperar el colchón de diésel hacia los tanques de lodo.</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287,45</w:t>
            </w:r>
          </w:p>
        </w:tc>
      </w:tr>
      <w:tr w:rsidR="00D850AE" w:rsidRPr="00D850AE" w:rsidTr="00766136">
        <w:trPr>
          <w:trHeight w:val="1076"/>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1.21</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Tanques de almacenamiento de condensado</w:t>
            </w:r>
            <w:r w:rsidRPr="00D850AE">
              <w:rPr>
                <w:rFonts w:asciiTheme="minorHAnsi" w:hAnsiTheme="minorHAnsi" w:cstheme="minorHAnsi"/>
                <w:color w:val="000000"/>
                <w:sz w:val="18"/>
                <w:szCs w:val="18"/>
                <w:lang w:eastAsia="es-BO"/>
              </w:rPr>
              <w:t xml:space="preserve">, capacidad de almacenamiento; 500 </w:t>
            </w:r>
            <w:proofErr w:type="spellStart"/>
            <w:r w:rsidRPr="00D850AE">
              <w:rPr>
                <w:rFonts w:asciiTheme="minorHAnsi" w:hAnsiTheme="minorHAnsi" w:cstheme="minorHAnsi"/>
                <w:color w:val="000000"/>
                <w:sz w:val="18"/>
                <w:szCs w:val="18"/>
                <w:lang w:eastAsia="es-BO"/>
              </w:rPr>
              <w:t>bbls</w:t>
            </w:r>
            <w:proofErr w:type="spellEnd"/>
            <w:r w:rsidRPr="00D850AE">
              <w:rPr>
                <w:rFonts w:asciiTheme="minorHAnsi" w:hAnsiTheme="minorHAnsi" w:cstheme="minorHAnsi"/>
                <w:color w:val="000000"/>
                <w:sz w:val="18"/>
                <w:szCs w:val="18"/>
                <w:lang w:eastAsia="es-BO"/>
              </w:rPr>
              <w:t>, tipo atmosférico, características; cerrado con abertura para venteo, con manguera mayor o igual a 100 metros, viso de nivel, arresta chispas, barrera para derrames impermeabilizada con capacidad de 110% del volumen.</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1.461,60</w:t>
            </w:r>
          </w:p>
        </w:tc>
      </w:tr>
      <w:tr w:rsidR="00D850AE" w:rsidRPr="00D850AE" w:rsidTr="00766136">
        <w:trPr>
          <w:trHeight w:val="6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1.22</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 xml:space="preserve">Tanque presurizado o separador de segunda etapa; </w:t>
            </w:r>
            <w:r w:rsidRPr="00D850AE">
              <w:rPr>
                <w:rFonts w:asciiTheme="minorHAnsi" w:hAnsiTheme="minorHAnsi" w:cstheme="minorHAnsi"/>
                <w:color w:val="000000"/>
                <w:sz w:val="18"/>
                <w:szCs w:val="18"/>
                <w:lang w:eastAsia="es-BO"/>
              </w:rPr>
              <w:t>presión de trabajo; mayor o igual a 100 psi, temperatura de trabajo desde -20°F a 200 °F, capacidad mayor o igual a 50 barriles con visor, servicio; H2S, sistema de seguridad; PSV o PRV.</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2.445,74</w:t>
            </w:r>
          </w:p>
        </w:tc>
      </w:tr>
      <w:tr w:rsidR="00D850AE" w:rsidRPr="00D850AE" w:rsidTr="00766136">
        <w:trPr>
          <w:trHeight w:val="40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1.23</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Mangueras</w:t>
            </w:r>
            <w:r w:rsidRPr="00D850AE">
              <w:rPr>
                <w:rFonts w:asciiTheme="minorHAnsi" w:hAnsiTheme="minorHAnsi" w:cstheme="minorHAnsi"/>
                <w:color w:val="000000"/>
                <w:sz w:val="18"/>
                <w:szCs w:val="18"/>
                <w:lang w:eastAsia="es-BO"/>
              </w:rPr>
              <w:t>, longitud; 300 metros, conexión; rápida de 2" o 3", características: apta para trasvasar condensado a los cisternas.</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462,84</w:t>
            </w:r>
          </w:p>
        </w:tc>
      </w:tr>
      <w:tr w:rsidR="00D850AE" w:rsidRPr="00D850AE" w:rsidTr="00766136">
        <w:trPr>
          <w:trHeight w:val="6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1.24</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jc w:val="both"/>
              <w:rPr>
                <w:rFonts w:asciiTheme="minorHAnsi" w:hAnsiTheme="minorHAnsi" w:cstheme="minorHAnsi"/>
                <w:b/>
                <w:bCs/>
                <w:color w:val="000000"/>
                <w:sz w:val="18"/>
                <w:szCs w:val="18"/>
                <w:lang w:val="es-BO" w:eastAsia="es-BO"/>
              </w:rPr>
            </w:pPr>
            <w:proofErr w:type="spellStart"/>
            <w:r w:rsidRPr="00D850AE">
              <w:rPr>
                <w:rFonts w:asciiTheme="minorHAnsi" w:hAnsiTheme="minorHAnsi" w:cstheme="minorHAnsi"/>
                <w:b/>
                <w:bCs/>
                <w:color w:val="000000"/>
                <w:sz w:val="18"/>
                <w:szCs w:val="18"/>
                <w:lang w:eastAsia="es-BO"/>
              </w:rPr>
              <w:t>Manifold</w:t>
            </w:r>
            <w:proofErr w:type="spellEnd"/>
            <w:r w:rsidRPr="00D850AE">
              <w:rPr>
                <w:rFonts w:asciiTheme="minorHAnsi" w:hAnsiTheme="minorHAnsi" w:cstheme="minorHAnsi"/>
                <w:b/>
                <w:bCs/>
                <w:color w:val="000000"/>
                <w:sz w:val="18"/>
                <w:szCs w:val="18"/>
                <w:lang w:eastAsia="es-BO"/>
              </w:rPr>
              <w:t xml:space="preserve"> para condensado</w:t>
            </w:r>
            <w:r w:rsidRPr="00D850AE">
              <w:rPr>
                <w:rFonts w:asciiTheme="minorHAnsi" w:hAnsiTheme="minorHAnsi" w:cstheme="minorHAnsi"/>
                <w:color w:val="000000"/>
                <w:sz w:val="18"/>
                <w:szCs w:val="18"/>
                <w:lang w:eastAsia="es-BO"/>
              </w:rPr>
              <w:t>, presión de trabajo; mayor a igual a 1440 psi, diámetro nominal; mayor o igual a 2", servicio; H2S, características: mínimo con 3 válvulas para direccionar el condensado hacia el tanque de calibración, tanque presurizado y/o tanques de almacenamiento.</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224,11</w:t>
            </w:r>
          </w:p>
        </w:tc>
      </w:tr>
      <w:tr w:rsidR="00D850AE" w:rsidRPr="00D850AE" w:rsidTr="00766136">
        <w:trPr>
          <w:trHeight w:val="237"/>
        </w:trPr>
        <w:tc>
          <w:tcPr>
            <w:tcW w:w="284" w:type="dxa"/>
            <w:vMerge w:val="restart"/>
            <w:tcBorders>
              <w:top w:val="nil"/>
              <w:left w:val="single" w:sz="4" w:space="0" w:color="auto"/>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2</w:t>
            </w:r>
          </w:p>
        </w:tc>
        <w:tc>
          <w:tcPr>
            <w:tcW w:w="5386"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 xml:space="preserve">PERSONAL REQUERIDO </w:t>
            </w:r>
          </w:p>
        </w:tc>
        <w:tc>
          <w:tcPr>
            <w:tcW w:w="993" w:type="dxa"/>
            <w:vMerge w:val="restart"/>
            <w:tcBorders>
              <w:top w:val="nil"/>
              <w:left w:val="single" w:sz="4" w:space="0" w:color="auto"/>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Cantidad</w:t>
            </w:r>
          </w:p>
        </w:tc>
        <w:tc>
          <w:tcPr>
            <w:tcW w:w="992" w:type="dxa"/>
            <w:vMerge w:val="restart"/>
            <w:tcBorders>
              <w:top w:val="nil"/>
              <w:left w:val="single" w:sz="4" w:space="0" w:color="auto"/>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Unidad de Medida</w:t>
            </w:r>
          </w:p>
        </w:tc>
        <w:tc>
          <w:tcPr>
            <w:tcW w:w="1417" w:type="dxa"/>
            <w:tcBorders>
              <w:top w:val="nil"/>
              <w:left w:val="nil"/>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Precio Unitario</w:t>
            </w:r>
          </w:p>
        </w:tc>
      </w:tr>
      <w:tr w:rsidR="00D850AE" w:rsidRPr="00D850AE" w:rsidTr="00766136">
        <w:trPr>
          <w:trHeight w:val="60"/>
        </w:trPr>
        <w:tc>
          <w:tcPr>
            <w:tcW w:w="284"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5386"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993"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1417" w:type="dxa"/>
            <w:tcBorders>
              <w:top w:val="nil"/>
              <w:left w:val="nil"/>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val="es-BO" w:eastAsia="es-BO"/>
              </w:rPr>
              <w:t>Referencial (Bs)</w:t>
            </w:r>
          </w:p>
        </w:tc>
      </w:tr>
      <w:tr w:rsidR="00D850AE" w:rsidRPr="00D850AE" w:rsidTr="00766136">
        <w:trPr>
          <w:trHeight w:val="6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lastRenderedPageBreak/>
              <w:t>2.1</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 xml:space="preserve">Supervisor de </w:t>
            </w:r>
            <w:proofErr w:type="spellStart"/>
            <w:r w:rsidRPr="00D850AE">
              <w:rPr>
                <w:rFonts w:asciiTheme="minorHAnsi" w:hAnsiTheme="minorHAnsi" w:cstheme="minorHAnsi"/>
                <w:color w:val="000000"/>
                <w:sz w:val="18"/>
                <w:szCs w:val="18"/>
                <w:lang w:eastAsia="es-BO"/>
              </w:rPr>
              <w:t>Well</w:t>
            </w:r>
            <w:proofErr w:type="spellEnd"/>
            <w:r w:rsidRPr="00D850AE">
              <w:rPr>
                <w:rFonts w:asciiTheme="minorHAnsi" w:hAnsiTheme="minorHAnsi" w:cstheme="minorHAnsi"/>
                <w:color w:val="000000"/>
                <w:sz w:val="18"/>
                <w:szCs w:val="18"/>
                <w:lang w:eastAsia="es-BO"/>
              </w:rPr>
              <w:t xml:space="preserve"> </w:t>
            </w:r>
            <w:proofErr w:type="spellStart"/>
            <w:r w:rsidRPr="00D850AE">
              <w:rPr>
                <w:rFonts w:asciiTheme="minorHAnsi" w:hAnsiTheme="minorHAnsi" w:cstheme="minorHAnsi"/>
                <w:color w:val="000000"/>
                <w:sz w:val="18"/>
                <w:szCs w:val="18"/>
                <w:lang w:eastAsia="es-BO"/>
              </w:rPr>
              <w:t>Testing</w:t>
            </w:r>
            <w:proofErr w:type="spellEnd"/>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2.538,31</w:t>
            </w:r>
          </w:p>
        </w:tc>
      </w:tr>
      <w:tr w:rsidR="00D850AE" w:rsidRPr="00D850AE" w:rsidTr="00766136">
        <w:trPr>
          <w:trHeight w:val="6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2.2</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Operadores Senior</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1.958,54</w:t>
            </w:r>
          </w:p>
        </w:tc>
      </w:tr>
      <w:tr w:rsidR="00D850AE" w:rsidRPr="00D850AE" w:rsidTr="00766136">
        <w:trPr>
          <w:trHeight w:val="25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2.3</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Asistentes operativos</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1.412,88</w:t>
            </w:r>
          </w:p>
        </w:tc>
      </w:tr>
      <w:tr w:rsidR="00D850AE" w:rsidRPr="00D850AE" w:rsidTr="00766136">
        <w:trPr>
          <w:trHeight w:val="25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2.4</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D850AE">
            <w:pP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 xml:space="preserve">Ingeniero de Adquisición de datos </w:t>
            </w:r>
          </w:p>
        </w:tc>
        <w:tc>
          <w:tcPr>
            <w:tcW w:w="993"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1.958,54</w:t>
            </w:r>
          </w:p>
        </w:tc>
      </w:tr>
      <w:tr w:rsidR="00D850AE" w:rsidRPr="00D850AE" w:rsidTr="00766136">
        <w:trPr>
          <w:trHeight w:val="60"/>
        </w:trPr>
        <w:tc>
          <w:tcPr>
            <w:tcW w:w="284" w:type="dxa"/>
            <w:vMerge w:val="restart"/>
            <w:tcBorders>
              <w:top w:val="nil"/>
              <w:left w:val="single" w:sz="4" w:space="0" w:color="auto"/>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w:t>
            </w:r>
          </w:p>
        </w:tc>
        <w:tc>
          <w:tcPr>
            <w:tcW w:w="5386"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MOVILIZACIÓN</w:t>
            </w:r>
          </w:p>
        </w:tc>
        <w:tc>
          <w:tcPr>
            <w:tcW w:w="993" w:type="dxa"/>
            <w:vMerge w:val="restart"/>
            <w:tcBorders>
              <w:top w:val="nil"/>
              <w:left w:val="single" w:sz="4" w:space="0" w:color="auto"/>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Cantidad</w:t>
            </w:r>
          </w:p>
        </w:tc>
        <w:tc>
          <w:tcPr>
            <w:tcW w:w="992" w:type="dxa"/>
            <w:vMerge w:val="restart"/>
            <w:tcBorders>
              <w:top w:val="nil"/>
              <w:left w:val="single" w:sz="4" w:space="0" w:color="auto"/>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Unidad de Medida</w:t>
            </w:r>
          </w:p>
        </w:tc>
        <w:tc>
          <w:tcPr>
            <w:tcW w:w="1417" w:type="dxa"/>
            <w:tcBorders>
              <w:top w:val="nil"/>
              <w:left w:val="nil"/>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Precio Unitario</w:t>
            </w:r>
          </w:p>
        </w:tc>
      </w:tr>
      <w:tr w:rsidR="00D850AE" w:rsidRPr="00D850AE" w:rsidTr="00766136">
        <w:trPr>
          <w:trHeight w:val="60"/>
        </w:trPr>
        <w:tc>
          <w:tcPr>
            <w:tcW w:w="284"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color w:val="000000"/>
                <w:sz w:val="18"/>
                <w:szCs w:val="18"/>
                <w:lang w:val="es-BO" w:eastAsia="es-BO"/>
              </w:rPr>
            </w:pPr>
          </w:p>
        </w:tc>
        <w:tc>
          <w:tcPr>
            <w:tcW w:w="5386"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993"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rsidR="00D850AE" w:rsidRPr="00D850AE" w:rsidRDefault="00D850AE" w:rsidP="00D850AE">
            <w:pPr>
              <w:rPr>
                <w:rFonts w:asciiTheme="minorHAnsi" w:hAnsiTheme="minorHAnsi" w:cstheme="minorHAnsi"/>
                <w:b/>
                <w:bCs/>
                <w:color w:val="000000"/>
                <w:sz w:val="18"/>
                <w:szCs w:val="18"/>
                <w:lang w:val="es-BO" w:eastAsia="es-BO"/>
              </w:rPr>
            </w:pPr>
          </w:p>
        </w:tc>
        <w:tc>
          <w:tcPr>
            <w:tcW w:w="1417" w:type="dxa"/>
            <w:tcBorders>
              <w:top w:val="nil"/>
              <w:left w:val="nil"/>
              <w:bottom w:val="single" w:sz="4" w:space="0" w:color="auto"/>
              <w:right w:val="single" w:sz="4" w:space="0" w:color="auto"/>
            </w:tcBorders>
            <w:shd w:val="clear" w:color="000000" w:fill="BDD6EE"/>
            <w:vAlign w:val="center"/>
            <w:hideMark/>
          </w:tcPr>
          <w:p w:rsidR="00D850AE" w:rsidRPr="00D850AE" w:rsidRDefault="00D850AE" w:rsidP="00D850AE">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val="es-BO" w:eastAsia="es-BO"/>
              </w:rPr>
              <w:t>Referencial (Bs)</w:t>
            </w:r>
          </w:p>
        </w:tc>
      </w:tr>
      <w:tr w:rsidR="00D850AE" w:rsidRPr="00D850AE" w:rsidTr="00766136">
        <w:trPr>
          <w:trHeight w:val="40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3.1</w:t>
            </w:r>
          </w:p>
        </w:tc>
        <w:tc>
          <w:tcPr>
            <w:tcW w:w="5386"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766136">
            <w:pPr>
              <w:jc w:val="both"/>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MOV/DESMOV CAMIONES TRAILERS CAP : 30 TN (POR KM, IDA Y REGRESO) (SCZ-YRA –X1)</w:t>
            </w:r>
          </w:p>
        </w:tc>
        <w:tc>
          <w:tcPr>
            <w:tcW w:w="993"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Km</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15,1</w:t>
            </w:r>
          </w:p>
        </w:tc>
      </w:tr>
      <w:tr w:rsidR="00D850AE" w:rsidRPr="00D850AE" w:rsidTr="00766136">
        <w:trPr>
          <w:trHeight w:val="40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3.2</w:t>
            </w:r>
          </w:p>
        </w:tc>
        <w:tc>
          <w:tcPr>
            <w:tcW w:w="5386"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766136">
            <w:pPr>
              <w:jc w:val="both"/>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MOV/DESMOV CAMIONES  CAP : 5 TN (POR KM, IDA Y REGRESO) (SCZ-YRA –X1)</w:t>
            </w:r>
          </w:p>
        </w:tc>
        <w:tc>
          <w:tcPr>
            <w:tcW w:w="993"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Km</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12,18</w:t>
            </w:r>
          </w:p>
        </w:tc>
      </w:tr>
      <w:tr w:rsidR="00D850AE" w:rsidRPr="00D850AE" w:rsidTr="00766136">
        <w:trPr>
          <w:trHeight w:val="25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3.3</w:t>
            </w:r>
          </w:p>
        </w:tc>
        <w:tc>
          <w:tcPr>
            <w:tcW w:w="5386" w:type="dxa"/>
            <w:tcBorders>
              <w:top w:val="nil"/>
              <w:left w:val="nil"/>
              <w:bottom w:val="single" w:sz="4" w:space="0" w:color="auto"/>
              <w:right w:val="single" w:sz="4" w:space="0" w:color="auto"/>
            </w:tcBorders>
            <w:shd w:val="clear" w:color="000000" w:fill="FFFFFF"/>
            <w:noWrap/>
            <w:vAlign w:val="center"/>
            <w:hideMark/>
          </w:tcPr>
          <w:p w:rsidR="00D850AE" w:rsidRPr="00D850AE" w:rsidRDefault="00D850AE" w:rsidP="00766136">
            <w:pPr>
              <w:jc w:val="both"/>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 xml:space="preserve">CARGO POR CAMIONETA PICKUP 4X4. </w:t>
            </w:r>
          </w:p>
        </w:tc>
        <w:tc>
          <w:tcPr>
            <w:tcW w:w="993"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Km</w:t>
            </w:r>
          </w:p>
        </w:tc>
        <w:tc>
          <w:tcPr>
            <w:tcW w:w="1417" w:type="dxa"/>
            <w:tcBorders>
              <w:top w:val="nil"/>
              <w:left w:val="nil"/>
              <w:bottom w:val="single" w:sz="4" w:space="0" w:color="auto"/>
              <w:right w:val="single" w:sz="4" w:space="0" w:color="auto"/>
            </w:tcBorders>
            <w:shd w:val="clear" w:color="auto" w:fill="auto"/>
            <w:vAlign w:val="center"/>
            <w:hideMark/>
          </w:tcPr>
          <w:p w:rsidR="00D850AE" w:rsidRPr="00D850AE" w:rsidRDefault="00D850AE" w:rsidP="00D850AE">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9,74</w:t>
            </w:r>
          </w:p>
        </w:tc>
      </w:tr>
    </w:tbl>
    <w:p w:rsidR="00D850AE" w:rsidRDefault="00D850AE" w:rsidP="00AF04AE">
      <w:pPr>
        <w:rPr>
          <w:rFonts w:ascii="Calibri" w:hAnsi="Calibri" w:cs="Calibri"/>
          <w:sz w:val="22"/>
          <w:szCs w:val="22"/>
        </w:rPr>
      </w:pPr>
    </w:p>
    <w:tbl>
      <w:tblPr>
        <w:tblW w:w="9072" w:type="dxa"/>
        <w:tblInd w:w="-5" w:type="dxa"/>
        <w:tblCellMar>
          <w:left w:w="70" w:type="dxa"/>
          <w:right w:w="70" w:type="dxa"/>
        </w:tblCellMar>
        <w:tblLook w:val="04A0" w:firstRow="1" w:lastRow="0" w:firstColumn="1" w:lastColumn="0" w:noHBand="0" w:noVBand="1"/>
      </w:tblPr>
      <w:tblGrid>
        <w:gridCol w:w="460"/>
        <w:gridCol w:w="5352"/>
        <w:gridCol w:w="885"/>
        <w:gridCol w:w="992"/>
        <w:gridCol w:w="1383"/>
      </w:tblGrid>
      <w:tr w:rsidR="00766136" w:rsidRPr="00766136" w:rsidTr="00766136">
        <w:trPr>
          <w:trHeight w:val="186"/>
        </w:trPr>
        <w:tc>
          <w:tcPr>
            <w:tcW w:w="9072" w:type="dxa"/>
            <w:gridSpan w:val="5"/>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766136" w:rsidRPr="000E44EC" w:rsidRDefault="00766136" w:rsidP="00766136">
            <w:pPr>
              <w:jc w:val="center"/>
              <w:rPr>
                <w:rFonts w:asciiTheme="minorHAnsi" w:hAnsiTheme="minorHAnsi" w:cstheme="minorHAnsi"/>
                <w:b/>
                <w:bCs/>
                <w:color w:val="000000"/>
                <w:sz w:val="18"/>
                <w:szCs w:val="18"/>
                <w:lang w:val="es-BO" w:eastAsia="es-BO"/>
              </w:rPr>
            </w:pPr>
            <w:r w:rsidRPr="000E44EC">
              <w:rPr>
                <w:rFonts w:asciiTheme="minorHAnsi" w:hAnsiTheme="minorHAnsi" w:cstheme="minorHAnsi"/>
                <w:b/>
                <w:bCs/>
                <w:color w:val="000000"/>
                <w:sz w:val="22"/>
                <w:szCs w:val="18"/>
                <w:lang w:eastAsia="es-BO"/>
              </w:rPr>
              <w:t>PAQUETE 2: “SERVICIO Y PROVISION DE BALEOS (TCP) Y TAPONES POZO YRA-X1”</w:t>
            </w:r>
          </w:p>
        </w:tc>
      </w:tr>
      <w:tr w:rsidR="00766136" w:rsidRPr="00766136" w:rsidTr="00766136">
        <w:trPr>
          <w:trHeight w:val="161"/>
        </w:trPr>
        <w:tc>
          <w:tcPr>
            <w:tcW w:w="9072" w:type="dxa"/>
            <w:gridSpan w:val="5"/>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766136" w:rsidRPr="00766136" w:rsidRDefault="00766136" w:rsidP="00766136">
            <w:pPr>
              <w:jc w:val="center"/>
              <w:rPr>
                <w:rFonts w:ascii="Calibri" w:hAnsi="Calibri" w:cs="Calibri"/>
                <w:b/>
                <w:bCs/>
                <w:color w:val="000000"/>
                <w:sz w:val="22"/>
                <w:szCs w:val="22"/>
                <w:lang w:val="es-BO" w:eastAsia="es-BO"/>
              </w:rPr>
            </w:pPr>
            <w:r w:rsidRPr="00766136">
              <w:rPr>
                <w:rFonts w:ascii="Calibri" w:hAnsi="Calibri" w:cs="Calibri"/>
                <w:b/>
                <w:bCs/>
                <w:color w:val="000000"/>
                <w:sz w:val="22"/>
                <w:szCs w:val="22"/>
                <w:lang w:eastAsia="es-BO"/>
              </w:rPr>
              <w:t>(en Bolivianos)</w:t>
            </w:r>
          </w:p>
        </w:tc>
      </w:tr>
      <w:tr w:rsidR="00766136" w:rsidRPr="00766136" w:rsidTr="00766136">
        <w:trPr>
          <w:trHeight w:val="60"/>
        </w:trPr>
        <w:tc>
          <w:tcPr>
            <w:tcW w:w="460"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N° 1</w:t>
            </w:r>
          </w:p>
        </w:tc>
        <w:tc>
          <w:tcPr>
            <w:tcW w:w="5352"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DESCRIPCION DEL SERVICIO</w:t>
            </w:r>
          </w:p>
        </w:tc>
        <w:tc>
          <w:tcPr>
            <w:tcW w:w="885"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92"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383"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766136" w:rsidRPr="00766136" w:rsidTr="00766136">
        <w:trPr>
          <w:trHeight w:val="242"/>
        </w:trPr>
        <w:tc>
          <w:tcPr>
            <w:tcW w:w="460"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5352"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885"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1383"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Referencial (Bs)</w:t>
            </w:r>
          </w:p>
        </w:tc>
      </w:tr>
      <w:tr w:rsidR="00766136" w:rsidRPr="00766136" w:rsidTr="00766136">
        <w:trPr>
          <w:trHeight w:val="9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Cañones de alta densidad de disparo para baleo en cañería de 7"</w:t>
            </w:r>
            <w:r w:rsidRPr="00766136">
              <w:rPr>
                <w:rFonts w:ascii="Calibri" w:hAnsi="Calibri" w:cs="Calibri"/>
                <w:color w:val="000000"/>
                <w:sz w:val="18"/>
                <w:szCs w:val="18"/>
                <w:lang w:eastAsia="es-BO"/>
              </w:rPr>
              <w:t xml:space="preserve">, diámetro externo (OD); 4.50 ", presión de trabajo; mayor o igual a 5000 psi, temperatura de trabajo; mayor o igual a 250 °F, resistencia a la tensión; mayor o igual a 145000 </w:t>
            </w:r>
            <w:proofErr w:type="spellStart"/>
            <w:r w:rsidRPr="00766136">
              <w:rPr>
                <w:rFonts w:ascii="Calibri" w:hAnsi="Calibri" w:cs="Calibri"/>
                <w:color w:val="000000"/>
                <w:sz w:val="18"/>
                <w:szCs w:val="18"/>
                <w:lang w:eastAsia="es-BO"/>
              </w:rPr>
              <w:t>lbs</w:t>
            </w:r>
            <w:proofErr w:type="spellEnd"/>
            <w:r w:rsidRPr="00766136">
              <w:rPr>
                <w:rFonts w:ascii="Calibri" w:hAnsi="Calibri" w:cs="Calibri"/>
                <w:color w:val="000000"/>
                <w:sz w:val="18"/>
                <w:szCs w:val="18"/>
                <w:lang w:eastAsia="es-BO"/>
              </w:rPr>
              <w:t>, densidad de disparo; 12 TTP, fase; 135/45 grados.</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5.720,00</w:t>
            </w:r>
          </w:p>
        </w:tc>
      </w:tr>
      <w:tr w:rsidR="00766136" w:rsidRPr="00766136" w:rsidTr="00766136">
        <w:trPr>
          <w:trHeight w:val="60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1.2</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Cargas moldeadas de alto hoyo de entrada para cañones de 4.50"</w:t>
            </w:r>
            <w:r w:rsidRPr="00766136">
              <w:rPr>
                <w:rFonts w:ascii="Calibri" w:hAnsi="Calibri" w:cs="Calibri"/>
                <w:color w:val="000000"/>
                <w:sz w:val="18"/>
                <w:szCs w:val="18"/>
                <w:lang w:eastAsia="es-BO"/>
              </w:rPr>
              <w:t>, penetración; mayor o igual a 6", hoyo de entrada nominal; 0.90", explosivo resistente a 250 °F o mayor por más de 100 horas.</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612</w:t>
            </w:r>
          </w:p>
        </w:tc>
      </w:tr>
      <w:tr w:rsidR="00766136" w:rsidRPr="00766136" w:rsidTr="00766136">
        <w:trPr>
          <w:trHeight w:val="6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1.3</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Cabeza de disparo mecánica</w:t>
            </w:r>
            <w:r w:rsidRPr="00766136">
              <w:rPr>
                <w:rFonts w:ascii="Calibri" w:hAnsi="Calibri" w:cs="Calibri"/>
                <w:color w:val="000000"/>
                <w:sz w:val="18"/>
                <w:szCs w:val="18"/>
                <w:lang w:eastAsia="es-BO"/>
              </w:rPr>
              <w:t>, método de activación; barra o jabalina, presión de trabajo; mayor o igual a 5000 psi, temperatura de trabajo; mayor o igual a 250 °F.</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10.340,00</w:t>
            </w:r>
          </w:p>
        </w:tc>
      </w:tr>
      <w:tr w:rsidR="00766136" w:rsidRPr="00766136" w:rsidTr="00766136">
        <w:trPr>
          <w:trHeight w:val="30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1.4</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Cabeza de disparo hidráulica</w:t>
            </w:r>
            <w:r w:rsidRPr="00766136">
              <w:rPr>
                <w:rFonts w:ascii="Calibri" w:hAnsi="Calibri" w:cs="Calibri"/>
                <w:color w:val="000000"/>
                <w:sz w:val="18"/>
                <w:szCs w:val="18"/>
                <w:lang w:eastAsia="es-BO"/>
              </w:rPr>
              <w:t>, método de activación; presión aplicada en superficie, debe incluir retardador de disparo que permita desfogar la presión de activación antes del disparo, presión de trabajo; mayor o igual a 5000 psi, temperatura de trabajo; mayor o igual a 250 °F.</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29.680,00</w:t>
            </w:r>
          </w:p>
        </w:tc>
      </w:tr>
      <w:tr w:rsidR="00766136" w:rsidRPr="00766136" w:rsidTr="00766136">
        <w:trPr>
          <w:trHeight w:val="80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1.5</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Amortiguador vertical,</w:t>
            </w:r>
            <w:r w:rsidRPr="00766136">
              <w:rPr>
                <w:rFonts w:ascii="Calibri" w:hAnsi="Calibri" w:cs="Calibri"/>
                <w:color w:val="000000"/>
                <w:sz w:val="18"/>
                <w:szCs w:val="18"/>
                <w:lang w:eastAsia="es-BO"/>
              </w:rPr>
              <w:t xml:space="preserve"> método de activación; automática con la detonación, debe colocarse entre la cabeza de disparo y los cañones, presión de trabajo; mayor o igual a 5000 psi, temperatura de trabajo; mayor o igual a 250°F.</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400</w:t>
            </w:r>
          </w:p>
        </w:tc>
      </w:tr>
      <w:tr w:rsidR="00766136" w:rsidRPr="00766136" w:rsidTr="00766136">
        <w:trPr>
          <w:trHeight w:val="4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1.6</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proofErr w:type="spellStart"/>
            <w:r w:rsidRPr="00766136">
              <w:rPr>
                <w:rFonts w:ascii="Calibri" w:hAnsi="Calibri" w:cs="Calibri"/>
                <w:b/>
                <w:bCs/>
                <w:color w:val="000000"/>
                <w:sz w:val="18"/>
                <w:szCs w:val="18"/>
                <w:lang w:eastAsia="es-BO"/>
              </w:rPr>
              <w:t>Niple</w:t>
            </w:r>
            <w:proofErr w:type="spellEnd"/>
            <w:r w:rsidRPr="00766136">
              <w:rPr>
                <w:rFonts w:ascii="Calibri" w:hAnsi="Calibri" w:cs="Calibri"/>
                <w:b/>
                <w:bCs/>
                <w:color w:val="000000"/>
                <w:sz w:val="18"/>
                <w:szCs w:val="18"/>
                <w:lang w:eastAsia="es-BO"/>
              </w:rPr>
              <w:t xml:space="preserve"> de flujo,</w:t>
            </w:r>
            <w:r w:rsidRPr="00766136">
              <w:rPr>
                <w:rFonts w:ascii="Calibri" w:hAnsi="Calibri" w:cs="Calibri"/>
                <w:color w:val="000000"/>
                <w:sz w:val="18"/>
                <w:szCs w:val="18"/>
                <w:lang w:eastAsia="es-BO"/>
              </w:rPr>
              <w:t xml:space="preserve"> área de flujo mínima; 17.35", debe incluir cerámica para control de asentamiento, </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1.948,80</w:t>
            </w:r>
          </w:p>
        </w:tc>
      </w:tr>
      <w:tr w:rsidR="00766136" w:rsidRPr="00766136" w:rsidTr="00766136">
        <w:trPr>
          <w:trHeight w:val="4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1.7</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proofErr w:type="spellStart"/>
            <w:r w:rsidRPr="00766136">
              <w:rPr>
                <w:rFonts w:ascii="Calibri" w:hAnsi="Calibri" w:cs="Calibri"/>
                <w:b/>
                <w:bCs/>
                <w:color w:val="000000"/>
                <w:sz w:val="18"/>
                <w:szCs w:val="18"/>
                <w:lang w:eastAsia="es-BO"/>
              </w:rPr>
              <w:t>Niple</w:t>
            </w:r>
            <w:proofErr w:type="spellEnd"/>
            <w:r w:rsidRPr="00766136">
              <w:rPr>
                <w:rFonts w:ascii="Calibri" w:hAnsi="Calibri" w:cs="Calibri"/>
                <w:b/>
                <w:bCs/>
                <w:color w:val="000000"/>
                <w:sz w:val="18"/>
                <w:szCs w:val="18"/>
                <w:lang w:eastAsia="es-BO"/>
              </w:rPr>
              <w:t xml:space="preserve"> radioactivo, </w:t>
            </w:r>
            <w:r w:rsidRPr="00766136">
              <w:rPr>
                <w:rFonts w:ascii="Calibri" w:hAnsi="Calibri" w:cs="Calibri"/>
                <w:color w:val="000000"/>
                <w:sz w:val="18"/>
                <w:szCs w:val="18"/>
                <w:lang w:eastAsia="es-BO"/>
              </w:rPr>
              <w:t xml:space="preserve">para colocar encima de la válvula </w:t>
            </w:r>
            <w:proofErr w:type="spellStart"/>
            <w:r w:rsidRPr="00766136">
              <w:rPr>
                <w:rFonts w:ascii="Calibri" w:hAnsi="Calibri" w:cs="Calibri"/>
                <w:color w:val="000000"/>
                <w:sz w:val="18"/>
                <w:szCs w:val="18"/>
                <w:lang w:eastAsia="es-BO"/>
              </w:rPr>
              <w:t>multiciclo</w:t>
            </w:r>
            <w:proofErr w:type="spellEnd"/>
            <w:r w:rsidRPr="00766136">
              <w:rPr>
                <w:rFonts w:ascii="Calibri" w:hAnsi="Calibri" w:cs="Calibri"/>
                <w:color w:val="000000"/>
                <w:sz w:val="18"/>
                <w:szCs w:val="18"/>
                <w:lang w:eastAsia="es-BO"/>
              </w:rPr>
              <w:t xml:space="preserve"> de circulación.</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1.840,00</w:t>
            </w:r>
          </w:p>
        </w:tc>
      </w:tr>
      <w:tr w:rsidR="00766136" w:rsidRPr="00766136" w:rsidTr="00766136">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1.8</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proofErr w:type="spellStart"/>
            <w:r w:rsidRPr="00766136">
              <w:rPr>
                <w:rFonts w:ascii="Calibri" w:hAnsi="Calibri" w:cs="Calibri"/>
                <w:b/>
                <w:bCs/>
                <w:color w:val="000000"/>
                <w:sz w:val="18"/>
                <w:szCs w:val="18"/>
                <w:lang w:eastAsia="es-BO"/>
              </w:rPr>
              <w:t>Niple</w:t>
            </w:r>
            <w:proofErr w:type="spellEnd"/>
            <w:r w:rsidRPr="00766136">
              <w:rPr>
                <w:rFonts w:ascii="Calibri" w:hAnsi="Calibri" w:cs="Calibri"/>
                <w:b/>
                <w:bCs/>
                <w:color w:val="000000"/>
                <w:sz w:val="18"/>
                <w:szCs w:val="18"/>
                <w:lang w:eastAsia="es-BO"/>
              </w:rPr>
              <w:t xml:space="preserve"> radioactivo, </w:t>
            </w:r>
            <w:r w:rsidRPr="00766136">
              <w:rPr>
                <w:rFonts w:ascii="Calibri" w:hAnsi="Calibri" w:cs="Calibri"/>
                <w:color w:val="000000"/>
                <w:sz w:val="18"/>
                <w:szCs w:val="18"/>
                <w:lang w:eastAsia="es-BO"/>
              </w:rPr>
              <w:t xml:space="preserve">para colocar debajo del </w:t>
            </w:r>
            <w:proofErr w:type="spellStart"/>
            <w:r w:rsidRPr="00766136">
              <w:rPr>
                <w:rFonts w:ascii="Calibri" w:hAnsi="Calibri" w:cs="Calibri"/>
                <w:color w:val="000000"/>
                <w:sz w:val="18"/>
                <w:szCs w:val="18"/>
                <w:lang w:eastAsia="es-BO"/>
              </w:rPr>
              <w:t>packer</w:t>
            </w:r>
            <w:proofErr w:type="spellEnd"/>
            <w:r w:rsidRPr="00766136">
              <w:rPr>
                <w:rFonts w:ascii="Calibri" w:hAnsi="Calibri" w:cs="Calibri"/>
                <w:color w:val="000000"/>
                <w:sz w:val="18"/>
                <w:szCs w:val="18"/>
                <w:lang w:eastAsia="es-BO"/>
              </w:rPr>
              <w:t>.</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1.840,00</w:t>
            </w:r>
          </w:p>
        </w:tc>
      </w:tr>
      <w:tr w:rsidR="00766136" w:rsidRPr="00766136" w:rsidTr="00766136">
        <w:trPr>
          <w:trHeight w:val="38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1.9</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Cañón espaciador para cañería de 7"</w:t>
            </w:r>
            <w:r w:rsidRPr="00766136">
              <w:rPr>
                <w:rFonts w:ascii="Calibri" w:hAnsi="Calibri" w:cs="Calibri"/>
                <w:color w:val="000000"/>
                <w:sz w:val="18"/>
                <w:szCs w:val="18"/>
                <w:lang w:eastAsia="es-BO"/>
              </w:rPr>
              <w:t>, diámetro externo; 4.50", presión de trabajo; mayor o igual a 5000 psi, temperatura de trabajo; mayor o igual a 250 °F, resistencia a la tensión; 145000 libras.</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5.724,80</w:t>
            </w:r>
          </w:p>
        </w:tc>
      </w:tr>
      <w:tr w:rsidR="00766136" w:rsidRPr="00766136" w:rsidTr="00766136">
        <w:trPr>
          <w:trHeight w:val="48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1.10</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Cross </w:t>
            </w:r>
            <w:proofErr w:type="spellStart"/>
            <w:r w:rsidRPr="00766136">
              <w:rPr>
                <w:rFonts w:ascii="Calibri" w:hAnsi="Calibri" w:cs="Calibri"/>
                <w:b/>
                <w:bCs/>
                <w:color w:val="000000"/>
                <w:sz w:val="18"/>
                <w:szCs w:val="18"/>
                <w:lang w:eastAsia="es-BO"/>
              </w:rPr>
              <w:t>over</w:t>
            </w:r>
            <w:proofErr w:type="spellEnd"/>
            <w:r w:rsidRPr="00766136">
              <w:rPr>
                <w:rFonts w:ascii="Calibri" w:hAnsi="Calibri" w:cs="Calibri"/>
                <w:b/>
                <w:bCs/>
                <w:color w:val="000000"/>
                <w:sz w:val="18"/>
                <w:szCs w:val="18"/>
                <w:lang w:eastAsia="es-BO"/>
              </w:rPr>
              <w:t xml:space="preserve"> para conectar la tubería a la cabeza de disparo</w:t>
            </w:r>
            <w:r w:rsidRPr="00766136">
              <w:rPr>
                <w:rFonts w:ascii="Calibri" w:hAnsi="Calibri" w:cs="Calibri"/>
                <w:color w:val="000000"/>
                <w:sz w:val="18"/>
                <w:szCs w:val="18"/>
                <w:lang w:eastAsia="es-BO"/>
              </w:rPr>
              <w:t>, rosca 2 7/8", 6.5 #/ft, TSH Blue MS (Box) x rosca cabeza de disparo (Pin).</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7.000,00</w:t>
            </w:r>
          </w:p>
        </w:tc>
      </w:tr>
      <w:tr w:rsidR="00766136" w:rsidRPr="00766136" w:rsidTr="00766136">
        <w:trPr>
          <w:trHeight w:val="20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1.11</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Cross </w:t>
            </w:r>
            <w:proofErr w:type="spellStart"/>
            <w:r w:rsidRPr="00766136">
              <w:rPr>
                <w:rFonts w:ascii="Calibri" w:hAnsi="Calibri" w:cs="Calibri"/>
                <w:b/>
                <w:bCs/>
                <w:color w:val="000000"/>
                <w:sz w:val="18"/>
                <w:szCs w:val="18"/>
                <w:lang w:eastAsia="es-BO"/>
              </w:rPr>
              <w:t>over</w:t>
            </w:r>
            <w:proofErr w:type="spellEnd"/>
            <w:r w:rsidRPr="00766136">
              <w:rPr>
                <w:rFonts w:ascii="Calibri" w:hAnsi="Calibri" w:cs="Calibri"/>
                <w:b/>
                <w:bCs/>
                <w:color w:val="000000"/>
                <w:sz w:val="18"/>
                <w:szCs w:val="18"/>
                <w:lang w:eastAsia="es-BO"/>
              </w:rPr>
              <w:t xml:space="preserve"> para conectar la tubería al </w:t>
            </w:r>
            <w:proofErr w:type="spellStart"/>
            <w:r w:rsidRPr="00766136">
              <w:rPr>
                <w:rFonts w:ascii="Calibri" w:hAnsi="Calibri" w:cs="Calibri"/>
                <w:b/>
                <w:bCs/>
                <w:color w:val="000000"/>
                <w:sz w:val="18"/>
                <w:szCs w:val="18"/>
                <w:lang w:eastAsia="es-BO"/>
              </w:rPr>
              <w:t>niple</w:t>
            </w:r>
            <w:proofErr w:type="spellEnd"/>
            <w:r w:rsidRPr="00766136">
              <w:rPr>
                <w:rFonts w:ascii="Calibri" w:hAnsi="Calibri" w:cs="Calibri"/>
                <w:b/>
                <w:bCs/>
                <w:color w:val="000000"/>
                <w:sz w:val="18"/>
                <w:szCs w:val="18"/>
                <w:lang w:eastAsia="es-BO"/>
              </w:rPr>
              <w:t xml:space="preserve"> de circulación</w:t>
            </w:r>
            <w:r w:rsidRPr="00766136">
              <w:rPr>
                <w:rFonts w:ascii="Calibri" w:hAnsi="Calibri" w:cs="Calibri"/>
                <w:color w:val="000000"/>
                <w:sz w:val="18"/>
                <w:szCs w:val="18"/>
                <w:lang w:eastAsia="es-BO"/>
              </w:rPr>
              <w:t xml:space="preserve">, rosca 2 7/8", 6.5 #/ft, N-80, TSH Blue MS (Box) x rosca </w:t>
            </w:r>
            <w:proofErr w:type="spellStart"/>
            <w:r w:rsidRPr="00766136">
              <w:rPr>
                <w:rFonts w:ascii="Calibri" w:hAnsi="Calibri" w:cs="Calibri"/>
                <w:color w:val="000000"/>
                <w:sz w:val="18"/>
                <w:szCs w:val="18"/>
                <w:lang w:eastAsia="es-BO"/>
              </w:rPr>
              <w:t>niple</w:t>
            </w:r>
            <w:proofErr w:type="spellEnd"/>
            <w:r w:rsidRPr="00766136">
              <w:rPr>
                <w:rFonts w:ascii="Calibri" w:hAnsi="Calibri" w:cs="Calibri"/>
                <w:color w:val="000000"/>
                <w:sz w:val="18"/>
                <w:szCs w:val="18"/>
                <w:lang w:eastAsia="es-BO"/>
              </w:rPr>
              <w:t xml:space="preserve"> de circulación (Pin)</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7.000,00</w:t>
            </w:r>
          </w:p>
        </w:tc>
      </w:tr>
      <w:tr w:rsidR="00766136" w:rsidRPr="00766136" w:rsidTr="00766136">
        <w:trPr>
          <w:trHeight w:val="342"/>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1.12</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Cross </w:t>
            </w:r>
            <w:proofErr w:type="spellStart"/>
            <w:r w:rsidRPr="00766136">
              <w:rPr>
                <w:rFonts w:ascii="Calibri" w:hAnsi="Calibri" w:cs="Calibri"/>
                <w:b/>
                <w:bCs/>
                <w:color w:val="000000"/>
                <w:sz w:val="18"/>
                <w:szCs w:val="18"/>
                <w:lang w:eastAsia="es-BO"/>
              </w:rPr>
              <w:t>over</w:t>
            </w:r>
            <w:proofErr w:type="spellEnd"/>
            <w:r w:rsidRPr="00766136">
              <w:rPr>
                <w:rFonts w:ascii="Calibri" w:hAnsi="Calibri" w:cs="Calibri"/>
                <w:b/>
                <w:bCs/>
                <w:color w:val="000000"/>
                <w:sz w:val="18"/>
                <w:szCs w:val="18"/>
                <w:lang w:eastAsia="es-BO"/>
              </w:rPr>
              <w:t xml:space="preserve"> para conectar el </w:t>
            </w:r>
            <w:proofErr w:type="spellStart"/>
            <w:r w:rsidRPr="00766136">
              <w:rPr>
                <w:rFonts w:ascii="Calibri" w:hAnsi="Calibri" w:cs="Calibri"/>
                <w:b/>
                <w:bCs/>
                <w:color w:val="000000"/>
                <w:sz w:val="18"/>
                <w:szCs w:val="18"/>
                <w:lang w:eastAsia="es-BO"/>
              </w:rPr>
              <w:t>niple</w:t>
            </w:r>
            <w:proofErr w:type="spellEnd"/>
            <w:r w:rsidRPr="00766136">
              <w:rPr>
                <w:rFonts w:ascii="Calibri" w:hAnsi="Calibri" w:cs="Calibri"/>
                <w:b/>
                <w:bCs/>
                <w:color w:val="000000"/>
                <w:sz w:val="18"/>
                <w:szCs w:val="18"/>
                <w:lang w:eastAsia="es-BO"/>
              </w:rPr>
              <w:t xml:space="preserve"> de circulación a la tubería</w:t>
            </w:r>
            <w:r w:rsidRPr="00766136">
              <w:rPr>
                <w:rFonts w:ascii="Calibri" w:hAnsi="Calibri" w:cs="Calibri"/>
                <w:color w:val="000000"/>
                <w:sz w:val="18"/>
                <w:szCs w:val="18"/>
                <w:lang w:eastAsia="es-BO"/>
              </w:rPr>
              <w:t xml:space="preserve">, rosca del </w:t>
            </w:r>
            <w:proofErr w:type="spellStart"/>
            <w:r w:rsidRPr="00766136">
              <w:rPr>
                <w:rFonts w:ascii="Calibri" w:hAnsi="Calibri" w:cs="Calibri"/>
                <w:color w:val="000000"/>
                <w:sz w:val="18"/>
                <w:szCs w:val="18"/>
                <w:lang w:eastAsia="es-BO"/>
              </w:rPr>
              <w:t>niple</w:t>
            </w:r>
            <w:proofErr w:type="spellEnd"/>
            <w:r w:rsidRPr="00766136">
              <w:rPr>
                <w:rFonts w:ascii="Calibri" w:hAnsi="Calibri" w:cs="Calibri"/>
                <w:color w:val="000000"/>
                <w:sz w:val="18"/>
                <w:szCs w:val="18"/>
                <w:lang w:eastAsia="es-BO"/>
              </w:rPr>
              <w:t xml:space="preserve"> de circulación (Box) x 2 7/8", 6.5#/ft, N-80, TSH Blue MS (Pin)</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7.000,00</w:t>
            </w:r>
          </w:p>
        </w:tc>
      </w:tr>
      <w:tr w:rsidR="00766136" w:rsidRPr="00766136" w:rsidTr="00766136">
        <w:trPr>
          <w:trHeight w:val="6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1.13</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Cross </w:t>
            </w:r>
            <w:proofErr w:type="spellStart"/>
            <w:r w:rsidRPr="00766136">
              <w:rPr>
                <w:rFonts w:ascii="Calibri" w:hAnsi="Calibri" w:cs="Calibri"/>
                <w:b/>
                <w:bCs/>
                <w:color w:val="000000"/>
                <w:sz w:val="18"/>
                <w:szCs w:val="18"/>
                <w:lang w:eastAsia="es-BO"/>
              </w:rPr>
              <w:t>over</w:t>
            </w:r>
            <w:proofErr w:type="spellEnd"/>
            <w:r w:rsidRPr="00766136">
              <w:rPr>
                <w:rFonts w:ascii="Calibri" w:hAnsi="Calibri" w:cs="Calibri"/>
                <w:b/>
                <w:bCs/>
                <w:color w:val="000000"/>
                <w:sz w:val="18"/>
                <w:szCs w:val="18"/>
                <w:lang w:eastAsia="es-BO"/>
              </w:rPr>
              <w:t xml:space="preserve"> para conectar el marcador radioactivo a la tubería</w:t>
            </w:r>
            <w:r w:rsidRPr="00766136">
              <w:rPr>
                <w:rFonts w:ascii="Calibri" w:hAnsi="Calibri" w:cs="Calibri"/>
                <w:color w:val="000000"/>
                <w:sz w:val="18"/>
                <w:szCs w:val="18"/>
                <w:lang w:eastAsia="es-BO"/>
              </w:rPr>
              <w:t>, rosca del marcador radioactivo (B) x 2 7/8", 6.5 #/ft, N-80, TSH Blue MS (Pin)</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7.000,00</w:t>
            </w:r>
          </w:p>
        </w:tc>
      </w:tr>
      <w:tr w:rsidR="00766136" w:rsidRPr="00766136" w:rsidTr="00766136">
        <w:trPr>
          <w:trHeight w:val="63"/>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1.14</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Cross </w:t>
            </w:r>
            <w:proofErr w:type="spellStart"/>
            <w:r w:rsidRPr="00766136">
              <w:rPr>
                <w:rFonts w:ascii="Calibri" w:hAnsi="Calibri" w:cs="Calibri"/>
                <w:b/>
                <w:bCs/>
                <w:color w:val="000000"/>
                <w:sz w:val="18"/>
                <w:szCs w:val="18"/>
                <w:lang w:eastAsia="es-BO"/>
              </w:rPr>
              <w:t>over</w:t>
            </w:r>
            <w:proofErr w:type="spellEnd"/>
            <w:r w:rsidRPr="00766136">
              <w:rPr>
                <w:rFonts w:ascii="Calibri" w:hAnsi="Calibri" w:cs="Calibri"/>
                <w:b/>
                <w:bCs/>
                <w:color w:val="000000"/>
                <w:sz w:val="18"/>
                <w:szCs w:val="18"/>
                <w:lang w:eastAsia="es-BO"/>
              </w:rPr>
              <w:t xml:space="preserve"> para conectar la tubería al marcador radioactivo</w:t>
            </w:r>
            <w:r w:rsidRPr="00766136">
              <w:rPr>
                <w:rFonts w:ascii="Calibri" w:hAnsi="Calibri" w:cs="Calibri"/>
                <w:color w:val="000000"/>
                <w:sz w:val="18"/>
                <w:szCs w:val="18"/>
                <w:lang w:eastAsia="es-BO"/>
              </w:rPr>
              <w:t>, rosca del marcador radioactivo (Pin) x 2 7/8", 6.5 #/ft, N-80, TSH Blue MS (B)</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7.000,00</w:t>
            </w:r>
          </w:p>
        </w:tc>
      </w:tr>
      <w:tr w:rsidR="00766136" w:rsidRPr="00766136" w:rsidTr="00766136">
        <w:trPr>
          <w:trHeight w:val="106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lastRenderedPageBreak/>
              <w:t>1.15</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Tapón Permanente de 7"</w:t>
            </w:r>
            <w:r w:rsidRPr="00766136">
              <w:rPr>
                <w:rFonts w:ascii="Calibri" w:hAnsi="Calibri" w:cs="Calibri"/>
                <w:color w:val="000000"/>
                <w:sz w:val="18"/>
                <w:szCs w:val="18"/>
                <w:lang w:eastAsia="es-BO"/>
              </w:rPr>
              <w:t>, mecanismo de asentamiento con tubería o eléctrico (</w:t>
            </w:r>
            <w:proofErr w:type="spellStart"/>
            <w:r w:rsidRPr="00766136">
              <w:rPr>
                <w:rFonts w:ascii="Calibri" w:hAnsi="Calibri" w:cs="Calibri"/>
                <w:color w:val="000000"/>
                <w:sz w:val="18"/>
                <w:szCs w:val="18"/>
                <w:lang w:eastAsia="es-BO"/>
              </w:rPr>
              <w:t>Wireline</w:t>
            </w:r>
            <w:proofErr w:type="spellEnd"/>
            <w:r w:rsidRPr="00766136">
              <w:rPr>
                <w:rFonts w:ascii="Calibri" w:hAnsi="Calibri" w:cs="Calibri"/>
                <w:color w:val="000000"/>
                <w:sz w:val="18"/>
                <w:szCs w:val="18"/>
                <w:lang w:eastAsia="es-BO"/>
              </w:rPr>
              <w:t xml:space="preserve">),  y rango de cañerías; 23 - 32 #/ft, grado cañería P - 110; temperatura de trabajo; no menor a 250°F, </w:t>
            </w:r>
            <w:proofErr w:type="spellStart"/>
            <w:r w:rsidRPr="00766136">
              <w:rPr>
                <w:rFonts w:ascii="Calibri" w:hAnsi="Calibri" w:cs="Calibri"/>
                <w:color w:val="000000"/>
                <w:sz w:val="18"/>
                <w:szCs w:val="18"/>
                <w:lang w:eastAsia="es-BO"/>
              </w:rPr>
              <w:t>reperforable</w:t>
            </w:r>
            <w:proofErr w:type="spellEnd"/>
            <w:r w:rsidRPr="00766136">
              <w:rPr>
                <w:rFonts w:ascii="Calibri" w:hAnsi="Calibri" w:cs="Calibri"/>
                <w:color w:val="000000"/>
                <w:sz w:val="18"/>
                <w:szCs w:val="18"/>
                <w:lang w:eastAsia="es-BO"/>
              </w:rPr>
              <w:t xml:space="preserve"> con trepano o fresa, con cuñas bidireccionales, diferencial de presión; mayor o igual a 5000 psi.</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35.000,00</w:t>
            </w:r>
          </w:p>
        </w:tc>
      </w:tr>
      <w:tr w:rsidR="00766136" w:rsidRPr="00766136" w:rsidTr="00766136">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1.16</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Asentador Hidráulico para Tapones</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40.000,00</w:t>
            </w:r>
          </w:p>
        </w:tc>
      </w:tr>
      <w:tr w:rsidR="00766136" w:rsidRPr="00766136" w:rsidTr="00766136">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1.17</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proofErr w:type="spellStart"/>
            <w:r w:rsidRPr="00766136">
              <w:rPr>
                <w:rFonts w:ascii="Calibri" w:hAnsi="Calibri" w:cs="Calibri"/>
                <w:color w:val="000000"/>
                <w:sz w:val="18"/>
                <w:szCs w:val="18"/>
                <w:lang w:eastAsia="es-BO"/>
              </w:rPr>
              <w:t>Adapter</w:t>
            </w:r>
            <w:proofErr w:type="spellEnd"/>
            <w:r w:rsidRPr="00766136">
              <w:rPr>
                <w:rFonts w:ascii="Calibri" w:hAnsi="Calibri" w:cs="Calibri"/>
                <w:color w:val="000000"/>
                <w:sz w:val="18"/>
                <w:szCs w:val="18"/>
                <w:lang w:eastAsia="es-BO"/>
              </w:rPr>
              <w:t xml:space="preserve">  kit para Tapones</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7.000,00</w:t>
            </w:r>
          </w:p>
        </w:tc>
      </w:tr>
      <w:tr w:rsidR="00766136" w:rsidRPr="00766136" w:rsidTr="00766136">
        <w:trPr>
          <w:trHeight w:val="60"/>
        </w:trPr>
        <w:tc>
          <w:tcPr>
            <w:tcW w:w="460"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N° 2</w:t>
            </w:r>
          </w:p>
        </w:tc>
        <w:tc>
          <w:tcPr>
            <w:tcW w:w="5352"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PERSONAL REQUERIDO</w:t>
            </w:r>
          </w:p>
        </w:tc>
        <w:tc>
          <w:tcPr>
            <w:tcW w:w="885"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92"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383"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766136" w:rsidRPr="00766136" w:rsidTr="00766136">
        <w:trPr>
          <w:trHeight w:val="60"/>
        </w:trPr>
        <w:tc>
          <w:tcPr>
            <w:tcW w:w="460"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5352"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885"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1383"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Referencial (Bs)</w:t>
            </w:r>
          </w:p>
        </w:tc>
      </w:tr>
      <w:tr w:rsidR="00766136" w:rsidRPr="00766136" w:rsidTr="00766136">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2.1</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Especialista de TCP</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21.450,00</w:t>
            </w:r>
          </w:p>
        </w:tc>
      </w:tr>
      <w:tr w:rsidR="00766136" w:rsidRPr="00766136" w:rsidTr="00766136">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2.2</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Ayudante de TCP</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7.999,20</w:t>
            </w:r>
          </w:p>
        </w:tc>
      </w:tr>
      <w:tr w:rsidR="00766136" w:rsidRPr="00766136" w:rsidTr="00766136">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2.3</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Operador para asentamiento de tapones</w:t>
            </w:r>
          </w:p>
        </w:tc>
        <w:tc>
          <w:tcPr>
            <w:tcW w:w="885"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8.750,00</w:t>
            </w:r>
          </w:p>
        </w:tc>
      </w:tr>
      <w:tr w:rsidR="00766136" w:rsidRPr="00766136" w:rsidTr="00766136">
        <w:trPr>
          <w:trHeight w:val="60"/>
        </w:trPr>
        <w:tc>
          <w:tcPr>
            <w:tcW w:w="460"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N° 3</w:t>
            </w:r>
          </w:p>
        </w:tc>
        <w:tc>
          <w:tcPr>
            <w:tcW w:w="5352"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MOVILIZACION EQUIPOS</w:t>
            </w:r>
          </w:p>
        </w:tc>
        <w:tc>
          <w:tcPr>
            <w:tcW w:w="885"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92"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383"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766136" w:rsidRPr="00766136" w:rsidTr="00766136">
        <w:trPr>
          <w:trHeight w:val="60"/>
        </w:trPr>
        <w:tc>
          <w:tcPr>
            <w:tcW w:w="460"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5352"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885"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1383"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Referencial (Bs)</w:t>
            </w:r>
          </w:p>
        </w:tc>
      </w:tr>
      <w:tr w:rsidR="00766136" w:rsidRPr="00766136" w:rsidTr="00766136">
        <w:trPr>
          <w:trHeight w:val="4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3.1</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MOV/DESMOV CAMIONES  CAP : 5 TN (POR KM, IDA Y REGRESO) (SCZ-YAR –X1)</w:t>
            </w:r>
          </w:p>
        </w:tc>
        <w:tc>
          <w:tcPr>
            <w:tcW w:w="885"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Km</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47,99</w:t>
            </w:r>
          </w:p>
        </w:tc>
      </w:tr>
      <w:tr w:rsidR="00766136" w:rsidRPr="00766136" w:rsidTr="00766136">
        <w:trPr>
          <w:trHeight w:val="2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3.2</w:t>
            </w:r>
          </w:p>
        </w:tc>
        <w:tc>
          <w:tcPr>
            <w:tcW w:w="535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CARGO POR CAMIONETA PICKUP 4X4. </w:t>
            </w:r>
          </w:p>
        </w:tc>
        <w:tc>
          <w:tcPr>
            <w:tcW w:w="885"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Km</w:t>
            </w:r>
          </w:p>
        </w:tc>
        <w:tc>
          <w:tcPr>
            <w:tcW w:w="1383"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31,99</w:t>
            </w:r>
          </w:p>
        </w:tc>
      </w:tr>
    </w:tbl>
    <w:p w:rsidR="00766136" w:rsidRDefault="00766136" w:rsidP="00AF04AE">
      <w:pPr>
        <w:rPr>
          <w:rFonts w:ascii="Calibri" w:hAnsi="Calibri" w:cs="Calibri"/>
          <w:sz w:val="22"/>
          <w:szCs w:val="22"/>
        </w:rPr>
      </w:pPr>
    </w:p>
    <w:tbl>
      <w:tblPr>
        <w:tblW w:w="9073" w:type="dxa"/>
        <w:tblInd w:w="-5" w:type="dxa"/>
        <w:tblCellMar>
          <w:left w:w="70" w:type="dxa"/>
          <w:right w:w="70" w:type="dxa"/>
        </w:tblCellMar>
        <w:tblLook w:val="04A0" w:firstRow="1" w:lastRow="0" w:firstColumn="1" w:lastColumn="0" w:noHBand="0" w:noVBand="1"/>
      </w:tblPr>
      <w:tblGrid>
        <w:gridCol w:w="567"/>
        <w:gridCol w:w="5387"/>
        <w:gridCol w:w="851"/>
        <w:gridCol w:w="986"/>
        <w:gridCol w:w="1282"/>
      </w:tblGrid>
      <w:tr w:rsidR="00766136" w:rsidRPr="00766136" w:rsidTr="00766136">
        <w:trPr>
          <w:trHeight w:val="363"/>
        </w:trPr>
        <w:tc>
          <w:tcPr>
            <w:tcW w:w="9073" w:type="dxa"/>
            <w:gridSpan w:val="5"/>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766136" w:rsidRPr="000E44EC" w:rsidRDefault="00766136" w:rsidP="00766136">
            <w:pPr>
              <w:jc w:val="center"/>
              <w:rPr>
                <w:rFonts w:asciiTheme="minorHAnsi" w:hAnsiTheme="minorHAnsi" w:cstheme="minorHAnsi"/>
                <w:b/>
                <w:bCs/>
                <w:color w:val="000000"/>
                <w:sz w:val="18"/>
                <w:szCs w:val="18"/>
                <w:lang w:val="es-BO" w:eastAsia="es-BO"/>
              </w:rPr>
            </w:pPr>
            <w:r w:rsidRPr="000E44EC">
              <w:rPr>
                <w:rFonts w:asciiTheme="minorHAnsi" w:hAnsiTheme="minorHAnsi" w:cstheme="minorHAnsi"/>
                <w:b/>
                <w:bCs/>
                <w:color w:val="000000"/>
                <w:sz w:val="22"/>
                <w:szCs w:val="18"/>
                <w:lang w:eastAsia="es-BO"/>
              </w:rPr>
              <w:t>PAQUETE 3: “SERVICIO Y PROVISION DE PRUEBAS DE FORMACION (DST) POZO YRA-X1”</w:t>
            </w:r>
          </w:p>
        </w:tc>
      </w:tr>
      <w:tr w:rsidR="00766136" w:rsidRPr="00766136" w:rsidTr="00766136">
        <w:trPr>
          <w:trHeight w:val="227"/>
        </w:trPr>
        <w:tc>
          <w:tcPr>
            <w:tcW w:w="9073" w:type="dxa"/>
            <w:gridSpan w:val="5"/>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766136" w:rsidRPr="00766136" w:rsidRDefault="00766136" w:rsidP="00766136">
            <w:pPr>
              <w:jc w:val="center"/>
              <w:rPr>
                <w:rFonts w:ascii="Calibri" w:hAnsi="Calibri" w:cs="Calibri"/>
                <w:b/>
                <w:bCs/>
                <w:color w:val="000000"/>
                <w:sz w:val="22"/>
                <w:szCs w:val="22"/>
                <w:lang w:val="es-BO" w:eastAsia="es-BO"/>
              </w:rPr>
            </w:pPr>
            <w:r w:rsidRPr="00766136">
              <w:rPr>
                <w:rFonts w:ascii="Calibri" w:hAnsi="Calibri" w:cs="Calibri"/>
                <w:b/>
                <w:bCs/>
                <w:color w:val="000000"/>
                <w:sz w:val="22"/>
                <w:szCs w:val="22"/>
                <w:lang w:eastAsia="es-BO"/>
              </w:rPr>
              <w:t>(en Bolivianos)</w:t>
            </w:r>
          </w:p>
        </w:tc>
      </w:tr>
      <w:tr w:rsidR="00766136" w:rsidRPr="00766136" w:rsidTr="00766136">
        <w:trPr>
          <w:trHeight w:val="184"/>
        </w:trPr>
        <w:tc>
          <w:tcPr>
            <w:tcW w:w="567"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N° 1</w:t>
            </w:r>
          </w:p>
        </w:tc>
        <w:tc>
          <w:tcPr>
            <w:tcW w:w="5387"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DESCRIPCION DEL SERVICIO</w:t>
            </w:r>
          </w:p>
        </w:tc>
        <w:tc>
          <w:tcPr>
            <w:tcW w:w="851"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86"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282"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766136" w:rsidRPr="00766136" w:rsidTr="00766136">
        <w:trPr>
          <w:trHeight w:val="184"/>
        </w:trPr>
        <w:tc>
          <w:tcPr>
            <w:tcW w:w="567"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5387"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851"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986"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1282"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Referencial (Bs)</w:t>
            </w:r>
          </w:p>
        </w:tc>
      </w:tr>
      <w:tr w:rsidR="00766136" w:rsidRPr="00766136" w:rsidTr="00766136">
        <w:trPr>
          <w:trHeight w:val="157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7” </w:t>
            </w:r>
            <w:proofErr w:type="spellStart"/>
            <w:r w:rsidRPr="00766136">
              <w:rPr>
                <w:rFonts w:ascii="Calibri" w:hAnsi="Calibri" w:cs="Calibri"/>
                <w:b/>
                <w:bCs/>
                <w:color w:val="000000"/>
                <w:sz w:val="18"/>
                <w:szCs w:val="18"/>
                <w:lang w:eastAsia="es-BO"/>
              </w:rPr>
              <w:t>Packer</w:t>
            </w:r>
            <w:proofErr w:type="spellEnd"/>
            <w:r w:rsidRPr="00766136">
              <w:rPr>
                <w:rFonts w:ascii="Calibri" w:hAnsi="Calibri" w:cs="Calibri"/>
                <w:b/>
                <w:bCs/>
                <w:color w:val="000000"/>
                <w:sz w:val="18"/>
                <w:szCs w:val="18"/>
                <w:lang w:eastAsia="es-BO"/>
              </w:rPr>
              <w:t xml:space="preserve"> Mecánico Recuperable  (RETRIEVABLE PACKER MECHANICAL) ;</w:t>
            </w:r>
            <w:r w:rsidRPr="00766136">
              <w:rPr>
                <w:rFonts w:ascii="Calibri" w:hAnsi="Calibri" w:cs="Calibri"/>
                <w:color w:val="000000"/>
                <w:sz w:val="18"/>
                <w:szCs w:val="18"/>
                <w:lang w:eastAsia="es-BO"/>
              </w:rPr>
              <w:t xml:space="preserve"> Presión diferencial de Trabajo Nominal mayor o igual a 5000 psi, Temperatura de Trabajo Nominal de 250 °F,  ID mayor o igual 2.25”; Conexión Superior compatible con Sarta DST; Capacidad de Tensión mayor o igual 150000 lb, H2S ( Requerido –NACE-MR0175), Mecanismo de Anclaje (Giro a la Derecha), Sistema de Cuñas </w:t>
            </w:r>
            <w:proofErr w:type="spellStart"/>
            <w:r w:rsidRPr="00766136">
              <w:rPr>
                <w:rFonts w:ascii="Calibri" w:hAnsi="Calibri" w:cs="Calibri"/>
                <w:color w:val="000000"/>
                <w:sz w:val="18"/>
                <w:szCs w:val="18"/>
                <w:lang w:eastAsia="es-BO"/>
              </w:rPr>
              <w:t>Hold</w:t>
            </w:r>
            <w:proofErr w:type="spellEnd"/>
            <w:r w:rsidRPr="00766136">
              <w:rPr>
                <w:rFonts w:ascii="Calibri" w:hAnsi="Calibri" w:cs="Calibri"/>
                <w:color w:val="000000"/>
                <w:sz w:val="18"/>
                <w:szCs w:val="18"/>
                <w:lang w:eastAsia="es-BO"/>
              </w:rPr>
              <w:t xml:space="preserve"> Down ; Sistema de </w:t>
            </w:r>
            <w:proofErr w:type="spellStart"/>
            <w:r w:rsidRPr="00766136">
              <w:rPr>
                <w:rFonts w:ascii="Calibri" w:hAnsi="Calibri" w:cs="Calibri"/>
                <w:color w:val="000000"/>
                <w:sz w:val="18"/>
                <w:szCs w:val="18"/>
                <w:lang w:eastAsia="es-BO"/>
              </w:rPr>
              <w:t>By</w:t>
            </w:r>
            <w:proofErr w:type="spellEnd"/>
            <w:r w:rsidRPr="00766136">
              <w:rPr>
                <w:rFonts w:ascii="Calibri" w:hAnsi="Calibri" w:cs="Calibri"/>
                <w:color w:val="000000"/>
                <w:sz w:val="18"/>
                <w:szCs w:val="18"/>
                <w:lang w:eastAsia="es-BO"/>
              </w:rPr>
              <w:t xml:space="preserve"> Pass de Circulación; Fluido a ser asentado (OBM/WBM), Método de recuperación por Tensión.</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9.380,97</w:t>
            </w:r>
          </w:p>
        </w:tc>
      </w:tr>
      <w:tr w:rsidR="00766136" w:rsidRPr="00766136" w:rsidTr="00766136">
        <w:trPr>
          <w:trHeight w:val="87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1.2</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Junta de Seguridad (SAFETY JOINT);</w:t>
            </w:r>
            <w:r w:rsidRPr="00766136">
              <w:rPr>
                <w:rFonts w:ascii="Calibri" w:hAnsi="Calibri" w:cs="Calibri"/>
                <w:color w:val="000000"/>
                <w:sz w:val="18"/>
                <w:szCs w:val="18"/>
                <w:lang w:eastAsia="es-BO"/>
              </w:rPr>
              <w:t xml:space="preserve"> Presión de Trabajo Nominal mayor o igual 5000 psi, Temperatura de Trabajo Nominal mayor o igual 250 °F; ID mayor o igual 2.25”; mayor o igual OD 5.00” Capacidad de Tensión mayor o igual 150000 lb, H2S (Requerido –NACE-MR0175), Tipo de Rotación: (Rotación Derecha).</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2.954,10</w:t>
            </w:r>
          </w:p>
        </w:tc>
      </w:tr>
      <w:tr w:rsidR="00766136" w:rsidRPr="00766136" w:rsidTr="00766136">
        <w:trPr>
          <w:trHeight w:val="105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1.3</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Tijera Hidráulica (HYDRAULIC JAR); </w:t>
            </w:r>
            <w:r w:rsidRPr="00766136">
              <w:rPr>
                <w:rFonts w:ascii="Calibri" w:hAnsi="Calibri" w:cs="Calibri"/>
                <w:color w:val="000000"/>
                <w:sz w:val="18"/>
                <w:szCs w:val="18"/>
                <w:lang w:eastAsia="es-BO"/>
              </w:rPr>
              <w:t xml:space="preserve">Presión de Trabajo Nominal mayor o igual 5000 psi, Temperatura de Trabajo Nominal de 250 °F; mayor o igual ID 2.25”, mayor o igual OD 5.00”, Capacidad de Tensión mayor o igual 150000 lb, H2S (Requerido –NACE-MR0175), conexión superior e inferior compatible con sarta de DST. </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5.096,39</w:t>
            </w:r>
          </w:p>
        </w:tc>
      </w:tr>
      <w:tr w:rsidR="00766136" w:rsidRPr="00766136" w:rsidTr="00766136">
        <w:trPr>
          <w:trHeight w:val="105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1.4</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Válvula de Prueba de Tubería (TUBING STRING TESTER); </w:t>
            </w:r>
            <w:r w:rsidRPr="00766136">
              <w:rPr>
                <w:rFonts w:ascii="Calibri" w:hAnsi="Calibri" w:cs="Calibri"/>
                <w:color w:val="000000"/>
                <w:sz w:val="18"/>
                <w:szCs w:val="18"/>
                <w:lang w:eastAsia="es-BO"/>
              </w:rPr>
              <w:t>Tipo de Válvula bola; Presión de Trabajo Nominal mayor o igual 5000 psi, Temperatura de Trabajo Nominal de 250 °F; ID mayor o igual 2.25”, mayor o igual OD 5.00”; Capacidad de Tensión mayor o igual 150000 lb, conexión superior e inferior compatible con sarta de DST, H2S (Requerido –NACE-MR0175).</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7.272,50</w:t>
            </w:r>
          </w:p>
        </w:tc>
      </w:tr>
      <w:tr w:rsidR="00766136" w:rsidRPr="00766136" w:rsidTr="00766136">
        <w:trPr>
          <w:trHeight w:val="157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1.5</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color w:val="000000"/>
                <w:sz w:val="18"/>
                <w:szCs w:val="18"/>
                <w:lang w:val="es-BO" w:eastAsia="es-BO"/>
              </w:rPr>
            </w:pPr>
            <w:r w:rsidRPr="00766136">
              <w:rPr>
                <w:rFonts w:ascii="Calibri" w:hAnsi="Calibri" w:cs="Calibri"/>
                <w:color w:val="000000"/>
                <w:sz w:val="18"/>
                <w:szCs w:val="18"/>
                <w:lang w:eastAsia="es-BO"/>
              </w:rPr>
              <w:t>Válvula de circulación de activación única (SINGLE SHOT CIRCULATING VALVE); Para comunicación anular-directa por debajo de la válvula de cierre de fondo; Presión de Trabajo Nominal mayor o igual 5000 psi, Temperatura de Trabajo Nominal de  250 °F; mayor o igual ID 2.25”, mayor o igual OD 5.00”, Capacidad de Tensión mayor o igual 150000 lb, H2S (Requerido –NACE-MR0175), conexión superior e inferior compatible con sarta de DST, Sistema de Activación (Hidrostático o de presión Absoluta).</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4.262,03</w:t>
            </w:r>
          </w:p>
        </w:tc>
      </w:tr>
      <w:tr w:rsidR="00766136" w:rsidRPr="00766136" w:rsidTr="00766136">
        <w:trPr>
          <w:trHeight w:val="122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lastRenderedPageBreak/>
              <w:t>1.6</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Porta Sensores (Gauge </w:t>
            </w:r>
            <w:proofErr w:type="spellStart"/>
            <w:r w:rsidRPr="00766136">
              <w:rPr>
                <w:rFonts w:ascii="Calibri" w:hAnsi="Calibri" w:cs="Calibri"/>
                <w:b/>
                <w:bCs/>
                <w:color w:val="000000"/>
                <w:sz w:val="18"/>
                <w:szCs w:val="18"/>
                <w:lang w:eastAsia="es-BO"/>
              </w:rPr>
              <w:t>Carrier</w:t>
            </w:r>
            <w:proofErr w:type="spellEnd"/>
            <w:r w:rsidRPr="00766136">
              <w:rPr>
                <w:rFonts w:ascii="Calibri" w:hAnsi="Calibri" w:cs="Calibri"/>
                <w:b/>
                <w:bCs/>
                <w:color w:val="000000"/>
                <w:sz w:val="18"/>
                <w:szCs w:val="18"/>
                <w:lang w:eastAsia="es-BO"/>
              </w:rPr>
              <w:t xml:space="preserve"> c/4 sensores, anular/directa);</w:t>
            </w:r>
            <w:r w:rsidRPr="00766136">
              <w:rPr>
                <w:rFonts w:ascii="Calibri" w:hAnsi="Calibri" w:cs="Calibri"/>
                <w:color w:val="000000"/>
                <w:sz w:val="18"/>
                <w:szCs w:val="18"/>
                <w:lang w:eastAsia="es-BO"/>
              </w:rPr>
              <w:t xml:space="preserve"> Presión de Trabajo Nominal mayor o igual 5000 psi, Temperatura de Trabajo Nominal 250 °F; mayor o igual ID 2.25”; mayor o igual OD 5.00”, Capacidad de Tensión mayor o igual 150000 lb, H2S (Requerido –NACE-MR0175), conexión superior e inferior compatible con sarta de DST, N° mínimo de sensores que debe alojar cuatro (4).</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6.314,11</w:t>
            </w:r>
          </w:p>
        </w:tc>
      </w:tr>
      <w:tr w:rsidR="00766136" w:rsidRPr="00766136" w:rsidTr="00766136">
        <w:trPr>
          <w:trHeight w:val="174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 1.7</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Válvula de Prueba de Fondo (DOWN HOLE TESTER VALVE); </w:t>
            </w:r>
            <w:r w:rsidRPr="00766136">
              <w:rPr>
                <w:rFonts w:ascii="Calibri" w:hAnsi="Calibri" w:cs="Calibri"/>
                <w:color w:val="000000"/>
                <w:sz w:val="18"/>
                <w:szCs w:val="18"/>
                <w:lang w:eastAsia="es-BO"/>
              </w:rPr>
              <w:t xml:space="preserve">Presión de Trabajo Nominal mayor o igual 5000 psi, Temperatura de Trabajo Nominal  250 °F;  mayor o igual ID 2.25”; mayor o igual OD 5.00”, Capacidad de Tensión mayor o igual 150000 lb,  Conexión Superior compatible c/ Sarta DST ( DC 4 3/4" </w:t>
            </w:r>
            <w:proofErr w:type="spellStart"/>
            <w:r w:rsidRPr="00766136">
              <w:rPr>
                <w:rFonts w:ascii="Calibri" w:hAnsi="Calibri" w:cs="Calibri"/>
                <w:color w:val="000000"/>
                <w:sz w:val="18"/>
                <w:szCs w:val="18"/>
                <w:lang w:eastAsia="es-BO"/>
              </w:rPr>
              <w:t>conex</w:t>
            </w:r>
            <w:proofErr w:type="spellEnd"/>
            <w:r w:rsidRPr="00766136">
              <w:rPr>
                <w:rFonts w:ascii="Calibri" w:hAnsi="Calibri" w:cs="Calibri"/>
                <w:color w:val="000000"/>
                <w:sz w:val="18"/>
                <w:szCs w:val="18"/>
                <w:lang w:eastAsia="es-BO"/>
              </w:rPr>
              <w:t xml:space="preserve"> 3 1/2" IF) e inferior compatible con sarta DST; debe incluir válvula de drenaje; Presión Diferencial por debajo mayor o igual 5000 psi, H2S (Requerido –NACE-MR0175), Sistema de Activación con presión anular; Número ilimitado de aperturas y cierres.  </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11.263,92</w:t>
            </w:r>
          </w:p>
        </w:tc>
      </w:tr>
      <w:tr w:rsidR="00766136" w:rsidRPr="00766136" w:rsidTr="00766136">
        <w:trPr>
          <w:trHeight w:val="191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1.8</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Válvula de Circulación Primaria (CIRCULATING VALVE – RECLOSABLE); </w:t>
            </w:r>
            <w:r w:rsidRPr="00766136">
              <w:rPr>
                <w:rFonts w:ascii="Calibri" w:hAnsi="Calibri" w:cs="Calibri"/>
                <w:color w:val="000000"/>
                <w:sz w:val="18"/>
                <w:szCs w:val="18"/>
                <w:lang w:eastAsia="es-BO"/>
              </w:rPr>
              <w:t xml:space="preserve">Presión de Trabajo Nominal mayor o igual 5000 psi, Temperatura de Trabajo Nominal  250 °F; mayor e igual ID 2.25”; mayor o igual OD 5.00”, Capacidad de Tensión mayor o igual 150000 lb, Conexión Superior - Conexión inferior compatible c/ Sarta DST ( DC 4 3/4" </w:t>
            </w:r>
            <w:proofErr w:type="spellStart"/>
            <w:r w:rsidRPr="00766136">
              <w:rPr>
                <w:rFonts w:ascii="Calibri" w:hAnsi="Calibri" w:cs="Calibri"/>
                <w:color w:val="000000"/>
                <w:sz w:val="18"/>
                <w:szCs w:val="18"/>
                <w:lang w:eastAsia="es-BO"/>
              </w:rPr>
              <w:t>conex</w:t>
            </w:r>
            <w:proofErr w:type="spellEnd"/>
            <w:r w:rsidRPr="00766136">
              <w:rPr>
                <w:rFonts w:ascii="Calibri" w:hAnsi="Calibri" w:cs="Calibri"/>
                <w:color w:val="000000"/>
                <w:sz w:val="18"/>
                <w:szCs w:val="18"/>
                <w:lang w:eastAsia="es-BO"/>
              </w:rPr>
              <w:t xml:space="preserve"> 3 1/2" IF); con válvula de drenaje de ser requerido;  H2S (Requerido –NACE-MR0175), Sistema de Activación con presión anular y/o presión diferencial;  Presión diferencial de Puertos de Circulación mayor o igual 5000 psi, Área Efectiva de Circulación Mínima Equivalente a 2”;  Máximo número de Ciclos: Ilimitado.</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11.162,45</w:t>
            </w:r>
          </w:p>
        </w:tc>
      </w:tr>
      <w:tr w:rsidR="00766136" w:rsidRPr="00766136" w:rsidTr="00766136">
        <w:trPr>
          <w:trHeight w:val="174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1.9</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Válvula de Circulación de Reversa</w:t>
            </w:r>
            <w:r w:rsidRPr="00766136">
              <w:rPr>
                <w:rFonts w:ascii="Calibri" w:hAnsi="Calibri" w:cs="Calibri"/>
                <w:color w:val="000000"/>
                <w:sz w:val="18"/>
                <w:szCs w:val="18"/>
                <w:lang w:eastAsia="es-BO"/>
              </w:rPr>
              <w:t xml:space="preserve">; para comunicar anular-directa por encima de la válvula </w:t>
            </w:r>
            <w:proofErr w:type="spellStart"/>
            <w:r w:rsidRPr="00766136">
              <w:rPr>
                <w:rFonts w:ascii="Calibri" w:hAnsi="Calibri" w:cs="Calibri"/>
                <w:color w:val="000000"/>
                <w:sz w:val="18"/>
                <w:szCs w:val="18"/>
                <w:lang w:eastAsia="es-BO"/>
              </w:rPr>
              <w:t>Multiciclo</w:t>
            </w:r>
            <w:proofErr w:type="spellEnd"/>
            <w:r w:rsidRPr="00766136">
              <w:rPr>
                <w:rFonts w:ascii="Calibri" w:hAnsi="Calibri" w:cs="Calibri"/>
                <w:color w:val="000000"/>
                <w:sz w:val="18"/>
                <w:szCs w:val="18"/>
                <w:lang w:eastAsia="es-BO"/>
              </w:rPr>
              <w:t xml:space="preserve">;   Presión de Trabajo Nominal mayor o igual 5000 psi, Temperatura de Trabajo Nominal  300 °F;  mayor o igual ID 2.25”; mayor o igual OD 5.00”, Capacidad de Tensión mayor o igual 150000 lb, Conexión Superior - Conexión inferior compatible c/ Sarta DST ( DC 4 3/4" </w:t>
            </w:r>
            <w:proofErr w:type="spellStart"/>
            <w:r w:rsidRPr="00766136">
              <w:rPr>
                <w:rFonts w:ascii="Calibri" w:hAnsi="Calibri" w:cs="Calibri"/>
                <w:color w:val="000000"/>
                <w:sz w:val="18"/>
                <w:szCs w:val="18"/>
                <w:lang w:eastAsia="es-BO"/>
              </w:rPr>
              <w:t>conex</w:t>
            </w:r>
            <w:proofErr w:type="spellEnd"/>
            <w:r w:rsidRPr="00766136">
              <w:rPr>
                <w:rFonts w:ascii="Calibri" w:hAnsi="Calibri" w:cs="Calibri"/>
                <w:color w:val="000000"/>
                <w:sz w:val="18"/>
                <w:szCs w:val="18"/>
                <w:lang w:eastAsia="es-BO"/>
              </w:rPr>
              <w:t xml:space="preserve"> 3 1/2" IF);  H2S (Requerido –NACE-MR0175); Capacidad de Puertos de circulación para control de pozo, Activación por Espacio Anular en caso de fuga de la tubería; Área Efectiva de Circulación Mínima Equivalente a 2”.</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4.262,03</w:t>
            </w:r>
          </w:p>
        </w:tc>
      </w:tr>
      <w:tr w:rsidR="00766136" w:rsidRPr="00766136" w:rsidTr="00766136">
        <w:trPr>
          <w:trHeight w:val="139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1.10</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Junta de Expansión (Slip </w:t>
            </w:r>
            <w:proofErr w:type="spellStart"/>
            <w:r w:rsidRPr="00766136">
              <w:rPr>
                <w:rFonts w:ascii="Calibri" w:hAnsi="Calibri" w:cs="Calibri"/>
                <w:b/>
                <w:bCs/>
                <w:color w:val="000000"/>
                <w:sz w:val="18"/>
                <w:szCs w:val="18"/>
                <w:lang w:eastAsia="es-BO"/>
              </w:rPr>
              <w:t>Joint</w:t>
            </w:r>
            <w:proofErr w:type="spellEnd"/>
            <w:r w:rsidRPr="00766136">
              <w:rPr>
                <w:rFonts w:ascii="Calibri" w:hAnsi="Calibri" w:cs="Calibri"/>
                <w:b/>
                <w:bCs/>
                <w:color w:val="000000"/>
                <w:sz w:val="18"/>
                <w:szCs w:val="18"/>
                <w:lang w:eastAsia="es-BO"/>
              </w:rPr>
              <w:t xml:space="preserve"> Cerrado);</w:t>
            </w:r>
            <w:r w:rsidRPr="00766136">
              <w:rPr>
                <w:rFonts w:ascii="Calibri" w:hAnsi="Calibri" w:cs="Calibri"/>
                <w:color w:val="000000"/>
                <w:sz w:val="18"/>
                <w:szCs w:val="18"/>
                <w:lang w:eastAsia="es-BO"/>
              </w:rPr>
              <w:t xml:space="preserve"> Presión de Trabajo Nominal mayor o igual 5000 psi; Temperatura de Trabajo Nominal 250 °F; mayor o igual ID 2.25”; mayor o igual OD 5.00”, Capacidad de Tensión mayor o igual 150000 lb, Conexión Inferior compatible c/ Sarta DST (DC 4 3/4" </w:t>
            </w:r>
            <w:proofErr w:type="spellStart"/>
            <w:r w:rsidRPr="00766136">
              <w:rPr>
                <w:rFonts w:ascii="Calibri" w:hAnsi="Calibri" w:cs="Calibri"/>
                <w:color w:val="000000"/>
                <w:sz w:val="18"/>
                <w:szCs w:val="18"/>
                <w:lang w:eastAsia="es-BO"/>
              </w:rPr>
              <w:t>conex</w:t>
            </w:r>
            <w:proofErr w:type="spellEnd"/>
            <w:r w:rsidRPr="00766136">
              <w:rPr>
                <w:rFonts w:ascii="Calibri" w:hAnsi="Calibri" w:cs="Calibri"/>
                <w:color w:val="000000"/>
                <w:sz w:val="18"/>
                <w:szCs w:val="18"/>
                <w:lang w:eastAsia="es-BO"/>
              </w:rPr>
              <w:t>. 3 1/2" IF); H2S (Requerido –NACE-MR0175), Capacidad de Transmitir torque a través de la herramienta; Longitud Mínima total de Recorrido de 1.5 m.</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6.870,00</w:t>
            </w:r>
          </w:p>
        </w:tc>
      </w:tr>
      <w:tr w:rsidR="00766136" w:rsidRPr="00766136" w:rsidTr="00766136">
        <w:trPr>
          <w:trHeight w:val="122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1.11</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Junta de Expansión (Slip </w:t>
            </w:r>
            <w:proofErr w:type="spellStart"/>
            <w:r w:rsidRPr="00766136">
              <w:rPr>
                <w:rFonts w:ascii="Calibri" w:hAnsi="Calibri" w:cs="Calibri"/>
                <w:b/>
                <w:bCs/>
                <w:color w:val="000000"/>
                <w:sz w:val="18"/>
                <w:szCs w:val="18"/>
                <w:lang w:eastAsia="es-BO"/>
              </w:rPr>
              <w:t>Joint</w:t>
            </w:r>
            <w:proofErr w:type="spellEnd"/>
            <w:r w:rsidRPr="00766136">
              <w:rPr>
                <w:rFonts w:ascii="Calibri" w:hAnsi="Calibri" w:cs="Calibri"/>
                <w:b/>
                <w:bCs/>
                <w:color w:val="000000"/>
                <w:sz w:val="18"/>
                <w:szCs w:val="18"/>
                <w:lang w:eastAsia="es-BO"/>
              </w:rPr>
              <w:t xml:space="preserve"> Abierto);</w:t>
            </w:r>
            <w:r w:rsidRPr="00766136">
              <w:rPr>
                <w:rFonts w:ascii="Calibri" w:hAnsi="Calibri" w:cs="Calibri"/>
                <w:color w:val="000000"/>
                <w:sz w:val="18"/>
                <w:szCs w:val="18"/>
                <w:lang w:eastAsia="es-BO"/>
              </w:rPr>
              <w:t xml:space="preserve"> Presión de Trabajo Nominal mayor o igual 5000 psi; Temperatura de Trabajo Nominal  250 °F; mayor o igual ID 2.25”; mayor o igual OD 5.00”, Capacidad de Tensión mayor o igual 150000 lb, Conexión Superior compatible c/ Sarta DST (</w:t>
            </w:r>
            <w:proofErr w:type="spellStart"/>
            <w:r w:rsidRPr="00766136">
              <w:rPr>
                <w:rFonts w:ascii="Calibri" w:hAnsi="Calibri" w:cs="Calibri"/>
                <w:color w:val="000000"/>
                <w:sz w:val="18"/>
                <w:szCs w:val="18"/>
                <w:lang w:eastAsia="es-BO"/>
              </w:rPr>
              <w:t>Tubing</w:t>
            </w:r>
            <w:proofErr w:type="spellEnd"/>
            <w:r w:rsidRPr="00766136">
              <w:rPr>
                <w:rFonts w:ascii="Calibri" w:hAnsi="Calibri" w:cs="Calibri"/>
                <w:color w:val="000000"/>
                <w:sz w:val="18"/>
                <w:szCs w:val="18"/>
                <w:lang w:eastAsia="es-BO"/>
              </w:rPr>
              <w:t xml:space="preserve"> 3 1/2" 12.95# TSHD), H2S (Requerido –NACE-MR0175), Capacidad de Transmitir torque a través de la herramienta; Longitud total de Recorrido mayor o igual 1.5 m.</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6.870,00</w:t>
            </w:r>
          </w:p>
        </w:tc>
      </w:tr>
      <w:tr w:rsidR="00766136" w:rsidRPr="00766136" w:rsidTr="00766136">
        <w:trPr>
          <w:trHeight w:val="122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1.12</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Mandril Rígido de Superficie (</w:t>
            </w:r>
            <w:proofErr w:type="spellStart"/>
            <w:r w:rsidRPr="00766136">
              <w:rPr>
                <w:rFonts w:ascii="Calibri" w:hAnsi="Calibri" w:cs="Calibri"/>
                <w:b/>
                <w:bCs/>
                <w:color w:val="000000"/>
                <w:sz w:val="18"/>
                <w:szCs w:val="18"/>
                <w:lang w:eastAsia="es-BO"/>
              </w:rPr>
              <w:t>Stiff</w:t>
            </w:r>
            <w:proofErr w:type="spellEnd"/>
            <w:r w:rsidRPr="00766136">
              <w:rPr>
                <w:rFonts w:ascii="Calibri" w:hAnsi="Calibri" w:cs="Calibri"/>
                <w:b/>
                <w:bCs/>
                <w:color w:val="000000"/>
                <w:sz w:val="18"/>
                <w:szCs w:val="18"/>
                <w:lang w:eastAsia="es-BO"/>
              </w:rPr>
              <w:t xml:space="preserve"> </w:t>
            </w:r>
            <w:proofErr w:type="spellStart"/>
            <w:r w:rsidRPr="00766136">
              <w:rPr>
                <w:rFonts w:ascii="Calibri" w:hAnsi="Calibri" w:cs="Calibri"/>
                <w:b/>
                <w:bCs/>
                <w:color w:val="000000"/>
                <w:sz w:val="18"/>
                <w:szCs w:val="18"/>
                <w:lang w:eastAsia="es-BO"/>
              </w:rPr>
              <w:t>Joint</w:t>
            </w:r>
            <w:proofErr w:type="spellEnd"/>
            <w:r w:rsidRPr="00766136">
              <w:rPr>
                <w:rFonts w:ascii="Calibri" w:hAnsi="Calibri" w:cs="Calibri"/>
                <w:color w:val="000000"/>
                <w:sz w:val="18"/>
                <w:szCs w:val="18"/>
                <w:lang w:eastAsia="es-BO"/>
              </w:rPr>
              <w:t xml:space="preserve">); Presión de Trabajo Nominal Mayor o igual 5000 psi, Temperatura de Trabajo Nominal 250 °F; Mayor o igual ID 2.25”; Menor o igual OD 6.00”; Diámetro Externo cuerpo para cuña Menor o igual 6.0”; Capacidad de Tensión mayor o igual 300000 lb, H2S; Conexiones superior compatible con Árbol de Prueba y conexión inferior compatible c/válvula </w:t>
            </w:r>
            <w:proofErr w:type="spellStart"/>
            <w:r w:rsidRPr="00766136">
              <w:rPr>
                <w:rFonts w:ascii="Calibri" w:hAnsi="Calibri" w:cs="Calibri"/>
                <w:color w:val="000000"/>
                <w:sz w:val="18"/>
                <w:szCs w:val="18"/>
                <w:lang w:eastAsia="es-BO"/>
              </w:rPr>
              <w:t>subsuperficial</w:t>
            </w:r>
            <w:proofErr w:type="spellEnd"/>
            <w:r w:rsidRPr="00766136">
              <w:rPr>
                <w:rFonts w:ascii="Calibri" w:hAnsi="Calibri" w:cs="Calibri"/>
                <w:color w:val="000000"/>
                <w:sz w:val="18"/>
                <w:szCs w:val="18"/>
                <w:lang w:eastAsia="es-BO"/>
              </w:rPr>
              <w:t>.</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3.322,43</w:t>
            </w:r>
          </w:p>
        </w:tc>
      </w:tr>
      <w:tr w:rsidR="00766136" w:rsidRPr="00766136" w:rsidTr="00766136">
        <w:trPr>
          <w:trHeight w:val="139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lastRenderedPageBreak/>
              <w:t>1.13</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Árbol de Prueba de Superficie (Surface Test </w:t>
            </w:r>
            <w:proofErr w:type="spellStart"/>
            <w:r w:rsidRPr="00766136">
              <w:rPr>
                <w:rFonts w:ascii="Calibri" w:hAnsi="Calibri" w:cs="Calibri"/>
                <w:b/>
                <w:bCs/>
                <w:color w:val="000000"/>
                <w:sz w:val="18"/>
                <w:szCs w:val="18"/>
                <w:lang w:eastAsia="es-BO"/>
              </w:rPr>
              <w:t>Tree</w:t>
            </w:r>
            <w:proofErr w:type="spellEnd"/>
            <w:r w:rsidRPr="00766136">
              <w:rPr>
                <w:rFonts w:ascii="Calibri" w:hAnsi="Calibri" w:cs="Calibri"/>
                <w:b/>
                <w:bCs/>
                <w:color w:val="000000"/>
                <w:sz w:val="18"/>
                <w:szCs w:val="18"/>
                <w:lang w:eastAsia="es-BO"/>
              </w:rPr>
              <w:t xml:space="preserve">  5000 psi WP); </w:t>
            </w:r>
            <w:r w:rsidRPr="00766136">
              <w:rPr>
                <w:rFonts w:ascii="Calibri" w:hAnsi="Calibri" w:cs="Calibri"/>
                <w:color w:val="000000"/>
                <w:sz w:val="18"/>
                <w:szCs w:val="18"/>
                <w:lang w:eastAsia="es-BO"/>
              </w:rPr>
              <w:t xml:space="preserve">Debe incluir: </w:t>
            </w:r>
            <w:proofErr w:type="spellStart"/>
            <w:r w:rsidRPr="00766136">
              <w:rPr>
                <w:rFonts w:ascii="Calibri" w:hAnsi="Calibri" w:cs="Calibri"/>
                <w:color w:val="000000"/>
                <w:sz w:val="18"/>
                <w:szCs w:val="18"/>
                <w:lang w:eastAsia="es-BO"/>
              </w:rPr>
              <w:t>Swivel</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Swab</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valve</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Flow</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Valve</w:t>
            </w:r>
            <w:proofErr w:type="spellEnd"/>
            <w:r w:rsidRPr="00766136">
              <w:rPr>
                <w:rFonts w:ascii="Calibri" w:hAnsi="Calibri" w:cs="Calibri"/>
                <w:color w:val="000000"/>
                <w:sz w:val="18"/>
                <w:szCs w:val="18"/>
                <w:lang w:eastAsia="es-BO"/>
              </w:rPr>
              <w:t xml:space="preserve"> con actuador hidráulico, </w:t>
            </w:r>
            <w:proofErr w:type="spellStart"/>
            <w:r w:rsidRPr="00766136">
              <w:rPr>
                <w:rFonts w:ascii="Calibri" w:hAnsi="Calibri" w:cs="Calibri"/>
                <w:color w:val="000000"/>
                <w:sz w:val="18"/>
                <w:szCs w:val="18"/>
                <w:lang w:eastAsia="es-BO"/>
              </w:rPr>
              <w:t>Kill</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Valve</w:t>
            </w:r>
            <w:proofErr w:type="spellEnd"/>
            <w:r w:rsidRPr="00766136">
              <w:rPr>
                <w:rFonts w:ascii="Calibri" w:hAnsi="Calibri" w:cs="Calibri"/>
                <w:color w:val="000000"/>
                <w:sz w:val="18"/>
                <w:szCs w:val="18"/>
                <w:lang w:eastAsia="es-BO"/>
              </w:rPr>
              <w:t xml:space="preserve"> y Master </w:t>
            </w:r>
            <w:proofErr w:type="spellStart"/>
            <w:r w:rsidRPr="00766136">
              <w:rPr>
                <w:rFonts w:ascii="Calibri" w:hAnsi="Calibri" w:cs="Calibri"/>
                <w:color w:val="000000"/>
                <w:sz w:val="18"/>
                <w:szCs w:val="18"/>
                <w:lang w:eastAsia="es-BO"/>
              </w:rPr>
              <w:t>valve</w:t>
            </w:r>
            <w:proofErr w:type="spellEnd"/>
            <w:r w:rsidRPr="00766136">
              <w:rPr>
                <w:rFonts w:ascii="Calibri" w:hAnsi="Calibri" w:cs="Calibri"/>
                <w:color w:val="000000"/>
                <w:sz w:val="18"/>
                <w:szCs w:val="18"/>
                <w:lang w:eastAsia="es-BO"/>
              </w:rPr>
              <w:t xml:space="preserve"> por debajo del </w:t>
            </w:r>
            <w:proofErr w:type="spellStart"/>
            <w:r w:rsidRPr="00766136">
              <w:rPr>
                <w:rFonts w:ascii="Calibri" w:hAnsi="Calibri" w:cs="Calibri"/>
                <w:color w:val="000000"/>
                <w:sz w:val="18"/>
                <w:szCs w:val="18"/>
                <w:lang w:eastAsia="es-BO"/>
              </w:rPr>
              <w:t>Swivel</w:t>
            </w:r>
            <w:proofErr w:type="spellEnd"/>
            <w:r w:rsidRPr="00766136">
              <w:rPr>
                <w:rFonts w:ascii="Calibri" w:hAnsi="Calibri" w:cs="Calibri"/>
                <w:color w:val="000000"/>
                <w:sz w:val="18"/>
                <w:szCs w:val="18"/>
                <w:lang w:eastAsia="es-BO"/>
              </w:rPr>
              <w:t xml:space="preserve">; Capaz de soportar mayor o igual 300000 lb (hasta 10000 psi) Servicio H2S; Diámetro Nominal 3 1/16”; Diámetro interno mayor o igual a  2.25”; Conexión Superior debe incluir conexión rápida p/lubricador de </w:t>
            </w:r>
            <w:proofErr w:type="spellStart"/>
            <w:r w:rsidRPr="00766136">
              <w:rPr>
                <w:rFonts w:ascii="Calibri" w:hAnsi="Calibri" w:cs="Calibri"/>
                <w:color w:val="000000"/>
                <w:sz w:val="18"/>
                <w:szCs w:val="18"/>
                <w:lang w:eastAsia="es-BO"/>
              </w:rPr>
              <w:t>Wireline</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Slickline</w:t>
            </w:r>
            <w:proofErr w:type="spellEnd"/>
            <w:r w:rsidRPr="00766136">
              <w:rPr>
                <w:rFonts w:ascii="Calibri" w:hAnsi="Calibri" w:cs="Calibri"/>
                <w:color w:val="000000"/>
                <w:sz w:val="18"/>
                <w:szCs w:val="18"/>
                <w:lang w:eastAsia="es-BO"/>
              </w:rPr>
              <w:t xml:space="preserve"> y/o </w:t>
            </w:r>
            <w:proofErr w:type="spellStart"/>
            <w:r w:rsidRPr="00766136">
              <w:rPr>
                <w:rFonts w:ascii="Calibri" w:hAnsi="Calibri" w:cs="Calibri"/>
                <w:color w:val="000000"/>
                <w:sz w:val="18"/>
                <w:szCs w:val="18"/>
                <w:lang w:eastAsia="es-BO"/>
              </w:rPr>
              <w:t>Coiled</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Tubing</w:t>
            </w:r>
            <w:proofErr w:type="spellEnd"/>
            <w:r w:rsidRPr="00766136">
              <w:rPr>
                <w:rFonts w:ascii="Calibri" w:hAnsi="Calibri" w:cs="Calibri"/>
                <w:color w:val="000000"/>
                <w:sz w:val="18"/>
                <w:szCs w:val="18"/>
                <w:lang w:eastAsia="es-BO"/>
              </w:rPr>
              <w:t xml:space="preserve">; Conexión Inferior (Compatible con </w:t>
            </w:r>
            <w:proofErr w:type="spellStart"/>
            <w:r w:rsidRPr="00766136">
              <w:rPr>
                <w:rFonts w:ascii="Calibri" w:hAnsi="Calibri" w:cs="Calibri"/>
                <w:color w:val="000000"/>
                <w:sz w:val="18"/>
                <w:szCs w:val="18"/>
                <w:lang w:eastAsia="es-BO"/>
              </w:rPr>
              <w:t>Stiff</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Joint</w:t>
            </w:r>
            <w:proofErr w:type="spellEnd"/>
            <w:r w:rsidRPr="00766136">
              <w:rPr>
                <w:rFonts w:ascii="Calibri" w:hAnsi="Calibri" w:cs="Calibri"/>
                <w:color w:val="000000"/>
                <w:sz w:val="18"/>
                <w:szCs w:val="18"/>
                <w:lang w:eastAsia="es-BO"/>
              </w:rPr>
              <w:t>/ Sarta de Trabajo).</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6.314,11</w:t>
            </w:r>
          </w:p>
        </w:tc>
      </w:tr>
      <w:tr w:rsidR="00766136" w:rsidRPr="00766136" w:rsidTr="00766136">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1.14</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CROSSOVER</w:t>
            </w:r>
            <w:r w:rsidRPr="00766136">
              <w:rPr>
                <w:rFonts w:ascii="Calibri" w:hAnsi="Calibri" w:cs="Calibri"/>
                <w:color w:val="000000"/>
                <w:sz w:val="18"/>
                <w:szCs w:val="18"/>
                <w:lang w:eastAsia="es-BO"/>
              </w:rPr>
              <w:t xml:space="preserve"> Pin box 2 7/8" TSHBLUE -Box Pin (2 7/8" 8rd)</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7.000,00</w:t>
            </w:r>
          </w:p>
        </w:tc>
      </w:tr>
      <w:tr w:rsidR="00766136" w:rsidRPr="00766136" w:rsidTr="00766136">
        <w:trPr>
          <w:trHeight w:val="35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1.15</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CROSSOVER</w:t>
            </w:r>
            <w:r w:rsidRPr="00766136">
              <w:rPr>
                <w:rFonts w:ascii="Calibri" w:hAnsi="Calibri" w:cs="Calibri"/>
                <w:color w:val="000000"/>
                <w:sz w:val="18"/>
                <w:szCs w:val="18"/>
                <w:lang w:eastAsia="es-BO"/>
              </w:rPr>
              <w:t xml:space="preserve"> Pin Box 3 1/2" TSHD - Box Pin Conexión rotaria (3 1 /2" IF)</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7.000,00</w:t>
            </w:r>
          </w:p>
        </w:tc>
      </w:tr>
      <w:tr w:rsidR="00766136" w:rsidRPr="00766136" w:rsidTr="00766136">
        <w:trPr>
          <w:trHeight w:val="335"/>
        </w:trPr>
        <w:tc>
          <w:tcPr>
            <w:tcW w:w="567" w:type="dxa"/>
            <w:vMerge w:val="restart"/>
            <w:tcBorders>
              <w:top w:val="nil"/>
              <w:left w:val="single" w:sz="4" w:space="0" w:color="auto"/>
              <w:bottom w:val="single" w:sz="4" w:space="0" w:color="auto"/>
              <w:right w:val="single" w:sz="4" w:space="0" w:color="auto"/>
            </w:tcBorders>
            <w:shd w:val="clear" w:color="000000" w:fill="9CC2E5"/>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2.0</w:t>
            </w:r>
          </w:p>
        </w:tc>
        <w:tc>
          <w:tcPr>
            <w:tcW w:w="5387" w:type="dxa"/>
            <w:vMerge w:val="restart"/>
            <w:tcBorders>
              <w:top w:val="nil"/>
              <w:left w:val="single" w:sz="4" w:space="0" w:color="auto"/>
              <w:bottom w:val="single" w:sz="4" w:space="0" w:color="auto"/>
              <w:right w:val="single" w:sz="4" w:space="0" w:color="auto"/>
            </w:tcBorders>
            <w:shd w:val="clear" w:color="000000" w:fill="9CC2E5"/>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Equipamiento para adquisición de datos- DST </w:t>
            </w:r>
          </w:p>
        </w:tc>
        <w:tc>
          <w:tcPr>
            <w:tcW w:w="851" w:type="dxa"/>
            <w:vMerge w:val="restart"/>
            <w:tcBorders>
              <w:top w:val="nil"/>
              <w:left w:val="single" w:sz="4" w:space="0" w:color="auto"/>
              <w:bottom w:val="single" w:sz="4" w:space="0" w:color="auto"/>
              <w:right w:val="single" w:sz="4" w:space="0" w:color="auto"/>
            </w:tcBorders>
            <w:shd w:val="clear" w:color="000000" w:fill="9CC2E5"/>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86" w:type="dxa"/>
            <w:vMerge w:val="restart"/>
            <w:tcBorders>
              <w:top w:val="nil"/>
              <w:left w:val="single" w:sz="4" w:space="0" w:color="auto"/>
              <w:bottom w:val="single" w:sz="4" w:space="0" w:color="auto"/>
              <w:right w:val="single" w:sz="4" w:space="0" w:color="auto"/>
            </w:tcBorders>
            <w:shd w:val="clear" w:color="000000" w:fill="9CC2E5"/>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282" w:type="dxa"/>
            <w:tcBorders>
              <w:top w:val="nil"/>
              <w:left w:val="nil"/>
              <w:bottom w:val="single" w:sz="4" w:space="0" w:color="auto"/>
              <w:right w:val="single" w:sz="4" w:space="0" w:color="auto"/>
            </w:tcBorders>
            <w:shd w:val="clear" w:color="000000" w:fill="9CC2E5"/>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766136" w:rsidRPr="00766136" w:rsidTr="00766136">
        <w:trPr>
          <w:trHeight w:val="227"/>
        </w:trPr>
        <w:tc>
          <w:tcPr>
            <w:tcW w:w="567"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5387"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851"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986"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1282" w:type="dxa"/>
            <w:tcBorders>
              <w:top w:val="nil"/>
              <w:left w:val="nil"/>
              <w:bottom w:val="single" w:sz="4" w:space="0" w:color="auto"/>
              <w:right w:val="single" w:sz="4" w:space="0" w:color="auto"/>
            </w:tcBorders>
            <w:shd w:val="clear" w:color="000000" w:fill="9CC2E5"/>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Referencial (Bs)</w:t>
            </w:r>
          </w:p>
        </w:tc>
      </w:tr>
      <w:tr w:rsidR="00766136" w:rsidRPr="00766136" w:rsidTr="00766136">
        <w:trPr>
          <w:trHeight w:val="209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2.1</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Sensores en Memoria de Presión y Temperatura; (Operativo1);  </w:t>
            </w:r>
            <w:r w:rsidRPr="00766136">
              <w:rPr>
                <w:rFonts w:ascii="Calibri" w:hAnsi="Calibri" w:cs="Calibri"/>
                <w:color w:val="000000"/>
                <w:sz w:val="18"/>
                <w:szCs w:val="18"/>
                <w:lang w:eastAsia="es-BO"/>
              </w:rPr>
              <w:t xml:space="preserve">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xml:space="preserve">),  Capacidad de memoria (Back Ups)( 1 millón de data sets por sensor o 3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Mínima autonomía de Batería (30 días); mínimamente se requiere 1 muestra por segundo.</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6.464,45</w:t>
            </w:r>
          </w:p>
        </w:tc>
      </w:tr>
      <w:tr w:rsidR="00766136" w:rsidRPr="00766136" w:rsidTr="00766136">
        <w:trPr>
          <w:trHeight w:val="209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2.2</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Sensores en Memoria de Presión y Temperatura; (Operativo2)</w:t>
            </w:r>
            <w:r w:rsidRPr="00766136">
              <w:rPr>
                <w:rFonts w:ascii="Calibri" w:hAnsi="Calibri" w:cs="Calibri"/>
                <w:color w:val="000000"/>
                <w:sz w:val="18"/>
                <w:szCs w:val="18"/>
                <w:lang w:eastAsia="es-BO"/>
              </w:rPr>
              <w:t xml:space="preserve">;  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xml:space="preserve">),  Capacidad de memoria (Back Ups)( 1 millón de data sets por sensor o 3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Mínima autonomía de Batería (30 días); mínimamente se requiere 1 muestra por segundo.</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6.464,45</w:t>
            </w:r>
          </w:p>
        </w:tc>
      </w:tr>
      <w:tr w:rsidR="00766136" w:rsidRPr="00766136" w:rsidTr="00766136">
        <w:trPr>
          <w:trHeight w:val="209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2.3</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Sensores en Memoria de Presión y Temperatura; (Operativo3)</w:t>
            </w:r>
            <w:r w:rsidRPr="00766136">
              <w:rPr>
                <w:rFonts w:ascii="Calibri" w:hAnsi="Calibri" w:cs="Calibri"/>
                <w:color w:val="000000"/>
                <w:sz w:val="18"/>
                <w:szCs w:val="18"/>
                <w:lang w:eastAsia="es-BO"/>
              </w:rPr>
              <w:t xml:space="preserve">;  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xml:space="preserve">),  Capacidad de memoria (Back Ups)( 1 millón de data sets por sensor o 3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Mínima autonomía de Batería (30 días); mínimamente se requiere 1 muestra por segundo.</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6.464,45</w:t>
            </w:r>
          </w:p>
        </w:tc>
      </w:tr>
      <w:tr w:rsidR="00766136" w:rsidRPr="00766136" w:rsidTr="00766136">
        <w:trPr>
          <w:trHeight w:val="209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2.4</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Sensores en Memoria de Presión y Temperatura; (Operativo4);  </w:t>
            </w:r>
            <w:r w:rsidRPr="00766136">
              <w:rPr>
                <w:rFonts w:ascii="Calibri" w:hAnsi="Calibri" w:cs="Calibri"/>
                <w:color w:val="000000"/>
                <w:sz w:val="18"/>
                <w:szCs w:val="18"/>
                <w:lang w:eastAsia="es-BO"/>
              </w:rPr>
              <w:t xml:space="preserve">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xml:space="preserve">),  Capacidad de memoria (Back Ups)( 1 millón de data sets por sensor o 3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Mínima autonomía de Batería (30 días); mínimamente se requiere 1 muestra por segundo.</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6.464,45</w:t>
            </w:r>
          </w:p>
        </w:tc>
      </w:tr>
      <w:tr w:rsidR="00766136" w:rsidRPr="00766136" w:rsidTr="00766136">
        <w:trPr>
          <w:trHeight w:val="184"/>
        </w:trPr>
        <w:tc>
          <w:tcPr>
            <w:tcW w:w="567"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3.0</w:t>
            </w:r>
          </w:p>
        </w:tc>
        <w:tc>
          <w:tcPr>
            <w:tcW w:w="5387"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PERSONAL REQUERIDO DST</w:t>
            </w:r>
          </w:p>
        </w:tc>
        <w:tc>
          <w:tcPr>
            <w:tcW w:w="851"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86"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282"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766136" w:rsidRPr="00766136" w:rsidTr="00766136">
        <w:trPr>
          <w:trHeight w:val="184"/>
        </w:trPr>
        <w:tc>
          <w:tcPr>
            <w:tcW w:w="567"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5387"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851"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986"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1282"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Referencial (Bs)</w:t>
            </w:r>
          </w:p>
        </w:tc>
      </w:tr>
      <w:tr w:rsidR="00766136" w:rsidRPr="00766136" w:rsidTr="00766136">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3.1</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Un (1) Especialistas de DST  </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7.982,84</w:t>
            </w:r>
          </w:p>
        </w:tc>
      </w:tr>
      <w:tr w:rsidR="00766136" w:rsidRPr="00766136" w:rsidTr="00766136">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lastRenderedPageBreak/>
              <w:t>3.2</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Dos (2) Ayudantes de DST </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5.437,50</w:t>
            </w:r>
          </w:p>
        </w:tc>
      </w:tr>
      <w:tr w:rsidR="00766136" w:rsidRPr="00766136" w:rsidTr="00766136">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3.3</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Un (1) Ingeniero de Adquisición de Datos </w:t>
            </w:r>
          </w:p>
        </w:tc>
        <w:tc>
          <w:tcPr>
            <w:tcW w:w="851"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7.982,84</w:t>
            </w:r>
          </w:p>
        </w:tc>
      </w:tr>
      <w:tr w:rsidR="00766136" w:rsidRPr="00766136" w:rsidTr="00766136">
        <w:trPr>
          <w:trHeight w:val="151"/>
        </w:trPr>
        <w:tc>
          <w:tcPr>
            <w:tcW w:w="567"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4.0</w:t>
            </w:r>
          </w:p>
        </w:tc>
        <w:tc>
          <w:tcPr>
            <w:tcW w:w="5387"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MOVILIZACION EQUIPOS</w:t>
            </w:r>
          </w:p>
        </w:tc>
        <w:tc>
          <w:tcPr>
            <w:tcW w:w="851"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86"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282"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766136" w:rsidRPr="00766136" w:rsidTr="00766136">
        <w:trPr>
          <w:trHeight w:val="151"/>
        </w:trPr>
        <w:tc>
          <w:tcPr>
            <w:tcW w:w="567"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5387"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851"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986"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1282"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Referencial (Bs)</w:t>
            </w:r>
          </w:p>
        </w:tc>
      </w:tr>
      <w:tr w:rsidR="00766136" w:rsidRPr="00766136" w:rsidTr="00766136">
        <w:trPr>
          <w:trHeight w:val="35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4.1</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MOV/DESMOV CAMIONES TRAILERS CAP :25- 30 TN (POR KM, IDA Y REGRESO) (SCZ-YAR –X1)</w:t>
            </w:r>
          </w:p>
        </w:tc>
        <w:tc>
          <w:tcPr>
            <w:tcW w:w="851"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Km</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32,36</w:t>
            </w:r>
          </w:p>
        </w:tc>
      </w:tr>
      <w:tr w:rsidR="00766136" w:rsidRPr="00766136" w:rsidTr="00766136">
        <w:trPr>
          <w:trHeight w:val="35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4.2</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MOV/DESMOV CAMIONES CAP: 5 TN (POR KM, IDA Y REGRESO) (SCZ YAR –X1)</w:t>
            </w:r>
          </w:p>
        </w:tc>
        <w:tc>
          <w:tcPr>
            <w:tcW w:w="851"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Km</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26,1</w:t>
            </w:r>
          </w:p>
        </w:tc>
      </w:tr>
      <w:tr w:rsidR="00766136" w:rsidRPr="00766136" w:rsidTr="00766136">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4.3</w:t>
            </w:r>
          </w:p>
        </w:tc>
        <w:tc>
          <w:tcPr>
            <w:tcW w:w="5387"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CARGO POR CAMIONETA PICKUP 4X4. </w:t>
            </w:r>
          </w:p>
        </w:tc>
        <w:tc>
          <w:tcPr>
            <w:tcW w:w="851"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Km</w:t>
            </w:r>
          </w:p>
        </w:tc>
        <w:tc>
          <w:tcPr>
            <w:tcW w:w="128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20,88</w:t>
            </w:r>
          </w:p>
        </w:tc>
      </w:tr>
    </w:tbl>
    <w:p w:rsidR="00766136" w:rsidRDefault="00766136" w:rsidP="00AF04AE">
      <w:pPr>
        <w:rPr>
          <w:rFonts w:ascii="Calibri" w:hAnsi="Calibri" w:cs="Calibri"/>
          <w:sz w:val="22"/>
          <w:szCs w:val="22"/>
        </w:rPr>
      </w:pPr>
    </w:p>
    <w:tbl>
      <w:tblPr>
        <w:tblW w:w="9219" w:type="dxa"/>
        <w:tblInd w:w="-5" w:type="dxa"/>
        <w:tblCellMar>
          <w:left w:w="70" w:type="dxa"/>
          <w:right w:w="70" w:type="dxa"/>
        </w:tblCellMar>
        <w:tblLook w:val="04A0" w:firstRow="1" w:lastRow="0" w:firstColumn="1" w:lastColumn="0" w:noHBand="0" w:noVBand="1"/>
      </w:tblPr>
      <w:tblGrid>
        <w:gridCol w:w="567"/>
        <w:gridCol w:w="5387"/>
        <w:gridCol w:w="850"/>
        <w:gridCol w:w="993"/>
        <w:gridCol w:w="1422"/>
      </w:tblGrid>
      <w:tr w:rsidR="00766136" w:rsidRPr="00766136" w:rsidTr="00766136">
        <w:trPr>
          <w:trHeight w:val="77"/>
        </w:trPr>
        <w:tc>
          <w:tcPr>
            <w:tcW w:w="9219" w:type="dxa"/>
            <w:gridSpan w:val="5"/>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766136" w:rsidRPr="000E44EC" w:rsidRDefault="00766136" w:rsidP="00766136">
            <w:pPr>
              <w:jc w:val="center"/>
              <w:rPr>
                <w:rFonts w:asciiTheme="minorHAnsi" w:hAnsiTheme="minorHAnsi" w:cstheme="minorHAnsi"/>
                <w:b/>
                <w:bCs/>
                <w:color w:val="000000"/>
                <w:sz w:val="18"/>
                <w:szCs w:val="18"/>
                <w:lang w:val="es-BO" w:eastAsia="es-BO"/>
              </w:rPr>
            </w:pPr>
            <w:r w:rsidRPr="00394509">
              <w:rPr>
                <w:rFonts w:asciiTheme="minorHAnsi" w:hAnsiTheme="minorHAnsi" w:cstheme="minorHAnsi"/>
                <w:b/>
                <w:bCs/>
                <w:color w:val="000000"/>
                <w:sz w:val="22"/>
                <w:szCs w:val="18"/>
                <w:lang w:val="es-BO" w:eastAsia="es-BO"/>
              </w:rPr>
              <w:t>PAQUETE 4: “SERVICIO DE TOMA DE MUESTRA Y ANALISIS PVT POZO YRA-X1”</w:t>
            </w:r>
          </w:p>
        </w:tc>
      </w:tr>
      <w:tr w:rsidR="00766136" w:rsidRPr="00766136" w:rsidTr="00766136">
        <w:trPr>
          <w:trHeight w:val="77"/>
        </w:trPr>
        <w:tc>
          <w:tcPr>
            <w:tcW w:w="9219" w:type="dxa"/>
            <w:gridSpan w:val="5"/>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766136" w:rsidRPr="00766136" w:rsidRDefault="00766136" w:rsidP="00766136">
            <w:pPr>
              <w:jc w:val="center"/>
              <w:rPr>
                <w:rFonts w:ascii="Calibri" w:hAnsi="Calibri" w:cs="Calibri"/>
                <w:b/>
                <w:bCs/>
                <w:color w:val="000000"/>
                <w:sz w:val="22"/>
                <w:szCs w:val="22"/>
                <w:lang w:val="es-BO" w:eastAsia="es-BO"/>
              </w:rPr>
            </w:pPr>
            <w:r w:rsidRPr="00766136">
              <w:rPr>
                <w:rFonts w:ascii="Calibri" w:hAnsi="Calibri" w:cs="Calibri"/>
                <w:b/>
                <w:bCs/>
                <w:color w:val="000000"/>
                <w:sz w:val="22"/>
                <w:szCs w:val="22"/>
                <w:lang w:val="es-BO" w:eastAsia="es-BO"/>
              </w:rPr>
              <w:t>(en Bolivianos)</w:t>
            </w:r>
          </w:p>
        </w:tc>
      </w:tr>
      <w:tr w:rsidR="00766136" w:rsidRPr="00766136" w:rsidTr="00766136">
        <w:trPr>
          <w:trHeight w:val="108"/>
        </w:trPr>
        <w:tc>
          <w:tcPr>
            <w:tcW w:w="567"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N°1</w:t>
            </w:r>
          </w:p>
        </w:tc>
        <w:tc>
          <w:tcPr>
            <w:tcW w:w="5387"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DESCRIPCION DEL SERVICIO</w:t>
            </w:r>
          </w:p>
        </w:tc>
        <w:tc>
          <w:tcPr>
            <w:tcW w:w="850"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93" w:type="dxa"/>
            <w:vMerge w:val="restart"/>
            <w:tcBorders>
              <w:top w:val="nil"/>
              <w:left w:val="single" w:sz="4" w:space="0" w:color="auto"/>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422"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766136" w:rsidRPr="00766136" w:rsidTr="00766136">
        <w:trPr>
          <w:trHeight w:val="77"/>
        </w:trPr>
        <w:tc>
          <w:tcPr>
            <w:tcW w:w="567"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5387"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850"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993" w:type="dxa"/>
            <w:vMerge/>
            <w:tcBorders>
              <w:top w:val="nil"/>
              <w:left w:val="single" w:sz="4" w:space="0" w:color="auto"/>
              <w:bottom w:val="single" w:sz="4" w:space="0" w:color="auto"/>
              <w:right w:val="single" w:sz="4" w:space="0" w:color="auto"/>
            </w:tcBorders>
            <w:vAlign w:val="center"/>
            <w:hideMark/>
          </w:tcPr>
          <w:p w:rsidR="00766136" w:rsidRPr="00766136" w:rsidRDefault="00766136" w:rsidP="00766136">
            <w:pPr>
              <w:rPr>
                <w:rFonts w:ascii="Calibri" w:hAnsi="Calibri" w:cs="Calibri"/>
                <w:b/>
                <w:bCs/>
                <w:color w:val="000000"/>
                <w:sz w:val="18"/>
                <w:szCs w:val="18"/>
                <w:lang w:val="es-BO" w:eastAsia="es-BO"/>
              </w:rPr>
            </w:pPr>
          </w:p>
        </w:tc>
        <w:tc>
          <w:tcPr>
            <w:tcW w:w="1422" w:type="dxa"/>
            <w:tcBorders>
              <w:top w:val="nil"/>
              <w:left w:val="nil"/>
              <w:bottom w:val="single" w:sz="4" w:space="0" w:color="auto"/>
              <w:right w:val="single" w:sz="4" w:space="0" w:color="auto"/>
            </w:tcBorders>
            <w:shd w:val="clear" w:color="000000" w:fill="BDD6EE"/>
            <w:vAlign w:val="center"/>
            <w:hideMark/>
          </w:tcPr>
          <w:p w:rsidR="00766136" w:rsidRPr="00766136" w:rsidRDefault="00766136" w:rsidP="00766136">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Referencial (Bs)</w:t>
            </w:r>
          </w:p>
        </w:tc>
      </w:tr>
      <w:tr w:rsidR="00766136" w:rsidRPr="00766136" w:rsidTr="00766136">
        <w:trPr>
          <w:trHeight w:val="34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w:t>
            </w:r>
          </w:p>
        </w:tc>
        <w:tc>
          <w:tcPr>
            <w:tcW w:w="5387" w:type="dxa"/>
            <w:tcBorders>
              <w:top w:val="nil"/>
              <w:left w:val="nil"/>
              <w:bottom w:val="single" w:sz="4" w:space="0" w:color="auto"/>
              <w:right w:val="single" w:sz="4" w:space="0" w:color="auto"/>
            </w:tcBorders>
            <w:shd w:val="clear" w:color="000000" w:fill="FFFFFF"/>
            <w:noWrap/>
            <w:vAlign w:val="center"/>
            <w:hideMark/>
          </w:tcPr>
          <w:p w:rsidR="00766136" w:rsidRPr="00766136" w:rsidRDefault="00766136" w:rsidP="00766136">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Toma de Muestra y Análisis PVT</w:t>
            </w:r>
            <w:r w:rsidRPr="00766136">
              <w:rPr>
                <w:rFonts w:ascii="Calibri" w:hAnsi="Calibri" w:cs="Calibri"/>
                <w:color w:val="000000"/>
                <w:sz w:val="18"/>
                <w:szCs w:val="18"/>
                <w:lang w:eastAsia="es-BO"/>
              </w:rPr>
              <w:t xml:space="preserve">, que incluya: Toma de muestra,  Validación de la muestra, análisis básico de recombinación, ensayo CCE, Contenido de H2S, ensayo CVD y reportes, además debe incluir transporte, impuestos, cargos de aduana de las muestras en casos de ser necesarios; así mismo deberá incluir los equipos para toma de muestra, </w:t>
            </w:r>
            <w:r w:rsidRPr="00766136">
              <w:rPr>
                <w:rFonts w:ascii="Calibri" w:hAnsi="Calibri" w:cs="Calibri"/>
                <w:b/>
                <w:bCs/>
                <w:i/>
                <w:iCs/>
                <w:color w:val="000000"/>
                <w:sz w:val="18"/>
                <w:szCs w:val="18"/>
                <w:lang w:eastAsia="es-BO"/>
              </w:rPr>
              <w:t>Botellas para muestras presurizadas de gas</w:t>
            </w:r>
            <w:r w:rsidRPr="00766136">
              <w:rPr>
                <w:rFonts w:ascii="Calibri" w:hAnsi="Calibri" w:cs="Calibri"/>
                <w:color w:val="000000"/>
                <w:sz w:val="18"/>
                <w:szCs w:val="18"/>
                <w:lang w:eastAsia="es-BO"/>
              </w:rPr>
              <w:t xml:space="preserve">, capacidad mayor o igual a 20 litros, presión de trabajo mayor o igual a 2000 psi, cantidad 3 unidades, almacenaje y transporte de acuerdo a requerimiento DOT. </w:t>
            </w:r>
            <w:r w:rsidRPr="00766136">
              <w:rPr>
                <w:rFonts w:ascii="Calibri" w:hAnsi="Calibri" w:cs="Calibri"/>
                <w:b/>
                <w:bCs/>
                <w:i/>
                <w:iCs/>
                <w:color w:val="000000"/>
                <w:sz w:val="18"/>
                <w:szCs w:val="18"/>
                <w:lang w:eastAsia="es-BO"/>
              </w:rPr>
              <w:t>Botellas para muestras presurizadas de condensado</w:t>
            </w:r>
            <w:r w:rsidRPr="00766136">
              <w:rPr>
                <w:rFonts w:ascii="Calibri" w:hAnsi="Calibri" w:cs="Calibri"/>
                <w:i/>
                <w:iCs/>
                <w:color w:val="000000"/>
                <w:sz w:val="18"/>
                <w:szCs w:val="18"/>
                <w:lang w:eastAsia="es-BO"/>
              </w:rPr>
              <w:t>,</w:t>
            </w:r>
            <w:r w:rsidRPr="00766136">
              <w:rPr>
                <w:rFonts w:ascii="Calibri" w:hAnsi="Calibri" w:cs="Calibri"/>
                <w:color w:val="000000"/>
                <w:sz w:val="18"/>
                <w:szCs w:val="18"/>
                <w:lang w:eastAsia="es-BO"/>
              </w:rPr>
              <w:t xml:space="preserve"> capacidad mayor o igual a 600 cc, presión de trabajo mayor o igual a 2000 psi, cantidad 2 unidades, almacenaje y transporte de acuerdo a requerimiento DOT. El personal y transporte del mismo para la toma de muestra.</w:t>
            </w:r>
          </w:p>
        </w:tc>
        <w:tc>
          <w:tcPr>
            <w:tcW w:w="850"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3" w:type="dxa"/>
            <w:tcBorders>
              <w:top w:val="nil"/>
              <w:left w:val="nil"/>
              <w:bottom w:val="single" w:sz="4" w:space="0" w:color="auto"/>
              <w:right w:val="single" w:sz="4" w:space="0" w:color="auto"/>
            </w:tcBorders>
            <w:shd w:val="clear" w:color="000000" w:fill="FFFFFF"/>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Servicio</w:t>
            </w:r>
          </w:p>
        </w:tc>
        <w:tc>
          <w:tcPr>
            <w:tcW w:w="1422" w:type="dxa"/>
            <w:tcBorders>
              <w:top w:val="nil"/>
              <w:left w:val="nil"/>
              <w:bottom w:val="single" w:sz="4" w:space="0" w:color="auto"/>
              <w:right w:val="single" w:sz="4" w:space="0" w:color="auto"/>
            </w:tcBorders>
            <w:shd w:val="clear" w:color="auto" w:fill="auto"/>
            <w:vAlign w:val="center"/>
            <w:hideMark/>
          </w:tcPr>
          <w:p w:rsidR="00766136" w:rsidRPr="00766136" w:rsidRDefault="00766136" w:rsidP="00766136">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179.600,00</w:t>
            </w:r>
          </w:p>
        </w:tc>
      </w:tr>
    </w:tbl>
    <w:p w:rsidR="00766136" w:rsidRDefault="00766136" w:rsidP="00AF04AE">
      <w:pPr>
        <w:rPr>
          <w:rFonts w:ascii="Calibri" w:hAnsi="Calibri" w:cs="Calibri"/>
          <w:sz w:val="22"/>
          <w:szCs w:val="22"/>
        </w:rPr>
      </w:pPr>
    </w:p>
    <w:p w:rsidR="003415FD" w:rsidRPr="003415FD" w:rsidRDefault="003415FD" w:rsidP="003415FD">
      <w:pPr>
        <w:jc w:val="both"/>
        <w:rPr>
          <w:rFonts w:asciiTheme="minorHAnsi" w:hAnsiTheme="minorHAnsi" w:cstheme="minorHAnsi"/>
          <w:color w:val="000000"/>
          <w:sz w:val="22"/>
          <w:szCs w:val="18"/>
        </w:rPr>
      </w:pPr>
      <w:r w:rsidRPr="003415FD">
        <w:rPr>
          <w:rFonts w:asciiTheme="minorHAnsi" w:hAnsiTheme="minorHAnsi" w:cstheme="minorHAnsi"/>
          <w:bCs/>
          <w:sz w:val="22"/>
          <w:szCs w:val="18"/>
        </w:rPr>
        <w:t xml:space="preserve">Se realizará el </w:t>
      </w:r>
      <w:r w:rsidRPr="003415FD">
        <w:rPr>
          <w:rFonts w:asciiTheme="minorHAnsi" w:hAnsiTheme="minorHAnsi" w:cstheme="minorHAnsi"/>
          <w:sz w:val="22"/>
          <w:szCs w:val="18"/>
        </w:rPr>
        <w:t>“</w:t>
      </w:r>
      <w:r w:rsidRPr="003415FD">
        <w:rPr>
          <w:rFonts w:asciiTheme="minorHAnsi" w:hAnsiTheme="minorHAnsi" w:cstheme="minorHAnsi"/>
          <w:b/>
          <w:bCs/>
          <w:sz w:val="22"/>
          <w:szCs w:val="18"/>
          <w:lang w:eastAsia="es-BO"/>
        </w:rPr>
        <w:t>SERVICIO TCP-DST Y WELL TESTING PARA EL POZO YRA-X1</w:t>
      </w:r>
      <w:r w:rsidRPr="003415FD">
        <w:rPr>
          <w:rFonts w:asciiTheme="minorHAnsi" w:hAnsiTheme="minorHAnsi" w:cstheme="minorHAnsi"/>
          <w:bCs/>
          <w:sz w:val="22"/>
          <w:szCs w:val="18"/>
          <w:lang w:eastAsia="es-BO"/>
        </w:rPr>
        <w:t xml:space="preserve">”, </w:t>
      </w:r>
      <w:r w:rsidRPr="003415FD">
        <w:rPr>
          <w:rFonts w:asciiTheme="minorHAnsi" w:hAnsiTheme="minorHAnsi" w:cstheme="minorHAnsi"/>
          <w:bCs/>
          <w:sz w:val="22"/>
          <w:szCs w:val="18"/>
        </w:rPr>
        <w:t xml:space="preserve">a requerimiento de YPFB, en función a los precios unitarios, </w:t>
      </w:r>
      <w:r>
        <w:rPr>
          <w:rFonts w:asciiTheme="minorHAnsi" w:hAnsiTheme="minorHAnsi" w:cstheme="minorHAnsi"/>
          <w:bCs/>
          <w:sz w:val="22"/>
          <w:szCs w:val="18"/>
        </w:rPr>
        <w:t xml:space="preserve">hasta un monto máximo, considerando cada paquete </w:t>
      </w:r>
      <w:r w:rsidRPr="003415FD">
        <w:rPr>
          <w:rFonts w:asciiTheme="minorHAnsi" w:hAnsiTheme="minorHAnsi" w:cstheme="minorHAnsi"/>
          <w:color w:val="000000"/>
          <w:sz w:val="22"/>
          <w:szCs w:val="18"/>
        </w:rPr>
        <w:t>de acuerdo al siguiente detalle:</w:t>
      </w:r>
    </w:p>
    <w:p w:rsidR="003415FD" w:rsidRPr="003415FD" w:rsidRDefault="003415FD" w:rsidP="003415FD">
      <w:pPr>
        <w:jc w:val="both"/>
        <w:rPr>
          <w:rFonts w:asciiTheme="minorHAnsi" w:hAnsiTheme="minorHAnsi" w:cstheme="minorHAnsi"/>
          <w:color w:val="000000"/>
          <w:sz w:val="18"/>
          <w:szCs w:val="18"/>
        </w:rPr>
      </w:pPr>
    </w:p>
    <w:p w:rsidR="003415FD" w:rsidRPr="003415FD" w:rsidRDefault="003415FD" w:rsidP="003415FD">
      <w:pPr>
        <w:jc w:val="both"/>
        <w:rPr>
          <w:rFonts w:asciiTheme="minorHAnsi" w:hAnsiTheme="minorHAnsi" w:cstheme="minorHAnsi"/>
          <w:color w:val="000000"/>
          <w:sz w:val="18"/>
          <w:szCs w:val="18"/>
        </w:rPr>
      </w:pPr>
    </w:p>
    <w:tbl>
      <w:tblPr>
        <w:tblW w:w="8783" w:type="dxa"/>
        <w:jc w:val="center"/>
        <w:tblCellMar>
          <w:left w:w="70" w:type="dxa"/>
          <w:right w:w="70" w:type="dxa"/>
        </w:tblCellMar>
        <w:tblLook w:val="04A0" w:firstRow="1" w:lastRow="0" w:firstColumn="1" w:lastColumn="0" w:noHBand="0" w:noVBand="1"/>
      </w:tblPr>
      <w:tblGrid>
        <w:gridCol w:w="1075"/>
        <w:gridCol w:w="5868"/>
        <w:gridCol w:w="1840"/>
      </w:tblGrid>
      <w:tr w:rsidR="003415FD" w:rsidRPr="003415FD" w:rsidTr="003415FD">
        <w:trPr>
          <w:trHeight w:val="482"/>
          <w:jc w:val="center"/>
        </w:trPr>
        <w:tc>
          <w:tcPr>
            <w:tcW w:w="1075" w:type="dxa"/>
            <w:tcBorders>
              <w:top w:val="single" w:sz="4" w:space="0" w:color="auto"/>
              <w:left w:val="single" w:sz="4" w:space="0" w:color="auto"/>
              <w:bottom w:val="single" w:sz="4" w:space="0" w:color="auto"/>
              <w:right w:val="single" w:sz="4" w:space="0" w:color="auto"/>
            </w:tcBorders>
            <w:shd w:val="clear" w:color="000000" w:fill="D9D9D9"/>
            <w:vAlign w:val="center"/>
          </w:tcPr>
          <w:p w:rsidR="003415FD" w:rsidRPr="003415FD" w:rsidRDefault="003415FD" w:rsidP="003415FD">
            <w:pPr>
              <w:jc w:val="center"/>
              <w:rPr>
                <w:rFonts w:asciiTheme="minorHAnsi" w:hAnsiTheme="minorHAnsi" w:cstheme="minorHAnsi"/>
                <w:b/>
                <w:bCs/>
                <w:color w:val="000000"/>
                <w:sz w:val="18"/>
                <w:szCs w:val="18"/>
                <w:lang w:eastAsia="es-BO"/>
              </w:rPr>
            </w:pPr>
            <w:r w:rsidRPr="003415FD">
              <w:rPr>
                <w:rFonts w:asciiTheme="minorHAnsi" w:hAnsiTheme="minorHAnsi" w:cstheme="minorHAnsi"/>
                <w:b/>
                <w:bCs/>
                <w:color w:val="000000"/>
                <w:sz w:val="18"/>
                <w:szCs w:val="18"/>
                <w:lang w:eastAsia="es-BO"/>
              </w:rPr>
              <w:t>PAQUETE N°</w:t>
            </w:r>
          </w:p>
        </w:tc>
        <w:tc>
          <w:tcPr>
            <w:tcW w:w="586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415FD" w:rsidRPr="003415FD" w:rsidRDefault="003415FD" w:rsidP="003415FD">
            <w:pPr>
              <w:jc w:val="center"/>
              <w:rPr>
                <w:rFonts w:asciiTheme="minorHAnsi" w:hAnsiTheme="minorHAnsi" w:cstheme="minorHAnsi"/>
                <w:b/>
                <w:bCs/>
                <w:color w:val="000000"/>
                <w:sz w:val="18"/>
                <w:szCs w:val="18"/>
                <w:lang w:val="es-BO" w:eastAsia="es-BO"/>
              </w:rPr>
            </w:pPr>
            <w:r w:rsidRPr="003415FD">
              <w:rPr>
                <w:rFonts w:asciiTheme="minorHAnsi" w:hAnsiTheme="minorHAnsi" w:cstheme="minorHAnsi"/>
                <w:b/>
                <w:bCs/>
                <w:color w:val="000000"/>
                <w:sz w:val="18"/>
                <w:szCs w:val="18"/>
                <w:lang w:eastAsia="es-BO"/>
              </w:rPr>
              <w:t>DETALLE DEL SERVICIO</w:t>
            </w:r>
          </w:p>
        </w:tc>
        <w:tc>
          <w:tcPr>
            <w:tcW w:w="1840" w:type="dxa"/>
            <w:tcBorders>
              <w:top w:val="single" w:sz="4" w:space="0" w:color="auto"/>
              <w:left w:val="nil"/>
              <w:bottom w:val="single" w:sz="4" w:space="0" w:color="auto"/>
              <w:right w:val="single" w:sz="4" w:space="0" w:color="auto"/>
            </w:tcBorders>
            <w:shd w:val="clear" w:color="000000" w:fill="D9D9D9"/>
            <w:vAlign w:val="center"/>
            <w:hideMark/>
          </w:tcPr>
          <w:p w:rsidR="003415FD" w:rsidRPr="003415FD" w:rsidRDefault="003415FD" w:rsidP="003415FD">
            <w:pPr>
              <w:jc w:val="center"/>
              <w:rPr>
                <w:rFonts w:asciiTheme="minorHAnsi" w:hAnsiTheme="minorHAnsi" w:cstheme="minorHAnsi"/>
                <w:b/>
                <w:bCs/>
                <w:color w:val="000000"/>
                <w:sz w:val="18"/>
                <w:szCs w:val="18"/>
                <w:lang w:val="es-BO" w:eastAsia="es-BO"/>
              </w:rPr>
            </w:pPr>
            <w:r w:rsidRPr="003415FD">
              <w:rPr>
                <w:rFonts w:asciiTheme="minorHAnsi" w:hAnsiTheme="minorHAnsi" w:cstheme="minorHAnsi"/>
                <w:b/>
                <w:bCs/>
                <w:color w:val="000000"/>
                <w:sz w:val="18"/>
                <w:szCs w:val="18"/>
                <w:lang w:eastAsia="es-BO"/>
              </w:rPr>
              <w:t>PRESUPUESTO [Bs]</w:t>
            </w:r>
          </w:p>
        </w:tc>
      </w:tr>
      <w:tr w:rsidR="003415FD" w:rsidRPr="003415FD" w:rsidTr="003415FD">
        <w:trPr>
          <w:trHeight w:val="453"/>
          <w:jc w:val="center"/>
        </w:trPr>
        <w:tc>
          <w:tcPr>
            <w:tcW w:w="1075" w:type="dxa"/>
            <w:tcBorders>
              <w:top w:val="nil"/>
              <w:left w:val="single" w:sz="4" w:space="0" w:color="auto"/>
              <w:bottom w:val="single" w:sz="4" w:space="0" w:color="auto"/>
              <w:right w:val="single" w:sz="4" w:space="0" w:color="auto"/>
            </w:tcBorders>
            <w:shd w:val="clear" w:color="000000" w:fill="FFFFFF"/>
            <w:vAlign w:val="center"/>
          </w:tcPr>
          <w:p w:rsidR="003415FD" w:rsidRPr="003415FD" w:rsidRDefault="003415FD" w:rsidP="003415FD">
            <w:pPr>
              <w:jc w:val="center"/>
              <w:rPr>
                <w:rFonts w:asciiTheme="minorHAnsi" w:hAnsiTheme="minorHAnsi" w:cstheme="minorHAnsi"/>
                <w:color w:val="000000"/>
                <w:sz w:val="18"/>
                <w:szCs w:val="18"/>
                <w:lang w:eastAsia="es-BO"/>
              </w:rPr>
            </w:pPr>
            <w:r w:rsidRPr="003415FD">
              <w:rPr>
                <w:rFonts w:asciiTheme="minorHAnsi" w:hAnsiTheme="minorHAnsi" w:cstheme="minorHAnsi"/>
                <w:color w:val="000000"/>
                <w:sz w:val="18"/>
                <w:szCs w:val="18"/>
                <w:lang w:eastAsia="es-BO"/>
              </w:rPr>
              <w:t>1</w:t>
            </w:r>
          </w:p>
        </w:tc>
        <w:tc>
          <w:tcPr>
            <w:tcW w:w="5867" w:type="dxa"/>
            <w:tcBorders>
              <w:top w:val="nil"/>
              <w:left w:val="single" w:sz="4" w:space="0" w:color="auto"/>
              <w:bottom w:val="single" w:sz="4" w:space="0" w:color="auto"/>
              <w:right w:val="single" w:sz="4" w:space="0" w:color="auto"/>
            </w:tcBorders>
            <w:shd w:val="clear" w:color="000000" w:fill="FFFFFF"/>
            <w:vAlign w:val="center"/>
            <w:hideMark/>
          </w:tcPr>
          <w:p w:rsidR="003415FD" w:rsidRPr="003415FD" w:rsidRDefault="003415FD" w:rsidP="003415FD">
            <w:pPr>
              <w:rPr>
                <w:rFonts w:asciiTheme="minorHAnsi" w:hAnsiTheme="minorHAnsi" w:cstheme="minorHAnsi"/>
                <w:color w:val="000000"/>
                <w:sz w:val="18"/>
                <w:szCs w:val="18"/>
                <w:lang w:val="es-BO" w:eastAsia="es-BO"/>
              </w:rPr>
            </w:pPr>
            <w:r w:rsidRPr="003415FD">
              <w:rPr>
                <w:rFonts w:asciiTheme="minorHAnsi" w:hAnsiTheme="minorHAnsi" w:cstheme="minorHAnsi"/>
                <w:color w:val="000000"/>
                <w:sz w:val="18"/>
                <w:szCs w:val="18"/>
                <w:lang w:eastAsia="es-BO"/>
              </w:rPr>
              <w:t>PAQUETE 1: “SERVICIO DE WELL TESTING PARA PRUEBAS DE SUPERFICIE POZO YRA-X1”</w:t>
            </w:r>
          </w:p>
        </w:tc>
        <w:tc>
          <w:tcPr>
            <w:tcW w:w="1840" w:type="dxa"/>
            <w:tcBorders>
              <w:top w:val="nil"/>
              <w:left w:val="nil"/>
              <w:bottom w:val="single" w:sz="4" w:space="0" w:color="auto"/>
              <w:right w:val="single" w:sz="4" w:space="0" w:color="auto"/>
            </w:tcBorders>
            <w:shd w:val="clear" w:color="000000" w:fill="FFFFFF"/>
            <w:noWrap/>
            <w:vAlign w:val="center"/>
            <w:hideMark/>
          </w:tcPr>
          <w:p w:rsidR="003415FD" w:rsidRPr="003415FD" w:rsidRDefault="003415FD" w:rsidP="003415FD">
            <w:pPr>
              <w:jc w:val="center"/>
              <w:rPr>
                <w:rFonts w:asciiTheme="minorHAnsi" w:hAnsiTheme="minorHAnsi" w:cstheme="minorHAnsi"/>
                <w:color w:val="000000"/>
                <w:sz w:val="18"/>
                <w:szCs w:val="18"/>
                <w:lang w:val="es-BO" w:eastAsia="es-BO"/>
              </w:rPr>
            </w:pPr>
            <w:r w:rsidRPr="003415FD">
              <w:rPr>
                <w:rFonts w:asciiTheme="minorHAnsi" w:hAnsiTheme="minorHAnsi" w:cstheme="minorHAnsi"/>
                <w:color w:val="000000"/>
                <w:sz w:val="18"/>
                <w:szCs w:val="18"/>
                <w:lang w:eastAsia="es-BO"/>
              </w:rPr>
              <w:t>590.761,92</w:t>
            </w:r>
          </w:p>
        </w:tc>
      </w:tr>
      <w:tr w:rsidR="003415FD" w:rsidRPr="003415FD" w:rsidTr="003415FD">
        <w:trPr>
          <w:trHeight w:val="453"/>
          <w:jc w:val="center"/>
        </w:trPr>
        <w:tc>
          <w:tcPr>
            <w:tcW w:w="1075" w:type="dxa"/>
            <w:tcBorders>
              <w:top w:val="nil"/>
              <w:left w:val="single" w:sz="4" w:space="0" w:color="auto"/>
              <w:bottom w:val="single" w:sz="4" w:space="0" w:color="auto"/>
              <w:right w:val="single" w:sz="4" w:space="0" w:color="auto"/>
            </w:tcBorders>
            <w:shd w:val="clear" w:color="000000" w:fill="FFFFFF"/>
            <w:vAlign w:val="center"/>
          </w:tcPr>
          <w:p w:rsidR="003415FD" w:rsidRPr="003415FD" w:rsidRDefault="003415FD" w:rsidP="003415FD">
            <w:pPr>
              <w:jc w:val="center"/>
              <w:rPr>
                <w:rFonts w:asciiTheme="minorHAnsi" w:hAnsiTheme="minorHAnsi" w:cstheme="minorHAnsi"/>
                <w:color w:val="000000"/>
                <w:sz w:val="18"/>
                <w:szCs w:val="18"/>
                <w:lang w:eastAsia="es-BO"/>
              </w:rPr>
            </w:pPr>
            <w:r w:rsidRPr="003415FD">
              <w:rPr>
                <w:rFonts w:asciiTheme="minorHAnsi" w:hAnsiTheme="minorHAnsi" w:cstheme="minorHAnsi"/>
                <w:color w:val="000000"/>
                <w:sz w:val="18"/>
                <w:szCs w:val="18"/>
                <w:lang w:eastAsia="es-BO"/>
              </w:rPr>
              <w:t>2</w:t>
            </w:r>
          </w:p>
        </w:tc>
        <w:tc>
          <w:tcPr>
            <w:tcW w:w="5867" w:type="dxa"/>
            <w:tcBorders>
              <w:top w:val="nil"/>
              <w:left w:val="single" w:sz="4" w:space="0" w:color="auto"/>
              <w:bottom w:val="single" w:sz="4" w:space="0" w:color="auto"/>
              <w:right w:val="single" w:sz="4" w:space="0" w:color="auto"/>
            </w:tcBorders>
            <w:shd w:val="clear" w:color="000000" w:fill="FFFFFF"/>
            <w:vAlign w:val="center"/>
            <w:hideMark/>
          </w:tcPr>
          <w:p w:rsidR="003415FD" w:rsidRPr="003415FD" w:rsidRDefault="003415FD" w:rsidP="003415FD">
            <w:pPr>
              <w:rPr>
                <w:rFonts w:asciiTheme="minorHAnsi" w:hAnsiTheme="minorHAnsi" w:cstheme="minorHAnsi"/>
                <w:color w:val="000000"/>
                <w:sz w:val="18"/>
                <w:szCs w:val="18"/>
                <w:lang w:val="es-BO" w:eastAsia="es-BO"/>
              </w:rPr>
            </w:pPr>
            <w:r w:rsidRPr="003415FD">
              <w:rPr>
                <w:rFonts w:asciiTheme="minorHAnsi" w:hAnsiTheme="minorHAnsi" w:cstheme="minorHAnsi"/>
                <w:color w:val="000000"/>
                <w:sz w:val="18"/>
                <w:szCs w:val="18"/>
                <w:lang w:eastAsia="es-BO"/>
              </w:rPr>
              <w:t>PAQUETE 2: “SERVICIO Y PROVISION DE BALEOS (TCP) Y TAPONES POZO YRA-X1”</w:t>
            </w:r>
          </w:p>
        </w:tc>
        <w:tc>
          <w:tcPr>
            <w:tcW w:w="1840" w:type="dxa"/>
            <w:tcBorders>
              <w:top w:val="nil"/>
              <w:left w:val="nil"/>
              <w:bottom w:val="single" w:sz="4" w:space="0" w:color="auto"/>
              <w:right w:val="single" w:sz="4" w:space="0" w:color="auto"/>
            </w:tcBorders>
            <w:shd w:val="clear" w:color="000000" w:fill="FFFFFF"/>
            <w:noWrap/>
            <w:vAlign w:val="center"/>
            <w:hideMark/>
          </w:tcPr>
          <w:p w:rsidR="003415FD" w:rsidRPr="003415FD" w:rsidRDefault="003415FD" w:rsidP="003415FD">
            <w:pPr>
              <w:jc w:val="center"/>
              <w:rPr>
                <w:rFonts w:asciiTheme="minorHAnsi" w:hAnsiTheme="minorHAnsi" w:cstheme="minorHAnsi"/>
                <w:color w:val="000000"/>
                <w:sz w:val="18"/>
                <w:szCs w:val="18"/>
                <w:lang w:val="es-BO" w:eastAsia="es-BO"/>
              </w:rPr>
            </w:pPr>
            <w:r w:rsidRPr="003415FD">
              <w:rPr>
                <w:rFonts w:asciiTheme="minorHAnsi" w:hAnsiTheme="minorHAnsi" w:cstheme="minorHAnsi"/>
                <w:color w:val="000000"/>
                <w:sz w:val="18"/>
                <w:szCs w:val="18"/>
                <w:lang w:eastAsia="es-BO"/>
              </w:rPr>
              <w:t>968.959,72</w:t>
            </w:r>
          </w:p>
        </w:tc>
      </w:tr>
      <w:tr w:rsidR="003415FD" w:rsidRPr="003415FD" w:rsidTr="003415FD">
        <w:trPr>
          <w:trHeight w:val="453"/>
          <w:jc w:val="center"/>
        </w:trPr>
        <w:tc>
          <w:tcPr>
            <w:tcW w:w="1075" w:type="dxa"/>
            <w:tcBorders>
              <w:top w:val="nil"/>
              <w:left w:val="single" w:sz="4" w:space="0" w:color="auto"/>
              <w:bottom w:val="single" w:sz="4" w:space="0" w:color="auto"/>
              <w:right w:val="single" w:sz="4" w:space="0" w:color="auto"/>
            </w:tcBorders>
            <w:shd w:val="clear" w:color="000000" w:fill="FFFFFF"/>
            <w:vAlign w:val="center"/>
          </w:tcPr>
          <w:p w:rsidR="003415FD" w:rsidRPr="003415FD" w:rsidRDefault="003415FD" w:rsidP="003415FD">
            <w:pPr>
              <w:jc w:val="center"/>
              <w:rPr>
                <w:rFonts w:asciiTheme="minorHAnsi" w:hAnsiTheme="minorHAnsi" w:cstheme="minorHAnsi"/>
                <w:color w:val="000000"/>
                <w:sz w:val="18"/>
                <w:szCs w:val="18"/>
                <w:lang w:eastAsia="es-BO"/>
              </w:rPr>
            </w:pPr>
            <w:r w:rsidRPr="003415FD">
              <w:rPr>
                <w:rFonts w:asciiTheme="minorHAnsi" w:hAnsiTheme="minorHAnsi" w:cstheme="minorHAnsi"/>
                <w:color w:val="000000"/>
                <w:sz w:val="18"/>
                <w:szCs w:val="18"/>
                <w:lang w:eastAsia="es-BO"/>
              </w:rPr>
              <w:t>3</w:t>
            </w:r>
          </w:p>
        </w:tc>
        <w:tc>
          <w:tcPr>
            <w:tcW w:w="5867" w:type="dxa"/>
            <w:tcBorders>
              <w:top w:val="nil"/>
              <w:left w:val="single" w:sz="4" w:space="0" w:color="auto"/>
              <w:bottom w:val="single" w:sz="4" w:space="0" w:color="auto"/>
              <w:right w:val="single" w:sz="4" w:space="0" w:color="auto"/>
            </w:tcBorders>
            <w:shd w:val="clear" w:color="000000" w:fill="FFFFFF"/>
            <w:vAlign w:val="center"/>
            <w:hideMark/>
          </w:tcPr>
          <w:p w:rsidR="003415FD" w:rsidRPr="003415FD" w:rsidRDefault="003415FD" w:rsidP="003415FD">
            <w:pPr>
              <w:rPr>
                <w:rFonts w:asciiTheme="minorHAnsi" w:hAnsiTheme="minorHAnsi" w:cstheme="minorHAnsi"/>
                <w:color w:val="000000"/>
                <w:sz w:val="18"/>
                <w:szCs w:val="18"/>
                <w:lang w:val="es-BO" w:eastAsia="es-BO"/>
              </w:rPr>
            </w:pPr>
            <w:r w:rsidRPr="003415FD">
              <w:rPr>
                <w:rFonts w:asciiTheme="minorHAnsi" w:hAnsiTheme="minorHAnsi" w:cstheme="minorHAnsi"/>
                <w:color w:val="000000"/>
                <w:sz w:val="18"/>
                <w:szCs w:val="18"/>
                <w:lang w:eastAsia="es-BO"/>
              </w:rPr>
              <w:t>PAQUETE 3: “SERVICIO Y PROVISION DE PRUEBAS DE FORMACION (DST) POZO YRA-X1”</w:t>
            </w:r>
          </w:p>
        </w:tc>
        <w:tc>
          <w:tcPr>
            <w:tcW w:w="1840" w:type="dxa"/>
            <w:tcBorders>
              <w:top w:val="nil"/>
              <w:left w:val="nil"/>
              <w:bottom w:val="single" w:sz="4" w:space="0" w:color="auto"/>
              <w:right w:val="single" w:sz="4" w:space="0" w:color="auto"/>
            </w:tcBorders>
            <w:shd w:val="clear" w:color="000000" w:fill="FFFFFF"/>
            <w:noWrap/>
            <w:vAlign w:val="center"/>
            <w:hideMark/>
          </w:tcPr>
          <w:p w:rsidR="003415FD" w:rsidRPr="003415FD" w:rsidRDefault="003415FD" w:rsidP="003415FD">
            <w:pPr>
              <w:jc w:val="center"/>
              <w:rPr>
                <w:rFonts w:asciiTheme="minorHAnsi" w:hAnsiTheme="minorHAnsi" w:cstheme="minorHAnsi"/>
                <w:color w:val="000000"/>
                <w:sz w:val="18"/>
                <w:szCs w:val="18"/>
                <w:lang w:val="es-BO" w:eastAsia="es-BO"/>
              </w:rPr>
            </w:pPr>
            <w:r w:rsidRPr="003415FD">
              <w:rPr>
                <w:rFonts w:asciiTheme="minorHAnsi" w:hAnsiTheme="minorHAnsi" w:cstheme="minorHAnsi"/>
                <w:color w:val="000000"/>
                <w:sz w:val="18"/>
                <w:szCs w:val="18"/>
                <w:lang w:eastAsia="es-BO"/>
              </w:rPr>
              <w:t>1.756.562,96</w:t>
            </w:r>
          </w:p>
        </w:tc>
      </w:tr>
      <w:tr w:rsidR="003415FD" w:rsidRPr="003415FD" w:rsidTr="003415FD">
        <w:trPr>
          <w:trHeight w:val="453"/>
          <w:jc w:val="center"/>
        </w:trPr>
        <w:tc>
          <w:tcPr>
            <w:tcW w:w="1075" w:type="dxa"/>
            <w:tcBorders>
              <w:top w:val="nil"/>
              <w:left w:val="single" w:sz="4" w:space="0" w:color="auto"/>
              <w:bottom w:val="single" w:sz="4" w:space="0" w:color="auto"/>
              <w:right w:val="single" w:sz="4" w:space="0" w:color="auto"/>
            </w:tcBorders>
            <w:shd w:val="clear" w:color="000000" w:fill="FFFFFF"/>
            <w:vAlign w:val="center"/>
          </w:tcPr>
          <w:p w:rsidR="003415FD" w:rsidRPr="003415FD" w:rsidRDefault="003415FD" w:rsidP="003415FD">
            <w:pPr>
              <w:jc w:val="center"/>
              <w:rPr>
                <w:rFonts w:asciiTheme="minorHAnsi" w:hAnsiTheme="minorHAnsi" w:cstheme="minorHAnsi"/>
                <w:color w:val="000000"/>
                <w:sz w:val="18"/>
                <w:szCs w:val="18"/>
                <w:lang w:val="es-BO" w:eastAsia="es-BO"/>
              </w:rPr>
            </w:pPr>
            <w:r w:rsidRPr="003415FD">
              <w:rPr>
                <w:rFonts w:asciiTheme="minorHAnsi" w:hAnsiTheme="minorHAnsi" w:cstheme="minorHAnsi"/>
                <w:color w:val="000000"/>
                <w:sz w:val="18"/>
                <w:szCs w:val="18"/>
                <w:lang w:val="es-BO" w:eastAsia="es-BO"/>
              </w:rPr>
              <w:t>4</w:t>
            </w:r>
          </w:p>
        </w:tc>
        <w:tc>
          <w:tcPr>
            <w:tcW w:w="5867" w:type="dxa"/>
            <w:tcBorders>
              <w:top w:val="nil"/>
              <w:left w:val="single" w:sz="4" w:space="0" w:color="auto"/>
              <w:bottom w:val="single" w:sz="4" w:space="0" w:color="auto"/>
              <w:right w:val="single" w:sz="4" w:space="0" w:color="auto"/>
            </w:tcBorders>
            <w:shd w:val="clear" w:color="000000" w:fill="FFFFFF"/>
            <w:vAlign w:val="center"/>
            <w:hideMark/>
          </w:tcPr>
          <w:p w:rsidR="003415FD" w:rsidRPr="003415FD" w:rsidRDefault="003415FD" w:rsidP="003415FD">
            <w:pPr>
              <w:rPr>
                <w:rFonts w:asciiTheme="minorHAnsi" w:hAnsiTheme="minorHAnsi" w:cstheme="minorHAnsi"/>
                <w:color w:val="000000"/>
                <w:sz w:val="18"/>
                <w:szCs w:val="18"/>
                <w:lang w:val="es-BO" w:eastAsia="es-BO"/>
              </w:rPr>
            </w:pPr>
            <w:r w:rsidRPr="003415FD">
              <w:rPr>
                <w:rFonts w:asciiTheme="minorHAnsi" w:hAnsiTheme="minorHAnsi" w:cstheme="minorHAnsi"/>
                <w:color w:val="000000"/>
                <w:sz w:val="18"/>
                <w:szCs w:val="18"/>
                <w:lang w:val="es-BO" w:eastAsia="es-BO"/>
              </w:rPr>
              <w:t>PAQUETE 4: “SERVICIO DE TOMA DE MUESTRA Y ANALISIS PVT POZO YRA-X1”</w:t>
            </w:r>
          </w:p>
        </w:tc>
        <w:tc>
          <w:tcPr>
            <w:tcW w:w="1840" w:type="dxa"/>
            <w:tcBorders>
              <w:top w:val="nil"/>
              <w:left w:val="nil"/>
              <w:bottom w:val="single" w:sz="4" w:space="0" w:color="auto"/>
              <w:right w:val="single" w:sz="4" w:space="0" w:color="auto"/>
            </w:tcBorders>
            <w:shd w:val="clear" w:color="000000" w:fill="FFFFFF"/>
            <w:noWrap/>
            <w:vAlign w:val="center"/>
            <w:hideMark/>
          </w:tcPr>
          <w:p w:rsidR="003415FD" w:rsidRPr="003415FD" w:rsidRDefault="003415FD" w:rsidP="003415FD">
            <w:pPr>
              <w:jc w:val="center"/>
              <w:rPr>
                <w:rFonts w:asciiTheme="minorHAnsi" w:hAnsiTheme="minorHAnsi" w:cstheme="minorHAnsi"/>
                <w:color w:val="000000"/>
                <w:sz w:val="18"/>
                <w:szCs w:val="18"/>
                <w:lang w:val="es-BO" w:eastAsia="es-BO"/>
              </w:rPr>
            </w:pPr>
            <w:r w:rsidRPr="003415FD">
              <w:rPr>
                <w:rFonts w:asciiTheme="minorHAnsi" w:hAnsiTheme="minorHAnsi" w:cstheme="minorHAnsi"/>
                <w:color w:val="000000"/>
                <w:sz w:val="18"/>
                <w:szCs w:val="18"/>
                <w:lang w:val="en-US" w:eastAsia="es-BO"/>
              </w:rPr>
              <w:t>179.600,00</w:t>
            </w:r>
          </w:p>
        </w:tc>
      </w:tr>
      <w:tr w:rsidR="003415FD" w:rsidRPr="003415FD" w:rsidTr="003415FD">
        <w:trPr>
          <w:trHeight w:val="342"/>
          <w:jc w:val="center"/>
        </w:trPr>
        <w:tc>
          <w:tcPr>
            <w:tcW w:w="6943" w:type="dxa"/>
            <w:gridSpan w:val="2"/>
            <w:tcBorders>
              <w:top w:val="nil"/>
              <w:left w:val="single" w:sz="4" w:space="0" w:color="auto"/>
              <w:bottom w:val="single" w:sz="4" w:space="0" w:color="auto"/>
              <w:right w:val="single" w:sz="4" w:space="0" w:color="auto"/>
            </w:tcBorders>
            <w:shd w:val="clear" w:color="000000" w:fill="D9D9D9"/>
          </w:tcPr>
          <w:p w:rsidR="003415FD" w:rsidRPr="003415FD" w:rsidRDefault="003415FD" w:rsidP="003415FD">
            <w:pPr>
              <w:jc w:val="center"/>
              <w:rPr>
                <w:rFonts w:asciiTheme="minorHAnsi" w:hAnsiTheme="minorHAnsi" w:cstheme="minorHAnsi"/>
                <w:b/>
                <w:bCs/>
                <w:color w:val="000000"/>
                <w:sz w:val="18"/>
                <w:szCs w:val="18"/>
                <w:lang w:val="es-BO" w:eastAsia="es-BO"/>
              </w:rPr>
            </w:pPr>
            <w:r w:rsidRPr="003415FD">
              <w:rPr>
                <w:rFonts w:asciiTheme="minorHAnsi" w:hAnsiTheme="minorHAnsi" w:cstheme="minorHAnsi"/>
                <w:b/>
                <w:bCs/>
                <w:color w:val="000000"/>
                <w:sz w:val="18"/>
                <w:szCs w:val="18"/>
                <w:lang w:eastAsia="es-BO"/>
              </w:rPr>
              <w:t xml:space="preserve">Total Bs. </w:t>
            </w:r>
          </w:p>
        </w:tc>
        <w:tc>
          <w:tcPr>
            <w:tcW w:w="1840" w:type="dxa"/>
            <w:tcBorders>
              <w:top w:val="nil"/>
              <w:left w:val="nil"/>
              <w:bottom w:val="single" w:sz="4" w:space="0" w:color="auto"/>
              <w:right w:val="single" w:sz="4" w:space="0" w:color="auto"/>
            </w:tcBorders>
            <w:shd w:val="clear" w:color="000000" w:fill="D9D9D9"/>
            <w:noWrap/>
            <w:vAlign w:val="center"/>
            <w:hideMark/>
          </w:tcPr>
          <w:p w:rsidR="003415FD" w:rsidRPr="003415FD" w:rsidRDefault="003415FD" w:rsidP="003415FD">
            <w:pPr>
              <w:jc w:val="center"/>
              <w:rPr>
                <w:rFonts w:asciiTheme="minorHAnsi" w:hAnsiTheme="minorHAnsi" w:cstheme="minorHAnsi"/>
                <w:b/>
                <w:bCs/>
                <w:color w:val="000000"/>
                <w:sz w:val="18"/>
                <w:szCs w:val="18"/>
                <w:lang w:val="es-BO" w:eastAsia="es-BO"/>
              </w:rPr>
            </w:pPr>
            <w:r w:rsidRPr="003415FD">
              <w:rPr>
                <w:rFonts w:asciiTheme="minorHAnsi" w:hAnsiTheme="minorHAnsi" w:cstheme="minorHAnsi"/>
                <w:b/>
                <w:bCs/>
                <w:color w:val="000000"/>
                <w:sz w:val="18"/>
                <w:szCs w:val="18"/>
                <w:lang w:val="es-BO" w:eastAsia="es-BO"/>
              </w:rPr>
              <w:t>3.495.884,60</w:t>
            </w:r>
          </w:p>
        </w:tc>
      </w:tr>
    </w:tbl>
    <w:p w:rsidR="003415FD" w:rsidRPr="003415FD" w:rsidRDefault="003415FD" w:rsidP="003415FD">
      <w:pPr>
        <w:jc w:val="both"/>
        <w:rPr>
          <w:rFonts w:asciiTheme="minorHAnsi" w:hAnsiTheme="minorHAnsi" w:cstheme="minorHAnsi"/>
          <w:color w:val="000000"/>
          <w:sz w:val="18"/>
          <w:szCs w:val="18"/>
        </w:rPr>
      </w:pPr>
    </w:p>
    <w:p w:rsidR="00766136" w:rsidRPr="003415FD" w:rsidRDefault="00766136" w:rsidP="008A1D0A">
      <w:pPr>
        <w:spacing w:after="120" w:line="276" w:lineRule="auto"/>
        <w:jc w:val="both"/>
        <w:rPr>
          <w:rFonts w:asciiTheme="minorHAnsi" w:hAnsiTheme="minorHAnsi" w:cstheme="minorHAnsi"/>
          <w:bCs/>
          <w:sz w:val="22"/>
          <w:szCs w:val="22"/>
          <w:highlight w:val="yellow"/>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3415FD" w:rsidRDefault="003415FD">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bookmarkStart w:id="0" w:name="_GoBack"/>
      <w:bookmarkEnd w:id="0"/>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116838">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116838">
        <w:rPr>
          <w:rFonts w:asciiTheme="minorHAnsi" w:hAnsiTheme="minorHAnsi" w:cstheme="minorHAnsi"/>
          <w:b/>
          <w:color w:val="FF0000"/>
          <w:sz w:val="22"/>
          <w:szCs w:val="22"/>
        </w:rPr>
        <w:t>“</w:t>
      </w:r>
      <w:r w:rsidR="00116838" w:rsidRPr="00207ADB">
        <w:rPr>
          <w:rFonts w:asciiTheme="minorHAnsi" w:hAnsiTheme="minorHAnsi" w:cstheme="minorHAnsi"/>
          <w:b/>
          <w:color w:val="FF0000"/>
          <w:sz w:val="22"/>
          <w:szCs w:val="22"/>
        </w:rPr>
        <w:t>NO APLICA</w:t>
      </w:r>
      <w:r w:rsidR="00116838">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87081C">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87081C">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87081C">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proofErr w:type="gramStart"/>
      <w:r w:rsidRPr="007B6546">
        <w:rPr>
          <w:rFonts w:asciiTheme="minorHAnsi" w:hAnsiTheme="minorHAnsi" w:cstheme="minorHAnsi"/>
          <w:color w:val="000000"/>
          <w:sz w:val="22"/>
          <w:szCs w:val="22"/>
        </w:rPr>
        <w:t>Bolivianos</w:t>
      </w:r>
      <w:proofErr w:type="gramEnd"/>
      <w:r w:rsidRPr="007B6546">
        <w:rPr>
          <w:rFonts w:asciiTheme="minorHAnsi" w:hAnsiTheme="minorHAnsi" w:cstheme="minorHAnsi"/>
          <w:color w:val="000000"/>
          <w:sz w:val="22"/>
          <w:szCs w:val="22"/>
        </w:rPr>
        <w:t>)</w:t>
      </w:r>
    </w:p>
    <w:p w:rsidR="004821FF" w:rsidRPr="007B6546" w:rsidRDefault="004821FF" w:rsidP="0087081C">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87081C">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8708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8708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8708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7081C">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87081C">
      <w:pPr>
        <w:pStyle w:val="Sinespaciado4"/>
        <w:numPr>
          <w:ilvl w:val="0"/>
          <w:numId w:val="20"/>
        </w:numPr>
        <w:ind w:left="851"/>
        <w:jc w:val="both"/>
      </w:pPr>
      <w:r w:rsidRPr="008842A3">
        <w:t>Que tengan sentencia ejecutoriada, con impedimento para ejercer el comercio.</w:t>
      </w:r>
    </w:p>
    <w:p w:rsidR="00983825" w:rsidRDefault="00983825" w:rsidP="0087081C">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87081C">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87081C">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87081C">
      <w:pPr>
        <w:pStyle w:val="Sinespaciado4"/>
        <w:numPr>
          <w:ilvl w:val="0"/>
          <w:numId w:val="20"/>
        </w:numPr>
        <w:ind w:left="851"/>
        <w:jc w:val="both"/>
      </w:pPr>
      <w:r w:rsidRPr="00747E3C">
        <w:lastRenderedPageBreak/>
        <w:t>Que hubiesen declarado su disolución o quiebra.</w:t>
      </w:r>
    </w:p>
    <w:p w:rsidR="00983825" w:rsidRDefault="00983825" w:rsidP="0087081C">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7081C">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87081C">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87081C">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7081C">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11683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116838">
        <w:rPr>
          <w:rFonts w:asciiTheme="minorHAnsi" w:hAnsiTheme="minorHAnsi" w:cstheme="minorHAnsi"/>
          <w:b/>
          <w:sz w:val="22"/>
          <w:szCs w:val="22"/>
        </w:rPr>
        <w:t>CONTRATACIÓN. -</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116838">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116838"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116838" w:rsidRPr="00552079">
        <w:rPr>
          <w:rFonts w:asciiTheme="minorHAnsi" w:hAnsiTheme="minorHAnsi" w:cstheme="minorHAnsi"/>
          <w:b/>
          <w:sz w:val="22"/>
          <w:szCs w:val="22"/>
        </w:rPr>
        <w:t>NOTIFICACIÓN</w:t>
      </w:r>
      <w:r w:rsidR="00116838">
        <w:rPr>
          <w:rFonts w:asciiTheme="minorHAnsi" w:hAnsiTheme="minorHAnsi" w:cstheme="minorHAnsi"/>
          <w:b/>
          <w:sz w:val="22"/>
          <w:szCs w:val="22"/>
        </w:rPr>
        <w:t>. -</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116838"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7081C">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7081C">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7081C">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7081C">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7081C">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116838" w:rsidRPr="00552079">
        <w:rPr>
          <w:rFonts w:asciiTheme="minorHAnsi" w:hAnsiTheme="minorHAnsi" w:cstheme="minorHAnsi"/>
          <w:b/>
          <w:sz w:val="22"/>
          <w:szCs w:val="22"/>
        </w:rPr>
        <w:t>SUBSANABLES</w:t>
      </w:r>
      <w:r w:rsidR="00116838">
        <w:rPr>
          <w:rFonts w:asciiTheme="minorHAnsi" w:hAnsiTheme="minorHAnsi" w:cstheme="minorHAnsi"/>
          <w:b/>
          <w:sz w:val="22"/>
          <w:szCs w:val="22"/>
        </w:rPr>
        <w:t>. -</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87081C">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87081C">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7081C">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7081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7081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116838">
        <w:rPr>
          <w:rFonts w:asciiTheme="minorHAnsi" w:hAnsiTheme="minorHAnsi" w:cstheme="minorHAnsi"/>
          <w:b/>
          <w:sz w:val="22"/>
          <w:szCs w:val="22"/>
        </w:rPr>
        <w:t>PROPUESTAS. -</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116838" w:rsidRPr="00552079">
        <w:rPr>
          <w:rFonts w:asciiTheme="minorHAnsi" w:hAnsiTheme="minorHAnsi" w:cstheme="minorHAnsi"/>
          <w:b/>
          <w:sz w:val="22"/>
          <w:szCs w:val="22"/>
        </w:rPr>
        <w:t>DESIERTA</w:t>
      </w:r>
      <w:r w:rsidR="00116838">
        <w:rPr>
          <w:rFonts w:asciiTheme="minorHAnsi" w:hAnsiTheme="minorHAnsi" w:cstheme="minorHAnsi"/>
          <w:b/>
          <w:sz w:val="22"/>
          <w:szCs w:val="22"/>
        </w:rPr>
        <w:t>. -</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116838">
        <w:rPr>
          <w:rFonts w:asciiTheme="minorHAnsi" w:hAnsiTheme="minorHAnsi" w:cstheme="minorHAnsi"/>
          <w:b/>
          <w:sz w:val="22"/>
          <w:szCs w:val="22"/>
        </w:rPr>
        <w:t>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8708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7081C">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7081C">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7081C">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708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7081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116838" w:rsidRDefault="00900663" w:rsidP="00116838">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proofErr w:type="gramStart"/>
      <w:r w:rsidRPr="009229E3">
        <w:rPr>
          <w:rFonts w:asciiTheme="minorHAnsi" w:hAnsiTheme="minorHAnsi" w:cstheme="minorHAnsi"/>
          <w:b/>
          <w:sz w:val="22"/>
          <w:szCs w:val="22"/>
        </w:rPr>
        <w:t>PREVIA</w:t>
      </w:r>
      <w:r w:rsidR="00A35855" w:rsidRPr="009229E3">
        <w:rPr>
          <w:rFonts w:asciiTheme="minorHAnsi" w:hAnsiTheme="minorHAnsi" w:cstheme="minorHAnsi"/>
          <w:b/>
          <w:sz w:val="22"/>
          <w:szCs w:val="22"/>
        </w:rPr>
        <w:t>.-</w:t>
      </w:r>
      <w:proofErr w:type="gramEnd"/>
      <w:r w:rsidR="00116838">
        <w:rPr>
          <w:rFonts w:asciiTheme="minorHAnsi" w:hAnsiTheme="minorHAnsi" w:cstheme="minorHAnsi"/>
          <w:b/>
          <w:sz w:val="22"/>
          <w:szCs w:val="22"/>
        </w:rPr>
        <w:t xml:space="preserve"> </w:t>
      </w:r>
      <w:r w:rsidR="00116838">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BF5D45" w:rsidRPr="008A1D0A" w:rsidRDefault="00900663" w:rsidP="008A1D0A">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r w:rsidR="008A1D0A">
        <w:rPr>
          <w:rFonts w:asciiTheme="minorHAnsi" w:hAnsiTheme="minorHAnsi" w:cstheme="minorHAnsi"/>
          <w:b/>
          <w:sz w:val="22"/>
          <w:szCs w:val="22"/>
        </w:rPr>
        <w:t xml:space="preserve"> </w:t>
      </w:r>
      <w:r w:rsidR="008A1D0A" w:rsidRPr="008A1D0A">
        <w:rPr>
          <w:rFonts w:asciiTheme="minorHAnsi" w:hAnsiTheme="minorHAnsi" w:cstheme="minorHAnsi"/>
          <w:b/>
          <w:bCs/>
          <w:i/>
          <w:iCs/>
          <w:color w:val="FF0000"/>
          <w:lang w:eastAsia="es-BO"/>
        </w:rPr>
        <w:t>“No corresponde”</w:t>
      </w:r>
    </w:p>
    <w:p w:rsidR="008A1D0A" w:rsidRPr="008A1D0A" w:rsidRDefault="008A1D0A" w:rsidP="008A1D0A">
      <w:pPr>
        <w:pStyle w:val="Prrafodelista"/>
        <w:rPr>
          <w:rFonts w:asciiTheme="minorHAnsi" w:hAnsiTheme="minorHAnsi" w:cstheme="minorHAnsi"/>
          <w:b/>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r w:rsidR="008A1D0A">
        <w:rPr>
          <w:rFonts w:asciiTheme="minorHAnsi" w:hAnsiTheme="minorHAnsi" w:cstheme="minorHAnsi"/>
          <w:b/>
          <w:sz w:val="22"/>
          <w:szCs w:val="22"/>
        </w:rPr>
        <w:t xml:space="preserve"> </w:t>
      </w:r>
      <w:r w:rsidR="008A1D0A" w:rsidRPr="008A1D0A">
        <w:rPr>
          <w:rFonts w:asciiTheme="minorHAnsi" w:hAnsiTheme="minorHAnsi" w:cstheme="minorHAnsi"/>
          <w:b/>
          <w:bCs/>
          <w:i/>
          <w:iCs/>
          <w:color w:val="FF0000"/>
          <w:lang w:eastAsia="es-BO"/>
        </w:rPr>
        <w:t>“No corresponde”</w:t>
      </w:r>
    </w:p>
    <w:p w:rsidR="00116838" w:rsidRDefault="00116838" w:rsidP="00701146">
      <w:pPr>
        <w:tabs>
          <w:tab w:val="num" w:pos="993"/>
        </w:tabs>
        <w:ind w:left="426"/>
        <w:jc w:val="both"/>
        <w:rPr>
          <w:rFonts w:asciiTheme="minorHAnsi" w:hAnsiTheme="minorHAnsi" w:cstheme="minorHAnsi"/>
          <w:b/>
          <w:bCs/>
          <w:i/>
          <w:iCs/>
          <w:color w:val="FF0000"/>
          <w:lang w:eastAsia="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proofErr w:type="gramStart"/>
      <w:r w:rsidR="00A35855">
        <w:rPr>
          <w:rFonts w:asciiTheme="minorHAnsi" w:hAnsiTheme="minorHAnsi" w:cstheme="minorHAnsi"/>
          <w:b/>
          <w:sz w:val="22"/>
          <w:szCs w:val="22"/>
        </w:rPr>
        <w:t>PROPUESTAS.-</w:t>
      </w:r>
      <w:proofErr w:type="gramEnd"/>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708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708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708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A35855">
        <w:rPr>
          <w:rFonts w:asciiTheme="minorHAnsi" w:hAnsiTheme="minorHAnsi" w:cstheme="minorHAnsi"/>
          <w:b/>
          <w:sz w:val="22"/>
          <w:szCs w:val="22"/>
        </w:rPr>
        <w:t>.-</w:t>
      </w:r>
      <w:proofErr w:type="gramEnd"/>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roofErr w:type="gramEnd"/>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A35855">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lastRenderedPageBreak/>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8A1D0A" w:rsidRDefault="008A1D0A">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87081C">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87081C">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A35855">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116838" w:rsidRDefault="00116838">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7081C">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7081C">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7081C">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7081C">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116838">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proofErr w:type="gramStart"/>
      <w:r w:rsidRPr="002D60EE">
        <w:rPr>
          <w:rFonts w:asciiTheme="minorHAnsi" w:hAnsiTheme="minorHAnsi" w:cstheme="minorHAnsi"/>
          <w:b/>
          <w:sz w:val="22"/>
          <w:szCs w:val="22"/>
        </w:rPr>
        <w:t>ACCIDENTALES</w:t>
      </w:r>
      <w:r w:rsidR="00BB604C" w:rsidRPr="002D60EE">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7081C">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5A12C4" w:rsidRPr="009A5338">
        <w:rPr>
          <w:rFonts w:asciiTheme="minorHAnsi" w:hAnsiTheme="minorHAnsi" w:cstheme="minorHAnsi"/>
          <w:b/>
          <w:sz w:val="22"/>
          <w:szCs w:val="22"/>
        </w:rPr>
        <w:t>ECONÓMICA</w:t>
      </w:r>
      <w:r w:rsidR="005A12C4">
        <w:rPr>
          <w:rFonts w:asciiTheme="minorHAnsi" w:hAnsiTheme="minorHAnsi" w:cstheme="minorHAnsi"/>
          <w:b/>
          <w:sz w:val="22"/>
          <w:szCs w:val="22"/>
        </w:rPr>
        <w:t>. -</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r w:rsidR="005A12C4" w:rsidRPr="00362A72">
        <w:rPr>
          <w:rFonts w:asciiTheme="minorHAnsi" w:hAnsiTheme="minorHAnsi" w:cstheme="minorHAnsi"/>
          <w:sz w:val="22"/>
          <w:szCs w:val="22"/>
        </w:rPr>
        <w:t xml:space="preserve">1 </w:t>
      </w:r>
      <w:r w:rsidR="005A12C4" w:rsidRPr="00362A72">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324A4C" w:rsidRPr="00C51678">
        <w:rPr>
          <w:rFonts w:ascii="Calibri" w:hAnsi="Calibri" w:cs="Calibri"/>
          <w:b/>
          <w:sz w:val="22"/>
          <w:szCs w:val="22"/>
          <w:highlight w:val="yellow"/>
          <w:lang w:val="es-BO"/>
        </w:rPr>
        <w:t xml:space="preserve">(Presentar para cada </w:t>
      </w:r>
      <w:r w:rsidR="00324A4C">
        <w:rPr>
          <w:rFonts w:ascii="Calibri" w:hAnsi="Calibri" w:cs="Calibri"/>
          <w:b/>
          <w:sz w:val="22"/>
          <w:szCs w:val="22"/>
          <w:highlight w:val="yellow"/>
          <w:lang w:val="es-BO"/>
        </w:rPr>
        <w:t>paquete</w:t>
      </w:r>
      <w:r w:rsidR="00324A4C" w:rsidRPr="00C51678">
        <w:rPr>
          <w:rFonts w:ascii="Calibri" w:hAnsi="Calibri" w:cs="Calibri"/>
          <w:b/>
          <w:sz w:val="22"/>
          <w:szCs w:val="22"/>
          <w:highlight w:val="yellow"/>
          <w:lang w:val="es-BO"/>
        </w:rPr>
        <w:t xml:space="preserve"> ofertado)</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5A12C4">
        <w:rPr>
          <w:rFonts w:asciiTheme="minorHAnsi" w:hAnsiTheme="minorHAnsi" w:cstheme="minorHAnsi"/>
          <w:b/>
          <w:sz w:val="22"/>
          <w:szCs w:val="22"/>
        </w:rPr>
        <w:t>TÉCNICA. -</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324A4C" w:rsidRPr="00C51678">
        <w:rPr>
          <w:rFonts w:ascii="Calibri" w:hAnsi="Calibri" w:cs="Calibri"/>
          <w:b/>
          <w:sz w:val="22"/>
          <w:szCs w:val="22"/>
          <w:highlight w:val="yellow"/>
          <w:lang w:val="es-BO"/>
        </w:rPr>
        <w:t xml:space="preserve">(Presentar para cada </w:t>
      </w:r>
      <w:r w:rsidR="00324A4C">
        <w:rPr>
          <w:rFonts w:ascii="Calibri" w:hAnsi="Calibri" w:cs="Calibri"/>
          <w:b/>
          <w:sz w:val="22"/>
          <w:szCs w:val="22"/>
          <w:highlight w:val="yellow"/>
          <w:lang w:val="es-BO"/>
        </w:rPr>
        <w:t>paquete</w:t>
      </w:r>
      <w:r w:rsidR="00324A4C" w:rsidRPr="00C51678">
        <w:rPr>
          <w:rFonts w:ascii="Calibri" w:hAnsi="Calibri" w:cs="Calibri"/>
          <w:b/>
          <w:sz w:val="22"/>
          <w:szCs w:val="22"/>
          <w:highlight w:val="yellow"/>
          <w:lang w:val="es-BO"/>
        </w:rPr>
        <w:t xml:space="preserve"> ofertado)</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324A4C">
        <w:rPr>
          <w:rFonts w:ascii="Calibri" w:hAnsi="Calibri" w:cs="Calibri"/>
          <w:sz w:val="22"/>
          <w:szCs w:val="22"/>
          <w:lang w:val="es-BO"/>
        </w:rPr>
        <w:t xml:space="preserve"> </w:t>
      </w:r>
      <w:r w:rsidR="00324A4C" w:rsidRPr="00C51678">
        <w:rPr>
          <w:rFonts w:ascii="Calibri" w:hAnsi="Calibri" w:cs="Calibri"/>
          <w:b/>
          <w:sz w:val="22"/>
          <w:szCs w:val="22"/>
          <w:highlight w:val="yellow"/>
          <w:lang w:val="es-BO"/>
        </w:rPr>
        <w:t xml:space="preserve">(Presentar para cada </w:t>
      </w:r>
      <w:r w:rsidR="00324A4C">
        <w:rPr>
          <w:rFonts w:ascii="Calibri" w:hAnsi="Calibri" w:cs="Calibri"/>
          <w:b/>
          <w:sz w:val="22"/>
          <w:szCs w:val="22"/>
          <w:highlight w:val="yellow"/>
          <w:lang w:val="es-BO"/>
        </w:rPr>
        <w:t>paquete</w:t>
      </w:r>
      <w:r w:rsidR="00324A4C" w:rsidRPr="00C51678">
        <w:rPr>
          <w:rFonts w:ascii="Calibri" w:hAnsi="Calibri" w:cs="Calibri"/>
          <w:b/>
          <w:sz w:val="22"/>
          <w:szCs w:val="22"/>
          <w:highlight w:val="yellow"/>
          <w:lang w:val="es-BO"/>
        </w:rPr>
        <w:t xml:space="preserve"> ofertado)</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6C05CC">
        <w:rPr>
          <w:rFonts w:asciiTheme="minorHAnsi" w:hAnsiTheme="minorHAnsi" w:cstheme="minorHAnsi"/>
          <w:sz w:val="22"/>
          <w:szCs w:val="22"/>
          <w:lang w:val="es-BO"/>
        </w:rPr>
        <w:t>.</w:t>
      </w:r>
      <w:r w:rsidR="00324A4C">
        <w:rPr>
          <w:rFonts w:asciiTheme="minorHAnsi" w:hAnsiTheme="minorHAnsi" w:cstheme="minorHAnsi"/>
          <w:sz w:val="22"/>
          <w:szCs w:val="22"/>
          <w:lang w:val="es-BO"/>
        </w:rPr>
        <w:t xml:space="preserve"> </w:t>
      </w:r>
      <w:r w:rsidR="00324A4C" w:rsidRPr="00C51678">
        <w:rPr>
          <w:rFonts w:ascii="Calibri" w:hAnsi="Calibri" w:cs="Calibri"/>
          <w:b/>
          <w:sz w:val="22"/>
          <w:szCs w:val="22"/>
          <w:highlight w:val="yellow"/>
          <w:lang w:val="es-BO"/>
        </w:rPr>
        <w:t xml:space="preserve">(Presentar para cada </w:t>
      </w:r>
      <w:r w:rsidR="00324A4C">
        <w:rPr>
          <w:rFonts w:ascii="Calibri" w:hAnsi="Calibri" w:cs="Calibri"/>
          <w:b/>
          <w:sz w:val="22"/>
          <w:szCs w:val="22"/>
          <w:highlight w:val="yellow"/>
          <w:lang w:val="es-BO"/>
        </w:rPr>
        <w:t>paquete</w:t>
      </w:r>
      <w:r w:rsidR="00324A4C" w:rsidRPr="00C51678">
        <w:rPr>
          <w:rFonts w:ascii="Calibri" w:hAnsi="Calibri" w:cs="Calibri"/>
          <w:b/>
          <w:sz w:val="22"/>
          <w:szCs w:val="22"/>
          <w:highlight w:val="yellow"/>
          <w:lang w:val="es-BO"/>
        </w:rPr>
        <w:t xml:space="preserve"> ofertado)</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54714E" w:rsidRDefault="0054714E" w:rsidP="004A3439">
      <w:pPr>
        <w:tabs>
          <w:tab w:val="left" w:pos="5025"/>
        </w:tabs>
        <w:ind w:left="709"/>
        <w:jc w:val="both"/>
        <w:rPr>
          <w:rFonts w:asciiTheme="minorHAnsi" w:hAnsiTheme="minorHAnsi" w:cstheme="minorHAnsi"/>
          <w:b/>
          <w:i/>
          <w:color w:val="FF0000"/>
          <w:sz w:val="22"/>
          <w:szCs w:val="22"/>
          <w:lang w:val="es-BO"/>
        </w:rPr>
      </w:pPr>
    </w:p>
    <w:p w:rsidR="0054714E" w:rsidRPr="0054714E" w:rsidRDefault="0054714E" w:rsidP="004A3439">
      <w:pPr>
        <w:tabs>
          <w:tab w:val="left" w:pos="5025"/>
        </w:tabs>
        <w:ind w:left="709"/>
        <w:jc w:val="both"/>
        <w:rPr>
          <w:rFonts w:asciiTheme="minorHAnsi" w:hAnsiTheme="minorHAnsi" w:cstheme="minorHAnsi"/>
          <w:sz w:val="22"/>
          <w:szCs w:val="22"/>
          <w:lang w:val="es-BO"/>
        </w:rPr>
      </w:pPr>
      <w:r w:rsidRPr="0054714E">
        <w:rPr>
          <w:rFonts w:asciiTheme="minorHAnsi" w:hAnsiTheme="minorHAnsi" w:cstheme="minorHAnsi"/>
          <w:sz w:val="22"/>
          <w:szCs w:val="22"/>
          <w:lang w:val="es-BO"/>
        </w:rPr>
        <w:t>Propuesta técnica en la que describa de forma clara y explícita las características del servicio ofertado en base a las especificaciones técnicas.</w:t>
      </w:r>
      <w:r w:rsidR="005A12C4">
        <w:rPr>
          <w:rFonts w:asciiTheme="minorHAnsi" w:hAnsiTheme="minorHAnsi" w:cstheme="minorHAnsi"/>
          <w:sz w:val="22"/>
          <w:szCs w:val="22"/>
          <w:lang w:val="es-BO"/>
        </w:rPr>
        <w:t xml:space="preserve"> </w:t>
      </w:r>
      <w:r w:rsidR="005A12C4" w:rsidRPr="00C51678">
        <w:rPr>
          <w:rFonts w:ascii="Calibri" w:hAnsi="Calibri" w:cs="Calibri"/>
          <w:b/>
          <w:sz w:val="22"/>
          <w:szCs w:val="22"/>
          <w:highlight w:val="yellow"/>
          <w:lang w:val="es-BO"/>
        </w:rPr>
        <w:t xml:space="preserve">(Presentar para cada </w:t>
      </w:r>
      <w:r w:rsidR="005A12C4">
        <w:rPr>
          <w:rFonts w:ascii="Calibri" w:hAnsi="Calibri" w:cs="Calibri"/>
          <w:b/>
          <w:sz w:val="22"/>
          <w:szCs w:val="22"/>
          <w:highlight w:val="yellow"/>
          <w:lang w:val="es-BO"/>
        </w:rPr>
        <w:t>paquete</w:t>
      </w:r>
      <w:r w:rsidR="005A12C4" w:rsidRPr="00C51678">
        <w:rPr>
          <w:rFonts w:ascii="Calibri" w:hAnsi="Calibri" w:cs="Calibri"/>
          <w:b/>
          <w:sz w:val="22"/>
          <w:szCs w:val="22"/>
          <w:highlight w:val="yellow"/>
          <w:lang w:val="es-BO"/>
        </w:rPr>
        <w:t xml:space="preserve"> ofertado)</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CB1AB4" w:rsidRDefault="00CB1AB4">
      <w:pPr>
        <w:rPr>
          <w:rFonts w:asciiTheme="minorHAnsi" w:hAnsiTheme="minorHAnsi" w:cstheme="minorHAnsi"/>
          <w:b/>
          <w:sz w:val="22"/>
          <w:szCs w:val="22"/>
        </w:rPr>
      </w:pPr>
    </w:p>
    <w:p w:rsidR="001D2D27" w:rsidRDefault="001D2D27">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87081C">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7081C">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87081C">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7081C">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87081C">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 xml:space="preserve">/documentos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7081C">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87081C">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87081C">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87081C">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7081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761B5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761B5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C2B16" w:rsidRPr="00BC2B16" w:rsidRDefault="0059383A" w:rsidP="00761B5A">
      <w:pPr>
        <w:jc w:val="center"/>
        <w:rPr>
          <w:rFonts w:asciiTheme="minorHAnsi" w:hAnsiTheme="minorHAnsi" w:cstheme="minorHAnsi"/>
          <w:b/>
          <w:sz w:val="14"/>
          <w:szCs w:val="22"/>
          <w:lang w:val="es-BO"/>
        </w:rPr>
      </w:pPr>
      <w:r w:rsidRPr="00766136">
        <w:rPr>
          <w:rFonts w:ascii="Calibri" w:hAnsi="Calibri" w:cs="Calibri"/>
          <w:b/>
          <w:bCs/>
          <w:color w:val="000000"/>
          <w:sz w:val="22"/>
          <w:szCs w:val="22"/>
          <w:lang w:eastAsia="es-BO"/>
        </w:rPr>
        <w:t xml:space="preserve">(en </w:t>
      </w:r>
      <w:proofErr w:type="gramStart"/>
      <w:r w:rsidRPr="00766136">
        <w:rPr>
          <w:rFonts w:ascii="Calibri" w:hAnsi="Calibri" w:cs="Calibri"/>
          <w:b/>
          <w:bCs/>
          <w:color w:val="000000"/>
          <w:sz w:val="22"/>
          <w:szCs w:val="22"/>
          <w:lang w:eastAsia="es-BO"/>
        </w:rPr>
        <w:t>Bolivianos</w:t>
      </w:r>
      <w:proofErr w:type="gramEnd"/>
      <w:r w:rsidRPr="00766136">
        <w:rPr>
          <w:rFonts w:ascii="Calibri" w:hAnsi="Calibri" w:cs="Calibri"/>
          <w:b/>
          <w:bCs/>
          <w:color w:val="000000"/>
          <w:sz w:val="22"/>
          <w:szCs w:val="22"/>
          <w:lang w:eastAsia="es-BO"/>
        </w:rPr>
        <w:t>)</w:t>
      </w:r>
    </w:p>
    <w:p w:rsidR="00BC2B16" w:rsidRPr="0059383A" w:rsidRDefault="00BC2B16" w:rsidP="00761B5A">
      <w:pPr>
        <w:jc w:val="center"/>
        <w:rPr>
          <w:rFonts w:asciiTheme="minorHAnsi" w:hAnsiTheme="minorHAnsi" w:cstheme="minorHAnsi"/>
          <w:b/>
          <w:color w:val="FF0000"/>
          <w:sz w:val="22"/>
          <w:szCs w:val="22"/>
          <w:lang w:val="es-BO"/>
        </w:rPr>
      </w:pPr>
      <w:r w:rsidRPr="0059383A">
        <w:rPr>
          <w:rFonts w:asciiTheme="minorHAnsi" w:hAnsiTheme="minorHAnsi" w:cstheme="minorHAnsi"/>
          <w:b/>
          <w:color w:val="FF0000"/>
          <w:sz w:val="22"/>
          <w:szCs w:val="22"/>
          <w:lang w:val="es-BO"/>
        </w:rPr>
        <w:t>PAQUETE 1: “SERVICIO DE WELL TESTING PARA PRUEBAS DE SUPERFICIE POZO YRA-X1”</w:t>
      </w:r>
    </w:p>
    <w:p w:rsidR="00BC2B16" w:rsidRPr="00552079" w:rsidRDefault="00BC2B16" w:rsidP="00761B5A">
      <w:pPr>
        <w:jc w:val="center"/>
        <w:rPr>
          <w:rFonts w:asciiTheme="minorHAnsi" w:hAnsiTheme="minorHAnsi" w:cstheme="minorHAnsi"/>
          <w:b/>
          <w:sz w:val="22"/>
          <w:szCs w:val="22"/>
          <w:lang w:val="es-BO"/>
        </w:rPr>
      </w:pPr>
    </w:p>
    <w:tbl>
      <w:tblPr>
        <w:tblW w:w="9356" w:type="dxa"/>
        <w:tblInd w:w="-289" w:type="dxa"/>
        <w:tblCellMar>
          <w:left w:w="70" w:type="dxa"/>
          <w:right w:w="70" w:type="dxa"/>
        </w:tblCellMar>
        <w:tblLook w:val="04A0" w:firstRow="1" w:lastRow="0" w:firstColumn="1" w:lastColumn="0" w:noHBand="0" w:noVBand="1"/>
      </w:tblPr>
      <w:tblGrid>
        <w:gridCol w:w="460"/>
        <w:gridCol w:w="5678"/>
        <w:gridCol w:w="956"/>
        <w:gridCol w:w="935"/>
        <w:gridCol w:w="1327"/>
      </w:tblGrid>
      <w:tr w:rsidR="00BC2B16" w:rsidRPr="00D850AE" w:rsidTr="0059383A">
        <w:trPr>
          <w:trHeight w:val="392"/>
        </w:trPr>
        <w:tc>
          <w:tcPr>
            <w:tcW w:w="9356" w:type="dxa"/>
            <w:gridSpan w:val="5"/>
            <w:tcBorders>
              <w:top w:val="single" w:sz="4" w:space="0" w:color="auto"/>
              <w:left w:val="single" w:sz="4" w:space="0" w:color="auto"/>
              <w:bottom w:val="single" w:sz="4" w:space="0" w:color="auto"/>
              <w:right w:val="single" w:sz="4" w:space="0" w:color="auto"/>
            </w:tcBorders>
            <w:shd w:val="clear" w:color="000000" w:fill="9CC2E5"/>
            <w:vAlign w:val="center"/>
            <w:hideMark/>
          </w:tcPr>
          <w:p w:rsidR="00BC2B16" w:rsidRPr="00D850AE" w:rsidRDefault="00BC2B16" w:rsidP="003D4431">
            <w:pPr>
              <w:jc w:val="center"/>
              <w:rPr>
                <w:rFonts w:asciiTheme="minorHAnsi" w:hAnsiTheme="minorHAnsi" w:cstheme="minorHAnsi"/>
                <w:b/>
                <w:bCs/>
                <w:color w:val="000000"/>
                <w:sz w:val="18"/>
                <w:lang w:val="es-BO" w:eastAsia="es-BO"/>
              </w:rPr>
            </w:pPr>
            <w:r w:rsidRPr="00D850AE">
              <w:rPr>
                <w:rFonts w:asciiTheme="minorHAnsi" w:hAnsiTheme="minorHAnsi" w:cstheme="minorHAnsi"/>
                <w:b/>
                <w:bCs/>
                <w:color w:val="000000"/>
                <w:sz w:val="18"/>
                <w:lang w:val="es-BO" w:eastAsia="es-BO"/>
              </w:rPr>
              <w:t>Equipos de Superficie</w:t>
            </w:r>
          </w:p>
        </w:tc>
      </w:tr>
      <w:tr w:rsidR="00BC2B16" w:rsidRPr="00D850AE" w:rsidTr="0059383A">
        <w:trPr>
          <w:trHeight w:val="60"/>
        </w:trPr>
        <w:tc>
          <w:tcPr>
            <w:tcW w:w="460" w:type="dxa"/>
            <w:vMerge w:val="restart"/>
            <w:tcBorders>
              <w:top w:val="nil"/>
              <w:left w:val="single" w:sz="4" w:space="0" w:color="auto"/>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N° 1</w:t>
            </w:r>
          </w:p>
        </w:tc>
        <w:tc>
          <w:tcPr>
            <w:tcW w:w="5678"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DESCRIPCION DEL SERVICIO</w:t>
            </w:r>
          </w:p>
        </w:tc>
        <w:tc>
          <w:tcPr>
            <w:tcW w:w="956" w:type="dxa"/>
            <w:vMerge w:val="restart"/>
            <w:tcBorders>
              <w:top w:val="nil"/>
              <w:left w:val="single" w:sz="4" w:space="0" w:color="auto"/>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Cantidad</w:t>
            </w:r>
          </w:p>
        </w:tc>
        <w:tc>
          <w:tcPr>
            <w:tcW w:w="935" w:type="dxa"/>
            <w:vMerge w:val="restart"/>
            <w:tcBorders>
              <w:top w:val="nil"/>
              <w:left w:val="single" w:sz="4" w:space="0" w:color="auto"/>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Unidad de Medida</w:t>
            </w:r>
          </w:p>
        </w:tc>
        <w:tc>
          <w:tcPr>
            <w:tcW w:w="1327" w:type="dxa"/>
            <w:tcBorders>
              <w:top w:val="nil"/>
              <w:left w:val="nil"/>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Precio Unitario</w:t>
            </w:r>
          </w:p>
        </w:tc>
      </w:tr>
      <w:tr w:rsidR="00BC2B16" w:rsidRPr="00D850AE" w:rsidTr="0059383A">
        <w:trPr>
          <w:trHeight w:val="60"/>
        </w:trPr>
        <w:tc>
          <w:tcPr>
            <w:tcW w:w="460"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5678"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956"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935"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1327" w:type="dxa"/>
            <w:tcBorders>
              <w:top w:val="nil"/>
              <w:left w:val="nil"/>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val="es-BO" w:eastAsia="es-BO"/>
              </w:rPr>
              <w:t>(Bs)</w:t>
            </w:r>
          </w:p>
        </w:tc>
      </w:tr>
      <w:tr w:rsidR="00BC2B16" w:rsidRPr="00D850AE" w:rsidTr="0059383A">
        <w:trPr>
          <w:trHeight w:val="107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Manguera Flexible (</w:t>
            </w:r>
            <w:proofErr w:type="spellStart"/>
            <w:r w:rsidRPr="00D850AE">
              <w:rPr>
                <w:rFonts w:asciiTheme="minorHAnsi" w:hAnsiTheme="minorHAnsi" w:cstheme="minorHAnsi"/>
                <w:b/>
                <w:bCs/>
                <w:color w:val="000000"/>
                <w:sz w:val="18"/>
                <w:szCs w:val="18"/>
                <w:lang w:eastAsia="es-BO"/>
              </w:rPr>
              <w:t>Coflexip</w:t>
            </w:r>
            <w:proofErr w:type="spellEnd"/>
            <w:r w:rsidRPr="00D850AE">
              <w:rPr>
                <w:rFonts w:asciiTheme="minorHAnsi" w:hAnsiTheme="minorHAnsi" w:cstheme="minorHAnsi"/>
                <w:b/>
                <w:bCs/>
                <w:color w:val="000000"/>
                <w:sz w:val="18"/>
                <w:szCs w:val="18"/>
                <w:lang w:eastAsia="es-BO"/>
              </w:rPr>
              <w:t>)</w:t>
            </w:r>
            <w:r w:rsidRPr="00D850AE">
              <w:rPr>
                <w:rFonts w:asciiTheme="minorHAnsi" w:hAnsiTheme="minorHAnsi" w:cstheme="minorHAnsi"/>
                <w:color w:val="000000"/>
                <w:sz w:val="18"/>
                <w:szCs w:val="18"/>
                <w:lang w:eastAsia="es-BO"/>
              </w:rPr>
              <w:t xml:space="preserve">, presión de trabajo nominal; mayor o igual a 5000 psi, temperatura trabajo; mayor o igual a 200 °F, diámetro externo (OD) nominal; mayor o igual a 3", diámetro interno (ID); mayor o igual a 2.25"; conexión nominal;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 1502, longitud; mayor o igual a 12 metros, servicio H2S.</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133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Válvula de Seguridad Superficial,</w:t>
            </w:r>
            <w:r w:rsidRPr="00D850AE">
              <w:rPr>
                <w:rFonts w:asciiTheme="minorHAnsi" w:hAnsiTheme="minorHAnsi" w:cstheme="minorHAnsi"/>
                <w:color w:val="000000"/>
                <w:sz w:val="18"/>
                <w:szCs w:val="18"/>
                <w:lang w:eastAsia="es-BO"/>
              </w:rPr>
              <w:t xml:space="preserve"> presión de trabajo nominal; mayor o igual a 5000 psi, temperatura trabajo; mayor o igual a 200 °F, diámetro </w:t>
            </w:r>
            <w:proofErr w:type="gramStart"/>
            <w:r w:rsidRPr="00D850AE">
              <w:rPr>
                <w:rFonts w:asciiTheme="minorHAnsi" w:hAnsiTheme="minorHAnsi" w:cstheme="minorHAnsi"/>
                <w:color w:val="000000"/>
                <w:sz w:val="18"/>
                <w:szCs w:val="18"/>
                <w:lang w:eastAsia="es-BO"/>
              </w:rPr>
              <w:t>nominal;  3</w:t>
            </w:r>
            <w:proofErr w:type="gramEnd"/>
            <w:r w:rsidRPr="00D850AE">
              <w:rPr>
                <w:rFonts w:asciiTheme="minorHAnsi" w:hAnsiTheme="minorHAnsi" w:cstheme="minorHAnsi"/>
                <w:color w:val="000000"/>
                <w:sz w:val="18"/>
                <w:szCs w:val="18"/>
                <w:lang w:eastAsia="es-BO"/>
              </w:rPr>
              <w:t xml:space="preserve"> 1/16", diámetro interno (ID); 2.25", conexión nominal;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 1502, longitud; automática actuada </w:t>
            </w:r>
            <w:proofErr w:type="spellStart"/>
            <w:r w:rsidRPr="00D850AE">
              <w:rPr>
                <w:rFonts w:asciiTheme="minorHAnsi" w:hAnsiTheme="minorHAnsi" w:cstheme="minorHAnsi"/>
                <w:color w:val="000000"/>
                <w:sz w:val="18"/>
                <w:szCs w:val="18"/>
                <w:lang w:eastAsia="es-BO"/>
              </w:rPr>
              <w:t>hidraúulicamente</w:t>
            </w:r>
            <w:proofErr w:type="spellEnd"/>
            <w:r w:rsidRPr="00D850AE">
              <w:rPr>
                <w:rFonts w:asciiTheme="minorHAnsi" w:hAnsiTheme="minorHAnsi" w:cstheme="minorHAnsi"/>
                <w:color w:val="000000"/>
                <w:sz w:val="18"/>
                <w:szCs w:val="18"/>
                <w:lang w:eastAsia="es-BO"/>
              </w:rPr>
              <w:t xml:space="preserve"> o neumáticamente con 4 puntos de actuación remoto, servicio H2S. Debe incluir el panel de control.</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100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1.3</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 xml:space="preserve">Mandril de toma de datos (data </w:t>
            </w:r>
            <w:proofErr w:type="spellStart"/>
            <w:r w:rsidRPr="00D850AE">
              <w:rPr>
                <w:rFonts w:asciiTheme="minorHAnsi" w:hAnsiTheme="minorHAnsi" w:cstheme="minorHAnsi"/>
                <w:b/>
                <w:bCs/>
                <w:color w:val="000000"/>
                <w:sz w:val="18"/>
                <w:szCs w:val="18"/>
                <w:lang w:eastAsia="es-BO"/>
              </w:rPr>
              <w:t>header</w:t>
            </w:r>
            <w:proofErr w:type="spellEnd"/>
            <w:r w:rsidRPr="00D850AE">
              <w:rPr>
                <w:rFonts w:asciiTheme="minorHAnsi" w:hAnsiTheme="minorHAnsi" w:cstheme="minorHAnsi"/>
                <w:b/>
                <w:bCs/>
                <w:color w:val="000000"/>
                <w:sz w:val="18"/>
                <w:szCs w:val="18"/>
                <w:lang w:eastAsia="es-BO"/>
              </w:rPr>
              <w:t xml:space="preserve">), </w:t>
            </w:r>
            <w:r w:rsidRPr="00D850AE">
              <w:rPr>
                <w:rFonts w:asciiTheme="minorHAnsi" w:hAnsiTheme="minorHAnsi" w:cstheme="minorHAnsi"/>
                <w:color w:val="000000"/>
                <w:sz w:val="18"/>
                <w:szCs w:val="18"/>
                <w:lang w:eastAsia="es-BO"/>
              </w:rPr>
              <w:t xml:space="preserve">presión de trabajo; 5000 psi, diámetro nominal; 3", diámetro interno (ID); mayor o igual a 2.25", conexión nominal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1502, con puertos 1/2" NPT para manómetro, termómetro, inyección y pilotos de alta y baja presión, servicio H2S.</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1402"/>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1.4</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proofErr w:type="spellStart"/>
            <w:r w:rsidRPr="00D850AE">
              <w:rPr>
                <w:rFonts w:asciiTheme="minorHAnsi" w:hAnsiTheme="minorHAnsi" w:cstheme="minorHAnsi"/>
                <w:b/>
                <w:bCs/>
                <w:color w:val="000000"/>
                <w:sz w:val="18"/>
                <w:szCs w:val="18"/>
                <w:lang w:eastAsia="es-BO"/>
              </w:rPr>
              <w:t>Choke</w:t>
            </w:r>
            <w:proofErr w:type="spellEnd"/>
            <w:r w:rsidRPr="00D850AE">
              <w:rPr>
                <w:rFonts w:asciiTheme="minorHAnsi" w:hAnsiTheme="minorHAnsi" w:cstheme="minorHAnsi"/>
                <w:b/>
                <w:bCs/>
                <w:color w:val="000000"/>
                <w:sz w:val="18"/>
                <w:szCs w:val="18"/>
                <w:lang w:eastAsia="es-BO"/>
              </w:rPr>
              <w:t xml:space="preserve"> </w:t>
            </w:r>
            <w:proofErr w:type="spellStart"/>
            <w:r w:rsidRPr="00D850AE">
              <w:rPr>
                <w:rFonts w:asciiTheme="minorHAnsi" w:hAnsiTheme="minorHAnsi" w:cstheme="minorHAnsi"/>
                <w:b/>
                <w:bCs/>
                <w:color w:val="000000"/>
                <w:sz w:val="18"/>
                <w:szCs w:val="18"/>
                <w:lang w:eastAsia="es-BO"/>
              </w:rPr>
              <w:t>Manifold</w:t>
            </w:r>
            <w:proofErr w:type="spellEnd"/>
            <w:r w:rsidRPr="00D850AE">
              <w:rPr>
                <w:rFonts w:asciiTheme="minorHAnsi" w:hAnsiTheme="minorHAnsi" w:cstheme="minorHAnsi"/>
                <w:b/>
                <w:bCs/>
                <w:color w:val="000000"/>
                <w:sz w:val="18"/>
                <w:szCs w:val="18"/>
                <w:lang w:eastAsia="es-BO"/>
              </w:rPr>
              <w:t xml:space="preserve"> Dual,</w:t>
            </w:r>
            <w:r w:rsidRPr="00D850AE">
              <w:rPr>
                <w:rFonts w:asciiTheme="minorHAnsi" w:hAnsiTheme="minorHAnsi" w:cstheme="minorHAnsi"/>
                <w:color w:val="000000"/>
                <w:sz w:val="18"/>
                <w:szCs w:val="18"/>
                <w:lang w:eastAsia="es-BO"/>
              </w:rPr>
              <w:t xml:space="preserve"> presión de trabajo; 5000 psi,  diámetro nominal; 3 1/16", diámetro interno (ID); mayor o igual a 2.25", tipo; con 2 brazos, 4 válvulas de compuerta, alojamiento para un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ajustable  y un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fijo, con puerto de muestreo, puerto de inyección y desfogue de presión, servicio H2S, con </w:t>
            </w:r>
            <w:proofErr w:type="spellStart"/>
            <w:r w:rsidRPr="00D850AE">
              <w:rPr>
                <w:rFonts w:asciiTheme="minorHAnsi" w:hAnsiTheme="minorHAnsi" w:cstheme="minorHAnsi"/>
                <w:color w:val="000000"/>
                <w:sz w:val="18"/>
                <w:szCs w:val="18"/>
                <w:lang w:eastAsia="es-BO"/>
              </w:rPr>
              <w:t>chokes</w:t>
            </w:r>
            <w:proofErr w:type="spellEnd"/>
            <w:r w:rsidRPr="00D850AE">
              <w:rPr>
                <w:rFonts w:asciiTheme="minorHAnsi" w:hAnsiTheme="minorHAnsi" w:cstheme="minorHAnsi"/>
                <w:color w:val="000000"/>
                <w:sz w:val="18"/>
                <w:szCs w:val="18"/>
                <w:lang w:eastAsia="es-BO"/>
              </w:rPr>
              <w:t xml:space="preserve"> fijos con incrementos de 2/64" desde 8/64" hasta 64/64" con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ajustable de 8/64" a 64/64".</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1.5</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Calentador Indirecto o Intercambiador de Calor a Vapor,</w:t>
            </w:r>
            <w:r w:rsidRPr="00D850AE">
              <w:rPr>
                <w:rFonts w:asciiTheme="minorHAnsi" w:hAnsiTheme="minorHAnsi" w:cstheme="minorHAnsi"/>
                <w:color w:val="000000"/>
                <w:sz w:val="18"/>
                <w:szCs w:val="18"/>
                <w:lang w:eastAsia="es-BO"/>
              </w:rPr>
              <w:t xml:space="preserve"> potencia; mayor o igual a 2 MMBTU/</w:t>
            </w:r>
            <w:proofErr w:type="spellStart"/>
            <w:r w:rsidRPr="00D850AE">
              <w:rPr>
                <w:rFonts w:asciiTheme="minorHAnsi" w:hAnsiTheme="minorHAnsi" w:cstheme="minorHAnsi"/>
                <w:color w:val="000000"/>
                <w:sz w:val="18"/>
                <w:szCs w:val="18"/>
                <w:lang w:eastAsia="es-BO"/>
              </w:rPr>
              <w:t>hr</w:t>
            </w:r>
            <w:proofErr w:type="spellEnd"/>
            <w:r w:rsidRPr="00D850AE">
              <w:rPr>
                <w:rFonts w:asciiTheme="minorHAnsi" w:hAnsiTheme="minorHAnsi" w:cstheme="minorHAnsi"/>
                <w:color w:val="000000"/>
                <w:sz w:val="18"/>
                <w:szCs w:val="18"/>
                <w:lang w:eastAsia="es-BO"/>
              </w:rPr>
              <w:t xml:space="preserve">, presión de trabajo; mayor a igual a 3000 psi, diámetro nominal del </w:t>
            </w:r>
            <w:proofErr w:type="spellStart"/>
            <w:r w:rsidRPr="00D850AE">
              <w:rPr>
                <w:rFonts w:asciiTheme="minorHAnsi" w:hAnsiTheme="minorHAnsi" w:cstheme="minorHAnsi"/>
                <w:color w:val="000000"/>
                <w:sz w:val="18"/>
                <w:szCs w:val="18"/>
                <w:lang w:eastAsia="es-BO"/>
              </w:rPr>
              <w:t>coil</w:t>
            </w:r>
            <w:proofErr w:type="spellEnd"/>
            <w:r w:rsidRPr="00D850AE">
              <w:rPr>
                <w:rFonts w:asciiTheme="minorHAnsi" w:hAnsiTheme="minorHAnsi" w:cstheme="minorHAnsi"/>
                <w:color w:val="000000"/>
                <w:sz w:val="18"/>
                <w:szCs w:val="18"/>
                <w:lang w:eastAsia="es-BO"/>
              </w:rPr>
              <w:t xml:space="preserve">; 3", conexión nominal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602, dispositivos adicionales a incluir; arresta llama, porta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116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1.6</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Separador de Prueba,</w:t>
            </w:r>
            <w:r w:rsidRPr="00D850AE">
              <w:rPr>
                <w:rFonts w:asciiTheme="minorHAnsi" w:hAnsiTheme="minorHAnsi" w:cstheme="minorHAnsi"/>
                <w:color w:val="000000"/>
                <w:sz w:val="18"/>
                <w:szCs w:val="18"/>
                <w:lang w:eastAsia="es-BO"/>
              </w:rPr>
              <w:t xml:space="preserve"> tipo; trifásico (con capacidad para separar gas, petróleo  y agua), presión de trabajo; 1440 psi, temperatura de trabajo; desde -20°F hasta 200°F, servicio H2S, conexión de entrada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602, con </w:t>
            </w:r>
            <w:proofErr w:type="spellStart"/>
            <w:r w:rsidRPr="00D850AE">
              <w:rPr>
                <w:rFonts w:asciiTheme="minorHAnsi" w:hAnsiTheme="minorHAnsi" w:cstheme="minorHAnsi"/>
                <w:color w:val="000000"/>
                <w:sz w:val="18"/>
                <w:szCs w:val="18"/>
                <w:lang w:eastAsia="es-BO"/>
              </w:rPr>
              <w:t>by-pass</w:t>
            </w:r>
            <w:proofErr w:type="spellEnd"/>
            <w:r w:rsidRPr="00D850AE">
              <w:rPr>
                <w:rFonts w:asciiTheme="minorHAnsi" w:hAnsiTheme="minorHAnsi" w:cstheme="minorHAnsi"/>
                <w:color w:val="000000"/>
                <w:sz w:val="18"/>
                <w:szCs w:val="18"/>
                <w:lang w:eastAsia="es-BO"/>
              </w:rPr>
              <w:t xml:space="preserve"> para direccionar el flujo hacia el quemador durante la limpieza, conexión nominal de salida de gas; 3"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602, conexión de salida de condensado; 2"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602, conexión de salida de agua; 2" </w:t>
            </w:r>
            <w:proofErr w:type="spellStart"/>
            <w:r w:rsidRPr="00D850AE">
              <w:rPr>
                <w:rFonts w:asciiTheme="minorHAnsi" w:hAnsiTheme="minorHAnsi" w:cstheme="minorHAnsi"/>
                <w:color w:val="000000"/>
                <w:sz w:val="18"/>
                <w:szCs w:val="18"/>
                <w:lang w:eastAsia="es-BO"/>
              </w:rPr>
              <w:t>weco</w:t>
            </w:r>
            <w:proofErr w:type="spellEnd"/>
            <w:r w:rsidRPr="00D850AE">
              <w:rPr>
                <w:rFonts w:asciiTheme="minorHAnsi" w:hAnsiTheme="minorHAnsi" w:cstheme="minorHAnsi"/>
                <w:color w:val="000000"/>
                <w:sz w:val="18"/>
                <w:szCs w:val="18"/>
                <w:lang w:eastAsia="es-BO"/>
              </w:rPr>
              <w:t xml:space="preserve"> unión figura 602, capacidad para gas; mayor a igual a 45MMPCD a 1440 psi con bajo nivel de líquido, sistema de medición de gas; placa orificio, capacidad de manejo de líquido; mayor o igual a 4000 BPD, sistema de medición de líquidos </w:t>
            </w:r>
            <w:proofErr w:type="spellStart"/>
            <w:r w:rsidRPr="00D850AE">
              <w:rPr>
                <w:rFonts w:asciiTheme="minorHAnsi" w:hAnsiTheme="minorHAnsi" w:cstheme="minorHAnsi"/>
                <w:color w:val="000000"/>
                <w:sz w:val="18"/>
                <w:szCs w:val="18"/>
                <w:lang w:eastAsia="es-BO"/>
              </w:rPr>
              <w:t>flowmeter</w:t>
            </w:r>
            <w:proofErr w:type="spellEnd"/>
            <w:r w:rsidRPr="00D850AE">
              <w:rPr>
                <w:rFonts w:asciiTheme="minorHAnsi" w:hAnsiTheme="minorHAnsi" w:cstheme="minorHAnsi"/>
                <w:color w:val="000000"/>
                <w:sz w:val="18"/>
                <w:szCs w:val="18"/>
                <w:lang w:eastAsia="es-BO"/>
              </w:rPr>
              <w:t xml:space="preserve"> de paletas o turbina, sistema de seguridad; PSV o PVR.</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1.7</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Tanque de medición</w:t>
            </w:r>
            <w:r w:rsidRPr="00D850AE">
              <w:rPr>
                <w:rFonts w:asciiTheme="minorHAnsi" w:hAnsiTheme="minorHAnsi" w:cstheme="minorHAnsi"/>
                <w:color w:val="000000"/>
                <w:sz w:val="18"/>
                <w:szCs w:val="18"/>
                <w:lang w:eastAsia="es-BO"/>
              </w:rPr>
              <w:t xml:space="preserve">, capacidad; mayor o igual a 100 </w:t>
            </w:r>
            <w:proofErr w:type="spellStart"/>
            <w:r w:rsidRPr="00D850AE">
              <w:rPr>
                <w:rFonts w:asciiTheme="minorHAnsi" w:hAnsiTheme="minorHAnsi" w:cstheme="minorHAnsi"/>
                <w:color w:val="000000"/>
                <w:sz w:val="18"/>
                <w:szCs w:val="18"/>
                <w:lang w:eastAsia="es-BO"/>
              </w:rPr>
              <w:t>bbls</w:t>
            </w:r>
            <w:proofErr w:type="spellEnd"/>
            <w:r w:rsidRPr="00D850AE">
              <w:rPr>
                <w:rFonts w:asciiTheme="minorHAnsi" w:hAnsiTheme="minorHAnsi" w:cstheme="minorHAnsi"/>
                <w:color w:val="000000"/>
                <w:sz w:val="18"/>
                <w:szCs w:val="18"/>
                <w:lang w:eastAsia="es-BO"/>
              </w:rPr>
              <w:t xml:space="preserve"> con dos compartimientos, tipo atmosférico, requerimientos adicionales; </w:t>
            </w:r>
            <w:proofErr w:type="spellStart"/>
            <w:r w:rsidRPr="00D850AE">
              <w:rPr>
                <w:rFonts w:asciiTheme="minorHAnsi" w:hAnsiTheme="minorHAnsi" w:cstheme="minorHAnsi"/>
                <w:color w:val="000000"/>
                <w:sz w:val="18"/>
                <w:szCs w:val="18"/>
                <w:lang w:eastAsia="es-BO"/>
              </w:rPr>
              <w:t>manifold</w:t>
            </w:r>
            <w:proofErr w:type="spellEnd"/>
            <w:r w:rsidRPr="00D850AE">
              <w:rPr>
                <w:rFonts w:asciiTheme="minorHAnsi" w:hAnsiTheme="minorHAnsi" w:cstheme="minorHAnsi"/>
                <w:color w:val="000000"/>
                <w:sz w:val="18"/>
                <w:szCs w:val="18"/>
                <w:lang w:eastAsia="es-BO"/>
              </w:rPr>
              <w:t xml:space="preserve"> y mangueras de venteo mínimo 200 </w:t>
            </w:r>
            <w:proofErr w:type="spellStart"/>
            <w:r w:rsidRPr="00D850AE">
              <w:rPr>
                <w:rFonts w:asciiTheme="minorHAnsi" w:hAnsiTheme="minorHAnsi" w:cstheme="minorHAnsi"/>
                <w:color w:val="000000"/>
                <w:sz w:val="18"/>
                <w:szCs w:val="18"/>
                <w:lang w:eastAsia="es-BO"/>
              </w:rPr>
              <w:t>mts</w:t>
            </w:r>
            <w:proofErr w:type="spellEnd"/>
            <w:r w:rsidRPr="00D850AE">
              <w:rPr>
                <w:rFonts w:asciiTheme="minorHAnsi" w:hAnsiTheme="minorHAnsi" w:cstheme="minorHAnsi"/>
                <w:color w:val="000000"/>
                <w:sz w:val="18"/>
                <w:szCs w:val="18"/>
                <w:lang w:eastAsia="es-BO"/>
              </w:rPr>
              <w:t>, barrera para derrames impermeabilizada con capacidad de 110%  del volumen del tanque.</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80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1.8</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Bomba de transferencia</w:t>
            </w:r>
            <w:r w:rsidRPr="00D850AE">
              <w:rPr>
                <w:rFonts w:asciiTheme="minorHAnsi" w:hAnsiTheme="minorHAnsi" w:cstheme="minorHAnsi"/>
                <w:color w:val="000000"/>
                <w:sz w:val="18"/>
                <w:szCs w:val="18"/>
                <w:lang w:eastAsia="es-BO"/>
              </w:rPr>
              <w:t>, tipo; centrifuga, fuerza motriz; eléctrica o diésel a prueba de explosión, capacidad; 2000 BPD, presión de trabajo; mayor o igual; 150 psi, sistema de seguridad; válvula de retención en la descarga.</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1.9</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Bomba de transferencia</w:t>
            </w:r>
            <w:r w:rsidRPr="00D850AE">
              <w:rPr>
                <w:rFonts w:asciiTheme="minorHAnsi" w:hAnsiTheme="minorHAnsi" w:cstheme="minorHAnsi"/>
                <w:color w:val="000000"/>
                <w:sz w:val="18"/>
                <w:szCs w:val="18"/>
                <w:lang w:eastAsia="es-BO"/>
              </w:rPr>
              <w:t>, fuerza motriz; neumática, capacidad; 1500 BPD, presión de trabajo; mayor o igual; 100 psi, requerimiento adicional: 50 metros de manguera con acople rápido.</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24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lastRenderedPageBreak/>
              <w:t>1.10</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Canasta con líneas y codos</w:t>
            </w:r>
            <w:r w:rsidRPr="00D850AE">
              <w:rPr>
                <w:rFonts w:asciiTheme="minorHAnsi" w:hAnsiTheme="minorHAnsi" w:cstheme="minorHAnsi"/>
                <w:color w:val="000000"/>
                <w:sz w:val="18"/>
                <w:szCs w:val="18"/>
                <w:lang w:eastAsia="es-BO"/>
              </w:rPr>
              <w:t xml:space="preserve">, con todos los codos, líneas de alta resistencia a la erosión, </w:t>
            </w:r>
            <w:proofErr w:type="spellStart"/>
            <w:r w:rsidRPr="00D850AE">
              <w:rPr>
                <w:rFonts w:asciiTheme="minorHAnsi" w:hAnsiTheme="minorHAnsi" w:cstheme="minorHAnsi"/>
                <w:color w:val="000000"/>
                <w:sz w:val="18"/>
                <w:szCs w:val="18"/>
                <w:lang w:eastAsia="es-BO"/>
              </w:rPr>
              <w:t>cross</w:t>
            </w:r>
            <w:proofErr w:type="spellEnd"/>
            <w:r w:rsidRPr="00D850AE">
              <w:rPr>
                <w:rFonts w:asciiTheme="minorHAnsi" w:hAnsiTheme="minorHAnsi" w:cstheme="minorHAnsi"/>
                <w:color w:val="000000"/>
                <w:sz w:val="18"/>
                <w:szCs w:val="18"/>
                <w:lang w:eastAsia="es-BO"/>
              </w:rPr>
              <w:t xml:space="preserve"> </w:t>
            </w:r>
            <w:proofErr w:type="spellStart"/>
            <w:r w:rsidRPr="00D850AE">
              <w:rPr>
                <w:rFonts w:asciiTheme="minorHAnsi" w:hAnsiTheme="minorHAnsi" w:cstheme="minorHAnsi"/>
                <w:color w:val="000000"/>
                <w:sz w:val="18"/>
                <w:szCs w:val="18"/>
                <w:lang w:eastAsia="es-BO"/>
              </w:rPr>
              <w:t>overs</w:t>
            </w:r>
            <w:proofErr w:type="spellEnd"/>
            <w:r w:rsidRPr="00D850AE">
              <w:rPr>
                <w:rFonts w:asciiTheme="minorHAnsi" w:hAnsiTheme="minorHAnsi" w:cstheme="minorHAnsi"/>
                <w:color w:val="000000"/>
                <w:sz w:val="18"/>
                <w:szCs w:val="18"/>
                <w:lang w:eastAsia="es-BO"/>
              </w:rPr>
              <w:t xml:space="preserve">, piezas en "T", piezas en "Y",  válvulas para conectar </w:t>
            </w:r>
            <w:proofErr w:type="spellStart"/>
            <w:r w:rsidRPr="00D850AE">
              <w:rPr>
                <w:rFonts w:asciiTheme="minorHAnsi" w:hAnsiTheme="minorHAnsi" w:cstheme="minorHAnsi"/>
                <w:color w:val="000000"/>
                <w:sz w:val="18"/>
                <w:szCs w:val="18"/>
                <w:lang w:eastAsia="es-BO"/>
              </w:rPr>
              <w:t>manifold</w:t>
            </w:r>
            <w:proofErr w:type="spellEnd"/>
            <w:r w:rsidRPr="00D850AE">
              <w:rPr>
                <w:rFonts w:asciiTheme="minorHAnsi" w:hAnsiTheme="minorHAnsi" w:cstheme="minorHAnsi"/>
                <w:color w:val="000000"/>
                <w:sz w:val="18"/>
                <w:szCs w:val="18"/>
                <w:lang w:eastAsia="es-BO"/>
              </w:rPr>
              <w:t>, calentador, tanques, separador y líneas de quema.</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21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1.11</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Bomba de inyección de glicol</w:t>
            </w:r>
            <w:r w:rsidRPr="00D850AE">
              <w:rPr>
                <w:rFonts w:asciiTheme="minorHAnsi" w:hAnsiTheme="minorHAnsi" w:cstheme="minorHAnsi"/>
                <w:color w:val="000000"/>
                <w:sz w:val="18"/>
                <w:szCs w:val="18"/>
                <w:lang w:eastAsia="es-BO"/>
              </w:rPr>
              <w:t xml:space="preserve">, tipo; neumática de desplazamiento positivo, presión de trabajo mayor o igual a 5000 psi, capacidad de inyección; 0.19 a 5 BPD, para inyectar aguas arriba del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w:t>
            </w:r>
            <w:proofErr w:type="spellStart"/>
            <w:r w:rsidRPr="00D850AE">
              <w:rPr>
                <w:rFonts w:asciiTheme="minorHAnsi" w:hAnsiTheme="minorHAnsi" w:cstheme="minorHAnsi"/>
                <w:color w:val="000000"/>
                <w:sz w:val="18"/>
                <w:szCs w:val="18"/>
                <w:lang w:eastAsia="es-BO"/>
              </w:rPr>
              <w:t>manifold</w:t>
            </w:r>
            <w:proofErr w:type="spellEnd"/>
            <w:r w:rsidRPr="00D850AE">
              <w:rPr>
                <w:rFonts w:asciiTheme="minorHAnsi" w:hAnsiTheme="minorHAnsi" w:cstheme="minorHAnsi"/>
                <w:color w:val="000000"/>
                <w:sz w:val="18"/>
                <w:szCs w:val="18"/>
                <w:lang w:eastAsia="es-BO"/>
              </w:rPr>
              <w:t>.</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80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1.12</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Bomba de inyección de glicol</w:t>
            </w:r>
            <w:r w:rsidRPr="00D850AE">
              <w:rPr>
                <w:rFonts w:asciiTheme="minorHAnsi" w:hAnsiTheme="minorHAnsi" w:cstheme="minorHAnsi"/>
                <w:color w:val="000000"/>
                <w:sz w:val="18"/>
                <w:szCs w:val="18"/>
                <w:lang w:eastAsia="es-BO"/>
              </w:rPr>
              <w:t>, tipo; neumática de desplazamiento positivo, presión de trabajo mayor o igual a 5000psi, capacidad de inyección; 0.19 a 5 BPD, para inyectar aguas arriba de la válvula de control de presión del separador.</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1402"/>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1.13</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Cabina para laboratorio y adquisición de datos</w:t>
            </w:r>
            <w:r w:rsidRPr="00D850AE">
              <w:rPr>
                <w:rFonts w:asciiTheme="minorHAnsi" w:hAnsiTheme="minorHAnsi" w:cstheme="minorHAnsi"/>
                <w:color w:val="000000"/>
                <w:sz w:val="18"/>
                <w:szCs w:val="18"/>
                <w:lang w:eastAsia="es-BO"/>
              </w:rPr>
              <w:t xml:space="preserve">, abastecimiento ininterrumpido de energía y acondicionador de aire, debe contener; balanza de peso muerto mayor o igual a 5000 psi, centrifuga, conjunto completo de hidrómetros, manómetros y termómetros, medidor de densidad de gas; </w:t>
            </w:r>
            <w:proofErr w:type="spellStart"/>
            <w:r w:rsidRPr="00D850AE">
              <w:rPr>
                <w:rFonts w:asciiTheme="minorHAnsi" w:hAnsiTheme="minorHAnsi" w:cstheme="minorHAnsi"/>
                <w:color w:val="000000"/>
                <w:sz w:val="18"/>
                <w:szCs w:val="18"/>
                <w:lang w:eastAsia="es-BO"/>
              </w:rPr>
              <w:t>Ranarex</w:t>
            </w:r>
            <w:proofErr w:type="spellEnd"/>
            <w:r w:rsidRPr="00D850AE">
              <w:rPr>
                <w:rFonts w:asciiTheme="minorHAnsi" w:hAnsiTheme="minorHAnsi" w:cstheme="minorHAnsi"/>
                <w:color w:val="000000"/>
                <w:sz w:val="18"/>
                <w:szCs w:val="18"/>
                <w:lang w:eastAsia="es-BO"/>
              </w:rPr>
              <w:t xml:space="preserve"> o </w:t>
            </w:r>
            <w:proofErr w:type="spellStart"/>
            <w:r w:rsidRPr="00D850AE">
              <w:rPr>
                <w:rFonts w:asciiTheme="minorHAnsi" w:hAnsiTheme="minorHAnsi" w:cstheme="minorHAnsi"/>
                <w:color w:val="000000"/>
                <w:sz w:val="18"/>
                <w:szCs w:val="18"/>
                <w:lang w:eastAsia="es-BO"/>
              </w:rPr>
              <w:t>Kimray</w:t>
            </w:r>
            <w:proofErr w:type="spellEnd"/>
            <w:r w:rsidRPr="00D850AE">
              <w:rPr>
                <w:rFonts w:asciiTheme="minorHAnsi" w:hAnsiTheme="minorHAnsi" w:cstheme="minorHAnsi"/>
                <w:color w:val="000000"/>
                <w:sz w:val="18"/>
                <w:szCs w:val="18"/>
                <w:lang w:eastAsia="es-BO"/>
              </w:rPr>
              <w:t>, detector de gas; H2S, CO2, CO, bomba de vacío para tomar muestras de gas, set para medir salinidad.</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4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1.14</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Registrador de presión de carta de alta presión</w:t>
            </w:r>
            <w:r w:rsidRPr="00D850AE">
              <w:rPr>
                <w:rFonts w:asciiTheme="minorHAnsi" w:hAnsiTheme="minorHAnsi" w:cstheme="minorHAnsi"/>
                <w:color w:val="000000"/>
                <w:sz w:val="18"/>
                <w:szCs w:val="18"/>
                <w:lang w:eastAsia="es-BO"/>
              </w:rPr>
              <w:t xml:space="preserve">, presión de registro; 5000 psi, temperatura de registro; 200 °F, tipo; </w:t>
            </w:r>
            <w:proofErr w:type="spellStart"/>
            <w:r w:rsidRPr="00D850AE">
              <w:rPr>
                <w:rFonts w:asciiTheme="minorHAnsi" w:hAnsiTheme="minorHAnsi" w:cstheme="minorHAnsi"/>
                <w:color w:val="000000"/>
                <w:sz w:val="18"/>
                <w:szCs w:val="18"/>
                <w:lang w:eastAsia="es-BO"/>
              </w:rPr>
              <w:t>Foxboro</w:t>
            </w:r>
            <w:proofErr w:type="spellEnd"/>
            <w:r w:rsidRPr="00D850AE">
              <w:rPr>
                <w:rFonts w:asciiTheme="minorHAnsi" w:hAnsiTheme="minorHAnsi" w:cstheme="minorHAnsi"/>
                <w:color w:val="000000"/>
                <w:sz w:val="18"/>
                <w:szCs w:val="18"/>
                <w:lang w:eastAsia="es-BO"/>
              </w:rPr>
              <w:t xml:space="preserve"> y </w:t>
            </w:r>
            <w:proofErr w:type="spellStart"/>
            <w:r w:rsidRPr="00D850AE">
              <w:rPr>
                <w:rFonts w:asciiTheme="minorHAnsi" w:hAnsiTheme="minorHAnsi" w:cstheme="minorHAnsi"/>
                <w:color w:val="000000"/>
                <w:sz w:val="18"/>
                <w:szCs w:val="18"/>
                <w:lang w:eastAsia="es-BO"/>
              </w:rPr>
              <w:t>Barton</w:t>
            </w:r>
            <w:proofErr w:type="spellEnd"/>
            <w:r w:rsidRPr="00D850AE">
              <w:rPr>
                <w:rFonts w:asciiTheme="minorHAnsi" w:hAnsiTheme="minorHAnsi" w:cstheme="minorHAnsi"/>
                <w:color w:val="000000"/>
                <w:sz w:val="18"/>
                <w:szCs w:val="18"/>
                <w:lang w:eastAsia="es-BO"/>
              </w:rPr>
              <w:t>.</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4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1.15</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Registrador de presión de carta de baja presión</w:t>
            </w:r>
            <w:r w:rsidRPr="00D850AE">
              <w:rPr>
                <w:rFonts w:asciiTheme="minorHAnsi" w:hAnsiTheme="minorHAnsi" w:cstheme="minorHAnsi"/>
                <w:color w:val="000000"/>
                <w:sz w:val="18"/>
                <w:szCs w:val="18"/>
                <w:lang w:eastAsia="es-BO"/>
              </w:rPr>
              <w:t xml:space="preserve">, presión de registro; 5000 psi, temperatura de registro; 200 °F, tipo; </w:t>
            </w:r>
            <w:proofErr w:type="spellStart"/>
            <w:r w:rsidRPr="00D850AE">
              <w:rPr>
                <w:rFonts w:asciiTheme="minorHAnsi" w:hAnsiTheme="minorHAnsi" w:cstheme="minorHAnsi"/>
                <w:color w:val="000000"/>
                <w:sz w:val="18"/>
                <w:szCs w:val="18"/>
                <w:lang w:eastAsia="es-BO"/>
              </w:rPr>
              <w:t>Foxboro</w:t>
            </w:r>
            <w:proofErr w:type="spellEnd"/>
            <w:r w:rsidRPr="00D850AE">
              <w:rPr>
                <w:rFonts w:asciiTheme="minorHAnsi" w:hAnsiTheme="minorHAnsi" w:cstheme="minorHAnsi"/>
                <w:color w:val="000000"/>
                <w:sz w:val="18"/>
                <w:szCs w:val="18"/>
                <w:lang w:eastAsia="es-BO"/>
              </w:rPr>
              <w:t xml:space="preserve"> y </w:t>
            </w:r>
            <w:proofErr w:type="spellStart"/>
            <w:r w:rsidRPr="00D850AE">
              <w:rPr>
                <w:rFonts w:asciiTheme="minorHAnsi" w:hAnsiTheme="minorHAnsi" w:cstheme="minorHAnsi"/>
                <w:color w:val="000000"/>
                <w:sz w:val="18"/>
                <w:szCs w:val="18"/>
                <w:lang w:eastAsia="es-BO"/>
              </w:rPr>
              <w:t>Barton</w:t>
            </w:r>
            <w:proofErr w:type="spellEnd"/>
            <w:r w:rsidRPr="00D850AE">
              <w:rPr>
                <w:rFonts w:asciiTheme="minorHAnsi" w:hAnsiTheme="minorHAnsi" w:cstheme="minorHAnsi"/>
                <w:color w:val="000000"/>
                <w:sz w:val="18"/>
                <w:szCs w:val="18"/>
                <w:lang w:eastAsia="es-BO"/>
              </w:rPr>
              <w:t>.</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1402"/>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1.16</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 xml:space="preserve">Sistema de Adquisición de datos en superficie, </w:t>
            </w:r>
            <w:r w:rsidRPr="00D850AE">
              <w:rPr>
                <w:rFonts w:asciiTheme="minorHAnsi" w:hAnsiTheme="minorHAnsi" w:cstheme="minorHAnsi"/>
                <w:color w:val="000000"/>
                <w:sz w:val="18"/>
                <w:szCs w:val="18"/>
                <w:lang w:eastAsia="es-BO"/>
              </w:rPr>
              <w:t xml:space="preserve">características; adquisición automática, grabado, gráficas y cálculos de datos de superficie con lectura en tiempo real, sensores; presión y temperatura aguas arriba del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w:t>
            </w:r>
            <w:proofErr w:type="spellStart"/>
            <w:r w:rsidRPr="00D850AE">
              <w:rPr>
                <w:rFonts w:asciiTheme="minorHAnsi" w:hAnsiTheme="minorHAnsi" w:cstheme="minorHAnsi"/>
                <w:color w:val="000000"/>
                <w:sz w:val="18"/>
                <w:szCs w:val="18"/>
                <w:lang w:eastAsia="es-BO"/>
              </w:rPr>
              <w:t>manifold</w:t>
            </w:r>
            <w:proofErr w:type="spellEnd"/>
            <w:r w:rsidRPr="00D850AE">
              <w:rPr>
                <w:rFonts w:asciiTheme="minorHAnsi" w:hAnsiTheme="minorHAnsi" w:cstheme="minorHAnsi"/>
                <w:color w:val="000000"/>
                <w:sz w:val="18"/>
                <w:szCs w:val="18"/>
                <w:lang w:eastAsia="es-BO"/>
              </w:rPr>
              <w:t xml:space="preserve">, presión y temperatura aguas abajo del </w:t>
            </w:r>
            <w:proofErr w:type="spellStart"/>
            <w:r w:rsidRPr="00D850AE">
              <w:rPr>
                <w:rFonts w:asciiTheme="minorHAnsi" w:hAnsiTheme="minorHAnsi" w:cstheme="minorHAnsi"/>
                <w:color w:val="000000"/>
                <w:sz w:val="18"/>
                <w:szCs w:val="18"/>
                <w:lang w:eastAsia="es-BO"/>
              </w:rPr>
              <w:t>choke</w:t>
            </w:r>
            <w:proofErr w:type="spellEnd"/>
            <w:r w:rsidRPr="00D850AE">
              <w:rPr>
                <w:rFonts w:asciiTheme="minorHAnsi" w:hAnsiTheme="minorHAnsi" w:cstheme="minorHAnsi"/>
                <w:color w:val="000000"/>
                <w:sz w:val="18"/>
                <w:szCs w:val="18"/>
                <w:lang w:eastAsia="es-BO"/>
              </w:rPr>
              <w:t xml:space="preserve"> </w:t>
            </w:r>
            <w:proofErr w:type="spellStart"/>
            <w:r w:rsidRPr="00D850AE">
              <w:rPr>
                <w:rFonts w:asciiTheme="minorHAnsi" w:hAnsiTheme="minorHAnsi" w:cstheme="minorHAnsi"/>
                <w:color w:val="000000"/>
                <w:sz w:val="18"/>
                <w:szCs w:val="18"/>
                <w:lang w:eastAsia="es-BO"/>
              </w:rPr>
              <w:t>manifold</w:t>
            </w:r>
            <w:proofErr w:type="spellEnd"/>
            <w:r w:rsidRPr="00D850AE">
              <w:rPr>
                <w:rFonts w:asciiTheme="minorHAnsi" w:hAnsiTheme="minorHAnsi" w:cstheme="minorHAnsi"/>
                <w:color w:val="000000"/>
                <w:sz w:val="18"/>
                <w:szCs w:val="18"/>
                <w:lang w:eastAsia="es-BO"/>
              </w:rPr>
              <w:t>, presión estática, presión diferencial y temperatura del separador, medición de caudal de gas y medición de caudal de condensado.</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88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1.17</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Sistema de paro de emergencia</w:t>
            </w:r>
            <w:r w:rsidRPr="00D850AE">
              <w:rPr>
                <w:rFonts w:asciiTheme="minorHAnsi" w:hAnsiTheme="minorHAnsi" w:cstheme="minorHAnsi"/>
                <w:color w:val="000000"/>
                <w:sz w:val="18"/>
                <w:szCs w:val="18"/>
                <w:lang w:eastAsia="es-BO"/>
              </w:rPr>
              <w:t xml:space="preserve">, características; consola neumática con dos </w:t>
            </w:r>
            <w:proofErr w:type="spellStart"/>
            <w:r w:rsidRPr="00D850AE">
              <w:rPr>
                <w:rFonts w:asciiTheme="minorHAnsi" w:hAnsiTheme="minorHAnsi" w:cstheme="minorHAnsi"/>
                <w:color w:val="000000"/>
                <w:sz w:val="18"/>
                <w:szCs w:val="18"/>
                <w:lang w:eastAsia="es-BO"/>
              </w:rPr>
              <w:t>ó</w:t>
            </w:r>
            <w:proofErr w:type="spellEnd"/>
            <w:r w:rsidRPr="00D850AE">
              <w:rPr>
                <w:rFonts w:asciiTheme="minorHAnsi" w:hAnsiTheme="minorHAnsi" w:cstheme="minorHAnsi"/>
                <w:color w:val="000000"/>
                <w:sz w:val="18"/>
                <w:szCs w:val="18"/>
                <w:lang w:eastAsia="es-BO"/>
              </w:rPr>
              <w:t xml:space="preserve"> más  estaciones de control, pilotos de alta y baja presión para cerrar automáticamente la válvula maestra de la cabeza de prueba y la válvula de seguridad de superficie.</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4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1.18</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 xml:space="preserve">Piloto para encendido del quemador de gas, </w:t>
            </w:r>
            <w:r w:rsidRPr="00D850AE">
              <w:rPr>
                <w:rFonts w:asciiTheme="minorHAnsi" w:hAnsiTheme="minorHAnsi" w:cstheme="minorHAnsi"/>
                <w:color w:val="000000"/>
                <w:sz w:val="18"/>
                <w:szCs w:val="18"/>
                <w:lang w:eastAsia="es-BO"/>
              </w:rPr>
              <w:t>tipo; encendido eléctrico remoto con alimentación de propano</w:t>
            </w:r>
            <w:r w:rsidRPr="00D850AE">
              <w:rPr>
                <w:rFonts w:asciiTheme="minorHAnsi" w:hAnsiTheme="minorHAnsi" w:cstheme="minorHAnsi"/>
                <w:b/>
                <w:bCs/>
                <w:color w:val="000000"/>
                <w:sz w:val="18"/>
                <w:szCs w:val="18"/>
                <w:lang w:eastAsia="es-BO"/>
              </w:rPr>
              <w:t>.</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60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1.19</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Línea de gas al quemador</w:t>
            </w:r>
            <w:r w:rsidRPr="00D850AE">
              <w:rPr>
                <w:rFonts w:asciiTheme="minorHAnsi" w:hAnsiTheme="minorHAnsi" w:cstheme="minorHAnsi"/>
                <w:color w:val="000000"/>
                <w:sz w:val="18"/>
                <w:szCs w:val="18"/>
                <w:lang w:eastAsia="es-BO"/>
              </w:rPr>
              <w:t xml:space="preserve">, diámetro nominal mayor o igual a 4", presión de trabajo; mayor o igual a 150 psi, longitud; mayor a igual a 80 metros, gas </w:t>
            </w:r>
            <w:proofErr w:type="spellStart"/>
            <w:r w:rsidRPr="00D850AE">
              <w:rPr>
                <w:rFonts w:asciiTheme="minorHAnsi" w:hAnsiTheme="minorHAnsi" w:cstheme="minorHAnsi"/>
                <w:color w:val="000000"/>
                <w:sz w:val="18"/>
                <w:szCs w:val="18"/>
                <w:lang w:eastAsia="es-BO"/>
              </w:rPr>
              <w:t>flare</w:t>
            </w:r>
            <w:proofErr w:type="spellEnd"/>
            <w:r w:rsidRPr="00D850AE">
              <w:rPr>
                <w:rFonts w:asciiTheme="minorHAnsi" w:hAnsiTheme="minorHAnsi" w:cstheme="minorHAnsi"/>
                <w:color w:val="000000"/>
                <w:sz w:val="18"/>
                <w:szCs w:val="18"/>
                <w:lang w:eastAsia="es-BO"/>
              </w:rPr>
              <w:t>; mayor o igual a 4".</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19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1.20</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T - Válvula para "</w:t>
            </w:r>
            <w:proofErr w:type="spellStart"/>
            <w:r w:rsidRPr="00D850AE">
              <w:rPr>
                <w:rFonts w:asciiTheme="minorHAnsi" w:hAnsiTheme="minorHAnsi" w:cstheme="minorHAnsi"/>
                <w:b/>
                <w:bCs/>
                <w:color w:val="000000"/>
                <w:sz w:val="18"/>
                <w:szCs w:val="18"/>
                <w:lang w:eastAsia="es-BO"/>
              </w:rPr>
              <w:t>by</w:t>
            </w:r>
            <w:proofErr w:type="spellEnd"/>
            <w:r w:rsidRPr="00D850AE">
              <w:rPr>
                <w:rFonts w:asciiTheme="minorHAnsi" w:hAnsiTheme="minorHAnsi" w:cstheme="minorHAnsi"/>
                <w:b/>
                <w:bCs/>
                <w:color w:val="000000"/>
                <w:sz w:val="18"/>
                <w:szCs w:val="18"/>
                <w:lang w:eastAsia="es-BO"/>
              </w:rPr>
              <w:t xml:space="preserve"> -</w:t>
            </w:r>
            <w:proofErr w:type="spellStart"/>
            <w:r w:rsidRPr="00D850AE">
              <w:rPr>
                <w:rFonts w:asciiTheme="minorHAnsi" w:hAnsiTheme="minorHAnsi" w:cstheme="minorHAnsi"/>
                <w:b/>
                <w:bCs/>
                <w:color w:val="000000"/>
                <w:sz w:val="18"/>
                <w:szCs w:val="18"/>
                <w:lang w:eastAsia="es-BO"/>
              </w:rPr>
              <w:t>pass</w:t>
            </w:r>
            <w:proofErr w:type="spellEnd"/>
            <w:r w:rsidRPr="00D850AE">
              <w:rPr>
                <w:rFonts w:asciiTheme="minorHAnsi" w:hAnsiTheme="minorHAnsi" w:cstheme="minorHAnsi"/>
                <w:b/>
                <w:bCs/>
                <w:color w:val="000000"/>
                <w:sz w:val="18"/>
                <w:szCs w:val="18"/>
                <w:lang w:eastAsia="es-BO"/>
              </w:rPr>
              <w:t>",</w:t>
            </w:r>
            <w:r w:rsidRPr="00D850AE">
              <w:rPr>
                <w:rFonts w:asciiTheme="minorHAnsi" w:hAnsiTheme="minorHAnsi" w:cstheme="minorHAnsi"/>
                <w:color w:val="000000"/>
                <w:sz w:val="18"/>
                <w:szCs w:val="18"/>
                <w:lang w:eastAsia="es-BO"/>
              </w:rPr>
              <w:t xml:space="preserve"> presión de trabajo; 1440 psi, conexión; de acuerdo a la presión de trabajo de la válvula, características; para recuperar el colchón de diésel hacia los tanques de lodo.</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107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1.21</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Tanques de almacenamiento de condensado</w:t>
            </w:r>
            <w:r w:rsidRPr="00D850AE">
              <w:rPr>
                <w:rFonts w:asciiTheme="minorHAnsi" w:hAnsiTheme="minorHAnsi" w:cstheme="minorHAnsi"/>
                <w:color w:val="000000"/>
                <w:sz w:val="18"/>
                <w:szCs w:val="18"/>
                <w:lang w:eastAsia="es-BO"/>
              </w:rPr>
              <w:t xml:space="preserve">, capacidad de almacenamiento; 500 </w:t>
            </w:r>
            <w:proofErr w:type="spellStart"/>
            <w:r w:rsidRPr="00D850AE">
              <w:rPr>
                <w:rFonts w:asciiTheme="minorHAnsi" w:hAnsiTheme="minorHAnsi" w:cstheme="minorHAnsi"/>
                <w:color w:val="000000"/>
                <w:sz w:val="18"/>
                <w:szCs w:val="18"/>
                <w:lang w:eastAsia="es-BO"/>
              </w:rPr>
              <w:t>bbls</w:t>
            </w:r>
            <w:proofErr w:type="spellEnd"/>
            <w:r w:rsidRPr="00D850AE">
              <w:rPr>
                <w:rFonts w:asciiTheme="minorHAnsi" w:hAnsiTheme="minorHAnsi" w:cstheme="minorHAnsi"/>
                <w:color w:val="000000"/>
                <w:sz w:val="18"/>
                <w:szCs w:val="18"/>
                <w:lang w:eastAsia="es-BO"/>
              </w:rPr>
              <w:t>, tipo atmosférico, características; cerrado con abertura para venteo, con manguera mayor o igual a 100 metros, viso de nivel, arresta chispas, barrera para derrames impermeabilizada con capacidad de 110% del volumen.</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1.22</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 xml:space="preserve">Tanque presurizado o separador de segunda etapa; </w:t>
            </w:r>
            <w:r w:rsidRPr="00D850AE">
              <w:rPr>
                <w:rFonts w:asciiTheme="minorHAnsi" w:hAnsiTheme="minorHAnsi" w:cstheme="minorHAnsi"/>
                <w:color w:val="000000"/>
                <w:sz w:val="18"/>
                <w:szCs w:val="18"/>
                <w:lang w:eastAsia="es-BO"/>
              </w:rPr>
              <w:t>presión de trabajo; mayor o igual a 100 psi, temperatura de trabajo desde -20°F a 200 °F, capacidad mayor o igual a 50 barriles con visor, servicio; H2S, sistema de seguridad; PSV o PRV.</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4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1.23</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Mangueras</w:t>
            </w:r>
            <w:r w:rsidRPr="00D850AE">
              <w:rPr>
                <w:rFonts w:asciiTheme="minorHAnsi" w:hAnsiTheme="minorHAnsi" w:cstheme="minorHAnsi"/>
                <w:color w:val="000000"/>
                <w:sz w:val="18"/>
                <w:szCs w:val="18"/>
                <w:lang w:eastAsia="es-BO"/>
              </w:rPr>
              <w:t>, longitud; 300 metros, conexión; rápida de 2" o 3", características: apta para trasvasar condensado a los cisternas.</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1.24</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b/>
                <w:bCs/>
                <w:color w:val="000000"/>
                <w:sz w:val="18"/>
                <w:szCs w:val="18"/>
                <w:lang w:val="es-BO" w:eastAsia="es-BO"/>
              </w:rPr>
            </w:pPr>
            <w:proofErr w:type="spellStart"/>
            <w:r w:rsidRPr="00D850AE">
              <w:rPr>
                <w:rFonts w:asciiTheme="minorHAnsi" w:hAnsiTheme="minorHAnsi" w:cstheme="minorHAnsi"/>
                <w:b/>
                <w:bCs/>
                <w:color w:val="000000"/>
                <w:sz w:val="18"/>
                <w:szCs w:val="18"/>
                <w:lang w:eastAsia="es-BO"/>
              </w:rPr>
              <w:t>Manifold</w:t>
            </w:r>
            <w:proofErr w:type="spellEnd"/>
            <w:r w:rsidRPr="00D850AE">
              <w:rPr>
                <w:rFonts w:asciiTheme="minorHAnsi" w:hAnsiTheme="minorHAnsi" w:cstheme="minorHAnsi"/>
                <w:b/>
                <w:bCs/>
                <w:color w:val="000000"/>
                <w:sz w:val="18"/>
                <w:szCs w:val="18"/>
                <w:lang w:eastAsia="es-BO"/>
              </w:rPr>
              <w:t xml:space="preserve"> para condensado</w:t>
            </w:r>
            <w:r w:rsidRPr="00D850AE">
              <w:rPr>
                <w:rFonts w:asciiTheme="minorHAnsi" w:hAnsiTheme="minorHAnsi" w:cstheme="minorHAnsi"/>
                <w:color w:val="000000"/>
                <w:sz w:val="18"/>
                <w:szCs w:val="18"/>
                <w:lang w:eastAsia="es-BO"/>
              </w:rPr>
              <w:t>, presión de trabajo; mayor a igual a 1440 psi, diámetro nominal; mayor o igual a 2", servicio; H2S, características: mínimo con 3 válvulas para direccionar el condensado hacia el tanque de calibración, tanque presurizado y/o tanques de almacenamiento.</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237"/>
        </w:trPr>
        <w:tc>
          <w:tcPr>
            <w:tcW w:w="460" w:type="dxa"/>
            <w:vMerge w:val="restart"/>
            <w:tcBorders>
              <w:top w:val="nil"/>
              <w:left w:val="single" w:sz="4" w:space="0" w:color="auto"/>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2</w:t>
            </w:r>
          </w:p>
        </w:tc>
        <w:tc>
          <w:tcPr>
            <w:tcW w:w="5678"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 xml:space="preserve">PERSONAL REQUERIDO </w:t>
            </w:r>
          </w:p>
        </w:tc>
        <w:tc>
          <w:tcPr>
            <w:tcW w:w="956" w:type="dxa"/>
            <w:vMerge w:val="restart"/>
            <w:tcBorders>
              <w:top w:val="nil"/>
              <w:left w:val="single" w:sz="4" w:space="0" w:color="auto"/>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Cantidad</w:t>
            </w:r>
          </w:p>
        </w:tc>
        <w:tc>
          <w:tcPr>
            <w:tcW w:w="935" w:type="dxa"/>
            <w:vMerge w:val="restart"/>
            <w:tcBorders>
              <w:top w:val="nil"/>
              <w:left w:val="single" w:sz="4" w:space="0" w:color="auto"/>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Unidad de Medida</w:t>
            </w:r>
          </w:p>
        </w:tc>
        <w:tc>
          <w:tcPr>
            <w:tcW w:w="1327" w:type="dxa"/>
            <w:tcBorders>
              <w:top w:val="nil"/>
              <w:left w:val="nil"/>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Precio Unitario</w:t>
            </w:r>
          </w:p>
        </w:tc>
      </w:tr>
      <w:tr w:rsidR="00BC2B16" w:rsidRPr="00D850AE" w:rsidTr="0059383A">
        <w:trPr>
          <w:trHeight w:val="60"/>
        </w:trPr>
        <w:tc>
          <w:tcPr>
            <w:tcW w:w="460"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5678"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956"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935"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1327" w:type="dxa"/>
            <w:tcBorders>
              <w:top w:val="nil"/>
              <w:left w:val="nil"/>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val="es-BO" w:eastAsia="es-BO"/>
              </w:rPr>
              <w:t>(Bs)</w:t>
            </w:r>
          </w:p>
        </w:tc>
      </w:tr>
      <w:tr w:rsidR="00BC2B16" w:rsidRPr="00D850AE"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2.1</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 xml:space="preserve">Supervisor de </w:t>
            </w:r>
            <w:proofErr w:type="spellStart"/>
            <w:r w:rsidRPr="00D850AE">
              <w:rPr>
                <w:rFonts w:asciiTheme="minorHAnsi" w:hAnsiTheme="minorHAnsi" w:cstheme="minorHAnsi"/>
                <w:color w:val="000000"/>
                <w:sz w:val="18"/>
                <w:szCs w:val="18"/>
                <w:lang w:eastAsia="es-BO"/>
              </w:rPr>
              <w:t>Well</w:t>
            </w:r>
            <w:proofErr w:type="spellEnd"/>
            <w:r w:rsidRPr="00D850AE">
              <w:rPr>
                <w:rFonts w:asciiTheme="minorHAnsi" w:hAnsiTheme="minorHAnsi" w:cstheme="minorHAnsi"/>
                <w:color w:val="000000"/>
                <w:sz w:val="18"/>
                <w:szCs w:val="18"/>
                <w:lang w:eastAsia="es-BO"/>
              </w:rPr>
              <w:t xml:space="preserve"> </w:t>
            </w:r>
            <w:proofErr w:type="spellStart"/>
            <w:r w:rsidRPr="00D850AE">
              <w:rPr>
                <w:rFonts w:asciiTheme="minorHAnsi" w:hAnsiTheme="minorHAnsi" w:cstheme="minorHAnsi"/>
                <w:color w:val="000000"/>
                <w:sz w:val="18"/>
                <w:szCs w:val="18"/>
                <w:lang w:eastAsia="es-BO"/>
              </w:rPr>
              <w:t>Testing</w:t>
            </w:r>
            <w:proofErr w:type="spellEnd"/>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lastRenderedPageBreak/>
              <w:t>2.2</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Operadores Senior</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2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2.3</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Asistentes operativos</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2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2.4</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 xml:space="preserve">Ingeniero de Adquisición de datos </w:t>
            </w:r>
          </w:p>
        </w:tc>
        <w:tc>
          <w:tcPr>
            <w:tcW w:w="956" w:type="dxa"/>
            <w:tcBorders>
              <w:top w:val="nil"/>
              <w:left w:val="nil"/>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Día</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60"/>
        </w:trPr>
        <w:tc>
          <w:tcPr>
            <w:tcW w:w="460" w:type="dxa"/>
            <w:vMerge w:val="restart"/>
            <w:tcBorders>
              <w:top w:val="nil"/>
              <w:left w:val="single" w:sz="4" w:space="0" w:color="auto"/>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w:t>
            </w:r>
          </w:p>
        </w:tc>
        <w:tc>
          <w:tcPr>
            <w:tcW w:w="5678"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MOVILIZACIÓN</w:t>
            </w:r>
          </w:p>
        </w:tc>
        <w:tc>
          <w:tcPr>
            <w:tcW w:w="956" w:type="dxa"/>
            <w:vMerge w:val="restart"/>
            <w:tcBorders>
              <w:top w:val="nil"/>
              <w:left w:val="single" w:sz="4" w:space="0" w:color="auto"/>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Cantidad</w:t>
            </w:r>
          </w:p>
        </w:tc>
        <w:tc>
          <w:tcPr>
            <w:tcW w:w="935" w:type="dxa"/>
            <w:vMerge w:val="restart"/>
            <w:tcBorders>
              <w:top w:val="nil"/>
              <w:left w:val="single" w:sz="4" w:space="0" w:color="auto"/>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Unidad de Medida</w:t>
            </w:r>
          </w:p>
        </w:tc>
        <w:tc>
          <w:tcPr>
            <w:tcW w:w="1327" w:type="dxa"/>
            <w:tcBorders>
              <w:top w:val="nil"/>
              <w:left w:val="nil"/>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eastAsia="es-BO"/>
              </w:rPr>
              <w:t>Precio Unitario</w:t>
            </w:r>
          </w:p>
        </w:tc>
      </w:tr>
      <w:tr w:rsidR="00BC2B16" w:rsidRPr="00D850AE" w:rsidTr="0059383A">
        <w:trPr>
          <w:trHeight w:val="60"/>
        </w:trPr>
        <w:tc>
          <w:tcPr>
            <w:tcW w:w="460"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color w:val="000000"/>
                <w:sz w:val="18"/>
                <w:szCs w:val="18"/>
                <w:lang w:val="es-BO" w:eastAsia="es-BO"/>
              </w:rPr>
            </w:pPr>
          </w:p>
        </w:tc>
        <w:tc>
          <w:tcPr>
            <w:tcW w:w="5678"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956"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935" w:type="dxa"/>
            <w:vMerge/>
            <w:tcBorders>
              <w:top w:val="nil"/>
              <w:left w:val="single" w:sz="4" w:space="0" w:color="auto"/>
              <w:bottom w:val="single" w:sz="4" w:space="0" w:color="auto"/>
              <w:right w:val="single" w:sz="4" w:space="0" w:color="auto"/>
            </w:tcBorders>
            <w:vAlign w:val="center"/>
            <w:hideMark/>
          </w:tcPr>
          <w:p w:rsidR="00BC2B16" w:rsidRPr="00D850AE" w:rsidRDefault="00BC2B16" w:rsidP="003D4431">
            <w:pPr>
              <w:rPr>
                <w:rFonts w:asciiTheme="minorHAnsi" w:hAnsiTheme="minorHAnsi" w:cstheme="minorHAnsi"/>
                <w:b/>
                <w:bCs/>
                <w:color w:val="000000"/>
                <w:sz w:val="18"/>
                <w:szCs w:val="18"/>
                <w:lang w:val="es-BO" w:eastAsia="es-BO"/>
              </w:rPr>
            </w:pPr>
          </w:p>
        </w:tc>
        <w:tc>
          <w:tcPr>
            <w:tcW w:w="1327" w:type="dxa"/>
            <w:tcBorders>
              <w:top w:val="nil"/>
              <w:left w:val="nil"/>
              <w:bottom w:val="single" w:sz="4" w:space="0" w:color="auto"/>
              <w:right w:val="single" w:sz="4" w:space="0" w:color="auto"/>
            </w:tcBorders>
            <w:shd w:val="clear" w:color="000000" w:fill="BDD6EE"/>
            <w:vAlign w:val="center"/>
            <w:hideMark/>
          </w:tcPr>
          <w:p w:rsidR="00BC2B16" w:rsidRPr="00D850AE" w:rsidRDefault="00BC2B16" w:rsidP="003D4431">
            <w:pPr>
              <w:jc w:val="center"/>
              <w:rPr>
                <w:rFonts w:asciiTheme="minorHAnsi" w:hAnsiTheme="minorHAnsi" w:cstheme="minorHAnsi"/>
                <w:b/>
                <w:bCs/>
                <w:color w:val="000000"/>
                <w:sz w:val="18"/>
                <w:szCs w:val="18"/>
                <w:lang w:val="es-BO" w:eastAsia="es-BO"/>
              </w:rPr>
            </w:pPr>
            <w:r w:rsidRPr="00D850AE">
              <w:rPr>
                <w:rFonts w:asciiTheme="minorHAnsi" w:hAnsiTheme="minorHAnsi" w:cstheme="minorHAnsi"/>
                <w:b/>
                <w:bCs/>
                <w:color w:val="000000"/>
                <w:sz w:val="18"/>
                <w:szCs w:val="18"/>
                <w:lang w:val="es-BO" w:eastAsia="es-BO"/>
              </w:rPr>
              <w:t>(Bs)</w:t>
            </w:r>
          </w:p>
        </w:tc>
      </w:tr>
      <w:tr w:rsidR="00BC2B16" w:rsidRPr="00D850AE" w:rsidTr="0059383A">
        <w:trPr>
          <w:trHeight w:val="4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3.1</w:t>
            </w:r>
          </w:p>
        </w:tc>
        <w:tc>
          <w:tcPr>
            <w:tcW w:w="5678"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both"/>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MOV/DESMOV CAMIONES TRAILERS CAP : 30 TN (POR KM, IDA Y REGRESO) (SCZ-YRA –X1)</w:t>
            </w:r>
          </w:p>
        </w:tc>
        <w:tc>
          <w:tcPr>
            <w:tcW w:w="956"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Km</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4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3.2</w:t>
            </w:r>
          </w:p>
        </w:tc>
        <w:tc>
          <w:tcPr>
            <w:tcW w:w="5678"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both"/>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MOV/DESMOV CAMIONES  CAP : 5 TN (POR KM, IDA Y REGRESO) (SCZ-YRA –X1)</w:t>
            </w:r>
          </w:p>
        </w:tc>
        <w:tc>
          <w:tcPr>
            <w:tcW w:w="956"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Km</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r w:rsidR="00BC2B16" w:rsidRPr="00D850AE" w:rsidTr="0059383A">
        <w:trPr>
          <w:trHeight w:val="2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3.3</w:t>
            </w:r>
          </w:p>
        </w:tc>
        <w:tc>
          <w:tcPr>
            <w:tcW w:w="5678" w:type="dxa"/>
            <w:tcBorders>
              <w:top w:val="nil"/>
              <w:left w:val="nil"/>
              <w:bottom w:val="single" w:sz="4" w:space="0" w:color="auto"/>
              <w:right w:val="single" w:sz="4" w:space="0" w:color="auto"/>
            </w:tcBorders>
            <w:shd w:val="clear" w:color="000000" w:fill="FFFFFF"/>
            <w:noWrap/>
            <w:vAlign w:val="center"/>
            <w:hideMark/>
          </w:tcPr>
          <w:p w:rsidR="00BC2B16" w:rsidRPr="00D850AE" w:rsidRDefault="00BC2B16" w:rsidP="003D4431">
            <w:pPr>
              <w:jc w:val="both"/>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 xml:space="preserve">CARGO POR CAMIONETA PICKUP 4X4. </w:t>
            </w:r>
          </w:p>
        </w:tc>
        <w:tc>
          <w:tcPr>
            <w:tcW w:w="956"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1</w:t>
            </w:r>
          </w:p>
        </w:tc>
        <w:tc>
          <w:tcPr>
            <w:tcW w:w="935" w:type="dxa"/>
            <w:tcBorders>
              <w:top w:val="nil"/>
              <w:left w:val="nil"/>
              <w:bottom w:val="single" w:sz="4" w:space="0" w:color="auto"/>
              <w:right w:val="single" w:sz="4" w:space="0" w:color="auto"/>
            </w:tcBorders>
            <w:shd w:val="clear" w:color="000000" w:fill="FFFFFF"/>
            <w:vAlign w:val="center"/>
            <w:hideMark/>
          </w:tcPr>
          <w:p w:rsidR="00BC2B16" w:rsidRPr="00D850AE" w:rsidRDefault="00BC2B16" w:rsidP="003D4431">
            <w:pPr>
              <w:jc w:val="center"/>
              <w:rPr>
                <w:rFonts w:asciiTheme="minorHAnsi" w:hAnsiTheme="minorHAnsi" w:cstheme="minorHAnsi"/>
                <w:color w:val="000000"/>
                <w:sz w:val="18"/>
                <w:szCs w:val="18"/>
                <w:lang w:val="es-BO" w:eastAsia="es-BO"/>
              </w:rPr>
            </w:pPr>
            <w:r w:rsidRPr="00D850AE">
              <w:rPr>
                <w:rFonts w:asciiTheme="minorHAnsi" w:hAnsiTheme="minorHAnsi" w:cstheme="minorHAnsi"/>
                <w:color w:val="000000"/>
                <w:sz w:val="18"/>
                <w:szCs w:val="18"/>
                <w:lang w:eastAsia="es-BO"/>
              </w:rPr>
              <w:t>Km</w:t>
            </w:r>
          </w:p>
        </w:tc>
        <w:tc>
          <w:tcPr>
            <w:tcW w:w="1327" w:type="dxa"/>
            <w:tcBorders>
              <w:top w:val="nil"/>
              <w:left w:val="nil"/>
              <w:bottom w:val="single" w:sz="4" w:space="0" w:color="auto"/>
              <w:right w:val="single" w:sz="4" w:space="0" w:color="auto"/>
            </w:tcBorders>
            <w:shd w:val="clear" w:color="auto" w:fill="auto"/>
            <w:vAlign w:val="center"/>
          </w:tcPr>
          <w:p w:rsidR="00BC2B16" w:rsidRPr="00D850AE" w:rsidRDefault="00BC2B16" w:rsidP="003D4431">
            <w:pPr>
              <w:jc w:val="center"/>
              <w:rPr>
                <w:rFonts w:asciiTheme="minorHAnsi" w:hAnsiTheme="minorHAnsi" w:cstheme="minorHAnsi"/>
                <w:color w:val="000000"/>
                <w:sz w:val="18"/>
                <w:szCs w:val="18"/>
                <w:lang w:val="es-BO" w:eastAsia="es-BO"/>
              </w:rPr>
            </w:pPr>
          </w:p>
        </w:tc>
      </w:tr>
    </w:tbl>
    <w:p w:rsidR="00BC2B16" w:rsidRDefault="00BC2B16" w:rsidP="001D2D27">
      <w:pPr>
        <w:rPr>
          <w:rFonts w:asciiTheme="minorHAnsi" w:hAnsiTheme="minorHAnsi" w:cstheme="minorHAnsi"/>
          <w:b/>
          <w:sz w:val="22"/>
          <w:szCs w:val="22"/>
        </w:rPr>
      </w:pPr>
    </w:p>
    <w:p w:rsidR="001D2D27" w:rsidRDefault="0054714E" w:rsidP="001D2D27">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1D2D27">
        <w:rPr>
          <w:rFonts w:asciiTheme="minorHAnsi" w:hAnsiTheme="minorHAnsi" w:cstheme="minorHAnsi"/>
          <w:b/>
          <w:sz w:val="22"/>
          <w:szCs w:val="22"/>
        </w:rPr>
        <w:tab/>
      </w:r>
      <w:r w:rsidR="00BC2B16">
        <w:rPr>
          <w:rFonts w:asciiTheme="minorHAnsi" w:hAnsiTheme="minorHAnsi" w:cstheme="minorHAnsi"/>
          <w:sz w:val="22"/>
          <w:szCs w:val="22"/>
        </w:rPr>
        <w:t xml:space="preserve">Los precios cotizados </w:t>
      </w:r>
      <w:r w:rsidRPr="00552079">
        <w:rPr>
          <w:rFonts w:asciiTheme="minorHAnsi" w:hAnsiTheme="minorHAnsi" w:cstheme="minorHAnsi"/>
          <w:sz w:val="22"/>
          <w:szCs w:val="22"/>
        </w:rPr>
        <w:t>deben ser expresados máximo con dos decimales.</w:t>
      </w:r>
    </w:p>
    <w:p w:rsidR="0059383A" w:rsidRDefault="001D2D27" w:rsidP="001D2D27">
      <w:pPr>
        <w:ind w:left="708"/>
        <w:rPr>
          <w:rFonts w:ascii="Calibri" w:hAnsi="Calibri" w:cs="Arial"/>
          <w:bCs/>
          <w:sz w:val="22"/>
          <w:szCs w:val="22"/>
        </w:rPr>
      </w:pPr>
      <w:r>
        <w:rPr>
          <w:rFonts w:ascii="Calibri" w:hAnsi="Calibri" w:cs="Arial"/>
          <w:bCs/>
          <w:sz w:val="22"/>
          <w:szCs w:val="22"/>
        </w:rPr>
        <w:t>El precio unitario propuest</w:t>
      </w:r>
      <w:r w:rsidR="00BC2B16">
        <w:rPr>
          <w:rFonts w:ascii="Calibri" w:hAnsi="Calibri" w:cs="Arial"/>
          <w:bCs/>
          <w:sz w:val="22"/>
          <w:szCs w:val="22"/>
        </w:rPr>
        <w:t>o</w:t>
      </w:r>
      <w:r>
        <w:rPr>
          <w:rFonts w:ascii="Calibri" w:hAnsi="Calibri" w:cs="Arial"/>
          <w:bCs/>
          <w:sz w:val="22"/>
          <w:szCs w:val="22"/>
        </w:rPr>
        <w:t xml:space="preserve"> no debe sobrepasar el precio unitario referencial.</w:t>
      </w:r>
    </w:p>
    <w:p w:rsidR="0059383A" w:rsidRDefault="0059383A">
      <w:pPr>
        <w:rPr>
          <w:rFonts w:ascii="Calibri" w:hAnsi="Calibri" w:cs="Arial"/>
          <w:bCs/>
          <w:sz w:val="22"/>
          <w:szCs w:val="22"/>
        </w:rPr>
      </w:pPr>
      <w:r>
        <w:rPr>
          <w:rFonts w:ascii="Calibri" w:hAnsi="Calibri" w:cs="Arial"/>
          <w:bCs/>
          <w:sz w:val="22"/>
          <w:szCs w:val="22"/>
        </w:rPr>
        <w:br w:type="page"/>
      </w:r>
    </w:p>
    <w:p w:rsidR="0059383A" w:rsidRPr="00552079" w:rsidRDefault="0059383A" w:rsidP="0059383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9383A" w:rsidRDefault="0059383A" w:rsidP="0059383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59383A" w:rsidRDefault="0059383A" w:rsidP="0059383A">
      <w:pPr>
        <w:jc w:val="center"/>
        <w:rPr>
          <w:rFonts w:ascii="Calibri" w:hAnsi="Calibri" w:cs="Calibri"/>
          <w:b/>
          <w:bCs/>
          <w:color w:val="000000"/>
          <w:sz w:val="22"/>
          <w:szCs w:val="22"/>
          <w:lang w:eastAsia="es-BO"/>
        </w:rPr>
      </w:pPr>
      <w:r w:rsidRPr="00766136">
        <w:rPr>
          <w:rFonts w:ascii="Calibri" w:hAnsi="Calibri" w:cs="Calibri"/>
          <w:b/>
          <w:bCs/>
          <w:color w:val="000000"/>
          <w:sz w:val="22"/>
          <w:szCs w:val="22"/>
          <w:lang w:eastAsia="es-BO"/>
        </w:rPr>
        <w:t xml:space="preserve">(en </w:t>
      </w:r>
      <w:proofErr w:type="gramStart"/>
      <w:r w:rsidRPr="00766136">
        <w:rPr>
          <w:rFonts w:ascii="Calibri" w:hAnsi="Calibri" w:cs="Calibri"/>
          <w:b/>
          <w:bCs/>
          <w:color w:val="000000"/>
          <w:sz w:val="22"/>
          <w:szCs w:val="22"/>
          <w:lang w:eastAsia="es-BO"/>
        </w:rPr>
        <w:t>Bolivianos</w:t>
      </w:r>
      <w:proofErr w:type="gramEnd"/>
      <w:r w:rsidRPr="00766136">
        <w:rPr>
          <w:rFonts w:ascii="Calibri" w:hAnsi="Calibri" w:cs="Calibri"/>
          <w:b/>
          <w:bCs/>
          <w:color w:val="000000"/>
          <w:sz w:val="22"/>
          <w:szCs w:val="22"/>
          <w:lang w:eastAsia="es-BO"/>
        </w:rPr>
        <w:t>)</w:t>
      </w:r>
    </w:p>
    <w:p w:rsidR="0059383A" w:rsidRPr="00BC2B16" w:rsidRDefault="0059383A" w:rsidP="0059383A">
      <w:pPr>
        <w:jc w:val="center"/>
        <w:rPr>
          <w:rFonts w:asciiTheme="minorHAnsi" w:hAnsiTheme="minorHAnsi" w:cstheme="minorHAnsi"/>
          <w:b/>
          <w:sz w:val="14"/>
          <w:szCs w:val="22"/>
          <w:lang w:val="es-BO"/>
        </w:rPr>
      </w:pPr>
    </w:p>
    <w:p w:rsidR="0059383A" w:rsidRDefault="0059383A" w:rsidP="0059383A">
      <w:pPr>
        <w:jc w:val="center"/>
        <w:rPr>
          <w:rFonts w:asciiTheme="minorHAnsi" w:hAnsiTheme="minorHAnsi" w:cstheme="minorHAnsi"/>
          <w:b/>
          <w:color w:val="FF0000"/>
          <w:sz w:val="22"/>
          <w:szCs w:val="22"/>
          <w:lang w:val="es-BO"/>
        </w:rPr>
      </w:pPr>
      <w:r w:rsidRPr="0059383A">
        <w:rPr>
          <w:rFonts w:asciiTheme="minorHAnsi" w:hAnsiTheme="minorHAnsi" w:cstheme="minorHAnsi"/>
          <w:b/>
          <w:color w:val="FF0000"/>
          <w:sz w:val="22"/>
          <w:szCs w:val="22"/>
          <w:lang w:val="es-BO"/>
        </w:rPr>
        <w:t>PAQUETE 2: “SERVICIO Y PROVISION DE BALEOS (TCP) Y TAPONES POZO YRA-X1”</w:t>
      </w:r>
    </w:p>
    <w:p w:rsidR="0059383A" w:rsidRPr="0059383A" w:rsidRDefault="0059383A" w:rsidP="0059383A">
      <w:pPr>
        <w:jc w:val="center"/>
        <w:rPr>
          <w:rFonts w:asciiTheme="minorHAnsi" w:hAnsiTheme="minorHAnsi" w:cstheme="minorHAnsi"/>
          <w:b/>
          <w:sz w:val="16"/>
          <w:szCs w:val="22"/>
          <w:lang w:val="es-BO"/>
        </w:rPr>
      </w:pPr>
    </w:p>
    <w:tbl>
      <w:tblPr>
        <w:tblW w:w="9072" w:type="dxa"/>
        <w:tblInd w:w="-5" w:type="dxa"/>
        <w:tblCellMar>
          <w:left w:w="70" w:type="dxa"/>
          <w:right w:w="70" w:type="dxa"/>
        </w:tblCellMar>
        <w:tblLook w:val="04A0" w:firstRow="1" w:lastRow="0" w:firstColumn="1" w:lastColumn="0" w:noHBand="0" w:noVBand="1"/>
      </w:tblPr>
      <w:tblGrid>
        <w:gridCol w:w="460"/>
        <w:gridCol w:w="5352"/>
        <w:gridCol w:w="885"/>
        <w:gridCol w:w="992"/>
        <w:gridCol w:w="1383"/>
      </w:tblGrid>
      <w:tr w:rsidR="0059383A" w:rsidRPr="00766136" w:rsidTr="0059383A">
        <w:trPr>
          <w:trHeight w:val="60"/>
        </w:trPr>
        <w:tc>
          <w:tcPr>
            <w:tcW w:w="460"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N° 1</w:t>
            </w:r>
          </w:p>
        </w:tc>
        <w:tc>
          <w:tcPr>
            <w:tcW w:w="5352"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DESCRIPCION DEL SERVICIO</w:t>
            </w:r>
          </w:p>
        </w:tc>
        <w:tc>
          <w:tcPr>
            <w:tcW w:w="885"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383" w:type="dxa"/>
            <w:tcBorders>
              <w:top w:val="single" w:sz="4" w:space="0" w:color="auto"/>
              <w:left w:val="nil"/>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59383A" w:rsidRPr="00766136" w:rsidTr="0059383A">
        <w:trPr>
          <w:trHeight w:val="242"/>
        </w:trPr>
        <w:tc>
          <w:tcPr>
            <w:tcW w:w="460" w:type="dxa"/>
            <w:vMerge/>
            <w:tcBorders>
              <w:top w:val="single" w:sz="4" w:space="0" w:color="auto"/>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5352" w:type="dxa"/>
            <w:vMerge/>
            <w:tcBorders>
              <w:top w:val="single" w:sz="4" w:space="0" w:color="auto"/>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1383" w:type="dxa"/>
            <w:tcBorders>
              <w:top w:val="single" w:sz="4" w:space="0" w:color="auto"/>
              <w:left w:val="nil"/>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(Bs)</w:t>
            </w:r>
          </w:p>
        </w:tc>
      </w:tr>
      <w:tr w:rsidR="0059383A" w:rsidRPr="00766136" w:rsidTr="0059383A">
        <w:trPr>
          <w:trHeight w:val="9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Cañones de alta densidad de disparo para baleo en cañería de 7"</w:t>
            </w:r>
            <w:r w:rsidRPr="00766136">
              <w:rPr>
                <w:rFonts w:ascii="Calibri" w:hAnsi="Calibri" w:cs="Calibri"/>
                <w:color w:val="000000"/>
                <w:sz w:val="18"/>
                <w:szCs w:val="18"/>
                <w:lang w:eastAsia="es-BO"/>
              </w:rPr>
              <w:t xml:space="preserve">, diámetro externo (OD); 4.50 ", presión de trabajo; mayor o igual a 5000 psi, temperatura de trabajo; mayor o igual a 250 °F, resistencia a la tensión; mayor o igual a 145000 </w:t>
            </w:r>
            <w:proofErr w:type="spellStart"/>
            <w:r w:rsidRPr="00766136">
              <w:rPr>
                <w:rFonts w:ascii="Calibri" w:hAnsi="Calibri" w:cs="Calibri"/>
                <w:color w:val="000000"/>
                <w:sz w:val="18"/>
                <w:szCs w:val="18"/>
                <w:lang w:eastAsia="es-BO"/>
              </w:rPr>
              <w:t>lbs</w:t>
            </w:r>
            <w:proofErr w:type="spellEnd"/>
            <w:r w:rsidRPr="00766136">
              <w:rPr>
                <w:rFonts w:ascii="Calibri" w:hAnsi="Calibri" w:cs="Calibri"/>
                <w:color w:val="000000"/>
                <w:sz w:val="18"/>
                <w:szCs w:val="18"/>
                <w:lang w:eastAsia="es-BO"/>
              </w:rPr>
              <w:t>, densidad de disparo; 12 TTP, fase; 135/45 grados.</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60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1.2</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Cargas moldeadas de alto hoyo de entrada para cañones de 4.50"</w:t>
            </w:r>
            <w:r w:rsidRPr="00766136">
              <w:rPr>
                <w:rFonts w:ascii="Calibri" w:hAnsi="Calibri" w:cs="Calibri"/>
                <w:color w:val="000000"/>
                <w:sz w:val="18"/>
                <w:szCs w:val="18"/>
                <w:lang w:eastAsia="es-BO"/>
              </w:rPr>
              <w:t>, penetración; mayor o igual a 6", hoyo de entrada nominal; 0.90", explosivo resistente a 250 °F o mayor por más de 100 horas.</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6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1.3</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Cabeza de disparo mecánica</w:t>
            </w:r>
            <w:r w:rsidRPr="00766136">
              <w:rPr>
                <w:rFonts w:ascii="Calibri" w:hAnsi="Calibri" w:cs="Calibri"/>
                <w:color w:val="000000"/>
                <w:sz w:val="18"/>
                <w:szCs w:val="18"/>
                <w:lang w:eastAsia="es-BO"/>
              </w:rPr>
              <w:t>, método de activación; barra o jabalina, presión de trabajo; mayor o igual a 5000 psi, temperatura de trabajo; mayor o igual a 250 °F.</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30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1.4</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Cabeza de disparo hidráulica</w:t>
            </w:r>
            <w:r w:rsidRPr="00766136">
              <w:rPr>
                <w:rFonts w:ascii="Calibri" w:hAnsi="Calibri" w:cs="Calibri"/>
                <w:color w:val="000000"/>
                <w:sz w:val="18"/>
                <w:szCs w:val="18"/>
                <w:lang w:eastAsia="es-BO"/>
              </w:rPr>
              <w:t>, método de activación; presión aplicada en superficie, debe incluir retardador de disparo que permita desfogar la presión de activación antes del disparo, presión de trabajo; mayor o igual a 5000 psi, temperatura de trabajo; mayor o igual a 250 °F.</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80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1.5</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Amortiguador vertical,</w:t>
            </w:r>
            <w:r w:rsidRPr="00766136">
              <w:rPr>
                <w:rFonts w:ascii="Calibri" w:hAnsi="Calibri" w:cs="Calibri"/>
                <w:color w:val="000000"/>
                <w:sz w:val="18"/>
                <w:szCs w:val="18"/>
                <w:lang w:eastAsia="es-BO"/>
              </w:rPr>
              <w:t xml:space="preserve"> método de activación; automática con la detonación, debe colocarse entre la cabeza de disparo y los cañones, presión de trabajo; mayor o igual a 5000 psi, temperatura de trabajo; mayor o igual a 250°F.</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4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1.6</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proofErr w:type="spellStart"/>
            <w:r w:rsidRPr="00766136">
              <w:rPr>
                <w:rFonts w:ascii="Calibri" w:hAnsi="Calibri" w:cs="Calibri"/>
                <w:b/>
                <w:bCs/>
                <w:color w:val="000000"/>
                <w:sz w:val="18"/>
                <w:szCs w:val="18"/>
                <w:lang w:eastAsia="es-BO"/>
              </w:rPr>
              <w:t>Niple</w:t>
            </w:r>
            <w:proofErr w:type="spellEnd"/>
            <w:r w:rsidRPr="00766136">
              <w:rPr>
                <w:rFonts w:ascii="Calibri" w:hAnsi="Calibri" w:cs="Calibri"/>
                <w:b/>
                <w:bCs/>
                <w:color w:val="000000"/>
                <w:sz w:val="18"/>
                <w:szCs w:val="18"/>
                <w:lang w:eastAsia="es-BO"/>
              </w:rPr>
              <w:t xml:space="preserve"> de flujo,</w:t>
            </w:r>
            <w:r w:rsidRPr="00766136">
              <w:rPr>
                <w:rFonts w:ascii="Calibri" w:hAnsi="Calibri" w:cs="Calibri"/>
                <w:color w:val="000000"/>
                <w:sz w:val="18"/>
                <w:szCs w:val="18"/>
                <w:lang w:eastAsia="es-BO"/>
              </w:rPr>
              <w:t xml:space="preserve"> área de flujo mínima; 17.35", debe incluir cerámica para control de asentamiento, </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4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1.7</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proofErr w:type="spellStart"/>
            <w:r w:rsidRPr="00766136">
              <w:rPr>
                <w:rFonts w:ascii="Calibri" w:hAnsi="Calibri" w:cs="Calibri"/>
                <w:b/>
                <w:bCs/>
                <w:color w:val="000000"/>
                <w:sz w:val="18"/>
                <w:szCs w:val="18"/>
                <w:lang w:eastAsia="es-BO"/>
              </w:rPr>
              <w:t>Niple</w:t>
            </w:r>
            <w:proofErr w:type="spellEnd"/>
            <w:r w:rsidRPr="00766136">
              <w:rPr>
                <w:rFonts w:ascii="Calibri" w:hAnsi="Calibri" w:cs="Calibri"/>
                <w:b/>
                <w:bCs/>
                <w:color w:val="000000"/>
                <w:sz w:val="18"/>
                <w:szCs w:val="18"/>
                <w:lang w:eastAsia="es-BO"/>
              </w:rPr>
              <w:t xml:space="preserve"> radioactivo, </w:t>
            </w:r>
            <w:r w:rsidRPr="00766136">
              <w:rPr>
                <w:rFonts w:ascii="Calibri" w:hAnsi="Calibri" w:cs="Calibri"/>
                <w:color w:val="000000"/>
                <w:sz w:val="18"/>
                <w:szCs w:val="18"/>
                <w:lang w:eastAsia="es-BO"/>
              </w:rPr>
              <w:t xml:space="preserve">para colocar encima de la válvula </w:t>
            </w:r>
            <w:proofErr w:type="spellStart"/>
            <w:r w:rsidRPr="00766136">
              <w:rPr>
                <w:rFonts w:ascii="Calibri" w:hAnsi="Calibri" w:cs="Calibri"/>
                <w:color w:val="000000"/>
                <w:sz w:val="18"/>
                <w:szCs w:val="18"/>
                <w:lang w:eastAsia="es-BO"/>
              </w:rPr>
              <w:t>multiciclo</w:t>
            </w:r>
            <w:proofErr w:type="spellEnd"/>
            <w:r w:rsidRPr="00766136">
              <w:rPr>
                <w:rFonts w:ascii="Calibri" w:hAnsi="Calibri" w:cs="Calibri"/>
                <w:color w:val="000000"/>
                <w:sz w:val="18"/>
                <w:szCs w:val="18"/>
                <w:lang w:eastAsia="es-BO"/>
              </w:rPr>
              <w:t xml:space="preserve"> de circulación.</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1.8</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proofErr w:type="spellStart"/>
            <w:r w:rsidRPr="00766136">
              <w:rPr>
                <w:rFonts w:ascii="Calibri" w:hAnsi="Calibri" w:cs="Calibri"/>
                <w:b/>
                <w:bCs/>
                <w:color w:val="000000"/>
                <w:sz w:val="18"/>
                <w:szCs w:val="18"/>
                <w:lang w:eastAsia="es-BO"/>
              </w:rPr>
              <w:t>Niple</w:t>
            </w:r>
            <w:proofErr w:type="spellEnd"/>
            <w:r w:rsidRPr="00766136">
              <w:rPr>
                <w:rFonts w:ascii="Calibri" w:hAnsi="Calibri" w:cs="Calibri"/>
                <w:b/>
                <w:bCs/>
                <w:color w:val="000000"/>
                <w:sz w:val="18"/>
                <w:szCs w:val="18"/>
                <w:lang w:eastAsia="es-BO"/>
              </w:rPr>
              <w:t xml:space="preserve"> radioactivo, </w:t>
            </w:r>
            <w:r w:rsidRPr="00766136">
              <w:rPr>
                <w:rFonts w:ascii="Calibri" w:hAnsi="Calibri" w:cs="Calibri"/>
                <w:color w:val="000000"/>
                <w:sz w:val="18"/>
                <w:szCs w:val="18"/>
                <w:lang w:eastAsia="es-BO"/>
              </w:rPr>
              <w:t xml:space="preserve">para colocar debajo del </w:t>
            </w:r>
            <w:proofErr w:type="spellStart"/>
            <w:r w:rsidRPr="00766136">
              <w:rPr>
                <w:rFonts w:ascii="Calibri" w:hAnsi="Calibri" w:cs="Calibri"/>
                <w:color w:val="000000"/>
                <w:sz w:val="18"/>
                <w:szCs w:val="18"/>
                <w:lang w:eastAsia="es-BO"/>
              </w:rPr>
              <w:t>packer</w:t>
            </w:r>
            <w:proofErr w:type="spellEnd"/>
            <w:r w:rsidRPr="00766136">
              <w:rPr>
                <w:rFonts w:ascii="Calibri" w:hAnsi="Calibri" w:cs="Calibri"/>
                <w:color w:val="000000"/>
                <w:sz w:val="18"/>
                <w:szCs w:val="18"/>
                <w:lang w:eastAsia="es-BO"/>
              </w:rPr>
              <w:t>.</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38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1.9</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Cañón espaciador para cañería de 7"</w:t>
            </w:r>
            <w:r w:rsidRPr="00766136">
              <w:rPr>
                <w:rFonts w:ascii="Calibri" w:hAnsi="Calibri" w:cs="Calibri"/>
                <w:color w:val="000000"/>
                <w:sz w:val="18"/>
                <w:szCs w:val="18"/>
                <w:lang w:eastAsia="es-BO"/>
              </w:rPr>
              <w:t>, diámetro externo; 4.50", presión de trabajo; mayor o igual a 5000 psi, temperatura de trabajo; mayor o igual a 250 °F, resistencia a la tensión; 145000 libras.</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48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1.10</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Cross </w:t>
            </w:r>
            <w:proofErr w:type="spellStart"/>
            <w:r w:rsidRPr="00766136">
              <w:rPr>
                <w:rFonts w:ascii="Calibri" w:hAnsi="Calibri" w:cs="Calibri"/>
                <w:b/>
                <w:bCs/>
                <w:color w:val="000000"/>
                <w:sz w:val="18"/>
                <w:szCs w:val="18"/>
                <w:lang w:eastAsia="es-BO"/>
              </w:rPr>
              <w:t>over</w:t>
            </w:r>
            <w:proofErr w:type="spellEnd"/>
            <w:r w:rsidRPr="00766136">
              <w:rPr>
                <w:rFonts w:ascii="Calibri" w:hAnsi="Calibri" w:cs="Calibri"/>
                <w:b/>
                <w:bCs/>
                <w:color w:val="000000"/>
                <w:sz w:val="18"/>
                <w:szCs w:val="18"/>
                <w:lang w:eastAsia="es-BO"/>
              </w:rPr>
              <w:t xml:space="preserve"> para conectar la tubería a la cabeza de disparo</w:t>
            </w:r>
            <w:r w:rsidRPr="00766136">
              <w:rPr>
                <w:rFonts w:ascii="Calibri" w:hAnsi="Calibri" w:cs="Calibri"/>
                <w:color w:val="000000"/>
                <w:sz w:val="18"/>
                <w:szCs w:val="18"/>
                <w:lang w:eastAsia="es-BO"/>
              </w:rPr>
              <w:t>, rosca 2 7/8", 6.5 #/ft, TSH Blue MS (Box) x rosca cabeza de disparo (Pin).</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20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1.11</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Cross </w:t>
            </w:r>
            <w:proofErr w:type="spellStart"/>
            <w:r w:rsidRPr="00766136">
              <w:rPr>
                <w:rFonts w:ascii="Calibri" w:hAnsi="Calibri" w:cs="Calibri"/>
                <w:b/>
                <w:bCs/>
                <w:color w:val="000000"/>
                <w:sz w:val="18"/>
                <w:szCs w:val="18"/>
                <w:lang w:eastAsia="es-BO"/>
              </w:rPr>
              <w:t>over</w:t>
            </w:r>
            <w:proofErr w:type="spellEnd"/>
            <w:r w:rsidRPr="00766136">
              <w:rPr>
                <w:rFonts w:ascii="Calibri" w:hAnsi="Calibri" w:cs="Calibri"/>
                <w:b/>
                <w:bCs/>
                <w:color w:val="000000"/>
                <w:sz w:val="18"/>
                <w:szCs w:val="18"/>
                <w:lang w:eastAsia="es-BO"/>
              </w:rPr>
              <w:t xml:space="preserve"> para conectar la tubería al </w:t>
            </w:r>
            <w:proofErr w:type="spellStart"/>
            <w:r w:rsidRPr="00766136">
              <w:rPr>
                <w:rFonts w:ascii="Calibri" w:hAnsi="Calibri" w:cs="Calibri"/>
                <w:b/>
                <w:bCs/>
                <w:color w:val="000000"/>
                <w:sz w:val="18"/>
                <w:szCs w:val="18"/>
                <w:lang w:eastAsia="es-BO"/>
              </w:rPr>
              <w:t>niple</w:t>
            </w:r>
            <w:proofErr w:type="spellEnd"/>
            <w:r w:rsidRPr="00766136">
              <w:rPr>
                <w:rFonts w:ascii="Calibri" w:hAnsi="Calibri" w:cs="Calibri"/>
                <w:b/>
                <w:bCs/>
                <w:color w:val="000000"/>
                <w:sz w:val="18"/>
                <w:szCs w:val="18"/>
                <w:lang w:eastAsia="es-BO"/>
              </w:rPr>
              <w:t xml:space="preserve"> de circulación</w:t>
            </w:r>
            <w:r w:rsidRPr="00766136">
              <w:rPr>
                <w:rFonts w:ascii="Calibri" w:hAnsi="Calibri" w:cs="Calibri"/>
                <w:color w:val="000000"/>
                <w:sz w:val="18"/>
                <w:szCs w:val="18"/>
                <w:lang w:eastAsia="es-BO"/>
              </w:rPr>
              <w:t xml:space="preserve">, rosca 2 7/8", 6.5 #/ft, N-80, TSH Blue MS (Box) x rosca </w:t>
            </w:r>
            <w:proofErr w:type="spellStart"/>
            <w:r w:rsidRPr="00766136">
              <w:rPr>
                <w:rFonts w:ascii="Calibri" w:hAnsi="Calibri" w:cs="Calibri"/>
                <w:color w:val="000000"/>
                <w:sz w:val="18"/>
                <w:szCs w:val="18"/>
                <w:lang w:eastAsia="es-BO"/>
              </w:rPr>
              <w:t>niple</w:t>
            </w:r>
            <w:proofErr w:type="spellEnd"/>
            <w:r w:rsidRPr="00766136">
              <w:rPr>
                <w:rFonts w:ascii="Calibri" w:hAnsi="Calibri" w:cs="Calibri"/>
                <w:color w:val="000000"/>
                <w:sz w:val="18"/>
                <w:szCs w:val="18"/>
                <w:lang w:eastAsia="es-BO"/>
              </w:rPr>
              <w:t xml:space="preserve"> de circulación (Pin)</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342"/>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1.12</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Cross </w:t>
            </w:r>
            <w:proofErr w:type="spellStart"/>
            <w:r w:rsidRPr="00766136">
              <w:rPr>
                <w:rFonts w:ascii="Calibri" w:hAnsi="Calibri" w:cs="Calibri"/>
                <w:b/>
                <w:bCs/>
                <w:color w:val="000000"/>
                <w:sz w:val="18"/>
                <w:szCs w:val="18"/>
                <w:lang w:eastAsia="es-BO"/>
              </w:rPr>
              <w:t>over</w:t>
            </w:r>
            <w:proofErr w:type="spellEnd"/>
            <w:r w:rsidRPr="00766136">
              <w:rPr>
                <w:rFonts w:ascii="Calibri" w:hAnsi="Calibri" w:cs="Calibri"/>
                <w:b/>
                <w:bCs/>
                <w:color w:val="000000"/>
                <w:sz w:val="18"/>
                <w:szCs w:val="18"/>
                <w:lang w:eastAsia="es-BO"/>
              </w:rPr>
              <w:t xml:space="preserve"> para conectar el </w:t>
            </w:r>
            <w:proofErr w:type="spellStart"/>
            <w:r w:rsidRPr="00766136">
              <w:rPr>
                <w:rFonts w:ascii="Calibri" w:hAnsi="Calibri" w:cs="Calibri"/>
                <w:b/>
                <w:bCs/>
                <w:color w:val="000000"/>
                <w:sz w:val="18"/>
                <w:szCs w:val="18"/>
                <w:lang w:eastAsia="es-BO"/>
              </w:rPr>
              <w:t>niple</w:t>
            </w:r>
            <w:proofErr w:type="spellEnd"/>
            <w:r w:rsidRPr="00766136">
              <w:rPr>
                <w:rFonts w:ascii="Calibri" w:hAnsi="Calibri" w:cs="Calibri"/>
                <w:b/>
                <w:bCs/>
                <w:color w:val="000000"/>
                <w:sz w:val="18"/>
                <w:szCs w:val="18"/>
                <w:lang w:eastAsia="es-BO"/>
              </w:rPr>
              <w:t xml:space="preserve"> de circulación a la tubería</w:t>
            </w:r>
            <w:r w:rsidRPr="00766136">
              <w:rPr>
                <w:rFonts w:ascii="Calibri" w:hAnsi="Calibri" w:cs="Calibri"/>
                <w:color w:val="000000"/>
                <w:sz w:val="18"/>
                <w:szCs w:val="18"/>
                <w:lang w:eastAsia="es-BO"/>
              </w:rPr>
              <w:t xml:space="preserve">, rosca del </w:t>
            </w:r>
            <w:proofErr w:type="spellStart"/>
            <w:r w:rsidRPr="00766136">
              <w:rPr>
                <w:rFonts w:ascii="Calibri" w:hAnsi="Calibri" w:cs="Calibri"/>
                <w:color w:val="000000"/>
                <w:sz w:val="18"/>
                <w:szCs w:val="18"/>
                <w:lang w:eastAsia="es-BO"/>
              </w:rPr>
              <w:t>niple</w:t>
            </w:r>
            <w:proofErr w:type="spellEnd"/>
            <w:r w:rsidRPr="00766136">
              <w:rPr>
                <w:rFonts w:ascii="Calibri" w:hAnsi="Calibri" w:cs="Calibri"/>
                <w:color w:val="000000"/>
                <w:sz w:val="18"/>
                <w:szCs w:val="18"/>
                <w:lang w:eastAsia="es-BO"/>
              </w:rPr>
              <w:t xml:space="preserve"> de circulación (Box) x 2 7/8", 6.5#/ft, N-80, TSH Blue MS (Pin)</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6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1.13</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Cross </w:t>
            </w:r>
            <w:proofErr w:type="spellStart"/>
            <w:r w:rsidRPr="00766136">
              <w:rPr>
                <w:rFonts w:ascii="Calibri" w:hAnsi="Calibri" w:cs="Calibri"/>
                <w:b/>
                <w:bCs/>
                <w:color w:val="000000"/>
                <w:sz w:val="18"/>
                <w:szCs w:val="18"/>
                <w:lang w:eastAsia="es-BO"/>
              </w:rPr>
              <w:t>over</w:t>
            </w:r>
            <w:proofErr w:type="spellEnd"/>
            <w:r w:rsidRPr="00766136">
              <w:rPr>
                <w:rFonts w:ascii="Calibri" w:hAnsi="Calibri" w:cs="Calibri"/>
                <w:b/>
                <w:bCs/>
                <w:color w:val="000000"/>
                <w:sz w:val="18"/>
                <w:szCs w:val="18"/>
                <w:lang w:eastAsia="es-BO"/>
              </w:rPr>
              <w:t xml:space="preserve"> para conectar el marcador radioactivo a la tubería</w:t>
            </w:r>
            <w:r w:rsidRPr="00766136">
              <w:rPr>
                <w:rFonts w:ascii="Calibri" w:hAnsi="Calibri" w:cs="Calibri"/>
                <w:color w:val="000000"/>
                <w:sz w:val="18"/>
                <w:szCs w:val="18"/>
                <w:lang w:eastAsia="es-BO"/>
              </w:rPr>
              <w:t>, rosca del marcador radioactivo (B) x 2 7/8", 6.5 #/ft, N-80, TSH Blue MS (Pin)</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63"/>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1.14</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Cross </w:t>
            </w:r>
            <w:proofErr w:type="spellStart"/>
            <w:r w:rsidRPr="00766136">
              <w:rPr>
                <w:rFonts w:ascii="Calibri" w:hAnsi="Calibri" w:cs="Calibri"/>
                <w:b/>
                <w:bCs/>
                <w:color w:val="000000"/>
                <w:sz w:val="18"/>
                <w:szCs w:val="18"/>
                <w:lang w:eastAsia="es-BO"/>
              </w:rPr>
              <w:t>over</w:t>
            </w:r>
            <w:proofErr w:type="spellEnd"/>
            <w:r w:rsidRPr="00766136">
              <w:rPr>
                <w:rFonts w:ascii="Calibri" w:hAnsi="Calibri" w:cs="Calibri"/>
                <w:b/>
                <w:bCs/>
                <w:color w:val="000000"/>
                <w:sz w:val="18"/>
                <w:szCs w:val="18"/>
                <w:lang w:eastAsia="es-BO"/>
              </w:rPr>
              <w:t xml:space="preserve"> para conectar la tubería al marcador radioactivo</w:t>
            </w:r>
            <w:r w:rsidRPr="00766136">
              <w:rPr>
                <w:rFonts w:ascii="Calibri" w:hAnsi="Calibri" w:cs="Calibri"/>
                <w:color w:val="000000"/>
                <w:sz w:val="18"/>
                <w:szCs w:val="18"/>
                <w:lang w:eastAsia="es-BO"/>
              </w:rPr>
              <w:t>, rosca del marcador radioactivo (Pin) x 2 7/8", 6.5 #/ft, N-80, TSH Blue MS (B)</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106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1.15</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Tapón Permanente de 7"</w:t>
            </w:r>
            <w:r w:rsidRPr="00766136">
              <w:rPr>
                <w:rFonts w:ascii="Calibri" w:hAnsi="Calibri" w:cs="Calibri"/>
                <w:color w:val="000000"/>
                <w:sz w:val="18"/>
                <w:szCs w:val="18"/>
                <w:lang w:eastAsia="es-BO"/>
              </w:rPr>
              <w:t>, mecanismo de asentamiento con tubería o eléctrico (</w:t>
            </w:r>
            <w:proofErr w:type="spellStart"/>
            <w:r w:rsidRPr="00766136">
              <w:rPr>
                <w:rFonts w:ascii="Calibri" w:hAnsi="Calibri" w:cs="Calibri"/>
                <w:color w:val="000000"/>
                <w:sz w:val="18"/>
                <w:szCs w:val="18"/>
                <w:lang w:eastAsia="es-BO"/>
              </w:rPr>
              <w:t>Wireline</w:t>
            </w:r>
            <w:proofErr w:type="spellEnd"/>
            <w:r w:rsidRPr="00766136">
              <w:rPr>
                <w:rFonts w:ascii="Calibri" w:hAnsi="Calibri" w:cs="Calibri"/>
                <w:color w:val="000000"/>
                <w:sz w:val="18"/>
                <w:szCs w:val="18"/>
                <w:lang w:eastAsia="es-BO"/>
              </w:rPr>
              <w:t xml:space="preserve">),  y rango de cañerías; 23 - 32 #/ft, grado cañería P - 110; temperatura de trabajo; no menor a 250°F, </w:t>
            </w:r>
            <w:proofErr w:type="spellStart"/>
            <w:r w:rsidRPr="00766136">
              <w:rPr>
                <w:rFonts w:ascii="Calibri" w:hAnsi="Calibri" w:cs="Calibri"/>
                <w:color w:val="000000"/>
                <w:sz w:val="18"/>
                <w:szCs w:val="18"/>
                <w:lang w:eastAsia="es-BO"/>
              </w:rPr>
              <w:t>reperforable</w:t>
            </w:r>
            <w:proofErr w:type="spellEnd"/>
            <w:r w:rsidRPr="00766136">
              <w:rPr>
                <w:rFonts w:ascii="Calibri" w:hAnsi="Calibri" w:cs="Calibri"/>
                <w:color w:val="000000"/>
                <w:sz w:val="18"/>
                <w:szCs w:val="18"/>
                <w:lang w:eastAsia="es-BO"/>
              </w:rPr>
              <w:t xml:space="preserve"> con trepano o fresa, con cuñas bidireccionales, diferencial de presión; mayor o igual a 5000 psi.</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1.16</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Asentador Hidráulico para Tapones</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1.17</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rPr>
                <w:rFonts w:ascii="Calibri" w:hAnsi="Calibri" w:cs="Calibri"/>
                <w:color w:val="000000"/>
                <w:sz w:val="18"/>
                <w:szCs w:val="18"/>
                <w:lang w:val="es-BO" w:eastAsia="es-BO"/>
              </w:rPr>
            </w:pPr>
            <w:proofErr w:type="spellStart"/>
            <w:r w:rsidRPr="00766136">
              <w:rPr>
                <w:rFonts w:ascii="Calibri" w:hAnsi="Calibri" w:cs="Calibri"/>
                <w:color w:val="000000"/>
                <w:sz w:val="18"/>
                <w:szCs w:val="18"/>
                <w:lang w:eastAsia="es-BO"/>
              </w:rPr>
              <w:t>Adapter</w:t>
            </w:r>
            <w:proofErr w:type="spellEnd"/>
            <w:r w:rsidRPr="00766136">
              <w:rPr>
                <w:rFonts w:ascii="Calibri" w:hAnsi="Calibri" w:cs="Calibri"/>
                <w:color w:val="000000"/>
                <w:sz w:val="18"/>
                <w:szCs w:val="18"/>
                <w:lang w:eastAsia="es-BO"/>
              </w:rPr>
              <w:t xml:space="preserve">  kit para Tapones</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3D4431">
        <w:trPr>
          <w:trHeight w:val="60"/>
        </w:trPr>
        <w:tc>
          <w:tcPr>
            <w:tcW w:w="460"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N° 2</w:t>
            </w:r>
          </w:p>
        </w:tc>
        <w:tc>
          <w:tcPr>
            <w:tcW w:w="5352" w:type="dxa"/>
            <w:vMerge w:val="restart"/>
            <w:tcBorders>
              <w:top w:val="nil"/>
              <w:left w:val="single" w:sz="4" w:space="0" w:color="auto"/>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PERSONAL REQUERIDO</w:t>
            </w:r>
          </w:p>
        </w:tc>
        <w:tc>
          <w:tcPr>
            <w:tcW w:w="885" w:type="dxa"/>
            <w:vMerge w:val="restart"/>
            <w:tcBorders>
              <w:top w:val="nil"/>
              <w:left w:val="single" w:sz="4" w:space="0" w:color="auto"/>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92" w:type="dxa"/>
            <w:vMerge w:val="restart"/>
            <w:tcBorders>
              <w:top w:val="nil"/>
              <w:left w:val="single" w:sz="4" w:space="0" w:color="auto"/>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383" w:type="dxa"/>
            <w:tcBorders>
              <w:top w:val="nil"/>
              <w:left w:val="nil"/>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59383A" w:rsidRPr="00766136" w:rsidTr="003D4431">
        <w:trPr>
          <w:trHeight w:val="60"/>
        </w:trPr>
        <w:tc>
          <w:tcPr>
            <w:tcW w:w="460" w:type="dxa"/>
            <w:vMerge/>
            <w:tcBorders>
              <w:top w:val="nil"/>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5352" w:type="dxa"/>
            <w:vMerge/>
            <w:tcBorders>
              <w:top w:val="nil"/>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885" w:type="dxa"/>
            <w:vMerge/>
            <w:tcBorders>
              <w:top w:val="nil"/>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1383" w:type="dxa"/>
            <w:tcBorders>
              <w:top w:val="nil"/>
              <w:left w:val="nil"/>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(Bs)</w:t>
            </w:r>
          </w:p>
        </w:tc>
      </w:tr>
      <w:tr w:rsidR="0059383A" w:rsidRPr="00766136"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2.1</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Especialista de TCP</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lastRenderedPageBreak/>
              <w:t>2.2</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Ayudante de TCP</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2.3</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Operador para asentamiento de tapones</w:t>
            </w:r>
          </w:p>
        </w:tc>
        <w:tc>
          <w:tcPr>
            <w:tcW w:w="885" w:type="dxa"/>
            <w:tcBorders>
              <w:top w:val="nil"/>
              <w:left w:val="nil"/>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3D4431">
        <w:trPr>
          <w:trHeight w:val="60"/>
        </w:trPr>
        <w:tc>
          <w:tcPr>
            <w:tcW w:w="460"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N° 3</w:t>
            </w:r>
          </w:p>
        </w:tc>
        <w:tc>
          <w:tcPr>
            <w:tcW w:w="5352" w:type="dxa"/>
            <w:vMerge w:val="restart"/>
            <w:tcBorders>
              <w:top w:val="nil"/>
              <w:left w:val="single" w:sz="4" w:space="0" w:color="auto"/>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MOVILIZACION EQUIPOS</w:t>
            </w:r>
          </w:p>
        </w:tc>
        <w:tc>
          <w:tcPr>
            <w:tcW w:w="885" w:type="dxa"/>
            <w:vMerge w:val="restart"/>
            <w:tcBorders>
              <w:top w:val="nil"/>
              <w:left w:val="single" w:sz="4" w:space="0" w:color="auto"/>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92" w:type="dxa"/>
            <w:vMerge w:val="restart"/>
            <w:tcBorders>
              <w:top w:val="nil"/>
              <w:left w:val="single" w:sz="4" w:space="0" w:color="auto"/>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383" w:type="dxa"/>
            <w:tcBorders>
              <w:top w:val="nil"/>
              <w:left w:val="nil"/>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59383A" w:rsidRPr="00766136" w:rsidTr="003D4431">
        <w:trPr>
          <w:trHeight w:val="60"/>
        </w:trPr>
        <w:tc>
          <w:tcPr>
            <w:tcW w:w="460" w:type="dxa"/>
            <w:vMerge/>
            <w:tcBorders>
              <w:top w:val="nil"/>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5352" w:type="dxa"/>
            <w:vMerge/>
            <w:tcBorders>
              <w:top w:val="nil"/>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885" w:type="dxa"/>
            <w:vMerge/>
            <w:tcBorders>
              <w:top w:val="nil"/>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rsidR="0059383A" w:rsidRPr="00766136" w:rsidRDefault="0059383A" w:rsidP="003D4431">
            <w:pPr>
              <w:rPr>
                <w:rFonts w:ascii="Calibri" w:hAnsi="Calibri" w:cs="Calibri"/>
                <w:b/>
                <w:bCs/>
                <w:color w:val="000000"/>
                <w:sz w:val="18"/>
                <w:szCs w:val="18"/>
                <w:lang w:val="es-BO" w:eastAsia="es-BO"/>
              </w:rPr>
            </w:pPr>
          </w:p>
        </w:tc>
        <w:tc>
          <w:tcPr>
            <w:tcW w:w="1383" w:type="dxa"/>
            <w:tcBorders>
              <w:top w:val="nil"/>
              <w:left w:val="nil"/>
              <w:bottom w:val="single" w:sz="4" w:space="0" w:color="auto"/>
              <w:right w:val="single" w:sz="4" w:space="0" w:color="auto"/>
            </w:tcBorders>
            <w:shd w:val="clear" w:color="000000" w:fill="BDD6EE"/>
            <w:vAlign w:val="center"/>
            <w:hideMark/>
          </w:tcPr>
          <w:p w:rsidR="0059383A" w:rsidRPr="00766136" w:rsidRDefault="0059383A"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(Bs)</w:t>
            </w:r>
          </w:p>
        </w:tc>
      </w:tr>
      <w:tr w:rsidR="0059383A" w:rsidRPr="00766136" w:rsidTr="0059383A">
        <w:trPr>
          <w:trHeight w:val="4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3.1</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MOV/DESMOV CAMIONES  CAP : 5 TN (POR KM, IDA Y REGRESO) (SCZ-YAR –X1)</w:t>
            </w:r>
          </w:p>
        </w:tc>
        <w:tc>
          <w:tcPr>
            <w:tcW w:w="885"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Km</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r w:rsidR="0059383A" w:rsidRPr="00766136" w:rsidTr="0059383A">
        <w:trPr>
          <w:trHeight w:val="2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3.2</w:t>
            </w:r>
          </w:p>
        </w:tc>
        <w:tc>
          <w:tcPr>
            <w:tcW w:w="535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CARGO POR CAMIONETA PICKUP 4X4. </w:t>
            </w:r>
          </w:p>
        </w:tc>
        <w:tc>
          <w:tcPr>
            <w:tcW w:w="885"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2" w:type="dxa"/>
            <w:tcBorders>
              <w:top w:val="nil"/>
              <w:left w:val="nil"/>
              <w:bottom w:val="single" w:sz="4" w:space="0" w:color="auto"/>
              <w:right w:val="single" w:sz="4" w:space="0" w:color="auto"/>
            </w:tcBorders>
            <w:shd w:val="clear" w:color="000000" w:fill="FFFFFF"/>
            <w:vAlign w:val="center"/>
            <w:hideMark/>
          </w:tcPr>
          <w:p w:rsidR="0059383A" w:rsidRPr="00766136" w:rsidRDefault="0059383A"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Km</w:t>
            </w:r>
          </w:p>
        </w:tc>
        <w:tc>
          <w:tcPr>
            <w:tcW w:w="1383" w:type="dxa"/>
            <w:tcBorders>
              <w:top w:val="nil"/>
              <w:left w:val="nil"/>
              <w:bottom w:val="single" w:sz="4" w:space="0" w:color="auto"/>
              <w:right w:val="single" w:sz="4" w:space="0" w:color="auto"/>
            </w:tcBorders>
            <w:shd w:val="clear" w:color="auto" w:fill="auto"/>
            <w:vAlign w:val="center"/>
          </w:tcPr>
          <w:p w:rsidR="0059383A" w:rsidRPr="00766136" w:rsidRDefault="0059383A" w:rsidP="003D4431">
            <w:pPr>
              <w:jc w:val="center"/>
              <w:rPr>
                <w:rFonts w:ascii="Calibri" w:hAnsi="Calibri" w:cs="Calibri"/>
                <w:color w:val="000000"/>
                <w:sz w:val="18"/>
                <w:szCs w:val="18"/>
                <w:lang w:val="es-BO" w:eastAsia="es-BO"/>
              </w:rPr>
            </w:pPr>
          </w:p>
        </w:tc>
      </w:tr>
    </w:tbl>
    <w:p w:rsidR="0059383A" w:rsidRDefault="0059383A" w:rsidP="0059383A">
      <w:pPr>
        <w:rPr>
          <w:rFonts w:asciiTheme="minorHAnsi" w:hAnsiTheme="minorHAnsi" w:cstheme="minorHAnsi"/>
          <w:b/>
          <w:sz w:val="22"/>
          <w:szCs w:val="22"/>
        </w:rPr>
      </w:pPr>
    </w:p>
    <w:p w:rsidR="0059383A" w:rsidRDefault="0059383A" w:rsidP="0059383A">
      <w:pPr>
        <w:rPr>
          <w:rFonts w:asciiTheme="minorHAnsi" w:hAnsiTheme="minorHAnsi" w:cstheme="minorHAnsi"/>
          <w:sz w:val="22"/>
          <w:szCs w:val="22"/>
        </w:rPr>
      </w:pPr>
      <w:r w:rsidRPr="00552079">
        <w:rPr>
          <w:rFonts w:asciiTheme="minorHAnsi" w:hAnsiTheme="minorHAnsi" w:cstheme="minorHAnsi"/>
          <w:b/>
          <w:sz w:val="22"/>
          <w:szCs w:val="22"/>
        </w:rPr>
        <w:t xml:space="preserve">Nota: </w:t>
      </w:r>
      <w:r>
        <w:rPr>
          <w:rFonts w:asciiTheme="minorHAnsi" w:hAnsiTheme="minorHAnsi" w:cstheme="minorHAnsi"/>
          <w:b/>
          <w:sz w:val="22"/>
          <w:szCs w:val="22"/>
        </w:rPr>
        <w:tab/>
      </w:r>
      <w:r>
        <w:rPr>
          <w:rFonts w:asciiTheme="minorHAnsi" w:hAnsiTheme="minorHAnsi" w:cstheme="minorHAnsi"/>
          <w:sz w:val="22"/>
          <w:szCs w:val="22"/>
        </w:rPr>
        <w:t xml:space="preserve">Los precios cotizados </w:t>
      </w:r>
      <w:r w:rsidRPr="00552079">
        <w:rPr>
          <w:rFonts w:asciiTheme="minorHAnsi" w:hAnsiTheme="minorHAnsi" w:cstheme="minorHAnsi"/>
          <w:sz w:val="22"/>
          <w:szCs w:val="22"/>
        </w:rPr>
        <w:t>deben ser expresados máximo con dos decimales.</w:t>
      </w:r>
    </w:p>
    <w:p w:rsidR="0059383A" w:rsidRPr="001D2D27" w:rsidRDefault="0059383A" w:rsidP="0059383A">
      <w:pPr>
        <w:ind w:left="708"/>
        <w:rPr>
          <w:rFonts w:asciiTheme="minorHAnsi" w:hAnsiTheme="minorHAnsi" w:cstheme="minorHAnsi"/>
          <w:sz w:val="22"/>
          <w:szCs w:val="22"/>
        </w:rPr>
      </w:pPr>
      <w:r>
        <w:rPr>
          <w:rFonts w:ascii="Calibri" w:hAnsi="Calibri" w:cs="Arial"/>
          <w:bCs/>
          <w:sz w:val="22"/>
          <w:szCs w:val="22"/>
        </w:rPr>
        <w:t>El precio unitario propuesto no debe sobrepasar el precio unitario referencial.</w:t>
      </w:r>
    </w:p>
    <w:p w:rsidR="0059383A" w:rsidRPr="00552079" w:rsidRDefault="0059383A" w:rsidP="0059383A">
      <w:pPr>
        <w:rPr>
          <w:rFonts w:asciiTheme="minorHAnsi" w:hAnsiTheme="minorHAnsi" w:cstheme="minorHAnsi"/>
          <w:sz w:val="22"/>
          <w:szCs w:val="22"/>
          <w:lang w:val="es-MX"/>
        </w:rPr>
      </w:pPr>
    </w:p>
    <w:p w:rsidR="00362457" w:rsidRDefault="00362457">
      <w:pPr>
        <w:rPr>
          <w:rFonts w:asciiTheme="minorHAnsi" w:hAnsiTheme="minorHAnsi" w:cstheme="minorHAnsi"/>
          <w:sz w:val="22"/>
          <w:szCs w:val="22"/>
        </w:rPr>
      </w:pPr>
      <w:r>
        <w:rPr>
          <w:rFonts w:asciiTheme="minorHAnsi" w:hAnsiTheme="minorHAnsi" w:cstheme="minorHAnsi"/>
          <w:sz w:val="22"/>
          <w:szCs w:val="22"/>
        </w:rPr>
        <w:br w:type="page"/>
      </w:r>
    </w:p>
    <w:p w:rsidR="00362457" w:rsidRPr="00552079" w:rsidRDefault="00362457" w:rsidP="0036245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362457" w:rsidRDefault="00362457" w:rsidP="00362457">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362457" w:rsidRDefault="00362457" w:rsidP="00362457">
      <w:pPr>
        <w:jc w:val="center"/>
        <w:rPr>
          <w:rFonts w:ascii="Calibri" w:hAnsi="Calibri" w:cs="Calibri"/>
          <w:b/>
          <w:bCs/>
          <w:color w:val="000000"/>
          <w:sz w:val="22"/>
          <w:szCs w:val="22"/>
          <w:lang w:eastAsia="es-BO"/>
        </w:rPr>
      </w:pPr>
      <w:r w:rsidRPr="00766136">
        <w:rPr>
          <w:rFonts w:ascii="Calibri" w:hAnsi="Calibri" w:cs="Calibri"/>
          <w:b/>
          <w:bCs/>
          <w:color w:val="000000"/>
          <w:sz w:val="22"/>
          <w:szCs w:val="22"/>
          <w:lang w:eastAsia="es-BO"/>
        </w:rPr>
        <w:t xml:space="preserve">(en </w:t>
      </w:r>
      <w:proofErr w:type="gramStart"/>
      <w:r w:rsidRPr="00766136">
        <w:rPr>
          <w:rFonts w:ascii="Calibri" w:hAnsi="Calibri" w:cs="Calibri"/>
          <w:b/>
          <w:bCs/>
          <w:color w:val="000000"/>
          <w:sz w:val="22"/>
          <w:szCs w:val="22"/>
          <w:lang w:eastAsia="es-BO"/>
        </w:rPr>
        <w:t>Bolivianos</w:t>
      </w:r>
      <w:proofErr w:type="gramEnd"/>
      <w:r w:rsidRPr="00766136">
        <w:rPr>
          <w:rFonts w:ascii="Calibri" w:hAnsi="Calibri" w:cs="Calibri"/>
          <w:b/>
          <w:bCs/>
          <w:color w:val="000000"/>
          <w:sz w:val="22"/>
          <w:szCs w:val="22"/>
          <w:lang w:eastAsia="es-BO"/>
        </w:rPr>
        <w:t>)</w:t>
      </w:r>
    </w:p>
    <w:p w:rsidR="00362457" w:rsidRPr="00BC2B16" w:rsidRDefault="00362457" w:rsidP="00362457">
      <w:pPr>
        <w:jc w:val="center"/>
        <w:rPr>
          <w:rFonts w:asciiTheme="minorHAnsi" w:hAnsiTheme="minorHAnsi" w:cstheme="minorHAnsi"/>
          <w:b/>
          <w:sz w:val="14"/>
          <w:szCs w:val="22"/>
          <w:lang w:val="es-BO"/>
        </w:rPr>
      </w:pPr>
    </w:p>
    <w:p w:rsidR="00362457" w:rsidRPr="0059383A" w:rsidRDefault="00362457" w:rsidP="00362457">
      <w:pPr>
        <w:jc w:val="center"/>
        <w:rPr>
          <w:rFonts w:asciiTheme="minorHAnsi" w:hAnsiTheme="minorHAnsi" w:cstheme="minorHAnsi"/>
          <w:b/>
          <w:sz w:val="16"/>
          <w:szCs w:val="22"/>
          <w:lang w:val="es-BO"/>
        </w:rPr>
      </w:pPr>
      <w:r w:rsidRPr="00362457">
        <w:rPr>
          <w:rFonts w:asciiTheme="minorHAnsi" w:hAnsiTheme="minorHAnsi" w:cstheme="minorHAnsi"/>
          <w:b/>
          <w:color w:val="FF0000"/>
          <w:sz w:val="22"/>
          <w:szCs w:val="22"/>
          <w:lang w:val="es-BO"/>
        </w:rPr>
        <w:t>PAQUETE 3: “SERVICIO Y PROVISION DE PRUEBAS DE FORMACION (DST) POZO YRA-X1”</w:t>
      </w:r>
    </w:p>
    <w:tbl>
      <w:tblPr>
        <w:tblW w:w="9073" w:type="dxa"/>
        <w:tblInd w:w="-5" w:type="dxa"/>
        <w:tblCellMar>
          <w:left w:w="70" w:type="dxa"/>
          <w:right w:w="70" w:type="dxa"/>
        </w:tblCellMar>
        <w:tblLook w:val="04A0" w:firstRow="1" w:lastRow="0" w:firstColumn="1" w:lastColumn="0" w:noHBand="0" w:noVBand="1"/>
      </w:tblPr>
      <w:tblGrid>
        <w:gridCol w:w="567"/>
        <w:gridCol w:w="5387"/>
        <w:gridCol w:w="851"/>
        <w:gridCol w:w="986"/>
        <w:gridCol w:w="1282"/>
      </w:tblGrid>
      <w:tr w:rsidR="00362457" w:rsidRPr="00766136" w:rsidTr="00362457">
        <w:trPr>
          <w:trHeight w:val="184"/>
        </w:trPr>
        <w:tc>
          <w:tcPr>
            <w:tcW w:w="567"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N° 1</w:t>
            </w:r>
          </w:p>
        </w:tc>
        <w:tc>
          <w:tcPr>
            <w:tcW w:w="5387"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DESCRIPCION DEL SERVICIO</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86"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282" w:type="dxa"/>
            <w:tcBorders>
              <w:top w:val="single" w:sz="4" w:space="0" w:color="auto"/>
              <w:left w:val="nil"/>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362457" w:rsidRPr="00766136" w:rsidTr="00362457">
        <w:trPr>
          <w:trHeight w:val="18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1282" w:type="dxa"/>
            <w:tcBorders>
              <w:top w:val="single" w:sz="4" w:space="0" w:color="auto"/>
              <w:left w:val="nil"/>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(Bs)</w:t>
            </w:r>
          </w:p>
        </w:tc>
      </w:tr>
      <w:tr w:rsidR="00362457" w:rsidRPr="00766136" w:rsidTr="003D4431">
        <w:trPr>
          <w:trHeight w:val="157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7” </w:t>
            </w:r>
            <w:proofErr w:type="spellStart"/>
            <w:r w:rsidRPr="00766136">
              <w:rPr>
                <w:rFonts w:ascii="Calibri" w:hAnsi="Calibri" w:cs="Calibri"/>
                <w:b/>
                <w:bCs/>
                <w:color w:val="000000"/>
                <w:sz w:val="18"/>
                <w:szCs w:val="18"/>
                <w:lang w:eastAsia="es-BO"/>
              </w:rPr>
              <w:t>Packer</w:t>
            </w:r>
            <w:proofErr w:type="spellEnd"/>
            <w:r w:rsidRPr="00766136">
              <w:rPr>
                <w:rFonts w:ascii="Calibri" w:hAnsi="Calibri" w:cs="Calibri"/>
                <w:b/>
                <w:bCs/>
                <w:color w:val="000000"/>
                <w:sz w:val="18"/>
                <w:szCs w:val="18"/>
                <w:lang w:eastAsia="es-BO"/>
              </w:rPr>
              <w:t xml:space="preserve"> Mecánico Recuperable  (RETRIEVABLE PACKER MECHANICAL) ;</w:t>
            </w:r>
            <w:r w:rsidRPr="00766136">
              <w:rPr>
                <w:rFonts w:ascii="Calibri" w:hAnsi="Calibri" w:cs="Calibri"/>
                <w:color w:val="000000"/>
                <w:sz w:val="18"/>
                <w:szCs w:val="18"/>
                <w:lang w:eastAsia="es-BO"/>
              </w:rPr>
              <w:t xml:space="preserve"> Presión diferencial de Trabajo Nominal mayor o igual a 5000 psi, Temperatura de Trabajo Nominal de 250 °F,  ID mayor o igual 2.25”; Conexión Superior compatible con Sarta DST; Capacidad de Tensión mayor o igual 150000 lb, H2S ( Requerido –NACE-MR0175), Mecanismo de Anclaje (Giro a la Derecha), Sistema de Cuñas </w:t>
            </w:r>
            <w:proofErr w:type="spellStart"/>
            <w:r w:rsidRPr="00766136">
              <w:rPr>
                <w:rFonts w:ascii="Calibri" w:hAnsi="Calibri" w:cs="Calibri"/>
                <w:color w:val="000000"/>
                <w:sz w:val="18"/>
                <w:szCs w:val="18"/>
                <w:lang w:eastAsia="es-BO"/>
              </w:rPr>
              <w:t>Hold</w:t>
            </w:r>
            <w:proofErr w:type="spellEnd"/>
            <w:r w:rsidRPr="00766136">
              <w:rPr>
                <w:rFonts w:ascii="Calibri" w:hAnsi="Calibri" w:cs="Calibri"/>
                <w:color w:val="000000"/>
                <w:sz w:val="18"/>
                <w:szCs w:val="18"/>
                <w:lang w:eastAsia="es-BO"/>
              </w:rPr>
              <w:t xml:space="preserve"> Down ; Sistema de </w:t>
            </w:r>
            <w:proofErr w:type="spellStart"/>
            <w:r w:rsidRPr="00766136">
              <w:rPr>
                <w:rFonts w:ascii="Calibri" w:hAnsi="Calibri" w:cs="Calibri"/>
                <w:color w:val="000000"/>
                <w:sz w:val="18"/>
                <w:szCs w:val="18"/>
                <w:lang w:eastAsia="es-BO"/>
              </w:rPr>
              <w:t>By</w:t>
            </w:r>
            <w:proofErr w:type="spellEnd"/>
            <w:r w:rsidRPr="00766136">
              <w:rPr>
                <w:rFonts w:ascii="Calibri" w:hAnsi="Calibri" w:cs="Calibri"/>
                <w:color w:val="000000"/>
                <w:sz w:val="18"/>
                <w:szCs w:val="18"/>
                <w:lang w:eastAsia="es-BO"/>
              </w:rPr>
              <w:t xml:space="preserve"> Pass de Circulación; Fluido a ser asentado (OBM/WBM), Método de recuperación por Tensión.</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87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1.2</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Junta de Seguridad (SAFETY JOINT);</w:t>
            </w:r>
            <w:r w:rsidRPr="00766136">
              <w:rPr>
                <w:rFonts w:ascii="Calibri" w:hAnsi="Calibri" w:cs="Calibri"/>
                <w:color w:val="000000"/>
                <w:sz w:val="18"/>
                <w:szCs w:val="18"/>
                <w:lang w:eastAsia="es-BO"/>
              </w:rPr>
              <w:t xml:space="preserve"> Presión de Trabajo Nominal mayor o igual 5000 psi, Temperatura de Trabajo Nominal mayor o igual 250 °F; ID mayor o igual 2.25”; mayor o igual OD 5.00” Capacidad de Tensión mayor o igual 150000 lb, H2S (Requerido –NACE-MR0175), Tipo de Rotación: (Rotación Derecha).</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105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1.3</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Tijera Hidráulica (HYDRAULIC JAR); </w:t>
            </w:r>
            <w:r w:rsidRPr="00766136">
              <w:rPr>
                <w:rFonts w:ascii="Calibri" w:hAnsi="Calibri" w:cs="Calibri"/>
                <w:color w:val="000000"/>
                <w:sz w:val="18"/>
                <w:szCs w:val="18"/>
                <w:lang w:eastAsia="es-BO"/>
              </w:rPr>
              <w:t xml:space="preserve">Presión de Trabajo Nominal mayor o igual 5000 psi, Temperatura de Trabajo Nominal de 250 °F; mayor o igual ID 2.25”, mayor o igual OD 5.00”, Capacidad de Tensión mayor o igual 150000 lb, H2S (Requerido –NACE-MR0175), conexión superior e inferior compatible con sarta de DST. </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105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1.4</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Válvula de Prueba de Tubería (TUBING STRING TESTER); </w:t>
            </w:r>
            <w:r w:rsidRPr="00766136">
              <w:rPr>
                <w:rFonts w:ascii="Calibri" w:hAnsi="Calibri" w:cs="Calibri"/>
                <w:color w:val="000000"/>
                <w:sz w:val="18"/>
                <w:szCs w:val="18"/>
                <w:lang w:eastAsia="es-BO"/>
              </w:rPr>
              <w:t>Tipo de Válvula bola; Presión de Trabajo Nominal mayor o igual 5000 psi, Temperatura de Trabajo Nominal de 250 °F; ID mayor o igual 2.25”, mayor o igual OD 5.00”; Capacidad de Tensión mayor o igual 150000 lb, conexión superior e inferior compatible con sarta de DST, H2S (Requerido –NACE-MR0175).</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157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1.5</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color w:val="000000"/>
                <w:sz w:val="18"/>
                <w:szCs w:val="18"/>
                <w:lang w:val="es-BO" w:eastAsia="es-BO"/>
              </w:rPr>
            </w:pPr>
            <w:r w:rsidRPr="00766136">
              <w:rPr>
                <w:rFonts w:ascii="Calibri" w:hAnsi="Calibri" w:cs="Calibri"/>
                <w:color w:val="000000"/>
                <w:sz w:val="18"/>
                <w:szCs w:val="18"/>
                <w:lang w:eastAsia="es-BO"/>
              </w:rPr>
              <w:t>Válvula de circulación de activación única (SINGLE SHOT CIRCULATING VALVE); Para comunicación anular-directa por debajo de la válvula de cierre de fondo; Presión de Trabajo Nominal mayor o igual 5000 psi, Temperatura de Trabajo Nominal de  250 °F; mayor o igual ID 2.25”, mayor o igual OD 5.00”, Capacidad de Tensión mayor o igual 150000 lb, H2S (Requerido –NACE-MR0175), conexión superior e inferior compatible con sarta de DST, Sistema de Activación (Hidrostático o de presión Absoluta).</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122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1.6</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Porta Sensores (Gauge </w:t>
            </w:r>
            <w:proofErr w:type="spellStart"/>
            <w:r w:rsidRPr="00766136">
              <w:rPr>
                <w:rFonts w:ascii="Calibri" w:hAnsi="Calibri" w:cs="Calibri"/>
                <w:b/>
                <w:bCs/>
                <w:color w:val="000000"/>
                <w:sz w:val="18"/>
                <w:szCs w:val="18"/>
                <w:lang w:eastAsia="es-BO"/>
              </w:rPr>
              <w:t>Carrier</w:t>
            </w:r>
            <w:proofErr w:type="spellEnd"/>
            <w:r w:rsidRPr="00766136">
              <w:rPr>
                <w:rFonts w:ascii="Calibri" w:hAnsi="Calibri" w:cs="Calibri"/>
                <w:b/>
                <w:bCs/>
                <w:color w:val="000000"/>
                <w:sz w:val="18"/>
                <w:szCs w:val="18"/>
                <w:lang w:eastAsia="es-BO"/>
              </w:rPr>
              <w:t xml:space="preserve"> c/4 sensores, anular/directa);</w:t>
            </w:r>
            <w:r w:rsidRPr="00766136">
              <w:rPr>
                <w:rFonts w:ascii="Calibri" w:hAnsi="Calibri" w:cs="Calibri"/>
                <w:color w:val="000000"/>
                <w:sz w:val="18"/>
                <w:szCs w:val="18"/>
                <w:lang w:eastAsia="es-BO"/>
              </w:rPr>
              <w:t xml:space="preserve"> Presión de Trabajo Nominal mayor o igual 5000 psi, Temperatura de Trabajo Nominal 250 °F; mayor o igual ID 2.25”; mayor o igual OD 5.00”, Capacidad de Tensión mayor o igual 150000 lb, H2S (Requerido –NACE-MR0175), conexión superior e inferior compatible con sarta de DST, N° mínimo de sensores que debe alojar cuatro (4).</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3D4431">
        <w:trPr>
          <w:trHeight w:val="174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 1.7</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Válvula de Prueba de Fondo (DOWN HOLE TESTER VALVE); </w:t>
            </w:r>
            <w:r w:rsidRPr="00766136">
              <w:rPr>
                <w:rFonts w:ascii="Calibri" w:hAnsi="Calibri" w:cs="Calibri"/>
                <w:color w:val="000000"/>
                <w:sz w:val="18"/>
                <w:szCs w:val="18"/>
                <w:lang w:eastAsia="es-BO"/>
              </w:rPr>
              <w:t xml:space="preserve">Presión de Trabajo Nominal mayor o igual 5000 psi, Temperatura de Trabajo Nominal  250 °F;  mayor o igual ID 2.25”; mayor o igual OD 5.00”, Capacidad de Tensión mayor o igual 150000 lb,  Conexión Superior compatible c/ Sarta DST ( DC 4 3/4" </w:t>
            </w:r>
            <w:proofErr w:type="spellStart"/>
            <w:r w:rsidRPr="00766136">
              <w:rPr>
                <w:rFonts w:ascii="Calibri" w:hAnsi="Calibri" w:cs="Calibri"/>
                <w:color w:val="000000"/>
                <w:sz w:val="18"/>
                <w:szCs w:val="18"/>
                <w:lang w:eastAsia="es-BO"/>
              </w:rPr>
              <w:t>conex</w:t>
            </w:r>
            <w:proofErr w:type="spellEnd"/>
            <w:r w:rsidRPr="00766136">
              <w:rPr>
                <w:rFonts w:ascii="Calibri" w:hAnsi="Calibri" w:cs="Calibri"/>
                <w:color w:val="000000"/>
                <w:sz w:val="18"/>
                <w:szCs w:val="18"/>
                <w:lang w:eastAsia="es-BO"/>
              </w:rPr>
              <w:t xml:space="preserve"> 3 1/2" IF) e inferior compatible con sarta DST; debe incluir válvula de drenaje; Presión Diferencial por debajo mayor o igual 5000 psi, H2S (Requerido –NACE-MR0175), Sistema de Activación con presión anular; Número ilimitado de aperturas y cierres.  </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191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lastRenderedPageBreak/>
              <w:t>1.8</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Válvula de Circulación Primaria (CIRCULATING VALVE – RECLOSABLE); </w:t>
            </w:r>
            <w:r w:rsidRPr="00766136">
              <w:rPr>
                <w:rFonts w:ascii="Calibri" w:hAnsi="Calibri" w:cs="Calibri"/>
                <w:color w:val="000000"/>
                <w:sz w:val="18"/>
                <w:szCs w:val="18"/>
                <w:lang w:eastAsia="es-BO"/>
              </w:rPr>
              <w:t xml:space="preserve">Presión de Trabajo Nominal mayor o igual 5000 psi, Temperatura de Trabajo Nominal  250 °F; mayor e igual ID 2.25”; mayor o igual OD 5.00”, Capacidad de Tensión mayor o igual 150000 lb, Conexión Superior - Conexión inferior compatible c/ Sarta DST ( DC 4 3/4" </w:t>
            </w:r>
            <w:proofErr w:type="spellStart"/>
            <w:r w:rsidRPr="00766136">
              <w:rPr>
                <w:rFonts w:ascii="Calibri" w:hAnsi="Calibri" w:cs="Calibri"/>
                <w:color w:val="000000"/>
                <w:sz w:val="18"/>
                <w:szCs w:val="18"/>
                <w:lang w:eastAsia="es-BO"/>
              </w:rPr>
              <w:t>conex</w:t>
            </w:r>
            <w:proofErr w:type="spellEnd"/>
            <w:r w:rsidRPr="00766136">
              <w:rPr>
                <w:rFonts w:ascii="Calibri" w:hAnsi="Calibri" w:cs="Calibri"/>
                <w:color w:val="000000"/>
                <w:sz w:val="18"/>
                <w:szCs w:val="18"/>
                <w:lang w:eastAsia="es-BO"/>
              </w:rPr>
              <w:t xml:space="preserve"> 3 1/2" IF); con válvula de drenaje de ser requerido;  H2S (Requerido –NACE-MR0175), Sistema de Activación con presión anular y/o presión diferencial;  Presión diferencial de Puertos de Circulación mayor o igual 5000 psi, Área Efectiva de Circulación Mínima Equivalente a 2”;  Máximo número de Ciclos: Ilimitado.</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174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1.9</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Válvula de Circulación de Reversa</w:t>
            </w:r>
            <w:r w:rsidRPr="00766136">
              <w:rPr>
                <w:rFonts w:ascii="Calibri" w:hAnsi="Calibri" w:cs="Calibri"/>
                <w:color w:val="000000"/>
                <w:sz w:val="18"/>
                <w:szCs w:val="18"/>
                <w:lang w:eastAsia="es-BO"/>
              </w:rPr>
              <w:t xml:space="preserve">; para comunicar anular-directa por encima de la válvula </w:t>
            </w:r>
            <w:proofErr w:type="spellStart"/>
            <w:r w:rsidRPr="00766136">
              <w:rPr>
                <w:rFonts w:ascii="Calibri" w:hAnsi="Calibri" w:cs="Calibri"/>
                <w:color w:val="000000"/>
                <w:sz w:val="18"/>
                <w:szCs w:val="18"/>
                <w:lang w:eastAsia="es-BO"/>
              </w:rPr>
              <w:t>Multiciclo</w:t>
            </w:r>
            <w:proofErr w:type="spellEnd"/>
            <w:r w:rsidRPr="00766136">
              <w:rPr>
                <w:rFonts w:ascii="Calibri" w:hAnsi="Calibri" w:cs="Calibri"/>
                <w:color w:val="000000"/>
                <w:sz w:val="18"/>
                <w:szCs w:val="18"/>
                <w:lang w:eastAsia="es-BO"/>
              </w:rPr>
              <w:t xml:space="preserve">;   Presión de Trabajo Nominal mayor o igual 5000 psi, Temperatura de Trabajo Nominal  300 °F;  mayor o igual ID 2.25”; mayor o igual OD 5.00”, Capacidad de Tensión mayor o igual 150000 lb, Conexión Superior - Conexión inferior compatible c/ Sarta DST ( DC 4 3/4" </w:t>
            </w:r>
            <w:proofErr w:type="spellStart"/>
            <w:r w:rsidRPr="00766136">
              <w:rPr>
                <w:rFonts w:ascii="Calibri" w:hAnsi="Calibri" w:cs="Calibri"/>
                <w:color w:val="000000"/>
                <w:sz w:val="18"/>
                <w:szCs w:val="18"/>
                <w:lang w:eastAsia="es-BO"/>
              </w:rPr>
              <w:t>conex</w:t>
            </w:r>
            <w:proofErr w:type="spellEnd"/>
            <w:r w:rsidRPr="00766136">
              <w:rPr>
                <w:rFonts w:ascii="Calibri" w:hAnsi="Calibri" w:cs="Calibri"/>
                <w:color w:val="000000"/>
                <w:sz w:val="18"/>
                <w:szCs w:val="18"/>
                <w:lang w:eastAsia="es-BO"/>
              </w:rPr>
              <w:t xml:space="preserve"> 3 1/2" IF);  H2S (Requerido –NACE-MR0175); Capacidad de Puertos de circulación para control de pozo, Activación por Espacio Anular en caso de fuga de la tubería; Área Efectiva de Circulación Mínima Equivalente a 2”.</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139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1.10</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Junta de Expansión (Slip </w:t>
            </w:r>
            <w:proofErr w:type="spellStart"/>
            <w:r w:rsidRPr="00766136">
              <w:rPr>
                <w:rFonts w:ascii="Calibri" w:hAnsi="Calibri" w:cs="Calibri"/>
                <w:b/>
                <w:bCs/>
                <w:color w:val="000000"/>
                <w:sz w:val="18"/>
                <w:szCs w:val="18"/>
                <w:lang w:eastAsia="es-BO"/>
              </w:rPr>
              <w:t>Joint</w:t>
            </w:r>
            <w:proofErr w:type="spellEnd"/>
            <w:r w:rsidRPr="00766136">
              <w:rPr>
                <w:rFonts w:ascii="Calibri" w:hAnsi="Calibri" w:cs="Calibri"/>
                <w:b/>
                <w:bCs/>
                <w:color w:val="000000"/>
                <w:sz w:val="18"/>
                <w:szCs w:val="18"/>
                <w:lang w:eastAsia="es-BO"/>
              </w:rPr>
              <w:t xml:space="preserve"> Cerrado);</w:t>
            </w:r>
            <w:r w:rsidRPr="00766136">
              <w:rPr>
                <w:rFonts w:ascii="Calibri" w:hAnsi="Calibri" w:cs="Calibri"/>
                <w:color w:val="000000"/>
                <w:sz w:val="18"/>
                <w:szCs w:val="18"/>
                <w:lang w:eastAsia="es-BO"/>
              </w:rPr>
              <w:t xml:space="preserve"> Presión de Trabajo Nominal mayor o igual 5000 psi; Temperatura de Trabajo Nominal 250 °F; mayor o igual ID 2.25”; mayor o igual OD 5.00”, Capacidad de Tensión mayor o igual 150000 lb, Conexión Inferior compatible c/ Sarta DST (DC 4 3/4" </w:t>
            </w:r>
            <w:proofErr w:type="spellStart"/>
            <w:r w:rsidRPr="00766136">
              <w:rPr>
                <w:rFonts w:ascii="Calibri" w:hAnsi="Calibri" w:cs="Calibri"/>
                <w:color w:val="000000"/>
                <w:sz w:val="18"/>
                <w:szCs w:val="18"/>
                <w:lang w:eastAsia="es-BO"/>
              </w:rPr>
              <w:t>conex</w:t>
            </w:r>
            <w:proofErr w:type="spellEnd"/>
            <w:r w:rsidRPr="00766136">
              <w:rPr>
                <w:rFonts w:ascii="Calibri" w:hAnsi="Calibri" w:cs="Calibri"/>
                <w:color w:val="000000"/>
                <w:sz w:val="18"/>
                <w:szCs w:val="18"/>
                <w:lang w:eastAsia="es-BO"/>
              </w:rPr>
              <w:t>. 3 1/2" IF); H2S (Requerido –NACE-MR0175), Capacidad de Transmitir torque a través de la herramienta; Longitud Mínima total de Recorrido de 1.5 m.</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122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1.11</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Junta de Expansión (Slip </w:t>
            </w:r>
            <w:proofErr w:type="spellStart"/>
            <w:r w:rsidRPr="00766136">
              <w:rPr>
                <w:rFonts w:ascii="Calibri" w:hAnsi="Calibri" w:cs="Calibri"/>
                <w:b/>
                <w:bCs/>
                <w:color w:val="000000"/>
                <w:sz w:val="18"/>
                <w:szCs w:val="18"/>
                <w:lang w:eastAsia="es-BO"/>
              </w:rPr>
              <w:t>Joint</w:t>
            </w:r>
            <w:proofErr w:type="spellEnd"/>
            <w:r w:rsidRPr="00766136">
              <w:rPr>
                <w:rFonts w:ascii="Calibri" w:hAnsi="Calibri" w:cs="Calibri"/>
                <w:b/>
                <w:bCs/>
                <w:color w:val="000000"/>
                <w:sz w:val="18"/>
                <w:szCs w:val="18"/>
                <w:lang w:eastAsia="es-BO"/>
              </w:rPr>
              <w:t xml:space="preserve"> Abierto);</w:t>
            </w:r>
            <w:r w:rsidRPr="00766136">
              <w:rPr>
                <w:rFonts w:ascii="Calibri" w:hAnsi="Calibri" w:cs="Calibri"/>
                <w:color w:val="000000"/>
                <w:sz w:val="18"/>
                <w:szCs w:val="18"/>
                <w:lang w:eastAsia="es-BO"/>
              </w:rPr>
              <w:t xml:space="preserve"> Presión de Trabajo Nominal mayor o igual 5000 psi; Temperatura de Trabajo Nominal  250 °F; mayor o igual ID 2.25”; mayor o igual OD 5.00”, Capacidad de Tensión mayor o igual 150000 lb, Conexión Superior compatible c/ Sarta DST (</w:t>
            </w:r>
            <w:proofErr w:type="spellStart"/>
            <w:r w:rsidRPr="00766136">
              <w:rPr>
                <w:rFonts w:ascii="Calibri" w:hAnsi="Calibri" w:cs="Calibri"/>
                <w:color w:val="000000"/>
                <w:sz w:val="18"/>
                <w:szCs w:val="18"/>
                <w:lang w:eastAsia="es-BO"/>
              </w:rPr>
              <w:t>Tubing</w:t>
            </w:r>
            <w:proofErr w:type="spellEnd"/>
            <w:r w:rsidRPr="00766136">
              <w:rPr>
                <w:rFonts w:ascii="Calibri" w:hAnsi="Calibri" w:cs="Calibri"/>
                <w:color w:val="000000"/>
                <w:sz w:val="18"/>
                <w:szCs w:val="18"/>
                <w:lang w:eastAsia="es-BO"/>
              </w:rPr>
              <w:t xml:space="preserve"> 3 1/2" 12.95# TSHD), H2S (Requerido –NACE-MR0175), Capacidad de Transmitir torque a través de la herramienta; Longitud total de Recorrido mayor o igual 1.5 m.</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122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1.12</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Mandril Rígido de Superficie (</w:t>
            </w:r>
            <w:proofErr w:type="spellStart"/>
            <w:r w:rsidRPr="00766136">
              <w:rPr>
                <w:rFonts w:ascii="Calibri" w:hAnsi="Calibri" w:cs="Calibri"/>
                <w:b/>
                <w:bCs/>
                <w:color w:val="000000"/>
                <w:sz w:val="18"/>
                <w:szCs w:val="18"/>
                <w:lang w:eastAsia="es-BO"/>
              </w:rPr>
              <w:t>Stiff</w:t>
            </w:r>
            <w:proofErr w:type="spellEnd"/>
            <w:r w:rsidRPr="00766136">
              <w:rPr>
                <w:rFonts w:ascii="Calibri" w:hAnsi="Calibri" w:cs="Calibri"/>
                <w:b/>
                <w:bCs/>
                <w:color w:val="000000"/>
                <w:sz w:val="18"/>
                <w:szCs w:val="18"/>
                <w:lang w:eastAsia="es-BO"/>
              </w:rPr>
              <w:t xml:space="preserve"> </w:t>
            </w:r>
            <w:proofErr w:type="spellStart"/>
            <w:r w:rsidRPr="00766136">
              <w:rPr>
                <w:rFonts w:ascii="Calibri" w:hAnsi="Calibri" w:cs="Calibri"/>
                <w:b/>
                <w:bCs/>
                <w:color w:val="000000"/>
                <w:sz w:val="18"/>
                <w:szCs w:val="18"/>
                <w:lang w:eastAsia="es-BO"/>
              </w:rPr>
              <w:t>Joint</w:t>
            </w:r>
            <w:proofErr w:type="spellEnd"/>
            <w:r w:rsidRPr="00766136">
              <w:rPr>
                <w:rFonts w:ascii="Calibri" w:hAnsi="Calibri" w:cs="Calibri"/>
                <w:color w:val="000000"/>
                <w:sz w:val="18"/>
                <w:szCs w:val="18"/>
                <w:lang w:eastAsia="es-BO"/>
              </w:rPr>
              <w:t xml:space="preserve">); Presión de Trabajo Nominal Mayor o igual 5000 psi, Temperatura de Trabajo Nominal 250 °F; Mayor o igual ID 2.25”; Menor o igual OD 6.00”; Diámetro Externo cuerpo para cuña Menor o igual 6.0”; Capacidad de Tensión mayor o igual 300000 lb, H2S; Conexiones superior compatible con Árbol de Prueba y conexión inferior compatible c/válvula </w:t>
            </w:r>
            <w:proofErr w:type="spellStart"/>
            <w:r w:rsidRPr="00766136">
              <w:rPr>
                <w:rFonts w:ascii="Calibri" w:hAnsi="Calibri" w:cs="Calibri"/>
                <w:color w:val="000000"/>
                <w:sz w:val="18"/>
                <w:szCs w:val="18"/>
                <w:lang w:eastAsia="es-BO"/>
              </w:rPr>
              <w:t>subsuperficial</w:t>
            </w:r>
            <w:proofErr w:type="spellEnd"/>
            <w:r w:rsidRPr="00766136">
              <w:rPr>
                <w:rFonts w:ascii="Calibri" w:hAnsi="Calibri" w:cs="Calibri"/>
                <w:color w:val="000000"/>
                <w:sz w:val="18"/>
                <w:szCs w:val="18"/>
                <w:lang w:eastAsia="es-BO"/>
              </w:rPr>
              <w:t>.</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139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1.13</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Árbol de Prueba de Superficie (Surface Test </w:t>
            </w:r>
            <w:proofErr w:type="spellStart"/>
            <w:r w:rsidRPr="00766136">
              <w:rPr>
                <w:rFonts w:ascii="Calibri" w:hAnsi="Calibri" w:cs="Calibri"/>
                <w:b/>
                <w:bCs/>
                <w:color w:val="000000"/>
                <w:sz w:val="18"/>
                <w:szCs w:val="18"/>
                <w:lang w:eastAsia="es-BO"/>
              </w:rPr>
              <w:t>Tree</w:t>
            </w:r>
            <w:proofErr w:type="spellEnd"/>
            <w:r w:rsidRPr="00766136">
              <w:rPr>
                <w:rFonts w:ascii="Calibri" w:hAnsi="Calibri" w:cs="Calibri"/>
                <w:b/>
                <w:bCs/>
                <w:color w:val="000000"/>
                <w:sz w:val="18"/>
                <w:szCs w:val="18"/>
                <w:lang w:eastAsia="es-BO"/>
              </w:rPr>
              <w:t xml:space="preserve">  5000 psi WP); </w:t>
            </w:r>
            <w:r w:rsidRPr="00766136">
              <w:rPr>
                <w:rFonts w:ascii="Calibri" w:hAnsi="Calibri" w:cs="Calibri"/>
                <w:color w:val="000000"/>
                <w:sz w:val="18"/>
                <w:szCs w:val="18"/>
                <w:lang w:eastAsia="es-BO"/>
              </w:rPr>
              <w:t xml:space="preserve">Debe incluir: </w:t>
            </w:r>
            <w:proofErr w:type="spellStart"/>
            <w:r w:rsidRPr="00766136">
              <w:rPr>
                <w:rFonts w:ascii="Calibri" w:hAnsi="Calibri" w:cs="Calibri"/>
                <w:color w:val="000000"/>
                <w:sz w:val="18"/>
                <w:szCs w:val="18"/>
                <w:lang w:eastAsia="es-BO"/>
              </w:rPr>
              <w:t>Swivel</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Swab</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valve</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Flow</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Valve</w:t>
            </w:r>
            <w:proofErr w:type="spellEnd"/>
            <w:r w:rsidRPr="00766136">
              <w:rPr>
                <w:rFonts w:ascii="Calibri" w:hAnsi="Calibri" w:cs="Calibri"/>
                <w:color w:val="000000"/>
                <w:sz w:val="18"/>
                <w:szCs w:val="18"/>
                <w:lang w:eastAsia="es-BO"/>
              </w:rPr>
              <w:t xml:space="preserve"> con actuador hidráulico, </w:t>
            </w:r>
            <w:proofErr w:type="spellStart"/>
            <w:r w:rsidRPr="00766136">
              <w:rPr>
                <w:rFonts w:ascii="Calibri" w:hAnsi="Calibri" w:cs="Calibri"/>
                <w:color w:val="000000"/>
                <w:sz w:val="18"/>
                <w:szCs w:val="18"/>
                <w:lang w:eastAsia="es-BO"/>
              </w:rPr>
              <w:t>Kill</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Valve</w:t>
            </w:r>
            <w:proofErr w:type="spellEnd"/>
            <w:r w:rsidRPr="00766136">
              <w:rPr>
                <w:rFonts w:ascii="Calibri" w:hAnsi="Calibri" w:cs="Calibri"/>
                <w:color w:val="000000"/>
                <w:sz w:val="18"/>
                <w:szCs w:val="18"/>
                <w:lang w:eastAsia="es-BO"/>
              </w:rPr>
              <w:t xml:space="preserve"> y Master </w:t>
            </w:r>
            <w:proofErr w:type="spellStart"/>
            <w:r w:rsidRPr="00766136">
              <w:rPr>
                <w:rFonts w:ascii="Calibri" w:hAnsi="Calibri" w:cs="Calibri"/>
                <w:color w:val="000000"/>
                <w:sz w:val="18"/>
                <w:szCs w:val="18"/>
                <w:lang w:eastAsia="es-BO"/>
              </w:rPr>
              <w:t>valve</w:t>
            </w:r>
            <w:proofErr w:type="spellEnd"/>
            <w:r w:rsidRPr="00766136">
              <w:rPr>
                <w:rFonts w:ascii="Calibri" w:hAnsi="Calibri" w:cs="Calibri"/>
                <w:color w:val="000000"/>
                <w:sz w:val="18"/>
                <w:szCs w:val="18"/>
                <w:lang w:eastAsia="es-BO"/>
              </w:rPr>
              <w:t xml:space="preserve"> por debajo del </w:t>
            </w:r>
            <w:proofErr w:type="spellStart"/>
            <w:r w:rsidRPr="00766136">
              <w:rPr>
                <w:rFonts w:ascii="Calibri" w:hAnsi="Calibri" w:cs="Calibri"/>
                <w:color w:val="000000"/>
                <w:sz w:val="18"/>
                <w:szCs w:val="18"/>
                <w:lang w:eastAsia="es-BO"/>
              </w:rPr>
              <w:t>Swivel</w:t>
            </w:r>
            <w:proofErr w:type="spellEnd"/>
            <w:r w:rsidRPr="00766136">
              <w:rPr>
                <w:rFonts w:ascii="Calibri" w:hAnsi="Calibri" w:cs="Calibri"/>
                <w:color w:val="000000"/>
                <w:sz w:val="18"/>
                <w:szCs w:val="18"/>
                <w:lang w:eastAsia="es-BO"/>
              </w:rPr>
              <w:t xml:space="preserve">; Capaz de soportar mayor o igual 300000 lb (hasta 10000 psi) Servicio H2S; Diámetro Nominal 3 1/16”; Diámetro interno mayor o igual a  2.25”; Conexión Superior debe incluir conexión rápida p/lubricador de </w:t>
            </w:r>
            <w:proofErr w:type="spellStart"/>
            <w:r w:rsidRPr="00766136">
              <w:rPr>
                <w:rFonts w:ascii="Calibri" w:hAnsi="Calibri" w:cs="Calibri"/>
                <w:color w:val="000000"/>
                <w:sz w:val="18"/>
                <w:szCs w:val="18"/>
                <w:lang w:eastAsia="es-BO"/>
              </w:rPr>
              <w:t>Wireline</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Slickline</w:t>
            </w:r>
            <w:proofErr w:type="spellEnd"/>
            <w:r w:rsidRPr="00766136">
              <w:rPr>
                <w:rFonts w:ascii="Calibri" w:hAnsi="Calibri" w:cs="Calibri"/>
                <w:color w:val="000000"/>
                <w:sz w:val="18"/>
                <w:szCs w:val="18"/>
                <w:lang w:eastAsia="es-BO"/>
              </w:rPr>
              <w:t xml:space="preserve"> y/o </w:t>
            </w:r>
            <w:proofErr w:type="spellStart"/>
            <w:r w:rsidRPr="00766136">
              <w:rPr>
                <w:rFonts w:ascii="Calibri" w:hAnsi="Calibri" w:cs="Calibri"/>
                <w:color w:val="000000"/>
                <w:sz w:val="18"/>
                <w:szCs w:val="18"/>
                <w:lang w:eastAsia="es-BO"/>
              </w:rPr>
              <w:t>Coiled</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Tubing</w:t>
            </w:r>
            <w:proofErr w:type="spellEnd"/>
            <w:r w:rsidRPr="00766136">
              <w:rPr>
                <w:rFonts w:ascii="Calibri" w:hAnsi="Calibri" w:cs="Calibri"/>
                <w:color w:val="000000"/>
                <w:sz w:val="18"/>
                <w:szCs w:val="18"/>
                <w:lang w:eastAsia="es-BO"/>
              </w:rPr>
              <w:t xml:space="preserve">; Conexión Inferior (Compatible con </w:t>
            </w:r>
            <w:proofErr w:type="spellStart"/>
            <w:r w:rsidRPr="00766136">
              <w:rPr>
                <w:rFonts w:ascii="Calibri" w:hAnsi="Calibri" w:cs="Calibri"/>
                <w:color w:val="000000"/>
                <w:sz w:val="18"/>
                <w:szCs w:val="18"/>
                <w:lang w:eastAsia="es-BO"/>
              </w:rPr>
              <w:t>Stiff</w:t>
            </w:r>
            <w:proofErr w:type="spellEnd"/>
            <w:r w:rsidRPr="00766136">
              <w:rPr>
                <w:rFonts w:ascii="Calibri" w:hAnsi="Calibri" w:cs="Calibri"/>
                <w:color w:val="000000"/>
                <w:sz w:val="18"/>
                <w:szCs w:val="18"/>
                <w:lang w:eastAsia="es-BO"/>
              </w:rPr>
              <w:t xml:space="preserve"> </w:t>
            </w:r>
            <w:proofErr w:type="spellStart"/>
            <w:r w:rsidRPr="00766136">
              <w:rPr>
                <w:rFonts w:ascii="Calibri" w:hAnsi="Calibri" w:cs="Calibri"/>
                <w:color w:val="000000"/>
                <w:sz w:val="18"/>
                <w:szCs w:val="18"/>
                <w:lang w:eastAsia="es-BO"/>
              </w:rPr>
              <w:t>Joint</w:t>
            </w:r>
            <w:proofErr w:type="spellEnd"/>
            <w:r w:rsidRPr="00766136">
              <w:rPr>
                <w:rFonts w:ascii="Calibri" w:hAnsi="Calibri" w:cs="Calibri"/>
                <w:color w:val="000000"/>
                <w:sz w:val="18"/>
                <w:szCs w:val="18"/>
                <w:lang w:eastAsia="es-BO"/>
              </w:rPr>
              <w:t>/ Sarta de Trabajo).</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1.14</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CROSSOVER</w:t>
            </w:r>
            <w:r w:rsidRPr="00766136">
              <w:rPr>
                <w:rFonts w:ascii="Calibri" w:hAnsi="Calibri" w:cs="Calibri"/>
                <w:color w:val="000000"/>
                <w:sz w:val="18"/>
                <w:szCs w:val="18"/>
                <w:lang w:eastAsia="es-BO"/>
              </w:rPr>
              <w:t xml:space="preserve"> Pin box 2 7/8" TSHBLUE -Box Pin (2 7/8" 8rd)</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3D4431">
        <w:trPr>
          <w:trHeight w:val="35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1.15</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CROSSOVER</w:t>
            </w:r>
            <w:r w:rsidRPr="00766136">
              <w:rPr>
                <w:rFonts w:ascii="Calibri" w:hAnsi="Calibri" w:cs="Calibri"/>
                <w:color w:val="000000"/>
                <w:sz w:val="18"/>
                <w:szCs w:val="18"/>
                <w:lang w:eastAsia="es-BO"/>
              </w:rPr>
              <w:t xml:space="preserve"> Pin Box 3 1/2" TSHD - Box Pin Conexión rotaria (3 1 /2" IF)</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3D4431">
        <w:trPr>
          <w:trHeight w:val="335"/>
        </w:trPr>
        <w:tc>
          <w:tcPr>
            <w:tcW w:w="567" w:type="dxa"/>
            <w:vMerge w:val="restart"/>
            <w:tcBorders>
              <w:top w:val="nil"/>
              <w:left w:val="single" w:sz="4" w:space="0" w:color="auto"/>
              <w:bottom w:val="single" w:sz="4" w:space="0" w:color="auto"/>
              <w:right w:val="single" w:sz="4" w:space="0" w:color="auto"/>
            </w:tcBorders>
            <w:shd w:val="clear" w:color="000000" w:fill="9CC2E5"/>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2.0</w:t>
            </w:r>
          </w:p>
        </w:tc>
        <w:tc>
          <w:tcPr>
            <w:tcW w:w="5387" w:type="dxa"/>
            <w:vMerge w:val="restart"/>
            <w:tcBorders>
              <w:top w:val="nil"/>
              <w:left w:val="single" w:sz="4" w:space="0" w:color="auto"/>
              <w:bottom w:val="single" w:sz="4" w:space="0" w:color="auto"/>
              <w:right w:val="single" w:sz="4" w:space="0" w:color="auto"/>
            </w:tcBorders>
            <w:shd w:val="clear" w:color="000000" w:fill="9CC2E5"/>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Equipamiento para adquisición de datos- DST </w:t>
            </w:r>
          </w:p>
        </w:tc>
        <w:tc>
          <w:tcPr>
            <w:tcW w:w="851" w:type="dxa"/>
            <w:vMerge w:val="restart"/>
            <w:tcBorders>
              <w:top w:val="nil"/>
              <w:left w:val="single" w:sz="4" w:space="0" w:color="auto"/>
              <w:bottom w:val="single" w:sz="4" w:space="0" w:color="auto"/>
              <w:right w:val="single" w:sz="4" w:space="0" w:color="auto"/>
            </w:tcBorders>
            <w:shd w:val="clear" w:color="000000" w:fill="9CC2E5"/>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86" w:type="dxa"/>
            <w:vMerge w:val="restart"/>
            <w:tcBorders>
              <w:top w:val="nil"/>
              <w:left w:val="single" w:sz="4" w:space="0" w:color="auto"/>
              <w:bottom w:val="single" w:sz="4" w:space="0" w:color="auto"/>
              <w:right w:val="single" w:sz="4" w:space="0" w:color="auto"/>
            </w:tcBorders>
            <w:shd w:val="clear" w:color="000000" w:fill="9CC2E5"/>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282" w:type="dxa"/>
            <w:tcBorders>
              <w:top w:val="nil"/>
              <w:left w:val="nil"/>
              <w:bottom w:val="single" w:sz="4" w:space="0" w:color="auto"/>
              <w:right w:val="single" w:sz="4" w:space="0" w:color="auto"/>
            </w:tcBorders>
            <w:shd w:val="clear" w:color="000000" w:fill="9CC2E5"/>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362457" w:rsidRPr="00766136" w:rsidTr="003D4431">
        <w:trPr>
          <w:trHeight w:val="227"/>
        </w:trPr>
        <w:tc>
          <w:tcPr>
            <w:tcW w:w="567"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5387"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851"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986"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1282" w:type="dxa"/>
            <w:tcBorders>
              <w:top w:val="nil"/>
              <w:left w:val="nil"/>
              <w:bottom w:val="single" w:sz="4" w:space="0" w:color="auto"/>
              <w:right w:val="single" w:sz="4" w:space="0" w:color="auto"/>
            </w:tcBorders>
            <w:shd w:val="clear" w:color="000000" w:fill="9CC2E5"/>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(Bs)</w:t>
            </w:r>
          </w:p>
        </w:tc>
      </w:tr>
      <w:tr w:rsidR="00362457" w:rsidRPr="00766136" w:rsidTr="000A1C37">
        <w:trPr>
          <w:trHeight w:val="209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lastRenderedPageBreak/>
              <w:t>2.1</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Sensores en Memoria de Presión y Temperatura; (Operativo1);  </w:t>
            </w:r>
            <w:r w:rsidRPr="00766136">
              <w:rPr>
                <w:rFonts w:ascii="Calibri" w:hAnsi="Calibri" w:cs="Calibri"/>
                <w:color w:val="000000"/>
                <w:sz w:val="18"/>
                <w:szCs w:val="18"/>
                <w:lang w:eastAsia="es-BO"/>
              </w:rPr>
              <w:t xml:space="preserve">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xml:space="preserve">),  Capacidad de memoria (Back Ups)( 1 millón de data sets por sensor o 3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Mínima autonomía de Batería (30 días); mínimamente se requiere 1 muestra por segundo.</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209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2.2</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Sensores en Memoria de Presión y Temperatura; (Operativo2)</w:t>
            </w:r>
            <w:r w:rsidRPr="00766136">
              <w:rPr>
                <w:rFonts w:ascii="Calibri" w:hAnsi="Calibri" w:cs="Calibri"/>
                <w:color w:val="000000"/>
                <w:sz w:val="18"/>
                <w:szCs w:val="18"/>
                <w:lang w:eastAsia="es-BO"/>
              </w:rPr>
              <w:t xml:space="preserve">;  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xml:space="preserve">),  Capacidad de memoria (Back Ups)( 1 millón de data sets por sensor o 3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Mínima autonomía de Batería (30 días); mínimamente se requiere 1 muestra por segundo.</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209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2.3</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Sensores en Memoria de Presión y Temperatura; (Operativo3)</w:t>
            </w:r>
            <w:r w:rsidRPr="00766136">
              <w:rPr>
                <w:rFonts w:ascii="Calibri" w:hAnsi="Calibri" w:cs="Calibri"/>
                <w:color w:val="000000"/>
                <w:sz w:val="18"/>
                <w:szCs w:val="18"/>
                <w:lang w:eastAsia="es-BO"/>
              </w:rPr>
              <w:t xml:space="preserve">;  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xml:space="preserve">),  Capacidad de memoria (Back Ups)( 1 millón de data sets por sensor o 3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Mínima autonomía de Batería (30 días); mínimamente se requiere 1 muestra por segundo.</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209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2.4</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 xml:space="preserve">Sensores en Memoria de Presión y Temperatura; (Operativo4);  </w:t>
            </w:r>
            <w:r w:rsidRPr="00766136">
              <w:rPr>
                <w:rFonts w:ascii="Calibri" w:hAnsi="Calibri" w:cs="Calibri"/>
                <w:color w:val="000000"/>
                <w:sz w:val="18"/>
                <w:szCs w:val="18"/>
                <w:lang w:eastAsia="es-BO"/>
              </w:rPr>
              <w:t xml:space="preserve">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xml:space="preserve">),  Capacidad de memoria (Back Ups)( 1 millón de data sets por sensor o 3 millones de Data </w:t>
            </w:r>
            <w:proofErr w:type="spellStart"/>
            <w:r w:rsidRPr="00766136">
              <w:rPr>
                <w:rFonts w:ascii="Calibri" w:hAnsi="Calibri" w:cs="Calibri"/>
                <w:color w:val="000000"/>
                <w:sz w:val="18"/>
                <w:szCs w:val="18"/>
                <w:lang w:eastAsia="es-BO"/>
              </w:rPr>
              <w:t>Points</w:t>
            </w:r>
            <w:proofErr w:type="spellEnd"/>
            <w:r w:rsidRPr="00766136">
              <w:rPr>
                <w:rFonts w:ascii="Calibri" w:hAnsi="Calibri" w:cs="Calibri"/>
                <w:color w:val="000000"/>
                <w:sz w:val="18"/>
                <w:szCs w:val="18"/>
                <w:lang w:eastAsia="es-BO"/>
              </w:rPr>
              <w:t>); Mínima autonomía de Batería (30 días); mínimamente se requiere 1 muestra por segundo.</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3D4431">
        <w:trPr>
          <w:trHeight w:val="184"/>
        </w:trPr>
        <w:tc>
          <w:tcPr>
            <w:tcW w:w="567"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3.0</w:t>
            </w:r>
          </w:p>
        </w:tc>
        <w:tc>
          <w:tcPr>
            <w:tcW w:w="5387" w:type="dxa"/>
            <w:vMerge w:val="restart"/>
            <w:tcBorders>
              <w:top w:val="nil"/>
              <w:left w:val="single" w:sz="4" w:space="0" w:color="auto"/>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PERSONAL REQUERIDO DST</w:t>
            </w:r>
          </w:p>
        </w:tc>
        <w:tc>
          <w:tcPr>
            <w:tcW w:w="851" w:type="dxa"/>
            <w:vMerge w:val="restart"/>
            <w:tcBorders>
              <w:top w:val="nil"/>
              <w:left w:val="single" w:sz="4" w:space="0" w:color="auto"/>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86" w:type="dxa"/>
            <w:vMerge w:val="restart"/>
            <w:tcBorders>
              <w:top w:val="nil"/>
              <w:left w:val="single" w:sz="4" w:space="0" w:color="auto"/>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282" w:type="dxa"/>
            <w:tcBorders>
              <w:top w:val="nil"/>
              <w:left w:val="nil"/>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362457" w:rsidRPr="00766136" w:rsidTr="003D4431">
        <w:trPr>
          <w:trHeight w:val="184"/>
        </w:trPr>
        <w:tc>
          <w:tcPr>
            <w:tcW w:w="567"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5387"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851"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986"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1282" w:type="dxa"/>
            <w:tcBorders>
              <w:top w:val="nil"/>
              <w:left w:val="nil"/>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(Bs)</w:t>
            </w:r>
          </w:p>
        </w:tc>
      </w:tr>
      <w:tr w:rsidR="00362457" w:rsidRPr="00766136" w:rsidTr="000A1C37">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3.1</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Un (1) Especialistas de DST  </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3.2</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Dos (2) Ayudantes de DST </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3.3</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Un (1) Ingeniero de Adquisición de Datos </w:t>
            </w:r>
          </w:p>
        </w:tc>
        <w:tc>
          <w:tcPr>
            <w:tcW w:w="851" w:type="dxa"/>
            <w:tcBorders>
              <w:top w:val="nil"/>
              <w:left w:val="nil"/>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Día</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3D4431">
        <w:trPr>
          <w:trHeight w:val="151"/>
        </w:trPr>
        <w:tc>
          <w:tcPr>
            <w:tcW w:w="567" w:type="dxa"/>
            <w:vMerge w:val="restart"/>
            <w:tcBorders>
              <w:top w:val="nil"/>
              <w:left w:val="single" w:sz="4" w:space="0" w:color="auto"/>
              <w:bottom w:val="single" w:sz="4" w:space="0" w:color="auto"/>
              <w:right w:val="single" w:sz="4" w:space="0" w:color="auto"/>
            </w:tcBorders>
            <w:shd w:val="clear" w:color="000000" w:fill="BDD6EE"/>
            <w:noWrap/>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4.0</w:t>
            </w:r>
          </w:p>
        </w:tc>
        <w:tc>
          <w:tcPr>
            <w:tcW w:w="5387" w:type="dxa"/>
            <w:vMerge w:val="restart"/>
            <w:tcBorders>
              <w:top w:val="nil"/>
              <w:left w:val="single" w:sz="4" w:space="0" w:color="auto"/>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MOVILIZACION EQUIPOS</w:t>
            </w:r>
          </w:p>
        </w:tc>
        <w:tc>
          <w:tcPr>
            <w:tcW w:w="851" w:type="dxa"/>
            <w:vMerge w:val="restart"/>
            <w:tcBorders>
              <w:top w:val="nil"/>
              <w:left w:val="single" w:sz="4" w:space="0" w:color="auto"/>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86" w:type="dxa"/>
            <w:vMerge w:val="restart"/>
            <w:tcBorders>
              <w:top w:val="nil"/>
              <w:left w:val="single" w:sz="4" w:space="0" w:color="auto"/>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282" w:type="dxa"/>
            <w:tcBorders>
              <w:top w:val="nil"/>
              <w:left w:val="nil"/>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362457" w:rsidRPr="00766136" w:rsidTr="003D4431">
        <w:trPr>
          <w:trHeight w:val="151"/>
        </w:trPr>
        <w:tc>
          <w:tcPr>
            <w:tcW w:w="567"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5387"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851"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986" w:type="dxa"/>
            <w:vMerge/>
            <w:tcBorders>
              <w:top w:val="nil"/>
              <w:left w:val="single" w:sz="4" w:space="0" w:color="auto"/>
              <w:bottom w:val="single" w:sz="4" w:space="0" w:color="auto"/>
              <w:right w:val="single" w:sz="4" w:space="0" w:color="auto"/>
            </w:tcBorders>
            <w:vAlign w:val="center"/>
            <w:hideMark/>
          </w:tcPr>
          <w:p w:rsidR="00362457" w:rsidRPr="00766136" w:rsidRDefault="00362457" w:rsidP="003D4431">
            <w:pPr>
              <w:rPr>
                <w:rFonts w:ascii="Calibri" w:hAnsi="Calibri" w:cs="Calibri"/>
                <w:b/>
                <w:bCs/>
                <w:color w:val="000000"/>
                <w:sz w:val="18"/>
                <w:szCs w:val="18"/>
                <w:lang w:val="es-BO" w:eastAsia="es-BO"/>
              </w:rPr>
            </w:pPr>
          </w:p>
        </w:tc>
        <w:tc>
          <w:tcPr>
            <w:tcW w:w="1282" w:type="dxa"/>
            <w:tcBorders>
              <w:top w:val="nil"/>
              <w:left w:val="nil"/>
              <w:bottom w:val="single" w:sz="4" w:space="0" w:color="auto"/>
              <w:right w:val="single" w:sz="4" w:space="0" w:color="auto"/>
            </w:tcBorders>
            <w:shd w:val="clear" w:color="000000" w:fill="BDD6EE"/>
            <w:vAlign w:val="center"/>
            <w:hideMark/>
          </w:tcPr>
          <w:p w:rsidR="00362457" w:rsidRPr="00766136" w:rsidRDefault="00362457"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(Bs)</w:t>
            </w:r>
          </w:p>
        </w:tc>
      </w:tr>
      <w:tr w:rsidR="00362457" w:rsidRPr="00766136" w:rsidTr="000A1C37">
        <w:trPr>
          <w:trHeight w:val="35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4.1</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MOV/DESMOV CAMIONES TRAILERS CAP :25- 30 TN (POR KM, IDA Y REGRESO) (SCZ-YAR –X1)</w:t>
            </w:r>
          </w:p>
        </w:tc>
        <w:tc>
          <w:tcPr>
            <w:tcW w:w="851"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Km</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35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4.2</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MOV/DESMOV CAMIONES CAP: 5 TN (POR KM, IDA Y REGRESO) (SCZ YAR –X1)</w:t>
            </w:r>
          </w:p>
        </w:tc>
        <w:tc>
          <w:tcPr>
            <w:tcW w:w="851"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Km</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r w:rsidR="00362457" w:rsidRPr="00766136" w:rsidTr="000A1C37">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4.3</w:t>
            </w:r>
          </w:p>
        </w:tc>
        <w:tc>
          <w:tcPr>
            <w:tcW w:w="5387"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rPr>
                <w:rFonts w:ascii="Calibri" w:hAnsi="Calibri" w:cs="Calibri"/>
                <w:color w:val="000000"/>
                <w:sz w:val="18"/>
                <w:szCs w:val="18"/>
                <w:lang w:val="es-BO" w:eastAsia="es-BO"/>
              </w:rPr>
            </w:pPr>
            <w:r w:rsidRPr="00766136">
              <w:rPr>
                <w:rFonts w:ascii="Calibri" w:hAnsi="Calibri" w:cs="Calibri"/>
                <w:color w:val="000000"/>
                <w:sz w:val="18"/>
                <w:szCs w:val="18"/>
                <w:lang w:eastAsia="es-BO"/>
              </w:rPr>
              <w:t xml:space="preserve">CARGO POR CAMIONETA PICKUP 4X4. </w:t>
            </w:r>
          </w:p>
        </w:tc>
        <w:tc>
          <w:tcPr>
            <w:tcW w:w="851"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86" w:type="dxa"/>
            <w:tcBorders>
              <w:top w:val="nil"/>
              <w:left w:val="nil"/>
              <w:bottom w:val="single" w:sz="4" w:space="0" w:color="auto"/>
              <w:right w:val="single" w:sz="4" w:space="0" w:color="auto"/>
            </w:tcBorders>
            <w:shd w:val="clear" w:color="000000" w:fill="FFFFFF"/>
            <w:vAlign w:val="center"/>
            <w:hideMark/>
          </w:tcPr>
          <w:p w:rsidR="00362457" w:rsidRPr="00766136" w:rsidRDefault="00362457"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Km</w:t>
            </w:r>
          </w:p>
        </w:tc>
        <w:tc>
          <w:tcPr>
            <w:tcW w:w="1282" w:type="dxa"/>
            <w:tcBorders>
              <w:top w:val="nil"/>
              <w:left w:val="nil"/>
              <w:bottom w:val="single" w:sz="4" w:space="0" w:color="auto"/>
              <w:right w:val="single" w:sz="4" w:space="0" w:color="auto"/>
            </w:tcBorders>
            <w:shd w:val="clear" w:color="auto" w:fill="auto"/>
            <w:vAlign w:val="center"/>
          </w:tcPr>
          <w:p w:rsidR="00362457" w:rsidRPr="00766136" w:rsidRDefault="00362457" w:rsidP="003D4431">
            <w:pPr>
              <w:jc w:val="center"/>
              <w:rPr>
                <w:rFonts w:ascii="Calibri" w:hAnsi="Calibri" w:cs="Calibri"/>
                <w:color w:val="000000"/>
                <w:sz w:val="18"/>
                <w:szCs w:val="18"/>
                <w:lang w:val="es-BO" w:eastAsia="es-BO"/>
              </w:rPr>
            </w:pPr>
          </w:p>
        </w:tc>
      </w:tr>
    </w:tbl>
    <w:p w:rsidR="00362457" w:rsidRDefault="00362457" w:rsidP="00362457">
      <w:pPr>
        <w:rPr>
          <w:rFonts w:asciiTheme="minorHAnsi" w:hAnsiTheme="minorHAnsi" w:cstheme="minorHAnsi"/>
          <w:b/>
          <w:sz w:val="22"/>
          <w:szCs w:val="22"/>
        </w:rPr>
      </w:pPr>
    </w:p>
    <w:p w:rsidR="00362457" w:rsidRDefault="00362457" w:rsidP="00362457">
      <w:pPr>
        <w:rPr>
          <w:rFonts w:asciiTheme="minorHAnsi" w:hAnsiTheme="minorHAnsi" w:cstheme="minorHAnsi"/>
          <w:sz w:val="22"/>
          <w:szCs w:val="22"/>
        </w:rPr>
      </w:pPr>
      <w:r w:rsidRPr="00552079">
        <w:rPr>
          <w:rFonts w:asciiTheme="minorHAnsi" w:hAnsiTheme="minorHAnsi" w:cstheme="minorHAnsi"/>
          <w:b/>
          <w:sz w:val="22"/>
          <w:szCs w:val="22"/>
        </w:rPr>
        <w:t xml:space="preserve">Nota: </w:t>
      </w:r>
      <w:r>
        <w:rPr>
          <w:rFonts w:asciiTheme="minorHAnsi" w:hAnsiTheme="minorHAnsi" w:cstheme="minorHAnsi"/>
          <w:b/>
          <w:sz w:val="22"/>
          <w:szCs w:val="22"/>
        </w:rPr>
        <w:tab/>
      </w:r>
      <w:r>
        <w:rPr>
          <w:rFonts w:asciiTheme="minorHAnsi" w:hAnsiTheme="minorHAnsi" w:cstheme="minorHAnsi"/>
          <w:sz w:val="22"/>
          <w:szCs w:val="22"/>
        </w:rPr>
        <w:t xml:space="preserve">Los precios cotizados </w:t>
      </w:r>
      <w:r w:rsidRPr="00552079">
        <w:rPr>
          <w:rFonts w:asciiTheme="minorHAnsi" w:hAnsiTheme="minorHAnsi" w:cstheme="minorHAnsi"/>
          <w:sz w:val="22"/>
          <w:szCs w:val="22"/>
        </w:rPr>
        <w:t>deben ser expresados máximo con dos decimales.</w:t>
      </w:r>
    </w:p>
    <w:p w:rsidR="00362457" w:rsidRPr="001D2D27" w:rsidRDefault="00362457" w:rsidP="00362457">
      <w:pPr>
        <w:ind w:left="708"/>
        <w:rPr>
          <w:rFonts w:asciiTheme="minorHAnsi" w:hAnsiTheme="minorHAnsi" w:cstheme="minorHAnsi"/>
          <w:sz w:val="22"/>
          <w:szCs w:val="22"/>
        </w:rPr>
      </w:pPr>
      <w:r>
        <w:rPr>
          <w:rFonts w:ascii="Calibri" w:hAnsi="Calibri" w:cs="Arial"/>
          <w:bCs/>
          <w:sz w:val="22"/>
          <w:szCs w:val="22"/>
        </w:rPr>
        <w:t>El precio unitario propuesto no debe sobrepasar el precio unitario referencial.</w:t>
      </w:r>
    </w:p>
    <w:p w:rsidR="00E10B34" w:rsidRPr="001D2D27" w:rsidRDefault="00E10B34" w:rsidP="001D2D27">
      <w:pPr>
        <w:ind w:left="708"/>
        <w:rPr>
          <w:rFonts w:asciiTheme="minorHAnsi" w:hAnsiTheme="minorHAnsi" w:cstheme="minorHAnsi"/>
          <w:sz w:val="22"/>
          <w:szCs w:val="22"/>
        </w:rPr>
      </w:pPr>
    </w:p>
    <w:p w:rsidR="009D5FF0" w:rsidRPr="00552079" w:rsidRDefault="009D5FF0" w:rsidP="009D5FF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9D5FF0" w:rsidRDefault="009D5FF0" w:rsidP="009D5FF0">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D5FF0" w:rsidRDefault="009D5FF0" w:rsidP="009D5FF0">
      <w:pPr>
        <w:jc w:val="center"/>
        <w:rPr>
          <w:rFonts w:ascii="Calibri" w:hAnsi="Calibri" w:cs="Calibri"/>
          <w:b/>
          <w:bCs/>
          <w:color w:val="000000"/>
          <w:sz w:val="22"/>
          <w:szCs w:val="22"/>
          <w:lang w:eastAsia="es-BO"/>
        </w:rPr>
      </w:pPr>
      <w:r w:rsidRPr="00766136">
        <w:rPr>
          <w:rFonts w:ascii="Calibri" w:hAnsi="Calibri" w:cs="Calibri"/>
          <w:b/>
          <w:bCs/>
          <w:color w:val="000000"/>
          <w:sz w:val="22"/>
          <w:szCs w:val="22"/>
          <w:lang w:eastAsia="es-BO"/>
        </w:rPr>
        <w:t xml:space="preserve">(en </w:t>
      </w:r>
      <w:proofErr w:type="gramStart"/>
      <w:r w:rsidRPr="00766136">
        <w:rPr>
          <w:rFonts w:ascii="Calibri" w:hAnsi="Calibri" w:cs="Calibri"/>
          <w:b/>
          <w:bCs/>
          <w:color w:val="000000"/>
          <w:sz w:val="22"/>
          <w:szCs w:val="22"/>
          <w:lang w:eastAsia="es-BO"/>
        </w:rPr>
        <w:t>Bolivianos</w:t>
      </w:r>
      <w:proofErr w:type="gramEnd"/>
      <w:r w:rsidRPr="00766136">
        <w:rPr>
          <w:rFonts w:ascii="Calibri" w:hAnsi="Calibri" w:cs="Calibri"/>
          <w:b/>
          <w:bCs/>
          <w:color w:val="000000"/>
          <w:sz w:val="22"/>
          <w:szCs w:val="22"/>
          <w:lang w:eastAsia="es-BO"/>
        </w:rPr>
        <w:t>)</w:t>
      </w:r>
    </w:p>
    <w:p w:rsidR="009D5FF0" w:rsidRPr="00BC2B16" w:rsidRDefault="009D5FF0" w:rsidP="009D5FF0">
      <w:pPr>
        <w:jc w:val="center"/>
        <w:rPr>
          <w:rFonts w:asciiTheme="minorHAnsi" w:hAnsiTheme="minorHAnsi" w:cstheme="minorHAnsi"/>
          <w:b/>
          <w:sz w:val="14"/>
          <w:szCs w:val="22"/>
          <w:lang w:val="es-BO"/>
        </w:rPr>
      </w:pPr>
    </w:p>
    <w:p w:rsidR="009D5FF0" w:rsidRDefault="009D5FF0" w:rsidP="009D5FF0">
      <w:pPr>
        <w:jc w:val="center"/>
        <w:rPr>
          <w:rFonts w:asciiTheme="minorHAnsi" w:hAnsiTheme="minorHAnsi" w:cstheme="minorHAnsi"/>
          <w:b/>
          <w:color w:val="FF0000"/>
          <w:sz w:val="22"/>
          <w:szCs w:val="22"/>
          <w:lang w:val="es-BO"/>
        </w:rPr>
      </w:pPr>
      <w:r w:rsidRPr="009D5FF0">
        <w:rPr>
          <w:rFonts w:asciiTheme="minorHAnsi" w:hAnsiTheme="minorHAnsi" w:cstheme="minorHAnsi"/>
          <w:b/>
          <w:color w:val="FF0000"/>
          <w:sz w:val="22"/>
          <w:szCs w:val="22"/>
          <w:lang w:val="es-BO"/>
        </w:rPr>
        <w:t>PAQUETE 4: “SERVICIO DE TOMA DE MUESTRA Y ANALISIS PVT POZO YRA-X1”</w:t>
      </w:r>
    </w:p>
    <w:tbl>
      <w:tblPr>
        <w:tblW w:w="9361" w:type="dxa"/>
        <w:tblInd w:w="-147" w:type="dxa"/>
        <w:tblCellMar>
          <w:left w:w="70" w:type="dxa"/>
          <w:right w:w="70" w:type="dxa"/>
        </w:tblCellMar>
        <w:tblLook w:val="04A0" w:firstRow="1" w:lastRow="0" w:firstColumn="1" w:lastColumn="0" w:noHBand="0" w:noVBand="1"/>
      </w:tblPr>
      <w:tblGrid>
        <w:gridCol w:w="568"/>
        <w:gridCol w:w="5528"/>
        <w:gridCol w:w="850"/>
        <w:gridCol w:w="993"/>
        <w:gridCol w:w="1422"/>
      </w:tblGrid>
      <w:tr w:rsidR="009D5FF0" w:rsidRPr="00766136" w:rsidTr="009D5FF0">
        <w:trPr>
          <w:trHeight w:val="108"/>
        </w:trPr>
        <w:tc>
          <w:tcPr>
            <w:tcW w:w="568"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9D5FF0" w:rsidRPr="00766136" w:rsidRDefault="009D5FF0"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N°1</w:t>
            </w:r>
          </w:p>
        </w:tc>
        <w:tc>
          <w:tcPr>
            <w:tcW w:w="5528" w:type="dxa"/>
            <w:vMerge w:val="restart"/>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9D5FF0" w:rsidRPr="00766136" w:rsidRDefault="009D5FF0"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DESCRIPCION DEL SERVICIO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9D5FF0" w:rsidRPr="00766136" w:rsidRDefault="009D5FF0"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Cantidad</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9D5FF0" w:rsidRPr="00766136" w:rsidRDefault="009D5FF0"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Unidad de Medida</w:t>
            </w:r>
          </w:p>
        </w:tc>
        <w:tc>
          <w:tcPr>
            <w:tcW w:w="1422" w:type="dxa"/>
            <w:tcBorders>
              <w:top w:val="single" w:sz="4" w:space="0" w:color="auto"/>
              <w:left w:val="nil"/>
              <w:bottom w:val="single" w:sz="4" w:space="0" w:color="auto"/>
              <w:right w:val="single" w:sz="4" w:space="0" w:color="auto"/>
            </w:tcBorders>
            <w:shd w:val="clear" w:color="000000" w:fill="BDD6EE"/>
            <w:vAlign w:val="center"/>
            <w:hideMark/>
          </w:tcPr>
          <w:p w:rsidR="009D5FF0" w:rsidRPr="00766136" w:rsidRDefault="009D5FF0"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Precio Unitario</w:t>
            </w:r>
          </w:p>
        </w:tc>
      </w:tr>
      <w:tr w:rsidR="009D5FF0" w:rsidRPr="00766136" w:rsidTr="009D5FF0">
        <w:trPr>
          <w:trHeight w:val="77"/>
        </w:trPr>
        <w:tc>
          <w:tcPr>
            <w:tcW w:w="568" w:type="dxa"/>
            <w:vMerge/>
            <w:tcBorders>
              <w:top w:val="nil"/>
              <w:left w:val="single" w:sz="4" w:space="0" w:color="auto"/>
              <w:bottom w:val="single" w:sz="4" w:space="0" w:color="auto"/>
              <w:right w:val="single" w:sz="4" w:space="0" w:color="auto"/>
            </w:tcBorders>
            <w:vAlign w:val="center"/>
            <w:hideMark/>
          </w:tcPr>
          <w:p w:rsidR="009D5FF0" w:rsidRPr="00766136" w:rsidRDefault="009D5FF0" w:rsidP="003D4431">
            <w:pPr>
              <w:rPr>
                <w:rFonts w:ascii="Calibri" w:hAnsi="Calibri" w:cs="Calibri"/>
                <w:b/>
                <w:bCs/>
                <w:color w:val="000000"/>
                <w:sz w:val="18"/>
                <w:szCs w:val="18"/>
                <w:lang w:val="es-BO" w:eastAsia="es-BO"/>
              </w:rPr>
            </w:pPr>
          </w:p>
        </w:tc>
        <w:tc>
          <w:tcPr>
            <w:tcW w:w="5528" w:type="dxa"/>
            <w:vMerge/>
            <w:tcBorders>
              <w:top w:val="nil"/>
              <w:left w:val="single" w:sz="4" w:space="0" w:color="auto"/>
              <w:bottom w:val="single" w:sz="4" w:space="0" w:color="auto"/>
              <w:right w:val="single" w:sz="4" w:space="0" w:color="auto"/>
            </w:tcBorders>
            <w:vAlign w:val="center"/>
            <w:hideMark/>
          </w:tcPr>
          <w:p w:rsidR="009D5FF0" w:rsidRPr="00766136" w:rsidRDefault="009D5FF0" w:rsidP="003D4431">
            <w:pPr>
              <w:rPr>
                <w:rFonts w:ascii="Calibri" w:hAnsi="Calibri" w:cs="Calibri"/>
                <w:b/>
                <w:bCs/>
                <w:color w:val="000000"/>
                <w:sz w:val="18"/>
                <w:szCs w:val="18"/>
                <w:lang w:val="es-BO" w:eastAsia="es-BO"/>
              </w:rPr>
            </w:pPr>
          </w:p>
        </w:tc>
        <w:tc>
          <w:tcPr>
            <w:tcW w:w="850" w:type="dxa"/>
            <w:vMerge/>
            <w:tcBorders>
              <w:top w:val="nil"/>
              <w:left w:val="single" w:sz="4" w:space="0" w:color="auto"/>
              <w:bottom w:val="single" w:sz="4" w:space="0" w:color="auto"/>
              <w:right w:val="single" w:sz="4" w:space="0" w:color="auto"/>
            </w:tcBorders>
            <w:vAlign w:val="center"/>
            <w:hideMark/>
          </w:tcPr>
          <w:p w:rsidR="009D5FF0" w:rsidRPr="00766136" w:rsidRDefault="009D5FF0" w:rsidP="003D4431">
            <w:pPr>
              <w:rPr>
                <w:rFonts w:ascii="Calibri" w:hAnsi="Calibri" w:cs="Calibri"/>
                <w:b/>
                <w:bCs/>
                <w:color w:val="000000"/>
                <w:sz w:val="18"/>
                <w:szCs w:val="18"/>
                <w:lang w:val="es-BO" w:eastAsia="es-BO"/>
              </w:rPr>
            </w:pPr>
          </w:p>
        </w:tc>
        <w:tc>
          <w:tcPr>
            <w:tcW w:w="993" w:type="dxa"/>
            <w:vMerge/>
            <w:tcBorders>
              <w:top w:val="nil"/>
              <w:left w:val="single" w:sz="4" w:space="0" w:color="auto"/>
              <w:bottom w:val="single" w:sz="4" w:space="0" w:color="auto"/>
              <w:right w:val="single" w:sz="4" w:space="0" w:color="auto"/>
            </w:tcBorders>
            <w:vAlign w:val="center"/>
            <w:hideMark/>
          </w:tcPr>
          <w:p w:rsidR="009D5FF0" w:rsidRPr="00766136" w:rsidRDefault="009D5FF0" w:rsidP="003D4431">
            <w:pPr>
              <w:rPr>
                <w:rFonts w:ascii="Calibri" w:hAnsi="Calibri" w:cs="Calibri"/>
                <w:b/>
                <w:bCs/>
                <w:color w:val="000000"/>
                <w:sz w:val="18"/>
                <w:szCs w:val="18"/>
                <w:lang w:val="es-BO" w:eastAsia="es-BO"/>
              </w:rPr>
            </w:pPr>
          </w:p>
        </w:tc>
        <w:tc>
          <w:tcPr>
            <w:tcW w:w="1422" w:type="dxa"/>
            <w:tcBorders>
              <w:top w:val="nil"/>
              <w:left w:val="nil"/>
              <w:bottom w:val="single" w:sz="4" w:space="0" w:color="auto"/>
              <w:right w:val="single" w:sz="4" w:space="0" w:color="auto"/>
            </w:tcBorders>
            <w:shd w:val="clear" w:color="000000" w:fill="BDD6EE"/>
            <w:vAlign w:val="center"/>
            <w:hideMark/>
          </w:tcPr>
          <w:p w:rsidR="009D5FF0" w:rsidRPr="00766136" w:rsidRDefault="009D5FF0" w:rsidP="003D4431">
            <w:pPr>
              <w:jc w:val="center"/>
              <w:rPr>
                <w:rFonts w:ascii="Calibri" w:hAnsi="Calibri" w:cs="Calibri"/>
                <w:b/>
                <w:bCs/>
                <w:color w:val="000000"/>
                <w:sz w:val="18"/>
                <w:szCs w:val="18"/>
                <w:lang w:val="es-BO" w:eastAsia="es-BO"/>
              </w:rPr>
            </w:pPr>
            <w:r w:rsidRPr="00766136">
              <w:rPr>
                <w:rFonts w:ascii="Calibri" w:hAnsi="Calibri" w:cs="Calibri"/>
                <w:b/>
                <w:bCs/>
                <w:color w:val="000000"/>
                <w:sz w:val="18"/>
                <w:szCs w:val="18"/>
                <w:lang w:val="es-BO" w:eastAsia="es-BO"/>
              </w:rPr>
              <w:t>(Bs)</w:t>
            </w:r>
          </w:p>
        </w:tc>
      </w:tr>
      <w:tr w:rsidR="009D5FF0" w:rsidRPr="00766136" w:rsidTr="009D5FF0">
        <w:trPr>
          <w:trHeight w:val="275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9D5FF0" w:rsidRPr="00766136" w:rsidRDefault="009D5FF0"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1.1</w:t>
            </w:r>
          </w:p>
        </w:tc>
        <w:tc>
          <w:tcPr>
            <w:tcW w:w="5528" w:type="dxa"/>
            <w:tcBorders>
              <w:top w:val="nil"/>
              <w:left w:val="nil"/>
              <w:bottom w:val="single" w:sz="4" w:space="0" w:color="auto"/>
              <w:right w:val="single" w:sz="4" w:space="0" w:color="auto"/>
            </w:tcBorders>
            <w:shd w:val="clear" w:color="000000" w:fill="FFFFFF"/>
            <w:noWrap/>
            <w:vAlign w:val="center"/>
            <w:hideMark/>
          </w:tcPr>
          <w:p w:rsidR="009D5FF0" w:rsidRPr="00766136" w:rsidRDefault="009D5FF0" w:rsidP="003D4431">
            <w:pPr>
              <w:jc w:val="both"/>
              <w:rPr>
                <w:rFonts w:ascii="Calibri" w:hAnsi="Calibri" w:cs="Calibri"/>
                <w:b/>
                <w:bCs/>
                <w:color w:val="000000"/>
                <w:sz w:val="18"/>
                <w:szCs w:val="18"/>
                <w:lang w:val="es-BO" w:eastAsia="es-BO"/>
              </w:rPr>
            </w:pPr>
            <w:r w:rsidRPr="00766136">
              <w:rPr>
                <w:rFonts w:ascii="Calibri" w:hAnsi="Calibri" w:cs="Calibri"/>
                <w:b/>
                <w:bCs/>
                <w:color w:val="000000"/>
                <w:sz w:val="18"/>
                <w:szCs w:val="18"/>
                <w:lang w:eastAsia="es-BO"/>
              </w:rPr>
              <w:t>Toma de Muestra y Análisis PVT</w:t>
            </w:r>
            <w:r w:rsidRPr="00766136">
              <w:rPr>
                <w:rFonts w:ascii="Calibri" w:hAnsi="Calibri" w:cs="Calibri"/>
                <w:color w:val="000000"/>
                <w:sz w:val="18"/>
                <w:szCs w:val="18"/>
                <w:lang w:eastAsia="es-BO"/>
              </w:rPr>
              <w:t xml:space="preserve">, que incluya: Toma de muestra,  Validación de la muestra, análisis básico de recombinación, ensayo CCE, Contenido de H2S, ensayo CVD y reportes, además debe incluir transporte, impuestos, cargos de aduana de las muestras en casos de ser necesarios; así mismo deberá incluir los equipos para toma de muestra, </w:t>
            </w:r>
            <w:r w:rsidRPr="00766136">
              <w:rPr>
                <w:rFonts w:ascii="Calibri" w:hAnsi="Calibri" w:cs="Calibri"/>
                <w:b/>
                <w:bCs/>
                <w:i/>
                <w:iCs/>
                <w:color w:val="000000"/>
                <w:sz w:val="18"/>
                <w:szCs w:val="18"/>
                <w:lang w:eastAsia="es-BO"/>
              </w:rPr>
              <w:t>Botellas para muestras presurizadas de gas</w:t>
            </w:r>
            <w:r w:rsidRPr="00766136">
              <w:rPr>
                <w:rFonts w:ascii="Calibri" w:hAnsi="Calibri" w:cs="Calibri"/>
                <w:color w:val="000000"/>
                <w:sz w:val="18"/>
                <w:szCs w:val="18"/>
                <w:lang w:eastAsia="es-BO"/>
              </w:rPr>
              <w:t xml:space="preserve">, capacidad mayor o igual a 20 litros, presión de trabajo mayor o igual a 2000 psi, cantidad 3 unidades, almacenaje y transporte de acuerdo a requerimiento DOT. </w:t>
            </w:r>
            <w:r w:rsidRPr="00766136">
              <w:rPr>
                <w:rFonts w:ascii="Calibri" w:hAnsi="Calibri" w:cs="Calibri"/>
                <w:b/>
                <w:bCs/>
                <w:i/>
                <w:iCs/>
                <w:color w:val="000000"/>
                <w:sz w:val="18"/>
                <w:szCs w:val="18"/>
                <w:lang w:eastAsia="es-BO"/>
              </w:rPr>
              <w:t>Botellas para muestras presurizadas de condensado</w:t>
            </w:r>
            <w:r w:rsidRPr="00766136">
              <w:rPr>
                <w:rFonts w:ascii="Calibri" w:hAnsi="Calibri" w:cs="Calibri"/>
                <w:i/>
                <w:iCs/>
                <w:color w:val="000000"/>
                <w:sz w:val="18"/>
                <w:szCs w:val="18"/>
                <w:lang w:eastAsia="es-BO"/>
              </w:rPr>
              <w:t>,</w:t>
            </w:r>
            <w:r w:rsidRPr="00766136">
              <w:rPr>
                <w:rFonts w:ascii="Calibri" w:hAnsi="Calibri" w:cs="Calibri"/>
                <w:color w:val="000000"/>
                <w:sz w:val="18"/>
                <w:szCs w:val="18"/>
                <w:lang w:eastAsia="es-BO"/>
              </w:rPr>
              <w:t xml:space="preserve"> capacidad mayor o igual a 600 cc, presión de trabajo mayor o igual a 2000 psi, cantidad 2 unidades, almacenaje y transporte de acuerdo a requerimiento DOT. El personal y transporte del mismo para la toma de muestra.</w:t>
            </w:r>
          </w:p>
        </w:tc>
        <w:tc>
          <w:tcPr>
            <w:tcW w:w="850" w:type="dxa"/>
            <w:tcBorders>
              <w:top w:val="nil"/>
              <w:left w:val="nil"/>
              <w:bottom w:val="single" w:sz="4" w:space="0" w:color="auto"/>
              <w:right w:val="single" w:sz="4" w:space="0" w:color="auto"/>
            </w:tcBorders>
            <w:shd w:val="clear" w:color="auto" w:fill="auto"/>
            <w:vAlign w:val="center"/>
            <w:hideMark/>
          </w:tcPr>
          <w:p w:rsidR="009D5FF0" w:rsidRPr="00766136" w:rsidRDefault="009D5FF0"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1</w:t>
            </w:r>
          </w:p>
        </w:tc>
        <w:tc>
          <w:tcPr>
            <w:tcW w:w="993" w:type="dxa"/>
            <w:tcBorders>
              <w:top w:val="nil"/>
              <w:left w:val="nil"/>
              <w:bottom w:val="single" w:sz="4" w:space="0" w:color="auto"/>
              <w:right w:val="single" w:sz="4" w:space="0" w:color="auto"/>
            </w:tcBorders>
            <w:shd w:val="clear" w:color="000000" w:fill="FFFFFF"/>
            <w:vAlign w:val="center"/>
            <w:hideMark/>
          </w:tcPr>
          <w:p w:rsidR="009D5FF0" w:rsidRPr="00766136" w:rsidRDefault="009D5FF0" w:rsidP="003D4431">
            <w:pPr>
              <w:jc w:val="center"/>
              <w:rPr>
                <w:rFonts w:ascii="Calibri" w:hAnsi="Calibri" w:cs="Calibri"/>
                <w:color w:val="000000"/>
                <w:sz w:val="18"/>
                <w:szCs w:val="18"/>
                <w:lang w:val="es-BO" w:eastAsia="es-BO"/>
              </w:rPr>
            </w:pPr>
            <w:r w:rsidRPr="00766136">
              <w:rPr>
                <w:rFonts w:ascii="Calibri" w:hAnsi="Calibri" w:cs="Calibri"/>
                <w:color w:val="000000"/>
                <w:sz w:val="18"/>
                <w:szCs w:val="18"/>
                <w:lang w:eastAsia="es-BO"/>
              </w:rPr>
              <w:t>Servicio</w:t>
            </w:r>
          </w:p>
        </w:tc>
        <w:tc>
          <w:tcPr>
            <w:tcW w:w="1422" w:type="dxa"/>
            <w:tcBorders>
              <w:top w:val="nil"/>
              <w:left w:val="nil"/>
              <w:bottom w:val="single" w:sz="4" w:space="0" w:color="auto"/>
              <w:right w:val="single" w:sz="4" w:space="0" w:color="auto"/>
            </w:tcBorders>
            <w:shd w:val="clear" w:color="auto" w:fill="auto"/>
            <w:vAlign w:val="center"/>
            <w:hideMark/>
          </w:tcPr>
          <w:p w:rsidR="009D5FF0" w:rsidRPr="00766136" w:rsidRDefault="009D5FF0" w:rsidP="003D4431">
            <w:pPr>
              <w:jc w:val="center"/>
              <w:rPr>
                <w:rFonts w:ascii="Calibri" w:hAnsi="Calibri" w:cs="Calibri"/>
                <w:color w:val="000000"/>
                <w:sz w:val="18"/>
                <w:szCs w:val="18"/>
                <w:lang w:val="es-BO" w:eastAsia="es-BO"/>
              </w:rPr>
            </w:pPr>
          </w:p>
        </w:tc>
      </w:tr>
    </w:tbl>
    <w:p w:rsidR="009D5FF0" w:rsidRDefault="009D5FF0" w:rsidP="009D5FF0">
      <w:pPr>
        <w:rPr>
          <w:rFonts w:asciiTheme="minorHAnsi" w:hAnsiTheme="minorHAnsi" w:cstheme="minorHAnsi"/>
          <w:b/>
          <w:sz w:val="22"/>
          <w:szCs w:val="22"/>
        </w:rPr>
      </w:pPr>
    </w:p>
    <w:p w:rsidR="009D5FF0" w:rsidRDefault="009D5FF0" w:rsidP="009D5FF0">
      <w:pPr>
        <w:rPr>
          <w:rFonts w:asciiTheme="minorHAnsi" w:hAnsiTheme="minorHAnsi" w:cstheme="minorHAnsi"/>
          <w:sz w:val="22"/>
          <w:szCs w:val="22"/>
        </w:rPr>
      </w:pPr>
      <w:r w:rsidRPr="00552079">
        <w:rPr>
          <w:rFonts w:asciiTheme="minorHAnsi" w:hAnsiTheme="minorHAnsi" w:cstheme="minorHAnsi"/>
          <w:b/>
          <w:sz w:val="22"/>
          <w:szCs w:val="22"/>
        </w:rPr>
        <w:t xml:space="preserve">Nota: </w:t>
      </w:r>
      <w:r>
        <w:rPr>
          <w:rFonts w:asciiTheme="minorHAnsi" w:hAnsiTheme="minorHAnsi" w:cstheme="minorHAnsi"/>
          <w:b/>
          <w:sz w:val="22"/>
          <w:szCs w:val="22"/>
        </w:rPr>
        <w:tab/>
      </w:r>
      <w:r>
        <w:rPr>
          <w:rFonts w:asciiTheme="minorHAnsi" w:hAnsiTheme="minorHAnsi" w:cstheme="minorHAnsi"/>
          <w:sz w:val="22"/>
          <w:szCs w:val="22"/>
        </w:rPr>
        <w:t xml:space="preserve">Los precios cotizados </w:t>
      </w:r>
      <w:r w:rsidRPr="00552079">
        <w:rPr>
          <w:rFonts w:asciiTheme="minorHAnsi" w:hAnsiTheme="minorHAnsi" w:cstheme="minorHAnsi"/>
          <w:sz w:val="22"/>
          <w:szCs w:val="22"/>
        </w:rPr>
        <w:t>deben ser expresados máximo con dos decimales.</w:t>
      </w:r>
    </w:p>
    <w:p w:rsidR="009D5FF0" w:rsidRPr="001D2D27" w:rsidRDefault="009D5FF0" w:rsidP="009D5FF0">
      <w:pPr>
        <w:ind w:left="708"/>
        <w:rPr>
          <w:rFonts w:asciiTheme="minorHAnsi" w:hAnsiTheme="minorHAnsi" w:cstheme="minorHAnsi"/>
          <w:sz w:val="22"/>
          <w:szCs w:val="22"/>
        </w:rPr>
      </w:pPr>
      <w:r>
        <w:rPr>
          <w:rFonts w:ascii="Calibri" w:hAnsi="Calibri" w:cs="Arial"/>
          <w:bCs/>
          <w:sz w:val="22"/>
          <w:szCs w:val="22"/>
        </w:rPr>
        <w:t>El precio unitario propuesto no debe sobrepasar el precio unitario referencial.</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B1AB4" w:rsidRDefault="00CB1AB4">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Theme="minorHAnsi" w:hAnsiTheme="minorHAnsi" w:cstheme="minorHAnsi"/>
          <w:b/>
          <w:sz w:val="22"/>
          <w:szCs w:val="22"/>
        </w:rPr>
      </w:pPr>
      <w:r w:rsidRPr="000E44EC">
        <w:rPr>
          <w:rFonts w:asciiTheme="minorHAnsi" w:hAnsiTheme="minorHAnsi" w:cstheme="minorHAnsi"/>
          <w:b/>
          <w:sz w:val="22"/>
          <w:szCs w:val="22"/>
        </w:rPr>
        <w:t>CARATERISTICAS TECNICAS SOLICITADAS</w:t>
      </w:r>
      <w:r w:rsidR="005A0B2A" w:rsidRPr="000E44EC">
        <w:rPr>
          <w:rFonts w:asciiTheme="minorHAnsi" w:hAnsiTheme="minorHAnsi" w:cstheme="minorHAnsi"/>
          <w:b/>
          <w:sz w:val="22"/>
          <w:szCs w:val="22"/>
        </w:rPr>
        <w:t xml:space="preserve"> Y OFERTADAS</w:t>
      </w:r>
    </w:p>
    <w:p w:rsidR="00E65490" w:rsidRPr="000E44EC" w:rsidRDefault="00E65490" w:rsidP="009C66A8">
      <w:pPr>
        <w:pStyle w:val="Normal2"/>
        <w:tabs>
          <w:tab w:val="left" w:pos="1701"/>
          <w:tab w:val="left" w:pos="2835"/>
        </w:tabs>
        <w:jc w:val="center"/>
        <w:rPr>
          <w:rFonts w:asciiTheme="minorHAnsi" w:hAnsiTheme="minorHAnsi" w:cstheme="minorHAnsi"/>
          <w:b/>
          <w:sz w:val="22"/>
          <w:szCs w:val="22"/>
        </w:rPr>
      </w:pPr>
    </w:p>
    <w:p w:rsidR="009C66A8" w:rsidRPr="001D3F05" w:rsidRDefault="000E44EC" w:rsidP="009C66A8">
      <w:pPr>
        <w:pStyle w:val="Normal2"/>
        <w:tabs>
          <w:tab w:val="left" w:pos="1701"/>
          <w:tab w:val="left" w:pos="2835"/>
        </w:tabs>
        <w:jc w:val="center"/>
        <w:rPr>
          <w:rFonts w:asciiTheme="minorHAnsi" w:hAnsiTheme="minorHAnsi" w:cstheme="minorHAnsi"/>
          <w:b/>
          <w:color w:val="FF0000"/>
          <w:sz w:val="22"/>
          <w:szCs w:val="22"/>
          <w:lang w:val="es-BO"/>
        </w:rPr>
      </w:pPr>
      <w:r w:rsidRPr="001D3F05">
        <w:rPr>
          <w:rFonts w:asciiTheme="minorHAnsi" w:hAnsiTheme="minorHAnsi" w:cstheme="minorHAnsi"/>
          <w:b/>
          <w:color w:val="FF0000"/>
          <w:sz w:val="22"/>
          <w:szCs w:val="22"/>
          <w:lang w:val="es-BO"/>
        </w:rPr>
        <w:t>PAQUETE 1: “SERVICIO DE WELL TESTING PARA PRUEBAS DE SUPERFICIE POZO YRA-X1”</w:t>
      </w:r>
    </w:p>
    <w:p w:rsidR="000E44EC" w:rsidRPr="000E44EC" w:rsidRDefault="000E44EC" w:rsidP="009C66A8">
      <w:pPr>
        <w:pStyle w:val="Normal2"/>
        <w:tabs>
          <w:tab w:val="left" w:pos="1701"/>
          <w:tab w:val="left" w:pos="2835"/>
        </w:tabs>
        <w:jc w:val="center"/>
        <w:rPr>
          <w:rFonts w:asciiTheme="minorHAnsi" w:hAnsiTheme="minorHAnsi" w:cstheme="minorHAnsi"/>
          <w:b/>
          <w:sz w:val="22"/>
          <w:szCs w:val="22"/>
          <w:lang w:val="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40"/>
        <w:gridCol w:w="4394"/>
      </w:tblGrid>
      <w:tr w:rsidR="00BF66A0" w:rsidRPr="000E44EC" w:rsidTr="000E44EC">
        <w:trPr>
          <w:trHeight w:val="236"/>
          <w:tblHeader/>
          <w:jc w:val="center"/>
        </w:trPr>
        <w:tc>
          <w:tcPr>
            <w:tcW w:w="5240" w:type="dxa"/>
            <w:vMerge w:val="restart"/>
            <w:shd w:val="clear" w:color="auto" w:fill="D9D9D9" w:themeFill="background1" w:themeFillShade="D9"/>
            <w:vAlign w:val="center"/>
          </w:tcPr>
          <w:p w:rsidR="00BF66A0" w:rsidRPr="000E44EC" w:rsidRDefault="00BF66A0" w:rsidP="005A0B2A">
            <w:pPr>
              <w:jc w:val="center"/>
              <w:rPr>
                <w:rFonts w:asciiTheme="minorHAnsi" w:hAnsiTheme="minorHAnsi" w:cstheme="minorHAnsi"/>
                <w:b/>
                <w:sz w:val="18"/>
                <w:szCs w:val="18"/>
              </w:rPr>
            </w:pPr>
            <w:r w:rsidRPr="000E44EC">
              <w:rPr>
                <w:rFonts w:asciiTheme="minorHAnsi" w:hAnsiTheme="minorHAnsi" w:cstheme="minorHAnsi"/>
                <w:b/>
                <w:sz w:val="18"/>
                <w:szCs w:val="18"/>
              </w:rPr>
              <w:t xml:space="preserve">CARACTERÍSTICAS TÉCNICAS </w:t>
            </w:r>
            <w:r w:rsidR="005A0B2A" w:rsidRPr="000E44EC">
              <w:rPr>
                <w:rFonts w:asciiTheme="minorHAnsi" w:hAnsiTheme="minorHAnsi" w:cstheme="minorHAnsi"/>
                <w:b/>
                <w:sz w:val="18"/>
                <w:szCs w:val="18"/>
              </w:rPr>
              <w:t xml:space="preserve">SOLICITADAS </w:t>
            </w:r>
            <w:r w:rsidRPr="000E44EC">
              <w:rPr>
                <w:rFonts w:asciiTheme="minorHAnsi" w:hAnsiTheme="minorHAnsi" w:cstheme="minorHAnsi"/>
                <w:b/>
                <w:sz w:val="18"/>
                <w:szCs w:val="18"/>
              </w:rPr>
              <w:t>POR YPFB</w:t>
            </w:r>
          </w:p>
        </w:tc>
        <w:tc>
          <w:tcPr>
            <w:tcW w:w="4394" w:type="dxa"/>
            <w:vMerge w:val="restart"/>
            <w:shd w:val="clear" w:color="auto" w:fill="D9D9D9" w:themeFill="background1" w:themeFillShade="D9"/>
            <w:vAlign w:val="center"/>
          </w:tcPr>
          <w:p w:rsidR="00BF66A0" w:rsidRPr="000E44EC" w:rsidRDefault="00BF66A0" w:rsidP="00822B2E">
            <w:pPr>
              <w:jc w:val="center"/>
              <w:rPr>
                <w:rFonts w:asciiTheme="minorHAnsi" w:hAnsiTheme="minorHAnsi" w:cstheme="minorHAnsi"/>
                <w:b/>
                <w:sz w:val="18"/>
                <w:szCs w:val="18"/>
              </w:rPr>
            </w:pPr>
            <w:r w:rsidRPr="000E44EC">
              <w:rPr>
                <w:rFonts w:asciiTheme="minorHAnsi" w:hAnsiTheme="minorHAnsi" w:cstheme="minorHAnsi"/>
                <w:b/>
                <w:sz w:val="18"/>
                <w:szCs w:val="18"/>
              </w:rPr>
              <w:t xml:space="preserve">CARACTERÍSTICAS TÉCNICAS OFERTADAS POR EL PROPONENTE </w:t>
            </w:r>
          </w:p>
          <w:p w:rsidR="00BF66A0" w:rsidRPr="000E44EC" w:rsidRDefault="00BF66A0" w:rsidP="00822B2E">
            <w:pPr>
              <w:jc w:val="center"/>
              <w:rPr>
                <w:rFonts w:asciiTheme="minorHAnsi" w:hAnsiTheme="minorHAnsi" w:cstheme="minorHAnsi"/>
                <w:b/>
                <w:i/>
                <w:sz w:val="18"/>
                <w:szCs w:val="18"/>
              </w:rPr>
            </w:pPr>
            <w:r w:rsidRPr="000E44EC">
              <w:rPr>
                <w:rFonts w:asciiTheme="minorHAnsi" w:hAnsiTheme="minorHAnsi" w:cstheme="minorHAnsi"/>
                <w:b/>
                <w:i/>
                <w:sz w:val="18"/>
                <w:szCs w:val="18"/>
              </w:rPr>
              <w:t xml:space="preserve"> (Describir su propuesta en base a lo solicitado por YPFB)</w:t>
            </w:r>
          </w:p>
        </w:tc>
      </w:tr>
      <w:tr w:rsidR="00BF66A0" w:rsidRPr="000E44EC" w:rsidTr="000E44EC">
        <w:trPr>
          <w:cantSplit/>
          <w:trHeight w:val="591"/>
          <w:jc w:val="center"/>
        </w:trPr>
        <w:tc>
          <w:tcPr>
            <w:tcW w:w="5240" w:type="dxa"/>
            <w:vMerge/>
            <w:shd w:val="clear" w:color="auto" w:fill="D9D9D9" w:themeFill="background1" w:themeFillShade="D9"/>
            <w:vAlign w:val="center"/>
          </w:tcPr>
          <w:p w:rsidR="00BF66A0" w:rsidRPr="000E44EC" w:rsidRDefault="00BF66A0" w:rsidP="00822B2E">
            <w:pPr>
              <w:jc w:val="center"/>
              <w:rPr>
                <w:rFonts w:asciiTheme="minorHAnsi" w:hAnsiTheme="minorHAnsi" w:cstheme="minorHAnsi"/>
                <w:b/>
                <w:sz w:val="18"/>
                <w:szCs w:val="18"/>
              </w:rPr>
            </w:pPr>
          </w:p>
        </w:tc>
        <w:tc>
          <w:tcPr>
            <w:tcW w:w="4394" w:type="dxa"/>
            <w:vMerge/>
            <w:shd w:val="clear" w:color="auto" w:fill="D9D9D9" w:themeFill="background1" w:themeFillShade="D9"/>
            <w:vAlign w:val="center"/>
          </w:tcPr>
          <w:p w:rsidR="00BF66A0" w:rsidRPr="000E44EC" w:rsidRDefault="00BF66A0" w:rsidP="00822B2E">
            <w:pPr>
              <w:jc w:val="center"/>
              <w:rPr>
                <w:rFonts w:asciiTheme="minorHAnsi" w:hAnsiTheme="minorHAnsi" w:cstheme="minorHAnsi"/>
                <w:b/>
                <w:sz w:val="18"/>
                <w:szCs w:val="18"/>
              </w:rPr>
            </w:pPr>
          </w:p>
        </w:tc>
      </w:tr>
      <w:tr w:rsidR="00BF66A0" w:rsidRPr="000E44EC" w:rsidTr="000E44EC">
        <w:trPr>
          <w:trHeight w:val="233"/>
          <w:jc w:val="center"/>
        </w:trPr>
        <w:tc>
          <w:tcPr>
            <w:tcW w:w="5240" w:type="dxa"/>
            <w:vAlign w:val="center"/>
          </w:tcPr>
          <w:p w:rsidR="000E44EC" w:rsidRPr="000E44EC" w:rsidRDefault="000E44EC" w:rsidP="000E44EC">
            <w:pPr>
              <w:spacing w:before="240" w:after="120"/>
              <w:jc w:val="center"/>
              <w:rPr>
                <w:rFonts w:asciiTheme="minorHAnsi" w:hAnsiTheme="minorHAnsi" w:cstheme="minorHAnsi"/>
                <w:b/>
                <w:bCs/>
                <w:sz w:val="22"/>
                <w:szCs w:val="18"/>
              </w:rPr>
            </w:pPr>
            <w:r w:rsidRPr="000E44EC">
              <w:rPr>
                <w:rFonts w:asciiTheme="minorHAnsi" w:hAnsiTheme="minorHAnsi" w:cstheme="minorHAnsi"/>
                <w:b/>
                <w:bCs/>
                <w:sz w:val="22"/>
                <w:szCs w:val="18"/>
              </w:rPr>
              <w:t>EXPERIENCIA ESPECÍFICA DE LA EMPRESA.</w:t>
            </w:r>
          </w:p>
          <w:p w:rsidR="000E44EC" w:rsidRPr="000E44EC" w:rsidRDefault="000E44EC" w:rsidP="000E44EC">
            <w:pPr>
              <w:spacing w:before="240" w:after="120"/>
              <w:jc w:val="both"/>
              <w:rPr>
                <w:rFonts w:asciiTheme="minorHAnsi" w:hAnsiTheme="minorHAnsi" w:cstheme="minorHAnsi"/>
                <w:bCs/>
                <w:sz w:val="22"/>
                <w:szCs w:val="18"/>
              </w:rPr>
            </w:pPr>
            <w:r w:rsidRPr="000E44EC">
              <w:rPr>
                <w:rFonts w:asciiTheme="minorHAnsi" w:hAnsiTheme="minorHAnsi" w:cstheme="minorHAnsi"/>
                <w:bCs/>
                <w:sz w:val="22"/>
                <w:szCs w:val="18"/>
              </w:rPr>
              <w:t xml:space="preserve">El Proponente deberá certificar su experiencia específica en operaciones de Pruebas de Producción y/o </w:t>
            </w:r>
            <w:proofErr w:type="spellStart"/>
            <w:r w:rsidRPr="000E44EC">
              <w:rPr>
                <w:rFonts w:asciiTheme="minorHAnsi" w:hAnsiTheme="minorHAnsi" w:cstheme="minorHAnsi"/>
                <w:bCs/>
                <w:sz w:val="22"/>
                <w:szCs w:val="18"/>
              </w:rPr>
              <w:t>Well</w:t>
            </w:r>
            <w:proofErr w:type="spellEnd"/>
            <w:r w:rsidRPr="000E44EC">
              <w:rPr>
                <w:rFonts w:asciiTheme="minorHAnsi" w:hAnsiTheme="minorHAnsi" w:cstheme="minorHAnsi"/>
                <w:bCs/>
                <w:sz w:val="22"/>
                <w:szCs w:val="18"/>
              </w:rPr>
              <w:t xml:space="preserve"> </w:t>
            </w:r>
            <w:proofErr w:type="spellStart"/>
            <w:r w:rsidRPr="000E44EC">
              <w:rPr>
                <w:rFonts w:asciiTheme="minorHAnsi" w:hAnsiTheme="minorHAnsi" w:cstheme="minorHAnsi"/>
                <w:bCs/>
                <w:sz w:val="22"/>
                <w:szCs w:val="18"/>
              </w:rPr>
              <w:t>Testing</w:t>
            </w:r>
            <w:proofErr w:type="spellEnd"/>
            <w:r w:rsidRPr="000E44EC">
              <w:rPr>
                <w:rFonts w:asciiTheme="minorHAnsi" w:hAnsiTheme="minorHAnsi" w:cstheme="minorHAnsi"/>
                <w:bCs/>
                <w:sz w:val="22"/>
                <w:szCs w:val="18"/>
              </w:rPr>
              <w:t xml:space="preserve"> (WT), esa experiencia deberá ser de por lo menos 3 trabajos realizados en los últimos 5 años.</w:t>
            </w:r>
          </w:p>
          <w:p w:rsidR="00BF66A0" w:rsidRPr="000E44EC" w:rsidRDefault="000E44EC" w:rsidP="000E44EC">
            <w:pPr>
              <w:pStyle w:val="Prrafodelista"/>
              <w:spacing w:before="240" w:after="120"/>
              <w:ind w:left="0"/>
              <w:jc w:val="both"/>
              <w:rPr>
                <w:rFonts w:asciiTheme="minorHAnsi" w:hAnsiTheme="minorHAnsi" w:cstheme="minorHAnsi"/>
                <w:bCs/>
                <w:sz w:val="22"/>
                <w:szCs w:val="18"/>
              </w:rPr>
            </w:pPr>
            <w:r w:rsidRPr="000E44EC">
              <w:rPr>
                <w:rFonts w:asciiTheme="minorHAnsi" w:hAnsiTheme="minorHAnsi" w:cstheme="minorHAnsi"/>
                <w:bCs/>
                <w:sz w:val="22"/>
                <w:szCs w:val="18"/>
              </w:rPr>
              <w:t xml:space="preserve">Los proponentes deberán acreditar su experiencia con fotocopias simples de actas de conformidad, acta de recepción definitiva, actas o certificados de cumplimiento de contrato, actas de cierre de contrato, órdenes de servicio, órdenes de compra, tickets de servicio, reportes diarios y/o de operaciones, </w:t>
            </w:r>
            <w:proofErr w:type="spellStart"/>
            <w:r w:rsidRPr="000E44EC">
              <w:rPr>
                <w:rFonts w:asciiTheme="minorHAnsi" w:hAnsiTheme="minorHAnsi" w:cstheme="minorHAnsi"/>
                <w:bCs/>
                <w:sz w:val="22"/>
                <w:szCs w:val="18"/>
              </w:rPr>
              <w:t>field</w:t>
            </w:r>
            <w:proofErr w:type="spellEnd"/>
            <w:r w:rsidRPr="000E44EC">
              <w:rPr>
                <w:rFonts w:asciiTheme="minorHAnsi" w:hAnsiTheme="minorHAnsi" w:cstheme="minorHAnsi"/>
                <w:bCs/>
                <w:sz w:val="22"/>
                <w:szCs w:val="18"/>
              </w:rPr>
              <w:t xml:space="preserve"> tickets, boletines de medición, certificados de trabajo u otro documento equivalente que acredite el servicio prestado.</w:t>
            </w:r>
          </w:p>
        </w:tc>
        <w:tc>
          <w:tcPr>
            <w:tcW w:w="4394" w:type="dxa"/>
            <w:vAlign w:val="center"/>
          </w:tcPr>
          <w:p w:rsidR="00BF66A0" w:rsidRPr="000E44EC" w:rsidRDefault="00BF66A0" w:rsidP="000E44EC">
            <w:pPr>
              <w:rPr>
                <w:rFonts w:asciiTheme="minorHAnsi" w:hAnsiTheme="minorHAnsi" w:cstheme="minorHAnsi"/>
                <w:b/>
                <w:sz w:val="22"/>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0E44EC" w:rsidRDefault="000E44EC">
      <w:pPr>
        <w:rPr>
          <w:rFonts w:ascii="Calibri" w:hAnsi="Calibri" w:cs="Calibri"/>
          <w:b/>
          <w:sz w:val="22"/>
          <w:szCs w:val="22"/>
        </w:rPr>
      </w:pPr>
      <w:r>
        <w:rPr>
          <w:rFonts w:ascii="Calibri" w:hAnsi="Calibri" w:cs="Calibri"/>
          <w:b/>
          <w:sz w:val="22"/>
          <w:szCs w:val="22"/>
        </w:rPr>
        <w:br w:type="page"/>
      </w:r>
    </w:p>
    <w:p w:rsidR="000E44EC" w:rsidRPr="009C66A8" w:rsidRDefault="000E44EC" w:rsidP="000E44EC">
      <w:pPr>
        <w:jc w:val="center"/>
        <w:rPr>
          <w:rFonts w:ascii="Calibri" w:hAnsi="Calibri" w:cs="Calibri"/>
          <w:b/>
          <w:sz w:val="22"/>
          <w:szCs w:val="22"/>
        </w:rPr>
      </w:pPr>
      <w:r w:rsidRPr="009C66A8">
        <w:rPr>
          <w:rFonts w:ascii="Calibri" w:hAnsi="Calibri" w:cs="Calibri"/>
          <w:b/>
          <w:sz w:val="22"/>
          <w:szCs w:val="22"/>
        </w:rPr>
        <w:lastRenderedPageBreak/>
        <w:t>FORMULARIO C-1</w:t>
      </w:r>
    </w:p>
    <w:p w:rsidR="000E44EC" w:rsidRPr="000E44EC" w:rsidRDefault="000E44EC" w:rsidP="000E44EC">
      <w:pPr>
        <w:pStyle w:val="Normal2"/>
        <w:tabs>
          <w:tab w:val="left" w:pos="1701"/>
          <w:tab w:val="left" w:pos="2835"/>
        </w:tabs>
        <w:jc w:val="center"/>
        <w:rPr>
          <w:rFonts w:asciiTheme="minorHAnsi" w:hAnsiTheme="minorHAnsi" w:cstheme="minorHAnsi"/>
          <w:b/>
          <w:sz w:val="22"/>
          <w:szCs w:val="22"/>
        </w:rPr>
      </w:pPr>
      <w:r w:rsidRPr="000E44EC">
        <w:rPr>
          <w:rFonts w:asciiTheme="minorHAnsi" w:hAnsiTheme="minorHAnsi" w:cstheme="minorHAnsi"/>
          <w:b/>
          <w:sz w:val="22"/>
          <w:szCs w:val="22"/>
        </w:rPr>
        <w:t>CARATERISTICAS TECNICAS SOLICITADAS Y OFERTADAS</w:t>
      </w:r>
    </w:p>
    <w:p w:rsidR="000E44EC" w:rsidRPr="000E44EC" w:rsidRDefault="000E44EC" w:rsidP="000E44EC">
      <w:pPr>
        <w:pStyle w:val="Normal2"/>
        <w:tabs>
          <w:tab w:val="left" w:pos="1701"/>
          <w:tab w:val="left" w:pos="2835"/>
        </w:tabs>
        <w:jc w:val="center"/>
        <w:rPr>
          <w:rFonts w:asciiTheme="minorHAnsi" w:hAnsiTheme="minorHAnsi" w:cstheme="minorHAnsi"/>
          <w:b/>
          <w:sz w:val="22"/>
          <w:szCs w:val="22"/>
          <w:lang w:val="es-BO"/>
        </w:rPr>
      </w:pPr>
    </w:p>
    <w:p w:rsidR="000E44EC" w:rsidRPr="001D3F05" w:rsidRDefault="000E44EC" w:rsidP="000E44EC">
      <w:pPr>
        <w:pStyle w:val="Normal2"/>
        <w:tabs>
          <w:tab w:val="left" w:pos="1701"/>
          <w:tab w:val="left" w:pos="2835"/>
        </w:tabs>
        <w:jc w:val="center"/>
        <w:rPr>
          <w:rFonts w:asciiTheme="minorHAnsi" w:hAnsiTheme="minorHAnsi" w:cstheme="minorHAnsi"/>
          <w:b/>
          <w:bCs/>
          <w:color w:val="FF0000"/>
          <w:sz w:val="22"/>
          <w:szCs w:val="22"/>
          <w:lang w:eastAsia="es-BO"/>
        </w:rPr>
      </w:pPr>
      <w:r w:rsidRPr="001D3F05">
        <w:rPr>
          <w:rFonts w:asciiTheme="minorHAnsi" w:hAnsiTheme="minorHAnsi" w:cstheme="minorHAnsi"/>
          <w:b/>
          <w:bCs/>
          <w:color w:val="FF0000"/>
          <w:sz w:val="22"/>
          <w:szCs w:val="22"/>
          <w:lang w:eastAsia="es-BO"/>
        </w:rPr>
        <w:t>PAQUETE 2: “SERVICIO Y PROVISION DE BALEOS (TCP) Y TAPONES POZO YRA-X1”</w:t>
      </w:r>
    </w:p>
    <w:p w:rsidR="000E44EC" w:rsidRPr="000E44EC" w:rsidRDefault="000E44EC" w:rsidP="000E44EC">
      <w:pPr>
        <w:pStyle w:val="Normal2"/>
        <w:tabs>
          <w:tab w:val="left" w:pos="1701"/>
          <w:tab w:val="left" w:pos="2835"/>
        </w:tabs>
        <w:jc w:val="center"/>
        <w:rPr>
          <w:rFonts w:asciiTheme="minorHAnsi" w:hAnsiTheme="minorHAnsi" w:cstheme="minorHAnsi"/>
          <w:b/>
          <w:bCs/>
          <w:color w:val="000000"/>
          <w:sz w:val="22"/>
          <w:szCs w:val="22"/>
          <w:lang w:eastAsia="es-BO"/>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05"/>
        <w:gridCol w:w="4476"/>
      </w:tblGrid>
      <w:tr w:rsidR="000E44EC" w:rsidRPr="008842A3" w:rsidTr="003D4431">
        <w:trPr>
          <w:trHeight w:val="269"/>
          <w:tblHeader/>
          <w:jc w:val="center"/>
        </w:trPr>
        <w:tc>
          <w:tcPr>
            <w:tcW w:w="4805" w:type="dxa"/>
            <w:vMerge w:val="restart"/>
            <w:shd w:val="clear" w:color="auto" w:fill="D9D9D9" w:themeFill="background1" w:themeFillShade="D9"/>
            <w:vAlign w:val="center"/>
          </w:tcPr>
          <w:p w:rsidR="000E44EC" w:rsidRPr="000E44EC" w:rsidRDefault="000E44EC" w:rsidP="000E44EC">
            <w:pPr>
              <w:jc w:val="center"/>
              <w:rPr>
                <w:rFonts w:asciiTheme="minorHAnsi" w:hAnsiTheme="minorHAnsi" w:cstheme="minorHAnsi"/>
                <w:b/>
                <w:sz w:val="22"/>
                <w:szCs w:val="22"/>
              </w:rPr>
            </w:pPr>
            <w:r w:rsidRPr="000E44EC">
              <w:rPr>
                <w:rFonts w:asciiTheme="minorHAnsi" w:hAnsiTheme="minorHAnsi" w:cstheme="minorHAnsi"/>
                <w:b/>
                <w:sz w:val="22"/>
                <w:szCs w:val="22"/>
              </w:rPr>
              <w:t>CARACTERÍSTICAS TÉCNICAS SOLICITADAS POR YPFB</w:t>
            </w:r>
          </w:p>
        </w:tc>
        <w:tc>
          <w:tcPr>
            <w:tcW w:w="4476" w:type="dxa"/>
            <w:vMerge w:val="restart"/>
            <w:shd w:val="clear" w:color="auto" w:fill="D9D9D9" w:themeFill="background1" w:themeFillShade="D9"/>
            <w:vAlign w:val="center"/>
          </w:tcPr>
          <w:p w:rsidR="000E44EC" w:rsidRDefault="000E44EC" w:rsidP="003D443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0E44EC" w:rsidRPr="00316D4A" w:rsidRDefault="000E44EC" w:rsidP="003D443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E44EC" w:rsidRPr="008842A3" w:rsidTr="000E44EC">
        <w:trPr>
          <w:cantSplit/>
          <w:trHeight w:val="567"/>
          <w:jc w:val="center"/>
        </w:trPr>
        <w:tc>
          <w:tcPr>
            <w:tcW w:w="4805" w:type="dxa"/>
            <w:vMerge/>
            <w:shd w:val="clear" w:color="auto" w:fill="D9D9D9" w:themeFill="background1" w:themeFillShade="D9"/>
            <w:vAlign w:val="center"/>
          </w:tcPr>
          <w:p w:rsidR="000E44EC" w:rsidRPr="000E44EC" w:rsidRDefault="000E44EC" w:rsidP="000E44EC">
            <w:pPr>
              <w:jc w:val="center"/>
              <w:rPr>
                <w:rFonts w:asciiTheme="minorHAnsi" w:hAnsiTheme="minorHAnsi" w:cstheme="minorHAnsi"/>
                <w:b/>
                <w:sz w:val="22"/>
                <w:szCs w:val="22"/>
              </w:rPr>
            </w:pPr>
          </w:p>
        </w:tc>
        <w:tc>
          <w:tcPr>
            <w:tcW w:w="4476" w:type="dxa"/>
            <w:vMerge/>
            <w:shd w:val="clear" w:color="auto" w:fill="D9D9D9" w:themeFill="background1" w:themeFillShade="D9"/>
            <w:vAlign w:val="center"/>
          </w:tcPr>
          <w:p w:rsidR="000E44EC" w:rsidRPr="008842A3" w:rsidRDefault="000E44EC" w:rsidP="003D4431">
            <w:pPr>
              <w:jc w:val="center"/>
              <w:rPr>
                <w:rFonts w:ascii="Calibri" w:hAnsi="Calibri" w:cs="Calibri"/>
                <w:b/>
                <w:sz w:val="18"/>
                <w:szCs w:val="18"/>
              </w:rPr>
            </w:pPr>
          </w:p>
        </w:tc>
      </w:tr>
      <w:tr w:rsidR="000E44EC" w:rsidRPr="008842A3" w:rsidTr="003D4431">
        <w:trPr>
          <w:trHeight w:val="233"/>
          <w:jc w:val="center"/>
        </w:trPr>
        <w:tc>
          <w:tcPr>
            <w:tcW w:w="4805" w:type="dxa"/>
            <w:vAlign w:val="center"/>
          </w:tcPr>
          <w:p w:rsidR="000E44EC" w:rsidRPr="000E44EC" w:rsidRDefault="000E44EC" w:rsidP="000E44EC">
            <w:pPr>
              <w:pStyle w:val="A2"/>
              <w:numPr>
                <w:ilvl w:val="0"/>
                <w:numId w:val="0"/>
              </w:numPr>
              <w:spacing w:line="240" w:lineRule="auto"/>
              <w:ind w:left="112"/>
              <w:jc w:val="center"/>
              <w:rPr>
                <w:rFonts w:asciiTheme="minorHAnsi" w:hAnsiTheme="minorHAnsi" w:cstheme="minorHAnsi"/>
                <w:sz w:val="22"/>
                <w:szCs w:val="22"/>
              </w:rPr>
            </w:pPr>
            <w:r w:rsidRPr="000E44EC">
              <w:rPr>
                <w:rFonts w:asciiTheme="minorHAnsi" w:hAnsiTheme="minorHAnsi" w:cstheme="minorHAnsi"/>
                <w:sz w:val="22"/>
                <w:szCs w:val="22"/>
              </w:rPr>
              <w:t>EXPERIENCIA ESPECÍFICA DE LA EMPRESA.</w:t>
            </w:r>
          </w:p>
          <w:p w:rsidR="000E44EC" w:rsidRPr="000E44EC" w:rsidRDefault="000E44EC" w:rsidP="000E44EC">
            <w:pPr>
              <w:spacing w:before="240"/>
              <w:jc w:val="both"/>
              <w:rPr>
                <w:rFonts w:asciiTheme="minorHAnsi" w:hAnsiTheme="minorHAnsi" w:cstheme="minorHAnsi"/>
                <w:bCs/>
                <w:sz w:val="22"/>
                <w:szCs w:val="22"/>
              </w:rPr>
            </w:pPr>
            <w:r w:rsidRPr="000E44EC">
              <w:rPr>
                <w:rFonts w:asciiTheme="minorHAnsi" w:hAnsiTheme="minorHAnsi" w:cstheme="minorHAnsi"/>
                <w:bCs/>
                <w:sz w:val="22"/>
                <w:szCs w:val="22"/>
              </w:rPr>
              <w:t>El Proponente deberá certificar su experiencia específica en operaciones de Baleos (TCP) y/o Tapones,</w:t>
            </w:r>
            <w:r w:rsidRPr="000E44EC">
              <w:rPr>
                <w:rFonts w:asciiTheme="minorHAnsi" w:hAnsiTheme="minorHAnsi" w:cstheme="minorHAnsi"/>
                <w:color w:val="000000"/>
                <w:sz w:val="22"/>
                <w:szCs w:val="22"/>
                <w:lang w:val="es-BO" w:eastAsia="en-GB"/>
              </w:rPr>
              <w:t xml:space="preserve"> esa experiencia deberá ser de por lo menos 3 trabajos de baleos (TCP) y/o tapones en los últimos 5 años.</w:t>
            </w:r>
          </w:p>
          <w:p w:rsidR="000E44EC" w:rsidRPr="000E44EC" w:rsidRDefault="000E44EC" w:rsidP="000E44EC">
            <w:pPr>
              <w:pStyle w:val="Prrafodelista"/>
              <w:spacing w:before="240" w:after="120"/>
              <w:ind w:left="0"/>
              <w:jc w:val="both"/>
              <w:rPr>
                <w:rFonts w:asciiTheme="minorHAnsi" w:hAnsiTheme="minorHAnsi" w:cstheme="minorHAnsi"/>
                <w:bCs/>
                <w:sz w:val="22"/>
                <w:szCs w:val="22"/>
              </w:rPr>
            </w:pPr>
            <w:r w:rsidRPr="000E44EC">
              <w:rPr>
                <w:rFonts w:asciiTheme="minorHAnsi" w:hAnsiTheme="minorHAnsi" w:cstheme="minorHAnsi"/>
                <w:bCs/>
                <w:sz w:val="22"/>
                <w:szCs w:val="22"/>
              </w:rPr>
              <w:t xml:space="preserve">Los proponentes deberán acreditar su experiencia con fotocopias simples de actas de conformidad, acta de recepción definitiva, actas o certificados de cumplimiento de contrato, actas de cierre de contrato, órdenes de servicio, órdenes de compra, tickets de servicio, reportes diarios y/o de operaciones, </w:t>
            </w:r>
            <w:proofErr w:type="spellStart"/>
            <w:r w:rsidRPr="000E44EC">
              <w:rPr>
                <w:rFonts w:asciiTheme="minorHAnsi" w:hAnsiTheme="minorHAnsi" w:cstheme="minorHAnsi"/>
                <w:bCs/>
                <w:sz w:val="22"/>
                <w:szCs w:val="22"/>
              </w:rPr>
              <w:t>field</w:t>
            </w:r>
            <w:proofErr w:type="spellEnd"/>
            <w:r w:rsidRPr="000E44EC">
              <w:rPr>
                <w:rFonts w:asciiTheme="minorHAnsi" w:hAnsiTheme="minorHAnsi" w:cstheme="minorHAnsi"/>
                <w:bCs/>
                <w:sz w:val="22"/>
                <w:szCs w:val="22"/>
              </w:rPr>
              <w:t xml:space="preserve"> tickets, boletines de medición, certificados de trabajo u otro documento equivalente que acredite el servicio prestado.</w:t>
            </w:r>
          </w:p>
        </w:tc>
        <w:tc>
          <w:tcPr>
            <w:tcW w:w="4476" w:type="dxa"/>
            <w:vAlign w:val="center"/>
          </w:tcPr>
          <w:p w:rsidR="000E44EC" w:rsidRPr="008842A3" w:rsidRDefault="000E44EC" w:rsidP="003D4431">
            <w:pPr>
              <w:rPr>
                <w:rFonts w:ascii="Calibri" w:hAnsi="Calibri" w:cs="Calibri"/>
                <w:b/>
                <w:sz w:val="18"/>
                <w:szCs w:val="18"/>
              </w:rPr>
            </w:pPr>
          </w:p>
        </w:tc>
      </w:tr>
    </w:tbl>
    <w:p w:rsidR="000E44EC" w:rsidRPr="00DB5AAF" w:rsidRDefault="000E44EC" w:rsidP="000E44EC">
      <w:pPr>
        <w:jc w:val="center"/>
        <w:rPr>
          <w:rFonts w:ascii="Calibri" w:hAnsi="Calibri" w:cs="Calibri"/>
          <w:b/>
          <w:sz w:val="18"/>
          <w:szCs w:val="18"/>
        </w:rPr>
      </w:pPr>
    </w:p>
    <w:p w:rsidR="00AF2036" w:rsidRDefault="00AF2036" w:rsidP="00FA78A9">
      <w:pPr>
        <w:jc w:val="center"/>
        <w:rPr>
          <w:rFonts w:asciiTheme="minorHAnsi" w:hAnsiTheme="minorHAnsi" w:cstheme="minorHAnsi"/>
          <w:b/>
          <w:sz w:val="22"/>
          <w:szCs w:val="22"/>
        </w:rPr>
      </w:pPr>
    </w:p>
    <w:p w:rsidR="000E44EC" w:rsidRDefault="000E44EC">
      <w:pPr>
        <w:rPr>
          <w:rFonts w:ascii="Calibri" w:hAnsi="Calibri" w:cs="Calibri"/>
          <w:b/>
          <w:sz w:val="22"/>
          <w:szCs w:val="22"/>
        </w:rPr>
      </w:pPr>
      <w:r>
        <w:rPr>
          <w:rFonts w:ascii="Calibri" w:hAnsi="Calibri" w:cs="Calibri"/>
          <w:b/>
          <w:sz w:val="22"/>
          <w:szCs w:val="22"/>
        </w:rPr>
        <w:br w:type="page"/>
      </w:r>
    </w:p>
    <w:p w:rsidR="000E44EC" w:rsidRPr="009C66A8" w:rsidRDefault="000E44EC" w:rsidP="000E44EC">
      <w:pPr>
        <w:jc w:val="center"/>
        <w:rPr>
          <w:rFonts w:ascii="Calibri" w:hAnsi="Calibri" w:cs="Calibri"/>
          <w:b/>
          <w:sz w:val="22"/>
          <w:szCs w:val="22"/>
        </w:rPr>
      </w:pPr>
      <w:r w:rsidRPr="009C66A8">
        <w:rPr>
          <w:rFonts w:ascii="Calibri" w:hAnsi="Calibri" w:cs="Calibri"/>
          <w:b/>
          <w:sz w:val="22"/>
          <w:szCs w:val="22"/>
        </w:rPr>
        <w:lastRenderedPageBreak/>
        <w:t>FORMULARIO C-1</w:t>
      </w:r>
    </w:p>
    <w:p w:rsidR="000E44EC" w:rsidRPr="000E44EC" w:rsidRDefault="000E44EC" w:rsidP="000E44EC">
      <w:pPr>
        <w:pStyle w:val="Normal2"/>
        <w:tabs>
          <w:tab w:val="left" w:pos="1701"/>
          <w:tab w:val="left" w:pos="2835"/>
        </w:tabs>
        <w:jc w:val="center"/>
        <w:rPr>
          <w:rFonts w:asciiTheme="minorHAnsi" w:hAnsiTheme="minorHAnsi" w:cstheme="minorHAnsi"/>
          <w:b/>
          <w:sz w:val="22"/>
          <w:szCs w:val="22"/>
        </w:rPr>
      </w:pPr>
      <w:r w:rsidRPr="000E44EC">
        <w:rPr>
          <w:rFonts w:asciiTheme="minorHAnsi" w:hAnsiTheme="minorHAnsi" w:cstheme="minorHAnsi"/>
          <w:b/>
          <w:sz w:val="22"/>
          <w:szCs w:val="22"/>
        </w:rPr>
        <w:t>CARATERISTICAS TECNICAS SOLICITADAS Y OFERTADAS</w:t>
      </w:r>
    </w:p>
    <w:p w:rsidR="000E44EC" w:rsidRPr="000E44EC" w:rsidRDefault="000E44EC" w:rsidP="000E44EC">
      <w:pPr>
        <w:pStyle w:val="Normal2"/>
        <w:tabs>
          <w:tab w:val="left" w:pos="1701"/>
          <w:tab w:val="left" w:pos="2835"/>
        </w:tabs>
        <w:jc w:val="center"/>
        <w:rPr>
          <w:rFonts w:asciiTheme="minorHAnsi" w:hAnsiTheme="minorHAnsi" w:cstheme="minorHAnsi"/>
          <w:b/>
          <w:bCs/>
          <w:color w:val="000000"/>
          <w:sz w:val="22"/>
          <w:szCs w:val="22"/>
          <w:lang w:eastAsia="es-BO"/>
        </w:rPr>
      </w:pPr>
    </w:p>
    <w:p w:rsidR="000E44EC" w:rsidRPr="000E44EC" w:rsidRDefault="000E44EC" w:rsidP="000E44EC">
      <w:pPr>
        <w:pStyle w:val="Normal2"/>
        <w:tabs>
          <w:tab w:val="left" w:pos="1701"/>
          <w:tab w:val="left" w:pos="2835"/>
        </w:tabs>
        <w:jc w:val="center"/>
        <w:rPr>
          <w:rFonts w:asciiTheme="minorHAnsi" w:hAnsiTheme="minorHAnsi" w:cstheme="minorHAnsi"/>
          <w:b/>
          <w:bCs/>
          <w:color w:val="000000"/>
          <w:sz w:val="22"/>
          <w:szCs w:val="22"/>
          <w:lang w:eastAsia="es-BO"/>
        </w:rPr>
      </w:pPr>
      <w:r w:rsidRPr="001D3F05">
        <w:rPr>
          <w:rFonts w:asciiTheme="minorHAnsi" w:hAnsiTheme="minorHAnsi" w:cstheme="minorHAnsi"/>
          <w:b/>
          <w:bCs/>
          <w:color w:val="FF0000"/>
          <w:sz w:val="22"/>
          <w:szCs w:val="22"/>
          <w:lang w:eastAsia="es-BO"/>
        </w:rPr>
        <w:t>PAQUETE 3: “SERVICIO Y PROVISION DE PRUEBAS DE FORMACION (DST) POZO YRA-X1”</w:t>
      </w:r>
    </w:p>
    <w:p w:rsidR="000E44EC" w:rsidRPr="00DB5AAF" w:rsidRDefault="000E44EC" w:rsidP="000E44EC">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05"/>
        <w:gridCol w:w="4476"/>
      </w:tblGrid>
      <w:tr w:rsidR="000E44EC" w:rsidRPr="008842A3" w:rsidTr="003D4431">
        <w:trPr>
          <w:trHeight w:val="236"/>
          <w:tblHeader/>
          <w:jc w:val="center"/>
        </w:trPr>
        <w:tc>
          <w:tcPr>
            <w:tcW w:w="4805" w:type="dxa"/>
            <w:vMerge w:val="restart"/>
            <w:shd w:val="clear" w:color="auto" w:fill="D9D9D9" w:themeFill="background1" w:themeFillShade="D9"/>
            <w:vAlign w:val="center"/>
          </w:tcPr>
          <w:p w:rsidR="000E44EC" w:rsidRPr="000E44EC" w:rsidRDefault="000E44EC" w:rsidP="003D4431">
            <w:pPr>
              <w:jc w:val="center"/>
              <w:rPr>
                <w:rFonts w:asciiTheme="minorHAnsi" w:hAnsiTheme="minorHAnsi" w:cstheme="minorHAnsi"/>
                <w:b/>
                <w:sz w:val="18"/>
                <w:szCs w:val="18"/>
              </w:rPr>
            </w:pPr>
            <w:r w:rsidRPr="000E44EC">
              <w:rPr>
                <w:rFonts w:asciiTheme="minorHAnsi" w:hAnsiTheme="minorHAnsi" w:cstheme="minorHAnsi"/>
                <w:b/>
                <w:sz w:val="18"/>
                <w:szCs w:val="18"/>
              </w:rPr>
              <w:t>CARACTERÍSTICAS TÉCNICAS SOLICITADAS POR YPFB</w:t>
            </w:r>
          </w:p>
        </w:tc>
        <w:tc>
          <w:tcPr>
            <w:tcW w:w="4476" w:type="dxa"/>
            <w:vMerge w:val="restart"/>
            <w:shd w:val="clear" w:color="auto" w:fill="D9D9D9" w:themeFill="background1" w:themeFillShade="D9"/>
            <w:vAlign w:val="center"/>
          </w:tcPr>
          <w:p w:rsidR="000E44EC" w:rsidRDefault="000E44EC" w:rsidP="003D443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0E44EC" w:rsidRPr="00316D4A" w:rsidRDefault="000E44EC" w:rsidP="003D443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E44EC" w:rsidRPr="008842A3" w:rsidTr="003D4431">
        <w:trPr>
          <w:cantSplit/>
          <w:trHeight w:val="708"/>
          <w:jc w:val="center"/>
        </w:trPr>
        <w:tc>
          <w:tcPr>
            <w:tcW w:w="4805" w:type="dxa"/>
            <w:vMerge/>
            <w:shd w:val="clear" w:color="auto" w:fill="D9D9D9" w:themeFill="background1" w:themeFillShade="D9"/>
            <w:vAlign w:val="center"/>
          </w:tcPr>
          <w:p w:rsidR="000E44EC" w:rsidRPr="000E44EC" w:rsidRDefault="000E44EC" w:rsidP="003D4431">
            <w:pPr>
              <w:jc w:val="center"/>
              <w:rPr>
                <w:rFonts w:asciiTheme="minorHAnsi" w:hAnsiTheme="minorHAnsi" w:cstheme="minorHAnsi"/>
                <w:b/>
                <w:sz w:val="18"/>
                <w:szCs w:val="18"/>
              </w:rPr>
            </w:pPr>
          </w:p>
        </w:tc>
        <w:tc>
          <w:tcPr>
            <w:tcW w:w="4476" w:type="dxa"/>
            <w:vMerge/>
            <w:shd w:val="clear" w:color="auto" w:fill="D9D9D9" w:themeFill="background1" w:themeFillShade="D9"/>
            <w:vAlign w:val="center"/>
          </w:tcPr>
          <w:p w:rsidR="000E44EC" w:rsidRPr="008842A3" w:rsidRDefault="000E44EC" w:rsidP="003D4431">
            <w:pPr>
              <w:jc w:val="center"/>
              <w:rPr>
                <w:rFonts w:ascii="Calibri" w:hAnsi="Calibri" w:cs="Calibri"/>
                <w:b/>
                <w:sz w:val="18"/>
                <w:szCs w:val="18"/>
              </w:rPr>
            </w:pPr>
          </w:p>
        </w:tc>
      </w:tr>
      <w:tr w:rsidR="000E44EC" w:rsidRPr="008842A3" w:rsidTr="003D4431">
        <w:trPr>
          <w:trHeight w:val="233"/>
          <w:jc w:val="center"/>
        </w:trPr>
        <w:tc>
          <w:tcPr>
            <w:tcW w:w="4805" w:type="dxa"/>
            <w:vAlign w:val="center"/>
          </w:tcPr>
          <w:p w:rsidR="000E44EC" w:rsidRPr="000E44EC" w:rsidRDefault="000E44EC" w:rsidP="000E44EC">
            <w:pPr>
              <w:pStyle w:val="A2"/>
              <w:numPr>
                <w:ilvl w:val="0"/>
                <w:numId w:val="0"/>
              </w:numPr>
              <w:spacing w:line="240" w:lineRule="auto"/>
              <w:ind w:left="360"/>
              <w:rPr>
                <w:rFonts w:asciiTheme="minorHAnsi" w:hAnsiTheme="minorHAnsi" w:cstheme="minorHAnsi"/>
                <w:sz w:val="22"/>
              </w:rPr>
            </w:pPr>
            <w:r w:rsidRPr="000E44EC">
              <w:rPr>
                <w:rFonts w:asciiTheme="minorHAnsi" w:hAnsiTheme="minorHAnsi" w:cstheme="minorHAnsi"/>
                <w:sz w:val="22"/>
              </w:rPr>
              <w:t>EXPERIENCIA ESPECÍFICA DEL PROPONENTE.</w:t>
            </w:r>
          </w:p>
          <w:p w:rsidR="000E44EC" w:rsidRPr="000E44EC" w:rsidRDefault="000E44EC" w:rsidP="000E44EC">
            <w:pPr>
              <w:spacing w:before="240"/>
              <w:jc w:val="both"/>
              <w:rPr>
                <w:rFonts w:asciiTheme="minorHAnsi" w:hAnsiTheme="minorHAnsi" w:cstheme="minorHAnsi"/>
                <w:bCs/>
                <w:sz w:val="22"/>
                <w:szCs w:val="18"/>
              </w:rPr>
            </w:pPr>
            <w:r w:rsidRPr="000E44EC">
              <w:rPr>
                <w:rFonts w:asciiTheme="minorHAnsi" w:hAnsiTheme="minorHAnsi" w:cstheme="minorHAnsi"/>
                <w:bCs/>
                <w:sz w:val="22"/>
                <w:szCs w:val="18"/>
              </w:rPr>
              <w:t>El Proponente deberá certificar su experiencia específica en operaciones de pruebas de formación (DST) y/o Evaluación de pozos por lo menos con 3 trabajos realizados en los últimos 5 años.</w:t>
            </w:r>
          </w:p>
          <w:p w:rsidR="000E44EC" w:rsidRPr="000E44EC" w:rsidRDefault="000E44EC" w:rsidP="000E44EC">
            <w:pPr>
              <w:pStyle w:val="Prrafodelista"/>
              <w:spacing w:before="240" w:after="120"/>
              <w:ind w:left="0"/>
              <w:jc w:val="both"/>
              <w:rPr>
                <w:rFonts w:asciiTheme="minorHAnsi" w:hAnsiTheme="minorHAnsi" w:cstheme="minorHAnsi"/>
                <w:bCs/>
                <w:sz w:val="22"/>
                <w:szCs w:val="18"/>
              </w:rPr>
            </w:pPr>
            <w:r w:rsidRPr="000E44EC">
              <w:rPr>
                <w:rFonts w:asciiTheme="minorHAnsi" w:hAnsiTheme="minorHAnsi" w:cstheme="minorHAnsi"/>
                <w:bCs/>
                <w:sz w:val="22"/>
                <w:szCs w:val="18"/>
              </w:rPr>
              <w:t xml:space="preserve">Los proponentes deberán acreditar su experiencia con fotocopias simples de actas de conformidad, acta de recepción definitiva, actas o certificados de cumplimiento de contrato, actas de cierre de contrato, órdenes de servicio, órdenes de compra, tickets de servicio, reportes diarios y/o de operaciones, </w:t>
            </w:r>
            <w:proofErr w:type="spellStart"/>
            <w:r w:rsidRPr="000E44EC">
              <w:rPr>
                <w:rFonts w:asciiTheme="minorHAnsi" w:hAnsiTheme="minorHAnsi" w:cstheme="minorHAnsi"/>
                <w:bCs/>
                <w:sz w:val="22"/>
                <w:szCs w:val="18"/>
              </w:rPr>
              <w:t>field</w:t>
            </w:r>
            <w:proofErr w:type="spellEnd"/>
            <w:r w:rsidRPr="000E44EC">
              <w:rPr>
                <w:rFonts w:asciiTheme="minorHAnsi" w:hAnsiTheme="minorHAnsi" w:cstheme="minorHAnsi"/>
                <w:bCs/>
                <w:sz w:val="22"/>
                <w:szCs w:val="18"/>
              </w:rPr>
              <w:t xml:space="preserve"> tickets, boletines de medición, certificados de trabajo u otro documento equivalente que acredite el servicio prestado.</w:t>
            </w:r>
          </w:p>
        </w:tc>
        <w:tc>
          <w:tcPr>
            <w:tcW w:w="4476" w:type="dxa"/>
            <w:vAlign w:val="center"/>
          </w:tcPr>
          <w:p w:rsidR="000E44EC" w:rsidRPr="000E44EC" w:rsidRDefault="000E44EC" w:rsidP="000E44EC">
            <w:pPr>
              <w:rPr>
                <w:rFonts w:ascii="Calibri" w:hAnsi="Calibri" w:cs="Calibri"/>
                <w:b/>
                <w:sz w:val="22"/>
                <w:szCs w:val="18"/>
              </w:rPr>
            </w:pPr>
          </w:p>
        </w:tc>
      </w:tr>
    </w:tbl>
    <w:p w:rsidR="000E44EC" w:rsidRPr="00DB5AAF" w:rsidRDefault="000E44EC" w:rsidP="000E44EC">
      <w:pPr>
        <w:jc w:val="center"/>
        <w:rPr>
          <w:rFonts w:ascii="Calibri" w:hAnsi="Calibri" w:cs="Calibri"/>
          <w:b/>
          <w:sz w:val="18"/>
          <w:szCs w:val="18"/>
        </w:rPr>
      </w:pPr>
    </w:p>
    <w:p w:rsidR="000E44EC" w:rsidRDefault="000E44EC" w:rsidP="00FA78A9">
      <w:pPr>
        <w:jc w:val="center"/>
        <w:rPr>
          <w:rFonts w:asciiTheme="minorHAnsi" w:hAnsiTheme="minorHAnsi" w:cstheme="minorHAnsi"/>
          <w:b/>
          <w:sz w:val="22"/>
          <w:szCs w:val="22"/>
        </w:rPr>
      </w:pPr>
    </w:p>
    <w:p w:rsidR="00AC06CD" w:rsidRDefault="00AC06CD">
      <w:pPr>
        <w:rPr>
          <w:rFonts w:ascii="Calibri" w:hAnsi="Calibri" w:cs="Calibri"/>
          <w:b/>
          <w:sz w:val="22"/>
          <w:szCs w:val="22"/>
        </w:rPr>
      </w:pPr>
      <w:r>
        <w:rPr>
          <w:rFonts w:ascii="Calibri" w:hAnsi="Calibri" w:cs="Calibri"/>
          <w:b/>
          <w:sz w:val="22"/>
          <w:szCs w:val="22"/>
        </w:rPr>
        <w:br w:type="page"/>
      </w:r>
    </w:p>
    <w:p w:rsidR="000E44EC" w:rsidRPr="009C66A8" w:rsidRDefault="000E44EC" w:rsidP="000E44EC">
      <w:pPr>
        <w:jc w:val="center"/>
        <w:rPr>
          <w:rFonts w:ascii="Calibri" w:hAnsi="Calibri" w:cs="Calibri"/>
          <w:b/>
          <w:sz w:val="22"/>
          <w:szCs w:val="22"/>
        </w:rPr>
      </w:pPr>
      <w:r w:rsidRPr="009C66A8">
        <w:rPr>
          <w:rFonts w:ascii="Calibri" w:hAnsi="Calibri" w:cs="Calibri"/>
          <w:b/>
          <w:sz w:val="22"/>
          <w:szCs w:val="22"/>
        </w:rPr>
        <w:lastRenderedPageBreak/>
        <w:t>FORMULARIO C-1</w:t>
      </w:r>
    </w:p>
    <w:p w:rsidR="000E44EC" w:rsidRPr="000E44EC" w:rsidRDefault="000E44EC" w:rsidP="000E44EC">
      <w:pPr>
        <w:pStyle w:val="Normal2"/>
        <w:tabs>
          <w:tab w:val="left" w:pos="1701"/>
          <w:tab w:val="left" w:pos="2835"/>
        </w:tabs>
        <w:jc w:val="center"/>
        <w:rPr>
          <w:rFonts w:asciiTheme="minorHAnsi" w:hAnsiTheme="minorHAnsi" w:cstheme="minorHAnsi"/>
          <w:b/>
          <w:sz w:val="22"/>
          <w:szCs w:val="22"/>
        </w:rPr>
      </w:pPr>
      <w:r w:rsidRPr="000E44EC">
        <w:rPr>
          <w:rFonts w:asciiTheme="minorHAnsi" w:hAnsiTheme="minorHAnsi" w:cstheme="minorHAnsi"/>
          <w:b/>
          <w:sz w:val="22"/>
          <w:szCs w:val="22"/>
        </w:rPr>
        <w:t>CARATERISTICAS TECNICAS SOLICITADAS Y OFERTADAS</w:t>
      </w:r>
    </w:p>
    <w:p w:rsidR="000E44EC" w:rsidRPr="000E44EC" w:rsidRDefault="000E44EC" w:rsidP="000E44EC">
      <w:pPr>
        <w:pStyle w:val="Normal2"/>
        <w:tabs>
          <w:tab w:val="left" w:pos="1701"/>
          <w:tab w:val="left" w:pos="2835"/>
        </w:tabs>
        <w:jc w:val="center"/>
        <w:rPr>
          <w:rFonts w:asciiTheme="minorHAnsi" w:hAnsiTheme="minorHAnsi" w:cstheme="minorHAnsi"/>
          <w:b/>
          <w:bCs/>
          <w:color w:val="000000"/>
          <w:sz w:val="22"/>
          <w:szCs w:val="22"/>
          <w:lang w:eastAsia="es-BO"/>
        </w:rPr>
      </w:pPr>
    </w:p>
    <w:p w:rsidR="000E44EC" w:rsidRPr="001D3F05" w:rsidRDefault="000E44EC" w:rsidP="000E44EC">
      <w:pPr>
        <w:pStyle w:val="Normal2"/>
        <w:tabs>
          <w:tab w:val="left" w:pos="1701"/>
          <w:tab w:val="left" w:pos="2835"/>
        </w:tabs>
        <w:jc w:val="center"/>
        <w:rPr>
          <w:rFonts w:asciiTheme="minorHAnsi" w:hAnsiTheme="minorHAnsi" w:cstheme="minorHAnsi"/>
          <w:b/>
          <w:color w:val="FF0000"/>
          <w:sz w:val="22"/>
          <w:szCs w:val="22"/>
          <w:lang w:val="es-BO"/>
        </w:rPr>
      </w:pPr>
      <w:r w:rsidRPr="001D3F05">
        <w:rPr>
          <w:rFonts w:asciiTheme="minorHAnsi" w:hAnsiTheme="minorHAnsi" w:cstheme="minorHAnsi"/>
          <w:b/>
          <w:bCs/>
          <w:color w:val="FF0000"/>
          <w:sz w:val="22"/>
          <w:szCs w:val="22"/>
          <w:lang w:val="es-BO" w:eastAsia="es-BO"/>
        </w:rPr>
        <w:t>PAQUETE 4: “SERVICIO DE TOMA DE MUESTRA Y ANALISIS PVT POZO YRA-X1”</w:t>
      </w:r>
    </w:p>
    <w:p w:rsidR="000E44EC" w:rsidRPr="00DB5AAF" w:rsidRDefault="000E44EC" w:rsidP="000E44EC">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05"/>
        <w:gridCol w:w="4476"/>
      </w:tblGrid>
      <w:tr w:rsidR="000E44EC" w:rsidRPr="008842A3" w:rsidTr="003D4431">
        <w:trPr>
          <w:trHeight w:val="236"/>
          <w:tblHeader/>
          <w:jc w:val="center"/>
        </w:trPr>
        <w:tc>
          <w:tcPr>
            <w:tcW w:w="4805" w:type="dxa"/>
            <w:vMerge w:val="restart"/>
            <w:shd w:val="clear" w:color="auto" w:fill="D9D9D9" w:themeFill="background1" w:themeFillShade="D9"/>
            <w:vAlign w:val="center"/>
          </w:tcPr>
          <w:p w:rsidR="000E44EC" w:rsidRPr="008842A3" w:rsidRDefault="000E44EC" w:rsidP="003D4431">
            <w:pPr>
              <w:jc w:val="center"/>
              <w:rPr>
                <w:rFonts w:ascii="Calibri" w:hAnsi="Calibri" w:cs="Calibri"/>
                <w:b/>
                <w:sz w:val="18"/>
                <w:szCs w:val="18"/>
              </w:rPr>
            </w:pPr>
            <w:r>
              <w:rPr>
                <w:rFonts w:ascii="Calibri" w:hAnsi="Calibri" w:cs="Calibri"/>
                <w:b/>
                <w:sz w:val="18"/>
                <w:szCs w:val="18"/>
              </w:rPr>
              <w:t>CARACTERÍSTICAS TÉCNICAS SOLICITADAS POR YPFB</w:t>
            </w:r>
          </w:p>
        </w:tc>
        <w:tc>
          <w:tcPr>
            <w:tcW w:w="4476" w:type="dxa"/>
            <w:vMerge w:val="restart"/>
            <w:shd w:val="clear" w:color="auto" w:fill="D9D9D9" w:themeFill="background1" w:themeFillShade="D9"/>
            <w:vAlign w:val="center"/>
          </w:tcPr>
          <w:p w:rsidR="000E44EC" w:rsidRDefault="000E44EC" w:rsidP="003D443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0E44EC" w:rsidRPr="00316D4A" w:rsidRDefault="000E44EC" w:rsidP="003D443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E44EC" w:rsidRPr="008842A3" w:rsidTr="003D4431">
        <w:trPr>
          <w:cantSplit/>
          <w:trHeight w:val="708"/>
          <w:jc w:val="center"/>
        </w:trPr>
        <w:tc>
          <w:tcPr>
            <w:tcW w:w="4805" w:type="dxa"/>
            <w:vMerge/>
            <w:shd w:val="clear" w:color="auto" w:fill="D9D9D9" w:themeFill="background1" w:themeFillShade="D9"/>
            <w:vAlign w:val="center"/>
          </w:tcPr>
          <w:p w:rsidR="000E44EC" w:rsidRPr="008842A3" w:rsidRDefault="000E44EC" w:rsidP="003D4431">
            <w:pPr>
              <w:jc w:val="center"/>
              <w:rPr>
                <w:rFonts w:ascii="Calibri" w:hAnsi="Calibri" w:cs="Calibri"/>
                <w:b/>
                <w:sz w:val="18"/>
                <w:szCs w:val="18"/>
              </w:rPr>
            </w:pPr>
          </w:p>
        </w:tc>
        <w:tc>
          <w:tcPr>
            <w:tcW w:w="4476" w:type="dxa"/>
            <w:vMerge/>
            <w:shd w:val="clear" w:color="auto" w:fill="D9D9D9" w:themeFill="background1" w:themeFillShade="D9"/>
            <w:vAlign w:val="center"/>
          </w:tcPr>
          <w:p w:rsidR="000E44EC" w:rsidRPr="008842A3" w:rsidRDefault="000E44EC" w:rsidP="003D4431">
            <w:pPr>
              <w:jc w:val="center"/>
              <w:rPr>
                <w:rFonts w:ascii="Calibri" w:hAnsi="Calibri" w:cs="Calibri"/>
                <w:b/>
                <w:sz w:val="18"/>
                <w:szCs w:val="18"/>
              </w:rPr>
            </w:pPr>
          </w:p>
        </w:tc>
      </w:tr>
      <w:tr w:rsidR="000E44EC" w:rsidRPr="008842A3" w:rsidTr="003D4431">
        <w:trPr>
          <w:trHeight w:val="233"/>
          <w:jc w:val="center"/>
        </w:trPr>
        <w:tc>
          <w:tcPr>
            <w:tcW w:w="4805" w:type="dxa"/>
            <w:vAlign w:val="center"/>
          </w:tcPr>
          <w:p w:rsidR="00AC06CD" w:rsidRPr="00AC06CD" w:rsidRDefault="00AC06CD" w:rsidP="00AC06CD">
            <w:pPr>
              <w:pStyle w:val="A2"/>
              <w:numPr>
                <w:ilvl w:val="0"/>
                <w:numId w:val="0"/>
              </w:numPr>
              <w:spacing w:line="240" w:lineRule="auto"/>
              <w:ind w:left="1080" w:hanging="720"/>
              <w:rPr>
                <w:rFonts w:asciiTheme="minorHAnsi" w:hAnsiTheme="minorHAnsi" w:cstheme="minorHAnsi"/>
                <w:sz w:val="22"/>
              </w:rPr>
            </w:pPr>
            <w:r w:rsidRPr="00AC06CD">
              <w:rPr>
                <w:rFonts w:asciiTheme="minorHAnsi" w:hAnsiTheme="minorHAnsi" w:cstheme="minorHAnsi"/>
                <w:sz w:val="22"/>
              </w:rPr>
              <w:t>EXPERIENCIA ESPECÍFICA DE LA EMPRESA.</w:t>
            </w:r>
          </w:p>
          <w:p w:rsidR="00AC06CD" w:rsidRPr="00AC06CD" w:rsidRDefault="00AC06CD" w:rsidP="00AC06CD">
            <w:pPr>
              <w:spacing w:before="240"/>
              <w:jc w:val="both"/>
              <w:rPr>
                <w:rFonts w:asciiTheme="minorHAnsi" w:hAnsiTheme="minorHAnsi" w:cstheme="minorHAnsi"/>
                <w:bCs/>
                <w:sz w:val="22"/>
                <w:szCs w:val="18"/>
              </w:rPr>
            </w:pPr>
            <w:r w:rsidRPr="00AC06CD">
              <w:rPr>
                <w:rFonts w:asciiTheme="minorHAnsi" w:hAnsiTheme="minorHAnsi" w:cstheme="minorHAnsi"/>
                <w:bCs/>
                <w:sz w:val="22"/>
                <w:szCs w:val="18"/>
              </w:rPr>
              <w:t>Las empresas proponentes deberán tener una experiencia específica mínima de tres (3) trabajos en el Servicio de Análisis de PVT.</w:t>
            </w:r>
          </w:p>
          <w:p w:rsidR="00AC06CD" w:rsidRPr="00AC06CD" w:rsidRDefault="00AC06CD" w:rsidP="00AC06CD">
            <w:pPr>
              <w:pStyle w:val="Prrafodelista"/>
              <w:spacing w:before="240" w:after="120"/>
              <w:ind w:left="0"/>
              <w:jc w:val="both"/>
              <w:rPr>
                <w:rFonts w:asciiTheme="minorHAnsi" w:hAnsiTheme="minorHAnsi" w:cstheme="minorHAnsi"/>
                <w:bCs/>
                <w:sz w:val="22"/>
                <w:szCs w:val="18"/>
              </w:rPr>
            </w:pPr>
            <w:r w:rsidRPr="00AC06CD">
              <w:rPr>
                <w:rFonts w:asciiTheme="minorHAnsi" w:hAnsiTheme="minorHAnsi" w:cstheme="minorHAnsi"/>
                <w:bCs/>
                <w:sz w:val="22"/>
                <w:szCs w:val="18"/>
              </w:rPr>
              <w:t xml:space="preserve">Los proponentes deberán acreditar su experiencia con fotocopias simples de actas de conformidad, acta de recepción definitiva, actas o certificados de cumplimiento de contrato, actas de cierre de contrato, órdenes de servicio, órdenes de compra, tickets de servicio, reportes diarios y/o de operaciones, </w:t>
            </w:r>
            <w:proofErr w:type="spellStart"/>
            <w:r w:rsidRPr="00AC06CD">
              <w:rPr>
                <w:rFonts w:asciiTheme="minorHAnsi" w:hAnsiTheme="minorHAnsi" w:cstheme="minorHAnsi"/>
                <w:bCs/>
                <w:sz w:val="22"/>
                <w:szCs w:val="18"/>
              </w:rPr>
              <w:t>field</w:t>
            </w:r>
            <w:proofErr w:type="spellEnd"/>
            <w:r w:rsidRPr="00AC06CD">
              <w:rPr>
                <w:rFonts w:asciiTheme="minorHAnsi" w:hAnsiTheme="minorHAnsi" w:cstheme="minorHAnsi"/>
                <w:bCs/>
                <w:sz w:val="22"/>
                <w:szCs w:val="18"/>
              </w:rPr>
              <w:t xml:space="preserve"> tickets, boletines de medición, certificados de trabajo u otro documento equivalente que acredite el servicio prestado.</w:t>
            </w:r>
          </w:p>
          <w:p w:rsidR="000E44EC" w:rsidRPr="00AC06CD" w:rsidRDefault="000E44EC" w:rsidP="00AC06CD">
            <w:pPr>
              <w:pStyle w:val="Prrafodelista"/>
              <w:spacing w:before="240" w:after="120"/>
              <w:ind w:left="0"/>
              <w:jc w:val="both"/>
              <w:rPr>
                <w:rFonts w:asciiTheme="minorHAnsi" w:hAnsiTheme="minorHAnsi" w:cstheme="minorHAnsi"/>
                <w:bCs/>
                <w:sz w:val="22"/>
                <w:szCs w:val="18"/>
              </w:rPr>
            </w:pPr>
          </w:p>
        </w:tc>
        <w:tc>
          <w:tcPr>
            <w:tcW w:w="4476" w:type="dxa"/>
            <w:vAlign w:val="center"/>
          </w:tcPr>
          <w:p w:rsidR="000E44EC" w:rsidRPr="00AC06CD" w:rsidRDefault="000E44EC" w:rsidP="00AC06CD">
            <w:pPr>
              <w:rPr>
                <w:rFonts w:asciiTheme="minorHAnsi" w:hAnsiTheme="minorHAnsi" w:cstheme="minorHAnsi"/>
                <w:b/>
                <w:sz w:val="22"/>
                <w:szCs w:val="18"/>
              </w:rPr>
            </w:pPr>
          </w:p>
        </w:tc>
      </w:tr>
    </w:tbl>
    <w:p w:rsidR="000E44EC" w:rsidRPr="00DB5AAF" w:rsidRDefault="000E44EC" w:rsidP="000E44EC">
      <w:pPr>
        <w:jc w:val="center"/>
        <w:rPr>
          <w:rFonts w:ascii="Calibri" w:hAnsi="Calibri" w:cs="Calibri"/>
          <w:b/>
          <w:sz w:val="18"/>
          <w:szCs w:val="18"/>
        </w:rPr>
      </w:pPr>
    </w:p>
    <w:p w:rsidR="000E44EC" w:rsidRDefault="000E44EC"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025A4" w:rsidRDefault="00B025A4">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65490" w:rsidRDefault="00E65490" w:rsidP="00BF66A0">
      <w:pPr>
        <w:jc w:val="center"/>
        <w:rPr>
          <w:rFonts w:asciiTheme="minorHAnsi" w:hAnsiTheme="minorHAnsi" w:cstheme="minorHAnsi"/>
          <w:b/>
          <w:sz w:val="22"/>
          <w:szCs w:val="22"/>
        </w:rPr>
      </w:pPr>
    </w:p>
    <w:p w:rsidR="00E65490" w:rsidRPr="00E65490" w:rsidRDefault="00E65490" w:rsidP="00E65490">
      <w:pPr>
        <w:pStyle w:val="Normal2"/>
        <w:tabs>
          <w:tab w:val="left" w:pos="1701"/>
          <w:tab w:val="left" w:pos="2835"/>
        </w:tabs>
        <w:jc w:val="center"/>
        <w:rPr>
          <w:rFonts w:asciiTheme="minorHAnsi" w:hAnsiTheme="minorHAnsi" w:cstheme="minorHAnsi"/>
          <w:b/>
          <w:color w:val="FF0000"/>
          <w:sz w:val="22"/>
          <w:szCs w:val="22"/>
          <w:lang w:val="es-BO"/>
        </w:rPr>
      </w:pPr>
      <w:r w:rsidRPr="00E65490">
        <w:rPr>
          <w:rFonts w:asciiTheme="minorHAnsi" w:hAnsiTheme="minorHAnsi" w:cstheme="minorHAnsi"/>
          <w:b/>
          <w:color w:val="FF0000"/>
          <w:sz w:val="22"/>
          <w:szCs w:val="22"/>
          <w:lang w:val="es-BO"/>
        </w:rPr>
        <w:t>PAQUETE 1: “SERVICIO DE WELL TESTING PARA PRUEBAS DE SUPERFICIE POZO YRA-X1”</w:t>
      </w:r>
    </w:p>
    <w:p w:rsidR="00E65490" w:rsidRDefault="00E65490" w:rsidP="00E65490">
      <w:pPr>
        <w:pStyle w:val="Normal2"/>
        <w:tabs>
          <w:tab w:val="left" w:pos="1701"/>
          <w:tab w:val="left" w:pos="2835"/>
        </w:tabs>
        <w:jc w:val="center"/>
        <w:rPr>
          <w:rFonts w:asciiTheme="minorHAnsi" w:hAnsiTheme="minorHAnsi" w:cstheme="minorHAnsi"/>
          <w:b/>
          <w:sz w:val="22"/>
          <w:szCs w:val="22"/>
          <w:lang w:val="es-BO"/>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65490" w:rsidRDefault="00BF66A0" w:rsidP="00BF66A0">
      <w:pPr>
        <w:jc w:val="center"/>
        <w:rPr>
          <w:rFonts w:asciiTheme="minorHAnsi" w:hAnsiTheme="minorHAnsi" w:cs="Calibri"/>
          <w:b/>
        </w:rPr>
      </w:pPr>
      <w:r w:rsidRPr="002C22EC">
        <w:rPr>
          <w:rFonts w:asciiTheme="minorHAnsi" w:hAnsiTheme="minorHAnsi" w:cs="Calibri"/>
          <w:b/>
        </w:rPr>
        <w:t xml:space="preserve">Nombre completo del Propietario o Representante Legal </w:t>
      </w:r>
    </w:p>
    <w:p w:rsidR="00E65490" w:rsidRDefault="00E65490">
      <w:pPr>
        <w:rPr>
          <w:rFonts w:asciiTheme="minorHAnsi" w:hAnsiTheme="minorHAnsi" w:cs="Calibri"/>
          <w:b/>
        </w:rPr>
      </w:pPr>
      <w:r>
        <w:rPr>
          <w:rFonts w:asciiTheme="minorHAnsi" w:hAnsiTheme="minorHAnsi" w:cs="Calibri"/>
          <w:b/>
        </w:rPr>
        <w:br w:type="page"/>
      </w:r>
    </w:p>
    <w:p w:rsidR="00E65490" w:rsidRDefault="00E65490" w:rsidP="00E6549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E65490" w:rsidRDefault="00E65490" w:rsidP="00E6549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65490" w:rsidRDefault="00E65490" w:rsidP="00E65490">
      <w:pPr>
        <w:jc w:val="center"/>
        <w:rPr>
          <w:rFonts w:asciiTheme="minorHAnsi" w:hAnsiTheme="minorHAnsi" w:cstheme="minorHAnsi"/>
          <w:b/>
          <w:sz w:val="22"/>
          <w:szCs w:val="22"/>
        </w:rPr>
      </w:pPr>
    </w:p>
    <w:p w:rsidR="00E65490" w:rsidRPr="00E65490" w:rsidRDefault="00E65490" w:rsidP="00E65490">
      <w:pPr>
        <w:pStyle w:val="Normal2"/>
        <w:tabs>
          <w:tab w:val="left" w:pos="1701"/>
          <w:tab w:val="left" w:pos="2835"/>
        </w:tabs>
        <w:jc w:val="center"/>
        <w:rPr>
          <w:rFonts w:asciiTheme="minorHAnsi" w:hAnsiTheme="minorHAnsi" w:cstheme="minorHAnsi"/>
          <w:b/>
          <w:bCs/>
          <w:color w:val="FF0000"/>
          <w:sz w:val="22"/>
          <w:szCs w:val="22"/>
          <w:lang w:eastAsia="es-BO"/>
        </w:rPr>
      </w:pPr>
      <w:r w:rsidRPr="00E65490">
        <w:rPr>
          <w:rFonts w:asciiTheme="minorHAnsi" w:hAnsiTheme="minorHAnsi" w:cstheme="minorHAnsi"/>
          <w:b/>
          <w:bCs/>
          <w:color w:val="FF0000"/>
          <w:sz w:val="22"/>
          <w:szCs w:val="22"/>
          <w:lang w:eastAsia="es-BO"/>
        </w:rPr>
        <w:t>PAQUETE 2: “SERVICIO Y PROVISION DE BALEOS (TCP) Y TAPONES POZO YRA-X1”</w:t>
      </w:r>
    </w:p>
    <w:p w:rsidR="00E65490" w:rsidRDefault="00E65490" w:rsidP="00E65490">
      <w:pPr>
        <w:pStyle w:val="Normal2"/>
        <w:tabs>
          <w:tab w:val="left" w:pos="1701"/>
          <w:tab w:val="left" w:pos="2835"/>
        </w:tabs>
        <w:jc w:val="center"/>
        <w:rPr>
          <w:rFonts w:asciiTheme="minorHAnsi" w:hAnsiTheme="minorHAnsi" w:cstheme="minorHAnsi"/>
          <w:b/>
          <w:sz w:val="22"/>
          <w:szCs w:val="22"/>
          <w:lang w:val="es-BO"/>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65490" w:rsidRPr="00E308B3" w:rsidTr="003D4431">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5490" w:rsidRPr="00E308B3" w:rsidRDefault="00E65490" w:rsidP="003D4431">
            <w:pPr>
              <w:jc w:val="center"/>
              <w:rPr>
                <w:rFonts w:asciiTheme="minorHAnsi" w:hAnsiTheme="minorHAnsi" w:cstheme="minorHAnsi"/>
                <w:sz w:val="22"/>
                <w:szCs w:val="22"/>
              </w:rPr>
            </w:pPr>
          </w:p>
          <w:p w:rsidR="00E65490" w:rsidRPr="00E308B3" w:rsidRDefault="00E65490" w:rsidP="003D4431">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5490" w:rsidRPr="00E308B3" w:rsidRDefault="00E65490" w:rsidP="003D4431">
            <w:pPr>
              <w:rPr>
                <w:rFonts w:asciiTheme="minorHAnsi" w:hAnsiTheme="minorHAnsi" w:cstheme="minorHAnsi"/>
                <w:sz w:val="22"/>
                <w:szCs w:val="22"/>
              </w:rPr>
            </w:pPr>
          </w:p>
          <w:p w:rsidR="00E65490" w:rsidRPr="00E308B3" w:rsidRDefault="00E65490" w:rsidP="003D4431">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65490" w:rsidRPr="00E308B3" w:rsidRDefault="00E65490" w:rsidP="003D4431">
            <w:pPr>
              <w:rPr>
                <w:rFonts w:asciiTheme="minorHAnsi" w:hAnsiTheme="minorHAnsi" w:cstheme="minorHAnsi"/>
                <w:sz w:val="22"/>
                <w:szCs w:val="22"/>
              </w:rPr>
            </w:pPr>
          </w:p>
        </w:tc>
      </w:tr>
    </w:tbl>
    <w:p w:rsidR="00E65490" w:rsidRPr="00E308B3" w:rsidRDefault="00E65490" w:rsidP="00E65490">
      <w:pPr>
        <w:jc w:val="center"/>
        <w:rPr>
          <w:rFonts w:asciiTheme="minorHAnsi" w:hAnsiTheme="minorHAnsi" w:cstheme="minorHAnsi"/>
          <w:sz w:val="22"/>
          <w:szCs w:val="22"/>
        </w:rPr>
      </w:pPr>
    </w:p>
    <w:p w:rsidR="00E65490" w:rsidRPr="005D2936" w:rsidRDefault="00E65490" w:rsidP="00E6549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E65490" w:rsidRPr="005D2936" w:rsidRDefault="00E65490" w:rsidP="00E65490">
      <w:pPr>
        <w:ind w:left="360"/>
        <w:jc w:val="both"/>
        <w:rPr>
          <w:rFonts w:asciiTheme="minorHAnsi" w:hAnsiTheme="minorHAnsi" w:cs="Calibri"/>
          <w:szCs w:val="18"/>
        </w:rPr>
      </w:pPr>
    </w:p>
    <w:p w:rsidR="00E65490" w:rsidRPr="005D2936" w:rsidRDefault="00E65490" w:rsidP="00E6549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65490" w:rsidRPr="002C22EC" w:rsidRDefault="00E65490" w:rsidP="00E65490">
      <w:pPr>
        <w:jc w:val="both"/>
        <w:rPr>
          <w:rFonts w:asciiTheme="minorHAnsi" w:hAnsiTheme="minorHAnsi" w:cs="Calibri"/>
          <w:sz w:val="18"/>
          <w:szCs w:val="18"/>
        </w:rPr>
      </w:pPr>
    </w:p>
    <w:p w:rsidR="00E65490" w:rsidRPr="002C22EC" w:rsidRDefault="00E65490" w:rsidP="00E65490">
      <w:pPr>
        <w:jc w:val="both"/>
        <w:rPr>
          <w:rFonts w:asciiTheme="minorHAnsi" w:hAnsiTheme="minorHAnsi" w:cs="Arial"/>
          <w:sz w:val="18"/>
          <w:szCs w:val="18"/>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Calibri"/>
          <w:b/>
        </w:rPr>
      </w:pPr>
      <w:r w:rsidRPr="002C22EC">
        <w:rPr>
          <w:rFonts w:asciiTheme="minorHAnsi" w:hAnsiTheme="minorHAnsi" w:cs="Calibri"/>
          <w:b/>
        </w:rPr>
        <w:t>-------------------------------------------------------------------------------</w:t>
      </w:r>
    </w:p>
    <w:p w:rsidR="00E65490" w:rsidRPr="002C22EC" w:rsidRDefault="00E65490" w:rsidP="00E6549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E65490" w:rsidP="00E65490">
      <w:pPr>
        <w:jc w:val="center"/>
        <w:rPr>
          <w:rFonts w:asciiTheme="minorHAnsi" w:hAnsiTheme="minorHAnsi" w:cstheme="minorHAnsi"/>
          <w:b/>
        </w:rPr>
      </w:pPr>
      <w:r w:rsidRPr="002C22EC">
        <w:rPr>
          <w:rFonts w:asciiTheme="minorHAnsi" w:hAnsiTheme="minorHAnsi" w:cs="Calibri"/>
          <w:b/>
        </w:rPr>
        <w:t>Nombre completo del Propietario o Representante Legal</w:t>
      </w:r>
    </w:p>
    <w:p w:rsidR="00E65490" w:rsidRDefault="00E65490">
      <w:pPr>
        <w:rPr>
          <w:rFonts w:asciiTheme="minorHAnsi" w:hAnsiTheme="minorHAnsi" w:cstheme="minorHAnsi"/>
          <w:b/>
          <w:sz w:val="22"/>
          <w:szCs w:val="22"/>
        </w:rPr>
      </w:pPr>
      <w:r>
        <w:rPr>
          <w:rFonts w:asciiTheme="minorHAnsi" w:hAnsiTheme="minorHAnsi" w:cstheme="minorHAnsi"/>
          <w:b/>
          <w:sz w:val="22"/>
          <w:szCs w:val="22"/>
        </w:rPr>
        <w:br w:type="page"/>
      </w:r>
    </w:p>
    <w:p w:rsidR="00E65490" w:rsidRDefault="00E65490" w:rsidP="00E6549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E65490" w:rsidRDefault="00E65490" w:rsidP="00E6549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65490" w:rsidRDefault="00E65490" w:rsidP="00E65490">
      <w:pPr>
        <w:pStyle w:val="Normal2"/>
        <w:tabs>
          <w:tab w:val="left" w:pos="1701"/>
          <w:tab w:val="left" w:pos="2835"/>
        </w:tabs>
        <w:jc w:val="center"/>
        <w:rPr>
          <w:rFonts w:asciiTheme="minorHAnsi" w:hAnsiTheme="minorHAnsi" w:cstheme="minorHAnsi"/>
          <w:b/>
          <w:sz w:val="22"/>
          <w:szCs w:val="22"/>
          <w:lang w:val="es-BO"/>
        </w:rPr>
      </w:pPr>
    </w:p>
    <w:p w:rsidR="00E65490" w:rsidRPr="00E65490" w:rsidRDefault="00E65490" w:rsidP="00E65490">
      <w:pPr>
        <w:pStyle w:val="Normal2"/>
        <w:tabs>
          <w:tab w:val="left" w:pos="1701"/>
          <w:tab w:val="left" w:pos="2835"/>
        </w:tabs>
        <w:jc w:val="center"/>
        <w:rPr>
          <w:rFonts w:asciiTheme="minorHAnsi" w:hAnsiTheme="minorHAnsi" w:cstheme="minorHAnsi"/>
          <w:b/>
          <w:bCs/>
          <w:color w:val="FF0000"/>
          <w:sz w:val="22"/>
          <w:szCs w:val="22"/>
          <w:lang w:eastAsia="es-BO"/>
        </w:rPr>
      </w:pPr>
      <w:r w:rsidRPr="00E65490">
        <w:rPr>
          <w:rFonts w:asciiTheme="minorHAnsi" w:hAnsiTheme="minorHAnsi" w:cstheme="minorHAnsi"/>
          <w:b/>
          <w:bCs/>
          <w:color w:val="FF0000"/>
          <w:sz w:val="22"/>
          <w:szCs w:val="22"/>
          <w:lang w:eastAsia="es-BO"/>
        </w:rPr>
        <w:t>PAQUETE 3: “SERVICIO Y PROVISION DE PRUEBAS DE FORMACION (DST) POZO YRA-X1”</w:t>
      </w:r>
    </w:p>
    <w:p w:rsidR="00E65490" w:rsidRDefault="00E65490" w:rsidP="00E65490">
      <w:pPr>
        <w:pStyle w:val="Normal2"/>
        <w:tabs>
          <w:tab w:val="left" w:pos="1701"/>
          <w:tab w:val="left" w:pos="2835"/>
        </w:tabs>
        <w:jc w:val="center"/>
        <w:rPr>
          <w:rFonts w:asciiTheme="minorHAnsi" w:hAnsiTheme="minorHAnsi" w:cstheme="minorHAnsi"/>
          <w:b/>
          <w:bCs/>
          <w:color w:val="000000"/>
          <w:sz w:val="22"/>
          <w:szCs w:val="22"/>
          <w:lang w:eastAsia="es-BO"/>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65490" w:rsidRPr="00E308B3" w:rsidTr="003D4431">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5490" w:rsidRPr="00E308B3" w:rsidRDefault="00E65490" w:rsidP="003D4431">
            <w:pPr>
              <w:jc w:val="center"/>
              <w:rPr>
                <w:rFonts w:asciiTheme="minorHAnsi" w:hAnsiTheme="minorHAnsi" w:cstheme="minorHAnsi"/>
                <w:sz w:val="22"/>
                <w:szCs w:val="22"/>
              </w:rPr>
            </w:pPr>
          </w:p>
          <w:p w:rsidR="00E65490" w:rsidRPr="00E308B3" w:rsidRDefault="00E65490" w:rsidP="003D4431">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5490" w:rsidRPr="00E308B3" w:rsidRDefault="00E65490" w:rsidP="003D4431">
            <w:pPr>
              <w:rPr>
                <w:rFonts w:asciiTheme="minorHAnsi" w:hAnsiTheme="minorHAnsi" w:cstheme="minorHAnsi"/>
                <w:sz w:val="22"/>
                <w:szCs w:val="22"/>
              </w:rPr>
            </w:pPr>
          </w:p>
          <w:p w:rsidR="00E65490" w:rsidRPr="00E308B3" w:rsidRDefault="00E65490" w:rsidP="003D4431">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65490" w:rsidRPr="00E308B3" w:rsidRDefault="00E65490" w:rsidP="003D4431">
            <w:pPr>
              <w:rPr>
                <w:rFonts w:asciiTheme="minorHAnsi" w:hAnsiTheme="minorHAnsi" w:cstheme="minorHAnsi"/>
                <w:sz w:val="22"/>
                <w:szCs w:val="22"/>
              </w:rPr>
            </w:pPr>
          </w:p>
        </w:tc>
      </w:tr>
    </w:tbl>
    <w:p w:rsidR="00E65490" w:rsidRPr="00E308B3" w:rsidRDefault="00E65490" w:rsidP="00E65490">
      <w:pPr>
        <w:jc w:val="center"/>
        <w:rPr>
          <w:rFonts w:asciiTheme="minorHAnsi" w:hAnsiTheme="minorHAnsi" w:cstheme="minorHAnsi"/>
          <w:sz w:val="22"/>
          <w:szCs w:val="22"/>
        </w:rPr>
      </w:pPr>
    </w:p>
    <w:p w:rsidR="00E65490" w:rsidRPr="005D2936" w:rsidRDefault="00E65490" w:rsidP="00E6549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E65490" w:rsidRPr="005D2936" w:rsidRDefault="00E65490" w:rsidP="00E65490">
      <w:pPr>
        <w:ind w:left="360"/>
        <w:jc w:val="both"/>
        <w:rPr>
          <w:rFonts w:asciiTheme="minorHAnsi" w:hAnsiTheme="minorHAnsi" w:cs="Calibri"/>
          <w:szCs w:val="18"/>
        </w:rPr>
      </w:pPr>
    </w:p>
    <w:p w:rsidR="00E65490" w:rsidRPr="005D2936" w:rsidRDefault="00E65490" w:rsidP="00E6549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65490" w:rsidRPr="002C22EC" w:rsidRDefault="00E65490" w:rsidP="00E65490">
      <w:pPr>
        <w:jc w:val="both"/>
        <w:rPr>
          <w:rFonts w:asciiTheme="minorHAnsi" w:hAnsiTheme="minorHAnsi" w:cs="Calibri"/>
          <w:sz w:val="18"/>
          <w:szCs w:val="18"/>
        </w:rPr>
      </w:pPr>
    </w:p>
    <w:p w:rsidR="00E65490" w:rsidRPr="002C22EC" w:rsidRDefault="00E65490" w:rsidP="00E65490">
      <w:pPr>
        <w:jc w:val="both"/>
        <w:rPr>
          <w:rFonts w:asciiTheme="minorHAnsi" w:hAnsiTheme="minorHAnsi" w:cs="Arial"/>
          <w:sz w:val="18"/>
          <w:szCs w:val="18"/>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Calibri"/>
          <w:b/>
        </w:rPr>
      </w:pPr>
      <w:r w:rsidRPr="002C22EC">
        <w:rPr>
          <w:rFonts w:asciiTheme="minorHAnsi" w:hAnsiTheme="minorHAnsi" w:cs="Calibri"/>
          <w:b/>
        </w:rPr>
        <w:t>-------------------------------------------------------------------------------</w:t>
      </w:r>
    </w:p>
    <w:p w:rsidR="00E65490" w:rsidRPr="002C22EC" w:rsidRDefault="00E65490" w:rsidP="00E6549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Default="00E65490" w:rsidP="00E65490">
      <w:pPr>
        <w:jc w:val="center"/>
        <w:rPr>
          <w:rFonts w:asciiTheme="minorHAnsi" w:hAnsiTheme="minorHAnsi" w:cstheme="minorHAnsi"/>
          <w:b/>
          <w:sz w:val="22"/>
          <w:szCs w:val="22"/>
        </w:rPr>
      </w:pPr>
      <w:r w:rsidRPr="002C22EC">
        <w:rPr>
          <w:rFonts w:asciiTheme="minorHAnsi" w:hAnsiTheme="minorHAnsi" w:cs="Calibri"/>
          <w:b/>
        </w:rPr>
        <w:t>Nombre completo del Propietario o Representante Legal</w:t>
      </w:r>
    </w:p>
    <w:p w:rsidR="00E65490" w:rsidRDefault="00E65490">
      <w:pPr>
        <w:rPr>
          <w:rFonts w:asciiTheme="minorHAnsi" w:hAnsiTheme="minorHAnsi" w:cstheme="minorHAnsi"/>
          <w:b/>
          <w:sz w:val="22"/>
          <w:szCs w:val="22"/>
        </w:rPr>
      </w:pPr>
      <w:r>
        <w:rPr>
          <w:rFonts w:asciiTheme="minorHAnsi" w:hAnsiTheme="minorHAnsi" w:cstheme="minorHAnsi"/>
          <w:b/>
          <w:sz w:val="22"/>
          <w:szCs w:val="22"/>
        </w:rPr>
        <w:br w:type="page"/>
      </w:r>
    </w:p>
    <w:p w:rsidR="00E65490" w:rsidRDefault="00E65490" w:rsidP="00E6549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E65490" w:rsidRDefault="00E65490" w:rsidP="00E6549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65490" w:rsidRDefault="00E65490" w:rsidP="00E65490">
      <w:pPr>
        <w:jc w:val="center"/>
        <w:rPr>
          <w:rFonts w:asciiTheme="minorHAnsi" w:hAnsiTheme="minorHAnsi" w:cstheme="minorHAnsi"/>
          <w:b/>
          <w:sz w:val="22"/>
          <w:szCs w:val="22"/>
        </w:rPr>
      </w:pPr>
    </w:p>
    <w:p w:rsidR="00E65490" w:rsidRPr="001D3F05" w:rsidRDefault="00E65490" w:rsidP="00E65490">
      <w:pPr>
        <w:pStyle w:val="Normal2"/>
        <w:tabs>
          <w:tab w:val="left" w:pos="1701"/>
          <w:tab w:val="left" w:pos="2835"/>
        </w:tabs>
        <w:jc w:val="center"/>
        <w:rPr>
          <w:rFonts w:asciiTheme="minorHAnsi" w:hAnsiTheme="minorHAnsi" w:cstheme="minorHAnsi"/>
          <w:b/>
          <w:color w:val="FF0000"/>
          <w:sz w:val="22"/>
          <w:szCs w:val="22"/>
          <w:lang w:val="es-BO"/>
        </w:rPr>
      </w:pPr>
      <w:r w:rsidRPr="001D3F05">
        <w:rPr>
          <w:rFonts w:asciiTheme="minorHAnsi" w:hAnsiTheme="minorHAnsi" w:cstheme="minorHAnsi"/>
          <w:b/>
          <w:bCs/>
          <w:color w:val="FF0000"/>
          <w:sz w:val="22"/>
          <w:szCs w:val="22"/>
          <w:lang w:val="es-BO" w:eastAsia="es-BO"/>
        </w:rPr>
        <w:t>PAQUETE 4: “SERVICIO DE TOMA DE MUESTRA Y ANALISIS PVT POZO YRA-X1”</w:t>
      </w:r>
    </w:p>
    <w:p w:rsidR="00E65490" w:rsidRPr="009C66A8" w:rsidRDefault="00E65490" w:rsidP="00E6549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65490" w:rsidRPr="00E308B3" w:rsidTr="003D4431">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5490" w:rsidRPr="00E308B3" w:rsidRDefault="00E65490" w:rsidP="003D4431">
            <w:pPr>
              <w:jc w:val="center"/>
              <w:rPr>
                <w:rFonts w:asciiTheme="minorHAnsi" w:hAnsiTheme="minorHAnsi" w:cstheme="minorHAnsi"/>
                <w:sz w:val="22"/>
                <w:szCs w:val="22"/>
              </w:rPr>
            </w:pPr>
          </w:p>
          <w:p w:rsidR="00E65490" w:rsidRPr="00E308B3" w:rsidRDefault="00E65490" w:rsidP="003D4431">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5490" w:rsidRPr="00E308B3" w:rsidRDefault="00E65490" w:rsidP="003D4431">
            <w:pPr>
              <w:rPr>
                <w:rFonts w:asciiTheme="minorHAnsi" w:hAnsiTheme="minorHAnsi" w:cstheme="minorHAnsi"/>
                <w:sz w:val="22"/>
                <w:szCs w:val="22"/>
              </w:rPr>
            </w:pPr>
          </w:p>
          <w:p w:rsidR="00E65490" w:rsidRPr="00E308B3" w:rsidRDefault="00E65490" w:rsidP="003D4431">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65490" w:rsidRPr="00E308B3" w:rsidRDefault="00E65490" w:rsidP="003D4431">
            <w:pPr>
              <w:rPr>
                <w:rFonts w:asciiTheme="minorHAnsi" w:hAnsiTheme="minorHAnsi" w:cstheme="minorHAnsi"/>
                <w:sz w:val="22"/>
                <w:szCs w:val="22"/>
              </w:rPr>
            </w:pPr>
          </w:p>
        </w:tc>
      </w:tr>
      <w:tr w:rsidR="00E65490" w:rsidRPr="00E308B3" w:rsidTr="003D4431">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65490" w:rsidRPr="00E308B3" w:rsidRDefault="00E65490" w:rsidP="003D443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5490" w:rsidRPr="00E308B3" w:rsidRDefault="00E65490" w:rsidP="003D443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5490" w:rsidRPr="00E308B3" w:rsidRDefault="00E65490" w:rsidP="003D4431">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65490" w:rsidRPr="00E308B3" w:rsidRDefault="00E65490" w:rsidP="003D4431">
            <w:pPr>
              <w:rPr>
                <w:rFonts w:asciiTheme="minorHAnsi" w:hAnsiTheme="minorHAnsi" w:cstheme="minorHAnsi"/>
                <w:sz w:val="22"/>
                <w:szCs w:val="22"/>
              </w:rPr>
            </w:pPr>
          </w:p>
        </w:tc>
      </w:tr>
    </w:tbl>
    <w:p w:rsidR="00E65490" w:rsidRPr="00E308B3" w:rsidRDefault="00E65490" w:rsidP="00E65490">
      <w:pPr>
        <w:jc w:val="center"/>
        <w:rPr>
          <w:rFonts w:asciiTheme="minorHAnsi" w:hAnsiTheme="minorHAnsi" w:cstheme="minorHAnsi"/>
          <w:sz w:val="22"/>
          <w:szCs w:val="22"/>
        </w:rPr>
      </w:pPr>
    </w:p>
    <w:p w:rsidR="00E65490" w:rsidRPr="005D2936" w:rsidRDefault="00E65490" w:rsidP="00E6549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E65490" w:rsidRPr="005D2936" w:rsidRDefault="00E65490" w:rsidP="00E65490">
      <w:pPr>
        <w:ind w:left="360"/>
        <w:jc w:val="both"/>
        <w:rPr>
          <w:rFonts w:asciiTheme="minorHAnsi" w:hAnsiTheme="minorHAnsi" w:cs="Calibri"/>
          <w:szCs w:val="18"/>
        </w:rPr>
      </w:pPr>
    </w:p>
    <w:p w:rsidR="00E65490" w:rsidRPr="005D2936" w:rsidRDefault="00E65490" w:rsidP="00E6549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65490" w:rsidRPr="002C22EC" w:rsidRDefault="00E65490" w:rsidP="00E65490">
      <w:pPr>
        <w:jc w:val="both"/>
        <w:rPr>
          <w:rFonts w:asciiTheme="minorHAnsi" w:hAnsiTheme="minorHAnsi" w:cs="Calibri"/>
          <w:sz w:val="18"/>
          <w:szCs w:val="18"/>
        </w:rPr>
      </w:pPr>
    </w:p>
    <w:p w:rsidR="00E65490" w:rsidRPr="002C22EC" w:rsidRDefault="00E65490" w:rsidP="00E65490">
      <w:pPr>
        <w:jc w:val="both"/>
        <w:rPr>
          <w:rFonts w:asciiTheme="minorHAnsi" w:hAnsiTheme="minorHAnsi" w:cs="Arial"/>
          <w:sz w:val="18"/>
          <w:szCs w:val="18"/>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Arial"/>
          <w:sz w:val="16"/>
          <w:szCs w:val="16"/>
          <w:lang w:val="es-BO"/>
        </w:rPr>
      </w:pPr>
    </w:p>
    <w:p w:rsidR="00E65490" w:rsidRPr="002C22EC" w:rsidRDefault="00E65490" w:rsidP="00E65490">
      <w:pPr>
        <w:jc w:val="center"/>
        <w:rPr>
          <w:rFonts w:asciiTheme="minorHAnsi" w:hAnsiTheme="minorHAnsi" w:cs="Calibri"/>
          <w:b/>
        </w:rPr>
      </w:pPr>
      <w:r w:rsidRPr="002C22EC">
        <w:rPr>
          <w:rFonts w:asciiTheme="minorHAnsi" w:hAnsiTheme="minorHAnsi" w:cs="Calibri"/>
          <w:b/>
        </w:rPr>
        <w:t>-------------------------------------------------------------------------------</w:t>
      </w:r>
    </w:p>
    <w:p w:rsidR="00E65490" w:rsidRPr="002C22EC" w:rsidRDefault="00E65490" w:rsidP="00E6549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Default="00E65490" w:rsidP="00E65490">
      <w:pPr>
        <w:jc w:val="center"/>
        <w:rPr>
          <w:rFonts w:asciiTheme="minorHAnsi" w:hAnsiTheme="minorHAnsi" w:cstheme="minorHAnsi"/>
          <w:b/>
          <w:sz w:val="22"/>
          <w:szCs w:val="22"/>
        </w:rPr>
      </w:pPr>
      <w:r w:rsidRPr="002C22EC">
        <w:rPr>
          <w:rFonts w:asciiTheme="minorHAnsi" w:hAnsiTheme="minorHAnsi" w:cs="Calibri"/>
          <w:b/>
        </w:rPr>
        <w:t>Nombre completo del Propietario o Representante Legal</w:t>
      </w: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2E7865" w:rsidRDefault="002E7865" w:rsidP="002E786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6C05CC">
        <w:rPr>
          <w:rFonts w:asciiTheme="minorHAnsi" w:hAnsiTheme="minorHAnsi" w:cstheme="minorHAnsi"/>
          <w:b/>
          <w:bCs/>
          <w:sz w:val="22"/>
          <w:szCs w:val="22"/>
          <w:lang w:eastAsia="es-BO"/>
        </w:rPr>
        <w:t xml:space="preserve">ESPECIFICA </w:t>
      </w:r>
      <w:r>
        <w:rPr>
          <w:rFonts w:asciiTheme="minorHAnsi" w:hAnsiTheme="minorHAnsi" w:cstheme="minorHAnsi"/>
          <w:b/>
          <w:bCs/>
          <w:sz w:val="22"/>
          <w:szCs w:val="22"/>
          <w:lang w:eastAsia="es-BO"/>
        </w:rPr>
        <w:t>DEL PROPONENTE</w:t>
      </w:r>
    </w:p>
    <w:p w:rsidR="006C05CC" w:rsidRDefault="006C05CC" w:rsidP="002E7865">
      <w:pPr>
        <w:jc w:val="center"/>
        <w:rPr>
          <w:rFonts w:asciiTheme="minorHAnsi" w:hAnsiTheme="minorHAnsi" w:cstheme="minorHAnsi"/>
          <w:b/>
          <w:bCs/>
          <w:sz w:val="22"/>
          <w:szCs w:val="22"/>
          <w:lang w:eastAsia="es-BO"/>
        </w:rPr>
      </w:pPr>
    </w:p>
    <w:p w:rsidR="001D3F05" w:rsidRPr="001D3F05" w:rsidRDefault="001D3F05" w:rsidP="001D3F05">
      <w:pPr>
        <w:pStyle w:val="Normal2"/>
        <w:tabs>
          <w:tab w:val="left" w:pos="1701"/>
          <w:tab w:val="left" w:pos="2835"/>
        </w:tabs>
        <w:jc w:val="center"/>
        <w:rPr>
          <w:rFonts w:asciiTheme="minorHAnsi" w:hAnsiTheme="minorHAnsi" w:cstheme="minorHAnsi"/>
          <w:b/>
          <w:color w:val="FF0000"/>
          <w:sz w:val="22"/>
          <w:szCs w:val="22"/>
          <w:lang w:val="es-BO"/>
        </w:rPr>
      </w:pPr>
      <w:r w:rsidRPr="001D3F05">
        <w:rPr>
          <w:rFonts w:asciiTheme="minorHAnsi" w:hAnsiTheme="minorHAnsi" w:cstheme="minorHAnsi"/>
          <w:b/>
          <w:color w:val="FF0000"/>
          <w:sz w:val="22"/>
          <w:szCs w:val="22"/>
          <w:lang w:val="es-BO"/>
        </w:rPr>
        <w:t>PAQUETE 1: “SERVICIO DE WELL TESTING PARA PRUEBAS DE SUPERFICIE POZO YRA-X1”</w:t>
      </w:r>
    </w:p>
    <w:p w:rsidR="001D3F05" w:rsidRPr="001D3F05" w:rsidRDefault="001D3F05" w:rsidP="001D3F05">
      <w:pPr>
        <w:pStyle w:val="Normal2"/>
        <w:tabs>
          <w:tab w:val="left" w:pos="1701"/>
          <w:tab w:val="left" w:pos="2835"/>
        </w:tabs>
        <w:jc w:val="center"/>
        <w:rPr>
          <w:rFonts w:asciiTheme="minorHAnsi" w:hAnsiTheme="minorHAnsi" w:cstheme="minorHAnsi"/>
          <w:b/>
          <w:color w:val="FF0000"/>
          <w:sz w:val="22"/>
          <w:szCs w:val="22"/>
          <w:lang w:val="es-BO"/>
        </w:rPr>
      </w:pPr>
    </w:p>
    <w:p w:rsidR="002E7865" w:rsidRDefault="002E7865" w:rsidP="002E7865">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E7865" w:rsidRPr="00EB5ED3" w:rsidRDefault="002E7865" w:rsidP="002E7865">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E7865" w:rsidRPr="00C41BD6" w:rsidTr="00D97A8F">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E7865" w:rsidRPr="00552079" w:rsidTr="00D97A8F">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E7865" w:rsidRPr="00552079" w:rsidTr="00D97A8F">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E7865" w:rsidRPr="0030274D" w:rsidRDefault="002E7865" w:rsidP="00D97A8F">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E7865" w:rsidRPr="005D1446" w:rsidTr="00D97A8F">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E7865" w:rsidRDefault="002E7865" w:rsidP="002E7865">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2E7865" w:rsidRPr="009229E3" w:rsidRDefault="002E7865" w:rsidP="0087081C">
            <w:pPr>
              <w:pStyle w:val="Prrafodelista"/>
              <w:numPr>
                <w:ilvl w:val="0"/>
                <w:numId w:val="46"/>
              </w:numPr>
              <w:ind w:left="634" w:right="157" w:hanging="283"/>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E7865" w:rsidRDefault="002E7865" w:rsidP="002E7865">
            <w:pPr>
              <w:pStyle w:val="Prrafodelista"/>
              <w:ind w:left="634" w:hanging="283"/>
              <w:jc w:val="both"/>
              <w:rPr>
                <w:rFonts w:ascii="Calibri" w:hAnsi="Calibri" w:cs="Calibri"/>
                <w:b/>
                <w:bCs/>
                <w:color w:val="000000"/>
              </w:rPr>
            </w:pPr>
          </w:p>
          <w:p w:rsidR="002E7865" w:rsidRDefault="002E7865" w:rsidP="0087081C">
            <w:pPr>
              <w:pStyle w:val="Prrafodelista"/>
              <w:numPr>
                <w:ilvl w:val="0"/>
                <w:numId w:val="46"/>
              </w:numPr>
              <w:ind w:left="634" w:right="157" w:hanging="283"/>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E7865" w:rsidRPr="00223744" w:rsidRDefault="002E7865" w:rsidP="00D97A8F">
            <w:pPr>
              <w:pStyle w:val="Prrafodelista"/>
              <w:ind w:left="3087"/>
              <w:jc w:val="both"/>
              <w:rPr>
                <w:rFonts w:asciiTheme="minorHAnsi" w:hAnsiTheme="minorHAnsi" w:cstheme="minorHAnsi"/>
                <w:bCs/>
                <w:sz w:val="18"/>
                <w:szCs w:val="18"/>
                <w:lang w:eastAsia="es-BO"/>
              </w:rPr>
            </w:pPr>
          </w:p>
        </w:tc>
      </w:tr>
    </w:tbl>
    <w:p w:rsidR="00AF2036" w:rsidRPr="00552079" w:rsidRDefault="00AF2036" w:rsidP="00AF2036">
      <w:pPr>
        <w:jc w:val="center"/>
        <w:rPr>
          <w:rFonts w:asciiTheme="minorHAnsi" w:hAnsiTheme="minorHAnsi" w:cstheme="minorHAnsi"/>
          <w:b/>
          <w:bCs/>
          <w:i/>
          <w:iCs/>
          <w:sz w:val="22"/>
          <w:szCs w:val="22"/>
        </w:rPr>
      </w:pPr>
    </w:p>
    <w:p w:rsidR="001D3F05" w:rsidRDefault="001D3F05">
      <w:pPr>
        <w:rPr>
          <w:rFonts w:asciiTheme="minorHAnsi" w:hAnsiTheme="minorHAnsi" w:cstheme="minorHAnsi"/>
          <w:b/>
          <w:sz w:val="22"/>
          <w:szCs w:val="22"/>
        </w:rPr>
      </w:pPr>
      <w:bookmarkStart w:id="3" w:name="_Toc351628703"/>
      <w:r>
        <w:rPr>
          <w:rFonts w:asciiTheme="minorHAnsi" w:hAnsiTheme="minorHAnsi" w:cstheme="minorHAnsi"/>
          <w:b/>
          <w:sz w:val="22"/>
          <w:szCs w:val="22"/>
        </w:rPr>
        <w:br w:type="page"/>
      </w:r>
    </w:p>
    <w:p w:rsidR="001D3F05" w:rsidRPr="00552079" w:rsidRDefault="001D3F05" w:rsidP="001D3F0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1D3F05" w:rsidRDefault="001D3F05" w:rsidP="001D3F0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ESPECIFICA DEL PROPONENTE</w:t>
      </w:r>
    </w:p>
    <w:p w:rsidR="001D3F05" w:rsidRPr="001D3F05" w:rsidRDefault="001D3F05" w:rsidP="001D3F05">
      <w:pPr>
        <w:pStyle w:val="Normal2"/>
        <w:tabs>
          <w:tab w:val="left" w:pos="1701"/>
          <w:tab w:val="left" w:pos="2835"/>
        </w:tabs>
        <w:jc w:val="center"/>
        <w:rPr>
          <w:rFonts w:asciiTheme="minorHAnsi" w:hAnsiTheme="minorHAnsi" w:cstheme="minorHAnsi"/>
          <w:b/>
          <w:color w:val="FF0000"/>
          <w:sz w:val="22"/>
          <w:szCs w:val="22"/>
          <w:lang w:val="es-BO"/>
        </w:rPr>
      </w:pPr>
    </w:p>
    <w:p w:rsidR="001D3F05" w:rsidRPr="001D3F05" w:rsidRDefault="001D3F05" w:rsidP="001D3F05">
      <w:pPr>
        <w:pStyle w:val="Normal2"/>
        <w:tabs>
          <w:tab w:val="left" w:pos="1701"/>
          <w:tab w:val="left" w:pos="2835"/>
        </w:tabs>
        <w:jc w:val="center"/>
        <w:rPr>
          <w:rFonts w:asciiTheme="minorHAnsi" w:hAnsiTheme="minorHAnsi" w:cstheme="minorHAnsi"/>
          <w:b/>
          <w:bCs/>
          <w:color w:val="FF0000"/>
          <w:sz w:val="22"/>
          <w:szCs w:val="22"/>
          <w:lang w:eastAsia="es-BO"/>
        </w:rPr>
      </w:pPr>
      <w:r w:rsidRPr="001D3F05">
        <w:rPr>
          <w:rFonts w:asciiTheme="minorHAnsi" w:hAnsiTheme="minorHAnsi" w:cstheme="minorHAnsi"/>
          <w:b/>
          <w:bCs/>
          <w:color w:val="FF0000"/>
          <w:sz w:val="22"/>
          <w:szCs w:val="22"/>
          <w:lang w:eastAsia="es-BO"/>
        </w:rPr>
        <w:t>PAQUETE 2: “SERVICIO Y PROVISION DE BALEOS (TCP) Y TAPONES POZO YRA-X1”</w:t>
      </w:r>
    </w:p>
    <w:p w:rsidR="001D3F05" w:rsidRDefault="001D3F05" w:rsidP="001D3F05">
      <w:pPr>
        <w:jc w:val="center"/>
        <w:rPr>
          <w:rFonts w:asciiTheme="minorHAnsi" w:hAnsiTheme="minorHAnsi" w:cstheme="minorHAnsi"/>
          <w:b/>
          <w:bCs/>
          <w:sz w:val="22"/>
          <w:szCs w:val="22"/>
          <w:lang w:eastAsia="es-BO"/>
        </w:rPr>
      </w:pPr>
    </w:p>
    <w:p w:rsidR="001D3F05" w:rsidRDefault="001D3F05" w:rsidP="001D3F05">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D3F05" w:rsidRPr="00EB5ED3" w:rsidRDefault="001D3F05" w:rsidP="001D3F05">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1D3F05" w:rsidRPr="00C41BD6" w:rsidTr="003D4431">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D3F05" w:rsidRPr="00552079" w:rsidTr="003D4431">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D3F05" w:rsidRPr="00552079" w:rsidTr="003D4431">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D3F05" w:rsidRPr="0030274D" w:rsidRDefault="001D3F05" w:rsidP="003D4431">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1D3F05" w:rsidRPr="005D1446" w:rsidTr="003D4431">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1D3F05" w:rsidRDefault="001D3F05" w:rsidP="003D4431">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1D3F05" w:rsidRPr="009229E3" w:rsidRDefault="001D3F05" w:rsidP="00CA4DEB">
            <w:pPr>
              <w:pStyle w:val="Prrafodelista"/>
              <w:numPr>
                <w:ilvl w:val="0"/>
                <w:numId w:val="59"/>
              </w:numPr>
              <w:ind w:left="634" w:right="157" w:hanging="283"/>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1D3F05" w:rsidRDefault="001D3F05" w:rsidP="003D4431">
            <w:pPr>
              <w:pStyle w:val="Prrafodelista"/>
              <w:ind w:left="634" w:hanging="283"/>
              <w:jc w:val="both"/>
              <w:rPr>
                <w:rFonts w:ascii="Calibri" w:hAnsi="Calibri" w:cs="Calibri"/>
                <w:b/>
                <w:bCs/>
                <w:color w:val="000000"/>
              </w:rPr>
            </w:pPr>
          </w:p>
          <w:p w:rsidR="001D3F05" w:rsidRDefault="001D3F05" w:rsidP="00CA4DEB">
            <w:pPr>
              <w:pStyle w:val="Prrafodelista"/>
              <w:numPr>
                <w:ilvl w:val="0"/>
                <w:numId w:val="59"/>
              </w:numPr>
              <w:ind w:left="634" w:right="157" w:hanging="283"/>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D3F05" w:rsidRPr="00223744" w:rsidRDefault="001D3F05" w:rsidP="003D4431">
            <w:pPr>
              <w:pStyle w:val="Prrafodelista"/>
              <w:ind w:left="3087"/>
              <w:jc w:val="both"/>
              <w:rPr>
                <w:rFonts w:asciiTheme="minorHAnsi" w:hAnsiTheme="minorHAnsi" w:cstheme="minorHAnsi"/>
                <w:bCs/>
                <w:sz w:val="18"/>
                <w:szCs w:val="18"/>
                <w:lang w:eastAsia="es-BO"/>
              </w:rPr>
            </w:pPr>
          </w:p>
        </w:tc>
      </w:tr>
    </w:tbl>
    <w:p w:rsidR="001D3F05" w:rsidRPr="00552079" w:rsidRDefault="001D3F05" w:rsidP="001D3F05">
      <w:pPr>
        <w:jc w:val="center"/>
        <w:rPr>
          <w:rFonts w:asciiTheme="minorHAnsi" w:hAnsiTheme="minorHAnsi" w:cstheme="minorHAnsi"/>
          <w:b/>
          <w:bCs/>
          <w:i/>
          <w:iCs/>
          <w:sz w:val="22"/>
          <w:szCs w:val="22"/>
        </w:rPr>
      </w:pPr>
    </w:p>
    <w:p w:rsidR="001D3F05" w:rsidRDefault="001D3F05">
      <w:pPr>
        <w:rPr>
          <w:rFonts w:asciiTheme="minorHAnsi" w:hAnsiTheme="minorHAnsi" w:cstheme="minorHAnsi"/>
          <w:b/>
          <w:sz w:val="22"/>
          <w:szCs w:val="22"/>
        </w:rPr>
      </w:pPr>
      <w:r>
        <w:rPr>
          <w:rFonts w:asciiTheme="minorHAnsi" w:hAnsiTheme="minorHAnsi" w:cstheme="minorHAnsi"/>
          <w:b/>
          <w:sz w:val="22"/>
          <w:szCs w:val="22"/>
        </w:rPr>
        <w:br w:type="page"/>
      </w:r>
    </w:p>
    <w:p w:rsidR="001D3F05" w:rsidRPr="00552079" w:rsidRDefault="001D3F05" w:rsidP="001D3F0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1D3F05" w:rsidRDefault="001D3F05" w:rsidP="001D3F0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ESPECIFICA DEL PROPONENTE</w:t>
      </w:r>
    </w:p>
    <w:p w:rsidR="001D3F05" w:rsidRDefault="001D3F05" w:rsidP="001D3F05">
      <w:pPr>
        <w:jc w:val="center"/>
        <w:rPr>
          <w:rFonts w:asciiTheme="minorHAnsi" w:hAnsiTheme="minorHAnsi" w:cstheme="minorHAnsi"/>
          <w:b/>
          <w:bCs/>
          <w:sz w:val="22"/>
          <w:szCs w:val="22"/>
          <w:lang w:eastAsia="es-BO"/>
        </w:rPr>
      </w:pPr>
    </w:p>
    <w:p w:rsidR="001D3F05" w:rsidRPr="001D3F05" w:rsidRDefault="001D3F05" w:rsidP="001D3F05">
      <w:pPr>
        <w:pStyle w:val="Normal2"/>
        <w:tabs>
          <w:tab w:val="left" w:pos="1701"/>
          <w:tab w:val="left" w:pos="2835"/>
        </w:tabs>
        <w:jc w:val="center"/>
        <w:rPr>
          <w:rFonts w:asciiTheme="minorHAnsi" w:hAnsiTheme="minorHAnsi" w:cstheme="minorHAnsi"/>
          <w:b/>
          <w:bCs/>
          <w:color w:val="FF0000"/>
          <w:sz w:val="22"/>
          <w:szCs w:val="22"/>
          <w:lang w:eastAsia="es-BO"/>
        </w:rPr>
      </w:pPr>
      <w:r w:rsidRPr="001D3F05">
        <w:rPr>
          <w:rFonts w:asciiTheme="minorHAnsi" w:hAnsiTheme="minorHAnsi" w:cstheme="minorHAnsi"/>
          <w:b/>
          <w:bCs/>
          <w:color w:val="FF0000"/>
          <w:sz w:val="22"/>
          <w:szCs w:val="22"/>
          <w:lang w:eastAsia="es-BO"/>
        </w:rPr>
        <w:t>PAQUETE 3: “SERVICIO Y PROVISION DE PRUEBAS DE FORMACION (DST) POZO YRA-X1”</w:t>
      </w:r>
    </w:p>
    <w:p w:rsidR="001D3F05" w:rsidRPr="001D3F05" w:rsidRDefault="001D3F05" w:rsidP="001D3F05">
      <w:pPr>
        <w:pStyle w:val="Normal2"/>
        <w:tabs>
          <w:tab w:val="left" w:pos="1701"/>
          <w:tab w:val="left" w:pos="2835"/>
        </w:tabs>
        <w:jc w:val="center"/>
        <w:rPr>
          <w:rFonts w:asciiTheme="minorHAnsi" w:hAnsiTheme="minorHAnsi" w:cstheme="minorHAnsi"/>
          <w:b/>
          <w:bCs/>
          <w:color w:val="FF0000"/>
          <w:sz w:val="22"/>
          <w:szCs w:val="22"/>
          <w:lang w:eastAsia="es-BO"/>
        </w:rPr>
      </w:pPr>
    </w:p>
    <w:p w:rsidR="001D3F05" w:rsidRDefault="001D3F05" w:rsidP="001D3F05">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D3F05" w:rsidRPr="00EB5ED3" w:rsidRDefault="001D3F05" w:rsidP="001D3F05">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1D3F05" w:rsidRPr="00C41BD6" w:rsidTr="003D4431">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D3F05" w:rsidRPr="00552079" w:rsidTr="003D4431">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D3F05" w:rsidRPr="00552079" w:rsidTr="003D4431">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D3F05" w:rsidRPr="0030274D" w:rsidRDefault="001D3F05" w:rsidP="003D4431">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1D3F05" w:rsidRPr="005D1446" w:rsidTr="003D4431">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1D3F05" w:rsidRDefault="001D3F05" w:rsidP="003D4431">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1D3F05" w:rsidRPr="009229E3" w:rsidRDefault="001D3F05" w:rsidP="00CA4DEB">
            <w:pPr>
              <w:pStyle w:val="Prrafodelista"/>
              <w:numPr>
                <w:ilvl w:val="0"/>
                <w:numId w:val="60"/>
              </w:numPr>
              <w:ind w:left="634" w:right="157" w:hanging="283"/>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1D3F05" w:rsidRDefault="001D3F05" w:rsidP="003D4431">
            <w:pPr>
              <w:pStyle w:val="Prrafodelista"/>
              <w:ind w:left="634" w:hanging="283"/>
              <w:jc w:val="both"/>
              <w:rPr>
                <w:rFonts w:ascii="Calibri" w:hAnsi="Calibri" w:cs="Calibri"/>
                <w:b/>
                <w:bCs/>
                <w:color w:val="000000"/>
              </w:rPr>
            </w:pPr>
          </w:p>
          <w:p w:rsidR="001D3F05" w:rsidRDefault="001D3F05" w:rsidP="00CA4DEB">
            <w:pPr>
              <w:pStyle w:val="Prrafodelista"/>
              <w:numPr>
                <w:ilvl w:val="0"/>
                <w:numId w:val="60"/>
              </w:numPr>
              <w:ind w:left="634" w:right="157" w:hanging="283"/>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D3F05" w:rsidRPr="00223744" w:rsidRDefault="001D3F05" w:rsidP="003D4431">
            <w:pPr>
              <w:pStyle w:val="Prrafodelista"/>
              <w:ind w:left="3087"/>
              <w:jc w:val="both"/>
              <w:rPr>
                <w:rFonts w:asciiTheme="minorHAnsi" w:hAnsiTheme="minorHAnsi" w:cstheme="minorHAnsi"/>
                <w:bCs/>
                <w:sz w:val="18"/>
                <w:szCs w:val="18"/>
                <w:lang w:eastAsia="es-BO"/>
              </w:rPr>
            </w:pPr>
          </w:p>
        </w:tc>
      </w:tr>
    </w:tbl>
    <w:p w:rsidR="001D3F05" w:rsidRPr="00552079" w:rsidRDefault="001D3F05" w:rsidP="001D3F05">
      <w:pPr>
        <w:jc w:val="center"/>
        <w:rPr>
          <w:rFonts w:asciiTheme="minorHAnsi" w:hAnsiTheme="minorHAnsi" w:cstheme="minorHAnsi"/>
          <w:b/>
          <w:bCs/>
          <w:i/>
          <w:iCs/>
          <w:sz w:val="22"/>
          <w:szCs w:val="22"/>
        </w:rPr>
      </w:pPr>
    </w:p>
    <w:p w:rsidR="001D3F05" w:rsidRDefault="001D3F05">
      <w:pPr>
        <w:rPr>
          <w:rFonts w:asciiTheme="minorHAnsi" w:hAnsiTheme="minorHAnsi" w:cstheme="minorHAnsi"/>
          <w:b/>
          <w:sz w:val="22"/>
          <w:szCs w:val="22"/>
        </w:rPr>
      </w:pPr>
      <w:r>
        <w:rPr>
          <w:rFonts w:asciiTheme="minorHAnsi" w:hAnsiTheme="minorHAnsi" w:cstheme="minorHAnsi"/>
          <w:b/>
          <w:sz w:val="22"/>
          <w:szCs w:val="22"/>
        </w:rPr>
        <w:br w:type="page"/>
      </w:r>
    </w:p>
    <w:p w:rsidR="001D3F05" w:rsidRPr="00552079" w:rsidRDefault="001D3F05" w:rsidP="001D3F0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1D3F05" w:rsidRDefault="001D3F05" w:rsidP="001D3F0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ESPECIFICA DEL PROPONENTE</w:t>
      </w:r>
    </w:p>
    <w:p w:rsidR="001D3F05" w:rsidRDefault="001D3F05" w:rsidP="001D3F05">
      <w:pPr>
        <w:jc w:val="center"/>
        <w:rPr>
          <w:rFonts w:asciiTheme="minorHAnsi" w:hAnsiTheme="minorHAnsi" w:cstheme="minorHAnsi"/>
          <w:b/>
          <w:bCs/>
          <w:sz w:val="22"/>
          <w:szCs w:val="22"/>
          <w:lang w:eastAsia="es-BO"/>
        </w:rPr>
      </w:pPr>
    </w:p>
    <w:p w:rsidR="001D3F05" w:rsidRPr="001D3F05" w:rsidRDefault="001D3F05" w:rsidP="001D3F05">
      <w:pPr>
        <w:pStyle w:val="Normal2"/>
        <w:tabs>
          <w:tab w:val="left" w:pos="1701"/>
          <w:tab w:val="left" w:pos="2835"/>
        </w:tabs>
        <w:jc w:val="center"/>
        <w:rPr>
          <w:rFonts w:asciiTheme="minorHAnsi" w:hAnsiTheme="minorHAnsi" w:cstheme="minorHAnsi"/>
          <w:b/>
          <w:color w:val="FF0000"/>
          <w:sz w:val="22"/>
          <w:szCs w:val="22"/>
          <w:lang w:val="es-BO"/>
        </w:rPr>
      </w:pPr>
      <w:r w:rsidRPr="001D3F05">
        <w:rPr>
          <w:rFonts w:asciiTheme="minorHAnsi" w:hAnsiTheme="minorHAnsi" w:cstheme="minorHAnsi"/>
          <w:b/>
          <w:bCs/>
          <w:color w:val="FF0000"/>
          <w:sz w:val="22"/>
          <w:szCs w:val="22"/>
          <w:lang w:val="es-BO" w:eastAsia="es-BO"/>
        </w:rPr>
        <w:t>PAQUETE 4: “SERVICIO DE TOMA DE MUESTRA Y ANALISIS PVT POZO YRA-X1”</w:t>
      </w:r>
    </w:p>
    <w:p w:rsidR="001D3F05" w:rsidRDefault="001D3F05" w:rsidP="001D3F05">
      <w:pPr>
        <w:jc w:val="center"/>
        <w:rPr>
          <w:rFonts w:asciiTheme="minorHAnsi" w:hAnsiTheme="minorHAnsi" w:cstheme="minorHAnsi"/>
          <w:b/>
          <w:bCs/>
          <w:sz w:val="22"/>
          <w:szCs w:val="22"/>
          <w:lang w:eastAsia="es-BO"/>
        </w:rPr>
      </w:pPr>
    </w:p>
    <w:p w:rsidR="001D3F05" w:rsidRDefault="001D3F05" w:rsidP="001D3F05">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D3F05" w:rsidRPr="00EB5ED3" w:rsidRDefault="001D3F05" w:rsidP="001D3F05">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1D3F05" w:rsidRPr="00C41BD6" w:rsidTr="003D4431">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D3F05" w:rsidRPr="00552079" w:rsidTr="003D4431">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D3F05" w:rsidRPr="00552079" w:rsidRDefault="001D3F05" w:rsidP="003D4431">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D3F05" w:rsidRPr="00C41BD6" w:rsidRDefault="001D3F05" w:rsidP="003D44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D3F05" w:rsidRPr="00552079" w:rsidTr="003D4431">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D3F05" w:rsidRPr="00552079" w:rsidRDefault="001D3F05" w:rsidP="003D44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D3F05" w:rsidRPr="00552079" w:rsidTr="003D4431">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D3F05" w:rsidRPr="0030274D" w:rsidRDefault="001D3F05" w:rsidP="003D4431">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1D3F05" w:rsidRPr="005D1446" w:rsidTr="003D4431">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1D3F05" w:rsidRDefault="001D3F05" w:rsidP="003D4431">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1D3F05" w:rsidRPr="009229E3" w:rsidRDefault="001D3F05" w:rsidP="00CA4DEB">
            <w:pPr>
              <w:pStyle w:val="Prrafodelista"/>
              <w:numPr>
                <w:ilvl w:val="0"/>
                <w:numId w:val="61"/>
              </w:numPr>
              <w:ind w:left="634"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1D3F05" w:rsidRDefault="001D3F05" w:rsidP="003D4431">
            <w:pPr>
              <w:pStyle w:val="Prrafodelista"/>
              <w:ind w:left="634" w:hanging="283"/>
              <w:jc w:val="both"/>
              <w:rPr>
                <w:rFonts w:ascii="Calibri" w:hAnsi="Calibri" w:cs="Calibri"/>
                <w:b/>
                <w:bCs/>
                <w:color w:val="000000"/>
              </w:rPr>
            </w:pPr>
          </w:p>
          <w:p w:rsidR="001D3F05" w:rsidRDefault="001D3F05" w:rsidP="00CA4DEB">
            <w:pPr>
              <w:pStyle w:val="Prrafodelista"/>
              <w:numPr>
                <w:ilvl w:val="0"/>
                <w:numId w:val="61"/>
              </w:numPr>
              <w:ind w:left="634" w:right="157" w:hanging="283"/>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D3F05" w:rsidRPr="00223744" w:rsidRDefault="001D3F05" w:rsidP="003D4431">
            <w:pPr>
              <w:pStyle w:val="Prrafodelista"/>
              <w:ind w:left="3087"/>
              <w:jc w:val="both"/>
              <w:rPr>
                <w:rFonts w:asciiTheme="minorHAnsi" w:hAnsiTheme="minorHAnsi" w:cstheme="minorHAnsi"/>
                <w:bCs/>
                <w:sz w:val="18"/>
                <w:szCs w:val="18"/>
                <w:lang w:eastAsia="es-BO"/>
              </w:rPr>
            </w:pPr>
          </w:p>
        </w:tc>
      </w:tr>
    </w:tbl>
    <w:p w:rsidR="001D3F05" w:rsidRPr="00552079" w:rsidRDefault="001D3F05" w:rsidP="001D3F05">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CB1AB4" w:rsidRDefault="00CB1AB4">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7081C">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C4A6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CB1AB4" w:rsidRDefault="00CB1AB4">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D10535" w:rsidRDefault="00D10535" w:rsidP="00D1053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D10535" w:rsidRPr="004854C5" w:rsidRDefault="00D10535" w:rsidP="00D10535">
      <w:pPr>
        <w:pStyle w:val="Sinespaciado"/>
        <w:jc w:val="center"/>
        <w:rPr>
          <w:rFonts w:asciiTheme="minorHAnsi" w:hAnsiTheme="minorHAnsi" w:cstheme="minorHAnsi"/>
          <w:b/>
          <w:lang w:val="es-ES_tradnl"/>
        </w:rPr>
      </w:pPr>
    </w:p>
    <w:p w:rsidR="00D10535" w:rsidRPr="004854C5" w:rsidRDefault="00D10535" w:rsidP="00D1053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10535" w:rsidRDefault="00D10535" w:rsidP="00213B44">
      <w:pPr>
        <w:jc w:val="center"/>
        <w:rPr>
          <w:rFonts w:ascii="Verdana" w:hAnsi="Verdana" w:cs="Arial"/>
          <w:b/>
          <w:color w:val="000000"/>
          <w:szCs w:val="18"/>
        </w:rPr>
      </w:pPr>
    </w:p>
    <w:p w:rsidR="00C33E72" w:rsidRDefault="00C33E72" w:rsidP="00C33E72">
      <w:pPr>
        <w:jc w:val="center"/>
        <w:rPr>
          <w:rFonts w:ascii="Verdana" w:hAnsi="Verdana" w:cs="Arial"/>
          <w:b/>
          <w:color w:val="000000"/>
          <w:sz w:val="18"/>
          <w:szCs w:val="18"/>
        </w:rPr>
      </w:pPr>
      <w:r>
        <w:rPr>
          <w:rFonts w:ascii="Verdana" w:hAnsi="Verdana" w:cs="Arial"/>
          <w:b/>
          <w:color w:val="000000"/>
          <w:sz w:val="18"/>
          <w:szCs w:val="18"/>
        </w:rPr>
        <w:t>“SERVICIO TCP-DST Y WELL TESTING PARA EL POZO YRA-X1”.</w:t>
      </w:r>
    </w:p>
    <w:p w:rsidR="00C33E72" w:rsidRDefault="00C33E72" w:rsidP="00C33E72">
      <w:pPr>
        <w:rPr>
          <w:rFonts w:ascii="Verdana" w:hAnsi="Verdana" w:cs="Arial"/>
          <w:b/>
          <w:color w:val="000000"/>
          <w:sz w:val="18"/>
          <w:szCs w:val="18"/>
        </w:rPr>
      </w:pPr>
    </w:p>
    <w:tbl>
      <w:tblPr>
        <w:tblW w:w="9458" w:type="dxa"/>
        <w:jc w:val="center"/>
        <w:tblCellMar>
          <w:left w:w="70" w:type="dxa"/>
          <w:right w:w="70" w:type="dxa"/>
        </w:tblCellMar>
        <w:tblLook w:val="04A0" w:firstRow="1" w:lastRow="0" w:firstColumn="1" w:lastColumn="0" w:noHBand="0" w:noVBand="1"/>
      </w:tblPr>
      <w:tblGrid>
        <w:gridCol w:w="1080"/>
        <w:gridCol w:w="8378"/>
      </w:tblGrid>
      <w:tr w:rsidR="00C33E72" w:rsidRPr="00586A17" w:rsidTr="003D4431">
        <w:trPr>
          <w:trHeight w:val="502"/>
          <w:jc w:val="center"/>
        </w:trPr>
        <w:tc>
          <w:tcPr>
            <w:tcW w:w="1080" w:type="dxa"/>
            <w:tcBorders>
              <w:top w:val="single" w:sz="4" w:space="0" w:color="auto"/>
              <w:left w:val="single" w:sz="4" w:space="0" w:color="auto"/>
              <w:bottom w:val="single" w:sz="4" w:space="0" w:color="auto"/>
              <w:right w:val="single" w:sz="4" w:space="0" w:color="000000"/>
            </w:tcBorders>
            <w:shd w:val="clear" w:color="auto" w:fill="B8CCE4"/>
            <w:vAlign w:val="center"/>
          </w:tcPr>
          <w:p w:rsidR="00C33E72" w:rsidRPr="00586A17" w:rsidRDefault="00C33E72" w:rsidP="003D4431">
            <w:pPr>
              <w:jc w:val="center"/>
              <w:rPr>
                <w:rFonts w:ascii="Verdana" w:hAnsi="Verdana" w:cs="Calibri"/>
                <w:b/>
                <w:bCs/>
                <w:sz w:val="18"/>
                <w:szCs w:val="18"/>
                <w:lang w:val="es-BO"/>
              </w:rPr>
            </w:pPr>
            <w:r>
              <w:rPr>
                <w:rFonts w:ascii="Verdana" w:hAnsi="Verdana" w:cs="Calibri"/>
                <w:b/>
                <w:bCs/>
                <w:sz w:val="18"/>
                <w:szCs w:val="18"/>
                <w:lang w:val="es-BO"/>
              </w:rPr>
              <w:t>PAQUETE</w:t>
            </w:r>
          </w:p>
        </w:tc>
        <w:tc>
          <w:tcPr>
            <w:tcW w:w="83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33E72" w:rsidRPr="00586A17" w:rsidRDefault="00C33E72" w:rsidP="003D4431">
            <w:pPr>
              <w:jc w:val="center"/>
              <w:rPr>
                <w:rFonts w:ascii="Verdana" w:hAnsi="Verdana" w:cs="Calibri"/>
                <w:b/>
                <w:bCs/>
                <w:sz w:val="18"/>
                <w:szCs w:val="18"/>
                <w:lang w:val="es-BO"/>
              </w:rPr>
            </w:pPr>
            <w:r w:rsidRPr="00586A17">
              <w:rPr>
                <w:rFonts w:ascii="Verdana" w:hAnsi="Verdana" w:cs="Calibri"/>
                <w:b/>
                <w:bCs/>
                <w:sz w:val="18"/>
                <w:szCs w:val="18"/>
                <w:lang w:val="es-BO"/>
              </w:rPr>
              <w:t>DESCRIPCIÓN DETALLADA DEL SERVICIO</w:t>
            </w:r>
            <w:r>
              <w:rPr>
                <w:rFonts w:ascii="Verdana" w:hAnsi="Verdana" w:cs="Calibri"/>
                <w:b/>
                <w:bCs/>
                <w:sz w:val="18"/>
                <w:szCs w:val="18"/>
                <w:lang w:val="es-BO"/>
              </w:rPr>
              <w:t>.</w:t>
            </w:r>
          </w:p>
        </w:tc>
      </w:tr>
      <w:tr w:rsidR="00C33E72" w:rsidRPr="00586A17" w:rsidTr="003D4431">
        <w:trPr>
          <w:trHeight w:val="397"/>
          <w:jc w:val="center"/>
        </w:trPr>
        <w:tc>
          <w:tcPr>
            <w:tcW w:w="1080" w:type="dxa"/>
            <w:tcBorders>
              <w:top w:val="single" w:sz="4" w:space="0" w:color="auto"/>
              <w:left w:val="single" w:sz="4" w:space="0" w:color="auto"/>
              <w:bottom w:val="single" w:sz="4" w:space="0" w:color="auto"/>
              <w:right w:val="single" w:sz="4" w:space="0" w:color="000000"/>
            </w:tcBorders>
            <w:vAlign w:val="center"/>
          </w:tcPr>
          <w:p w:rsidR="00C33E72" w:rsidRPr="00586A17" w:rsidRDefault="00C33E72" w:rsidP="003D4431">
            <w:pPr>
              <w:jc w:val="center"/>
              <w:rPr>
                <w:rFonts w:ascii="Verdana" w:hAnsi="Verdana" w:cs="Calibri"/>
                <w:b/>
                <w:bCs/>
                <w:sz w:val="18"/>
                <w:szCs w:val="18"/>
                <w:lang w:val="es-BO"/>
              </w:rPr>
            </w:pPr>
            <w:r w:rsidRPr="00586A17">
              <w:rPr>
                <w:rFonts w:ascii="Verdana" w:hAnsi="Verdana" w:cs="Calibri"/>
                <w:b/>
                <w:bCs/>
                <w:sz w:val="18"/>
                <w:szCs w:val="18"/>
                <w:lang w:val="es-BO"/>
              </w:rPr>
              <w:t>1</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33E72" w:rsidRPr="00B3588E" w:rsidRDefault="00C33E72" w:rsidP="003D4431">
            <w:pPr>
              <w:pStyle w:val="Prrafodelista"/>
              <w:spacing w:line="360" w:lineRule="auto"/>
              <w:ind w:left="0"/>
              <w:contextualSpacing/>
              <w:rPr>
                <w:rFonts w:ascii="Verdana" w:hAnsi="Verdana" w:cs="Calibri"/>
                <w:bCs/>
                <w:sz w:val="18"/>
                <w:szCs w:val="18"/>
                <w:lang w:eastAsia="es-BO"/>
              </w:rPr>
            </w:pPr>
            <w:r w:rsidRPr="00586A17">
              <w:rPr>
                <w:rFonts w:ascii="Verdana" w:hAnsi="Verdana" w:cs="Calibri"/>
                <w:bCs/>
                <w:sz w:val="18"/>
                <w:szCs w:val="18"/>
                <w:lang w:eastAsia="es-BO"/>
              </w:rPr>
              <w:t xml:space="preserve">SERVICIO </w:t>
            </w:r>
            <w:r>
              <w:rPr>
                <w:rFonts w:ascii="Verdana" w:hAnsi="Verdana" w:cs="Calibri"/>
                <w:bCs/>
                <w:sz w:val="18"/>
                <w:szCs w:val="18"/>
                <w:lang w:eastAsia="es-BO"/>
              </w:rPr>
              <w:t>DE WELL TESTING PARA PRUEBAS DE SUPERFICIE POZO YRA-X1.</w:t>
            </w:r>
          </w:p>
        </w:tc>
      </w:tr>
      <w:tr w:rsidR="00C33E72" w:rsidRPr="00586A17" w:rsidTr="003D4431">
        <w:trPr>
          <w:trHeight w:val="397"/>
          <w:jc w:val="center"/>
        </w:trPr>
        <w:tc>
          <w:tcPr>
            <w:tcW w:w="1080" w:type="dxa"/>
            <w:tcBorders>
              <w:top w:val="single" w:sz="4" w:space="0" w:color="auto"/>
              <w:left w:val="single" w:sz="4" w:space="0" w:color="auto"/>
              <w:bottom w:val="single" w:sz="4" w:space="0" w:color="auto"/>
              <w:right w:val="single" w:sz="4" w:space="0" w:color="000000"/>
            </w:tcBorders>
            <w:vAlign w:val="center"/>
          </w:tcPr>
          <w:p w:rsidR="00C33E72" w:rsidRPr="00586A17" w:rsidRDefault="00C33E72" w:rsidP="003D4431">
            <w:pPr>
              <w:jc w:val="center"/>
              <w:rPr>
                <w:rFonts w:ascii="Verdana" w:hAnsi="Verdana" w:cs="Calibri"/>
                <w:b/>
                <w:bCs/>
                <w:sz w:val="18"/>
                <w:szCs w:val="18"/>
                <w:lang w:val="es-BO"/>
              </w:rPr>
            </w:pPr>
            <w:r w:rsidRPr="00586A17">
              <w:rPr>
                <w:rFonts w:ascii="Verdana" w:hAnsi="Verdana" w:cs="Calibri"/>
                <w:b/>
                <w:bCs/>
                <w:sz w:val="18"/>
                <w:szCs w:val="18"/>
                <w:lang w:val="es-BO"/>
              </w:rPr>
              <w:t>2</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33E72" w:rsidRPr="00D55A48" w:rsidRDefault="00C33E72" w:rsidP="003D4431">
            <w:pPr>
              <w:pStyle w:val="Prrafodelista"/>
              <w:spacing w:line="360" w:lineRule="auto"/>
              <w:ind w:left="0"/>
              <w:contextualSpacing/>
              <w:rPr>
                <w:rFonts w:ascii="Verdana" w:hAnsi="Verdana" w:cs="Calibri"/>
                <w:bCs/>
                <w:sz w:val="18"/>
                <w:szCs w:val="18"/>
                <w:lang w:eastAsia="es-BO"/>
              </w:rPr>
            </w:pPr>
            <w:r w:rsidRPr="007131E0">
              <w:rPr>
                <w:rFonts w:ascii="Verdana" w:hAnsi="Verdana" w:cs="Calibri"/>
                <w:bCs/>
                <w:sz w:val="18"/>
                <w:szCs w:val="18"/>
                <w:lang w:eastAsia="es-BO"/>
              </w:rPr>
              <w:t>SERVICIO Y PROVISION DE BA</w:t>
            </w:r>
            <w:r>
              <w:rPr>
                <w:rFonts w:ascii="Verdana" w:hAnsi="Verdana" w:cs="Calibri"/>
                <w:bCs/>
                <w:sz w:val="18"/>
                <w:szCs w:val="18"/>
                <w:lang w:eastAsia="es-BO"/>
              </w:rPr>
              <w:t>LEOS (TCP) Y TAPONES POZO YRA-</w:t>
            </w:r>
            <w:r w:rsidRPr="007131E0">
              <w:rPr>
                <w:rFonts w:ascii="Verdana" w:hAnsi="Verdana" w:cs="Calibri"/>
                <w:bCs/>
                <w:sz w:val="18"/>
                <w:szCs w:val="18"/>
                <w:lang w:eastAsia="es-BO"/>
              </w:rPr>
              <w:t>X1</w:t>
            </w:r>
            <w:r>
              <w:rPr>
                <w:rFonts w:ascii="Verdana" w:hAnsi="Verdana" w:cs="Calibri"/>
                <w:bCs/>
                <w:sz w:val="18"/>
                <w:szCs w:val="18"/>
                <w:lang w:eastAsia="es-BO"/>
              </w:rPr>
              <w:t>.</w:t>
            </w:r>
          </w:p>
        </w:tc>
      </w:tr>
      <w:tr w:rsidR="00C33E72" w:rsidRPr="00586A17" w:rsidTr="003D4431">
        <w:trPr>
          <w:trHeight w:val="397"/>
          <w:jc w:val="center"/>
        </w:trPr>
        <w:tc>
          <w:tcPr>
            <w:tcW w:w="1080" w:type="dxa"/>
            <w:tcBorders>
              <w:top w:val="single" w:sz="4" w:space="0" w:color="auto"/>
              <w:left w:val="single" w:sz="4" w:space="0" w:color="auto"/>
              <w:bottom w:val="single" w:sz="4" w:space="0" w:color="auto"/>
              <w:right w:val="single" w:sz="4" w:space="0" w:color="000000"/>
            </w:tcBorders>
            <w:vAlign w:val="center"/>
          </w:tcPr>
          <w:p w:rsidR="00C33E72" w:rsidRPr="00586A17" w:rsidRDefault="00C33E72" w:rsidP="003D4431">
            <w:pPr>
              <w:jc w:val="center"/>
              <w:rPr>
                <w:rFonts w:ascii="Verdana" w:hAnsi="Verdana" w:cs="Calibri"/>
                <w:b/>
                <w:bCs/>
                <w:sz w:val="18"/>
                <w:szCs w:val="18"/>
                <w:lang w:val="es-BO"/>
              </w:rPr>
            </w:pPr>
            <w:r>
              <w:rPr>
                <w:rFonts w:ascii="Verdana" w:hAnsi="Verdana" w:cs="Calibri"/>
                <w:b/>
                <w:bCs/>
                <w:sz w:val="18"/>
                <w:szCs w:val="18"/>
                <w:lang w:val="es-BO"/>
              </w:rPr>
              <w:t>3</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33E72" w:rsidRPr="00586A17" w:rsidRDefault="00C33E72" w:rsidP="003D4431">
            <w:pPr>
              <w:pStyle w:val="Prrafodelista"/>
              <w:spacing w:line="360" w:lineRule="auto"/>
              <w:ind w:left="0"/>
              <w:contextualSpacing/>
              <w:rPr>
                <w:rFonts w:ascii="Verdana" w:hAnsi="Verdana" w:cs="Calibri"/>
                <w:bCs/>
                <w:sz w:val="18"/>
                <w:szCs w:val="18"/>
                <w:lang w:eastAsia="es-BO"/>
              </w:rPr>
            </w:pPr>
            <w:r w:rsidRPr="007131E0">
              <w:rPr>
                <w:rFonts w:ascii="Verdana" w:hAnsi="Verdana" w:cs="Calibri"/>
                <w:bCs/>
                <w:sz w:val="18"/>
                <w:szCs w:val="18"/>
                <w:lang w:eastAsia="es-BO"/>
              </w:rPr>
              <w:t xml:space="preserve">SERVICIO Y PROVISION DE PRUEBAS DE FORMACION (DST) </w:t>
            </w:r>
            <w:r>
              <w:rPr>
                <w:rFonts w:ascii="Verdana" w:hAnsi="Verdana" w:cs="Calibri"/>
                <w:bCs/>
                <w:sz w:val="18"/>
                <w:szCs w:val="18"/>
                <w:lang w:eastAsia="es-BO"/>
              </w:rPr>
              <w:t>POZO YRA</w:t>
            </w:r>
            <w:r w:rsidRPr="007131E0">
              <w:rPr>
                <w:rFonts w:ascii="Verdana" w:hAnsi="Verdana" w:cs="Calibri"/>
                <w:bCs/>
                <w:sz w:val="18"/>
                <w:szCs w:val="18"/>
                <w:lang w:eastAsia="es-BO"/>
              </w:rPr>
              <w:t>-X1</w:t>
            </w:r>
            <w:r>
              <w:rPr>
                <w:rFonts w:ascii="Verdana" w:hAnsi="Verdana" w:cs="Calibri"/>
                <w:bCs/>
                <w:sz w:val="18"/>
                <w:szCs w:val="18"/>
                <w:lang w:eastAsia="es-BO"/>
              </w:rPr>
              <w:t>.</w:t>
            </w:r>
          </w:p>
        </w:tc>
      </w:tr>
      <w:tr w:rsidR="00C33E72" w:rsidRPr="00586A17" w:rsidTr="003D4431">
        <w:trPr>
          <w:trHeight w:val="397"/>
          <w:jc w:val="center"/>
        </w:trPr>
        <w:tc>
          <w:tcPr>
            <w:tcW w:w="1080" w:type="dxa"/>
            <w:tcBorders>
              <w:top w:val="single" w:sz="4" w:space="0" w:color="auto"/>
              <w:left w:val="single" w:sz="4" w:space="0" w:color="auto"/>
              <w:bottom w:val="single" w:sz="4" w:space="0" w:color="auto"/>
              <w:right w:val="single" w:sz="4" w:space="0" w:color="000000"/>
            </w:tcBorders>
            <w:vAlign w:val="center"/>
          </w:tcPr>
          <w:p w:rsidR="00C33E72" w:rsidRPr="00586A17" w:rsidRDefault="00C33E72" w:rsidP="003D4431">
            <w:pPr>
              <w:jc w:val="center"/>
              <w:rPr>
                <w:rFonts w:ascii="Verdana" w:hAnsi="Verdana" w:cs="Calibri"/>
                <w:b/>
                <w:bCs/>
                <w:sz w:val="18"/>
                <w:szCs w:val="18"/>
                <w:lang w:val="es-BO"/>
              </w:rPr>
            </w:pPr>
            <w:r>
              <w:rPr>
                <w:rFonts w:ascii="Verdana" w:hAnsi="Verdana" w:cs="Calibri"/>
                <w:b/>
                <w:bCs/>
                <w:sz w:val="18"/>
                <w:szCs w:val="18"/>
                <w:lang w:val="es-BO"/>
              </w:rPr>
              <w:t>4</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33E72" w:rsidRPr="00586A17" w:rsidRDefault="00C33E72" w:rsidP="003D4431">
            <w:pPr>
              <w:pStyle w:val="Prrafodelista"/>
              <w:spacing w:line="360" w:lineRule="auto"/>
              <w:ind w:left="0"/>
              <w:contextualSpacing/>
              <w:rPr>
                <w:rFonts w:ascii="Verdana" w:hAnsi="Verdana" w:cs="Calibri"/>
                <w:bCs/>
                <w:sz w:val="18"/>
                <w:szCs w:val="18"/>
                <w:lang w:eastAsia="es-BO"/>
              </w:rPr>
            </w:pPr>
            <w:r w:rsidRPr="00586A17">
              <w:rPr>
                <w:rFonts w:ascii="Verdana" w:hAnsi="Verdana" w:cs="Calibri"/>
                <w:bCs/>
                <w:sz w:val="18"/>
                <w:szCs w:val="18"/>
                <w:lang w:eastAsia="es-BO"/>
              </w:rPr>
              <w:t xml:space="preserve">SERVICIO </w:t>
            </w:r>
            <w:r>
              <w:rPr>
                <w:rFonts w:ascii="Verdana" w:hAnsi="Verdana" w:cs="Calibri"/>
                <w:bCs/>
                <w:sz w:val="18"/>
                <w:szCs w:val="18"/>
                <w:lang w:eastAsia="es-BO"/>
              </w:rPr>
              <w:t>DE TOMA DE MUESTRA Y ANALISIS DE PVT POZO YRA</w:t>
            </w:r>
            <w:r w:rsidRPr="00586A17">
              <w:rPr>
                <w:rFonts w:ascii="Verdana" w:hAnsi="Verdana" w:cs="Calibri"/>
                <w:bCs/>
                <w:sz w:val="18"/>
                <w:szCs w:val="18"/>
                <w:lang w:eastAsia="es-BO"/>
              </w:rPr>
              <w:t>-X1</w:t>
            </w:r>
            <w:r>
              <w:rPr>
                <w:rFonts w:ascii="Verdana" w:hAnsi="Verdana" w:cs="Calibri"/>
                <w:bCs/>
                <w:sz w:val="18"/>
                <w:szCs w:val="18"/>
                <w:lang w:eastAsia="es-BO"/>
              </w:rPr>
              <w:t>.</w:t>
            </w:r>
          </w:p>
        </w:tc>
      </w:tr>
    </w:tbl>
    <w:p w:rsidR="00C33E72" w:rsidRDefault="00C33E72" w:rsidP="00C33E72">
      <w:pPr>
        <w:pStyle w:val="A1"/>
        <w:numPr>
          <w:ilvl w:val="0"/>
          <w:numId w:val="0"/>
        </w:numPr>
        <w:ind w:left="142"/>
        <w:rPr>
          <w:u w:val="none"/>
        </w:rPr>
      </w:pPr>
    </w:p>
    <w:p w:rsidR="00C33E72" w:rsidRPr="00C33E72" w:rsidRDefault="00C33E72" w:rsidP="00C33E72">
      <w:pPr>
        <w:pStyle w:val="A1"/>
        <w:numPr>
          <w:ilvl w:val="0"/>
          <w:numId w:val="0"/>
        </w:numPr>
        <w:ind w:left="-142"/>
        <w:jc w:val="center"/>
        <w:rPr>
          <w:rFonts w:cs="Verdana"/>
        </w:rPr>
      </w:pPr>
      <w:r w:rsidRPr="00C33E72">
        <w:t>PAQUETE 1.- SERVICIO DE WELL TESTING PARA PRUEBAS EN SUPERFICIE POZO YRA-X1.</w:t>
      </w:r>
    </w:p>
    <w:p w:rsidR="00C33E72" w:rsidRDefault="00C33E72" w:rsidP="00CA4DEB">
      <w:pPr>
        <w:pStyle w:val="A2"/>
        <w:numPr>
          <w:ilvl w:val="0"/>
          <w:numId w:val="76"/>
        </w:numPr>
      </w:pPr>
      <w:r>
        <w:t>CARACTERÍSTICAS</w:t>
      </w:r>
      <w:r w:rsidRPr="00295009">
        <w:t xml:space="preserve"> D</w:t>
      </w:r>
      <w:r>
        <w:t xml:space="preserve">EL SERVICIO </w:t>
      </w:r>
      <w:r w:rsidRPr="00295009">
        <w:t>(SUJETO A EVALUACIÓN)</w:t>
      </w:r>
      <w:r>
        <w:t>.</w:t>
      </w:r>
    </w:p>
    <w:p w:rsidR="00C33E72" w:rsidRPr="00295009" w:rsidRDefault="00C33E72" w:rsidP="00CA4DEB">
      <w:pPr>
        <w:pStyle w:val="A2"/>
        <w:numPr>
          <w:ilvl w:val="1"/>
          <w:numId w:val="76"/>
        </w:numPr>
      </w:pPr>
      <w:r>
        <w:t>EXPERIENCIA ESPECÍFICA DE LA EMPRESA</w:t>
      </w:r>
      <w:r w:rsidRPr="00295009">
        <w:t>.</w:t>
      </w:r>
    </w:p>
    <w:p w:rsidR="00C33E72" w:rsidRPr="006778C2" w:rsidRDefault="00C33E72" w:rsidP="00C33E72">
      <w:pPr>
        <w:spacing w:before="240" w:line="360" w:lineRule="auto"/>
        <w:jc w:val="both"/>
        <w:rPr>
          <w:rFonts w:ascii="Verdana" w:hAnsi="Verdana" w:cs="Tahoma"/>
          <w:color w:val="000000"/>
          <w:sz w:val="18"/>
          <w:szCs w:val="18"/>
          <w:lang w:val="es-BO" w:eastAsia="en-GB"/>
        </w:rPr>
      </w:pPr>
      <w:r w:rsidRPr="006778C2">
        <w:rPr>
          <w:rFonts w:ascii="Verdana" w:hAnsi="Verdana" w:cs="Calibri"/>
          <w:bCs/>
          <w:sz w:val="18"/>
          <w:szCs w:val="18"/>
        </w:rPr>
        <w:t>El Proponente deberá certificar su experiencia específica en operaciones de Pruebas de Producció</w:t>
      </w:r>
      <w:r>
        <w:rPr>
          <w:rFonts w:ascii="Verdana" w:hAnsi="Verdana" w:cs="Calibri"/>
          <w:bCs/>
          <w:sz w:val="18"/>
          <w:szCs w:val="18"/>
        </w:rPr>
        <w:t xml:space="preserve">n </w:t>
      </w:r>
      <w:r w:rsidRPr="006778C2">
        <w:rPr>
          <w:rFonts w:ascii="Verdana" w:hAnsi="Verdana" w:cs="Calibri"/>
          <w:bCs/>
          <w:sz w:val="18"/>
          <w:szCs w:val="18"/>
        </w:rPr>
        <w:t xml:space="preserve">y/o </w:t>
      </w:r>
      <w:proofErr w:type="spellStart"/>
      <w:r w:rsidRPr="006778C2">
        <w:rPr>
          <w:rFonts w:ascii="Verdana" w:hAnsi="Verdana" w:cs="Calibri"/>
          <w:bCs/>
          <w:sz w:val="18"/>
          <w:szCs w:val="18"/>
        </w:rPr>
        <w:t>Well</w:t>
      </w:r>
      <w:proofErr w:type="spellEnd"/>
      <w:r w:rsidRPr="006778C2">
        <w:rPr>
          <w:rFonts w:ascii="Verdana" w:hAnsi="Verdana" w:cs="Calibri"/>
          <w:bCs/>
          <w:sz w:val="18"/>
          <w:szCs w:val="18"/>
        </w:rPr>
        <w:t xml:space="preserve"> </w:t>
      </w:r>
      <w:proofErr w:type="spellStart"/>
      <w:r w:rsidRPr="006778C2">
        <w:rPr>
          <w:rFonts w:ascii="Verdana" w:hAnsi="Verdana" w:cs="Calibri"/>
          <w:bCs/>
          <w:sz w:val="18"/>
          <w:szCs w:val="18"/>
        </w:rPr>
        <w:t>Testing</w:t>
      </w:r>
      <w:proofErr w:type="spellEnd"/>
      <w:r w:rsidRPr="006778C2">
        <w:rPr>
          <w:rFonts w:ascii="Verdana" w:hAnsi="Verdana" w:cs="Calibri"/>
          <w:bCs/>
          <w:sz w:val="18"/>
          <w:szCs w:val="18"/>
        </w:rPr>
        <w:t xml:space="preserve"> (WT), </w:t>
      </w:r>
      <w:r w:rsidRPr="006778C2">
        <w:rPr>
          <w:rFonts w:ascii="Verdana" w:hAnsi="Verdana" w:cs="Tahoma"/>
          <w:color w:val="000000"/>
          <w:sz w:val="18"/>
          <w:szCs w:val="18"/>
          <w:lang w:val="es-BO" w:eastAsia="en-GB"/>
        </w:rPr>
        <w:t xml:space="preserve">esa experiencia deberá ser de por lo menos 3 trabajos </w:t>
      </w:r>
      <w:r w:rsidRPr="00964666">
        <w:rPr>
          <w:rFonts w:ascii="Verdana" w:hAnsi="Verdana" w:cs="Tahoma"/>
          <w:color w:val="000000"/>
          <w:sz w:val="18"/>
          <w:szCs w:val="18"/>
          <w:lang w:val="es-BO" w:eastAsia="en-GB"/>
        </w:rPr>
        <w:t>realizados en los últimos 5 años.</w:t>
      </w:r>
    </w:p>
    <w:p w:rsidR="00C33E72" w:rsidRPr="00247752" w:rsidRDefault="00C33E72" w:rsidP="00C33E7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w:t>
      </w:r>
      <w:proofErr w:type="spellStart"/>
      <w:r>
        <w:rPr>
          <w:rFonts w:ascii="Verdana" w:hAnsi="Verdana" w:cs="Arial"/>
          <w:bCs/>
          <w:sz w:val="18"/>
          <w:szCs w:val="18"/>
        </w:rPr>
        <w:t>field</w:t>
      </w:r>
      <w:proofErr w:type="spellEnd"/>
      <w:r>
        <w:rPr>
          <w:rFonts w:ascii="Verdana" w:hAnsi="Verdana" w:cs="Arial"/>
          <w:bCs/>
          <w:sz w:val="18"/>
          <w:szCs w:val="18"/>
        </w:rPr>
        <w:t xml:space="preserve">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rsidR="00C33E72" w:rsidRDefault="00C33E72" w:rsidP="00CA4DEB">
      <w:pPr>
        <w:pStyle w:val="A2"/>
        <w:numPr>
          <w:ilvl w:val="0"/>
          <w:numId w:val="76"/>
        </w:numPr>
      </w:pPr>
      <w:r w:rsidRPr="00295009">
        <w:t xml:space="preserve">CONDICIONES </w:t>
      </w:r>
      <w:r>
        <w:t>REQUERIDA</w:t>
      </w:r>
      <w:r w:rsidRPr="00295009">
        <w:t xml:space="preserve">S PARA </w:t>
      </w:r>
      <w:r>
        <w:t>EL</w:t>
      </w:r>
      <w:r w:rsidRPr="00295009">
        <w:t xml:space="preserve"> SERVICIO (DE CUMPLIMIENTO OBLIGATORIO POR </w:t>
      </w:r>
      <w:r>
        <w:t>EL</w:t>
      </w:r>
      <w:r w:rsidRPr="00295009">
        <w:t xml:space="preserve"> PROPONENTE)</w:t>
      </w:r>
      <w:r>
        <w:t>.</w:t>
      </w:r>
    </w:p>
    <w:p w:rsidR="00C33E72" w:rsidRDefault="00C33E72" w:rsidP="00C33E72">
      <w:pPr>
        <w:spacing w:before="240" w:line="360" w:lineRule="auto"/>
        <w:jc w:val="both"/>
        <w:rPr>
          <w:rFonts w:ascii="Verdana" w:hAnsi="Verdana" w:cs="Calibri"/>
          <w:bCs/>
          <w:sz w:val="18"/>
          <w:szCs w:val="18"/>
        </w:rPr>
      </w:pPr>
      <w:r w:rsidRPr="00BF123B">
        <w:rPr>
          <w:rFonts w:ascii="Verdana" w:hAnsi="Verdana" w:cs="Calibri"/>
          <w:bCs/>
          <w:sz w:val="18"/>
          <w:szCs w:val="18"/>
        </w:rPr>
        <w:t xml:space="preserve">El PROPONENTE DEBERÁ PRESENTAR UNA PROPUESTA TÉCNICA </w:t>
      </w:r>
      <w:r>
        <w:rPr>
          <w:rFonts w:ascii="Verdana" w:hAnsi="Verdana" w:cs="Calibri"/>
          <w:bCs/>
          <w:sz w:val="18"/>
          <w:szCs w:val="18"/>
        </w:rPr>
        <w:t>EN LA QUE DESCRIBA DE FORMA CLARA Y EXPLICITA LAS CARACTERISTICAS DEL SERVICIO OFERTADO EN BASE A LAS ESPECIFICACIONES TECNICAS. LA MISMA DEBERÁ CONTEMPLAR</w:t>
      </w:r>
      <w:r w:rsidRPr="00BF123B">
        <w:rPr>
          <w:rFonts w:ascii="Verdana" w:hAnsi="Verdana" w:cs="Calibri"/>
          <w:bCs/>
          <w:sz w:val="18"/>
          <w:szCs w:val="18"/>
        </w:rPr>
        <w:t xml:space="preserve"> MÍNIMAMENTE </w:t>
      </w:r>
      <w:r>
        <w:rPr>
          <w:rFonts w:ascii="Verdana" w:hAnsi="Verdana" w:cs="Calibri"/>
          <w:bCs/>
          <w:sz w:val="18"/>
          <w:szCs w:val="18"/>
        </w:rPr>
        <w:t>EL SIGUIENTE CONTENIDO</w:t>
      </w:r>
      <w:r w:rsidRPr="00BF123B">
        <w:rPr>
          <w:rFonts w:ascii="Verdana" w:hAnsi="Verdana" w:cs="Calibri"/>
          <w:bCs/>
          <w:sz w:val="18"/>
          <w:szCs w:val="18"/>
        </w:rPr>
        <w:t>:</w:t>
      </w:r>
    </w:p>
    <w:p w:rsidR="00C33E72" w:rsidRPr="00B46E71" w:rsidRDefault="00C33E72" w:rsidP="00CA4DEB">
      <w:pPr>
        <w:pStyle w:val="Prrafodelista"/>
        <w:numPr>
          <w:ilvl w:val="0"/>
          <w:numId w:val="67"/>
        </w:numPr>
        <w:spacing w:before="240" w:line="360" w:lineRule="auto"/>
        <w:jc w:val="both"/>
        <w:rPr>
          <w:rFonts w:ascii="Verdana" w:hAnsi="Verdana" w:cs="Calibri"/>
          <w:bCs/>
          <w:sz w:val="18"/>
          <w:szCs w:val="18"/>
        </w:rPr>
      </w:pPr>
      <w:r w:rsidRPr="00DD266B">
        <w:rPr>
          <w:rFonts w:ascii="Verdana" w:hAnsi="Verdana" w:cs="Calibri"/>
          <w:bCs/>
          <w:sz w:val="18"/>
          <w:szCs w:val="18"/>
        </w:rPr>
        <w:t>Programa Preliminar de</w:t>
      </w:r>
      <w:r w:rsidRPr="00B46E71">
        <w:rPr>
          <w:rFonts w:ascii="Verdana" w:hAnsi="Verdana" w:cs="Calibri"/>
          <w:bCs/>
          <w:sz w:val="18"/>
          <w:szCs w:val="18"/>
        </w:rPr>
        <w:t xml:space="preserve"> prueba</w:t>
      </w:r>
      <w:r>
        <w:rPr>
          <w:rFonts w:ascii="Verdana" w:hAnsi="Verdana" w:cs="Calibri"/>
          <w:bCs/>
          <w:sz w:val="18"/>
          <w:szCs w:val="18"/>
        </w:rPr>
        <w:t>.</w:t>
      </w:r>
    </w:p>
    <w:p w:rsidR="00C33E72" w:rsidRPr="00B46E71" w:rsidRDefault="00C33E72" w:rsidP="00CA4DEB">
      <w:pPr>
        <w:pStyle w:val="Prrafodelista"/>
        <w:numPr>
          <w:ilvl w:val="0"/>
          <w:numId w:val="67"/>
        </w:numPr>
        <w:spacing w:before="240" w:line="360" w:lineRule="auto"/>
        <w:jc w:val="both"/>
        <w:rPr>
          <w:rFonts w:ascii="Verdana" w:hAnsi="Verdana" w:cs="Calibri"/>
          <w:bCs/>
          <w:sz w:val="18"/>
          <w:szCs w:val="18"/>
        </w:rPr>
      </w:pPr>
      <w:r w:rsidRPr="00B46E71">
        <w:rPr>
          <w:rFonts w:ascii="Verdana" w:hAnsi="Verdana" w:cs="Calibri"/>
          <w:bCs/>
          <w:sz w:val="18"/>
          <w:szCs w:val="18"/>
        </w:rPr>
        <w:t>Descripción del servicio ofertado.</w:t>
      </w:r>
    </w:p>
    <w:p w:rsidR="00C33E72" w:rsidRPr="00964666" w:rsidRDefault="00C33E72" w:rsidP="00CA4DEB">
      <w:pPr>
        <w:pStyle w:val="Prrafodelista"/>
        <w:numPr>
          <w:ilvl w:val="0"/>
          <w:numId w:val="67"/>
        </w:numPr>
        <w:spacing w:before="240" w:line="360" w:lineRule="auto"/>
        <w:jc w:val="both"/>
        <w:rPr>
          <w:rFonts w:ascii="Verdana" w:hAnsi="Verdana" w:cs="Calibri"/>
          <w:bCs/>
          <w:sz w:val="18"/>
          <w:szCs w:val="18"/>
        </w:rPr>
      </w:pPr>
      <w:r w:rsidRPr="00DD266B">
        <w:rPr>
          <w:rFonts w:ascii="Verdana" w:hAnsi="Verdana" w:cs="Calibri"/>
          <w:bCs/>
          <w:sz w:val="18"/>
          <w:szCs w:val="18"/>
        </w:rPr>
        <w:lastRenderedPageBreak/>
        <w:t>Las especificaciones técnicas de las herramientas/equipos tomando en cuenta el requerimiento mínimo en el cuadro descrito en el punto 2.2 Características técnicas, así</w:t>
      </w:r>
      <w:r>
        <w:rPr>
          <w:rFonts w:ascii="Verdana" w:hAnsi="Verdana" w:cs="Calibri"/>
          <w:bCs/>
          <w:sz w:val="18"/>
          <w:szCs w:val="18"/>
        </w:rPr>
        <w:t xml:space="preserve"> mismo se deberá adjuntar las h</w:t>
      </w:r>
      <w:r w:rsidRPr="00FC5EAB">
        <w:rPr>
          <w:rFonts w:ascii="Verdana" w:hAnsi="Verdana" w:cs="Calibri"/>
          <w:bCs/>
          <w:sz w:val="18"/>
          <w:szCs w:val="18"/>
        </w:rPr>
        <w:t>oja</w:t>
      </w:r>
      <w:r>
        <w:rPr>
          <w:rFonts w:ascii="Verdana" w:hAnsi="Verdana" w:cs="Calibri"/>
          <w:bCs/>
          <w:sz w:val="18"/>
          <w:szCs w:val="18"/>
        </w:rPr>
        <w:t>s</w:t>
      </w:r>
      <w:r w:rsidRPr="00FC5EAB">
        <w:rPr>
          <w:rFonts w:ascii="Verdana" w:hAnsi="Verdana" w:cs="Calibri"/>
          <w:bCs/>
          <w:sz w:val="18"/>
          <w:szCs w:val="18"/>
        </w:rPr>
        <w:t xml:space="preserve"> técnica</w:t>
      </w:r>
      <w:r>
        <w:rPr>
          <w:rFonts w:ascii="Verdana" w:hAnsi="Verdana" w:cs="Calibri"/>
          <w:bCs/>
          <w:sz w:val="18"/>
          <w:szCs w:val="18"/>
        </w:rPr>
        <w:t>s</w:t>
      </w:r>
      <w:r w:rsidRPr="00FC5EAB">
        <w:rPr>
          <w:rFonts w:ascii="Verdana" w:hAnsi="Verdana" w:cs="Calibri"/>
          <w:bCs/>
          <w:sz w:val="18"/>
          <w:szCs w:val="18"/>
        </w:rPr>
        <w:t xml:space="preserve"> de los equipos y herramientas</w:t>
      </w:r>
      <w:r w:rsidRPr="00964666">
        <w:rPr>
          <w:rFonts w:ascii="Verdana" w:hAnsi="Verdana" w:cs="Calibri"/>
          <w:bCs/>
          <w:sz w:val="18"/>
          <w:szCs w:val="18"/>
        </w:rPr>
        <w:t>.</w:t>
      </w:r>
    </w:p>
    <w:p w:rsidR="00C33E72" w:rsidRPr="00BF123B" w:rsidRDefault="00C33E72" w:rsidP="00CA4DEB">
      <w:pPr>
        <w:pStyle w:val="A2"/>
        <w:numPr>
          <w:ilvl w:val="0"/>
          <w:numId w:val="50"/>
        </w:numPr>
        <w:spacing w:before="120" w:after="120"/>
        <w:rPr>
          <w:b w:val="0"/>
        </w:rPr>
      </w:pPr>
      <w:r>
        <w:rPr>
          <w:b w:val="0"/>
          <w:lang w:val="es-ES"/>
        </w:rPr>
        <w:t xml:space="preserve">Organigrama/Estructura del personal propuesto para el WT </w:t>
      </w:r>
      <w:r w:rsidRPr="00BF123B">
        <w:rPr>
          <w:b w:val="0"/>
        </w:rPr>
        <w:t xml:space="preserve">Listado con el nombre del personal asignado para cada </w:t>
      </w:r>
      <w:r>
        <w:rPr>
          <w:b w:val="0"/>
        </w:rPr>
        <w:t>cargo solicitado en el punto 2.5</w:t>
      </w:r>
      <w:r w:rsidRPr="00BF123B">
        <w:rPr>
          <w:b w:val="0"/>
        </w:rPr>
        <w:t xml:space="preserve"> adjuntando su hoja de vida, dicho personal no será evaluable.</w:t>
      </w:r>
    </w:p>
    <w:p w:rsidR="00C33E72" w:rsidRPr="00207395" w:rsidRDefault="00C33E72" w:rsidP="00CA4DEB">
      <w:pPr>
        <w:pStyle w:val="A2"/>
        <w:numPr>
          <w:ilvl w:val="0"/>
          <w:numId w:val="50"/>
        </w:numPr>
        <w:spacing w:before="120" w:after="120"/>
        <w:rPr>
          <w:b w:val="0"/>
        </w:rPr>
      </w:pPr>
      <w:r w:rsidRPr="00BF123B">
        <w:rPr>
          <w:b w:val="0"/>
        </w:rPr>
        <w:t xml:space="preserve">Lista de precios unitarios </w:t>
      </w:r>
      <w:r w:rsidRPr="00964666">
        <w:rPr>
          <w:b w:val="0"/>
        </w:rPr>
        <w:t>adicionales</w:t>
      </w:r>
      <w:r w:rsidRPr="00BF123B">
        <w:rPr>
          <w:b w:val="0"/>
        </w:rPr>
        <w:t xml:space="preserve"> de los equipos y herramientas que a solicitud de YPFB podrán ser requeridos durante la prestación del servicio, dicho listado no será evaluable.</w:t>
      </w:r>
    </w:p>
    <w:p w:rsidR="00C33E72" w:rsidRPr="00295009" w:rsidRDefault="00C33E72" w:rsidP="00CA4DEB">
      <w:pPr>
        <w:pStyle w:val="A2"/>
        <w:numPr>
          <w:ilvl w:val="1"/>
          <w:numId w:val="77"/>
        </w:numPr>
      </w:pPr>
      <w:r w:rsidRPr="00295009">
        <w:t>ALCANCE D</w:t>
      </w:r>
      <w:r>
        <w:t xml:space="preserve">EL </w:t>
      </w:r>
      <w:r w:rsidRPr="00295009">
        <w:t>SERVICIO.</w:t>
      </w:r>
    </w:p>
    <w:p w:rsidR="00C33E72" w:rsidRPr="00C33E72" w:rsidRDefault="00C33E72" w:rsidP="00C33E72">
      <w:pPr>
        <w:pStyle w:val="Default"/>
        <w:spacing w:line="360" w:lineRule="auto"/>
        <w:jc w:val="both"/>
        <w:rPr>
          <w:rFonts w:ascii="Verdana" w:hAnsi="Verdana" w:cs="Tahoma"/>
          <w:sz w:val="18"/>
          <w:szCs w:val="18"/>
          <w:lang w:val="es-BO" w:eastAsia="en-GB"/>
        </w:rPr>
      </w:pPr>
      <w:r w:rsidRPr="00C33E72">
        <w:rPr>
          <w:rFonts w:ascii="Verdana" w:hAnsi="Verdana"/>
          <w:sz w:val="18"/>
          <w:szCs w:val="18"/>
          <w:lang w:eastAsia="es-BO"/>
        </w:rPr>
        <w:t xml:space="preserve">Para  el Servicio de Pruebas de Producción </w:t>
      </w:r>
      <w:proofErr w:type="spellStart"/>
      <w:r w:rsidRPr="00C33E72">
        <w:rPr>
          <w:rFonts w:ascii="Verdana" w:hAnsi="Verdana"/>
          <w:sz w:val="18"/>
          <w:szCs w:val="18"/>
          <w:lang w:eastAsia="es-BO"/>
        </w:rPr>
        <w:t>Well</w:t>
      </w:r>
      <w:proofErr w:type="spellEnd"/>
      <w:r w:rsidRPr="00C33E72">
        <w:rPr>
          <w:rFonts w:ascii="Verdana" w:hAnsi="Verdana"/>
          <w:sz w:val="18"/>
          <w:szCs w:val="18"/>
          <w:lang w:eastAsia="es-BO"/>
        </w:rPr>
        <w:t xml:space="preserve"> </w:t>
      </w:r>
      <w:proofErr w:type="spellStart"/>
      <w:r w:rsidRPr="00C33E72">
        <w:rPr>
          <w:rFonts w:ascii="Verdana" w:hAnsi="Verdana"/>
          <w:sz w:val="18"/>
          <w:szCs w:val="18"/>
          <w:lang w:eastAsia="es-BO"/>
        </w:rPr>
        <w:t>Testing</w:t>
      </w:r>
      <w:proofErr w:type="spellEnd"/>
      <w:r w:rsidRPr="00C33E72">
        <w:rPr>
          <w:rFonts w:ascii="Verdana" w:hAnsi="Verdana"/>
          <w:sz w:val="18"/>
          <w:szCs w:val="18"/>
          <w:lang w:eastAsia="es-BO"/>
        </w:rPr>
        <w:t xml:space="preserve"> (WT) del pozo </w:t>
      </w:r>
      <w:proofErr w:type="spellStart"/>
      <w:r w:rsidRPr="00C33E72">
        <w:rPr>
          <w:rFonts w:ascii="Verdana" w:hAnsi="Verdana"/>
          <w:sz w:val="18"/>
          <w:szCs w:val="18"/>
          <w:lang w:eastAsia="es-BO"/>
        </w:rPr>
        <w:t>Yarara</w:t>
      </w:r>
      <w:proofErr w:type="spellEnd"/>
      <w:r w:rsidRPr="00C33E72">
        <w:rPr>
          <w:rFonts w:ascii="Verdana" w:hAnsi="Verdana"/>
          <w:sz w:val="18"/>
          <w:szCs w:val="18"/>
          <w:lang w:eastAsia="es-BO"/>
        </w:rPr>
        <w:t xml:space="preserve"> X1 (YRA-X1), y a requerimiento de YPFB el  contratista deberá poner a su disposición ; personal, herramientas,</w:t>
      </w:r>
      <w:r w:rsidRPr="00C33E72">
        <w:rPr>
          <w:rFonts w:ascii="Verdana" w:hAnsi="Verdana" w:cs="Calibri"/>
          <w:bCs/>
          <w:color w:val="auto"/>
          <w:sz w:val="18"/>
          <w:szCs w:val="18"/>
        </w:rPr>
        <w:t xml:space="preserve"> materiales y  equipos de superficie, para rangos de presiones de 0 a 5000 psi, temperatura de fondo hasta 250 °F, el servicio consistirá en: fluir el pozo en forma controlada, segura y eficiente, realizar la limpieza del pozo hasta valores de BSW (sedimento, agua y emulsión)  menores o iguales a 2%, el registro en tiempo real y computarizada de las presiones estáticas, presión diferencial, temperatura y  el control y la medición de los caudales de los fluidos de formación, el almacenamiento del condensado, el almacenamiento del agua, la quema del gas, determinación de las propiedades físicas de los fluidos producidos</w:t>
      </w:r>
      <w:r w:rsidRPr="00C33E72">
        <w:rPr>
          <w:rFonts w:ascii="Verdana" w:hAnsi="Verdana" w:cs="Tahoma"/>
          <w:sz w:val="18"/>
          <w:szCs w:val="18"/>
          <w:lang w:val="es-BO" w:eastAsia="en-GB"/>
        </w:rPr>
        <w:t>, así como el personal necesario para la planificación, ejecución de las operaciones listadas.</w:t>
      </w:r>
    </w:p>
    <w:p w:rsidR="00C33E72" w:rsidRPr="00BF123B" w:rsidRDefault="00C33E72" w:rsidP="00CA4DEB">
      <w:pPr>
        <w:pStyle w:val="A2"/>
        <w:numPr>
          <w:ilvl w:val="1"/>
          <w:numId w:val="77"/>
        </w:numPr>
      </w:pPr>
      <w:r w:rsidRPr="00BF123B">
        <w:t>CARACTERÍSTICAS TÉCNICAS.</w:t>
      </w:r>
    </w:p>
    <w:p w:rsidR="00C33E72" w:rsidRPr="006778C2" w:rsidRDefault="00C33E72" w:rsidP="00C33E72">
      <w:pPr>
        <w:pStyle w:val="A1"/>
        <w:ind w:left="426"/>
        <w:rPr>
          <w:b w:val="0"/>
          <w:u w:val="none"/>
        </w:rPr>
      </w:pPr>
      <w:r>
        <w:rPr>
          <w:b w:val="0"/>
          <w:u w:val="none"/>
        </w:rPr>
        <w:t>A continuación, s</w:t>
      </w:r>
      <w:r w:rsidRPr="00BF123B">
        <w:rPr>
          <w:b w:val="0"/>
          <w:u w:val="none"/>
        </w:rPr>
        <w:t>e detalla los requerimientos y las especificaciones técnicas mínimas requeridas:</w:t>
      </w:r>
    </w:p>
    <w:tbl>
      <w:tblPr>
        <w:tblW w:w="9346" w:type="dxa"/>
        <w:jc w:val="center"/>
        <w:tblCellMar>
          <w:left w:w="70" w:type="dxa"/>
          <w:right w:w="70" w:type="dxa"/>
        </w:tblCellMar>
        <w:tblLook w:val="04A0" w:firstRow="1" w:lastRow="0" w:firstColumn="1" w:lastColumn="0" w:noHBand="0" w:noVBand="1"/>
      </w:tblPr>
      <w:tblGrid>
        <w:gridCol w:w="664"/>
        <w:gridCol w:w="6172"/>
        <w:gridCol w:w="1358"/>
        <w:gridCol w:w="1152"/>
      </w:tblGrid>
      <w:tr w:rsidR="00C33E72" w:rsidRPr="00BF123B" w:rsidTr="003D4431">
        <w:trPr>
          <w:trHeight w:val="832"/>
          <w:jc w:val="center"/>
        </w:trPr>
        <w:tc>
          <w:tcPr>
            <w:tcW w:w="9346" w:type="dxa"/>
            <w:gridSpan w:val="4"/>
            <w:tcBorders>
              <w:top w:val="single" w:sz="4" w:space="0" w:color="auto"/>
              <w:left w:val="single" w:sz="4" w:space="0" w:color="auto"/>
              <w:right w:val="single" w:sz="4" w:space="0" w:color="000000"/>
            </w:tcBorders>
            <w:shd w:val="clear" w:color="auto" w:fill="95B3D7" w:themeFill="accent1" w:themeFillTint="99"/>
            <w:noWrap/>
            <w:vAlign w:val="center"/>
            <w:hideMark/>
          </w:tcPr>
          <w:p w:rsidR="00C33E72" w:rsidRDefault="00C33E72" w:rsidP="003D4431">
            <w:pPr>
              <w:pStyle w:val="Prrafodelista"/>
              <w:ind w:left="525"/>
              <w:jc w:val="center"/>
              <w:rPr>
                <w:rFonts w:ascii="Verdana" w:hAnsi="Verdana" w:cs="Arial"/>
                <w:b/>
                <w:bCs/>
                <w:lang w:val="es-BO"/>
              </w:rPr>
            </w:pPr>
            <w:r w:rsidRPr="00BE06B3">
              <w:rPr>
                <w:rFonts w:ascii="Verdana" w:hAnsi="Verdana" w:cs="Arial"/>
                <w:b/>
                <w:bCs/>
                <w:lang w:val="es-BO"/>
              </w:rPr>
              <w:t xml:space="preserve">SERVICIO </w:t>
            </w:r>
            <w:r>
              <w:rPr>
                <w:rFonts w:ascii="Verdana" w:hAnsi="Verdana" w:cs="Arial"/>
                <w:b/>
                <w:bCs/>
                <w:lang w:val="es-BO"/>
              </w:rPr>
              <w:t>DE WELL TESTING PARA PRUEBAS DE</w:t>
            </w:r>
            <w:r w:rsidRPr="00BE06B3">
              <w:rPr>
                <w:rFonts w:ascii="Verdana" w:hAnsi="Verdana" w:cs="Arial"/>
                <w:b/>
                <w:bCs/>
                <w:lang w:val="es-BO"/>
              </w:rPr>
              <w:t xml:space="preserve"> SUPERFICIE POZO YRA-X1</w:t>
            </w:r>
          </w:p>
          <w:p w:rsidR="00C33E72" w:rsidRPr="00BE06B3" w:rsidRDefault="00C33E72" w:rsidP="003D4431">
            <w:pPr>
              <w:pStyle w:val="Prrafodelista"/>
              <w:ind w:left="525"/>
              <w:jc w:val="center"/>
              <w:rPr>
                <w:rFonts w:ascii="Verdana" w:hAnsi="Verdana" w:cs="Arial"/>
                <w:b/>
                <w:bCs/>
                <w:lang w:val="es-BO"/>
              </w:rPr>
            </w:pPr>
          </w:p>
          <w:p w:rsidR="00C33E72" w:rsidRPr="00BF123B" w:rsidRDefault="00C33E72" w:rsidP="003D4431">
            <w:pPr>
              <w:pStyle w:val="Prrafodelista"/>
              <w:ind w:left="525"/>
              <w:jc w:val="center"/>
              <w:rPr>
                <w:rFonts w:ascii="Verdana" w:hAnsi="Verdana"/>
                <w:b/>
                <w:bCs/>
                <w:sz w:val="18"/>
                <w:szCs w:val="18"/>
                <w:lang w:val="es-BO" w:eastAsia="es-BO"/>
              </w:rPr>
            </w:pPr>
            <w:r w:rsidRPr="00BE06B3">
              <w:rPr>
                <w:rFonts w:ascii="Verdana" w:hAnsi="Verdana" w:cs="Arial"/>
                <w:b/>
                <w:bCs/>
                <w:lang w:val="es-BO"/>
              </w:rPr>
              <w:t>Equipos de Superficie</w:t>
            </w:r>
          </w:p>
        </w:tc>
      </w:tr>
      <w:tr w:rsidR="00C33E72" w:rsidRPr="00BF123B" w:rsidTr="003D4431">
        <w:trPr>
          <w:trHeight w:val="315"/>
          <w:jc w:val="center"/>
        </w:trPr>
        <w:tc>
          <w:tcPr>
            <w:tcW w:w="68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72" w:rsidRPr="00BF123B" w:rsidRDefault="00C33E72" w:rsidP="003D4431">
            <w:pPr>
              <w:jc w:val="center"/>
              <w:rPr>
                <w:rFonts w:ascii="Verdana" w:hAnsi="Verdana"/>
                <w:b/>
                <w:bCs/>
                <w:sz w:val="18"/>
                <w:szCs w:val="18"/>
              </w:rPr>
            </w:pPr>
            <w:r w:rsidRPr="00BF123B">
              <w:rPr>
                <w:rFonts w:ascii="Verdana" w:hAnsi="Verdana"/>
                <w:b/>
                <w:bCs/>
                <w:sz w:val="18"/>
                <w:szCs w:val="18"/>
              </w:rPr>
              <w:t>DATOS GENERALES DE LAS OPERACIONES</w:t>
            </w:r>
          </w:p>
        </w:tc>
        <w:tc>
          <w:tcPr>
            <w:tcW w:w="2510" w:type="dxa"/>
            <w:gridSpan w:val="2"/>
            <w:tcBorders>
              <w:top w:val="single" w:sz="4" w:space="0" w:color="auto"/>
              <w:left w:val="nil"/>
              <w:bottom w:val="single" w:sz="4" w:space="0" w:color="auto"/>
              <w:right w:val="single" w:sz="4" w:space="0" w:color="auto"/>
            </w:tcBorders>
            <w:shd w:val="clear" w:color="auto" w:fill="auto"/>
            <w:noWrap/>
            <w:vAlign w:val="center"/>
            <w:hideMark/>
          </w:tcPr>
          <w:p w:rsidR="00C33E72" w:rsidRPr="00BF123B" w:rsidRDefault="00C33E72" w:rsidP="003D4431">
            <w:pPr>
              <w:jc w:val="center"/>
              <w:rPr>
                <w:rFonts w:ascii="Verdana" w:hAnsi="Verdana"/>
                <w:b/>
                <w:bCs/>
                <w:sz w:val="18"/>
                <w:szCs w:val="18"/>
              </w:rPr>
            </w:pPr>
            <w:r>
              <w:rPr>
                <w:rFonts w:ascii="Verdana" w:hAnsi="Verdana"/>
                <w:b/>
                <w:bCs/>
                <w:sz w:val="18"/>
                <w:szCs w:val="18"/>
              </w:rPr>
              <w:t xml:space="preserve"> Profundidad</w:t>
            </w:r>
          </w:p>
        </w:tc>
      </w:tr>
      <w:tr w:rsidR="00C33E72" w:rsidRPr="00BF123B" w:rsidTr="003D4431">
        <w:trPr>
          <w:trHeight w:val="30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C33E72" w:rsidRPr="00BF123B" w:rsidRDefault="00C33E72" w:rsidP="003D4431">
            <w:pPr>
              <w:rPr>
                <w:rFonts w:ascii="Verdana" w:hAnsi="Verdana" w:cs="Arial"/>
                <w:sz w:val="18"/>
                <w:szCs w:val="18"/>
              </w:rPr>
            </w:pPr>
            <w:r w:rsidRPr="00BF123B">
              <w:rPr>
                <w:rFonts w:ascii="Verdana" w:hAnsi="Verdana" w:cs="Arial"/>
                <w:sz w:val="18"/>
                <w:szCs w:val="18"/>
              </w:rPr>
              <w:t> </w:t>
            </w:r>
          </w:p>
        </w:tc>
        <w:tc>
          <w:tcPr>
            <w:tcW w:w="6172" w:type="dxa"/>
            <w:tcBorders>
              <w:top w:val="nil"/>
              <w:left w:val="nil"/>
              <w:bottom w:val="single" w:sz="4" w:space="0" w:color="auto"/>
              <w:right w:val="single" w:sz="4" w:space="0" w:color="auto"/>
            </w:tcBorders>
            <w:shd w:val="clear" w:color="auto" w:fill="auto"/>
            <w:noWrap/>
            <w:vAlign w:val="center"/>
            <w:hideMark/>
          </w:tcPr>
          <w:p w:rsidR="00C33E72" w:rsidRPr="00BF123B" w:rsidRDefault="00C33E72" w:rsidP="003D4431">
            <w:pPr>
              <w:rPr>
                <w:rFonts w:ascii="Verdana" w:hAnsi="Verdana" w:cs="Arial"/>
                <w:sz w:val="18"/>
                <w:szCs w:val="18"/>
              </w:rPr>
            </w:pPr>
            <w:r>
              <w:rPr>
                <w:rFonts w:ascii="Verdana" w:hAnsi="Verdana" w:cs="Arial"/>
                <w:sz w:val="18"/>
                <w:szCs w:val="18"/>
              </w:rPr>
              <w:t xml:space="preserve">WT #1 Agujero Entubado formación </w:t>
            </w:r>
            <w:proofErr w:type="spellStart"/>
            <w:r>
              <w:rPr>
                <w:rFonts w:ascii="Verdana" w:hAnsi="Verdana" w:cs="Arial"/>
                <w:sz w:val="18"/>
                <w:szCs w:val="18"/>
              </w:rPr>
              <w:t>Yantata</w:t>
            </w:r>
            <w:proofErr w:type="spellEnd"/>
          </w:p>
        </w:tc>
        <w:tc>
          <w:tcPr>
            <w:tcW w:w="2510" w:type="dxa"/>
            <w:gridSpan w:val="2"/>
            <w:tcBorders>
              <w:top w:val="single" w:sz="4" w:space="0" w:color="auto"/>
              <w:left w:val="nil"/>
              <w:bottom w:val="single" w:sz="4" w:space="0" w:color="auto"/>
              <w:right w:val="single" w:sz="4" w:space="0" w:color="auto"/>
            </w:tcBorders>
            <w:shd w:val="clear" w:color="auto" w:fill="auto"/>
            <w:noWrap/>
            <w:vAlign w:val="center"/>
            <w:hideMark/>
          </w:tcPr>
          <w:p w:rsidR="00C33E72" w:rsidRPr="00BF123B" w:rsidRDefault="00C33E72" w:rsidP="003D4431">
            <w:pPr>
              <w:jc w:val="center"/>
              <w:rPr>
                <w:rFonts w:ascii="Verdana" w:hAnsi="Verdana" w:cs="Arial"/>
                <w:sz w:val="18"/>
                <w:szCs w:val="18"/>
              </w:rPr>
            </w:pPr>
            <w:proofErr w:type="spellStart"/>
            <w:r>
              <w:rPr>
                <w:rFonts w:ascii="Verdana" w:hAnsi="Verdana" w:cs="Arial"/>
                <w:sz w:val="18"/>
                <w:szCs w:val="18"/>
              </w:rPr>
              <w:t>Int</w:t>
            </w:r>
            <w:proofErr w:type="spellEnd"/>
            <w:r>
              <w:rPr>
                <w:rFonts w:ascii="Verdana" w:hAnsi="Verdana" w:cs="Arial"/>
                <w:sz w:val="18"/>
                <w:szCs w:val="18"/>
              </w:rPr>
              <w:t xml:space="preserve">: 2670-2720 m (MD) </w:t>
            </w:r>
          </w:p>
        </w:tc>
      </w:tr>
      <w:tr w:rsidR="00C33E72" w:rsidRPr="00BF123B" w:rsidTr="003D4431">
        <w:trPr>
          <w:trHeight w:val="300"/>
          <w:jc w:val="center"/>
        </w:trPr>
        <w:tc>
          <w:tcPr>
            <w:tcW w:w="9346" w:type="dxa"/>
            <w:gridSpan w:val="4"/>
            <w:tcBorders>
              <w:top w:val="nil"/>
              <w:left w:val="single" w:sz="4" w:space="0" w:color="auto"/>
              <w:bottom w:val="single" w:sz="4" w:space="0" w:color="auto"/>
              <w:right w:val="single" w:sz="4" w:space="0" w:color="000000"/>
            </w:tcBorders>
            <w:shd w:val="clear" w:color="auto" w:fill="auto"/>
            <w:noWrap/>
            <w:vAlign w:val="center"/>
          </w:tcPr>
          <w:p w:rsidR="00C33E72" w:rsidRDefault="00C33E72" w:rsidP="003D4431">
            <w:pPr>
              <w:rPr>
                <w:rFonts w:ascii="Verdana" w:hAnsi="Verdana" w:cs="Arial"/>
                <w:sz w:val="18"/>
                <w:szCs w:val="18"/>
              </w:rPr>
            </w:pPr>
          </w:p>
        </w:tc>
      </w:tr>
      <w:tr w:rsidR="00C33E72" w:rsidRPr="00BF123B" w:rsidTr="003D4431">
        <w:trPr>
          <w:trHeight w:val="315"/>
          <w:jc w:val="center"/>
        </w:trPr>
        <w:tc>
          <w:tcPr>
            <w:tcW w:w="664" w:type="dxa"/>
            <w:tcBorders>
              <w:top w:val="nil"/>
              <w:left w:val="single" w:sz="4" w:space="0" w:color="auto"/>
              <w:bottom w:val="single" w:sz="4" w:space="0" w:color="auto"/>
              <w:right w:val="single" w:sz="4" w:space="0" w:color="auto"/>
            </w:tcBorders>
            <w:shd w:val="clear" w:color="auto" w:fill="95B3D7" w:themeFill="accent1" w:themeFillTint="99"/>
            <w:noWrap/>
            <w:vAlign w:val="center"/>
            <w:hideMark/>
          </w:tcPr>
          <w:p w:rsidR="00C33E72" w:rsidRPr="008357CD" w:rsidRDefault="00C33E72" w:rsidP="003D4431">
            <w:pPr>
              <w:jc w:val="center"/>
              <w:rPr>
                <w:rFonts w:asciiTheme="minorHAnsi" w:hAnsiTheme="minorHAnsi" w:cstheme="minorHAnsi"/>
                <w:b/>
                <w:bCs/>
              </w:rPr>
            </w:pPr>
            <w:r w:rsidRPr="008357CD">
              <w:rPr>
                <w:rFonts w:asciiTheme="minorHAnsi" w:hAnsiTheme="minorHAnsi" w:cstheme="minorHAnsi"/>
                <w:b/>
                <w:bCs/>
              </w:rPr>
              <w:t>N° 1</w:t>
            </w:r>
          </w:p>
        </w:tc>
        <w:tc>
          <w:tcPr>
            <w:tcW w:w="6172" w:type="dxa"/>
            <w:tcBorders>
              <w:top w:val="nil"/>
              <w:left w:val="nil"/>
              <w:bottom w:val="single" w:sz="4" w:space="0" w:color="auto"/>
              <w:right w:val="single" w:sz="4" w:space="0" w:color="auto"/>
            </w:tcBorders>
            <w:shd w:val="clear" w:color="auto" w:fill="95B3D7" w:themeFill="accent1" w:themeFillTint="99"/>
            <w:noWrap/>
            <w:vAlign w:val="center"/>
            <w:hideMark/>
          </w:tcPr>
          <w:p w:rsidR="00C33E72" w:rsidRPr="008357CD" w:rsidRDefault="00C33E72" w:rsidP="003D4431">
            <w:pPr>
              <w:jc w:val="center"/>
              <w:rPr>
                <w:rFonts w:asciiTheme="minorHAnsi" w:hAnsiTheme="minorHAnsi" w:cstheme="minorHAnsi"/>
                <w:b/>
                <w:bCs/>
              </w:rPr>
            </w:pPr>
            <w:r w:rsidRPr="008357CD">
              <w:rPr>
                <w:rFonts w:asciiTheme="minorHAnsi" w:hAnsiTheme="minorHAnsi" w:cstheme="minorHAnsi"/>
                <w:b/>
                <w:bCs/>
              </w:rPr>
              <w:t>DESCRIPCION DEL SERVICIO</w:t>
            </w:r>
          </w:p>
        </w:tc>
        <w:tc>
          <w:tcPr>
            <w:tcW w:w="1358" w:type="dxa"/>
            <w:tcBorders>
              <w:top w:val="nil"/>
              <w:left w:val="nil"/>
              <w:bottom w:val="single" w:sz="4" w:space="0" w:color="auto"/>
              <w:right w:val="single" w:sz="4" w:space="0" w:color="auto"/>
            </w:tcBorders>
            <w:shd w:val="clear" w:color="auto" w:fill="95B3D7" w:themeFill="accent1" w:themeFillTint="99"/>
            <w:noWrap/>
            <w:vAlign w:val="center"/>
            <w:hideMark/>
          </w:tcPr>
          <w:p w:rsidR="00C33E72" w:rsidRPr="008357CD" w:rsidRDefault="00C33E72" w:rsidP="003D4431">
            <w:pPr>
              <w:jc w:val="center"/>
              <w:rPr>
                <w:rFonts w:asciiTheme="minorHAnsi" w:hAnsiTheme="minorHAnsi" w:cstheme="minorHAnsi"/>
                <w:b/>
                <w:bCs/>
              </w:rPr>
            </w:pPr>
            <w:r w:rsidRPr="008357CD">
              <w:rPr>
                <w:rFonts w:asciiTheme="minorHAnsi" w:hAnsiTheme="minorHAnsi" w:cstheme="minorHAnsi"/>
                <w:b/>
                <w:bCs/>
              </w:rPr>
              <w:t>CANTIDAD</w:t>
            </w:r>
          </w:p>
        </w:tc>
        <w:tc>
          <w:tcPr>
            <w:tcW w:w="1152" w:type="dxa"/>
            <w:tcBorders>
              <w:top w:val="nil"/>
              <w:left w:val="nil"/>
              <w:bottom w:val="single" w:sz="4" w:space="0" w:color="auto"/>
              <w:right w:val="single" w:sz="4" w:space="0" w:color="auto"/>
            </w:tcBorders>
            <w:shd w:val="clear" w:color="auto" w:fill="95B3D7" w:themeFill="accent1" w:themeFillTint="99"/>
            <w:noWrap/>
            <w:vAlign w:val="center"/>
            <w:hideMark/>
          </w:tcPr>
          <w:p w:rsidR="00C33E72" w:rsidRPr="008357CD" w:rsidRDefault="00C33E72" w:rsidP="003D4431">
            <w:pPr>
              <w:jc w:val="center"/>
              <w:rPr>
                <w:rFonts w:asciiTheme="minorHAnsi" w:hAnsiTheme="minorHAnsi" w:cstheme="minorHAnsi"/>
                <w:b/>
                <w:bCs/>
              </w:rPr>
            </w:pPr>
            <w:r w:rsidRPr="008357CD">
              <w:rPr>
                <w:rFonts w:asciiTheme="minorHAnsi" w:hAnsiTheme="minorHAnsi" w:cstheme="minorHAnsi"/>
                <w:b/>
                <w:bCs/>
              </w:rPr>
              <w:t>Unidad de Medida</w:t>
            </w:r>
          </w:p>
        </w:tc>
      </w:tr>
      <w:tr w:rsidR="00C33E72" w:rsidRPr="00DD266B" w:rsidTr="003D4431">
        <w:trPr>
          <w:trHeight w:val="1384"/>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1.1</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rPr>
              <w:t xml:space="preserve"> </w:t>
            </w:r>
            <w:r w:rsidRPr="008357CD">
              <w:rPr>
                <w:rFonts w:asciiTheme="minorHAnsi" w:hAnsiTheme="minorHAnsi" w:cstheme="minorHAnsi"/>
                <w:b/>
                <w:lang w:val="es-BO"/>
              </w:rPr>
              <w:t>Manguera Flexible (</w:t>
            </w:r>
            <w:proofErr w:type="spellStart"/>
            <w:r w:rsidRPr="008357CD">
              <w:rPr>
                <w:rFonts w:asciiTheme="minorHAnsi" w:hAnsiTheme="minorHAnsi" w:cstheme="minorHAnsi"/>
                <w:b/>
                <w:lang w:val="es-BO"/>
              </w:rPr>
              <w:t>Coflexip</w:t>
            </w:r>
            <w:proofErr w:type="spellEnd"/>
            <w:r w:rsidRPr="008357CD">
              <w:rPr>
                <w:rFonts w:asciiTheme="minorHAnsi" w:hAnsiTheme="minorHAnsi" w:cstheme="minorHAnsi"/>
                <w:b/>
                <w:lang w:val="es-BO"/>
              </w:rPr>
              <w:t>)</w:t>
            </w:r>
            <w:r w:rsidRPr="008357CD">
              <w:rPr>
                <w:rFonts w:asciiTheme="minorHAnsi" w:hAnsiTheme="minorHAnsi" w:cstheme="minorHAnsi"/>
                <w:lang w:val="es-BO"/>
              </w:rPr>
              <w:t xml:space="preserve">, presión de trabajo nominal; mayor o igual a 5000 psi, temperatura trabajo; mayor o igual a 200 °F, diámetro externo (OD) nominal; mayor o igual a 3", diámetro interno (ID); mayor o igual a 2.25"; conexión nominal; 3" </w:t>
            </w:r>
            <w:proofErr w:type="spellStart"/>
            <w:r w:rsidRPr="008357CD">
              <w:rPr>
                <w:rFonts w:asciiTheme="minorHAnsi" w:hAnsiTheme="minorHAnsi" w:cstheme="minorHAnsi"/>
                <w:lang w:val="es-BO"/>
              </w:rPr>
              <w:t>weco</w:t>
            </w:r>
            <w:proofErr w:type="spellEnd"/>
            <w:r w:rsidRPr="008357CD">
              <w:rPr>
                <w:rFonts w:asciiTheme="minorHAnsi" w:hAnsiTheme="minorHAnsi" w:cstheme="minorHAnsi"/>
                <w:lang w:val="es-BO"/>
              </w:rPr>
              <w:t xml:space="preserve"> unión fig. 1502, longitud; mayor o igual a 12 metros, servicio H2S.</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hideMark/>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DD266B" w:rsidTr="003D4431">
        <w:trPr>
          <w:trHeight w:val="156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lastRenderedPageBreak/>
              <w:t>1.2</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rPr>
              <w:t xml:space="preserve"> Válvula de Seguridad Superficial,</w:t>
            </w:r>
            <w:r w:rsidRPr="008357CD">
              <w:rPr>
                <w:rFonts w:asciiTheme="minorHAnsi" w:hAnsiTheme="minorHAnsi" w:cstheme="minorHAnsi"/>
              </w:rPr>
              <w:t xml:space="preserve"> presión de trabajo nominal; mayor o igual a 5000 psi, temperatura trabajo; mayor o igual a 200 °F, diámetro </w:t>
            </w:r>
            <w:proofErr w:type="gramStart"/>
            <w:r w:rsidRPr="008357CD">
              <w:rPr>
                <w:rFonts w:asciiTheme="minorHAnsi" w:hAnsiTheme="minorHAnsi" w:cstheme="minorHAnsi"/>
              </w:rPr>
              <w:t>nominal;  3</w:t>
            </w:r>
            <w:proofErr w:type="gramEnd"/>
            <w:r w:rsidRPr="008357CD">
              <w:rPr>
                <w:rFonts w:asciiTheme="minorHAnsi" w:hAnsiTheme="minorHAnsi" w:cstheme="minorHAnsi"/>
              </w:rPr>
              <w:t xml:space="preserve"> 1/16", diámetro interno (ID); 2.25", conexión nominal; 3" </w:t>
            </w:r>
            <w:proofErr w:type="spellStart"/>
            <w:r w:rsidRPr="008357CD">
              <w:rPr>
                <w:rFonts w:asciiTheme="minorHAnsi" w:hAnsiTheme="minorHAnsi" w:cstheme="minorHAnsi"/>
              </w:rPr>
              <w:t>weco</w:t>
            </w:r>
            <w:proofErr w:type="spellEnd"/>
            <w:r w:rsidRPr="008357CD">
              <w:rPr>
                <w:rFonts w:asciiTheme="minorHAnsi" w:hAnsiTheme="minorHAnsi" w:cstheme="minorHAnsi"/>
              </w:rPr>
              <w:t xml:space="preserve"> unión fig. 1502, longitud; automática actuada </w:t>
            </w:r>
            <w:proofErr w:type="spellStart"/>
            <w:r w:rsidRPr="008357CD">
              <w:rPr>
                <w:rFonts w:asciiTheme="minorHAnsi" w:hAnsiTheme="minorHAnsi" w:cstheme="minorHAnsi"/>
              </w:rPr>
              <w:t>hidraúulicamente</w:t>
            </w:r>
            <w:proofErr w:type="spellEnd"/>
            <w:r w:rsidRPr="008357CD">
              <w:rPr>
                <w:rFonts w:asciiTheme="minorHAnsi" w:hAnsiTheme="minorHAnsi" w:cstheme="minorHAnsi"/>
              </w:rPr>
              <w:t xml:space="preserve"> o neumáticamente con 4 puntos de actuación remoto, servicio H2S. Debe incluir el panel de control.</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hideMark/>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DD266B" w:rsidTr="003D4431">
        <w:trPr>
          <w:trHeight w:val="1236"/>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1.3</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lang w:val="es-BO"/>
              </w:rPr>
              <w:t xml:space="preserve">Mandril de toma de datos (data </w:t>
            </w:r>
            <w:proofErr w:type="spellStart"/>
            <w:r w:rsidRPr="008357CD">
              <w:rPr>
                <w:rFonts w:asciiTheme="minorHAnsi" w:hAnsiTheme="minorHAnsi" w:cstheme="minorHAnsi"/>
                <w:b/>
                <w:lang w:val="es-BO"/>
              </w:rPr>
              <w:t>header</w:t>
            </w:r>
            <w:proofErr w:type="spellEnd"/>
            <w:r w:rsidRPr="008357CD">
              <w:rPr>
                <w:rFonts w:asciiTheme="minorHAnsi" w:hAnsiTheme="minorHAnsi" w:cstheme="minorHAnsi"/>
                <w:b/>
                <w:lang w:val="es-BO"/>
              </w:rPr>
              <w:t xml:space="preserve">), </w:t>
            </w:r>
            <w:r w:rsidRPr="008357CD">
              <w:rPr>
                <w:rFonts w:asciiTheme="minorHAnsi" w:hAnsiTheme="minorHAnsi" w:cstheme="minorHAnsi"/>
                <w:lang w:val="es-BO"/>
              </w:rPr>
              <w:t xml:space="preserve">presión de trabajo; 5000 psi, diámetro nominal; 3", diámetro interno (ID); mayor o igual a 2.25", conexión nominal 3" </w:t>
            </w:r>
            <w:proofErr w:type="spellStart"/>
            <w:r w:rsidRPr="008357CD">
              <w:rPr>
                <w:rFonts w:asciiTheme="minorHAnsi" w:hAnsiTheme="minorHAnsi" w:cstheme="minorHAnsi"/>
                <w:lang w:val="es-BO"/>
              </w:rPr>
              <w:t>weco</w:t>
            </w:r>
            <w:proofErr w:type="spellEnd"/>
            <w:r w:rsidRPr="008357CD">
              <w:rPr>
                <w:rFonts w:asciiTheme="minorHAnsi" w:hAnsiTheme="minorHAnsi" w:cstheme="minorHAnsi"/>
                <w:lang w:val="es-BO"/>
              </w:rPr>
              <w:t xml:space="preserve"> unión figura 1502, con puertos 1/2" NPT para manómetro, termómetro, inyección y pilotos de alta y baja presión, servicio H2S.</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hideMark/>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DD266B" w:rsidTr="003D4431">
        <w:trPr>
          <w:trHeight w:val="1551"/>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1.4</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proofErr w:type="spellStart"/>
            <w:r w:rsidRPr="008357CD">
              <w:rPr>
                <w:rFonts w:asciiTheme="minorHAnsi" w:hAnsiTheme="minorHAnsi" w:cstheme="minorHAnsi"/>
                <w:b/>
                <w:lang w:val="es-BO"/>
              </w:rPr>
              <w:t>Choke</w:t>
            </w:r>
            <w:proofErr w:type="spellEnd"/>
            <w:r w:rsidRPr="008357CD">
              <w:rPr>
                <w:rFonts w:asciiTheme="minorHAnsi" w:hAnsiTheme="minorHAnsi" w:cstheme="minorHAnsi"/>
                <w:b/>
                <w:lang w:val="es-BO"/>
              </w:rPr>
              <w:t xml:space="preserve"> </w:t>
            </w:r>
            <w:proofErr w:type="spellStart"/>
            <w:r w:rsidRPr="008357CD">
              <w:rPr>
                <w:rFonts w:asciiTheme="minorHAnsi" w:hAnsiTheme="minorHAnsi" w:cstheme="minorHAnsi"/>
                <w:b/>
                <w:lang w:val="es-BO"/>
              </w:rPr>
              <w:t>Manifold</w:t>
            </w:r>
            <w:proofErr w:type="spellEnd"/>
            <w:r w:rsidRPr="008357CD">
              <w:rPr>
                <w:rFonts w:asciiTheme="minorHAnsi" w:hAnsiTheme="minorHAnsi" w:cstheme="minorHAnsi"/>
                <w:b/>
                <w:lang w:val="es-BO"/>
              </w:rPr>
              <w:t xml:space="preserve"> Dual,</w:t>
            </w:r>
            <w:r w:rsidRPr="008357CD">
              <w:rPr>
                <w:rFonts w:asciiTheme="minorHAnsi" w:hAnsiTheme="minorHAnsi" w:cstheme="minorHAnsi"/>
                <w:lang w:val="es-BO"/>
              </w:rPr>
              <w:t xml:space="preserve"> presión de trabajo; 5000 psi,  diámetro nominal; 3 1/16", diámetro interno (ID); mayor o igual a 2.25", tipo; con 2 brazos, 4 válvulas de compuerta, alojamiento para un </w:t>
            </w:r>
            <w:proofErr w:type="spellStart"/>
            <w:r w:rsidRPr="008357CD">
              <w:rPr>
                <w:rFonts w:asciiTheme="minorHAnsi" w:hAnsiTheme="minorHAnsi" w:cstheme="minorHAnsi"/>
                <w:lang w:val="es-BO"/>
              </w:rPr>
              <w:t>choke</w:t>
            </w:r>
            <w:proofErr w:type="spellEnd"/>
            <w:r w:rsidRPr="008357CD">
              <w:rPr>
                <w:rFonts w:asciiTheme="minorHAnsi" w:hAnsiTheme="minorHAnsi" w:cstheme="minorHAnsi"/>
                <w:lang w:val="es-BO"/>
              </w:rPr>
              <w:t xml:space="preserve"> ajustable  y un </w:t>
            </w:r>
            <w:proofErr w:type="spellStart"/>
            <w:r w:rsidRPr="008357CD">
              <w:rPr>
                <w:rFonts w:asciiTheme="minorHAnsi" w:hAnsiTheme="minorHAnsi" w:cstheme="minorHAnsi"/>
                <w:lang w:val="es-BO"/>
              </w:rPr>
              <w:t>choke</w:t>
            </w:r>
            <w:proofErr w:type="spellEnd"/>
            <w:r w:rsidRPr="008357CD">
              <w:rPr>
                <w:rFonts w:asciiTheme="minorHAnsi" w:hAnsiTheme="minorHAnsi" w:cstheme="minorHAnsi"/>
                <w:lang w:val="es-BO"/>
              </w:rPr>
              <w:t xml:space="preserve"> fijo, con puerto de muestreo, puerto de inyección y desfogue de presión, servicio H2S, con </w:t>
            </w:r>
            <w:proofErr w:type="spellStart"/>
            <w:r w:rsidRPr="008357CD">
              <w:rPr>
                <w:rFonts w:asciiTheme="minorHAnsi" w:hAnsiTheme="minorHAnsi" w:cstheme="minorHAnsi"/>
                <w:lang w:val="es-BO"/>
              </w:rPr>
              <w:t>chokes</w:t>
            </w:r>
            <w:proofErr w:type="spellEnd"/>
            <w:r w:rsidRPr="008357CD">
              <w:rPr>
                <w:rFonts w:asciiTheme="minorHAnsi" w:hAnsiTheme="minorHAnsi" w:cstheme="minorHAnsi"/>
                <w:lang w:val="es-BO"/>
              </w:rPr>
              <w:t xml:space="preserve"> fijos con incrementos de 2/64" desde 8/64" hasta 64/64" con </w:t>
            </w:r>
            <w:proofErr w:type="spellStart"/>
            <w:r w:rsidRPr="008357CD">
              <w:rPr>
                <w:rFonts w:asciiTheme="minorHAnsi" w:hAnsiTheme="minorHAnsi" w:cstheme="minorHAnsi"/>
                <w:lang w:val="es-BO"/>
              </w:rPr>
              <w:t>choke</w:t>
            </w:r>
            <w:proofErr w:type="spellEnd"/>
            <w:r w:rsidRPr="008357CD">
              <w:rPr>
                <w:rFonts w:asciiTheme="minorHAnsi" w:hAnsiTheme="minorHAnsi" w:cstheme="minorHAnsi"/>
                <w:lang w:val="es-BO"/>
              </w:rPr>
              <w:t xml:space="preserve"> ajustable de 8/64" a 64/64".</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DD266B" w:rsidTr="003D4431">
        <w:trPr>
          <w:trHeight w:val="1120"/>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1.5</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rPr>
              <w:t>Calentador Indirecto o Intercambiador de Calor a Vapor,</w:t>
            </w:r>
            <w:r w:rsidRPr="008357CD">
              <w:rPr>
                <w:rFonts w:asciiTheme="minorHAnsi" w:hAnsiTheme="minorHAnsi" w:cstheme="minorHAnsi"/>
              </w:rPr>
              <w:t xml:space="preserve"> potencia; mayor o igual a 2 MMBTU/</w:t>
            </w:r>
            <w:proofErr w:type="spellStart"/>
            <w:r w:rsidRPr="008357CD">
              <w:rPr>
                <w:rFonts w:asciiTheme="minorHAnsi" w:hAnsiTheme="minorHAnsi" w:cstheme="minorHAnsi"/>
              </w:rPr>
              <w:t>hr</w:t>
            </w:r>
            <w:proofErr w:type="spellEnd"/>
            <w:r w:rsidRPr="008357CD">
              <w:rPr>
                <w:rFonts w:asciiTheme="minorHAnsi" w:hAnsiTheme="minorHAnsi" w:cstheme="minorHAnsi"/>
              </w:rPr>
              <w:t xml:space="preserve">, presión de trabajo; mayor a igual a 3000 psi, diámetro nominal del </w:t>
            </w:r>
            <w:proofErr w:type="spellStart"/>
            <w:r w:rsidRPr="008357CD">
              <w:rPr>
                <w:rFonts w:asciiTheme="minorHAnsi" w:hAnsiTheme="minorHAnsi" w:cstheme="minorHAnsi"/>
              </w:rPr>
              <w:t>coil</w:t>
            </w:r>
            <w:proofErr w:type="spellEnd"/>
            <w:r w:rsidRPr="008357CD">
              <w:rPr>
                <w:rFonts w:asciiTheme="minorHAnsi" w:hAnsiTheme="minorHAnsi" w:cstheme="minorHAnsi"/>
              </w:rPr>
              <w:t xml:space="preserve">; 3", conexión nominal 3" </w:t>
            </w:r>
            <w:proofErr w:type="spellStart"/>
            <w:r w:rsidRPr="008357CD">
              <w:rPr>
                <w:rFonts w:asciiTheme="minorHAnsi" w:hAnsiTheme="minorHAnsi" w:cstheme="minorHAnsi"/>
              </w:rPr>
              <w:t>weco</w:t>
            </w:r>
            <w:proofErr w:type="spellEnd"/>
            <w:r w:rsidRPr="008357CD">
              <w:rPr>
                <w:rFonts w:asciiTheme="minorHAnsi" w:hAnsiTheme="minorHAnsi" w:cstheme="minorHAnsi"/>
              </w:rPr>
              <w:t xml:space="preserve"> unión figura 602, dispositivos adicionales a incluir; arresta llama, porta </w:t>
            </w:r>
            <w:proofErr w:type="spellStart"/>
            <w:r w:rsidRPr="008357CD">
              <w:rPr>
                <w:rFonts w:asciiTheme="minorHAnsi" w:hAnsiTheme="minorHAnsi" w:cstheme="minorHAnsi"/>
              </w:rPr>
              <w:t>choke</w:t>
            </w:r>
            <w:proofErr w:type="spellEnd"/>
            <w:r w:rsidRPr="008357CD">
              <w:rPr>
                <w:rFonts w:asciiTheme="minorHAnsi" w:hAnsiTheme="minorHAnsi" w:cstheme="minorHAnsi"/>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2696"/>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1.6</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rPr>
              <w:t>Separador de Prueba,</w:t>
            </w:r>
            <w:r w:rsidRPr="008357CD">
              <w:rPr>
                <w:rFonts w:asciiTheme="minorHAnsi" w:hAnsiTheme="minorHAnsi" w:cstheme="minorHAnsi"/>
              </w:rPr>
              <w:t xml:space="preserve"> tipo; trifásico (con capacidad para separar gas, petróleo  y agua), presión de trabajo; 1440 psi, temperatura de trabajo; desde -20°F hasta 200°F, servicio H2S, conexión de entrada 3" </w:t>
            </w:r>
            <w:proofErr w:type="spellStart"/>
            <w:r w:rsidRPr="008357CD">
              <w:rPr>
                <w:rFonts w:asciiTheme="minorHAnsi" w:hAnsiTheme="minorHAnsi" w:cstheme="minorHAnsi"/>
              </w:rPr>
              <w:t>weco</w:t>
            </w:r>
            <w:proofErr w:type="spellEnd"/>
            <w:r w:rsidRPr="008357CD">
              <w:rPr>
                <w:rFonts w:asciiTheme="minorHAnsi" w:hAnsiTheme="minorHAnsi" w:cstheme="minorHAnsi"/>
              </w:rPr>
              <w:t xml:space="preserve"> unión figura 602, con </w:t>
            </w:r>
            <w:proofErr w:type="spellStart"/>
            <w:r w:rsidRPr="008357CD">
              <w:rPr>
                <w:rFonts w:asciiTheme="minorHAnsi" w:hAnsiTheme="minorHAnsi" w:cstheme="minorHAnsi"/>
              </w:rPr>
              <w:t>by-pass</w:t>
            </w:r>
            <w:proofErr w:type="spellEnd"/>
            <w:r w:rsidRPr="008357CD">
              <w:rPr>
                <w:rFonts w:asciiTheme="minorHAnsi" w:hAnsiTheme="minorHAnsi" w:cstheme="minorHAnsi"/>
              </w:rPr>
              <w:t xml:space="preserve"> para direccionar el flujo hacia el quemador durante la limpieza, conexión nominal de salida de gas; 3" </w:t>
            </w:r>
            <w:proofErr w:type="spellStart"/>
            <w:r w:rsidRPr="008357CD">
              <w:rPr>
                <w:rFonts w:asciiTheme="minorHAnsi" w:hAnsiTheme="minorHAnsi" w:cstheme="minorHAnsi"/>
              </w:rPr>
              <w:t>weco</w:t>
            </w:r>
            <w:proofErr w:type="spellEnd"/>
            <w:r w:rsidRPr="008357CD">
              <w:rPr>
                <w:rFonts w:asciiTheme="minorHAnsi" w:hAnsiTheme="minorHAnsi" w:cstheme="minorHAnsi"/>
              </w:rPr>
              <w:t xml:space="preserve"> unión figura 602, conexión de salida de condensado; 2" </w:t>
            </w:r>
            <w:proofErr w:type="spellStart"/>
            <w:r w:rsidRPr="008357CD">
              <w:rPr>
                <w:rFonts w:asciiTheme="minorHAnsi" w:hAnsiTheme="minorHAnsi" w:cstheme="minorHAnsi"/>
              </w:rPr>
              <w:t>weco</w:t>
            </w:r>
            <w:proofErr w:type="spellEnd"/>
            <w:r w:rsidRPr="008357CD">
              <w:rPr>
                <w:rFonts w:asciiTheme="minorHAnsi" w:hAnsiTheme="minorHAnsi" w:cstheme="minorHAnsi"/>
              </w:rPr>
              <w:t xml:space="preserve"> unión figura 602, conexión de salida de agua; 2" </w:t>
            </w:r>
            <w:proofErr w:type="spellStart"/>
            <w:r w:rsidRPr="008357CD">
              <w:rPr>
                <w:rFonts w:asciiTheme="minorHAnsi" w:hAnsiTheme="minorHAnsi" w:cstheme="minorHAnsi"/>
              </w:rPr>
              <w:t>weco</w:t>
            </w:r>
            <w:proofErr w:type="spellEnd"/>
            <w:r w:rsidRPr="008357CD">
              <w:rPr>
                <w:rFonts w:asciiTheme="minorHAnsi" w:hAnsiTheme="minorHAnsi" w:cstheme="minorHAnsi"/>
              </w:rPr>
              <w:t xml:space="preserve"> unión figura 602, capacidad para gas; mayor a igual a 45MMPCD a 1440 psi con bajo nivel de líquido, sistema de medición de gas; placa orificio, capacidad de manejo de líquido; mayor o igual a 4000 BPD, sistema de medición de líquidos </w:t>
            </w:r>
            <w:proofErr w:type="spellStart"/>
            <w:r w:rsidRPr="008357CD">
              <w:rPr>
                <w:rFonts w:asciiTheme="minorHAnsi" w:hAnsiTheme="minorHAnsi" w:cstheme="minorHAnsi"/>
              </w:rPr>
              <w:t>flowmeter</w:t>
            </w:r>
            <w:proofErr w:type="spellEnd"/>
            <w:r w:rsidRPr="008357CD">
              <w:rPr>
                <w:rFonts w:asciiTheme="minorHAnsi" w:hAnsiTheme="minorHAnsi" w:cstheme="minorHAnsi"/>
              </w:rPr>
              <w:t xml:space="preserve"> de paletas o turbina, sistema de seguridad; PSV o PVR.</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977"/>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1.7</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lang w:val="es-BO"/>
              </w:rPr>
              <w:t>Tanque de medición</w:t>
            </w:r>
            <w:r w:rsidRPr="008357CD">
              <w:rPr>
                <w:rFonts w:asciiTheme="minorHAnsi" w:hAnsiTheme="minorHAnsi" w:cstheme="minorHAnsi"/>
                <w:lang w:val="es-BO"/>
              </w:rPr>
              <w:t xml:space="preserve">, capacidad; mayor o igual a 100 </w:t>
            </w:r>
            <w:proofErr w:type="spellStart"/>
            <w:r w:rsidRPr="008357CD">
              <w:rPr>
                <w:rFonts w:asciiTheme="minorHAnsi" w:hAnsiTheme="minorHAnsi" w:cstheme="minorHAnsi"/>
                <w:lang w:val="es-BO"/>
              </w:rPr>
              <w:t>bbls</w:t>
            </w:r>
            <w:proofErr w:type="spellEnd"/>
            <w:r w:rsidRPr="008357CD">
              <w:rPr>
                <w:rFonts w:asciiTheme="minorHAnsi" w:hAnsiTheme="minorHAnsi" w:cstheme="minorHAnsi"/>
                <w:lang w:val="es-BO"/>
              </w:rPr>
              <w:t xml:space="preserve"> con dos compartimientos, tipo atmosférico, requerimientos adicionales; </w:t>
            </w:r>
            <w:proofErr w:type="spellStart"/>
            <w:r w:rsidRPr="008357CD">
              <w:rPr>
                <w:rFonts w:asciiTheme="minorHAnsi" w:hAnsiTheme="minorHAnsi" w:cstheme="minorHAnsi"/>
                <w:lang w:val="es-BO"/>
              </w:rPr>
              <w:t>manifold</w:t>
            </w:r>
            <w:proofErr w:type="spellEnd"/>
            <w:r w:rsidRPr="008357CD">
              <w:rPr>
                <w:rFonts w:asciiTheme="minorHAnsi" w:hAnsiTheme="minorHAnsi" w:cstheme="minorHAnsi"/>
                <w:lang w:val="es-BO"/>
              </w:rPr>
              <w:t xml:space="preserve"> y mangueras de venteo mínimo 200 </w:t>
            </w:r>
            <w:proofErr w:type="spellStart"/>
            <w:r w:rsidRPr="008357CD">
              <w:rPr>
                <w:rFonts w:asciiTheme="minorHAnsi" w:hAnsiTheme="minorHAnsi" w:cstheme="minorHAnsi"/>
                <w:lang w:val="es-BO"/>
              </w:rPr>
              <w:t>mts</w:t>
            </w:r>
            <w:proofErr w:type="spellEnd"/>
            <w:r w:rsidRPr="008357CD">
              <w:rPr>
                <w:rFonts w:asciiTheme="minorHAnsi" w:hAnsiTheme="minorHAnsi" w:cstheme="minorHAnsi"/>
                <w:lang w:val="es-BO"/>
              </w:rPr>
              <w:t>, barrera para derrames impermeabilizada con capacidad de 110%  del volumen del tanque.</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829"/>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1.8</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lang w:val="es-BO"/>
              </w:rPr>
            </w:pPr>
            <w:r w:rsidRPr="008357CD">
              <w:rPr>
                <w:rFonts w:asciiTheme="minorHAnsi" w:hAnsiTheme="minorHAnsi" w:cstheme="minorHAnsi"/>
                <w:b/>
                <w:lang w:val="es-BO"/>
              </w:rPr>
              <w:t>Bomba de transferencia</w:t>
            </w:r>
            <w:r w:rsidRPr="008357CD">
              <w:rPr>
                <w:rFonts w:asciiTheme="minorHAnsi" w:hAnsiTheme="minorHAnsi" w:cstheme="minorHAnsi"/>
                <w:lang w:val="es-BO"/>
              </w:rPr>
              <w:t>, tipo; centrifuga, fuerza motriz; eléctrica o diésel a prueba de explosión, capacidad; 2000 BPD, presión de trabajo; mayor o igual; 150 psi, sistema de seguridad; válvula de retención en la descarga.</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705"/>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1.9</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lang w:val="es-BO"/>
              </w:rPr>
              <w:t>Bomba de transferencia</w:t>
            </w:r>
            <w:r w:rsidRPr="008357CD">
              <w:rPr>
                <w:rFonts w:asciiTheme="minorHAnsi" w:hAnsiTheme="minorHAnsi" w:cstheme="minorHAnsi"/>
                <w:lang w:val="es-BO"/>
              </w:rPr>
              <w:t>, fuerza motriz; neumática, capacidad; 1500 BPD, presión de trabajo; mayor o igual; 100 psi, requerimiento adicional: 50 metros de manguera con acople rápido.</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675"/>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1.10</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lang w:val="es-BO"/>
              </w:rPr>
              <w:t>Canasta con líneas y codos</w:t>
            </w:r>
            <w:r w:rsidRPr="008357CD">
              <w:rPr>
                <w:rFonts w:asciiTheme="minorHAnsi" w:hAnsiTheme="minorHAnsi" w:cstheme="minorHAnsi"/>
                <w:lang w:val="es-BO"/>
              </w:rPr>
              <w:t xml:space="preserve">, con todos los codos, líneas de alta resistencia a la erosión, </w:t>
            </w:r>
            <w:proofErr w:type="spellStart"/>
            <w:r w:rsidRPr="008357CD">
              <w:rPr>
                <w:rFonts w:asciiTheme="minorHAnsi" w:hAnsiTheme="minorHAnsi" w:cstheme="minorHAnsi"/>
                <w:lang w:val="es-BO"/>
              </w:rPr>
              <w:t>cross</w:t>
            </w:r>
            <w:proofErr w:type="spellEnd"/>
            <w:r w:rsidRPr="008357CD">
              <w:rPr>
                <w:rFonts w:asciiTheme="minorHAnsi" w:hAnsiTheme="minorHAnsi" w:cstheme="minorHAnsi"/>
                <w:lang w:val="es-BO"/>
              </w:rPr>
              <w:t xml:space="preserve"> </w:t>
            </w:r>
            <w:proofErr w:type="spellStart"/>
            <w:r w:rsidRPr="008357CD">
              <w:rPr>
                <w:rFonts w:asciiTheme="minorHAnsi" w:hAnsiTheme="minorHAnsi" w:cstheme="minorHAnsi"/>
                <w:lang w:val="es-BO"/>
              </w:rPr>
              <w:t>overs</w:t>
            </w:r>
            <w:proofErr w:type="spellEnd"/>
            <w:r w:rsidRPr="008357CD">
              <w:rPr>
                <w:rFonts w:asciiTheme="minorHAnsi" w:hAnsiTheme="minorHAnsi" w:cstheme="minorHAnsi"/>
                <w:lang w:val="es-BO"/>
              </w:rPr>
              <w:t xml:space="preserve">, piezas en "T", piezas en "Y",  válvulas para conectar </w:t>
            </w:r>
            <w:proofErr w:type="spellStart"/>
            <w:r w:rsidRPr="008357CD">
              <w:rPr>
                <w:rFonts w:asciiTheme="minorHAnsi" w:hAnsiTheme="minorHAnsi" w:cstheme="minorHAnsi"/>
                <w:lang w:val="es-BO"/>
              </w:rPr>
              <w:t>manifold</w:t>
            </w:r>
            <w:proofErr w:type="spellEnd"/>
            <w:r w:rsidRPr="008357CD">
              <w:rPr>
                <w:rFonts w:asciiTheme="minorHAnsi" w:hAnsiTheme="minorHAnsi" w:cstheme="minorHAnsi"/>
                <w:lang w:val="es-BO"/>
              </w:rPr>
              <w:t>, calentador, tanques, separador y líneas de quema.</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817"/>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1.11</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lang w:val="es-BO"/>
              </w:rPr>
              <w:t>Bomba de inyección de glicol</w:t>
            </w:r>
            <w:r w:rsidRPr="008357CD">
              <w:rPr>
                <w:rFonts w:asciiTheme="minorHAnsi" w:hAnsiTheme="minorHAnsi" w:cstheme="minorHAnsi"/>
                <w:lang w:val="es-BO"/>
              </w:rPr>
              <w:t xml:space="preserve">, tipo; neumática de desplazamiento positivo, presión de trabajo mayor o igual a 5000 psi, capacidad de inyección; 0.19 a 5 BPD, para inyectar aguas arriba del </w:t>
            </w:r>
            <w:proofErr w:type="spellStart"/>
            <w:r w:rsidRPr="008357CD">
              <w:rPr>
                <w:rFonts w:asciiTheme="minorHAnsi" w:hAnsiTheme="minorHAnsi" w:cstheme="minorHAnsi"/>
                <w:lang w:val="es-BO"/>
              </w:rPr>
              <w:t>choke</w:t>
            </w:r>
            <w:proofErr w:type="spellEnd"/>
            <w:r w:rsidRPr="008357CD">
              <w:rPr>
                <w:rFonts w:asciiTheme="minorHAnsi" w:hAnsiTheme="minorHAnsi" w:cstheme="minorHAnsi"/>
                <w:lang w:val="es-BO"/>
              </w:rPr>
              <w:t xml:space="preserve"> </w:t>
            </w:r>
            <w:proofErr w:type="spellStart"/>
            <w:r w:rsidRPr="008357CD">
              <w:rPr>
                <w:rFonts w:asciiTheme="minorHAnsi" w:hAnsiTheme="minorHAnsi" w:cstheme="minorHAnsi"/>
                <w:lang w:val="es-BO"/>
              </w:rPr>
              <w:t>manifold</w:t>
            </w:r>
            <w:proofErr w:type="spellEnd"/>
            <w:r w:rsidRPr="008357CD">
              <w:rPr>
                <w:rFonts w:asciiTheme="minorHAnsi" w:hAnsiTheme="minorHAnsi" w:cstheme="minorHAnsi"/>
                <w:lang w:val="es-BO"/>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1049"/>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lastRenderedPageBreak/>
              <w:t>1.12</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rPr>
              <w:t>Bomba de inyección de glicol</w:t>
            </w:r>
            <w:r w:rsidRPr="008357CD">
              <w:rPr>
                <w:rFonts w:asciiTheme="minorHAnsi" w:hAnsiTheme="minorHAnsi" w:cstheme="minorHAnsi"/>
              </w:rPr>
              <w:t xml:space="preserve">, tipo; neumática de desplazamiento positivo, presión de </w:t>
            </w:r>
            <w:r w:rsidRPr="008357CD">
              <w:rPr>
                <w:rFonts w:asciiTheme="minorHAnsi" w:hAnsiTheme="minorHAnsi" w:cstheme="minorHAnsi"/>
                <w:lang w:val="es-BO"/>
              </w:rPr>
              <w:t>trabajo mayor o igual a 5000</w:t>
            </w:r>
            <w:r w:rsidRPr="008357CD">
              <w:rPr>
                <w:rFonts w:asciiTheme="minorHAnsi" w:hAnsiTheme="minorHAnsi" w:cstheme="minorHAnsi"/>
              </w:rPr>
              <w:t>psi, capacidad de inyección; 0.19 a 5 BPD, para inyectar aguas arriba de la válvula de control de presión del separador.</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1480"/>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1.13</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rPr>
              <w:t>Cabina para laboratorio y adquisición de datos</w:t>
            </w:r>
            <w:r w:rsidRPr="008357CD">
              <w:rPr>
                <w:rFonts w:asciiTheme="minorHAnsi" w:hAnsiTheme="minorHAnsi" w:cstheme="minorHAnsi"/>
              </w:rPr>
              <w:t xml:space="preserve">, abastecimiento ininterrumpido de energía y acondicionador de aire, debe contener; balanza de peso muerto mayor o igual a 5000 psi, centrifuga, conjunto completo de hidrómetros, manómetros y termómetros, medidor de densidad de gas; </w:t>
            </w:r>
            <w:proofErr w:type="spellStart"/>
            <w:r w:rsidRPr="008357CD">
              <w:rPr>
                <w:rFonts w:asciiTheme="minorHAnsi" w:hAnsiTheme="minorHAnsi" w:cstheme="minorHAnsi"/>
              </w:rPr>
              <w:t>Ranarex</w:t>
            </w:r>
            <w:proofErr w:type="spellEnd"/>
            <w:r w:rsidRPr="008357CD">
              <w:rPr>
                <w:rFonts w:asciiTheme="minorHAnsi" w:hAnsiTheme="minorHAnsi" w:cstheme="minorHAnsi"/>
              </w:rPr>
              <w:t xml:space="preserve"> o </w:t>
            </w:r>
            <w:proofErr w:type="spellStart"/>
            <w:r w:rsidRPr="008357CD">
              <w:rPr>
                <w:rFonts w:asciiTheme="minorHAnsi" w:hAnsiTheme="minorHAnsi" w:cstheme="minorHAnsi"/>
              </w:rPr>
              <w:t>Kimray</w:t>
            </w:r>
            <w:proofErr w:type="spellEnd"/>
            <w:r w:rsidRPr="008357CD">
              <w:rPr>
                <w:rFonts w:asciiTheme="minorHAnsi" w:hAnsiTheme="minorHAnsi" w:cstheme="minorHAnsi"/>
              </w:rPr>
              <w:t>, detector de gas; H2S, CO2, CO, bomba de vacío para tomar muestras de gas, set para medir salinidad.</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567"/>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1.14</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lang w:val="es-BO"/>
              </w:rPr>
            </w:pPr>
            <w:r w:rsidRPr="008357CD">
              <w:rPr>
                <w:rFonts w:asciiTheme="minorHAnsi" w:hAnsiTheme="minorHAnsi" w:cstheme="minorHAnsi"/>
                <w:b/>
                <w:lang w:val="es-BO"/>
              </w:rPr>
              <w:t>Registrador de presión de carta de alta presión</w:t>
            </w:r>
            <w:r w:rsidRPr="008357CD">
              <w:rPr>
                <w:rFonts w:asciiTheme="minorHAnsi" w:hAnsiTheme="minorHAnsi" w:cstheme="minorHAnsi"/>
                <w:lang w:val="es-BO"/>
              </w:rPr>
              <w:t xml:space="preserve">, presión de registro; 5000 psi, temperatura de registro; 200 °F, tipo; </w:t>
            </w:r>
            <w:proofErr w:type="spellStart"/>
            <w:r w:rsidRPr="008357CD">
              <w:rPr>
                <w:rFonts w:asciiTheme="minorHAnsi" w:hAnsiTheme="minorHAnsi" w:cstheme="minorHAnsi"/>
                <w:lang w:val="es-BO"/>
              </w:rPr>
              <w:t>Foxboro</w:t>
            </w:r>
            <w:proofErr w:type="spellEnd"/>
            <w:r w:rsidRPr="008357CD">
              <w:rPr>
                <w:rFonts w:asciiTheme="minorHAnsi" w:hAnsiTheme="minorHAnsi" w:cstheme="minorHAnsi"/>
                <w:lang w:val="es-BO"/>
              </w:rPr>
              <w:t xml:space="preserve"> y </w:t>
            </w:r>
            <w:proofErr w:type="spellStart"/>
            <w:r w:rsidRPr="008357CD">
              <w:rPr>
                <w:rFonts w:asciiTheme="minorHAnsi" w:hAnsiTheme="minorHAnsi" w:cstheme="minorHAnsi"/>
                <w:lang w:val="es-BO"/>
              </w:rPr>
              <w:t>Barton</w:t>
            </w:r>
            <w:proofErr w:type="spellEnd"/>
            <w:r w:rsidRPr="008357CD">
              <w:rPr>
                <w:rFonts w:asciiTheme="minorHAnsi" w:hAnsiTheme="minorHAnsi" w:cstheme="minorHAnsi"/>
                <w:lang w:val="es-BO"/>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561"/>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1.15</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rPr>
            </w:pPr>
            <w:r w:rsidRPr="008357CD">
              <w:rPr>
                <w:rFonts w:asciiTheme="minorHAnsi" w:hAnsiTheme="minorHAnsi" w:cstheme="minorHAnsi"/>
                <w:b/>
              </w:rPr>
              <w:t>Registrador de presión de carta de baja presión</w:t>
            </w:r>
            <w:r w:rsidRPr="008357CD">
              <w:rPr>
                <w:rFonts w:asciiTheme="minorHAnsi" w:hAnsiTheme="minorHAnsi" w:cstheme="minorHAnsi"/>
              </w:rPr>
              <w:t xml:space="preserve">, presión de registro; 5000 psi, temperatura de registro; 200 °F, tipo; </w:t>
            </w:r>
            <w:proofErr w:type="spellStart"/>
            <w:r w:rsidRPr="008357CD">
              <w:rPr>
                <w:rFonts w:asciiTheme="minorHAnsi" w:hAnsiTheme="minorHAnsi" w:cstheme="minorHAnsi"/>
              </w:rPr>
              <w:t>Foxboro</w:t>
            </w:r>
            <w:proofErr w:type="spellEnd"/>
            <w:r w:rsidRPr="008357CD">
              <w:rPr>
                <w:rFonts w:asciiTheme="minorHAnsi" w:hAnsiTheme="minorHAnsi" w:cstheme="minorHAnsi"/>
              </w:rPr>
              <w:t xml:space="preserve"> y </w:t>
            </w:r>
            <w:proofErr w:type="spellStart"/>
            <w:r w:rsidRPr="008357CD">
              <w:rPr>
                <w:rFonts w:asciiTheme="minorHAnsi" w:hAnsiTheme="minorHAnsi" w:cstheme="minorHAnsi"/>
              </w:rPr>
              <w:t>Barton</w:t>
            </w:r>
            <w:proofErr w:type="spellEnd"/>
            <w:r w:rsidRPr="008357CD">
              <w:rPr>
                <w:rFonts w:asciiTheme="minorHAnsi" w:hAnsiTheme="minorHAnsi" w:cstheme="minorHAnsi"/>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1548"/>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1.16</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b/>
                <w:lang w:val="es-BO"/>
              </w:rPr>
            </w:pPr>
            <w:r w:rsidRPr="008357CD">
              <w:rPr>
                <w:rFonts w:asciiTheme="minorHAnsi" w:hAnsiTheme="minorHAnsi" w:cstheme="minorHAnsi"/>
                <w:b/>
                <w:lang w:val="es-BO"/>
              </w:rPr>
              <w:t xml:space="preserve">Sistema de Adquisición de datos en superficie, </w:t>
            </w:r>
            <w:r w:rsidRPr="008357CD">
              <w:rPr>
                <w:rFonts w:asciiTheme="minorHAnsi" w:hAnsiTheme="minorHAnsi" w:cstheme="minorHAnsi"/>
                <w:lang w:val="es-BO"/>
              </w:rPr>
              <w:t xml:space="preserve">características; adquisición automática, grabado, gráficas y cálculos de datos de superficie con lectura en tiempo real, sensores; presión y temperatura aguas arriba del </w:t>
            </w:r>
            <w:proofErr w:type="spellStart"/>
            <w:r w:rsidRPr="008357CD">
              <w:rPr>
                <w:rFonts w:asciiTheme="minorHAnsi" w:hAnsiTheme="minorHAnsi" w:cstheme="minorHAnsi"/>
                <w:lang w:val="es-BO"/>
              </w:rPr>
              <w:t>choke</w:t>
            </w:r>
            <w:proofErr w:type="spellEnd"/>
            <w:r w:rsidRPr="008357CD">
              <w:rPr>
                <w:rFonts w:asciiTheme="minorHAnsi" w:hAnsiTheme="minorHAnsi" w:cstheme="minorHAnsi"/>
                <w:lang w:val="es-BO"/>
              </w:rPr>
              <w:t xml:space="preserve"> </w:t>
            </w:r>
            <w:proofErr w:type="spellStart"/>
            <w:r w:rsidRPr="008357CD">
              <w:rPr>
                <w:rFonts w:asciiTheme="minorHAnsi" w:hAnsiTheme="minorHAnsi" w:cstheme="minorHAnsi"/>
                <w:lang w:val="es-BO"/>
              </w:rPr>
              <w:t>manifold</w:t>
            </w:r>
            <w:proofErr w:type="spellEnd"/>
            <w:r w:rsidRPr="008357CD">
              <w:rPr>
                <w:rFonts w:asciiTheme="minorHAnsi" w:hAnsiTheme="minorHAnsi" w:cstheme="minorHAnsi"/>
                <w:lang w:val="es-BO"/>
              </w:rPr>
              <w:t xml:space="preserve">, presión y temperatura aguas abajo del </w:t>
            </w:r>
            <w:proofErr w:type="spellStart"/>
            <w:r w:rsidRPr="008357CD">
              <w:rPr>
                <w:rFonts w:asciiTheme="minorHAnsi" w:hAnsiTheme="minorHAnsi" w:cstheme="minorHAnsi"/>
                <w:lang w:val="es-BO"/>
              </w:rPr>
              <w:t>choke</w:t>
            </w:r>
            <w:proofErr w:type="spellEnd"/>
            <w:r w:rsidRPr="008357CD">
              <w:rPr>
                <w:rFonts w:asciiTheme="minorHAnsi" w:hAnsiTheme="minorHAnsi" w:cstheme="minorHAnsi"/>
                <w:lang w:val="es-BO"/>
              </w:rPr>
              <w:t xml:space="preserve"> </w:t>
            </w:r>
            <w:proofErr w:type="spellStart"/>
            <w:r w:rsidRPr="008357CD">
              <w:rPr>
                <w:rFonts w:asciiTheme="minorHAnsi" w:hAnsiTheme="minorHAnsi" w:cstheme="minorHAnsi"/>
                <w:lang w:val="es-BO"/>
              </w:rPr>
              <w:t>manifold</w:t>
            </w:r>
            <w:proofErr w:type="spellEnd"/>
            <w:r w:rsidRPr="008357CD">
              <w:rPr>
                <w:rFonts w:asciiTheme="minorHAnsi" w:hAnsiTheme="minorHAnsi" w:cstheme="minorHAnsi"/>
                <w:lang w:val="es-BO"/>
              </w:rPr>
              <w:t>, presión estática, presión diferencial y temperatura del separador, medición de caudal de gas y medición de caudal de condensado.</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997"/>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1.17</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b/>
                <w:lang w:val="es-BO"/>
              </w:rPr>
            </w:pPr>
            <w:r w:rsidRPr="008357CD">
              <w:rPr>
                <w:rFonts w:asciiTheme="minorHAnsi" w:hAnsiTheme="minorHAnsi" w:cstheme="minorHAnsi"/>
                <w:b/>
              </w:rPr>
              <w:t>Sistema de paro de emergencia</w:t>
            </w:r>
            <w:r w:rsidRPr="008357CD">
              <w:rPr>
                <w:rFonts w:asciiTheme="minorHAnsi" w:hAnsiTheme="minorHAnsi" w:cstheme="minorHAnsi"/>
              </w:rPr>
              <w:t xml:space="preserve">, características; consola neumática con dos </w:t>
            </w:r>
            <w:proofErr w:type="spellStart"/>
            <w:r w:rsidRPr="008357CD">
              <w:rPr>
                <w:rFonts w:asciiTheme="minorHAnsi" w:hAnsiTheme="minorHAnsi" w:cstheme="minorHAnsi"/>
              </w:rPr>
              <w:t>ó</w:t>
            </w:r>
            <w:proofErr w:type="spellEnd"/>
            <w:r w:rsidRPr="008357CD">
              <w:rPr>
                <w:rFonts w:asciiTheme="minorHAnsi" w:hAnsiTheme="minorHAnsi" w:cstheme="minorHAnsi"/>
              </w:rPr>
              <w:t xml:space="preserve"> más  estaciones de control, pilotos de alta y baja presión para cerrar automáticamente la válvula maestra de la cabeza de prueba y la válvula de seguridad de superficie.</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542"/>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1.18</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b/>
                <w:lang w:val="es-BO"/>
              </w:rPr>
            </w:pPr>
            <w:r w:rsidRPr="008357CD">
              <w:rPr>
                <w:rFonts w:asciiTheme="minorHAnsi" w:hAnsiTheme="minorHAnsi" w:cstheme="minorHAnsi"/>
                <w:b/>
                <w:lang w:val="es-BO"/>
              </w:rPr>
              <w:t xml:space="preserve">Piloto para encendido del quemador de gas, </w:t>
            </w:r>
            <w:r w:rsidRPr="008357CD">
              <w:rPr>
                <w:rFonts w:asciiTheme="minorHAnsi" w:hAnsiTheme="minorHAnsi" w:cstheme="minorHAnsi"/>
                <w:lang w:val="es-BO"/>
              </w:rPr>
              <w:t>tipo; encendido eléctrico remoto con alimentación de propano</w:t>
            </w:r>
            <w:r w:rsidRPr="008357CD">
              <w:rPr>
                <w:rFonts w:asciiTheme="minorHAnsi" w:hAnsiTheme="minorHAnsi" w:cstheme="minorHAnsi"/>
                <w:b/>
                <w:lang w:val="es-BO"/>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803"/>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1.19</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b/>
                <w:lang w:val="es-BO"/>
              </w:rPr>
            </w:pPr>
            <w:r w:rsidRPr="008357CD">
              <w:rPr>
                <w:rFonts w:asciiTheme="minorHAnsi" w:hAnsiTheme="minorHAnsi" w:cstheme="minorHAnsi"/>
                <w:b/>
                <w:lang w:val="es-BO"/>
              </w:rPr>
              <w:t>Línea de gas al quemador</w:t>
            </w:r>
            <w:r w:rsidRPr="008357CD">
              <w:rPr>
                <w:rFonts w:asciiTheme="minorHAnsi" w:hAnsiTheme="minorHAnsi" w:cstheme="minorHAnsi"/>
                <w:lang w:val="es-BO"/>
              </w:rPr>
              <w:t xml:space="preserve">, diámetro nominal mayor o igual a 4", presión de trabajo; mayor o igual a 150 psi, longitud; mayor a igual a 80 metros, gas </w:t>
            </w:r>
            <w:proofErr w:type="spellStart"/>
            <w:r w:rsidRPr="008357CD">
              <w:rPr>
                <w:rFonts w:asciiTheme="minorHAnsi" w:hAnsiTheme="minorHAnsi" w:cstheme="minorHAnsi"/>
                <w:lang w:val="es-BO"/>
              </w:rPr>
              <w:t>flare</w:t>
            </w:r>
            <w:proofErr w:type="spellEnd"/>
            <w:r w:rsidRPr="008357CD">
              <w:rPr>
                <w:rFonts w:asciiTheme="minorHAnsi" w:hAnsiTheme="minorHAnsi" w:cstheme="minorHAnsi"/>
                <w:lang w:val="es-BO"/>
              </w:rPr>
              <w:t>; mayor o igual a 4".</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881"/>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1.20</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b/>
                <w:lang w:val="es-BO"/>
              </w:rPr>
            </w:pPr>
            <w:r w:rsidRPr="008357CD">
              <w:rPr>
                <w:rFonts w:asciiTheme="minorHAnsi" w:hAnsiTheme="minorHAnsi" w:cstheme="minorHAnsi"/>
                <w:b/>
                <w:lang w:val="es-BO"/>
              </w:rPr>
              <w:t>T - Válvula para "</w:t>
            </w:r>
            <w:proofErr w:type="spellStart"/>
            <w:r w:rsidRPr="008357CD">
              <w:rPr>
                <w:rFonts w:asciiTheme="minorHAnsi" w:hAnsiTheme="minorHAnsi" w:cstheme="minorHAnsi"/>
                <w:b/>
                <w:lang w:val="es-BO"/>
              </w:rPr>
              <w:t>by</w:t>
            </w:r>
            <w:proofErr w:type="spellEnd"/>
            <w:r w:rsidRPr="008357CD">
              <w:rPr>
                <w:rFonts w:asciiTheme="minorHAnsi" w:hAnsiTheme="minorHAnsi" w:cstheme="minorHAnsi"/>
                <w:b/>
                <w:lang w:val="es-BO"/>
              </w:rPr>
              <w:t xml:space="preserve"> -</w:t>
            </w:r>
            <w:proofErr w:type="spellStart"/>
            <w:r w:rsidRPr="008357CD">
              <w:rPr>
                <w:rFonts w:asciiTheme="minorHAnsi" w:hAnsiTheme="minorHAnsi" w:cstheme="minorHAnsi"/>
                <w:b/>
                <w:lang w:val="es-BO"/>
              </w:rPr>
              <w:t>pass</w:t>
            </w:r>
            <w:proofErr w:type="spellEnd"/>
            <w:r w:rsidRPr="008357CD">
              <w:rPr>
                <w:rFonts w:asciiTheme="minorHAnsi" w:hAnsiTheme="minorHAnsi" w:cstheme="minorHAnsi"/>
                <w:b/>
                <w:lang w:val="es-BO"/>
              </w:rPr>
              <w:t>",</w:t>
            </w:r>
            <w:r w:rsidRPr="008357CD">
              <w:rPr>
                <w:rFonts w:asciiTheme="minorHAnsi" w:hAnsiTheme="minorHAnsi" w:cstheme="minorHAnsi"/>
                <w:lang w:val="es-BO"/>
              </w:rPr>
              <w:t xml:space="preserve"> presión de trabajo; 1440 psi, conexión; de acuerdo a la presión de trabajo de la válvula, características; para recuperar el colchón de diésel hacia los tanques de lodo.</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1236"/>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1.21</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b/>
                <w:lang w:val="es-BO"/>
              </w:rPr>
            </w:pPr>
            <w:r w:rsidRPr="008357CD">
              <w:rPr>
                <w:rFonts w:asciiTheme="minorHAnsi" w:hAnsiTheme="minorHAnsi" w:cstheme="minorHAnsi"/>
                <w:b/>
                <w:lang w:val="es-BO"/>
              </w:rPr>
              <w:t>Tanques de almacenamiento de condensado</w:t>
            </w:r>
            <w:r w:rsidRPr="008357CD">
              <w:rPr>
                <w:rFonts w:asciiTheme="minorHAnsi" w:hAnsiTheme="minorHAnsi" w:cstheme="minorHAnsi"/>
                <w:lang w:val="es-BO"/>
              </w:rPr>
              <w:t xml:space="preserve">, capacidad de almacenamiento; 500 </w:t>
            </w:r>
            <w:proofErr w:type="spellStart"/>
            <w:r w:rsidRPr="008357CD">
              <w:rPr>
                <w:rFonts w:asciiTheme="minorHAnsi" w:hAnsiTheme="minorHAnsi" w:cstheme="minorHAnsi"/>
                <w:lang w:val="es-BO"/>
              </w:rPr>
              <w:t>bbls</w:t>
            </w:r>
            <w:proofErr w:type="spellEnd"/>
            <w:r w:rsidRPr="008357CD">
              <w:rPr>
                <w:rFonts w:asciiTheme="minorHAnsi" w:hAnsiTheme="minorHAnsi" w:cstheme="minorHAnsi"/>
                <w:lang w:val="es-BO"/>
              </w:rPr>
              <w:t>, tipo atmosférico, características; cerrado con abertura para venteo, con manguera mayor o igual a 100 metros, viso de nivel, arresta chispas, barrera para derrames impermeabilizada con capacidad de 110% del volumen.</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983"/>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1.22</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lang w:val="es-BO"/>
              </w:rPr>
            </w:pPr>
            <w:r w:rsidRPr="008357CD">
              <w:rPr>
                <w:rFonts w:asciiTheme="minorHAnsi" w:hAnsiTheme="minorHAnsi" w:cstheme="minorHAnsi"/>
                <w:b/>
                <w:lang w:val="es-BO"/>
              </w:rPr>
              <w:t xml:space="preserve">Tanque presurizado o separador de segunda etapa; </w:t>
            </w:r>
            <w:r w:rsidRPr="008357CD">
              <w:rPr>
                <w:rFonts w:asciiTheme="minorHAnsi" w:hAnsiTheme="minorHAnsi" w:cstheme="minorHAnsi"/>
                <w:lang w:val="es-BO"/>
              </w:rPr>
              <w:t>presión de trabajo; mayor o igual a 100 psi, temperatura de trabajo desde -20°F a 200 °F, capacidad mayor o igual a 50 barriles con visor, servicio; H2S, sistema de seguridad; PSV o PRV.</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580"/>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1.23</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b/>
                <w:lang w:val="es-BO"/>
              </w:rPr>
            </w:pPr>
            <w:r w:rsidRPr="008357CD">
              <w:rPr>
                <w:rFonts w:asciiTheme="minorHAnsi" w:hAnsiTheme="minorHAnsi" w:cstheme="minorHAnsi"/>
                <w:b/>
              </w:rPr>
              <w:t>Mangueras</w:t>
            </w:r>
            <w:r w:rsidRPr="008357CD">
              <w:rPr>
                <w:rFonts w:asciiTheme="minorHAnsi" w:hAnsiTheme="minorHAnsi" w:cstheme="minorHAnsi"/>
              </w:rPr>
              <w:t>, longitud; 300 metros, conexión; rápida de 2" o 3", características: apta para trasvasar condensado a los cisternas.</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1080"/>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1.24</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both"/>
              <w:rPr>
                <w:rFonts w:asciiTheme="minorHAnsi" w:hAnsiTheme="minorHAnsi" w:cstheme="minorHAnsi"/>
                <w:lang w:val="es-BO"/>
              </w:rPr>
            </w:pPr>
            <w:proofErr w:type="spellStart"/>
            <w:r w:rsidRPr="008357CD">
              <w:rPr>
                <w:rFonts w:asciiTheme="minorHAnsi" w:hAnsiTheme="minorHAnsi" w:cstheme="minorHAnsi"/>
                <w:b/>
              </w:rPr>
              <w:t>Manifold</w:t>
            </w:r>
            <w:proofErr w:type="spellEnd"/>
            <w:r w:rsidRPr="008357CD">
              <w:rPr>
                <w:rFonts w:asciiTheme="minorHAnsi" w:hAnsiTheme="minorHAnsi" w:cstheme="minorHAnsi"/>
                <w:b/>
              </w:rPr>
              <w:t xml:space="preserve"> para condensado</w:t>
            </w:r>
            <w:r w:rsidRPr="008357CD">
              <w:rPr>
                <w:rFonts w:asciiTheme="minorHAnsi" w:hAnsiTheme="minorHAnsi" w:cstheme="minorHAnsi"/>
              </w:rPr>
              <w:t>, presión de trabajo; mayor a igual a 1440 psi, diámetro nominal; mayor o igual a 2", servicio; H2S, características: mínimo con 3 válvulas para direccionar el condensado hacia el tanque de calibración, tanque presurizado y/o tanques de almacenamiento.</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270"/>
          <w:jc w:val="center"/>
        </w:trPr>
        <w:tc>
          <w:tcPr>
            <w:tcW w:w="664" w:type="dxa"/>
            <w:tcBorders>
              <w:top w:val="nil"/>
              <w:left w:val="single" w:sz="4" w:space="0" w:color="auto"/>
              <w:bottom w:val="single" w:sz="4" w:space="0" w:color="auto"/>
              <w:right w:val="single" w:sz="4" w:space="0" w:color="auto"/>
            </w:tcBorders>
            <w:shd w:val="clear" w:color="auto" w:fill="95B3D7" w:themeFill="accent1" w:themeFillTint="99"/>
            <w:noWrap/>
            <w:vAlign w:val="center"/>
            <w:hideMark/>
          </w:tcPr>
          <w:p w:rsidR="00C33E72" w:rsidRPr="008357CD" w:rsidRDefault="00C33E72" w:rsidP="003D4431">
            <w:pPr>
              <w:jc w:val="center"/>
              <w:rPr>
                <w:rFonts w:asciiTheme="minorHAnsi" w:hAnsiTheme="minorHAnsi" w:cstheme="minorHAnsi"/>
                <w:b/>
                <w:bCs/>
              </w:rPr>
            </w:pPr>
            <w:r w:rsidRPr="008357CD">
              <w:rPr>
                <w:rFonts w:asciiTheme="minorHAnsi" w:hAnsiTheme="minorHAnsi" w:cstheme="minorHAnsi"/>
                <w:b/>
                <w:bCs/>
              </w:rPr>
              <w:lastRenderedPageBreak/>
              <w:t>2</w:t>
            </w:r>
          </w:p>
        </w:tc>
        <w:tc>
          <w:tcPr>
            <w:tcW w:w="6172" w:type="dxa"/>
            <w:tcBorders>
              <w:top w:val="nil"/>
              <w:left w:val="nil"/>
              <w:bottom w:val="single" w:sz="4" w:space="0" w:color="auto"/>
              <w:right w:val="single" w:sz="4" w:space="0" w:color="auto"/>
            </w:tcBorders>
            <w:shd w:val="clear" w:color="auto" w:fill="95B3D7" w:themeFill="accent1" w:themeFillTint="99"/>
            <w:noWrap/>
            <w:vAlign w:val="center"/>
            <w:hideMark/>
          </w:tcPr>
          <w:p w:rsidR="00C33E72" w:rsidRPr="008357CD" w:rsidRDefault="00C33E72" w:rsidP="003D4431">
            <w:pPr>
              <w:jc w:val="center"/>
              <w:rPr>
                <w:rFonts w:asciiTheme="minorHAnsi" w:hAnsiTheme="minorHAnsi" w:cstheme="minorHAnsi"/>
                <w:b/>
                <w:bCs/>
                <w:lang w:val="es-BO"/>
              </w:rPr>
            </w:pPr>
            <w:r w:rsidRPr="008357CD">
              <w:rPr>
                <w:rFonts w:asciiTheme="minorHAnsi" w:hAnsiTheme="minorHAnsi" w:cstheme="minorHAnsi"/>
                <w:b/>
                <w:bCs/>
              </w:rPr>
              <w:t xml:space="preserve">PERSONAL REQUERIDO </w:t>
            </w:r>
          </w:p>
        </w:tc>
        <w:tc>
          <w:tcPr>
            <w:tcW w:w="1358" w:type="dxa"/>
            <w:tcBorders>
              <w:top w:val="nil"/>
              <w:left w:val="nil"/>
              <w:bottom w:val="single" w:sz="4" w:space="0" w:color="auto"/>
              <w:right w:val="single" w:sz="4" w:space="0" w:color="auto"/>
            </w:tcBorders>
            <w:shd w:val="clear" w:color="auto" w:fill="95B3D7" w:themeFill="accent1" w:themeFillTint="99"/>
            <w:noWrap/>
            <w:vAlign w:val="center"/>
            <w:hideMark/>
          </w:tcPr>
          <w:p w:rsidR="00C33E72" w:rsidRPr="008357CD" w:rsidRDefault="00C33E72" w:rsidP="003D4431">
            <w:pPr>
              <w:jc w:val="center"/>
              <w:rPr>
                <w:rFonts w:asciiTheme="minorHAnsi" w:hAnsiTheme="minorHAnsi" w:cstheme="minorHAnsi"/>
                <w:b/>
                <w:bCs/>
              </w:rPr>
            </w:pPr>
            <w:r w:rsidRPr="008357CD">
              <w:rPr>
                <w:rFonts w:asciiTheme="minorHAnsi" w:hAnsiTheme="minorHAnsi" w:cstheme="minorHAnsi"/>
                <w:b/>
                <w:bCs/>
              </w:rPr>
              <w:t>CANTIDAD </w:t>
            </w:r>
          </w:p>
        </w:tc>
        <w:tc>
          <w:tcPr>
            <w:tcW w:w="1152" w:type="dxa"/>
            <w:tcBorders>
              <w:top w:val="nil"/>
              <w:left w:val="nil"/>
              <w:bottom w:val="single" w:sz="4" w:space="0" w:color="auto"/>
              <w:right w:val="single" w:sz="4" w:space="0" w:color="auto"/>
            </w:tcBorders>
            <w:shd w:val="clear" w:color="auto" w:fill="95B3D7" w:themeFill="accent1" w:themeFillTint="99"/>
            <w:noWrap/>
            <w:vAlign w:val="center"/>
          </w:tcPr>
          <w:p w:rsidR="00C33E72" w:rsidRPr="008357CD" w:rsidRDefault="00C33E72" w:rsidP="003D4431">
            <w:pPr>
              <w:jc w:val="center"/>
              <w:rPr>
                <w:rFonts w:asciiTheme="minorHAnsi" w:hAnsiTheme="minorHAnsi" w:cstheme="minorHAnsi"/>
                <w:b/>
                <w:bCs/>
              </w:rPr>
            </w:pPr>
            <w:r w:rsidRPr="008357CD">
              <w:rPr>
                <w:rFonts w:asciiTheme="minorHAnsi" w:hAnsiTheme="minorHAnsi" w:cstheme="minorHAnsi"/>
                <w:b/>
                <w:bCs/>
              </w:rPr>
              <w:t>UNIDAD DE MEDIDA</w:t>
            </w:r>
          </w:p>
        </w:tc>
      </w:tr>
      <w:tr w:rsidR="00C33E72" w:rsidRPr="00BF123B" w:rsidTr="003D4431">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2.1</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rPr>
                <w:rFonts w:asciiTheme="minorHAnsi" w:hAnsiTheme="minorHAnsi" w:cstheme="minorHAnsi"/>
              </w:rPr>
            </w:pPr>
            <w:r w:rsidRPr="008357CD">
              <w:rPr>
                <w:rFonts w:asciiTheme="minorHAnsi" w:hAnsiTheme="minorHAnsi" w:cstheme="minorHAnsi"/>
                <w:lang w:val="es-BO"/>
              </w:rPr>
              <w:t xml:space="preserve">Supervisor de </w:t>
            </w:r>
            <w:proofErr w:type="spellStart"/>
            <w:r w:rsidRPr="008357CD">
              <w:rPr>
                <w:rFonts w:asciiTheme="minorHAnsi" w:hAnsiTheme="minorHAnsi" w:cstheme="minorHAnsi"/>
                <w:lang w:val="es-BO"/>
              </w:rPr>
              <w:t>Well</w:t>
            </w:r>
            <w:proofErr w:type="spellEnd"/>
            <w:r w:rsidRPr="008357CD">
              <w:rPr>
                <w:rFonts w:asciiTheme="minorHAnsi" w:hAnsiTheme="minorHAnsi" w:cstheme="minorHAnsi"/>
                <w:lang w:val="es-BO"/>
              </w:rPr>
              <w:t xml:space="preserve"> </w:t>
            </w:r>
            <w:proofErr w:type="spellStart"/>
            <w:r w:rsidRPr="008357CD">
              <w:rPr>
                <w:rFonts w:asciiTheme="minorHAnsi" w:hAnsiTheme="minorHAnsi" w:cstheme="minorHAnsi"/>
                <w:lang w:val="es-BO"/>
              </w:rPr>
              <w:t>Testing</w:t>
            </w:r>
            <w:proofErr w:type="spellEnd"/>
            <w:r>
              <w:rPr>
                <w:rFonts w:asciiTheme="minorHAnsi" w:hAnsiTheme="minorHAnsi" w:cstheme="minorHAnsi"/>
                <w:lang w:val="es-BO"/>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2.2</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rPr>
                <w:rFonts w:asciiTheme="minorHAnsi" w:hAnsiTheme="minorHAnsi" w:cstheme="minorHAnsi"/>
              </w:rPr>
            </w:pPr>
            <w:r w:rsidRPr="008357CD">
              <w:rPr>
                <w:rFonts w:asciiTheme="minorHAnsi" w:hAnsiTheme="minorHAnsi" w:cstheme="minorHAnsi"/>
                <w:lang w:val="es-BO"/>
              </w:rPr>
              <w:t>Operadores Senior</w:t>
            </w:r>
            <w:r>
              <w:rPr>
                <w:rFonts w:asciiTheme="minorHAnsi" w:hAnsiTheme="minorHAnsi" w:cstheme="minorHAnsi"/>
                <w:lang w:val="es-BO"/>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24</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2.3</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rPr>
                <w:rFonts w:asciiTheme="minorHAnsi" w:hAnsiTheme="minorHAnsi" w:cstheme="minorHAnsi"/>
              </w:rPr>
            </w:pPr>
            <w:r w:rsidRPr="008357CD">
              <w:rPr>
                <w:rFonts w:asciiTheme="minorHAnsi" w:hAnsiTheme="minorHAnsi" w:cstheme="minorHAnsi"/>
                <w:lang w:val="es-BO"/>
              </w:rPr>
              <w:t>Asistentes operativos</w:t>
            </w:r>
            <w:r>
              <w:rPr>
                <w:rFonts w:asciiTheme="minorHAnsi" w:hAnsiTheme="minorHAnsi" w:cstheme="minorHAnsi"/>
                <w:lang w:val="es-BO"/>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36</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2.4</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rPr>
                <w:rFonts w:asciiTheme="minorHAnsi" w:hAnsiTheme="minorHAnsi" w:cstheme="minorHAnsi"/>
              </w:rPr>
            </w:pPr>
            <w:r w:rsidRPr="008357CD">
              <w:rPr>
                <w:rFonts w:asciiTheme="minorHAnsi" w:hAnsiTheme="minorHAnsi" w:cstheme="minorHAnsi"/>
                <w:lang w:val="es-BO"/>
              </w:rPr>
              <w:t>Ingeniero de Adquisición de datos</w:t>
            </w:r>
            <w:r>
              <w:rPr>
                <w:rFonts w:asciiTheme="minorHAnsi" w:hAnsiTheme="minorHAnsi" w:cstheme="minorHAnsi"/>
                <w:lang w:val="es-BO"/>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24</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Día</w:t>
            </w:r>
          </w:p>
        </w:tc>
      </w:tr>
      <w:tr w:rsidR="00C33E72" w:rsidRPr="00BF123B" w:rsidTr="003D4431">
        <w:trPr>
          <w:trHeight w:val="360"/>
          <w:jc w:val="center"/>
        </w:trPr>
        <w:tc>
          <w:tcPr>
            <w:tcW w:w="664" w:type="dxa"/>
            <w:tcBorders>
              <w:top w:val="nil"/>
              <w:left w:val="single" w:sz="4" w:space="0" w:color="auto"/>
              <w:bottom w:val="single" w:sz="4" w:space="0" w:color="auto"/>
              <w:right w:val="single" w:sz="4" w:space="0" w:color="auto"/>
            </w:tcBorders>
            <w:shd w:val="clear" w:color="auto" w:fill="95B3D7" w:themeFill="accent1" w:themeFillTint="99"/>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shd w:val="clear" w:color="auto" w:fill="95B3D7" w:themeFill="accent1" w:themeFillTint="99"/>
              </w:rPr>
              <w:t>3</w:t>
            </w:r>
          </w:p>
        </w:tc>
        <w:tc>
          <w:tcPr>
            <w:tcW w:w="6172" w:type="dxa"/>
            <w:tcBorders>
              <w:top w:val="nil"/>
              <w:left w:val="nil"/>
              <w:bottom w:val="single" w:sz="4" w:space="0" w:color="auto"/>
              <w:right w:val="single" w:sz="4" w:space="0" w:color="auto"/>
            </w:tcBorders>
            <w:shd w:val="clear" w:color="auto" w:fill="95B3D7" w:themeFill="accent1" w:themeFillTint="99"/>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b/>
                <w:bCs/>
              </w:rPr>
              <w:t>MOVILIZACIÓN</w:t>
            </w:r>
          </w:p>
        </w:tc>
        <w:tc>
          <w:tcPr>
            <w:tcW w:w="1358" w:type="dxa"/>
            <w:tcBorders>
              <w:top w:val="nil"/>
              <w:left w:val="nil"/>
              <w:bottom w:val="single" w:sz="4" w:space="0" w:color="auto"/>
              <w:right w:val="single" w:sz="4" w:space="0" w:color="auto"/>
            </w:tcBorders>
            <w:shd w:val="clear" w:color="auto" w:fill="95B3D7" w:themeFill="accent1" w:themeFillTint="99"/>
            <w:vAlign w:val="center"/>
          </w:tcPr>
          <w:p w:rsidR="00C33E72" w:rsidRPr="008357CD" w:rsidRDefault="00C33E72" w:rsidP="003D4431">
            <w:pPr>
              <w:jc w:val="right"/>
              <w:rPr>
                <w:rFonts w:asciiTheme="minorHAnsi" w:hAnsiTheme="minorHAnsi" w:cstheme="minorHAnsi"/>
              </w:rPr>
            </w:pPr>
            <w:r w:rsidRPr="008357CD">
              <w:rPr>
                <w:rFonts w:asciiTheme="minorHAnsi" w:hAnsiTheme="minorHAnsi" w:cstheme="minorHAnsi"/>
                <w:b/>
                <w:bCs/>
              </w:rPr>
              <w:t>C</w:t>
            </w:r>
            <w:r w:rsidRPr="008357CD">
              <w:rPr>
                <w:rFonts w:asciiTheme="minorHAnsi" w:hAnsiTheme="minorHAnsi" w:cstheme="minorHAnsi"/>
                <w:b/>
                <w:bCs/>
                <w:shd w:val="clear" w:color="auto" w:fill="95B3D7" w:themeFill="accent1" w:themeFillTint="99"/>
              </w:rPr>
              <w:t>ANTIDAD </w:t>
            </w:r>
          </w:p>
        </w:tc>
        <w:tc>
          <w:tcPr>
            <w:tcW w:w="1152" w:type="dxa"/>
            <w:tcBorders>
              <w:top w:val="nil"/>
              <w:left w:val="nil"/>
              <w:bottom w:val="single" w:sz="4" w:space="0" w:color="auto"/>
              <w:right w:val="single" w:sz="4" w:space="0" w:color="auto"/>
            </w:tcBorders>
            <w:shd w:val="clear" w:color="auto" w:fill="95B3D7" w:themeFill="accent1" w:themeFillTint="99"/>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b/>
                <w:bCs/>
              </w:rPr>
              <w:t>UNIDAD DE MEDIDA</w:t>
            </w:r>
          </w:p>
        </w:tc>
      </w:tr>
      <w:tr w:rsidR="00C33E72" w:rsidRPr="00BF123B" w:rsidTr="003D4431">
        <w:trPr>
          <w:trHeight w:val="575"/>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3.1</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rPr>
                <w:rFonts w:asciiTheme="minorHAnsi" w:hAnsiTheme="minorHAnsi" w:cstheme="minorHAnsi"/>
                <w:lang w:val="es-BO"/>
              </w:rPr>
            </w:pPr>
            <w:r w:rsidRPr="008357CD">
              <w:rPr>
                <w:rFonts w:asciiTheme="minorHAnsi" w:hAnsiTheme="minorHAnsi" w:cstheme="minorHAnsi"/>
              </w:rPr>
              <w:t>M</w:t>
            </w:r>
            <w:r>
              <w:rPr>
                <w:rFonts w:asciiTheme="minorHAnsi" w:hAnsiTheme="minorHAnsi" w:cstheme="minorHAnsi"/>
              </w:rPr>
              <w:t>OV/DESMOV CAMIONES TRAILERS CAP</w:t>
            </w:r>
            <w:r w:rsidRPr="008357CD">
              <w:rPr>
                <w:rFonts w:asciiTheme="minorHAnsi" w:hAnsiTheme="minorHAnsi" w:cstheme="minorHAnsi"/>
              </w:rPr>
              <w:t>: 30 TN (POR KM, IDA Y REGRESO) (SCZ-YRA –X1)</w:t>
            </w:r>
            <w:r>
              <w:rPr>
                <w:rFonts w:asciiTheme="minorHAnsi" w:hAnsiTheme="minorHAnsi" w:cstheme="minorHAnsi"/>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4540</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Km</w:t>
            </w:r>
          </w:p>
        </w:tc>
      </w:tr>
      <w:tr w:rsidR="00C33E72" w:rsidRPr="00BF123B" w:rsidTr="003D4431">
        <w:trPr>
          <w:trHeight w:val="569"/>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3.2</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rPr>
                <w:rFonts w:asciiTheme="minorHAnsi" w:hAnsiTheme="minorHAnsi" w:cstheme="minorHAnsi"/>
                <w:lang w:val="es-BO"/>
              </w:rPr>
            </w:pPr>
            <w:r>
              <w:rPr>
                <w:rFonts w:asciiTheme="minorHAnsi" w:hAnsiTheme="minorHAnsi" w:cstheme="minorHAnsi"/>
              </w:rPr>
              <w:t>MOV/DESMOV CAMIONES  CAP</w:t>
            </w:r>
            <w:r w:rsidRPr="008357CD">
              <w:rPr>
                <w:rFonts w:asciiTheme="minorHAnsi" w:hAnsiTheme="minorHAnsi" w:cstheme="minorHAnsi"/>
              </w:rPr>
              <w:t>: 5 TN (POR KM, IDA Y REGRESO) (SCZ-YRA –X1)</w:t>
            </w:r>
            <w:r>
              <w:rPr>
                <w:rFonts w:asciiTheme="minorHAnsi" w:hAnsiTheme="minorHAnsi" w:cstheme="minorHAnsi"/>
              </w:rPr>
              <w:t>.</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1362</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Km</w:t>
            </w:r>
          </w:p>
        </w:tc>
      </w:tr>
      <w:tr w:rsidR="00C33E72" w:rsidRPr="00BF123B" w:rsidTr="003D4431">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3.3</w:t>
            </w:r>
          </w:p>
        </w:tc>
        <w:tc>
          <w:tcPr>
            <w:tcW w:w="617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rPr>
                <w:rFonts w:asciiTheme="minorHAnsi" w:hAnsiTheme="minorHAnsi" w:cstheme="minorHAnsi"/>
                <w:color w:val="000000"/>
                <w:lang w:eastAsia="es-BO"/>
              </w:rPr>
            </w:pPr>
            <w:r w:rsidRPr="008357CD">
              <w:rPr>
                <w:rFonts w:asciiTheme="minorHAnsi" w:hAnsiTheme="minorHAnsi" w:cstheme="minorHAnsi"/>
                <w:color w:val="000000"/>
              </w:rPr>
              <w:t>CARGO POR CAMIONETA PICKUP 4X4.</w:t>
            </w:r>
          </w:p>
        </w:tc>
        <w:tc>
          <w:tcPr>
            <w:tcW w:w="1358"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Theme="minorHAnsi" w:hAnsiTheme="minorHAnsi" w:cstheme="minorHAnsi"/>
              </w:rPr>
            </w:pPr>
            <w:r w:rsidRPr="009D68D8">
              <w:rPr>
                <w:rFonts w:ascii="Calibri" w:hAnsi="Calibri" w:cs="Calibri"/>
                <w:color w:val="000000"/>
              </w:rPr>
              <w:t>1816</w:t>
            </w:r>
          </w:p>
        </w:tc>
        <w:tc>
          <w:tcPr>
            <w:tcW w:w="1152" w:type="dxa"/>
            <w:tcBorders>
              <w:top w:val="nil"/>
              <w:left w:val="nil"/>
              <w:bottom w:val="single" w:sz="4" w:space="0" w:color="auto"/>
              <w:right w:val="single" w:sz="4" w:space="0" w:color="auto"/>
            </w:tcBorders>
            <w:shd w:val="clear" w:color="auto" w:fill="auto"/>
            <w:vAlign w:val="center"/>
          </w:tcPr>
          <w:p w:rsidR="00C33E72" w:rsidRPr="008357CD" w:rsidRDefault="00C33E72" w:rsidP="003D4431">
            <w:pPr>
              <w:jc w:val="center"/>
              <w:rPr>
                <w:rFonts w:asciiTheme="minorHAnsi" w:hAnsiTheme="minorHAnsi" w:cstheme="minorHAnsi"/>
              </w:rPr>
            </w:pPr>
            <w:r w:rsidRPr="008357CD">
              <w:rPr>
                <w:rFonts w:asciiTheme="minorHAnsi" w:hAnsiTheme="minorHAnsi" w:cstheme="minorHAnsi"/>
              </w:rPr>
              <w:t xml:space="preserve">Km </w:t>
            </w:r>
          </w:p>
        </w:tc>
      </w:tr>
    </w:tbl>
    <w:p w:rsidR="00C33E72" w:rsidRDefault="00C33E72" w:rsidP="00C33E72">
      <w:pPr>
        <w:pStyle w:val="A1"/>
        <w:numPr>
          <w:ilvl w:val="0"/>
          <w:numId w:val="0"/>
        </w:numPr>
        <w:spacing w:before="120" w:after="120"/>
        <w:ind w:left="720" w:hanging="360"/>
        <w:rPr>
          <w:b w:val="0"/>
          <w:u w:val="none"/>
        </w:rPr>
      </w:pPr>
      <w:r w:rsidRPr="00E14FFB">
        <w:rPr>
          <w:rFonts w:cs="Calibri"/>
          <w:b w:val="0"/>
          <w:bCs w:val="0"/>
          <w:u w:val="none"/>
        </w:rPr>
        <w:t>Nota:</w:t>
      </w:r>
    </w:p>
    <w:p w:rsidR="00C33E72" w:rsidRPr="00227CFA" w:rsidRDefault="00C33E72" w:rsidP="00CA4DEB">
      <w:pPr>
        <w:pStyle w:val="A1"/>
        <w:numPr>
          <w:ilvl w:val="0"/>
          <w:numId w:val="85"/>
        </w:numPr>
        <w:spacing w:before="120" w:after="120"/>
        <w:ind w:left="993" w:hanging="284"/>
        <w:rPr>
          <w:b w:val="0"/>
          <w:u w:val="none"/>
        </w:rPr>
      </w:pPr>
      <w:r w:rsidRPr="00227CFA">
        <w:rPr>
          <w:b w:val="0"/>
          <w:u w:val="none"/>
        </w:rPr>
        <w:t>Todas las cantidades son referenciales, a fin de que el proponente tome sus previsiones para cumplir con la ejecución del servicio.</w:t>
      </w:r>
    </w:p>
    <w:p w:rsidR="00C33E72" w:rsidRPr="00227CFA" w:rsidRDefault="00C33E72" w:rsidP="00CA4DEB">
      <w:pPr>
        <w:pStyle w:val="A1"/>
        <w:numPr>
          <w:ilvl w:val="0"/>
          <w:numId w:val="85"/>
        </w:numPr>
        <w:spacing w:before="120" w:after="120"/>
        <w:ind w:left="993" w:hanging="284"/>
        <w:rPr>
          <w:b w:val="0"/>
          <w:u w:val="none"/>
        </w:rPr>
      </w:pPr>
      <w:r w:rsidRPr="00227CFA">
        <w:rPr>
          <w:b w:val="0"/>
          <w:u w:val="none"/>
        </w:rPr>
        <w:t>Para efectos de pago se tomarán en cuenta las cantidades reales ejecutadas de cada Ítem.</w:t>
      </w:r>
    </w:p>
    <w:p w:rsidR="00C33E72" w:rsidRPr="00227CFA" w:rsidRDefault="00C33E72" w:rsidP="00C33E72">
      <w:pPr>
        <w:pStyle w:val="A1"/>
        <w:numPr>
          <w:ilvl w:val="0"/>
          <w:numId w:val="0"/>
        </w:numPr>
        <w:tabs>
          <w:tab w:val="left" w:pos="851"/>
        </w:tabs>
        <w:spacing w:before="120" w:after="120"/>
        <w:ind w:left="360"/>
        <w:rPr>
          <w:u w:val="none"/>
        </w:rPr>
      </w:pPr>
      <w:r w:rsidRPr="00227CFA">
        <w:rPr>
          <w:u w:val="none"/>
        </w:rPr>
        <w:t>Para efectos de evaluación se considerarán la sumatoria de los precios unitarios de la propuesta Económica.</w:t>
      </w:r>
    </w:p>
    <w:p w:rsidR="00C33E72" w:rsidRPr="00BF123B" w:rsidRDefault="00C33E72" w:rsidP="00CA4DEB">
      <w:pPr>
        <w:pStyle w:val="A2"/>
        <w:numPr>
          <w:ilvl w:val="1"/>
          <w:numId w:val="77"/>
        </w:numPr>
      </w:pPr>
      <w:r w:rsidRPr="00BF123B">
        <w:t>DESCRIPCIÓN DEL SERVICIO.</w:t>
      </w:r>
    </w:p>
    <w:p w:rsidR="00C33E72" w:rsidRPr="00BF123B" w:rsidRDefault="00C33E72" w:rsidP="00CA4DEB">
      <w:pPr>
        <w:pStyle w:val="A4"/>
        <w:numPr>
          <w:ilvl w:val="2"/>
          <w:numId w:val="77"/>
        </w:numPr>
      </w:pPr>
      <w:r w:rsidRPr="00BF123B">
        <w:t>Equipos</w:t>
      </w:r>
      <w:r>
        <w:t>, Herramientas y Materiales Requeridos.</w:t>
      </w:r>
    </w:p>
    <w:p w:rsidR="00C33E72" w:rsidRPr="00406225" w:rsidRDefault="00C33E72" w:rsidP="00CA4DEB">
      <w:pPr>
        <w:pStyle w:val="Prrafodelista"/>
        <w:numPr>
          <w:ilvl w:val="0"/>
          <w:numId w:val="68"/>
        </w:numPr>
        <w:spacing w:before="240" w:line="360" w:lineRule="auto"/>
        <w:jc w:val="both"/>
        <w:rPr>
          <w:rFonts w:ascii="Verdana" w:hAnsi="Verdana" w:cs="Arial"/>
          <w:sz w:val="18"/>
          <w:szCs w:val="18"/>
          <w:lang w:eastAsia="es-BO"/>
        </w:rPr>
      </w:pPr>
      <w:r w:rsidRPr="00406225">
        <w:rPr>
          <w:rFonts w:ascii="Verdana" w:hAnsi="Verdana"/>
          <w:sz w:val="18"/>
          <w:szCs w:val="18"/>
          <w:lang w:val="es-BO" w:eastAsia="es-BO"/>
        </w:rPr>
        <w:t xml:space="preserve">El  </w:t>
      </w:r>
      <w:r>
        <w:rPr>
          <w:rFonts w:ascii="Verdana" w:hAnsi="Verdana"/>
          <w:sz w:val="18"/>
          <w:szCs w:val="18"/>
          <w:lang w:val="es-BO" w:eastAsia="es-BO"/>
        </w:rPr>
        <w:t xml:space="preserve">contratista </w:t>
      </w:r>
      <w:r w:rsidRPr="00406225">
        <w:rPr>
          <w:rFonts w:ascii="Verdana" w:hAnsi="Verdana"/>
          <w:sz w:val="18"/>
          <w:szCs w:val="18"/>
          <w:lang w:val="es-BO" w:eastAsia="es-BO"/>
        </w:rPr>
        <w:t xml:space="preserve">deberá </w:t>
      </w:r>
      <w:r>
        <w:rPr>
          <w:rFonts w:ascii="Verdana" w:hAnsi="Verdana"/>
          <w:sz w:val="18"/>
          <w:szCs w:val="18"/>
          <w:lang w:val="es-BO" w:eastAsia="es-BO"/>
        </w:rPr>
        <w:t xml:space="preserve">disponer a requerimiento </w:t>
      </w:r>
      <w:r w:rsidRPr="00406225">
        <w:rPr>
          <w:rFonts w:ascii="Verdana" w:hAnsi="Verdana"/>
          <w:sz w:val="18"/>
          <w:szCs w:val="18"/>
          <w:lang w:val="es-BO" w:eastAsia="es-BO"/>
        </w:rPr>
        <w:t xml:space="preserve"> de YPFB</w:t>
      </w:r>
      <w:r>
        <w:rPr>
          <w:rFonts w:ascii="Verdana" w:hAnsi="Verdana"/>
          <w:sz w:val="18"/>
          <w:szCs w:val="18"/>
          <w:lang w:val="es-BO" w:eastAsia="es-BO"/>
        </w:rPr>
        <w:t xml:space="preserve"> </w:t>
      </w:r>
      <w:r w:rsidRPr="00406225">
        <w:rPr>
          <w:rFonts w:ascii="Verdana" w:hAnsi="Verdana"/>
          <w:sz w:val="18"/>
          <w:szCs w:val="18"/>
          <w:lang w:val="es-BO" w:eastAsia="es-BO"/>
        </w:rPr>
        <w:t xml:space="preserve">: </w:t>
      </w:r>
      <w:r>
        <w:rPr>
          <w:rFonts w:ascii="Verdana" w:hAnsi="Verdana"/>
          <w:sz w:val="18"/>
          <w:szCs w:val="18"/>
          <w:lang w:val="es-BO" w:eastAsia="es-BO"/>
        </w:rPr>
        <w:t>personal</w:t>
      </w:r>
      <w:r w:rsidRPr="00406225">
        <w:rPr>
          <w:rFonts w:ascii="Verdana" w:hAnsi="Verdana"/>
          <w:sz w:val="18"/>
          <w:szCs w:val="18"/>
          <w:lang w:val="es-BO" w:eastAsia="es-BO"/>
        </w:rPr>
        <w:t xml:space="preserve">, </w:t>
      </w:r>
      <w:r>
        <w:rPr>
          <w:rFonts w:ascii="Verdana" w:hAnsi="Verdana"/>
          <w:sz w:val="18"/>
          <w:szCs w:val="18"/>
          <w:lang w:val="es-BO" w:eastAsia="es-BO"/>
        </w:rPr>
        <w:t xml:space="preserve">herramientas, </w:t>
      </w:r>
      <w:r w:rsidRPr="00406225">
        <w:rPr>
          <w:rFonts w:ascii="Verdana" w:hAnsi="Verdana"/>
          <w:sz w:val="18"/>
          <w:szCs w:val="18"/>
          <w:lang w:val="es-BO" w:eastAsia="es-BO"/>
        </w:rPr>
        <w:t xml:space="preserve">materiales, y </w:t>
      </w:r>
      <w:r>
        <w:rPr>
          <w:rFonts w:ascii="Verdana" w:hAnsi="Verdana"/>
          <w:sz w:val="18"/>
          <w:szCs w:val="18"/>
          <w:lang w:val="es-BO" w:eastAsia="es-BO"/>
        </w:rPr>
        <w:t xml:space="preserve">equipos de superficie para rangos de presiones de 0 a 5000 psi hasta el </w:t>
      </w:r>
      <w:proofErr w:type="spellStart"/>
      <w:r>
        <w:rPr>
          <w:rFonts w:ascii="Verdana" w:hAnsi="Verdana"/>
          <w:sz w:val="18"/>
          <w:szCs w:val="18"/>
          <w:lang w:val="es-BO" w:eastAsia="es-BO"/>
        </w:rPr>
        <w:t>choke</w:t>
      </w:r>
      <w:proofErr w:type="spellEnd"/>
      <w:r>
        <w:rPr>
          <w:rFonts w:ascii="Verdana" w:hAnsi="Verdana"/>
          <w:sz w:val="18"/>
          <w:szCs w:val="18"/>
          <w:lang w:val="es-BO" w:eastAsia="es-BO"/>
        </w:rPr>
        <w:t xml:space="preserve"> </w:t>
      </w:r>
      <w:proofErr w:type="spellStart"/>
      <w:r>
        <w:rPr>
          <w:rFonts w:ascii="Verdana" w:hAnsi="Verdana"/>
          <w:sz w:val="18"/>
          <w:szCs w:val="18"/>
          <w:lang w:val="es-BO" w:eastAsia="es-BO"/>
        </w:rPr>
        <w:t>manifold</w:t>
      </w:r>
      <w:proofErr w:type="spellEnd"/>
      <w:r>
        <w:rPr>
          <w:rFonts w:ascii="Verdana" w:hAnsi="Verdana"/>
          <w:sz w:val="18"/>
          <w:szCs w:val="18"/>
          <w:lang w:val="es-BO" w:eastAsia="es-BO"/>
        </w:rPr>
        <w:t xml:space="preserve">, </w:t>
      </w:r>
      <w:r w:rsidRPr="00702AB8">
        <w:rPr>
          <w:rFonts w:ascii="Verdana" w:hAnsi="Verdana"/>
          <w:sz w:val="18"/>
          <w:szCs w:val="18"/>
          <w:lang w:val="es-BO" w:eastAsia="es-BO"/>
        </w:rPr>
        <w:t>hasta 1440 psi hasta el separador trifásico</w:t>
      </w:r>
      <w:r>
        <w:rPr>
          <w:rFonts w:ascii="Verdana" w:hAnsi="Verdana"/>
          <w:sz w:val="18"/>
          <w:szCs w:val="18"/>
          <w:lang w:val="es-BO" w:eastAsia="es-BO"/>
        </w:rPr>
        <w:t xml:space="preserve"> y 150 psi para el resto del equipo, </w:t>
      </w:r>
      <w:r w:rsidRPr="00406225">
        <w:rPr>
          <w:rFonts w:ascii="Verdana" w:hAnsi="Verdana"/>
          <w:sz w:val="18"/>
          <w:szCs w:val="18"/>
          <w:lang w:val="es-BO" w:eastAsia="es-BO"/>
        </w:rPr>
        <w:t xml:space="preserve"> para ejecutar las Pruebas de Producción </w:t>
      </w:r>
      <w:proofErr w:type="spellStart"/>
      <w:r w:rsidRPr="00406225">
        <w:rPr>
          <w:rFonts w:ascii="Verdana" w:hAnsi="Verdana"/>
          <w:sz w:val="18"/>
          <w:szCs w:val="18"/>
          <w:lang w:val="es-BO" w:eastAsia="es-BO"/>
        </w:rPr>
        <w:t>Well</w:t>
      </w:r>
      <w:proofErr w:type="spellEnd"/>
      <w:r w:rsidRPr="00406225">
        <w:rPr>
          <w:rFonts w:ascii="Verdana" w:hAnsi="Verdana"/>
          <w:sz w:val="18"/>
          <w:szCs w:val="18"/>
          <w:lang w:val="es-BO" w:eastAsia="es-BO"/>
        </w:rPr>
        <w:t xml:space="preserve"> </w:t>
      </w:r>
      <w:proofErr w:type="spellStart"/>
      <w:r w:rsidRPr="00406225">
        <w:rPr>
          <w:rFonts w:ascii="Verdana" w:hAnsi="Verdana"/>
          <w:sz w:val="18"/>
          <w:szCs w:val="18"/>
          <w:lang w:val="es-BO" w:eastAsia="es-BO"/>
        </w:rPr>
        <w:t>Testing</w:t>
      </w:r>
      <w:proofErr w:type="spellEnd"/>
      <w:r w:rsidRPr="00406225">
        <w:rPr>
          <w:rFonts w:ascii="Verdana" w:hAnsi="Verdana"/>
          <w:sz w:val="18"/>
          <w:szCs w:val="18"/>
          <w:lang w:val="es-BO" w:eastAsia="es-BO"/>
        </w:rPr>
        <w:t xml:space="preserve"> (WT),</w:t>
      </w:r>
      <w:r w:rsidRPr="00B91FC2">
        <w:t xml:space="preserve"> </w:t>
      </w:r>
      <w:r w:rsidRPr="00B91FC2">
        <w:rPr>
          <w:rFonts w:ascii="Verdana" w:hAnsi="Verdana" w:cs="Calibri"/>
          <w:bCs/>
          <w:sz w:val="18"/>
          <w:szCs w:val="18"/>
        </w:rPr>
        <w:t>el servicio consistirá en: fluir el pozo en forma controlada, segura y eficiente, realizar la limpieza del pozo hasta valores de BSW (sedimento, agua y emulsión)  menores o iguales a 2%, el registro en tiempo real y computarizada de las presiones estáticas, presión diferencial, temperatura y  el control y la medición de los caudales de los fluidos de formación, el almacenamiento del condensado, el almacenamiento del agua, la quema del gas, determinación de las propiedades fís</w:t>
      </w:r>
      <w:r>
        <w:rPr>
          <w:rFonts w:ascii="Verdana" w:hAnsi="Verdana" w:cs="Calibri"/>
          <w:bCs/>
          <w:sz w:val="18"/>
          <w:szCs w:val="18"/>
        </w:rPr>
        <w:t>icas de los fluidos producidos.</w:t>
      </w:r>
    </w:p>
    <w:p w:rsidR="00C33E72" w:rsidRPr="00406225" w:rsidRDefault="00C33E72" w:rsidP="00CA4DEB">
      <w:pPr>
        <w:pStyle w:val="Prrafodelista"/>
        <w:numPr>
          <w:ilvl w:val="0"/>
          <w:numId w:val="68"/>
        </w:numPr>
        <w:spacing w:before="240" w:line="360" w:lineRule="auto"/>
        <w:ind w:left="426"/>
        <w:jc w:val="both"/>
        <w:rPr>
          <w:rFonts w:ascii="Verdana" w:hAnsi="Verdana" w:cs="Arial"/>
          <w:sz w:val="18"/>
          <w:szCs w:val="18"/>
          <w:lang w:eastAsia="es-BO"/>
        </w:rPr>
      </w:pPr>
      <w:r w:rsidRPr="00406225">
        <w:rPr>
          <w:rFonts w:ascii="Verdana" w:hAnsi="Verdana" w:cs="Calibri"/>
          <w:bCs/>
          <w:sz w:val="18"/>
          <w:szCs w:val="18"/>
        </w:rPr>
        <w:t xml:space="preserve">El carguío y descargué de sus equipos y herramientas en su base de operaciones correrá por cuenta del </w:t>
      </w:r>
      <w:r>
        <w:rPr>
          <w:rFonts w:ascii="Verdana" w:hAnsi="Verdana" w:cs="Calibri"/>
          <w:bCs/>
          <w:sz w:val="18"/>
          <w:szCs w:val="18"/>
        </w:rPr>
        <w:t>Contratista. En locación Pozo YRA</w:t>
      </w:r>
      <w:r w:rsidRPr="00406225">
        <w:rPr>
          <w:rFonts w:ascii="Verdana" w:hAnsi="Verdana" w:cs="Calibri"/>
          <w:bCs/>
          <w:sz w:val="18"/>
          <w:szCs w:val="18"/>
        </w:rPr>
        <w:t>-X1, el carguío y de</w:t>
      </w:r>
      <w:r>
        <w:rPr>
          <w:rFonts w:ascii="Verdana" w:hAnsi="Verdana" w:cs="Calibri"/>
          <w:bCs/>
          <w:sz w:val="18"/>
          <w:szCs w:val="18"/>
        </w:rPr>
        <w:t>scargué estará a cargo de YPFB, bajo la supervisión del personal del contratista.</w:t>
      </w:r>
    </w:p>
    <w:p w:rsidR="00C33E72" w:rsidRPr="00485BA9" w:rsidRDefault="00C33E72" w:rsidP="00CA4DEB">
      <w:pPr>
        <w:pStyle w:val="Prrafodelista"/>
        <w:numPr>
          <w:ilvl w:val="0"/>
          <w:numId w:val="68"/>
        </w:numPr>
        <w:spacing w:before="240" w:line="360" w:lineRule="auto"/>
        <w:ind w:left="426"/>
        <w:jc w:val="both"/>
        <w:rPr>
          <w:rFonts w:ascii="Verdana" w:hAnsi="Verdana" w:cs="Calibri"/>
          <w:bCs/>
          <w:sz w:val="18"/>
          <w:szCs w:val="18"/>
        </w:rPr>
      </w:pPr>
      <w:r w:rsidRPr="00485BA9">
        <w:rPr>
          <w:rFonts w:ascii="Verdana" w:hAnsi="Verdana" w:cs="Calibri"/>
          <w:bCs/>
          <w:sz w:val="18"/>
          <w:szCs w:val="18"/>
        </w:rPr>
        <w:t>El cobro de los equipos, materiales y herramientas se realizará desde el momento que</w:t>
      </w:r>
      <w:r>
        <w:rPr>
          <w:rFonts w:ascii="Verdana" w:hAnsi="Verdana" w:cs="Calibri"/>
          <w:bCs/>
          <w:sz w:val="18"/>
          <w:szCs w:val="18"/>
        </w:rPr>
        <w:t xml:space="preserve"> se conecte la manguera </w:t>
      </w:r>
      <w:proofErr w:type="spellStart"/>
      <w:r>
        <w:rPr>
          <w:rFonts w:ascii="Verdana" w:hAnsi="Verdana" w:cs="Calibri"/>
          <w:bCs/>
          <w:sz w:val="18"/>
          <w:szCs w:val="18"/>
        </w:rPr>
        <w:t>Coflex</w:t>
      </w:r>
      <w:proofErr w:type="spellEnd"/>
      <w:r w:rsidRPr="00485BA9">
        <w:rPr>
          <w:rFonts w:ascii="Verdana" w:hAnsi="Verdana" w:cs="Calibri"/>
          <w:bCs/>
          <w:sz w:val="18"/>
          <w:szCs w:val="18"/>
        </w:rPr>
        <w:t xml:space="preserve"> a la cabeza de flujo hasta </w:t>
      </w:r>
      <w:r>
        <w:rPr>
          <w:rFonts w:ascii="Verdana" w:hAnsi="Verdana" w:cs="Calibri"/>
          <w:bCs/>
          <w:sz w:val="18"/>
          <w:szCs w:val="18"/>
        </w:rPr>
        <w:t xml:space="preserve">se </w:t>
      </w:r>
      <w:r w:rsidRPr="00485BA9">
        <w:rPr>
          <w:rFonts w:ascii="Verdana" w:hAnsi="Verdana" w:cs="Calibri"/>
          <w:bCs/>
          <w:sz w:val="18"/>
          <w:szCs w:val="18"/>
        </w:rPr>
        <w:t xml:space="preserve">desconecte la misma. El cobro del personal, se realizará desde que el mismo llega a locación (pozo </w:t>
      </w:r>
      <w:r>
        <w:rPr>
          <w:rFonts w:ascii="Verdana" w:hAnsi="Verdana" w:cs="Calibri"/>
          <w:bCs/>
          <w:sz w:val="18"/>
          <w:szCs w:val="18"/>
        </w:rPr>
        <w:t>YARARA</w:t>
      </w:r>
      <w:r w:rsidRPr="00485BA9">
        <w:rPr>
          <w:rFonts w:ascii="Verdana" w:hAnsi="Verdana" w:cs="Calibri"/>
          <w:bCs/>
          <w:sz w:val="18"/>
          <w:szCs w:val="18"/>
        </w:rPr>
        <w:t xml:space="preserve">-X1) y se presente con el Company </w:t>
      </w:r>
      <w:proofErr w:type="spellStart"/>
      <w:r w:rsidRPr="00485BA9">
        <w:rPr>
          <w:rFonts w:ascii="Verdana" w:hAnsi="Verdana" w:cs="Calibri"/>
          <w:bCs/>
          <w:sz w:val="18"/>
          <w:szCs w:val="18"/>
        </w:rPr>
        <w:t>Man</w:t>
      </w:r>
      <w:proofErr w:type="spellEnd"/>
      <w:r w:rsidRPr="00485BA9">
        <w:rPr>
          <w:rFonts w:ascii="Verdana" w:hAnsi="Verdana" w:cs="Calibri"/>
          <w:bCs/>
          <w:sz w:val="18"/>
          <w:szCs w:val="18"/>
        </w:rPr>
        <w:t xml:space="preserve"> hasta que se </w:t>
      </w:r>
      <w:r w:rsidRPr="00EC460B">
        <w:rPr>
          <w:rFonts w:ascii="Verdana" w:hAnsi="Verdana" w:cs="Calibri"/>
          <w:bCs/>
          <w:sz w:val="18"/>
          <w:szCs w:val="18"/>
        </w:rPr>
        <w:t>retira</w:t>
      </w:r>
      <w:r w:rsidRPr="00485BA9">
        <w:rPr>
          <w:rFonts w:ascii="Verdana" w:hAnsi="Verdana" w:cs="Calibri"/>
          <w:bCs/>
          <w:sz w:val="18"/>
          <w:szCs w:val="18"/>
        </w:rPr>
        <w:t xml:space="preserve"> de la misma.</w:t>
      </w:r>
    </w:p>
    <w:p w:rsidR="00C33E72" w:rsidRPr="00313A28" w:rsidRDefault="00C33E72" w:rsidP="00CA4DEB">
      <w:pPr>
        <w:pStyle w:val="Prrafodelista"/>
        <w:numPr>
          <w:ilvl w:val="0"/>
          <w:numId w:val="68"/>
        </w:numPr>
        <w:spacing w:before="240" w:line="360" w:lineRule="auto"/>
        <w:ind w:left="426"/>
        <w:jc w:val="both"/>
        <w:rPr>
          <w:rFonts w:ascii="Verdana" w:hAnsi="Verdana" w:cs="Calibri"/>
          <w:bCs/>
          <w:sz w:val="18"/>
          <w:szCs w:val="18"/>
          <w:lang w:val="es-BO"/>
        </w:rPr>
      </w:pPr>
      <w:r w:rsidRPr="00313A28">
        <w:rPr>
          <w:rFonts w:ascii="Verdana" w:hAnsi="Verdana" w:cs="Calibri"/>
          <w:bCs/>
          <w:sz w:val="18"/>
          <w:szCs w:val="18"/>
          <w:lang w:val="es-BO"/>
        </w:rPr>
        <w:lastRenderedPageBreak/>
        <w:t xml:space="preserve">Todos los programas de pruebas de </w:t>
      </w:r>
      <w:r>
        <w:rPr>
          <w:rFonts w:ascii="Verdana" w:hAnsi="Verdana" w:cs="Calibri"/>
          <w:bCs/>
          <w:sz w:val="18"/>
          <w:szCs w:val="18"/>
          <w:lang w:val="es-BO"/>
        </w:rPr>
        <w:t xml:space="preserve">producción </w:t>
      </w:r>
      <w:r w:rsidRPr="00313A28">
        <w:rPr>
          <w:rFonts w:ascii="Verdana" w:hAnsi="Verdana" w:cs="Calibri"/>
          <w:bCs/>
          <w:sz w:val="18"/>
          <w:szCs w:val="18"/>
          <w:lang w:val="es-BO"/>
        </w:rPr>
        <w:t xml:space="preserve">propuestos serán presentados para revisión y aprobación por parte de YPFB antes de iniciar el </w:t>
      </w:r>
      <w:r>
        <w:rPr>
          <w:rFonts w:ascii="Verdana" w:hAnsi="Verdana" w:cs="Calibri"/>
          <w:bCs/>
          <w:sz w:val="18"/>
          <w:szCs w:val="18"/>
          <w:lang w:val="es-BO"/>
        </w:rPr>
        <w:t>trabajo.</w:t>
      </w:r>
    </w:p>
    <w:p w:rsidR="00C33E72" w:rsidRPr="00EC460B" w:rsidRDefault="00C33E72" w:rsidP="00CA4DEB">
      <w:pPr>
        <w:pStyle w:val="Prrafodelista"/>
        <w:numPr>
          <w:ilvl w:val="0"/>
          <w:numId w:val="68"/>
        </w:numPr>
        <w:spacing w:before="240" w:line="360" w:lineRule="auto"/>
        <w:ind w:left="426"/>
        <w:jc w:val="both"/>
        <w:rPr>
          <w:rFonts w:ascii="Verdana" w:hAnsi="Verdana" w:cs="Calibri"/>
          <w:bCs/>
          <w:sz w:val="18"/>
          <w:szCs w:val="18"/>
          <w:lang w:val="es-BO"/>
        </w:rPr>
      </w:pPr>
      <w:r w:rsidRPr="00EC460B">
        <w:rPr>
          <w:rFonts w:ascii="Verdana" w:hAnsi="Verdana" w:cs="Calibri"/>
          <w:bCs/>
          <w:sz w:val="18"/>
          <w:szCs w:val="18"/>
          <w:lang w:val="es-BO"/>
        </w:rPr>
        <w:t>El Contratista proveerá una lista adicional de los materiales y equipos con los precios de alquiler que mantienen o se encuentran en sus instalaciones de Santa Cruz a disposición de YPFB, en caso de ser requeridos.</w:t>
      </w:r>
    </w:p>
    <w:p w:rsidR="00C33E72" w:rsidRDefault="00C33E72" w:rsidP="00CA4DEB">
      <w:pPr>
        <w:pStyle w:val="Prrafodelista"/>
        <w:numPr>
          <w:ilvl w:val="0"/>
          <w:numId w:val="68"/>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EL </w:t>
      </w:r>
      <w:r>
        <w:rPr>
          <w:rFonts w:ascii="Verdana" w:hAnsi="Verdana" w:cs="Calibri"/>
          <w:bCs/>
          <w:sz w:val="18"/>
          <w:szCs w:val="18"/>
        </w:rPr>
        <w:t xml:space="preserve">Contratista </w:t>
      </w:r>
      <w:r w:rsidRPr="00BF123B">
        <w:rPr>
          <w:rFonts w:ascii="Verdana" w:hAnsi="Verdana" w:cs="Calibri"/>
          <w:bCs/>
          <w:sz w:val="18"/>
          <w:szCs w:val="18"/>
        </w:rPr>
        <w:t>deberá tener capacidad de respuesta en personal de laboratorio, equipos y materiales para la ejecución de reportes de Laboratorio en tiempo y forma a requerimiento y/o solicitud de YPFB.</w:t>
      </w:r>
    </w:p>
    <w:p w:rsidR="00C33E72" w:rsidRDefault="00C33E72" w:rsidP="00CA4DEB">
      <w:pPr>
        <w:pStyle w:val="Prrafodelista"/>
        <w:numPr>
          <w:ilvl w:val="0"/>
          <w:numId w:val="68"/>
        </w:numPr>
        <w:spacing w:before="240" w:line="360" w:lineRule="auto"/>
        <w:ind w:left="426"/>
        <w:jc w:val="both"/>
        <w:rPr>
          <w:rFonts w:ascii="Verdana" w:hAnsi="Verdana" w:cs="Calibri"/>
          <w:bCs/>
          <w:sz w:val="18"/>
          <w:szCs w:val="18"/>
        </w:rPr>
      </w:pPr>
      <w:r>
        <w:rPr>
          <w:rFonts w:ascii="Verdana" w:hAnsi="Verdana" w:cs="Calibri"/>
          <w:bCs/>
          <w:sz w:val="18"/>
          <w:szCs w:val="18"/>
        </w:rPr>
        <w:t xml:space="preserve">El Contratista debe cumplir los siguientes requerimientos técnicos específicos para los equipos y herramientas de </w:t>
      </w:r>
      <w:proofErr w:type="spellStart"/>
      <w:r>
        <w:rPr>
          <w:rFonts w:ascii="Verdana" w:hAnsi="Verdana" w:cs="Calibri"/>
          <w:bCs/>
          <w:sz w:val="18"/>
          <w:szCs w:val="18"/>
        </w:rPr>
        <w:t>Well</w:t>
      </w:r>
      <w:proofErr w:type="spellEnd"/>
      <w:r>
        <w:rPr>
          <w:rFonts w:ascii="Verdana" w:hAnsi="Verdana" w:cs="Calibri"/>
          <w:bCs/>
          <w:sz w:val="18"/>
          <w:szCs w:val="18"/>
        </w:rPr>
        <w:t xml:space="preserve"> </w:t>
      </w:r>
      <w:proofErr w:type="spellStart"/>
      <w:r>
        <w:rPr>
          <w:rFonts w:ascii="Verdana" w:hAnsi="Verdana" w:cs="Calibri"/>
          <w:bCs/>
          <w:sz w:val="18"/>
          <w:szCs w:val="18"/>
        </w:rPr>
        <w:t>Testing</w:t>
      </w:r>
      <w:proofErr w:type="spellEnd"/>
      <w:r>
        <w:rPr>
          <w:rFonts w:ascii="Verdana" w:hAnsi="Verdana" w:cs="Calibri"/>
          <w:bCs/>
          <w:sz w:val="18"/>
          <w:szCs w:val="18"/>
        </w:rPr>
        <w:t xml:space="preserve"> (Equipos de superficie), tomando en cuenta que la ejecución del servicio será de responsabilidad del servicio desde la instalación de la </w:t>
      </w:r>
      <w:r w:rsidRPr="00197DE1">
        <w:rPr>
          <w:rFonts w:ascii="Verdana" w:hAnsi="Verdana" w:cs="Calibri"/>
          <w:bCs/>
          <w:sz w:val="18"/>
          <w:szCs w:val="18"/>
        </w:rPr>
        <w:t>Manguera Flexible (</w:t>
      </w:r>
      <w:proofErr w:type="spellStart"/>
      <w:r w:rsidRPr="00197DE1">
        <w:rPr>
          <w:rFonts w:ascii="Verdana" w:hAnsi="Verdana" w:cs="Calibri"/>
          <w:bCs/>
          <w:sz w:val="18"/>
          <w:szCs w:val="18"/>
        </w:rPr>
        <w:t>Coflexip</w:t>
      </w:r>
      <w:proofErr w:type="spellEnd"/>
      <w:r w:rsidRPr="00197DE1">
        <w:rPr>
          <w:rFonts w:ascii="Verdana" w:hAnsi="Verdana" w:cs="Calibri"/>
          <w:bCs/>
          <w:sz w:val="18"/>
          <w:szCs w:val="18"/>
        </w:rPr>
        <w:t xml:space="preserve">) con conexión al cabezal de prueba hasta la línea principal de gas y líneas de alivio de las PSV que va hasta la </w:t>
      </w:r>
      <w:r>
        <w:rPr>
          <w:rFonts w:ascii="Verdana" w:hAnsi="Verdana" w:cs="Calibri"/>
          <w:bCs/>
          <w:sz w:val="18"/>
          <w:szCs w:val="18"/>
        </w:rPr>
        <w:t>fosa de quema:</w:t>
      </w:r>
    </w:p>
    <w:p w:rsidR="00C33E72" w:rsidRDefault="00C33E72" w:rsidP="00CA4DEB">
      <w:pPr>
        <w:pStyle w:val="Prrafodelista"/>
        <w:numPr>
          <w:ilvl w:val="0"/>
          <w:numId w:val="71"/>
        </w:num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Hasta el </w:t>
      </w:r>
      <w:proofErr w:type="spellStart"/>
      <w:r>
        <w:rPr>
          <w:rFonts w:ascii="Verdana" w:hAnsi="Verdana" w:cs="Calibri"/>
          <w:bCs/>
          <w:sz w:val="18"/>
          <w:szCs w:val="18"/>
          <w:lang w:val="es-BO"/>
        </w:rPr>
        <w:t>choke</w:t>
      </w:r>
      <w:proofErr w:type="spellEnd"/>
      <w:r>
        <w:rPr>
          <w:rFonts w:ascii="Verdana" w:hAnsi="Verdana" w:cs="Calibri"/>
          <w:bCs/>
          <w:sz w:val="18"/>
          <w:szCs w:val="18"/>
          <w:lang w:val="es-BO"/>
        </w:rPr>
        <w:t xml:space="preserve"> </w:t>
      </w:r>
      <w:proofErr w:type="spellStart"/>
      <w:r>
        <w:rPr>
          <w:rFonts w:ascii="Verdana" w:hAnsi="Verdana" w:cs="Calibri"/>
          <w:bCs/>
          <w:sz w:val="18"/>
          <w:szCs w:val="18"/>
          <w:lang w:val="es-BO"/>
        </w:rPr>
        <w:t>manifold</w:t>
      </w:r>
      <w:proofErr w:type="spellEnd"/>
      <w:r>
        <w:rPr>
          <w:rFonts w:ascii="Verdana" w:hAnsi="Verdana" w:cs="Calibri"/>
          <w:bCs/>
          <w:sz w:val="18"/>
          <w:szCs w:val="18"/>
          <w:lang w:val="es-BO"/>
        </w:rPr>
        <w:t xml:space="preserve"> el rango de presión debe ser hasta 5000 psi.</w:t>
      </w:r>
    </w:p>
    <w:p w:rsidR="00C33E72" w:rsidRDefault="00C33E72" w:rsidP="00CA4DEB">
      <w:pPr>
        <w:pStyle w:val="Prrafodelista"/>
        <w:numPr>
          <w:ilvl w:val="0"/>
          <w:numId w:val="71"/>
        </w:num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Hasta el separador trifásico el rango de presión debe ser </w:t>
      </w:r>
      <w:r w:rsidRPr="00702AB8">
        <w:rPr>
          <w:rFonts w:ascii="Verdana" w:hAnsi="Verdana" w:cs="Calibri"/>
          <w:bCs/>
          <w:sz w:val="18"/>
          <w:szCs w:val="18"/>
          <w:lang w:val="es-BO"/>
        </w:rPr>
        <w:t>1440</w:t>
      </w:r>
      <w:r>
        <w:rPr>
          <w:rFonts w:ascii="Verdana" w:hAnsi="Verdana" w:cs="Calibri"/>
          <w:bCs/>
          <w:sz w:val="18"/>
          <w:szCs w:val="18"/>
          <w:lang w:val="es-BO"/>
        </w:rPr>
        <w:t xml:space="preserve"> psi.</w:t>
      </w:r>
    </w:p>
    <w:p w:rsidR="00C33E72" w:rsidRDefault="00C33E72" w:rsidP="00CA4DEB">
      <w:pPr>
        <w:pStyle w:val="Prrafodelista"/>
        <w:numPr>
          <w:ilvl w:val="0"/>
          <w:numId w:val="71"/>
        </w:numPr>
        <w:spacing w:before="240" w:line="360" w:lineRule="auto"/>
        <w:jc w:val="both"/>
        <w:rPr>
          <w:rFonts w:ascii="Verdana" w:hAnsi="Verdana" w:cs="Calibri"/>
          <w:bCs/>
          <w:sz w:val="18"/>
          <w:szCs w:val="18"/>
          <w:lang w:val="es-BO"/>
        </w:rPr>
      </w:pPr>
      <w:r>
        <w:rPr>
          <w:rFonts w:ascii="Verdana" w:hAnsi="Verdana" w:cs="Calibri"/>
          <w:bCs/>
          <w:sz w:val="18"/>
          <w:szCs w:val="18"/>
          <w:lang w:val="es-BO"/>
        </w:rPr>
        <w:t>Después del separador trifásico el rango de presión debe ser 150 psi.</w:t>
      </w:r>
    </w:p>
    <w:p w:rsidR="00C33E72" w:rsidRDefault="00C33E72" w:rsidP="00CA4DEB">
      <w:pPr>
        <w:pStyle w:val="Prrafodelista"/>
        <w:numPr>
          <w:ilvl w:val="0"/>
          <w:numId w:val="71"/>
        </w:numPr>
        <w:spacing w:before="240" w:line="360" w:lineRule="auto"/>
        <w:jc w:val="both"/>
        <w:rPr>
          <w:rFonts w:ascii="Verdana" w:hAnsi="Verdana" w:cs="Calibri"/>
          <w:bCs/>
          <w:sz w:val="18"/>
          <w:szCs w:val="18"/>
          <w:lang w:val="es-BO"/>
        </w:rPr>
      </w:pPr>
      <w:r w:rsidRPr="00F2183D">
        <w:rPr>
          <w:rFonts w:ascii="Verdana" w:hAnsi="Verdana" w:cs="Calibri"/>
          <w:bCs/>
          <w:sz w:val="18"/>
          <w:szCs w:val="18"/>
          <w:lang w:val="es-BO"/>
        </w:rPr>
        <w:t>Todos los equipamientos superficiales (WT), incluyendo la válvula de seguridad superficial y el sistema de emergencia, deberán contar por lo menos con cuatro</w:t>
      </w:r>
      <w:r>
        <w:rPr>
          <w:rFonts w:ascii="Verdana" w:hAnsi="Verdana" w:cs="Calibri"/>
          <w:bCs/>
          <w:sz w:val="18"/>
          <w:szCs w:val="18"/>
          <w:lang w:val="es-BO"/>
        </w:rPr>
        <w:t xml:space="preserve"> (4) estaciones de control remoto.</w:t>
      </w:r>
    </w:p>
    <w:p w:rsidR="00C33E72" w:rsidRDefault="00C33E72" w:rsidP="00CA4DEB">
      <w:pPr>
        <w:pStyle w:val="Prrafodelista"/>
        <w:numPr>
          <w:ilvl w:val="0"/>
          <w:numId w:val="71"/>
        </w:numPr>
        <w:spacing w:before="240" w:line="360" w:lineRule="auto"/>
        <w:jc w:val="both"/>
        <w:rPr>
          <w:rFonts w:ascii="Verdana" w:hAnsi="Verdana" w:cs="Calibri"/>
          <w:bCs/>
          <w:sz w:val="18"/>
          <w:szCs w:val="18"/>
          <w:lang w:val="es-BO"/>
        </w:rPr>
      </w:pPr>
      <w:r w:rsidRPr="00F2183D">
        <w:rPr>
          <w:rFonts w:ascii="Verdana" w:hAnsi="Verdana" w:cs="Calibri"/>
          <w:bCs/>
          <w:sz w:val="18"/>
          <w:szCs w:val="18"/>
          <w:lang w:val="es-BO"/>
        </w:rPr>
        <w:t>Todas las líneas, válvulas y codos deber ser robustos para aguantar la erosión producida por la velocidad del gas.</w:t>
      </w:r>
    </w:p>
    <w:p w:rsidR="00C33E72" w:rsidRDefault="00C33E72" w:rsidP="00CA4DEB">
      <w:pPr>
        <w:pStyle w:val="Prrafodelista"/>
        <w:numPr>
          <w:ilvl w:val="0"/>
          <w:numId w:val="71"/>
        </w:numPr>
        <w:spacing w:before="240" w:line="360" w:lineRule="auto"/>
        <w:jc w:val="both"/>
        <w:rPr>
          <w:rFonts w:ascii="Verdana" w:hAnsi="Verdana" w:cs="Calibri"/>
          <w:bCs/>
          <w:sz w:val="18"/>
          <w:szCs w:val="18"/>
          <w:lang w:val="es-BO"/>
        </w:rPr>
      </w:pPr>
      <w:r>
        <w:rPr>
          <w:rFonts w:ascii="Verdana" w:hAnsi="Verdana" w:cs="Calibri"/>
          <w:bCs/>
          <w:sz w:val="18"/>
          <w:szCs w:val="18"/>
          <w:lang w:val="es-BO"/>
        </w:rPr>
        <w:t>Tener disponibles b</w:t>
      </w:r>
      <w:r w:rsidRPr="00492FEF">
        <w:rPr>
          <w:rFonts w:ascii="Verdana" w:hAnsi="Verdana" w:cs="Calibri"/>
          <w:bCs/>
          <w:sz w:val="18"/>
          <w:szCs w:val="18"/>
          <w:lang w:val="es-BO"/>
        </w:rPr>
        <w:t>otellas de vidrio para muestras de agua</w:t>
      </w:r>
      <w:r>
        <w:rPr>
          <w:rFonts w:ascii="Verdana" w:hAnsi="Verdana" w:cs="Calibri"/>
          <w:bCs/>
          <w:sz w:val="18"/>
          <w:szCs w:val="18"/>
          <w:lang w:val="es-BO"/>
        </w:rPr>
        <w:t>.</w:t>
      </w:r>
    </w:p>
    <w:p w:rsidR="00C33E72" w:rsidRPr="00AE4D10" w:rsidRDefault="00C33E72" w:rsidP="00CA4DEB">
      <w:pPr>
        <w:pStyle w:val="Prrafodelista"/>
        <w:numPr>
          <w:ilvl w:val="0"/>
          <w:numId w:val="71"/>
        </w:numPr>
        <w:spacing w:before="240" w:line="360" w:lineRule="auto"/>
        <w:jc w:val="both"/>
        <w:rPr>
          <w:rFonts w:ascii="Verdana" w:hAnsi="Verdana" w:cs="Calibri"/>
          <w:bCs/>
          <w:sz w:val="18"/>
          <w:szCs w:val="18"/>
          <w:lang w:val="es-BO"/>
        </w:rPr>
      </w:pPr>
      <w:r>
        <w:rPr>
          <w:rFonts w:ascii="Verdana" w:hAnsi="Verdana" w:cs="Calibri"/>
          <w:bCs/>
          <w:sz w:val="18"/>
          <w:szCs w:val="18"/>
          <w:lang w:val="es-BO"/>
        </w:rPr>
        <w:t>Realizar el a</w:t>
      </w:r>
      <w:r w:rsidRPr="00AE4D10">
        <w:rPr>
          <w:rFonts w:ascii="Verdana" w:hAnsi="Verdana" w:cs="Calibri"/>
          <w:bCs/>
          <w:sz w:val="18"/>
          <w:szCs w:val="18"/>
          <w:lang w:val="es-BO"/>
        </w:rPr>
        <w:t xml:space="preserve">nálisis en campo de las propiedades </w:t>
      </w:r>
      <w:r>
        <w:rPr>
          <w:rFonts w:ascii="Verdana" w:hAnsi="Verdana" w:cs="Calibri"/>
          <w:bCs/>
          <w:sz w:val="18"/>
          <w:szCs w:val="18"/>
          <w:lang w:val="es-BO"/>
        </w:rPr>
        <w:t xml:space="preserve">físicas </w:t>
      </w:r>
      <w:r w:rsidRPr="00AE4D10">
        <w:rPr>
          <w:rFonts w:ascii="Verdana" w:hAnsi="Verdana" w:cs="Calibri"/>
          <w:bCs/>
          <w:sz w:val="18"/>
          <w:szCs w:val="18"/>
          <w:lang w:val="es-BO"/>
        </w:rPr>
        <w:t>del gas</w:t>
      </w:r>
      <w:r>
        <w:rPr>
          <w:rFonts w:ascii="Verdana" w:hAnsi="Verdana" w:cs="Calibri"/>
          <w:bCs/>
          <w:sz w:val="18"/>
          <w:szCs w:val="18"/>
          <w:lang w:val="es-BO"/>
        </w:rPr>
        <w:t xml:space="preserve">, agua </w:t>
      </w:r>
      <w:r w:rsidRPr="00AE4D10">
        <w:rPr>
          <w:rFonts w:ascii="Verdana" w:hAnsi="Verdana" w:cs="Calibri"/>
          <w:bCs/>
          <w:sz w:val="18"/>
          <w:szCs w:val="18"/>
          <w:lang w:val="es-BO"/>
        </w:rPr>
        <w:t>y condensado tales como BSW, CO2, H2S, grados API, gravedad del gas, salinidad del agua, etc.</w:t>
      </w:r>
    </w:p>
    <w:p w:rsidR="00C33E72" w:rsidRPr="00AE4D10" w:rsidRDefault="00C33E72" w:rsidP="00CA4DEB">
      <w:pPr>
        <w:pStyle w:val="Prrafodelista"/>
        <w:numPr>
          <w:ilvl w:val="0"/>
          <w:numId w:val="71"/>
        </w:numPr>
        <w:spacing w:before="240" w:line="360" w:lineRule="auto"/>
        <w:jc w:val="both"/>
        <w:rPr>
          <w:rFonts w:ascii="Verdana" w:hAnsi="Verdana" w:cs="Calibri"/>
          <w:bCs/>
          <w:sz w:val="18"/>
          <w:szCs w:val="18"/>
          <w:lang w:val="es-BO"/>
        </w:rPr>
      </w:pPr>
      <w:r w:rsidRPr="00AE4D10">
        <w:rPr>
          <w:rFonts w:ascii="Verdana" w:hAnsi="Verdana" w:cs="Calibri"/>
          <w:bCs/>
          <w:sz w:val="18"/>
          <w:szCs w:val="18"/>
          <w:lang w:val="es-BO"/>
        </w:rPr>
        <w:t>Limpieza de los tanques y separadores utilizados en la prueba y disposición de los fluidos residuales.</w:t>
      </w:r>
    </w:p>
    <w:p w:rsidR="00C33E72" w:rsidRDefault="00C33E72" w:rsidP="00CA4DEB">
      <w:pPr>
        <w:pStyle w:val="Prrafodelista"/>
        <w:numPr>
          <w:ilvl w:val="0"/>
          <w:numId w:val="71"/>
        </w:numPr>
        <w:spacing w:before="240" w:line="360" w:lineRule="auto"/>
        <w:jc w:val="both"/>
        <w:rPr>
          <w:rFonts w:ascii="Verdana" w:hAnsi="Verdana" w:cs="Calibri"/>
          <w:bCs/>
          <w:sz w:val="18"/>
          <w:szCs w:val="18"/>
          <w:lang w:val="es-BO"/>
        </w:rPr>
      </w:pPr>
      <w:r w:rsidRPr="00AE4D10">
        <w:rPr>
          <w:rFonts w:ascii="Verdana" w:hAnsi="Verdana" w:cs="Calibri"/>
          <w:bCs/>
          <w:sz w:val="18"/>
          <w:szCs w:val="18"/>
          <w:lang w:val="es-BO"/>
        </w:rPr>
        <w:t>Presenta</w:t>
      </w:r>
      <w:r>
        <w:rPr>
          <w:rFonts w:ascii="Verdana" w:hAnsi="Verdana" w:cs="Calibri"/>
          <w:bCs/>
          <w:sz w:val="18"/>
          <w:szCs w:val="18"/>
          <w:lang w:val="es-BO"/>
        </w:rPr>
        <w:t>r</w:t>
      </w:r>
      <w:r w:rsidRPr="00AE4D10">
        <w:rPr>
          <w:rFonts w:ascii="Verdana" w:hAnsi="Verdana" w:cs="Calibri"/>
          <w:bCs/>
          <w:sz w:val="18"/>
          <w:szCs w:val="18"/>
          <w:lang w:val="es-BO"/>
        </w:rPr>
        <w:t xml:space="preserve"> los </w:t>
      </w:r>
      <w:r>
        <w:rPr>
          <w:rFonts w:ascii="Verdana" w:hAnsi="Verdana" w:cs="Calibri"/>
          <w:bCs/>
          <w:sz w:val="18"/>
          <w:szCs w:val="18"/>
          <w:lang w:val="es-BO"/>
        </w:rPr>
        <w:t>C</w:t>
      </w:r>
      <w:r w:rsidRPr="00AE4D10">
        <w:rPr>
          <w:rFonts w:ascii="Verdana" w:hAnsi="Verdana" w:cs="Calibri"/>
          <w:bCs/>
          <w:sz w:val="18"/>
          <w:szCs w:val="18"/>
          <w:lang w:val="es-BO"/>
        </w:rPr>
        <w:t>ertificados de Inspección</w:t>
      </w:r>
      <w:r>
        <w:rPr>
          <w:rFonts w:ascii="Verdana" w:hAnsi="Verdana" w:cs="Calibri"/>
          <w:bCs/>
          <w:sz w:val="18"/>
          <w:szCs w:val="18"/>
          <w:lang w:val="es-BO"/>
        </w:rPr>
        <w:t xml:space="preserve"> vigentes</w:t>
      </w:r>
      <w:r w:rsidRPr="00AE4D10">
        <w:rPr>
          <w:rFonts w:ascii="Verdana" w:hAnsi="Verdana" w:cs="Calibri"/>
          <w:bCs/>
          <w:sz w:val="18"/>
          <w:szCs w:val="18"/>
          <w:lang w:val="es-BO"/>
        </w:rPr>
        <w:t xml:space="preserve"> de todos los equipos provistos por </w:t>
      </w:r>
      <w:r>
        <w:rPr>
          <w:rFonts w:ascii="Verdana" w:hAnsi="Verdana" w:cs="Calibri"/>
          <w:bCs/>
          <w:sz w:val="18"/>
          <w:szCs w:val="18"/>
          <w:lang w:val="es-BO"/>
        </w:rPr>
        <w:t>e</w:t>
      </w:r>
      <w:r w:rsidRPr="00AE4D10">
        <w:rPr>
          <w:rFonts w:ascii="Verdana" w:hAnsi="Verdana" w:cs="Calibri"/>
          <w:bCs/>
          <w:sz w:val="18"/>
          <w:szCs w:val="18"/>
          <w:lang w:val="es-BO"/>
        </w:rPr>
        <w:t xml:space="preserve">l </w:t>
      </w:r>
      <w:r>
        <w:rPr>
          <w:rFonts w:ascii="Verdana" w:hAnsi="Verdana" w:cs="Calibri"/>
          <w:bCs/>
          <w:sz w:val="18"/>
          <w:szCs w:val="18"/>
          <w:lang w:val="es-BO"/>
        </w:rPr>
        <w:t>Contratista</w:t>
      </w:r>
      <w:r w:rsidRPr="00AE4D10">
        <w:rPr>
          <w:rFonts w:ascii="Verdana" w:hAnsi="Verdana" w:cs="Calibri"/>
          <w:bCs/>
          <w:sz w:val="18"/>
          <w:szCs w:val="18"/>
          <w:lang w:val="es-BO"/>
        </w:rPr>
        <w:t xml:space="preserve"> antes de iniciarse la prueba.</w:t>
      </w:r>
    </w:p>
    <w:p w:rsidR="00C33E72" w:rsidRPr="00AE4D10" w:rsidRDefault="00C33E72" w:rsidP="00CA4DEB">
      <w:pPr>
        <w:pStyle w:val="Prrafodelista"/>
        <w:numPr>
          <w:ilvl w:val="0"/>
          <w:numId w:val="71"/>
        </w:numPr>
        <w:spacing w:before="240" w:line="360" w:lineRule="auto"/>
        <w:jc w:val="both"/>
        <w:rPr>
          <w:rFonts w:ascii="Verdana" w:hAnsi="Verdana" w:cs="Calibri"/>
          <w:bCs/>
          <w:sz w:val="18"/>
          <w:szCs w:val="18"/>
          <w:lang w:val="es-BO"/>
        </w:rPr>
      </w:pPr>
      <w:r w:rsidRPr="00AE4D10">
        <w:rPr>
          <w:rFonts w:ascii="Verdana" w:hAnsi="Verdana" w:cs="Calibri"/>
          <w:bCs/>
          <w:sz w:val="18"/>
          <w:szCs w:val="18"/>
          <w:lang w:val="es-BO"/>
        </w:rPr>
        <w:t>Presenta</w:t>
      </w:r>
      <w:r>
        <w:rPr>
          <w:rFonts w:ascii="Verdana" w:hAnsi="Verdana" w:cs="Calibri"/>
          <w:bCs/>
          <w:sz w:val="18"/>
          <w:szCs w:val="18"/>
          <w:lang w:val="es-BO"/>
        </w:rPr>
        <w:t>r</w:t>
      </w:r>
      <w:r w:rsidRPr="00AE4D10">
        <w:rPr>
          <w:rFonts w:ascii="Verdana" w:hAnsi="Verdana" w:cs="Calibri"/>
          <w:bCs/>
          <w:sz w:val="18"/>
          <w:szCs w:val="18"/>
          <w:lang w:val="es-BO"/>
        </w:rPr>
        <w:t xml:space="preserve"> las especificaciones técnicas de todos los equipos y materiales propuestos</w:t>
      </w:r>
      <w:r>
        <w:rPr>
          <w:rFonts w:ascii="Verdana" w:hAnsi="Verdana" w:cs="Calibri"/>
          <w:bCs/>
          <w:sz w:val="18"/>
          <w:szCs w:val="18"/>
          <w:lang w:val="es-BO"/>
        </w:rPr>
        <w:t>.</w:t>
      </w:r>
    </w:p>
    <w:p w:rsidR="00C33E72" w:rsidRPr="00944008" w:rsidRDefault="00C33E72" w:rsidP="00C33E72">
      <w:pPr>
        <w:spacing w:before="240" w:line="360" w:lineRule="auto"/>
        <w:jc w:val="both"/>
        <w:rPr>
          <w:rFonts w:ascii="Verdana" w:hAnsi="Verdana" w:cs="Calibri"/>
          <w:b/>
          <w:bCs/>
          <w:sz w:val="18"/>
          <w:szCs w:val="18"/>
          <w:lang w:val="es-BO"/>
        </w:rPr>
      </w:pPr>
      <w:r w:rsidRPr="00944008">
        <w:rPr>
          <w:rFonts w:ascii="Verdana" w:hAnsi="Verdana" w:cs="Calibri"/>
          <w:b/>
          <w:bCs/>
          <w:sz w:val="18"/>
          <w:szCs w:val="18"/>
          <w:lang w:val="es-BO"/>
        </w:rPr>
        <w:lastRenderedPageBreak/>
        <w:t>Todas las herramientas de Superficie deben ser para servicio de H2S y CO2.</w:t>
      </w:r>
    </w:p>
    <w:p w:rsidR="00C33E72" w:rsidRPr="00BF123B" w:rsidRDefault="00C33E72" w:rsidP="00C33E72">
      <w:pPr>
        <w:spacing w:before="240" w:line="360" w:lineRule="auto"/>
        <w:jc w:val="both"/>
      </w:pPr>
      <w:r w:rsidRPr="00744AE3">
        <w:rPr>
          <w:rFonts w:ascii="Verdana" w:hAnsi="Verdana" w:cs="Arial"/>
          <w:b/>
          <w:sz w:val="18"/>
          <w:szCs w:val="22"/>
        </w:rPr>
        <w:t>NOTA:</w:t>
      </w:r>
      <w:r w:rsidRPr="00744AE3">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C33E72" w:rsidRPr="00BF123B" w:rsidRDefault="00C33E72" w:rsidP="00CA4DEB">
      <w:pPr>
        <w:pStyle w:val="A2"/>
        <w:numPr>
          <w:ilvl w:val="1"/>
          <w:numId w:val="77"/>
        </w:numPr>
      </w:pPr>
      <w:r w:rsidRPr="00BF123B">
        <w:t>MOVILIZACIÓN Y DESMOVILIZACIÓN.</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La movilización inicia con el traslado de los equipos y termina al finalizar de instalar y probar los equipos inherentes al servicio.</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es responsable del traslado del personal técnico necesario para la ejecución del servicio desde su base operativa hasta el lugar de trabajo y viceversa una vez concluidas las operaciones.</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La movilización y desmovilización de los equipos y personal del Contratista, deberán tener en cuenta los requerimientos de Seguridad, Salud y Medio Ambiente de YPFB.</w:t>
      </w:r>
    </w:p>
    <w:p w:rsidR="00C33E72" w:rsidRPr="00BF123B" w:rsidRDefault="00C33E72" w:rsidP="00CA4DEB">
      <w:pPr>
        <w:pStyle w:val="A2"/>
        <w:numPr>
          <w:ilvl w:val="1"/>
          <w:numId w:val="77"/>
        </w:numPr>
      </w:pPr>
      <w:r w:rsidRPr="00BF123B">
        <w:t>PERSONAL TÉCNICO.</w:t>
      </w:r>
    </w:p>
    <w:p w:rsidR="00C33E72" w:rsidRDefault="00C33E72" w:rsidP="00C33E72">
      <w:pPr>
        <w:spacing w:before="120" w:after="120" w:line="276" w:lineRule="auto"/>
        <w:jc w:val="both"/>
        <w:rPr>
          <w:rFonts w:ascii="Verdana" w:hAnsi="Verdana" w:cs="Calibri"/>
          <w:sz w:val="18"/>
          <w:szCs w:val="22"/>
        </w:rPr>
      </w:pPr>
      <w:r w:rsidRPr="00BF123B">
        <w:rPr>
          <w:rFonts w:ascii="Verdana" w:hAnsi="Verdana" w:cs="Calibri"/>
          <w:sz w:val="18"/>
          <w:szCs w:val="22"/>
        </w:rPr>
        <w:t>El personal requerido para la ejecución del servicio se detalla a continuación, sin embargo, el Proponente podrá mejorar este requerimiento:</w:t>
      </w:r>
    </w:p>
    <w:p w:rsidR="00C33E72" w:rsidRDefault="00C33E72" w:rsidP="00C33E72">
      <w:pPr>
        <w:spacing w:before="120" w:after="120" w:line="276" w:lineRule="auto"/>
        <w:jc w:val="both"/>
        <w:rPr>
          <w:rFonts w:ascii="Verdana" w:hAnsi="Verdana" w:cs="Arial"/>
          <w:bCs/>
          <w:sz w:val="18"/>
          <w:szCs w:val="18"/>
        </w:rPr>
      </w:pPr>
      <w:r w:rsidRPr="00483E09">
        <w:rPr>
          <w:rFonts w:ascii="Verdana" w:hAnsi="Verdana" w:cs="Arial"/>
          <w:bCs/>
          <w:sz w:val="18"/>
          <w:szCs w:val="18"/>
        </w:rPr>
        <w:t xml:space="preserve">Personal para </w:t>
      </w:r>
      <w:proofErr w:type="spellStart"/>
      <w:r>
        <w:rPr>
          <w:rFonts w:ascii="Verdana" w:hAnsi="Verdana" w:cs="Arial"/>
          <w:bCs/>
          <w:sz w:val="18"/>
          <w:szCs w:val="18"/>
        </w:rPr>
        <w:t>Well</w:t>
      </w:r>
      <w:proofErr w:type="spellEnd"/>
      <w:r>
        <w:rPr>
          <w:rFonts w:ascii="Verdana" w:hAnsi="Verdana" w:cs="Arial"/>
          <w:bCs/>
          <w:sz w:val="18"/>
          <w:szCs w:val="18"/>
        </w:rPr>
        <w:t xml:space="preserve"> </w:t>
      </w:r>
      <w:proofErr w:type="spellStart"/>
      <w:r>
        <w:rPr>
          <w:rFonts w:ascii="Verdana" w:hAnsi="Verdana" w:cs="Arial"/>
          <w:bCs/>
          <w:sz w:val="18"/>
          <w:szCs w:val="18"/>
        </w:rPr>
        <w:t>Testing</w:t>
      </w:r>
      <w:proofErr w:type="spellEnd"/>
      <w:r w:rsidRPr="00483E09">
        <w:rPr>
          <w:rFonts w:ascii="Verdana" w:hAnsi="Verdana" w:cs="Arial"/>
          <w:bCs/>
          <w:sz w:val="18"/>
          <w:szCs w:val="18"/>
        </w:rPr>
        <w:t xml:space="preserve"> (Equipo de </w:t>
      </w:r>
      <w:r>
        <w:rPr>
          <w:rFonts w:ascii="Verdana" w:hAnsi="Verdana" w:cs="Arial"/>
          <w:bCs/>
          <w:sz w:val="18"/>
          <w:szCs w:val="18"/>
        </w:rPr>
        <w:t>Superficie</w:t>
      </w:r>
      <w:r w:rsidRPr="00483E09">
        <w:rPr>
          <w:rFonts w:ascii="Verdana" w:hAnsi="Verdana" w:cs="Arial"/>
          <w:bCs/>
          <w:sz w:val="18"/>
          <w:szCs w:val="18"/>
        </w:rPr>
        <w:t>)</w:t>
      </w:r>
      <w:r>
        <w:rPr>
          <w:rFonts w:ascii="Verdana" w:hAnsi="Verdana" w:cs="Arial"/>
          <w:bCs/>
          <w:sz w:val="18"/>
          <w:szCs w:val="18"/>
        </w:rPr>
        <w:t>:</w:t>
      </w:r>
    </w:p>
    <w:p w:rsidR="00C33E72" w:rsidRDefault="00C33E72" w:rsidP="00CA4DEB">
      <w:pPr>
        <w:pStyle w:val="Prrafodelista"/>
        <w:numPr>
          <w:ilvl w:val="0"/>
          <w:numId w:val="72"/>
        </w:numPr>
        <w:spacing w:before="120" w:after="120" w:line="276" w:lineRule="auto"/>
        <w:jc w:val="both"/>
        <w:rPr>
          <w:rFonts w:ascii="Verdana" w:hAnsi="Verdana" w:cs="Arial"/>
          <w:bCs/>
          <w:sz w:val="18"/>
          <w:szCs w:val="18"/>
        </w:rPr>
      </w:pPr>
      <w:r>
        <w:rPr>
          <w:rFonts w:ascii="Verdana" w:hAnsi="Verdana" w:cs="Arial"/>
          <w:bCs/>
          <w:sz w:val="18"/>
          <w:szCs w:val="18"/>
        </w:rPr>
        <w:t xml:space="preserve">Un (1) Supervisor de </w:t>
      </w:r>
      <w:proofErr w:type="spellStart"/>
      <w:r>
        <w:rPr>
          <w:rFonts w:ascii="Verdana" w:hAnsi="Verdana" w:cs="Arial"/>
          <w:bCs/>
          <w:sz w:val="18"/>
          <w:szCs w:val="18"/>
        </w:rPr>
        <w:t>Well</w:t>
      </w:r>
      <w:proofErr w:type="spellEnd"/>
      <w:r>
        <w:rPr>
          <w:rFonts w:ascii="Verdana" w:hAnsi="Verdana" w:cs="Arial"/>
          <w:bCs/>
          <w:sz w:val="18"/>
          <w:szCs w:val="18"/>
        </w:rPr>
        <w:t xml:space="preserve"> </w:t>
      </w:r>
      <w:proofErr w:type="spellStart"/>
      <w:r>
        <w:rPr>
          <w:rFonts w:ascii="Verdana" w:hAnsi="Verdana" w:cs="Arial"/>
          <w:bCs/>
          <w:sz w:val="18"/>
          <w:szCs w:val="18"/>
        </w:rPr>
        <w:t>Testing</w:t>
      </w:r>
      <w:proofErr w:type="spellEnd"/>
      <w:r>
        <w:rPr>
          <w:rFonts w:ascii="Verdana" w:hAnsi="Verdana" w:cs="Arial"/>
          <w:bCs/>
          <w:sz w:val="18"/>
          <w:szCs w:val="18"/>
        </w:rPr>
        <w:t>.</w:t>
      </w:r>
    </w:p>
    <w:p w:rsidR="00C33E72" w:rsidRDefault="00C33E72" w:rsidP="00CA4DEB">
      <w:pPr>
        <w:pStyle w:val="Prrafodelista"/>
        <w:numPr>
          <w:ilvl w:val="0"/>
          <w:numId w:val="72"/>
        </w:numPr>
        <w:spacing w:before="120" w:after="120" w:line="276" w:lineRule="auto"/>
        <w:jc w:val="both"/>
        <w:rPr>
          <w:rFonts w:ascii="Verdana" w:hAnsi="Verdana" w:cs="Arial"/>
          <w:bCs/>
          <w:sz w:val="18"/>
          <w:szCs w:val="18"/>
        </w:rPr>
      </w:pPr>
      <w:r>
        <w:rPr>
          <w:rFonts w:ascii="Verdana" w:hAnsi="Verdana" w:cs="Arial"/>
          <w:bCs/>
          <w:sz w:val="18"/>
          <w:szCs w:val="18"/>
        </w:rPr>
        <w:t>Dos (2) Operadores Senior.</w:t>
      </w:r>
    </w:p>
    <w:p w:rsidR="00C33E72" w:rsidRDefault="00C33E72" w:rsidP="00CA4DEB">
      <w:pPr>
        <w:pStyle w:val="Prrafodelista"/>
        <w:numPr>
          <w:ilvl w:val="0"/>
          <w:numId w:val="72"/>
        </w:numPr>
        <w:spacing w:before="120" w:after="120" w:line="276" w:lineRule="auto"/>
        <w:jc w:val="both"/>
        <w:rPr>
          <w:rFonts w:ascii="Verdana" w:hAnsi="Verdana" w:cs="Arial"/>
          <w:bCs/>
          <w:sz w:val="18"/>
          <w:szCs w:val="18"/>
        </w:rPr>
      </w:pPr>
      <w:r>
        <w:rPr>
          <w:rFonts w:ascii="Verdana" w:hAnsi="Verdana" w:cs="Arial"/>
          <w:bCs/>
          <w:sz w:val="18"/>
          <w:szCs w:val="18"/>
        </w:rPr>
        <w:t>Cuatro (4) Asistentes Operativos.</w:t>
      </w:r>
    </w:p>
    <w:p w:rsidR="00C33E72" w:rsidRPr="00DD266B" w:rsidRDefault="00C33E72" w:rsidP="00CA4DEB">
      <w:pPr>
        <w:pStyle w:val="Prrafodelista"/>
        <w:numPr>
          <w:ilvl w:val="0"/>
          <w:numId w:val="72"/>
        </w:numPr>
        <w:spacing w:before="120" w:after="120" w:line="276" w:lineRule="auto"/>
        <w:jc w:val="both"/>
        <w:rPr>
          <w:rFonts w:ascii="Verdana" w:hAnsi="Verdana" w:cs="Arial"/>
          <w:bCs/>
          <w:sz w:val="18"/>
          <w:szCs w:val="18"/>
        </w:rPr>
      </w:pPr>
      <w:r w:rsidRPr="00DD266B">
        <w:rPr>
          <w:rFonts w:ascii="Verdana" w:hAnsi="Verdana" w:cs="Arial"/>
          <w:bCs/>
          <w:sz w:val="18"/>
          <w:szCs w:val="18"/>
        </w:rPr>
        <w:t>Dos (2) Ingenieros de Adquisición de Datos.</w:t>
      </w:r>
    </w:p>
    <w:p w:rsidR="00C33E72" w:rsidRPr="00CB0FA4" w:rsidRDefault="00C33E72" w:rsidP="00C33E72">
      <w:pPr>
        <w:spacing w:before="240" w:after="120" w:line="360" w:lineRule="auto"/>
        <w:jc w:val="both"/>
        <w:rPr>
          <w:rFonts w:ascii="Verdana" w:hAnsi="Verdana"/>
          <w:sz w:val="18"/>
          <w:szCs w:val="18"/>
        </w:rPr>
      </w:pPr>
      <w:r w:rsidRPr="00CB0FA4">
        <w:rPr>
          <w:rFonts w:ascii="Verdana" w:hAnsi="Verdana"/>
          <w:sz w:val="18"/>
          <w:szCs w:val="18"/>
        </w:rPr>
        <w:t>El Proponente deberá presentar un listado con los nombres del pe</w:t>
      </w:r>
      <w:r>
        <w:rPr>
          <w:rFonts w:ascii="Verdana" w:hAnsi="Verdana"/>
          <w:sz w:val="18"/>
          <w:szCs w:val="18"/>
        </w:rPr>
        <w:t>rsonal asignado para cada cargo; el mismo no será evaluable;</w:t>
      </w:r>
      <w:r w:rsidRPr="00CB0FA4">
        <w:rPr>
          <w:rFonts w:ascii="Verdana" w:hAnsi="Verdana"/>
          <w:sz w:val="18"/>
          <w:szCs w:val="18"/>
        </w:rPr>
        <w:t xml:space="preserv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C33E72" w:rsidRPr="00CB0FA4" w:rsidRDefault="00C33E72" w:rsidP="00C33E72">
      <w:pPr>
        <w:spacing w:before="240" w:after="120" w:line="360" w:lineRule="auto"/>
        <w:jc w:val="both"/>
        <w:rPr>
          <w:rFonts w:ascii="Verdana" w:hAnsi="Verdana" w:cs="Arial"/>
          <w:bCs/>
          <w:sz w:val="18"/>
          <w:szCs w:val="18"/>
        </w:rPr>
      </w:pPr>
      <w:r w:rsidRPr="00CB0FA4">
        <w:rPr>
          <w:rFonts w:ascii="Verdana" w:hAnsi="Verdana"/>
          <w:sz w:val="18"/>
          <w:szCs w:val="18"/>
        </w:rPr>
        <w:lastRenderedPageBreak/>
        <w:t>El contratista deberá designar un Coordinador del Servicio en Ciudad sin costo para YPFB. El Coordinador del Servicio en Ciudad mantendrá comunicación continua con YPFB, brindando información detallada sobre los avances del servicio y representará al Proponente como responsable del servicio.</w:t>
      </w:r>
      <w:r>
        <w:rPr>
          <w:rFonts w:ascii="Verdana" w:hAnsi="Verdana"/>
          <w:sz w:val="18"/>
          <w:szCs w:val="18"/>
        </w:rPr>
        <w:t xml:space="preserve"> No es necesario adjuntar CV del mismo.</w:t>
      </w:r>
    </w:p>
    <w:p w:rsidR="00C33E72" w:rsidRPr="00BF123B" w:rsidRDefault="00C33E72" w:rsidP="00CA4DEB">
      <w:pPr>
        <w:pStyle w:val="A2"/>
        <w:numPr>
          <w:ilvl w:val="1"/>
          <w:numId w:val="77"/>
        </w:numPr>
      </w:pPr>
      <w:r w:rsidRPr="00BF123B">
        <w:t>PLAZO DE EJECUCIÓN DEL SERVICIO.</w:t>
      </w:r>
    </w:p>
    <w:p w:rsidR="00C33E72" w:rsidRPr="00BF123B" w:rsidRDefault="00C33E72" w:rsidP="00C33E72">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 xml:space="preserve">Contratista </w:t>
      </w:r>
      <w:r w:rsidRPr="00BF123B">
        <w:rPr>
          <w:rFonts w:ascii="Verdana" w:hAnsi="Verdana" w:cs="Arial"/>
          <w:bCs/>
          <w:sz w:val="18"/>
          <w:szCs w:val="18"/>
        </w:rPr>
        <w:t xml:space="preserve">iniciará las actividades operativas a partir de la emisión de la Orden de Proceder, hasta la conclusión del servicio el cual tendrá una duración </w:t>
      </w:r>
      <w:r>
        <w:rPr>
          <w:rFonts w:ascii="Verdana" w:hAnsi="Verdana" w:cs="Arial"/>
          <w:bCs/>
          <w:sz w:val="18"/>
          <w:szCs w:val="18"/>
        </w:rPr>
        <w:t>de</w:t>
      </w:r>
      <w:r w:rsidRPr="00BF123B">
        <w:rPr>
          <w:rFonts w:ascii="Verdana" w:hAnsi="Verdana" w:cs="Arial"/>
          <w:bCs/>
          <w:sz w:val="18"/>
          <w:szCs w:val="18"/>
        </w:rPr>
        <w:t xml:space="preserve"> </w:t>
      </w:r>
      <w:r w:rsidRPr="00A94723">
        <w:rPr>
          <w:rFonts w:ascii="Verdana" w:hAnsi="Verdana" w:cs="Arial"/>
          <w:bCs/>
          <w:sz w:val="18"/>
          <w:szCs w:val="18"/>
        </w:rPr>
        <w:t>Noventa y Cuatro (94) días calendario</w:t>
      </w:r>
      <w:r>
        <w:rPr>
          <w:rFonts w:ascii="Verdana" w:hAnsi="Verdana" w:cs="Arial"/>
          <w:bCs/>
          <w:sz w:val="18"/>
          <w:szCs w:val="18"/>
        </w:rPr>
        <w:t xml:space="preserve">; estas </w:t>
      </w:r>
      <w:r w:rsidRPr="00BF123B">
        <w:rPr>
          <w:rFonts w:ascii="Verdana" w:hAnsi="Verdana" w:cs="Arial"/>
          <w:bCs/>
          <w:sz w:val="18"/>
          <w:szCs w:val="18"/>
        </w:rPr>
        <w:t>actividades están establecidas en el Cronograma de YPFB.</w:t>
      </w:r>
    </w:p>
    <w:p w:rsidR="00C33E72" w:rsidRPr="00BF123B" w:rsidRDefault="00C33E72" w:rsidP="00CA4DEB">
      <w:pPr>
        <w:pStyle w:val="A2"/>
        <w:numPr>
          <w:ilvl w:val="1"/>
          <w:numId w:val="77"/>
        </w:numPr>
      </w:pPr>
      <w:r w:rsidRPr="00BF123B">
        <w:t>CRONOGRAMA.</w:t>
      </w:r>
    </w:p>
    <w:p w:rsidR="00C33E72" w:rsidRPr="00BF123B" w:rsidRDefault="00C33E72" w:rsidP="00C33E72">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Pr>
          <w:rFonts w:ascii="Verdana" w:hAnsi="Verdana"/>
          <w:sz w:val="18"/>
          <w:szCs w:val="18"/>
          <w:lang w:eastAsia="es-BO"/>
        </w:rPr>
        <w:t>Contratista</w:t>
      </w:r>
      <w:r w:rsidRPr="00BF123B">
        <w:rPr>
          <w:rFonts w:ascii="Verdana" w:hAnsi="Verdana"/>
          <w:sz w:val="18"/>
          <w:szCs w:val="18"/>
          <w:lang w:eastAsia="es-BO"/>
        </w:rPr>
        <w:t xml:space="preserve"> deberá programar sus actividades de servicio, dentro del cronograma establecido por YPFB, para </w:t>
      </w:r>
      <w:r>
        <w:rPr>
          <w:rFonts w:ascii="Verdana" w:hAnsi="Verdana"/>
          <w:sz w:val="18"/>
          <w:szCs w:val="18"/>
          <w:lang w:eastAsia="es-BO"/>
        </w:rPr>
        <w:t>las pruebas del pozo YRA</w:t>
      </w:r>
      <w:r w:rsidRPr="00BF123B">
        <w:rPr>
          <w:rFonts w:ascii="Verdana" w:hAnsi="Verdana"/>
          <w:sz w:val="18"/>
          <w:szCs w:val="18"/>
          <w:lang w:eastAsia="es-BO"/>
        </w:rPr>
        <w:t>-X1 que se detalla a continuación, el mismo podrá ser modificado por YPFB si así se requiere.</w:t>
      </w:r>
    </w:p>
    <w:p w:rsidR="00C33E72" w:rsidRDefault="00C33E72" w:rsidP="00C33E72">
      <w:pPr>
        <w:pStyle w:val="aa"/>
        <w:spacing w:before="0" w:after="0" w:line="240" w:lineRule="auto"/>
        <w:ind w:left="0" w:right="51"/>
        <w:jc w:val="center"/>
        <w:rPr>
          <w:rFonts w:ascii="Verdana" w:hAnsi="Verdana"/>
          <w:sz w:val="14"/>
          <w:szCs w:val="18"/>
          <w:lang w:eastAsia="es-BO"/>
        </w:rPr>
      </w:pPr>
    </w:p>
    <w:tbl>
      <w:tblPr>
        <w:tblW w:w="6943" w:type="dxa"/>
        <w:jc w:val="center"/>
        <w:tblCellMar>
          <w:left w:w="0" w:type="dxa"/>
          <w:right w:w="0" w:type="dxa"/>
        </w:tblCellMar>
        <w:tblLook w:val="04A0" w:firstRow="1" w:lastRow="0" w:firstColumn="1" w:lastColumn="0" w:noHBand="0" w:noVBand="1"/>
      </w:tblPr>
      <w:tblGrid>
        <w:gridCol w:w="4496"/>
        <w:gridCol w:w="2447"/>
      </w:tblGrid>
      <w:tr w:rsidR="00C33E72" w:rsidRPr="008E1FF4" w:rsidTr="003D4431">
        <w:trPr>
          <w:trHeight w:val="155"/>
          <w:jc w:val="center"/>
        </w:trPr>
        <w:tc>
          <w:tcPr>
            <w:tcW w:w="4496"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b/>
                <w:bCs/>
                <w:color w:val="FFFFFF"/>
                <w:sz w:val="16"/>
                <w:szCs w:val="16"/>
                <w:lang w:val="es-BO" w:eastAsia="es-BO"/>
              </w:rPr>
            </w:pPr>
            <w:r w:rsidRPr="008E1FF4">
              <w:rPr>
                <w:rFonts w:asciiTheme="minorHAnsi" w:hAnsiTheme="minorHAnsi"/>
                <w:b/>
                <w:bCs/>
                <w:color w:val="FFFFFF"/>
                <w:sz w:val="16"/>
                <w:szCs w:val="16"/>
                <w:lang w:eastAsia="es-BO"/>
              </w:rPr>
              <w:t>ACTIVIDAD</w:t>
            </w:r>
          </w:p>
        </w:tc>
        <w:tc>
          <w:tcPr>
            <w:tcW w:w="2447"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b/>
                <w:bCs/>
                <w:color w:val="FFFFFF"/>
                <w:sz w:val="16"/>
                <w:szCs w:val="16"/>
                <w:lang w:eastAsia="es-BO"/>
              </w:rPr>
            </w:pPr>
            <w:r w:rsidRPr="008E1FF4">
              <w:rPr>
                <w:rFonts w:asciiTheme="minorHAnsi" w:hAnsiTheme="minorHAnsi"/>
                <w:b/>
                <w:bCs/>
                <w:color w:val="FFFFFF"/>
                <w:sz w:val="16"/>
                <w:szCs w:val="16"/>
                <w:lang w:eastAsia="es-BO"/>
              </w:rPr>
              <w:t>DURACION (</w:t>
            </w:r>
            <w:r>
              <w:rPr>
                <w:rFonts w:asciiTheme="minorHAnsi" w:hAnsiTheme="minorHAnsi"/>
                <w:b/>
                <w:bCs/>
                <w:color w:val="FFFFFF"/>
                <w:sz w:val="16"/>
                <w:szCs w:val="16"/>
                <w:lang w:eastAsia="es-BO"/>
              </w:rPr>
              <w:t>DÍAS CALENDARIO</w:t>
            </w:r>
            <w:r w:rsidRPr="008E1FF4">
              <w:rPr>
                <w:rFonts w:asciiTheme="minorHAnsi" w:hAnsiTheme="minorHAnsi"/>
                <w:b/>
                <w:bCs/>
                <w:color w:val="FFFFFF"/>
                <w:sz w:val="16"/>
                <w:szCs w:val="16"/>
                <w:lang w:eastAsia="es-BO"/>
              </w:rPr>
              <w:t>)</w:t>
            </w:r>
          </w:p>
        </w:tc>
      </w:tr>
      <w:tr w:rsidR="00C33E72" w:rsidRPr="008E1FF4" w:rsidTr="003D4431">
        <w:trPr>
          <w:trHeight w:val="338"/>
          <w:jc w:val="center"/>
        </w:trPr>
        <w:tc>
          <w:tcPr>
            <w:tcW w:w="449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MOVILIZACION Y MONTAJE</w:t>
            </w:r>
          </w:p>
        </w:tc>
        <w:tc>
          <w:tcPr>
            <w:tcW w:w="24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5</w:t>
            </w:r>
          </w:p>
        </w:tc>
      </w:tr>
      <w:tr w:rsidR="00C33E72" w:rsidRPr="008E1FF4" w:rsidTr="003D4431">
        <w:trPr>
          <w:trHeight w:val="357"/>
          <w:jc w:val="center"/>
        </w:trPr>
        <w:tc>
          <w:tcPr>
            <w:tcW w:w="4496"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17 1/2"</w:t>
            </w:r>
          </w:p>
        </w:tc>
        <w:tc>
          <w:tcPr>
            <w:tcW w:w="2447"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9</w:t>
            </w:r>
          </w:p>
        </w:tc>
      </w:tr>
      <w:tr w:rsidR="00C33E72" w:rsidRPr="008E1FF4" w:rsidTr="003D4431">
        <w:trPr>
          <w:trHeight w:val="358"/>
          <w:jc w:val="center"/>
        </w:trPr>
        <w:tc>
          <w:tcPr>
            <w:tcW w:w="449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12 1/4"</w:t>
            </w:r>
          </w:p>
        </w:tc>
        <w:tc>
          <w:tcPr>
            <w:tcW w:w="24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C33E72" w:rsidRPr="008E1FF4" w:rsidTr="003D4431">
        <w:trPr>
          <w:trHeight w:val="289"/>
          <w:jc w:val="center"/>
        </w:trPr>
        <w:tc>
          <w:tcPr>
            <w:tcW w:w="4496"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8 1/2"</w:t>
            </w:r>
          </w:p>
        </w:tc>
        <w:tc>
          <w:tcPr>
            <w:tcW w:w="2447"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20</w:t>
            </w:r>
          </w:p>
        </w:tc>
      </w:tr>
      <w:tr w:rsidR="00C33E72" w:rsidRPr="008E1FF4" w:rsidTr="003D4431">
        <w:trPr>
          <w:trHeight w:val="378"/>
          <w:jc w:val="center"/>
        </w:trPr>
        <w:tc>
          <w:tcPr>
            <w:tcW w:w="4496"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C33E72" w:rsidRPr="008E1FF4" w:rsidRDefault="00C33E72" w:rsidP="003D4431">
            <w:pPr>
              <w:rPr>
                <w:rFonts w:asciiTheme="minorHAnsi" w:hAnsiTheme="minorHAnsi"/>
                <w:color w:val="000000"/>
                <w:sz w:val="16"/>
                <w:szCs w:val="16"/>
                <w:lang w:val="es-BO" w:eastAsia="es-BO"/>
              </w:rPr>
            </w:pPr>
            <w:r w:rsidRPr="008E1FF4">
              <w:rPr>
                <w:rFonts w:asciiTheme="minorHAnsi" w:hAnsiTheme="minorHAnsi"/>
                <w:color w:val="000000"/>
                <w:sz w:val="16"/>
                <w:szCs w:val="16"/>
                <w:lang w:val="es-BO" w:eastAsia="es-BO"/>
              </w:rPr>
              <w:t>PRUEBAS DE POZO Y TERMINACIÓN</w:t>
            </w:r>
          </w:p>
        </w:tc>
        <w:tc>
          <w:tcPr>
            <w:tcW w:w="2447"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C33E72"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30</w:t>
            </w:r>
          </w:p>
        </w:tc>
      </w:tr>
      <w:tr w:rsidR="00C33E72" w:rsidRPr="008E1FF4" w:rsidTr="003D4431">
        <w:trPr>
          <w:trHeight w:val="378"/>
          <w:jc w:val="center"/>
        </w:trPr>
        <w:tc>
          <w:tcPr>
            <w:tcW w:w="4496"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C33E72" w:rsidRPr="008E1FF4" w:rsidRDefault="00C33E72" w:rsidP="003D4431">
            <w:pPr>
              <w:rPr>
                <w:rFonts w:asciiTheme="minorHAnsi" w:hAnsiTheme="minorHAnsi"/>
                <w:color w:val="000000"/>
                <w:sz w:val="16"/>
                <w:szCs w:val="16"/>
                <w:lang w:eastAsia="es-BO"/>
              </w:rPr>
            </w:pPr>
            <w:r>
              <w:rPr>
                <w:rFonts w:asciiTheme="minorHAnsi" w:hAnsiTheme="minorHAnsi"/>
                <w:color w:val="000000"/>
                <w:sz w:val="16"/>
                <w:szCs w:val="16"/>
                <w:lang w:val="es-BO" w:eastAsia="es-BO"/>
              </w:rPr>
              <w:t>PRESENTACIÓN INFORME FINAL</w:t>
            </w:r>
          </w:p>
        </w:tc>
        <w:tc>
          <w:tcPr>
            <w:tcW w:w="2447"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C33E72" w:rsidRPr="008E1FF4" w:rsidTr="003D4431">
        <w:trPr>
          <w:trHeight w:val="304"/>
          <w:jc w:val="center"/>
        </w:trPr>
        <w:tc>
          <w:tcPr>
            <w:tcW w:w="4496"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 xml:space="preserve">TOTAL </w:t>
            </w:r>
            <w:r>
              <w:rPr>
                <w:rFonts w:asciiTheme="minorHAnsi" w:hAnsiTheme="minorHAnsi"/>
                <w:color w:val="000000"/>
                <w:sz w:val="16"/>
                <w:szCs w:val="16"/>
                <w:lang w:eastAsia="es-BO"/>
              </w:rPr>
              <w:t>DÍAS CALENDARIO</w:t>
            </w:r>
            <w:r w:rsidRPr="008E1FF4">
              <w:rPr>
                <w:rFonts w:asciiTheme="minorHAnsi" w:hAnsiTheme="minorHAnsi"/>
                <w:color w:val="000000"/>
                <w:sz w:val="16"/>
                <w:szCs w:val="16"/>
                <w:lang w:eastAsia="es-BO"/>
              </w:rPr>
              <w:t xml:space="preserve"> </w:t>
            </w:r>
          </w:p>
        </w:tc>
        <w:tc>
          <w:tcPr>
            <w:tcW w:w="2447"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eastAsia="es-BO"/>
              </w:rPr>
            </w:pPr>
            <w:r>
              <w:rPr>
                <w:rFonts w:asciiTheme="minorHAnsi" w:hAnsiTheme="minorHAnsi"/>
                <w:color w:val="000000"/>
                <w:sz w:val="16"/>
                <w:szCs w:val="16"/>
                <w:lang w:eastAsia="es-BO"/>
              </w:rPr>
              <w:t>94</w:t>
            </w:r>
          </w:p>
        </w:tc>
      </w:tr>
    </w:tbl>
    <w:p w:rsidR="00C33E72" w:rsidRDefault="00C33E72" w:rsidP="00C33E72">
      <w:pPr>
        <w:pStyle w:val="aa"/>
        <w:spacing w:before="0" w:after="0"/>
        <w:ind w:left="0" w:right="51"/>
        <w:jc w:val="center"/>
        <w:rPr>
          <w:rFonts w:ascii="Verdana" w:hAnsi="Verdana"/>
          <w:sz w:val="14"/>
          <w:szCs w:val="18"/>
          <w:lang w:eastAsia="es-BO"/>
        </w:rPr>
      </w:pPr>
    </w:p>
    <w:p w:rsidR="00C33E72" w:rsidRPr="00BF123B" w:rsidRDefault="00C33E72" w:rsidP="00C33E72">
      <w:pPr>
        <w:pStyle w:val="aa"/>
        <w:spacing w:before="0" w:after="0"/>
        <w:ind w:left="0" w:right="51"/>
        <w:jc w:val="center"/>
        <w:rPr>
          <w:rFonts w:ascii="Verdana" w:hAnsi="Verdana"/>
          <w:sz w:val="14"/>
          <w:szCs w:val="18"/>
          <w:lang w:eastAsia="es-BO"/>
        </w:rPr>
      </w:pPr>
      <w:r>
        <w:rPr>
          <w:rFonts w:ascii="Verdana" w:hAnsi="Verdana"/>
          <w:sz w:val="14"/>
          <w:szCs w:val="18"/>
          <w:lang w:eastAsia="es-BO"/>
        </w:rPr>
        <w:t xml:space="preserve">NOTA: </w:t>
      </w:r>
      <w:r w:rsidRPr="00250FFA">
        <w:rPr>
          <w:rFonts w:ascii="Verdana" w:hAnsi="Verdana"/>
          <w:sz w:val="14"/>
          <w:szCs w:val="18"/>
          <w:lang w:eastAsia="es-BO"/>
        </w:rPr>
        <w:t>Los tiempos de duración</w:t>
      </w:r>
      <w:r>
        <w:rPr>
          <w:rFonts w:ascii="Verdana" w:hAnsi="Verdana"/>
          <w:sz w:val="14"/>
          <w:szCs w:val="18"/>
          <w:lang w:eastAsia="es-BO"/>
        </w:rPr>
        <w:t xml:space="preserve"> son</w:t>
      </w:r>
      <w:r w:rsidRPr="00250FFA">
        <w:rPr>
          <w:rFonts w:ascii="Verdana" w:hAnsi="Verdana"/>
          <w:sz w:val="14"/>
          <w:szCs w:val="18"/>
          <w:lang w:eastAsia="es-BO"/>
        </w:rPr>
        <w:t xml:space="preserve"> referencia</w:t>
      </w:r>
      <w:r>
        <w:rPr>
          <w:rFonts w:ascii="Verdana" w:hAnsi="Verdana"/>
          <w:sz w:val="14"/>
          <w:szCs w:val="18"/>
          <w:lang w:eastAsia="es-BO"/>
        </w:rPr>
        <w:t>les.</w:t>
      </w:r>
    </w:p>
    <w:p w:rsidR="00C33E72" w:rsidRPr="00BF123B" w:rsidRDefault="00C33E72" w:rsidP="00CA4DEB">
      <w:pPr>
        <w:pStyle w:val="A2"/>
        <w:numPr>
          <w:ilvl w:val="1"/>
          <w:numId w:val="77"/>
        </w:numPr>
      </w:pPr>
      <w:r w:rsidRPr="00BF123B">
        <w:t>ORDEN DE PROCEDER.</w:t>
      </w:r>
    </w:p>
    <w:p w:rsidR="00C33E72" w:rsidRPr="00BF123B" w:rsidRDefault="00C33E72" w:rsidP="00C33E72">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YPFB notificará a la </w:t>
      </w:r>
      <w:r>
        <w:rPr>
          <w:rFonts w:ascii="Verdana" w:hAnsi="Verdana"/>
          <w:sz w:val="18"/>
          <w:szCs w:val="18"/>
          <w:lang w:eastAsia="es-BO"/>
        </w:rPr>
        <w:t>Contratista</w:t>
      </w:r>
      <w:r w:rsidRPr="00BF123B">
        <w:rPr>
          <w:rFonts w:ascii="Verdana" w:hAnsi="Verdana"/>
          <w:sz w:val="18"/>
          <w:szCs w:val="18"/>
          <w:lang w:eastAsia="es-BO"/>
        </w:rPr>
        <w:t xml:space="preserve"> con la Orden de Proceder a efectos de que se inicie la movilización de los equipos, herramientas, materiales y personal respectivo para ejecutar el servicio.</w:t>
      </w:r>
    </w:p>
    <w:p w:rsidR="00C33E72" w:rsidRPr="00BF123B" w:rsidRDefault="00C33E72" w:rsidP="00CA4DEB">
      <w:pPr>
        <w:pStyle w:val="A2"/>
        <w:numPr>
          <w:ilvl w:val="1"/>
          <w:numId w:val="77"/>
        </w:numPr>
      </w:pPr>
      <w:r w:rsidRPr="00BF123B">
        <w:t>LUGAR DE PRESTACIÓN DEL SERVICIO.</w:t>
      </w:r>
    </w:p>
    <w:p w:rsidR="00C33E72" w:rsidRPr="00716E81" w:rsidRDefault="00C33E72" w:rsidP="00C33E72">
      <w:pPr>
        <w:spacing w:before="240" w:after="120" w:line="360" w:lineRule="auto"/>
        <w:jc w:val="both"/>
        <w:rPr>
          <w:rFonts w:ascii="Verdana" w:hAnsi="Verdana" w:cs="Arial"/>
          <w:bCs/>
          <w:sz w:val="18"/>
          <w:szCs w:val="18"/>
        </w:rPr>
      </w:pPr>
      <w:r w:rsidRPr="00716E81">
        <w:rPr>
          <w:rFonts w:ascii="Verdana" w:hAnsi="Verdana" w:cs="Arial"/>
          <w:bCs/>
          <w:sz w:val="18"/>
          <w:szCs w:val="18"/>
        </w:rPr>
        <w:t xml:space="preserve">El Servicio se realizará en la zona del Boomerang, ingresando por la ruta </w:t>
      </w:r>
      <w:proofErr w:type="spellStart"/>
      <w:r w:rsidRPr="00716E81">
        <w:rPr>
          <w:rFonts w:ascii="Verdana" w:hAnsi="Verdana" w:cs="Arial"/>
          <w:bCs/>
          <w:sz w:val="18"/>
          <w:szCs w:val="18"/>
        </w:rPr>
        <w:t>Yapacaní</w:t>
      </w:r>
      <w:proofErr w:type="spellEnd"/>
      <w:r w:rsidRPr="00716E81">
        <w:rPr>
          <w:rFonts w:ascii="Verdana" w:hAnsi="Verdana" w:cs="Arial"/>
          <w:bCs/>
          <w:sz w:val="18"/>
          <w:szCs w:val="18"/>
        </w:rPr>
        <w:t xml:space="preserve"> – Víbora – Cascabel – Pozo Yarará-X1, Provincia Ichilo del Departamento de Santa Cruz, en las coordenadas UTM (PSAD56) siguientes: </w:t>
      </w:r>
    </w:p>
    <w:p w:rsidR="00C33E72" w:rsidRPr="00F6550F" w:rsidRDefault="00C33E72" w:rsidP="00C33E72">
      <w:pPr>
        <w:pStyle w:val="Prrafodelista"/>
        <w:spacing w:line="360" w:lineRule="auto"/>
        <w:ind w:left="360"/>
        <w:jc w:val="both"/>
        <w:rPr>
          <w:rFonts w:ascii="Verdana" w:hAnsi="Verdana" w:cs="Arial"/>
          <w:bCs/>
          <w:sz w:val="18"/>
          <w:szCs w:val="18"/>
        </w:rPr>
      </w:pPr>
      <w:r w:rsidRPr="00F6550F">
        <w:rPr>
          <w:rFonts w:ascii="Verdana" w:hAnsi="Verdana" w:cs="Arial"/>
          <w:bCs/>
          <w:sz w:val="18"/>
          <w:szCs w:val="18"/>
        </w:rPr>
        <w:t>X = 366.453,00m.</w:t>
      </w:r>
    </w:p>
    <w:p w:rsidR="00C33E72" w:rsidRPr="00F6550F" w:rsidRDefault="00C33E72" w:rsidP="00C33E72">
      <w:pPr>
        <w:pStyle w:val="Prrafodelista"/>
        <w:spacing w:line="360" w:lineRule="auto"/>
        <w:ind w:left="360"/>
        <w:jc w:val="both"/>
        <w:rPr>
          <w:rFonts w:ascii="Verdana" w:hAnsi="Verdana" w:cs="Arial"/>
          <w:bCs/>
          <w:sz w:val="18"/>
          <w:szCs w:val="18"/>
        </w:rPr>
      </w:pPr>
      <w:r w:rsidRPr="00F6550F">
        <w:rPr>
          <w:rFonts w:ascii="Verdana" w:hAnsi="Verdana" w:cs="Arial"/>
          <w:bCs/>
          <w:sz w:val="18"/>
          <w:szCs w:val="18"/>
        </w:rPr>
        <w:t>Y = 8.122.564,00m.</w:t>
      </w:r>
    </w:p>
    <w:p w:rsidR="00C33E72" w:rsidRPr="00F6550F" w:rsidRDefault="00C33E72" w:rsidP="00C33E72">
      <w:pPr>
        <w:pStyle w:val="Prrafodelista"/>
        <w:spacing w:after="120" w:line="360" w:lineRule="auto"/>
        <w:ind w:left="360"/>
        <w:jc w:val="both"/>
        <w:rPr>
          <w:rFonts w:ascii="Verdana" w:hAnsi="Verdana" w:cs="Arial"/>
          <w:bCs/>
          <w:sz w:val="18"/>
          <w:szCs w:val="18"/>
        </w:rPr>
      </w:pPr>
      <w:proofErr w:type="spellStart"/>
      <w:r w:rsidRPr="00F6550F">
        <w:rPr>
          <w:rFonts w:ascii="Verdana" w:hAnsi="Verdana" w:cs="Arial"/>
          <w:bCs/>
          <w:sz w:val="18"/>
          <w:szCs w:val="18"/>
        </w:rPr>
        <w:t>Zt</w:t>
      </w:r>
      <w:proofErr w:type="spellEnd"/>
      <w:r w:rsidRPr="00F6550F">
        <w:rPr>
          <w:rFonts w:ascii="Verdana" w:hAnsi="Verdana" w:cs="Arial"/>
          <w:bCs/>
          <w:sz w:val="18"/>
          <w:szCs w:val="18"/>
        </w:rPr>
        <w:t xml:space="preserve"> = 231 m. </w:t>
      </w:r>
    </w:p>
    <w:p w:rsidR="00C33E72" w:rsidRPr="00BF123B" w:rsidRDefault="00C33E72" w:rsidP="00C33E72">
      <w:pPr>
        <w:pStyle w:val="A3"/>
        <w:numPr>
          <w:ilvl w:val="0"/>
          <w:numId w:val="0"/>
        </w:numPr>
        <w:spacing w:before="0" w:line="240" w:lineRule="auto"/>
        <w:ind w:left="360"/>
        <w:rPr>
          <w:b w:val="0"/>
        </w:rPr>
      </w:pPr>
      <w:r w:rsidRPr="00F6550F">
        <w:lastRenderedPageBreak/>
        <w:t>Ver Anexo</w:t>
      </w:r>
      <w:r>
        <w:t>s</w:t>
      </w:r>
      <w:r w:rsidRPr="00F6550F">
        <w:t xml:space="preserve"> </w:t>
      </w:r>
      <w:r>
        <w:t>A y B</w:t>
      </w:r>
      <w:r w:rsidRPr="00F6550F">
        <w:t>.</w:t>
      </w:r>
    </w:p>
    <w:p w:rsidR="00C33E72" w:rsidRPr="00BF123B" w:rsidRDefault="00C33E72" w:rsidP="00CA4DEB">
      <w:pPr>
        <w:pStyle w:val="A2"/>
        <w:numPr>
          <w:ilvl w:val="1"/>
          <w:numId w:val="77"/>
        </w:numPr>
      </w:pPr>
      <w:r w:rsidRPr="00BF123B">
        <w:t>MEDIOS DE TRANSPORTE.</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 xml:space="preserve">Contratista </w:t>
      </w:r>
      <w:r w:rsidRPr="00BF123B">
        <w:rPr>
          <w:rFonts w:ascii="Verdana" w:hAnsi="Verdana" w:cs="Arial"/>
          <w:bCs/>
          <w:sz w:val="18"/>
          <w:szCs w:val="18"/>
        </w:rPr>
        <w:t>deberá hacerse cargo del transporte de su personal</w:t>
      </w:r>
      <w:r>
        <w:rPr>
          <w:rFonts w:ascii="Verdana" w:hAnsi="Verdana" w:cs="Arial"/>
          <w:bCs/>
          <w:sz w:val="18"/>
          <w:szCs w:val="18"/>
        </w:rPr>
        <w:t>, equipos, herramientas y materiales</w:t>
      </w:r>
      <w:r w:rsidRPr="00BF123B">
        <w:rPr>
          <w:rFonts w:ascii="Verdana" w:hAnsi="Verdana" w:cs="Arial"/>
          <w:bCs/>
          <w:sz w:val="18"/>
          <w:szCs w:val="18"/>
        </w:rPr>
        <w:t xml:space="preserve"> </w:t>
      </w:r>
      <w:r>
        <w:rPr>
          <w:rFonts w:ascii="Verdana" w:hAnsi="Verdana" w:cs="Arial"/>
          <w:bCs/>
          <w:sz w:val="18"/>
          <w:szCs w:val="18"/>
        </w:rPr>
        <w:t xml:space="preserve">desde su base de operaciones hasta el pozo </w:t>
      </w:r>
      <w:proofErr w:type="spellStart"/>
      <w:r>
        <w:rPr>
          <w:rFonts w:ascii="Verdana" w:hAnsi="Verdana" w:cs="Arial"/>
          <w:bCs/>
          <w:sz w:val="18"/>
          <w:szCs w:val="18"/>
        </w:rPr>
        <w:t>Yarara</w:t>
      </w:r>
      <w:proofErr w:type="spellEnd"/>
      <w:r>
        <w:rPr>
          <w:rFonts w:ascii="Verdana" w:hAnsi="Verdana" w:cs="Arial"/>
          <w:bCs/>
          <w:sz w:val="18"/>
          <w:szCs w:val="18"/>
        </w:rPr>
        <w:t xml:space="preserve"> – X1 </w:t>
      </w:r>
      <w:r w:rsidRPr="00BF123B">
        <w:rPr>
          <w:rFonts w:ascii="Verdana" w:hAnsi="Verdana" w:cs="Arial"/>
          <w:bCs/>
          <w:sz w:val="18"/>
          <w:szCs w:val="18"/>
        </w:rPr>
        <w:t>y viceversa.</w:t>
      </w:r>
    </w:p>
    <w:p w:rsidR="00C33E72" w:rsidRPr="00BF123B" w:rsidRDefault="00C33E72" w:rsidP="00CA4DEB">
      <w:pPr>
        <w:pStyle w:val="A2"/>
        <w:numPr>
          <w:ilvl w:val="1"/>
          <w:numId w:val="77"/>
        </w:numPr>
      </w:pPr>
      <w:r w:rsidRPr="00BF123B">
        <w:t>LUBRICANTES Y COMBUSTIBLES.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Contratista</w:t>
      </w:r>
      <w:r w:rsidRPr="00BF123B">
        <w:rPr>
          <w:rFonts w:ascii="Verdana" w:hAnsi="Verdana" w:cs="Arial"/>
          <w:bCs/>
          <w:sz w:val="18"/>
          <w:szCs w:val="18"/>
        </w:rPr>
        <w:t>, durante el periodo que dure el servicio, será el único responsable por el suministro de combustible</w:t>
      </w:r>
      <w:r>
        <w:rPr>
          <w:rFonts w:ascii="Verdana" w:hAnsi="Verdana" w:cs="Arial"/>
          <w:bCs/>
          <w:sz w:val="18"/>
          <w:szCs w:val="18"/>
        </w:rPr>
        <w:t>, glicol</w:t>
      </w:r>
      <w:r w:rsidRPr="00BF123B">
        <w:rPr>
          <w:rFonts w:ascii="Verdana" w:hAnsi="Verdana" w:cs="Arial"/>
          <w:bCs/>
          <w:sz w:val="18"/>
          <w:szCs w:val="18"/>
        </w:rPr>
        <w:t xml:space="preserve"> y consumibles similares que sean requeridos durante la prestación del servicio, de tal forma que se garantice la ejecución del servicio</w:t>
      </w:r>
      <w:r>
        <w:rPr>
          <w:rFonts w:ascii="Verdana" w:hAnsi="Verdana" w:cs="Arial"/>
          <w:bCs/>
          <w:sz w:val="18"/>
          <w:szCs w:val="18"/>
        </w:rPr>
        <w:t xml:space="preserve">, </w:t>
      </w:r>
      <w:r w:rsidRPr="00B5492A">
        <w:rPr>
          <w:rFonts w:ascii="Verdana" w:hAnsi="Verdana" w:cs="Arial"/>
          <w:bCs/>
          <w:sz w:val="18"/>
          <w:szCs w:val="18"/>
        </w:rPr>
        <w:t>excepto el diésel para el intercambiador de calor o generador de vapor que será suministrado por YPFB.</w:t>
      </w:r>
    </w:p>
    <w:p w:rsidR="00C33E72" w:rsidRPr="00BF123B" w:rsidRDefault="00C33E72" w:rsidP="00CA4DEB">
      <w:pPr>
        <w:pStyle w:val="A2"/>
        <w:numPr>
          <w:ilvl w:val="1"/>
          <w:numId w:val="77"/>
        </w:numPr>
      </w:pPr>
      <w:r w:rsidRPr="00BF123B">
        <w:t>PROVISIÓN DE HERRAMIENTAS.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Contratista</w:t>
      </w:r>
      <w:r w:rsidRPr="00BF123B">
        <w:rPr>
          <w:rFonts w:ascii="Verdana" w:hAnsi="Verdana" w:cs="Arial"/>
          <w:bCs/>
          <w:sz w:val="18"/>
          <w:szCs w:val="18"/>
        </w:rPr>
        <w:t xml:space="preserve"> deberá hacerse cargo de la provisión de </w:t>
      </w:r>
      <w:r>
        <w:rPr>
          <w:rFonts w:ascii="Verdana" w:hAnsi="Verdana" w:cs="Arial"/>
          <w:bCs/>
          <w:sz w:val="18"/>
          <w:szCs w:val="18"/>
        </w:rPr>
        <w:t xml:space="preserve">materiales, </w:t>
      </w:r>
      <w:r w:rsidRPr="00BF123B">
        <w:rPr>
          <w:rFonts w:ascii="Verdana" w:hAnsi="Verdana" w:cs="Arial"/>
          <w:bCs/>
          <w:sz w:val="18"/>
          <w:szCs w:val="18"/>
        </w:rPr>
        <w:t xml:space="preserve">herramientas y equipos necesarios para garantizar la prestación del servicio en su totalidad, conforme al diseño, programa de </w:t>
      </w:r>
      <w:r>
        <w:rPr>
          <w:rFonts w:ascii="Verdana" w:hAnsi="Verdana" w:cs="Arial"/>
          <w:bCs/>
          <w:sz w:val="18"/>
          <w:szCs w:val="18"/>
        </w:rPr>
        <w:t xml:space="preserve">pruebas de producción </w:t>
      </w:r>
      <w:r w:rsidRPr="00BF123B">
        <w:rPr>
          <w:rFonts w:ascii="Verdana" w:hAnsi="Verdana" w:cs="Arial"/>
          <w:bCs/>
          <w:sz w:val="18"/>
          <w:szCs w:val="18"/>
        </w:rPr>
        <w:t>de YPFB y a las pres</w:t>
      </w:r>
      <w:r>
        <w:rPr>
          <w:rFonts w:ascii="Verdana" w:hAnsi="Verdana" w:cs="Arial"/>
          <w:bCs/>
          <w:sz w:val="18"/>
          <w:szCs w:val="18"/>
        </w:rPr>
        <w:t>entes especificaciones técnicas.</w:t>
      </w:r>
    </w:p>
    <w:p w:rsidR="00C33E72" w:rsidRPr="00BF123B" w:rsidRDefault="00C33E72" w:rsidP="00CA4DEB">
      <w:pPr>
        <w:pStyle w:val="A2"/>
        <w:numPr>
          <w:ilvl w:val="1"/>
          <w:numId w:val="77"/>
        </w:numPr>
      </w:pPr>
      <w:r w:rsidRPr="00BF123B">
        <w:t>MANTENIMIENTO Y/O REPARACIONES.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 xml:space="preserve">Contratista </w:t>
      </w:r>
      <w:r w:rsidRPr="00BF123B">
        <w:rPr>
          <w:rFonts w:ascii="Verdana" w:hAnsi="Verdana" w:cs="Arial"/>
          <w:bCs/>
          <w:sz w:val="18"/>
          <w:szCs w:val="18"/>
        </w:rPr>
        <w:t>ante cualquier falla que se presente en sus equipos, herramientas, accesorios y/o materiales necesarios para la ejecución del servicio, será responsable de arreglar, reparar o reemplazar, total o parcialmente, las piezas que sean necesarias, de tal forma que se garantice la ejecución</w:t>
      </w:r>
      <w:r>
        <w:rPr>
          <w:rFonts w:ascii="Verdana" w:hAnsi="Verdana" w:cs="Arial"/>
          <w:bCs/>
          <w:sz w:val="18"/>
          <w:szCs w:val="18"/>
        </w:rPr>
        <w:t xml:space="preserve"> continua</w:t>
      </w:r>
      <w:r w:rsidRPr="00BF123B">
        <w:rPr>
          <w:rFonts w:ascii="Verdana" w:hAnsi="Verdana" w:cs="Arial"/>
          <w:bCs/>
          <w:sz w:val="18"/>
          <w:szCs w:val="18"/>
        </w:rPr>
        <w:t xml:space="preserve"> del servicio.</w:t>
      </w:r>
    </w:p>
    <w:p w:rsidR="00C33E72" w:rsidRPr="00BF123B" w:rsidRDefault="00C33E72" w:rsidP="00CA4DEB">
      <w:pPr>
        <w:pStyle w:val="A2"/>
        <w:numPr>
          <w:ilvl w:val="1"/>
          <w:numId w:val="77"/>
        </w:numPr>
      </w:pPr>
      <w:r w:rsidRPr="00BF123B">
        <w:t>ALOJAMIENTO Y CATERING.</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Catering y Alojamiento durante la ejecución del Servicio será provisto por YPFB, en función al personal requerido. Cualquier personal adicional del </w:t>
      </w:r>
      <w:r>
        <w:rPr>
          <w:rFonts w:ascii="Verdana" w:hAnsi="Verdana" w:cs="Arial"/>
          <w:bCs/>
          <w:sz w:val="18"/>
          <w:szCs w:val="18"/>
        </w:rPr>
        <w:t>Contratista</w:t>
      </w:r>
      <w:r w:rsidRPr="00BF123B">
        <w:rPr>
          <w:rFonts w:ascii="Verdana" w:hAnsi="Verdana" w:cs="Arial"/>
          <w:bCs/>
          <w:sz w:val="18"/>
          <w:szCs w:val="18"/>
        </w:rPr>
        <w:t xml:space="preserve">, podrá usar el servicio de alimentación bajo su costo. El alojamiento para personal adicional, estará sujeto a disponibilidad, y será responsabilidad del </w:t>
      </w:r>
      <w:r>
        <w:rPr>
          <w:rFonts w:ascii="Verdana" w:hAnsi="Verdana" w:cs="Arial"/>
          <w:bCs/>
          <w:sz w:val="18"/>
          <w:szCs w:val="18"/>
        </w:rPr>
        <w:t>contratista</w:t>
      </w:r>
      <w:r w:rsidRPr="00BF123B">
        <w:rPr>
          <w:rFonts w:ascii="Verdana" w:hAnsi="Verdana" w:cs="Arial"/>
          <w:bCs/>
          <w:sz w:val="18"/>
          <w:szCs w:val="18"/>
        </w:rPr>
        <w:t xml:space="preserve"> preparar la logística para tal fin.</w:t>
      </w:r>
    </w:p>
    <w:p w:rsidR="00C33E72" w:rsidRPr="00BF123B" w:rsidRDefault="00C33E72" w:rsidP="00CA4DEB">
      <w:pPr>
        <w:pStyle w:val="A2"/>
        <w:numPr>
          <w:ilvl w:val="1"/>
          <w:numId w:val="77"/>
        </w:numPr>
      </w:pPr>
      <w:r w:rsidRPr="00BF123B">
        <w:t>FISCAL DE SERVICIO.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YPFB designará a los Fiscales de Servicio, </w:t>
      </w:r>
      <w:r w:rsidRPr="00B5492A">
        <w:rPr>
          <w:rFonts w:ascii="Verdana" w:hAnsi="Verdana" w:cs="Arial"/>
          <w:bCs/>
          <w:sz w:val="18"/>
          <w:szCs w:val="18"/>
        </w:rPr>
        <w:t>quienes estarán a cargo de las operaciones</w:t>
      </w:r>
      <w:r w:rsidRPr="00BF123B">
        <w:rPr>
          <w:rFonts w:ascii="Verdana" w:hAnsi="Verdana" w:cs="Arial"/>
          <w:bCs/>
          <w:sz w:val="18"/>
          <w:szCs w:val="18"/>
        </w:rPr>
        <w:t xml:space="preserve"> mediante un equipo de profesionales cuyas funciones serán:</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el </w:t>
      </w:r>
      <w:r>
        <w:rPr>
          <w:rFonts w:ascii="Verdana" w:hAnsi="Verdana" w:cs="Arial"/>
          <w:sz w:val="18"/>
          <w:szCs w:val="18"/>
        </w:rPr>
        <w:t>Contratista</w:t>
      </w:r>
      <w:r w:rsidRPr="00BF123B">
        <w:rPr>
          <w:rFonts w:ascii="Verdana" w:hAnsi="Verdana" w:cs="Arial"/>
          <w:sz w:val="18"/>
          <w:szCs w:val="18"/>
        </w:rPr>
        <w:t>.</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 xml:space="preserve">Aprobar y/o rechazar los tickets de servicio del </w:t>
      </w:r>
      <w:r>
        <w:rPr>
          <w:rFonts w:ascii="Verdana" w:hAnsi="Verdana" w:cs="Arial"/>
          <w:sz w:val="18"/>
          <w:szCs w:val="18"/>
        </w:rPr>
        <w:t>Proponente</w:t>
      </w:r>
      <w:r w:rsidRPr="00BF123B">
        <w:rPr>
          <w:rFonts w:ascii="Verdana" w:hAnsi="Verdana" w:cs="Arial"/>
          <w:sz w:val="18"/>
          <w:szCs w:val="18"/>
        </w:rPr>
        <w:t xml:space="preserve"> para su respectivo pago.</w:t>
      </w:r>
    </w:p>
    <w:p w:rsidR="00C33E72" w:rsidRPr="00BF123B" w:rsidRDefault="00C33E72" w:rsidP="00CA4DEB">
      <w:pPr>
        <w:pStyle w:val="Prrafodelista"/>
        <w:numPr>
          <w:ilvl w:val="0"/>
          <w:numId w:val="48"/>
        </w:numPr>
        <w:spacing w:after="60" w:line="360" w:lineRule="auto"/>
        <w:ind w:left="714" w:hanging="357"/>
        <w:jc w:val="both"/>
        <w:rPr>
          <w:rFonts w:ascii="Verdana" w:hAnsi="Verdana" w:cs="Arial"/>
          <w:sz w:val="18"/>
          <w:szCs w:val="18"/>
        </w:rPr>
      </w:pPr>
      <w:r w:rsidRPr="00BF123B">
        <w:rPr>
          <w:rFonts w:ascii="Verdana" w:hAnsi="Verdana" w:cs="Arial"/>
          <w:sz w:val="18"/>
          <w:szCs w:val="18"/>
        </w:rPr>
        <w:lastRenderedPageBreak/>
        <w:t>Realizar la solicitud de pago.</w:t>
      </w:r>
    </w:p>
    <w:p w:rsidR="00C33E72" w:rsidRPr="00BF123B" w:rsidRDefault="00C33E72" w:rsidP="00CA4DEB">
      <w:pPr>
        <w:pStyle w:val="A2"/>
        <w:numPr>
          <w:ilvl w:val="1"/>
          <w:numId w:val="77"/>
        </w:numPr>
      </w:pPr>
      <w:r w:rsidRPr="00BF123B">
        <w:t>INFORMES.</w:t>
      </w:r>
    </w:p>
    <w:p w:rsidR="00C33E72" w:rsidRPr="00BF123B" w:rsidRDefault="00C33E72" w:rsidP="00CA4DEB">
      <w:pPr>
        <w:pStyle w:val="A3"/>
        <w:numPr>
          <w:ilvl w:val="2"/>
          <w:numId w:val="77"/>
        </w:numPr>
      </w:pPr>
      <w:r w:rsidRPr="00BF123B">
        <w:t>INFORME DE MOVILIZACIÓN.</w:t>
      </w:r>
    </w:p>
    <w:p w:rsidR="00C33E72" w:rsidRPr="00BF123B" w:rsidRDefault="00C33E72" w:rsidP="00C33E72">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el </w:t>
      </w:r>
      <w:r>
        <w:rPr>
          <w:rFonts w:ascii="Verdana" w:hAnsi="Verdana" w:cs="Calibri"/>
          <w:sz w:val="18"/>
          <w:szCs w:val="22"/>
        </w:rPr>
        <w:t xml:space="preserve">Contratista </w:t>
      </w:r>
      <w:r w:rsidRPr="00BF123B">
        <w:rPr>
          <w:rFonts w:ascii="Verdana" w:hAnsi="Verdana" w:cs="Calibri"/>
          <w:sz w:val="18"/>
          <w:szCs w:val="22"/>
        </w:rPr>
        <w:t>deberá emitir de manera inmediata un informe de movilización, el cual incluirá un inventario de todos los equipos, herramientas, materiales e insumos, que será verificado conforme a las especificaci</w:t>
      </w:r>
      <w:r>
        <w:rPr>
          <w:rFonts w:ascii="Verdana" w:hAnsi="Verdana" w:cs="Calibri"/>
          <w:sz w:val="18"/>
          <w:szCs w:val="22"/>
        </w:rPr>
        <w:t>ones técnicas de este servicio.</w:t>
      </w:r>
    </w:p>
    <w:p w:rsidR="00C33E72" w:rsidRPr="00BF123B" w:rsidRDefault="00C33E72" w:rsidP="00CA4DEB">
      <w:pPr>
        <w:pStyle w:val="A3"/>
        <w:numPr>
          <w:ilvl w:val="2"/>
          <w:numId w:val="77"/>
        </w:numPr>
      </w:pPr>
      <w:r w:rsidRPr="00BF123B">
        <w:t xml:space="preserve">INFORME </w:t>
      </w:r>
      <w:r>
        <w:t>PARCIAL</w:t>
      </w:r>
      <w:r w:rsidRPr="00BF123B">
        <w:t>.</w:t>
      </w:r>
    </w:p>
    <w:p w:rsidR="00C33E72" w:rsidRDefault="00C33E72" w:rsidP="00C33E7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Para fines de pago, el </w:t>
      </w:r>
      <w:r>
        <w:rPr>
          <w:rFonts w:ascii="Verdana" w:hAnsi="Verdana" w:cs="Calibri"/>
          <w:sz w:val="18"/>
          <w:szCs w:val="22"/>
        </w:rPr>
        <w:t xml:space="preserve">Contratista </w:t>
      </w:r>
      <w:r w:rsidRPr="00BF123B">
        <w:rPr>
          <w:rFonts w:ascii="Verdana" w:hAnsi="Verdana" w:cs="Calibri"/>
          <w:sz w:val="18"/>
          <w:szCs w:val="22"/>
        </w:rPr>
        <w:t xml:space="preserve">deberá presentar un informe detallando los trabajos realizados en </w:t>
      </w:r>
      <w:r>
        <w:rPr>
          <w:rFonts w:ascii="Verdana" w:hAnsi="Verdana" w:cs="Calibri"/>
          <w:sz w:val="18"/>
          <w:szCs w:val="22"/>
        </w:rPr>
        <w:t xml:space="preserve">  la prueba ejecutada (</w:t>
      </w:r>
      <w:proofErr w:type="spellStart"/>
      <w:r>
        <w:rPr>
          <w:rFonts w:ascii="Verdana" w:hAnsi="Verdana" w:cs="Calibri"/>
          <w:sz w:val="18"/>
          <w:szCs w:val="22"/>
        </w:rPr>
        <w:t>Yantata</w:t>
      </w:r>
      <w:proofErr w:type="spellEnd"/>
      <w:r>
        <w:rPr>
          <w:rFonts w:ascii="Verdana" w:hAnsi="Verdana" w:cs="Calibri"/>
          <w:sz w:val="18"/>
          <w:szCs w:val="22"/>
        </w:rPr>
        <w:t>)</w:t>
      </w:r>
      <w:r w:rsidRPr="00BF123B">
        <w:rPr>
          <w:rFonts w:ascii="Verdana" w:hAnsi="Verdana" w:cs="Calibri"/>
          <w:sz w:val="18"/>
          <w:szCs w:val="22"/>
        </w:rPr>
        <w:t>, el mismo deberá incluir un detalle de</w:t>
      </w:r>
      <w:r>
        <w:rPr>
          <w:rFonts w:ascii="Verdana" w:hAnsi="Verdana" w:cs="Calibri"/>
          <w:sz w:val="18"/>
          <w:szCs w:val="22"/>
        </w:rPr>
        <w:t>: caudales medidos de gas, petróleo y agua, presiones y temperaturas de cabeza, presiones estáticas, presiones diferenciales y temperatura de separador, presión del espacio anular, propiedades físicas de los fluidos producidos, factor de encogimiento del condensado,</w:t>
      </w:r>
      <w:r w:rsidRPr="00BF123B">
        <w:rPr>
          <w:rFonts w:ascii="Verdana" w:hAnsi="Verdana" w:cs="Calibri"/>
          <w:sz w:val="18"/>
          <w:szCs w:val="22"/>
        </w:rPr>
        <w:t xml:space="preserve"> </w:t>
      </w:r>
      <w:r>
        <w:rPr>
          <w:rFonts w:ascii="Verdana" w:hAnsi="Verdana" w:cs="Calibri"/>
          <w:sz w:val="18"/>
          <w:szCs w:val="22"/>
        </w:rPr>
        <w:t xml:space="preserve">procedimiento de toma de muestras presurizadas de gas y condensado a condiciones de separador, </w:t>
      </w:r>
      <w:r w:rsidRPr="00BF123B">
        <w:rPr>
          <w:rFonts w:ascii="Verdana" w:hAnsi="Verdana" w:cs="Calibri"/>
          <w:sz w:val="18"/>
          <w:szCs w:val="22"/>
        </w:rPr>
        <w:t>los costos totales de los servicios, herramientas, accesorios y personal involucrados en las operaciones.</w:t>
      </w:r>
    </w:p>
    <w:p w:rsidR="00C33E72" w:rsidRPr="00BF123B" w:rsidRDefault="00C33E72" w:rsidP="00CA4DEB">
      <w:pPr>
        <w:pStyle w:val="A3"/>
        <w:numPr>
          <w:ilvl w:val="2"/>
          <w:numId w:val="77"/>
        </w:numPr>
      </w:pPr>
      <w:r w:rsidRPr="00BF123B">
        <w:t>INFORME FINAL.</w:t>
      </w:r>
    </w:p>
    <w:p w:rsidR="00C33E72" w:rsidRDefault="00C33E72" w:rsidP="00C33E7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El </w:t>
      </w:r>
      <w:r>
        <w:rPr>
          <w:rFonts w:ascii="Verdana" w:hAnsi="Verdana" w:cs="Calibri"/>
          <w:sz w:val="18"/>
          <w:szCs w:val="22"/>
        </w:rPr>
        <w:t xml:space="preserve">Contratista </w:t>
      </w:r>
      <w:r w:rsidRPr="00BF123B">
        <w:rPr>
          <w:rFonts w:ascii="Verdana" w:hAnsi="Verdana" w:cs="Calibri"/>
          <w:sz w:val="18"/>
          <w:szCs w:val="22"/>
        </w:rPr>
        <w:t>entregará a YPFB un informe final a la culminación de todas sus actividades, el cual debe entregarse en un lapso no mayor a treinta</w:t>
      </w:r>
      <w:r>
        <w:rPr>
          <w:rFonts w:ascii="Verdana" w:hAnsi="Verdana" w:cs="Calibri"/>
          <w:sz w:val="18"/>
          <w:szCs w:val="22"/>
        </w:rPr>
        <w:t xml:space="preserve"> (30) </w:t>
      </w:r>
      <w:r w:rsidRPr="00BF123B">
        <w:rPr>
          <w:rFonts w:ascii="Verdana" w:hAnsi="Verdana" w:cs="Calibri"/>
          <w:sz w:val="18"/>
          <w:szCs w:val="22"/>
        </w:rPr>
        <w:t>días calendario, en físico y en digital detallando todas las actividades realizadas durante la ejecución del servicio.</w:t>
      </w:r>
    </w:p>
    <w:p w:rsidR="00C33E72" w:rsidRPr="00BF123B" w:rsidRDefault="00C33E72" w:rsidP="00C33E72">
      <w:pPr>
        <w:pStyle w:val="Prrafodelista"/>
        <w:spacing w:before="240" w:after="120" w:line="360" w:lineRule="auto"/>
        <w:ind w:left="0"/>
        <w:jc w:val="both"/>
        <w:rPr>
          <w:rFonts w:ascii="Verdana" w:hAnsi="Verdana" w:cs="Calibri"/>
          <w:sz w:val="18"/>
          <w:szCs w:val="22"/>
        </w:rPr>
      </w:pPr>
      <w:r>
        <w:rPr>
          <w:rFonts w:ascii="Verdana" w:hAnsi="Verdana" w:cs="Calibri"/>
          <w:sz w:val="18"/>
          <w:szCs w:val="22"/>
        </w:rPr>
        <w:t xml:space="preserve">El informe final deberá contener en forma consolidada la siguiente información: </w:t>
      </w:r>
      <w:r w:rsidRPr="00CA2182">
        <w:rPr>
          <w:rFonts w:ascii="Verdana" w:hAnsi="Verdana" w:cs="Calibri"/>
          <w:sz w:val="18"/>
          <w:szCs w:val="22"/>
        </w:rPr>
        <w:t>caudales medidos de gas, petróleo y agua, presiones y temperaturas de cabeza, presiones estáticas, presiones diferenciales y temperatura de separador, presión del espacio anular, propiedades físicas de los fluidos producidos, factor de encogimiento del condensad</w:t>
      </w:r>
      <w:r>
        <w:rPr>
          <w:rFonts w:ascii="Verdana" w:hAnsi="Verdana" w:cs="Calibri"/>
          <w:sz w:val="18"/>
          <w:szCs w:val="22"/>
        </w:rPr>
        <w:t>o.</w:t>
      </w:r>
    </w:p>
    <w:p w:rsidR="00C33E72" w:rsidRPr="00BF123B" w:rsidRDefault="00C33E72" w:rsidP="00C33E7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YPFB aprobará o rechazará el informe final en 10 días hábiles. En caso de la no aprobación del documento el </w:t>
      </w:r>
      <w:r>
        <w:rPr>
          <w:rFonts w:ascii="Verdana" w:hAnsi="Verdana" w:cs="Calibri"/>
          <w:sz w:val="18"/>
          <w:szCs w:val="22"/>
        </w:rPr>
        <w:t xml:space="preserve">Contratista </w:t>
      </w:r>
      <w:r w:rsidRPr="00BF123B">
        <w:rPr>
          <w:rFonts w:ascii="Verdana" w:hAnsi="Verdana" w:cs="Calibri"/>
          <w:sz w:val="18"/>
          <w:szCs w:val="22"/>
        </w:rPr>
        <w:t>tendrá un tiempo máximo de 5 días hábiles para la presentación del informe final, con las correcciones a las obs</w:t>
      </w:r>
      <w:r>
        <w:rPr>
          <w:rFonts w:ascii="Verdana" w:hAnsi="Verdana" w:cs="Calibri"/>
          <w:sz w:val="18"/>
          <w:szCs w:val="22"/>
        </w:rPr>
        <w:t>ervaciones realizadas por YPFB.</w:t>
      </w:r>
    </w:p>
    <w:p w:rsidR="00C33E72" w:rsidRPr="00BF123B" w:rsidRDefault="00C33E72" w:rsidP="00CA4DEB">
      <w:pPr>
        <w:pStyle w:val="A2"/>
        <w:numPr>
          <w:ilvl w:val="1"/>
          <w:numId w:val="77"/>
        </w:numPr>
      </w:pPr>
      <w:r w:rsidRPr="00BF123B">
        <w:t>FORMA DE PAGO.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Los pagos y la facturación se efectuarán </w:t>
      </w:r>
      <w:r>
        <w:rPr>
          <w:rFonts w:ascii="Verdana" w:hAnsi="Verdana" w:cs="Arial"/>
          <w:bCs/>
          <w:sz w:val="18"/>
          <w:szCs w:val="18"/>
        </w:rPr>
        <w:t>después de finalizada la prueba (</w:t>
      </w:r>
      <w:proofErr w:type="spellStart"/>
      <w:r>
        <w:rPr>
          <w:rFonts w:ascii="Verdana" w:hAnsi="Verdana" w:cs="Arial"/>
          <w:bCs/>
          <w:sz w:val="18"/>
          <w:szCs w:val="18"/>
        </w:rPr>
        <w:t>Yantata</w:t>
      </w:r>
      <w:proofErr w:type="spellEnd"/>
      <w:r>
        <w:rPr>
          <w:rFonts w:ascii="Verdana" w:hAnsi="Verdana" w:cs="Arial"/>
          <w:bCs/>
          <w:sz w:val="18"/>
          <w:szCs w:val="18"/>
        </w:rPr>
        <w:t>)</w:t>
      </w:r>
      <w:r w:rsidRPr="00BF123B">
        <w:rPr>
          <w:rFonts w:ascii="Verdana" w:hAnsi="Verdana" w:cs="Arial"/>
          <w:bCs/>
          <w:sz w:val="18"/>
          <w:szCs w:val="18"/>
        </w:rPr>
        <w:t>, en base a los servicios ejecutados en este periodo de tiempo, de acuerdo a los precios unitarios de su propuesta económica y los documentos de respaldo aprobados por el Fiscal de Servicio.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Los requisitos para el pago son los siguientes:</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del Servicio</w:t>
      </w:r>
      <w:r>
        <w:rPr>
          <w:rFonts w:ascii="Verdana" w:hAnsi="Verdana" w:cs="Arial"/>
          <w:bCs/>
          <w:sz w:val="18"/>
          <w:szCs w:val="18"/>
        </w:rPr>
        <w:t xml:space="preserve"> ejecutado (prueba de producción; WT).</w:t>
      </w:r>
    </w:p>
    <w:p w:rsidR="00C33E72" w:rsidRPr="00BF123B" w:rsidRDefault="00C33E72" w:rsidP="00CA4DEB">
      <w:pPr>
        <w:pStyle w:val="Prrafodelista"/>
        <w:numPr>
          <w:ilvl w:val="0"/>
          <w:numId w:val="51"/>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Pr>
          <w:rFonts w:ascii="Verdana" w:hAnsi="Verdana" w:cs="Arial"/>
          <w:bCs/>
          <w:sz w:val="18"/>
          <w:szCs w:val="18"/>
        </w:rPr>
        <w:t>Copia simple de Registro SIGEP.</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C33E72" w:rsidRPr="00BF123B" w:rsidRDefault="00C33E72" w:rsidP="00CA4DEB">
      <w:pPr>
        <w:pStyle w:val="A2"/>
        <w:numPr>
          <w:ilvl w:val="1"/>
          <w:numId w:val="77"/>
        </w:numPr>
      </w:pPr>
      <w:r w:rsidRPr="00BF123B">
        <w:t>MULTAS Y PENALIDADES.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Pr="0032312A">
        <w:rPr>
          <w:rFonts w:ascii="Verdana" w:hAnsi="Verdana" w:cs="Arial"/>
          <w:b/>
          <w:bCs/>
          <w:sz w:val="18"/>
          <w:szCs w:val="18"/>
        </w:rPr>
        <w:t>Contratista</w:t>
      </w:r>
      <w:r>
        <w:rPr>
          <w:rFonts w:ascii="Verdana" w:hAnsi="Verdana" w:cs="Arial"/>
          <w:bCs/>
          <w:sz w:val="18"/>
          <w:szCs w:val="18"/>
        </w:rPr>
        <w:t xml:space="preserve"> </w:t>
      </w:r>
      <w:r w:rsidRPr="00BF123B">
        <w:rPr>
          <w:rFonts w:ascii="Verdana" w:hAnsi="Verdana" w:cs="Arial"/>
          <w:bCs/>
          <w:sz w:val="18"/>
          <w:szCs w:val="18"/>
        </w:rPr>
        <w:t xml:space="preserve">se obliga a cumplir con todas las actividades normales inherentes al servicio, el retraso en el cumplimiento por parte del </w:t>
      </w:r>
      <w:r>
        <w:rPr>
          <w:rFonts w:ascii="Verdana" w:hAnsi="Verdana" w:cs="Arial"/>
          <w:bCs/>
          <w:sz w:val="18"/>
          <w:szCs w:val="18"/>
        </w:rPr>
        <w:t xml:space="preserve">Contratista </w:t>
      </w:r>
      <w:r w:rsidRPr="00BF123B">
        <w:rPr>
          <w:rFonts w:ascii="Verdana" w:hAnsi="Verdana" w:cs="Arial"/>
          <w:bCs/>
          <w:sz w:val="18"/>
          <w:szCs w:val="18"/>
        </w:rPr>
        <w:t>de las obligaciones de la prestación del servicio, en la iniciación, ejecución o terminación del mismo estará sujeto a las siguientes multas:</w:t>
      </w:r>
    </w:p>
    <w:p w:rsidR="00C33E72" w:rsidRPr="00BF123B" w:rsidRDefault="00C33E72" w:rsidP="00CA4DEB">
      <w:pPr>
        <w:pStyle w:val="Sangradetextonormal"/>
        <w:numPr>
          <w:ilvl w:val="1"/>
          <w:numId w:val="69"/>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Pr="0032312A">
        <w:rPr>
          <w:rFonts w:ascii="Verdana" w:hAnsi="Verdana" w:cs="Arial"/>
          <w:b/>
          <w:bCs/>
          <w:sz w:val="18"/>
          <w:szCs w:val="18"/>
        </w:rPr>
        <w:t>Contratista</w:t>
      </w:r>
      <w:r>
        <w:rPr>
          <w:rFonts w:ascii="Verdana" w:hAnsi="Verdana" w:cs="Arial"/>
          <w:bCs/>
          <w:sz w:val="18"/>
          <w:szCs w:val="18"/>
        </w:rPr>
        <w:t xml:space="preserve"> </w:t>
      </w:r>
      <w:r w:rsidRPr="00BF123B">
        <w:rPr>
          <w:rFonts w:ascii="Verdana" w:hAnsi="Verdana" w:cs="Arial"/>
          <w:bCs/>
          <w:sz w:val="18"/>
          <w:szCs w:val="18"/>
        </w:rPr>
        <w:t>en el cumplimiento del plazo de movilización, dará lugar a aplicar una multa del 1% del monto total del contrato, por cada día calendario de retraso.</w:t>
      </w:r>
    </w:p>
    <w:p w:rsidR="00C33E72" w:rsidRPr="00BF123B" w:rsidRDefault="00C33E72" w:rsidP="00CA4DEB">
      <w:pPr>
        <w:pStyle w:val="Sangradetextonormal"/>
        <w:numPr>
          <w:ilvl w:val="1"/>
          <w:numId w:val="69"/>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Pr="0032312A">
        <w:rPr>
          <w:rFonts w:ascii="Verdana" w:hAnsi="Verdana" w:cs="Arial"/>
          <w:b/>
          <w:bCs/>
          <w:sz w:val="18"/>
          <w:szCs w:val="18"/>
        </w:rPr>
        <w:t>Contratista</w:t>
      </w:r>
      <w:r w:rsidRPr="00BF123B">
        <w:rPr>
          <w:rFonts w:ascii="Verdana" w:hAnsi="Verdana" w:cs="Arial"/>
          <w:bCs/>
          <w:sz w:val="18"/>
          <w:szCs w:val="18"/>
        </w:rPr>
        <w:t xml:space="preserve">, se aplicará una multa del 1% del monto total del contrato por </w:t>
      </w:r>
      <w:r>
        <w:rPr>
          <w:rFonts w:ascii="Verdana" w:hAnsi="Verdana" w:cs="Arial"/>
          <w:bCs/>
          <w:sz w:val="18"/>
          <w:szCs w:val="18"/>
        </w:rPr>
        <w:t>cada día calendario de retraso.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Pr="00BF123B" w:rsidRDefault="00C33E72" w:rsidP="00C33E72">
      <w:pPr>
        <w:spacing w:before="240" w:after="120" w:line="360" w:lineRule="auto"/>
        <w:jc w:val="both"/>
        <w:rPr>
          <w:rFonts w:ascii="Verdana" w:hAnsi="Verdana"/>
          <w:sz w:val="18"/>
          <w:szCs w:val="18"/>
        </w:rPr>
      </w:pPr>
    </w:p>
    <w:p w:rsidR="00C33E72" w:rsidRPr="00C33E72" w:rsidRDefault="00C33E72" w:rsidP="00C33E72">
      <w:pPr>
        <w:pStyle w:val="A1"/>
        <w:numPr>
          <w:ilvl w:val="0"/>
          <w:numId w:val="0"/>
        </w:numPr>
        <w:ind w:hanging="142"/>
        <w:jc w:val="center"/>
      </w:pPr>
      <w:r w:rsidRPr="00C33E72">
        <w:lastRenderedPageBreak/>
        <w:t>PAQUETE 2. SERVICIO Y PROVISION DE BALEOS (TCP) Y TAPONES POZO YRA - X1</w:t>
      </w:r>
    </w:p>
    <w:p w:rsidR="00C33E72" w:rsidRPr="00BF123B" w:rsidRDefault="00C33E72" w:rsidP="00C33E72">
      <w:pPr>
        <w:pStyle w:val="A1"/>
        <w:numPr>
          <w:ilvl w:val="3"/>
          <w:numId w:val="11"/>
        </w:numPr>
        <w:tabs>
          <w:tab w:val="clear" w:pos="3240"/>
          <w:tab w:val="num" w:pos="426"/>
        </w:tabs>
        <w:ind w:hanging="3240"/>
        <w:rPr>
          <w:u w:val="none"/>
        </w:rPr>
      </w:pPr>
      <w:r w:rsidRPr="00BF123B">
        <w:rPr>
          <w:u w:val="none"/>
        </w:rPr>
        <w:t>CARACTERÍSTICAS DEL SERVICIO. (SUJETO A EVALUACIÓN).</w:t>
      </w:r>
    </w:p>
    <w:p w:rsidR="00C33E72" w:rsidRPr="00BF123B" w:rsidRDefault="00C33E72" w:rsidP="00CA4DEB">
      <w:pPr>
        <w:pStyle w:val="A2"/>
        <w:numPr>
          <w:ilvl w:val="1"/>
          <w:numId w:val="57"/>
        </w:numPr>
        <w:ind w:left="1276"/>
      </w:pPr>
      <w:r w:rsidRPr="00BF123B">
        <w:t>EXPERIENCIA ESPECÍFICA DE LA EMPRESA.</w:t>
      </w:r>
    </w:p>
    <w:p w:rsidR="00C33E72" w:rsidRPr="00933BE3" w:rsidRDefault="00C33E72" w:rsidP="00C33E72">
      <w:pPr>
        <w:spacing w:before="240" w:line="360" w:lineRule="auto"/>
        <w:jc w:val="both"/>
        <w:rPr>
          <w:rFonts w:ascii="Verdana" w:hAnsi="Verdana" w:cs="Calibri"/>
          <w:bCs/>
          <w:sz w:val="18"/>
          <w:szCs w:val="18"/>
        </w:rPr>
      </w:pPr>
      <w:r w:rsidRPr="00933BE3">
        <w:rPr>
          <w:rFonts w:ascii="Verdana" w:hAnsi="Verdana" w:cs="Calibri"/>
          <w:bCs/>
          <w:sz w:val="18"/>
          <w:szCs w:val="18"/>
        </w:rPr>
        <w:t xml:space="preserve">El Proponente deberá certificar su experiencia específica en operaciones de </w:t>
      </w:r>
      <w:r>
        <w:rPr>
          <w:rFonts w:ascii="Verdana" w:hAnsi="Verdana" w:cs="Calibri"/>
          <w:bCs/>
          <w:sz w:val="18"/>
          <w:szCs w:val="18"/>
        </w:rPr>
        <w:t>Baleos (TCP) y/o Tapones,</w:t>
      </w:r>
      <w:r w:rsidRPr="008E0F8E">
        <w:rPr>
          <w:rFonts w:ascii="Verdana" w:hAnsi="Verdana" w:cs="Tahoma"/>
          <w:color w:val="000000"/>
          <w:sz w:val="18"/>
          <w:szCs w:val="18"/>
          <w:lang w:val="es-BO" w:eastAsia="en-GB"/>
        </w:rPr>
        <w:t xml:space="preserve"> esa experiencia deberá ser de por lo menos 3 trabajos de </w:t>
      </w:r>
      <w:r>
        <w:rPr>
          <w:rFonts w:ascii="Verdana" w:hAnsi="Verdana" w:cs="Tahoma"/>
          <w:color w:val="000000"/>
          <w:sz w:val="18"/>
          <w:szCs w:val="18"/>
          <w:lang w:val="es-BO" w:eastAsia="en-GB"/>
        </w:rPr>
        <w:t xml:space="preserve">baleos (TCP) y/o tapones </w:t>
      </w:r>
      <w:r w:rsidRPr="008E0F8E">
        <w:rPr>
          <w:rFonts w:ascii="Verdana" w:hAnsi="Verdana" w:cs="Tahoma"/>
          <w:color w:val="000000"/>
          <w:sz w:val="18"/>
          <w:szCs w:val="18"/>
          <w:lang w:val="es-BO" w:eastAsia="en-GB"/>
        </w:rPr>
        <w:t>en los últimos 5 años</w:t>
      </w:r>
      <w:r>
        <w:rPr>
          <w:rFonts w:ascii="Verdana" w:hAnsi="Verdana" w:cs="Tahoma"/>
          <w:color w:val="000000"/>
          <w:sz w:val="18"/>
          <w:szCs w:val="18"/>
          <w:lang w:val="es-BO" w:eastAsia="en-GB"/>
        </w:rPr>
        <w:t>.</w:t>
      </w:r>
    </w:p>
    <w:p w:rsidR="00C33E72" w:rsidRPr="00247752" w:rsidRDefault="00C33E72" w:rsidP="00C33E7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w:t>
      </w:r>
      <w:proofErr w:type="spellStart"/>
      <w:r>
        <w:rPr>
          <w:rFonts w:ascii="Verdana" w:hAnsi="Verdana" w:cs="Arial"/>
          <w:bCs/>
          <w:sz w:val="18"/>
          <w:szCs w:val="18"/>
        </w:rPr>
        <w:t>field</w:t>
      </w:r>
      <w:proofErr w:type="spellEnd"/>
      <w:r>
        <w:rPr>
          <w:rFonts w:ascii="Verdana" w:hAnsi="Verdana" w:cs="Arial"/>
          <w:bCs/>
          <w:sz w:val="18"/>
          <w:szCs w:val="18"/>
        </w:rPr>
        <w:t xml:space="preserve">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rsidR="00C33E72" w:rsidRPr="00BF123B" w:rsidRDefault="00C33E72" w:rsidP="00C33E72">
      <w:pPr>
        <w:pStyle w:val="A1"/>
        <w:numPr>
          <w:ilvl w:val="3"/>
          <w:numId w:val="11"/>
        </w:numPr>
        <w:tabs>
          <w:tab w:val="clear" w:pos="3240"/>
          <w:tab w:val="num" w:pos="426"/>
        </w:tabs>
        <w:ind w:left="426" w:hanging="426"/>
        <w:rPr>
          <w:u w:val="none"/>
        </w:rPr>
      </w:pPr>
      <w:r w:rsidRPr="00BF123B">
        <w:rPr>
          <w:u w:val="none"/>
        </w:rPr>
        <w:t>CONDICIONES REQUERIDAS PARA EL SERVICIO. (DE CUMPLIMIENTO OBLIGATORIO POR EL PROPONENTE).</w:t>
      </w:r>
    </w:p>
    <w:p w:rsidR="00C33E72" w:rsidRDefault="00C33E72" w:rsidP="00C33E72">
      <w:pPr>
        <w:spacing w:before="240" w:line="360" w:lineRule="auto"/>
        <w:jc w:val="both"/>
        <w:rPr>
          <w:rFonts w:ascii="Verdana" w:hAnsi="Verdana" w:cs="Calibri"/>
          <w:bCs/>
          <w:sz w:val="18"/>
          <w:szCs w:val="18"/>
        </w:rPr>
      </w:pPr>
      <w:r w:rsidRPr="00BF123B">
        <w:rPr>
          <w:rFonts w:ascii="Verdana" w:hAnsi="Verdana" w:cs="Calibri"/>
          <w:bCs/>
          <w:sz w:val="18"/>
          <w:szCs w:val="18"/>
        </w:rPr>
        <w:t xml:space="preserve">El PROPONENTE DEBERÁ PRESENTAR UNA PROPUESTA TÉCNICA </w:t>
      </w:r>
      <w:r>
        <w:rPr>
          <w:rFonts w:ascii="Verdana" w:hAnsi="Verdana" w:cs="Calibri"/>
          <w:bCs/>
          <w:sz w:val="18"/>
          <w:szCs w:val="18"/>
        </w:rPr>
        <w:t>EN LA QUE DESCRIBA DE FORMA CLARA Y EXPLICITA LAS CARACTERISTICAS DEL SERVICIO OFERTADO EN BASE A LAS ESPECIFICACIONES TECNICAS. LA MISMA DEBERÁ CONTEMPLAR</w:t>
      </w:r>
      <w:r w:rsidRPr="00BF123B">
        <w:rPr>
          <w:rFonts w:ascii="Verdana" w:hAnsi="Verdana" w:cs="Calibri"/>
          <w:bCs/>
          <w:sz w:val="18"/>
          <w:szCs w:val="18"/>
        </w:rPr>
        <w:t xml:space="preserve"> MÍNIMAMENTE </w:t>
      </w:r>
      <w:r>
        <w:rPr>
          <w:rFonts w:ascii="Verdana" w:hAnsi="Verdana" w:cs="Calibri"/>
          <w:bCs/>
          <w:sz w:val="18"/>
          <w:szCs w:val="18"/>
        </w:rPr>
        <w:t>EL SIGUIENTE CONTENIDO</w:t>
      </w:r>
      <w:r w:rsidRPr="00BF123B">
        <w:rPr>
          <w:rFonts w:ascii="Verdana" w:hAnsi="Verdana" w:cs="Calibri"/>
          <w:bCs/>
          <w:sz w:val="18"/>
          <w:szCs w:val="18"/>
        </w:rPr>
        <w:t>:</w:t>
      </w:r>
    </w:p>
    <w:p w:rsidR="00C33E72" w:rsidRDefault="00C33E72" w:rsidP="00CA4DEB">
      <w:pPr>
        <w:pStyle w:val="Prrafodelista"/>
        <w:numPr>
          <w:ilvl w:val="0"/>
          <w:numId w:val="67"/>
        </w:numPr>
        <w:spacing w:before="240" w:line="360" w:lineRule="auto"/>
        <w:jc w:val="both"/>
        <w:rPr>
          <w:rFonts w:ascii="Verdana" w:hAnsi="Verdana" w:cs="Calibri"/>
          <w:bCs/>
          <w:sz w:val="18"/>
          <w:szCs w:val="18"/>
        </w:rPr>
      </w:pPr>
      <w:r w:rsidRPr="00B46E71">
        <w:rPr>
          <w:rFonts w:ascii="Verdana" w:hAnsi="Verdana" w:cs="Calibri"/>
          <w:bCs/>
          <w:sz w:val="18"/>
          <w:szCs w:val="18"/>
        </w:rPr>
        <w:t xml:space="preserve">Programa </w:t>
      </w:r>
      <w:r>
        <w:rPr>
          <w:rFonts w:ascii="Verdana" w:hAnsi="Verdana" w:cs="Calibri"/>
          <w:bCs/>
          <w:sz w:val="18"/>
          <w:szCs w:val="18"/>
        </w:rPr>
        <w:t xml:space="preserve">operativo </w:t>
      </w:r>
      <w:r w:rsidRPr="00B46E71">
        <w:rPr>
          <w:rFonts w:ascii="Verdana" w:hAnsi="Verdana" w:cs="Calibri"/>
          <w:bCs/>
          <w:sz w:val="18"/>
          <w:szCs w:val="18"/>
        </w:rPr>
        <w:t xml:space="preserve">de </w:t>
      </w:r>
      <w:r>
        <w:rPr>
          <w:rFonts w:ascii="Verdana" w:hAnsi="Verdana" w:cs="Calibri"/>
          <w:bCs/>
          <w:sz w:val="18"/>
          <w:szCs w:val="18"/>
        </w:rPr>
        <w:t>baleo (TCP).</w:t>
      </w:r>
    </w:p>
    <w:p w:rsidR="00C33E72" w:rsidRPr="00B46E71" w:rsidRDefault="00C33E72" w:rsidP="00CA4DEB">
      <w:pPr>
        <w:pStyle w:val="Prrafodelista"/>
        <w:numPr>
          <w:ilvl w:val="0"/>
          <w:numId w:val="67"/>
        </w:numPr>
        <w:spacing w:before="240" w:line="360" w:lineRule="auto"/>
        <w:jc w:val="both"/>
        <w:rPr>
          <w:rFonts w:ascii="Verdana" w:hAnsi="Verdana" w:cs="Calibri"/>
          <w:bCs/>
          <w:sz w:val="18"/>
          <w:szCs w:val="18"/>
        </w:rPr>
      </w:pPr>
      <w:r>
        <w:rPr>
          <w:rFonts w:ascii="Verdana" w:hAnsi="Verdana" w:cs="Calibri"/>
          <w:bCs/>
          <w:sz w:val="18"/>
          <w:szCs w:val="18"/>
        </w:rPr>
        <w:t>Simulación de la penetración y diámetro del agujero de los disparos del TCP.</w:t>
      </w:r>
    </w:p>
    <w:p w:rsidR="00C33E72" w:rsidRPr="00B46E71" w:rsidRDefault="00C33E72" w:rsidP="00CA4DEB">
      <w:pPr>
        <w:pStyle w:val="Prrafodelista"/>
        <w:numPr>
          <w:ilvl w:val="0"/>
          <w:numId w:val="67"/>
        </w:numPr>
        <w:spacing w:before="240" w:line="360" w:lineRule="auto"/>
        <w:jc w:val="both"/>
        <w:rPr>
          <w:rFonts w:ascii="Verdana" w:hAnsi="Verdana" w:cs="Calibri"/>
          <w:bCs/>
          <w:sz w:val="18"/>
          <w:szCs w:val="18"/>
        </w:rPr>
      </w:pPr>
      <w:r w:rsidRPr="00B46E71">
        <w:rPr>
          <w:rFonts w:ascii="Verdana" w:hAnsi="Verdana" w:cs="Calibri"/>
          <w:bCs/>
          <w:sz w:val="18"/>
          <w:szCs w:val="18"/>
        </w:rPr>
        <w:t>Descripción del servicio ofertado.</w:t>
      </w:r>
    </w:p>
    <w:p w:rsidR="00C33E72" w:rsidRPr="00964666" w:rsidRDefault="00C33E72" w:rsidP="00CA4DEB">
      <w:pPr>
        <w:pStyle w:val="Prrafodelista"/>
        <w:numPr>
          <w:ilvl w:val="0"/>
          <w:numId w:val="67"/>
        </w:numPr>
        <w:spacing w:before="240" w:line="360" w:lineRule="auto"/>
        <w:jc w:val="both"/>
        <w:rPr>
          <w:rFonts w:ascii="Verdana" w:hAnsi="Verdana" w:cs="Calibri"/>
          <w:bCs/>
          <w:sz w:val="18"/>
          <w:szCs w:val="18"/>
        </w:rPr>
      </w:pPr>
      <w:r w:rsidRPr="00DD266B">
        <w:rPr>
          <w:rFonts w:ascii="Verdana" w:hAnsi="Verdana" w:cs="Calibri"/>
          <w:bCs/>
          <w:sz w:val="18"/>
          <w:szCs w:val="18"/>
        </w:rPr>
        <w:t xml:space="preserve">Las especificaciones técnicas de las herramientas/equipos tomando en cuenta el requerimiento mínimo en el cuadro descrito en el punto 2.2 Características técnicas, </w:t>
      </w:r>
      <w:proofErr w:type="spellStart"/>
      <w:r w:rsidRPr="00DD266B">
        <w:rPr>
          <w:rFonts w:ascii="Verdana" w:hAnsi="Verdana" w:cs="Calibri"/>
          <w:bCs/>
          <w:sz w:val="18"/>
          <w:szCs w:val="18"/>
        </w:rPr>
        <w:t>asi</w:t>
      </w:r>
      <w:proofErr w:type="spellEnd"/>
      <w:r>
        <w:rPr>
          <w:rFonts w:ascii="Verdana" w:hAnsi="Verdana" w:cs="Calibri"/>
          <w:bCs/>
          <w:sz w:val="18"/>
          <w:szCs w:val="18"/>
        </w:rPr>
        <w:t xml:space="preserve"> mismo se deberá adjuntar las h</w:t>
      </w:r>
      <w:r w:rsidRPr="00FC5EAB">
        <w:rPr>
          <w:rFonts w:ascii="Verdana" w:hAnsi="Verdana" w:cs="Calibri"/>
          <w:bCs/>
          <w:sz w:val="18"/>
          <w:szCs w:val="18"/>
        </w:rPr>
        <w:t>oja</w:t>
      </w:r>
      <w:r>
        <w:rPr>
          <w:rFonts w:ascii="Verdana" w:hAnsi="Verdana" w:cs="Calibri"/>
          <w:bCs/>
          <w:sz w:val="18"/>
          <w:szCs w:val="18"/>
        </w:rPr>
        <w:t>s</w:t>
      </w:r>
      <w:r w:rsidRPr="00FC5EAB">
        <w:rPr>
          <w:rFonts w:ascii="Verdana" w:hAnsi="Verdana" w:cs="Calibri"/>
          <w:bCs/>
          <w:sz w:val="18"/>
          <w:szCs w:val="18"/>
        </w:rPr>
        <w:t xml:space="preserve"> técnica</w:t>
      </w:r>
      <w:r>
        <w:rPr>
          <w:rFonts w:ascii="Verdana" w:hAnsi="Verdana" w:cs="Calibri"/>
          <w:bCs/>
          <w:sz w:val="18"/>
          <w:szCs w:val="18"/>
        </w:rPr>
        <w:t>s</w:t>
      </w:r>
      <w:r w:rsidRPr="00FC5EAB">
        <w:rPr>
          <w:rFonts w:ascii="Verdana" w:hAnsi="Verdana" w:cs="Calibri"/>
          <w:bCs/>
          <w:sz w:val="18"/>
          <w:szCs w:val="18"/>
        </w:rPr>
        <w:t xml:space="preserve"> de los equipos y herramientas</w:t>
      </w:r>
      <w:r>
        <w:rPr>
          <w:rFonts w:ascii="Verdana" w:hAnsi="Verdana" w:cs="Calibri"/>
          <w:bCs/>
          <w:sz w:val="18"/>
          <w:szCs w:val="18"/>
        </w:rPr>
        <w:t xml:space="preserve"> </w:t>
      </w:r>
      <w:r w:rsidRPr="00964666">
        <w:rPr>
          <w:rFonts w:ascii="Verdana" w:hAnsi="Verdana" w:cs="Calibri"/>
          <w:bCs/>
          <w:sz w:val="18"/>
          <w:szCs w:val="18"/>
        </w:rPr>
        <w:t>en idioma español.</w:t>
      </w:r>
    </w:p>
    <w:p w:rsidR="00C33E72" w:rsidRPr="00BF123B" w:rsidRDefault="00C33E72" w:rsidP="00CA4DEB">
      <w:pPr>
        <w:pStyle w:val="A2"/>
        <w:numPr>
          <w:ilvl w:val="0"/>
          <w:numId w:val="50"/>
        </w:numPr>
        <w:spacing w:before="120" w:after="120"/>
        <w:rPr>
          <w:b w:val="0"/>
        </w:rPr>
      </w:pPr>
      <w:r w:rsidRPr="00BF123B">
        <w:rPr>
          <w:b w:val="0"/>
        </w:rPr>
        <w:t xml:space="preserve">Listado con el nombre del personal asignado para cada cargo solicitado en el punto </w:t>
      </w:r>
      <w:r w:rsidRPr="00411958">
        <w:rPr>
          <w:b w:val="0"/>
        </w:rPr>
        <w:t>2.</w:t>
      </w:r>
      <w:r>
        <w:rPr>
          <w:b w:val="0"/>
        </w:rPr>
        <w:t>5</w:t>
      </w:r>
      <w:r w:rsidRPr="00BF123B">
        <w:rPr>
          <w:b w:val="0"/>
        </w:rPr>
        <w:t xml:space="preserve"> adjuntando su hoja de vida, dicho personal no será evaluable.</w:t>
      </w:r>
    </w:p>
    <w:p w:rsidR="00C33E72" w:rsidRPr="00207395" w:rsidRDefault="00C33E72" w:rsidP="00CA4DEB">
      <w:pPr>
        <w:pStyle w:val="A2"/>
        <w:numPr>
          <w:ilvl w:val="0"/>
          <w:numId w:val="50"/>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C33E72" w:rsidRPr="0042561F" w:rsidRDefault="00C33E72" w:rsidP="00CA4DEB">
      <w:pPr>
        <w:pStyle w:val="A1"/>
        <w:numPr>
          <w:ilvl w:val="1"/>
          <w:numId w:val="76"/>
        </w:numPr>
        <w:rPr>
          <w:u w:val="none"/>
        </w:rPr>
      </w:pPr>
      <w:r w:rsidRPr="0042561F">
        <w:rPr>
          <w:u w:val="none"/>
        </w:rPr>
        <w:t>ALCANCE DEL SERVICIO.</w:t>
      </w:r>
    </w:p>
    <w:p w:rsidR="00C33E72" w:rsidRPr="003D4431" w:rsidRDefault="00C33E72" w:rsidP="00C33E72">
      <w:pPr>
        <w:pStyle w:val="Default"/>
        <w:spacing w:line="360" w:lineRule="auto"/>
        <w:jc w:val="both"/>
        <w:rPr>
          <w:rFonts w:ascii="Verdana" w:hAnsi="Verdana" w:cs="Tahoma"/>
          <w:sz w:val="18"/>
          <w:szCs w:val="18"/>
          <w:lang w:val="es-BO" w:eastAsia="en-GB"/>
        </w:rPr>
      </w:pPr>
      <w:r w:rsidRPr="003D4431">
        <w:rPr>
          <w:rFonts w:ascii="Verdana" w:hAnsi="Verdana"/>
          <w:sz w:val="18"/>
          <w:szCs w:val="18"/>
          <w:lang w:eastAsia="es-BO"/>
        </w:rPr>
        <w:t>Para el Servicio y Provisión de Baleos (TCP) y Tapones del pozo YARARA -X1 (YAR-X1) y a requerimiento de YPFB el proponente deberá poner a su disposición; personal, software especializado para el diseño de la sarta de baleo, cargas, cañones, herramientas de TCP,</w:t>
      </w:r>
      <w:r w:rsidRPr="003D4431">
        <w:rPr>
          <w:rFonts w:ascii="Verdana" w:hAnsi="Verdana" w:cs="Calibri"/>
          <w:bCs/>
          <w:color w:val="auto"/>
          <w:sz w:val="18"/>
          <w:szCs w:val="18"/>
        </w:rPr>
        <w:t xml:space="preserve"> materiales, tapones, </w:t>
      </w:r>
      <w:r w:rsidRPr="003D4431">
        <w:rPr>
          <w:rFonts w:ascii="Verdana" w:hAnsi="Verdana" w:cs="Calibri"/>
          <w:bCs/>
          <w:color w:val="auto"/>
          <w:sz w:val="18"/>
          <w:szCs w:val="18"/>
        </w:rPr>
        <w:lastRenderedPageBreak/>
        <w:t>consumibles, así</w:t>
      </w:r>
      <w:r w:rsidRPr="003D4431">
        <w:rPr>
          <w:rFonts w:ascii="Verdana" w:hAnsi="Verdana" w:cs="Tahoma"/>
          <w:sz w:val="18"/>
          <w:szCs w:val="18"/>
          <w:lang w:val="es-BO" w:eastAsia="en-GB"/>
        </w:rPr>
        <w:t xml:space="preserve"> como el personal necesario para la planificación y ejecución de las operaciones listadas.</w:t>
      </w:r>
    </w:p>
    <w:p w:rsidR="00C33E72" w:rsidRPr="003D4431" w:rsidRDefault="00C33E72" w:rsidP="00C33E72">
      <w:pPr>
        <w:pStyle w:val="Default"/>
        <w:spacing w:line="360" w:lineRule="auto"/>
        <w:jc w:val="both"/>
        <w:rPr>
          <w:rFonts w:ascii="Verdana" w:hAnsi="Verdana"/>
          <w:lang w:eastAsia="es-BO"/>
        </w:rPr>
      </w:pPr>
      <w:r w:rsidRPr="003D4431">
        <w:rPr>
          <w:rFonts w:ascii="Verdana" w:hAnsi="Verdana" w:cs="Tahoma"/>
          <w:sz w:val="18"/>
          <w:szCs w:val="18"/>
          <w:lang w:val="es-BO" w:eastAsia="en-GB"/>
        </w:rPr>
        <w:t>El proponente deberá elaborar el programa operativo de baleo, en función a las características específicas del pozo, de la misma forma el personal del proponente estará a cargo y manipuleo de los equipos y herramientas provistas para este servicio, siendo ellos los únicos responsables de su correcto funcionamiento en campo.</w:t>
      </w:r>
    </w:p>
    <w:p w:rsidR="00C33E72" w:rsidRPr="00BF123B" w:rsidRDefault="00C33E72" w:rsidP="00CA4DEB">
      <w:pPr>
        <w:pStyle w:val="A1"/>
        <w:numPr>
          <w:ilvl w:val="1"/>
          <w:numId w:val="76"/>
        </w:numPr>
        <w:rPr>
          <w:u w:val="none"/>
        </w:rPr>
      </w:pPr>
      <w:r w:rsidRPr="00BF123B">
        <w:rPr>
          <w:u w:val="none"/>
        </w:rPr>
        <w:t>CARACTERÍSTICAS TÉCNICAS.</w:t>
      </w:r>
    </w:p>
    <w:p w:rsidR="00C33E72" w:rsidRPr="00BF123B" w:rsidRDefault="00C33E72" w:rsidP="003D4431">
      <w:pPr>
        <w:pStyle w:val="A1"/>
        <w:numPr>
          <w:ilvl w:val="0"/>
          <w:numId w:val="0"/>
        </w:numPr>
        <w:ind w:left="720"/>
        <w:rPr>
          <w:b w:val="0"/>
          <w:u w:val="none"/>
        </w:rPr>
      </w:pPr>
      <w:r>
        <w:rPr>
          <w:b w:val="0"/>
          <w:u w:val="none"/>
        </w:rPr>
        <w:t>A continuación, s</w:t>
      </w:r>
      <w:r w:rsidRPr="00BF123B">
        <w:rPr>
          <w:b w:val="0"/>
          <w:u w:val="none"/>
        </w:rPr>
        <w:t>e detalla los requerimientos y las especificaciones técnicas mínimas requeridas:</w:t>
      </w:r>
    </w:p>
    <w:p w:rsidR="00C33E72" w:rsidRDefault="00C33E72" w:rsidP="003D4431">
      <w:pPr>
        <w:pStyle w:val="A1"/>
        <w:numPr>
          <w:ilvl w:val="0"/>
          <w:numId w:val="0"/>
        </w:numPr>
        <w:spacing w:before="120" w:after="120"/>
        <w:ind w:left="720"/>
        <w:rPr>
          <w:rFonts w:ascii="Times New Roman" w:hAnsi="Times New Roman" w:cs="Times New Roman"/>
          <w:b w:val="0"/>
          <w:bCs w:val="0"/>
          <w:sz w:val="20"/>
          <w:szCs w:val="20"/>
          <w:u w:val="none"/>
          <w:lang w:val="es-BO" w:eastAsia="es-BO"/>
        </w:rPr>
      </w:pPr>
      <w:r>
        <w:fldChar w:fldCharType="begin"/>
      </w:r>
      <w:r>
        <w:instrText xml:space="preserve"> LINK Excel.Sheet.8 "E:\\YPFB\\GNEE\\Campos Petroleros Bolivia\\Area Aguarague Norte\\2.- Pozo Sipotindi-X1\\2.- Informacion Nueva\\6.- Pruebas DST-TCP-SL SIP-x1\\1.- TDR´s\\4.- TDR TCP\\4 MEMORIA DE CALCULO TCP.xls" "PLANILLA COTIZACION (2)!F2C2:F31C5" \a \f 4 \h  \* MERGEFORMAT </w:instrText>
      </w:r>
      <w:r>
        <w:fldChar w:fldCharType="separate"/>
      </w:r>
    </w:p>
    <w:tbl>
      <w:tblPr>
        <w:tblW w:w="9420" w:type="dxa"/>
        <w:jc w:val="center"/>
        <w:tblCellMar>
          <w:left w:w="70" w:type="dxa"/>
          <w:right w:w="70" w:type="dxa"/>
        </w:tblCellMar>
        <w:tblLook w:val="04A0" w:firstRow="1" w:lastRow="0" w:firstColumn="1" w:lastColumn="0" w:noHBand="0" w:noVBand="1"/>
      </w:tblPr>
      <w:tblGrid>
        <w:gridCol w:w="1200"/>
        <w:gridCol w:w="5140"/>
        <w:gridCol w:w="1200"/>
        <w:gridCol w:w="1880"/>
      </w:tblGrid>
      <w:tr w:rsidR="00C33E72" w:rsidRPr="00EB79AD" w:rsidTr="003D4431">
        <w:trPr>
          <w:trHeight w:val="1110"/>
          <w:jc w:val="center"/>
        </w:trPr>
        <w:tc>
          <w:tcPr>
            <w:tcW w:w="9420" w:type="dxa"/>
            <w:gridSpan w:val="4"/>
            <w:tcBorders>
              <w:top w:val="single" w:sz="8" w:space="0" w:color="auto"/>
              <w:left w:val="single" w:sz="8" w:space="0" w:color="auto"/>
              <w:bottom w:val="single" w:sz="8" w:space="0" w:color="auto"/>
              <w:right w:val="single" w:sz="8" w:space="0" w:color="000000"/>
            </w:tcBorders>
            <w:shd w:val="clear" w:color="000000" w:fill="95B3D7" w:themeFill="accent1" w:themeFillTint="99"/>
            <w:vAlign w:val="center"/>
            <w:hideMark/>
          </w:tcPr>
          <w:p w:rsidR="00C33E72" w:rsidRPr="00231EE8" w:rsidRDefault="00C33E72" w:rsidP="003D4431">
            <w:pPr>
              <w:jc w:val="center"/>
              <w:rPr>
                <w:rFonts w:ascii="Verdana" w:hAnsi="Verdana" w:cs="Arial"/>
                <w:b/>
                <w:bCs/>
                <w:sz w:val="18"/>
                <w:szCs w:val="18"/>
              </w:rPr>
            </w:pPr>
            <w:r w:rsidRPr="00231EE8">
              <w:rPr>
                <w:rFonts w:ascii="Verdana" w:hAnsi="Verdana" w:cs="Arial"/>
                <w:b/>
                <w:bCs/>
                <w:sz w:val="18"/>
                <w:szCs w:val="18"/>
              </w:rPr>
              <w:t xml:space="preserve">SERVICIO Y PROVISION DE BALEOS (TCP) Y TAPONES POZO YRA-X1 </w:t>
            </w:r>
          </w:p>
          <w:p w:rsidR="00C33E72" w:rsidRPr="00075D69" w:rsidRDefault="00C33E72" w:rsidP="003D4431">
            <w:pPr>
              <w:jc w:val="center"/>
              <w:rPr>
                <w:rFonts w:ascii="Calibri" w:hAnsi="Calibri" w:cs="Calibri"/>
                <w:b/>
                <w:bCs/>
                <w:color w:val="000000"/>
                <w:sz w:val="22"/>
                <w:szCs w:val="22"/>
                <w:lang w:val="es-BO" w:eastAsia="es-BO"/>
              </w:rPr>
            </w:pPr>
            <w:r w:rsidRPr="00075D69">
              <w:rPr>
                <w:rFonts w:ascii="Calibri" w:hAnsi="Calibri" w:cs="Calibri"/>
                <w:b/>
                <w:bCs/>
                <w:color w:val="000000"/>
                <w:sz w:val="22"/>
                <w:szCs w:val="22"/>
                <w:lang w:val="es-BO" w:eastAsia="es-BO"/>
              </w:rPr>
              <w:t>(en Bolivianos)</w:t>
            </w:r>
          </w:p>
        </w:tc>
      </w:tr>
      <w:tr w:rsidR="00C33E72" w:rsidRPr="00EB79AD" w:rsidTr="003D4431">
        <w:trPr>
          <w:trHeight w:val="880"/>
          <w:jc w:val="center"/>
        </w:trPr>
        <w:tc>
          <w:tcPr>
            <w:tcW w:w="1200" w:type="dxa"/>
            <w:tcBorders>
              <w:top w:val="single" w:sz="8" w:space="0" w:color="auto"/>
              <w:left w:val="single" w:sz="8" w:space="0" w:color="auto"/>
              <w:bottom w:val="nil"/>
              <w:right w:val="single" w:sz="8" w:space="0" w:color="auto"/>
            </w:tcBorders>
            <w:shd w:val="clear" w:color="000000" w:fill="B8CCE4" w:themeFill="accent1" w:themeFillTint="66"/>
            <w:vAlign w:val="center"/>
            <w:hideMark/>
          </w:tcPr>
          <w:p w:rsidR="00C33E72" w:rsidRPr="00075D69" w:rsidRDefault="00C33E72" w:rsidP="003D4431">
            <w:pPr>
              <w:jc w:val="center"/>
              <w:rPr>
                <w:rFonts w:ascii="Calibri" w:hAnsi="Calibri" w:cs="Calibri"/>
                <w:b/>
                <w:bCs/>
                <w:color w:val="000000"/>
                <w:sz w:val="22"/>
                <w:szCs w:val="22"/>
                <w:lang w:val="es-BO" w:eastAsia="es-BO"/>
              </w:rPr>
            </w:pPr>
            <w:r w:rsidRPr="00075D69">
              <w:rPr>
                <w:rFonts w:ascii="Calibri" w:hAnsi="Calibri" w:cs="Calibri"/>
                <w:b/>
                <w:bCs/>
                <w:color w:val="000000"/>
                <w:sz w:val="22"/>
                <w:szCs w:val="22"/>
                <w:lang w:val="es-BO" w:eastAsia="es-BO"/>
              </w:rPr>
              <w:t>N°</w:t>
            </w:r>
            <w:r>
              <w:rPr>
                <w:rFonts w:ascii="Calibri" w:hAnsi="Calibri" w:cs="Calibri"/>
                <w:b/>
                <w:bCs/>
                <w:color w:val="000000"/>
                <w:sz w:val="22"/>
                <w:szCs w:val="22"/>
                <w:lang w:val="es-BO" w:eastAsia="es-BO"/>
              </w:rPr>
              <w:t xml:space="preserve"> 1</w:t>
            </w:r>
          </w:p>
        </w:tc>
        <w:tc>
          <w:tcPr>
            <w:tcW w:w="5140" w:type="dxa"/>
            <w:tcBorders>
              <w:top w:val="single" w:sz="8" w:space="0" w:color="auto"/>
              <w:left w:val="nil"/>
              <w:bottom w:val="single" w:sz="8" w:space="0" w:color="auto"/>
              <w:right w:val="single" w:sz="8" w:space="0" w:color="auto"/>
            </w:tcBorders>
            <w:shd w:val="clear" w:color="000000" w:fill="B8CCE4" w:themeFill="accent1" w:themeFillTint="66"/>
            <w:vAlign w:val="center"/>
            <w:hideMark/>
          </w:tcPr>
          <w:p w:rsidR="00C33E72" w:rsidRPr="00075D69" w:rsidRDefault="00C33E72" w:rsidP="003D4431">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DESCRIPCION DEL SERVICIO</w:t>
            </w:r>
          </w:p>
        </w:tc>
        <w:tc>
          <w:tcPr>
            <w:tcW w:w="1200" w:type="dxa"/>
            <w:tcBorders>
              <w:top w:val="single" w:sz="8" w:space="0" w:color="auto"/>
              <w:left w:val="nil"/>
              <w:bottom w:val="single" w:sz="8" w:space="0" w:color="auto"/>
              <w:right w:val="single" w:sz="8" w:space="0" w:color="auto"/>
            </w:tcBorders>
            <w:shd w:val="clear" w:color="000000" w:fill="B8CCE4" w:themeFill="accent1" w:themeFillTint="66"/>
            <w:vAlign w:val="center"/>
            <w:hideMark/>
          </w:tcPr>
          <w:p w:rsidR="00C33E72" w:rsidRPr="00075D69" w:rsidRDefault="00C33E72" w:rsidP="003D4431">
            <w:pPr>
              <w:jc w:val="center"/>
              <w:rPr>
                <w:rFonts w:ascii="Calibri" w:hAnsi="Calibri" w:cs="Calibri"/>
                <w:b/>
                <w:bCs/>
                <w:color w:val="000000"/>
                <w:sz w:val="22"/>
                <w:szCs w:val="22"/>
                <w:lang w:val="es-BO" w:eastAsia="es-BO"/>
              </w:rPr>
            </w:pPr>
            <w:r w:rsidRPr="00075D69">
              <w:rPr>
                <w:rFonts w:ascii="Calibri" w:hAnsi="Calibri" w:cs="Calibri"/>
                <w:b/>
                <w:bCs/>
                <w:color w:val="000000"/>
                <w:sz w:val="22"/>
                <w:szCs w:val="22"/>
                <w:lang w:val="es-BO" w:eastAsia="es-BO"/>
              </w:rPr>
              <w:t>Cantidad</w:t>
            </w:r>
          </w:p>
        </w:tc>
        <w:tc>
          <w:tcPr>
            <w:tcW w:w="1880" w:type="dxa"/>
            <w:tcBorders>
              <w:top w:val="single" w:sz="8" w:space="0" w:color="auto"/>
              <w:left w:val="nil"/>
              <w:bottom w:val="single" w:sz="8" w:space="0" w:color="auto"/>
              <w:right w:val="single" w:sz="8" w:space="0" w:color="auto"/>
            </w:tcBorders>
            <w:shd w:val="clear" w:color="000000" w:fill="B8CCE4" w:themeFill="accent1" w:themeFillTint="66"/>
            <w:vAlign w:val="center"/>
            <w:hideMark/>
          </w:tcPr>
          <w:p w:rsidR="00C33E72" w:rsidRPr="00075D69" w:rsidRDefault="00C33E72" w:rsidP="003D4431">
            <w:pPr>
              <w:jc w:val="center"/>
              <w:rPr>
                <w:rFonts w:ascii="Calibri" w:hAnsi="Calibri" w:cs="Calibri"/>
                <w:b/>
                <w:bCs/>
                <w:color w:val="000000"/>
                <w:sz w:val="22"/>
                <w:szCs w:val="22"/>
                <w:lang w:val="es-BO" w:eastAsia="es-BO"/>
              </w:rPr>
            </w:pPr>
            <w:r w:rsidRPr="00075D69">
              <w:rPr>
                <w:rFonts w:ascii="Calibri" w:hAnsi="Calibri" w:cs="Calibri"/>
                <w:b/>
                <w:bCs/>
                <w:color w:val="000000"/>
                <w:sz w:val="22"/>
                <w:szCs w:val="22"/>
                <w:lang w:val="es-BO" w:eastAsia="es-BO"/>
              </w:rPr>
              <w:t xml:space="preserve">Unidad de Medida </w:t>
            </w:r>
          </w:p>
        </w:tc>
      </w:tr>
      <w:tr w:rsidR="00C33E72" w:rsidRPr="00EB79AD" w:rsidTr="003D4431">
        <w:trPr>
          <w:trHeight w:val="1453"/>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1.1</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r w:rsidRPr="00075D69">
              <w:rPr>
                <w:rFonts w:ascii="Calibri" w:hAnsi="Calibri" w:cs="Calibri"/>
                <w:b/>
                <w:bCs/>
                <w:color w:val="000000"/>
                <w:lang w:val="es-BO" w:eastAsia="es-BO"/>
              </w:rPr>
              <w:t>Cañones de alta densidad de disparo para baleo en cañería de 7"</w:t>
            </w:r>
            <w:r w:rsidRPr="00075D69">
              <w:rPr>
                <w:rFonts w:ascii="Calibri" w:hAnsi="Calibri" w:cs="Calibri"/>
                <w:color w:val="000000"/>
                <w:lang w:val="es-BO" w:eastAsia="es-BO"/>
              </w:rPr>
              <w:t xml:space="preserve">, diámetro externo (OD); </w:t>
            </w:r>
            <w:r>
              <w:rPr>
                <w:rFonts w:ascii="Calibri" w:hAnsi="Calibri" w:cs="Calibri"/>
                <w:color w:val="000000"/>
                <w:lang w:val="es-BO" w:eastAsia="es-BO"/>
              </w:rPr>
              <w:t>4</w:t>
            </w:r>
            <w:r w:rsidRPr="00075D69">
              <w:rPr>
                <w:rFonts w:ascii="Calibri" w:hAnsi="Calibri" w:cs="Calibri"/>
                <w:color w:val="000000"/>
                <w:lang w:val="es-BO" w:eastAsia="es-BO"/>
              </w:rPr>
              <w:t>.</w:t>
            </w:r>
            <w:r>
              <w:rPr>
                <w:rFonts w:ascii="Calibri" w:hAnsi="Calibri" w:cs="Calibri"/>
                <w:color w:val="000000"/>
                <w:lang w:val="es-BO" w:eastAsia="es-BO"/>
              </w:rPr>
              <w:t>50</w:t>
            </w:r>
            <w:r w:rsidRPr="00075D69">
              <w:rPr>
                <w:rFonts w:ascii="Calibri" w:hAnsi="Calibri" w:cs="Calibri"/>
                <w:color w:val="000000"/>
                <w:lang w:val="es-BO" w:eastAsia="es-BO"/>
              </w:rPr>
              <w:t xml:space="preserve"> ", presión de trabajo; mayor o igual a 5000 psi, temperatura de trabajo; mayor o igual a </w:t>
            </w:r>
            <w:r>
              <w:rPr>
                <w:rFonts w:ascii="Calibri" w:hAnsi="Calibri" w:cs="Calibri"/>
                <w:color w:val="000000"/>
                <w:lang w:val="es-BO" w:eastAsia="es-BO"/>
              </w:rPr>
              <w:t>25</w:t>
            </w:r>
            <w:r w:rsidRPr="00075D69">
              <w:rPr>
                <w:rFonts w:ascii="Calibri" w:hAnsi="Calibri" w:cs="Calibri"/>
                <w:color w:val="000000"/>
                <w:lang w:val="es-BO" w:eastAsia="es-BO"/>
              </w:rPr>
              <w:t xml:space="preserve">0 °F, resistencia a la tensión; mayor o igual a 145000 </w:t>
            </w:r>
            <w:proofErr w:type="spellStart"/>
            <w:r w:rsidRPr="00075D69">
              <w:rPr>
                <w:rFonts w:ascii="Calibri" w:hAnsi="Calibri" w:cs="Calibri"/>
                <w:color w:val="000000"/>
                <w:lang w:val="es-BO" w:eastAsia="es-BO"/>
              </w:rPr>
              <w:t>lbs</w:t>
            </w:r>
            <w:proofErr w:type="spellEnd"/>
            <w:r w:rsidRPr="00075D69">
              <w:rPr>
                <w:rFonts w:ascii="Calibri" w:hAnsi="Calibri" w:cs="Calibri"/>
                <w:color w:val="000000"/>
                <w:lang w:val="es-BO" w:eastAsia="es-BO"/>
              </w:rPr>
              <w:t xml:space="preserve">, densidad de disparo; </w:t>
            </w:r>
            <w:r>
              <w:rPr>
                <w:rFonts w:ascii="Calibri" w:hAnsi="Calibri" w:cs="Calibri"/>
                <w:color w:val="000000"/>
                <w:lang w:val="es-BO" w:eastAsia="es-BO"/>
              </w:rPr>
              <w:t>12</w:t>
            </w:r>
            <w:r w:rsidRPr="00075D69">
              <w:rPr>
                <w:rFonts w:ascii="Calibri" w:hAnsi="Calibri" w:cs="Calibri"/>
                <w:color w:val="000000"/>
                <w:lang w:val="es-BO" w:eastAsia="es-BO"/>
              </w:rPr>
              <w:t xml:space="preserve"> TTP, fase; </w:t>
            </w:r>
            <w:r>
              <w:rPr>
                <w:rFonts w:ascii="Calibri" w:hAnsi="Calibri" w:cs="Calibri"/>
                <w:color w:val="000000"/>
                <w:lang w:val="es-BO" w:eastAsia="es-BO"/>
              </w:rPr>
              <w:t>135/45</w:t>
            </w:r>
            <w:r w:rsidRPr="00075D69">
              <w:rPr>
                <w:rFonts w:ascii="Calibri" w:hAnsi="Calibri" w:cs="Calibri"/>
                <w:color w:val="000000"/>
                <w:lang w:val="es-BO" w:eastAsia="es-BO"/>
              </w:rPr>
              <w:t xml:space="preserve"> grados.</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20</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Metro</w:t>
            </w:r>
          </w:p>
        </w:tc>
      </w:tr>
      <w:tr w:rsidR="00C33E72" w:rsidRPr="00EB79AD" w:rsidTr="003D4431">
        <w:trPr>
          <w:trHeight w:val="960"/>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1.2</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r w:rsidRPr="00075D69">
              <w:rPr>
                <w:rFonts w:ascii="Calibri" w:hAnsi="Calibri" w:cs="Calibri"/>
                <w:b/>
                <w:bCs/>
                <w:color w:val="000000"/>
                <w:lang w:val="es-BO" w:eastAsia="es-BO"/>
              </w:rPr>
              <w:t>Cargas moldeadas de alt</w:t>
            </w:r>
            <w:r>
              <w:rPr>
                <w:rFonts w:ascii="Calibri" w:hAnsi="Calibri" w:cs="Calibri"/>
                <w:b/>
                <w:bCs/>
                <w:color w:val="000000"/>
                <w:lang w:val="es-BO" w:eastAsia="es-BO"/>
              </w:rPr>
              <w:t>o</w:t>
            </w:r>
            <w:r w:rsidRPr="00075D69">
              <w:rPr>
                <w:rFonts w:ascii="Calibri" w:hAnsi="Calibri" w:cs="Calibri"/>
                <w:b/>
                <w:bCs/>
                <w:color w:val="000000"/>
                <w:lang w:val="es-BO" w:eastAsia="es-BO"/>
              </w:rPr>
              <w:t xml:space="preserve"> </w:t>
            </w:r>
            <w:r>
              <w:rPr>
                <w:rFonts w:ascii="Calibri" w:hAnsi="Calibri" w:cs="Calibri"/>
                <w:b/>
                <w:bCs/>
                <w:color w:val="000000"/>
                <w:lang w:val="es-BO" w:eastAsia="es-BO"/>
              </w:rPr>
              <w:t>hoyo de entrada</w:t>
            </w:r>
            <w:r w:rsidRPr="00075D69">
              <w:rPr>
                <w:rFonts w:ascii="Calibri" w:hAnsi="Calibri" w:cs="Calibri"/>
                <w:b/>
                <w:bCs/>
                <w:color w:val="000000"/>
                <w:lang w:val="es-BO" w:eastAsia="es-BO"/>
              </w:rPr>
              <w:t xml:space="preserve"> para cañones de </w:t>
            </w:r>
            <w:r>
              <w:rPr>
                <w:rFonts w:ascii="Calibri" w:hAnsi="Calibri" w:cs="Calibri"/>
                <w:b/>
                <w:bCs/>
                <w:color w:val="000000"/>
                <w:lang w:val="es-BO" w:eastAsia="es-BO"/>
              </w:rPr>
              <w:t>4</w:t>
            </w:r>
            <w:r w:rsidRPr="00075D69">
              <w:rPr>
                <w:rFonts w:ascii="Calibri" w:hAnsi="Calibri" w:cs="Calibri"/>
                <w:b/>
                <w:bCs/>
                <w:color w:val="000000"/>
                <w:lang w:val="es-BO" w:eastAsia="es-BO"/>
              </w:rPr>
              <w:t>.</w:t>
            </w:r>
            <w:r>
              <w:rPr>
                <w:rFonts w:ascii="Calibri" w:hAnsi="Calibri" w:cs="Calibri"/>
                <w:b/>
                <w:bCs/>
                <w:color w:val="000000"/>
                <w:lang w:val="es-BO" w:eastAsia="es-BO"/>
              </w:rPr>
              <w:t>50</w:t>
            </w:r>
            <w:r w:rsidRPr="00075D69">
              <w:rPr>
                <w:rFonts w:ascii="Calibri" w:hAnsi="Calibri" w:cs="Calibri"/>
                <w:b/>
                <w:bCs/>
                <w:color w:val="000000"/>
                <w:lang w:val="es-BO" w:eastAsia="es-BO"/>
              </w:rPr>
              <w:t>"</w:t>
            </w:r>
            <w:r w:rsidRPr="00075D69">
              <w:rPr>
                <w:rFonts w:ascii="Calibri" w:hAnsi="Calibri" w:cs="Calibri"/>
                <w:color w:val="000000"/>
                <w:lang w:val="es-BO" w:eastAsia="es-BO"/>
              </w:rPr>
              <w:t>, penetración; mayor o igual a 6", hoyo de entrada nominal; 0.</w:t>
            </w:r>
            <w:r>
              <w:rPr>
                <w:rFonts w:ascii="Calibri" w:hAnsi="Calibri" w:cs="Calibri"/>
                <w:color w:val="000000"/>
                <w:lang w:val="es-BO" w:eastAsia="es-BO"/>
              </w:rPr>
              <w:t>90</w:t>
            </w:r>
            <w:r w:rsidRPr="00075D69">
              <w:rPr>
                <w:rFonts w:ascii="Calibri" w:hAnsi="Calibri" w:cs="Calibri"/>
                <w:color w:val="000000"/>
                <w:lang w:val="es-BO" w:eastAsia="es-BO"/>
              </w:rPr>
              <w:t>", explosivo</w:t>
            </w:r>
            <w:r>
              <w:rPr>
                <w:rFonts w:ascii="Calibri" w:hAnsi="Calibri" w:cs="Calibri"/>
                <w:color w:val="000000"/>
                <w:lang w:val="es-BO" w:eastAsia="es-BO"/>
              </w:rPr>
              <w:t xml:space="preserve"> resistente a 250 </w:t>
            </w:r>
            <w:r w:rsidRPr="00075D69">
              <w:rPr>
                <w:rFonts w:ascii="Calibri" w:hAnsi="Calibri" w:cs="Calibri"/>
                <w:color w:val="000000"/>
                <w:lang w:val="es-BO" w:eastAsia="es-BO"/>
              </w:rPr>
              <w:t>°F</w:t>
            </w:r>
            <w:r>
              <w:rPr>
                <w:rFonts w:ascii="Calibri" w:hAnsi="Calibri" w:cs="Calibri"/>
                <w:color w:val="000000"/>
                <w:lang w:val="es-BO" w:eastAsia="es-BO"/>
              </w:rPr>
              <w:t xml:space="preserve"> o mayor por más de 100 horas.</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788</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Carga</w:t>
            </w:r>
          </w:p>
        </w:tc>
      </w:tr>
      <w:tr w:rsidR="00C33E72" w:rsidRPr="00EB79AD" w:rsidTr="003D4431">
        <w:trPr>
          <w:trHeight w:val="853"/>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1.3</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r w:rsidRPr="00075D69">
              <w:rPr>
                <w:rFonts w:ascii="Calibri" w:hAnsi="Calibri" w:cs="Calibri"/>
                <w:b/>
                <w:bCs/>
                <w:color w:val="000000"/>
                <w:lang w:val="es-BO" w:eastAsia="es-BO"/>
              </w:rPr>
              <w:t>Cabeza de disparo mecánica</w:t>
            </w:r>
            <w:r w:rsidRPr="00075D69">
              <w:rPr>
                <w:rFonts w:ascii="Calibri" w:hAnsi="Calibri" w:cs="Calibri"/>
                <w:color w:val="000000"/>
                <w:lang w:val="es-BO" w:eastAsia="es-BO"/>
              </w:rPr>
              <w:t xml:space="preserve">, método de activación; barra o jabalina, presión de trabajo; mayor o igual a </w:t>
            </w:r>
            <w:r>
              <w:rPr>
                <w:rFonts w:ascii="Calibri" w:hAnsi="Calibri" w:cs="Calibri"/>
                <w:color w:val="000000"/>
                <w:lang w:val="es-BO" w:eastAsia="es-BO"/>
              </w:rPr>
              <w:t>5</w:t>
            </w:r>
            <w:r w:rsidRPr="00075D69">
              <w:rPr>
                <w:rFonts w:ascii="Calibri" w:hAnsi="Calibri" w:cs="Calibri"/>
                <w:color w:val="000000"/>
                <w:lang w:val="es-BO" w:eastAsia="es-BO"/>
              </w:rPr>
              <w:t xml:space="preserve">000 psi, temperatura de trabajo; mayor o igual a </w:t>
            </w:r>
            <w:r>
              <w:rPr>
                <w:rFonts w:ascii="Calibri" w:hAnsi="Calibri" w:cs="Calibri"/>
                <w:color w:val="000000"/>
                <w:lang w:val="es-BO" w:eastAsia="es-BO"/>
              </w:rPr>
              <w:t>25</w:t>
            </w:r>
            <w:r w:rsidRPr="00075D69">
              <w:rPr>
                <w:rFonts w:ascii="Calibri" w:hAnsi="Calibri" w:cs="Calibri"/>
                <w:color w:val="000000"/>
                <w:lang w:val="es-BO" w:eastAsia="es-BO"/>
              </w:rPr>
              <w:t>0 °F.</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Operación</w:t>
            </w:r>
          </w:p>
        </w:tc>
      </w:tr>
      <w:tr w:rsidR="00C33E72" w:rsidRPr="00EB79AD" w:rsidTr="003D4431">
        <w:trPr>
          <w:trHeight w:val="1200"/>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1.4</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r w:rsidRPr="00075D69">
              <w:rPr>
                <w:rFonts w:ascii="Calibri" w:hAnsi="Calibri" w:cs="Calibri"/>
                <w:b/>
                <w:bCs/>
                <w:color w:val="000000"/>
                <w:lang w:val="es-BO" w:eastAsia="es-BO"/>
              </w:rPr>
              <w:t>Cabeza de disparo hidráulica</w:t>
            </w:r>
            <w:r w:rsidRPr="00075D69">
              <w:rPr>
                <w:rFonts w:ascii="Calibri" w:hAnsi="Calibri" w:cs="Calibri"/>
                <w:color w:val="000000"/>
                <w:lang w:val="es-BO" w:eastAsia="es-BO"/>
              </w:rPr>
              <w:t xml:space="preserve">, método de activación; presión aplicada en superficie, debe incluir retardador de disparo que permita desfogar la presión de activación antes del disparo, presión de trabajo; mayor o igual a </w:t>
            </w:r>
            <w:r>
              <w:rPr>
                <w:rFonts w:ascii="Calibri" w:hAnsi="Calibri" w:cs="Calibri"/>
                <w:color w:val="000000"/>
                <w:lang w:val="es-BO" w:eastAsia="es-BO"/>
              </w:rPr>
              <w:t>5</w:t>
            </w:r>
            <w:r w:rsidRPr="00075D69">
              <w:rPr>
                <w:rFonts w:ascii="Calibri" w:hAnsi="Calibri" w:cs="Calibri"/>
                <w:color w:val="000000"/>
                <w:lang w:val="es-BO" w:eastAsia="es-BO"/>
              </w:rPr>
              <w:t xml:space="preserve">000 psi, temperatura de trabajo; mayor o igual a </w:t>
            </w:r>
            <w:r>
              <w:rPr>
                <w:rFonts w:ascii="Calibri" w:hAnsi="Calibri" w:cs="Calibri"/>
                <w:color w:val="000000"/>
                <w:lang w:val="es-BO" w:eastAsia="es-BO"/>
              </w:rPr>
              <w:t>25</w:t>
            </w:r>
            <w:r w:rsidRPr="00075D69">
              <w:rPr>
                <w:rFonts w:ascii="Calibri" w:hAnsi="Calibri" w:cs="Calibri"/>
                <w:color w:val="000000"/>
                <w:lang w:val="es-BO" w:eastAsia="es-BO"/>
              </w:rPr>
              <w:t>0 °F.</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Operación</w:t>
            </w:r>
          </w:p>
        </w:tc>
      </w:tr>
      <w:tr w:rsidR="00C33E72" w:rsidRPr="00EB79AD" w:rsidTr="003D4431">
        <w:trPr>
          <w:trHeight w:val="1123"/>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1.5</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r w:rsidRPr="00075D69">
              <w:rPr>
                <w:rFonts w:ascii="Calibri" w:hAnsi="Calibri" w:cs="Calibri"/>
                <w:b/>
                <w:bCs/>
                <w:color w:val="000000"/>
                <w:lang w:val="es-BO" w:eastAsia="es-BO"/>
              </w:rPr>
              <w:t>Amortiguador vertical,</w:t>
            </w:r>
            <w:r w:rsidRPr="00075D69">
              <w:rPr>
                <w:rFonts w:ascii="Calibri" w:hAnsi="Calibri" w:cs="Calibri"/>
                <w:color w:val="000000"/>
                <w:lang w:val="es-BO" w:eastAsia="es-BO"/>
              </w:rPr>
              <w:t xml:space="preserve"> método de activación; automática con la detonación, debe colocarse entre la cabeza de disparo y los cañones, presión de trabajo; mayor o igual a </w:t>
            </w:r>
            <w:r>
              <w:rPr>
                <w:rFonts w:ascii="Calibri" w:hAnsi="Calibri" w:cs="Calibri"/>
                <w:color w:val="000000"/>
                <w:lang w:val="es-BO" w:eastAsia="es-BO"/>
              </w:rPr>
              <w:t>5</w:t>
            </w:r>
            <w:r w:rsidRPr="00075D69">
              <w:rPr>
                <w:rFonts w:ascii="Calibri" w:hAnsi="Calibri" w:cs="Calibri"/>
                <w:color w:val="000000"/>
                <w:lang w:val="es-BO" w:eastAsia="es-BO"/>
              </w:rPr>
              <w:t>000 psi, temperatur</w:t>
            </w:r>
            <w:r>
              <w:rPr>
                <w:rFonts w:ascii="Calibri" w:hAnsi="Calibri" w:cs="Calibri"/>
                <w:color w:val="000000"/>
                <w:lang w:val="es-BO" w:eastAsia="es-BO"/>
              </w:rPr>
              <w:t>a</w:t>
            </w:r>
            <w:r w:rsidRPr="00075D69">
              <w:rPr>
                <w:rFonts w:ascii="Calibri" w:hAnsi="Calibri" w:cs="Calibri"/>
                <w:color w:val="000000"/>
                <w:lang w:val="es-BO" w:eastAsia="es-BO"/>
              </w:rPr>
              <w:t xml:space="preserve"> de trabajo; mayor o igual a </w:t>
            </w:r>
            <w:r>
              <w:rPr>
                <w:rFonts w:ascii="Calibri" w:hAnsi="Calibri" w:cs="Calibri"/>
                <w:color w:val="000000"/>
                <w:lang w:val="es-BO" w:eastAsia="es-BO"/>
              </w:rPr>
              <w:t>25</w:t>
            </w:r>
            <w:r w:rsidRPr="00075D69">
              <w:rPr>
                <w:rFonts w:ascii="Calibri" w:hAnsi="Calibri" w:cs="Calibri"/>
                <w:color w:val="000000"/>
                <w:lang w:val="es-BO" w:eastAsia="es-BO"/>
              </w:rPr>
              <w:t>0°F.</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Operación</w:t>
            </w:r>
          </w:p>
        </w:tc>
      </w:tr>
      <w:tr w:rsidR="00C33E72" w:rsidRPr="00EB79AD" w:rsidTr="003D4431">
        <w:trPr>
          <w:trHeight w:val="533"/>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1.6</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proofErr w:type="spellStart"/>
            <w:r w:rsidRPr="00075D69">
              <w:rPr>
                <w:rFonts w:ascii="Calibri" w:hAnsi="Calibri" w:cs="Calibri"/>
                <w:b/>
                <w:bCs/>
                <w:color w:val="000000"/>
                <w:lang w:val="es-BO" w:eastAsia="es-BO"/>
              </w:rPr>
              <w:t>Niple</w:t>
            </w:r>
            <w:proofErr w:type="spellEnd"/>
            <w:r w:rsidRPr="00075D69">
              <w:rPr>
                <w:rFonts w:ascii="Calibri" w:hAnsi="Calibri" w:cs="Calibri"/>
                <w:b/>
                <w:bCs/>
                <w:color w:val="000000"/>
                <w:lang w:val="es-BO" w:eastAsia="es-BO"/>
              </w:rPr>
              <w:t xml:space="preserve"> de flujo,</w:t>
            </w:r>
            <w:r w:rsidRPr="00075D69">
              <w:rPr>
                <w:rFonts w:ascii="Calibri" w:hAnsi="Calibri" w:cs="Calibri"/>
                <w:color w:val="000000"/>
                <w:lang w:val="es-BO" w:eastAsia="es-BO"/>
              </w:rPr>
              <w:t xml:space="preserve"> área de flujo mínima; 17.35", debe incluir cerámica para control de asentamiento, </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Operación</w:t>
            </w:r>
          </w:p>
        </w:tc>
      </w:tr>
      <w:tr w:rsidR="00C33E72" w:rsidRPr="00EB79AD" w:rsidTr="003D4431">
        <w:trPr>
          <w:trHeight w:val="578"/>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1.7</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b/>
                <w:bCs/>
                <w:color w:val="000000"/>
                <w:lang w:val="es-BO" w:eastAsia="es-BO"/>
              </w:rPr>
            </w:pPr>
            <w:proofErr w:type="spellStart"/>
            <w:r w:rsidRPr="00075D69">
              <w:rPr>
                <w:rFonts w:ascii="Calibri" w:hAnsi="Calibri" w:cs="Calibri"/>
                <w:b/>
                <w:bCs/>
                <w:color w:val="000000"/>
                <w:lang w:val="es-BO" w:eastAsia="es-BO"/>
              </w:rPr>
              <w:t>Niple</w:t>
            </w:r>
            <w:proofErr w:type="spellEnd"/>
            <w:r w:rsidRPr="00075D69">
              <w:rPr>
                <w:rFonts w:ascii="Calibri" w:hAnsi="Calibri" w:cs="Calibri"/>
                <w:b/>
                <w:bCs/>
                <w:color w:val="000000"/>
                <w:lang w:val="es-BO" w:eastAsia="es-BO"/>
              </w:rPr>
              <w:t xml:space="preserve"> radioactivo, </w:t>
            </w:r>
            <w:r w:rsidRPr="00075D69">
              <w:rPr>
                <w:rFonts w:ascii="Calibri" w:hAnsi="Calibri" w:cs="Calibri"/>
                <w:color w:val="000000"/>
                <w:lang w:val="es-BO" w:eastAsia="es-BO"/>
              </w:rPr>
              <w:t xml:space="preserve">para colocar encima de la válvula </w:t>
            </w:r>
            <w:proofErr w:type="spellStart"/>
            <w:r w:rsidRPr="00075D69">
              <w:rPr>
                <w:rFonts w:ascii="Calibri" w:hAnsi="Calibri" w:cs="Calibri"/>
                <w:color w:val="000000"/>
                <w:lang w:val="es-BO" w:eastAsia="es-BO"/>
              </w:rPr>
              <w:t>multiciclo</w:t>
            </w:r>
            <w:proofErr w:type="spellEnd"/>
            <w:r w:rsidRPr="00075D69">
              <w:rPr>
                <w:rFonts w:ascii="Calibri" w:hAnsi="Calibri" w:cs="Calibri"/>
                <w:color w:val="000000"/>
                <w:lang w:val="es-BO" w:eastAsia="es-BO"/>
              </w:rPr>
              <w:t xml:space="preserve"> de circulación.</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Operación</w:t>
            </w:r>
          </w:p>
        </w:tc>
      </w:tr>
      <w:tr w:rsidR="00C33E72" w:rsidRPr="00EB79AD" w:rsidTr="003D4431">
        <w:trPr>
          <w:trHeight w:val="416"/>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lastRenderedPageBreak/>
              <w:t>1.8</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rPr>
                <w:rFonts w:ascii="Calibri" w:hAnsi="Calibri" w:cs="Calibri"/>
                <w:b/>
                <w:bCs/>
                <w:color w:val="000000"/>
                <w:lang w:val="es-BO" w:eastAsia="es-BO"/>
              </w:rPr>
            </w:pPr>
            <w:proofErr w:type="spellStart"/>
            <w:r w:rsidRPr="00075D69">
              <w:rPr>
                <w:rFonts w:ascii="Calibri" w:hAnsi="Calibri" w:cs="Calibri"/>
                <w:b/>
                <w:bCs/>
                <w:color w:val="000000"/>
                <w:lang w:val="es-BO" w:eastAsia="es-BO"/>
              </w:rPr>
              <w:t>Niple</w:t>
            </w:r>
            <w:proofErr w:type="spellEnd"/>
            <w:r w:rsidRPr="00075D69">
              <w:rPr>
                <w:rFonts w:ascii="Calibri" w:hAnsi="Calibri" w:cs="Calibri"/>
                <w:b/>
                <w:bCs/>
                <w:color w:val="000000"/>
                <w:lang w:val="es-BO" w:eastAsia="es-BO"/>
              </w:rPr>
              <w:t xml:space="preserve"> radioactivo, </w:t>
            </w:r>
            <w:r w:rsidRPr="00075D69">
              <w:rPr>
                <w:rFonts w:ascii="Calibri" w:hAnsi="Calibri" w:cs="Calibri"/>
                <w:color w:val="000000"/>
                <w:lang w:val="es-BO" w:eastAsia="es-BO"/>
              </w:rPr>
              <w:t xml:space="preserve">para colocar debajo del </w:t>
            </w:r>
            <w:proofErr w:type="spellStart"/>
            <w:r w:rsidRPr="00075D69">
              <w:rPr>
                <w:rFonts w:ascii="Calibri" w:hAnsi="Calibri" w:cs="Calibri"/>
                <w:color w:val="000000"/>
                <w:lang w:val="es-BO" w:eastAsia="es-BO"/>
              </w:rPr>
              <w:t>packer</w:t>
            </w:r>
            <w:proofErr w:type="spellEnd"/>
            <w:r w:rsidRPr="00075D69">
              <w:rPr>
                <w:rFonts w:ascii="Calibri" w:hAnsi="Calibri" w:cs="Calibri"/>
                <w:color w:val="000000"/>
                <w:lang w:val="es-BO" w:eastAsia="es-BO"/>
              </w:rPr>
              <w:t>.</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Operación</w:t>
            </w:r>
          </w:p>
        </w:tc>
      </w:tr>
      <w:tr w:rsidR="00C33E72" w:rsidRPr="00EB79AD" w:rsidTr="003D4431">
        <w:trPr>
          <w:trHeight w:val="1109"/>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1.9</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r w:rsidRPr="00075D69">
              <w:rPr>
                <w:rFonts w:ascii="Calibri" w:hAnsi="Calibri" w:cs="Calibri"/>
                <w:b/>
                <w:bCs/>
                <w:color w:val="000000"/>
                <w:lang w:val="es-BO" w:eastAsia="es-BO"/>
              </w:rPr>
              <w:t xml:space="preserve">Cañón espaciador para cañería de </w:t>
            </w:r>
            <w:r>
              <w:rPr>
                <w:rFonts w:ascii="Calibri" w:hAnsi="Calibri" w:cs="Calibri"/>
                <w:b/>
                <w:bCs/>
                <w:color w:val="000000"/>
                <w:lang w:val="es-BO" w:eastAsia="es-BO"/>
              </w:rPr>
              <w:t>7</w:t>
            </w:r>
            <w:r w:rsidRPr="00075D69">
              <w:rPr>
                <w:rFonts w:ascii="Calibri" w:hAnsi="Calibri" w:cs="Calibri"/>
                <w:b/>
                <w:bCs/>
                <w:color w:val="000000"/>
                <w:lang w:val="es-BO" w:eastAsia="es-BO"/>
              </w:rPr>
              <w:t>"</w:t>
            </w:r>
            <w:r w:rsidRPr="00075D69">
              <w:rPr>
                <w:rFonts w:ascii="Calibri" w:hAnsi="Calibri" w:cs="Calibri"/>
                <w:color w:val="000000"/>
                <w:lang w:val="es-BO" w:eastAsia="es-BO"/>
              </w:rPr>
              <w:t xml:space="preserve">, diámetro externo; </w:t>
            </w:r>
            <w:r>
              <w:rPr>
                <w:rFonts w:ascii="Calibri" w:hAnsi="Calibri" w:cs="Calibri"/>
                <w:color w:val="000000"/>
                <w:lang w:val="es-BO" w:eastAsia="es-BO"/>
              </w:rPr>
              <w:t>4.50</w:t>
            </w:r>
            <w:r w:rsidRPr="00075D69">
              <w:rPr>
                <w:rFonts w:ascii="Calibri" w:hAnsi="Calibri" w:cs="Calibri"/>
                <w:color w:val="000000"/>
                <w:lang w:val="es-BO" w:eastAsia="es-BO"/>
              </w:rPr>
              <w:t xml:space="preserve">", presión de trabajo; mayor o igual a 5000 psi, temperatura de trabajo; mayor o igual a </w:t>
            </w:r>
            <w:r>
              <w:rPr>
                <w:rFonts w:ascii="Calibri" w:hAnsi="Calibri" w:cs="Calibri"/>
                <w:color w:val="000000"/>
                <w:lang w:val="es-BO" w:eastAsia="es-BO"/>
              </w:rPr>
              <w:t>25</w:t>
            </w:r>
            <w:r w:rsidRPr="00075D69">
              <w:rPr>
                <w:rFonts w:ascii="Calibri" w:hAnsi="Calibri" w:cs="Calibri"/>
                <w:color w:val="000000"/>
                <w:lang w:val="es-BO" w:eastAsia="es-BO"/>
              </w:rPr>
              <w:t>0 °F, resistencia a la tensión; 145000 libras.</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6</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Metro</w:t>
            </w:r>
          </w:p>
        </w:tc>
      </w:tr>
      <w:tr w:rsidR="00C33E72" w:rsidRPr="00EB79AD" w:rsidTr="003D4431">
        <w:trPr>
          <w:trHeight w:val="699"/>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1.10</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r w:rsidRPr="00075D69">
              <w:rPr>
                <w:rFonts w:ascii="Calibri" w:hAnsi="Calibri" w:cs="Calibri"/>
                <w:b/>
                <w:bCs/>
                <w:color w:val="000000"/>
                <w:lang w:val="es-BO" w:eastAsia="es-BO"/>
              </w:rPr>
              <w:t xml:space="preserve">Cross </w:t>
            </w:r>
            <w:proofErr w:type="spellStart"/>
            <w:r w:rsidRPr="00075D69">
              <w:rPr>
                <w:rFonts w:ascii="Calibri" w:hAnsi="Calibri" w:cs="Calibri"/>
                <w:b/>
                <w:bCs/>
                <w:color w:val="000000"/>
                <w:lang w:val="es-BO" w:eastAsia="es-BO"/>
              </w:rPr>
              <w:t>over</w:t>
            </w:r>
            <w:proofErr w:type="spellEnd"/>
            <w:r w:rsidRPr="00075D69">
              <w:rPr>
                <w:rFonts w:ascii="Calibri" w:hAnsi="Calibri" w:cs="Calibri"/>
                <w:b/>
                <w:bCs/>
                <w:color w:val="000000"/>
                <w:lang w:val="es-BO" w:eastAsia="es-BO"/>
              </w:rPr>
              <w:t xml:space="preserve"> para conectar la tubería a</w:t>
            </w:r>
            <w:r>
              <w:rPr>
                <w:rFonts w:ascii="Calibri" w:hAnsi="Calibri" w:cs="Calibri"/>
                <w:b/>
                <w:bCs/>
                <w:color w:val="000000"/>
                <w:lang w:val="es-BO" w:eastAsia="es-BO"/>
              </w:rPr>
              <w:t xml:space="preserve"> la cabeza de disparo</w:t>
            </w:r>
            <w:r w:rsidRPr="00075D69">
              <w:rPr>
                <w:rFonts w:ascii="Calibri" w:hAnsi="Calibri" w:cs="Calibri"/>
                <w:color w:val="000000"/>
                <w:lang w:val="es-BO" w:eastAsia="es-BO"/>
              </w:rPr>
              <w:t xml:space="preserve">, rosca 2 7/8", 6.5 #/ft, TSH Blue MS (Box) x rosca </w:t>
            </w:r>
            <w:r>
              <w:rPr>
                <w:rFonts w:ascii="Calibri" w:hAnsi="Calibri" w:cs="Calibri"/>
                <w:color w:val="000000"/>
                <w:lang w:val="es-BO" w:eastAsia="es-BO"/>
              </w:rPr>
              <w:t>cabeza de disparo</w:t>
            </w:r>
            <w:r w:rsidRPr="00075D69">
              <w:rPr>
                <w:rFonts w:ascii="Calibri" w:hAnsi="Calibri" w:cs="Calibri"/>
                <w:color w:val="000000"/>
                <w:lang w:val="es-BO" w:eastAsia="es-BO"/>
              </w:rPr>
              <w:t xml:space="preserve"> (Pin).</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Pieza</w:t>
            </w:r>
          </w:p>
        </w:tc>
      </w:tr>
      <w:tr w:rsidR="00C33E72" w:rsidRPr="00EB79AD" w:rsidTr="003D4431">
        <w:trPr>
          <w:trHeight w:val="809"/>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1.11</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r w:rsidRPr="00075D69">
              <w:rPr>
                <w:rFonts w:ascii="Calibri" w:hAnsi="Calibri" w:cs="Calibri"/>
                <w:b/>
                <w:bCs/>
                <w:color w:val="000000"/>
                <w:lang w:val="es-BO" w:eastAsia="es-BO"/>
              </w:rPr>
              <w:t xml:space="preserve">Cross </w:t>
            </w:r>
            <w:proofErr w:type="spellStart"/>
            <w:r w:rsidRPr="00075D69">
              <w:rPr>
                <w:rFonts w:ascii="Calibri" w:hAnsi="Calibri" w:cs="Calibri"/>
                <w:b/>
                <w:bCs/>
                <w:color w:val="000000"/>
                <w:lang w:val="es-BO" w:eastAsia="es-BO"/>
              </w:rPr>
              <w:t>over</w:t>
            </w:r>
            <w:proofErr w:type="spellEnd"/>
            <w:r w:rsidRPr="00075D69">
              <w:rPr>
                <w:rFonts w:ascii="Calibri" w:hAnsi="Calibri" w:cs="Calibri"/>
                <w:b/>
                <w:bCs/>
                <w:color w:val="000000"/>
                <w:lang w:val="es-BO" w:eastAsia="es-BO"/>
              </w:rPr>
              <w:t xml:space="preserve"> para conectar la tubería al </w:t>
            </w:r>
            <w:proofErr w:type="spellStart"/>
            <w:r w:rsidRPr="00075D69">
              <w:rPr>
                <w:rFonts w:ascii="Calibri" w:hAnsi="Calibri" w:cs="Calibri"/>
                <w:b/>
                <w:bCs/>
                <w:color w:val="000000"/>
                <w:lang w:val="es-BO" w:eastAsia="es-BO"/>
              </w:rPr>
              <w:t>niple</w:t>
            </w:r>
            <w:proofErr w:type="spellEnd"/>
            <w:r w:rsidRPr="00075D69">
              <w:rPr>
                <w:rFonts w:ascii="Calibri" w:hAnsi="Calibri" w:cs="Calibri"/>
                <w:b/>
                <w:bCs/>
                <w:color w:val="000000"/>
                <w:lang w:val="es-BO" w:eastAsia="es-BO"/>
              </w:rPr>
              <w:t xml:space="preserve"> de circulación</w:t>
            </w:r>
            <w:r w:rsidRPr="00075D69">
              <w:rPr>
                <w:rFonts w:ascii="Calibri" w:hAnsi="Calibri" w:cs="Calibri"/>
                <w:color w:val="000000"/>
                <w:lang w:val="es-BO" w:eastAsia="es-BO"/>
              </w:rPr>
              <w:t xml:space="preserve">, rosca 2 7/8", 6.5 #/ft, N-80, TSH Blue MS (Box) x rosca </w:t>
            </w:r>
            <w:proofErr w:type="spellStart"/>
            <w:r w:rsidRPr="00075D69">
              <w:rPr>
                <w:rFonts w:ascii="Calibri" w:hAnsi="Calibri" w:cs="Calibri"/>
                <w:color w:val="000000"/>
                <w:lang w:val="es-BO" w:eastAsia="es-BO"/>
              </w:rPr>
              <w:t>niple</w:t>
            </w:r>
            <w:proofErr w:type="spellEnd"/>
            <w:r w:rsidRPr="00075D69">
              <w:rPr>
                <w:rFonts w:ascii="Calibri" w:hAnsi="Calibri" w:cs="Calibri"/>
                <w:color w:val="000000"/>
                <w:lang w:val="es-BO" w:eastAsia="es-BO"/>
              </w:rPr>
              <w:t xml:space="preserve"> de circulación (Pin)</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Pieza</w:t>
            </w:r>
          </w:p>
        </w:tc>
      </w:tr>
      <w:tr w:rsidR="00C33E72" w:rsidRPr="00EB79AD" w:rsidTr="003D4431">
        <w:trPr>
          <w:trHeight w:val="795"/>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1.12</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r w:rsidRPr="00075D69">
              <w:rPr>
                <w:rFonts w:ascii="Calibri" w:hAnsi="Calibri" w:cs="Calibri"/>
                <w:b/>
                <w:bCs/>
                <w:color w:val="000000"/>
                <w:lang w:val="es-BO" w:eastAsia="es-BO"/>
              </w:rPr>
              <w:t xml:space="preserve">Cross </w:t>
            </w:r>
            <w:proofErr w:type="spellStart"/>
            <w:r w:rsidRPr="00075D69">
              <w:rPr>
                <w:rFonts w:ascii="Calibri" w:hAnsi="Calibri" w:cs="Calibri"/>
                <w:b/>
                <w:bCs/>
                <w:color w:val="000000"/>
                <w:lang w:val="es-BO" w:eastAsia="es-BO"/>
              </w:rPr>
              <w:t>over</w:t>
            </w:r>
            <w:proofErr w:type="spellEnd"/>
            <w:r w:rsidRPr="00075D69">
              <w:rPr>
                <w:rFonts w:ascii="Calibri" w:hAnsi="Calibri" w:cs="Calibri"/>
                <w:b/>
                <w:bCs/>
                <w:color w:val="000000"/>
                <w:lang w:val="es-BO" w:eastAsia="es-BO"/>
              </w:rPr>
              <w:t xml:space="preserve"> para conectar el </w:t>
            </w:r>
            <w:proofErr w:type="spellStart"/>
            <w:r w:rsidRPr="00075D69">
              <w:rPr>
                <w:rFonts w:ascii="Calibri" w:hAnsi="Calibri" w:cs="Calibri"/>
                <w:b/>
                <w:bCs/>
                <w:color w:val="000000"/>
                <w:lang w:val="es-BO" w:eastAsia="es-BO"/>
              </w:rPr>
              <w:t>niple</w:t>
            </w:r>
            <w:proofErr w:type="spellEnd"/>
            <w:r w:rsidRPr="00075D69">
              <w:rPr>
                <w:rFonts w:ascii="Calibri" w:hAnsi="Calibri" w:cs="Calibri"/>
                <w:b/>
                <w:bCs/>
                <w:color w:val="000000"/>
                <w:lang w:val="es-BO" w:eastAsia="es-BO"/>
              </w:rPr>
              <w:t xml:space="preserve"> de circulación a la tubería</w:t>
            </w:r>
            <w:r w:rsidRPr="00075D69">
              <w:rPr>
                <w:rFonts w:ascii="Calibri" w:hAnsi="Calibri" w:cs="Calibri"/>
                <w:color w:val="000000"/>
                <w:lang w:val="es-BO" w:eastAsia="es-BO"/>
              </w:rPr>
              <w:t xml:space="preserve">, rosca del </w:t>
            </w:r>
            <w:proofErr w:type="spellStart"/>
            <w:r w:rsidRPr="00075D69">
              <w:rPr>
                <w:rFonts w:ascii="Calibri" w:hAnsi="Calibri" w:cs="Calibri"/>
                <w:color w:val="000000"/>
                <w:lang w:val="es-BO" w:eastAsia="es-BO"/>
              </w:rPr>
              <w:t>niple</w:t>
            </w:r>
            <w:proofErr w:type="spellEnd"/>
            <w:r w:rsidRPr="00075D69">
              <w:rPr>
                <w:rFonts w:ascii="Calibri" w:hAnsi="Calibri" w:cs="Calibri"/>
                <w:color w:val="000000"/>
                <w:lang w:val="es-BO" w:eastAsia="es-BO"/>
              </w:rPr>
              <w:t xml:space="preserve"> de circulación (Box) x 2 7/8", 6.5#/ft, N-80, TSH Blue MS (Pin)</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Pieza</w:t>
            </w:r>
          </w:p>
        </w:tc>
      </w:tr>
      <w:tr w:rsidR="00C33E72" w:rsidRPr="00EB79AD" w:rsidTr="003D4431">
        <w:trPr>
          <w:trHeight w:val="747"/>
          <w:jc w:val="center"/>
        </w:trPr>
        <w:tc>
          <w:tcPr>
            <w:tcW w:w="1200" w:type="dxa"/>
            <w:tcBorders>
              <w:top w:val="nil"/>
              <w:left w:val="single" w:sz="8" w:space="0" w:color="auto"/>
              <w:bottom w:val="single" w:sz="4" w:space="0" w:color="auto"/>
              <w:right w:val="single" w:sz="4" w:space="0" w:color="auto"/>
            </w:tcBorders>
            <w:shd w:val="clear" w:color="auto" w:fill="auto"/>
            <w:vAlign w:val="center"/>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1.13</w:t>
            </w:r>
          </w:p>
        </w:tc>
        <w:tc>
          <w:tcPr>
            <w:tcW w:w="5140" w:type="dxa"/>
            <w:tcBorders>
              <w:top w:val="nil"/>
              <w:left w:val="nil"/>
              <w:bottom w:val="single" w:sz="4" w:space="0" w:color="auto"/>
              <w:right w:val="single" w:sz="4" w:space="0" w:color="auto"/>
            </w:tcBorders>
            <w:shd w:val="clear" w:color="000000" w:fill="FFFFFF"/>
            <w:vAlign w:val="center"/>
          </w:tcPr>
          <w:p w:rsidR="00C33E72" w:rsidRPr="00075D69" w:rsidRDefault="00C33E72" w:rsidP="003D4431">
            <w:pPr>
              <w:jc w:val="both"/>
              <w:rPr>
                <w:rFonts w:ascii="Calibri" w:hAnsi="Calibri" w:cs="Calibri"/>
                <w:b/>
                <w:bCs/>
                <w:color w:val="000000"/>
                <w:lang w:val="es-BO" w:eastAsia="es-BO"/>
              </w:rPr>
            </w:pPr>
            <w:r w:rsidRPr="00075D69">
              <w:rPr>
                <w:rFonts w:ascii="Calibri" w:hAnsi="Calibri" w:cs="Calibri"/>
                <w:b/>
                <w:bCs/>
                <w:color w:val="000000"/>
                <w:lang w:val="es-BO" w:eastAsia="es-BO"/>
              </w:rPr>
              <w:t xml:space="preserve">Cross </w:t>
            </w:r>
            <w:proofErr w:type="spellStart"/>
            <w:r w:rsidRPr="00075D69">
              <w:rPr>
                <w:rFonts w:ascii="Calibri" w:hAnsi="Calibri" w:cs="Calibri"/>
                <w:b/>
                <w:bCs/>
                <w:color w:val="000000"/>
                <w:lang w:val="es-BO" w:eastAsia="es-BO"/>
              </w:rPr>
              <w:t>over</w:t>
            </w:r>
            <w:proofErr w:type="spellEnd"/>
            <w:r w:rsidRPr="00075D69">
              <w:rPr>
                <w:rFonts w:ascii="Calibri" w:hAnsi="Calibri" w:cs="Calibri"/>
                <w:b/>
                <w:bCs/>
                <w:color w:val="000000"/>
                <w:lang w:val="es-BO" w:eastAsia="es-BO"/>
              </w:rPr>
              <w:t xml:space="preserve"> para conectar el marcador radioactivo a la tubería</w:t>
            </w:r>
            <w:r w:rsidRPr="00075D69">
              <w:rPr>
                <w:rFonts w:ascii="Calibri" w:hAnsi="Calibri" w:cs="Calibri"/>
                <w:color w:val="000000"/>
                <w:lang w:val="es-BO" w:eastAsia="es-BO"/>
              </w:rPr>
              <w:t>, rosca del marcador radioactivo (B) x 2 7/8", 6.5 #/ft, N-80, TSH Blue MS (Pin)</w:t>
            </w:r>
          </w:p>
        </w:tc>
        <w:tc>
          <w:tcPr>
            <w:tcW w:w="1200"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Pieza</w:t>
            </w:r>
          </w:p>
        </w:tc>
      </w:tr>
      <w:tr w:rsidR="00C33E72" w:rsidRPr="00EB79AD" w:rsidTr="003D4431">
        <w:trPr>
          <w:trHeight w:val="844"/>
          <w:jc w:val="center"/>
        </w:trPr>
        <w:tc>
          <w:tcPr>
            <w:tcW w:w="1200" w:type="dxa"/>
            <w:tcBorders>
              <w:top w:val="nil"/>
              <w:left w:val="single" w:sz="8" w:space="0" w:color="auto"/>
              <w:bottom w:val="single" w:sz="4" w:space="0" w:color="auto"/>
              <w:right w:val="single" w:sz="4" w:space="0" w:color="auto"/>
            </w:tcBorders>
            <w:shd w:val="clear" w:color="auto" w:fill="auto"/>
            <w:vAlign w:val="center"/>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1.14</w:t>
            </w:r>
          </w:p>
        </w:tc>
        <w:tc>
          <w:tcPr>
            <w:tcW w:w="5140" w:type="dxa"/>
            <w:tcBorders>
              <w:top w:val="nil"/>
              <w:left w:val="nil"/>
              <w:bottom w:val="single" w:sz="4" w:space="0" w:color="auto"/>
              <w:right w:val="single" w:sz="4" w:space="0" w:color="auto"/>
            </w:tcBorders>
            <w:shd w:val="clear" w:color="000000" w:fill="FFFFFF"/>
            <w:vAlign w:val="center"/>
          </w:tcPr>
          <w:p w:rsidR="00C33E72" w:rsidRPr="00075D69" w:rsidRDefault="00C33E72" w:rsidP="003D4431">
            <w:pPr>
              <w:jc w:val="both"/>
              <w:rPr>
                <w:rFonts w:ascii="Calibri" w:hAnsi="Calibri" w:cs="Calibri"/>
                <w:b/>
                <w:bCs/>
                <w:color w:val="000000"/>
                <w:lang w:val="es-BO" w:eastAsia="es-BO"/>
              </w:rPr>
            </w:pPr>
            <w:r w:rsidRPr="00075D69">
              <w:rPr>
                <w:rFonts w:ascii="Calibri" w:hAnsi="Calibri" w:cs="Calibri"/>
                <w:b/>
                <w:bCs/>
                <w:color w:val="000000"/>
                <w:lang w:val="es-BO" w:eastAsia="es-BO"/>
              </w:rPr>
              <w:t xml:space="preserve">Cross </w:t>
            </w:r>
            <w:proofErr w:type="spellStart"/>
            <w:r w:rsidRPr="00075D69">
              <w:rPr>
                <w:rFonts w:ascii="Calibri" w:hAnsi="Calibri" w:cs="Calibri"/>
                <w:b/>
                <w:bCs/>
                <w:color w:val="000000"/>
                <w:lang w:val="es-BO" w:eastAsia="es-BO"/>
              </w:rPr>
              <w:t>over</w:t>
            </w:r>
            <w:proofErr w:type="spellEnd"/>
            <w:r w:rsidRPr="00075D69">
              <w:rPr>
                <w:rFonts w:ascii="Calibri" w:hAnsi="Calibri" w:cs="Calibri"/>
                <w:b/>
                <w:bCs/>
                <w:color w:val="000000"/>
                <w:lang w:val="es-BO" w:eastAsia="es-BO"/>
              </w:rPr>
              <w:t xml:space="preserve"> para conectar </w:t>
            </w:r>
            <w:r>
              <w:rPr>
                <w:rFonts w:ascii="Calibri" w:hAnsi="Calibri" w:cs="Calibri"/>
                <w:b/>
                <w:bCs/>
                <w:color w:val="000000"/>
                <w:lang w:val="es-BO" w:eastAsia="es-BO"/>
              </w:rPr>
              <w:t>la tubería al</w:t>
            </w:r>
            <w:r w:rsidRPr="00075D69">
              <w:rPr>
                <w:rFonts w:ascii="Calibri" w:hAnsi="Calibri" w:cs="Calibri"/>
                <w:b/>
                <w:bCs/>
                <w:color w:val="000000"/>
                <w:lang w:val="es-BO" w:eastAsia="es-BO"/>
              </w:rPr>
              <w:t xml:space="preserve"> marcador radioactivo</w:t>
            </w:r>
            <w:r w:rsidRPr="00075D69">
              <w:rPr>
                <w:rFonts w:ascii="Calibri" w:hAnsi="Calibri" w:cs="Calibri"/>
                <w:color w:val="000000"/>
                <w:lang w:val="es-BO" w:eastAsia="es-BO"/>
              </w:rPr>
              <w:t>, rosca del marcador radioactivo (</w:t>
            </w:r>
            <w:r>
              <w:rPr>
                <w:rFonts w:ascii="Calibri" w:hAnsi="Calibri" w:cs="Calibri"/>
                <w:color w:val="000000"/>
                <w:lang w:val="es-BO" w:eastAsia="es-BO"/>
              </w:rPr>
              <w:t>Pin</w:t>
            </w:r>
            <w:r w:rsidRPr="00075D69">
              <w:rPr>
                <w:rFonts w:ascii="Calibri" w:hAnsi="Calibri" w:cs="Calibri"/>
                <w:color w:val="000000"/>
                <w:lang w:val="es-BO" w:eastAsia="es-BO"/>
              </w:rPr>
              <w:t>) x 2 7/8", 6.5 #/ft, N-80, TSH Blue MS (</w:t>
            </w:r>
            <w:r>
              <w:rPr>
                <w:rFonts w:ascii="Calibri" w:hAnsi="Calibri" w:cs="Calibri"/>
                <w:color w:val="000000"/>
                <w:lang w:val="es-BO" w:eastAsia="es-BO"/>
              </w:rPr>
              <w:t>B</w:t>
            </w:r>
            <w:r w:rsidRPr="00075D69">
              <w:rPr>
                <w:rFonts w:ascii="Calibri" w:hAnsi="Calibri" w:cs="Calibri"/>
                <w:color w:val="000000"/>
                <w:lang w:val="es-BO" w:eastAsia="es-BO"/>
              </w:rPr>
              <w:t>)</w:t>
            </w:r>
          </w:p>
        </w:tc>
        <w:tc>
          <w:tcPr>
            <w:tcW w:w="1200" w:type="dxa"/>
            <w:tcBorders>
              <w:top w:val="nil"/>
              <w:left w:val="nil"/>
              <w:bottom w:val="single" w:sz="4" w:space="0" w:color="auto"/>
              <w:right w:val="single" w:sz="4" w:space="0" w:color="auto"/>
            </w:tcBorders>
            <w:shd w:val="clear" w:color="auto" w:fill="auto"/>
            <w:vAlign w:val="center"/>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Pieza</w:t>
            </w:r>
          </w:p>
        </w:tc>
      </w:tr>
      <w:tr w:rsidR="00C33E72" w:rsidRPr="00EB79AD" w:rsidTr="003D4431">
        <w:trPr>
          <w:trHeight w:val="1040"/>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1.15</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jc w:val="both"/>
              <w:rPr>
                <w:rFonts w:ascii="Calibri" w:hAnsi="Calibri" w:cs="Calibri"/>
                <w:color w:val="000000"/>
                <w:lang w:val="es-BO" w:eastAsia="es-BO"/>
              </w:rPr>
            </w:pPr>
            <w:r w:rsidRPr="00075D69">
              <w:rPr>
                <w:rFonts w:ascii="Calibri" w:hAnsi="Calibri" w:cs="Calibri"/>
                <w:b/>
                <w:bCs/>
                <w:color w:val="000000"/>
                <w:lang w:val="es-BO" w:eastAsia="es-BO"/>
              </w:rPr>
              <w:t>Tapón Permanente de 7"</w:t>
            </w:r>
            <w:r w:rsidRPr="00075D69">
              <w:rPr>
                <w:rFonts w:ascii="Calibri" w:hAnsi="Calibri" w:cs="Calibri"/>
                <w:color w:val="000000"/>
                <w:lang w:val="es-BO" w:eastAsia="es-BO"/>
              </w:rPr>
              <w:t>, mecanismo de asentamiento con tubería o eléctrico (</w:t>
            </w:r>
            <w:proofErr w:type="spellStart"/>
            <w:r w:rsidRPr="00075D69">
              <w:rPr>
                <w:rFonts w:ascii="Calibri" w:hAnsi="Calibri" w:cs="Calibri"/>
                <w:color w:val="000000"/>
                <w:lang w:val="es-BO" w:eastAsia="es-BO"/>
              </w:rPr>
              <w:t>Wireline</w:t>
            </w:r>
            <w:proofErr w:type="spellEnd"/>
            <w:r w:rsidRPr="00075D69">
              <w:rPr>
                <w:rFonts w:ascii="Calibri" w:hAnsi="Calibri" w:cs="Calibri"/>
                <w:color w:val="000000"/>
                <w:lang w:val="es-BO" w:eastAsia="es-BO"/>
              </w:rPr>
              <w:t xml:space="preserve">),  </w:t>
            </w:r>
            <w:r>
              <w:rPr>
                <w:rFonts w:ascii="Calibri" w:hAnsi="Calibri" w:cs="Calibri"/>
                <w:color w:val="000000"/>
                <w:lang w:val="es-BO" w:eastAsia="es-BO"/>
              </w:rPr>
              <w:t xml:space="preserve">y rango </w:t>
            </w:r>
            <w:r w:rsidRPr="00075D69">
              <w:rPr>
                <w:rFonts w:ascii="Calibri" w:hAnsi="Calibri" w:cs="Calibri"/>
                <w:color w:val="000000"/>
                <w:lang w:val="es-BO" w:eastAsia="es-BO"/>
              </w:rPr>
              <w:t xml:space="preserve">de cañerías; </w:t>
            </w:r>
            <w:r>
              <w:rPr>
                <w:rFonts w:ascii="Calibri" w:hAnsi="Calibri" w:cs="Calibri"/>
                <w:color w:val="000000"/>
                <w:lang w:val="es-BO" w:eastAsia="es-BO"/>
              </w:rPr>
              <w:t>23</w:t>
            </w:r>
            <w:r w:rsidRPr="00075D69">
              <w:rPr>
                <w:rFonts w:ascii="Calibri" w:hAnsi="Calibri" w:cs="Calibri"/>
                <w:color w:val="000000"/>
                <w:lang w:val="es-BO" w:eastAsia="es-BO"/>
              </w:rPr>
              <w:t xml:space="preserve"> - </w:t>
            </w:r>
            <w:r>
              <w:rPr>
                <w:rFonts w:ascii="Calibri" w:hAnsi="Calibri" w:cs="Calibri"/>
                <w:color w:val="000000"/>
                <w:lang w:val="es-BO" w:eastAsia="es-BO"/>
              </w:rPr>
              <w:t>32</w:t>
            </w:r>
            <w:r w:rsidRPr="00075D69">
              <w:rPr>
                <w:rFonts w:ascii="Calibri" w:hAnsi="Calibri" w:cs="Calibri"/>
                <w:color w:val="000000"/>
                <w:lang w:val="es-BO" w:eastAsia="es-BO"/>
              </w:rPr>
              <w:t xml:space="preserve"> #/ft, grado </w:t>
            </w:r>
            <w:r>
              <w:rPr>
                <w:rFonts w:ascii="Calibri" w:hAnsi="Calibri" w:cs="Calibri"/>
                <w:color w:val="000000"/>
                <w:lang w:val="es-BO" w:eastAsia="es-BO"/>
              </w:rPr>
              <w:t xml:space="preserve">cañería </w:t>
            </w:r>
            <w:r w:rsidRPr="00075D69">
              <w:rPr>
                <w:rFonts w:ascii="Calibri" w:hAnsi="Calibri" w:cs="Calibri"/>
                <w:color w:val="000000"/>
                <w:lang w:val="es-BO" w:eastAsia="es-BO"/>
              </w:rPr>
              <w:t>P - 110</w:t>
            </w:r>
            <w:r>
              <w:rPr>
                <w:rFonts w:ascii="Calibri" w:hAnsi="Calibri" w:cs="Calibri"/>
                <w:color w:val="000000"/>
                <w:lang w:val="es-BO" w:eastAsia="es-BO"/>
              </w:rPr>
              <w:t>;</w:t>
            </w:r>
            <w:r w:rsidRPr="00075D69">
              <w:rPr>
                <w:rFonts w:ascii="Calibri" w:hAnsi="Calibri" w:cs="Calibri"/>
                <w:color w:val="000000"/>
                <w:lang w:val="es-BO" w:eastAsia="es-BO"/>
              </w:rPr>
              <w:t xml:space="preserve"> temperatura de trabajo; no menor a 2</w:t>
            </w:r>
            <w:r>
              <w:rPr>
                <w:rFonts w:ascii="Calibri" w:hAnsi="Calibri" w:cs="Calibri"/>
                <w:color w:val="000000"/>
                <w:lang w:val="es-BO" w:eastAsia="es-BO"/>
              </w:rPr>
              <w:t>5</w:t>
            </w:r>
            <w:r w:rsidRPr="00075D69">
              <w:rPr>
                <w:rFonts w:ascii="Calibri" w:hAnsi="Calibri" w:cs="Calibri"/>
                <w:color w:val="000000"/>
                <w:lang w:val="es-BO" w:eastAsia="es-BO"/>
              </w:rPr>
              <w:t xml:space="preserve">0°F, </w:t>
            </w:r>
            <w:proofErr w:type="spellStart"/>
            <w:r w:rsidRPr="00075D69">
              <w:rPr>
                <w:rFonts w:ascii="Calibri" w:hAnsi="Calibri" w:cs="Calibri"/>
                <w:color w:val="000000"/>
                <w:lang w:val="es-BO" w:eastAsia="es-BO"/>
              </w:rPr>
              <w:t>reperforable</w:t>
            </w:r>
            <w:proofErr w:type="spellEnd"/>
            <w:r w:rsidRPr="00075D69">
              <w:rPr>
                <w:rFonts w:ascii="Calibri" w:hAnsi="Calibri" w:cs="Calibri"/>
                <w:color w:val="000000"/>
                <w:lang w:val="es-BO" w:eastAsia="es-BO"/>
              </w:rPr>
              <w:t xml:space="preserve"> con trepano o fresa</w:t>
            </w:r>
            <w:r>
              <w:rPr>
                <w:rFonts w:ascii="Calibri" w:hAnsi="Calibri" w:cs="Calibri"/>
                <w:color w:val="000000"/>
                <w:lang w:val="es-BO" w:eastAsia="es-BO"/>
              </w:rPr>
              <w:t>,</w:t>
            </w:r>
            <w:r w:rsidRPr="00075D69">
              <w:rPr>
                <w:rFonts w:ascii="Calibri" w:hAnsi="Calibri" w:cs="Calibri"/>
                <w:color w:val="000000"/>
                <w:lang w:val="es-BO" w:eastAsia="es-BO"/>
              </w:rPr>
              <w:t xml:space="preserve"> con cuñas bidireccionales, diferencial de presión; mayor o igual a 5</w:t>
            </w:r>
            <w:r>
              <w:rPr>
                <w:rFonts w:ascii="Calibri" w:hAnsi="Calibri" w:cs="Calibri"/>
                <w:color w:val="000000"/>
                <w:lang w:val="es-BO" w:eastAsia="es-BO"/>
              </w:rPr>
              <w:t>0</w:t>
            </w:r>
            <w:r w:rsidRPr="00075D69">
              <w:rPr>
                <w:rFonts w:ascii="Calibri" w:hAnsi="Calibri" w:cs="Calibri"/>
                <w:color w:val="000000"/>
                <w:lang w:val="es-BO" w:eastAsia="es-BO"/>
              </w:rPr>
              <w:t>00 psi.</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Pieza</w:t>
            </w:r>
          </w:p>
        </w:tc>
      </w:tr>
      <w:tr w:rsidR="00C33E72" w:rsidRPr="00EB79AD" w:rsidTr="003D4431">
        <w:trPr>
          <w:trHeight w:val="352"/>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1.16</w:t>
            </w:r>
          </w:p>
        </w:tc>
        <w:tc>
          <w:tcPr>
            <w:tcW w:w="5140" w:type="dxa"/>
            <w:tcBorders>
              <w:top w:val="nil"/>
              <w:left w:val="nil"/>
              <w:bottom w:val="single" w:sz="4" w:space="0" w:color="auto"/>
              <w:right w:val="single" w:sz="4" w:space="0" w:color="auto"/>
            </w:tcBorders>
            <w:shd w:val="clear" w:color="000000" w:fill="FFFFFF"/>
            <w:vAlign w:val="center"/>
            <w:hideMark/>
          </w:tcPr>
          <w:p w:rsidR="00C33E72" w:rsidRPr="00075D69" w:rsidRDefault="00C33E72" w:rsidP="003D4431">
            <w:pPr>
              <w:rPr>
                <w:rFonts w:ascii="Calibri" w:hAnsi="Calibri" w:cs="Calibri"/>
                <w:color w:val="000000"/>
                <w:lang w:val="es-BO" w:eastAsia="es-BO"/>
              </w:rPr>
            </w:pPr>
            <w:r w:rsidRPr="00075D69">
              <w:rPr>
                <w:rFonts w:ascii="Calibri" w:hAnsi="Calibri" w:cs="Calibri"/>
                <w:color w:val="000000"/>
                <w:lang w:val="es-BO" w:eastAsia="es-BO"/>
              </w:rPr>
              <w:t>Asentador Hidráulico para Tapones</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4"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Operación</w:t>
            </w:r>
          </w:p>
        </w:tc>
      </w:tr>
      <w:tr w:rsidR="00C33E72" w:rsidRPr="00EB79AD" w:rsidTr="003D4431">
        <w:trPr>
          <w:trHeight w:val="440"/>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1.17</w:t>
            </w:r>
          </w:p>
        </w:tc>
        <w:tc>
          <w:tcPr>
            <w:tcW w:w="5140" w:type="dxa"/>
            <w:tcBorders>
              <w:top w:val="nil"/>
              <w:left w:val="nil"/>
              <w:bottom w:val="single" w:sz="8" w:space="0" w:color="auto"/>
              <w:right w:val="single" w:sz="4" w:space="0" w:color="auto"/>
            </w:tcBorders>
            <w:shd w:val="clear" w:color="000000" w:fill="FFFFFF"/>
            <w:vAlign w:val="center"/>
            <w:hideMark/>
          </w:tcPr>
          <w:p w:rsidR="00C33E72" w:rsidRPr="00075D69" w:rsidRDefault="00C33E72" w:rsidP="003D4431">
            <w:pPr>
              <w:rPr>
                <w:rFonts w:ascii="Calibri" w:hAnsi="Calibri" w:cs="Calibri"/>
                <w:color w:val="000000"/>
                <w:lang w:val="es-BO" w:eastAsia="es-BO"/>
              </w:rPr>
            </w:pPr>
            <w:proofErr w:type="spellStart"/>
            <w:r w:rsidRPr="00075D69">
              <w:rPr>
                <w:rFonts w:ascii="Calibri" w:hAnsi="Calibri" w:cs="Calibri"/>
                <w:color w:val="000000"/>
                <w:lang w:val="es-BO" w:eastAsia="es-BO"/>
              </w:rPr>
              <w:t>Adapter</w:t>
            </w:r>
            <w:proofErr w:type="spellEnd"/>
            <w:r w:rsidRPr="00075D69">
              <w:rPr>
                <w:rFonts w:ascii="Calibri" w:hAnsi="Calibri" w:cs="Calibri"/>
                <w:color w:val="000000"/>
                <w:lang w:val="es-BO" w:eastAsia="es-BO"/>
              </w:rPr>
              <w:t xml:space="preserve">  kit para Tapones</w:t>
            </w:r>
          </w:p>
        </w:tc>
        <w:tc>
          <w:tcPr>
            <w:tcW w:w="1200" w:type="dxa"/>
            <w:tcBorders>
              <w:top w:val="nil"/>
              <w:left w:val="nil"/>
              <w:bottom w:val="single" w:sz="8"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1</w:t>
            </w:r>
          </w:p>
        </w:tc>
        <w:tc>
          <w:tcPr>
            <w:tcW w:w="1880" w:type="dxa"/>
            <w:tcBorders>
              <w:top w:val="nil"/>
              <w:left w:val="nil"/>
              <w:bottom w:val="single" w:sz="8" w:space="0" w:color="auto"/>
              <w:right w:val="single" w:sz="8" w:space="0" w:color="auto"/>
            </w:tcBorders>
            <w:shd w:val="clear" w:color="auto" w:fill="auto"/>
            <w:vAlign w:val="center"/>
            <w:hideMark/>
          </w:tcPr>
          <w:p w:rsidR="00C33E72" w:rsidRPr="00075D69" w:rsidRDefault="00C33E72" w:rsidP="003D4431">
            <w:pPr>
              <w:jc w:val="center"/>
              <w:rPr>
                <w:rFonts w:ascii="Calibri" w:hAnsi="Calibri" w:cs="Calibri"/>
                <w:color w:val="000000"/>
                <w:sz w:val="18"/>
                <w:szCs w:val="18"/>
                <w:lang w:val="es-BO" w:eastAsia="es-BO"/>
              </w:rPr>
            </w:pPr>
            <w:r w:rsidRPr="00075D69">
              <w:rPr>
                <w:rFonts w:ascii="Calibri" w:hAnsi="Calibri" w:cs="Calibri"/>
                <w:color w:val="000000"/>
                <w:sz w:val="18"/>
                <w:szCs w:val="18"/>
                <w:lang w:val="es-BO" w:eastAsia="es-BO"/>
              </w:rPr>
              <w:t>Operación</w:t>
            </w:r>
          </w:p>
        </w:tc>
      </w:tr>
      <w:tr w:rsidR="00C33E72" w:rsidRPr="00EB79AD" w:rsidTr="003D4431">
        <w:trPr>
          <w:trHeight w:val="523"/>
          <w:jc w:val="center"/>
        </w:trPr>
        <w:tc>
          <w:tcPr>
            <w:tcW w:w="1200" w:type="dxa"/>
            <w:tcBorders>
              <w:top w:val="single" w:sz="8" w:space="0" w:color="auto"/>
              <w:left w:val="single" w:sz="8" w:space="0" w:color="auto"/>
              <w:bottom w:val="single" w:sz="8" w:space="0" w:color="auto"/>
              <w:right w:val="single" w:sz="8" w:space="0" w:color="auto"/>
            </w:tcBorders>
            <w:shd w:val="clear" w:color="auto" w:fill="B8CCE4" w:themeFill="accent1" w:themeFillTint="66"/>
            <w:noWrap/>
            <w:vAlign w:val="center"/>
            <w:hideMark/>
          </w:tcPr>
          <w:p w:rsidR="00C33E72" w:rsidRPr="00075D69" w:rsidRDefault="00C33E72" w:rsidP="003D4431">
            <w:pPr>
              <w:jc w:val="center"/>
              <w:rPr>
                <w:rFonts w:ascii="Verdana" w:hAnsi="Verdana" w:cs="Calibri"/>
                <w:b/>
                <w:bCs/>
                <w:color w:val="000000"/>
                <w:sz w:val="18"/>
                <w:szCs w:val="18"/>
                <w:lang w:val="es-BO" w:eastAsia="es-BO"/>
              </w:rPr>
            </w:pPr>
            <w:r w:rsidRPr="00075D69">
              <w:rPr>
                <w:rFonts w:ascii="Verdana" w:hAnsi="Verdana" w:cs="Calibri"/>
                <w:b/>
                <w:bCs/>
                <w:color w:val="000000"/>
                <w:sz w:val="18"/>
                <w:szCs w:val="18"/>
                <w:lang w:val="es-BO" w:eastAsia="es-BO"/>
              </w:rPr>
              <w:t>N°</w:t>
            </w:r>
            <w:r>
              <w:rPr>
                <w:rFonts w:ascii="Verdana" w:hAnsi="Verdana" w:cs="Calibri"/>
                <w:b/>
                <w:bCs/>
                <w:color w:val="000000"/>
                <w:sz w:val="18"/>
                <w:szCs w:val="18"/>
                <w:lang w:val="es-BO" w:eastAsia="es-BO"/>
              </w:rPr>
              <w:t xml:space="preserve"> 2</w:t>
            </w:r>
          </w:p>
        </w:tc>
        <w:tc>
          <w:tcPr>
            <w:tcW w:w="5140" w:type="dxa"/>
            <w:tcBorders>
              <w:top w:val="single" w:sz="8" w:space="0" w:color="auto"/>
              <w:left w:val="nil"/>
              <w:bottom w:val="single" w:sz="8" w:space="0" w:color="auto"/>
              <w:right w:val="single" w:sz="8" w:space="0" w:color="auto"/>
            </w:tcBorders>
            <w:shd w:val="clear" w:color="auto" w:fill="B8CCE4" w:themeFill="accent1" w:themeFillTint="66"/>
            <w:noWrap/>
            <w:vAlign w:val="center"/>
            <w:hideMark/>
          </w:tcPr>
          <w:p w:rsidR="00C33E72" w:rsidRPr="00075D69" w:rsidRDefault="00C33E72" w:rsidP="003D4431">
            <w:pPr>
              <w:jc w:val="center"/>
              <w:rPr>
                <w:rFonts w:ascii="Verdana" w:hAnsi="Verdana" w:cs="Calibri"/>
                <w:b/>
                <w:bCs/>
                <w:color w:val="000000"/>
                <w:sz w:val="18"/>
                <w:szCs w:val="18"/>
                <w:lang w:val="es-BO" w:eastAsia="es-BO"/>
              </w:rPr>
            </w:pPr>
            <w:r w:rsidRPr="00075D69">
              <w:rPr>
                <w:rFonts w:ascii="Verdana" w:hAnsi="Verdana" w:cs="Calibri"/>
                <w:b/>
                <w:bCs/>
                <w:color w:val="000000"/>
                <w:sz w:val="18"/>
                <w:szCs w:val="18"/>
                <w:lang w:val="es-BO" w:eastAsia="es-BO"/>
              </w:rPr>
              <w:t>PERSONAL REQUERIDO</w:t>
            </w:r>
          </w:p>
        </w:tc>
        <w:tc>
          <w:tcPr>
            <w:tcW w:w="1200"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rsidR="00C33E72" w:rsidRPr="00075D69" w:rsidRDefault="00C33E72" w:rsidP="003D4431">
            <w:pPr>
              <w:jc w:val="center"/>
              <w:rPr>
                <w:rFonts w:ascii="Calibri" w:hAnsi="Calibri" w:cs="Calibri"/>
                <w:b/>
                <w:bCs/>
                <w:color w:val="000000"/>
                <w:lang w:val="es-BO" w:eastAsia="es-BO"/>
              </w:rPr>
            </w:pPr>
            <w:r w:rsidRPr="00075D69">
              <w:rPr>
                <w:rFonts w:ascii="Calibri" w:hAnsi="Calibri" w:cs="Calibri"/>
                <w:b/>
                <w:bCs/>
                <w:color w:val="000000"/>
                <w:sz w:val="22"/>
                <w:lang w:val="es-BO" w:eastAsia="es-BO"/>
              </w:rPr>
              <w:t>Cantidad</w:t>
            </w:r>
          </w:p>
        </w:tc>
        <w:tc>
          <w:tcPr>
            <w:tcW w:w="1880"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rsidR="00C33E72" w:rsidRPr="00075D69" w:rsidRDefault="00C33E72" w:rsidP="003D4431">
            <w:pPr>
              <w:jc w:val="center"/>
              <w:rPr>
                <w:rFonts w:ascii="Calibri" w:hAnsi="Calibri" w:cs="Calibri"/>
                <w:b/>
                <w:bCs/>
                <w:color w:val="000000"/>
                <w:sz w:val="22"/>
                <w:szCs w:val="22"/>
                <w:lang w:val="es-BO" w:eastAsia="es-BO"/>
              </w:rPr>
            </w:pPr>
            <w:r w:rsidRPr="00075D69">
              <w:rPr>
                <w:rFonts w:ascii="Calibri" w:hAnsi="Calibri" w:cs="Calibri"/>
                <w:b/>
                <w:bCs/>
                <w:color w:val="000000"/>
                <w:sz w:val="22"/>
                <w:szCs w:val="22"/>
                <w:lang w:val="es-BO" w:eastAsia="es-BO"/>
              </w:rPr>
              <w:t>Unidad de Medida</w:t>
            </w:r>
          </w:p>
        </w:tc>
      </w:tr>
      <w:tr w:rsidR="00C33E72" w:rsidRPr="00EB79AD" w:rsidTr="003D4431">
        <w:trPr>
          <w:trHeight w:val="410"/>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2.1</w:t>
            </w:r>
          </w:p>
        </w:tc>
        <w:tc>
          <w:tcPr>
            <w:tcW w:w="5140" w:type="dxa"/>
            <w:tcBorders>
              <w:top w:val="nil"/>
              <w:left w:val="nil"/>
              <w:bottom w:val="nil"/>
              <w:right w:val="single" w:sz="4" w:space="0" w:color="auto"/>
            </w:tcBorders>
            <w:shd w:val="clear" w:color="auto" w:fill="auto"/>
            <w:vAlign w:val="center"/>
            <w:hideMark/>
          </w:tcPr>
          <w:p w:rsidR="00C33E72" w:rsidRPr="002365F8" w:rsidRDefault="00C33E72" w:rsidP="003D4431">
            <w:pPr>
              <w:rPr>
                <w:rFonts w:ascii="Calibri" w:hAnsi="Calibri" w:cs="Calibri"/>
                <w:color w:val="000000"/>
                <w:sz w:val="18"/>
                <w:szCs w:val="18"/>
                <w:lang w:val="es-BO" w:eastAsia="es-BO"/>
              </w:rPr>
            </w:pPr>
            <w:r w:rsidRPr="002365F8">
              <w:rPr>
                <w:rFonts w:ascii="Calibri" w:hAnsi="Calibri" w:cs="Calibri"/>
                <w:color w:val="000000"/>
                <w:sz w:val="18"/>
                <w:szCs w:val="18"/>
                <w:lang w:val="es-BO" w:eastAsia="es-BO"/>
              </w:rPr>
              <w:t>Especialista de TCP</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3</w:t>
            </w:r>
          </w:p>
        </w:tc>
        <w:tc>
          <w:tcPr>
            <w:tcW w:w="1880" w:type="dxa"/>
            <w:tcBorders>
              <w:top w:val="nil"/>
              <w:left w:val="nil"/>
              <w:bottom w:val="single" w:sz="4" w:space="0" w:color="auto"/>
              <w:right w:val="single" w:sz="8" w:space="0" w:color="auto"/>
            </w:tcBorders>
            <w:shd w:val="clear" w:color="auto" w:fill="auto"/>
            <w:vAlign w:val="center"/>
            <w:hideMark/>
          </w:tcPr>
          <w:p w:rsidR="00C33E72" w:rsidRPr="002365F8" w:rsidRDefault="00C33E72" w:rsidP="003D4431">
            <w:pPr>
              <w:jc w:val="center"/>
              <w:rPr>
                <w:rFonts w:ascii="Calibri" w:hAnsi="Calibri" w:cs="Calibri"/>
                <w:color w:val="000000"/>
                <w:sz w:val="18"/>
                <w:szCs w:val="18"/>
                <w:lang w:val="es-BO" w:eastAsia="es-BO"/>
              </w:rPr>
            </w:pPr>
            <w:r w:rsidRPr="002365F8">
              <w:rPr>
                <w:rFonts w:ascii="Calibri" w:hAnsi="Calibri" w:cs="Calibri"/>
                <w:color w:val="000000"/>
                <w:sz w:val="18"/>
                <w:szCs w:val="18"/>
                <w:lang w:val="es-BO" w:eastAsia="es-BO"/>
              </w:rPr>
              <w:t>Día</w:t>
            </w:r>
          </w:p>
        </w:tc>
      </w:tr>
      <w:tr w:rsidR="00C33E72" w:rsidRPr="00EB79AD" w:rsidTr="003D4431">
        <w:trPr>
          <w:trHeight w:val="410"/>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2.2</w:t>
            </w:r>
          </w:p>
        </w:tc>
        <w:tc>
          <w:tcPr>
            <w:tcW w:w="5140" w:type="dxa"/>
            <w:tcBorders>
              <w:top w:val="single" w:sz="4" w:space="0" w:color="auto"/>
              <w:left w:val="nil"/>
              <w:bottom w:val="single" w:sz="4" w:space="0" w:color="auto"/>
              <w:right w:val="single" w:sz="4" w:space="0" w:color="auto"/>
            </w:tcBorders>
            <w:shd w:val="clear" w:color="auto" w:fill="auto"/>
            <w:vAlign w:val="center"/>
            <w:hideMark/>
          </w:tcPr>
          <w:p w:rsidR="00C33E72" w:rsidRPr="002365F8" w:rsidRDefault="00C33E72" w:rsidP="003D4431">
            <w:pPr>
              <w:rPr>
                <w:rFonts w:ascii="Calibri" w:hAnsi="Calibri" w:cs="Calibri"/>
                <w:color w:val="000000"/>
                <w:sz w:val="18"/>
                <w:szCs w:val="18"/>
                <w:lang w:val="es-BO" w:eastAsia="es-BO"/>
              </w:rPr>
            </w:pPr>
            <w:r w:rsidRPr="002365F8">
              <w:rPr>
                <w:rFonts w:ascii="Calibri" w:hAnsi="Calibri" w:cs="Calibri"/>
                <w:color w:val="000000"/>
                <w:sz w:val="18"/>
                <w:szCs w:val="18"/>
                <w:lang w:val="es-BO" w:eastAsia="es-BO"/>
              </w:rPr>
              <w:t>Ayudante de TCP</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6</w:t>
            </w:r>
          </w:p>
        </w:tc>
        <w:tc>
          <w:tcPr>
            <w:tcW w:w="1880" w:type="dxa"/>
            <w:tcBorders>
              <w:top w:val="nil"/>
              <w:left w:val="nil"/>
              <w:bottom w:val="single" w:sz="4" w:space="0" w:color="auto"/>
              <w:right w:val="single" w:sz="8" w:space="0" w:color="auto"/>
            </w:tcBorders>
            <w:shd w:val="clear" w:color="auto" w:fill="auto"/>
            <w:vAlign w:val="center"/>
            <w:hideMark/>
          </w:tcPr>
          <w:p w:rsidR="00C33E72" w:rsidRPr="002365F8" w:rsidRDefault="00C33E72" w:rsidP="003D4431">
            <w:pPr>
              <w:jc w:val="center"/>
              <w:rPr>
                <w:rFonts w:ascii="Calibri" w:hAnsi="Calibri" w:cs="Calibri"/>
                <w:color w:val="000000"/>
                <w:sz w:val="18"/>
                <w:szCs w:val="18"/>
                <w:lang w:val="es-BO" w:eastAsia="es-BO"/>
              </w:rPr>
            </w:pPr>
            <w:r w:rsidRPr="002365F8">
              <w:rPr>
                <w:rFonts w:ascii="Calibri" w:hAnsi="Calibri" w:cs="Calibri"/>
                <w:color w:val="000000"/>
                <w:sz w:val="18"/>
                <w:szCs w:val="18"/>
                <w:lang w:val="es-BO" w:eastAsia="es-BO"/>
              </w:rPr>
              <w:t>Día</w:t>
            </w:r>
          </w:p>
        </w:tc>
      </w:tr>
      <w:tr w:rsidR="00C33E72" w:rsidRPr="00EB79AD" w:rsidTr="003D4431">
        <w:trPr>
          <w:trHeight w:val="410"/>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2.3</w:t>
            </w:r>
          </w:p>
        </w:tc>
        <w:tc>
          <w:tcPr>
            <w:tcW w:w="5140" w:type="dxa"/>
            <w:tcBorders>
              <w:top w:val="nil"/>
              <w:left w:val="nil"/>
              <w:bottom w:val="single" w:sz="8" w:space="0" w:color="auto"/>
              <w:right w:val="single" w:sz="4" w:space="0" w:color="auto"/>
            </w:tcBorders>
            <w:shd w:val="clear" w:color="auto" w:fill="auto"/>
            <w:vAlign w:val="center"/>
            <w:hideMark/>
          </w:tcPr>
          <w:p w:rsidR="00C33E72" w:rsidRPr="002365F8" w:rsidRDefault="00C33E72" w:rsidP="003D4431">
            <w:pPr>
              <w:rPr>
                <w:rFonts w:ascii="Calibri" w:hAnsi="Calibri" w:cs="Calibri"/>
                <w:color w:val="000000"/>
                <w:sz w:val="18"/>
                <w:szCs w:val="18"/>
                <w:lang w:val="es-BO" w:eastAsia="es-BO"/>
              </w:rPr>
            </w:pPr>
            <w:r w:rsidRPr="002365F8">
              <w:rPr>
                <w:rFonts w:ascii="Calibri" w:hAnsi="Calibri" w:cs="Calibri"/>
                <w:color w:val="000000"/>
                <w:sz w:val="18"/>
                <w:szCs w:val="18"/>
                <w:lang w:val="es-BO" w:eastAsia="es-BO"/>
              </w:rPr>
              <w:t>Operador para asentamiento de tapones</w:t>
            </w:r>
          </w:p>
        </w:tc>
        <w:tc>
          <w:tcPr>
            <w:tcW w:w="1200" w:type="dxa"/>
            <w:tcBorders>
              <w:top w:val="nil"/>
              <w:left w:val="nil"/>
              <w:bottom w:val="single" w:sz="8"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3</w:t>
            </w:r>
          </w:p>
        </w:tc>
        <w:tc>
          <w:tcPr>
            <w:tcW w:w="1880" w:type="dxa"/>
            <w:tcBorders>
              <w:top w:val="nil"/>
              <w:left w:val="nil"/>
              <w:bottom w:val="single" w:sz="8" w:space="0" w:color="auto"/>
              <w:right w:val="single" w:sz="8" w:space="0" w:color="auto"/>
            </w:tcBorders>
            <w:shd w:val="clear" w:color="auto" w:fill="auto"/>
            <w:vAlign w:val="center"/>
            <w:hideMark/>
          </w:tcPr>
          <w:p w:rsidR="00C33E72" w:rsidRPr="002365F8" w:rsidRDefault="00C33E72" w:rsidP="003D4431">
            <w:pPr>
              <w:jc w:val="center"/>
              <w:rPr>
                <w:rFonts w:ascii="Calibri" w:hAnsi="Calibri" w:cs="Calibri"/>
                <w:color w:val="000000"/>
                <w:sz w:val="18"/>
                <w:szCs w:val="18"/>
                <w:lang w:val="es-BO" w:eastAsia="es-BO"/>
              </w:rPr>
            </w:pPr>
            <w:r w:rsidRPr="002365F8">
              <w:rPr>
                <w:rFonts w:ascii="Calibri" w:hAnsi="Calibri" w:cs="Calibri"/>
                <w:color w:val="000000"/>
                <w:sz w:val="18"/>
                <w:szCs w:val="18"/>
                <w:lang w:val="es-BO" w:eastAsia="es-BO"/>
              </w:rPr>
              <w:t>Día</w:t>
            </w:r>
          </w:p>
        </w:tc>
      </w:tr>
      <w:tr w:rsidR="00C33E72" w:rsidRPr="00EB79AD" w:rsidTr="003D4431">
        <w:trPr>
          <w:trHeight w:val="665"/>
          <w:jc w:val="center"/>
        </w:trPr>
        <w:tc>
          <w:tcPr>
            <w:tcW w:w="1200" w:type="dxa"/>
            <w:tcBorders>
              <w:top w:val="single" w:sz="8" w:space="0" w:color="auto"/>
              <w:left w:val="single" w:sz="8" w:space="0" w:color="auto"/>
              <w:bottom w:val="single" w:sz="8" w:space="0" w:color="auto"/>
              <w:right w:val="single" w:sz="8" w:space="0" w:color="auto"/>
            </w:tcBorders>
            <w:shd w:val="clear" w:color="auto" w:fill="B8CCE4" w:themeFill="accent1" w:themeFillTint="66"/>
            <w:noWrap/>
            <w:vAlign w:val="center"/>
            <w:hideMark/>
          </w:tcPr>
          <w:p w:rsidR="00C33E72" w:rsidRPr="00075D69" w:rsidRDefault="00C33E72" w:rsidP="003D4431">
            <w:pPr>
              <w:jc w:val="center"/>
              <w:rPr>
                <w:rFonts w:ascii="Verdana" w:hAnsi="Verdana" w:cs="Calibri"/>
                <w:b/>
                <w:bCs/>
                <w:color w:val="000000"/>
                <w:sz w:val="18"/>
                <w:szCs w:val="18"/>
                <w:lang w:val="es-BO" w:eastAsia="es-BO"/>
              </w:rPr>
            </w:pPr>
            <w:r w:rsidRPr="00075D69">
              <w:rPr>
                <w:rFonts w:ascii="Verdana" w:hAnsi="Verdana" w:cs="Calibri"/>
                <w:b/>
                <w:bCs/>
                <w:color w:val="000000"/>
                <w:sz w:val="18"/>
                <w:szCs w:val="18"/>
                <w:lang w:val="es-BO" w:eastAsia="es-BO"/>
              </w:rPr>
              <w:t>N°</w:t>
            </w:r>
            <w:r>
              <w:rPr>
                <w:rFonts w:ascii="Verdana" w:hAnsi="Verdana" w:cs="Calibri"/>
                <w:b/>
                <w:bCs/>
                <w:color w:val="000000"/>
                <w:sz w:val="18"/>
                <w:szCs w:val="18"/>
                <w:lang w:val="es-BO" w:eastAsia="es-BO"/>
              </w:rPr>
              <w:t xml:space="preserve"> 3</w:t>
            </w:r>
          </w:p>
        </w:tc>
        <w:tc>
          <w:tcPr>
            <w:tcW w:w="5140"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rsidR="00C33E72" w:rsidRPr="007775F5" w:rsidRDefault="00C33E72" w:rsidP="003D4431">
            <w:pPr>
              <w:jc w:val="center"/>
              <w:rPr>
                <w:rFonts w:ascii="Calibri" w:hAnsi="Calibri" w:cs="Calibri"/>
                <w:b/>
                <w:bCs/>
                <w:color w:val="000000"/>
                <w:sz w:val="22"/>
                <w:lang w:val="es-BO" w:eastAsia="es-BO"/>
              </w:rPr>
            </w:pPr>
            <w:r w:rsidRPr="007775F5">
              <w:rPr>
                <w:rFonts w:ascii="Calibri" w:hAnsi="Calibri" w:cs="Calibri"/>
                <w:b/>
                <w:bCs/>
                <w:color w:val="000000"/>
                <w:sz w:val="22"/>
                <w:lang w:val="es-BO" w:eastAsia="es-BO"/>
              </w:rPr>
              <w:t>MOVILIZACION EQUIPOS</w:t>
            </w:r>
          </w:p>
        </w:tc>
        <w:tc>
          <w:tcPr>
            <w:tcW w:w="1200"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rsidR="00C33E72" w:rsidRPr="00075D69" w:rsidRDefault="00C33E72" w:rsidP="003D4431">
            <w:pPr>
              <w:jc w:val="center"/>
              <w:rPr>
                <w:rFonts w:ascii="Calibri" w:hAnsi="Calibri" w:cs="Calibri"/>
                <w:b/>
                <w:bCs/>
                <w:color w:val="000000"/>
                <w:lang w:val="es-BO" w:eastAsia="es-BO"/>
              </w:rPr>
            </w:pPr>
            <w:r w:rsidRPr="00075D69">
              <w:rPr>
                <w:rFonts w:ascii="Calibri" w:hAnsi="Calibri" w:cs="Calibri"/>
                <w:b/>
                <w:bCs/>
                <w:color w:val="000000"/>
                <w:sz w:val="22"/>
                <w:lang w:val="es-BO" w:eastAsia="es-BO"/>
              </w:rPr>
              <w:t>Cantidad</w:t>
            </w:r>
          </w:p>
        </w:tc>
        <w:tc>
          <w:tcPr>
            <w:tcW w:w="1880"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rsidR="00C33E72" w:rsidRPr="00075D69" w:rsidRDefault="00C33E72" w:rsidP="003D4431">
            <w:pPr>
              <w:jc w:val="center"/>
              <w:rPr>
                <w:rFonts w:ascii="Calibri" w:hAnsi="Calibri" w:cs="Calibri"/>
                <w:b/>
                <w:bCs/>
                <w:color w:val="000000"/>
                <w:sz w:val="22"/>
                <w:szCs w:val="22"/>
                <w:lang w:val="es-BO" w:eastAsia="es-BO"/>
              </w:rPr>
            </w:pPr>
            <w:r w:rsidRPr="00075D69">
              <w:rPr>
                <w:rFonts w:ascii="Calibri" w:hAnsi="Calibri" w:cs="Calibri"/>
                <w:b/>
                <w:bCs/>
                <w:color w:val="000000"/>
                <w:sz w:val="22"/>
                <w:szCs w:val="22"/>
                <w:lang w:val="es-BO" w:eastAsia="es-BO"/>
              </w:rPr>
              <w:t>Unidad de Medida</w:t>
            </w:r>
          </w:p>
        </w:tc>
      </w:tr>
      <w:tr w:rsidR="00C33E72" w:rsidRPr="00EB79AD" w:rsidTr="003D4431">
        <w:trPr>
          <w:trHeight w:val="39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3.1</w:t>
            </w:r>
          </w:p>
        </w:tc>
        <w:tc>
          <w:tcPr>
            <w:tcW w:w="5140" w:type="dxa"/>
            <w:tcBorders>
              <w:top w:val="single" w:sz="4" w:space="0" w:color="auto"/>
              <w:left w:val="nil"/>
              <w:bottom w:val="nil"/>
              <w:right w:val="single" w:sz="4" w:space="0" w:color="auto"/>
            </w:tcBorders>
            <w:shd w:val="clear" w:color="000000" w:fill="FFFFFF"/>
            <w:vAlign w:val="center"/>
            <w:hideMark/>
          </w:tcPr>
          <w:p w:rsidR="00C33E72" w:rsidRPr="002365F8" w:rsidRDefault="00C33E72" w:rsidP="003D4431">
            <w:pPr>
              <w:rPr>
                <w:rFonts w:ascii="Calibri" w:hAnsi="Calibri" w:cs="Calibri"/>
                <w:color w:val="000000"/>
                <w:sz w:val="18"/>
                <w:szCs w:val="18"/>
                <w:lang w:val="es-BO" w:eastAsia="es-BO"/>
              </w:rPr>
            </w:pPr>
            <w:r w:rsidRPr="002365F8">
              <w:rPr>
                <w:rFonts w:ascii="Calibri" w:hAnsi="Calibri" w:cs="Calibri"/>
                <w:color w:val="000000"/>
                <w:sz w:val="18"/>
                <w:szCs w:val="18"/>
                <w:lang w:val="es-BO" w:eastAsia="es-BO"/>
              </w:rPr>
              <w:t>MOV/DESMOV CAMIONES  CAP : 5 TN (POR KM, IDA Y REGRESO) (SCZ-YAR –X1)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454</w:t>
            </w:r>
          </w:p>
        </w:tc>
        <w:tc>
          <w:tcPr>
            <w:tcW w:w="1880" w:type="dxa"/>
            <w:tcBorders>
              <w:top w:val="single" w:sz="4" w:space="0" w:color="auto"/>
              <w:left w:val="nil"/>
              <w:bottom w:val="single" w:sz="4" w:space="0" w:color="auto"/>
              <w:right w:val="single" w:sz="8" w:space="0" w:color="auto"/>
            </w:tcBorders>
            <w:shd w:val="clear" w:color="auto" w:fill="auto"/>
            <w:vAlign w:val="center"/>
            <w:hideMark/>
          </w:tcPr>
          <w:p w:rsidR="00C33E72" w:rsidRPr="002365F8" w:rsidRDefault="00C33E72" w:rsidP="003D4431">
            <w:pPr>
              <w:jc w:val="center"/>
              <w:rPr>
                <w:rFonts w:ascii="Calibri" w:hAnsi="Calibri" w:cs="Calibri"/>
                <w:color w:val="000000"/>
                <w:sz w:val="18"/>
                <w:szCs w:val="18"/>
                <w:lang w:val="es-BO" w:eastAsia="es-BO"/>
              </w:rPr>
            </w:pPr>
            <w:r w:rsidRPr="002365F8">
              <w:rPr>
                <w:rFonts w:ascii="Calibri" w:hAnsi="Calibri" w:cs="Calibri"/>
                <w:color w:val="000000"/>
                <w:sz w:val="18"/>
                <w:szCs w:val="18"/>
                <w:lang w:val="es-BO" w:eastAsia="es-BO"/>
              </w:rPr>
              <w:t>Km</w:t>
            </w:r>
          </w:p>
        </w:tc>
      </w:tr>
      <w:tr w:rsidR="00C33E72" w:rsidRPr="00EB79AD" w:rsidTr="003D4431">
        <w:trPr>
          <w:trHeight w:val="390"/>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C33E72" w:rsidRPr="00270323" w:rsidRDefault="00C33E72" w:rsidP="003D4431">
            <w:pPr>
              <w:jc w:val="center"/>
              <w:rPr>
                <w:rFonts w:ascii="Calibri" w:hAnsi="Calibri" w:cs="Calibri"/>
                <w:color w:val="000000"/>
                <w:lang w:val="es-BO" w:eastAsia="es-BO"/>
              </w:rPr>
            </w:pPr>
            <w:r w:rsidRPr="00270323">
              <w:rPr>
                <w:rFonts w:ascii="Calibri" w:hAnsi="Calibri" w:cs="Calibri"/>
                <w:color w:val="000000"/>
                <w:lang w:val="es-BO" w:eastAsia="es-BO"/>
              </w:rPr>
              <w:t>3.2</w:t>
            </w:r>
          </w:p>
        </w:tc>
        <w:tc>
          <w:tcPr>
            <w:tcW w:w="5140" w:type="dxa"/>
            <w:tcBorders>
              <w:top w:val="single" w:sz="4" w:space="0" w:color="auto"/>
              <w:left w:val="nil"/>
              <w:bottom w:val="nil"/>
              <w:right w:val="single" w:sz="4" w:space="0" w:color="auto"/>
            </w:tcBorders>
            <w:shd w:val="clear" w:color="000000" w:fill="FFFFFF"/>
            <w:vAlign w:val="center"/>
            <w:hideMark/>
          </w:tcPr>
          <w:p w:rsidR="00C33E72" w:rsidRPr="002365F8" w:rsidRDefault="00C33E72" w:rsidP="003D4431">
            <w:pPr>
              <w:rPr>
                <w:rFonts w:ascii="Calibri" w:hAnsi="Calibri" w:cs="Calibri"/>
                <w:color w:val="000000"/>
                <w:sz w:val="18"/>
                <w:szCs w:val="18"/>
                <w:lang w:val="es-BO" w:eastAsia="es-BO"/>
              </w:rPr>
            </w:pPr>
            <w:r w:rsidRPr="002365F8">
              <w:rPr>
                <w:rFonts w:ascii="Calibri" w:hAnsi="Calibri" w:cs="Calibri"/>
                <w:color w:val="000000"/>
                <w:sz w:val="18"/>
                <w:szCs w:val="18"/>
                <w:lang w:val="es-BO" w:eastAsia="es-BO"/>
              </w:rPr>
              <w:t xml:space="preserve">CARGO POR CAMIONETA PICKUP 4X4. </w:t>
            </w:r>
          </w:p>
        </w:tc>
        <w:tc>
          <w:tcPr>
            <w:tcW w:w="1200" w:type="dxa"/>
            <w:tcBorders>
              <w:top w:val="nil"/>
              <w:left w:val="nil"/>
              <w:bottom w:val="single" w:sz="4" w:space="0" w:color="auto"/>
              <w:right w:val="single" w:sz="4" w:space="0" w:color="auto"/>
            </w:tcBorders>
            <w:shd w:val="clear" w:color="auto" w:fill="auto"/>
            <w:vAlign w:val="center"/>
            <w:hideMark/>
          </w:tcPr>
          <w:p w:rsidR="00C33E72" w:rsidRPr="009D68D8" w:rsidRDefault="00C33E72" w:rsidP="003D4431">
            <w:pPr>
              <w:jc w:val="center"/>
              <w:rPr>
                <w:rFonts w:ascii="Calibri" w:hAnsi="Calibri" w:cs="Calibri"/>
                <w:color w:val="000000"/>
                <w:lang w:val="es-BO" w:eastAsia="es-BO"/>
              </w:rPr>
            </w:pPr>
            <w:r w:rsidRPr="009D68D8">
              <w:rPr>
                <w:rFonts w:ascii="Calibri" w:hAnsi="Calibri" w:cs="Calibri"/>
                <w:color w:val="000000"/>
              </w:rPr>
              <w:t>454</w:t>
            </w:r>
          </w:p>
        </w:tc>
        <w:tc>
          <w:tcPr>
            <w:tcW w:w="1880" w:type="dxa"/>
            <w:tcBorders>
              <w:top w:val="nil"/>
              <w:left w:val="nil"/>
              <w:bottom w:val="single" w:sz="4" w:space="0" w:color="auto"/>
              <w:right w:val="single" w:sz="8" w:space="0" w:color="auto"/>
            </w:tcBorders>
            <w:shd w:val="clear" w:color="auto" w:fill="auto"/>
            <w:vAlign w:val="center"/>
            <w:hideMark/>
          </w:tcPr>
          <w:p w:rsidR="00C33E72" w:rsidRPr="002365F8" w:rsidRDefault="00C33E72" w:rsidP="003D4431">
            <w:pPr>
              <w:jc w:val="center"/>
              <w:rPr>
                <w:rFonts w:ascii="Calibri" w:hAnsi="Calibri" w:cs="Calibri"/>
                <w:color w:val="000000"/>
                <w:sz w:val="18"/>
                <w:szCs w:val="18"/>
                <w:lang w:val="es-BO" w:eastAsia="es-BO"/>
              </w:rPr>
            </w:pPr>
            <w:r w:rsidRPr="002365F8">
              <w:rPr>
                <w:rFonts w:ascii="Calibri" w:hAnsi="Calibri" w:cs="Calibri"/>
                <w:color w:val="000000"/>
                <w:sz w:val="18"/>
                <w:szCs w:val="18"/>
                <w:lang w:val="es-BO" w:eastAsia="es-BO"/>
              </w:rPr>
              <w:t>Km</w:t>
            </w:r>
          </w:p>
        </w:tc>
      </w:tr>
      <w:tr w:rsidR="00C33E72" w:rsidRPr="00EB79AD" w:rsidTr="003D4431">
        <w:trPr>
          <w:trHeight w:val="320"/>
          <w:jc w:val="center"/>
        </w:trPr>
        <w:tc>
          <w:tcPr>
            <w:tcW w:w="9420" w:type="dxa"/>
            <w:gridSpan w:val="4"/>
            <w:tcBorders>
              <w:top w:val="single" w:sz="4" w:space="0" w:color="auto"/>
              <w:left w:val="single" w:sz="8" w:space="0" w:color="auto"/>
              <w:bottom w:val="single" w:sz="8" w:space="0" w:color="auto"/>
              <w:right w:val="single" w:sz="8" w:space="0" w:color="000000"/>
            </w:tcBorders>
            <w:shd w:val="clear" w:color="auto" w:fill="auto"/>
            <w:vAlign w:val="bottom"/>
            <w:hideMark/>
          </w:tcPr>
          <w:p w:rsidR="00C33E72" w:rsidRPr="00075D69" w:rsidRDefault="00C33E72" w:rsidP="003D4431">
            <w:pPr>
              <w:jc w:val="center"/>
              <w:rPr>
                <w:rFonts w:ascii="Calibri" w:hAnsi="Calibri" w:cs="Calibri"/>
                <w:b/>
                <w:bCs/>
                <w:color w:val="000000"/>
                <w:lang w:val="es-BO" w:eastAsia="es-BO"/>
              </w:rPr>
            </w:pPr>
            <w:r w:rsidRPr="00075D69">
              <w:rPr>
                <w:rFonts w:ascii="Calibri" w:hAnsi="Calibri" w:cs="Calibri"/>
                <w:b/>
                <w:bCs/>
                <w:color w:val="000000"/>
                <w:lang w:val="es-BO" w:eastAsia="es-BO"/>
              </w:rPr>
              <w:t>NOTA:</w:t>
            </w:r>
            <w:r w:rsidRPr="00075D69">
              <w:rPr>
                <w:rFonts w:ascii="Calibri" w:hAnsi="Calibri" w:cs="Calibri"/>
                <w:color w:val="000000"/>
                <w:lang w:val="es-BO" w:eastAsia="es-BO"/>
              </w:rPr>
              <w:t xml:space="preserve"> Los precios cotizados (unitario) deben ser expresados máximo con dos decimales</w:t>
            </w:r>
          </w:p>
        </w:tc>
      </w:tr>
    </w:tbl>
    <w:p w:rsidR="00C33E72" w:rsidRPr="0083181B" w:rsidRDefault="00C33E72" w:rsidP="003D4431">
      <w:pPr>
        <w:pStyle w:val="A1"/>
        <w:numPr>
          <w:ilvl w:val="0"/>
          <w:numId w:val="0"/>
        </w:numPr>
        <w:spacing w:before="120" w:after="120"/>
        <w:ind w:left="720"/>
      </w:pPr>
      <w:r>
        <w:fldChar w:fldCharType="end"/>
      </w:r>
    </w:p>
    <w:p w:rsidR="00C33E72" w:rsidRPr="004F22D9" w:rsidRDefault="00C33E72" w:rsidP="003D4431">
      <w:pPr>
        <w:pStyle w:val="A1"/>
        <w:numPr>
          <w:ilvl w:val="0"/>
          <w:numId w:val="0"/>
        </w:numPr>
        <w:spacing w:before="120" w:after="120"/>
        <w:ind w:left="360"/>
        <w:rPr>
          <w:b w:val="0"/>
          <w:u w:val="none"/>
        </w:rPr>
      </w:pPr>
      <w:r w:rsidRPr="00FF5524">
        <w:rPr>
          <w:rFonts w:cs="Calibri"/>
          <w:bCs w:val="0"/>
          <w:u w:val="none"/>
        </w:rPr>
        <w:t>Nota:</w:t>
      </w:r>
      <w:r w:rsidR="003D4431">
        <w:rPr>
          <w:b w:val="0"/>
          <w:u w:val="none"/>
        </w:rPr>
        <w:t xml:space="preserve"> </w:t>
      </w:r>
      <w:r w:rsidRPr="004F22D9">
        <w:rPr>
          <w:b w:val="0"/>
          <w:u w:val="none"/>
        </w:rPr>
        <w:t>Todas las cantidades son referenciales, a fin de que el Proponente tome sus previsiones para cumplir con la ejecución del servicio.</w:t>
      </w:r>
    </w:p>
    <w:p w:rsidR="00C33E72" w:rsidRPr="004F22D9" w:rsidRDefault="00C33E72" w:rsidP="003D4431">
      <w:pPr>
        <w:pStyle w:val="A1"/>
        <w:numPr>
          <w:ilvl w:val="0"/>
          <w:numId w:val="0"/>
        </w:numPr>
        <w:spacing w:before="120" w:after="120"/>
        <w:ind w:left="720" w:hanging="360"/>
        <w:rPr>
          <w:b w:val="0"/>
          <w:u w:val="none"/>
        </w:rPr>
      </w:pPr>
      <w:r w:rsidRPr="004F22D9">
        <w:rPr>
          <w:b w:val="0"/>
          <w:u w:val="none"/>
        </w:rPr>
        <w:t>Para efectos de pago se tomarán en cuenta las cantidades reales ejecutadas de cada Ítem.</w:t>
      </w:r>
    </w:p>
    <w:p w:rsidR="00C33E72" w:rsidRPr="00375296" w:rsidRDefault="00C33E72" w:rsidP="003D4431">
      <w:pPr>
        <w:pStyle w:val="A1"/>
        <w:numPr>
          <w:ilvl w:val="0"/>
          <w:numId w:val="0"/>
        </w:numPr>
        <w:spacing w:before="120" w:after="120"/>
        <w:ind w:left="360"/>
        <w:rPr>
          <w:u w:val="none"/>
        </w:rPr>
      </w:pPr>
      <w:r w:rsidRPr="00375296">
        <w:rPr>
          <w:u w:val="none"/>
        </w:rPr>
        <w:lastRenderedPageBreak/>
        <w:t>Para efectos de evaluación se considerarán la sumatoria de los precios unitarios de las Propuestas Económicas.</w:t>
      </w:r>
    </w:p>
    <w:p w:rsidR="00C33E72" w:rsidRPr="00E162ED" w:rsidRDefault="00C33E72" w:rsidP="003D4431">
      <w:pPr>
        <w:spacing w:before="120" w:line="360" w:lineRule="auto"/>
        <w:ind w:firstLine="360"/>
        <w:jc w:val="both"/>
        <w:rPr>
          <w:rFonts w:ascii="Verdana" w:hAnsi="Verdana" w:cs="Calibri"/>
          <w:b/>
          <w:bCs/>
          <w:sz w:val="18"/>
          <w:szCs w:val="18"/>
        </w:rPr>
      </w:pPr>
      <w:r w:rsidRPr="004F22D9">
        <w:rPr>
          <w:rFonts w:ascii="Verdana" w:hAnsi="Verdana"/>
          <w:sz w:val="18"/>
        </w:rPr>
        <w:t>El personal se debe cotizar por persona.</w:t>
      </w:r>
    </w:p>
    <w:p w:rsidR="00C33E72" w:rsidRPr="0042561F" w:rsidRDefault="00C33E72" w:rsidP="00CA4DEB">
      <w:pPr>
        <w:pStyle w:val="A1"/>
        <w:numPr>
          <w:ilvl w:val="1"/>
          <w:numId w:val="76"/>
        </w:numPr>
        <w:rPr>
          <w:u w:val="none"/>
        </w:rPr>
      </w:pPr>
      <w:r w:rsidRPr="0042561F">
        <w:rPr>
          <w:u w:val="none"/>
        </w:rPr>
        <w:t>DESCRIPCIÓN DEL SERVICIO.</w:t>
      </w:r>
    </w:p>
    <w:p w:rsidR="00C33E72" w:rsidRPr="00BF123B" w:rsidRDefault="00C33E72" w:rsidP="00CA4DEB">
      <w:pPr>
        <w:pStyle w:val="A4"/>
        <w:numPr>
          <w:ilvl w:val="2"/>
          <w:numId w:val="76"/>
        </w:numPr>
      </w:pPr>
      <w:r w:rsidRPr="00BF123B">
        <w:t>Equipos</w:t>
      </w:r>
      <w:r>
        <w:t>, Herramientas y Materiales Requeridos.</w:t>
      </w:r>
    </w:p>
    <w:p w:rsidR="00C33E72" w:rsidRPr="004F22D9" w:rsidRDefault="00C33E72" w:rsidP="00C33E72">
      <w:pPr>
        <w:spacing w:before="240" w:line="360" w:lineRule="auto"/>
        <w:jc w:val="both"/>
        <w:rPr>
          <w:rFonts w:ascii="Verdana" w:hAnsi="Verdana" w:cs="Calibri"/>
          <w:bCs/>
          <w:sz w:val="18"/>
          <w:szCs w:val="18"/>
        </w:rPr>
      </w:pPr>
      <w:r w:rsidRPr="004F22D9">
        <w:rPr>
          <w:rFonts w:ascii="Verdana" w:hAnsi="Verdana"/>
          <w:sz w:val="18"/>
          <w:szCs w:val="18"/>
          <w:lang w:val="es-BO" w:eastAsia="es-BO"/>
        </w:rPr>
        <w:t>El Proponente deberá disponer a requerimiento de YPFB: personal, herramientas, materiales, y equipos</w:t>
      </w:r>
      <w:r>
        <w:t>,</w:t>
      </w:r>
      <w:r w:rsidRPr="004F22D9">
        <w:rPr>
          <w:rFonts w:ascii="Verdana" w:hAnsi="Verdana" w:cs="Calibri"/>
          <w:bCs/>
          <w:sz w:val="18"/>
          <w:szCs w:val="18"/>
        </w:rPr>
        <w:t xml:space="preserve"> software especializado para el diseño de la sarta de baleo, cargas, cañones, herramientas de TCP, materiales, tapones, consumibles, así como el personal necesario para la planificación y ejecución de las operaciones listadas. El proponente deberá elaborar el programa operativo de baleo, en función a las características específicas del pozo, de la misma forma el personal del proponente estará a cargo y manipuleo de los equipos y herramientas provistas para este servicio, siendo ellos los únicos responsables de su correcto funcionamiento en campo.</w:t>
      </w:r>
    </w:p>
    <w:p w:rsidR="00C33E72" w:rsidRPr="004F22D9" w:rsidRDefault="00C33E72" w:rsidP="00C33E72">
      <w:pPr>
        <w:spacing w:before="240" w:line="360" w:lineRule="auto"/>
        <w:jc w:val="both"/>
        <w:rPr>
          <w:rFonts w:ascii="Verdana" w:hAnsi="Verdana" w:cs="Arial"/>
          <w:sz w:val="18"/>
          <w:szCs w:val="18"/>
          <w:lang w:eastAsia="es-BO"/>
        </w:rPr>
      </w:pPr>
      <w:r w:rsidRPr="004F22D9">
        <w:rPr>
          <w:rFonts w:ascii="Verdana" w:hAnsi="Verdana" w:cs="Calibri"/>
          <w:bCs/>
          <w:sz w:val="18"/>
          <w:szCs w:val="18"/>
        </w:rPr>
        <w:t xml:space="preserve">El carguío y </w:t>
      </w:r>
      <w:proofErr w:type="spellStart"/>
      <w:r w:rsidRPr="004F22D9">
        <w:rPr>
          <w:rFonts w:ascii="Verdana" w:hAnsi="Verdana" w:cs="Calibri"/>
          <w:bCs/>
          <w:sz w:val="18"/>
          <w:szCs w:val="18"/>
        </w:rPr>
        <w:t>descarguío</w:t>
      </w:r>
      <w:proofErr w:type="spellEnd"/>
      <w:r w:rsidRPr="004F22D9">
        <w:rPr>
          <w:rFonts w:ascii="Verdana" w:hAnsi="Verdana" w:cs="Calibri"/>
          <w:bCs/>
          <w:sz w:val="18"/>
          <w:szCs w:val="18"/>
        </w:rPr>
        <w:t xml:space="preserve"> de sus equipos y herramientas en su base de operaciones correrá por cuenta del </w:t>
      </w:r>
      <w:r>
        <w:rPr>
          <w:rFonts w:ascii="Verdana" w:hAnsi="Verdana" w:cs="Calibri"/>
          <w:bCs/>
          <w:sz w:val="18"/>
          <w:szCs w:val="18"/>
        </w:rPr>
        <w:t>Proponente. En locación Pozo YRA</w:t>
      </w:r>
      <w:r w:rsidRPr="004F22D9">
        <w:rPr>
          <w:rFonts w:ascii="Verdana" w:hAnsi="Verdana" w:cs="Calibri"/>
          <w:bCs/>
          <w:sz w:val="18"/>
          <w:szCs w:val="18"/>
        </w:rPr>
        <w:t xml:space="preserve">-X1, el carguío y </w:t>
      </w:r>
      <w:proofErr w:type="spellStart"/>
      <w:r w:rsidRPr="004F22D9">
        <w:rPr>
          <w:rFonts w:ascii="Verdana" w:hAnsi="Verdana" w:cs="Calibri"/>
          <w:bCs/>
          <w:sz w:val="18"/>
          <w:szCs w:val="18"/>
        </w:rPr>
        <w:t>descarguío</w:t>
      </w:r>
      <w:proofErr w:type="spellEnd"/>
      <w:r w:rsidRPr="004F22D9">
        <w:rPr>
          <w:rFonts w:ascii="Verdana" w:hAnsi="Verdana" w:cs="Calibri"/>
          <w:bCs/>
          <w:sz w:val="18"/>
          <w:szCs w:val="18"/>
        </w:rPr>
        <w:t xml:space="preserve"> estará a cargo de YPFB</w:t>
      </w:r>
      <w:r>
        <w:rPr>
          <w:rFonts w:ascii="Verdana" w:hAnsi="Verdana" w:cs="Calibri"/>
          <w:bCs/>
          <w:sz w:val="18"/>
          <w:szCs w:val="18"/>
        </w:rPr>
        <w:t xml:space="preserve"> bajo la supervisión de personal del proponente</w:t>
      </w:r>
      <w:r w:rsidRPr="004F22D9">
        <w:rPr>
          <w:rFonts w:ascii="Verdana" w:hAnsi="Verdana" w:cs="Calibri"/>
          <w:bCs/>
          <w:sz w:val="18"/>
          <w:szCs w:val="18"/>
        </w:rPr>
        <w:t>.</w:t>
      </w:r>
    </w:p>
    <w:p w:rsidR="00C33E72" w:rsidRPr="004F22D9" w:rsidRDefault="00C33E72" w:rsidP="00C33E72">
      <w:pPr>
        <w:spacing w:before="240" w:line="360" w:lineRule="auto"/>
        <w:jc w:val="both"/>
        <w:rPr>
          <w:rFonts w:ascii="Verdana" w:hAnsi="Verdana" w:cs="Calibri"/>
          <w:bCs/>
          <w:sz w:val="18"/>
          <w:szCs w:val="18"/>
        </w:rPr>
      </w:pPr>
      <w:r w:rsidRPr="004F22D9">
        <w:rPr>
          <w:rFonts w:ascii="Verdana" w:hAnsi="Verdana" w:cs="Calibri"/>
          <w:bCs/>
          <w:sz w:val="18"/>
          <w:szCs w:val="18"/>
        </w:rPr>
        <w:t xml:space="preserve">El pago por servicios y provisión se realizará desde el momento en que los cañones cargados pasan la mesa rotaria hasta que los cañones disparados vuelven a pasar por la misma. El pago por servicios y provisión del personal se realizará desde que el mismo llega a locación (pozo YARARA-X1) y se presente con el Company </w:t>
      </w:r>
      <w:proofErr w:type="spellStart"/>
      <w:r w:rsidRPr="004F22D9">
        <w:rPr>
          <w:rFonts w:ascii="Verdana" w:hAnsi="Verdana" w:cs="Calibri"/>
          <w:bCs/>
          <w:sz w:val="18"/>
          <w:szCs w:val="18"/>
        </w:rPr>
        <w:t>Man</w:t>
      </w:r>
      <w:proofErr w:type="spellEnd"/>
      <w:r w:rsidRPr="004F22D9">
        <w:rPr>
          <w:rFonts w:ascii="Verdana" w:hAnsi="Verdana" w:cs="Calibri"/>
          <w:bCs/>
          <w:sz w:val="18"/>
          <w:szCs w:val="18"/>
        </w:rPr>
        <w:t xml:space="preserve"> hasta que se retira de la misma, una vez disparados los cañones el personal puede retirarse de la locación y regresar para recuperar los mismos finalizados la prueba.</w:t>
      </w:r>
    </w:p>
    <w:p w:rsidR="00C33E72" w:rsidRPr="004F22D9" w:rsidRDefault="00C33E72" w:rsidP="00C33E72">
      <w:pPr>
        <w:spacing w:before="240" w:line="360" w:lineRule="auto"/>
        <w:jc w:val="both"/>
        <w:rPr>
          <w:rFonts w:ascii="Verdana" w:hAnsi="Verdana" w:cs="Calibri"/>
          <w:bCs/>
          <w:sz w:val="18"/>
          <w:szCs w:val="18"/>
          <w:lang w:val="es-BO"/>
        </w:rPr>
      </w:pPr>
      <w:r w:rsidRPr="004F22D9">
        <w:rPr>
          <w:rFonts w:ascii="Verdana" w:hAnsi="Verdana" w:cs="Calibri"/>
          <w:bCs/>
          <w:sz w:val="18"/>
          <w:szCs w:val="18"/>
          <w:lang w:val="es-BO"/>
        </w:rPr>
        <w:t>Todos los programas de pruebas de disparos y simulaciones propuestas serán presentados para revisión y aprobación por parte de YPFB antes de iniciar el trabajo.</w:t>
      </w:r>
    </w:p>
    <w:p w:rsidR="00C33E72" w:rsidRPr="004F22D9" w:rsidRDefault="00C33E72" w:rsidP="00C33E72">
      <w:pPr>
        <w:spacing w:before="240" w:line="360" w:lineRule="auto"/>
        <w:jc w:val="both"/>
        <w:rPr>
          <w:rFonts w:ascii="Verdana" w:hAnsi="Verdana" w:cs="Calibri"/>
          <w:bCs/>
          <w:sz w:val="18"/>
          <w:szCs w:val="18"/>
          <w:lang w:val="es-BO"/>
        </w:rPr>
      </w:pPr>
      <w:r w:rsidRPr="004F22D9">
        <w:rPr>
          <w:rFonts w:ascii="Verdana" w:hAnsi="Verdana" w:cs="Calibri"/>
          <w:bCs/>
          <w:sz w:val="18"/>
          <w:szCs w:val="18"/>
          <w:lang w:val="es-BO"/>
        </w:rPr>
        <w:t>El Proponente proveerá una lista adicional de los materiales y equipos con los precios de alquiler que mantienen o se encuentran en sus instalaciones de Santa Cruz a disposición de YPFB, en caso de ser requeridos.</w:t>
      </w:r>
    </w:p>
    <w:p w:rsidR="00C33E72" w:rsidRPr="004F22D9" w:rsidRDefault="00C33E72" w:rsidP="00C33E72">
      <w:pPr>
        <w:spacing w:before="240" w:line="360" w:lineRule="auto"/>
        <w:jc w:val="both"/>
        <w:rPr>
          <w:rFonts w:ascii="Verdana" w:hAnsi="Verdana" w:cs="Calibri"/>
          <w:bCs/>
          <w:sz w:val="18"/>
          <w:szCs w:val="18"/>
        </w:rPr>
      </w:pPr>
      <w:r w:rsidRPr="004F22D9">
        <w:rPr>
          <w:rFonts w:ascii="Verdana" w:hAnsi="Verdana" w:cs="Calibri"/>
          <w:bCs/>
          <w:sz w:val="18"/>
          <w:szCs w:val="18"/>
        </w:rPr>
        <w:t>EL Proponente deberá tener capacidad de respuesta en personal, equipos y materiales para la ejecución en tiempo y forma a requerimiento y/o solicitud de YPFB.</w:t>
      </w:r>
    </w:p>
    <w:p w:rsidR="00C33E72" w:rsidRPr="002B2396" w:rsidRDefault="00C33E72" w:rsidP="00C33E72">
      <w:pPr>
        <w:spacing w:before="240" w:line="360" w:lineRule="auto"/>
        <w:jc w:val="both"/>
        <w:rPr>
          <w:rFonts w:ascii="Verdana" w:hAnsi="Verdana" w:cs="Calibri"/>
          <w:bCs/>
          <w:sz w:val="18"/>
          <w:szCs w:val="18"/>
          <w:lang w:val="es-BO"/>
        </w:rPr>
      </w:pPr>
      <w:r w:rsidRPr="002B2396">
        <w:rPr>
          <w:rFonts w:ascii="Verdana" w:hAnsi="Verdana" w:cs="Calibri"/>
          <w:bCs/>
          <w:sz w:val="18"/>
          <w:szCs w:val="18"/>
        </w:rPr>
        <w:t>El Proponente debe cumplir los siguientes requerimientos técnicos específicos para los equipos y herramientas de TCP:</w:t>
      </w:r>
    </w:p>
    <w:p w:rsidR="00C33E72" w:rsidRPr="008A5E46" w:rsidRDefault="00C33E72" w:rsidP="00CA4DEB">
      <w:pPr>
        <w:pStyle w:val="Prrafodelista"/>
        <w:numPr>
          <w:ilvl w:val="0"/>
          <w:numId w:val="83"/>
        </w:numPr>
        <w:spacing w:before="240" w:line="360" w:lineRule="auto"/>
        <w:jc w:val="both"/>
        <w:rPr>
          <w:rFonts w:ascii="Verdana" w:hAnsi="Verdana" w:cs="Calibri"/>
          <w:bCs/>
          <w:sz w:val="18"/>
          <w:szCs w:val="18"/>
          <w:lang w:val="es-BO"/>
        </w:rPr>
      </w:pPr>
      <w:r>
        <w:rPr>
          <w:rFonts w:ascii="Verdana" w:hAnsi="Verdana" w:cs="Calibri"/>
          <w:bCs/>
          <w:sz w:val="18"/>
          <w:szCs w:val="18"/>
        </w:rPr>
        <w:t>Cañones de alta densidad de disparo para bajar y balear cañerías de 7”, presión de trabajo mayor o igual a 5000 psi.</w:t>
      </w:r>
    </w:p>
    <w:p w:rsidR="00C33E72" w:rsidRPr="008A5E46" w:rsidRDefault="00C33E72" w:rsidP="00CA4DEB">
      <w:pPr>
        <w:pStyle w:val="Prrafodelista"/>
        <w:numPr>
          <w:ilvl w:val="0"/>
          <w:numId w:val="83"/>
        </w:numPr>
        <w:spacing w:before="240" w:line="360" w:lineRule="auto"/>
        <w:jc w:val="both"/>
        <w:rPr>
          <w:rFonts w:ascii="Verdana" w:hAnsi="Verdana" w:cs="Calibri"/>
          <w:bCs/>
          <w:sz w:val="18"/>
          <w:szCs w:val="18"/>
          <w:lang w:val="es-BO"/>
        </w:rPr>
      </w:pPr>
      <w:r>
        <w:rPr>
          <w:rFonts w:ascii="Verdana" w:hAnsi="Verdana" w:cs="Calibri"/>
          <w:bCs/>
          <w:sz w:val="18"/>
          <w:szCs w:val="18"/>
        </w:rPr>
        <w:lastRenderedPageBreak/>
        <w:t xml:space="preserve"> Cargas moldeadas de alta penetración para cañones de 4.50”.</w:t>
      </w:r>
    </w:p>
    <w:p w:rsidR="00C33E72" w:rsidRPr="008A5E46" w:rsidRDefault="00C33E72" w:rsidP="00CA4DEB">
      <w:pPr>
        <w:pStyle w:val="Prrafodelista"/>
        <w:numPr>
          <w:ilvl w:val="0"/>
          <w:numId w:val="83"/>
        </w:numPr>
        <w:spacing w:before="240" w:line="360" w:lineRule="auto"/>
        <w:jc w:val="both"/>
        <w:rPr>
          <w:rFonts w:ascii="Verdana" w:hAnsi="Verdana" w:cs="Calibri"/>
          <w:bCs/>
          <w:sz w:val="18"/>
          <w:szCs w:val="18"/>
          <w:lang w:val="es-BO"/>
        </w:rPr>
      </w:pPr>
      <w:r>
        <w:rPr>
          <w:rFonts w:ascii="Verdana" w:hAnsi="Verdana" w:cs="Calibri"/>
          <w:bCs/>
          <w:sz w:val="18"/>
          <w:szCs w:val="18"/>
        </w:rPr>
        <w:t>Cabeza de disparo mecánica.</w:t>
      </w:r>
    </w:p>
    <w:p w:rsidR="00C33E72" w:rsidRPr="008A5E46" w:rsidRDefault="00C33E72" w:rsidP="00CA4DEB">
      <w:pPr>
        <w:pStyle w:val="Prrafodelista"/>
        <w:numPr>
          <w:ilvl w:val="0"/>
          <w:numId w:val="83"/>
        </w:numPr>
        <w:spacing w:before="240" w:line="360" w:lineRule="auto"/>
        <w:jc w:val="both"/>
        <w:rPr>
          <w:rFonts w:ascii="Verdana" w:hAnsi="Verdana" w:cs="Calibri"/>
          <w:bCs/>
          <w:sz w:val="18"/>
          <w:szCs w:val="18"/>
          <w:lang w:val="es-BO"/>
        </w:rPr>
      </w:pPr>
      <w:r>
        <w:rPr>
          <w:rFonts w:ascii="Verdana" w:hAnsi="Verdana" w:cs="Calibri"/>
          <w:bCs/>
          <w:sz w:val="18"/>
          <w:szCs w:val="18"/>
        </w:rPr>
        <w:t>Cabeza de disparo hidráulica.</w:t>
      </w:r>
    </w:p>
    <w:p w:rsidR="00C33E72" w:rsidRPr="008A5E46" w:rsidRDefault="00C33E72" w:rsidP="00CA4DEB">
      <w:pPr>
        <w:pStyle w:val="Prrafodelista"/>
        <w:numPr>
          <w:ilvl w:val="0"/>
          <w:numId w:val="83"/>
        </w:numPr>
        <w:spacing w:before="240" w:line="360" w:lineRule="auto"/>
        <w:jc w:val="both"/>
        <w:rPr>
          <w:rFonts w:ascii="Verdana" w:hAnsi="Verdana" w:cs="Calibri"/>
          <w:bCs/>
          <w:sz w:val="18"/>
          <w:szCs w:val="18"/>
          <w:lang w:val="es-BO"/>
        </w:rPr>
      </w:pPr>
      <w:r>
        <w:rPr>
          <w:rFonts w:ascii="Verdana" w:hAnsi="Verdana" w:cs="Calibri"/>
          <w:bCs/>
          <w:sz w:val="18"/>
          <w:szCs w:val="18"/>
        </w:rPr>
        <w:t>Amortiguador vertical.</w:t>
      </w:r>
    </w:p>
    <w:p w:rsidR="00C33E72" w:rsidRPr="008A5E46" w:rsidRDefault="00C33E72" w:rsidP="00CA4DEB">
      <w:pPr>
        <w:pStyle w:val="Prrafodelista"/>
        <w:numPr>
          <w:ilvl w:val="0"/>
          <w:numId w:val="83"/>
        </w:numPr>
        <w:spacing w:before="240" w:line="360" w:lineRule="auto"/>
        <w:jc w:val="both"/>
        <w:rPr>
          <w:rFonts w:ascii="Verdana" w:hAnsi="Verdana" w:cs="Calibri"/>
          <w:bCs/>
          <w:sz w:val="18"/>
          <w:szCs w:val="18"/>
          <w:lang w:val="es-BO"/>
        </w:rPr>
      </w:pPr>
      <w:proofErr w:type="spellStart"/>
      <w:r>
        <w:rPr>
          <w:rFonts w:ascii="Verdana" w:hAnsi="Verdana" w:cs="Calibri"/>
          <w:bCs/>
          <w:sz w:val="18"/>
          <w:szCs w:val="18"/>
        </w:rPr>
        <w:t>Niple</w:t>
      </w:r>
      <w:proofErr w:type="spellEnd"/>
      <w:r>
        <w:rPr>
          <w:rFonts w:ascii="Verdana" w:hAnsi="Verdana" w:cs="Calibri"/>
          <w:bCs/>
          <w:sz w:val="18"/>
          <w:szCs w:val="18"/>
        </w:rPr>
        <w:t xml:space="preserve"> de flujo.</w:t>
      </w:r>
    </w:p>
    <w:p w:rsidR="00C33E72" w:rsidRPr="008A5E46" w:rsidRDefault="00C33E72" w:rsidP="00CA4DEB">
      <w:pPr>
        <w:pStyle w:val="Prrafodelista"/>
        <w:numPr>
          <w:ilvl w:val="0"/>
          <w:numId w:val="83"/>
        </w:numPr>
        <w:spacing w:before="240" w:line="360" w:lineRule="auto"/>
        <w:jc w:val="both"/>
        <w:rPr>
          <w:rFonts w:ascii="Verdana" w:hAnsi="Verdana" w:cs="Calibri"/>
          <w:bCs/>
          <w:sz w:val="18"/>
          <w:szCs w:val="18"/>
          <w:lang w:val="es-BO"/>
        </w:rPr>
      </w:pPr>
      <w:r>
        <w:rPr>
          <w:rFonts w:ascii="Verdana" w:hAnsi="Verdana" w:cs="Calibri"/>
          <w:bCs/>
          <w:sz w:val="18"/>
          <w:szCs w:val="18"/>
        </w:rPr>
        <w:t>Cañón Espaciador.</w:t>
      </w:r>
    </w:p>
    <w:p w:rsidR="00C33E72" w:rsidRPr="008A5E46" w:rsidRDefault="00C33E72" w:rsidP="00CA4DEB">
      <w:pPr>
        <w:pStyle w:val="Prrafodelista"/>
        <w:numPr>
          <w:ilvl w:val="0"/>
          <w:numId w:val="83"/>
        </w:numPr>
        <w:spacing w:before="240" w:line="360" w:lineRule="auto"/>
        <w:jc w:val="both"/>
        <w:rPr>
          <w:rFonts w:ascii="Verdana" w:hAnsi="Verdana" w:cs="Calibri"/>
          <w:bCs/>
          <w:sz w:val="18"/>
          <w:szCs w:val="18"/>
          <w:lang w:val="es-BO"/>
        </w:rPr>
      </w:pPr>
      <w:r>
        <w:rPr>
          <w:rFonts w:ascii="Verdana" w:hAnsi="Verdana" w:cs="Calibri"/>
          <w:bCs/>
          <w:sz w:val="18"/>
          <w:szCs w:val="18"/>
        </w:rPr>
        <w:t xml:space="preserve">Cross </w:t>
      </w:r>
      <w:proofErr w:type="spellStart"/>
      <w:r>
        <w:rPr>
          <w:rFonts w:ascii="Verdana" w:hAnsi="Verdana" w:cs="Calibri"/>
          <w:bCs/>
          <w:sz w:val="18"/>
          <w:szCs w:val="18"/>
        </w:rPr>
        <w:t>overs</w:t>
      </w:r>
      <w:proofErr w:type="spellEnd"/>
      <w:r>
        <w:rPr>
          <w:rFonts w:ascii="Verdana" w:hAnsi="Verdana" w:cs="Calibri"/>
          <w:bCs/>
          <w:sz w:val="18"/>
          <w:szCs w:val="18"/>
        </w:rPr>
        <w:t xml:space="preserve"> para conectar las herramientas de TCP con la tubería.</w:t>
      </w:r>
    </w:p>
    <w:p w:rsidR="00C33E72" w:rsidRDefault="00C33E72" w:rsidP="00CA4DEB">
      <w:pPr>
        <w:pStyle w:val="Prrafodelista"/>
        <w:numPr>
          <w:ilvl w:val="0"/>
          <w:numId w:val="83"/>
        </w:numPr>
        <w:spacing w:before="240" w:line="360" w:lineRule="auto"/>
        <w:jc w:val="both"/>
        <w:rPr>
          <w:rFonts w:ascii="Verdana" w:hAnsi="Verdana" w:cs="Calibri"/>
          <w:bCs/>
          <w:sz w:val="18"/>
          <w:szCs w:val="18"/>
          <w:lang w:val="es-BO"/>
        </w:rPr>
      </w:pPr>
      <w:r>
        <w:rPr>
          <w:rFonts w:ascii="Verdana" w:hAnsi="Verdana" w:cs="Calibri"/>
          <w:bCs/>
          <w:sz w:val="18"/>
          <w:szCs w:val="18"/>
        </w:rPr>
        <w:t>Tapones permanentes de 7” de anclaje mediante tubería de trabajo o mediante de cable eléctrico para abandono temporal del pozo, más sus accesorios para anclaje.</w:t>
      </w:r>
    </w:p>
    <w:p w:rsidR="00C33E72" w:rsidRDefault="00C33E72" w:rsidP="00CA4DEB">
      <w:pPr>
        <w:pStyle w:val="Prrafodelista"/>
        <w:numPr>
          <w:ilvl w:val="0"/>
          <w:numId w:val="83"/>
        </w:numPr>
        <w:spacing w:before="240" w:line="360" w:lineRule="auto"/>
        <w:jc w:val="both"/>
        <w:rPr>
          <w:rFonts w:ascii="Verdana" w:hAnsi="Verdana" w:cs="Calibri"/>
          <w:bCs/>
          <w:sz w:val="18"/>
          <w:szCs w:val="18"/>
          <w:lang w:val="es-BO"/>
        </w:rPr>
      </w:pPr>
      <w:r w:rsidRPr="00AE4D10">
        <w:rPr>
          <w:rFonts w:ascii="Verdana" w:hAnsi="Verdana" w:cs="Calibri"/>
          <w:bCs/>
          <w:sz w:val="18"/>
          <w:szCs w:val="18"/>
          <w:lang w:val="es-BO"/>
        </w:rPr>
        <w:t>Presenta</w:t>
      </w:r>
      <w:r>
        <w:rPr>
          <w:rFonts w:ascii="Verdana" w:hAnsi="Verdana" w:cs="Calibri"/>
          <w:bCs/>
          <w:sz w:val="18"/>
          <w:szCs w:val="18"/>
          <w:lang w:val="es-BO"/>
        </w:rPr>
        <w:t>r</w:t>
      </w:r>
      <w:r w:rsidRPr="00AE4D10">
        <w:rPr>
          <w:rFonts w:ascii="Verdana" w:hAnsi="Verdana" w:cs="Calibri"/>
          <w:bCs/>
          <w:sz w:val="18"/>
          <w:szCs w:val="18"/>
          <w:lang w:val="es-BO"/>
        </w:rPr>
        <w:t xml:space="preserve"> los </w:t>
      </w:r>
      <w:r>
        <w:rPr>
          <w:rFonts w:ascii="Verdana" w:hAnsi="Verdana" w:cs="Calibri"/>
          <w:bCs/>
          <w:sz w:val="18"/>
          <w:szCs w:val="18"/>
          <w:lang w:val="es-BO"/>
        </w:rPr>
        <w:t>C</w:t>
      </w:r>
      <w:r w:rsidRPr="00AE4D10">
        <w:rPr>
          <w:rFonts w:ascii="Verdana" w:hAnsi="Verdana" w:cs="Calibri"/>
          <w:bCs/>
          <w:sz w:val="18"/>
          <w:szCs w:val="18"/>
          <w:lang w:val="es-BO"/>
        </w:rPr>
        <w:t>ertificados de Inspección</w:t>
      </w:r>
      <w:r>
        <w:rPr>
          <w:rFonts w:ascii="Verdana" w:hAnsi="Verdana" w:cs="Calibri"/>
          <w:bCs/>
          <w:sz w:val="18"/>
          <w:szCs w:val="18"/>
          <w:lang w:val="es-BO"/>
        </w:rPr>
        <w:t xml:space="preserve"> vigentes</w:t>
      </w:r>
      <w:r w:rsidRPr="00AE4D10">
        <w:rPr>
          <w:rFonts w:ascii="Verdana" w:hAnsi="Verdana" w:cs="Calibri"/>
          <w:bCs/>
          <w:sz w:val="18"/>
          <w:szCs w:val="18"/>
          <w:lang w:val="es-BO"/>
        </w:rPr>
        <w:t xml:space="preserve"> de todos los equipos provistos por </w:t>
      </w:r>
      <w:r>
        <w:rPr>
          <w:rFonts w:ascii="Verdana" w:hAnsi="Verdana" w:cs="Calibri"/>
          <w:bCs/>
          <w:sz w:val="18"/>
          <w:szCs w:val="18"/>
          <w:lang w:val="es-BO"/>
        </w:rPr>
        <w:t>e</w:t>
      </w:r>
      <w:r w:rsidRPr="00AE4D10">
        <w:rPr>
          <w:rFonts w:ascii="Verdana" w:hAnsi="Verdana" w:cs="Calibri"/>
          <w:bCs/>
          <w:sz w:val="18"/>
          <w:szCs w:val="18"/>
          <w:lang w:val="es-BO"/>
        </w:rPr>
        <w:t>l</w:t>
      </w:r>
      <w:r>
        <w:rPr>
          <w:rFonts w:ascii="Verdana" w:hAnsi="Verdana" w:cs="Calibri"/>
          <w:bCs/>
          <w:sz w:val="18"/>
          <w:szCs w:val="18"/>
          <w:lang w:val="es-BO"/>
        </w:rPr>
        <w:t xml:space="preserve"> proponente</w:t>
      </w:r>
      <w:r w:rsidRPr="00AE4D10">
        <w:rPr>
          <w:rFonts w:ascii="Verdana" w:hAnsi="Verdana" w:cs="Calibri"/>
          <w:bCs/>
          <w:sz w:val="18"/>
          <w:szCs w:val="18"/>
          <w:lang w:val="es-BO"/>
        </w:rPr>
        <w:t xml:space="preserve"> antes de </w:t>
      </w:r>
      <w:r>
        <w:rPr>
          <w:rFonts w:ascii="Verdana" w:hAnsi="Verdana" w:cs="Calibri"/>
          <w:bCs/>
          <w:sz w:val="18"/>
          <w:szCs w:val="18"/>
          <w:lang w:val="es-BO"/>
        </w:rPr>
        <w:t>empezar a armar los cañones</w:t>
      </w:r>
      <w:r w:rsidRPr="00AE4D10">
        <w:rPr>
          <w:rFonts w:ascii="Verdana" w:hAnsi="Verdana" w:cs="Calibri"/>
          <w:bCs/>
          <w:sz w:val="18"/>
          <w:szCs w:val="18"/>
          <w:lang w:val="es-BO"/>
        </w:rPr>
        <w:t>.</w:t>
      </w:r>
    </w:p>
    <w:p w:rsidR="00C33E72" w:rsidRPr="00AE4D10" w:rsidRDefault="00C33E72" w:rsidP="00CA4DEB">
      <w:pPr>
        <w:pStyle w:val="Prrafodelista"/>
        <w:numPr>
          <w:ilvl w:val="0"/>
          <w:numId w:val="83"/>
        </w:numPr>
        <w:spacing w:before="240" w:line="360" w:lineRule="auto"/>
        <w:jc w:val="both"/>
        <w:rPr>
          <w:rFonts w:ascii="Verdana" w:hAnsi="Verdana" w:cs="Calibri"/>
          <w:bCs/>
          <w:sz w:val="18"/>
          <w:szCs w:val="18"/>
          <w:lang w:val="es-BO"/>
        </w:rPr>
      </w:pPr>
      <w:r w:rsidRPr="00AE4D10">
        <w:rPr>
          <w:rFonts w:ascii="Verdana" w:hAnsi="Verdana" w:cs="Calibri"/>
          <w:bCs/>
          <w:sz w:val="18"/>
          <w:szCs w:val="18"/>
          <w:lang w:val="es-BO"/>
        </w:rPr>
        <w:t>Presenta</w:t>
      </w:r>
      <w:r>
        <w:rPr>
          <w:rFonts w:ascii="Verdana" w:hAnsi="Verdana" w:cs="Calibri"/>
          <w:bCs/>
          <w:sz w:val="18"/>
          <w:szCs w:val="18"/>
          <w:lang w:val="es-BO"/>
        </w:rPr>
        <w:t>r</w:t>
      </w:r>
      <w:r w:rsidRPr="00AE4D10">
        <w:rPr>
          <w:rFonts w:ascii="Verdana" w:hAnsi="Verdana" w:cs="Calibri"/>
          <w:bCs/>
          <w:sz w:val="18"/>
          <w:szCs w:val="18"/>
          <w:lang w:val="es-BO"/>
        </w:rPr>
        <w:t xml:space="preserve"> las especificaciones técnicas de todos los equipos y materiales propuestos</w:t>
      </w:r>
      <w:r>
        <w:rPr>
          <w:rFonts w:ascii="Verdana" w:hAnsi="Verdana" w:cs="Calibri"/>
          <w:bCs/>
          <w:sz w:val="18"/>
          <w:szCs w:val="18"/>
          <w:lang w:val="es-BO"/>
        </w:rPr>
        <w:t>.</w:t>
      </w:r>
    </w:p>
    <w:p w:rsidR="00C33E72" w:rsidRPr="00BF123B" w:rsidRDefault="00C33E72" w:rsidP="00C33E72">
      <w:pPr>
        <w:spacing w:before="240" w:line="360" w:lineRule="auto"/>
        <w:jc w:val="both"/>
      </w:pPr>
      <w:r w:rsidRPr="00805065">
        <w:rPr>
          <w:rFonts w:ascii="Verdana" w:hAnsi="Verdana" w:cs="Arial"/>
          <w:b/>
          <w:sz w:val="18"/>
          <w:szCs w:val="22"/>
        </w:rPr>
        <w:t>NOTA:</w:t>
      </w:r>
      <w:r w:rsidRPr="00805065">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C33E72" w:rsidRPr="00BF123B" w:rsidRDefault="00C33E72" w:rsidP="00CA4DEB">
      <w:pPr>
        <w:pStyle w:val="A1"/>
        <w:numPr>
          <w:ilvl w:val="1"/>
          <w:numId w:val="76"/>
        </w:numPr>
        <w:rPr>
          <w:u w:val="none"/>
        </w:rPr>
      </w:pPr>
      <w:r w:rsidRPr="00BF123B">
        <w:rPr>
          <w:u w:val="none"/>
        </w:rPr>
        <w:t>MOVILIZACIÓN Y DESMOVILIZACIÓN.</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La movilización inicia con el traslado de los equipos y termina al finalizar de instalar y probar los equipos inherentes al servicio.</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es responsable del traslado del personal técnico necesario para la ejecución del servicio desde su base operativa hasta el lugar de trabajo y viceversa una vez concluidas las operaciones.</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La movilización y desmovilización de los equipos y personal del Contratista, deberán tener en cuenta los requerimientos de Seguridad, Salud y Medio Ambiente de YPFB.</w:t>
      </w:r>
    </w:p>
    <w:p w:rsidR="00C33E72" w:rsidRPr="00BF123B" w:rsidRDefault="00C33E72" w:rsidP="00CA4DEB">
      <w:pPr>
        <w:pStyle w:val="A1"/>
        <w:numPr>
          <w:ilvl w:val="1"/>
          <w:numId w:val="76"/>
        </w:numPr>
        <w:rPr>
          <w:u w:val="none"/>
        </w:rPr>
      </w:pPr>
      <w:r w:rsidRPr="00BF123B">
        <w:rPr>
          <w:u w:val="none"/>
        </w:rPr>
        <w:lastRenderedPageBreak/>
        <w:t>PERSONAL TÉCNICO.</w:t>
      </w:r>
    </w:p>
    <w:p w:rsidR="00C33E72" w:rsidRDefault="00C33E72" w:rsidP="00C33E72">
      <w:pPr>
        <w:spacing w:before="120" w:after="120" w:line="276" w:lineRule="auto"/>
        <w:jc w:val="both"/>
        <w:rPr>
          <w:rFonts w:ascii="Verdana" w:hAnsi="Verdana" w:cs="Calibri"/>
          <w:sz w:val="18"/>
          <w:szCs w:val="22"/>
        </w:rPr>
      </w:pPr>
      <w:r w:rsidRPr="00BF123B">
        <w:rPr>
          <w:rFonts w:ascii="Verdana" w:hAnsi="Verdana" w:cs="Calibri"/>
          <w:sz w:val="18"/>
          <w:szCs w:val="22"/>
        </w:rPr>
        <w:t>El personal requerido para la ejecución del servicio se detalla a continuación, sin embargo, el Proponente podrá mejorar este requerimiento:</w:t>
      </w:r>
    </w:p>
    <w:p w:rsidR="00C33E72" w:rsidRDefault="00C33E72" w:rsidP="00C33E72">
      <w:pPr>
        <w:spacing w:before="120" w:after="120" w:line="276" w:lineRule="auto"/>
        <w:jc w:val="both"/>
        <w:rPr>
          <w:rFonts w:ascii="Verdana" w:hAnsi="Verdana" w:cs="Arial"/>
          <w:bCs/>
          <w:sz w:val="18"/>
          <w:szCs w:val="18"/>
        </w:rPr>
      </w:pPr>
      <w:r w:rsidRPr="00483E09">
        <w:rPr>
          <w:rFonts w:ascii="Verdana" w:hAnsi="Verdana" w:cs="Arial"/>
          <w:bCs/>
          <w:sz w:val="18"/>
          <w:szCs w:val="18"/>
        </w:rPr>
        <w:t>Personal para</w:t>
      </w:r>
      <w:r>
        <w:rPr>
          <w:rFonts w:ascii="Verdana" w:hAnsi="Verdana" w:cs="Arial"/>
          <w:bCs/>
          <w:sz w:val="18"/>
          <w:szCs w:val="18"/>
        </w:rPr>
        <w:t xml:space="preserve"> el Servicio y Provisión de baleos (TCP) y tapones:</w:t>
      </w:r>
    </w:p>
    <w:p w:rsidR="00C33E72" w:rsidRDefault="00C33E72" w:rsidP="00CA4DEB">
      <w:pPr>
        <w:pStyle w:val="Prrafodelista"/>
        <w:numPr>
          <w:ilvl w:val="0"/>
          <w:numId w:val="72"/>
        </w:numPr>
        <w:spacing w:before="120" w:after="120" w:line="276" w:lineRule="auto"/>
        <w:jc w:val="both"/>
        <w:rPr>
          <w:rFonts w:ascii="Verdana" w:hAnsi="Verdana" w:cs="Arial"/>
          <w:bCs/>
          <w:sz w:val="18"/>
          <w:szCs w:val="18"/>
        </w:rPr>
      </w:pPr>
      <w:r>
        <w:rPr>
          <w:rFonts w:ascii="Verdana" w:hAnsi="Verdana" w:cs="Arial"/>
          <w:bCs/>
          <w:sz w:val="18"/>
          <w:szCs w:val="18"/>
        </w:rPr>
        <w:t>Un (1) Especialista de TCP.</w:t>
      </w:r>
    </w:p>
    <w:p w:rsidR="00C33E72" w:rsidRDefault="00C33E72" w:rsidP="00CA4DEB">
      <w:pPr>
        <w:pStyle w:val="Prrafodelista"/>
        <w:numPr>
          <w:ilvl w:val="0"/>
          <w:numId w:val="72"/>
        </w:numPr>
        <w:spacing w:before="120" w:after="120" w:line="276" w:lineRule="auto"/>
        <w:jc w:val="both"/>
        <w:rPr>
          <w:rFonts w:ascii="Verdana" w:hAnsi="Verdana" w:cs="Arial"/>
          <w:bCs/>
          <w:sz w:val="18"/>
          <w:szCs w:val="18"/>
        </w:rPr>
      </w:pPr>
      <w:r>
        <w:rPr>
          <w:rFonts w:ascii="Verdana" w:hAnsi="Verdana" w:cs="Arial"/>
          <w:bCs/>
          <w:sz w:val="18"/>
          <w:szCs w:val="18"/>
        </w:rPr>
        <w:t>Dos (2) Ayudantes de TCP.</w:t>
      </w:r>
    </w:p>
    <w:p w:rsidR="00C33E72" w:rsidRPr="00270323" w:rsidRDefault="00C33E72" w:rsidP="00CA4DEB">
      <w:pPr>
        <w:pStyle w:val="Prrafodelista"/>
        <w:numPr>
          <w:ilvl w:val="0"/>
          <w:numId w:val="72"/>
        </w:numPr>
        <w:spacing w:before="120" w:after="120" w:line="276" w:lineRule="auto"/>
        <w:jc w:val="both"/>
        <w:rPr>
          <w:rFonts w:ascii="Verdana" w:hAnsi="Verdana" w:cs="Arial"/>
          <w:bCs/>
          <w:sz w:val="18"/>
          <w:szCs w:val="18"/>
        </w:rPr>
      </w:pPr>
      <w:r>
        <w:rPr>
          <w:rFonts w:ascii="Verdana" w:hAnsi="Verdana" w:cs="Arial"/>
          <w:bCs/>
          <w:sz w:val="18"/>
          <w:szCs w:val="18"/>
        </w:rPr>
        <w:t>Un (1) Operador para asentamiento de tapones.</w:t>
      </w:r>
    </w:p>
    <w:p w:rsidR="00C33E72" w:rsidRDefault="00C33E72" w:rsidP="00C33E72">
      <w:pPr>
        <w:spacing w:before="240" w:after="120" w:line="360" w:lineRule="auto"/>
        <w:jc w:val="both"/>
        <w:rPr>
          <w:rFonts w:ascii="Verdana" w:hAnsi="Verdana"/>
          <w:sz w:val="18"/>
          <w:szCs w:val="18"/>
        </w:rPr>
      </w:pPr>
      <w:r>
        <w:rPr>
          <w:rFonts w:ascii="Verdana" w:hAnsi="Verdana"/>
          <w:sz w:val="18"/>
          <w:szCs w:val="18"/>
        </w:rPr>
        <w:t>El Proponente deberá presentar un listado con los nombres del personal asignado para cada cargo; el mismo no será evaluable;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C33E72" w:rsidRPr="00960DA8" w:rsidRDefault="00C33E72" w:rsidP="00C33E72">
      <w:pPr>
        <w:spacing w:before="240" w:after="120" w:line="360" w:lineRule="auto"/>
        <w:jc w:val="both"/>
        <w:rPr>
          <w:rFonts w:ascii="Verdana" w:hAnsi="Verdana"/>
          <w:sz w:val="18"/>
          <w:szCs w:val="18"/>
        </w:rPr>
      </w:pPr>
      <w:r>
        <w:rPr>
          <w:rFonts w:ascii="Verdana" w:hAnsi="Verdana"/>
          <w:sz w:val="18"/>
          <w:szCs w:val="18"/>
        </w:rPr>
        <w:t>El contratista deberá designar un Coordinador del Servicio en Ciudad sin costo para YPFB. El Coordinador del Servicio en Ciudad mantendrá comunicación continua con YPFB, brindando información detallada sobre los avances del servicio y representará al Proponente como responsable del servicio. No es necesario adjuntar CV del mismo.</w:t>
      </w:r>
    </w:p>
    <w:p w:rsidR="00C33E72" w:rsidRPr="00BF123B" w:rsidRDefault="00C33E72" w:rsidP="00CA4DEB">
      <w:pPr>
        <w:pStyle w:val="A1"/>
        <w:numPr>
          <w:ilvl w:val="1"/>
          <w:numId w:val="76"/>
        </w:numPr>
        <w:rPr>
          <w:u w:val="none"/>
        </w:rPr>
      </w:pPr>
      <w:r w:rsidRPr="00BF123B">
        <w:rPr>
          <w:u w:val="none"/>
        </w:rPr>
        <w:t>PLAZO DE EJECUCIÓN DEL SERVICIO.</w:t>
      </w:r>
    </w:p>
    <w:p w:rsidR="00C33E72" w:rsidRDefault="00C33E72" w:rsidP="00C33E72">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Proponente</w:t>
      </w:r>
      <w:r w:rsidRPr="00BF123B">
        <w:rPr>
          <w:rFonts w:ascii="Verdana" w:hAnsi="Verdana" w:cs="Arial"/>
          <w:bCs/>
          <w:sz w:val="18"/>
          <w:szCs w:val="18"/>
        </w:rPr>
        <w:t xml:space="preserve"> iniciará las actividades operativas a partir de la emisión de la Orden de Proceder, hasta la conclusión del servicio el cual tendrá una duración </w:t>
      </w:r>
      <w:r>
        <w:rPr>
          <w:rFonts w:ascii="Verdana" w:hAnsi="Verdana" w:cs="Arial"/>
          <w:bCs/>
          <w:sz w:val="18"/>
          <w:szCs w:val="18"/>
        </w:rPr>
        <w:t xml:space="preserve">aproximada </w:t>
      </w:r>
      <w:r w:rsidRPr="00BF123B">
        <w:rPr>
          <w:rFonts w:ascii="Verdana" w:hAnsi="Verdana" w:cs="Arial"/>
          <w:bCs/>
          <w:sz w:val="18"/>
          <w:szCs w:val="18"/>
        </w:rPr>
        <w:t>de</w:t>
      </w:r>
      <w:r>
        <w:rPr>
          <w:rFonts w:ascii="Verdana" w:hAnsi="Verdana" w:cs="Arial"/>
          <w:bCs/>
          <w:sz w:val="18"/>
          <w:szCs w:val="18"/>
        </w:rPr>
        <w:t xml:space="preserve"> </w:t>
      </w:r>
      <w:r w:rsidRPr="00960DA8">
        <w:rPr>
          <w:rFonts w:ascii="Verdana" w:hAnsi="Verdana" w:cs="Arial"/>
          <w:bCs/>
          <w:sz w:val="18"/>
          <w:szCs w:val="18"/>
        </w:rPr>
        <w:t>Noventa y cuatro (94) días calendarios</w:t>
      </w:r>
      <w:r>
        <w:rPr>
          <w:rFonts w:ascii="Verdana" w:hAnsi="Verdana" w:cs="Arial"/>
          <w:bCs/>
          <w:sz w:val="18"/>
          <w:szCs w:val="18"/>
        </w:rPr>
        <w:t xml:space="preserve"> para las operaciones solicitadas </w:t>
      </w:r>
      <w:r w:rsidRPr="00BF123B">
        <w:rPr>
          <w:rFonts w:ascii="Verdana" w:hAnsi="Verdana" w:cs="Arial"/>
          <w:bCs/>
          <w:sz w:val="18"/>
          <w:szCs w:val="18"/>
        </w:rPr>
        <w:t>y cuyas actividades están establecidas en el Cronograma de YPFB.</w:t>
      </w:r>
    </w:p>
    <w:p w:rsidR="00C33E72" w:rsidRPr="00BF123B" w:rsidRDefault="00C33E72" w:rsidP="00CA4DEB">
      <w:pPr>
        <w:pStyle w:val="A1"/>
        <w:numPr>
          <w:ilvl w:val="1"/>
          <w:numId w:val="76"/>
        </w:numPr>
        <w:rPr>
          <w:u w:val="none"/>
        </w:rPr>
      </w:pPr>
      <w:r w:rsidRPr="00BF123B">
        <w:rPr>
          <w:u w:val="none"/>
        </w:rPr>
        <w:t>CRONOGRAMA.</w:t>
      </w:r>
    </w:p>
    <w:p w:rsidR="00C33E72" w:rsidRDefault="00C33E72" w:rsidP="00C33E72">
      <w:pPr>
        <w:pStyle w:val="aa"/>
        <w:spacing w:before="0" w:after="0"/>
        <w:ind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 dentro del cronograma establecido por YPFB que se detalla a continuación, el mismo podrá ser modificado por YPFB si así se </w:t>
      </w:r>
      <w:r>
        <w:rPr>
          <w:rFonts w:ascii="Verdana" w:hAnsi="Verdana"/>
          <w:sz w:val="18"/>
          <w:szCs w:val="18"/>
          <w:lang w:eastAsia="es-BO"/>
        </w:rPr>
        <w:t>requiere:</w:t>
      </w:r>
    </w:p>
    <w:tbl>
      <w:tblPr>
        <w:tblW w:w="6943" w:type="dxa"/>
        <w:jc w:val="center"/>
        <w:tblCellMar>
          <w:left w:w="0" w:type="dxa"/>
          <w:right w:w="0" w:type="dxa"/>
        </w:tblCellMar>
        <w:tblLook w:val="04A0" w:firstRow="1" w:lastRow="0" w:firstColumn="1" w:lastColumn="0" w:noHBand="0" w:noVBand="1"/>
      </w:tblPr>
      <w:tblGrid>
        <w:gridCol w:w="4496"/>
        <w:gridCol w:w="2447"/>
      </w:tblGrid>
      <w:tr w:rsidR="00C33E72" w:rsidRPr="008E1FF4" w:rsidTr="003D4431">
        <w:trPr>
          <w:trHeight w:val="155"/>
          <w:jc w:val="center"/>
        </w:trPr>
        <w:tc>
          <w:tcPr>
            <w:tcW w:w="4496"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b/>
                <w:bCs/>
                <w:color w:val="FFFFFF"/>
                <w:sz w:val="16"/>
                <w:szCs w:val="16"/>
                <w:lang w:val="es-BO" w:eastAsia="es-BO"/>
              </w:rPr>
            </w:pPr>
            <w:r w:rsidRPr="008E1FF4">
              <w:rPr>
                <w:rFonts w:asciiTheme="minorHAnsi" w:hAnsiTheme="minorHAnsi"/>
                <w:b/>
                <w:bCs/>
                <w:color w:val="FFFFFF"/>
                <w:sz w:val="16"/>
                <w:szCs w:val="16"/>
                <w:lang w:eastAsia="es-BO"/>
              </w:rPr>
              <w:t>ACTIVIDAD</w:t>
            </w:r>
          </w:p>
        </w:tc>
        <w:tc>
          <w:tcPr>
            <w:tcW w:w="2447"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b/>
                <w:bCs/>
                <w:color w:val="FFFFFF"/>
                <w:sz w:val="16"/>
                <w:szCs w:val="16"/>
                <w:lang w:eastAsia="es-BO"/>
              </w:rPr>
            </w:pPr>
            <w:r w:rsidRPr="008E1FF4">
              <w:rPr>
                <w:rFonts w:asciiTheme="minorHAnsi" w:hAnsiTheme="minorHAnsi"/>
                <w:b/>
                <w:bCs/>
                <w:color w:val="FFFFFF"/>
                <w:sz w:val="16"/>
                <w:szCs w:val="16"/>
                <w:lang w:eastAsia="es-BO"/>
              </w:rPr>
              <w:t>DURACION (</w:t>
            </w:r>
            <w:r>
              <w:rPr>
                <w:rFonts w:asciiTheme="minorHAnsi" w:hAnsiTheme="minorHAnsi"/>
                <w:b/>
                <w:bCs/>
                <w:color w:val="FFFFFF"/>
                <w:sz w:val="16"/>
                <w:szCs w:val="16"/>
                <w:lang w:eastAsia="es-BO"/>
              </w:rPr>
              <w:t>DÍAS CALENDARIO</w:t>
            </w:r>
            <w:r w:rsidRPr="008E1FF4">
              <w:rPr>
                <w:rFonts w:asciiTheme="minorHAnsi" w:hAnsiTheme="minorHAnsi"/>
                <w:b/>
                <w:bCs/>
                <w:color w:val="FFFFFF"/>
                <w:sz w:val="16"/>
                <w:szCs w:val="16"/>
                <w:lang w:eastAsia="es-BO"/>
              </w:rPr>
              <w:t>)</w:t>
            </w:r>
          </w:p>
        </w:tc>
      </w:tr>
      <w:tr w:rsidR="00C33E72" w:rsidRPr="008E1FF4" w:rsidTr="003D4431">
        <w:trPr>
          <w:trHeight w:val="338"/>
          <w:jc w:val="center"/>
        </w:trPr>
        <w:tc>
          <w:tcPr>
            <w:tcW w:w="449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MOVILIZACION Y MONTAJE</w:t>
            </w:r>
          </w:p>
        </w:tc>
        <w:tc>
          <w:tcPr>
            <w:tcW w:w="24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5</w:t>
            </w:r>
          </w:p>
        </w:tc>
      </w:tr>
      <w:tr w:rsidR="00C33E72" w:rsidRPr="008E1FF4" w:rsidTr="003D4431">
        <w:trPr>
          <w:trHeight w:val="357"/>
          <w:jc w:val="center"/>
        </w:trPr>
        <w:tc>
          <w:tcPr>
            <w:tcW w:w="4496"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17 1/2"</w:t>
            </w:r>
          </w:p>
        </w:tc>
        <w:tc>
          <w:tcPr>
            <w:tcW w:w="2447"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9</w:t>
            </w:r>
          </w:p>
        </w:tc>
      </w:tr>
      <w:tr w:rsidR="00C33E72" w:rsidRPr="008E1FF4" w:rsidTr="003D4431">
        <w:trPr>
          <w:trHeight w:val="358"/>
          <w:jc w:val="center"/>
        </w:trPr>
        <w:tc>
          <w:tcPr>
            <w:tcW w:w="449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12 1/4"</w:t>
            </w:r>
          </w:p>
        </w:tc>
        <w:tc>
          <w:tcPr>
            <w:tcW w:w="24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C33E72" w:rsidRPr="008E1FF4" w:rsidTr="003D4431">
        <w:trPr>
          <w:trHeight w:val="289"/>
          <w:jc w:val="center"/>
        </w:trPr>
        <w:tc>
          <w:tcPr>
            <w:tcW w:w="4496"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8 1/2"</w:t>
            </w:r>
          </w:p>
        </w:tc>
        <w:tc>
          <w:tcPr>
            <w:tcW w:w="2447"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20</w:t>
            </w:r>
          </w:p>
        </w:tc>
      </w:tr>
      <w:tr w:rsidR="00C33E72" w:rsidRPr="008E1FF4" w:rsidTr="003D4431">
        <w:trPr>
          <w:trHeight w:val="378"/>
          <w:jc w:val="center"/>
        </w:trPr>
        <w:tc>
          <w:tcPr>
            <w:tcW w:w="4496"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C33E72" w:rsidRPr="008E1FF4" w:rsidRDefault="00C33E72" w:rsidP="003D4431">
            <w:pPr>
              <w:rPr>
                <w:rFonts w:asciiTheme="minorHAnsi" w:hAnsiTheme="minorHAnsi"/>
                <w:color w:val="000000"/>
                <w:sz w:val="16"/>
                <w:szCs w:val="16"/>
                <w:lang w:val="es-BO" w:eastAsia="es-BO"/>
              </w:rPr>
            </w:pPr>
            <w:r w:rsidRPr="008E1FF4">
              <w:rPr>
                <w:rFonts w:asciiTheme="minorHAnsi" w:hAnsiTheme="minorHAnsi"/>
                <w:color w:val="000000"/>
                <w:sz w:val="16"/>
                <w:szCs w:val="16"/>
                <w:lang w:val="es-BO" w:eastAsia="es-BO"/>
              </w:rPr>
              <w:t>PRUEBAS DE POZO Y TERMINACIÓN</w:t>
            </w:r>
          </w:p>
        </w:tc>
        <w:tc>
          <w:tcPr>
            <w:tcW w:w="2447"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C33E72"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30</w:t>
            </w:r>
          </w:p>
        </w:tc>
      </w:tr>
      <w:tr w:rsidR="00C33E72" w:rsidRPr="008E1FF4" w:rsidTr="003D4431">
        <w:trPr>
          <w:trHeight w:val="378"/>
          <w:jc w:val="center"/>
        </w:trPr>
        <w:tc>
          <w:tcPr>
            <w:tcW w:w="4496"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C33E72" w:rsidRPr="008E1FF4" w:rsidRDefault="00C33E72" w:rsidP="003D4431">
            <w:pPr>
              <w:rPr>
                <w:rFonts w:asciiTheme="minorHAnsi" w:hAnsiTheme="minorHAnsi"/>
                <w:color w:val="000000"/>
                <w:sz w:val="16"/>
                <w:szCs w:val="16"/>
                <w:lang w:eastAsia="es-BO"/>
              </w:rPr>
            </w:pPr>
            <w:r>
              <w:rPr>
                <w:rFonts w:asciiTheme="minorHAnsi" w:hAnsiTheme="minorHAnsi"/>
                <w:color w:val="000000"/>
                <w:sz w:val="16"/>
                <w:szCs w:val="16"/>
                <w:lang w:val="es-BO" w:eastAsia="es-BO"/>
              </w:rPr>
              <w:t>PRESENTACIÓN INFORME FINAL</w:t>
            </w:r>
          </w:p>
        </w:tc>
        <w:tc>
          <w:tcPr>
            <w:tcW w:w="2447"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C33E72" w:rsidRPr="008E1FF4" w:rsidTr="003D4431">
        <w:trPr>
          <w:trHeight w:val="304"/>
          <w:jc w:val="center"/>
        </w:trPr>
        <w:tc>
          <w:tcPr>
            <w:tcW w:w="4496"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 xml:space="preserve">TOTAL </w:t>
            </w:r>
            <w:r>
              <w:rPr>
                <w:rFonts w:asciiTheme="minorHAnsi" w:hAnsiTheme="minorHAnsi"/>
                <w:color w:val="000000"/>
                <w:sz w:val="16"/>
                <w:szCs w:val="16"/>
                <w:lang w:eastAsia="es-BO"/>
              </w:rPr>
              <w:t>DÍAS CALENDARIO</w:t>
            </w:r>
            <w:r w:rsidRPr="008E1FF4">
              <w:rPr>
                <w:rFonts w:asciiTheme="minorHAnsi" w:hAnsiTheme="minorHAnsi"/>
                <w:color w:val="000000"/>
                <w:sz w:val="16"/>
                <w:szCs w:val="16"/>
                <w:lang w:eastAsia="es-BO"/>
              </w:rPr>
              <w:t xml:space="preserve"> </w:t>
            </w:r>
          </w:p>
        </w:tc>
        <w:tc>
          <w:tcPr>
            <w:tcW w:w="2447"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eastAsia="es-BO"/>
              </w:rPr>
            </w:pPr>
            <w:r>
              <w:rPr>
                <w:rFonts w:asciiTheme="minorHAnsi" w:hAnsiTheme="minorHAnsi"/>
                <w:color w:val="000000"/>
                <w:sz w:val="16"/>
                <w:szCs w:val="16"/>
                <w:lang w:eastAsia="es-BO"/>
              </w:rPr>
              <w:t>94</w:t>
            </w:r>
          </w:p>
        </w:tc>
      </w:tr>
    </w:tbl>
    <w:p w:rsidR="00C33E72" w:rsidRDefault="00C33E72" w:rsidP="00C33E72">
      <w:pPr>
        <w:pStyle w:val="aa"/>
        <w:spacing w:before="0" w:after="0"/>
        <w:ind w:left="0" w:right="51"/>
        <w:jc w:val="center"/>
        <w:rPr>
          <w:rFonts w:ascii="Verdana" w:hAnsi="Verdana"/>
          <w:sz w:val="14"/>
          <w:szCs w:val="18"/>
          <w:lang w:eastAsia="es-BO"/>
        </w:rPr>
      </w:pPr>
    </w:p>
    <w:p w:rsidR="00C33E72" w:rsidRPr="00BF123B" w:rsidRDefault="00C33E72" w:rsidP="00C33E72">
      <w:pPr>
        <w:pStyle w:val="aa"/>
        <w:spacing w:before="0" w:after="0"/>
        <w:ind w:left="0" w:right="51"/>
        <w:jc w:val="center"/>
        <w:rPr>
          <w:rFonts w:ascii="Verdana" w:hAnsi="Verdana"/>
          <w:sz w:val="14"/>
          <w:szCs w:val="18"/>
          <w:lang w:eastAsia="es-BO"/>
        </w:rPr>
      </w:pPr>
      <w:r w:rsidRPr="00250FFA">
        <w:rPr>
          <w:rFonts w:ascii="Verdana" w:hAnsi="Verdana"/>
          <w:sz w:val="14"/>
          <w:szCs w:val="18"/>
          <w:lang w:eastAsia="es-BO"/>
        </w:rPr>
        <w:t>*Los tiempos de duración</w:t>
      </w:r>
      <w:r>
        <w:rPr>
          <w:rFonts w:ascii="Verdana" w:hAnsi="Verdana"/>
          <w:sz w:val="14"/>
          <w:szCs w:val="18"/>
          <w:lang w:eastAsia="es-BO"/>
        </w:rPr>
        <w:t xml:space="preserve"> de cada prueba</w:t>
      </w:r>
      <w:r w:rsidRPr="00250FFA">
        <w:rPr>
          <w:rFonts w:ascii="Verdana" w:hAnsi="Verdana"/>
          <w:sz w:val="14"/>
          <w:szCs w:val="18"/>
          <w:lang w:eastAsia="es-BO"/>
        </w:rPr>
        <w:t xml:space="preserve"> es referencial</w:t>
      </w:r>
      <w:r>
        <w:rPr>
          <w:rFonts w:ascii="Verdana" w:hAnsi="Verdana"/>
          <w:sz w:val="14"/>
          <w:szCs w:val="18"/>
          <w:lang w:eastAsia="es-BO"/>
        </w:rPr>
        <w:t>.</w:t>
      </w:r>
    </w:p>
    <w:p w:rsidR="00C33E72" w:rsidRPr="00BF123B" w:rsidRDefault="00C33E72" w:rsidP="00CA4DEB">
      <w:pPr>
        <w:pStyle w:val="A1"/>
        <w:numPr>
          <w:ilvl w:val="1"/>
          <w:numId w:val="76"/>
        </w:numPr>
        <w:rPr>
          <w:u w:val="none"/>
        </w:rPr>
      </w:pPr>
      <w:r w:rsidRPr="00BF123B">
        <w:rPr>
          <w:u w:val="none"/>
        </w:rPr>
        <w:lastRenderedPageBreak/>
        <w:t>ORDEN DE PROCEDER.</w:t>
      </w:r>
    </w:p>
    <w:p w:rsidR="00C33E72" w:rsidRPr="00BF123B" w:rsidRDefault="00C33E72" w:rsidP="00C33E72">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YPFB notificará a la </w:t>
      </w:r>
      <w:r>
        <w:rPr>
          <w:rFonts w:ascii="Verdana" w:hAnsi="Verdana"/>
          <w:sz w:val="18"/>
          <w:szCs w:val="18"/>
          <w:lang w:eastAsia="es-BO"/>
        </w:rPr>
        <w:t>Proponente</w:t>
      </w:r>
      <w:r w:rsidRPr="00BF123B">
        <w:rPr>
          <w:rFonts w:ascii="Verdana" w:hAnsi="Verdana"/>
          <w:sz w:val="18"/>
          <w:szCs w:val="18"/>
          <w:lang w:eastAsia="es-BO"/>
        </w:rPr>
        <w:t xml:space="preserve"> con la Orden de Proceder a efectos de que se inicie la movilización de los equipos, herramientas, materiales y personal respectivo para ejecutar el servicio.</w:t>
      </w:r>
    </w:p>
    <w:p w:rsidR="00C33E72" w:rsidRPr="00BF123B" w:rsidRDefault="00C33E72" w:rsidP="00CA4DEB">
      <w:pPr>
        <w:pStyle w:val="A1"/>
        <w:numPr>
          <w:ilvl w:val="1"/>
          <w:numId w:val="76"/>
        </w:numPr>
        <w:rPr>
          <w:u w:val="none"/>
        </w:rPr>
      </w:pPr>
      <w:r w:rsidRPr="00BF123B">
        <w:rPr>
          <w:u w:val="none"/>
        </w:rPr>
        <w:t>LUGAR DE PRESTACIÓN DEL SERVICIO.</w:t>
      </w:r>
    </w:p>
    <w:p w:rsidR="00C33E72" w:rsidRPr="001A2438" w:rsidRDefault="00C33E72" w:rsidP="00C33E72">
      <w:pPr>
        <w:spacing w:before="240" w:after="120" w:line="360" w:lineRule="auto"/>
        <w:jc w:val="both"/>
        <w:rPr>
          <w:rFonts w:ascii="Verdana" w:hAnsi="Verdana" w:cs="Arial"/>
          <w:bCs/>
          <w:sz w:val="18"/>
          <w:szCs w:val="18"/>
        </w:rPr>
      </w:pPr>
      <w:r w:rsidRPr="001A2438">
        <w:rPr>
          <w:rFonts w:ascii="Verdana" w:hAnsi="Verdana" w:cs="Arial"/>
          <w:bCs/>
          <w:sz w:val="18"/>
          <w:szCs w:val="18"/>
        </w:rPr>
        <w:t xml:space="preserve">El Servicio se realizará en la zona del Boomerang, ingresando por la ruta </w:t>
      </w:r>
      <w:proofErr w:type="spellStart"/>
      <w:r w:rsidRPr="001A2438">
        <w:rPr>
          <w:rFonts w:ascii="Verdana" w:hAnsi="Verdana" w:cs="Arial"/>
          <w:bCs/>
          <w:sz w:val="18"/>
          <w:szCs w:val="18"/>
        </w:rPr>
        <w:t>Yapacaní</w:t>
      </w:r>
      <w:proofErr w:type="spellEnd"/>
      <w:r w:rsidRPr="001A2438">
        <w:rPr>
          <w:rFonts w:ascii="Verdana" w:hAnsi="Verdana" w:cs="Arial"/>
          <w:bCs/>
          <w:sz w:val="18"/>
          <w:szCs w:val="18"/>
        </w:rPr>
        <w:t xml:space="preserve"> – Víbora – Cascabel – Pozo Yarará-X1, Provincia Ichilo del Departamento de Santa Cruz, en las coordenadas UTM (PSAD56) siguientes: </w:t>
      </w:r>
    </w:p>
    <w:p w:rsidR="00C33E72" w:rsidRPr="00F6550F" w:rsidRDefault="00C33E72" w:rsidP="00C33E72">
      <w:pPr>
        <w:pStyle w:val="Prrafodelista"/>
        <w:spacing w:line="360" w:lineRule="auto"/>
        <w:jc w:val="both"/>
        <w:rPr>
          <w:rFonts w:ascii="Verdana" w:hAnsi="Verdana" w:cs="Arial"/>
          <w:bCs/>
          <w:sz w:val="18"/>
          <w:szCs w:val="18"/>
        </w:rPr>
      </w:pPr>
      <w:r w:rsidRPr="00F6550F">
        <w:rPr>
          <w:rFonts w:ascii="Verdana" w:hAnsi="Verdana" w:cs="Arial"/>
          <w:bCs/>
          <w:sz w:val="18"/>
          <w:szCs w:val="18"/>
        </w:rPr>
        <w:t>X = 366.453,00m.</w:t>
      </w:r>
    </w:p>
    <w:p w:rsidR="00C33E72" w:rsidRPr="00F6550F" w:rsidRDefault="00C33E72" w:rsidP="00C33E72">
      <w:pPr>
        <w:pStyle w:val="Prrafodelista"/>
        <w:spacing w:line="360" w:lineRule="auto"/>
        <w:jc w:val="both"/>
        <w:rPr>
          <w:rFonts w:ascii="Verdana" w:hAnsi="Verdana" w:cs="Arial"/>
          <w:bCs/>
          <w:sz w:val="18"/>
          <w:szCs w:val="18"/>
        </w:rPr>
      </w:pPr>
      <w:r w:rsidRPr="00F6550F">
        <w:rPr>
          <w:rFonts w:ascii="Verdana" w:hAnsi="Verdana" w:cs="Arial"/>
          <w:bCs/>
          <w:sz w:val="18"/>
          <w:szCs w:val="18"/>
        </w:rPr>
        <w:t>Y = 8.122.564,00m.</w:t>
      </w:r>
    </w:p>
    <w:p w:rsidR="00C33E72" w:rsidRPr="00F6550F" w:rsidRDefault="00C33E72" w:rsidP="00C33E72">
      <w:pPr>
        <w:pStyle w:val="Prrafodelista"/>
        <w:spacing w:after="120" w:line="360" w:lineRule="auto"/>
        <w:jc w:val="both"/>
        <w:rPr>
          <w:rFonts w:ascii="Verdana" w:hAnsi="Verdana" w:cs="Arial"/>
          <w:bCs/>
          <w:sz w:val="18"/>
          <w:szCs w:val="18"/>
        </w:rPr>
      </w:pPr>
      <w:proofErr w:type="spellStart"/>
      <w:r w:rsidRPr="00F6550F">
        <w:rPr>
          <w:rFonts w:ascii="Verdana" w:hAnsi="Verdana" w:cs="Arial"/>
          <w:bCs/>
          <w:sz w:val="18"/>
          <w:szCs w:val="18"/>
        </w:rPr>
        <w:t>Zt</w:t>
      </w:r>
      <w:proofErr w:type="spellEnd"/>
      <w:r w:rsidRPr="00F6550F">
        <w:rPr>
          <w:rFonts w:ascii="Verdana" w:hAnsi="Verdana" w:cs="Arial"/>
          <w:bCs/>
          <w:sz w:val="18"/>
          <w:szCs w:val="18"/>
        </w:rPr>
        <w:t xml:space="preserve"> = 231 m. </w:t>
      </w:r>
    </w:p>
    <w:p w:rsidR="00C33E72" w:rsidRPr="00BF123B" w:rsidRDefault="00C33E72" w:rsidP="00C33E72">
      <w:pPr>
        <w:pStyle w:val="A2"/>
        <w:numPr>
          <w:ilvl w:val="0"/>
          <w:numId w:val="0"/>
        </w:numPr>
        <w:ind w:left="1080" w:hanging="720"/>
        <w:rPr>
          <w:b w:val="0"/>
        </w:rPr>
      </w:pPr>
      <w:r w:rsidRPr="00F6550F">
        <w:t>Ver Anexo</w:t>
      </w:r>
      <w:r>
        <w:t>s</w:t>
      </w:r>
      <w:r w:rsidRPr="00F6550F">
        <w:t xml:space="preserve"> </w:t>
      </w:r>
      <w:r>
        <w:t>A y B</w:t>
      </w:r>
      <w:r w:rsidRPr="00F6550F">
        <w:t>.</w:t>
      </w:r>
    </w:p>
    <w:p w:rsidR="00C33E72" w:rsidRPr="00BF123B" w:rsidRDefault="00C33E72" w:rsidP="00CA4DEB">
      <w:pPr>
        <w:pStyle w:val="A1"/>
        <w:numPr>
          <w:ilvl w:val="1"/>
          <w:numId w:val="76"/>
        </w:numPr>
        <w:rPr>
          <w:u w:val="none"/>
        </w:rPr>
      </w:pPr>
      <w:r w:rsidRPr="00BF123B">
        <w:rPr>
          <w:u w:val="none"/>
        </w:rPr>
        <w:t>MEDIOS DE TRANSPORTE.</w:t>
      </w:r>
    </w:p>
    <w:p w:rsidR="00C33E72"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Proponente</w:t>
      </w:r>
      <w:r w:rsidRPr="00BF123B">
        <w:rPr>
          <w:rFonts w:ascii="Verdana" w:hAnsi="Verdana" w:cs="Arial"/>
          <w:bCs/>
          <w:sz w:val="18"/>
          <w:szCs w:val="18"/>
        </w:rPr>
        <w:t xml:space="preserve"> deberá hacerse cargo del transporte de su personal</w:t>
      </w:r>
      <w:r>
        <w:rPr>
          <w:rFonts w:ascii="Verdana" w:hAnsi="Verdana" w:cs="Arial"/>
          <w:bCs/>
          <w:sz w:val="18"/>
          <w:szCs w:val="18"/>
        </w:rPr>
        <w:t>, equipos, herramientas y materiales</w:t>
      </w:r>
      <w:r w:rsidRPr="00BF123B">
        <w:rPr>
          <w:rFonts w:ascii="Verdana" w:hAnsi="Verdana" w:cs="Arial"/>
          <w:bCs/>
          <w:sz w:val="18"/>
          <w:szCs w:val="18"/>
        </w:rPr>
        <w:t xml:space="preserve"> </w:t>
      </w:r>
      <w:r>
        <w:rPr>
          <w:rFonts w:ascii="Verdana" w:hAnsi="Verdana" w:cs="Arial"/>
          <w:bCs/>
          <w:sz w:val="18"/>
          <w:szCs w:val="18"/>
        </w:rPr>
        <w:t xml:space="preserve">desde su base de operaciones hasta el pozo YARARA – X1 </w:t>
      </w:r>
      <w:r w:rsidRPr="00BF123B">
        <w:rPr>
          <w:rFonts w:ascii="Verdana" w:hAnsi="Verdana" w:cs="Arial"/>
          <w:bCs/>
          <w:sz w:val="18"/>
          <w:szCs w:val="18"/>
        </w:rPr>
        <w:t>y viceversa.</w:t>
      </w:r>
    </w:p>
    <w:p w:rsidR="00C33E72" w:rsidRPr="00BF123B" w:rsidRDefault="00C33E72" w:rsidP="00CA4DEB">
      <w:pPr>
        <w:pStyle w:val="A1"/>
        <w:numPr>
          <w:ilvl w:val="1"/>
          <w:numId w:val="76"/>
        </w:numPr>
        <w:rPr>
          <w:u w:val="none"/>
        </w:rPr>
      </w:pPr>
      <w:r w:rsidRPr="00BF123B">
        <w:rPr>
          <w:u w:val="none"/>
        </w:rPr>
        <w:t>LUBRICANTES Y COMBUSTIBLES.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Proponente</w:t>
      </w:r>
      <w:r w:rsidRPr="00BF123B">
        <w:rPr>
          <w:rFonts w:ascii="Verdana" w:hAnsi="Verdana" w:cs="Arial"/>
          <w:bCs/>
          <w:sz w:val="18"/>
          <w:szCs w:val="18"/>
        </w:rPr>
        <w:t>, durante el periodo que dure el servicio, será el único responsable por el suministro de combustible</w:t>
      </w:r>
      <w:r>
        <w:rPr>
          <w:rFonts w:ascii="Verdana" w:hAnsi="Verdana" w:cs="Arial"/>
          <w:bCs/>
          <w:sz w:val="18"/>
          <w:szCs w:val="18"/>
        </w:rPr>
        <w:t xml:space="preserve">, </w:t>
      </w:r>
      <w:r w:rsidRPr="00BF123B">
        <w:rPr>
          <w:rFonts w:ascii="Verdana" w:hAnsi="Verdana" w:cs="Arial"/>
          <w:bCs/>
          <w:sz w:val="18"/>
          <w:szCs w:val="18"/>
        </w:rPr>
        <w:t>y consumibles similares que sean requeridos durante la prestación del servicio, de tal forma que se garantice la ejecución del servicio</w:t>
      </w:r>
      <w:r>
        <w:rPr>
          <w:rFonts w:ascii="Verdana" w:hAnsi="Verdana" w:cs="Arial"/>
          <w:bCs/>
          <w:sz w:val="18"/>
          <w:szCs w:val="18"/>
        </w:rPr>
        <w:t>.</w:t>
      </w:r>
    </w:p>
    <w:p w:rsidR="00C33E72" w:rsidRPr="00BF123B" w:rsidRDefault="00C33E72" w:rsidP="00CA4DEB">
      <w:pPr>
        <w:pStyle w:val="A1"/>
        <w:numPr>
          <w:ilvl w:val="1"/>
          <w:numId w:val="76"/>
        </w:numPr>
        <w:rPr>
          <w:u w:val="none"/>
        </w:rPr>
      </w:pPr>
      <w:r w:rsidRPr="00BF123B">
        <w:rPr>
          <w:u w:val="none"/>
        </w:rPr>
        <w:t>PROVISIÓN DE HERRAMIENTAS.</w:t>
      </w:r>
    </w:p>
    <w:p w:rsidR="00C33E72" w:rsidRPr="0071710C"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Proponente</w:t>
      </w:r>
      <w:r w:rsidRPr="00BF123B">
        <w:rPr>
          <w:rFonts w:ascii="Verdana" w:hAnsi="Verdana" w:cs="Arial"/>
          <w:bCs/>
          <w:sz w:val="18"/>
          <w:szCs w:val="18"/>
        </w:rPr>
        <w:t xml:space="preserve"> deberá hacerse cargo de la provisión de </w:t>
      </w:r>
      <w:r>
        <w:rPr>
          <w:rFonts w:ascii="Verdana" w:hAnsi="Verdana" w:cs="Arial"/>
          <w:bCs/>
          <w:sz w:val="18"/>
          <w:szCs w:val="18"/>
        </w:rPr>
        <w:t xml:space="preserve">materiales, </w:t>
      </w:r>
      <w:r w:rsidRPr="00BF123B">
        <w:rPr>
          <w:rFonts w:ascii="Verdana" w:hAnsi="Verdana" w:cs="Arial"/>
          <w:bCs/>
          <w:sz w:val="18"/>
          <w:szCs w:val="18"/>
        </w:rPr>
        <w:t xml:space="preserve">herramientas y equipos necesarios para garantizar la prestación del servicio en su totalidad, conforme al diseño, programa de </w:t>
      </w:r>
      <w:r>
        <w:rPr>
          <w:rFonts w:ascii="Verdana" w:hAnsi="Verdana" w:cs="Arial"/>
          <w:bCs/>
          <w:sz w:val="18"/>
          <w:szCs w:val="18"/>
        </w:rPr>
        <w:t xml:space="preserve">pruebas de producción </w:t>
      </w:r>
      <w:r w:rsidRPr="00BF123B">
        <w:rPr>
          <w:rFonts w:ascii="Verdana" w:hAnsi="Verdana" w:cs="Arial"/>
          <w:bCs/>
          <w:sz w:val="18"/>
          <w:szCs w:val="18"/>
        </w:rPr>
        <w:t>de YPFB y a las pres</w:t>
      </w:r>
      <w:r>
        <w:rPr>
          <w:rFonts w:ascii="Verdana" w:hAnsi="Verdana" w:cs="Arial"/>
          <w:bCs/>
          <w:sz w:val="18"/>
          <w:szCs w:val="18"/>
        </w:rPr>
        <w:t>entes especificaciones técnicas.</w:t>
      </w:r>
    </w:p>
    <w:p w:rsidR="00C33E72" w:rsidRPr="00BF123B" w:rsidRDefault="00C33E72" w:rsidP="00CA4DEB">
      <w:pPr>
        <w:pStyle w:val="A1"/>
        <w:numPr>
          <w:ilvl w:val="1"/>
          <w:numId w:val="76"/>
        </w:numPr>
        <w:rPr>
          <w:u w:val="none"/>
        </w:rPr>
      </w:pPr>
      <w:r w:rsidRPr="00BF123B">
        <w:rPr>
          <w:u w:val="none"/>
        </w:rPr>
        <w:t>MANTENIMIENTO Y/O REPARACIONES.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Proponente</w:t>
      </w:r>
      <w:r w:rsidRPr="00BF123B">
        <w:rPr>
          <w:rFonts w:ascii="Verdana" w:hAnsi="Verdana" w:cs="Arial"/>
          <w:bCs/>
          <w:sz w:val="18"/>
          <w:szCs w:val="18"/>
        </w:rPr>
        <w:t>,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C33E72" w:rsidRPr="00BF123B" w:rsidRDefault="00C33E72" w:rsidP="00CA4DEB">
      <w:pPr>
        <w:pStyle w:val="A1"/>
        <w:numPr>
          <w:ilvl w:val="1"/>
          <w:numId w:val="76"/>
        </w:numPr>
        <w:rPr>
          <w:u w:val="none"/>
        </w:rPr>
      </w:pPr>
      <w:r w:rsidRPr="00BF123B">
        <w:rPr>
          <w:u w:val="none"/>
        </w:rPr>
        <w:t>ALOJAMIENTO Y CATERING.</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Catering y Alojamiento durante la ejecución del Servicio será provisto por YPFB, en función al personal requerido. Cualquier personal adicional del </w:t>
      </w:r>
      <w:r>
        <w:rPr>
          <w:rFonts w:ascii="Verdana" w:hAnsi="Verdana" w:cs="Arial"/>
          <w:bCs/>
          <w:sz w:val="18"/>
          <w:szCs w:val="18"/>
        </w:rPr>
        <w:t>Proponente</w:t>
      </w:r>
      <w:r w:rsidRPr="00BF123B">
        <w:rPr>
          <w:rFonts w:ascii="Verdana" w:hAnsi="Verdana" w:cs="Arial"/>
          <w:bCs/>
          <w:sz w:val="18"/>
          <w:szCs w:val="18"/>
        </w:rPr>
        <w:t xml:space="preserve">, podrá usar el servicio de </w:t>
      </w:r>
      <w:r w:rsidRPr="00BF123B">
        <w:rPr>
          <w:rFonts w:ascii="Verdana" w:hAnsi="Verdana" w:cs="Arial"/>
          <w:bCs/>
          <w:sz w:val="18"/>
          <w:szCs w:val="18"/>
        </w:rPr>
        <w:lastRenderedPageBreak/>
        <w:t xml:space="preserve">alimentación bajo su costo. El alojamiento para personal adicional estará sujeto a disponibilidad, y será responsabilidad del </w:t>
      </w:r>
      <w:r>
        <w:rPr>
          <w:rFonts w:ascii="Verdana" w:hAnsi="Verdana" w:cs="Arial"/>
          <w:bCs/>
          <w:sz w:val="18"/>
          <w:szCs w:val="18"/>
        </w:rPr>
        <w:t>Proponente</w:t>
      </w:r>
      <w:r w:rsidRPr="00BF123B">
        <w:rPr>
          <w:rFonts w:ascii="Verdana" w:hAnsi="Verdana" w:cs="Arial"/>
          <w:bCs/>
          <w:sz w:val="18"/>
          <w:szCs w:val="18"/>
        </w:rPr>
        <w:t xml:space="preserve"> preparar la logística para tal fin.</w:t>
      </w:r>
    </w:p>
    <w:p w:rsidR="00C33E72" w:rsidRPr="00BF123B" w:rsidRDefault="00C33E72" w:rsidP="00CA4DEB">
      <w:pPr>
        <w:pStyle w:val="A1"/>
        <w:numPr>
          <w:ilvl w:val="1"/>
          <w:numId w:val="76"/>
        </w:numPr>
        <w:rPr>
          <w:u w:val="none"/>
        </w:rPr>
      </w:pPr>
      <w:r w:rsidRPr="00BF123B">
        <w:rPr>
          <w:u w:val="none"/>
        </w:rPr>
        <w:t>FISCAL DE SERVICIO.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el </w:t>
      </w:r>
      <w:r>
        <w:rPr>
          <w:rFonts w:ascii="Verdana" w:hAnsi="Verdana" w:cs="Arial"/>
          <w:sz w:val="18"/>
          <w:szCs w:val="18"/>
        </w:rPr>
        <w:t>Proponente</w:t>
      </w:r>
      <w:r w:rsidRPr="00BF123B">
        <w:rPr>
          <w:rFonts w:ascii="Verdana" w:hAnsi="Verdana" w:cs="Arial"/>
          <w:sz w:val="18"/>
          <w:szCs w:val="18"/>
        </w:rPr>
        <w:t>.</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 xml:space="preserve">Aprobar y/o rechazar los tickets de servicio del </w:t>
      </w:r>
      <w:r>
        <w:rPr>
          <w:rFonts w:ascii="Verdana" w:hAnsi="Verdana" w:cs="Arial"/>
          <w:sz w:val="18"/>
          <w:szCs w:val="18"/>
        </w:rPr>
        <w:t>Proponente</w:t>
      </w:r>
      <w:r w:rsidRPr="00BF123B">
        <w:rPr>
          <w:rFonts w:ascii="Verdana" w:hAnsi="Verdana" w:cs="Arial"/>
          <w:sz w:val="18"/>
          <w:szCs w:val="18"/>
        </w:rPr>
        <w:t xml:space="preserve"> para su respectivo pago.</w:t>
      </w:r>
    </w:p>
    <w:p w:rsidR="00C33E72" w:rsidRDefault="00C33E72" w:rsidP="00CA4DEB">
      <w:pPr>
        <w:pStyle w:val="Prrafodelista"/>
        <w:numPr>
          <w:ilvl w:val="0"/>
          <w:numId w:val="48"/>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C33E72" w:rsidRPr="00BF123B" w:rsidRDefault="00C33E72" w:rsidP="00CA4DEB">
      <w:pPr>
        <w:pStyle w:val="A1"/>
        <w:numPr>
          <w:ilvl w:val="1"/>
          <w:numId w:val="76"/>
        </w:numPr>
        <w:rPr>
          <w:u w:val="none"/>
        </w:rPr>
      </w:pPr>
      <w:r w:rsidRPr="00BF123B">
        <w:rPr>
          <w:u w:val="none"/>
        </w:rPr>
        <w:t>INFORMES.</w:t>
      </w:r>
    </w:p>
    <w:p w:rsidR="00C33E72" w:rsidRPr="00BF123B" w:rsidRDefault="00C33E72" w:rsidP="00CA4DEB">
      <w:pPr>
        <w:pStyle w:val="A3"/>
        <w:numPr>
          <w:ilvl w:val="2"/>
          <w:numId w:val="76"/>
        </w:numPr>
      </w:pPr>
      <w:r w:rsidRPr="00BF123B">
        <w:t>INFORME DE MOVILIZACIÓN.</w:t>
      </w:r>
    </w:p>
    <w:p w:rsidR="00C33E72" w:rsidRPr="00BF123B" w:rsidRDefault="00C33E72" w:rsidP="00C33E72">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el </w:t>
      </w:r>
      <w:r>
        <w:rPr>
          <w:rFonts w:ascii="Verdana" w:hAnsi="Verdana" w:cs="Calibri"/>
          <w:sz w:val="18"/>
          <w:szCs w:val="22"/>
        </w:rPr>
        <w:t>Proponente</w:t>
      </w:r>
      <w:r w:rsidRPr="00BF123B">
        <w:rPr>
          <w:rFonts w:ascii="Verdana" w:hAnsi="Verdana" w:cs="Calibri"/>
          <w:sz w:val="18"/>
          <w:szCs w:val="22"/>
        </w:rPr>
        <w:t xml:space="preserve"> deberá emitir de manera inmediata un informe de movilización, el cual incluirá un inventario de todos los equipos, herramientas, materiales e insumos, que será verificado conforme a las especificaci</w:t>
      </w:r>
      <w:r>
        <w:rPr>
          <w:rFonts w:ascii="Verdana" w:hAnsi="Verdana" w:cs="Calibri"/>
          <w:sz w:val="18"/>
          <w:szCs w:val="22"/>
        </w:rPr>
        <w:t>ones técnicas de este servicio.</w:t>
      </w:r>
    </w:p>
    <w:p w:rsidR="00C33E72" w:rsidRPr="00BF123B" w:rsidRDefault="00C33E72" w:rsidP="00CA4DEB">
      <w:pPr>
        <w:pStyle w:val="A3"/>
        <w:numPr>
          <w:ilvl w:val="2"/>
          <w:numId w:val="76"/>
        </w:numPr>
        <w:ind w:hanging="884"/>
      </w:pPr>
      <w:r w:rsidRPr="00BF123B">
        <w:t>INFORME FINAL.</w:t>
      </w:r>
    </w:p>
    <w:p w:rsidR="00C33E72" w:rsidRDefault="00C33E72" w:rsidP="00C33E7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El </w:t>
      </w:r>
      <w:r>
        <w:rPr>
          <w:rFonts w:ascii="Verdana" w:hAnsi="Verdana" w:cs="Calibri"/>
          <w:sz w:val="18"/>
          <w:szCs w:val="22"/>
        </w:rPr>
        <w:t>Proponente</w:t>
      </w:r>
      <w:r w:rsidRPr="00BF123B">
        <w:rPr>
          <w:rFonts w:ascii="Verdana" w:hAnsi="Verdana" w:cs="Calibri"/>
          <w:sz w:val="18"/>
          <w:szCs w:val="22"/>
        </w:rPr>
        <w:t xml:space="preserve"> entregará a YPFB un informe final a la culminación de todas sus actividades, el cual debe entregarse en un lapso no mayor a treinta</w:t>
      </w:r>
      <w:r>
        <w:rPr>
          <w:rFonts w:ascii="Verdana" w:hAnsi="Verdana" w:cs="Calibri"/>
          <w:sz w:val="18"/>
          <w:szCs w:val="22"/>
        </w:rPr>
        <w:t xml:space="preserve"> (30) </w:t>
      </w:r>
      <w:r w:rsidRPr="00BF123B">
        <w:rPr>
          <w:rFonts w:ascii="Verdana" w:hAnsi="Verdana" w:cs="Calibri"/>
          <w:sz w:val="18"/>
          <w:szCs w:val="22"/>
        </w:rPr>
        <w:t>días calendario, en físico y en digital detallando todas las actividades realizadas durante la ejecución del servicio.</w:t>
      </w:r>
    </w:p>
    <w:p w:rsidR="00C33E72" w:rsidRPr="00BF123B" w:rsidRDefault="00C33E72" w:rsidP="00C33E72">
      <w:pPr>
        <w:pStyle w:val="Prrafodelista"/>
        <w:spacing w:before="240" w:after="120" w:line="360" w:lineRule="auto"/>
        <w:ind w:left="0"/>
        <w:jc w:val="both"/>
        <w:rPr>
          <w:rFonts w:ascii="Verdana" w:hAnsi="Verdana" w:cs="Calibri"/>
          <w:sz w:val="18"/>
          <w:szCs w:val="22"/>
        </w:rPr>
      </w:pPr>
      <w:r>
        <w:rPr>
          <w:rFonts w:ascii="Verdana" w:hAnsi="Verdana" w:cs="Calibri"/>
          <w:sz w:val="18"/>
          <w:szCs w:val="22"/>
        </w:rPr>
        <w:t xml:space="preserve">El informe final deberá contener la siguiente información: secuencia de armado de cañones y cabeza de disparo, secuencia operativa de bajada, correlación de profundidad, dimensionamiento del </w:t>
      </w:r>
      <w:proofErr w:type="spellStart"/>
      <w:r>
        <w:rPr>
          <w:rFonts w:ascii="Verdana" w:hAnsi="Verdana" w:cs="Calibri"/>
          <w:sz w:val="18"/>
          <w:szCs w:val="22"/>
        </w:rPr>
        <w:t>tubing</w:t>
      </w:r>
      <w:proofErr w:type="spellEnd"/>
      <w:r>
        <w:rPr>
          <w:rFonts w:ascii="Verdana" w:hAnsi="Verdana" w:cs="Calibri"/>
          <w:sz w:val="18"/>
          <w:szCs w:val="22"/>
        </w:rPr>
        <w:t xml:space="preserve"> para colocar los cañones en profundidad, anclado del </w:t>
      </w:r>
      <w:proofErr w:type="spellStart"/>
      <w:r>
        <w:rPr>
          <w:rFonts w:ascii="Verdana" w:hAnsi="Verdana" w:cs="Calibri"/>
          <w:sz w:val="18"/>
          <w:szCs w:val="22"/>
        </w:rPr>
        <w:t>packer</w:t>
      </w:r>
      <w:proofErr w:type="spellEnd"/>
      <w:r>
        <w:rPr>
          <w:rFonts w:ascii="Verdana" w:hAnsi="Verdana" w:cs="Calibri"/>
          <w:sz w:val="18"/>
          <w:szCs w:val="22"/>
        </w:rPr>
        <w:t>, secuencia de disparo, recuperación de los cañones y verificación de los cañones disparados.</w:t>
      </w:r>
    </w:p>
    <w:p w:rsidR="00C33E72" w:rsidRPr="00BF123B" w:rsidRDefault="00C33E72" w:rsidP="00C33E7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YPFB aprobará o rechazará el informe final en 10 días hábiles. En caso de la no aprobación del documento el </w:t>
      </w:r>
      <w:r>
        <w:rPr>
          <w:rFonts w:ascii="Verdana" w:hAnsi="Verdana" w:cs="Calibri"/>
          <w:sz w:val="18"/>
          <w:szCs w:val="22"/>
        </w:rPr>
        <w:t>Proponente</w:t>
      </w:r>
      <w:r w:rsidRPr="00BF123B">
        <w:rPr>
          <w:rFonts w:ascii="Verdana" w:hAnsi="Verdana" w:cs="Calibri"/>
          <w:sz w:val="18"/>
          <w:szCs w:val="22"/>
        </w:rPr>
        <w:t xml:space="preserve"> tendrá un tiempo máximo de 5 días hábiles para la presentación del informe final, con las correcciones a las obs</w:t>
      </w:r>
      <w:r>
        <w:rPr>
          <w:rFonts w:ascii="Verdana" w:hAnsi="Verdana" w:cs="Calibri"/>
          <w:sz w:val="18"/>
          <w:szCs w:val="22"/>
        </w:rPr>
        <w:t>ervaciones realizadas por YPFB.</w:t>
      </w:r>
    </w:p>
    <w:p w:rsidR="00C33E72" w:rsidRPr="00BF123B" w:rsidRDefault="00C33E72" w:rsidP="00CA4DEB">
      <w:pPr>
        <w:pStyle w:val="A1"/>
        <w:numPr>
          <w:ilvl w:val="1"/>
          <w:numId w:val="76"/>
        </w:numPr>
        <w:ind w:left="1276" w:hanging="709"/>
        <w:rPr>
          <w:u w:val="none"/>
        </w:rPr>
      </w:pPr>
      <w:r w:rsidRPr="00BF123B">
        <w:rPr>
          <w:u w:val="none"/>
        </w:rPr>
        <w:t>FORMA DE PAGO.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 xml:space="preserve"> </w:t>
      </w:r>
      <w:r>
        <w:rPr>
          <w:rFonts w:ascii="Verdana" w:hAnsi="Verdana" w:cs="Arial"/>
          <w:bCs/>
          <w:sz w:val="18"/>
          <w:szCs w:val="18"/>
        </w:rPr>
        <w:t xml:space="preserve">El </w:t>
      </w:r>
      <w:r w:rsidRPr="00BF123B">
        <w:rPr>
          <w:rFonts w:ascii="Verdana" w:hAnsi="Verdana" w:cs="Arial"/>
          <w:bCs/>
          <w:sz w:val="18"/>
          <w:szCs w:val="18"/>
        </w:rPr>
        <w:t xml:space="preserve">pago y la facturación se efectuarán </w:t>
      </w:r>
      <w:r>
        <w:rPr>
          <w:rFonts w:ascii="Verdana" w:hAnsi="Verdana" w:cs="Arial"/>
          <w:bCs/>
          <w:sz w:val="18"/>
          <w:szCs w:val="18"/>
        </w:rPr>
        <w:t xml:space="preserve">después </w:t>
      </w:r>
      <w:r w:rsidRPr="00F52272">
        <w:rPr>
          <w:rFonts w:ascii="Verdana" w:hAnsi="Verdana" w:cs="Arial"/>
          <w:bCs/>
          <w:sz w:val="18"/>
          <w:szCs w:val="18"/>
        </w:rPr>
        <w:t>de</w:t>
      </w:r>
      <w:r>
        <w:rPr>
          <w:rFonts w:ascii="Verdana" w:hAnsi="Verdana" w:cs="Arial"/>
          <w:bCs/>
          <w:sz w:val="18"/>
          <w:szCs w:val="18"/>
        </w:rPr>
        <w:t xml:space="preserve"> la aprobación del Informe Final</w:t>
      </w:r>
      <w:r w:rsidRPr="00BF123B">
        <w:rPr>
          <w:rFonts w:ascii="Verdana" w:hAnsi="Verdana" w:cs="Arial"/>
          <w:bCs/>
          <w:sz w:val="18"/>
          <w:szCs w:val="18"/>
        </w:rPr>
        <w:t xml:space="preserve">, </w:t>
      </w:r>
      <w:r>
        <w:rPr>
          <w:rFonts w:ascii="Verdana" w:hAnsi="Verdana" w:cs="Arial"/>
          <w:bCs/>
          <w:sz w:val="18"/>
          <w:szCs w:val="18"/>
        </w:rPr>
        <w:t xml:space="preserve">por parte del Fiscal de Servicio, </w:t>
      </w:r>
      <w:r w:rsidRPr="00BF123B">
        <w:rPr>
          <w:rFonts w:ascii="Verdana" w:hAnsi="Verdana" w:cs="Arial"/>
          <w:bCs/>
          <w:sz w:val="18"/>
          <w:szCs w:val="18"/>
        </w:rPr>
        <w:t>de acuerdo a los precios unitarios de su propuesta económica y los documentos de respaldo aprobados por el Fiscal de Servicio.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del Servicio</w:t>
      </w:r>
      <w:r>
        <w:rPr>
          <w:rFonts w:ascii="Verdana" w:hAnsi="Verdana" w:cs="Arial"/>
          <w:bCs/>
          <w:sz w:val="18"/>
          <w:szCs w:val="18"/>
        </w:rPr>
        <w:t xml:space="preserve"> ejecutado.</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Pr>
          <w:rFonts w:ascii="Verdana" w:hAnsi="Verdana" w:cs="Arial"/>
          <w:bCs/>
          <w:sz w:val="18"/>
          <w:szCs w:val="18"/>
        </w:rPr>
        <w:t>Copia simple de Registro SIGEP.</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C33E72" w:rsidRPr="00D96325"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C33E72" w:rsidRPr="00CE0132" w:rsidRDefault="00C33E72" w:rsidP="00CA4DEB">
      <w:pPr>
        <w:pStyle w:val="A1"/>
        <w:numPr>
          <w:ilvl w:val="1"/>
          <w:numId w:val="76"/>
        </w:numPr>
        <w:ind w:left="1276" w:hanging="709"/>
        <w:rPr>
          <w:u w:val="none"/>
        </w:rPr>
      </w:pPr>
      <w:r w:rsidRPr="00CE0132">
        <w:rPr>
          <w:u w:val="none"/>
        </w:rPr>
        <w:t>MULTAS Y PENALIDADES.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
          <w:bCs/>
          <w:sz w:val="18"/>
          <w:szCs w:val="18"/>
        </w:rPr>
        <w:t>Proponente</w:t>
      </w:r>
      <w:r w:rsidRPr="00BF123B">
        <w:rPr>
          <w:rFonts w:ascii="Verdana" w:hAnsi="Verdana" w:cs="Arial"/>
          <w:bCs/>
          <w:sz w:val="18"/>
          <w:szCs w:val="18"/>
        </w:rPr>
        <w:t xml:space="preserve"> se obliga a cumplir con todas las actividades normales inherentes al servicio, el retraso en el cumplimiento por parte del </w:t>
      </w:r>
      <w:r>
        <w:rPr>
          <w:rFonts w:ascii="Verdana" w:hAnsi="Verdana" w:cs="Arial"/>
          <w:bCs/>
          <w:sz w:val="18"/>
          <w:szCs w:val="18"/>
        </w:rPr>
        <w:t>Proponente</w:t>
      </w:r>
      <w:r w:rsidRPr="00BF123B">
        <w:rPr>
          <w:rFonts w:ascii="Verdana" w:hAnsi="Verdana" w:cs="Arial"/>
          <w:bCs/>
          <w:sz w:val="18"/>
          <w:szCs w:val="18"/>
        </w:rPr>
        <w:t xml:space="preserve"> de las obligaciones de la prestación del servicio, en la iniciación, ejecución o terminación de este estará sujeto a las siguientes multas:</w:t>
      </w:r>
    </w:p>
    <w:p w:rsidR="00C33E72" w:rsidRPr="00BF123B" w:rsidRDefault="00C33E72" w:rsidP="00CA4DEB">
      <w:pPr>
        <w:pStyle w:val="Sangradetextonormal"/>
        <w:numPr>
          <w:ilvl w:val="1"/>
          <w:numId w:val="69"/>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Pr>
          <w:rFonts w:ascii="Verdana" w:hAnsi="Verdana" w:cs="Arial"/>
          <w:b/>
          <w:bCs/>
          <w:sz w:val="18"/>
          <w:szCs w:val="18"/>
        </w:rPr>
        <w:t>Proponente</w:t>
      </w:r>
      <w:r w:rsidRPr="00BF123B">
        <w:rPr>
          <w:rFonts w:ascii="Verdana" w:hAnsi="Verdana" w:cs="Arial"/>
          <w:bCs/>
          <w:sz w:val="18"/>
          <w:szCs w:val="18"/>
        </w:rPr>
        <w:t xml:space="preserve"> en el cumplimiento del plazo de movilización dará lugar a aplicar una multa del 1% del monto total del contrato, por cada día calendario de retraso.</w:t>
      </w:r>
    </w:p>
    <w:p w:rsidR="00C33E72" w:rsidRPr="00BF123B" w:rsidRDefault="00C33E72" w:rsidP="00CA4DEB">
      <w:pPr>
        <w:pStyle w:val="Sangradetextonormal"/>
        <w:numPr>
          <w:ilvl w:val="1"/>
          <w:numId w:val="69"/>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Pr>
          <w:rFonts w:ascii="Verdana" w:hAnsi="Verdana" w:cs="Arial"/>
          <w:b/>
          <w:bCs/>
          <w:sz w:val="18"/>
          <w:szCs w:val="18"/>
        </w:rPr>
        <w:t>Proponente</w:t>
      </w:r>
      <w:r w:rsidRPr="00BF123B">
        <w:rPr>
          <w:rFonts w:ascii="Verdana" w:hAnsi="Verdana" w:cs="Arial"/>
          <w:bCs/>
          <w:sz w:val="18"/>
          <w:szCs w:val="18"/>
        </w:rPr>
        <w:t>, se aplicará una multa del 1% del monto total del contrato por cada día calendario</w:t>
      </w:r>
      <w:r>
        <w:rPr>
          <w:rFonts w:ascii="Verdana" w:hAnsi="Verdana" w:cs="Arial"/>
          <w:bCs/>
          <w:sz w:val="18"/>
          <w:szCs w:val="18"/>
        </w:rPr>
        <w:t xml:space="preserve"> de retraso.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Pr="00BF123B" w:rsidRDefault="00C33E72" w:rsidP="00C33E72">
      <w:pPr>
        <w:spacing w:before="240" w:after="120" w:line="360" w:lineRule="auto"/>
        <w:jc w:val="both"/>
        <w:rPr>
          <w:rFonts w:ascii="Verdana" w:hAnsi="Verdana"/>
          <w:sz w:val="18"/>
          <w:szCs w:val="18"/>
        </w:rPr>
      </w:pPr>
    </w:p>
    <w:p w:rsidR="00C33E72" w:rsidRDefault="00C33E72" w:rsidP="00C33E72">
      <w:pPr>
        <w:spacing w:line="360" w:lineRule="auto"/>
        <w:jc w:val="both"/>
        <w:rPr>
          <w:rFonts w:ascii="Verdana" w:hAnsi="Verdana"/>
          <w:iCs/>
          <w:sz w:val="18"/>
        </w:rPr>
      </w:pPr>
    </w:p>
    <w:p w:rsidR="00C33E72" w:rsidRDefault="00C33E72" w:rsidP="00C33E72">
      <w:pPr>
        <w:spacing w:line="360" w:lineRule="auto"/>
        <w:jc w:val="both"/>
        <w:rPr>
          <w:rFonts w:ascii="Verdana" w:hAnsi="Verdana"/>
          <w:iCs/>
          <w:sz w:val="18"/>
        </w:rPr>
      </w:pPr>
    </w:p>
    <w:p w:rsidR="00C33E72" w:rsidRDefault="00C33E72" w:rsidP="00C33E72">
      <w:pPr>
        <w:spacing w:line="360" w:lineRule="auto"/>
        <w:jc w:val="both"/>
        <w:rPr>
          <w:rFonts w:ascii="Verdana" w:hAnsi="Verdana"/>
          <w:iCs/>
          <w:sz w:val="18"/>
        </w:rPr>
      </w:pPr>
    </w:p>
    <w:p w:rsidR="00C33E72" w:rsidRPr="003D4431" w:rsidRDefault="00C33E72" w:rsidP="003D4431">
      <w:pPr>
        <w:pStyle w:val="A1"/>
        <w:numPr>
          <w:ilvl w:val="0"/>
          <w:numId w:val="0"/>
        </w:numPr>
        <w:ind w:left="567" w:hanging="567"/>
        <w:jc w:val="center"/>
      </w:pPr>
      <w:r w:rsidRPr="003D4431">
        <w:lastRenderedPageBreak/>
        <w:t>PAQUETE 3. SERVICIO Y PROVISION DE PRUEBAS DE FORMACION (DST) POZO YRA-X1</w:t>
      </w:r>
    </w:p>
    <w:p w:rsidR="00C33E72" w:rsidRPr="00BF123B" w:rsidRDefault="00C33E72" w:rsidP="003D4431">
      <w:pPr>
        <w:pStyle w:val="A1"/>
        <w:numPr>
          <w:ilvl w:val="3"/>
          <w:numId w:val="13"/>
        </w:numPr>
        <w:tabs>
          <w:tab w:val="clear" w:pos="3240"/>
          <w:tab w:val="num" w:pos="567"/>
        </w:tabs>
        <w:ind w:hanging="3240"/>
        <w:rPr>
          <w:u w:val="none"/>
        </w:rPr>
      </w:pPr>
      <w:r w:rsidRPr="00BF123B">
        <w:rPr>
          <w:u w:val="none"/>
        </w:rPr>
        <w:t>CARACTERÍSTICAS DEL SERVICIO. (SUJETO A EVALUACIÓN)</w:t>
      </w:r>
      <w:r>
        <w:rPr>
          <w:u w:val="none"/>
        </w:rPr>
        <w:t>.</w:t>
      </w:r>
    </w:p>
    <w:p w:rsidR="00C33E72" w:rsidRPr="00BF123B" w:rsidRDefault="00C33E72" w:rsidP="00CA4DEB">
      <w:pPr>
        <w:pStyle w:val="A2"/>
        <w:numPr>
          <w:ilvl w:val="1"/>
          <w:numId w:val="57"/>
        </w:numPr>
        <w:ind w:left="1276"/>
      </w:pPr>
      <w:r w:rsidRPr="00BF123B">
        <w:t xml:space="preserve">EXPERIENCIA ESPECÍFICA </w:t>
      </w:r>
      <w:r w:rsidRPr="00205EC6">
        <w:t>DEL PROPONENTE.</w:t>
      </w:r>
    </w:p>
    <w:p w:rsidR="00C33E72" w:rsidRPr="00BF123B" w:rsidRDefault="00C33E72" w:rsidP="00C33E72">
      <w:pPr>
        <w:spacing w:before="240" w:line="360" w:lineRule="auto"/>
        <w:jc w:val="both"/>
        <w:rPr>
          <w:rFonts w:ascii="Verdana" w:hAnsi="Verdana" w:cs="Calibri"/>
          <w:bCs/>
          <w:sz w:val="18"/>
          <w:szCs w:val="18"/>
        </w:rPr>
      </w:pPr>
      <w:r w:rsidRPr="00BF123B">
        <w:rPr>
          <w:rFonts w:ascii="Verdana" w:hAnsi="Verdana" w:cs="Calibri"/>
          <w:bCs/>
          <w:sz w:val="18"/>
          <w:szCs w:val="18"/>
        </w:rPr>
        <w:t>El Proponente deberá certifica</w:t>
      </w:r>
      <w:r>
        <w:rPr>
          <w:rFonts w:ascii="Verdana" w:hAnsi="Verdana" w:cs="Calibri"/>
          <w:bCs/>
          <w:sz w:val="18"/>
          <w:szCs w:val="18"/>
        </w:rPr>
        <w:t>r su experiencia específica en o</w:t>
      </w:r>
      <w:r w:rsidRPr="00BF123B">
        <w:rPr>
          <w:rFonts w:ascii="Verdana" w:hAnsi="Verdana" w:cs="Calibri"/>
          <w:bCs/>
          <w:sz w:val="18"/>
          <w:szCs w:val="18"/>
        </w:rPr>
        <w:t xml:space="preserve">peraciones de </w:t>
      </w:r>
      <w:r>
        <w:rPr>
          <w:rFonts w:ascii="Verdana" w:hAnsi="Verdana" w:cs="Calibri"/>
          <w:bCs/>
          <w:sz w:val="18"/>
          <w:szCs w:val="18"/>
        </w:rPr>
        <w:t>pruebas de formación (DST) y/o Evaluación de pozos por lo menos con</w:t>
      </w:r>
      <w:r w:rsidRPr="00873F46">
        <w:rPr>
          <w:rFonts w:ascii="Verdana" w:hAnsi="Verdana" w:cs="Calibri"/>
          <w:bCs/>
          <w:sz w:val="18"/>
          <w:szCs w:val="18"/>
        </w:rPr>
        <w:t xml:space="preserve"> 3 trabajos </w:t>
      </w:r>
      <w:r>
        <w:rPr>
          <w:rFonts w:ascii="Verdana" w:hAnsi="Verdana" w:cs="Calibri"/>
          <w:bCs/>
          <w:sz w:val="18"/>
          <w:szCs w:val="18"/>
        </w:rPr>
        <w:t>realizados en los últimos 5 años.</w:t>
      </w:r>
    </w:p>
    <w:p w:rsidR="00C33E72" w:rsidRPr="00247752" w:rsidRDefault="00C33E72" w:rsidP="00C33E7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w:t>
      </w:r>
      <w:proofErr w:type="spellStart"/>
      <w:r>
        <w:rPr>
          <w:rFonts w:ascii="Verdana" w:hAnsi="Verdana" w:cs="Arial"/>
          <w:bCs/>
          <w:sz w:val="18"/>
          <w:szCs w:val="18"/>
        </w:rPr>
        <w:t>field</w:t>
      </w:r>
      <w:proofErr w:type="spellEnd"/>
      <w:r>
        <w:rPr>
          <w:rFonts w:ascii="Verdana" w:hAnsi="Verdana" w:cs="Arial"/>
          <w:bCs/>
          <w:sz w:val="18"/>
          <w:szCs w:val="18"/>
        </w:rPr>
        <w:t xml:space="preserve">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rsidR="00C33E72" w:rsidRDefault="00C33E72" w:rsidP="003D4431">
      <w:pPr>
        <w:pStyle w:val="A1"/>
        <w:numPr>
          <w:ilvl w:val="3"/>
          <w:numId w:val="13"/>
        </w:numPr>
        <w:tabs>
          <w:tab w:val="clear" w:pos="3240"/>
          <w:tab w:val="num" w:pos="567"/>
        </w:tabs>
        <w:ind w:left="567" w:hanging="567"/>
        <w:rPr>
          <w:u w:val="none"/>
        </w:rPr>
      </w:pPr>
      <w:r w:rsidRPr="00BF123B">
        <w:rPr>
          <w:u w:val="none"/>
        </w:rPr>
        <w:t>CONDICIONES REQUERIDAS PARA EL SERVICIO. (DE CUMPLIMIENTO OBLIGATORIO POR EL PROPONENTE).</w:t>
      </w:r>
    </w:p>
    <w:p w:rsidR="00C33E72" w:rsidRDefault="00C33E72" w:rsidP="003D4431">
      <w:pPr>
        <w:pStyle w:val="A1"/>
        <w:numPr>
          <w:ilvl w:val="0"/>
          <w:numId w:val="0"/>
        </w:numPr>
        <w:ind w:left="360"/>
        <w:rPr>
          <w:b w:val="0"/>
          <w:u w:val="none"/>
        </w:rPr>
      </w:pPr>
      <w:r>
        <w:rPr>
          <w:b w:val="0"/>
          <w:u w:val="none"/>
        </w:rPr>
        <w:t>EL PROPONENTE</w:t>
      </w:r>
      <w:r w:rsidRPr="00FC5EAB">
        <w:rPr>
          <w:b w:val="0"/>
          <w:u w:val="none"/>
        </w:rPr>
        <w:t xml:space="preserve"> DEBERÁ PRESENTAR UNA PROPUESTA TÉCNICA EN LA QUE DESCRIBA DE FORMA CLARA Y EXPLICITA LAS CARACTERISTICAS DEL SERVICIO OFERTADO EN BASE A LAS ESPECIFICACIONES TECNICAS. LA MISMA DEBERÁ CONTEMPLAR MÍNIMAMENTE EL SIGUIENTE CONTENIDO:</w:t>
      </w:r>
    </w:p>
    <w:p w:rsidR="00C33E72" w:rsidRDefault="00C33E72" w:rsidP="00CA4DEB">
      <w:pPr>
        <w:numPr>
          <w:ilvl w:val="0"/>
          <w:numId w:val="67"/>
        </w:numPr>
        <w:spacing w:before="240"/>
        <w:jc w:val="both"/>
        <w:rPr>
          <w:rFonts w:ascii="Verdana" w:hAnsi="Verdana" w:cs="Calibri"/>
          <w:bCs/>
          <w:sz w:val="18"/>
          <w:szCs w:val="18"/>
        </w:rPr>
      </w:pPr>
      <w:r>
        <w:rPr>
          <w:rFonts w:ascii="Verdana" w:hAnsi="Verdana" w:cs="Calibri"/>
          <w:bCs/>
          <w:sz w:val="18"/>
          <w:szCs w:val="18"/>
        </w:rPr>
        <w:t>Alcance del Servicio Propuesto debe incluir un p</w:t>
      </w:r>
      <w:r w:rsidRPr="00FC5EAB">
        <w:rPr>
          <w:rFonts w:ascii="Verdana" w:hAnsi="Verdana" w:cs="Calibri"/>
          <w:bCs/>
          <w:sz w:val="18"/>
          <w:szCs w:val="18"/>
        </w:rPr>
        <w:t xml:space="preserve">rograma </w:t>
      </w:r>
      <w:r>
        <w:rPr>
          <w:rFonts w:ascii="Verdana" w:hAnsi="Verdana" w:cs="Calibri"/>
          <w:bCs/>
          <w:sz w:val="18"/>
          <w:szCs w:val="18"/>
        </w:rPr>
        <w:t xml:space="preserve">preliminar de corrida para cada prueba.     </w:t>
      </w:r>
    </w:p>
    <w:p w:rsidR="00C33E72" w:rsidRPr="00FC5EAB" w:rsidRDefault="00C33E72" w:rsidP="00CA4DEB">
      <w:pPr>
        <w:numPr>
          <w:ilvl w:val="0"/>
          <w:numId w:val="67"/>
        </w:numPr>
        <w:spacing w:before="240"/>
        <w:jc w:val="both"/>
        <w:rPr>
          <w:rFonts w:ascii="Verdana" w:hAnsi="Verdana" w:cs="Calibri"/>
          <w:bCs/>
          <w:sz w:val="18"/>
          <w:szCs w:val="18"/>
        </w:rPr>
      </w:pPr>
      <w:r w:rsidRPr="00D3638F">
        <w:rPr>
          <w:rFonts w:ascii="Verdana" w:hAnsi="Verdana" w:cs="Calibri"/>
          <w:bCs/>
          <w:sz w:val="18"/>
          <w:szCs w:val="18"/>
        </w:rPr>
        <w:t>Las especificacione</w:t>
      </w:r>
      <w:r>
        <w:rPr>
          <w:rFonts w:ascii="Verdana" w:hAnsi="Verdana" w:cs="Calibri"/>
          <w:bCs/>
          <w:sz w:val="18"/>
          <w:szCs w:val="18"/>
        </w:rPr>
        <w:t>s técnicas de las herramientas/</w:t>
      </w:r>
      <w:r w:rsidRPr="00D3638F">
        <w:rPr>
          <w:rFonts w:ascii="Verdana" w:hAnsi="Verdana" w:cs="Calibri"/>
          <w:bCs/>
          <w:sz w:val="18"/>
          <w:szCs w:val="18"/>
        </w:rPr>
        <w:t>equipos de acuerdo al requerimiento solicitado en las "Características técnicas Pruebas de Formación" así mismo adjuntar las Hojas técnicas en idioma español; Adicionalmente, considerando la variabilidad de las herramientas de DST, las propuestas deberán aclarar el nombre propio de la</w:t>
      </w:r>
      <w:r>
        <w:rPr>
          <w:rFonts w:ascii="Verdana" w:hAnsi="Verdana" w:cs="Calibri"/>
          <w:bCs/>
          <w:sz w:val="18"/>
          <w:szCs w:val="18"/>
        </w:rPr>
        <w:t>s</w:t>
      </w:r>
      <w:r w:rsidRPr="00D3638F">
        <w:rPr>
          <w:rFonts w:ascii="Verdana" w:hAnsi="Verdana" w:cs="Calibri"/>
          <w:bCs/>
          <w:sz w:val="18"/>
          <w:szCs w:val="18"/>
        </w:rPr>
        <w:t xml:space="preserve"> herramienta</w:t>
      </w:r>
      <w:r>
        <w:rPr>
          <w:rFonts w:ascii="Verdana" w:hAnsi="Verdana" w:cs="Calibri"/>
          <w:bCs/>
          <w:sz w:val="18"/>
          <w:szCs w:val="18"/>
        </w:rPr>
        <w:t>s</w:t>
      </w:r>
      <w:r w:rsidRPr="00D3638F">
        <w:rPr>
          <w:rFonts w:ascii="Verdana" w:hAnsi="Verdana" w:cs="Calibri"/>
          <w:bCs/>
          <w:sz w:val="18"/>
          <w:szCs w:val="18"/>
        </w:rPr>
        <w:t>, su funcionalidad y correlaci</w:t>
      </w:r>
      <w:r>
        <w:rPr>
          <w:rFonts w:ascii="Verdana" w:hAnsi="Verdana" w:cs="Calibri"/>
          <w:bCs/>
          <w:sz w:val="18"/>
          <w:szCs w:val="18"/>
        </w:rPr>
        <w:t>ón con respecto a lo solicitado.</w:t>
      </w:r>
    </w:p>
    <w:p w:rsidR="00C33E72" w:rsidRDefault="00C33E72" w:rsidP="00C33E72">
      <w:pPr>
        <w:pStyle w:val="Prrafodelista"/>
        <w:jc w:val="both"/>
        <w:rPr>
          <w:rFonts w:ascii="Verdana" w:hAnsi="Verdana" w:cs="Calibri"/>
          <w:bCs/>
          <w:sz w:val="18"/>
          <w:szCs w:val="18"/>
        </w:rPr>
      </w:pPr>
    </w:p>
    <w:p w:rsidR="00C33E72" w:rsidRPr="00A8638F" w:rsidRDefault="00C33E72" w:rsidP="00CA4DEB">
      <w:pPr>
        <w:pStyle w:val="Prrafodelista"/>
        <w:numPr>
          <w:ilvl w:val="0"/>
          <w:numId w:val="67"/>
        </w:numPr>
        <w:jc w:val="both"/>
        <w:rPr>
          <w:rFonts w:ascii="Verdana" w:hAnsi="Verdana" w:cs="Calibri"/>
          <w:bCs/>
          <w:sz w:val="18"/>
          <w:szCs w:val="18"/>
        </w:rPr>
      </w:pPr>
      <w:r w:rsidRPr="005B7BDE">
        <w:rPr>
          <w:rFonts w:ascii="Verdana" w:hAnsi="Verdana" w:cs="Calibri"/>
          <w:bCs/>
          <w:sz w:val="18"/>
          <w:szCs w:val="18"/>
        </w:rPr>
        <w:t>Organigrama/Estructura del personal propuesto para el DST Listado con el nombre del personal asignado para cada cargo solicitado en el punto 2.4 adjuntando su hoja de vida, dicho personal no será evaluable.</w:t>
      </w:r>
    </w:p>
    <w:p w:rsidR="00C33E72" w:rsidRPr="00A8638F" w:rsidRDefault="00C33E72" w:rsidP="00CA4DEB">
      <w:pPr>
        <w:pStyle w:val="A2"/>
        <w:numPr>
          <w:ilvl w:val="0"/>
          <w:numId w:val="50"/>
        </w:numPr>
        <w:rPr>
          <w:b w:val="0"/>
        </w:rPr>
      </w:pPr>
      <w:r w:rsidRPr="00B46ACD">
        <w:rPr>
          <w:b w:val="0"/>
        </w:rPr>
        <w:t>Lista de precios unitarios adicionales de los equipos y herramientas que a solicitud de YPFB podrán ser requeridos durante la prestación del servicio, dicho listado no será evaluable.</w:t>
      </w:r>
      <w:r>
        <w:rPr>
          <w:b w:val="0"/>
        </w:rPr>
        <w:t xml:space="preserve"> </w:t>
      </w:r>
      <w:r w:rsidRPr="00A8638F">
        <w:rPr>
          <w:b w:val="0"/>
        </w:rPr>
        <w:t>Como adicional a este listado, el proponente deberá incluir en la misma los costos por pérdidas de herramientas (LIH).</w:t>
      </w:r>
    </w:p>
    <w:p w:rsidR="00C33E72" w:rsidRPr="00A8638F" w:rsidRDefault="00C33E72" w:rsidP="00CA4DEB">
      <w:pPr>
        <w:pStyle w:val="A2"/>
        <w:numPr>
          <w:ilvl w:val="0"/>
          <w:numId w:val="50"/>
        </w:numPr>
      </w:pPr>
      <w:r w:rsidRPr="00A8638F">
        <w:rPr>
          <w:b w:val="0"/>
        </w:rPr>
        <w:t>Descripción de la caseta Workshop indicando dimensiones, herramientas y/o materiales que la misma contempla</w:t>
      </w:r>
      <w:r>
        <w:rPr>
          <w:b w:val="0"/>
        </w:rPr>
        <w:t xml:space="preserve"> a fin de realizar los trabajos de mantenimientos requeridos en locación.</w:t>
      </w:r>
    </w:p>
    <w:p w:rsidR="00C33E72" w:rsidRPr="00BF123B" w:rsidRDefault="00C33E72" w:rsidP="00CA4DEB">
      <w:pPr>
        <w:pStyle w:val="A2"/>
        <w:numPr>
          <w:ilvl w:val="1"/>
          <w:numId w:val="61"/>
        </w:numPr>
        <w:ind w:left="709" w:hanging="567"/>
      </w:pPr>
      <w:r w:rsidRPr="00BF123B">
        <w:t>ALCANCE DEL SERVICIO.</w:t>
      </w:r>
    </w:p>
    <w:p w:rsidR="00C33E72" w:rsidRPr="003D4431" w:rsidRDefault="00C33E72" w:rsidP="00C33E72">
      <w:pPr>
        <w:pStyle w:val="Default"/>
        <w:spacing w:line="360" w:lineRule="auto"/>
        <w:jc w:val="both"/>
        <w:rPr>
          <w:rFonts w:ascii="Verdana" w:hAnsi="Verdana" w:cs="Tahoma"/>
          <w:strike/>
          <w:sz w:val="20"/>
          <w:szCs w:val="20"/>
          <w:lang w:val="es-BO" w:eastAsia="en-GB"/>
        </w:rPr>
      </w:pPr>
      <w:r w:rsidRPr="003D4431">
        <w:rPr>
          <w:rFonts w:ascii="Verdana" w:hAnsi="Verdana"/>
          <w:sz w:val="18"/>
          <w:szCs w:val="18"/>
          <w:lang w:eastAsia="es-BO"/>
        </w:rPr>
        <w:t xml:space="preserve">El servicio de pruebas de formación DST, consiste en la provisión de herramientas de fondo pozo (previamente mantenidas y probadas) que permitan abrir, cerrar, circular, realizar cambios de fluidos, </w:t>
      </w:r>
      <w:r w:rsidRPr="003D4431">
        <w:rPr>
          <w:rFonts w:ascii="Verdana" w:hAnsi="Verdana"/>
          <w:sz w:val="18"/>
          <w:szCs w:val="18"/>
          <w:lang w:eastAsia="es-BO"/>
        </w:rPr>
        <w:lastRenderedPageBreak/>
        <w:t>correr registros PLT, registrar presión y temperatura de fondo del reservorio, anclar y desanclar empacadores (</w:t>
      </w:r>
      <w:proofErr w:type="spellStart"/>
      <w:r w:rsidRPr="003D4431">
        <w:rPr>
          <w:rFonts w:ascii="Verdana" w:hAnsi="Verdana"/>
          <w:sz w:val="18"/>
          <w:szCs w:val="18"/>
          <w:lang w:eastAsia="es-BO"/>
        </w:rPr>
        <w:t>Packers</w:t>
      </w:r>
      <w:proofErr w:type="spellEnd"/>
      <w:r w:rsidRPr="003D4431">
        <w:rPr>
          <w:rFonts w:ascii="Verdana" w:hAnsi="Verdana"/>
          <w:sz w:val="18"/>
          <w:szCs w:val="18"/>
          <w:lang w:eastAsia="es-BO"/>
        </w:rPr>
        <w:t xml:space="preserve">) recuperables que permitan aislar zonas de interés, permitir maniobras por contingencias de condiciones </w:t>
      </w:r>
      <w:proofErr w:type="spellStart"/>
      <w:r w:rsidRPr="003D4431">
        <w:rPr>
          <w:rFonts w:ascii="Verdana" w:hAnsi="Verdana"/>
          <w:sz w:val="18"/>
          <w:szCs w:val="18"/>
          <w:lang w:eastAsia="es-BO"/>
        </w:rPr>
        <w:t>subsuperficiales</w:t>
      </w:r>
      <w:proofErr w:type="spellEnd"/>
      <w:r w:rsidRPr="003D4431">
        <w:rPr>
          <w:rFonts w:ascii="Verdana" w:hAnsi="Verdana"/>
          <w:sz w:val="18"/>
          <w:szCs w:val="18"/>
          <w:lang w:eastAsia="es-BO"/>
        </w:rPr>
        <w:t xml:space="preserve"> del pozo de forma  de manera eficiente y segura;</w:t>
      </w:r>
      <w:r w:rsidRPr="003D4431">
        <w:rPr>
          <w:rFonts w:ascii="Verdana" w:hAnsi="Verdana" w:cs="Calibri"/>
          <w:bCs/>
          <w:color w:val="auto"/>
          <w:sz w:val="18"/>
          <w:szCs w:val="18"/>
          <w:lang w:val="es-BO"/>
        </w:rPr>
        <w:t xml:space="preserve"> así como el personal necesario para la planificación, ejecución y el</w:t>
      </w:r>
      <w:r w:rsidRPr="003D4431">
        <w:rPr>
          <w:rFonts w:ascii="Verdana" w:hAnsi="Verdana" w:cs="Calibri"/>
          <w:bCs/>
          <w:color w:val="auto"/>
          <w:sz w:val="18"/>
          <w:szCs w:val="18"/>
        </w:rPr>
        <w:t xml:space="preserve"> soporte técnico necesario, para la realización de pruebas de formación y evaluación, para rangos de presiones de formación de 0 a 5000 psi y temperaturas hasta 250°F.</w:t>
      </w:r>
    </w:p>
    <w:p w:rsidR="00C33E72" w:rsidRDefault="00C33E72" w:rsidP="00C33E72">
      <w:pPr>
        <w:spacing w:before="240" w:line="360" w:lineRule="auto"/>
        <w:jc w:val="both"/>
        <w:rPr>
          <w:rFonts w:ascii="Verdana" w:hAnsi="Verdana" w:cs="Calibri"/>
          <w:bCs/>
          <w:sz w:val="18"/>
          <w:szCs w:val="18"/>
        </w:rPr>
      </w:pPr>
      <w:r w:rsidRPr="00BA58EC">
        <w:rPr>
          <w:rFonts w:ascii="Verdana" w:hAnsi="Verdana" w:cs="Calibri"/>
          <w:bCs/>
          <w:sz w:val="18"/>
          <w:szCs w:val="18"/>
        </w:rPr>
        <w:t xml:space="preserve">El </w:t>
      </w:r>
      <w:r>
        <w:rPr>
          <w:rFonts w:ascii="Verdana" w:hAnsi="Verdana" w:cs="Calibri"/>
          <w:bCs/>
          <w:sz w:val="18"/>
          <w:szCs w:val="18"/>
        </w:rPr>
        <w:t>Contratista</w:t>
      </w:r>
      <w:r w:rsidRPr="00BA58EC">
        <w:rPr>
          <w:rFonts w:ascii="Verdana" w:hAnsi="Verdana" w:cs="Calibri"/>
          <w:bCs/>
          <w:sz w:val="18"/>
          <w:szCs w:val="18"/>
        </w:rPr>
        <w:t xml:space="preserve"> deberá poner a disposición de YPFB equipos, material</w:t>
      </w:r>
      <w:r>
        <w:rPr>
          <w:rFonts w:ascii="Verdana" w:hAnsi="Verdana" w:cs="Calibri"/>
          <w:bCs/>
          <w:sz w:val="18"/>
          <w:szCs w:val="18"/>
        </w:rPr>
        <w:t>es, herramientas, servicios de pruebas fondo de Pozo y p</w:t>
      </w:r>
      <w:r w:rsidRPr="00BA58EC">
        <w:rPr>
          <w:rFonts w:ascii="Verdana" w:hAnsi="Verdana" w:cs="Calibri"/>
          <w:bCs/>
          <w:sz w:val="18"/>
          <w:szCs w:val="18"/>
        </w:rPr>
        <w:t>ersonal para</w:t>
      </w:r>
      <w:r>
        <w:rPr>
          <w:rFonts w:ascii="Verdana" w:hAnsi="Verdana" w:cs="Calibri"/>
          <w:bCs/>
          <w:sz w:val="18"/>
          <w:szCs w:val="18"/>
        </w:rPr>
        <w:t xml:space="preserve"> las p</w:t>
      </w:r>
      <w:r w:rsidRPr="00BA58EC">
        <w:rPr>
          <w:rFonts w:ascii="Verdana" w:hAnsi="Verdana" w:cs="Calibri"/>
          <w:bCs/>
          <w:sz w:val="18"/>
          <w:szCs w:val="18"/>
        </w:rPr>
        <w:t>rueb</w:t>
      </w:r>
      <w:r>
        <w:rPr>
          <w:rFonts w:ascii="Verdana" w:hAnsi="Verdana" w:cs="Calibri"/>
          <w:bCs/>
          <w:sz w:val="18"/>
          <w:szCs w:val="18"/>
        </w:rPr>
        <w:t>as de formación DST</w:t>
      </w:r>
      <w:r w:rsidRPr="00BA58EC">
        <w:rPr>
          <w:rFonts w:ascii="Verdana" w:hAnsi="Verdana" w:cs="Calibri"/>
          <w:bCs/>
          <w:sz w:val="18"/>
          <w:szCs w:val="18"/>
        </w:rPr>
        <w:t xml:space="preserve"> (Drill </w:t>
      </w:r>
      <w:proofErr w:type="spellStart"/>
      <w:r w:rsidRPr="00BA58EC">
        <w:rPr>
          <w:rFonts w:ascii="Verdana" w:hAnsi="Verdana" w:cs="Calibri"/>
          <w:bCs/>
          <w:sz w:val="18"/>
          <w:szCs w:val="18"/>
        </w:rPr>
        <w:t>Stem</w:t>
      </w:r>
      <w:proofErr w:type="spellEnd"/>
      <w:r w:rsidRPr="00BA58EC">
        <w:rPr>
          <w:rFonts w:ascii="Verdana" w:hAnsi="Verdana" w:cs="Calibri"/>
          <w:bCs/>
          <w:sz w:val="18"/>
          <w:szCs w:val="18"/>
        </w:rPr>
        <w:t xml:space="preserve"> Test), a requerimiento de YPFB. El </w:t>
      </w:r>
      <w:r>
        <w:rPr>
          <w:rFonts w:ascii="Verdana" w:hAnsi="Verdana" w:cs="Calibri"/>
          <w:bCs/>
          <w:sz w:val="18"/>
          <w:szCs w:val="18"/>
        </w:rPr>
        <w:t>Contratista</w:t>
      </w:r>
      <w:r w:rsidRPr="00BA58EC">
        <w:rPr>
          <w:rFonts w:ascii="Verdana" w:hAnsi="Verdana" w:cs="Calibri"/>
          <w:bCs/>
          <w:sz w:val="18"/>
          <w:szCs w:val="18"/>
        </w:rPr>
        <w:t xml:space="preserve"> ejecutará las operaciones en forma segura y eficiente durante las pruebas, sean estas en agujero abierto o dentro cañería, a solicitud de YPFB</w:t>
      </w:r>
      <w:r>
        <w:rPr>
          <w:rFonts w:ascii="Verdana" w:hAnsi="Verdana" w:cs="Calibri"/>
          <w:bCs/>
          <w:sz w:val="18"/>
          <w:szCs w:val="18"/>
        </w:rPr>
        <w:t xml:space="preserve">; a </w:t>
      </w:r>
      <w:r w:rsidRPr="00BA58EC">
        <w:rPr>
          <w:rFonts w:ascii="Verdana" w:hAnsi="Verdana" w:cs="Calibri"/>
          <w:bCs/>
          <w:sz w:val="18"/>
          <w:szCs w:val="18"/>
        </w:rPr>
        <w:t>objeto de determinar presiones y temperaturas exactas del reservorio durante la Evaluación de</w:t>
      </w:r>
      <w:r>
        <w:rPr>
          <w:rFonts w:ascii="Verdana" w:hAnsi="Verdana" w:cs="Calibri"/>
          <w:bCs/>
          <w:sz w:val="18"/>
          <w:szCs w:val="18"/>
        </w:rPr>
        <w:t xml:space="preserve"> la</w:t>
      </w:r>
      <w:r w:rsidRPr="00BA58EC">
        <w:rPr>
          <w:rFonts w:ascii="Verdana" w:hAnsi="Verdana" w:cs="Calibri"/>
          <w:bCs/>
          <w:sz w:val="18"/>
          <w:szCs w:val="18"/>
        </w:rPr>
        <w:t xml:space="preserve"> Formación</w:t>
      </w:r>
      <w:r>
        <w:rPr>
          <w:rFonts w:ascii="Verdana" w:hAnsi="Verdana" w:cs="Calibri"/>
          <w:bCs/>
          <w:sz w:val="18"/>
          <w:szCs w:val="18"/>
        </w:rPr>
        <w:t xml:space="preserve">; así mismo el contratista deberá presentar un programa de pruebas, que deberá ser aprobado por YPFB. Las pruebas de formación (DST) en agujero entubado se </w:t>
      </w:r>
      <w:proofErr w:type="gramStart"/>
      <w:r>
        <w:rPr>
          <w:rFonts w:ascii="Verdana" w:hAnsi="Verdana" w:cs="Calibri"/>
          <w:bCs/>
          <w:sz w:val="18"/>
          <w:szCs w:val="18"/>
        </w:rPr>
        <w:t>realizaran</w:t>
      </w:r>
      <w:proofErr w:type="gramEnd"/>
      <w:r>
        <w:rPr>
          <w:rFonts w:ascii="Verdana" w:hAnsi="Verdana" w:cs="Calibri"/>
          <w:bCs/>
          <w:sz w:val="18"/>
          <w:szCs w:val="18"/>
        </w:rPr>
        <w:t xml:space="preserve"> en la formación </w:t>
      </w:r>
      <w:proofErr w:type="spellStart"/>
      <w:r>
        <w:rPr>
          <w:rFonts w:ascii="Verdana" w:hAnsi="Verdana" w:cs="Calibri"/>
          <w:bCs/>
          <w:sz w:val="18"/>
          <w:szCs w:val="18"/>
        </w:rPr>
        <w:t>Yantata</w:t>
      </w:r>
      <w:proofErr w:type="spellEnd"/>
      <w:r>
        <w:rPr>
          <w:rFonts w:ascii="Verdana" w:hAnsi="Verdana" w:cs="Calibri"/>
          <w:bCs/>
          <w:sz w:val="18"/>
          <w:szCs w:val="18"/>
        </w:rPr>
        <w:t>, con anclaje de PKR en 7” respectivamente.</w:t>
      </w:r>
    </w:p>
    <w:p w:rsidR="00C33E72" w:rsidRPr="00040456" w:rsidRDefault="00C33E72" w:rsidP="00C33E72">
      <w:pPr>
        <w:spacing w:before="240" w:line="360" w:lineRule="auto"/>
        <w:jc w:val="both"/>
        <w:rPr>
          <w:rFonts w:ascii="Verdana" w:hAnsi="Verdana" w:cs="Calibri"/>
          <w:bCs/>
          <w:sz w:val="18"/>
          <w:szCs w:val="18"/>
          <w:lang w:val="es-BO"/>
        </w:rPr>
      </w:pPr>
      <w:r w:rsidRPr="00825084">
        <w:rPr>
          <w:rFonts w:ascii="Verdana" w:hAnsi="Verdana" w:cs="Calibri"/>
          <w:bCs/>
          <w:sz w:val="18"/>
          <w:szCs w:val="18"/>
        </w:rPr>
        <w:t xml:space="preserve">El cargo operativo de las herramientas DST para los servicios requeridos, se considerará a partir </w:t>
      </w:r>
      <w:r>
        <w:rPr>
          <w:rFonts w:ascii="Verdana" w:hAnsi="Verdana" w:cs="Calibri"/>
          <w:bCs/>
          <w:sz w:val="18"/>
          <w:szCs w:val="18"/>
        </w:rPr>
        <w:t xml:space="preserve">de </w:t>
      </w:r>
      <w:r w:rsidRPr="00825084">
        <w:rPr>
          <w:rFonts w:ascii="Verdana" w:hAnsi="Verdana" w:cs="Calibri"/>
          <w:bCs/>
          <w:sz w:val="18"/>
          <w:szCs w:val="18"/>
        </w:rPr>
        <w:t xml:space="preserve">que las herramientas entren al pozo, hasta que dichas herramientas salgan a superficie. No se tiene previsto el pago de Stand </w:t>
      </w:r>
      <w:proofErr w:type="spellStart"/>
      <w:r w:rsidRPr="00825084">
        <w:rPr>
          <w:rFonts w:ascii="Verdana" w:hAnsi="Verdana" w:cs="Calibri"/>
          <w:bCs/>
          <w:sz w:val="18"/>
          <w:szCs w:val="18"/>
        </w:rPr>
        <w:t>by</w:t>
      </w:r>
      <w:proofErr w:type="spellEnd"/>
      <w:r w:rsidRPr="00825084">
        <w:rPr>
          <w:rFonts w:ascii="Verdana" w:hAnsi="Verdana" w:cs="Calibri"/>
          <w:bCs/>
          <w:sz w:val="18"/>
          <w:szCs w:val="18"/>
        </w:rPr>
        <w:t xml:space="preserve"> de las herramientas.</w:t>
      </w:r>
      <w:r w:rsidRPr="00825084">
        <w:rPr>
          <w:rFonts w:ascii="Verdana" w:hAnsi="Verdana" w:cs="Calibri"/>
          <w:bCs/>
          <w:sz w:val="18"/>
          <w:szCs w:val="18"/>
          <w:lang w:val="es-BO"/>
        </w:rPr>
        <w:t xml:space="preserve"> La tarifa diaria para el servicio, mínimamente deberá incluir lo siguiente:</w:t>
      </w:r>
    </w:p>
    <w:p w:rsidR="00C33E72" w:rsidRDefault="00C33E72" w:rsidP="00CA4DEB">
      <w:pPr>
        <w:numPr>
          <w:ilvl w:val="0"/>
          <w:numId w:val="80"/>
        </w:numPr>
        <w:spacing w:before="240" w:line="360" w:lineRule="auto"/>
        <w:jc w:val="both"/>
        <w:rPr>
          <w:rFonts w:ascii="Verdana" w:hAnsi="Verdana" w:cs="Calibri"/>
          <w:bCs/>
          <w:sz w:val="18"/>
          <w:szCs w:val="18"/>
          <w:lang w:val="es-BO"/>
        </w:rPr>
      </w:pPr>
      <w:r w:rsidRPr="00040456">
        <w:rPr>
          <w:rFonts w:ascii="Verdana" w:hAnsi="Verdana" w:cs="Calibri"/>
          <w:bCs/>
          <w:sz w:val="18"/>
          <w:szCs w:val="18"/>
          <w:lang w:val="es-BO"/>
        </w:rPr>
        <w:t>Herramientas de Back Up, repuestos, accesorios y todo lo necesario para garantizar la continuidad del funcionamiento de las herramientas a ser bajadas al pozo</w:t>
      </w:r>
      <w:r>
        <w:rPr>
          <w:rFonts w:ascii="Verdana" w:hAnsi="Verdana" w:cs="Calibri"/>
          <w:bCs/>
          <w:sz w:val="18"/>
          <w:szCs w:val="18"/>
          <w:lang w:val="es-BO"/>
        </w:rPr>
        <w:t>.</w:t>
      </w:r>
    </w:p>
    <w:p w:rsidR="00C33E72" w:rsidRDefault="00C33E72" w:rsidP="00C33E72">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Las herramientas de </w:t>
      </w:r>
      <w:r w:rsidRPr="00A37645">
        <w:rPr>
          <w:rFonts w:ascii="Verdana" w:hAnsi="Verdana" w:cs="Calibri"/>
          <w:bCs/>
          <w:sz w:val="18"/>
          <w:szCs w:val="18"/>
          <w:lang w:val="es-BO"/>
        </w:rPr>
        <w:t>back up serán de responsabilidad del contratista a fin de garantizar la continuidad de las operaciones</w:t>
      </w:r>
      <w:r>
        <w:rPr>
          <w:rFonts w:ascii="Verdana" w:hAnsi="Verdana" w:cs="Calibri"/>
          <w:bCs/>
          <w:sz w:val="18"/>
          <w:szCs w:val="18"/>
          <w:lang w:val="es-BO"/>
        </w:rPr>
        <w:t>.</w:t>
      </w:r>
    </w:p>
    <w:p w:rsidR="00C33E72" w:rsidRDefault="00C33E72" w:rsidP="00C33E72">
      <w:pPr>
        <w:spacing w:before="240" w:line="360" w:lineRule="auto"/>
        <w:jc w:val="both"/>
        <w:rPr>
          <w:rFonts w:ascii="Verdana" w:hAnsi="Verdana" w:cs="Calibri"/>
          <w:bCs/>
          <w:sz w:val="18"/>
          <w:szCs w:val="18"/>
          <w:lang w:val="es-BO"/>
        </w:rPr>
      </w:pPr>
      <w:r w:rsidRPr="00040456">
        <w:rPr>
          <w:rFonts w:ascii="Verdana" w:hAnsi="Verdana" w:cs="Calibri"/>
          <w:bCs/>
          <w:sz w:val="18"/>
          <w:szCs w:val="18"/>
          <w:lang w:val="es-BO"/>
        </w:rPr>
        <w:t xml:space="preserve">Todas las herramientas de </w:t>
      </w:r>
      <w:r>
        <w:rPr>
          <w:rFonts w:ascii="Verdana" w:hAnsi="Verdana" w:cs="Calibri"/>
          <w:bCs/>
          <w:sz w:val="18"/>
          <w:szCs w:val="18"/>
          <w:lang w:val="es-BO"/>
        </w:rPr>
        <w:t>fondo de DST</w:t>
      </w:r>
      <w:r w:rsidRPr="00040456">
        <w:rPr>
          <w:rFonts w:ascii="Verdana" w:hAnsi="Verdana" w:cs="Calibri"/>
          <w:bCs/>
          <w:sz w:val="18"/>
          <w:szCs w:val="18"/>
          <w:lang w:val="es-BO"/>
        </w:rPr>
        <w:t xml:space="preserve"> que serán utilizadas como parte componente del BHA </w:t>
      </w:r>
      <w:r>
        <w:rPr>
          <w:rFonts w:ascii="Verdana" w:hAnsi="Verdana" w:cs="Calibri"/>
          <w:bCs/>
          <w:sz w:val="18"/>
          <w:szCs w:val="18"/>
          <w:lang w:val="es-BO"/>
        </w:rPr>
        <w:t xml:space="preserve">(arreglo de fondo de DST), como ser: Cross </w:t>
      </w:r>
      <w:proofErr w:type="spellStart"/>
      <w:r>
        <w:rPr>
          <w:rFonts w:ascii="Verdana" w:hAnsi="Verdana" w:cs="Calibri"/>
          <w:bCs/>
          <w:sz w:val="18"/>
          <w:szCs w:val="18"/>
          <w:lang w:val="es-BO"/>
        </w:rPr>
        <w:t>O</w:t>
      </w:r>
      <w:r w:rsidRPr="00040456">
        <w:rPr>
          <w:rFonts w:ascii="Verdana" w:hAnsi="Verdana" w:cs="Calibri"/>
          <w:bCs/>
          <w:sz w:val="18"/>
          <w:szCs w:val="18"/>
          <w:lang w:val="es-BO"/>
        </w:rPr>
        <w:t>ver</w:t>
      </w:r>
      <w:proofErr w:type="spellEnd"/>
      <w:r w:rsidRPr="00040456">
        <w:rPr>
          <w:rFonts w:ascii="Verdana" w:hAnsi="Verdana" w:cs="Calibri"/>
          <w:bCs/>
          <w:sz w:val="18"/>
          <w:szCs w:val="18"/>
          <w:lang w:val="es-BO"/>
        </w:rPr>
        <w:t xml:space="preserve">, </w:t>
      </w:r>
      <w:r>
        <w:rPr>
          <w:rFonts w:ascii="Verdana" w:hAnsi="Verdana" w:cs="Calibri"/>
          <w:bCs/>
          <w:sz w:val="18"/>
          <w:szCs w:val="18"/>
          <w:lang w:val="es-BO"/>
        </w:rPr>
        <w:t>válvulas de fondo</w:t>
      </w:r>
      <w:r w:rsidRPr="00040456">
        <w:rPr>
          <w:rFonts w:ascii="Verdana" w:hAnsi="Verdana" w:cs="Calibri"/>
          <w:bCs/>
          <w:sz w:val="18"/>
          <w:szCs w:val="18"/>
          <w:lang w:val="es-BO"/>
        </w:rPr>
        <w:t xml:space="preserve">, </w:t>
      </w:r>
      <w:r>
        <w:rPr>
          <w:rFonts w:ascii="Verdana" w:hAnsi="Verdana" w:cs="Calibri"/>
          <w:bCs/>
          <w:sz w:val="18"/>
          <w:szCs w:val="18"/>
          <w:lang w:val="es-BO"/>
        </w:rPr>
        <w:t>Tijeras</w:t>
      </w:r>
      <w:r w:rsidRPr="00040456">
        <w:rPr>
          <w:rFonts w:ascii="Verdana" w:hAnsi="Verdana" w:cs="Calibri"/>
          <w:bCs/>
          <w:sz w:val="18"/>
          <w:szCs w:val="18"/>
          <w:lang w:val="es-BO"/>
        </w:rPr>
        <w:t xml:space="preserve">, </w:t>
      </w:r>
      <w:r>
        <w:rPr>
          <w:rFonts w:ascii="Verdana" w:hAnsi="Verdana" w:cs="Calibri"/>
          <w:bCs/>
          <w:sz w:val="18"/>
          <w:szCs w:val="18"/>
          <w:lang w:val="es-BO"/>
        </w:rPr>
        <w:t>mandriles</w:t>
      </w:r>
      <w:r w:rsidRPr="00040456">
        <w:rPr>
          <w:rFonts w:ascii="Verdana" w:hAnsi="Verdana" w:cs="Calibri"/>
          <w:bCs/>
          <w:sz w:val="18"/>
          <w:szCs w:val="18"/>
          <w:lang w:val="es-BO"/>
        </w:rPr>
        <w:t xml:space="preserve">, </w:t>
      </w:r>
      <w:proofErr w:type="spellStart"/>
      <w:r>
        <w:rPr>
          <w:rFonts w:ascii="Verdana" w:hAnsi="Verdana" w:cs="Calibri"/>
          <w:bCs/>
          <w:sz w:val="18"/>
          <w:szCs w:val="18"/>
          <w:lang w:val="es-BO"/>
        </w:rPr>
        <w:t>Packers</w:t>
      </w:r>
      <w:proofErr w:type="spellEnd"/>
      <w:r>
        <w:rPr>
          <w:rFonts w:ascii="Verdana" w:hAnsi="Verdana" w:cs="Calibri"/>
          <w:bCs/>
          <w:sz w:val="18"/>
          <w:szCs w:val="18"/>
          <w:lang w:val="es-BO"/>
        </w:rPr>
        <w:t xml:space="preserve">, </w:t>
      </w:r>
      <w:proofErr w:type="spellStart"/>
      <w:r>
        <w:rPr>
          <w:rFonts w:ascii="Verdana" w:hAnsi="Verdana" w:cs="Calibri"/>
          <w:bCs/>
          <w:sz w:val="18"/>
          <w:szCs w:val="18"/>
          <w:lang w:val="es-BO"/>
        </w:rPr>
        <w:t>Crosover</w:t>
      </w:r>
      <w:proofErr w:type="spellEnd"/>
      <w:r w:rsidRPr="00040456">
        <w:rPr>
          <w:rFonts w:ascii="Verdana" w:hAnsi="Verdana" w:cs="Calibri"/>
          <w:bCs/>
          <w:sz w:val="18"/>
          <w:szCs w:val="18"/>
          <w:lang w:val="es-BO"/>
        </w:rPr>
        <w:t xml:space="preserve"> y todo lo necesario para ejecutar el servicio, deben estar inspeccionadas y certificadas antes de ser enviadas al pozo.</w:t>
      </w:r>
    </w:p>
    <w:p w:rsidR="00C33E72" w:rsidRDefault="00C33E72" w:rsidP="00C33E72">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Las herramientas de DST deben operar con diferentes sistemas de fluidos (fluidos de terminación limpios, </w:t>
      </w:r>
      <w:r w:rsidRPr="00E35E54">
        <w:rPr>
          <w:rFonts w:ascii="Verdana" w:hAnsi="Verdana" w:cs="Calibri"/>
          <w:bCs/>
          <w:sz w:val="18"/>
          <w:szCs w:val="18"/>
          <w:lang w:val="es-BO"/>
        </w:rPr>
        <w:t>lodos OBM</w:t>
      </w:r>
      <w:r>
        <w:rPr>
          <w:rFonts w:ascii="Verdana" w:hAnsi="Verdana" w:cs="Calibri"/>
          <w:bCs/>
          <w:sz w:val="18"/>
          <w:szCs w:val="18"/>
          <w:lang w:val="es-BO"/>
        </w:rPr>
        <w:t>/</w:t>
      </w:r>
      <w:proofErr w:type="gramStart"/>
      <w:r>
        <w:rPr>
          <w:rFonts w:ascii="Verdana" w:hAnsi="Verdana" w:cs="Calibri"/>
          <w:bCs/>
          <w:sz w:val="18"/>
          <w:szCs w:val="18"/>
          <w:lang w:val="es-BO"/>
        </w:rPr>
        <w:t>WBM,  lodos</w:t>
      </w:r>
      <w:proofErr w:type="gramEnd"/>
      <w:r>
        <w:rPr>
          <w:rFonts w:ascii="Verdana" w:hAnsi="Verdana" w:cs="Calibri"/>
          <w:bCs/>
          <w:sz w:val="18"/>
          <w:szCs w:val="18"/>
          <w:lang w:val="es-BO"/>
        </w:rPr>
        <w:t xml:space="preserve"> con sólidos en suspensión, gel, etc.); en caso que alguna herramienta tenga alguna limitante de forma previa a la ejecución del servicio, el contratista deberá informar al respecto.</w:t>
      </w:r>
    </w:p>
    <w:p w:rsidR="00C33E72" w:rsidRPr="00A1211C" w:rsidRDefault="00C33E72" w:rsidP="00C33E72">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El Contratista </w:t>
      </w:r>
      <w:r w:rsidRPr="00A1211C">
        <w:rPr>
          <w:rFonts w:ascii="Verdana" w:hAnsi="Verdana" w:cs="Calibri"/>
          <w:bCs/>
          <w:sz w:val="18"/>
          <w:szCs w:val="18"/>
          <w:lang w:val="es-BO"/>
        </w:rPr>
        <w:t xml:space="preserve">deberá incluir en una planilla adicional (Anexo), con el costo de reposición de herramientas de DST por posibles </w:t>
      </w:r>
      <w:proofErr w:type="spellStart"/>
      <w:r w:rsidRPr="00A1211C">
        <w:rPr>
          <w:rFonts w:ascii="Verdana" w:hAnsi="Verdana" w:cs="Calibri"/>
          <w:bCs/>
          <w:sz w:val="18"/>
          <w:szCs w:val="18"/>
          <w:lang w:val="es-BO"/>
        </w:rPr>
        <w:t>Lost</w:t>
      </w:r>
      <w:proofErr w:type="spellEnd"/>
      <w:r w:rsidRPr="00A1211C">
        <w:rPr>
          <w:rFonts w:ascii="Verdana" w:hAnsi="Verdana" w:cs="Calibri"/>
          <w:bCs/>
          <w:sz w:val="18"/>
          <w:szCs w:val="18"/>
          <w:lang w:val="es-BO"/>
        </w:rPr>
        <w:t xml:space="preserve"> in </w:t>
      </w:r>
      <w:proofErr w:type="spellStart"/>
      <w:r w:rsidRPr="00A1211C">
        <w:rPr>
          <w:rFonts w:ascii="Verdana" w:hAnsi="Verdana" w:cs="Calibri"/>
          <w:bCs/>
          <w:sz w:val="18"/>
          <w:szCs w:val="18"/>
          <w:lang w:val="es-BO"/>
        </w:rPr>
        <w:t>Hole</w:t>
      </w:r>
      <w:proofErr w:type="spellEnd"/>
      <w:r w:rsidRPr="00A1211C">
        <w:rPr>
          <w:rFonts w:ascii="Verdana" w:hAnsi="Verdana" w:cs="Calibri"/>
          <w:bCs/>
          <w:sz w:val="18"/>
          <w:szCs w:val="18"/>
          <w:lang w:val="es-BO"/>
        </w:rPr>
        <w:t xml:space="preserve"> (Perdida de la herramienta en el pozo), considerando la depreciación correspondiente, en caso de</w:t>
      </w:r>
      <w:r>
        <w:rPr>
          <w:rFonts w:ascii="Verdana" w:hAnsi="Verdana" w:cs="Calibri"/>
          <w:bCs/>
          <w:sz w:val="18"/>
          <w:szCs w:val="18"/>
          <w:lang w:val="es-BO"/>
        </w:rPr>
        <w:t xml:space="preserve"> NO </w:t>
      </w:r>
      <w:r w:rsidRPr="00A1211C">
        <w:rPr>
          <w:rFonts w:ascii="Verdana" w:hAnsi="Verdana" w:cs="Calibri"/>
          <w:bCs/>
          <w:sz w:val="18"/>
          <w:szCs w:val="18"/>
          <w:lang w:val="es-BO"/>
        </w:rPr>
        <w:t>presentar</w:t>
      </w:r>
      <w:r>
        <w:rPr>
          <w:rFonts w:ascii="Verdana" w:hAnsi="Verdana" w:cs="Calibri"/>
          <w:bCs/>
          <w:sz w:val="18"/>
          <w:szCs w:val="18"/>
          <w:lang w:val="es-BO"/>
        </w:rPr>
        <w:t>se</w:t>
      </w:r>
      <w:r w:rsidRPr="00A1211C">
        <w:rPr>
          <w:rFonts w:ascii="Verdana" w:hAnsi="Verdana" w:cs="Calibri"/>
          <w:bCs/>
          <w:sz w:val="18"/>
          <w:szCs w:val="18"/>
          <w:lang w:val="es-BO"/>
        </w:rPr>
        <w:t xml:space="preserve"> no se consideraran otros costos que no estén estable</w:t>
      </w:r>
      <w:r>
        <w:rPr>
          <w:rFonts w:ascii="Verdana" w:hAnsi="Verdana" w:cs="Calibri"/>
          <w:bCs/>
          <w:sz w:val="18"/>
          <w:szCs w:val="18"/>
          <w:lang w:val="es-BO"/>
        </w:rPr>
        <w:t xml:space="preserve">cidos en su propuesta económica, este costo de </w:t>
      </w:r>
      <w:proofErr w:type="spellStart"/>
      <w:r>
        <w:rPr>
          <w:rFonts w:ascii="Verdana" w:hAnsi="Verdana" w:cs="Calibri"/>
          <w:bCs/>
          <w:sz w:val="18"/>
          <w:szCs w:val="18"/>
          <w:lang w:val="es-BO"/>
        </w:rPr>
        <w:t>Lost</w:t>
      </w:r>
      <w:proofErr w:type="spellEnd"/>
      <w:r>
        <w:rPr>
          <w:rFonts w:ascii="Verdana" w:hAnsi="Verdana" w:cs="Calibri"/>
          <w:bCs/>
          <w:sz w:val="18"/>
          <w:szCs w:val="18"/>
          <w:lang w:val="es-BO"/>
        </w:rPr>
        <w:t xml:space="preserve"> in </w:t>
      </w:r>
      <w:proofErr w:type="spellStart"/>
      <w:r>
        <w:rPr>
          <w:rFonts w:ascii="Verdana" w:hAnsi="Verdana" w:cs="Calibri"/>
          <w:bCs/>
          <w:sz w:val="18"/>
          <w:szCs w:val="18"/>
          <w:lang w:val="es-BO"/>
        </w:rPr>
        <w:t>Hole</w:t>
      </w:r>
      <w:proofErr w:type="spellEnd"/>
      <w:r>
        <w:rPr>
          <w:rFonts w:ascii="Verdana" w:hAnsi="Verdana" w:cs="Calibri"/>
          <w:bCs/>
          <w:sz w:val="18"/>
          <w:szCs w:val="18"/>
          <w:lang w:val="es-BO"/>
        </w:rPr>
        <w:t xml:space="preserve">, aplicará también en el caso </w:t>
      </w:r>
      <w:r>
        <w:rPr>
          <w:rFonts w:ascii="Verdana" w:hAnsi="Verdana" w:cs="Calibri"/>
          <w:bCs/>
          <w:sz w:val="18"/>
          <w:szCs w:val="18"/>
          <w:lang w:val="es-BO"/>
        </w:rPr>
        <w:lastRenderedPageBreak/>
        <w:t>de que las herramientas salgan del pozo en condiciones irreparables, previo análisis y conciliación entre partes.</w:t>
      </w:r>
    </w:p>
    <w:p w:rsidR="00C33E72" w:rsidRDefault="00C33E72" w:rsidP="00C33E72">
      <w:pPr>
        <w:spacing w:before="240" w:line="360" w:lineRule="auto"/>
        <w:jc w:val="both"/>
        <w:rPr>
          <w:rFonts w:ascii="Verdana" w:hAnsi="Verdana" w:cs="Calibri"/>
          <w:bCs/>
          <w:sz w:val="18"/>
          <w:szCs w:val="18"/>
          <w:lang w:val="es-BO"/>
        </w:rPr>
      </w:pPr>
      <w:r>
        <w:rPr>
          <w:rFonts w:ascii="Verdana" w:hAnsi="Verdana" w:cs="Calibri"/>
          <w:bCs/>
          <w:sz w:val="18"/>
          <w:szCs w:val="18"/>
          <w:lang w:val="es-BO"/>
        </w:rPr>
        <w:t>El Contratista deberá contar con una caseta portátil (workshop) con los equipos y materiales que les permita realizar las pruebas y/o mantenimiento de las herramientas de la sarta de DST.</w:t>
      </w:r>
    </w:p>
    <w:p w:rsidR="00C33E72" w:rsidRPr="00906D48" w:rsidRDefault="00C33E72" w:rsidP="00C33E72">
      <w:pPr>
        <w:spacing w:before="240" w:line="360" w:lineRule="auto"/>
        <w:jc w:val="both"/>
        <w:rPr>
          <w:rFonts w:ascii="Verdana" w:hAnsi="Verdana" w:cs="Calibri"/>
          <w:bCs/>
          <w:sz w:val="18"/>
          <w:szCs w:val="18"/>
        </w:rPr>
      </w:pPr>
      <w:r w:rsidRPr="00825084">
        <w:rPr>
          <w:rFonts w:ascii="Verdana" w:hAnsi="Verdana" w:cs="Calibri"/>
          <w:bCs/>
          <w:sz w:val="18"/>
          <w:szCs w:val="18"/>
        </w:rPr>
        <w:t xml:space="preserve">La tarifa operativa del personal se contabilizará desde que el mismo llega a locación (pozo </w:t>
      </w:r>
      <w:r>
        <w:rPr>
          <w:rFonts w:ascii="Verdana" w:hAnsi="Verdana" w:cs="Calibri"/>
          <w:bCs/>
          <w:sz w:val="18"/>
          <w:szCs w:val="18"/>
        </w:rPr>
        <w:t>YARARA</w:t>
      </w:r>
      <w:r w:rsidRPr="00825084">
        <w:rPr>
          <w:rFonts w:ascii="Verdana" w:hAnsi="Verdana" w:cs="Calibri"/>
          <w:bCs/>
          <w:sz w:val="18"/>
          <w:szCs w:val="18"/>
        </w:rPr>
        <w:t>-X1).</w:t>
      </w:r>
    </w:p>
    <w:p w:rsidR="00C33E72" w:rsidRPr="00BF123B" w:rsidRDefault="00C33E72" w:rsidP="00CA4DEB">
      <w:pPr>
        <w:pStyle w:val="A2"/>
        <w:numPr>
          <w:ilvl w:val="1"/>
          <w:numId w:val="61"/>
        </w:numPr>
        <w:ind w:left="709" w:hanging="567"/>
      </w:pPr>
      <w:r>
        <w:t xml:space="preserve">CARACTERÍSTICAS TÉCNICAS </w:t>
      </w:r>
      <w:r w:rsidRPr="003B0895">
        <w:t>PRUEBAS DE FORMACION</w:t>
      </w:r>
      <w:r>
        <w:t xml:space="preserve"> (</w:t>
      </w:r>
      <w:r w:rsidRPr="003B0895">
        <w:t>DST</w:t>
      </w:r>
      <w:r>
        <w:t>).</w:t>
      </w:r>
    </w:p>
    <w:p w:rsidR="00C33E72" w:rsidRPr="005C5108" w:rsidRDefault="00C33E72" w:rsidP="00C33E72">
      <w:pPr>
        <w:spacing w:before="240" w:line="360" w:lineRule="auto"/>
        <w:rPr>
          <w:rFonts w:ascii="Verdana" w:hAnsi="Verdana" w:cs="Calibri"/>
          <w:bCs/>
          <w:sz w:val="18"/>
          <w:szCs w:val="18"/>
          <w:lang w:val="es-BO"/>
        </w:rPr>
      </w:pPr>
      <w:bookmarkStart w:id="4" w:name="_Toc432411235"/>
      <w:bookmarkStart w:id="5" w:name="_Toc434419329"/>
      <w:bookmarkStart w:id="6" w:name="_Toc435435263"/>
      <w:r w:rsidRPr="00B509C2">
        <w:rPr>
          <w:rFonts w:ascii="Verdana" w:hAnsi="Verdana" w:cs="Calibri"/>
          <w:bCs/>
          <w:sz w:val="18"/>
          <w:szCs w:val="18"/>
          <w:lang w:val="es-BO"/>
        </w:rPr>
        <w:t xml:space="preserve">Todos los equipos deberán tener una presión de trabajo mayor o igual a </w:t>
      </w:r>
      <w:r>
        <w:rPr>
          <w:rFonts w:ascii="Verdana" w:hAnsi="Verdana" w:cs="Calibri"/>
          <w:bCs/>
          <w:sz w:val="18"/>
          <w:szCs w:val="18"/>
          <w:lang w:val="es-BO"/>
        </w:rPr>
        <w:t>5000</w:t>
      </w:r>
      <w:r w:rsidRPr="00B509C2">
        <w:rPr>
          <w:rFonts w:ascii="Verdana" w:hAnsi="Verdana" w:cs="Calibri"/>
          <w:bCs/>
          <w:sz w:val="18"/>
          <w:szCs w:val="18"/>
          <w:lang w:val="es-BO"/>
        </w:rPr>
        <w:t xml:space="preserve"> P</w:t>
      </w:r>
      <w:bookmarkEnd w:id="4"/>
      <w:bookmarkEnd w:id="5"/>
      <w:bookmarkEnd w:id="6"/>
      <w:r>
        <w:rPr>
          <w:rFonts w:ascii="Verdana" w:hAnsi="Verdana" w:cs="Calibri"/>
          <w:bCs/>
          <w:sz w:val="18"/>
          <w:szCs w:val="18"/>
          <w:lang w:val="es-BO"/>
        </w:rPr>
        <w:t>si, temperatura de</w:t>
      </w:r>
      <w:r w:rsidR="003D4431">
        <w:rPr>
          <w:rFonts w:ascii="Verdana" w:hAnsi="Verdana" w:cs="Calibri"/>
          <w:bCs/>
          <w:sz w:val="18"/>
          <w:szCs w:val="18"/>
          <w:lang w:val="es-BO"/>
        </w:rPr>
        <w:t xml:space="preserve"> trabajo nominal hasta 250 °F y</w:t>
      </w:r>
      <w:r w:rsidRPr="00B509C2">
        <w:rPr>
          <w:rFonts w:ascii="Verdana" w:hAnsi="Verdana" w:cs="Calibri"/>
          <w:bCs/>
          <w:sz w:val="18"/>
          <w:szCs w:val="18"/>
          <w:lang w:val="es-BO"/>
        </w:rPr>
        <w:t xml:space="preserve"> tener dimensiones adecuadas para ser corridos en cañerías </w:t>
      </w:r>
      <w:proofErr w:type="gramStart"/>
      <w:r w:rsidRPr="00B509C2">
        <w:rPr>
          <w:rFonts w:ascii="Verdana" w:hAnsi="Verdana" w:cs="Calibri"/>
          <w:bCs/>
          <w:sz w:val="18"/>
          <w:szCs w:val="18"/>
          <w:lang w:val="es-BO"/>
        </w:rPr>
        <w:t xml:space="preserve">de  </w:t>
      </w:r>
      <w:r>
        <w:rPr>
          <w:rFonts w:ascii="Verdana" w:hAnsi="Verdana" w:cs="Calibri"/>
          <w:bCs/>
          <w:sz w:val="18"/>
          <w:szCs w:val="18"/>
          <w:lang w:val="es-BO"/>
        </w:rPr>
        <w:t>7</w:t>
      </w:r>
      <w:proofErr w:type="gramEnd"/>
      <w:r>
        <w:rPr>
          <w:rFonts w:ascii="Verdana" w:hAnsi="Verdana" w:cs="Calibri"/>
          <w:bCs/>
          <w:sz w:val="18"/>
          <w:szCs w:val="18"/>
          <w:lang w:val="es-BO"/>
        </w:rPr>
        <w:t xml:space="preserve">” 29 </w:t>
      </w:r>
      <w:proofErr w:type="spellStart"/>
      <w:r>
        <w:rPr>
          <w:rFonts w:ascii="Verdana" w:hAnsi="Verdana" w:cs="Calibri"/>
          <w:bCs/>
          <w:sz w:val="18"/>
          <w:szCs w:val="18"/>
          <w:lang w:val="es-BO"/>
        </w:rPr>
        <w:t>ppf</w:t>
      </w:r>
      <w:proofErr w:type="spellEnd"/>
      <w:r w:rsidRPr="00B509C2">
        <w:rPr>
          <w:rFonts w:ascii="Verdana" w:hAnsi="Verdana" w:cs="Calibri"/>
          <w:bCs/>
          <w:sz w:val="18"/>
          <w:szCs w:val="18"/>
          <w:lang w:val="es-BO"/>
        </w:rPr>
        <w:t xml:space="preserve">; Tubería de trabajo 3 ½” 12.95 #/ft, P-110, conexión </w:t>
      </w:r>
      <w:r>
        <w:rPr>
          <w:rFonts w:ascii="Verdana" w:hAnsi="Verdana" w:cs="Calibri"/>
          <w:bCs/>
          <w:sz w:val="18"/>
          <w:szCs w:val="18"/>
          <w:lang w:val="es-BO"/>
        </w:rPr>
        <w:t xml:space="preserve">TSHD; </w:t>
      </w:r>
      <w:r w:rsidRPr="005C5108">
        <w:rPr>
          <w:rFonts w:ascii="Verdana" w:hAnsi="Verdana" w:cs="Calibri"/>
          <w:bCs/>
          <w:sz w:val="18"/>
          <w:szCs w:val="18"/>
          <w:lang w:val="es-BO"/>
        </w:rPr>
        <w:t xml:space="preserve">DC 4 3/4" conexión 3 1/2" IF; </w:t>
      </w:r>
      <w:proofErr w:type="spellStart"/>
      <w:r w:rsidRPr="005C5108">
        <w:rPr>
          <w:rFonts w:ascii="Verdana" w:hAnsi="Verdana" w:cs="Calibri"/>
          <w:bCs/>
          <w:sz w:val="18"/>
          <w:szCs w:val="18"/>
          <w:lang w:val="es-BO"/>
        </w:rPr>
        <w:t>Tubing</w:t>
      </w:r>
      <w:proofErr w:type="spellEnd"/>
      <w:r w:rsidRPr="005C5108">
        <w:rPr>
          <w:rFonts w:ascii="Verdana" w:hAnsi="Verdana" w:cs="Calibri"/>
          <w:bCs/>
          <w:sz w:val="18"/>
          <w:szCs w:val="18"/>
          <w:lang w:val="es-BO"/>
        </w:rPr>
        <w:t xml:space="preserve"> 2 7/8" 6.4 "/ft N-80 conexión TSH BLUE MS</w:t>
      </w:r>
      <w:r>
        <w:rPr>
          <w:rFonts w:ascii="Verdana" w:hAnsi="Verdana" w:cs="Calibri"/>
          <w:bCs/>
          <w:sz w:val="18"/>
          <w:szCs w:val="18"/>
          <w:lang w:val="es-BO"/>
        </w:rPr>
        <w:t>.</w:t>
      </w:r>
    </w:p>
    <w:p w:rsidR="00C33E72" w:rsidRDefault="00C33E72" w:rsidP="003D4431">
      <w:pPr>
        <w:pStyle w:val="A1"/>
        <w:numPr>
          <w:ilvl w:val="0"/>
          <w:numId w:val="0"/>
        </w:numPr>
        <w:rPr>
          <w:b w:val="0"/>
          <w:u w:val="none"/>
        </w:rPr>
      </w:pPr>
      <w:r>
        <w:rPr>
          <w:b w:val="0"/>
          <w:u w:val="none"/>
        </w:rPr>
        <w:t>A continuación, s</w:t>
      </w:r>
      <w:r w:rsidRPr="00BF123B">
        <w:rPr>
          <w:b w:val="0"/>
          <w:u w:val="none"/>
        </w:rPr>
        <w:t>e detalla los requerimientos y las especificaciones técnicas mínimas requeridas:</w:t>
      </w:r>
    </w:p>
    <w:tbl>
      <w:tblPr>
        <w:tblW w:w="0" w:type="auto"/>
        <w:jc w:val="center"/>
        <w:tblCellMar>
          <w:left w:w="70" w:type="dxa"/>
          <w:right w:w="70" w:type="dxa"/>
        </w:tblCellMar>
        <w:tblLook w:val="04A0" w:firstRow="1" w:lastRow="0" w:firstColumn="1" w:lastColumn="0" w:noHBand="0" w:noVBand="1"/>
      </w:tblPr>
      <w:tblGrid>
        <w:gridCol w:w="704"/>
        <w:gridCol w:w="5392"/>
        <w:gridCol w:w="1403"/>
        <w:gridCol w:w="1574"/>
      </w:tblGrid>
      <w:tr w:rsidR="00C33E72" w:rsidRPr="00BF123B" w:rsidTr="003D4431">
        <w:trPr>
          <w:trHeight w:val="866"/>
          <w:jc w:val="center"/>
        </w:trPr>
        <w:tc>
          <w:tcPr>
            <w:tcW w:w="9073" w:type="dxa"/>
            <w:gridSpan w:val="4"/>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C33E72" w:rsidRDefault="00C33E72" w:rsidP="003D4431">
            <w:pPr>
              <w:jc w:val="center"/>
              <w:rPr>
                <w:rFonts w:ascii="Verdana" w:hAnsi="Verdana" w:cs="Calibri"/>
                <w:b/>
                <w:bCs/>
                <w:sz w:val="18"/>
                <w:szCs w:val="18"/>
                <w:lang w:eastAsia="es-BO"/>
              </w:rPr>
            </w:pPr>
            <w:r>
              <w:rPr>
                <w:rFonts w:ascii="Verdana" w:hAnsi="Verdana" w:cs="Calibri"/>
                <w:b/>
                <w:bCs/>
                <w:sz w:val="18"/>
                <w:szCs w:val="18"/>
                <w:lang w:eastAsia="es-BO"/>
              </w:rPr>
              <w:t>“</w:t>
            </w:r>
            <w:r w:rsidRPr="008A2A89">
              <w:rPr>
                <w:rFonts w:ascii="Verdana" w:hAnsi="Verdana" w:cs="Calibri"/>
                <w:b/>
                <w:bCs/>
                <w:sz w:val="18"/>
                <w:szCs w:val="18"/>
                <w:lang w:eastAsia="es-BO"/>
              </w:rPr>
              <w:t>SERVICIO Y PROVISION DE PRUEBAS DE FORMACION (DST) POZO YRA-X1</w:t>
            </w:r>
            <w:r>
              <w:rPr>
                <w:rFonts w:ascii="Verdana" w:hAnsi="Verdana" w:cs="Calibri"/>
                <w:b/>
                <w:bCs/>
                <w:sz w:val="18"/>
                <w:szCs w:val="18"/>
                <w:lang w:eastAsia="es-BO"/>
              </w:rPr>
              <w:t>”</w:t>
            </w:r>
          </w:p>
          <w:p w:rsidR="00C33E72" w:rsidRPr="00ED7227" w:rsidRDefault="00C33E72" w:rsidP="003D4431">
            <w:pPr>
              <w:jc w:val="center"/>
              <w:rPr>
                <w:rFonts w:ascii="Verdana" w:hAnsi="Verdana"/>
                <w:b/>
                <w:bCs/>
                <w:lang w:val="en-US"/>
              </w:rPr>
            </w:pPr>
          </w:p>
          <w:p w:rsidR="00C33E72" w:rsidRPr="00BF123B" w:rsidRDefault="00C33E72" w:rsidP="003D4431">
            <w:pPr>
              <w:jc w:val="center"/>
              <w:rPr>
                <w:rFonts w:ascii="Verdana" w:hAnsi="Verdana"/>
                <w:b/>
                <w:bCs/>
                <w:lang w:val="es-BO" w:eastAsia="es-BO"/>
              </w:rPr>
            </w:pPr>
            <w:r w:rsidRPr="00ED7227">
              <w:rPr>
                <w:rFonts w:ascii="Verdana" w:hAnsi="Verdana"/>
                <w:b/>
                <w:bCs/>
                <w:lang w:val="es-BO" w:eastAsia="es-BO"/>
              </w:rPr>
              <w:t>Equipos de fondo</w:t>
            </w:r>
          </w:p>
        </w:tc>
      </w:tr>
      <w:tr w:rsidR="00C33E72" w:rsidRPr="00BF123B" w:rsidTr="003D4431">
        <w:trPr>
          <w:trHeight w:val="315"/>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72" w:rsidRPr="00BF123B" w:rsidRDefault="00C33E72" w:rsidP="003D4431">
            <w:pPr>
              <w:jc w:val="center"/>
              <w:rPr>
                <w:rFonts w:ascii="Verdana" w:hAnsi="Verdana"/>
                <w:b/>
                <w:bCs/>
              </w:rPr>
            </w:pPr>
            <w:r w:rsidRPr="00BF123B">
              <w:rPr>
                <w:rFonts w:ascii="Verdana" w:hAnsi="Verdana"/>
                <w:b/>
                <w:bCs/>
                <w:sz w:val="18"/>
                <w:szCs w:val="18"/>
              </w:rPr>
              <w:t>DATOS GENERALES DE LAS OPERACIONES</w:t>
            </w:r>
            <w:r w:rsidRPr="00BF123B">
              <w:rPr>
                <w:rFonts w:ascii="Verdana" w:hAnsi="Verdana"/>
                <w:b/>
                <w:bCs/>
              </w:rPr>
              <w:t> </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C33E72" w:rsidRDefault="00C33E72" w:rsidP="003D4431">
            <w:pPr>
              <w:jc w:val="center"/>
              <w:rPr>
                <w:rFonts w:ascii="Verdana" w:hAnsi="Verdana"/>
                <w:b/>
                <w:bCs/>
              </w:rPr>
            </w:pPr>
          </w:p>
          <w:p w:rsidR="00C33E72" w:rsidRDefault="00C33E72" w:rsidP="003D4431">
            <w:pPr>
              <w:jc w:val="center"/>
              <w:rPr>
                <w:rFonts w:ascii="Verdana" w:hAnsi="Verdana"/>
                <w:b/>
                <w:bCs/>
              </w:rPr>
            </w:pPr>
            <w:r w:rsidRPr="00BF123B">
              <w:rPr>
                <w:rFonts w:ascii="Verdana" w:hAnsi="Verdana"/>
                <w:b/>
                <w:bCs/>
              </w:rPr>
              <w:t>Cantidad</w:t>
            </w:r>
          </w:p>
          <w:p w:rsidR="00C33E72" w:rsidRPr="00BF123B" w:rsidRDefault="00C33E72" w:rsidP="003D4431">
            <w:pPr>
              <w:jc w:val="center"/>
              <w:rPr>
                <w:rFonts w:ascii="Verdana" w:hAnsi="Verdana"/>
                <w:b/>
                <w:bCs/>
              </w:rPr>
            </w:pPr>
          </w:p>
        </w:tc>
      </w:tr>
      <w:tr w:rsidR="00C33E72" w:rsidRPr="00BF123B" w:rsidTr="003D4431">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33E72" w:rsidRPr="00BF123B" w:rsidRDefault="00C33E72" w:rsidP="003D4431">
            <w:pPr>
              <w:rPr>
                <w:rFonts w:ascii="Verdana" w:hAnsi="Verdana" w:cs="Arial"/>
                <w:sz w:val="18"/>
                <w:szCs w:val="18"/>
              </w:rPr>
            </w:pPr>
            <w:r w:rsidRPr="00BF123B">
              <w:rPr>
                <w:rFonts w:ascii="Verdana" w:hAnsi="Verdana" w:cs="Arial"/>
                <w:sz w:val="18"/>
                <w:szCs w:val="18"/>
              </w:rPr>
              <w:t> </w:t>
            </w:r>
          </w:p>
        </w:tc>
        <w:tc>
          <w:tcPr>
            <w:tcW w:w="5392" w:type="dxa"/>
            <w:tcBorders>
              <w:top w:val="nil"/>
              <w:left w:val="nil"/>
              <w:bottom w:val="single" w:sz="4" w:space="0" w:color="auto"/>
              <w:right w:val="single" w:sz="4" w:space="0" w:color="auto"/>
            </w:tcBorders>
            <w:shd w:val="clear" w:color="auto" w:fill="auto"/>
            <w:noWrap/>
            <w:vAlign w:val="center"/>
            <w:hideMark/>
          </w:tcPr>
          <w:p w:rsidR="00C33E72" w:rsidRPr="00BF123B" w:rsidRDefault="00C33E72" w:rsidP="003D4431">
            <w:pPr>
              <w:rPr>
                <w:rFonts w:ascii="Verdana" w:hAnsi="Verdana" w:cs="Arial"/>
                <w:sz w:val="18"/>
                <w:szCs w:val="18"/>
              </w:rPr>
            </w:pPr>
            <w:r>
              <w:rPr>
                <w:rFonts w:ascii="Verdana" w:hAnsi="Verdana" w:cs="Arial"/>
                <w:sz w:val="18"/>
                <w:szCs w:val="18"/>
              </w:rPr>
              <w:t xml:space="preserve">DST #1 Agujero Entubado formación </w:t>
            </w:r>
            <w:proofErr w:type="spellStart"/>
            <w:r>
              <w:rPr>
                <w:rFonts w:ascii="Verdana" w:hAnsi="Verdana" w:cs="Arial"/>
                <w:sz w:val="18"/>
                <w:szCs w:val="18"/>
              </w:rPr>
              <w:t>Yantata</w:t>
            </w:r>
            <w:proofErr w:type="spellEnd"/>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C33E72" w:rsidRPr="00BF123B" w:rsidRDefault="00C33E72" w:rsidP="003D4431">
            <w:pPr>
              <w:jc w:val="center"/>
              <w:rPr>
                <w:rFonts w:ascii="Verdana" w:hAnsi="Verdana" w:cs="Arial"/>
                <w:sz w:val="18"/>
                <w:szCs w:val="18"/>
              </w:rPr>
            </w:pPr>
            <w:proofErr w:type="spellStart"/>
            <w:r>
              <w:rPr>
                <w:rFonts w:ascii="Verdana" w:hAnsi="Verdana" w:cs="Arial"/>
                <w:sz w:val="18"/>
                <w:szCs w:val="18"/>
              </w:rPr>
              <w:t>Int</w:t>
            </w:r>
            <w:proofErr w:type="spellEnd"/>
            <w:r>
              <w:rPr>
                <w:rFonts w:ascii="Verdana" w:hAnsi="Verdana" w:cs="Arial"/>
                <w:sz w:val="18"/>
                <w:szCs w:val="18"/>
              </w:rPr>
              <w:t xml:space="preserve">: 2670-2720 </w:t>
            </w:r>
            <w:r w:rsidRPr="006B39C9">
              <w:rPr>
                <w:rFonts w:ascii="Verdana" w:hAnsi="Verdana" w:cs="Arial"/>
                <w:sz w:val="18"/>
                <w:szCs w:val="18"/>
              </w:rPr>
              <w:t>m</w:t>
            </w:r>
            <w:r>
              <w:rPr>
                <w:rFonts w:ascii="Verdana" w:hAnsi="Verdana" w:cs="Arial"/>
                <w:sz w:val="18"/>
                <w:szCs w:val="18"/>
              </w:rPr>
              <w:t xml:space="preserve"> (MD) </w:t>
            </w:r>
          </w:p>
        </w:tc>
      </w:tr>
      <w:tr w:rsidR="00C33E72" w:rsidRPr="00BF123B" w:rsidTr="003D4431">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33E72" w:rsidRPr="00BF123B" w:rsidRDefault="00C33E72" w:rsidP="003D4431">
            <w:pPr>
              <w:rPr>
                <w:rFonts w:ascii="Verdana" w:hAnsi="Verdana" w:cs="Arial"/>
                <w:sz w:val="18"/>
                <w:szCs w:val="18"/>
              </w:rPr>
            </w:pPr>
            <w:r w:rsidRPr="00BF123B">
              <w:rPr>
                <w:rFonts w:ascii="Verdana" w:hAnsi="Verdana" w:cs="Arial"/>
                <w:sz w:val="18"/>
                <w:szCs w:val="18"/>
              </w:rPr>
              <w:t> </w:t>
            </w:r>
          </w:p>
        </w:tc>
        <w:tc>
          <w:tcPr>
            <w:tcW w:w="5392" w:type="dxa"/>
            <w:tcBorders>
              <w:top w:val="nil"/>
              <w:left w:val="nil"/>
              <w:bottom w:val="single" w:sz="4" w:space="0" w:color="auto"/>
              <w:right w:val="single" w:sz="4" w:space="0" w:color="auto"/>
            </w:tcBorders>
            <w:shd w:val="clear" w:color="auto" w:fill="auto"/>
            <w:noWrap/>
            <w:vAlign w:val="center"/>
            <w:hideMark/>
          </w:tcPr>
          <w:p w:rsidR="00C33E72" w:rsidRPr="00BF123B" w:rsidRDefault="00C33E72" w:rsidP="003D4431">
            <w:pPr>
              <w:rPr>
                <w:rFonts w:ascii="Verdana" w:hAnsi="Verdana" w:cs="Arial"/>
                <w:sz w:val="18"/>
                <w:szCs w:val="18"/>
              </w:rPr>
            </w:pPr>
            <w:r>
              <w:rPr>
                <w:rFonts w:ascii="Verdana" w:hAnsi="Verdana" w:cs="Arial"/>
                <w:sz w:val="18"/>
                <w:szCs w:val="18"/>
              </w:rPr>
              <w:t>Intervalo a Probar (m)</w:t>
            </w:r>
          </w:p>
        </w:tc>
        <w:tc>
          <w:tcPr>
            <w:tcW w:w="297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33E72" w:rsidRPr="00BF123B" w:rsidRDefault="00C33E72" w:rsidP="003D4431">
            <w:pPr>
              <w:rPr>
                <w:rFonts w:ascii="Verdana" w:hAnsi="Verdana" w:cs="Arial"/>
                <w:sz w:val="18"/>
                <w:szCs w:val="18"/>
              </w:rPr>
            </w:pPr>
            <w:r>
              <w:rPr>
                <w:rFonts w:ascii="Verdana" w:hAnsi="Verdana" w:cs="Arial"/>
                <w:sz w:val="18"/>
                <w:szCs w:val="18"/>
              </w:rPr>
              <w:t xml:space="preserve">                 A definir </w:t>
            </w:r>
          </w:p>
        </w:tc>
      </w:tr>
      <w:tr w:rsidR="00C33E72" w:rsidRPr="00BF123B" w:rsidTr="003D4431">
        <w:trPr>
          <w:trHeight w:val="315"/>
          <w:jc w:val="center"/>
        </w:trPr>
        <w:tc>
          <w:tcPr>
            <w:tcW w:w="704"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C33E72" w:rsidRPr="00BF123B" w:rsidRDefault="00C33E72" w:rsidP="003D4431">
            <w:pPr>
              <w:jc w:val="center"/>
              <w:rPr>
                <w:rFonts w:ascii="Verdana" w:hAnsi="Verdana"/>
                <w:b/>
                <w:bCs/>
                <w:sz w:val="18"/>
                <w:szCs w:val="18"/>
              </w:rPr>
            </w:pPr>
            <w:r w:rsidRPr="00BF123B">
              <w:rPr>
                <w:rFonts w:ascii="Verdana" w:hAnsi="Verdana"/>
                <w:b/>
                <w:bCs/>
                <w:sz w:val="18"/>
                <w:szCs w:val="18"/>
              </w:rPr>
              <w:t>N° 1</w:t>
            </w:r>
          </w:p>
        </w:tc>
        <w:tc>
          <w:tcPr>
            <w:tcW w:w="539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C33E72" w:rsidRPr="00BF123B" w:rsidRDefault="00C33E72" w:rsidP="003D4431">
            <w:pPr>
              <w:jc w:val="center"/>
              <w:rPr>
                <w:rFonts w:ascii="Verdana" w:hAnsi="Verdana"/>
                <w:b/>
                <w:bCs/>
                <w:sz w:val="18"/>
                <w:szCs w:val="18"/>
              </w:rPr>
            </w:pPr>
            <w:r w:rsidRPr="00BF123B">
              <w:rPr>
                <w:rFonts w:ascii="Verdana" w:hAnsi="Verdana"/>
                <w:b/>
                <w:bCs/>
                <w:sz w:val="18"/>
                <w:szCs w:val="18"/>
              </w:rPr>
              <w:t>DESCRIPCION DEL SERVICIO</w:t>
            </w:r>
          </w:p>
        </w:tc>
        <w:tc>
          <w:tcPr>
            <w:tcW w:w="1403"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33E72" w:rsidRPr="00BF123B" w:rsidRDefault="00C33E72" w:rsidP="003D4431">
            <w:pPr>
              <w:jc w:val="center"/>
              <w:rPr>
                <w:rFonts w:ascii="Verdana" w:hAnsi="Verdana"/>
                <w:b/>
                <w:bCs/>
                <w:sz w:val="18"/>
                <w:szCs w:val="18"/>
              </w:rPr>
            </w:pPr>
            <w:r w:rsidRPr="00BF123B">
              <w:rPr>
                <w:rFonts w:ascii="Verdana" w:hAnsi="Verdana"/>
                <w:b/>
                <w:bCs/>
                <w:sz w:val="18"/>
                <w:szCs w:val="18"/>
              </w:rPr>
              <w:t>CANTIDAD</w:t>
            </w:r>
          </w:p>
        </w:tc>
        <w:tc>
          <w:tcPr>
            <w:tcW w:w="1574"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33E72" w:rsidRPr="00BF123B" w:rsidRDefault="00C33E72" w:rsidP="003D4431">
            <w:pPr>
              <w:jc w:val="center"/>
              <w:rPr>
                <w:rFonts w:ascii="Verdana" w:hAnsi="Verdana"/>
                <w:b/>
                <w:bCs/>
                <w:sz w:val="18"/>
                <w:szCs w:val="18"/>
              </w:rPr>
            </w:pPr>
            <w:r w:rsidRPr="00BF123B">
              <w:rPr>
                <w:rFonts w:ascii="Verdana" w:hAnsi="Verdana"/>
                <w:b/>
                <w:bCs/>
                <w:sz w:val="18"/>
                <w:szCs w:val="18"/>
              </w:rPr>
              <w:t>Unidad de Medida</w:t>
            </w:r>
          </w:p>
        </w:tc>
      </w:tr>
      <w:tr w:rsidR="00C33E72" w:rsidRPr="00BF123B" w:rsidTr="003D4431">
        <w:trPr>
          <w:trHeight w:val="2092"/>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1.1</w:t>
            </w:r>
          </w:p>
        </w:tc>
        <w:tc>
          <w:tcPr>
            <w:tcW w:w="5392" w:type="dxa"/>
            <w:tcBorders>
              <w:top w:val="nil"/>
              <w:left w:val="nil"/>
              <w:bottom w:val="single" w:sz="4" w:space="0" w:color="auto"/>
              <w:right w:val="single" w:sz="4" w:space="0" w:color="auto"/>
            </w:tcBorders>
            <w:shd w:val="clear" w:color="auto" w:fill="auto"/>
            <w:vAlign w:val="center"/>
            <w:hideMark/>
          </w:tcPr>
          <w:p w:rsidR="00C33E72" w:rsidRPr="00AB0C19" w:rsidRDefault="00C33E72" w:rsidP="003D4431">
            <w:pPr>
              <w:jc w:val="both"/>
              <w:rPr>
                <w:rFonts w:asciiTheme="minorHAnsi" w:hAnsiTheme="minorHAnsi" w:cstheme="minorHAnsi"/>
                <w:lang w:val="es-BO"/>
              </w:rPr>
            </w:pPr>
            <w:r w:rsidRPr="00AB0C19">
              <w:rPr>
                <w:rFonts w:asciiTheme="minorHAnsi" w:hAnsiTheme="minorHAnsi" w:cstheme="minorHAnsi"/>
                <w:b/>
                <w:lang w:val="es-BO"/>
              </w:rPr>
              <w:t xml:space="preserve">7” </w:t>
            </w:r>
            <w:proofErr w:type="spellStart"/>
            <w:r w:rsidRPr="00AB0C19">
              <w:rPr>
                <w:rFonts w:asciiTheme="minorHAnsi" w:hAnsiTheme="minorHAnsi" w:cstheme="minorHAnsi"/>
                <w:b/>
                <w:lang w:val="es-BO"/>
              </w:rPr>
              <w:t>Packer</w:t>
            </w:r>
            <w:proofErr w:type="spellEnd"/>
            <w:r w:rsidRPr="00AB0C19">
              <w:rPr>
                <w:rFonts w:asciiTheme="minorHAnsi" w:hAnsiTheme="minorHAnsi" w:cstheme="minorHAnsi"/>
                <w:b/>
                <w:lang w:val="es-BO"/>
              </w:rPr>
              <w:t xml:space="preserve"> Mecánico Recuperable  (RETRIEVABLE PACKER MECHANICAL)</w:t>
            </w:r>
            <w:r w:rsidRPr="00AB0C19">
              <w:rPr>
                <w:rFonts w:asciiTheme="minorHAnsi" w:hAnsiTheme="minorHAnsi" w:cstheme="minorHAnsi"/>
                <w:b/>
                <w:bCs/>
                <w:color w:val="000000"/>
              </w:rPr>
              <w:t xml:space="preserve"> ;</w:t>
            </w:r>
            <w:r w:rsidRPr="00AB0C19">
              <w:rPr>
                <w:rFonts w:asciiTheme="minorHAnsi" w:hAnsiTheme="minorHAnsi" w:cstheme="minorHAnsi"/>
                <w:color w:val="000000"/>
              </w:rPr>
              <w:t xml:space="preserve"> </w:t>
            </w:r>
            <w:r w:rsidRPr="00AB0C19">
              <w:rPr>
                <w:rFonts w:asciiTheme="minorHAnsi" w:hAnsiTheme="minorHAnsi" w:cstheme="minorHAnsi"/>
                <w:lang w:val="es-BO"/>
              </w:rPr>
              <w:t xml:space="preserve">Presión diferencial de Trabajo Nominal mayor o igual a 5000 psi, Temperatura de Trabajo Nominal de 250 °F,  ID mayor o igual 2.25”; Conexión Superior compatible con Sarta DST; Capacidad de Tensión mayor o igual 150000 lb, H2S ( Requerido –NACE-MR0175), Mecanismo de Anclaje (Giro a la Derecha), Sistema de Cuñas </w:t>
            </w:r>
            <w:proofErr w:type="spellStart"/>
            <w:r w:rsidRPr="00AB0C19">
              <w:rPr>
                <w:rFonts w:asciiTheme="minorHAnsi" w:hAnsiTheme="minorHAnsi" w:cstheme="minorHAnsi"/>
                <w:lang w:val="es-BO"/>
              </w:rPr>
              <w:t>Hold</w:t>
            </w:r>
            <w:proofErr w:type="spellEnd"/>
            <w:r w:rsidRPr="00AB0C19">
              <w:rPr>
                <w:rFonts w:asciiTheme="minorHAnsi" w:hAnsiTheme="minorHAnsi" w:cstheme="minorHAnsi"/>
                <w:lang w:val="es-BO"/>
              </w:rPr>
              <w:t xml:space="preserve"> Down ; Sistema de </w:t>
            </w:r>
            <w:proofErr w:type="spellStart"/>
            <w:r w:rsidRPr="00AB0C19">
              <w:rPr>
                <w:rFonts w:asciiTheme="minorHAnsi" w:hAnsiTheme="minorHAnsi" w:cstheme="minorHAnsi"/>
                <w:lang w:val="es-BO"/>
              </w:rPr>
              <w:t>By</w:t>
            </w:r>
            <w:proofErr w:type="spellEnd"/>
            <w:r w:rsidRPr="00AB0C19">
              <w:rPr>
                <w:rFonts w:asciiTheme="minorHAnsi" w:hAnsiTheme="minorHAnsi" w:cstheme="minorHAnsi"/>
                <w:lang w:val="es-BO"/>
              </w:rPr>
              <w:t xml:space="preserve"> Pass de Circulación; Fluido a ser asentado (OBM/WBM), Método de recuperación por Tensión.</w:t>
            </w:r>
          </w:p>
        </w:tc>
        <w:tc>
          <w:tcPr>
            <w:tcW w:w="1403" w:type="dxa"/>
            <w:tcBorders>
              <w:top w:val="nil"/>
              <w:left w:val="nil"/>
              <w:bottom w:val="single" w:sz="4" w:space="0" w:color="auto"/>
              <w:right w:val="single" w:sz="4" w:space="0" w:color="auto"/>
            </w:tcBorders>
            <w:shd w:val="clear" w:color="auto" w:fill="auto"/>
            <w:vAlign w:val="center"/>
            <w:hideMark/>
          </w:tcPr>
          <w:p w:rsidR="00C33E72" w:rsidRPr="001B2684" w:rsidRDefault="00C33E72" w:rsidP="003D4431">
            <w:pPr>
              <w:rPr>
                <w:rFonts w:asciiTheme="minorHAnsi" w:hAnsiTheme="minorHAnsi" w:cstheme="minorHAnsi"/>
              </w:rPr>
            </w:pPr>
            <w:r w:rsidRPr="001B2684">
              <w:rPr>
                <w:rFonts w:ascii="Calibri" w:hAnsi="Calibri" w:cs="Calibri"/>
                <w:color w:val="000000"/>
              </w:rPr>
              <w:t>12</w:t>
            </w:r>
          </w:p>
        </w:tc>
        <w:tc>
          <w:tcPr>
            <w:tcW w:w="1574" w:type="dxa"/>
            <w:tcBorders>
              <w:top w:val="nil"/>
              <w:left w:val="nil"/>
              <w:bottom w:val="single" w:sz="4" w:space="0" w:color="auto"/>
              <w:right w:val="single" w:sz="4" w:space="0" w:color="auto"/>
            </w:tcBorders>
            <w:shd w:val="clear" w:color="auto" w:fill="auto"/>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153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1.2</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lang w:val="es-BO"/>
              </w:rPr>
            </w:pPr>
            <w:r w:rsidRPr="00AB0C19">
              <w:rPr>
                <w:rFonts w:asciiTheme="minorHAnsi" w:hAnsiTheme="minorHAnsi" w:cstheme="minorHAnsi"/>
                <w:b/>
                <w:lang w:val="es-BO"/>
              </w:rPr>
              <w:t>Junta de Seguridad (SAFETY JOINT);</w:t>
            </w:r>
            <w:r w:rsidRPr="00AB0C19">
              <w:rPr>
                <w:rFonts w:asciiTheme="minorHAnsi" w:hAnsiTheme="minorHAnsi" w:cstheme="minorHAnsi"/>
                <w:color w:val="000000"/>
              </w:rPr>
              <w:t xml:space="preserve"> </w:t>
            </w:r>
            <w:r w:rsidRPr="00AB0C19">
              <w:rPr>
                <w:rFonts w:asciiTheme="minorHAnsi" w:hAnsiTheme="minorHAnsi" w:cstheme="minorHAnsi"/>
                <w:lang w:val="es-BO"/>
              </w:rPr>
              <w:t>Presión de Trabajo Nominal mayor o igual 5000 psi, Temperatura de Trabajo Nominal mayor o igual 250 °F; ID mayor o igual 2.25”; mayor o igual OD 5.00” Capacidad de Tensión mayor o igual 150000 lb, H2S (Requerido –NACE-MR0175), Tipo de Rotación: (Rotación Derecha).</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1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lastRenderedPageBreak/>
              <w:t>1.3</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lang w:val="es-BO"/>
              </w:rPr>
            </w:pPr>
            <w:r w:rsidRPr="00AB0C19">
              <w:rPr>
                <w:rFonts w:asciiTheme="minorHAnsi" w:hAnsiTheme="minorHAnsi" w:cstheme="minorHAnsi"/>
                <w:b/>
                <w:lang w:val="es-BO"/>
              </w:rPr>
              <w:t>Tijera Hidráulica (HYDRAULIC JAR);</w:t>
            </w:r>
            <w:r w:rsidRPr="00AB0C19">
              <w:rPr>
                <w:rFonts w:asciiTheme="minorHAnsi" w:hAnsiTheme="minorHAnsi" w:cstheme="minorHAnsi"/>
                <w:b/>
                <w:bCs/>
                <w:color w:val="000000"/>
              </w:rPr>
              <w:t xml:space="preserve"> </w:t>
            </w:r>
            <w:r w:rsidRPr="00AB0C19">
              <w:rPr>
                <w:rFonts w:asciiTheme="minorHAnsi" w:hAnsiTheme="minorHAnsi" w:cstheme="minorHAnsi"/>
                <w:lang w:val="es-BO"/>
              </w:rPr>
              <w:t xml:space="preserve">Presión de Trabajo Nominal mayor o igual 5000 psi, Temperatura de Trabajo Nominal de 250 °F; mayor o igual ID 2.25”, mayor o igual OD 5.00”, Capacidad de Tensión mayor o igual 150000 lb, H2S (Requerido –NACE-MR0175), conexión superior e inferior compatible con sarta de DST. </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136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1.4</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lang w:val="es-BO"/>
              </w:rPr>
            </w:pPr>
            <w:r w:rsidRPr="00AB0C19">
              <w:rPr>
                <w:rFonts w:asciiTheme="minorHAnsi" w:hAnsiTheme="minorHAnsi" w:cstheme="minorHAnsi"/>
                <w:b/>
                <w:lang w:val="es-BO"/>
              </w:rPr>
              <w:t>Válvula de Prueba de Tubería (TUBING STRING TESTER);</w:t>
            </w:r>
            <w:r w:rsidRPr="00AB0C19">
              <w:rPr>
                <w:rFonts w:asciiTheme="minorHAnsi" w:hAnsiTheme="minorHAnsi" w:cstheme="minorHAnsi"/>
                <w:b/>
                <w:bCs/>
                <w:color w:val="000000"/>
              </w:rPr>
              <w:t xml:space="preserve"> </w:t>
            </w:r>
            <w:r w:rsidRPr="00AB0C19">
              <w:rPr>
                <w:rFonts w:asciiTheme="minorHAnsi" w:hAnsiTheme="minorHAnsi" w:cstheme="minorHAnsi"/>
                <w:lang w:val="es-BO"/>
              </w:rPr>
              <w:t>Tipo de Válvula bola; Presión de Trabajo Nominal mayor o igual 5000 psi, Temperatura de Trabajo Nominal de 250 °F; ID mayor o igual 2.25”, mayor o igual OD 5.00”; Capacidad de Tensión mayor o igual 150000 lb, conexión superior e inferior compatible con sarta de DST, H2S (Requerido –NACE-MR0175).</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E06E79" w:rsidTr="003D4431">
        <w:trPr>
          <w:trHeight w:hRule="exact" w:val="228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rPr>
            </w:pPr>
            <w:r w:rsidRPr="00AB0C19">
              <w:rPr>
                <w:rFonts w:asciiTheme="minorHAnsi" w:hAnsiTheme="minorHAnsi" w:cstheme="minorHAnsi"/>
              </w:rPr>
              <w:t>Válvula de circulación de activación única (SINGLE SHOT CIRCULATING VALVE); Para comunicación anular-directa por debajo de la válvula de cierre de fondo; Presión de Trabajo Nominal mayor o igual 5000 psi, Temperatura de Trabajo Nominal de  250 °F; mayor o igual ID 2.25”, mayor o igual OD 5.00”, Capacidad de Tensión mayor o igual 150000 lb, H2S (Requerido –NACE-MR0175), conexión superior e inferior compatible con sarta de DST, Sistema de Activación (Hidrostático o de presión Absoluta).</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16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1.6</w:t>
            </w:r>
          </w:p>
        </w:tc>
        <w:tc>
          <w:tcPr>
            <w:tcW w:w="539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lang w:val="es-BO"/>
              </w:rPr>
            </w:pPr>
            <w:r w:rsidRPr="00AB0C19">
              <w:rPr>
                <w:rFonts w:asciiTheme="minorHAnsi" w:hAnsiTheme="minorHAnsi" w:cstheme="minorHAnsi"/>
                <w:b/>
                <w:lang w:val="es-BO"/>
              </w:rPr>
              <w:t xml:space="preserve">Porta Sensores (Gauge </w:t>
            </w:r>
            <w:proofErr w:type="spellStart"/>
            <w:r w:rsidRPr="00AB0C19">
              <w:rPr>
                <w:rFonts w:asciiTheme="minorHAnsi" w:hAnsiTheme="minorHAnsi" w:cstheme="minorHAnsi"/>
                <w:b/>
                <w:lang w:val="es-BO"/>
              </w:rPr>
              <w:t>Carrier</w:t>
            </w:r>
            <w:proofErr w:type="spellEnd"/>
            <w:r w:rsidRPr="00AB0C19">
              <w:rPr>
                <w:rFonts w:asciiTheme="minorHAnsi" w:hAnsiTheme="minorHAnsi" w:cstheme="minorHAnsi"/>
                <w:b/>
                <w:lang w:val="es-BO"/>
              </w:rPr>
              <w:t xml:space="preserve"> c/4 sensores, anular/directa);</w:t>
            </w:r>
            <w:r w:rsidRPr="00AB0C19">
              <w:rPr>
                <w:rFonts w:asciiTheme="minorHAnsi" w:hAnsiTheme="minorHAnsi" w:cstheme="minorHAnsi"/>
                <w:lang w:val="es-BO"/>
              </w:rPr>
              <w:t xml:space="preserve"> Presión de Trabajo Nominal mayor o igual 5000 psi, Temperatura de Trabajo Nominal 250 °F; mayor o igual ID 2.25”; mayor o igual OD 5.00”, Capacidad de Tensión mayor o igual 150000 lb, H2S (Requerido –NACE-MR0175), conexión superior e inferior compatible con sarta de DST, N° mínimo de sensores que debe alojar cuatro (4).</w:t>
            </w:r>
          </w:p>
        </w:tc>
        <w:tc>
          <w:tcPr>
            <w:tcW w:w="1403" w:type="dxa"/>
            <w:tcBorders>
              <w:top w:val="nil"/>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hRule="exact" w:val="212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rPr>
                <w:rFonts w:asciiTheme="minorHAnsi" w:hAnsiTheme="minorHAnsi" w:cstheme="minorHAnsi"/>
              </w:rPr>
            </w:pPr>
            <w:r w:rsidRPr="00AB0C19">
              <w:rPr>
                <w:rFonts w:asciiTheme="minorHAnsi" w:hAnsiTheme="minorHAnsi" w:cstheme="minorHAnsi"/>
              </w:rPr>
              <w:t xml:space="preserve"> 1.7</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color w:val="000000"/>
                <w:lang w:val="es-BO" w:eastAsia="es-BO"/>
              </w:rPr>
            </w:pPr>
            <w:r w:rsidRPr="00AB0C19">
              <w:rPr>
                <w:rFonts w:asciiTheme="minorHAnsi" w:hAnsiTheme="minorHAnsi" w:cstheme="minorHAnsi"/>
                <w:b/>
                <w:lang w:val="es-BO"/>
              </w:rPr>
              <w:t>Válvula de Prueba de Fondo (DOWN HOLE TESTER VALVE);</w:t>
            </w:r>
            <w:r w:rsidRPr="00AB0C19">
              <w:rPr>
                <w:rFonts w:asciiTheme="minorHAnsi" w:hAnsiTheme="minorHAnsi" w:cstheme="minorHAnsi"/>
                <w:b/>
                <w:bCs/>
                <w:color w:val="000000"/>
              </w:rPr>
              <w:t xml:space="preserve"> </w:t>
            </w:r>
            <w:r w:rsidRPr="00AB0C19">
              <w:rPr>
                <w:rFonts w:asciiTheme="minorHAnsi" w:hAnsiTheme="minorHAnsi" w:cstheme="minorHAnsi"/>
                <w:lang w:val="es-BO"/>
              </w:rPr>
              <w:t xml:space="preserve">Presión de Trabajo Nominal mayor o igual 5000 psi, Temperatura de Trabajo Nominal  250 °F;  mayor o igual ID 2.25”; mayor o igual OD 5.00”, Capacidad de Tensión mayor o igual 150000 lb,  Conexión Superior compatible c/ Sarta DST ( DC 4 3/4" </w:t>
            </w:r>
            <w:proofErr w:type="spellStart"/>
            <w:r w:rsidRPr="00AB0C19">
              <w:rPr>
                <w:rFonts w:asciiTheme="minorHAnsi" w:hAnsiTheme="minorHAnsi" w:cstheme="minorHAnsi"/>
                <w:lang w:val="es-BO"/>
              </w:rPr>
              <w:t>conex</w:t>
            </w:r>
            <w:proofErr w:type="spellEnd"/>
            <w:r w:rsidRPr="00AB0C19">
              <w:rPr>
                <w:rFonts w:asciiTheme="minorHAnsi" w:hAnsiTheme="minorHAnsi" w:cstheme="minorHAnsi"/>
                <w:lang w:val="es-BO"/>
              </w:rPr>
              <w:t xml:space="preserve"> 3 1/2" IF) e inferior compatible con sarta DST; debe incluir válvula de drenaje; Presión Diferencial por debajo mayor o igual 5000 psi, H2S (Requerido –NACE-MR0175), Sistema de Activación</w:t>
            </w:r>
            <w:r w:rsidRPr="00AB0C19">
              <w:rPr>
                <w:rFonts w:asciiTheme="minorHAnsi" w:hAnsiTheme="minorHAnsi" w:cstheme="minorHAnsi"/>
                <w:color w:val="000000"/>
              </w:rPr>
              <w:t xml:space="preserve"> </w:t>
            </w:r>
            <w:r w:rsidRPr="00AB0C19">
              <w:rPr>
                <w:rFonts w:asciiTheme="minorHAnsi" w:hAnsiTheme="minorHAnsi" w:cstheme="minorHAnsi"/>
                <w:lang w:val="es-BO"/>
              </w:rPr>
              <w:t xml:space="preserve">con presión anular; Número ilimitado de aperturas y cierres. </w:t>
            </w:r>
            <w:r w:rsidRPr="00AB0C19">
              <w:rPr>
                <w:rFonts w:asciiTheme="minorHAnsi" w:hAnsiTheme="minorHAnsi" w:cstheme="minorHAnsi"/>
                <w:color w:val="000000"/>
              </w:rPr>
              <w:t xml:space="preserve"> </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296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1.8</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lang w:val="es-BO"/>
              </w:rPr>
            </w:pPr>
            <w:r w:rsidRPr="00AB0C19">
              <w:rPr>
                <w:rFonts w:asciiTheme="minorHAnsi" w:hAnsiTheme="minorHAnsi" w:cstheme="minorHAnsi"/>
                <w:b/>
                <w:lang w:val="es-BO"/>
              </w:rPr>
              <w:t>Válvula de Circulación Primaria (CIRCULATING VALVE – RECLOSABLE);</w:t>
            </w:r>
            <w:r w:rsidRPr="00AB0C19">
              <w:rPr>
                <w:rFonts w:asciiTheme="minorHAnsi" w:hAnsiTheme="minorHAnsi" w:cstheme="minorHAnsi"/>
                <w:b/>
                <w:bCs/>
                <w:color w:val="000000"/>
              </w:rPr>
              <w:t xml:space="preserve"> </w:t>
            </w:r>
            <w:r w:rsidRPr="00AB0C19">
              <w:rPr>
                <w:rFonts w:asciiTheme="minorHAnsi" w:hAnsiTheme="minorHAnsi" w:cstheme="minorHAnsi"/>
                <w:lang w:val="es-BO"/>
              </w:rPr>
              <w:t xml:space="preserve">Presión de Trabajo Nominal mayor o igual 5000 psi, Temperatura de Trabajo Nominal  250 °F; mayor e igual ID 2.25”; mayor o igual OD 5.00”, Capacidad de Tensión mayor o igual 150000 lb, Conexión Superior - Conexión inferior compatible c/ Sarta DST ( DC 4 3/4" </w:t>
            </w:r>
            <w:proofErr w:type="spellStart"/>
            <w:r w:rsidRPr="00AB0C19">
              <w:rPr>
                <w:rFonts w:asciiTheme="minorHAnsi" w:hAnsiTheme="minorHAnsi" w:cstheme="minorHAnsi"/>
                <w:lang w:val="es-BO"/>
              </w:rPr>
              <w:t>conex</w:t>
            </w:r>
            <w:proofErr w:type="spellEnd"/>
            <w:r w:rsidRPr="00AB0C19">
              <w:rPr>
                <w:rFonts w:asciiTheme="minorHAnsi" w:hAnsiTheme="minorHAnsi" w:cstheme="minorHAnsi"/>
                <w:lang w:val="es-BO"/>
              </w:rPr>
              <w:t xml:space="preserve"> 3 1/2" IF); con válvula de drenaje de ser requerido;  H2S (Requerido –NACE-MR0175), Sistema de Activación con presión anular y/o presión diferencial;  Presión diferencial de Puertos de Circulación mayor o igual 5000 psi, Área Efectiva de Circulación Mínima Equivalente a 2”;  Máximo número de Ciclos: Ilimitado.</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254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lastRenderedPageBreak/>
              <w:t>1.9</w:t>
            </w:r>
          </w:p>
        </w:tc>
        <w:tc>
          <w:tcPr>
            <w:tcW w:w="539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lang w:val="es-BO"/>
              </w:rPr>
            </w:pPr>
            <w:r w:rsidRPr="00AB0C19">
              <w:rPr>
                <w:rFonts w:asciiTheme="minorHAnsi" w:hAnsiTheme="minorHAnsi" w:cstheme="minorHAnsi"/>
                <w:b/>
                <w:lang w:val="es-BO"/>
              </w:rPr>
              <w:t>Válvula de Circulación de Reversa</w:t>
            </w:r>
            <w:r w:rsidRPr="00AB0C19">
              <w:rPr>
                <w:rFonts w:asciiTheme="minorHAnsi" w:hAnsiTheme="minorHAnsi" w:cstheme="minorHAnsi"/>
                <w:lang w:val="es-BO"/>
              </w:rPr>
              <w:t xml:space="preserve">; para comunicar anular-directa por encima de la válvula </w:t>
            </w:r>
            <w:proofErr w:type="spellStart"/>
            <w:r w:rsidRPr="00AB0C19">
              <w:rPr>
                <w:rFonts w:asciiTheme="minorHAnsi" w:hAnsiTheme="minorHAnsi" w:cstheme="minorHAnsi"/>
                <w:lang w:val="es-BO"/>
              </w:rPr>
              <w:t>Multiciclo</w:t>
            </w:r>
            <w:proofErr w:type="spellEnd"/>
            <w:r w:rsidRPr="00AB0C19">
              <w:rPr>
                <w:rFonts w:asciiTheme="minorHAnsi" w:hAnsiTheme="minorHAnsi" w:cstheme="minorHAnsi"/>
                <w:lang w:val="es-BO"/>
              </w:rPr>
              <w:t xml:space="preserve">;   Presión de Trabajo Nominal mayor o igual 5000 psi, Temperatura de Trabajo Nominal  300 °F;  mayor o igual ID 2.25”; mayor o igual OD 5.00”, Capacidad de Tensión mayor o igual 150000 lb, Conexión Superior - Conexión inferior compatible c/ Sarta DST ( DC 4 3/4" </w:t>
            </w:r>
            <w:proofErr w:type="spellStart"/>
            <w:r w:rsidRPr="00AB0C19">
              <w:rPr>
                <w:rFonts w:asciiTheme="minorHAnsi" w:hAnsiTheme="minorHAnsi" w:cstheme="minorHAnsi"/>
                <w:lang w:val="es-BO"/>
              </w:rPr>
              <w:t>conex</w:t>
            </w:r>
            <w:proofErr w:type="spellEnd"/>
            <w:r w:rsidRPr="00AB0C19">
              <w:rPr>
                <w:rFonts w:asciiTheme="minorHAnsi" w:hAnsiTheme="minorHAnsi" w:cstheme="minorHAnsi"/>
                <w:lang w:val="es-BO"/>
              </w:rPr>
              <w:t xml:space="preserve"> 3 1/2" IF);  H2S (Requerido –NACE-MR0175); Capacidad de Puertos de circulación para control de pozo, Activación por Espacio Anular en caso de fuga de la tubería; Área Efectiva de Circulación Mínima Equivalente a 2”.</w:t>
            </w:r>
          </w:p>
        </w:tc>
        <w:tc>
          <w:tcPr>
            <w:tcW w:w="1403" w:type="dxa"/>
            <w:tcBorders>
              <w:top w:val="nil"/>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195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1.10</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lang w:val="es-BO"/>
              </w:rPr>
            </w:pPr>
            <w:r w:rsidRPr="00AB0C19">
              <w:rPr>
                <w:rFonts w:asciiTheme="minorHAnsi" w:hAnsiTheme="minorHAnsi" w:cstheme="minorHAnsi"/>
                <w:b/>
                <w:lang w:val="es-BO"/>
              </w:rPr>
              <w:t xml:space="preserve">Junta de Expansión (Slip </w:t>
            </w:r>
            <w:proofErr w:type="spellStart"/>
            <w:r w:rsidRPr="00AB0C19">
              <w:rPr>
                <w:rFonts w:asciiTheme="minorHAnsi" w:hAnsiTheme="minorHAnsi" w:cstheme="minorHAnsi"/>
                <w:b/>
                <w:lang w:val="es-BO"/>
              </w:rPr>
              <w:t>Joint</w:t>
            </w:r>
            <w:proofErr w:type="spellEnd"/>
            <w:r w:rsidRPr="00AB0C19">
              <w:rPr>
                <w:rFonts w:asciiTheme="minorHAnsi" w:hAnsiTheme="minorHAnsi" w:cstheme="minorHAnsi"/>
                <w:b/>
                <w:lang w:val="es-BO"/>
              </w:rPr>
              <w:t xml:space="preserve"> Cerrado);</w:t>
            </w:r>
            <w:r w:rsidRPr="00AB0C19">
              <w:rPr>
                <w:rFonts w:asciiTheme="minorHAnsi" w:hAnsiTheme="minorHAnsi" w:cstheme="minorHAnsi"/>
                <w:color w:val="000000"/>
              </w:rPr>
              <w:t xml:space="preserve"> </w:t>
            </w:r>
            <w:r w:rsidRPr="00AB0C19">
              <w:rPr>
                <w:rFonts w:asciiTheme="minorHAnsi" w:hAnsiTheme="minorHAnsi" w:cstheme="minorHAnsi"/>
                <w:lang w:val="es-BO"/>
              </w:rPr>
              <w:t xml:space="preserve">Presión de Trabajo Nominal mayor o igual 5000 psi; Temperatura de Trabajo Nominal 250 °F; mayor o igual ID 2.25”; mayor o igual OD 5.00”, Capacidad de Tensión mayor o igual 150000 lb, Conexión Inferior compatible c/ Sarta DST (DC 4 3/4" </w:t>
            </w:r>
            <w:proofErr w:type="spellStart"/>
            <w:r w:rsidRPr="00AB0C19">
              <w:rPr>
                <w:rFonts w:asciiTheme="minorHAnsi" w:hAnsiTheme="minorHAnsi" w:cstheme="minorHAnsi"/>
                <w:lang w:val="es-BO"/>
              </w:rPr>
              <w:t>conex</w:t>
            </w:r>
            <w:proofErr w:type="spellEnd"/>
            <w:r w:rsidRPr="00AB0C19">
              <w:rPr>
                <w:rFonts w:asciiTheme="minorHAnsi" w:hAnsiTheme="minorHAnsi" w:cstheme="minorHAnsi"/>
                <w:lang w:val="es-BO"/>
              </w:rPr>
              <w:t>. 3 1/2" IF); H2S (Requerido –NACE-MR0175), Capacidad de Transmitir torque a través de la herramienta; Longitud Mínima total de Recorrido de 1.5 m.</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183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1.11</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lang w:val="es-BO"/>
              </w:rPr>
            </w:pPr>
            <w:r w:rsidRPr="00AB0C19">
              <w:rPr>
                <w:rFonts w:asciiTheme="minorHAnsi" w:hAnsiTheme="minorHAnsi" w:cstheme="minorHAnsi"/>
                <w:b/>
                <w:lang w:val="es-BO"/>
              </w:rPr>
              <w:t xml:space="preserve">Junta de Expansión (Slip </w:t>
            </w:r>
            <w:proofErr w:type="spellStart"/>
            <w:r w:rsidRPr="00AB0C19">
              <w:rPr>
                <w:rFonts w:asciiTheme="minorHAnsi" w:hAnsiTheme="minorHAnsi" w:cstheme="minorHAnsi"/>
                <w:b/>
                <w:lang w:val="es-BO"/>
              </w:rPr>
              <w:t>Joint</w:t>
            </w:r>
            <w:proofErr w:type="spellEnd"/>
            <w:r w:rsidRPr="00AB0C19">
              <w:rPr>
                <w:rFonts w:asciiTheme="minorHAnsi" w:hAnsiTheme="minorHAnsi" w:cstheme="minorHAnsi"/>
                <w:b/>
                <w:lang w:val="es-BO"/>
              </w:rPr>
              <w:t xml:space="preserve"> Abierto);</w:t>
            </w:r>
            <w:r w:rsidRPr="00AB0C19">
              <w:rPr>
                <w:rFonts w:asciiTheme="minorHAnsi" w:hAnsiTheme="minorHAnsi" w:cstheme="minorHAnsi"/>
                <w:color w:val="000000"/>
              </w:rPr>
              <w:t xml:space="preserve"> </w:t>
            </w:r>
            <w:r w:rsidRPr="00AB0C19">
              <w:rPr>
                <w:rFonts w:asciiTheme="minorHAnsi" w:hAnsiTheme="minorHAnsi" w:cstheme="minorHAnsi"/>
                <w:lang w:val="es-BO"/>
              </w:rPr>
              <w:t>Presión de Trabajo Nominal mayor o igual 5000 psi; Temperatura de Trabajo Nominal  250 °F; mayor o igual ID 2.25”; mayor o igual OD 5.00”, Capacidad de Tensión mayor o igual 150000 lb, Conexión Superior compatible c/ Sarta DST (</w:t>
            </w:r>
            <w:proofErr w:type="spellStart"/>
            <w:r w:rsidRPr="00AB0C19">
              <w:rPr>
                <w:rFonts w:asciiTheme="minorHAnsi" w:hAnsiTheme="minorHAnsi" w:cstheme="minorHAnsi"/>
                <w:lang w:val="es-BO"/>
              </w:rPr>
              <w:t>Tubing</w:t>
            </w:r>
            <w:proofErr w:type="spellEnd"/>
            <w:r w:rsidRPr="00AB0C19">
              <w:rPr>
                <w:rFonts w:asciiTheme="minorHAnsi" w:hAnsiTheme="minorHAnsi" w:cstheme="minorHAnsi"/>
                <w:lang w:val="es-BO"/>
              </w:rPr>
              <w:t xml:space="preserve"> 3 1/2" 12.95# TSHD), H2S (Requerido –NACE-MR0175), Capacidad de Transmitir torque a través de la herramienta; Longitud total de Recorrido mayor o igual 1.5 m.</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180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1.12</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lang w:val="es-BO"/>
              </w:rPr>
            </w:pPr>
            <w:r w:rsidRPr="00AB0C19">
              <w:rPr>
                <w:rFonts w:asciiTheme="minorHAnsi" w:hAnsiTheme="minorHAnsi" w:cstheme="minorHAnsi"/>
                <w:b/>
                <w:lang w:val="es-BO"/>
              </w:rPr>
              <w:t>Mandril Rígido de Superficie (</w:t>
            </w:r>
            <w:proofErr w:type="spellStart"/>
            <w:r w:rsidRPr="00AB0C19">
              <w:rPr>
                <w:rFonts w:asciiTheme="minorHAnsi" w:hAnsiTheme="minorHAnsi" w:cstheme="minorHAnsi"/>
                <w:b/>
                <w:lang w:val="es-BO"/>
              </w:rPr>
              <w:t>Stiff</w:t>
            </w:r>
            <w:proofErr w:type="spellEnd"/>
            <w:r w:rsidRPr="00AB0C19">
              <w:rPr>
                <w:rFonts w:asciiTheme="minorHAnsi" w:hAnsiTheme="minorHAnsi" w:cstheme="minorHAnsi"/>
                <w:b/>
                <w:lang w:val="es-BO"/>
              </w:rPr>
              <w:t xml:space="preserve"> </w:t>
            </w:r>
            <w:proofErr w:type="spellStart"/>
            <w:r w:rsidRPr="00AB0C19">
              <w:rPr>
                <w:rFonts w:asciiTheme="minorHAnsi" w:hAnsiTheme="minorHAnsi" w:cstheme="minorHAnsi"/>
                <w:b/>
                <w:lang w:val="es-BO"/>
              </w:rPr>
              <w:t>Joint</w:t>
            </w:r>
            <w:proofErr w:type="spellEnd"/>
            <w:r w:rsidRPr="00AB0C19">
              <w:rPr>
                <w:rFonts w:asciiTheme="minorHAnsi" w:hAnsiTheme="minorHAnsi" w:cstheme="minorHAnsi"/>
                <w:lang w:val="es-BO"/>
              </w:rPr>
              <w:t xml:space="preserve">); Presión de Trabajo Nominal Mayor o igual 5000 psi, Temperatura de Trabajo Nominal 250 °F; Mayor o igual ID 2.25”; Menor o igual OD 6.00”; Diámetro Externo cuerpo para cuña Menor o igual 6.0”; Capacidad de Tensión mayor o igual 300000 lb, H2S; Conexiones superior compatible con Árbol de Prueba y conexión inferior compatible c/válvula </w:t>
            </w:r>
            <w:proofErr w:type="spellStart"/>
            <w:r w:rsidRPr="00AB0C19">
              <w:rPr>
                <w:rFonts w:asciiTheme="minorHAnsi" w:hAnsiTheme="minorHAnsi" w:cstheme="minorHAnsi"/>
                <w:lang w:val="es-BO"/>
              </w:rPr>
              <w:t>subsuperficial</w:t>
            </w:r>
            <w:proofErr w:type="spellEnd"/>
            <w:r w:rsidRPr="00AB0C19">
              <w:rPr>
                <w:rFonts w:asciiTheme="minorHAnsi" w:hAnsiTheme="minorHAnsi" w:cstheme="minorHAnsi"/>
                <w:lang w:val="es-BO"/>
              </w:rPr>
              <w:t>.</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1771"/>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1.13</w:t>
            </w:r>
          </w:p>
        </w:tc>
        <w:tc>
          <w:tcPr>
            <w:tcW w:w="539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lang w:val="es-BO"/>
              </w:rPr>
            </w:pPr>
            <w:r w:rsidRPr="00AB0C19">
              <w:rPr>
                <w:rFonts w:asciiTheme="minorHAnsi" w:hAnsiTheme="minorHAnsi" w:cstheme="minorHAnsi"/>
                <w:b/>
                <w:lang w:val="es-BO"/>
              </w:rPr>
              <w:t xml:space="preserve">Árbol de Prueba de Superficie (Surface Test </w:t>
            </w:r>
            <w:proofErr w:type="spellStart"/>
            <w:r w:rsidRPr="00AB0C19">
              <w:rPr>
                <w:rFonts w:asciiTheme="minorHAnsi" w:hAnsiTheme="minorHAnsi" w:cstheme="minorHAnsi"/>
                <w:b/>
                <w:lang w:val="es-BO"/>
              </w:rPr>
              <w:t>Tree</w:t>
            </w:r>
            <w:proofErr w:type="spellEnd"/>
            <w:r w:rsidRPr="00AB0C19">
              <w:rPr>
                <w:rFonts w:asciiTheme="minorHAnsi" w:hAnsiTheme="minorHAnsi" w:cstheme="minorHAnsi"/>
                <w:b/>
                <w:lang w:val="es-BO"/>
              </w:rPr>
              <w:t xml:space="preserve">  5000 psi WP);</w:t>
            </w:r>
            <w:r w:rsidRPr="00AB0C19">
              <w:rPr>
                <w:rFonts w:asciiTheme="minorHAnsi" w:hAnsiTheme="minorHAnsi" w:cstheme="minorHAnsi"/>
                <w:b/>
                <w:bCs/>
                <w:color w:val="000000"/>
              </w:rPr>
              <w:t xml:space="preserve"> </w:t>
            </w:r>
            <w:r w:rsidRPr="00AB0C19">
              <w:rPr>
                <w:rFonts w:asciiTheme="minorHAnsi" w:hAnsiTheme="minorHAnsi" w:cstheme="minorHAnsi"/>
                <w:lang w:val="es-BO"/>
              </w:rPr>
              <w:t xml:space="preserve">Debe incluir: </w:t>
            </w:r>
            <w:proofErr w:type="spellStart"/>
            <w:r w:rsidRPr="00AB0C19">
              <w:rPr>
                <w:rFonts w:asciiTheme="minorHAnsi" w:hAnsiTheme="minorHAnsi" w:cstheme="minorHAnsi"/>
                <w:lang w:val="es-BO"/>
              </w:rPr>
              <w:t>Swivel</w:t>
            </w:r>
            <w:proofErr w:type="spellEnd"/>
            <w:r w:rsidRPr="00AB0C19">
              <w:rPr>
                <w:rFonts w:asciiTheme="minorHAnsi" w:hAnsiTheme="minorHAnsi" w:cstheme="minorHAnsi"/>
                <w:lang w:val="es-BO"/>
              </w:rPr>
              <w:t xml:space="preserve">, </w:t>
            </w:r>
            <w:proofErr w:type="spellStart"/>
            <w:r w:rsidRPr="00AB0C19">
              <w:rPr>
                <w:rFonts w:asciiTheme="minorHAnsi" w:hAnsiTheme="minorHAnsi" w:cstheme="minorHAnsi"/>
                <w:lang w:val="es-BO"/>
              </w:rPr>
              <w:t>Swab</w:t>
            </w:r>
            <w:proofErr w:type="spellEnd"/>
            <w:r w:rsidRPr="00AB0C19">
              <w:rPr>
                <w:rFonts w:asciiTheme="minorHAnsi" w:hAnsiTheme="minorHAnsi" w:cstheme="minorHAnsi"/>
                <w:lang w:val="es-BO"/>
              </w:rPr>
              <w:t xml:space="preserve"> </w:t>
            </w:r>
            <w:proofErr w:type="spellStart"/>
            <w:r w:rsidRPr="00AB0C19">
              <w:rPr>
                <w:rFonts w:asciiTheme="minorHAnsi" w:hAnsiTheme="minorHAnsi" w:cstheme="minorHAnsi"/>
                <w:lang w:val="es-BO"/>
              </w:rPr>
              <w:t>valve</w:t>
            </w:r>
            <w:proofErr w:type="spellEnd"/>
            <w:r w:rsidRPr="00AB0C19">
              <w:rPr>
                <w:rFonts w:asciiTheme="minorHAnsi" w:hAnsiTheme="minorHAnsi" w:cstheme="minorHAnsi"/>
                <w:lang w:val="es-BO"/>
              </w:rPr>
              <w:t xml:space="preserve">, </w:t>
            </w:r>
            <w:proofErr w:type="spellStart"/>
            <w:r w:rsidRPr="00AB0C19">
              <w:rPr>
                <w:rFonts w:asciiTheme="minorHAnsi" w:hAnsiTheme="minorHAnsi" w:cstheme="minorHAnsi"/>
                <w:lang w:val="es-BO"/>
              </w:rPr>
              <w:t>Flow</w:t>
            </w:r>
            <w:proofErr w:type="spellEnd"/>
            <w:r w:rsidRPr="00AB0C19">
              <w:rPr>
                <w:rFonts w:asciiTheme="minorHAnsi" w:hAnsiTheme="minorHAnsi" w:cstheme="minorHAnsi"/>
                <w:lang w:val="es-BO"/>
              </w:rPr>
              <w:t xml:space="preserve"> </w:t>
            </w:r>
            <w:proofErr w:type="spellStart"/>
            <w:r w:rsidRPr="00AB0C19">
              <w:rPr>
                <w:rFonts w:asciiTheme="minorHAnsi" w:hAnsiTheme="minorHAnsi" w:cstheme="minorHAnsi"/>
                <w:lang w:val="es-BO"/>
              </w:rPr>
              <w:t>Valve</w:t>
            </w:r>
            <w:proofErr w:type="spellEnd"/>
            <w:r w:rsidRPr="00AB0C19">
              <w:rPr>
                <w:rFonts w:asciiTheme="minorHAnsi" w:hAnsiTheme="minorHAnsi" w:cstheme="minorHAnsi"/>
                <w:lang w:val="es-BO"/>
              </w:rPr>
              <w:t xml:space="preserve"> con actuador hidráulico, </w:t>
            </w:r>
            <w:proofErr w:type="spellStart"/>
            <w:r w:rsidRPr="00AB0C19">
              <w:rPr>
                <w:rFonts w:asciiTheme="minorHAnsi" w:hAnsiTheme="minorHAnsi" w:cstheme="minorHAnsi"/>
                <w:lang w:val="es-BO"/>
              </w:rPr>
              <w:t>Kill</w:t>
            </w:r>
            <w:proofErr w:type="spellEnd"/>
            <w:r w:rsidRPr="00AB0C19">
              <w:rPr>
                <w:rFonts w:asciiTheme="minorHAnsi" w:hAnsiTheme="minorHAnsi" w:cstheme="minorHAnsi"/>
                <w:lang w:val="es-BO"/>
              </w:rPr>
              <w:t xml:space="preserve"> </w:t>
            </w:r>
            <w:proofErr w:type="spellStart"/>
            <w:r w:rsidRPr="00AB0C19">
              <w:rPr>
                <w:rFonts w:asciiTheme="minorHAnsi" w:hAnsiTheme="minorHAnsi" w:cstheme="minorHAnsi"/>
                <w:lang w:val="es-BO"/>
              </w:rPr>
              <w:t>Valve</w:t>
            </w:r>
            <w:proofErr w:type="spellEnd"/>
            <w:r w:rsidRPr="00AB0C19">
              <w:rPr>
                <w:rFonts w:asciiTheme="minorHAnsi" w:hAnsiTheme="minorHAnsi" w:cstheme="minorHAnsi"/>
                <w:lang w:val="es-BO"/>
              </w:rPr>
              <w:t xml:space="preserve"> y Master </w:t>
            </w:r>
            <w:proofErr w:type="spellStart"/>
            <w:r w:rsidRPr="00AB0C19">
              <w:rPr>
                <w:rFonts w:asciiTheme="minorHAnsi" w:hAnsiTheme="minorHAnsi" w:cstheme="minorHAnsi"/>
                <w:lang w:val="es-BO"/>
              </w:rPr>
              <w:t>valve</w:t>
            </w:r>
            <w:proofErr w:type="spellEnd"/>
            <w:r w:rsidRPr="00AB0C19">
              <w:rPr>
                <w:rFonts w:asciiTheme="minorHAnsi" w:hAnsiTheme="minorHAnsi" w:cstheme="minorHAnsi"/>
                <w:lang w:val="es-BO"/>
              </w:rPr>
              <w:t xml:space="preserve"> por debajo del </w:t>
            </w:r>
            <w:proofErr w:type="spellStart"/>
            <w:r w:rsidRPr="00AB0C19">
              <w:rPr>
                <w:rFonts w:asciiTheme="minorHAnsi" w:hAnsiTheme="minorHAnsi" w:cstheme="minorHAnsi"/>
                <w:lang w:val="es-BO"/>
              </w:rPr>
              <w:t>Swivel</w:t>
            </w:r>
            <w:proofErr w:type="spellEnd"/>
            <w:r w:rsidRPr="00AB0C19">
              <w:rPr>
                <w:rFonts w:asciiTheme="minorHAnsi" w:hAnsiTheme="minorHAnsi" w:cstheme="minorHAnsi"/>
                <w:lang w:val="es-BO"/>
              </w:rPr>
              <w:t xml:space="preserve">; Capaz de soportar mayor o igual 300000 lb (hasta 10000 psi) Servicio H2S; Diámetro Nominal 3 1/16”; Diámetro interno mayor o igual a  2.25”; Conexión Superior debe incluir conexión rápida p/lubricador de </w:t>
            </w:r>
            <w:proofErr w:type="spellStart"/>
            <w:r w:rsidRPr="00AB0C19">
              <w:rPr>
                <w:rFonts w:asciiTheme="minorHAnsi" w:hAnsiTheme="minorHAnsi" w:cstheme="minorHAnsi"/>
                <w:lang w:val="es-BO"/>
              </w:rPr>
              <w:t>Wireline</w:t>
            </w:r>
            <w:proofErr w:type="spellEnd"/>
            <w:r w:rsidRPr="00AB0C19">
              <w:rPr>
                <w:rFonts w:asciiTheme="minorHAnsi" w:hAnsiTheme="minorHAnsi" w:cstheme="minorHAnsi"/>
                <w:lang w:val="es-BO"/>
              </w:rPr>
              <w:t xml:space="preserve">, </w:t>
            </w:r>
            <w:proofErr w:type="spellStart"/>
            <w:r w:rsidRPr="00AB0C19">
              <w:rPr>
                <w:rFonts w:asciiTheme="minorHAnsi" w:hAnsiTheme="minorHAnsi" w:cstheme="minorHAnsi"/>
                <w:lang w:val="es-BO"/>
              </w:rPr>
              <w:t>Slickline</w:t>
            </w:r>
            <w:proofErr w:type="spellEnd"/>
            <w:r w:rsidRPr="00AB0C19">
              <w:rPr>
                <w:rFonts w:asciiTheme="minorHAnsi" w:hAnsiTheme="minorHAnsi" w:cstheme="minorHAnsi"/>
                <w:lang w:val="es-BO"/>
              </w:rPr>
              <w:t xml:space="preserve"> y/o </w:t>
            </w:r>
            <w:proofErr w:type="spellStart"/>
            <w:r w:rsidRPr="00AB0C19">
              <w:rPr>
                <w:rFonts w:asciiTheme="minorHAnsi" w:hAnsiTheme="minorHAnsi" w:cstheme="minorHAnsi"/>
                <w:lang w:val="es-BO"/>
              </w:rPr>
              <w:t>Coiled</w:t>
            </w:r>
            <w:proofErr w:type="spellEnd"/>
            <w:r w:rsidRPr="00AB0C19">
              <w:rPr>
                <w:rFonts w:asciiTheme="minorHAnsi" w:hAnsiTheme="minorHAnsi" w:cstheme="minorHAnsi"/>
                <w:lang w:val="es-BO"/>
              </w:rPr>
              <w:t xml:space="preserve"> </w:t>
            </w:r>
            <w:proofErr w:type="spellStart"/>
            <w:r w:rsidRPr="00AB0C19">
              <w:rPr>
                <w:rFonts w:asciiTheme="minorHAnsi" w:hAnsiTheme="minorHAnsi" w:cstheme="minorHAnsi"/>
                <w:lang w:val="es-BO"/>
              </w:rPr>
              <w:t>Tubing</w:t>
            </w:r>
            <w:proofErr w:type="spellEnd"/>
            <w:r w:rsidRPr="00AB0C19">
              <w:rPr>
                <w:rFonts w:asciiTheme="minorHAnsi" w:hAnsiTheme="minorHAnsi" w:cstheme="minorHAnsi"/>
                <w:lang w:val="es-BO"/>
              </w:rPr>
              <w:t xml:space="preserve">; Conexión Inferior (Compatible con </w:t>
            </w:r>
            <w:proofErr w:type="spellStart"/>
            <w:r w:rsidRPr="00AB0C19">
              <w:rPr>
                <w:rFonts w:asciiTheme="minorHAnsi" w:hAnsiTheme="minorHAnsi" w:cstheme="minorHAnsi"/>
                <w:lang w:val="es-BO"/>
              </w:rPr>
              <w:t>Stiff</w:t>
            </w:r>
            <w:proofErr w:type="spellEnd"/>
            <w:r w:rsidRPr="00AB0C19">
              <w:rPr>
                <w:rFonts w:asciiTheme="minorHAnsi" w:hAnsiTheme="minorHAnsi" w:cstheme="minorHAnsi"/>
                <w:lang w:val="es-BO"/>
              </w:rPr>
              <w:t xml:space="preserve"> </w:t>
            </w:r>
            <w:proofErr w:type="spellStart"/>
            <w:r w:rsidRPr="00AB0C19">
              <w:rPr>
                <w:rFonts w:asciiTheme="minorHAnsi" w:hAnsiTheme="minorHAnsi" w:cstheme="minorHAnsi"/>
                <w:lang w:val="es-BO"/>
              </w:rPr>
              <w:t>Joint</w:t>
            </w:r>
            <w:proofErr w:type="spellEnd"/>
            <w:r w:rsidRPr="00AB0C19">
              <w:rPr>
                <w:rFonts w:asciiTheme="minorHAnsi" w:hAnsiTheme="minorHAnsi" w:cstheme="minorHAnsi"/>
                <w:lang w:val="es-BO"/>
              </w:rPr>
              <w:t>/ Sarta de Trabajo).</w:t>
            </w:r>
          </w:p>
        </w:tc>
        <w:tc>
          <w:tcPr>
            <w:tcW w:w="1403" w:type="dxa"/>
            <w:tcBorders>
              <w:top w:val="nil"/>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40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1.14</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lang w:val="es-BO"/>
              </w:rPr>
            </w:pPr>
            <w:r w:rsidRPr="00AB0C19">
              <w:rPr>
                <w:rFonts w:asciiTheme="minorHAnsi" w:hAnsiTheme="minorHAnsi" w:cstheme="minorHAnsi"/>
                <w:b/>
                <w:lang w:val="en-US"/>
              </w:rPr>
              <w:t>CROSSOVER</w:t>
            </w:r>
            <w:r w:rsidRPr="00AB0C19">
              <w:rPr>
                <w:rFonts w:asciiTheme="minorHAnsi" w:hAnsiTheme="minorHAnsi" w:cstheme="minorHAnsi"/>
                <w:lang w:val="en-US"/>
              </w:rPr>
              <w:t xml:space="preserve"> Pin box 2 7/8" TSHBLUE -Box Pin (2 7/8" 8rd)</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2</w:t>
            </w:r>
          </w:p>
        </w:tc>
        <w:tc>
          <w:tcPr>
            <w:tcW w:w="1574"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lang w:val="en-US"/>
              </w:rPr>
              <w:t xml:space="preserve"> </w:t>
            </w:r>
            <w:r w:rsidRPr="00AB0C19">
              <w:rPr>
                <w:rFonts w:asciiTheme="minorHAnsi" w:hAnsiTheme="minorHAnsi" w:cstheme="minorHAnsi"/>
              </w:rPr>
              <w:t>Pza.</w:t>
            </w:r>
          </w:p>
        </w:tc>
      </w:tr>
      <w:tr w:rsidR="00C33E72" w:rsidRPr="00BF123B" w:rsidTr="003D4431">
        <w:trPr>
          <w:trHeight w:val="56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1.15</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lang w:val="en-US"/>
              </w:rPr>
            </w:pPr>
            <w:r w:rsidRPr="00AB0C19">
              <w:rPr>
                <w:rFonts w:asciiTheme="minorHAnsi" w:hAnsiTheme="minorHAnsi" w:cstheme="minorHAnsi"/>
                <w:b/>
                <w:lang w:val="es-BO"/>
              </w:rPr>
              <w:t>CROSSOVER</w:t>
            </w:r>
            <w:r w:rsidRPr="00AB0C19">
              <w:rPr>
                <w:rFonts w:asciiTheme="minorHAnsi" w:hAnsiTheme="minorHAnsi" w:cstheme="minorHAnsi"/>
                <w:lang w:val="es-BO"/>
              </w:rPr>
              <w:t xml:space="preserve"> Pin Box 3 1/2" TSHD - Box Pin Conexión rotaria (3 1 /2" IF)</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highlight w:val="yellow"/>
                <w:lang w:val="en-US"/>
              </w:rPr>
            </w:pPr>
            <w:r w:rsidRPr="001B2684">
              <w:rPr>
                <w:rFonts w:ascii="Calibri" w:hAnsi="Calibri" w:cs="Calibri"/>
                <w:color w:val="000000"/>
              </w:rPr>
              <w:t>2</w:t>
            </w:r>
          </w:p>
        </w:tc>
        <w:tc>
          <w:tcPr>
            <w:tcW w:w="1574"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highlight w:val="yellow"/>
              </w:rPr>
            </w:pPr>
            <w:r w:rsidRPr="00AB0C19">
              <w:rPr>
                <w:rFonts w:asciiTheme="minorHAnsi" w:hAnsiTheme="minorHAnsi" w:cstheme="minorHAnsi"/>
              </w:rPr>
              <w:t>Pza.</w:t>
            </w:r>
          </w:p>
        </w:tc>
      </w:tr>
      <w:tr w:rsidR="00C33E72" w:rsidRPr="00BF123B" w:rsidTr="003D4431">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t>2.0</w:t>
            </w:r>
          </w:p>
        </w:tc>
        <w:tc>
          <w:tcPr>
            <w:tcW w:w="5392" w:type="dxa"/>
            <w:tcBorders>
              <w:top w:val="single" w:sz="4" w:space="0" w:color="auto"/>
              <w:left w:val="nil"/>
              <w:bottom w:val="single" w:sz="4" w:space="0" w:color="auto"/>
              <w:right w:val="single" w:sz="4" w:space="0" w:color="auto"/>
            </w:tcBorders>
            <w:shd w:val="clear" w:color="auto" w:fill="B8CCE4" w:themeFill="accent1" w:themeFillTint="66"/>
            <w:noWrap/>
            <w:hideMark/>
          </w:tcPr>
          <w:p w:rsidR="00C33E72" w:rsidRPr="00AB0C19" w:rsidRDefault="00C33E72" w:rsidP="003D4431">
            <w:pPr>
              <w:jc w:val="center"/>
              <w:rPr>
                <w:rFonts w:asciiTheme="minorHAnsi" w:hAnsiTheme="minorHAnsi" w:cstheme="minorHAnsi"/>
                <w:b/>
                <w:bCs/>
              </w:rPr>
            </w:pPr>
          </w:p>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t xml:space="preserve">Equipamiento para adquisición de datos- DST </w:t>
            </w:r>
          </w:p>
          <w:p w:rsidR="00C33E72" w:rsidRPr="00AB0C19" w:rsidRDefault="00C33E72" w:rsidP="003D4431">
            <w:pPr>
              <w:jc w:val="center"/>
              <w:rPr>
                <w:rFonts w:asciiTheme="minorHAnsi" w:hAnsiTheme="minorHAnsi" w:cstheme="minorHAnsi"/>
                <w:b/>
                <w:bCs/>
                <w:lang w:val="es-BO"/>
              </w:rPr>
            </w:pPr>
          </w:p>
        </w:tc>
        <w:tc>
          <w:tcPr>
            <w:tcW w:w="1403"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t>CANTIDAD </w:t>
            </w:r>
          </w:p>
        </w:tc>
        <w:tc>
          <w:tcPr>
            <w:tcW w:w="1574"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t>UNIDAD DE MEDIDA </w:t>
            </w:r>
          </w:p>
        </w:tc>
      </w:tr>
      <w:tr w:rsidR="00C33E72" w:rsidRPr="00BF123B" w:rsidTr="003D4431">
        <w:trPr>
          <w:trHeight w:val="2929"/>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lastRenderedPageBreak/>
              <w:t>2.1</w:t>
            </w:r>
          </w:p>
        </w:tc>
        <w:tc>
          <w:tcPr>
            <w:tcW w:w="539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lang w:val="es-BO"/>
              </w:rPr>
            </w:pPr>
            <w:r w:rsidRPr="00AB0C19">
              <w:rPr>
                <w:rFonts w:asciiTheme="minorHAnsi" w:hAnsiTheme="minorHAnsi" w:cstheme="minorHAnsi"/>
                <w:b/>
                <w:lang w:val="es-BO"/>
              </w:rPr>
              <w:t>Sensores en Memoria de Presión y Temperatura; (Operativo1);</w:t>
            </w:r>
            <w:r w:rsidRPr="00AB0C19">
              <w:rPr>
                <w:rFonts w:asciiTheme="minorHAnsi" w:hAnsiTheme="minorHAnsi" w:cstheme="minorHAnsi"/>
                <w:b/>
                <w:bCs/>
                <w:color w:val="000000"/>
              </w:rPr>
              <w:t xml:space="preserve">  </w:t>
            </w:r>
            <w:r w:rsidRPr="00AB0C19">
              <w:rPr>
                <w:rFonts w:asciiTheme="minorHAnsi" w:hAnsiTheme="minorHAnsi" w:cstheme="minorHAnsi"/>
                <w:lang w:val="es-BO"/>
              </w:rPr>
              <w:t xml:space="preserve">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AB0C19">
              <w:rPr>
                <w:rFonts w:asciiTheme="minorHAnsi" w:hAnsiTheme="minorHAnsi" w:cstheme="minorHAnsi"/>
                <w:lang w:val="es-BO"/>
              </w:rPr>
              <w:t>Points</w:t>
            </w:r>
            <w:proofErr w:type="spellEnd"/>
            <w:r w:rsidRPr="00AB0C19">
              <w:rPr>
                <w:rFonts w:asciiTheme="minorHAnsi" w:hAnsiTheme="minorHAnsi" w:cstheme="minorHAnsi"/>
                <w:lang w:val="es-BO"/>
              </w:rPr>
              <w:t xml:space="preserve">),  Capacidad de memoria (Back Ups)( 1 millón de data sets por sensor o 3 millones de Data </w:t>
            </w:r>
            <w:proofErr w:type="spellStart"/>
            <w:r w:rsidRPr="00AB0C19">
              <w:rPr>
                <w:rFonts w:asciiTheme="minorHAnsi" w:hAnsiTheme="minorHAnsi" w:cstheme="minorHAnsi"/>
                <w:lang w:val="es-BO"/>
              </w:rPr>
              <w:t>Points</w:t>
            </w:r>
            <w:proofErr w:type="spellEnd"/>
            <w:r w:rsidRPr="00AB0C19">
              <w:rPr>
                <w:rFonts w:asciiTheme="minorHAnsi" w:hAnsiTheme="minorHAnsi" w:cstheme="minorHAnsi"/>
                <w:lang w:val="es-BO"/>
              </w:rPr>
              <w:t>); Mínima autonomía de Batería (30 días); mínimamente se requiere 1 muestra por segundo.</w:t>
            </w:r>
          </w:p>
        </w:tc>
        <w:tc>
          <w:tcPr>
            <w:tcW w:w="1403" w:type="dxa"/>
            <w:tcBorders>
              <w:top w:val="nil"/>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231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2.2</w:t>
            </w:r>
          </w:p>
        </w:tc>
        <w:tc>
          <w:tcPr>
            <w:tcW w:w="5392"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rsidR="00C33E72" w:rsidRPr="00AB0C19" w:rsidRDefault="00C33E72" w:rsidP="003D4431">
            <w:pPr>
              <w:rPr>
                <w:rFonts w:asciiTheme="minorHAnsi" w:hAnsiTheme="minorHAnsi" w:cstheme="minorHAnsi"/>
                <w:lang w:val="es-BO"/>
              </w:rPr>
            </w:pPr>
            <w:r w:rsidRPr="00AB0C19">
              <w:rPr>
                <w:rFonts w:asciiTheme="minorHAnsi" w:hAnsiTheme="minorHAnsi" w:cstheme="minorHAnsi"/>
                <w:b/>
                <w:lang w:val="es-BO"/>
              </w:rPr>
              <w:t>Sensores en Memoria de Presión y Temperatura; (Operativo2);</w:t>
            </w:r>
            <w:r w:rsidRPr="00AB0C19">
              <w:rPr>
                <w:rFonts w:asciiTheme="minorHAnsi" w:hAnsiTheme="minorHAnsi" w:cstheme="minorHAnsi"/>
                <w:b/>
                <w:bCs/>
                <w:color w:val="000000"/>
              </w:rPr>
              <w:t xml:space="preserve">  </w:t>
            </w:r>
            <w:r w:rsidRPr="00AB0C19">
              <w:rPr>
                <w:rFonts w:asciiTheme="minorHAnsi" w:hAnsiTheme="minorHAnsi" w:cstheme="minorHAnsi"/>
                <w:lang w:val="es-BO"/>
              </w:rPr>
              <w:t xml:space="preserve">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AB0C19">
              <w:rPr>
                <w:rFonts w:asciiTheme="minorHAnsi" w:hAnsiTheme="minorHAnsi" w:cstheme="minorHAnsi"/>
                <w:lang w:val="es-BO"/>
              </w:rPr>
              <w:t>Points</w:t>
            </w:r>
            <w:proofErr w:type="spellEnd"/>
            <w:r w:rsidRPr="00AB0C19">
              <w:rPr>
                <w:rFonts w:asciiTheme="minorHAnsi" w:hAnsiTheme="minorHAnsi" w:cstheme="minorHAnsi"/>
                <w:lang w:val="es-BO"/>
              </w:rPr>
              <w:t xml:space="preserve">),  Capacidad de memoria (Back Ups)( 1 millón de data sets por sensor o 3 millones de Data </w:t>
            </w:r>
            <w:proofErr w:type="spellStart"/>
            <w:r w:rsidRPr="00AB0C19">
              <w:rPr>
                <w:rFonts w:asciiTheme="minorHAnsi" w:hAnsiTheme="minorHAnsi" w:cstheme="minorHAnsi"/>
                <w:lang w:val="es-BO"/>
              </w:rPr>
              <w:t>Points</w:t>
            </w:r>
            <w:proofErr w:type="spellEnd"/>
            <w:r w:rsidRPr="00AB0C19">
              <w:rPr>
                <w:rFonts w:asciiTheme="minorHAnsi" w:hAnsiTheme="minorHAnsi" w:cstheme="minorHAnsi"/>
                <w:lang w:val="es-BO"/>
              </w:rPr>
              <w:t>); Mínima autonomía de Batería (30 días); mínimamente se requiere 1 muestra por segundo.</w:t>
            </w:r>
          </w:p>
        </w:tc>
        <w:tc>
          <w:tcPr>
            <w:tcW w:w="1403"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221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2.3</w:t>
            </w:r>
          </w:p>
        </w:tc>
        <w:tc>
          <w:tcPr>
            <w:tcW w:w="5392" w:type="dxa"/>
            <w:tcBorders>
              <w:top w:val="single" w:sz="4" w:space="0" w:color="auto"/>
              <w:left w:val="nil"/>
              <w:bottom w:val="single" w:sz="4" w:space="0" w:color="auto"/>
              <w:right w:val="single" w:sz="4" w:space="0" w:color="auto"/>
            </w:tcBorders>
            <w:shd w:val="clear" w:color="auto" w:fill="auto"/>
            <w:noWrap/>
            <w:vAlign w:val="center"/>
          </w:tcPr>
          <w:p w:rsidR="00C33E72" w:rsidRPr="00AB0C19" w:rsidRDefault="00C33E72" w:rsidP="003D4431">
            <w:pPr>
              <w:rPr>
                <w:rFonts w:asciiTheme="minorHAnsi" w:hAnsiTheme="minorHAnsi" w:cstheme="minorHAnsi"/>
                <w:lang w:val="es-BO"/>
              </w:rPr>
            </w:pPr>
            <w:r w:rsidRPr="00AB0C19">
              <w:rPr>
                <w:rFonts w:asciiTheme="minorHAnsi" w:hAnsiTheme="minorHAnsi" w:cstheme="minorHAnsi"/>
                <w:b/>
                <w:lang w:val="es-BO"/>
              </w:rPr>
              <w:t>Sensores en Memoria de Presión y Temperatura; (Operativo3);</w:t>
            </w:r>
            <w:r w:rsidRPr="00AB0C19">
              <w:rPr>
                <w:rFonts w:asciiTheme="minorHAnsi" w:hAnsiTheme="minorHAnsi" w:cstheme="minorHAnsi"/>
                <w:b/>
                <w:bCs/>
                <w:color w:val="000000"/>
              </w:rPr>
              <w:t xml:space="preserve">  </w:t>
            </w:r>
            <w:r w:rsidRPr="00AB0C19">
              <w:rPr>
                <w:rFonts w:asciiTheme="minorHAnsi" w:hAnsiTheme="minorHAnsi" w:cstheme="minorHAnsi"/>
                <w:lang w:val="es-BO"/>
              </w:rPr>
              <w:t xml:space="preserve">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AB0C19">
              <w:rPr>
                <w:rFonts w:asciiTheme="minorHAnsi" w:hAnsiTheme="minorHAnsi" w:cstheme="minorHAnsi"/>
                <w:lang w:val="es-BO"/>
              </w:rPr>
              <w:t>Points</w:t>
            </w:r>
            <w:proofErr w:type="spellEnd"/>
            <w:r w:rsidRPr="00AB0C19">
              <w:rPr>
                <w:rFonts w:asciiTheme="minorHAnsi" w:hAnsiTheme="minorHAnsi" w:cstheme="minorHAnsi"/>
                <w:lang w:val="es-BO"/>
              </w:rPr>
              <w:t xml:space="preserve">),  Capacidad de memoria (Back Ups)( 1 millón de data sets por sensor o 3 millones de Data </w:t>
            </w:r>
            <w:proofErr w:type="spellStart"/>
            <w:r w:rsidRPr="00AB0C19">
              <w:rPr>
                <w:rFonts w:asciiTheme="minorHAnsi" w:hAnsiTheme="minorHAnsi" w:cstheme="minorHAnsi"/>
                <w:lang w:val="es-BO"/>
              </w:rPr>
              <w:t>Points</w:t>
            </w:r>
            <w:proofErr w:type="spellEnd"/>
            <w:r w:rsidRPr="00AB0C19">
              <w:rPr>
                <w:rFonts w:asciiTheme="minorHAnsi" w:hAnsiTheme="minorHAnsi" w:cstheme="minorHAnsi"/>
                <w:lang w:val="es-BO"/>
              </w:rPr>
              <w:t>); Mínima autonomía de Batería (30 días); mínimamente se requiere 1 muestra por segundo.</w:t>
            </w:r>
          </w:p>
        </w:tc>
        <w:tc>
          <w:tcPr>
            <w:tcW w:w="1403" w:type="dxa"/>
            <w:tcBorders>
              <w:top w:val="single" w:sz="4" w:space="0" w:color="auto"/>
              <w:left w:val="nil"/>
              <w:bottom w:val="single" w:sz="4" w:space="0" w:color="auto"/>
              <w:right w:val="single" w:sz="4" w:space="0" w:color="auto"/>
            </w:tcBorders>
            <w:shd w:val="clear" w:color="auto" w:fill="auto"/>
            <w:noWrap/>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single" w:sz="4" w:space="0" w:color="auto"/>
              <w:left w:val="nil"/>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2651"/>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2.4</w:t>
            </w:r>
          </w:p>
        </w:tc>
        <w:tc>
          <w:tcPr>
            <w:tcW w:w="539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lang w:val="es-BO"/>
              </w:rPr>
            </w:pPr>
            <w:r w:rsidRPr="00AB0C19">
              <w:rPr>
                <w:rFonts w:asciiTheme="minorHAnsi" w:hAnsiTheme="minorHAnsi" w:cstheme="minorHAnsi"/>
                <w:b/>
                <w:lang w:val="es-BO"/>
              </w:rPr>
              <w:t>Sensores en Memoria de Presión y Temperatura; (Operativo4);</w:t>
            </w:r>
            <w:r w:rsidRPr="00AB0C19">
              <w:rPr>
                <w:rFonts w:asciiTheme="minorHAnsi" w:hAnsiTheme="minorHAnsi" w:cstheme="minorHAnsi"/>
                <w:b/>
                <w:bCs/>
                <w:color w:val="000000"/>
              </w:rPr>
              <w:t xml:space="preserve">  </w:t>
            </w:r>
            <w:r w:rsidRPr="00AB0C19">
              <w:rPr>
                <w:rFonts w:asciiTheme="minorHAnsi" w:hAnsiTheme="minorHAnsi" w:cstheme="minorHAnsi"/>
                <w:lang w:val="es-BO"/>
              </w:rPr>
              <w:t xml:space="preserve">Tipo (Cuarzo), Rango de Presión de 0 a 10000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AB0C19">
              <w:rPr>
                <w:rFonts w:asciiTheme="minorHAnsi" w:hAnsiTheme="minorHAnsi" w:cstheme="minorHAnsi"/>
                <w:lang w:val="es-BO"/>
              </w:rPr>
              <w:t>Points</w:t>
            </w:r>
            <w:proofErr w:type="spellEnd"/>
            <w:r w:rsidRPr="00AB0C19">
              <w:rPr>
                <w:rFonts w:asciiTheme="minorHAnsi" w:hAnsiTheme="minorHAnsi" w:cstheme="minorHAnsi"/>
                <w:lang w:val="es-BO"/>
              </w:rPr>
              <w:t xml:space="preserve">),  Capacidad de memoria (Back Ups)( 1 millón de data sets por sensor o 3 millones de Data </w:t>
            </w:r>
            <w:proofErr w:type="spellStart"/>
            <w:r w:rsidRPr="00AB0C19">
              <w:rPr>
                <w:rFonts w:asciiTheme="minorHAnsi" w:hAnsiTheme="minorHAnsi" w:cstheme="minorHAnsi"/>
                <w:lang w:val="es-BO"/>
              </w:rPr>
              <w:t>Points</w:t>
            </w:r>
            <w:proofErr w:type="spellEnd"/>
            <w:r w:rsidRPr="00AB0C19">
              <w:rPr>
                <w:rFonts w:asciiTheme="minorHAnsi" w:hAnsiTheme="minorHAnsi" w:cstheme="minorHAnsi"/>
                <w:lang w:val="es-BO"/>
              </w:rPr>
              <w:t>); Mínima autonomía de Batería (30 días); mínimamente se requiere 1 muestra por segundo.</w:t>
            </w:r>
          </w:p>
        </w:tc>
        <w:tc>
          <w:tcPr>
            <w:tcW w:w="1403" w:type="dxa"/>
            <w:tcBorders>
              <w:top w:val="nil"/>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379"/>
          <w:jc w:val="center"/>
        </w:trPr>
        <w:tc>
          <w:tcPr>
            <w:tcW w:w="70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t>3.0</w:t>
            </w:r>
          </w:p>
        </w:tc>
        <w:tc>
          <w:tcPr>
            <w:tcW w:w="539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t>PERSONAL REQUERIDO DST</w:t>
            </w:r>
          </w:p>
        </w:tc>
        <w:tc>
          <w:tcPr>
            <w:tcW w:w="1403"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t>CANTIDAD </w:t>
            </w:r>
          </w:p>
        </w:tc>
        <w:tc>
          <w:tcPr>
            <w:tcW w:w="1574" w:type="dxa"/>
            <w:tcBorders>
              <w:top w:val="single" w:sz="4" w:space="0" w:color="auto"/>
              <w:left w:val="nil"/>
              <w:bottom w:val="single" w:sz="4" w:space="0" w:color="auto"/>
              <w:right w:val="single" w:sz="4" w:space="0" w:color="auto"/>
            </w:tcBorders>
            <w:shd w:val="clear" w:color="auto" w:fill="B8CCE4" w:themeFill="accent1" w:themeFillTint="66"/>
            <w:noWrap/>
            <w:vAlign w:val="center"/>
          </w:tcPr>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t>UNIDAD DE MEDIDA</w:t>
            </w:r>
          </w:p>
        </w:tc>
      </w:tr>
      <w:tr w:rsidR="00C33E72" w:rsidRPr="00BF123B" w:rsidTr="003D4431">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3.1</w:t>
            </w:r>
          </w:p>
        </w:tc>
        <w:tc>
          <w:tcPr>
            <w:tcW w:w="539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rPr>
            </w:pPr>
            <w:r w:rsidRPr="00AB0C19">
              <w:rPr>
                <w:rFonts w:asciiTheme="minorHAnsi" w:hAnsiTheme="minorHAnsi" w:cstheme="minorHAnsi"/>
              </w:rPr>
              <w:t xml:space="preserve">Un (1) Especialistas de DST  </w:t>
            </w:r>
          </w:p>
        </w:tc>
        <w:tc>
          <w:tcPr>
            <w:tcW w:w="1403" w:type="dxa"/>
            <w:tcBorders>
              <w:top w:val="nil"/>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3.2</w:t>
            </w:r>
          </w:p>
        </w:tc>
        <w:tc>
          <w:tcPr>
            <w:tcW w:w="539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rPr>
            </w:pPr>
            <w:r w:rsidRPr="00AB0C19">
              <w:rPr>
                <w:rFonts w:asciiTheme="minorHAnsi" w:hAnsiTheme="minorHAnsi" w:cstheme="minorHAnsi"/>
              </w:rPr>
              <w:t xml:space="preserve">Dos (2) Ayudantes de DST </w:t>
            </w:r>
          </w:p>
        </w:tc>
        <w:tc>
          <w:tcPr>
            <w:tcW w:w="1403" w:type="dxa"/>
            <w:tcBorders>
              <w:top w:val="nil"/>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24</w:t>
            </w:r>
          </w:p>
        </w:tc>
        <w:tc>
          <w:tcPr>
            <w:tcW w:w="1574"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3.3</w:t>
            </w:r>
          </w:p>
        </w:tc>
        <w:tc>
          <w:tcPr>
            <w:tcW w:w="539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rPr>
            </w:pPr>
            <w:r w:rsidRPr="00AB0C19">
              <w:rPr>
                <w:rFonts w:asciiTheme="minorHAnsi" w:hAnsiTheme="minorHAnsi" w:cstheme="minorHAnsi"/>
              </w:rPr>
              <w:t xml:space="preserve">Un (1) Ingeniero de Adquisición de Datos </w:t>
            </w:r>
          </w:p>
        </w:tc>
        <w:tc>
          <w:tcPr>
            <w:tcW w:w="1403" w:type="dxa"/>
            <w:tcBorders>
              <w:top w:val="nil"/>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12</w:t>
            </w:r>
          </w:p>
        </w:tc>
        <w:tc>
          <w:tcPr>
            <w:tcW w:w="1574"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Día</w:t>
            </w:r>
          </w:p>
        </w:tc>
      </w:tr>
      <w:tr w:rsidR="00C33E72" w:rsidRPr="00BF123B" w:rsidTr="003D4431">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lastRenderedPageBreak/>
              <w:t>4.0</w:t>
            </w:r>
          </w:p>
        </w:tc>
        <w:tc>
          <w:tcPr>
            <w:tcW w:w="53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t xml:space="preserve">MOVILIZACIÓN </w:t>
            </w:r>
          </w:p>
        </w:tc>
        <w:tc>
          <w:tcPr>
            <w:tcW w:w="140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C33E72" w:rsidRPr="00AB0C19" w:rsidRDefault="00C33E72" w:rsidP="003D4431">
            <w:pPr>
              <w:jc w:val="right"/>
              <w:rPr>
                <w:rFonts w:asciiTheme="minorHAnsi" w:hAnsiTheme="minorHAnsi" w:cstheme="minorHAnsi"/>
                <w:b/>
                <w:bCs/>
              </w:rPr>
            </w:pPr>
            <w:r w:rsidRPr="00AB0C19">
              <w:rPr>
                <w:rFonts w:asciiTheme="minorHAnsi" w:hAnsiTheme="minorHAnsi" w:cstheme="minorHAnsi"/>
                <w:b/>
                <w:bCs/>
              </w:rPr>
              <w:t>CANTIDAD </w:t>
            </w:r>
          </w:p>
        </w:tc>
        <w:tc>
          <w:tcPr>
            <w:tcW w:w="157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C33E72" w:rsidRPr="00AB0C19" w:rsidRDefault="00C33E72" w:rsidP="003D4431">
            <w:pPr>
              <w:jc w:val="center"/>
              <w:rPr>
                <w:rFonts w:asciiTheme="minorHAnsi" w:hAnsiTheme="minorHAnsi" w:cstheme="minorHAnsi"/>
                <w:b/>
                <w:bCs/>
              </w:rPr>
            </w:pPr>
            <w:r w:rsidRPr="00AB0C19">
              <w:rPr>
                <w:rFonts w:asciiTheme="minorHAnsi" w:hAnsiTheme="minorHAnsi" w:cstheme="minorHAnsi"/>
                <w:b/>
                <w:bCs/>
              </w:rPr>
              <w:t>UNIDAD DE MEDIDA</w:t>
            </w:r>
          </w:p>
        </w:tc>
      </w:tr>
      <w:tr w:rsidR="00C33E72" w:rsidRPr="00BF123B" w:rsidTr="003D4431">
        <w:trPr>
          <w:trHeight w:val="54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4.1</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rPr>
            </w:pPr>
            <w:r w:rsidRPr="00AB0C19">
              <w:rPr>
                <w:rFonts w:asciiTheme="minorHAnsi" w:hAnsiTheme="minorHAnsi" w:cstheme="minorHAnsi"/>
              </w:rPr>
              <w:t>MOV/DESMOV CAMIONES TRAILERS CAP :25- 30 TN (POR KM, IDA Y REGRESO) (SCZ-YAR –X1)</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908</w:t>
            </w:r>
          </w:p>
        </w:tc>
        <w:tc>
          <w:tcPr>
            <w:tcW w:w="1574"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Km</w:t>
            </w:r>
          </w:p>
        </w:tc>
      </w:tr>
      <w:tr w:rsidR="00C33E72" w:rsidRPr="00BF123B" w:rsidTr="003D4431">
        <w:trPr>
          <w:trHeight w:val="56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4.2</w:t>
            </w:r>
          </w:p>
        </w:tc>
        <w:tc>
          <w:tcPr>
            <w:tcW w:w="5392"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rPr>
            </w:pPr>
            <w:r w:rsidRPr="00AB0C19">
              <w:rPr>
                <w:rFonts w:asciiTheme="minorHAnsi" w:hAnsiTheme="minorHAnsi" w:cstheme="minorHAnsi"/>
              </w:rPr>
              <w:t>MOV/DESMOV CAMIONES CAP: 5 TN (POR KM, IDA Y REGRESO) (SCZ YAR –X1)</w:t>
            </w:r>
          </w:p>
        </w:tc>
        <w:tc>
          <w:tcPr>
            <w:tcW w:w="1403" w:type="dxa"/>
            <w:tcBorders>
              <w:top w:val="single" w:sz="4" w:space="0" w:color="auto"/>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908</w:t>
            </w:r>
          </w:p>
        </w:tc>
        <w:tc>
          <w:tcPr>
            <w:tcW w:w="1574" w:type="dxa"/>
            <w:tcBorders>
              <w:top w:val="single" w:sz="4" w:space="0" w:color="auto"/>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Km</w:t>
            </w:r>
          </w:p>
        </w:tc>
      </w:tr>
      <w:tr w:rsidR="00C33E72" w:rsidRPr="00BF123B" w:rsidTr="003D4431">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4.3</w:t>
            </w:r>
          </w:p>
        </w:tc>
        <w:tc>
          <w:tcPr>
            <w:tcW w:w="539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rPr>
                <w:rFonts w:asciiTheme="minorHAnsi" w:hAnsiTheme="minorHAnsi" w:cstheme="minorHAnsi"/>
              </w:rPr>
            </w:pPr>
            <w:r w:rsidRPr="00AB0C19">
              <w:rPr>
                <w:rFonts w:asciiTheme="minorHAnsi" w:hAnsiTheme="minorHAnsi" w:cstheme="minorHAnsi"/>
              </w:rPr>
              <w:t xml:space="preserve">CARGO POR CAMIONETA PICKUP 4X4. </w:t>
            </w:r>
          </w:p>
        </w:tc>
        <w:tc>
          <w:tcPr>
            <w:tcW w:w="1403" w:type="dxa"/>
            <w:tcBorders>
              <w:top w:val="nil"/>
              <w:left w:val="nil"/>
              <w:bottom w:val="single" w:sz="4" w:space="0" w:color="auto"/>
              <w:right w:val="single" w:sz="4" w:space="0" w:color="auto"/>
            </w:tcBorders>
            <w:shd w:val="clear" w:color="auto" w:fill="auto"/>
            <w:vAlign w:val="center"/>
          </w:tcPr>
          <w:p w:rsidR="00C33E72" w:rsidRPr="001B2684" w:rsidRDefault="00C33E72" w:rsidP="003D4431">
            <w:pPr>
              <w:jc w:val="center"/>
              <w:rPr>
                <w:rFonts w:asciiTheme="minorHAnsi" w:hAnsiTheme="minorHAnsi" w:cstheme="minorHAnsi"/>
              </w:rPr>
            </w:pPr>
            <w:r w:rsidRPr="001B2684">
              <w:rPr>
                <w:rFonts w:ascii="Calibri" w:hAnsi="Calibri" w:cs="Calibri"/>
                <w:color w:val="000000"/>
              </w:rPr>
              <w:t>908</w:t>
            </w:r>
          </w:p>
        </w:tc>
        <w:tc>
          <w:tcPr>
            <w:tcW w:w="1574"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Km</w:t>
            </w:r>
          </w:p>
        </w:tc>
      </w:tr>
    </w:tbl>
    <w:p w:rsidR="00C33E72" w:rsidRDefault="00C33E72" w:rsidP="003D4431">
      <w:pPr>
        <w:pStyle w:val="A1"/>
        <w:numPr>
          <w:ilvl w:val="0"/>
          <w:numId w:val="0"/>
        </w:numPr>
        <w:spacing w:before="0" w:after="120"/>
        <w:ind w:left="720"/>
        <w:rPr>
          <w:u w:val="none"/>
        </w:rPr>
      </w:pPr>
    </w:p>
    <w:p w:rsidR="00C33E72" w:rsidRPr="002E3704" w:rsidRDefault="00C33E72" w:rsidP="0009205E">
      <w:pPr>
        <w:pStyle w:val="A1"/>
        <w:numPr>
          <w:ilvl w:val="0"/>
          <w:numId w:val="0"/>
        </w:numPr>
        <w:spacing w:before="120" w:after="120"/>
        <w:ind w:left="720"/>
        <w:rPr>
          <w:b w:val="0"/>
          <w:u w:val="none"/>
        </w:rPr>
      </w:pPr>
      <w:r w:rsidRPr="00921E6E">
        <w:rPr>
          <w:u w:val="none"/>
        </w:rPr>
        <w:t>Nota #1:</w:t>
      </w:r>
      <w:r w:rsidRPr="002E3704">
        <w:rPr>
          <w:b w:val="0"/>
          <w:u w:val="none"/>
        </w:rPr>
        <w:t xml:space="preserve"> Tubería de trabajo DST (</w:t>
      </w:r>
      <w:proofErr w:type="spellStart"/>
      <w:r w:rsidRPr="002E3704">
        <w:rPr>
          <w:b w:val="0"/>
          <w:u w:val="none"/>
        </w:rPr>
        <w:t>Tubing</w:t>
      </w:r>
      <w:proofErr w:type="spellEnd"/>
      <w:r w:rsidRPr="002E3704">
        <w:rPr>
          <w:b w:val="0"/>
          <w:u w:val="none"/>
        </w:rPr>
        <w:t xml:space="preserve"> 3 1/2" 12.95 #/</w:t>
      </w:r>
      <w:proofErr w:type="gramStart"/>
      <w:r w:rsidRPr="002E3704">
        <w:rPr>
          <w:b w:val="0"/>
          <w:u w:val="none"/>
        </w:rPr>
        <w:t xml:space="preserve">ft </w:t>
      </w:r>
      <w:r>
        <w:rPr>
          <w:b w:val="0"/>
          <w:u w:val="none"/>
        </w:rPr>
        <w:t xml:space="preserve"> P</w:t>
      </w:r>
      <w:proofErr w:type="gramEnd"/>
      <w:r>
        <w:rPr>
          <w:b w:val="0"/>
          <w:u w:val="none"/>
        </w:rPr>
        <w:t xml:space="preserve">-110 conexión TSHD; DC 4 3/4" </w:t>
      </w:r>
      <w:r w:rsidRPr="002E3704">
        <w:rPr>
          <w:b w:val="0"/>
          <w:u w:val="none"/>
        </w:rPr>
        <w:t xml:space="preserve">conexión 3 1/2" IF; </w:t>
      </w:r>
      <w:proofErr w:type="spellStart"/>
      <w:r w:rsidRPr="002E3704">
        <w:rPr>
          <w:b w:val="0"/>
          <w:u w:val="none"/>
        </w:rPr>
        <w:t>Tubing</w:t>
      </w:r>
      <w:proofErr w:type="spellEnd"/>
      <w:r w:rsidRPr="002E3704">
        <w:rPr>
          <w:b w:val="0"/>
          <w:u w:val="none"/>
        </w:rPr>
        <w:t xml:space="preserve"> 2 7/8" 6.4 "/ft N-80 conexión TSH BLUE MS</w:t>
      </w:r>
    </w:p>
    <w:p w:rsidR="00C33E72" w:rsidRDefault="00C33E72" w:rsidP="0009205E">
      <w:pPr>
        <w:pStyle w:val="A1"/>
        <w:numPr>
          <w:ilvl w:val="0"/>
          <w:numId w:val="0"/>
        </w:numPr>
        <w:spacing w:before="120" w:after="120"/>
        <w:ind w:left="720"/>
        <w:rPr>
          <w:b w:val="0"/>
          <w:u w:val="none"/>
        </w:rPr>
      </w:pPr>
      <w:r w:rsidRPr="00BF123B">
        <w:rPr>
          <w:u w:val="none"/>
        </w:rPr>
        <w:t>Nota</w:t>
      </w:r>
      <w:r>
        <w:rPr>
          <w:u w:val="none"/>
        </w:rPr>
        <w:t xml:space="preserve"> #2</w:t>
      </w:r>
      <w:r w:rsidRPr="00BF123B">
        <w:rPr>
          <w:u w:val="none"/>
        </w:rPr>
        <w:t>:</w:t>
      </w:r>
      <w:r w:rsidRPr="00BF123B">
        <w:rPr>
          <w:b w:val="0"/>
          <w:u w:val="none"/>
        </w:rPr>
        <w:t xml:space="preserve"> </w:t>
      </w:r>
      <w:r>
        <w:rPr>
          <w:b w:val="0"/>
          <w:u w:val="none"/>
        </w:rPr>
        <w:t>Todas las cantidades son referenciales, a fin de que el contratista tome sus previsiones para cumplir con la ejecución del servicio.</w:t>
      </w:r>
    </w:p>
    <w:p w:rsidR="00C33E72" w:rsidRDefault="00C33E72" w:rsidP="0009205E">
      <w:pPr>
        <w:pStyle w:val="A1"/>
        <w:numPr>
          <w:ilvl w:val="0"/>
          <w:numId w:val="0"/>
        </w:numPr>
        <w:spacing w:before="0" w:after="0"/>
        <w:ind w:left="720"/>
        <w:rPr>
          <w:b w:val="0"/>
          <w:u w:val="none"/>
        </w:rPr>
      </w:pPr>
      <w:r w:rsidRPr="0071220D">
        <w:rPr>
          <w:b w:val="0"/>
          <w:u w:val="none"/>
        </w:rPr>
        <w:t xml:space="preserve">Para efectos de pago se </w:t>
      </w:r>
      <w:proofErr w:type="gramStart"/>
      <w:r w:rsidRPr="0071220D">
        <w:rPr>
          <w:b w:val="0"/>
          <w:u w:val="none"/>
        </w:rPr>
        <w:t>tomaran</w:t>
      </w:r>
      <w:proofErr w:type="gramEnd"/>
      <w:r w:rsidRPr="0071220D">
        <w:rPr>
          <w:b w:val="0"/>
          <w:u w:val="none"/>
        </w:rPr>
        <w:t xml:space="preserve"> en cuenta las cantidades reales </w:t>
      </w:r>
      <w:r>
        <w:rPr>
          <w:b w:val="0"/>
          <w:u w:val="none"/>
        </w:rPr>
        <w:t xml:space="preserve">ejecutadas </w:t>
      </w:r>
      <w:r w:rsidRPr="0071220D">
        <w:rPr>
          <w:b w:val="0"/>
          <w:u w:val="none"/>
        </w:rPr>
        <w:t>de cada Ítem</w:t>
      </w:r>
      <w:r>
        <w:rPr>
          <w:b w:val="0"/>
          <w:u w:val="none"/>
        </w:rPr>
        <w:t>.</w:t>
      </w:r>
    </w:p>
    <w:p w:rsidR="00C33E72" w:rsidRPr="0071220D" w:rsidRDefault="00C33E72" w:rsidP="0009205E">
      <w:pPr>
        <w:pStyle w:val="A1"/>
        <w:numPr>
          <w:ilvl w:val="0"/>
          <w:numId w:val="0"/>
        </w:numPr>
        <w:spacing w:before="0" w:after="0"/>
        <w:ind w:left="1004"/>
        <w:rPr>
          <w:b w:val="0"/>
          <w:u w:val="none"/>
        </w:rPr>
      </w:pPr>
    </w:p>
    <w:p w:rsidR="00C33E72" w:rsidRPr="001E3713" w:rsidRDefault="00C33E72" w:rsidP="0009205E">
      <w:pPr>
        <w:pStyle w:val="A1"/>
        <w:numPr>
          <w:ilvl w:val="0"/>
          <w:numId w:val="0"/>
        </w:numPr>
        <w:spacing w:before="0" w:after="0"/>
        <w:ind w:left="720"/>
        <w:rPr>
          <w:u w:val="none"/>
        </w:rPr>
      </w:pPr>
      <w:r w:rsidRPr="001E3713">
        <w:rPr>
          <w:u w:val="none"/>
        </w:rPr>
        <w:t xml:space="preserve">Para efectos de evaluación se </w:t>
      </w:r>
      <w:proofErr w:type="gramStart"/>
      <w:r w:rsidRPr="001E3713">
        <w:rPr>
          <w:u w:val="none"/>
        </w:rPr>
        <w:t>consideraran</w:t>
      </w:r>
      <w:proofErr w:type="gramEnd"/>
      <w:r w:rsidRPr="001E3713">
        <w:rPr>
          <w:u w:val="none"/>
        </w:rPr>
        <w:t xml:space="preserve"> </w:t>
      </w:r>
      <w:r>
        <w:rPr>
          <w:u w:val="none"/>
        </w:rPr>
        <w:t>la sumatoria de los precios unitarios de la propuesta Económica</w:t>
      </w:r>
      <w:r w:rsidRPr="001E3713">
        <w:rPr>
          <w:u w:val="none"/>
        </w:rPr>
        <w:t>.</w:t>
      </w:r>
    </w:p>
    <w:p w:rsidR="00C33E72" w:rsidRPr="00E35E54" w:rsidRDefault="00C33E72" w:rsidP="0009205E">
      <w:pPr>
        <w:pStyle w:val="A1"/>
        <w:numPr>
          <w:ilvl w:val="0"/>
          <w:numId w:val="0"/>
        </w:numPr>
        <w:spacing w:before="120" w:after="120"/>
        <w:ind w:left="720"/>
      </w:pPr>
      <w:r w:rsidRPr="000A634B">
        <w:rPr>
          <w:u w:val="none"/>
        </w:rPr>
        <w:t xml:space="preserve">Nota #3: </w:t>
      </w:r>
      <w:r w:rsidRPr="000A634B">
        <w:rPr>
          <w:b w:val="0"/>
          <w:u w:val="none"/>
          <w:lang w:val="es-MX"/>
        </w:rPr>
        <w:t>Los precios unitarios propuestos que sobrepasen el valor del precio de referencia</w:t>
      </w:r>
      <w:r w:rsidRPr="000A634B">
        <w:rPr>
          <w:u w:val="none"/>
          <w:lang w:val="es-MX"/>
        </w:rPr>
        <w:t xml:space="preserve"> </w:t>
      </w:r>
      <w:r w:rsidRPr="000A634B">
        <w:rPr>
          <w:b w:val="0"/>
          <w:u w:val="none"/>
          <w:lang w:val="es-MX"/>
        </w:rPr>
        <w:t>Unitario serán descalificados</w:t>
      </w:r>
      <w:r>
        <w:rPr>
          <w:b w:val="0"/>
          <w:u w:val="none"/>
        </w:rPr>
        <w:t>.</w:t>
      </w:r>
    </w:p>
    <w:p w:rsidR="00C33E72" w:rsidRPr="00C2448D" w:rsidRDefault="00C33E72" w:rsidP="0009205E">
      <w:pPr>
        <w:pStyle w:val="A1"/>
        <w:numPr>
          <w:ilvl w:val="0"/>
          <w:numId w:val="0"/>
        </w:numPr>
        <w:spacing w:before="120" w:after="120"/>
        <w:ind w:left="720"/>
        <w:rPr>
          <w:b w:val="0"/>
          <w:u w:val="none"/>
        </w:rPr>
      </w:pPr>
      <w:r w:rsidRPr="000A634B">
        <w:rPr>
          <w:u w:val="none"/>
        </w:rPr>
        <w:t>Nota #</w:t>
      </w:r>
      <w:r>
        <w:rPr>
          <w:u w:val="none"/>
        </w:rPr>
        <w:t>4</w:t>
      </w:r>
      <w:r w:rsidRPr="000A634B">
        <w:rPr>
          <w:u w:val="none"/>
        </w:rPr>
        <w:t xml:space="preserve">: </w:t>
      </w:r>
      <w:r>
        <w:rPr>
          <w:b w:val="0"/>
          <w:u w:val="none"/>
          <w:lang w:val="es-MX"/>
        </w:rPr>
        <w:t>Las profundidades indicadas para los trabajos de la prueba son referenciales</w:t>
      </w:r>
      <w:r>
        <w:rPr>
          <w:b w:val="0"/>
          <w:u w:val="none"/>
        </w:rPr>
        <w:t>.</w:t>
      </w:r>
    </w:p>
    <w:p w:rsidR="00C33E72" w:rsidRPr="00BF123B" w:rsidRDefault="00C33E72" w:rsidP="00CA4DEB">
      <w:pPr>
        <w:pStyle w:val="A4"/>
        <w:numPr>
          <w:ilvl w:val="2"/>
          <w:numId w:val="61"/>
        </w:numPr>
        <w:ind w:left="1134" w:hanging="850"/>
      </w:pPr>
      <w:r w:rsidRPr="00BF123B">
        <w:t>E</w:t>
      </w:r>
      <w:r>
        <w:t>quipos y Materiales Requeridos.</w:t>
      </w:r>
    </w:p>
    <w:p w:rsidR="00C33E72" w:rsidRPr="00AF4A59" w:rsidRDefault="00C33E72" w:rsidP="00C33E72">
      <w:pPr>
        <w:spacing w:before="240" w:line="360" w:lineRule="auto"/>
        <w:jc w:val="both"/>
        <w:rPr>
          <w:rFonts w:ascii="Verdana" w:hAnsi="Verdana" w:cs="Calibri"/>
          <w:bCs/>
          <w:sz w:val="18"/>
          <w:szCs w:val="18"/>
        </w:rPr>
      </w:pPr>
      <w:r w:rsidRPr="00AF4A59">
        <w:rPr>
          <w:rFonts w:ascii="Verdana" w:hAnsi="Verdana"/>
          <w:sz w:val="18"/>
          <w:szCs w:val="18"/>
          <w:lang w:val="es-BO" w:eastAsia="es-BO"/>
        </w:rPr>
        <w:t xml:space="preserve">El Contratista deberá poner a disposición de YPFB equipos, materiales, herramientas, servicios de pruebas fondo de pozo y personal para pruebas de formación DST (Drill </w:t>
      </w:r>
      <w:proofErr w:type="spellStart"/>
      <w:r w:rsidRPr="00AF4A59">
        <w:rPr>
          <w:rFonts w:ascii="Verdana" w:hAnsi="Verdana"/>
          <w:sz w:val="18"/>
          <w:szCs w:val="18"/>
          <w:lang w:val="es-BO" w:eastAsia="es-BO"/>
        </w:rPr>
        <w:t>Stem</w:t>
      </w:r>
      <w:proofErr w:type="spellEnd"/>
      <w:r w:rsidRPr="00AF4A59">
        <w:rPr>
          <w:rFonts w:ascii="Verdana" w:hAnsi="Verdana"/>
          <w:sz w:val="18"/>
          <w:szCs w:val="18"/>
          <w:lang w:val="es-BO" w:eastAsia="es-BO"/>
        </w:rPr>
        <w:t xml:space="preserve"> Test), a requerimiento de YPFB. El contratista supervisará las operaciones en forma segura y eficiente durante las pruebas, con el objetivo de determinar presiones y temperaturas exactas del reservorio durante la Evaluación de Formación</w:t>
      </w:r>
      <w:r w:rsidRPr="00AF4A59">
        <w:rPr>
          <w:rFonts w:ascii="Verdana" w:hAnsi="Verdana"/>
          <w:sz w:val="18"/>
          <w:szCs w:val="18"/>
          <w:lang w:eastAsia="es-BO"/>
        </w:rPr>
        <w:t xml:space="preserve">; </w:t>
      </w:r>
      <w:r w:rsidRPr="00AF4A59">
        <w:rPr>
          <w:rFonts w:ascii="Verdana" w:hAnsi="Verdana" w:cs="Calibri"/>
          <w:bCs/>
          <w:sz w:val="18"/>
          <w:szCs w:val="18"/>
        </w:rPr>
        <w:t>según el programa de Pruebas de pozo (YARARA-X1).</w:t>
      </w:r>
    </w:p>
    <w:p w:rsidR="00C33E72" w:rsidRPr="00AF4A59" w:rsidRDefault="00C33E72" w:rsidP="00C33E72">
      <w:pPr>
        <w:spacing w:before="240" w:line="360" w:lineRule="auto"/>
        <w:jc w:val="both"/>
        <w:rPr>
          <w:rFonts w:ascii="Verdana" w:hAnsi="Verdana"/>
          <w:sz w:val="18"/>
          <w:szCs w:val="18"/>
          <w:lang w:val="es-BO" w:eastAsia="es-BO"/>
        </w:rPr>
      </w:pPr>
      <w:r w:rsidRPr="00AF4A59">
        <w:rPr>
          <w:rFonts w:ascii="Verdana" w:hAnsi="Verdana"/>
          <w:sz w:val="18"/>
          <w:szCs w:val="18"/>
          <w:lang w:val="es-BO" w:eastAsia="es-BO"/>
        </w:rPr>
        <w:t>El contratista deberá aclarar en su oferta, el tiempo requerido que necesitan para probar, preparar y tener listas las herramientas para el servicio a desarrollarse.</w:t>
      </w:r>
    </w:p>
    <w:p w:rsidR="00C33E72" w:rsidRPr="00AF4A59" w:rsidRDefault="00C33E72" w:rsidP="00C33E72">
      <w:pPr>
        <w:spacing w:before="240" w:line="360" w:lineRule="auto"/>
        <w:jc w:val="both"/>
        <w:rPr>
          <w:rFonts w:ascii="Verdana" w:hAnsi="Verdana"/>
          <w:sz w:val="18"/>
          <w:szCs w:val="18"/>
          <w:lang w:val="es-BO" w:eastAsia="es-BO"/>
        </w:rPr>
      </w:pPr>
      <w:r w:rsidRPr="00AF4A59">
        <w:rPr>
          <w:rFonts w:ascii="Verdana" w:hAnsi="Verdana"/>
          <w:sz w:val="18"/>
          <w:szCs w:val="18"/>
          <w:lang w:val="es-BO" w:eastAsia="es-BO"/>
        </w:rPr>
        <w:t xml:space="preserve">El carguío y </w:t>
      </w:r>
      <w:proofErr w:type="spellStart"/>
      <w:r w:rsidRPr="00AF4A59">
        <w:rPr>
          <w:rFonts w:ascii="Verdana" w:hAnsi="Verdana"/>
          <w:sz w:val="18"/>
          <w:szCs w:val="18"/>
          <w:lang w:val="es-BO" w:eastAsia="es-BO"/>
        </w:rPr>
        <w:t>descarguío</w:t>
      </w:r>
      <w:proofErr w:type="spellEnd"/>
      <w:r w:rsidRPr="00AF4A59">
        <w:rPr>
          <w:rFonts w:ascii="Verdana" w:hAnsi="Verdana"/>
          <w:sz w:val="18"/>
          <w:szCs w:val="18"/>
          <w:lang w:val="es-BO" w:eastAsia="es-BO"/>
        </w:rPr>
        <w:t xml:space="preserve"> de sus equipos y herramientas en su base de operaciones correrá por cuenta del Contratista. En locación Pozo YRA-X1, el carguío y </w:t>
      </w:r>
      <w:proofErr w:type="spellStart"/>
      <w:r w:rsidRPr="00AF4A59">
        <w:rPr>
          <w:rFonts w:ascii="Verdana" w:hAnsi="Verdana"/>
          <w:sz w:val="18"/>
          <w:szCs w:val="18"/>
          <w:lang w:val="es-BO" w:eastAsia="es-BO"/>
        </w:rPr>
        <w:t>descarguío</w:t>
      </w:r>
      <w:proofErr w:type="spellEnd"/>
      <w:r w:rsidRPr="00AF4A59">
        <w:rPr>
          <w:rFonts w:ascii="Verdana" w:hAnsi="Verdana"/>
          <w:sz w:val="18"/>
          <w:szCs w:val="18"/>
          <w:lang w:val="es-BO" w:eastAsia="es-BO"/>
        </w:rPr>
        <w:t xml:space="preserve"> estará a cargo de YPFB, en caso de equipo crítico, la supervisión estará a cargo del personal de la contratista. </w:t>
      </w:r>
    </w:p>
    <w:p w:rsidR="00C33E72" w:rsidRPr="00AF4A59" w:rsidRDefault="00C33E72" w:rsidP="00C33E72">
      <w:pPr>
        <w:spacing w:before="240" w:line="360" w:lineRule="auto"/>
        <w:jc w:val="both"/>
        <w:rPr>
          <w:rFonts w:ascii="Verdana" w:hAnsi="Verdana"/>
          <w:sz w:val="18"/>
          <w:szCs w:val="18"/>
          <w:lang w:val="es-BO" w:eastAsia="es-BO"/>
        </w:rPr>
      </w:pPr>
      <w:r w:rsidRPr="00AF4A59">
        <w:rPr>
          <w:rFonts w:ascii="Verdana" w:hAnsi="Verdana"/>
          <w:sz w:val="18"/>
          <w:szCs w:val="18"/>
          <w:lang w:val="es-BO" w:eastAsia="es-BO"/>
        </w:rPr>
        <w:t xml:space="preserve">Todos los programas de pruebas de formación o pruebas de fondo propuestos serán presentados para revisión y aprobación por parte de YPFB antes de iniciar el trabajo. </w:t>
      </w:r>
    </w:p>
    <w:p w:rsidR="00C33E72" w:rsidRPr="00AF4A59" w:rsidRDefault="00C33E72" w:rsidP="00C33E72">
      <w:pPr>
        <w:spacing w:before="240" w:line="360" w:lineRule="auto"/>
        <w:jc w:val="both"/>
        <w:rPr>
          <w:rFonts w:ascii="Verdana" w:hAnsi="Verdana"/>
          <w:sz w:val="18"/>
          <w:szCs w:val="18"/>
          <w:lang w:val="es-BO" w:eastAsia="es-BO"/>
        </w:rPr>
      </w:pPr>
      <w:r w:rsidRPr="00AF4A59">
        <w:rPr>
          <w:rFonts w:ascii="Verdana" w:hAnsi="Verdana"/>
          <w:sz w:val="18"/>
          <w:szCs w:val="18"/>
          <w:lang w:val="es-BO" w:eastAsia="es-BO"/>
        </w:rPr>
        <w:t>Los equipos y/o herramientas propuestos podrán superar la capacidad solicitada en el presente documento, con la debida aclaración en su propuesta.</w:t>
      </w:r>
    </w:p>
    <w:p w:rsidR="00C33E72" w:rsidRPr="00AF4A59" w:rsidRDefault="00C33E72" w:rsidP="00C33E72">
      <w:pPr>
        <w:spacing w:before="240" w:line="360" w:lineRule="auto"/>
        <w:jc w:val="both"/>
        <w:rPr>
          <w:rFonts w:ascii="Verdana" w:hAnsi="Verdana"/>
          <w:sz w:val="18"/>
          <w:szCs w:val="18"/>
          <w:lang w:val="es-BO" w:eastAsia="es-BO"/>
        </w:rPr>
      </w:pPr>
      <w:r w:rsidRPr="00AF4A59">
        <w:rPr>
          <w:rFonts w:ascii="Verdana" w:hAnsi="Verdana"/>
          <w:sz w:val="18"/>
          <w:szCs w:val="18"/>
          <w:lang w:val="es-BO" w:eastAsia="es-BO"/>
        </w:rPr>
        <w:t xml:space="preserve">Todas las herramientas de DST que conecten a la sarta de trabajo o Drill Collar (DC), deberá ser entregada con conexión 3 ½” IF, por lo cual, YPFB solamente reconocerá los Cross </w:t>
      </w:r>
      <w:proofErr w:type="spellStart"/>
      <w:r w:rsidRPr="00AF4A59">
        <w:rPr>
          <w:rFonts w:ascii="Verdana" w:hAnsi="Verdana"/>
          <w:sz w:val="18"/>
          <w:szCs w:val="18"/>
          <w:lang w:val="es-BO" w:eastAsia="es-BO"/>
        </w:rPr>
        <w:t>Over</w:t>
      </w:r>
      <w:proofErr w:type="spellEnd"/>
      <w:r w:rsidRPr="00AF4A59">
        <w:rPr>
          <w:rFonts w:ascii="Verdana" w:hAnsi="Verdana"/>
          <w:sz w:val="18"/>
          <w:szCs w:val="18"/>
          <w:lang w:val="es-BO" w:eastAsia="es-BO"/>
        </w:rPr>
        <w:t xml:space="preserve"> listados en estas especificaciones técnicas.</w:t>
      </w:r>
    </w:p>
    <w:p w:rsidR="00C33E72" w:rsidRPr="00AF4A59" w:rsidRDefault="00C33E72" w:rsidP="00C33E72">
      <w:pPr>
        <w:spacing w:before="240" w:line="360" w:lineRule="auto"/>
        <w:jc w:val="both"/>
        <w:rPr>
          <w:rFonts w:ascii="Verdana" w:hAnsi="Verdana" w:cs="Calibri"/>
          <w:bCs/>
          <w:sz w:val="18"/>
          <w:szCs w:val="18"/>
        </w:rPr>
      </w:pPr>
      <w:r w:rsidRPr="00AF4A59">
        <w:rPr>
          <w:rFonts w:ascii="Verdana" w:hAnsi="Verdana"/>
          <w:sz w:val="18"/>
          <w:szCs w:val="18"/>
          <w:lang w:val="es-BO" w:eastAsia="es-BO"/>
        </w:rPr>
        <w:lastRenderedPageBreak/>
        <w:t>El Contratista debe cumplir los siguientes requerimientos técnicos específicos para el Servicio de pruebas de formación DST:</w:t>
      </w:r>
    </w:p>
    <w:p w:rsidR="00C33E72" w:rsidRPr="00656F7D" w:rsidRDefault="00C33E72" w:rsidP="00CA4DEB">
      <w:pPr>
        <w:pStyle w:val="Prrafodelista"/>
        <w:numPr>
          <w:ilvl w:val="0"/>
          <w:numId w:val="79"/>
        </w:numPr>
        <w:spacing w:before="240" w:line="360" w:lineRule="auto"/>
        <w:jc w:val="both"/>
        <w:rPr>
          <w:rFonts w:ascii="Verdana" w:hAnsi="Verdana" w:cs="Calibri"/>
          <w:bCs/>
          <w:sz w:val="18"/>
          <w:szCs w:val="18"/>
        </w:rPr>
      </w:pPr>
      <w:r w:rsidRPr="00A7727A">
        <w:rPr>
          <w:rFonts w:ascii="Verdana" w:hAnsi="Verdana" w:cs="Calibri"/>
          <w:bCs/>
          <w:sz w:val="18"/>
          <w:szCs w:val="18"/>
          <w:lang w:val="es-BO"/>
        </w:rPr>
        <w:t>Herramientas que no tengan limitaciones de funcionamiento en función a la densidad del lodo que se tenga en pozo</w:t>
      </w:r>
      <w:r>
        <w:rPr>
          <w:rFonts w:ascii="Verdana" w:hAnsi="Verdana" w:cs="Calibri"/>
          <w:bCs/>
          <w:sz w:val="18"/>
          <w:szCs w:val="18"/>
          <w:lang w:val="es-BO"/>
        </w:rPr>
        <w:t xml:space="preserve"> (Dato referencial, </w:t>
      </w:r>
      <w:r w:rsidRPr="00A7727A">
        <w:rPr>
          <w:rFonts w:ascii="Verdana" w:hAnsi="Verdana" w:cs="Calibri"/>
          <w:bCs/>
          <w:sz w:val="18"/>
          <w:szCs w:val="18"/>
          <w:lang w:val="es-BO"/>
        </w:rPr>
        <w:t xml:space="preserve">Densidad hasta </w:t>
      </w:r>
      <w:r>
        <w:rPr>
          <w:rFonts w:ascii="Verdana" w:hAnsi="Verdana" w:cs="Calibri"/>
          <w:bCs/>
          <w:sz w:val="18"/>
          <w:szCs w:val="18"/>
          <w:lang w:val="es-BO"/>
        </w:rPr>
        <w:t>menor e igual 10,0</w:t>
      </w:r>
      <w:r w:rsidRPr="00325A41">
        <w:rPr>
          <w:rFonts w:ascii="Verdana" w:hAnsi="Verdana" w:cs="Calibri"/>
          <w:bCs/>
          <w:sz w:val="18"/>
          <w:szCs w:val="18"/>
          <w:lang w:val="es-BO"/>
        </w:rPr>
        <w:t xml:space="preserve"> </w:t>
      </w:r>
      <w:proofErr w:type="spellStart"/>
      <w:r w:rsidRPr="00325A41">
        <w:rPr>
          <w:rFonts w:ascii="Verdana" w:hAnsi="Verdana" w:cs="Calibri"/>
          <w:bCs/>
          <w:sz w:val="18"/>
          <w:szCs w:val="18"/>
          <w:lang w:val="es-BO"/>
        </w:rPr>
        <w:t>ppg</w:t>
      </w:r>
      <w:proofErr w:type="spellEnd"/>
      <w:r w:rsidRPr="00325A41">
        <w:rPr>
          <w:rFonts w:ascii="Verdana" w:hAnsi="Verdana" w:cs="Calibri"/>
          <w:bCs/>
          <w:sz w:val="18"/>
          <w:szCs w:val="18"/>
          <w:lang w:val="es-BO"/>
        </w:rPr>
        <w:t>).</w:t>
      </w:r>
    </w:p>
    <w:p w:rsidR="00C33E72" w:rsidRPr="00A7727A" w:rsidRDefault="00C33E72" w:rsidP="00CA4DEB">
      <w:pPr>
        <w:pStyle w:val="Prrafodelista"/>
        <w:numPr>
          <w:ilvl w:val="0"/>
          <w:numId w:val="79"/>
        </w:numPr>
        <w:spacing w:before="240" w:line="360" w:lineRule="auto"/>
        <w:jc w:val="both"/>
        <w:rPr>
          <w:rFonts w:ascii="Verdana" w:hAnsi="Verdana" w:cs="Calibri"/>
          <w:bCs/>
          <w:sz w:val="18"/>
          <w:szCs w:val="18"/>
        </w:rPr>
      </w:pPr>
      <w:r w:rsidRPr="00A7727A">
        <w:rPr>
          <w:rFonts w:ascii="Verdana" w:hAnsi="Verdana" w:cs="Calibri"/>
          <w:bCs/>
          <w:sz w:val="18"/>
          <w:szCs w:val="18"/>
        </w:rPr>
        <w:t>La válvula principal de cierre en fondo, deberá ser capaz de contar con un modo trabado abierto durante la bajada, y luego permitir un sin número de aperturas y cierres aplicando presión anular únicamente.</w:t>
      </w:r>
      <w:r w:rsidRPr="00603592">
        <w:rPr>
          <w:rFonts w:ascii="Verdana" w:hAnsi="Verdana" w:cs="Calibri"/>
          <w:bCs/>
          <w:sz w:val="18"/>
          <w:szCs w:val="18"/>
        </w:rPr>
        <w:t xml:space="preserve"> De manera referencial deberá considerarse corridas de registros de PLT y otras operaciones de </w:t>
      </w:r>
      <w:proofErr w:type="spellStart"/>
      <w:r w:rsidRPr="00603592">
        <w:rPr>
          <w:rFonts w:ascii="Verdana" w:hAnsi="Verdana" w:cs="Calibri"/>
          <w:bCs/>
          <w:sz w:val="18"/>
          <w:szCs w:val="18"/>
        </w:rPr>
        <w:t>Slick</w:t>
      </w:r>
      <w:proofErr w:type="spellEnd"/>
      <w:r w:rsidRPr="00603592">
        <w:rPr>
          <w:rFonts w:ascii="Verdana" w:hAnsi="Verdana" w:cs="Calibri"/>
          <w:bCs/>
          <w:sz w:val="18"/>
          <w:szCs w:val="18"/>
        </w:rPr>
        <w:t xml:space="preserve"> l</w:t>
      </w:r>
      <w:r>
        <w:rPr>
          <w:rFonts w:ascii="Verdana" w:hAnsi="Verdana" w:cs="Calibri"/>
          <w:bCs/>
          <w:sz w:val="18"/>
          <w:szCs w:val="18"/>
        </w:rPr>
        <w:t xml:space="preserve">ine/ </w:t>
      </w:r>
      <w:proofErr w:type="spellStart"/>
      <w:r>
        <w:rPr>
          <w:rFonts w:ascii="Verdana" w:hAnsi="Verdana" w:cs="Calibri"/>
          <w:bCs/>
          <w:sz w:val="18"/>
          <w:szCs w:val="18"/>
        </w:rPr>
        <w:t>wireline</w:t>
      </w:r>
      <w:proofErr w:type="spellEnd"/>
      <w:r>
        <w:rPr>
          <w:rFonts w:ascii="Verdana" w:hAnsi="Verdana" w:cs="Calibri"/>
          <w:bCs/>
          <w:sz w:val="18"/>
          <w:szCs w:val="18"/>
        </w:rPr>
        <w:t xml:space="preserve"> de ser requeridas.</w:t>
      </w:r>
    </w:p>
    <w:p w:rsidR="00C33E72" w:rsidRPr="00A7727A" w:rsidRDefault="00C33E72" w:rsidP="00CA4DEB">
      <w:pPr>
        <w:pStyle w:val="Prrafodelista"/>
        <w:numPr>
          <w:ilvl w:val="0"/>
          <w:numId w:val="79"/>
        </w:numPr>
        <w:spacing w:before="240" w:line="360" w:lineRule="auto"/>
        <w:jc w:val="both"/>
        <w:rPr>
          <w:rFonts w:ascii="Verdana" w:hAnsi="Verdana" w:cs="Calibri"/>
          <w:bCs/>
          <w:sz w:val="18"/>
          <w:szCs w:val="18"/>
        </w:rPr>
      </w:pPr>
      <w:r>
        <w:rPr>
          <w:rFonts w:ascii="Verdana" w:hAnsi="Verdana" w:cs="Calibri"/>
          <w:bCs/>
          <w:sz w:val="18"/>
          <w:szCs w:val="18"/>
          <w:lang w:val="es-BO"/>
        </w:rPr>
        <w:t xml:space="preserve">Las </w:t>
      </w:r>
      <w:r w:rsidRPr="004B4A85">
        <w:rPr>
          <w:rFonts w:ascii="Verdana" w:hAnsi="Verdana" w:cs="Calibri"/>
          <w:bCs/>
          <w:sz w:val="18"/>
          <w:szCs w:val="18"/>
          <w:lang w:val="es-BO"/>
        </w:rPr>
        <w:t>Válvulas mencionadas</w:t>
      </w:r>
      <w:r>
        <w:rPr>
          <w:rFonts w:ascii="Verdana" w:hAnsi="Verdana" w:cs="Calibri"/>
          <w:bCs/>
          <w:sz w:val="18"/>
          <w:szCs w:val="18"/>
          <w:lang w:val="es-BO"/>
        </w:rPr>
        <w:t xml:space="preserve"> líneas</w:t>
      </w:r>
      <w:r w:rsidRPr="004B4A85">
        <w:rPr>
          <w:rFonts w:ascii="Verdana" w:hAnsi="Verdana" w:cs="Calibri"/>
          <w:bCs/>
          <w:sz w:val="18"/>
          <w:szCs w:val="18"/>
          <w:lang w:val="es-BO"/>
        </w:rPr>
        <w:t xml:space="preserve"> arriba deben ser de</w:t>
      </w:r>
      <w:r>
        <w:rPr>
          <w:rFonts w:ascii="Verdana" w:hAnsi="Verdana" w:cs="Calibri"/>
          <w:bCs/>
          <w:sz w:val="18"/>
          <w:szCs w:val="18"/>
          <w:lang w:val="es-BO"/>
        </w:rPr>
        <w:t xml:space="preserve"> cantidad de ciclos ilimitados.</w:t>
      </w:r>
    </w:p>
    <w:p w:rsidR="00C33E72" w:rsidRPr="004B4A85" w:rsidRDefault="00C33E72" w:rsidP="00CA4DEB">
      <w:pPr>
        <w:pStyle w:val="Prrafodelista"/>
        <w:numPr>
          <w:ilvl w:val="0"/>
          <w:numId w:val="79"/>
        </w:numPr>
        <w:spacing w:before="240" w:line="360" w:lineRule="auto"/>
        <w:jc w:val="both"/>
        <w:rPr>
          <w:rFonts w:ascii="Verdana" w:hAnsi="Verdana" w:cs="Calibri"/>
          <w:bCs/>
          <w:sz w:val="18"/>
          <w:szCs w:val="18"/>
        </w:rPr>
      </w:pPr>
      <w:proofErr w:type="gramStart"/>
      <w:r w:rsidRPr="004B4A85">
        <w:rPr>
          <w:rFonts w:ascii="Verdana" w:hAnsi="Verdana" w:cs="Calibri"/>
          <w:bCs/>
          <w:sz w:val="18"/>
          <w:szCs w:val="18"/>
          <w:lang w:val="es-BO"/>
        </w:rPr>
        <w:t>Los slip</w:t>
      </w:r>
      <w:proofErr w:type="gramEnd"/>
      <w:r w:rsidRPr="004B4A85">
        <w:rPr>
          <w:rFonts w:ascii="Verdana" w:hAnsi="Verdana" w:cs="Calibri"/>
          <w:bCs/>
          <w:sz w:val="18"/>
          <w:szCs w:val="18"/>
          <w:lang w:val="es-BO"/>
        </w:rPr>
        <w:t xml:space="preserve"> </w:t>
      </w:r>
      <w:proofErr w:type="spellStart"/>
      <w:r w:rsidRPr="004B4A85">
        <w:rPr>
          <w:rFonts w:ascii="Verdana" w:hAnsi="Verdana" w:cs="Calibri"/>
          <w:bCs/>
          <w:sz w:val="18"/>
          <w:szCs w:val="18"/>
          <w:lang w:val="es-BO"/>
        </w:rPr>
        <w:t>joints</w:t>
      </w:r>
      <w:proofErr w:type="spellEnd"/>
      <w:r w:rsidRPr="004B4A85">
        <w:rPr>
          <w:rFonts w:ascii="Verdana" w:hAnsi="Verdana" w:cs="Calibri"/>
          <w:bCs/>
          <w:sz w:val="18"/>
          <w:szCs w:val="18"/>
          <w:lang w:val="es-BO"/>
        </w:rPr>
        <w:t xml:space="preserve"> o sistemas de compensación por tempera</w:t>
      </w:r>
      <w:r>
        <w:rPr>
          <w:rFonts w:ascii="Verdana" w:hAnsi="Verdana" w:cs="Calibri"/>
          <w:bCs/>
          <w:sz w:val="18"/>
          <w:szCs w:val="18"/>
          <w:lang w:val="es-BO"/>
        </w:rPr>
        <w:t>tura, deben</w:t>
      </w:r>
      <w:r w:rsidRPr="004B4A85">
        <w:rPr>
          <w:rFonts w:ascii="Verdana" w:hAnsi="Verdana" w:cs="Calibri"/>
          <w:bCs/>
          <w:sz w:val="18"/>
          <w:szCs w:val="18"/>
          <w:lang w:val="es-BO"/>
        </w:rPr>
        <w:t xml:space="preserve"> ir siempre por encima de la válvula de cierre en fondo, para evitar cambios de volumen de la cámara (válvula -  formación)</w:t>
      </w:r>
      <w:r>
        <w:rPr>
          <w:rFonts w:ascii="Verdana" w:hAnsi="Verdana" w:cs="Calibri"/>
          <w:bCs/>
          <w:sz w:val="18"/>
          <w:szCs w:val="18"/>
          <w:lang w:val="es-BO"/>
        </w:rPr>
        <w:t>.</w:t>
      </w:r>
    </w:p>
    <w:p w:rsidR="00C33E72" w:rsidRPr="004B4A85" w:rsidRDefault="00C33E72" w:rsidP="00CA4DEB">
      <w:pPr>
        <w:pStyle w:val="Prrafodelista"/>
        <w:numPr>
          <w:ilvl w:val="0"/>
          <w:numId w:val="79"/>
        </w:numPr>
        <w:spacing w:before="240" w:line="360" w:lineRule="auto"/>
        <w:jc w:val="both"/>
        <w:rPr>
          <w:rFonts w:ascii="Verdana" w:hAnsi="Verdana" w:cs="Calibri"/>
          <w:bCs/>
          <w:sz w:val="18"/>
          <w:szCs w:val="18"/>
          <w:lang w:val="es-BO"/>
        </w:rPr>
      </w:pPr>
      <w:r>
        <w:rPr>
          <w:rFonts w:ascii="Verdana" w:hAnsi="Verdana" w:cs="Calibri"/>
          <w:bCs/>
          <w:sz w:val="18"/>
          <w:szCs w:val="18"/>
        </w:rPr>
        <w:t xml:space="preserve">El Contratista </w:t>
      </w:r>
      <w:r w:rsidRPr="004B4A85">
        <w:rPr>
          <w:rFonts w:ascii="Verdana" w:hAnsi="Verdana" w:cs="Calibri"/>
          <w:bCs/>
          <w:sz w:val="18"/>
          <w:szCs w:val="18"/>
          <w:lang w:val="es-BO"/>
        </w:rPr>
        <w:t>deberá contar con el 100% de back up de las he</w:t>
      </w:r>
      <w:r>
        <w:rPr>
          <w:rFonts w:ascii="Verdana" w:hAnsi="Verdana" w:cs="Calibri"/>
          <w:bCs/>
          <w:sz w:val="18"/>
          <w:szCs w:val="18"/>
          <w:lang w:val="es-BO"/>
        </w:rPr>
        <w:t>rramientas de fondo en pozo y en su base de la Ciudad de Santa Cruz de la Sierra.</w:t>
      </w:r>
    </w:p>
    <w:p w:rsidR="00C33E72" w:rsidRPr="00656F7D" w:rsidRDefault="00C33E72" w:rsidP="00CA4DEB">
      <w:pPr>
        <w:pStyle w:val="Prrafodelista"/>
        <w:numPr>
          <w:ilvl w:val="0"/>
          <w:numId w:val="79"/>
        </w:numPr>
        <w:spacing w:before="240" w:line="360" w:lineRule="auto"/>
        <w:jc w:val="both"/>
        <w:rPr>
          <w:rFonts w:ascii="Verdana" w:hAnsi="Verdana" w:cs="Calibri"/>
          <w:bCs/>
          <w:sz w:val="18"/>
          <w:szCs w:val="18"/>
          <w:lang w:val="es-BO"/>
        </w:rPr>
      </w:pPr>
      <w:r>
        <w:rPr>
          <w:rFonts w:ascii="Verdana" w:hAnsi="Verdana" w:cs="Calibri"/>
          <w:bCs/>
          <w:sz w:val="18"/>
          <w:szCs w:val="18"/>
          <w:lang w:val="es-BO"/>
        </w:rPr>
        <w:t>El Contratista debe</w:t>
      </w:r>
      <w:r w:rsidRPr="00732748">
        <w:rPr>
          <w:rFonts w:ascii="Verdana" w:hAnsi="Verdana" w:cs="Calibri"/>
          <w:bCs/>
          <w:sz w:val="18"/>
          <w:szCs w:val="18"/>
          <w:lang w:val="es-BO"/>
        </w:rPr>
        <w:t xml:space="preserve"> tener full capacidad d</w:t>
      </w:r>
      <w:r>
        <w:rPr>
          <w:rFonts w:ascii="Verdana" w:hAnsi="Verdana" w:cs="Calibri"/>
          <w:bCs/>
          <w:sz w:val="18"/>
          <w:szCs w:val="18"/>
          <w:lang w:val="es-BO"/>
        </w:rPr>
        <w:t>e simular todo lo relacionado a la operación</w:t>
      </w:r>
      <w:r w:rsidRPr="00732748">
        <w:rPr>
          <w:rFonts w:ascii="Verdana" w:hAnsi="Verdana" w:cs="Calibri"/>
          <w:bCs/>
          <w:sz w:val="18"/>
          <w:szCs w:val="18"/>
          <w:lang w:val="es-BO"/>
        </w:rPr>
        <w:t xml:space="preserve"> DST en todos los escenarios de la prueba (movimiento de tubería</w:t>
      </w:r>
      <w:r>
        <w:rPr>
          <w:rFonts w:ascii="Verdana" w:hAnsi="Verdana" w:cs="Calibri"/>
          <w:bCs/>
          <w:sz w:val="18"/>
          <w:szCs w:val="18"/>
          <w:lang w:val="es-BO"/>
        </w:rPr>
        <w:t>, esfuerzo y torque</w:t>
      </w:r>
      <w:r w:rsidRPr="00732748">
        <w:rPr>
          <w:rFonts w:ascii="Verdana" w:hAnsi="Verdana" w:cs="Calibri"/>
          <w:bCs/>
          <w:sz w:val="18"/>
          <w:szCs w:val="18"/>
          <w:lang w:val="es-BO"/>
        </w:rPr>
        <w:t>).</w:t>
      </w:r>
    </w:p>
    <w:p w:rsidR="00C33E72" w:rsidRPr="00E56BD7" w:rsidRDefault="00C33E72" w:rsidP="00CA4DEB">
      <w:pPr>
        <w:pStyle w:val="Prrafodelista"/>
        <w:numPr>
          <w:ilvl w:val="0"/>
          <w:numId w:val="79"/>
        </w:numPr>
        <w:spacing w:before="240" w:line="360" w:lineRule="auto"/>
        <w:jc w:val="both"/>
        <w:rPr>
          <w:rFonts w:ascii="Verdana" w:hAnsi="Verdana" w:cs="Calibri"/>
          <w:bCs/>
          <w:sz w:val="18"/>
          <w:szCs w:val="18"/>
          <w:lang w:val="es-BO"/>
        </w:rPr>
      </w:pPr>
      <w:r w:rsidRPr="00E56BD7">
        <w:rPr>
          <w:rFonts w:ascii="Verdana" w:hAnsi="Verdana" w:cs="Calibri"/>
          <w:bCs/>
          <w:sz w:val="18"/>
          <w:szCs w:val="18"/>
          <w:lang w:val="es-BO"/>
        </w:rPr>
        <w:t xml:space="preserve">El </w:t>
      </w:r>
      <w:r>
        <w:rPr>
          <w:rFonts w:ascii="Verdana" w:hAnsi="Verdana" w:cs="Calibri"/>
          <w:bCs/>
          <w:sz w:val="18"/>
          <w:szCs w:val="18"/>
          <w:lang w:val="es-BO"/>
        </w:rPr>
        <w:t>Contratista</w:t>
      </w:r>
      <w:r w:rsidRPr="00E56BD7">
        <w:rPr>
          <w:rFonts w:ascii="Verdana" w:hAnsi="Verdana" w:cs="Calibri"/>
          <w:bCs/>
          <w:sz w:val="18"/>
          <w:szCs w:val="18"/>
          <w:lang w:val="es-BO"/>
        </w:rPr>
        <w:t xml:space="preserve"> deberá proveer los </w:t>
      </w:r>
      <w:proofErr w:type="spellStart"/>
      <w:r w:rsidRPr="00E56BD7">
        <w:rPr>
          <w:rFonts w:ascii="Verdana" w:hAnsi="Verdana" w:cs="Calibri"/>
          <w:bCs/>
          <w:sz w:val="18"/>
          <w:szCs w:val="18"/>
          <w:lang w:val="es-BO"/>
        </w:rPr>
        <w:t>Orings</w:t>
      </w:r>
      <w:proofErr w:type="spellEnd"/>
      <w:r w:rsidRPr="00E56BD7">
        <w:rPr>
          <w:rFonts w:ascii="Verdana" w:hAnsi="Verdana" w:cs="Calibri"/>
          <w:bCs/>
          <w:sz w:val="18"/>
          <w:szCs w:val="18"/>
          <w:lang w:val="es-BO"/>
        </w:rPr>
        <w:t xml:space="preserve"> para la conexiones de los Drill </w:t>
      </w:r>
      <w:proofErr w:type="spellStart"/>
      <w:r w:rsidRPr="00E56BD7">
        <w:rPr>
          <w:rFonts w:ascii="Verdana" w:hAnsi="Verdana" w:cs="Calibri"/>
          <w:bCs/>
          <w:sz w:val="18"/>
          <w:szCs w:val="18"/>
          <w:lang w:val="es-BO"/>
        </w:rPr>
        <w:t>Collars</w:t>
      </w:r>
      <w:proofErr w:type="spellEnd"/>
      <w:r w:rsidRPr="00E56BD7">
        <w:rPr>
          <w:rFonts w:ascii="Verdana" w:hAnsi="Verdana" w:cs="Calibri"/>
          <w:bCs/>
          <w:sz w:val="18"/>
          <w:szCs w:val="18"/>
          <w:lang w:val="es-BO"/>
        </w:rPr>
        <w:t xml:space="preserve"> (DC 4 </w:t>
      </w:r>
      <w:proofErr w:type="gramStart"/>
      <w:r w:rsidRPr="00E56BD7">
        <w:rPr>
          <w:rFonts w:ascii="Verdana" w:hAnsi="Verdana" w:cs="Calibri"/>
          <w:bCs/>
          <w:sz w:val="18"/>
          <w:szCs w:val="18"/>
          <w:lang w:val="es-BO"/>
        </w:rPr>
        <w:t>¾”</w:t>
      </w:r>
      <w:r>
        <w:rPr>
          <w:rFonts w:ascii="Verdana" w:hAnsi="Verdana" w:cs="Calibri"/>
          <w:bCs/>
          <w:sz w:val="18"/>
          <w:szCs w:val="18"/>
          <w:lang w:val="es-BO"/>
        </w:rPr>
        <w:t xml:space="preserve"> </w:t>
      </w:r>
      <w:r w:rsidRPr="00E56BD7">
        <w:rPr>
          <w:rFonts w:ascii="Verdana" w:hAnsi="Verdana" w:cs="Calibri"/>
          <w:bCs/>
          <w:sz w:val="18"/>
          <w:szCs w:val="18"/>
          <w:lang w:val="es-BO"/>
        </w:rPr>
        <w:t xml:space="preserve"> </w:t>
      </w:r>
      <w:r w:rsidRPr="001429AF">
        <w:rPr>
          <w:rFonts w:ascii="Verdana" w:hAnsi="Verdana" w:cs="Calibri"/>
          <w:bCs/>
          <w:sz w:val="18"/>
          <w:szCs w:val="18"/>
          <w:lang w:val="es-BO"/>
        </w:rPr>
        <w:t>conexión</w:t>
      </w:r>
      <w:proofErr w:type="gramEnd"/>
      <w:r w:rsidRPr="001429AF">
        <w:rPr>
          <w:rFonts w:ascii="Verdana" w:hAnsi="Verdana" w:cs="Calibri"/>
          <w:bCs/>
          <w:sz w:val="18"/>
          <w:szCs w:val="18"/>
          <w:lang w:val="es-BO"/>
        </w:rPr>
        <w:t xml:space="preserve">  3 ½” IF</w:t>
      </w:r>
      <w:r>
        <w:rPr>
          <w:rFonts w:ascii="Verdana" w:hAnsi="Verdana" w:cs="Calibri"/>
          <w:bCs/>
          <w:sz w:val="18"/>
          <w:szCs w:val="18"/>
          <w:lang w:val="es-BO"/>
        </w:rPr>
        <w:t>.</w:t>
      </w:r>
    </w:p>
    <w:p w:rsidR="00C33E72" w:rsidRPr="00E35E54" w:rsidRDefault="00C33E72" w:rsidP="00CA4DEB">
      <w:pPr>
        <w:pStyle w:val="Prrafodelista"/>
        <w:numPr>
          <w:ilvl w:val="0"/>
          <w:numId w:val="79"/>
        </w:numPr>
        <w:spacing w:before="240" w:line="360" w:lineRule="auto"/>
        <w:jc w:val="both"/>
        <w:rPr>
          <w:rFonts w:ascii="Verdana" w:hAnsi="Verdana" w:cs="Calibri"/>
          <w:bCs/>
          <w:sz w:val="18"/>
          <w:szCs w:val="18"/>
        </w:rPr>
      </w:pPr>
      <w:r w:rsidRPr="00E35E54">
        <w:rPr>
          <w:rFonts w:ascii="Verdana" w:hAnsi="Verdana" w:cs="Calibri"/>
          <w:bCs/>
          <w:sz w:val="18"/>
          <w:szCs w:val="18"/>
          <w:lang w:val="es-BO"/>
        </w:rPr>
        <w:t>Considerar que los equipos y herramientas propuestas para el servicio requerido, deben ser de material resistente a hidrocarburos con contenido de CO2 y H2S.</w:t>
      </w:r>
    </w:p>
    <w:p w:rsidR="00C33E72" w:rsidRPr="00B82521" w:rsidRDefault="00C33E72" w:rsidP="00CA4DEB">
      <w:pPr>
        <w:pStyle w:val="Prrafodelista"/>
        <w:numPr>
          <w:ilvl w:val="0"/>
          <w:numId w:val="79"/>
        </w:numPr>
        <w:spacing w:before="240" w:line="360" w:lineRule="auto"/>
        <w:jc w:val="both"/>
        <w:rPr>
          <w:rFonts w:ascii="Verdana" w:hAnsi="Verdana" w:cs="Calibri"/>
          <w:bCs/>
          <w:sz w:val="18"/>
          <w:szCs w:val="18"/>
          <w:lang w:val="es-BO"/>
        </w:rPr>
      </w:pPr>
      <w:r>
        <w:rPr>
          <w:rFonts w:ascii="Verdana" w:hAnsi="Verdana" w:cs="Calibri"/>
          <w:bCs/>
          <w:sz w:val="18"/>
          <w:szCs w:val="18"/>
        </w:rPr>
        <w:t xml:space="preserve"> </w:t>
      </w:r>
      <w:r w:rsidRPr="00CD14E3">
        <w:rPr>
          <w:rFonts w:ascii="Verdana" w:hAnsi="Verdana" w:cs="Calibri"/>
          <w:bCs/>
          <w:sz w:val="18"/>
          <w:szCs w:val="18"/>
          <w:lang w:val="es-BO"/>
        </w:rPr>
        <w:t xml:space="preserve">El Contratista deberá contar con una caseta portátil (workshop) con los equipos y materiales que les permita realizar las pruebas y/o mantenimiento de las herramientas </w:t>
      </w:r>
      <w:r>
        <w:rPr>
          <w:rFonts w:ascii="Verdana" w:hAnsi="Verdana" w:cs="Calibri"/>
          <w:bCs/>
          <w:sz w:val="18"/>
          <w:szCs w:val="18"/>
          <w:lang w:val="es-BO"/>
        </w:rPr>
        <w:t>de la sarta de DST.</w:t>
      </w:r>
    </w:p>
    <w:p w:rsidR="00C33E72" w:rsidRPr="00E35E54" w:rsidRDefault="00C33E72" w:rsidP="00CA4DEB">
      <w:pPr>
        <w:pStyle w:val="Prrafodelista"/>
        <w:numPr>
          <w:ilvl w:val="0"/>
          <w:numId w:val="79"/>
        </w:numPr>
        <w:spacing w:before="240" w:line="360" w:lineRule="auto"/>
        <w:jc w:val="both"/>
        <w:rPr>
          <w:rFonts w:ascii="Verdana" w:hAnsi="Verdana" w:cs="Calibri"/>
          <w:bCs/>
          <w:sz w:val="18"/>
          <w:szCs w:val="18"/>
        </w:rPr>
      </w:pPr>
      <w:r w:rsidRPr="00CD14E3">
        <w:rPr>
          <w:rFonts w:ascii="Verdana" w:hAnsi="Verdana" w:cs="Calibri"/>
          <w:bCs/>
          <w:sz w:val="18"/>
          <w:szCs w:val="18"/>
          <w:lang w:val="es-BO"/>
        </w:rPr>
        <w:t xml:space="preserve">El Contratista deberá contar con una caseta portátil (workshop) con los equipos y materiales que les permita realizar las pruebas y/o mantenimiento de las herramientas </w:t>
      </w:r>
      <w:r>
        <w:rPr>
          <w:rFonts w:ascii="Verdana" w:hAnsi="Verdana" w:cs="Calibri"/>
          <w:bCs/>
          <w:sz w:val="18"/>
          <w:szCs w:val="18"/>
          <w:lang w:val="es-BO"/>
        </w:rPr>
        <w:t>de la sarta de DST.</w:t>
      </w:r>
    </w:p>
    <w:p w:rsidR="00C33E72" w:rsidRPr="00BF123B" w:rsidRDefault="00C33E72" w:rsidP="00C33E72">
      <w:pPr>
        <w:spacing w:before="240" w:line="360" w:lineRule="auto"/>
        <w:jc w:val="both"/>
        <w:rPr>
          <w:rFonts w:ascii="Verdana" w:hAnsi="Verdana" w:cs="Arial"/>
          <w:sz w:val="18"/>
          <w:szCs w:val="22"/>
        </w:rPr>
      </w:pPr>
      <w:r w:rsidRPr="00BF123B">
        <w:rPr>
          <w:rFonts w:ascii="Verdana" w:hAnsi="Verdana" w:cs="Arial"/>
          <w:b/>
          <w:sz w:val="18"/>
          <w:szCs w:val="22"/>
        </w:rPr>
        <w:t>NOTA:</w:t>
      </w:r>
      <w:r w:rsidRPr="00BF123B">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C33E72" w:rsidRPr="00BF123B" w:rsidRDefault="00C33E72" w:rsidP="00CA4DEB">
      <w:pPr>
        <w:pStyle w:val="A2"/>
        <w:numPr>
          <w:ilvl w:val="1"/>
          <w:numId w:val="61"/>
        </w:numPr>
        <w:ind w:left="1276" w:hanging="850"/>
      </w:pPr>
      <w:r w:rsidRPr="00BF123B">
        <w:t>MOVILIZACIÓN Y DESMOVILIZACIÓN.</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lastRenderedPageBreak/>
        <w:t>El Contratista deberá proveer los equipos, herramientas y materiales necesarios para realizar el servicio desde su base operativa hasta el lugar de trabajo libre de, impuestos, derechos, seguros y otros conceptos para YPFB.</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La movilización inicia con el traslado de los equipos y termina al finalizar de instalar y probar los equipos inherentes al servicio.</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es responsable del traslado del personal técnico necesario para la ejecución del servicio desde su base operativa hasta el lugar de trabajo y viceversa una vez concluidas las operaciones.</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La movilización y desmovilización de los equipos y personal del Contratista, deberán tener en cuenta los requerimientos de Seguridad, Salud y Medio Ambiente de YPFB.</w:t>
      </w:r>
    </w:p>
    <w:p w:rsidR="00C33E72" w:rsidRPr="00BF123B" w:rsidRDefault="00C33E72" w:rsidP="00CA4DEB">
      <w:pPr>
        <w:pStyle w:val="A2"/>
        <w:numPr>
          <w:ilvl w:val="1"/>
          <w:numId w:val="61"/>
        </w:numPr>
        <w:ind w:left="1462" w:hanging="1036"/>
      </w:pPr>
      <w:r w:rsidRPr="00BF123B">
        <w:t>PERSONAL TÉCNICO.</w:t>
      </w:r>
    </w:p>
    <w:p w:rsidR="00C33E72" w:rsidRDefault="00C33E72" w:rsidP="00C33E72">
      <w:pPr>
        <w:spacing w:before="240" w:line="360" w:lineRule="auto"/>
        <w:jc w:val="both"/>
        <w:rPr>
          <w:rFonts w:ascii="Verdana" w:hAnsi="Verdana" w:cs="Calibri"/>
          <w:sz w:val="18"/>
          <w:szCs w:val="22"/>
        </w:rPr>
      </w:pPr>
      <w:r w:rsidRPr="00BF123B">
        <w:rPr>
          <w:rFonts w:ascii="Verdana" w:hAnsi="Verdana" w:cs="Calibri"/>
          <w:sz w:val="18"/>
          <w:szCs w:val="22"/>
        </w:rPr>
        <w:t xml:space="preserve">El personal requerido para la ejecución del servicio se detalla a continuación, sin </w:t>
      </w:r>
      <w:proofErr w:type="gramStart"/>
      <w:r w:rsidRPr="00BF123B">
        <w:rPr>
          <w:rFonts w:ascii="Verdana" w:hAnsi="Verdana" w:cs="Calibri"/>
          <w:sz w:val="18"/>
          <w:szCs w:val="22"/>
        </w:rPr>
        <w:t>embargo</w:t>
      </w:r>
      <w:proofErr w:type="gramEnd"/>
      <w:r w:rsidRPr="00BF123B">
        <w:rPr>
          <w:rFonts w:ascii="Verdana" w:hAnsi="Verdana" w:cs="Calibri"/>
          <w:sz w:val="18"/>
          <w:szCs w:val="22"/>
        </w:rPr>
        <w:t xml:space="preserve"> el </w:t>
      </w:r>
      <w:r>
        <w:rPr>
          <w:rFonts w:ascii="Verdana" w:hAnsi="Verdana" w:cs="Calibri"/>
          <w:sz w:val="18"/>
          <w:szCs w:val="22"/>
        </w:rPr>
        <w:t>proponente</w:t>
      </w:r>
      <w:r w:rsidRPr="00BF123B">
        <w:rPr>
          <w:rFonts w:ascii="Verdana" w:hAnsi="Verdana" w:cs="Calibri"/>
          <w:sz w:val="18"/>
          <w:szCs w:val="22"/>
        </w:rPr>
        <w:t xml:space="preserve"> podrá mejorar este requerimiento:</w:t>
      </w:r>
    </w:p>
    <w:p w:rsidR="00C33E72" w:rsidRDefault="00C33E72" w:rsidP="00C33E72">
      <w:pPr>
        <w:spacing w:before="240" w:line="360" w:lineRule="auto"/>
        <w:jc w:val="both"/>
        <w:rPr>
          <w:rFonts w:ascii="Verdana" w:hAnsi="Verdana" w:cs="Calibri"/>
          <w:sz w:val="18"/>
          <w:szCs w:val="22"/>
        </w:rPr>
      </w:pPr>
      <w:r>
        <w:rPr>
          <w:rFonts w:ascii="Verdana" w:hAnsi="Verdana" w:cs="Calibri"/>
          <w:sz w:val="18"/>
          <w:szCs w:val="22"/>
        </w:rPr>
        <w:t>Personal para Prueba de Formación (DST):</w:t>
      </w:r>
    </w:p>
    <w:p w:rsidR="00C33E72" w:rsidRPr="00483E09" w:rsidRDefault="00C33E72" w:rsidP="00CA4DEB">
      <w:pPr>
        <w:numPr>
          <w:ilvl w:val="0"/>
          <w:numId w:val="72"/>
        </w:numPr>
        <w:spacing w:before="240" w:line="360" w:lineRule="auto"/>
        <w:jc w:val="both"/>
        <w:rPr>
          <w:rFonts w:ascii="Verdana" w:hAnsi="Verdana" w:cs="Calibri"/>
          <w:sz w:val="18"/>
          <w:szCs w:val="22"/>
        </w:rPr>
      </w:pPr>
      <w:r w:rsidRPr="00483E09">
        <w:rPr>
          <w:rFonts w:ascii="Verdana" w:hAnsi="Verdana" w:cs="Calibri"/>
          <w:sz w:val="18"/>
          <w:szCs w:val="22"/>
        </w:rPr>
        <w:t xml:space="preserve">Un (1) Coordinador de Operaciones </w:t>
      </w:r>
      <w:r>
        <w:rPr>
          <w:rFonts w:ascii="Verdana" w:hAnsi="Verdana" w:cs="Calibri"/>
          <w:sz w:val="18"/>
          <w:szCs w:val="22"/>
        </w:rPr>
        <w:t>(Sin Costo para YPFB).</w:t>
      </w:r>
    </w:p>
    <w:p w:rsidR="00C33E72" w:rsidRPr="00BF123B" w:rsidRDefault="00C33E72" w:rsidP="00CA4DEB">
      <w:pPr>
        <w:pStyle w:val="Prrafodelista"/>
        <w:numPr>
          <w:ilvl w:val="0"/>
          <w:numId w:val="78"/>
        </w:numPr>
        <w:spacing w:before="120" w:after="120" w:line="276" w:lineRule="auto"/>
        <w:ind w:left="850" w:hanging="357"/>
        <w:jc w:val="both"/>
        <w:rPr>
          <w:rFonts w:ascii="Verdana" w:hAnsi="Verdana" w:cs="Arial"/>
          <w:bCs/>
          <w:sz w:val="18"/>
          <w:szCs w:val="18"/>
        </w:rPr>
      </w:pPr>
      <w:r>
        <w:rPr>
          <w:rFonts w:ascii="Verdana" w:hAnsi="Verdana" w:cs="Arial"/>
          <w:bCs/>
          <w:sz w:val="18"/>
          <w:szCs w:val="18"/>
        </w:rPr>
        <w:t xml:space="preserve">Un (1) </w:t>
      </w:r>
      <w:r w:rsidRPr="00483E09">
        <w:rPr>
          <w:rFonts w:ascii="Verdana" w:hAnsi="Verdana" w:cs="Arial"/>
          <w:bCs/>
          <w:sz w:val="18"/>
          <w:szCs w:val="18"/>
          <w:lang w:val="es-BO"/>
        </w:rPr>
        <w:t>Especialista de DST</w:t>
      </w:r>
      <w:r>
        <w:rPr>
          <w:rFonts w:ascii="Verdana" w:hAnsi="Verdana" w:cs="Arial"/>
          <w:bCs/>
          <w:sz w:val="18"/>
          <w:szCs w:val="18"/>
          <w:lang w:val="es-BO"/>
        </w:rPr>
        <w:t>.</w:t>
      </w:r>
    </w:p>
    <w:p w:rsidR="00C33E72" w:rsidRPr="00BF123B" w:rsidRDefault="00C33E72" w:rsidP="00CA4DEB">
      <w:pPr>
        <w:pStyle w:val="Prrafodelista"/>
        <w:numPr>
          <w:ilvl w:val="0"/>
          <w:numId w:val="78"/>
        </w:numPr>
        <w:spacing w:before="120" w:after="120" w:line="276" w:lineRule="auto"/>
        <w:ind w:left="850" w:hanging="357"/>
        <w:jc w:val="both"/>
        <w:rPr>
          <w:rFonts w:ascii="Verdana" w:hAnsi="Verdana" w:cs="Arial"/>
          <w:bCs/>
          <w:sz w:val="18"/>
          <w:szCs w:val="18"/>
        </w:rPr>
      </w:pPr>
      <w:r>
        <w:rPr>
          <w:rFonts w:ascii="Verdana" w:hAnsi="Verdana" w:cs="Arial"/>
          <w:bCs/>
          <w:sz w:val="18"/>
          <w:szCs w:val="18"/>
        </w:rPr>
        <w:t>Dos (2) Ayudantes de DST.</w:t>
      </w:r>
    </w:p>
    <w:p w:rsidR="00C33E72" w:rsidRPr="003849F2" w:rsidRDefault="00C33E72" w:rsidP="00CA4DEB">
      <w:pPr>
        <w:pStyle w:val="Prrafodelista"/>
        <w:numPr>
          <w:ilvl w:val="0"/>
          <w:numId w:val="78"/>
        </w:numPr>
        <w:spacing w:before="120" w:after="120" w:line="276" w:lineRule="auto"/>
        <w:ind w:left="850" w:hanging="357"/>
        <w:jc w:val="both"/>
        <w:rPr>
          <w:rFonts w:ascii="Verdana" w:hAnsi="Verdana" w:cs="Arial"/>
          <w:bCs/>
          <w:sz w:val="18"/>
          <w:szCs w:val="18"/>
        </w:rPr>
      </w:pPr>
      <w:r>
        <w:rPr>
          <w:rFonts w:ascii="Verdana" w:hAnsi="Verdana" w:cs="Arial"/>
          <w:bCs/>
          <w:sz w:val="18"/>
          <w:szCs w:val="18"/>
        </w:rPr>
        <w:t>Un (1) Ingeniero de Adquisición de Datos.</w:t>
      </w:r>
    </w:p>
    <w:p w:rsidR="00C33E72" w:rsidRPr="00AE5D5F" w:rsidRDefault="00C33E72" w:rsidP="00C33E72">
      <w:pPr>
        <w:spacing w:before="240" w:after="120" w:line="360" w:lineRule="auto"/>
        <w:jc w:val="both"/>
        <w:rPr>
          <w:rFonts w:ascii="Verdana" w:hAnsi="Verdana"/>
          <w:sz w:val="18"/>
          <w:szCs w:val="18"/>
        </w:rPr>
      </w:pPr>
      <w:r w:rsidRPr="00AE5D5F">
        <w:rPr>
          <w:rFonts w:ascii="Verdana" w:hAnsi="Verdana"/>
          <w:sz w:val="18"/>
          <w:szCs w:val="18"/>
        </w:rPr>
        <w:t>El Proponente deberá presentar un listado con los nombres del personal asignado para cad</w:t>
      </w:r>
      <w:r>
        <w:rPr>
          <w:rFonts w:ascii="Verdana" w:hAnsi="Verdana"/>
          <w:sz w:val="18"/>
          <w:szCs w:val="18"/>
        </w:rPr>
        <w:t>a cargo; el mismo no será evaluable;</w:t>
      </w:r>
      <w:r w:rsidRPr="00AE5D5F">
        <w:rPr>
          <w:rFonts w:ascii="Verdana" w:hAnsi="Verdana"/>
          <w:sz w:val="18"/>
          <w:szCs w:val="18"/>
        </w:rPr>
        <w:t xml:space="preserv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C33E72" w:rsidRPr="00AE5D5F" w:rsidRDefault="00C33E72" w:rsidP="00C33E72">
      <w:pPr>
        <w:spacing w:before="240" w:line="360" w:lineRule="auto"/>
        <w:jc w:val="both"/>
        <w:rPr>
          <w:rFonts w:ascii="Verdana" w:hAnsi="Verdana" w:cs="Arial"/>
          <w:bCs/>
          <w:sz w:val="18"/>
          <w:szCs w:val="18"/>
        </w:rPr>
      </w:pPr>
      <w:r w:rsidRPr="00AE5D5F">
        <w:rPr>
          <w:rFonts w:ascii="Verdana" w:hAnsi="Verdana"/>
          <w:sz w:val="18"/>
          <w:szCs w:val="18"/>
        </w:rPr>
        <w:t>El contratista deberá designar un Coordinador del Servicio en Ciudad sin costo para YPFB. El Coordinador del Servicio en Ciudad mantendrá comunicación continua con YPFB, brindando información detallada sobre los avances del servicio y representará al Proponente como responsable del servicio.</w:t>
      </w:r>
      <w:r>
        <w:rPr>
          <w:rFonts w:ascii="Verdana" w:hAnsi="Verdana"/>
          <w:sz w:val="18"/>
          <w:szCs w:val="18"/>
        </w:rPr>
        <w:t xml:space="preserve"> No es necesario adjuntar CV del mismo.</w:t>
      </w:r>
    </w:p>
    <w:p w:rsidR="00C33E72" w:rsidRPr="00BF123B" w:rsidRDefault="00C33E72" w:rsidP="00CA4DEB">
      <w:pPr>
        <w:pStyle w:val="A2"/>
        <w:numPr>
          <w:ilvl w:val="1"/>
          <w:numId w:val="61"/>
        </w:numPr>
        <w:ind w:left="851" w:hanging="567"/>
      </w:pPr>
      <w:r w:rsidRPr="00BF123B">
        <w:t>PLAZO DE EJECUCIÓN DEL SERVICIO.</w:t>
      </w:r>
    </w:p>
    <w:p w:rsidR="00C33E72" w:rsidRPr="00BF123B" w:rsidRDefault="00C33E72" w:rsidP="00C33E72">
      <w:pPr>
        <w:spacing w:before="240" w:line="360" w:lineRule="auto"/>
        <w:jc w:val="both"/>
        <w:rPr>
          <w:rFonts w:ascii="Verdana" w:hAnsi="Verdana" w:cs="Arial"/>
          <w:bCs/>
          <w:sz w:val="18"/>
          <w:szCs w:val="18"/>
        </w:rPr>
      </w:pPr>
      <w:r>
        <w:rPr>
          <w:rFonts w:ascii="Verdana" w:hAnsi="Verdana" w:cs="Arial"/>
          <w:bCs/>
          <w:sz w:val="18"/>
          <w:szCs w:val="18"/>
        </w:rPr>
        <w:lastRenderedPageBreak/>
        <w:t xml:space="preserve">El contratista </w:t>
      </w:r>
      <w:r w:rsidRPr="00BF123B">
        <w:rPr>
          <w:rFonts w:ascii="Verdana" w:hAnsi="Verdana" w:cs="Arial"/>
          <w:bCs/>
          <w:sz w:val="18"/>
          <w:szCs w:val="18"/>
        </w:rPr>
        <w:t>iniciará las actividades operativas a partir de la emisión de la Orden de Proceder, hasta la conclusión del servicio el</w:t>
      </w:r>
      <w:r>
        <w:rPr>
          <w:rFonts w:ascii="Verdana" w:hAnsi="Verdana" w:cs="Arial"/>
          <w:bCs/>
          <w:sz w:val="18"/>
          <w:szCs w:val="18"/>
        </w:rPr>
        <w:t xml:space="preserve"> cual tendrá una duración de </w:t>
      </w:r>
      <w:r w:rsidRPr="00893962">
        <w:rPr>
          <w:rFonts w:ascii="Verdana" w:hAnsi="Verdana" w:cs="Arial"/>
          <w:bCs/>
          <w:sz w:val="18"/>
          <w:szCs w:val="18"/>
        </w:rPr>
        <w:t>Noventa y cuatro (94) días calendario</w:t>
      </w:r>
      <w:r w:rsidRPr="00BF123B">
        <w:rPr>
          <w:rFonts w:ascii="Verdana" w:hAnsi="Verdana" w:cs="Arial"/>
          <w:bCs/>
          <w:sz w:val="18"/>
          <w:szCs w:val="18"/>
        </w:rPr>
        <w:t xml:space="preserve"> y cuyas actividades están establecidas en el Cronograma de YPFB.</w:t>
      </w:r>
    </w:p>
    <w:p w:rsidR="00C33E72" w:rsidRPr="008100B5" w:rsidRDefault="00C33E72" w:rsidP="00CA4DEB">
      <w:pPr>
        <w:pStyle w:val="A2"/>
        <w:numPr>
          <w:ilvl w:val="1"/>
          <w:numId w:val="61"/>
        </w:numPr>
        <w:ind w:left="1276" w:hanging="709"/>
      </w:pPr>
      <w:r w:rsidRPr="008100B5">
        <w:t>CRONOGRAMA.</w:t>
      </w:r>
    </w:p>
    <w:p w:rsidR="00C33E72" w:rsidRDefault="00C33E72" w:rsidP="00C33E72">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 dentro del cronograma establecido por YPFB que se detalla a continuación, el mismo podrá ser modificado por YPFB si así se </w:t>
      </w:r>
      <w:r>
        <w:rPr>
          <w:rFonts w:ascii="Verdana" w:hAnsi="Verdana"/>
          <w:sz w:val="18"/>
          <w:szCs w:val="18"/>
          <w:lang w:eastAsia="es-BO"/>
        </w:rPr>
        <w:t>requiere:</w:t>
      </w:r>
    </w:p>
    <w:tbl>
      <w:tblPr>
        <w:tblW w:w="6943" w:type="dxa"/>
        <w:jc w:val="center"/>
        <w:tblCellMar>
          <w:left w:w="0" w:type="dxa"/>
          <w:right w:w="0" w:type="dxa"/>
        </w:tblCellMar>
        <w:tblLook w:val="04A0" w:firstRow="1" w:lastRow="0" w:firstColumn="1" w:lastColumn="0" w:noHBand="0" w:noVBand="1"/>
      </w:tblPr>
      <w:tblGrid>
        <w:gridCol w:w="4496"/>
        <w:gridCol w:w="2447"/>
      </w:tblGrid>
      <w:tr w:rsidR="00C33E72" w:rsidRPr="008E1FF4" w:rsidTr="003D4431">
        <w:trPr>
          <w:trHeight w:val="155"/>
          <w:jc w:val="center"/>
        </w:trPr>
        <w:tc>
          <w:tcPr>
            <w:tcW w:w="4496"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b/>
                <w:bCs/>
                <w:color w:val="FFFFFF"/>
                <w:sz w:val="16"/>
                <w:szCs w:val="16"/>
                <w:lang w:val="es-BO" w:eastAsia="es-BO"/>
              </w:rPr>
            </w:pPr>
            <w:r w:rsidRPr="008E1FF4">
              <w:rPr>
                <w:rFonts w:asciiTheme="minorHAnsi" w:hAnsiTheme="minorHAnsi"/>
                <w:b/>
                <w:bCs/>
                <w:color w:val="FFFFFF"/>
                <w:sz w:val="16"/>
                <w:szCs w:val="16"/>
                <w:lang w:eastAsia="es-BO"/>
              </w:rPr>
              <w:t>ACTIVIDAD</w:t>
            </w:r>
          </w:p>
        </w:tc>
        <w:tc>
          <w:tcPr>
            <w:tcW w:w="2447"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b/>
                <w:bCs/>
                <w:color w:val="FFFFFF"/>
                <w:sz w:val="16"/>
                <w:szCs w:val="16"/>
                <w:lang w:eastAsia="es-BO"/>
              </w:rPr>
            </w:pPr>
            <w:r w:rsidRPr="008E1FF4">
              <w:rPr>
                <w:rFonts w:asciiTheme="minorHAnsi" w:hAnsiTheme="minorHAnsi"/>
                <w:b/>
                <w:bCs/>
                <w:color w:val="FFFFFF"/>
                <w:sz w:val="16"/>
                <w:szCs w:val="16"/>
                <w:lang w:eastAsia="es-BO"/>
              </w:rPr>
              <w:t>DURACION (</w:t>
            </w:r>
            <w:r>
              <w:rPr>
                <w:rFonts w:asciiTheme="minorHAnsi" w:hAnsiTheme="minorHAnsi"/>
                <w:b/>
                <w:bCs/>
                <w:color w:val="FFFFFF"/>
                <w:sz w:val="16"/>
                <w:szCs w:val="16"/>
                <w:lang w:eastAsia="es-BO"/>
              </w:rPr>
              <w:t>DÍAS CALENDARIO</w:t>
            </w:r>
            <w:r w:rsidRPr="008E1FF4">
              <w:rPr>
                <w:rFonts w:asciiTheme="minorHAnsi" w:hAnsiTheme="minorHAnsi"/>
                <w:b/>
                <w:bCs/>
                <w:color w:val="FFFFFF"/>
                <w:sz w:val="16"/>
                <w:szCs w:val="16"/>
                <w:lang w:eastAsia="es-BO"/>
              </w:rPr>
              <w:t>)</w:t>
            </w:r>
          </w:p>
        </w:tc>
      </w:tr>
      <w:tr w:rsidR="00C33E72" w:rsidRPr="008E1FF4" w:rsidTr="003D4431">
        <w:trPr>
          <w:trHeight w:val="338"/>
          <w:jc w:val="center"/>
        </w:trPr>
        <w:tc>
          <w:tcPr>
            <w:tcW w:w="449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MOVILIZACION Y MONTAJE</w:t>
            </w:r>
          </w:p>
        </w:tc>
        <w:tc>
          <w:tcPr>
            <w:tcW w:w="24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5</w:t>
            </w:r>
          </w:p>
        </w:tc>
      </w:tr>
      <w:tr w:rsidR="00C33E72" w:rsidRPr="008E1FF4" w:rsidTr="003D4431">
        <w:trPr>
          <w:trHeight w:val="357"/>
          <w:jc w:val="center"/>
        </w:trPr>
        <w:tc>
          <w:tcPr>
            <w:tcW w:w="4496"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17 1/2"</w:t>
            </w:r>
          </w:p>
        </w:tc>
        <w:tc>
          <w:tcPr>
            <w:tcW w:w="2447"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9</w:t>
            </w:r>
          </w:p>
        </w:tc>
      </w:tr>
      <w:tr w:rsidR="00C33E72" w:rsidRPr="008E1FF4" w:rsidTr="003D4431">
        <w:trPr>
          <w:trHeight w:val="358"/>
          <w:jc w:val="center"/>
        </w:trPr>
        <w:tc>
          <w:tcPr>
            <w:tcW w:w="449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12 1/4"</w:t>
            </w:r>
          </w:p>
        </w:tc>
        <w:tc>
          <w:tcPr>
            <w:tcW w:w="24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C33E72" w:rsidRPr="008E1FF4" w:rsidTr="003D4431">
        <w:trPr>
          <w:trHeight w:val="289"/>
          <w:jc w:val="center"/>
        </w:trPr>
        <w:tc>
          <w:tcPr>
            <w:tcW w:w="4496"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8 1/2"</w:t>
            </w:r>
          </w:p>
        </w:tc>
        <w:tc>
          <w:tcPr>
            <w:tcW w:w="2447"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20</w:t>
            </w:r>
          </w:p>
        </w:tc>
      </w:tr>
      <w:tr w:rsidR="00C33E72" w:rsidRPr="008E1FF4" w:rsidTr="003D4431">
        <w:trPr>
          <w:trHeight w:val="378"/>
          <w:jc w:val="center"/>
        </w:trPr>
        <w:tc>
          <w:tcPr>
            <w:tcW w:w="4496"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C33E72" w:rsidRPr="008E1FF4" w:rsidRDefault="00C33E72" w:rsidP="003D4431">
            <w:pPr>
              <w:rPr>
                <w:rFonts w:asciiTheme="minorHAnsi" w:hAnsiTheme="minorHAnsi"/>
                <w:color w:val="000000"/>
                <w:sz w:val="16"/>
                <w:szCs w:val="16"/>
                <w:lang w:val="es-BO" w:eastAsia="es-BO"/>
              </w:rPr>
            </w:pPr>
            <w:r w:rsidRPr="008E1FF4">
              <w:rPr>
                <w:rFonts w:asciiTheme="minorHAnsi" w:hAnsiTheme="minorHAnsi"/>
                <w:color w:val="000000"/>
                <w:sz w:val="16"/>
                <w:szCs w:val="16"/>
                <w:lang w:val="es-BO" w:eastAsia="es-BO"/>
              </w:rPr>
              <w:t>PRUEBAS DE POZO Y TERMINACIÓN</w:t>
            </w:r>
          </w:p>
        </w:tc>
        <w:tc>
          <w:tcPr>
            <w:tcW w:w="2447"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C33E72"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30</w:t>
            </w:r>
          </w:p>
        </w:tc>
      </w:tr>
      <w:tr w:rsidR="00C33E72" w:rsidRPr="008E1FF4" w:rsidTr="003D4431">
        <w:trPr>
          <w:trHeight w:val="378"/>
          <w:jc w:val="center"/>
        </w:trPr>
        <w:tc>
          <w:tcPr>
            <w:tcW w:w="4496"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C33E72" w:rsidRPr="008E1FF4" w:rsidRDefault="00C33E72" w:rsidP="003D4431">
            <w:pPr>
              <w:rPr>
                <w:rFonts w:asciiTheme="minorHAnsi" w:hAnsiTheme="minorHAnsi"/>
                <w:color w:val="000000"/>
                <w:sz w:val="16"/>
                <w:szCs w:val="16"/>
                <w:lang w:eastAsia="es-BO"/>
              </w:rPr>
            </w:pPr>
            <w:r>
              <w:rPr>
                <w:rFonts w:asciiTheme="minorHAnsi" w:hAnsiTheme="minorHAnsi"/>
                <w:color w:val="000000"/>
                <w:sz w:val="16"/>
                <w:szCs w:val="16"/>
                <w:lang w:val="es-BO" w:eastAsia="es-BO"/>
              </w:rPr>
              <w:t>PRESENTACIÓN INFORME FINAL</w:t>
            </w:r>
          </w:p>
        </w:tc>
        <w:tc>
          <w:tcPr>
            <w:tcW w:w="2447"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C33E72" w:rsidRPr="008E1FF4" w:rsidTr="003D4431">
        <w:trPr>
          <w:trHeight w:val="304"/>
          <w:jc w:val="center"/>
        </w:trPr>
        <w:tc>
          <w:tcPr>
            <w:tcW w:w="4496"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 xml:space="preserve">TOTAL </w:t>
            </w:r>
            <w:r>
              <w:rPr>
                <w:rFonts w:asciiTheme="minorHAnsi" w:hAnsiTheme="minorHAnsi"/>
                <w:color w:val="000000"/>
                <w:sz w:val="16"/>
                <w:szCs w:val="16"/>
                <w:lang w:eastAsia="es-BO"/>
              </w:rPr>
              <w:t>DÍAS CALENDARIO</w:t>
            </w:r>
            <w:r w:rsidRPr="008E1FF4">
              <w:rPr>
                <w:rFonts w:asciiTheme="minorHAnsi" w:hAnsiTheme="minorHAnsi"/>
                <w:color w:val="000000"/>
                <w:sz w:val="16"/>
                <w:szCs w:val="16"/>
                <w:lang w:eastAsia="es-BO"/>
              </w:rPr>
              <w:t xml:space="preserve"> </w:t>
            </w:r>
          </w:p>
        </w:tc>
        <w:tc>
          <w:tcPr>
            <w:tcW w:w="2447"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eastAsia="es-BO"/>
              </w:rPr>
            </w:pPr>
            <w:r>
              <w:rPr>
                <w:rFonts w:asciiTheme="minorHAnsi" w:hAnsiTheme="minorHAnsi"/>
                <w:color w:val="000000"/>
                <w:sz w:val="16"/>
                <w:szCs w:val="16"/>
                <w:lang w:eastAsia="es-BO"/>
              </w:rPr>
              <w:t>94</w:t>
            </w:r>
          </w:p>
        </w:tc>
      </w:tr>
    </w:tbl>
    <w:p w:rsidR="00C33E72" w:rsidRDefault="00C33E72" w:rsidP="00C33E72">
      <w:pPr>
        <w:pStyle w:val="aa"/>
        <w:spacing w:before="0" w:after="0"/>
        <w:ind w:left="0" w:right="51"/>
        <w:jc w:val="center"/>
        <w:rPr>
          <w:rFonts w:ascii="Verdana" w:hAnsi="Verdana"/>
          <w:sz w:val="14"/>
          <w:szCs w:val="18"/>
          <w:lang w:eastAsia="es-BO"/>
        </w:rPr>
      </w:pPr>
    </w:p>
    <w:p w:rsidR="00C33E72" w:rsidRPr="00BF123B" w:rsidRDefault="00C33E72" w:rsidP="00C33E72">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C33E72" w:rsidRPr="00BF123B" w:rsidRDefault="00C33E72" w:rsidP="00CA4DEB">
      <w:pPr>
        <w:pStyle w:val="A2"/>
        <w:numPr>
          <w:ilvl w:val="1"/>
          <w:numId w:val="61"/>
        </w:numPr>
        <w:ind w:left="1276" w:hanging="709"/>
      </w:pPr>
      <w:r w:rsidRPr="00BF123B">
        <w:t>ORDEN DE PROCEDER.</w:t>
      </w:r>
    </w:p>
    <w:p w:rsidR="00C33E72" w:rsidRPr="00BF123B" w:rsidRDefault="00C33E72" w:rsidP="00C33E72">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p>
    <w:p w:rsidR="00C33E72" w:rsidRPr="00BF123B" w:rsidRDefault="00C33E72" w:rsidP="00CA4DEB">
      <w:pPr>
        <w:pStyle w:val="A2"/>
        <w:numPr>
          <w:ilvl w:val="1"/>
          <w:numId w:val="61"/>
        </w:numPr>
        <w:ind w:left="1276" w:hanging="709"/>
      </w:pPr>
      <w:r w:rsidRPr="00BF123B">
        <w:t>LUGAR DE PRESTACIÓN DEL SERVICIO.</w:t>
      </w:r>
    </w:p>
    <w:p w:rsidR="00C33E72" w:rsidRPr="001A2438" w:rsidRDefault="00C33E72" w:rsidP="00C33E72">
      <w:pPr>
        <w:spacing w:before="240" w:after="120" w:line="360" w:lineRule="auto"/>
        <w:jc w:val="both"/>
        <w:rPr>
          <w:rFonts w:ascii="Verdana" w:hAnsi="Verdana" w:cs="Arial"/>
          <w:bCs/>
          <w:sz w:val="18"/>
          <w:szCs w:val="18"/>
        </w:rPr>
      </w:pPr>
      <w:r w:rsidRPr="001A2438">
        <w:rPr>
          <w:rFonts w:ascii="Verdana" w:hAnsi="Verdana" w:cs="Arial"/>
          <w:bCs/>
          <w:sz w:val="18"/>
          <w:szCs w:val="18"/>
        </w:rPr>
        <w:t xml:space="preserve">El Servicio se realizará en la zona del Boomerang, ingresando por la ruta </w:t>
      </w:r>
      <w:proofErr w:type="spellStart"/>
      <w:r w:rsidRPr="001A2438">
        <w:rPr>
          <w:rFonts w:ascii="Verdana" w:hAnsi="Verdana" w:cs="Arial"/>
          <w:bCs/>
          <w:sz w:val="18"/>
          <w:szCs w:val="18"/>
        </w:rPr>
        <w:t>Yapacaní</w:t>
      </w:r>
      <w:proofErr w:type="spellEnd"/>
      <w:r w:rsidRPr="001A2438">
        <w:rPr>
          <w:rFonts w:ascii="Verdana" w:hAnsi="Verdana" w:cs="Arial"/>
          <w:bCs/>
          <w:sz w:val="18"/>
          <w:szCs w:val="18"/>
        </w:rPr>
        <w:t xml:space="preserve"> – Víbora – Cascabel – Pozo Yarará-X1, Provincia Ichilo del Departamento de Santa Cruz, en las coordenadas UTM (PSAD56) siguientes: </w:t>
      </w:r>
    </w:p>
    <w:p w:rsidR="00C33E72" w:rsidRPr="00F6550F" w:rsidRDefault="00C33E72" w:rsidP="00C33E72">
      <w:pPr>
        <w:pStyle w:val="Prrafodelista"/>
        <w:spacing w:line="360" w:lineRule="auto"/>
        <w:jc w:val="both"/>
        <w:rPr>
          <w:rFonts w:ascii="Verdana" w:hAnsi="Verdana" w:cs="Arial"/>
          <w:bCs/>
          <w:sz w:val="18"/>
          <w:szCs w:val="18"/>
        </w:rPr>
      </w:pPr>
      <w:r w:rsidRPr="00F6550F">
        <w:rPr>
          <w:rFonts w:ascii="Verdana" w:hAnsi="Verdana" w:cs="Arial"/>
          <w:bCs/>
          <w:sz w:val="18"/>
          <w:szCs w:val="18"/>
        </w:rPr>
        <w:t>X = 366.453,00m.</w:t>
      </w:r>
    </w:p>
    <w:p w:rsidR="00C33E72" w:rsidRPr="00F6550F" w:rsidRDefault="00C33E72" w:rsidP="00C33E72">
      <w:pPr>
        <w:pStyle w:val="Prrafodelista"/>
        <w:spacing w:line="360" w:lineRule="auto"/>
        <w:jc w:val="both"/>
        <w:rPr>
          <w:rFonts w:ascii="Verdana" w:hAnsi="Verdana" w:cs="Arial"/>
          <w:bCs/>
          <w:sz w:val="18"/>
          <w:szCs w:val="18"/>
        </w:rPr>
      </w:pPr>
      <w:r w:rsidRPr="00F6550F">
        <w:rPr>
          <w:rFonts w:ascii="Verdana" w:hAnsi="Verdana" w:cs="Arial"/>
          <w:bCs/>
          <w:sz w:val="18"/>
          <w:szCs w:val="18"/>
        </w:rPr>
        <w:t>Y = 8.122.564,00m.</w:t>
      </w:r>
    </w:p>
    <w:p w:rsidR="00C33E72" w:rsidRPr="00F6550F" w:rsidRDefault="00C33E72" w:rsidP="00C33E72">
      <w:pPr>
        <w:pStyle w:val="Prrafodelista"/>
        <w:spacing w:after="120" w:line="360" w:lineRule="auto"/>
        <w:jc w:val="both"/>
        <w:rPr>
          <w:rFonts w:ascii="Verdana" w:hAnsi="Verdana" w:cs="Arial"/>
          <w:bCs/>
          <w:sz w:val="18"/>
          <w:szCs w:val="18"/>
        </w:rPr>
      </w:pPr>
      <w:proofErr w:type="spellStart"/>
      <w:r w:rsidRPr="00F6550F">
        <w:rPr>
          <w:rFonts w:ascii="Verdana" w:hAnsi="Verdana" w:cs="Arial"/>
          <w:bCs/>
          <w:sz w:val="18"/>
          <w:szCs w:val="18"/>
        </w:rPr>
        <w:t>Zt</w:t>
      </w:r>
      <w:proofErr w:type="spellEnd"/>
      <w:r w:rsidRPr="00F6550F">
        <w:rPr>
          <w:rFonts w:ascii="Verdana" w:hAnsi="Verdana" w:cs="Arial"/>
          <w:bCs/>
          <w:sz w:val="18"/>
          <w:szCs w:val="18"/>
        </w:rPr>
        <w:t xml:space="preserve"> = 231 m. </w:t>
      </w:r>
    </w:p>
    <w:p w:rsidR="00C33E72" w:rsidRPr="00BF123B" w:rsidRDefault="00C33E72" w:rsidP="00C33E72">
      <w:pPr>
        <w:pStyle w:val="A2"/>
        <w:numPr>
          <w:ilvl w:val="0"/>
          <w:numId w:val="0"/>
        </w:numPr>
        <w:ind w:left="1080" w:hanging="720"/>
        <w:rPr>
          <w:b w:val="0"/>
        </w:rPr>
      </w:pPr>
      <w:r w:rsidRPr="00F6550F">
        <w:t>Ver Anexo</w:t>
      </w:r>
      <w:r>
        <w:t>s</w:t>
      </w:r>
      <w:r w:rsidRPr="00F6550F">
        <w:t xml:space="preserve"> </w:t>
      </w:r>
      <w:r>
        <w:t>A y B</w:t>
      </w:r>
      <w:r w:rsidRPr="00F6550F">
        <w:t>.</w:t>
      </w:r>
    </w:p>
    <w:p w:rsidR="00C33E72" w:rsidRPr="00BF123B" w:rsidRDefault="00C33E72" w:rsidP="00CA4DEB">
      <w:pPr>
        <w:pStyle w:val="A2"/>
        <w:numPr>
          <w:ilvl w:val="1"/>
          <w:numId w:val="61"/>
        </w:numPr>
        <w:ind w:left="1418" w:hanging="709"/>
      </w:pPr>
      <w:r w:rsidRPr="00BF123B">
        <w:t>MEDIOS DE TRANSPORTE.</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contratista </w:t>
      </w:r>
      <w:r w:rsidRPr="00BF123B">
        <w:rPr>
          <w:rFonts w:ascii="Verdana" w:hAnsi="Verdana" w:cs="Arial"/>
          <w:bCs/>
          <w:sz w:val="18"/>
          <w:szCs w:val="18"/>
        </w:rPr>
        <w:t>deberá hacerse cargo del transporte de su personal para cambios de turno desde su base operativa al lugar de trabajo y viceversa.</w:t>
      </w:r>
    </w:p>
    <w:p w:rsidR="00C33E72" w:rsidRPr="00BF123B" w:rsidRDefault="00C33E72" w:rsidP="00CA4DEB">
      <w:pPr>
        <w:pStyle w:val="A2"/>
        <w:numPr>
          <w:ilvl w:val="1"/>
          <w:numId w:val="61"/>
        </w:numPr>
        <w:ind w:left="1560" w:hanging="851"/>
      </w:pPr>
      <w:r w:rsidRPr="00BF123B">
        <w:t>LUBRICANTES Y COMBUSTIBLES.</w:t>
      </w:r>
    </w:p>
    <w:p w:rsidR="00C33E72" w:rsidRDefault="00C33E72" w:rsidP="00C33E7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lastRenderedPageBreak/>
        <w:t>El contratista</w:t>
      </w:r>
      <w:r w:rsidRPr="00BF123B">
        <w:rPr>
          <w:rFonts w:ascii="Verdana" w:hAnsi="Verdana" w:cs="Arial"/>
          <w:bCs/>
          <w:sz w:val="18"/>
          <w:szCs w:val="18"/>
        </w:rPr>
        <w:t>, durante el periodo que dure el servicio, será el único responsable por el suministro de combustible y consumibles similares que sean requeridos durante la prestación del servicio, de tal forma que se garantice la ejecución del servicio.</w:t>
      </w:r>
    </w:p>
    <w:p w:rsidR="00C33E72" w:rsidRPr="00BF123B" w:rsidRDefault="00C33E72" w:rsidP="00CA4DEB">
      <w:pPr>
        <w:pStyle w:val="A2"/>
        <w:numPr>
          <w:ilvl w:val="1"/>
          <w:numId w:val="61"/>
        </w:numPr>
        <w:ind w:left="1418" w:hanging="992"/>
      </w:pPr>
      <w:r w:rsidRPr="00BF123B">
        <w:t>PROVISIÓN DE HERRAMIENTAS.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contratista </w:t>
      </w:r>
      <w:r w:rsidRPr="00BF123B">
        <w:rPr>
          <w:rFonts w:ascii="Verdana" w:hAnsi="Verdana" w:cs="Arial"/>
          <w:bCs/>
          <w:sz w:val="18"/>
          <w:szCs w:val="18"/>
        </w:rPr>
        <w:t>deberá hacerse cargo de la provisión de herramientas y equipos necesarios para garantizar la prestación del servicio en su totalidad, conforme al diseño, programa de perforación de YPFB y a las presentes especificaciones técnicas.</w:t>
      </w:r>
    </w:p>
    <w:p w:rsidR="00C33E72" w:rsidRPr="00BF123B" w:rsidRDefault="00C33E72" w:rsidP="00CA4DEB">
      <w:pPr>
        <w:pStyle w:val="A2"/>
        <w:numPr>
          <w:ilvl w:val="1"/>
          <w:numId w:val="61"/>
        </w:numPr>
        <w:ind w:left="1560" w:hanging="1134"/>
      </w:pPr>
      <w:r w:rsidRPr="00BF123B">
        <w:t>MANTENIMIENTO Y/O REPARACIONES.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92613F">
        <w:rPr>
          <w:rFonts w:ascii="Verdana" w:hAnsi="Verdana" w:cs="Arial"/>
          <w:bCs/>
          <w:sz w:val="18"/>
          <w:szCs w:val="18"/>
        </w:rPr>
        <w:t xml:space="preserve">El </w:t>
      </w:r>
      <w:r>
        <w:rPr>
          <w:rFonts w:ascii="Verdana" w:hAnsi="Verdana" w:cs="Arial"/>
          <w:bCs/>
          <w:sz w:val="18"/>
          <w:szCs w:val="18"/>
        </w:rPr>
        <w:t>contratista</w:t>
      </w:r>
      <w:r w:rsidRPr="0092613F">
        <w:rPr>
          <w:rFonts w:ascii="Verdana" w:hAnsi="Verdana" w:cs="Arial"/>
          <w:bCs/>
          <w:sz w:val="18"/>
          <w:szCs w:val="18"/>
        </w:rPr>
        <w:t xml:space="preserve"> será responsable de la reparación, mantenimiento, calibración y pruebas de las herramientas DST, de tal forma que se garantice la provisión de los equipos y/o herramientas para el servicio solicitado y se ejecuten las </w:t>
      </w:r>
      <w:r>
        <w:rPr>
          <w:rFonts w:ascii="Verdana" w:hAnsi="Verdana" w:cs="Arial"/>
          <w:bCs/>
          <w:sz w:val="18"/>
          <w:szCs w:val="18"/>
        </w:rPr>
        <w:t>operaciones sin fallas, para</w:t>
      </w:r>
      <w:r w:rsidRPr="0092613F">
        <w:rPr>
          <w:rFonts w:ascii="Verdana" w:hAnsi="Verdana" w:cs="Arial"/>
          <w:bCs/>
          <w:sz w:val="18"/>
          <w:szCs w:val="18"/>
        </w:rPr>
        <w:t xml:space="preserve"> evitar tiempos no productivos (NPT).</w:t>
      </w:r>
    </w:p>
    <w:p w:rsidR="00C33E72" w:rsidRPr="00BF123B" w:rsidRDefault="00C33E72" w:rsidP="00CA4DEB">
      <w:pPr>
        <w:pStyle w:val="A2"/>
        <w:numPr>
          <w:ilvl w:val="1"/>
          <w:numId w:val="61"/>
        </w:numPr>
        <w:ind w:left="1560" w:hanging="1134"/>
      </w:pPr>
      <w:r w:rsidRPr="00BF123B">
        <w:t>ALOJAMIENTO Y CATERING.</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para personal adicional, estará sujeto a disponibilidad, y será responsabilidad d</w:t>
      </w:r>
      <w:r>
        <w:rPr>
          <w:rFonts w:ascii="Verdana" w:hAnsi="Verdana" w:cs="Arial"/>
          <w:bCs/>
          <w:sz w:val="18"/>
          <w:szCs w:val="18"/>
        </w:rPr>
        <w:t xml:space="preserve">el contratista </w:t>
      </w:r>
      <w:r w:rsidRPr="00BF123B">
        <w:rPr>
          <w:rFonts w:ascii="Verdana" w:hAnsi="Verdana" w:cs="Arial"/>
          <w:bCs/>
          <w:sz w:val="18"/>
          <w:szCs w:val="18"/>
        </w:rPr>
        <w:t>preparar la logística para tal fin.</w:t>
      </w:r>
    </w:p>
    <w:p w:rsidR="00C33E72" w:rsidRPr="00BF123B" w:rsidRDefault="00C33E72" w:rsidP="00CA4DEB">
      <w:pPr>
        <w:pStyle w:val="A2"/>
        <w:numPr>
          <w:ilvl w:val="1"/>
          <w:numId w:val="61"/>
        </w:numPr>
        <w:ind w:left="1560" w:hanging="1134"/>
      </w:pPr>
      <w:r w:rsidRPr="00BF123B">
        <w:t>FISCAL DE SERVICIO.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Coordinar reuniones con el Contratista.</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Aprobar y/o rech</w:t>
      </w:r>
      <w:r>
        <w:rPr>
          <w:rFonts w:ascii="Verdana" w:hAnsi="Verdana" w:cs="Arial"/>
          <w:sz w:val="18"/>
          <w:szCs w:val="18"/>
        </w:rPr>
        <w:t xml:space="preserve">azar los tickets de servicio del contratista </w:t>
      </w:r>
      <w:r w:rsidRPr="00BF123B">
        <w:rPr>
          <w:rFonts w:ascii="Verdana" w:hAnsi="Verdana" w:cs="Arial"/>
          <w:sz w:val="18"/>
          <w:szCs w:val="18"/>
        </w:rPr>
        <w:t>para su respectivo pago.</w:t>
      </w:r>
    </w:p>
    <w:p w:rsidR="00C33E72" w:rsidRPr="0092613F" w:rsidRDefault="00C33E72" w:rsidP="00CA4DEB">
      <w:pPr>
        <w:pStyle w:val="Prrafodelista"/>
        <w:numPr>
          <w:ilvl w:val="0"/>
          <w:numId w:val="48"/>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C33E72" w:rsidRPr="00BF123B" w:rsidRDefault="00C33E72" w:rsidP="00CA4DEB">
      <w:pPr>
        <w:pStyle w:val="A2"/>
        <w:numPr>
          <w:ilvl w:val="1"/>
          <w:numId w:val="61"/>
        </w:numPr>
        <w:ind w:left="1560" w:hanging="993"/>
      </w:pPr>
      <w:r w:rsidRPr="00BF123B">
        <w:t>INFORMES.</w:t>
      </w:r>
    </w:p>
    <w:p w:rsidR="00C33E72" w:rsidRPr="00BF123B" w:rsidRDefault="00C33E72" w:rsidP="00CA4DEB">
      <w:pPr>
        <w:pStyle w:val="A3"/>
        <w:numPr>
          <w:ilvl w:val="2"/>
          <w:numId w:val="61"/>
        </w:numPr>
        <w:ind w:left="1560" w:hanging="993"/>
      </w:pPr>
      <w:r w:rsidRPr="00BF123B">
        <w:t>INFORME DE MOVILIZACIÓN.</w:t>
      </w:r>
    </w:p>
    <w:p w:rsidR="00C33E72" w:rsidRPr="00BF123B" w:rsidRDefault="00C33E72" w:rsidP="00C33E72">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w:t>
      </w:r>
      <w:r>
        <w:rPr>
          <w:rFonts w:ascii="Verdana" w:hAnsi="Verdana" w:cs="Calibri"/>
          <w:sz w:val="18"/>
          <w:szCs w:val="22"/>
        </w:rPr>
        <w:t xml:space="preserve">El contratista </w:t>
      </w:r>
      <w:r w:rsidRPr="00BF123B">
        <w:rPr>
          <w:rFonts w:ascii="Verdana" w:hAnsi="Verdana" w:cs="Calibri"/>
          <w:sz w:val="18"/>
          <w:szCs w:val="22"/>
        </w:rPr>
        <w:t xml:space="preserve">deberá emitir de manera inmediata un informe de movilización, el cual incluirá un inventario de todos los equipos, </w:t>
      </w:r>
      <w:r w:rsidRPr="00BF123B">
        <w:rPr>
          <w:rFonts w:ascii="Verdana" w:hAnsi="Verdana" w:cs="Calibri"/>
          <w:sz w:val="18"/>
          <w:szCs w:val="22"/>
        </w:rPr>
        <w:lastRenderedPageBreak/>
        <w:t>herramientas, materiales e insumos, que será verificado conforme a las especificaci</w:t>
      </w:r>
      <w:r>
        <w:rPr>
          <w:rFonts w:ascii="Verdana" w:hAnsi="Verdana" w:cs="Calibri"/>
          <w:sz w:val="18"/>
          <w:szCs w:val="22"/>
        </w:rPr>
        <w:t>ones técnicas de este servicio.</w:t>
      </w:r>
    </w:p>
    <w:p w:rsidR="00C33E72" w:rsidRPr="00BF123B" w:rsidRDefault="00C33E72" w:rsidP="00CA4DEB">
      <w:pPr>
        <w:pStyle w:val="A3"/>
        <w:numPr>
          <w:ilvl w:val="2"/>
          <w:numId w:val="61"/>
        </w:numPr>
        <w:ind w:left="1560" w:hanging="1276"/>
      </w:pPr>
      <w:r w:rsidRPr="00BF123B">
        <w:t>INFORME</w:t>
      </w:r>
      <w:r>
        <w:t xml:space="preserve"> DEL SERVICIO</w:t>
      </w:r>
      <w:r w:rsidRPr="00BF123B">
        <w:t>.</w:t>
      </w:r>
    </w:p>
    <w:p w:rsidR="00C33E72" w:rsidRPr="00BF123B" w:rsidRDefault="00C33E72" w:rsidP="00C33E7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Para fines de pago, </w:t>
      </w:r>
      <w:r>
        <w:rPr>
          <w:rFonts w:ascii="Verdana" w:hAnsi="Verdana" w:cs="Calibri"/>
          <w:sz w:val="18"/>
          <w:szCs w:val="22"/>
        </w:rPr>
        <w:t xml:space="preserve">El contratista </w:t>
      </w:r>
      <w:r w:rsidRPr="00BF123B">
        <w:rPr>
          <w:rFonts w:ascii="Verdana" w:hAnsi="Verdana" w:cs="Calibri"/>
          <w:sz w:val="18"/>
          <w:szCs w:val="22"/>
        </w:rPr>
        <w:t xml:space="preserve">deberá presentar un informe </w:t>
      </w:r>
      <w:r>
        <w:rPr>
          <w:rFonts w:ascii="Verdana" w:hAnsi="Verdana" w:cs="Calibri"/>
          <w:sz w:val="18"/>
          <w:szCs w:val="22"/>
        </w:rPr>
        <w:t>al finalizar cada prueba de formación (DST),</w:t>
      </w:r>
      <w:r w:rsidRPr="00BF123B">
        <w:rPr>
          <w:rFonts w:ascii="Verdana" w:hAnsi="Verdana" w:cs="Calibri"/>
          <w:sz w:val="18"/>
          <w:szCs w:val="22"/>
        </w:rPr>
        <w:t xml:space="preserve"> detallando los trabajos realizados en este periodo de tiempo, el mismo deberá incluir un detalle de los costos totales de los servicios, herramientas, accesorios y personal involucrados</w:t>
      </w:r>
      <w:r>
        <w:rPr>
          <w:rFonts w:ascii="Verdana" w:hAnsi="Verdana" w:cs="Calibri"/>
          <w:sz w:val="18"/>
          <w:szCs w:val="22"/>
        </w:rPr>
        <w:t xml:space="preserve"> en las operaciones, en un plazo no mayor a cinco (5) días calendario </w:t>
      </w:r>
      <w:r w:rsidRPr="009C08C3">
        <w:rPr>
          <w:rFonts w:ascii="Verdana" w:hAnsi="Verdana" w:cs="Calibri"/>
          <w:sz w:val="18"/>
          <w:szCs w:val="22"/>
        </w:rPr>
        <w:t xml:space="preserve">en 3 copias en físico y en digital, adjuntando los datos obtenidos y calculados </w:t>
      </w:r>
      <w:r>
        <w:rPr>
          <w:rFonts w:ascii="Verdana" w:hAnsi="Verdana" w:cs="Calibri"/>
          <w:sz w:val="18"/>
          <w:szCs w:val="22"/>
        </w:rPr>
        <w:t>de la</w:t>
      </w:r>
      <w:r w:rsidRPr="009C08C3">
        <w:rPr>
          <w:rFonts w:ascii="Verdana" w:hAnsi="Verdana" w:cs="Calibri"/>
          <w:sz w:val="18"/>
          <w:szCs w:val="22"/>
        </w:rPr>
        <w:t xml:space="preserve"> prueba realizada</w:t>
      </w:r>
      <w:r>
        <w:rPr>
          <w:rFonts w:ascii="Verdana" w:hAnsi="Verdana" w:cs="Calibri"/>
          <w:sz w:val="18"/>
          <w:szCs w:val="22"/>
        </w:rPr>
        <w:t>.</w:t>
      </w:r>
    </w:p>
    <w:p w:rsidR="00C33E72" w:rsidRPr="00BF123B" w:rsidRDefault="00C33E72" w:rsidP="00CA4DEB">
      <w:pPr>
        <w:pStyle w:val="A3"/>
        <w:numPr>
          <w:ilvl w:val="2"/>
          <w:numId w:val="61"/>
        </w:numPr>
        <w:ind w:left="1418" w:hanging="1134"/>
      </w:pPr>
      <w:r w:rsidRPr="00BF123B">
        <w:t>INFORME FINAL.</w:t>
      </w:r>
    </w:p>
    <w:p w:rsidR="00C33E72" w:rsidRPr="00BF123B" w:rsidRDefault="00C33E72" w:rsidP="00C33E72">
      <w:pPr>
        <w:pStyle w:val="Prrafodelista"/>
        <w:spacing w:before="240" w:after="120" w:line="360" w:lineRule="auto"/>
        <w:ind w:left="0"/>
        <w:jc w:val="both"/>
        <w:rPr>
          <w:rFonts w:ascii="Verdana" w:hAnsi="Verdana" w:cs="Calibri"/>
          <w:sz w:val="18"/>
          <w:szCs w:val="22"/>
        </w:rPr>
      </w:pPr>
      <w:r w:rsidRPr="00A80BC9">
        <w:rPr>
          <w:rFonts w:ascii="Verdana" w:hAnsi="Verdana" w:cs="Calibri"/>
          <w:sz w:val="18"/>
          <w:szCs w:val="22"/>
        </w:rPr>
        <w:t xml:space="preserve">El </w:t>
      </w:r>
      <w:r>
        <w:rPr>
          <w:rFonts w:ascii="Verdana" w:hAnsi="Verdana" w:cs="Calibri"/>
          <w:sz w:val="18"/>
          <w:szCs w:val="22"/>
        </w:rPr>
        <w:t>contratista</w:t>
      </w:r>
      <w:r w:rsidRPr="00A80BC9">
        <w:rPr>
          <w:rFonts w:ascii="Verdana" w:hAnsi="Verdana" w:cs="Calibri"/>
          <w:sz w:val="18"/>
          <w:szCs w:val="22"/>
        </w:rPr>
        <w:t xml:space="preserve"> entregará a YPFB un informe final</w:t>
      </w:r>
      <w:r>
        <w:rPr>
          <w:rFonts w:ascii="Verdana" w:hAnsi="Verdana" w:cs="Calibri"/>
          <w:sz w:val="18"/>
          <w:szCs w:val="22"/>
        </w:rPr>
        <w:t xml:space="preserve"> del servicio incluyendo las </w:t>
      </w:r>
      <w:r w:rsidRPr="00A80BC9">
        <w:rPr>
          <w:rFonts w:ascii="Verdana" w:hAnsi="Verdana" w:cs="Calibri"/>
          <w:sz w:val="18"/>
          <w:szCs w:val="22"/>
        </w:rPr>
        <w:t>prueba</w:t>
      </w:r>
      <w:r>
        <w:rPr>
          <w:rFonts w:ascii="Verdana" w:hAnsi="Verdana" w:cs="Calibri"/>
          <w:sz w:val="18"/>
          <w:szCs w:val="22"/>
        </w:rPr>
        <w:t>s</w:t>
      </w:r>
      <w:r w:rsidRPr="00A80BC9">
        <w:rPr>
          <w:rFonts w:ascii="Verdana" w:hAnsi="Verdana" w:cs="Calibri"/>
          <w:sz w:val="18"/>
          <w:szCs w:val="22"/>
        </w:rPr>
        <w:t xml:space="preserve"> de formación (DST) </w:t>
      </w:r>
      <w:r>
        <w:rPr>
          <w:rFonts w:ascii="Verdana" w:hAnsi="Verdana" w:cs="Calibri"/>
          <w:sz w:val="18"/>
          <w:szCs w:val="22"/>
        </w:rPr>
        <w:t xml:space="preserve">realizadas, el mismo </w:t>
      </w:r>
      <w:r w:rsidRPr="00A80BC9">
        <w:rPr>
          <w:rFonts w:ascii="Verdana" w:hAnsi="Verdana" w:cs="Calibri"/>
          <w:sz w:val="18"/>
          <w:szCs w:val="22"/>
        </w:rPr>
        <w:t>deberá entregarse en un lapso no mayo</w:t>
      </w:r>
      <w:r>
        <w:rPr>
          <w:rFonts w:ascii="Verdana" w:hAnsi="Verdana" w:cs="Calibri"/>
          <w:sz w:val="18"/>
          <w:szCs w:val="22"/>
        </w:rPr>
        <w:t>r a quince (15) días calendario en 3 copias en físico y en digital</w:t>
      </w:r>
      <w:r w:rsidRPr="00A80BC9">
        <w:rPr>
          <w:rFonts w:ascii="Verdana" w:hAnsi="Verdana" w:cs="Calibri"/>
          <w:sz w:val="18"/>
          <w:szCs w:val="22"/>
        </w:rPr>
        <w:t>, adjuntando los datos obtenido</w:t>
      </w:r>
      <w:r>
        <w:rPr>
          <w:rFonts w:ascii="Verdana" w:hAnsi="Verdana" w:cs="Calibri"/>
          <w:sz w:val="18"/>
          <w:szCs w:val="22"/>
        </w:rPr>
        <w:t>s y calculados en cada prueba realizada.</w:t>
      </w:r>
    </w:p>
    <w:p w:rsidR="00C33E72" w:rsidRPr="00BF123B" w:rsidRDefault="00C33E72" w:rsidP="00C33E7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YPFB aprobará o rechazará el informe final en 10 días hábiles. En caso de la no aprobación del documento </w:t>
      </w:r>
      <w:r>
        <w:rPr>
          <w:rFonts w:ascii="Verdana" w:hAnsi="Verdana" w:cs="Calibri"/>
          <w:sz w:val="18"/>
          <w:szCs w:val="22"/>
        </w:rPr>
        <w:t xml:space="preserve">El contratista </w:t>
      </w:r>
      <w:r w:rsidRPr="00BF123B">
        <w:rPr>
          <w:rFonts w:ascii="Verdana" w:hAnsi="Verdana" w:cs="Calibri"/>
          <w:sz w:val="18"/>
          <w:szCs w:val="22"/>
        </w:rPr>
        <w:t>tendrá un tiempo máximo de 5 días hábiles para la presentación del informe final, con las correcciones a las obs</w:t>
      </w:r>
      <w:r>
        <w:rPr>
          <w:rFonts w:ascii="Verdana" w:hAnsi="Verdana" w:cs="Calibri"/>
          <w:sz w:val="18"/>
          <w:szCs w:val="22"/>
        </w:rPr>
        <w:t>ervaciones realizadas por YPFB.</w:t>
      </w:r>
    </w:p>
    <w:p w:rsidR="00C33E72" w:rsidRPr="00BE469F" w:rsidRDefault="00C33E72" w:rsidP="00CA4DEB">
      <w:pPr>
        <w:pStyle w:val="A2"/>
        <w:numPr>
          <w:ilvl w:val="1"/>
          <w:numId w:val="61"/>
        </w:numPr>
        <w:ind w:left="1560" w:hanging="1134"/>
      </w:pPr>
      <w:r w:rsidRPr="00BE469F">
        <w:t>FORMA DE PAGO.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w:t>
      </w:r>
      <w:r>
        <w:rPr>
          <w:rFonts w:ascii="Verdana" w:hAnsi="Verdana" w:cs="Arial"/>
          <w:bCs/>
          <w:sz w:val="18"/>
          <w:szCs w:val="18"/>
        </w:rPr>
        <w:t>n se efectuarán por prueba de formación (DST) realizada, al ejecutarse el servicio;</w:t>
      </w:r>
      <w:r w:rsidRPr="00BF123B">
        <w:rPr>
          <w:rFonts w:ascii="Verdana" w:hAnsi="Verdana" w:cs="Arial"/>
          <w:bCs/>
          <w:sz w:val="18"/>
          <w:szCs w:val="18"/>
        </w:rPr>
        <w:t xml:space="preserve"> de acuerdo a los precios unitarios de su propuesta económica y los documentos de respaldo aprobados por el Fiscal de Servicio.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C33E72" w:rsidRPr="00116AA3"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116AA3">
        <w:rPr>
          <w:rFonts w:ascii="Verdana" w:hAnsi="Verdana" w:cs="Arial"/>
          <w:bCs/>
          <w:sz w:val="18"/>
          <w:szCs w:val="18"/>
        </w:rPr>
        <w:t>Informe Técnico de cada Prueba de formación (DST)</w:t>
      </w:r>
      <w:r>
        <w:rPr>
          <w:rFonts w:ascii="Verdana" w:hAnsi="Verdana" w:cs="Arial"/>
          <w:bCs/>
          <w:sz w:val="18"/>
          <w:szCs w:val="18"/>
        </w:rPr>
        <w:t>.</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Pr>
          <w:rFonts w:ascii="Verdana" w:hAnsi="Verdana" w:cs="Arial"/>
          <w:bCs/>
          <w:sz w:val="18"/>
          <w:szCs w:val="18"/>
        </w:rPr>
        <w:t>Copia simple de Registro SIGEP.</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C33E72"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C33E72" w:rsidRDefault="00C33E72" w:rsidP="00C33E72">
      <w:pPr>
        <w:pStyle w:val="Prrafodelista"/>
        <w:spacing w:before="120" w:after="120" w:line="300" w:lineRule="auto"/>
        <w:ind w:left="714"/>
        <w:jc w:val="both"/>
        <w:rPr>
          <w:rFonts w:ascii="Verdana" w:hAnsi="Verdana" w:cs="Arial"/>
          <w:bCs/>
          <w:sz w:val="18"/>
          <w:szCs w:val="18"/>
        </w:rPr>
      </w:pPr>
    </w:p>
    <w:p w:rsidR="00C33E72" w:rsidRDefault="00C33E72" w:rsidP="00C33E72">
      <w:pPr>
        <w:pStyle w:val="Prrafodelista"/>
        <w:spacing w:before="120" w:after="120" w:line="300" w:lineRule="auto"/>
        <w:ind w:left="714"/>
        <w:jc w:val="both"/>
        <w:rPr>
          <w:rFonts w:ascii="Verdana" w:hAnsi="Verdana" w:cs="Arial"/>
          <w:bCs/>
          <w:sz w:val="18"/>
          <w:szCs w:val="18"/>
        </w:rPr>
      </w:pPr>
    </w:p>
    <w:p w:rsidR="00C33E72" w:rsidRPr="003849F2" w:rsidRDefault="00C33E72" w:rsidP="00C33E72">
      <w:pPr>
        <w:pStyle w:val="Prrafodelista"/>
        <w:spacing w:before="120" w:after="120" w:line="300" w:lineRule="auto"/>
        <w:ind w:left="714"/>
        <w:jc w:val="both"/>
        <w:rPr>
          <w:rFonts w:ascii="Verdana" w:hAnsi="Verdana" w:cs="Arial"/>
          <w:bCs/>
          <w:sz w:val="18"/>
          <w:szCs w:val="18"/>
        </w:rPr>
      </w:pPr>
    </w:p>
    <w:p w:rsidR="00C33E72" w:rsidRPr="00BF123B" w:rsidRDefault="00C33E72" w:rsidP="00CA4DEB">
      <w:pPr>
        <w:pStyle w:val="A2"/>
        <w:numPr>
          <w:ilvl w:val="1"/>
          <w:numId w:val="61"/>
        </w:numPr>
        <w:ind w:left="1134" w:hanging="850"/>
      </w:pPr>
      <w:r w:rsidRPr="00BF123B">
        <w:lastRenderedPageBreak/>
        <w:t>MULTAS Y PENALIDADES.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contratista </w:t>
      </w:r>
      <w:r w:rsidRPr="00BF123B">
        <w:rPr>
          <w:rFonts w:ascii="Verdana" w:hAnsi="Verdana" w:cs="Arial"/>
          <w:bCs/>
          <w:sz w:val="18"/>
          <w:szCs w:val="18"/>
        </w:rPr>
        <w:t>se obliga a cumplir con todas las actividades normales inherentes al servicio, el retraso en el cumplimiento por parte d</w:t>
      </w:r>
      <w:r>
        <w:rPr>
          <w:rFonts w:ascii="Verdana" w:hAnsi="Verdana" w:cs="Arial"/>
          <w:bCs/>
          <w:sz w:val="18"/>
          <w:szCs w:val="18"/>
        </w:rPr>
        <w:t xml:space="preserve">el contratista </w:t>
      </w:r>
      <w:r w:rsidRPr="00BF123B">
        <w:rPr>
          <w:rFonts w:ascii="Verdana" w:hAnsi="Verdana" w:cs="Arial"/>
          <w:bCs/>
          <w:sz w:val="18"/>
          <w:szCs w:val="18"/>
        </w:rPr>
        <w:t>de las obligaciones de la prestación del servicio, en la iniciación, ejecución o terminación del mismo estará sujeto a las siguientes multas:</w:t>
      </w:r>
    </w:p>
    <w:p w:rsidR="00C33E72" w:rsidRPr="00BF123B" w:rsidRDefault="00C33E72" w:rsidP="00CA4DEB">
      <w:pPr>
        <w:pStyle w:val="Sangradetextonormal"/>
        <w:numPr>
          <w:ilvl w:val="0"/>
          <w:numId w:val="84"/>
        </w:numPr>
        <w:spacing w:before="240" w:line="360" w:lineRule="auto"/>
        <w:contextualSpacing/>
        <w:jc w:val="both"/>
        <w:rPr>
          <w:rFonts w:ascii="Verdana" w:hAnsi="Verdana" w:cs="Arial"/>
          <w:bCs/>
          <w:sz w:val="18"/>
          <w:szCs w:val="18"/>
        </w:rPr>
      </w:pPr>
      <w:r w:rsidRPr="00BF123B">
        <w:rPr>
          <w:rFonts w:ascii="Verdana" w:hAnsi="Verdana" w:cs="Arial"/>
          <w:bCs/>
          <w:sz w:val="18"/>
          <w:szCs w:val="18"/>
        </w:rPr>
        <w:t>El retraso d</w:t>
      </w:r>
      <w:r>
        <w:rPr>
          <w:rFonts w:ascii="Verdana" w:hAnsi="Verdana" w:cs="Arial"/>
          <w:bCs/>
          <w:sz w:val="18"/>
          <w:szCs w:val="18"/>
        </w:rPr>
        <w:t xml:space="preserve">el contratista </w:t>
      </w:r>
      <w:r w:rsidRPr="00BF123B">
        <w:rPr>
          <w:rFonts w:ascii="Verdana" w:hAnsi="Verdana" w:cs="Arial"/>
          <w:bCs/>
          <w:sz w:val="18"/>
          <w:szCs w:val="18"/>
        </w:rPr>
        <w:t xml:space="preserve">en el cumplimiento del plazo de movilización dará lugar a aplicar una multa del 1% del monto total del </w:t>
      </w:r>
      <w:r>
        <w:rPr>
          <w:rFonts w:ascii="Verdana" w:hAnsi="Verdana" w:cs="Arial"/>
          <w:bCs/>
          <w:sz w:val="18"/>
          <w:szCs w:val="18"/>
        </w:rPr>
        <w:t>contrato,</w:t>
      </w:r>
      <w:r w:rsidRPr="00BF123B">
        <w:rPr>
          <w:rFonts w:ascii="Verdana" w:hAnsi="Verdana" w:cs="Arial"/>
          <w:bCs/>
          <w:sz w:val="18"/>
          <w:szCs w:val="18"/>
        </w:rPr>
        <w:t xml:space="preserve"> por cada día calendario de retraso.</w:t>
      </w:r>
    </w:p>
    <w:p w:rsidR="00C33E72" w:rsidRPr="00BF123B" w:rsidRDefault="00C33E72" w:rsidP="00CA4DEB">
      <w:pPr>
        <w:pStyle w:val="Sangradetextonormal"/>
        <w:numPr>
          <w:ilvl w:val="0"/>
          <w:numId w:val="84"/>
        </w:numPr>
        <w:spacing w:before="240" w:line="360" w:lineRule="auto"/>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Pr="00DB3CA0">
        <w:rPr>
          <w:rFonts w:ascii="Verdana" w:hAnsi="Verdana" w:cs="Arial"/>
          <w:bCs/>
          <w:sz w:val="18"/>
          <w:szCs w:val="18"/>
        </w:rPr>
        <w:t>Contratista</w:t>
      </w:r>
      <w:r w:rsidRPr="00BF123B">
        <w:rPr>
          <w:rFonts w:ascii="Verdana" w:hAnsi="Verdana" w:cs="Arial"/>
          <w:bCs/>
          <w:sz w:val="18"/>
          <w:szCs w:val="18"/>
        </w:rPr>
        <w:t xml:space="preserve">, se aplicará una multa del 1% del monto total </w:t>
      </w:r>
      <w:r>
        <w:rPr>
          <w:rFonts w:ascii="Verdana" w:hAnsi="Verdana" w:cs="Arial"/>
          <w:bCs/>
          <w:sz w:val="18"/>
          <w:szCs w:val="18"/>
        </w:rPr>
        <w:t>del contrato</w:t>
      </w:r>
      <w:r w:rsidRPr="00BF123B">
        <w:rPr>
          <w:rFonts w:ascii="Verdana" w:hAnsi="Verdana" w:cs="Arial"/>
          <w:bCs/>
          <w:sz w:val="18"/>
          <w:szCs w:val="18"/>
        </w:rPr>
        <w:t xml:space="preserve"> por cada día calendario</w:t>
      </w:r>
      <w:r>
        <w:rPr>
          <w:rFonts w:ascii="Verdana" w:hAnsi="Verdana" w:cs="Arial"/>
          <w:bCs/>
          <w:sz w:val="18"/>
          <w:szCs w:val="18"/>
        </w:rPr>
        <w:t xml:space="preserve"> de retraso.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Default="00C33E72" w:rsidP="00C33E72">
      <w:pPr>
        <w:spacing w:before="240" w:after="120" w:line="360" w:lineRule="auto"/>
        <w:jc w:val="both"/>
        <w:rPr>
          <w:rFonts w:ascii="Verdana" w:hAnsi="Verdana"/>
          <w:sz w:val="18"/>
          <w:szCs w:val="18"/>
        </w:rPr>
      </w:pPr>
    </w:p>
    <w:p w:rsidR="00C33E72" w:rsidRPr="00BF123B" w:rsidRDefault="00C33E72" w:rsidP="00C33E72">
      <w:pPr>
        <w:spacing w:before="240" w:after="120" w:line="360" w:lineRule="auto"/>
        <w:jc w:val="both"/>
        <w:rPr>
          <w:rFonts w:ascii="Verdana" w:hAnsi="Verdana"/>
          <w:sz w:val="18"/>
          <w:szCs w:val="18"/>
        </w:rPr>
      </w:pPr>
    </w:p>
    <w:p w:rsidR="00C33E72" w:rsidRDefault="00C33E72" w:rsidP="00C33E72">
      <w:pPr>
        <w:spacing w:line="360" w:lineRule="auto"/>
        <w:jc w:val="both"/>
        <w:rPr>
          <w:rFonts w:ascii="Verdana" w:hAnsi="Verdana" w:cs="Calibri"/>
          <w:sz w:val="18"/>
          <w:szCs w:val="18"/>
        </w:rPr>
      </w:pPr>
    </w:p>
    <w:p w:rsidR="00C33E72" w:rsidRDefault="00C33E72" w:rsidP="00C33E72">
      <w:pPr>
        <w:spacing w:line="360" w:lineRule="auto"/>
        <w:jc w:val="both"/>
        <w:rPr>
          <w:rFonts w:ascii="Verdana" w:hAnsi="Verdana" w:cs="Calibri"/>
          <w:sz w:val="18"/>
          <w:szCs w:val="18"/>
        </w:rPr>
      </w:pPr>
    </w:p>
    <w:p w:rsidR="00C33E72" w:rsidRDefault="00C33E72" w:rsidP="00C33E72">
      <w:pPr>
        <w:spacing w:line="360" w:lineRule="auto"/>
        <w:jc w:val="both"/>
        <w:rPr>
          <w:rFonts w:ascii="Verdana" w:hAnsi="Verdana" w:cs="Calibri"/>
          <w:sz w:val="18"/>
          <w:szCs w:val="18"/>
        </w:rPr>
      </w:pPr>
    </w:p>
    <w:p w:rsidR="00C33E72" w:rsidRDefault="00C33E72" w:rsidP="00C33E72">
      <w:pPr>
        <w:spacing w:line="360" w:lineRule="auto"/>
        <w:jc w:val="both"/>
        <w:rPr>
          <w:rFonts w:ascii="Verdana" w:hAnsi="Verdana" w:cs="Calibri"/>
          <w:sz w:val="18"/>
          <w:szCs w:val="18"/>
        </w:rPr>
      </w:pPr>
    </w:p>
    <w:p w:rsidR="00C33E72" w:rsidRDefault="00C33E72" w:rsidP="00C33E72">
      <w:pPr>
        <w:spacing w:line="360" w:lineRule="auto"/>
        <w:jc w:val="both"/>
        <w:rPr>
          <w:rFonts w:ascii="Verdana" w:hAnsi="Verdana" w:cs="Calibri"/>
          <w:sz w:val="18"/>
          <w:szCs w:val="18"/>
        </w:rPr>
      </w:pPr>
    </w:p>
    <w:p w:rsidR="00C33E72" w:rsidRDefault="00C33E72" w:rsidP="00C33E72">
      <w:pPr>
        <w:spacing w:line="360" w:lineRule="auto"/>
        <w:jc w:val="both"/>
        <w:rPr>
          <w:rFonts w:ascii="Verdana" w:hAnsi="Verdana" w:cs="Calibri"/>
          <w:sz w:val="18"/>
          <w:szCs w:val="18"/>
        </w:rPr>
      </w:pPr>
    </w:p>
    <w:p w:rsidR="00C33E72" w:rsidRDefault="00C33E72" w:rsidP="00C33E72">
      <w:pPr>
        <w:spacing w:line="360" w:lineRule="auto"/>
        <w:jc w:val="both"/>
        <w:rPr>
          <w:rFonts w:ascii="Verdana" w:hAnsi="Verdana"/>
          <w:iCs/>
          <w:sz w:val="18"/>
        </w:rPr>
      </w:pPr>
    </w:p>
    <w:p w:rsidR="00C33E72" w:rsidRDefault="00C33E72" w:rsidP="00C33E72">
      <w:pPr>
        <w:spacing w:line="360" w:lineRule="auto"/>
        <w:jc w:val="both"/>
        <w:rPr>
          <w:rFonts w:ascii="Verdana" w:hAnsi="Verdana"/>
          <w:iCs/>
          <w:sz w:val="18"/>
        </w:rPr>
      </w:pPr>
    </w:p>
    <w:p w:rsidR="0009205E" w:rsidRDefault="0009205E" w:rsidP="0009205E">
      <w:pPr>
        <w:pStyle w:val="A1"/>
        <w:numPr>
          <w:ilvl w:val="0"/>
          <w:numId w:val="0"/>
        </w:numPr>
        <w:rPr>
          <w:rFonts w:cs="Times New Roman"/>
          <w:b w:val="0"/>
          <w:bCs w:val="0"/>
          <w:iCs/>
          <w:szCs w:val="20"/>
          <w:u w:val="none"/>
          <w:lang w:eastAsia="en-US"/>
        </w:rPr>
      </w:pPr>
    </w:p>
    <w:p w:rsidR="0009205E" w:rsidRDefault="0009205E" w:rsidP="0009205E">
      <w:pPr>
        <w:pStyle w:val="A1"/>
        <w:numPr>
          <w:ilvl w:val="0"/>
          <w:numId w:val="0"/>
        </w:numPr>
        <w:rPr>
          <w:rFonts w:cs="Times New Roman"/>
          <w:b w:val="0"/>
          <w:bCs w:val="0"/>
          <w:iCs/>
          <w:szCs w:val="20"/>
          <w:u w:val="none"/>
          <w:lang w:eastAsia="en-US"/>
        </w:rPr>
      </w:pPr>
    </w:p>
    <w:p w:rsidR="00C33E72" w:rsidRPr="0009205E" w:rsidRDefault="00C33E72" w:rsidP="0009205E">
      <w:pPr>
        <w:pStyle w:val="A1"/>
        <w:numPr>
          <w:ilvl w:val="0"/>
          <w:numId w:val="0"/>
        </w:numPr>
        <w:jc w:val="center"/>
      </w:pPr>
      <w:r w:rsidRPr="0009205E">
        <w:lastRenderedPageBreak/>
        <w:t>PAQUETE 4. SERVICIO DE TOMA DE MUESTRA Y ANALISIS PVT POZO YRA-X1</w:t>
      </w:r>
    </w:p>
    <w:p w:rsidR="00C33E72" w:rsidRDefault="00C33E72" w:rsidP="0009205E">
      <w:pPr>
        <w:pStyle w:val="A2"/>
        <w:numPr>
          <w:ilvl w:val="2"/>
          <w:numId w:val="30"/>
        </w:numPr>
        <w:ind w:left="567" w:hanging="425"/>
      </w:pPr>
      <w:r>
        <w:t>CARACTERÍSTICAS</w:t>
      </w:r>
      <w:r w:rsidRPr="00295009">
        <w:t xml:space="preserve"> D</w:t>
      </w:r>
      <w:r>
        <w:t xml:space="preserve">EL SERVICIO </w:t>
      </w:r>
      <w:r w:rsidRPr="00295009">
        <w:t>(SUJETO A EVALUACIÓN)</w:t>
      </w:r>
      <w:r>
        <w:t>.</w:t>
      </w:r>
    </w:p>
    <w:p w:rsidR="00C33E72" w:rsidRPr="00295009" w:rsidRDefault="00C33E72" w:rsidP="00CA4DEB">
      <w:pPr>
        <w:pStyle w:val="A2"/>
        <w:numPr>
          <w:ilvl w:val="1"/>
          <w:numId w:val="58"/>
        </w:numPr>
      </w:pPr>
      <w:r>
        <w:t>EXPERIENCIA ESPECÍFICA DE LA EMPRESA</w:t>
      </w:r>
      <w:r w:rsidRPr="00295009">
        <w:t>.</w:t>
      </w:r>
    </w:p>
    <w:p w:rsidR="00C33E72" w:rsidRDefault="00C33E72" w:rsidP="00C33E72">
      <w:pPr>
        <w:spacing w:before="240" w:line="360" w:lineRule="auto"/>
        <w:jc w:val="both"/>
        <w:rPr>
          <w:rFonts w:ascii="Verdana" w:hAnsi="Verdana" w:cs="Calibri"/>
          <w:bCs/>
          <w:sz w:val="18"/>
          <w:szCs w:val="18"/>
        </w:rPr>
      </w:pPr>
      <w:r w:rsidRPr="00452FC6">
        <w:rPr>
          <w:rFonts w:ascii="Verdana" w:hAnsi="Verdana" w:cs="Calibri"/>
          <w:bCs/>
          <w:sz w:val="18"/>
          <w:szCs w:val="18"/>
        </w:rPr>
        <w:t>Las empresas proponentes deberán tener una experiencia</w:t>
      </w:r>
      <w:r>
        <w:rPr>
          <w:rFonts w:ascii="Verdana" w:hAnsi="Verdana" w:cs="Calibri"/>
          <w:bCs/>
          <w:sz w:val="18"/>
          <w:szCs w:val="18"/>
        </w:rPr>
        <w:t xml:space="preserve"> específica</w:t>
      </w:r>
      <w:r w:rsidRPr="00452FC6">
        <w:rPr>
          <w:rFonts w:ascii="Verdana" w:hAnsi="Verdana" w:cs="Calibri"/>
          <w:bCs/>
          <w:sz w:val="18"/>
          <w:szCs w:val="18"/>
        </w:rPr>
        <w:t xml:space="preserve"> mínima de tre</w:t>
      </w:r>
      <w:r>
        <w:rPr>
          <w:rFonts w:ascii="Verdana" w:hAnsi="Verdana" w:cs="Calibri"/>
          <w:bCs/>
          <w:sz w:val="18"/>
          <w:szCs w:val="18"/>
        </w:rPr>
        <w:t>s (3) trabajos en el Servicio de Análisis de PVT.</w:t>
      </w:r>
    </w:p>
    <w:p w:rsidR="00C33E72" w:rsidRPr="00247752" w:rsidRDefault="00C33E72" w:rsidP="00C33E7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w:t>
      </w:r>
      <w:proofErr w:type="spellStart"/>
      <w:r>
        <w:rPr>
          <w:rFonts w:ascii="Verdana" w:hAnsi="Verdana" w:cs="Arial"/>
          <w:bCs/>
          <w:sz w:val="18"/>
          <w:szCs w:val="18"/>
        </w:rPr>
        <w:t>field</w:t>
      </w:r>
      <w:proofErr w:type="spellEnd"/>
      <w:r>
        <w:rPr>
          <w:rFonts w:ascii="Verdana" w:hAnsi="Verdana" w:cs="Arial"/>
          <w:bCs/>
          <w:sz w:val="18"/>
          <w:szCs w:val="18"/>
        </w:rPr>
        <w:t xml:space="preserve">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rsidR="00C33E72" w:rsidRPr="00E14FFB" w:rsidRDefault="00C33E72" w:rsidP="0009205E">
      <w:pPr>
        <w:pStyle w:val="A2"/>
        <w:numPr>
          <w:ilvl w:val="2"/>
          <w:numId w:val="30"/>
        </w:numPr>
        <w:ind w:left="567" w:hanging="425"/>
      </w:pPr>
      <w:r w:rsidRPr="00E14FFB">
        <w:t>CONDICIONES REQUERIDAS PARA EL SERVICIO (DE CUMPLIMIENTO OBLIGATORIO POR EL PROPONENTE).</w:t>
      </w:r>
    </w:p>
    <w:p w:rsidR="00C33E72" w:rsidRDefault="00C33E72" w:rsidP="00C33E72">
      <w:pPr>
        <w:spacing w:before="240" w:line="360" w:lineRule="auto"/>
        <w:jc w:val="both"/>
        <w:rPr>
          <w:rFonts w:ascii="Verdana" w:hAnsi="Verdana" w:cs="Calibri"/>
          <w:bCs/>
          <w:sz w:val="18"/>
          <w:szCs w:val="18"/>
        </w:rPr>
      </w:pPr>
      <w:r w:rsidRPr="00BF123B">
        <w:rPr>
          <w:rFonts w:ascii="Verdana" w:hAnsi="Verdana" w:cs="Calibri"/>
          <w:bCs/>
          <w:sz w:val="18"/>
          <w:szCs w:val="18"/>
        </w:rPr>
        <w:t xml:space="preserve">El PROPONENTE DEBERÁ PRESENTAR UNA PROPUESTA TÉCNICA </w:t>
      </w:r>
      <w:r>
        <w:rPr>
          <w:rFonts w:ascii="Verdana" w:hAnsi="Verdana" w:cs="Calibri"/>
          <w:bCs/>
          <w:sz w:val="18"/>
          <w:szCs w:val="18"/>
        </w:rPr>
        <w:t>EN LA QUE DESCRIBA DE FORMA CLARA Y EXPLICITA LAS CARACTERISTICAS DEL SERVICIO OFERTADO EN BASE A LAS ESPECIFICACIONES TECNICAS. LA MISMA DEBERÁ CONTEMPLAR</w:t>
      </w:r>
      <w:r w:rsidRPr="00BF123B">
        <w:rPr>
          <w:rFonts w:ascii="Verdana" w:hAnsi="Verdana" w:cs="Calibri"/>
          <w:bCs/>
          <w:sz w:val="18"/>
          <w:szCs w:val="18"/>
        </w:rPr>
        <w:t xml:space="preserve"> MÍNIMAMENTE </w:t>
      </w:r>
      <w:r>
        <w:rPr>
          <w:rFonts w:ascii="Verdana" w:hAnsi="Verdana" w:cs="Calibri"/>
          <w:bCs/>
          <w:sz w:val="18"/>
          <w:szCs w:val="18"/>
        </w:rPr>
        <w:t>EL SIGUIENTE CONTENIDO</w:t>
      </w:r>
      <w:r w:rsidRPr="00BF123B">
        <w:rPr>
          <w:rFonts w:ascii="Verdana" w:hAnsi="Verdana" w:cs="Calibri"/>
          <w:bCs/>
          <w:sz w:val="18"/>
          <w:szCs w:val="18"/>
        </w:rPr>
        <w:t>:</w:t>
      </w:r>
    </w:p>
    <w:p w:rsidR="00C33E72" w:rsidRPr="00B46E71" w:rsidRDefault="00C33E72" w:rsidP="00CA4DEB">
      <w:pPr>
        <w:pStyle w:val="Prrafodelista"/>
        <w:numPr>
          <w:ilvl w:val="0"/>
          <w:numId w:val="67"/>
        </w:numPr>
        <w:spacing w:before="240" w:line="360" w:lineRule="auto"/>
        <w:jc w:val="both"/>
        <w:rPr>
          <w:rFonts w:ascii="Verdana" w:hAnsi="Verdana" w:cs="Calibri"/>
          <w:bCs/>
          <w:sz w:val="18"/>
          <w:szCs w:val="18"/>
        </w:rPr>
      </w:pPr>
      <w:r>
        <w:rPr>
          <w:rFonts w:ascii="Verdana" w:hAnsi="Verdana" w:cs="Calibri"/>
          <w:bCs/>
          <w:sz w:val="18"/>
          <w:szCs w:val="18"/>
        </w:rPr>
        <w:t>Plan de Trabajo Preliminar.</w:t>
      </w:r>
    </w:p>
    <w:p w:rsidR="00C33E72" w:rsidRPr="007C0EC0" w:rsidRDefault="00C33E72" w:rsidP="00CA4DEB">
      <w:pPr>
        <w:pStyle w:val="Prrafodelista"/>
        <w:numPr>
          <w:ilvl w:val="0"/>
          <w:numId w:val="67"/>
        </w:numPr>
        <w:spacing w:before="240" w:line="360" w:lineRule="auto"/>
        <w:jc w:val="both"/>
        <w:rPr>
          <w:rFonts w:ascii="Verdana" w:hAnsi="Verdana" w:cs="Calibri"/>
          <w:bCs/>
          <w:sz w:val="18"/>
          <w:szCs w:val="18"/>
        </w:rPr>
      </w:pPr>
      <w:r w:rsidRPr="007C0EC0">
        <w:rPr>
          <w:rFonts w:ascii="Verdana" w:hAnsi="Verdana" w:cs="Calibri"/>
          <w:bCs/>
          <w:sz w:val="18"/>
          <w:szCs w:val="18"/>
        </w:rPr>
        <w:t xml:space="preserve">Descripción del servicio ofertado de </w:t>
      </w:r>
      <w:r>
        <w:rPr>
          <w:rFonts w:ascii="Verdana" w:hAnsi="Verdana" w:cs="Calibri"/>
          <w:bCs/>
          <w:sz w:val="18"/>
          <w:szCs w:val="18"/>
        </w:rPr>
        <w:t>acuerdo a lo des</w:t>
      </w:r>
      <w:r w:rsidRPr="007C0EC0">
        <w:rPr>
          <w:rFonts w:ascii="Verdana" w:hAnsi="Verdana" w:cs="Calibri"/>
          <w:bCs/>
          <w:sz w:val="18"/>
          <w:szCs w:val="18"/>
        </w:rPr>
        <w:t>crito en el punto 2.2 Características técnicas</w:t>
      </w:r>
      <w:r>
        <w:rPr>
          <w:rFonts w:ascii="Verdana" w:hAnsi="Verdana" w:cs="Calibri"/>
          <w:bCs/>
          <w:sz w:val="18"/>
          <w:szCs w:val="18"/>
        </w:rPr>
        <w:t xml:space="preserve"> e incluyendo la metodología y el procedimiento de toma de muestras a condiciones de separador y análisis PVT a ser realizado.</w:t>
      </w:r>
    </w:p>
    <w:p w:rsidR="00C33E72" w:rsidRPr="00BF123B" w:rsidRDefault="00C33E72" w:rsidP="00CA4DEB">
      <w:pPr>
        <w:pStyle w:val="A2"/>
        <w:numPr>
          <w:ilvl w:val="0"/>
          <w:numId w:val="50"/>
        </w:numPr>
        <w:spacing w:before="120" w:after="120"/>
        <w:rPr>
          <w:b w:val="0"/>
        </w:rPr>
      </w:pPr>
      <w:r>
        <w:rPr>
          <w:b w:val="0"/>
          <w:lang w:val="es-ES"/>
        </w:rPr>
        <w:t xml:space="preserve">Organigrama/Estructura del personal propuesto para la toma de Muestra y Análisis PVT </w:t>
      </w:r>
      <w:r w:rsidRPr="00BF123B">
        <w:rPr>
          <w:b w:val="0"/>
        </w:rPr>
        <w:t xml:space="preserve">Listado con el nombre del personal asignado para cada </w:t>
      </w:r>
      <w:r>
        <w:rPr>
          <w:b w:val="0"/>
        </w:rPr>
        <w:t>cargo solicitado en el punto 2.5</w:t>
      </w:r>
      <w:r w:rsidRPr="00BF123B">
        <w:rPr>
          <w:b w:val="0"/>
        </w:rPr>
        <w:t xml:space="preserve"> adjuntando su hoja de vida, dicho personal no será evaluable.</w:t>
      </w:r>
    </w:p>
    <w:p w:rsidR="00C33E72" w:rsidRPr="0000692A" w:rsidRDefault="00C33E72" w:rsidP="00CA4DEB">
      <w:pPr>
        <w:pStyle w:val="A2"/>
        <w:numPr>
          <w:ilvl w:val="0"/>
          <w:numId w:val="50"/>
        </w:numPr>
        <w:spacing w:before="120" w:after="120"/>
        <w:rPr>
          <w:b w:val="0"/>
        </w:rPr>
      </w:pPr>
      <w:r w:rsidRPr="0000692A">
        <w:rPr>
          <w:b w:val="0"/>
        </w:rPr>
        <w:t>Lista de precios unitarios adicionales de los equipos, herramientas y servicios adicionales que a solicitud de YPFB podrán ser requeridos durante la prestación del servicio, dicho listado no será evaluable.</w:t>
      </w:r>
    </w:p>
    <w:p w:rsidR="00C33E72" w:rsidRPr="00295009" w:rsidRDefault="00C33E72" w:rsidP="00CA4DEB">
      <w:pPr>
        <w:pStyle w:val="A2"/>
        <w:numPr>
          <w:ilvl w:val="1"/>
          <w:numId w:val="81"/>
        </w:numPr>
      </w:pPr>
      <w:r w:rsidRPr="00295009">
        <w:t>ALCANCE D</w:t>
      </w:r>
      <w:r>
        <w:t xml:space="preserve">EL </w:t>
      </w:r>
      <w:r w:rsidRPr="00295009">
        <w:t>SERVICIO.</w:t>
      </w:r>
    </w:p>
    <w:p w:rsidR="00C33E72" w:rsidRPr="0009205E" w:rsidRDefault="00C33E72" w:rsidP="00C33E72">
      <w:pPr>
        <w:pStyle w:val="Default"/>
        <w:spacing w:line="360" w:lineRule="auto"/>
        <w:ind w:left="390"/>
        <w:jc w:val="both"/>
        <w:rPr>
          <w:rFonts w:ascii="Verdana" w:hAnsi="Verdana" w:cs="Tahoma"/>
          <w:sz w:val="18"/>
          <w:szCs w:val="18"/>
          <w:lang w:val="es-BO" w:eastAsia="en-GB"/>
        </w:rPr>
      </w:pPr>
      <w:r w:rsidRPr="0009205E">
        <w:rPr>
          <w:rFonts w:ascii="Verdana" w:hAnsi="Verdana"/>
          <w:sz w:val="18"/>
          <w:szCs w:val="18"/>
          <w:lang w:eastAsia="es-BO"/>
        </w:rPr>
        <w:t xml:space="preserve">Para  el Servicio de Toma de muestra y Análisis de PVT en pozo </w:t>
      </w:r>
      <w:proofErr w:type="spellStart"/>
      <w:r w:rsidRPr="0009205E">
        <w:rPr>
          <w:rFonts w:ascii="Verdana" w:hAnsi="Verdana"/>
          <w:sz w:val="18"/>
          <w:szCs w:val="18"/>
          <w:lang w:eastAsia="es-BO"/>
        </w:rPr>
        <w:t>Yarara</w:t>
      </w:r>
      <w:proofErr w:type="spellEnd"/>
      <w:r w:rsidRPr="0009205E">
        <w:rPr>
          <w:rFonts w:ascii="Verdana" w:hAnsi="Verdana"/>
          <w:sz w:val="18"/>
          <w:szCs w:val="18"/>
          <w:lang w:eastAsia="es-BO"/>
        </w:rPr>
        <w:t xml:space="preserve"> X1 (YRA-X1), y a requerimiento de YPFB el  contratista deberá poner a su disposición ; personal, herramientas,</w:t>
      </w:r>
      <w:r w:rsidRPr="0009205E">
        <w:rPr>
          <w:rFonts w:ascii="Verdana" w:hAnsi="Verdana" w:cs="Calibri"/>
          <w:bCs/>
          <w:color w:val="auto"/>
          <w:sz w:val="18"/>
          <w:szCs w:val="18"/>
        </w:rPr>
        <w:t xml:space="preserve"> materiales y  equipos, para rangos de presiones de 0 a 5000 psi, el servicio consistirá en: </w:t>
      </w:r>
      <w:r w:rsidRPr="0009205E">
        <w:rPr>
          <w:rFonts w:ascii="Verdana" w:hAnsi="Verdana" w:cs="Tahoma"/>
          <w:sz w:val="18"/>
          <w:szCs w:val="18"/>
          <w:lang w:val="es-BO" w:eastAsia="en-GB"/>
        </w:rPr>
        <w:t xml:space="preserve">la toma de muestras de gas y condensado a condiciones de separador para su posterior recombinación  </w:t>
      </w:r>
      <w:r w:rsidRPr="0009205E">
        <w:rPr>
          <w:rFonts w:ascii="Verdana" w:hAnsi="Verdana" w:cs="Tahoma"/>
          <w:sz w:val="18"/>
          <w:szCs w:val="18"/>
          <w:lang w:val="es-BO" w:eastAsia="en-GB"/>
        </w:rPr>
        <w:lastRenderedPageBreak/>
        <w:t>y  análisis en laboratorio PVT,</w:t>
      </w:r>
      <w:r w:rsidRPr="0009205E">
        <w:rPr>
          <w:rFonts w:ascii="Verdana" w:hAnsi="Verdana" w:cs="Arial"/>
          <w:sz w:val="18"/>
          <w:szCs w:val="18"/>
          <w:lang w:val="es-BO"/>
        </w:rPr>
        <w:t xml:space="preserve"> los tres análisis básicos de recombinación, ensayo CCE, Contenido de H2S, ensayo CVD,</w:t>
      </w:r>
      <w:r w:rsidRPr="0009205E">
        <w:rPr>
          <w:rFonts w:ascii="Verdana" w:hAnsi="Verdana" w:cs="Tahoma"/>
          <w:sz w:val="18"/>
          <w:szCs w:val="18"/>
          <w:lang w:val="es-BO" w:eastAsia="en-GB"/>
        </w:rPr>
        <w:t xml:space="preserve"> así como el personal necesario para la planificación, ejecución de las operaciones listadas. Misma que concluirán con la entrega del informe final con los resultados obtenidos del análisis.</w:t>
      </w:r>
    </w:p>
    <w:p w:rsidR="00C33E72" w:rsidRPr="00BF123B" w:rsidRDefault="00C33E72" w:rsidP="00CA4DEB">
      <w:pPr>
        <w:pStyle w:val="A2"/>
        <w:numPr>
          <w:ilvl w:val="1"/>
          <w:numId w:val="81"/>
        </w:numPr>
      </w:pPr>
      <w:r w:rsidRPr="00BF123B">
        <w:t>CARACTERÍSTICAS TÉCNICAS.</w:t>
      </w:r>
    </w:p>
    <w:p w:rsidR="00C33E72" w:rsidRPr="006778C2" w:rsidRDefault="00C33E72" w:rsidP="0009205E">
      <w:pPr>
        <w:pStyle w:val="A1"/>
        <w:numPr>
          <w:ilvl w:val="0"/>
          <w:numId w:val="0"/>
        </w:numPr>
        <w:ind w:left="720"/>
        <w:rPr>
          <w:b w:val="0"/>
          <w:u w:val="none"/>
        </w:rPr>
      </w:pPr>
      <w:r>
        <w:rPr>
          <w:b w:val="0"/>
          <w:u w:val="none"/>
        </w:rPr>
        <w:t>A continuación, s</w:t>
      </w:r>
      <w:r w:rsidRPr="00BF123B">
        <w:rPr>
          <w:b w:val="0"/>
          <w:u w:val="none"/>
        </w:rPr>
        <w:t>e detalla los requerimientos y las especificaciones técnicas mínimas requeridas:</w:t>
      </w:r>
    </w:p>
    <w:tbl>
      <w:tblPr>
        <w:tblW w:w="9346" w:type="dxa"/>
        <w:jc w:val="center"/>
        <w:tblCellMar>
          <w:left w:w="70" w:type="dxa"/>
          <w:right w:w="70" w:type="dxa"/>
        </w:tblCellMar>
        <w:tblLook w:val="04A0" w:firstRow="1" w:lastRow="0" w:firstColumn="1" w:lastColumn="0" w:noHBand="0" w:noVBand="1"/>
      </w:tblPr>
      <w:tblGrid>
        <w:gridCol w:w="664"/>
        <w:gridCol w:w="6172"/>
        <w:gridCol w:w="1358"/>
        <w:gridCol w:w="1152"/>
      </w:tblGrid>
      <w:tr w:rsidR="00C33E72" w:rsidRPr="00BF123B" w:rsidTr="0009205E">
        <w:trPr>
          <w:trHeight w:val="587"/>
          <w:jc w:val="center"/>
        </w:trPr>
        <w:tc>
          <w:tcPr>
            <w:tcW w:w="9346" w:type="dxa"/>
            <w:gridSpan w:val="4"/>
            <w:tcBorders>
              <w:top w:val="single" w:sz="4" w:space="0" w:color="auto"/>
              <w:left w:val="single" w:sz="4" w:space="0" w:color="auto"/>
              <w:right w:val="single" w:sz="4" w:space="0" w:color="000000"/>
            </w:tcBorders>
            <w:shd w:val="clear" w:color="auto" w:fill="95B3D7" w:themeFill="accent1" w:themeFillTint="99"/>
            <w:noWrap/>
            <w:vAlign w:val="center"/>
            <w:hideMark/>
          </w:tcPr>
          <w:p w:rsidR="00C33E72" w:rsidRDefault="00C33E72" w:rsidP="003D4431">
            <w:pPr>
              <w:pStyle w:val="Prrafodelista"/>
              <w:ind w:left="525"/>
              <w:jc w:val="center"/>
              <w:rPr>
                <w:rFonts w:ascii="Verdana" w:hAnsi="Verdana" w:cs="Arial"/>
                <w:b/>
                <w:bCs/>
                <w:sz w:val="18"/>
                <w:szCs w:val="18"/>
                <w:lang w:val="es-BO"/>
              </w:rPr>
            </w:pPr>
            <w:r>
              <w:rPr>
                <w:rFonts w:ascii="Verdana" w:hAnsi="Verdana" w:cs="Arial"/>
                <w:b/>
                <w:bCs/>
                <w:sz w:val="18"/>
                <w:szCs w:val="18"/>
                <w:lang w:val="es-BO"/>
              </w:rPr>
              <w:t>“</w:t>
            </w:r>
            <w:r w:rsidRPr="00056970">
              <w:rPr>
                <w:rFonts w:ascii="Verdana" w:hAnsi="Verdana" w:cs="Arial"/>
                <w:b/>
                <w:bCs/>
                <w:sz w:val="18"/>
                <w:szCs w:val="18"/>
                <w:lang w:val="es-BO"/>
              </w:rPr>
              <w:t>SERVICIO DE TOMA DE MUESTRA Y ANALISIS PVT POZO YRA-X1</w:t>
            </w:r>
            <w:r>
              <w:rPr>
                <w:rFonts w:ascii="Verdana" w:hAnsi="Verdana" w:cs="Arial"/>
                <w:b/>
                <w:bCs/>
                <w:sz w:val="18"/>
                <w:szCs w:val="18"/>
                <w:lang w:val="es-BO"/>
              </w:rPr>
              <w:t>”</w:t>
            </w:r>
          </w:p>
          <w:p w:rsidR="00C33E72" w:rsidRPr="00BF123B" w:rsidRDefault="00C33E72" w:rsidP="003D4431">
            <w:pPr>
              <w:pStyle w:val="Prrafodelista"/>
              <w:ind w:left="525"/>
              <w:jc w:val="center"/>
              <w:rPr>
                <w:rFonts w:ascii="Verdana" w:hAnsi="Verdana"/>
                <w:b/>
                <w:bCs/>
                <w:sz w:val="18"/>
                <w:szCs w:val="18"/>
                <w:lang w:val="es-BO" w:eastAsia="es-BO"/>
              </w:rPr>
            </w:pPr>
            <w:r w:rsidRPr="00056970">
              <w:rPr>
                <w:rFonts w:ascii="Verdana" w:hAnsi="Verdana" w:cs="Arial"/>
                <w:b/>
                <w:bCs/>
                <w:sz w:val="18"/>
                <w:szCs w:val="18"/>
                <w:lang w:val="es-BO"/>
              </w:rPr>
              <w:t>En bolivianos</w:t>
            </w:r>
          </w:p>
        </w:tc>
      </w:tr>
      <w:tr w:rsidR="00C33E72" w:rsidRPr="00BF123B" w:rsidTr="003D4431">
        <w:trPr>
          <w:trHeight w:val="315"/>
          <w:jc w:val="center"/>
        </w:trPr>
        <w:tc>
          <w:tcPr>
            <w:tcW w:w="68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72" w:rsidRPr="00BF123B" w:rsidRDefault="00C33E72" w:rsidP="003D4431">
            <w:pPr>
              <w:jc w:val="center"/>
              <w:rPr>
                <w:rFonts w:ascii="Verdana" w:hAnsi="Verdana"/>
                <w:b/>
                <w:bCs/>
                <w:sz w:val="18"/>
                <w:szCs w:val="18"/>
              </w:rPr>
            </w:pPr>
            <w:r w:rsidRPr="00BF123B">
              <w:rPr>
                <w:rFonts w:ascii="Verdana" w:hAnsi="Verdana"/>
                <w:b/>
                <w:bCs/>
                <w:sz w:val="18"/>
                <w:szCs w:val="18"/>
              </w:rPr>
              <w:t>DATOS GENERALES DE LAS OPERACIONES</w:t>
            </w:r>
          </w:p>
        </w:tc>
        <w:tc>
          <w:tcPr>
            <w:tcW w:w="2510" w:type="dxa"/>
            <w:gridSpan w:val="2"/>
            <w:tcBorders>
              <w:top w:val="single" w:sz="4" w:space="0" w:color="auto"/>
              <w:left w:val="nil"/>
              <w:bottom w:val="single" w:sz="4" w:space="0" w:color="auto"/>
              <w:right w:val="single" w:sz="4" w:space="0" w:color="auto"/>
            </w:tcBorders>
            <w:shd w:val="clear" w:color="auto" w:fill="auto"/>
            <w:noWrap/>
            <w:vAlign w:val="center"/>
            <w:hideMark/>
          </w:tcPr>
          <w:p w:rsidR="00C33E72" w:rsidRPr="00BF123B" w:rsidRDefault="00C33E72" w:rsidP="003D4431">
            <w:pPr>
              <w:jc w:val="center"/>
              <w:rPr>
                <w:rFonts w:ascii="Verdana" w:hAnsi="Verdana"/>
                <w:b/>
                <w:bCs/>
                <w:sz w:val="18"/>
                <w:szCs w:val="18"/>
              </w:rPr>
            </w:pPr>
            <w:r>
              <w:rPr>
                <w:rFonts w:ascii="Verdana" w:hAnsi="Verdana"/>
                <w:b/>
                <w:bCs/>
                <w:sz w:val="18"/>
                <w:szCs w:val="18"/>
              </w:rPr>
              <w:t xml:space="preserve"> Profundidad</w:t>
            </w:r>
          </w:p>
        </w:tc>
      </w:tr>
      <w:tr w:rsidR="00C33E72" w:rsidRPr="00BF123B" w:rsidTr="003D4431">
        <w:trPr>
          <w:trHeight w:val="30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C33E72" w:rsidRPr="00BF123B" w:rsidRDefault="00C33E72" w:rsidP="003D4431">
            <w:pPr>
              <w:rPr>
                <w:rFonts w:ascii="Verdana" w:hAnsi="Verdana" w:cs="Arial"/>
                <w:sz w:val="18"/>
                <w:szCs w:val="18"/>
              </w:rPr>
            </w:pPr>
            <w:r w:rsidRPr="00BF123B">
              <w:rPr>
                <w:rFonts w:ascii="Verdana" w:hAnsi="Verdana" w:cs="Arial"/>
                <w:sz w:val="18"/>
                <w:szCs w:val="18"/>
              </w:rPr>
              <w:t> </w:t>
            </w:r>
          </w:p>
        </w:tc>
        <w:tc>
          <w:tcPr>
            <w:tcW w:w="6172" w:type="dxa"/>
            <w:tcBorders>
              <w:top w:val="nil"/>
              <w:left w:val="nil"/>
              <w:bottom w:val="single" w:sz="4" w:space="0" w:color="auto"/>
              <w:right w:val="single" w:sz="4" w:space="0" w:color="auto"/>
            </w:tcBorders>
            <w:shd w:val="clear" w:color="auto" w:fill="auto"/>
            <w:noWrap/>
            <w:vAlign w:val="center"/>
            <w:hideMark/>
          </w:tcPr>
          <w:p w:rsidR="00C33E72" w:rsidRPr="00BF123B" w:rsidRDefault="00C33E72" w:rsidP="003D4431">
            <w:pPr>
              <w:rPr>
                <w:rFonts w:ascii="Verdana" w:hAnsi="Verdana" w:cs="Arial"/>
                <w:sz w:val="18"/>
                <w:szCs w:val="18"/>
              </w:rPr>
            </w:pPr>
            <w:r>
              <w:rPr>
                <w:rFonts w:ascii="Verdana" w:hAnsi="Verdana" w:cs="Arial"/>
                <w:sz w:val="18"/>
                <w:szCs w:val="18"/>
              </w:rPr>
              <w:t xml:space="preserve">WT #1 Agujero Entubado formación </w:t>
            </w:r>
            <w:proofErr w:type="spellStart"/>
            <w:r>
              <w:rPr>
                <w:rFonts w:ascii="Verdana" w:hAnsi="Verdana" w:cs="Arial"/>
                <w:sz w:val="18"/>
                <w:szCs w:val="18"/>
              </w:rPr>
              <w:t>Yantata</w:t>
            </w:r>
            <w:proofErr w:type="spellEnd"/>
            <w:r>
              <w:rPr>
                <w:rFonts w:ascii="Verdana" w:hAnsi="Verdana" w:cs="Arial"/>
                <w:sz w:val="18"/>
                <w:szCs w:val="18"/>
              </w:rPr>
              <w:t>.</w:t>
            </w:r>
          </w:p>
        </w:tc>
        <w:tc>
          <w:tcPr>
            <w:tcW w:w="251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33E72" w:rsidRPr="00BF123B" w:rsidRDefault="00C33E72" w:rsidP="003D4431">
            <w:pPr>
              <w:rPr>
                <w:rFonts w:ascii="Verdana" w:hAnsi="Verdana" w:cs="Arial"/>
                <w:sz w:val="18"/>
                <w:szCs w:val="18"/>
              </w:rPr>
            </w:pPr>
            <w:r>
              <w:rPr>
                <w:rFonts w:ascii="Verdana" w:hAnsi="Verdana" w:cs="Arial"/>
                <w:sz w:val="18"/>
                <w:szCs w:val="18"/>
              </w:rPr>
              <w:t xml:space="preserve">   </w:t>
            </w:r>
            <w:proofErr w:type="spellStart"/>
            <w:r>
              <w:rPr>
                <w:rFonts w:ascii="Verdana" w:hAnsi="Verdana" w:cs="Arial"/>
                <w:sz w:val="18"/>
                <w:szCs w:val="18"/>
              </w:rPr>
              <w:t>Int</w:t>
            </w:r>
            <w:proofErr w:type="spellEnd"/>
            <w:r>
              <w:rPr>
                <w:rFonts w:ascii="Verdana" w:hAnsi="Verdana" w:cs="Arial"/>
                <w:sz w:val="18"/>
                <w:szCs w:val="18"/>
              </w:rPr>
              <w:t>: 2670-2720 m (MD)</w:t>
            </w:r>
          </w:p>
        </w:tc>
      </w:tr>
      <w:tr w:rsidR="00C33E72" w:rsidRPr="00BF123B" w:rsidTr="0009205E">
        <w:trPr>
          <w:trHeight w:val="208"/>
          <w:jc w:val="center"/>
        </w:trPr>
        <w:tc>
          <w:tcPr>
            <w:tcW w:w="9346" w:type="dxa"/>
            <w:gridSpan w:val="4"/>
            <w:tcBorders>
              <w:top w:val="nil"/>
              <w:left w:val="single" w:sz="4" w:space="0" w:color="auto"/>
              <w:right w:val="single" w:sz="4" w:space="0" w:color="000000"/>
            </w:tcBorders>
            <w:shd w:val="clear" w:color="auto" w:fill="auto"/>
            <w:noWrap/>
            <w:vAlign w:val="center"/>
          </w:tcPr>
          <w:p w:rsidR="00C33E72" w:rsidRDefault="00C33E72" w:rsidP="003D4431">
            <w:pPr>
              <w:rPr>
                <w:rFonts w:ascii="Verdana" w:hAnsi="Verdana" w:cs="Arial"/>
                <w:sz w:val="18"/>
                <w:szCs w:val="18"/>
              </w:rPr>
            </w:pPr>
          </w:p>
        </w:tc>
      </w:tr>
      <w:tr w:rsidR="00C33E72" w:rsidRPr="00BF123B" w:rsidTr="003D4431">
        <w:trPr>
          <w:trHeight w:val="315"/>
          <w:jc w:val="center"/>
        </w:trPr>
        <w:tc>
          <w:tcPr>
            <w:tcW w:w="664"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C33E72" w:rsidRPr="00BF123B" w:rsidRDefault="00C33E72" w:rsidP="003D4431">
            <w:pPr>
              <w:jc w:val="center"/>
              <w:rPr>
                <w:rFonts w:ascii="Verdana" w:hAnsi="Verdana"/>
                <w:b/>
                <w:bCs/>
                <w:sz w:val="18"/>
                <w:szCs w:val="18"/>
              </w:rPr>
            </w:pPr>
            <w:r>
              <w:rPr>
                <w:rFonts w:ascii="Verdana" w:hAnsi="Verdana"/>
                <w:b/>
                <w:bCs/>
                <w:sz w:val="18"/>
                <w:szCs w:val="18"/>
              </w:rPr>
              <w:t>N°</w:t>
            </w:r>
            <w:r w:rsidRPr="00BF123B">
              <w:rPr>
                <w:rFonts w:ascii="Verdana" w:hAnsi="Verdana"/>
                <w:b/>
                <w:bCs/>
                <w:sz w:val="18"/>
                <w:szCs w:val="18"/>
              </w:rPr>
              <w:t>1</w:t>
            </w:r>
          </w:p>
        </w:tc>
        <w:tc>
          <w:tcPr>
            <w:tcW w:w="6172" w:type="dxa"/>
            <w:tcBorders>
              <w:top w:val="nil"/>
              <w:left w:val="nil"/>
              <w:bottom w:val="single" w:sz="4" w:space="0" w:color="auto"/>
              <w:right w:val="single" w:sz="4" w:space="0" w:color="auto"/>
            </w:tcBorders>
            <w:shd w:val="clear" w:color="auto" w:fill="B8CCE4" w:themeFill="accent1" w:themeFillTint="66"/>
            <w:noWrap/>
            <w:vAlign w:val="center"/>
            <w:hideMark/>
          </w:tcPr>
          <w:p w:rsidR="00C33E72" w:rsidRPr="00BF123B" w:rsidRDefault="00C33E72" w:rsidP="003D4431">
            <w:pPr>
              <w:jc w:val="center"/>
              <w:rPr>
                <w:rFonts w:ascii="Verdana" w:hAnsi="Verdana"/>
                <w:b/>
                <w:bCs/>
                <w:sz w:val="18"/>
                <w:szCs w:val="18"/>
              </w:rPr>
            </w:pPr>
            <w:r w:rsidRPr="00BF123B">
              <w:rPr>
                <w:rFonts w:ascii="Verdana" w:hAnsi="Verdana"/>
                <w:b/>
                <w:bCs/>
                <w:sz w:val="18"/>
                <w:szCs w:val="18"/>
              </w:rPr>
              <w:t>DESCRIPCION DEL SERVICIO</w:t>
            </w:r>
          </w:p>
        </w:tc>
        <w:tc>
          <w:tcPr>
            <w:tcW w:w="1358" w:type="dxa"/>
            <w:tcBorders>
              <w:top w:val="nil"/>
              <w:left w:val="nil"/>
              <w:bottom w:val="single" w:sz="4" w:space="0" w:color="auto"/>
              <w:right w:val="single" w:sz="4" w:space="0" w:color="auto"/>
            </w:tcBorders>
            <w:shd w:val="clear" w:color="auto" w:fill="B8CCE4" w:themeFill="accent1" w:themeFillTint="66"/>
            <w:noWrap/>
            <w:vAlign w:val="center"/>
            <w:hideMark/>
          </w:tcPr>
          <w:p w:rsidR="00C33E72" w:rsidRPr="00BF123B" w:rsidRDefault="00C33E72" w:rsidP="003D4431">
            <w:pPr>
              <w:jc w:val="center"/>
              <w:rPr>
                <w:rFonts w:ascii="Verdana" w:hAnsi="Verdana"/>
                <w:b/>
                <w:bCs/>
                <w:sz w:val="18"/>
                <w:szCs w:val="18"/>
              </w:rPr>
            </w:pPr>
            <w:r w:rsidRPr="00BF123B">
              <w:rPr>
                <w:rFonts w:ascii="Verdana" w:hAnsi="Verdana"/>
                <w:b/>
                <w:bCs/>
                <w:sz w:val="18"/>
                <w:szCs w:val="18"/>
              </w:rPr>
              <w:t>CANTIDAD</w:t>
            </w:r>
          </w:p>
        </w:tc>
        <w:tc>
          <w:tcPr>
            <w:tcW w:w="1152" w:type="dxa"/>
            <w:tcBorders>
              <w:top w:val="nil"/>
              <w:left w:val="nil"/>
              <w:bottom w:val="single" w:sz="4" w:space="0" w:color="auto"/>
              <w:right w:val="single" w:sz="4" w:space="0" w:color="auto"/>
            </w:tcBorders>
            <w:shd w:val="clear" w:color="auto" w:fill="B8CCE4" w:themeFill="accent1" w:themeFillTint="66"/>
            <w:noWrap/>
            <w:vAlign w:val="center"/>
            <w:hideMark/>
          </w:tcPr>
          <w:p w:rsidR="00C33E72" w:rsidRPr="00BF123B" w:rsidRDefault="00C33E72" w:rsidP="003D4431">
            <w:pPr>
              <w:jc w:val="center"/>
              <w:rPr>
                <w:rFonts w:ascii="Verdana" w:hAnsi="Verdana"/>
                <w:b/>
                <w:bCs/>
                <w:sz w:val="18"/>
                <w:szCs w:val="18"/>
              </w:rPr>
            </w:pPr>
            <w:r w:rsidRPr="00BF123B">
              <w:rPr>
                <w:rFonts w:ascii="Verdana" w:hAnsi="Verdana"/>
                <w:b/>
                <w:bCs/>
                <w:sz w:val="18"/>
                <w:szCs w:val="18"/>
              </w:rPr>
              <w:t>Unidad de Medida</w:t>
            </w:r>
          </w:p>
        </w:tc>
      </w:tr>
      <w:tr w:rsidR="00C33E72" w:rsidRPr="00BF123B" w:rsidTr="003D4431">
        <w:trPr>
          <w:trHeight w:val="3085"/>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1.1</w:t>
            </w:r>
          </w:p>
        </w:tc>
        <w:tc>
          <w:tcPr>
            <w:tcW w:w="617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both"/>
              <w:rPr>
                <w:rFonts w:asciiTheme="minorHAnsi" w:hAnsiTheme="minorHAnsi" w:cstheme="minorHAnsi"/>
                <w:b/>
                <w:lang w:val="es-VE"/>
              </w:rPr>
            </w:pPr>
            <w:r w:rsidRPr="00AB0C19">
              <w:rPr>
                <w:rFonts w:asciiTheme="minorHAnsi" w:hAnsiTheme="minorHAnsi" w:cstheme="minorHAnsi"/>
                <w:b/>
              </w:rPr>
              <w:t xml:space="preserve">Toma de Muestra y </w:t>
            </w:r>
            <w:r w:rsidRPr="00AB0C19">
              <w:rPr>
                <w:rFonts w:asciiTheme="minorHAnsi" w:hAnsiTheme="minorHAnsi" w:cstheme="minorHAnsi"/>
                <w:b/>
                <w:lang w:val="es-BO"/>
              </w:rPr>
              <w:t>Análisis PVT</w:t>
            </w:r>
            <w:r w:rsidRPr="00AB0C19">
              <w:rPr>
                <w:rFonts w:asciiTheme="minorHAnsi" w:hAnsiTheme="minorHAnsi" w:cstheme="minorHAnsi"/>
                <w:lang w:val="es-BO"/>
              </w:rPr>
              <w:t xml:space="preserve">, que incluya: Toma de muestra,  Validación de la muestra, análisis básico de recombinación, ensayo CCE, Contenido de H2S, ensayo CVD y reportes, además debe incluir transporte, impuestos, cargos de aduana de las muestras en casos de ser necesarios; así mismo deberá incluir los equipos para toma de muestra, </w:t>
            </w:r>
            <w:r w:rsidRPr="00AB0C19">
              <w:rPr>
                <w:rFonts w:asciiTheme="minorHAnsi" w:hAnsiTheme="minorHAnsi" w:cstheme="minorHAnsi"/>
                <w:b/>
                <w:i/>
                <w:lang w:val="es-VE"/>
              </w:rPr>
              <w:t>Botellas para muestras presurizadas de gas</w:t>
            </w:r>
            <w:r w:rsidRPr="00AB0C19">
              <w:rPr>
                <w:rFonts w:asciiTheme="minorHAnsi" w:hAnsiTheme="minorHAnsi" w:cstheme="minorHAnsi"/>
                <w:lang w:val="es-VE"/>
              </w:rPr>
              <w:t xml:space="preserve">, capacidad mayor o igual a 20 litros, presión de trabajo mayor o igual a 2000 psi, cantidad 3 unidades, almacenaje y transporte de acuerdo a requerimiento DOT. </w:t>
            </w:r>
            <w:r w:rsidRPr="00AB0C19">
              <w:rPr>
                <w:rFonts w:asciiTheme="minorHAnsi" w:hAnsiTheme="minorHAnsi" w:cstheme="minorHAnsi"/>
                <w:b/>
                <w:i/>
                <w:lang w:val="es-BO"/>
              </w:rPr>
              <w:t>Botellas para muestras presurizadas de condensado</w:t>
            </w:r>
            <w:r w:rsidRPr="00AB0C19">
              <w:rPr>
                <w:rFonts w:asciiTheme="minorHAnsi" w:hAnsiTheme="minorHAnsi" w:cstheme="minorHAnsi"/>
                <w:i/>
                <w:lang w:val="es-BO"/>
              </w:rPr>
              <w:t>,</w:t>
            </w:r>
            <w:r w:rsidRPr="00AB0C19">
              <w:rPr>
                <w:rFonts w:asciiTheme="minorHAnsi" w:hAnsiTheme="minorHAnsi" w:cstheme="minorHAnsi"/>
                <w:lang w:val="es-BO"/>
              </w:rPr>
              <w:t xml:space="preserve"> capacidad mayor o igual a 600 cc, presión de trabajo mayor o igual a 2000 psi, cantidad 2 unidades, almacenaje y transporte de acuerdo a requerimiento DOT. El personal y transporte del mismo para la toma de muestra.</w:t>
            </w:r>
          </w:p>
        </w:tc>
        <w:tc>
          <w:tcPr>
            <w:tcW w:w="1358"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1</w:t>
            </w:r>
          </w:p>
        </w:tc>
        <w:tc>
          <w:tcPr>
            <w:tcW w:w="1152" w:type="dxa"/>
            <w:tcBorders>
              <w:top w:val="nil"/>
              <w:left w:val="nil"/>
              <w:bottom w:val="single" w:sz="4" w:space="0" w:color="auto"/>
              <w:right w:val="single" w:sz="4" w:space="0" w:color="auto"/>
            </w:tcBorders>
            <w:shd w:val="clear" w:color="auto" w:fill="auto"/>
            <w:vAlign w:val="center"/>
          </w:tcPr>
          <w:p w:rsidR="00C33E72" w:rsidRPr="00AB0C19" w:rsidRDefault="00C33E72" w:rsidP="003D4431">
            <w:pPr>
              <w:jc w:val="center"/>
              <w:rPr>
                <w:rFonts w:asciiTheme="minorHAnsi" w:hAnsiTheme="minorHAnsi" w:cstheme="minorHAnsi"/>
              </w:rPr>
            </w:pPr>
            <w:r w:rsidRPr="00AB0C19">
              <w:rPr>
                <w:rFonts w:asciiTheme="minorHAnsi" w:hAnsiTheme="minorHAnsi" w:cstheme="minorHAnsi"/>
              </w:rPr>
              <w:t>Servicio</w:t>
            </w:r>
          </w:p>
        </w:tc>
      </w:tr>
    </w:tbl>
    <w:p w:rsidR="00C33E72" w:rsidRDefault="00C33E72" w:rsidP="0009205E">
      <w:pPr>
        <w:pStyle w:val="A1"/>
        <w:numPr>
          <w:ilvl w:val="0"/>
          <w:numId w:val="0"/>
        </w:numPr>
        <w:spacing w:before="120" w:after="120"/>
        <w:rPr>
          <w:b w:val="0"/>
          <w:u w:val="none"/>
        </w:rPr>
      </w:pPr>
      <w:r w:rsidRPr="00E14FFB">
        <w:rPr>
          <w:rFonts w:cs="Calibri"/>
          <w:b w:val="0"/>
          <w:bCs w:val="0"/>
          <w:u w:val="none"/>
        </w:rPr>
        <w:t>Nota:</w:t>
      </w:r>
    </w:p>
    <w:p w:rsidR="00C33E72" w:rsidRPr="00E14FFB" w:rsidRDefault="00C33E72" w:rsidP="0009205E">
      <w:pPr>
        <w:pStyle w:val="A1"/>
        <w:numPr>
          <w:ilvl w:val="0"/>
          <w:numId w:val="0"/>
        </w:numPr>
        <w:spacing w:before="120" w:after="120"/>
        <w:ind w:left="720"/>
        <w:rPr>
          <w:b w:val="0"/>
          <w:u w:val="none"/>
        </w:rPr>
      </w:pPr>
      <w:r>
        <w:rPr>
          <w:b w:val="0"/>
          <w:u w:val="none"/>
        </w:rPr>
        <w:t>Las</w:t>
      </w:r>
      <w:r w:rsidRPr="00E14FFB">
        <w:rPr>
          <w:b w:val="0"/>
          <w:u w:val="none"/>
        </w:rPr>
        <w:t xml:space="preserve"> cantidades son referenciales, a fin de que el proponente to</w:t>
      </w:r>
      <w:r>
        <w:rPr>
          <w:b w:val="0"/>
          <w:u w:val="none"/>
        </w:rPr>
        <w:t xml:space="preserve">me sus previsiones para cumplir </w:t>
      </w:r>
      <w:r w:rsidRPr="00E14FFB">
        <w:rPr>
          <w:b w:val="0"/>
          <w:u w:val="none"/>
        </w:rPr>
        <w:t>con la ejecución del servicio.</w:t>
      </w:r>
    </w:p>
    <w:p w:rsidR="00C33E72" w:rsidRPr="00E14FFB" w:rsidRDefault="00C33E72" w:rsidP="0009205E">
      <w:pPr>
        <w:pStyle w:val="A1"/>
        <w:numPr>
          <w:ilvl w:val="0"/>
          <w:numId w:val="0"/>
        </w:numPr>
        <w:spacing w:before="120" w:after="120"/>
        <w:ind w:left="720"/>
        <w:rPr>
          <w:b w:val="0"/>
          <w:u w:val="none"/>
        </w:rPr>
      </w:pPr>
      <w:r w:rsidRPr="00E14FFB">
        <w:rPr>
          <w:b w:val="0"/>
          <w:u w:val="none"/>
        </w:rPr>
        <w:t>Para efectos de pago se tomarán en cuenta las cantidades reales ejecutadas.</w:t>
      </w:r>
    </w:p>
    <w:p w:rsidR="00C33E72" w:rsidRPr="00FE0722" w:rsidRDefault="00C33E72" w:rsidP="0009205E">
      <w:pPr>
        <w:pStyle w:val="A1"/>
        <w:numPr>
          <w:ilvl w:val="0"/>
          <w:numId w:val="0"/>
        </w:numPr>
        <w:spacing w:before="120" w:after="120"/>
        <w:ind w:left="720"/>
        <w:rPr>
          <w:u w:val="none"/>
        </w:rPr>
      </w:pPr>
      <w:r w:rsidRPr="00FE0722">
        <w:rPr>
          <w:u w:val="none"/>
        </w:rPr>
        <w:t xml:space="preserve">Para </w:t>
      </w:r>
      <w:r w:rsidRPr="0009205E">
        <w:rPr>
          <w:b w:val="0"/>
          <w:u w:val="none"/>
        </w:rPr>
        <w:t>efectos</w:t>
      </w:r>
      <w:r w:rsidRPr="00FE0722">
        <w:rPr>
          <w:u w:val="none"/>
        </w:rPr>
        <w:t xml:space="preserve"> de evaluación se considerarán la sumatoria de los precios unitarios de la propuesta Económica.</w:t>
      </w:r>
    </w:p>
    <w:p w:rsidR="00C33E72" w:rsidRPr="00BF123B" w:rsidRDefault="00C33E72" w:rsidP="00CA4DEB">
      <w:pPr>
        <w:pStyle w:val="A2"/>
        <w:numPr>
          <w:ilvl w:val="1"/>
          <w:numId w:val="81"/>
        </w:numPr>
      </w:pPr>
      <w:r w:rsidRPr="00BF123B">
        <w:t>DESCRIPCIÓN DEL SERVICIO.</w:t>
      </w:r>
    </w:p>
    <w:p w:rsidR="00C33E72" w:rsidRPr="00BF123B" w:rsidRDefault="00C33E72" w:rsidP="00CA4DEB">
      <w:pPr>
        <w:pStyle w:val="A4"/>
        <w:numPr>
          <w:ilvl w:val="2"/>
          <w:numId w:val="81"/>
        </w:numPr>
      </w:pPr>
      <w:r w:rsidRPr="00BF123B">
        <w:t>Equipos</w:t>
      </w:r>
      <w:r>
        <w:t>, Herramientas y Materiales Requeridos.</w:t>
      </w:r>
    </w:p>
    <w:p w:rsidR="00C33E72" w:rsidRPr="00406225" w:rsidRDefault="00C33E72" w:rsidP="00CA4DEB">
      <w:pPr>
        <w:pStyle w:val="Prrafodelista"/>
        <w:numPr>
          <w:ilvl w:val="0"/>
          <w:numId w:val="73"/>
        </w:numPr>
        <w:spacing w:before="240" w:line="360" w:lineRule="auto"/>
        <w:jc w:val="both"/>
        <w:rPr>
          <w:rFonts w:ascii="Verdana" w:hAnsi="Verdana" w:cs="Arial"/>
          <w:sz w:val="18"/>
          <w:szCs w:val="18"/>
          <w:lang w:eastAsia="es-BO"/>
        </w:rPr>
      </w:pPr>
      <w:r w:rsidRPr="00406225">
        <w:rPr>
          <w:rFonts w:ascii="Verdana" w:hAnsi="Verdana"/>
          <w:sz w:val="18"/>
          <w:szCs w:val="18"/>
          <w:lang w:val="es-BO" w:eastAsia="es-BO"/>
        </w:rPr>
        <w:t>El contratista</w:t>
      </w:r>
      <w:r>
        <w:rPr>
          <w:rFonts w:ascii="Verdana" w:hAnsi="Verdana"/>
          <w:sz w:val="18"/>
          <w:szCs w:val="18"/>
          <w:lang w:val="es-BO" w:eastAsia="es-BO"/>
        </w:rPr>
        <w:t xml:space="preserve"> </w:t>
      </w:r>
      <w:r w:rsidRPr="00406225">
        <w:rPr>
          <w:rFonts w:ascii="Verdana" w:hAnsi="Verdana"/>
          <w:sz w:val="18"/>
          <w:szCs w:val="18"/>
          <w:lang w:val="es-BO" w:eastAsia="es-BO"/>
        </w:rPr>
        <w:t xml:space="preserve">deberá </w:t>
      </w:r>
      <w:r>
        <w:rPr>
          <w:rFonts w:ascii="Verdana" w:hAnsi="Verdana"/>
          <w:sz w:val="18"/>
          <w:szCs w:val="18"/>
          <w:lang w:val="es-BO" w:eastAsia="es-BO"/>
        </w:rPr>
        <w:t xml:space="preserve">disponer a requerimiento </w:t>
      </w:r>
      <w:r w:rsidRPr="00406225">
        <w:rPr>
          <w:rFonts w:ascii="Verdana" w:hAnsi="Verdana"/>
          <w:sz w:val="18"/>
          <w:szCs w:val="18"/>
          <w:lang w:val="es-BO" w:eastAsia="es-BO"/>
        </w:rPr>
        <w:t>de YPFB</w:t>
      </w:r>
      <w:r>
        <w:rPr>
          <w:rFonts w:ascii="Verdana" w:hAnsi="Verdana"/>
          <w:sz w:val="18"/>
          <w:szCs w:val="18"/>
          <w:lang w:val="es-BO" w:eastAsia="es-BO"/>
        </w:rPr>
        <w:t>:</w:t>
      </w:r>
      <w:r w:rsidRPr="00406225">
        <w:rPr>
          <w:rFonts w:ascii="Verdana" w:hAnsi="Verdana"/>
          <w:sz w:val="18"/>
          <w:szCs w:val="18"/>
          <w:lang w:val="es-BO" w:eastAsia="es-BO"/>
        </w:rPr>
        <w:t xml:space="preserve"> </w:t>
      </w:r>
      <w:r>
        <w:rPr>
          <w:rFonts w:ascii="Verdana" w:hAnsi="Verdana"/>
          <w:sz w:val="18"/>
          <w:szCs w:val="18"/>
          <w:lang w:val="es-BO" w:eastAsia="es-BO"/>
        </w:rPr>
        <w:t>personal</w:t>
      </w:r>
      <w:r w:rsidRPr="00406225">
        <w:rPr>
          <w:rFonts w:ascii="Verdana" w:hAnsi="Verdana"/>
          <w:sz w:val="18"/>
          <w:szCs w:val="18"/>
          <w:lang w:val="es-BO" w:eastAsia="es-BO"/>
        </w:rPr>
        <w:t xml:space="preserve">, </w:t>
      </w:r>
      <w:r>
        <w:rPr>
          <w:rFonts w:ascii="Verdana" w:hAnsi="Verdana"/>
          <w:sz w:val="18"/>
          <w:szCs w:val="18"/>
          <w:lang w:val="es-BO" w:eastAsia="es-BO"/>
        </w:rPr>
        <w:t xml:space="preserve">herramientas, </w:t>
      </w:r>
      <w:r w:rsidRPr="00406225">
        <w:rPr>
          <w:rFonts w:ascii="Verdana" w:hAnsi="Verdana"/>
          <w:sz w:val="18"/>
          <w:szCs w:val="18"/>
          <w:lang w:val="es-BO" w:eastAsia="es-BO"/>
        </w:rPr>
        <w:t xml:space="preserve">materiales, y </w:t>
      </w:r>
      <w:r>
        <w:rPr>
          <w:rFonts w:ascii="Verdana" w:hAnsi="Verdana"/>
          <w:sz w:val="18"/>
          <w:szCs w:val="18"/>
          <w:lang w:val="es-BO" w:eastAsia="es-BO"/>
        </w:rPr>
        <w:t>equipos de superficie para rangos de presiones de 0 a 5000 psi, para</w:t>
      </w:r>
      <w:r w:rsidRPr="00B91FC2">
        <w:rPr>
          <w:rFonts w:ascii="Verdana" w:hAnsi="Verdana" w:cs="Calibri"/>
          <w:bCs/>
          <w:sz w:val="18"/>
          <w:szCs w:val="18"/>
        </w:rPr>
        <w:t xml:space="preserve"> toma de muestras de gas y condensado a condiciones de separador para su posterior recombinación y análisis en laboratorio PVT</w:t>
      </w:r>
      <w:r>
        <w:rPr>
          <w:rFonts w:ascii="Verdana" w:hAnsi="Verdana" w:cs="Calibri"/>
          <w:bCs/>
          <w:sz w:val="18"/>
          <w:szCs w:val="18"/>
        </w:rPr>
        <w:t xml:space="preserve"> (Presión, Volumen, Temperatura), muestras que serán tomadas durante cada prueba producción a realizarse en pozo YRA-X1</w:t>
      </w:r>
      <w:r w:rsidRPr="00B91FC2">
        <w:rPr>
          <w:rFonts w:ascii="Verdana" w:hAnsi="Verdana" w:cs="Calibri"/>
          <w:bCs/>
          <w:sz w:val="18"/>
          <w:szCs w:val="18"/>
        </w:rPr>
        <w:t>.</w:t>
      </w:r>
    </w:p>
    <w:p w:rsidR="00C33E72" w:rsidRPr="00FD2396" w:rsidRDefault="00C33E72" w:rsidP="00CA4DEB">
      <w:pPr>
        <w:pStyle w:val="Prrafodelista"/>
        <w:numPr>
          <w:ilvl w:val="0"/>
          <w:numId w:val="73"/>
        </w:numPr>
        <w:spacing w:before="240" w:line="360" w:lineRule="auto"/>
        <w:ind w:left="426"/>
        <w:jc w:val="both"/>
        <w:rPr>
          <w:rFonts w:ascii="Verdana" w:hAnsi="Verdana" w:cs="Calibri"/>
          <w:bCs/>
          <w:sz w:val="18"/>
          <w:szCs w:val="18"/>
          <w:lang w:val="es-BO"/>
        </w:rPr>
      </w:pPr>
      <w:r w:rsidRPr="00FD2396">
        <w:rPr>
          <w:rFonts w:ascii="Verdana" w:hAnsi="Verdana" w:cs="Calibri"/>
          <w:bCs/>
          <w:sz w:val="18"/>
          <w:szCs w:val="18"/>
          <w:lang w:val="es-BO"/>
        </w:rPr>
        <w:lastRenderedPageBreak/>
        <w:t>Todos los programas de pruebas de producción propuestos serán presentados para revisión y aprobación por parte de YPFB antes de iniciar el trabajo.</w:t>
      </w:r>
    </w:p>
    <w:p w:rsidR="00C33E72" w:rsidRPr="00FD2396" w:rsidRDefault="00C33E72" w:rsidP="00CA4DEB">
      <w:pPr>
        <w:pStyle w:val="Prrafodelista"/>
        <w:numPr>
          <w:ilvl w:val="0"/>
          <w:numId w:val="73"/>
        </w:numPr>
        <w:spacing w:before="240" w:line="360" w:lineRule="auto"/>
        <w:ind w:left="426"/>
        <w:jc w:val="both"/>
        <w:rPr>
          <w:rFonts w:ascii="Verdana" w:hAnsi="Verdana" w:cs="Calibri"/>
          <w:bCs/>
          <w:sz w:val="18"/>
          <w:szCs w:val="18"/>
          <w:lang w:val="es-BO"/>
        </w:rPr>
      </w:pPr>
      <w:r w:rsidRPr="00FD2396">
        <w:rPr>
          <w:rFonts w:ascii="Verdana" w:hAnsi="Verdana" w:cs="Calibri"/>
          <w:bCs/>
          <w:sz w:val="18"/>
          <w:szCs w:val="18"/>
          <w:lang w:val="es-BO"/>
        </w:rPr>
        <w:t>El Contratista proveerá una lista de precios adicionales con los materiales, equipos y servicios que disponen y que puedan ser requeridos de acuerdo a necesidades.</w:t>
      </w:r>
    </w:p>
    <w:p w:rsidR="00C33E72" w:rsidRDefault="00C33E72" w:rsidP="00CA4DEB">
      <w:pPr>
        <w:pStyle w:val="Prrafodelista"/>
        <w:numPr>
          <w:ilvl w:val="0"/>
          <w:numId w:val="73"/>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EL </w:t>
      </w:r>
      <w:r>
        <w:rPr>
          <w:rFonts w:ascii="Verdana" w:hAnsi="Verdana" w:cs="Calibri"/>
          <w:bCs/>
          <w:sz w:val="18"/>
          <w:szCs w:val="18"/>
        </w:rPr>
        <w:t xml:space="preserve">Contratista </w:t>
      </w:r>
      <w:r w:rsidRPr="00BF123B">
        <w:rPr>
          <w:rFonts w:ascii="Verdana" w:hAnsi="Verdana" w:cs="Calibri"/>
          <w:bCs/>
          <w:sz w:val="18"/>
          <w:szCs w:val="18"/>
        </w:rPr>
        <w:t>deberá tener capacidad de respuesta en personal de laboratorio, equipos y materiales para la ejecución de reportes de Laboratorio en tiempo y forma a requerimiento y/o solicitud de YPFB.</w:t>
      </w:r>
    </w:p>
    <w:p w:rsidR="00C33E72" w:rsidRDefault="00C33E72" w:rsidP="00CA4DEB">
      <w:pPr>
        <w:pStyle w:val="Prrafodelista"/>
        <w:numPr>
          <w:ilvl w:val="0"/>
          <w:numId w:val="73"/>
        </w:numPr>
        <w:spacing w:before="240" w:line="360" w:lineRule="auto"/>
        <w:jc w:val="both"/>
        <w:rPr>
          <w:rFonts w:ascii="Verdana" w:hAnsi="Verdana" w:cs="Calibri"/>
          <w:bCs/>
          <w:sz w:val="18"/>
          <w:szCs w:val="18"/>
        </w:rPr>
      </w:pPr>
      <w:r>
        <w:rPr>
          <w:rFonts w:ascii="Verdana" w:hAnsi="Verdana" w:cs="Calibri"/>
          <w:bCs/>
          <w:sz w:val="18"/>
          <w:szCs w:val="18"/>
        </w:rPr>
        <w:t>El Contratista debe cumplir los siguientes requerimientos técnicos específicos para la toma de muestras:</w:t>
      </w:r>
    </w:p>
    <w:p w:rsidR="00C33E72" w:rsidRPr="000831AA" w:rsidRDefault="00C33E72" w:rsidP="00CA4DEB">
      <w:pPr>
        <w:pStyle w:val="Prrafodelista"/>
        <w:numPr>
          <w:ilvl w:val="0"/>
          <w:numId w:val="74"/>
        </w:numPr>
        <w:spacing w:before="240" w:line="360" w:lineRule="auto"/>
        <w:jc w:val="both"/>
        <w:rPr>
          <w:rFonts w:ascii="Verdana" w:hAnsi="Verdana" w:cs="Calibri"/>
          <w:bCs/>
          <w:sz w:val="18"/>
          <w:szCs w:val="18"/>
          <w:lang w:val="es-BO"/>
        </w:rPr>
      </w:pPr>
      <w:r w:rsidRPr="000831AA">
        <w:rPr>
          <w:rFonts w:ascii="Verdana" w:hAnsi="Verdana" w:cs="Calibri"/>
          <w:bCs/>
          <w:sz w:val="18"/>
          <w:szCs w:val="18"/>
          <w:lang w:val="es-BO"/>
        </w:rPr>
        <w:t>Realizar la toma de muestras de gas y condensa</w:t>
      </w:r>
      <w:r>
        <w:rPr>
          <w:rFonts w:ascii="Verdana" w:hAnsi="Verdana" w:cs="Calibri"/>
          <w:bCs/>
          <w:sz w:val="18"/>
          <w:szCs w:val="18"/>
          <w:lang w:val="es-BO"/>
        </w:rPr>
        <w:t>do a condiciones de separación.</w:t>
      </w:r>
    </w:p>
    <w:p w:rsidR="00C33E72" w:rsidRPr="000831AA" w:rsidRDefault="00C33E72" w:rsidP="00CA4DEB">
      <w:pPr>
        <w:pStyle w:val="Prrafodelista"/>
        <w:numPr>
          <w:ilvl w:val="0"/>
          <w:numId w:val="74"/>
        </w:numPr>
        <w:spacing w:before="240" w:line="360" w:lineRule="auto"/>
        <w:jc w:val="both"/>
        <w:rPr>
          <w:rFonts w:ascii="Verdana" w:hAnsi="Verdana" w:cs="Calibri"/>
          <w:bCs/>
          <w:sz w:val="18"/>
          <w:szCs w:val="18"/>
          <w:lang w:val="es-BO"/>
        </w:rPr>
      </w:pPr>
      <w:r w:rsidRPr="000831AA">
        <w:rPr>
          <w:rFonts w:ascii="Verdana" w:hAnsi="Verdana" w:cs="Calibri"/>
          <w:bCs/>
          <w:sz w:val="18"/>
          <w:szCs w:val="18"/>
          <w:lang w:val="es-BO"/>
        </w:rPr>
        <w:t>Realizar análisis PVT de las muestras recolectadas a condiciones de separación. La Contratista deberá transportar las muestras para su respectivo análisis, encargándose de los trámites correspondientes y Stand-</w:t>
      </w:r>
      <w:proofErr w:type="spellStart"/>
      <w:r w:rsidRPr="000831AA">
        <w:rPr>
          <w:rFonts w:ascii="Verdana" w:hAnsi="Verdana" w:cs="Calibri"/>
          <w:bCs/>
          <w:sz w:val="18"/>
          <w:szCs w:val="18"/>
          <w:lang w:val="es-BO"/>
        </w:rPr>
        <w:t>By</w:t>
      </w:r>
      <w:proofErr w:type="spellEnd"/>
      <w:r w:rsidRPr="000831AA">
        <w:rPr>
          <w:rFonts w:ascii="Verdana" w:hAnsi="Verdana" w:cs="Calibri"/>
          <w:bCs/>
          <w:sz w:val="18"/>
          <w:szCs w:val="18"/>
          <w:lang w:val="es-BO"/>
        </w:rPr>
        <w:t xml:space="preserve"> de las muestras en todo el proceso. Al final</w:t>
      </w:r>
      <w:r>
        <w:rPr>
          <w:rFonts w:ascii="Verdana" w:hAnsi="Verdana" w:cs="Calibri"/>
          <w:bCs/>
          <w:sz w:val="18"/>
          <w:szCs w:val="18"/>
          <w:lang w:val="es-BO"/>
        </w:rPr>
        <w:t xml:space="preserve"> se</w:t>
      </w:r>
      <w:r w:rsidRPr="000831AA">
        <w:rPr>
          <w:rFonts w:ascii="Verdana" w:hAnsi="Verdana" w:cs="Calibri"/>
          <w:bCs/>
          <w:sz w:val="18"/>
          <w:szCs w:val="18"/>
          <w:lang w:val="es-BO"/>
        </w:rPr>
        <w:t xml:space="preserve"> deberá presentar el reporte con los resultados de los análisis</w:t>
      </w:r>
      <w:r>
        <w:rPr>
          <w:rFonts w:ascii="Verdana" w:hAnsi="Verdana" w:cs="Calibri"/>
          <w:bCs/>
          <w:sz w:val="18"/>
          <w:szCs w:val="18"/>
          <w:lang w:val="es-BO"/>
        </w:rPr>
        <w:t xml:space="preserve"> por cada prueba realizada.</w:t>
      </w:r>
    </w:p>
    <w:p w:rsidR="00C33E72" w:rsidRPr="00741C95" w:rsidRDefault="00C33E72" w:rsidP="00C33E72">
      <w:pPr>
        <w:pStyle w:val="Prrafodelista"/>
        <w:spacing w:before="240" w:line="360" w:lineRule="auto"/>
        <w:ind w:left="786"/>
        <w:jc w:val="both"/>
        <w:rPr>
          <w:rFonts w:ascii="Verdana" w:hAnsi="Verdana" w:cs="Calibri"/>
          <w:bCs/>
          <w:sz w:val="18"/>
          <w:szCs w:val="18"/>
          <w:lang w:val="es-BO"/>
        </w:rPr>
      </w:pPr>
      <w:r w:rsidRPr="00A95472">
        <w:rPr>
          <w:rFonts w:ascii="Verdana" w:hAnsi="Verdana" w:cs="Calibri"/>
          <w:bCs/>
          <w:sz w:val="18"/>
          <w:szCs w:val="18"/>
          <w:lang w:val="es-BO"/>
        </w:rPr>
        <w:t>Todas las herramientas de Superficie, deben ser para servicio de H2S y CO2.</w:t>
      </w:r>
    </w:p>
    <w:p w:rsidR="00C33E72" w:rsidRPr="006022CE" w:rsidRDefault="00C33E72" w:rsidP="00C33E72">
      <w:pPr>
        <w:spacing w:before="240" w:line="360" w:lineRule="auto"/>
        <w:jc w:val="both"/>
        <w:rPr>
          <w:rFonts w:ascii="Verdana" w:hAnsi="Verdana" w:cs="Arial"/>
          <w:sz w:val="18"/>
          <w:szCs w:val="22"/>
        </w:rPr>
      </w:pPr>
      <w:r w:rsidRPr="0021710F">
        <w:rPr>
          <w:rFonts w:ascii="Verdana" w:hAnsi="Verdana" w:cs="Arial"/>
          <w:b/>
          <w:sz w:val="18"/>
          <w:szCs w:val="22"/>
        </w:rPr>
        <w:t>NOTA:</w:t>
      </w:r>
      <w:r w:rsidRPr="0021710F">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C33E72" w:rsidRPr="00BF123B" w:rsidRDefault="00C33E72" w:rsidP="00CA4DEB">
      <w:pPr>
        <w:pStyle w:val="A2"/>
        <w:numPr>
          <w:ilvl w:val="1"/>
          <w:numId w:val="81"/>
        </w:numPr>
      </w:pPr>
      <w:r w:rsidRPr="00BF123B">
        <w:t>MOVILIZACIÓN Y DESMOVILIZACIÓN.</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La movilización inicia con el traslado de los equipos y termina al finalizar de instalar y probar los equipos inherentes al servicio.</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es responsable del traslado del personal técnico necesario para la ejecución del servicio desde su base operativa hasta el lugar de trabajo y viceversa una vez concluidas las operaciones.</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C33E72" w:rsidRPr="004E253D" w:rsidRDefault="00C33E72" w:rsidP="00C33E72">
      <w:pPr>
        <w:spacing w:before="240" w:line="360" w:lineRule="auto"/>
        <w:jc w:val="both"/>
        <w:rPr>
          <w:rFonts w:ascii="Verdana" w:hAnsi="Verdana" w:cs="Arial"/>
          <w:bCs/>
          <w:sz w:val="18"/>
          <w:szCs w:val="18"/>
        </w:rPr>
      </w:pPr>
      <w:r w:rsidRPr="004E253D">
        <w:rPr>
          <w:rFonts w:ascii="Verdana" w:hAnsi="Verdana" w:cs="Arial"/>
          <w:bCs/>
          <w:sz w:val="18"/>
          <w:szCs w:val="18"/>
        </w:rPr>
        <w:lastRenderedPageBreak/>
        <w:t>La movilización y desmovilización de los equipos y personal del Contratista, deberán tener en cuenta los requerimientos de Seguridad, Salud y Medio Ambiente de YPFB.</w:t>
      </w:r>
    </w:p>
    <w:p w:rsidR="00C33E72" w:rsidRPr="00BF123B" w:rsidRDefault="00C33E72" w:rsidP="00CA4DEB">
      <w:pPr>
        <w:pStyle w:val="A2"/>
        <w:numPr>
          <w:ilvl w:val="1"/>
          <w:numId w:val="81"/>
        </w:numPr>
      </w:pPr>
      <w:r w:rsidRPr="00BF123B">
        <w:t>PERSONAL TÉCNICO.</w:t>
      </w:r>
    </w:p>
    <w:p w:rsidR="00C33E72" w:rsidRDefault="00C33E72" w:rsidP="00C33E72">
      <w:pPr>
        <w:spacing w:before="120" w:after="120" w:line="276" w:lineRule="auto"/>
        <w:jc w:val="both"/>
        <w:rPr>
          <w:rFonts w:ascii="Verdana" w:hAnsi="Verdana" w:cs="Calibri"/>
          <w:sz w:val="18"/>
          <w:szCs w:val="22"/>
        </w:rPr>
      </w:pPr>
      <w:r w:rsidRPr="00BF123B">
        <w:rPr>
          <w:rFonts w:ascii="Verdana" w:hAnsi="Verdana" w:cs="Calibri"/>
          <w:sz w:val="18"/>
          <w:szCs w:val="22"/>
        </w:rPr>
        <w:t>El personal requerido para la ejecución del servicio se detalla a continuación, sin embargo, el Proponente podrá mejorar este requerimiento:</w:t>
      </w:r>
    </w:p>
    <w:p w:rsidR="00C33E72" w:rsidRDefault="00C33E72" w:rsidP="00C33E72">
      <w:pPr>
        <w:spacing w:before="120" w:after="120" w:line="276" w:lineRule="auto"/>
        <w:jc w:val="both"/>
        <w:rPr>
          <w:rFonts w:ascii="Verdana" w:hAnsi="Verdana" w:cs="Arial"/>
          <w:bCs/>
          <w:sz w:val="18"/>
          <w:szCs w:val="18"/>
        </w:rPr>
      </w:pPr>
      <w:r w:rsidRPr="00483E09">
        <w:rPr>
          <w:rFonts w:ascii="Verdana" w:hAnsi="Verdana" w:cs="Arial"/>
          <w:bCs/>
          <w:sz w:val="18"/>
          <w:szCs w:val="18"/>
        </w:rPr>
        <w:t xml:space="preserve">Personal para </w:t>
      </w:r>
      <w:r>
        <w:rPr>
          <w:rFonts w:ascii="Verdana" w:hAnsi="Verdana" w:cs="Arial"/>
          <w:bCs/>
          <w:sz w:val="18"/>
          <w:szCs w:val="18"/>
        </w:rPr>
        <w:t>toma de muestra:</w:t>
      </w:r>
    </w:p>
    <w:p w:rsidR="00C33E72" w:rsidRDefault="00C33E72" w:rsidP="00CA4DEB">
      <w:pPr>
        <w:pStyle w:val="Prrafodelista"/>
        <w:numPr>
          <w:ilvl w:val="0"/>
          <w:numId w:val="72"/>
        </w:numPr>
        <w:spacing w:before="120" w:after="120" w:line="276" w:lineRule="auto"/>
        <w:jc w:val="both"/>
        <w:rPr>
          <w:rFonts w:ascii="Verdana" w:hAnsi="Verdana" w:cs="Arial"/>
          <w:bCs/>
          <w:sz w:val="18"/>
          <w:szCs w:val="18"/>
        </w:rPr>
      </w:pPr>
      <w:r>
        <w:rPr>
          <w:rFonts w:ascii="Verdana" w:hAnsi="Verdana" w:cs="Arial"/>
          <w:bCs/>
          <w:sz w:val="18"/>
          <w:szCs w:val="18"/>
        </w:rPr>
        <w:t>Un (1) Operador de Muestreo.</w:t>
      </w:r>
    </w:p>
    <w:p w:rsidR="00C33E72" w:rsidRPr="000A7C98" w:rsidRDefault="00C33E72" w:rsidP="00CA4DEB">
      <w:pPr>
        <w:pStyle w:val="Prrafodelista"/>
        <w:numPr>
          <w:ilvl w:val="0"/>
          <w:numId w:val="72"/>
        </w:numPr>
        <w:spacing w:before="120" w:after="120" w:line="276" w:lineRule="auto"/>
        <w:jc w:val="both"/>
        <w:rPr>
          <w:rFonts w:ascii="Verdana" w:hAnsi="Verdana" w:cs="Arial"/>
          <w:bCs/>
          <w:sz w:val="18"/>
          <w:szCs w:val="18"/>
        </w:rPr>
      </w:pPr>
      <w:r>
        <w:rPr>
          <w:rFonts w:ascii="Verdana" w:hAnsi="Verdana" w:cs="Arial"/>
          <w:bCs/>
          <w:sz w:val="18"/>
          <w:szCs w:val="18"/>
        </w:rPr>
        <w:t>Un (1) Asistente de Muestreo (De ser requerido).</w:t>
      </w:r>
    </w:p>
    <w:p w:rsidR="00C33E72" w:rsidRPr="00AE5D5F" w:rsidRDefault="00C33E72" w:rsidP="00C33E72">
      <w:pPr>
        <w:spacing w:before="240" w:after="120" w:line="360" w:lineRule="auto"/>
        <w:jc w:val="both"/>
        <w:rPr>
          <w:rFonts w:ascii="Verdana" w:hAnsi="Verdana"/>
          <w:sz w:val="18"/>
          <w:szCs w:val="18"/>
        </w:rPr>
      </w:pPr>
      <w:r w:rsidRPr="00AE5D5F">
        <w:rPr>
          <w:rFonts w:ascii="Verdana" w:hAnsi="Verdana"/>
          <w:sz w:val="18"/>
          <w:szCs w:val="18"/>
        </w:rPr>
        <w:t>El Proponente deberá presentar un listado con los nombres del personal asignado para cad</w:t>
      </w:r>
      <w:r>
        <w:rPr>
          <w:rFonts w:ascii="Verdana" w:hAnsi="Verdana"/>
          <w:sz w:val="18"/>
          <w:szCs w:val="18"/>
        </w:rPr>
        <w:t>a cargo; el mismo no será evaluable;</w:t>
      </w:r>
      <w:r w:rsidRPr="00AE5D5F">
        <w:rPr>
          <w:rFonts w:ascii="Verdana" w:hAnsi="Verdana"/>
          <w:sz w:val="18"/>
          <w:szCs w:val="18"/>
        </w:rPr>
        <w:t xml:space="preserv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C33E72" w:rsidRPr="00AE5D5F" w:rsidRDefault="00C33E72" w:rsidP="00C33E72">
      <w:pPr>
        <w:spacing w:before="240" w:after="120" w:line="360" w:lineRule="auto"/>
        <w:jc w:val="both"/>
        <w:rPr>
          <w:rFonts w:ascii="Verdana" w:hAnsi="Verdana" w:cs="Arial"/>
          <w:bCs/>
          <w:sz w:val="18"/>
          <w:szCs w:val="18"/>
        </w:rPr>
      </w:pPr>
      <w:r w:rsidRPr="00AE5D5F">
        <w:rPr>
          <w:rFonts w:ascii="Verdana" w:hAnsi="Verdana"/>
          <w:sz w:val="18"/>
          <w:szCs w:val="18"/>
        </w:rPr>
        <w:t>El contratista deberá designar un Coordinador del Servicio en Ciudad sin costo para YPFB. El Coordinador del Servicio en Ciudad mantendrá comunicación continua con YPFB, brindando información detallada sobre los avances del servicio y representará al Proponente como responsable del servicio.</w:t>
      </w:r>
      <w:r>
        <w:rPr>
          <w:rFonts w:ascii="Verdana" w:hAnsi="Verdana"/>
          <w:sz w:val="18"/>
          <w:szCs w:val="18"/>
        </w:rPr>
        <w:t xml:space="preserve"> No es necesario adjuntar CV del mismo.</w:t>
      </w:r>
    </w:p>
    <w:p w:rsidR="00C33E72" w:rsidRPr="00BF123B" w:rsidRDefault="00C33E72" w:rsidP="00CA4DEB">
      <w:pPr>
        <w:pStyle w:val="A2"/>
        <w:numPr>
          <w:ilvl w:val="1"/>
          <w:numId w:val="81"/>
        </w:numPr>
      </w:pPr>
      <w:r w:rsidRPr="00BF123B">
        <w:t>PLAZO DE EJECUCIÓN DEL SERVICIO.</w:t>
      </w:r>
    </w:p>
    <w:p w:rsidR="00C33E72" w:rsidRPr="00BF123B" w:rsidRDefault="00C33E72" w:rsidP="00C33E72">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 xml:space="preserve">Contratista </w:t>
      </w:r>
      <w:r w:rsidRPr="00BF123B">
        <w:rPr>
          <w:rFonts w:ascii="Verdana" w:hAnsi="Verdana" w:cs="Arial"/>
          <w:bCs/>
          <w:sz w:val="18"/>
          <w:szCs w:val="18"/>
        </w:rPr>
        <w:t xml:space="preserve">iniciará las actividades operativas a partir de la emisión de la Orden de Proceder, hasta la conclusión del servicio el cual tendrá una duración </w:t>
      </w:r>
      <w:r>
        <w:rPr>
          <w:rFonts w:ascii="Verdana" w:hAnsi="Verdana" w:cs="Arial"/>
          <w:bCs/>
          <w:sz w:val="18"/>
          <w:szCs w:val="18"/>
        </w:rPr>
        <w:t>de</w:t>
      </w:r>
      <w:r w:rsidRPr="00BF123B">
        <w:rPr>
          <w:rFonts w:ascii="Verdana" w:hAnsi="Verdana" w:cs="Arial"/>
          <w:bCs/>
          <w:sz w:val="18"/>
          <w:szCs w:val="18"/>
        </w:rPr>
        <w:t xml:space="preserve"> </w:t>
      </w:r>
      <w:r w:rsidRPr="004F714D">
        <w:rPr>
          <w:rFonts w:ascii="Verdana" w:hAnsi="Verdana" w:cs="Arial"/>
          <w:bCs/>
          <w:sz w:val="18"/>
          <w:szCs w:val="18"/>
        </w:rPr>
        <w:t>Noventa y cuatro (94) días calendario</w:t>
      </w:r>
      <w:r>
        <w:rPr>
          <w:rFonts w:ascii="Verdana" w:hAnsi="Verdana" w:cs="Arial"/>
          <w:bCs/>
          <w:sz w:val="18"/>
          <w:szCs w:val="18"/>
        </w:rPr>
        <w:t xml:space="preserve">; estas </w:t>
      </w:r>
      <w:r w:rsidRPr="00BF123B">
        <w:rPr>
          <w:rFonts w:ascii="Verdana" w:hAnsi="Verdana" w:cs="Arial"/>
          <w:bCs/>
          <w:sz w:val="18"/>
          <w:szCs w:val="18"/>
        </w:rPr>
        <w:t>actividades están establecidas en el Cronograma de YPFB.</w:t>
      </w:r>
    </w:p>
    <w:p w:rsidR="00C33E72" w:rsidRPr="00BF123B" w:rsidRDefault="00C33E72" w:rsidP="00CA4DEB">
      <w:pPr>
        <w:pStyle w:val="A2"/>
        <w:numPr>
          <w:ilvl w:val="1"/>
          <w:numId w:val="81"/>
        </w:numPr>
      </w:pPr>
      <w:r w:rsidRPr="00BF123B">
        <w:t>CRONOGRAMA.</w:t>
      </w:r>
    </w:p>
    <w:p w:rsidR="00C33E72" w:rsidRDefault="00C33E72" w:rsidP="00C33E72">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 dentro del cronograma establecido por YPFB que se detalla a continuación, el mismo podrá ser modificado por YPFB si así se </w:t>
      </w:r>
      <w:r>
        <w:rPr>
          <w:rFonts w:ascii="Verdana" w:hAnsi="Verdana"/>
          <w:sz w:val="18"/>
          <w:szCs w:val="18"/>
          <w:lang w:eastAsia="es-BO"/>
        </w:rPr>
        <w:t>requiere:</w:t>
      </w:r>
    </w:p>
    <w:tbl>
      <w:tblPr>
        <w:tblW w:w="6943" w:type="dxa"/>
        <w:jc w:val="center"/>
        <w:tblCellMar>
          <w:left w:w="0" w:type="dxa"/>
          <w:right w:w="0" w:type="dxa"/>
        </w:tblCellMar>
        <w:tblLook w:val="04A0" w:firstRow="1" w:lastRow="0" w:firstColumn="1" w:lastColumn="0" w:noHBand="0" w:noVBand="1"/>
      </w:tblPr>
      <w:tblGrid>
        <w:gridCol w:w="4496"/>
        <w:gridCol w:w="2447"/>
      </w:tblGrid>
      <w:tr w:rsidR="00C33E72" w:rsidRPr="008E1FF4" w:rsidTr="003D4431">
        <w:trPr>
          <w:trHeight w:val="155"/>
          <w:jc w:val="center"/>
        </w:trPr>
        <w:tc>
          <w:tcPr>
            <w:tcW w:w="4496"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b/>
                <w:bCs/>
                <w:color w:val="FFFFFF"/>
                <w:sz w:val="16"/>
                <w:szCs w:val="16"/>
                <w:lang w:val="es-BO" w:eastAsia="es-BO"/>
              </w:rPr>
            </w:pPr>
            <w:r w:rsidRPr="008E1FF4">
              <w:rPr>
                <w:rFonts w:asciiTheme="minorHAnsi" w:hAnsiTheme="minorHAnsi"/>
                <w:b/>
                <w:bCs/>
                <w:color w:val="FFFFFF"/>
                <w:sz w:val="16"/>
                <w:szCs w:val="16"/>
                <w:lang w:eastAsia="es-BO"/>
              </w:rPr>
              <w:t>ACTIVIDAD</w:t>
            </w:r>
          </w:p>
        </w:tc>
        <w:tc>
          <w:tcPr>
            <w:tcW w:w="2447"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b/>
                <w:bCs/>
                <w:color w:val="FFFFFF"/>
                <w:sz w:val="16"/>
                <w:szCs w:val="16"/>
                <w:lang w:eastAsia="es-BO"/>
              </w:rPr>
            </w:pPr>
            <w:r w:rsidRPr="008E1FF4">
              <w:rPr>
                <w:rFonts w:asciiTheme="minorHAnsi" w:hAnsiTheme="minorHAnsi"/>
                <w:b/>
                <w:bCs/>
                <w:color w:val="FFFFFF"/>
                <w:sz w:val="16"/>
                <w:szCs w:val="16"/>
                <w:lang w:eastAsia="es-BO"/>
              </w:rPr>
              <w:t>DURACION (</w:t>
            </w:r>
            <w:r>
              <w:rPr>
                <w:rFonts w:asciiTheme="minorHAnsi" w:hAnsiTheme="minorHAnsi"/>
                <w:b/>
                <w:bCs/>
                <w:color w:val="FFFFFF"/>
                <w:sz w:val="16"/>
                <w:szCs w:val="16"/>
                <w:lang w:eastAsia="es-BO"/>
              </w:rPr>
              <w:t>DÍAS CALENDARIO</w:t>
            </w:r>
            <w:r w:rsidRPr="008E1FF4">
              <w:rPr>
                <w:rFonts w:asciiTheme="minorHAnsi" w:hAnsiTheme="minorHAnsi"/>
                <w:b/>
                <w:bCs/>
                <w:color w:val="FFFFFF"/>
                <w:sz w:val="16"/>
                <w:szCs w:val="16"/>
                <w:lang w:eastAsia="es-BO"/>
              </w:rPr>
              <w:t>)</w:t>
            </w:r>
          </w:p>
        </w:tc>
      </w:tr>
      <w:tr w:rsidR="00C33E72" w:rsidRPr="008E1FF4" w:rsidTr="003D4431">
        <w:trPr>
          <w:trHeight w:val="338"/>
          <w:jc w:val="center"/>
        </w:trPr>
        <w:tc>
          <w:tcPr>
            <w:tcW w:w="449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MOVILIZACION Y MONTAJE</w:t>
            </w:r>
          </w:p>
        </w:tc>
        <w:tc>
          <w:tcPr>
            <w:tcW w:w="24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5</w:t>
            </w:r>
          </w:p>
        </w:tc>
      </w:tr>
      <w:tr w:rsidR="00C33E72" w:rsidRPr="008E1FF4" w:rsidTr="003D4431">
        <w:trPr>
          <w:trHeight w:val="357"/>
          <w:jc w:val="center"/>
        </w:trPr>
        <w:tc>
          <w:tcPr>
            <w:tcW w:w="4496"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17 1/2"</w:t>
            </w:r>
          </w:p>
        </w:tc>
        <w:tc>
          <w:tcPr>
            <w:tcW w:w="2447"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9</w:t>
            </w:r>
          </w:p>
        </w:tc>
      </w:tr>
      <w:tr w:rsidR="00C33E72" w:rsidRPr="008E1FF4" w:rsidTr="003D4431">
        <w:trPr>
          <w:trHeight w:val="358"/>
          <w:jc w:val="center"/>
        </w:trPr>
        <w:tc>
          <w:tcPr>
            <w:tcW w:w="449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12 1/4"</w:t>
            </w:r>
          </w:p>
        </w:tc>
        <w:tc>
          <w:tcPr>
            <w:tcW w:w="24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C33E72" w:rsidRPr="008E1FF4" w:rsidTr="003D4431">
        <w:trPr>
          <w:trHeight w:val="289"/>
          <w:jc w:val="center"/>
        </w:trPr>
        <w:tc>
          <w:tcPr>
            <w:tcW w:w="4496"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8 1/2"</w:t>
            </w:r>
          </w:p>
        </w:tc>
        <w:tc>
          <w:tcPr>
            <w:tcW w:w="2447"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20</w:t>
            </w:r>
          </w:p>
        </w:tc>
      </w:tr>
      <w:tr w:rsidR="00C33E72" w:rsidRPr="008E1FF4" w:rsidTr="003D4431">
        <w:trPr>
          <w:trHeight w:val="378"/>
          <w:jc w:val="center"/>
        </w:trPr>
        <w:tc>
          <w:tcPr>
            <w:tcW w:w="4496"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C33E72" w:rsidRPr="008E1FF4" w:rsidRDefault="00C33E72" w:rsidP="003D4431">
            <w:pPr>
              <w:rPr>
                <w:rFonts w:asciiTheme="minorHAnsi" w:hAnsiTheme="minorHAnsi"/>
                <w:color w:val="000000"/>
                <w:sz w:val="16"/>
                <w:szCs w:val="16"/>
                <w:lang w:val="es-BO" w:eastAsia="es-BO"/>
              </w:rPr>
            </w:pPr>
            <w:r w:rsidRPr="008E1FF4">
              <w:rPr>
                <w:rFonts w:asciiTheme="minorHAnsi" w:hAnsiTheme="minorHAnsi"/>
                <w:color w:val="000000"/>
                <w:sz w:val="16"/>
                <w:szCs w:val="16"/>
                <w:lang w:val="es-BO" w:eastAsia="es-BO"/>
              </w:rPr>
              <w:t>PRUEBAS DE POZO Y TERMINACIÓN</w:t>
            </w:r>
          </w:p>
        </w:tc>
        <w:tc>
          <w:tcPr>
            <w:tcW w:w="2447"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C33E72"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30</w:t>
            </w:r>
          </w:p>
        </w:tc>
      </w:tr>
      <w:tr w:rsidR="00C33E72" w:rsidRPr="008E1FF4" w:rsidTr="003D4431">
        <w:trPr>
          <w:trHeight w:val="378"/>
          <w:jc w:val="center"/>
        </w:trPr>
        <w:tc>
          <w:tcPr>
            <w:tcW w:w="4496"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C33E72" w:rsidRPr="008E1FF4" w:rsidRDefault="00C33E72" w:rsidP="003D4431">
            <w:pPr>
              <w:rPr>
                <w:rFonts w:asciiTheme="minorHAnsi" w:hAnsiTheme="minorHAnsi"/>
                <w:color w:val="000000"/>
                <w:sz w:val="16"/>
                <w:szCs w:val="16"/>
                <w:lang w:eastAsia="es-BO"/>
              </w:rPr>
            </w:pPr>
            <w:r>
              <w:rPr>
                <w:rFonts w:asciiTheme="minorHAnsi" w:hAnsiTheme="minorHAnsi"/>
                <w:color w:val="000000"/>
                <w:sz w:val="16"/>
                <w:szCs w:val="16"/>
                <w:lang w:val="es-BO" w:eastAsia="es-BO"/>
              </w:rPr>
              <w:t>PRESENTACIÓN INFORME FINAL</w:t>
            </w:r>
          </w:p>
        </w:tc>
        <w:tc>
          <w:tcPr>
            <w:tcW w:w="2447"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C33E72" w:rsidRPr="008E1FF4" w:rsidRDefault="00C33E72" w:rsidP="003D4431">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C33E72" w:rsidRPr="008E1FF4" w:rsidTr="003D4431">
        <w:trPr>
          <w:trHeight w:val="304"/>
          <w:jc w:val="center"/>
        </w:trPr>
        <w:tc>
          <w:tcPr>
            <w:tcW w:w="4496"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center"/>
            <w:hideMark/>
          </w:tcPr>
          <w:p w:rsidR="00C33E72" w:rsidRPr="008E1FF4" w:rsidRDefault="00C33E72" w:rsidP="003D4431">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 xml:space="preserve">TOTAL </w:t>
            </w:r>
            <w:r>
              <w:rPr>
                <w:rFonts w:asciiTheme="minorHAnsi" w:hAnsiTheme="minorHAnsi"/>
                <w:color w:val="000000"/>
                <w:sz w:val="16"/>
                <w:szCs w:val="16"/>
                <w:lang w:eastAsia="es-BO"/>
              </w:rPr>
              <w:t>DÍAS CALENDARIO</w:t>
            </w:r>
            <w:r w:rsidRPr="008E1FF4">
              <w:rPr>
                <w:rFonts w:asciiTheme="minorHAnsi" w:hAnsiTheme="minorHAnsi"/>
                <w:color w:val="000000"/>
                <w:sz w:val="16"/>
                <w:szCs w:val="16"/>
                <w:lang w:eastAsia="es-BO"/>
              </w:rPr>
              <w:t xml:space="preserve"> </w:t>
            </w:r>
          </w:p>
        </w:tc>
        <w:tc>
          <w:tcPr>
            <w:tcW w:w="2447"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C33E72" w:rsidRPr="008E1FF4" w:rsidRDefault="00C33E72" w:rsidP="003D4431">
            <w:pPr>
              <w:jc w:val="center"/>
              <w:rPr>
                <w:rFonts w:asciiTheme="minorHAnsi" w:hAnsiTheme="minorHAnsi"/>
                <w:color w:val="000000"/>
                <w:sz w:val="16"/>
                <w:szCs w:val="16"/>
                <w:lang w:eastAsia="es-BO"/>
              </w:rPr>
            </w:pPr>
            <w:r>
              <w:rPr>
                <w:rFonts w:asciiTheme="minorHAnsi" w:hAnsiTheme="minorHAnsi"/>
                <w:color w:val="000000"/>
                <w:sz w:val="16"/>
                <w:szCs w:val="16"/>
                <w:lang w:eastAsia="es-BO"/>
              </w:rPr>
              <w:t>94</w:t>
            </w:r>
          </w:p>
        </w:tc>
      </w:tr>
    </w:tbl>
    <w:p w:rsidR="00C33E72" w:rsidRDefault="00C33E72" w:rsidP="00C33E72">
      <w:pPr>
        <w:pStyle w:val="aa"/>
        <w:spacing w:before="0" w:after="0"/>
        <w:ind w:left="0" w:right="51"/>
        <w:rPr>
          <w:rFonts w:ascii="Verdana" w:hAnsi="Verdana"/>
          <w:sz w:val="14"/>
          <w:szCs w:val="18"/>
          <w:lang w:eastAsia="es-BO"/>
        </w:rPr>
      </w:pPr>
    </w:p>
    <w:p w:rsidR="00C33E72" w:rsidRPr="00BF123B" w:rsidRDefault="00C33E72" w:rsidP="00CA4DEB">
      <w:pPr>
        <w:pStyle w:val="aa"/>
        <w:numPr>
          <w:ilvl w:val="0"/>
          <w:numId w:val="75"/>
        </w:numPr>
        <w:spacing w:before="0" w:after="0"/>
        <w:ind w:right="51"/>
        <w:rPr>
          <w:rFonts w:ascii="Verdana" w:hAnsi="Verdana"/>
          <w:sz w:val="14"/>
          <w:szCs w:val="18"/>
          <w:lang w:eastAsia="es-BO"/>
        </w:rPr>
      </w:pPr>
      <w:r w:rsidRPr="00250FFA">
        <w:rPr>
          <w:rFonts w:ascii="Verdana" w:hAnsi="Verdana"/>
          <w:sz w:val="14"/>
          <w:szCs w:val="18"/>
          <w:lang w:eastAsia="es-BO"/>
        </w:rPr>
        <w:lastRenderedPageBreak/>
        <w:t>Los tiempos de duración</w:t>
      </w:r>
      <w:r>
        <w:rPr>
          <w:rFonts w:ascii="Verdana" w:hAnsi="Verdana"/>
          <w:sz w:val="14"/>
          <w:szCs w:val="18"/>
          <w:lang w:eastAsia="es-BO"/>
        </w:rPr>
        <w:t xml:space="preserve"> de cada prueba</w:t>
      </w:r>
      <w:r w:rsidRPr="00250FFA">
        <w:rPr>
          <w:rFonts w:ascii="Verdana" w:hAnsi="Verdana"/>
          <w:sz w:val="14"/>
          <w:szCs w:val="18"/>
          <w:lang w:eastAsia="es-BO"/>
        </w:rPr>
        <w:t xml:space="preserve"> </w:t>
      </w:r>
      <w:r>
        <w:rPr>
          <w:rFonts w:ascii="Verdana" w:hAnsi="Verdana"/>
          <w:sz w:val="14"/>
          <w:szCs w:val="18"/>
          <w:lang w:eastAsia="es-BO"/>
        </w:rPr>
        <w:t>son</w:t>
      </w:r>
      <w:r w:rsidRPr="00250FFA">
        <w:rPr>
          <w:rFonts w:ascii="Verdana" w:hAnsi="Verdana"/>
          <w:sz w:val="14"/>
          <w:szCs w:val="18"/>
          <w:lang w:eastAsia="es-BO"/>
        </w:rPr>
        <w:t xml:space="preserve"> referencia</w:t>
      </w:r>
      <w:r>
        <w:rPr>
          <w:rFonts w:ascii="Verdana" w:hAnsi="Verdana"/>
          <w:sz w:val="14"/>
          <w:szCs w:val="18"/>
          <w:lang w:eastAsia="es-BO"/>
        </w:rPr>
        <w:t>les.</w:t>
      </w:r>
    </w:p>
    <w:p w:rsidR="00C33E72" w:rsidRPr="00BF123B" w:rsidRDefault="00C33E72" w:rsidP="00CA4DEB">
      <w:pPr>
        <w:pStyle w:val="A2"/>
        <w:numPr>
          <w:ilvl w:val="1"/>
          <w:numId w:val="81"/>
        </w:numPr>
      </w:pPr>
      <w:r w:rsidRPr="00BF123B">
        <w:t>ORDEN DE PROCEDER.</w:t>
      </w:r>
    </w:p>
    <w:p w:rsidR="00C33E72" w:rsidRPr="00BF123B" w:rsidRDefault="00C33E72" w:rsidP="00C33E72">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YPFB notificará a la </w:t>
      </w:r>
      <w:r>
        <w:rPr>
          <w:rFonts w:ascii="Verdana" w:hAnsi="Verdana"/>
          <w:sz w:val="18"/>
          <w:szCs w:val="18"/>
          <w:lang w:eastAsia="es-BO"/>
        </w:rPr>
        <w:t>Contratista</w:t>
      </w:r>
      <w:r w:rsidRPr="00BF123B">
        <w:rPr>
          <w:rFonts w:ascii="Verdana" w:hAnsi="Verdana"/>
          <w:sz w:val="18"/>
          <w:szCs w:val="18"/>
          <w:lang w:eastAsia="es-BO"/>
        </w:rPr>
        <w:t xml:space="preserve"> con la Orden de Proceder a efectos de que se inicie la movilización de los equipos, herramientas, materiales y personal respectivo para ejecutar el servicio.</w:t>
      </w:r>
    </w:p>
    <w:p w:rsidR="00C33E72" w:rsidRPr="00BF123B" w:rsidRDefault="00C33E72" w:rsidP="00CA4DEB">
      <w:pPr>
        <w:pStyle w:val="A2"/>
        <w:numPr>
          <w:ilvl w:val="1"/>
          <w:numId w:val="81"/>
        </w:numPr>
      </w:pPr>
      <w:r w:rsidRPr="00BF123B">
        <w:t>LUGAR DE PRESTACIÓN DEL SERVICIO.</w:t>
      </w:r>
    </w:p>
    <w:p w:rsidR="00C33E72" w:rsidRPr="002E6B58" w:rsidRDefault="00C33E72" w:rsidP="00C33E72">
      <w:pPr>
        <w:spacing w:before="240" w:after="120" w:line="360" w:lineRule="auto"/>
        <w:jc w:val="both"/>
        <w:rPr>
          <w:rFonts w:ascii="Verdana" w:hAnsi="Verdana" w:cs="Arial"/>
          <w:bCs/>
          <w:sz w:val="18"/>
          <w:szCs w:val="18"/>
        </w:rPr>
      </w:pPr>
      <w:r w:rsidRPr="002E6B58">
        <w:rPr>
          <w:rFonts w:ascii="Verdana" w:hAnsi="Verdana" w:cs="Arial"/>
          <w:bCs/>
          <w:sz w:val="18"/>
          <w:szCs w:val="18"/>
        </w:rPr>
        <w:t xml:space="preserve">El Servicio se realizará en la zona del Boomerang, ingresando por la ruta </w:t>
      </w:r>
      <w:proofErr w:type="spellStart"/>
      <w:r w:rsidRPr="002E6B58">
        <w:rPr>
          <w:rFonts w:ascii="Verdana" w:hAnsi="Verdana" w:cs="Arial"/>
          <w:bCs/>
          <w:sz w:val="18"/>
          <w:szCs w:val="18"/>
        </w:rPr>
        <w:t>Yapacaní</w:t>
      </w:r>
      <w:proofErr w:type="spellEnd"/>
      <w:r w:rsidRPr="002E6B58">
        <w:rPr>
          <w:rFonts w:ascii="Verdana" w:hAnsi="Verdana" w:cs="Arial"/>
          <w:bCs/>
          <w:sz w:val="18"/>
          <w:szCs w:val="18"/>
        </w:rPr>
        <w:t xml:space="preserve"> – Víbora – Cascabel – Pozo Yarará-X1, Provincia Ichilo del Departamento de Santa Cruz, en las coordenadas UTM (PSAD56) siguientes: </w:t>
      </w:r>
    </w:p>
    <w:p w:rsidR="00C33E72" w:rsidRPr="00F6550F" w:rsidRDefault="00C33E72" w:rsidP="00C33E72">
      <w:pPr>
        <w:pStyle w:val="Prrafodelista"/>
        <w:spacing w:line="360" w:lineRule="auto"/>
        <w:ind w:left="578"/>
        <w:jc w:val="both"/>
        <w:rPr>
          <w:rFonts w:ascii="Verdana" w:hAnsi="Verdana" w:cs="Arial"/>
          <w:bCs/>
          <w:sz w:val="18"/>
          <w:szCs w:val="18"/>
        </w:rPr>
      </w:pPr>
      <w:r w:rsidRPr="00F6550F">
        <w:rPr>
          <w:rFonts w:ascii="Verdana" w:hAnsi="Verdana" w:cs="Arial"/>
          <w:bCs/>
          <w:sz w:val="18"/>
          <w:szCs w:val="18"/>
        </w:rPr>
        <w:t>X = 366.453,00m.</w:t>
      </w:r>
    </w:p>
    <w:p w:rsidR="00C33E72" w:rsidRPr="00F6550F" w:rsidRDefault="00C33E72" w:rsidP="00C33E72">
      <w:pPr>
        <w:pStyle w:val="Prrafodelista"/>
        <w:spacing w:line="360" w:lineRule="auto"/>
        <w:ind w:left="578"/>
        <w:jc w:val="both"/>
        <w:rPr>
          <w:rFonts w:ascii="Verdana" w:hAnsi="Verdana" w:cs="Arial"/>
          <w:bCs/>
          <w:sz w:val="18"/>
          <w:szCs w:val="18"/>
        </w:rPr>
      </w:pPr>
      <w:r w:rsidRPr="00F6550F">
        <w:rPr>
          <w:rFonts w:ascii="Verdana" w:hAnsi="Verdana" w:cs="Arial"/>
          <w:bCs/>
          <w:sz w:val="18"/>
          <w:szCs w:val="18"/>
        </w:rPr>
        <w:t>Y = 8.122.564,00m.</w:t>
      </w:r>
    </w:p>
    <w:p w:rsidR="00C33E72" w:rsidRPr="00F6550F" w:rsidRDefault="00C33E72" w:rsidP="00C33E72">
      <w:pPr>
        <w:pStyle w:val="Prrafodelista"/>
        <w:spacing w:after="120" w:line="360" w:lineRule="auto"/>
        <w:ind w:left="578"/>
        <w:jc w:val="both"/>
        <w:rPr>
          <w:rFonts w:ascii="Verdana" w:hAnsi="Verdana" w:cs="Arial"/>
          <w:bCs/>
          <w:sz w:val="18"/>
          <w:szCs w:val="18"/>
        </w:rPr>
      </w:pPr>
      <w:proofErr w:type="spellStart"/>
      <w:r w:rsidRPr="00F6550F">
        <w:rPr>
          <w:rFonts w:ascii="Verdana" w:hAnsi="Verdana" w:cs="Arial"/>
          <w:bCs/>
          <w:sz w:val="18"/>
          <w:szCs w:val="18"/>
        </w:rPr>
        <w:t>Zt</w:t>
      </w:r>
      <w:proofErr w:type="spellEnd"/>
      <w:r w:rsidRPr="00F6550F">
        <w:rPr>
          <w:rFonts w:ascii="Verdana" w:hAnsi="Verdana" w:cs="Arial"/>
          <w:bCs/>
          <w:sz w:val="18"/>
          <w:szCs w:val="18"/>
        </w:rPr>
        <w:t xml:space="preserve"> = 231 m. </w:t>
      </w:r>
    </w:p>
    <w:p w:rsidR="00C33E72" w:rsidRPr="00BF123B" w:rsidRDefault="00C33E72" w:rsidP="00C33E72">
      <w:pPr>
        <w:pStyle w:val="A3"/>
        <w:numPr>
          <w:ilvl w:val="0"/>
          <w:numId w:val="0"/>
        </w:numPr>
        <w:spacing w:before="0"/>
        <w:ind w:left="578"/>
        <w:rPr>
          <w:b w:val="0"/>
        </w:rPr>
      </w:pPr>
      <w:r w:rsidRPr="00F6550F">
        <w:t>Ver Anexo</w:t>
      </w:r>
      <w:r>
        <w:t>s</w:t>
      </w:r>
      <w:r w:rsidRPr="00F6550F">
        <w:t xml:space="preserve"> </w:t>
      </w:r>
      <w:r>
        <w:t>A y B</w:t>
      </w:r>
      <w:r w:rsidRPr="00F6550F">
        <w:t>.</w:t>
      </w:r>
    </w:p>
    <w:p w:rsidR="00C33E72" w:rsidRPr="00BF123B" w:rsidRDefault="00C33E72" w:rsidP="00CA4DEB">
      <w:pPr>
        <w:pStyle w:val="A2"/>
        <w:numPr>
          <w:ilvl w:val="1"/>
          <w:numId w:val="81"/>
        </w:numPr>
      </w:pPr>
      <w:r w:rsidRPr="00BF123B">
        <w:t>MEDIOS DE TRANSPORTE.</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 xml:space="preserve">Contratista </w:t>
      </w:r>
      <w:r w:rsidRPr="00BF123B">
        <w:rPr>
          <w:rFonts w:ascii="Verdana" w:hAnsi="Verdana" w:cs="Arial"/>
          <w:bCs/>
          <w:sz w:val="18"/>
          <w:szCs w:val="18"/>
        </w:rPr>
        <w:t>deberá hacerse cargo del transporte de su personal</w:t>
      </w:r>
      <w:r>
        <w:rPr>
          <w:rFonts w:ascii="Verdana" w:hAnsi="Verdana" w:cs="Arial"/>
          <w:bCs/>
          <w:sz w:val="18"/>
          <w:szCs w:val="18"/>
        </w:rPr>
        <w:t>, equipos, herramientas y materiales</w:t>
      </w:r>
      <w:r w:rsidRPr="00BF123B">
        <w:rPr>
          <w:rFonts w:ascii="Verdana" w:hAnsi="Verdana" w:cs="Arial"/>
          <w:bCs/>
          <w:sz w:val="18"/>
          <w:szCs w:val="18"/>
        </w:rPr>
        <w:t xml:space="preserve"> </w:t>
      </w:r>
      <w:r>
        <w:rPr>
          <w:rFonts w:ascii="Verdana" w:hAnsi="Verdana" w:cs="Arial"/>
          <w:bCs/>
          <w:sz w:val="18"/>
          <w:szCs w:val="18"/>
        </w:rPr>
        <w:t xml:space="preserve">desde su base de operaciones hasta el pozo </w:t>
      </w:r>
      <w:proofErr w:type="spellStart"/>
      <w:r>
        <w:rPr>
          <w:rFonts w:ascii="Verdana" w:hAnsi="Verdana" w:cs="Arial"/>
          <w:bCs/>
          <w:sz w:val="18"/>
          <w:szCs w:val="18"/>
        </w:rPr>
        <w:t>Yarara</w:t>
      </w:r>
      <w:proofErr w:type="spellEnd"/>
      <w:r>
        <w:rPr>
          <w:rFonts w:ascii="Verdana" w:hAnsi="Verdana" w:cs="Arial"/>
          <w:bCs/>
          <w:sz w:val="18"/>
          <w:szCs w:val="18"/>
        </w:rPr>
        <w:t xml:space="preserve"> – X1 </w:t>
      </w:r>
      <w:r w:rsidRPr="00BF123B">
        <w:rPr>
          <w:rFonts w:ascii="Verdana" w:hAnsi="Verdana" w:cs="Arial"/>
          <w:bCs/>
          <w:sz w:val="18"/>
          <w:szCs w:val="18"/>
        </w:rPr>
        <w:t>y viceversa.</w:t>
      </w:r>
    </w:p>
    <w:p w:rsidR="00C33E72" w:rsidRPr="00BF123B" w:rsidRDefault="00C33E72" w:rsidP="00CA4DEB">
      <w:pPr>
        <w:pStyle w:val="A2"/>
        <w:numPr>
          <w:ilvl w:val="1"/>
          <w:numId w:val="81"/>
        </w:numPr>
      </w:pPr>
      <w:r w:rsidRPr="00BF123B">
        <w:t>LUBRICANTES Y COMBUSTIBLES.</w:t>
      </w:r>
    </w:p>
    <w:p w:rsidR="00C33E72" w:rsidRDefault="00C33E72" w:rsidP="00C33E72">
      <w:pPr>
        <w:pStyle w:val="Prrafodelista"/>
        <w:spacing w:before="240" w:after="120" w:line="360" w:lineRule="auto"/>
        <w:ind w:left="0"/>
        <w:jc w:val="both"/>
        <w:rPr>
          <w:rFonts w:ascii="Verdana" w:hAnsi="Verdana" w:cs="Arial"/>
          <w:bCs/>
          <w:sz w:val="18"/>
          <w:szCs w:val="18"/>
        </w:rPr>
      </w:pPr>
      <w:r w:rsidRPr="00DD266B">
        <w:rPr>
          <w:rFonts w:ascii="Verdana" w:hAnsi="Verdana" w:cs="Arial"/>
          <w:bCs/>
          <w:sz w:val="18"/>
          <w:szCs w:val="18"/>
        </w:rPr>
        <w:t>El Contratista, durante el periodo que dure el servicio, será el único responsable por el suministro de lubricantes y consumibles que sean requeridos durante la prestación del servicio, de tal forma que se garantice la ejecución del servicio</w:t>
      </w:r>
      <w:r w:rsidRPr="00FD2396">
        <w:rPr>
          <w:rFonts w:ascii="Verdana" w:hAnsi="Verdana" w:cs="Arial"/>
          <w:bCs/>
          <w:sz w:val="18"/>
          <w:szCs w:val="18"/>
        </w:rPr>
        <w:t>.</w:t>
      </w:r>
    </w:p>
    <w:p w:rsidR="00C33E72" w:rsidRPr="00BF123B" w:rsidRDefault="00C33E72" w:rsidP="00CA4DEB">
      <w:pPr>
        <w:pStyle w:val="A2"/>
        <w:numPr>
          <w:ilvl w:val="1"/>
          <w:numId w:val="81"/>
        </w:numPr>
      </w:pPr>
      <w:r w:rsidRPr="00BF123B">
        <w:t>PROVISIÓN DE HERRAMIENTAS.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Contratista</w:t>
      </w:r>
      <w:r w:rsidRPr="00BF123B">
        <w:rPr>
          <w:rFonts w:ascii="Verdana" w:hAnsi="Verdana" w:cs="Arial"/>
          <w:bCs/>
          <w:sz w:val="18"/>
          <w:szCs w:val="18"/>
        </w:rPr>
        <w:t xml:space="preserve"> deberá hacerse cargo de la provisión de </w:t>
      </w:r>
      <w:r>
        <w:rPr>
          <w:rFonts w:ascii="Verdana" w:hAnsi="Verdana" w:cs="Arial"/>
          <w:bCs/>
          <w:sz w:val="18"/>
          <w:szCs w:val="18"/>
        </w:rPr>
        <w:t xml:space="preserve">materiales, </w:t>
      </w:r>
      <w:r w:rsidRPr="00BF123B">
        <w:rPr>
          <w:rFonts w:ascii="Verdana" w:hAnsi="Verdana" w:cs="Arial"/>
          <w:bCs/>
          <w:sz w:val="18"/>
          <w:szCs w:val="18"/>
        </w:rPr>
        <w:t xml:space="preserve">herramientas y equipos necesarios para garantizar la prestación del servicio en su totalidad, </w:t>
      </w:r>
      <w:r w:rsidRPr="00DD266B">
        <w:rPr>
          <w:rFonts w:ascii="Verdana" w:hAnsi="Verdana" w:cs="Arial"/>
          <w:bCs/>
          <w:sz w:val="18"/>
          <w:szCs w:val="18"/>
        </w:rPr>
        <w:t>conforme al diseño, programa de pruebas de producción de YPFB y a la presente</w:t>
      </w:r>
      <w:r>
        <w:rPr>
          <w:rFonts w:ascii="Verdana" w:hAnsi="Verdana" w:cs="Arial"/>
          <w:bCs/>
          <w:sz w:val="18"/>
          <w:szCs w:val="18"/>
        </w:rPr>
        <w:t xml:space="preserve"> especificaciones técnicas.</w:t>
      </w:r>
    </w:p>
    <w:p w:rsidR="00C33E72" w:rsidRPr="00BF123B" w:rsidRDefault="00C33E72" w:rsidP="00CA4DEB">
      <w:pPr>
        <w:pStyle w:val="A2"/>
        <w:numPr>
          <w:ilvl w:val="1"/>
          <w:numId w:val="81"/>
        </w:numPr>
      </w:pPr>
      <w:r w:rsidRPr="00BF123B">
        <w:t>MANTENIMIENTO Y/O REPARACIONES.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 xml:space="preserve">Contratista </w:t>
      </w:r>
      <w:r w:rsidRPr="00BF123B">
        <w:rPr>
          <w:rFonts w:ascii="Verdana" w:hAnsi="Verdana" w:cs="Arial"/>
          <w:bCs/>
          <w:sz w:val="18"/>
          <w:szCs w:val="18"/>
        </w:rPr>
        <w:t>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C33E72" w:rsidRPr="00BF123B" w:rsidRDefault="00C33E72" w:rsidP="00CA4DEB">
      <w:pPr>
        <w:pStyle w:val="A2"/>
        <w:numPr>
          <w:ilvl w:val="1"/>
          <w:numId w:val="81"/>
        </w:numPr>
      </w:pPr>
      <w:r w:rsidRPr="00BF123B">
        <w:t>ALOJAMIENTO Y CATERING.</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 xml:space="preserve">El Catering y Alojamiento durante la ejecución del Servicio será provisto por YPFB, en función al personal requerido. Cualquier personal adicional del </w:t>
      </w:r>
      <w:r>
        <w:rPr>
          <w:rFonts w:ascii="Verdana" w:hAnsi="Verdana" w:cs="Arial"/>
          <w:bCs/>
          <w:sz w:val="18"/>
          <w:szCs w:val="18"/>
        </w:rPr>
        <w:t>Contratista</w:t>
      </w:r>
      <w:r w:rsidRPr="00BF123B">
        <w:rPr>
          <w:rFonts w:ascii="Verdana" w:hAnsi="Verdana" w:cs="Arial"/>
          <w:bCs/>
          <w:sz w:val="18"/>
          <w:szCs w:val="18"/>
        </w:rPr>
        <w:t xml:space="preserve">, podrá usar el servicio de alimentación bajo su costo. El alojamiento para personal adicional, estará sujeto a disponibilidad, y será responsabilidad del </w:t>
      </w:r>
      <w:r>
        <w:rPr>
          <w:rFonts w:ascii="Verdana" w:hAnsi="Verdana" w:cs="Arial"/>
          <w:bCs/>
          <w:sz w:val="18"/>
          <w:szCs w:val="18"/>
        </w:rPr>
        <w:t>contratista</w:t>
      </w:r>
      <w:r w:rsidRPr="00BF123B">
        <w:rPr>
          <w:rFonts w:ascii="Verdana" w:hAnsi="Verdana" w:cs="Arial"/>
          <w:bCs/>
          <w:sz w:val="18"/>
          <w:szCs w:val="18"/>
        </w:rPr>
        <w:t xml:space="preserve"> preparar la logística para tal fin.</w:t>
      </w:r>
    </w:p>
    <w:p w:rsidR="00C33E72" w:rsidRPr="00BF123B" w:rsidRDefault="00C33E72" w:rsidP="00CA4DEB">
      <w:pPr>
        <w:pStyle w:val="A2"/>
        <w:numPr>
          <w:ilvl w:val="1"/>
          <w:numId w:val="81"/>
        </w:numPr>
      </w:pPr>
      <w:r w:rsidRPr="00BF123B">
        <w:t>FISCAL DE SERVICIO.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YPFB designará a los Fiscales de Servicio, quienes estarán </w:t>
      </w:r>
      <w:r w:rsidRPr="00FD2396">
        <w:rPr>
          <w:rFonts w:ascii="Verdana" w:hAnsi="Verdana" w:cs="Arial"/>
          <w:bCs/>
          <w:sz w:val="18"/>
          <w:szCs w:val="18"/>
        </w:rPr>
        <w:t>a cargo de las operaciones</w:t>
      </w:r>
      <w:r w:rsidRPr="00BF123B">
        <w:rPr>
          <w:rFonts w:ascii="Verdana" w:hAnsi="Verdana" w:cs="Arial"/>
          <w:bCs/>
          <w:sz w:val="18"/>
          <w:szCs w:val="18"/>
        </w:rPr>
        <w:t xml:space="preserve"> mediante un equipo de profesionales cuyas funciones serán:</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el </w:t>
      </w:r>
      <w:r>
        <w:rPr>
          <w:rFonts w:ascii="Verdana" w:hAnsi="Verdana" w:cs="Arial"/>
          <w:sz w:val="18"/>
          <w:szCs w:val="18"/>
        </w:rPr>
        <w:t>Contratista</w:t>
      </w:r>
      <w:r w:rsidRPr="00BF123B">
        <w:rPr>
          <w:rFonts w:ascii="Verdana" w:hAnsi="Verdana" w:cs="Arial"/>
          <w:sz w:val="18"/>
          <w:szCs w:val="18"/>
        </w:rPr>
        <w:t>.</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C33E72" w:rsidRPr="00BF123B" w:rsidRDefault="00C33E72" w:rsidP="00CA4DEB">
      <w:pPr>
        <w:pStyle w:val="Prrafodelista"/>
        <w:numPr>
          <w:ilvl w:val="0"/>
          <w:numId w:val="48"/>
        </w:numPr>
        <w:spacing w:after="60" w:line="360" w:lineRule="auto"/>
        <w:jc w:val="both"/>
        <w:rPr>
          <w:rFonts w:ascii="Verdana" w:hAnsi="Verdana" w:cs="Arial"/>
          <w:sz w:val="18"/>
          <w:szCs w:val="18"/>
        </w:rPr>
      </w:pPr>
      <w:r w:rsidRPr="00BF123B">
        <w:rPr>
          <w:rFonts w:ascii="Verdana" w:hAnsi="Verdana" w:cs="Arial"/>
          <w:sz w:val="18"/>
          <w:szCs w:val="18"/>
        </w:rPr>
        <w:t xml:space="preserve">Aprobar y/o rechazar los tickets de servicio del </w:t>
      </w:r>
      <w:r>
        <w:rPr>
          <w:rFonts w:ascii="Verdana" w:hAnsi="Verdana" w:cs="Arial"/>
          <w:sz w:val="18"/>
          <w:szCs w:val="18"/>
        </w:rPr>
        <w:t>Proponente</w:t>
      </w:r>
      <w:r w:rsidRPr="00BF123B">
        <w:rPr>
          <w:rFonts w:ascii="Verdana" w:hAnsi="Verdana" w:cs="Arial"/>
          <w:sz w:val="18"/>
          <w:szCs w:val="18"/>
        </w:rPr>
        <w:t xml:space="preserve"> para su respectivo pago.</w:t>
      </w:r>
    </w:p>
    <w:p w:rsidR="00C33E72" w:rsidRPr="0072121B" w:rsidRDefault="00C33E72" w:rsidP="00CA4DEB">
      <w:pPr>
        <w:pStyle w:val="Prrafodelista"/>
        <w:numPr>
          <w:ilvl w:val="0"/>
          <w:numId w:val="48"/>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C33E72" w:rsidRPr="00BF123B" w:rsidRDefault="00C33E72" w:rsidP="00CA4DEB">
      <w:pPr>
        <w:pStyle w:val="A2"/>
        <w:numPr>
          <w:ilvl w:val="1"/>
          <w:numId w:val="81"/>
        </w:numPr>
      </w:pPr>
      <w:r w:rsidRPr="00BF123B">
        <w:t>INFORMES.</w:t>
      </w:r>
    </w:p>
    <w:p w:rsidR="00C33E72" w:rsidRPr="00BF123B" w:rsidRDefault="00C33E72" w:rsidP="00CA4DEB">
      <w:pPr>
        <w:pStyle w:val="A3"/>
        <w:numPr>
          <w:ilvl w:val="2"/>
          <w:numId w:val="74"/>
        </w:numPr>
      </w:pPr>
      <w:r w:rsidRPr="00BF123B">
        <w:t xml:space="preserve">INFORME </w:t>
      </w:r>
      <w:r>
        <w:t>PARCIAL</w:t>
      </w:r>
      <w:r w:rsidRPr="00BF123B">
        <w:t>.</w:t>
      </w:r>
    </w:p>
    <w:p w:rsidR="00C33E72" w:rsidRPr="00BF123B" w:rsidRDefault="00C33E72" w:rsidP="00C33E7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Para fines de pago, el </w:t>
      </w:r>
      <w:r>
        <w:rPr>
          <w:rFonts w:ascii="Verdana" w:hAnsi="Verdana" w:cs="Calibri"/>
          <w:sz w:val="18"/>
          <w:szCs w:val="22"/>
        </w:rPr>
        <w:t xml:space="preserve">Contratista </w:t>
      </w:r>
      <w:r w:rsidRPr="00BF123B">
        <w:rPr>
          <w:rFonts w:ascii="Verdana" w:hAnsi="Verdana" w:cs="Calibri"/>
          <w:sz w:val="18"/>
          <w:szCs w:val="22"/>
        </w:rPr>
        <w:t xml:space="preserve">deberá presentar un informe detallando los trabajos realizados en </w:t>
      </w:r>
      <w:r>
        <w:rPr>
          <w:rFonts w:ascii="Verdana" w:hAnsi="Verdana" w:cs="Calibri"/>
          <w:sz w:val="18"/>
          <w:szCs w:val="22"/>
        </w:rPr>
        <w:t xml:space="preserve">  la prueba ejecutada (</w:t>
      </w:r>
      <w:proofErr w:type="spellStart"/>
      <w:r>
        <w:rPr>
          <w:rFonts w:ascii="Verdana" w:hAnsi="Verdana" w:cs="Calibri"/>
          <w:sz w:val="18"/>
          <w:szCs w:val="22"/>
        </w:rPr>
        <w:t>Yantata</w:t>
      </w:r>
      <w:proofErr w:type="spellEnd"/>
      <w:r>
        <w:rPr>
          <w:rFonts w:ascii="Verdana" w:hAnsi="Verdana" w:cs="Calibri"/>
          <w:sz w:val="18"/>
          <w:szCs w:val="22"/>
        </w:rPr>
        <w:t>)</w:t>
      </w:r>
      <w:r w:rsidRPr="00BF123B">
        <w:rPr>
          <w:rFonts w:ascii="Verdana" w:hAnsi="Verdana" w:cs="Calibri"/>
          <w:sz w:val="18"/>
          <w:szCs w:val="22"/>
        </w:rPr>
        <w:t>, el mismo deberá incluir un detalle de</w:t>
      </w:r>
      <w:r>
        <w:rPr>
          <w:rFonts w:ascii="Verdana" w:hAnsi="Verdana" w:cs="Calibri"/>
          <w:sz w:val="18"/>
          <w:szCs w:val="22"/>
        </w:rPr>
        <w:t xml:space="preserve">: procedimiento de toma de muestras presurizadas de gas y condensado a condiciones de separador, </w:t>
      </w:r>
      <w:r w:rsidRPr="00BF123B">
        <w:rPr>
          <w:rFonts w:ascii="Verdana" w:hAnsi="Verdana" w:cs="Calibri"/>
          <w:sz w:val="18"/>
          <w:szCs w:val="22"/>
        </w:rPr>
        <w:t>los costos totales de los servicios, herramientas, accesorios y personal involucrados en las operaciones</w:t>
      </w:r>
      <w:r>
        <w:rPr>
          <w:rFonts w:ascii="Verdana" w:hAnsi="Verdana" w:cs="Calibri"/>
          <w:sz w:val="18"/>
          <w:szCs w:val="22"/>
        </w:rPr>
        <w:t xml:space="preserve">, así mismo en un plazo </w:t>
      </w:r>
      <w:r w:rsidRPr="00FD2396">
        <w:rPr>
          <w:rFonts w:ascii="Verdana" w:hAnsi="Verdana" w:cs="Calibri"/>
          <w:sz w:val="18"/>
          <w:szCs w:val="22"/>
        </w:rPr>
        <w:t xml:space="preserve">no mayor a </w:t>
      </w:r>
      <w:r>
        <w:rPr>
          <w:rFonts w:ascii="Verdana" w:hAnsi="Verdana" w:cs="Calibri"/>
          <w:sz w:val="18"/>
          <w:szCs w:val="22"/>
        </w:rPr>
        <w:t>sesenta (60)</w:t>
      </w:r>
      <w:r w:rsidRPr="00FD2396">
        <w:rPr>
          <w:rFonts w:ascii="Verdana" w:hAnsi="Verdana" w:cs="Calibri"/>
          <w:sz w:val="18"/>
          <w:szCs w:val="22"/>
        </w:rPr>
        <w:t xml:space="preserve"> días</w:t>
      </w:r>
      <w:r>
        <w:rPr>
          <w:rFonts w:ascii="Verdana" w:hAnsi="Verdana" w:cs="Calibri"/>
          <w:sz w:val="18"/>
          <w:szCs w:val="22"/>
        </w:rPr>
        <w:t xml:space="preserve"> deberán ser entregados los resultados del análisis PVT</w:t>
      </w:r>
      <w:r w:rsidRPr="00BF123B">
        <w:rPr>
          <w:rFonts w:ascii="Verdana" w:hAnsi="Verdana" w:cs="Calibri"/>
          <w:sz w:val="18"/>
          <w:szCs w:val="22"/>
        </w:rPr>
        <w:t>.</w:t>
      </w:r>
    </w:p>
    <w:p w:rsidR="00C33E72" w:rsidRPr="00BF123B" w:rsidRDefault="00C33E72" w:rsidP="00CA4DEB">
      <w:pPr>
        <w:pStyle w:val="A3"/>
        <w:numPr>
          <w:ilvl w:val="2"/>
          <w:numId w:val="74"/>
        </w:numPr>
      </w:pPr>
      <w:r w:rsidRPr="00BF123B">
        <w:t>INFORME FINAL.</w:t>
      </w:r>
    </w:p>
    <w:p w:rsidR="00C33E72" w:rsidRDefault="00C33E72" w:rsidP="00C33E7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El </w:t>
      </w:r>
      <w:r>
        <w:rPr>
          <w:rFonts w:ascii="Verdana" w:hAnsi="Verdana" w:cs="Calibri"/>
          <w:sz w:val="18"/>
          <w:szCs w:val="22"/>
        </w:rPr>
        <w:t xml:space="preserve">Contratista </w:t>
      </w:r>
      <w:r w:rsidRPr="00BF123B">
        <w:rPr>
          <w:rFonts w:ascii="Verdana" w:hAnsi="Verdana" w:cs="Calibri"/>
          <w:sz w:val="18"/>
          <w:szCs w:val="22"/>
        </w:rPr>
        <w:t xml:space="preserve">entregará a YPFB un informe final a la culminación de todas sus actividades, el cual debe entregarse en un lapso no mayor a </w:t>
      </w:r>
      <w:r>
        <w:rPr>
          <w:rFonts w:ascii="Verdana" w:hAnsi="Verdana" w:cs="Calibri"/>
          <w:sz w:val="18"/>
          <w:szCs w:val="22"/>
        </w:rPr>
        <w:t xml:space="preserve">sesenta (60) </w:t>
      </w:r>
      <w:r w:rsidRPr="00BF123B">
        <w:rPr>
          <w:rFonts w:ascii="Verdana" w:hAnsi="Verdana" w:cs="Calibri"/>
          <w:sz w:val="18"/>
          <w:szCs w:val="22"/>
        </w:rPr>
        <w:t>días calendario, en físico y en digital detallando todas las actividades realizadas durante la ejecución del servicio.</w:t>
      </w:r>
    </w:p>
    <w:p w:rsidR="00C33E72" w:rsidRPr="00BF123B" w:rsidRDefault="00C33E72" w:rsidP="00C33E72">
      <w:pPr>
        <w:pStyle w:val="Prrafodelista"/>
        <w:spacing w:before="240" w:after="120" w:line="360" w:lineRule="auto"/>
        <w:ind w:left="0"/>
        <w:jc w:val="both"/>
        <w:rPr>
          <w:rFonts w:ascii="Verdana" w:hAnsi="Verdana" w:cs="Calibri"/>
          <w:sz w:val="18"/>
          <w:szCs w:val="22"/>
        </w:rPr>
      </w:pPr>
      <w:r>
        <w:rPr>
          <w:rFonts w:ascii="Verdana" w:hAnsi="Verdana" w:cs="Calibri"/>
          <w:sz w:val="18"/>
          <w:szCs w:val="22"/>
        </w:rPr>
        <w:t xml:space="preserve">El informe final deberá contener en forma consolidada la siguiente información: procedimiento de toma de muestras presurizadas de gas y condensado a condiciones de separador, </w:t>
      </w:r>
      <w:r w:rsidRPr="00BF123B">
        <w:rPr>
          <w:rFonts w:ascii="Verdana" w:hAnsi="Verdana" w:cs="Calibri"/>
          <w:sz w:val="18"/>
          <w:szCs w:val="22"/>
        </w:rPr>
        <w:t>los costos totales de los servicios, herramientas, accesorios y personal involucrados en las operaciones</w:t>
      </w:r>
      <w:r>
        <w:rPr>
          <w:rFonts w:ascii="Verdana" w:hAnsi="Verdana" w:cs="Calibri"/>
          <w:sz w:val="18"/>
          <w:szCs w:val="22"/>
        </w:rPr>
        <w:t xml:space="preserve"> e incluyendo los informes finales con los resultados del análisis PVT.</w:t>
      </w:r>
    </w:p>
    <w:p w:rsidR="00C33E72" w:rsidRPr="00BF123B" w:rsidRDefault="00C33E72" w:rsidP="00C33E7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YPFB aprobará o rechazará el informe final en 10 días hábiles. En caso de la no aprobación del documento el </w:t>
      </w:r>
      <w:r>
        <w:rPr>
          <w:rFonts w:ascii="Verdana" w:hAnsi="Verdana" w:cs="Calibri"/>
          <w:sz w:val="18"/>
          <w:szCs w:val="22"/>
        </w:rPr>
        <w:t xml:space="preserve">Contratista </w:t>
      </w:r>
      <w:r w:rsidRPr="00BF123B">
        <w:rPr>
          <w:rFonts w:ascii="Verdana" w:hAnsi="Verdana" w:cs="Calibri"/>
          <w:sz w:val="18"/>
          <w:szCs w:val="22"/>
        </w:rPr>
        <w:t>tendrá un tiempo máximo de 5 días hábiles para la presentación del informe final, con las correcciones a las obs</w:t>
      </w:r>
      <w:r>
        <w:rPr>
          <w:rFonts w:ascii="Verdana" w:hAnsi="Verdana" w:cs="Calibri"/>
          <w:sz w:val="18"/>
          <w:szCs w:val="22"/>
        </w:rPr>
        <w:t>ervaciones realizadas por YPFB.</w:t>
      </w:r>
    </w:p>
    <w:p w:rsidR="00C33E72" w:rsidRPr="00BF123B" w:rsidRDefault="00C33E72" w:rsidP="00CA4DEB">
      <w:pPr>
        <w:pStyle w:val="A2"/>
        <w:numPr>
          <w:ilvl w:val="1"/>
          <w:numId w:val="81"/>
        </w:numPr>
      </w:pPr>
      <w:r w:rsidRPr="00BF123B">
        <w:lastRenderedPageBreak/>
        <w:t>FORMA DE PAGO.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pago y la </w:t>
      </w:r>
      <w:r w:rsidRPr="00BF123B">
        <w:rPr>
          <w:rFonts w:ascii="Verdana" w:hAnsi="Verdana" w:cs="Arial"/>
          <w:bCs/>
          <w:sz w:val="18"/>
          <w:szCs w:val="18"/>
        </w:rPr>
        <w:t xml:space="preserve">facturación se efectuarán </w:t>
      </w:r>
      <w:r>
        <w:rPr>
          <w:rFonts w:ascii="Verdana" w:hAnsi="Verdana" w:cs="Arial"/>
          <w:bCs/>
          <w:sz w:val="18"/>
          <w:szCs w:val="18"/>
        </w:rPr>
        <w:t xml:space="preserve">después de entregado el informe final con los resultados de los análisis; </w:t>
      </w:r>
      <w:r w:rsidRPr="00BF123B">
        <w:rPr>
          <w:rFonts w:ascii="Verdana" w:hAnsi="Verdana" w:cs="Arial"/>
          <w:bCs/>
          <w:sz w:val="18"/>
          <w:szCs w:val="18"/>
        </w:rPr>
        <w:t>en base a los servicios ejecutados en este periodo de tiempo, de acuerdo a los precios unitarios de su propuesta económica y los documentos de respaldo aprobados por el Fiscal de Servicio.</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del Servicio</w:t>
      </w:r>
      <w:r>
        <w:rPr>
          <w:rFonts w:ascii="Verdana" w:hAnsi="Verdana" w:cs="Arial"/>
          <w:bCs/>
          <w:sz w:val="18"/>
          <w:szCs w:val="18"/>
        </w:rPr>
        <w:t xml:space="preserve"> ejecutado (Toma de muestra y análisis PVT).</w:t>
      </w:r>
    </w:p>
    <w:p w:rsidR="00C33E72" w:rsidRPr="00BF123B" w:rsidRDefault="00C33E72" w:rsidP="00CA4DEB">
      <w:pPr>
        <w:pStyle w:val="Prrafodelista"/>
        <w:numPr>
          <w:ilvl w:val="0"/>
          <w:numId w:val="51"/>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Pr>
          <w:rFonts w:ascii="Verdana" w:hAnsi="Verdana" w:cs="Arial"/>
          <w:bCs/>
          <w:sz w:val="18"/>
          <w:szCs w:val="18"/>
        </w:rPr>
        <w:t>Copia simple de Registro SIGEP.</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C33E72" w:rsidRPr="00BF123B" w:rsidRDefault="00C33E72" w:rsidP="00CA4DEB">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C33E72" w:rsidRPr="00BF123B" w:rsidRDefault="00C33E72" w:rsidP="00CA4DEB">
      <w:pPr>
        <w:pStyle w:val="A2"/>
        <w:numPr>
          <w:ilvl w:val="1"/>
          <w:numId w:val="81"/>
        </w:numPr>
      </w:pPr>
      <w:r w:rsidRPr="00BF123B">
        <w:t>MULTAS Y PENALIDADES.</w:t>
      </w:r>
    </w:p>
    <w:p w:rsidR="00C33E72" w:rsidRPr="00BF123B"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Pr="0032312A">
        <w:rPr>
          <w:rFonts w:ascii="Verdana" w:hAnsi="Verdana" w:cs="Arial"/>
          <w:b/>
          <w:bCs/>
          <w:sz w:val="18"/>
          <w:szCs w:val="18"/>
        </w:rPr>
        <w:t>Contratista</w:t>
      </w:r>
      <w:r>
        <w:rPr>
          <w:rFonts w:ascii="Verdana" w:hAnsi="Verdana" w:cs="Arial"/>
          <w:bCs/>
          <w:sz w:val="18"/>
          <w:szCs w:val="18"/>
        </w:rPr>
        <w:t xml:space="preserve"> </w:t>
      </w:r>
      <w:r w:rsidRPr="00BF123B">
        <w:rPr>
          <w:rFonts w:ascii="Verdana" w:hAnsi="Verdana" w:cs="Arial"/>
          <w:bCs/>
          <w:sz w:val="18"/>
          <w:szCs w:val="18"/>
        </w:rPr>
        <w:t xml:space="preserve">se obliga a cumplir con todas las actividades normales inherentes al servicio, el retraso en el cumplimiento por parte del </w:t>
      </w:r>
      <w:r>
        <w:rPr>
          <w:rFonts w:ascii="Verdana" w:hAnsi="Verdana" w:cs="Arial"/>
          <w:bCs/>
          <w:sz w:val="18"/>
          <w:szCs w:val="18"/>
        </w:rPr>
        <w:t xml:space="preserve">Contratista </w:t>
      </w:r>
      <w:r w:rsidRPr="00BF123B">
        <w:rPr>
          <w:rFonts w:ascii="Verdana" w:hAnsi="Verdana" w:cs="Arial"/>
          <w:bCs/>
          <w:sz w:val="18"/>
          <w:szCs w:val="18"/>
        </w:rPr>
        <w:t>de las obligaciones de la prestación del servicio, en la iniciación, ejecución o terminación del mismo estará sujeto a las siguientes multas:</w:t>
      </w:r>
    </w:p>
    <w:p w:rsidR="00C33E72" w:rsidRPr="00BF123B" w:rsidRDefault="00C33E72" w:rsidP="00CA4DEB">
      <w:pPr>
        <w:pStyle w:val="Sangradetextonormal"/>
        <w:numPr>
          <w:ilvl w:val="0"/>
          <w:numId w:val="82"/>
        </w:numPr>
        <w:spacing w:before="240" w:line="360" w:lineRule="auto"/>
        <w:contextualSpacing/>
        <w:jc w:val="both"/>
        <w:rPr>
          <w:rFonts w:ascii="Verdana" w:hAnsi="Verdana" w:cs="Arial"/>
          <w:bCs/>
          <w:sz w:val="18"/>
          <w:szCs w:val="18"/>
        </w:rPr>
      </w:pPr>
      <w:r w:rsidRPr="00BF123B">
        <w:rPr>
          <w:rFonts w:ascii="Verdana" w:hAnsi="Verdana" w:cs="Arial"/>
          <w:bCs/>
          <w:sz w:val="18"/>
          <w:szCs w:val="18"/>
        </w:rPr>
        <w:t xml:space="preserve">El retraso del </w:t>
      </w:r>
      <w:r w:rsidRPr="0032312A">
        <w:rPr>
          <w:rFonts w:ascii="Verdana" w:hAnsi="Verdana" w:cs="Arial"/>
          <w:b/>
          <w:bCs/>
          <w:sz w:val="18"/>
          <w:szCs w:val="18"/>
        </w:rPr>
        <w:t>Contratista</w:t>
      </w:r>
      <w:r>
        <w:rPr>
          <w:rFonts w:ascii="Verdana" w:hAnsi="Verdana" w:cs="Arial"/>
          <w:bCs/>
          <w:sz w:val="18"/>
          <w:szCs w:val="18"/>
        </w:rPr>
        <w:t xml:space="preserve"> </w:t>
      </w:r>
      <w:r w:rsidRPr="00BF123B">
        <w:rPr>
          <w:rFonts w:ascii="Verdana" w:hAnsi="Verdana" w:cs="Arial"/>
          <w:bCs/>
          <w:sz w:val="18"/>
          <w:szCs w:val="18"/>
        </w:rPr>
        <w:t>en el cumplimiento del plazo de movilización, dará lugar a aplicar una multa del 1% del monto total del contrato, por cada día calendario de retraso.</w:t>
      </w:r>
    </w:p>
    <w:p w:rsidR="00C33E72" w:rsidRPr="00BF123B" w:rsidRDefault="00C33E72" w:rsidP="00CA4DEB">
      <w:pPr>
        <w:pStyle w:val="Sangradetextonormal"/>
        <w:numPr>
          <w:ilvl w:val="0"/>
          <w:numId w:val="82"/>
        </w:numPr>
        <w:spacing w:before="240" w:line="360" w:lineRule="auto"/>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Pr="0032312A">
        <w:rPr>
          <w:rFonts w:ascii="Verdana" w:hAnsi="Verdana" w:cs="Arial"/>
          <w:b/>
          <w:bCs/>
          <w:sz w:val="18"/>
          <w:szCs w:val="18"/>
        </w:rPr>
        <w:t>Contratista</w:t>
      </w:r>
      <w:r w:rsidRPr="00BF123B">
        <w:rPr>
          <w:rFonts w:ascii="Verdana" w:hAnsi="Verdana" w:cs="Arial"/>
          <w:bCs/>
          <w:sz w:val="18"/>
          <w:szCs w:val="18"/>
        </w:rPr>
        <w:t xml:space="preserve">, se aplicará una multa del 1% del monto total del contrato por </w:t>
      </w:r>
      <w:r>
        <w:rPr>
          <w:rFonts w:ascii="Verdana" w:hAnsi="Verdana" w:cs="Arial"/>
          <w:bCs/>
          <w:sz w:val="18"/>
          <w:szCs w:val="18"/>
        </w:rPr>
        <w:t>cada día calendario de retraso.</w:t>
      </w:r>
    </w:p>
    <w:p w:rsidR="00C33E72" w:rsidRDefault="00C33E72" w:rsidP="00C33E7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C33E72" w:rsidRPr="00B82521" w:rsidRDefault="00C33E72" w:rsidP="00C33E72">
      <w:pPr>
        <w:pStyle w:val="Prrafodelista"/>
        <w:spacing w:before="240" w:after="120" w:line="360" w:lineRule="auto"/>
        <w:ind w:left="0"/>
        <w:jc w:val="both"/>
        <w:rPr>
          <w:rFonts w:ascii="Verdana" w:hAnsi="Verdana" w:cs="Arial"/>
          <w:bCs/>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09205E" w:rsidRDefault="0009205E">
      <w:pPr>
        <w:rPr>
          <w:rFonts w:ascii="Verdana" w:hAnsi="Verdana" w:cs="Arial"/>
          <w:b/>
          <w:sz w:val="18"/>
          <w:szCs w:val="18"/>
        </w:rPr>
      </w:pPr>
      <w:r>
        <w:rPr>
          <w:rFonts w:ascii="Verdana" w:hAnsi="Verdana" w:cs="Arial"/>
          <w:b/>
          <w:sz w:val="18"/>
          <w:szCs w:val="18"/>
        </w:rPr>
        <w:br w:type="page"/>
      </w:r>
    </w:p>
    <w:p w:rsidR="00C33E72" w:rsidRDefault="00C33E72" w:rsidP="00C33E72">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1</w:t>
      </w:r>
    </w:p>
    <w:p w:rsidR="00C33E72" w:rsidRPr="00C65D35" w:rsidRDefault="00C33E72" w:rsidP="00AF7F91">
      <w:pPr>
        <w:pStyle w:val="A2"/>
        <w:numPr>
          <w:ilvl w:val="0"/>
          <w:numId w:val="0"/>
        </w:numPr>
        <w:jc w:val="center"/>
      </w:pPr>
      <w:r w:rsidRPr="00C65D35">
        <w:t>GARANTIAS FINANCIERAS</w:t>
      </w:r>
      <w:r>
        <w:t>.</w:t>
      </w:r>
    </w:p>
    <w:p w:rsidR="00C33E72" w:rsidRPr="00C65D35" w:rsidRDefault="00C33E72" w:rsidP="00C33E72">
      <w:pPr>
        <w:pStyle w:val="A2"/>
        <w:numPr>
          <w:ilvl w:val="0"/>
          <w:numId w:val="0"/>
        </w:numPr>
      </w:pPr>
      <w:r w:rsidRPr="00C65D35">
        <w:t>GARANTÍA DE SERIEDAD DE PROPUESTA.</w:t>
      </w:r>
    </w:p>
    <w:p w:rsidR="00C33E72" w:rsidRDefault="00C33E72" w:rsidP="00C33E72">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C33E72" w:rsidRPr="00037DC3" w:rsidRDefault="00C33E72" w:rsidP="00C33E72">
      <w:pPr>
        <w:autoSpaceDE w:val="0"/>
        <w:autoSpaceDN w:val="0"/>
        <w:adjustRightInd w:val="0"/>
        <w:spacing w:before="240" w:after="240"/>
        <w:contextualSpacing/>
        <w:jc w:val="both"/>
        <w:rPr>
          <w:rFonts w:ascii="Calibri" w:hAnsi="Calibri" w:cs="Calibri"/>
          <w:bCs/>
          <w:sz w:val="22"/>
          <w:szCs w:val="18"/>
          <w:lang w:val="es-BO"/>
        </w:rPr>
      </w:pPr>
    </w:p>
    <w:p w:rsidR="00C33E72" w:rsidRPr="00F810AE" w:rsidRDefault="00C33E72" w:rsidP="00C33E72">
      <w:pPr>
        <w:autoSpaceDE w:val="0"/>
        <w:autoSpaceDN w:val="0"/>
        <w:adjustRightInd w:val="0"/>
        <w:jc w:val="both"/>
        <w:rPr>
          <w:rFonts w:ascii="Arial" w:hAnsi="Arial" w:cs="Arial"/>
          <w:b/>
          <w:i/>
          <w:iCs/>
          <w:sz w:val="21"/>
          <w:szCs w:val="21"/>
          <w:lang w:val="es-BO" w:eastAsia="es-BO"/>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del</w:t>
      </w:r>
      <w:r w:rsidRPr="00F810AE">
        <w:rPr>
          <w:rFonts w:ascii="Arial" w:hAnsi="Arial" w:cs="Arial"/>
          <w:b/>
          <w:i/>
          <w:iCs/>
          <w:sz w:val="21"/>
          <w:szCs w:val="21"/>
          <w:lang w:val="es-BO" w:eastAsia="es-BO"/>
        </w:rPr>
        <w:t xml:space="preserve"> importe correspondiente al 1% del presupuesto asignado para la contratación</w:t>
      </w:r>
      <w:r w:rsidRPr="00F810AE">
        <w:rPr>
          <w:rFonts w:ascii="Calibri" w:hAnsi="Calibri" w:cs="Calibri"/>
          <w:b/>
          <w:bCs/>
          <w:sz w:val="22"/>
          <w:szCs w:val="18"/>
        </w:rPr>
        <w:t>.</w:t>
      </w:r>
    </w:p>
    <w:p w:rsidR="00C33E72" w:rsidRDefault="00C33E72" w:rsidP="00C33E72">
      <w:pPr>
        <w:autoSpaceDE w:val="0"/>
        <w:autoSpaceDN w:val="0"/>
        <w:adjustRightInd w:val="0"/>
        <w:spacing w:before="240" w:after="240"/>
        <w:contextualSpacing/>
        <w:jc w:val="both"/>
        <w:rPr>
          <w:rFonts w:ascii="Calibri" w:hAnsi="Calibri" w:cs="Calibri"/>
          <w:bCs/>
          <w:sz w:val="22"/>
          <w:szCs w:val="18"/>
        </w:rPr>
      </w:pPr>
    </w:p>
    <w:p w:rsidR="00C33E72" w:rsidRPr="00F810AE" w:rsidRDefault="00C33E72" w:rsidP="00C33E72">
      <w:pPr>
        <w:autoSpaceDE w:val="0"/>
        <w:autoSpaceDN w:val="0"/>
        <w:adjustRightInd w:val="0"/>
        <w:jc w:val="both"/>
        <w:rPr>
          <w:rFonts w:ascii="Arial" w:hAnsi="Arial" w:cs="Arial"/>
          <w:b/>
          <w:i/>
          <w:iCs/>
          <w:sz w:val="21"/>
          <w:szCs w:val="21"/>
          <w:lang w:val="es-BO" w:eastAsia="es-BO"/>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0  días calendario computables a partir de la fech</w:t>
      </w:r>
      <w:r>
        <w:rPr>
          <w:rFonts w:ascii="Calibri" w:hAnsi="Calibri" w:cs="Calibri"/>
          <w:bCs/>
          <w:sz w:val="22"/>
          <w:szCs w:val="18"/>
        </w:rPr>
        <w:t>a de presentación de propuestas del</w:t>
      </w:r>
      <w:r w:rsidRPr="00F810AE">
        <w:rPr>
          <w:rFonts w:ascii="Arial" w:hAnsi="Arial" w:cs="Arial"/>
          <w:b/>
          <w:i/>
          <w:iCs/>
          <w:sz w:val="21"/>
          <w:szCs w:val="21"/>
          <w:lang w:val="es-BO" w:eastAsia="es-BO"/>
        </w:rPr>
        <w:t xml:space="preserve"> importe correspondiente al 1% del presupuesto asignado para la contratación</w:t>
      </w:r>
      <w:r w:rsidRPr="00F810AE">
        <w:rPr>
          <w:rFonts w:ascii="Calibri" w:hAnsi="Calibri" w:cs="Calibri"/>
          <w:b/>
          <w:bCs/>
          <w:sz w:val="22"/>
          <w:szCs w:val="18"/>
        </w:rPr>
        <w:t>.</w:t>
      </w:r>
    </w:p>
    <w:p w:rsidR="00C33E72" w:rsidRPr="00FB11B0" w:rsidRDefault="00C33E72" w:rsidP="00C33E72">
      <w:pPr>
        <w:autoSpaceDE w:val="0"/>
        <w:autoSpaceDN w:val="0"/>
        <w:adjustRightInd w:val="0"/>
        <w:spacing w:before="240" w:after="240"/>
        <w:contextualSpacing/>
        <w:jc w:val="both"/>
        <w:rPr>
          <w:rFonts w:ascii="Calibri" w:hAnsi="Calibri" w:cs="Calibri"/>
          <w:bCs/>
          <w:sz w:val="22"/>
          <w:szCs w:val="22"/>
        </w:rPr>
      </w:pPr>
    </w:p>
    <w:p w:rsidR="00C33E72" w:rsidRPr="00F810AE" w:rsidRDefault="00C33E72" w:rsidP="00C33E72">
      <w:pPr>
        <w:autoSpaceDE w:val="0"/>
        <w:autoSpaceDN w:val="0"/>
        <w:adjustRightInd w:val="0"/>
        <w:jc w:val="both"/>
        <w:rPr>
          <w:rFonts w:ascii="Arial" w:hAnsi="Arial" w:cs="Arial"/>
          <w:i/>
          <w:iCs/>
          <w:sz w:val="21"/>
          <w:szCs w:val="21"/>
          <w:lang w:val="es-BO" w:eastAsia="es-BO"/>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w:t>
      </w:r>
      <w:r>
        <w:rPr>
          <w:rFonts w:ascii="Calibri" w:hAnsi="Calibri" w:cs="Calibri"/>
          <w:bCs/>
          <w:sz w:val="22"/>
          <w:szCs w:val="18"/>
        </w:rPr>
        <w:t xml:space="preserve"> la presentación de propuestas y por el</w:t>
      </w:r>
      <w:r w:rsidRPr="00F810AE">
        <w:rPr>
          <w:rFonts w:ascii="Arial" w:hAnsi="Arial" w:cs="Arial"/>
          <w:b/>
          <w:i/>
          <w:iCs/>
          <w:sz w:val="21"/>
          <w:szCs w:val="21"/>
          <w:lang w:val="es-BO" w:eastAsia="es-BO"/>
        </w:rPr>
        <w:t xml:space="preserve"> importe correspondiente al 1% del presupuesto asignado para la contratación</w:t>
      </w:r>
      <w:r w:rsidRPr="00F810AE">
        <w:rPr>
          <w:rFonts w:ascii="Calibri" w:hAnsi="Calibri" w:cs="Calibri"/>
          <w:b/>
          <w:bCs/>
          <w:sz w:val="22"/>
          <w:szCs w:val="18"/>
        </w:rPr>
        <w:t>.</w:t>
      </w:r>
    </w:p>
    <w:p w:rsidR="00C33E72" w:rsidRPr="0000632F" w:rsidRDefault="00C33E72" w:rsidP="00C33E72">
      <w:pPr>
        <w:pStyle w:val="A2"/>
        <w:numPr>
          <w:ilvl w:val="0"/>
          <w:numId w:val="0"/>
        </w:numPr>
      </w:pPr>
      <w:r w:rsidRPr="0000632F">
        <w:t>GARANTÍA DE CUMPLIMIENTO DE CONTRATO</w:t>
      </w:r>
      <w:r>
        <w:t>.</w:t>
      </w:r>
    </w:p>
    <w:p w:rsidR="00C33E72" w:rsidRPr="006D1542" w:rsidRDefault="00C33E72" w:rsidP="00C33E72">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C33E72" w:rsidRDefault="00C33E72" w:rsidP="00C33E72">
      <w:pPr>
        <w:autoSpaceDE w:val="0"/>
        <w:autoSpaceDN w:val="0"/>
        <w:adjustRightInd w:val="0"/>
        <w:spacing w:before="240" w:after="240"/>
        <w:contextualSpacing/>
        <w:jc w:val="both"/>
        <w:rPr>
          <w:rFonts w:ascii="Calibri" w:hAnsi="Calibri" w:cs="Calibri"/>
          <w:b/>
          <w:bCs/>
          <w:sz w:val="22"/>
          <w:szCs w:val="18"/>
        </w:rPr>
      </w:pPr>
    </w:p>
    <w:p w:rsidR="00C33E72" w:rsidRPr="0000632F" w:rsidRDefault="00C33E72" w:rsidP="00C33E72">
      <w:pPr>
        <w:autoSpaceDE w:val="0"/>
        <w:autoSpaceDN w:val="0"/>
        <w:adjustRightInd w:val="0"/>
        <w:jc w:val="both"/>
        <w:rPr>
          <w:rFonts w:ascii="Arial" w:hAnsi="Arial" w:cs="Arial"/>
          <w:i/>
          <w:iCs/>
          <w:sz w:val="21"/>
          <w:szCs w:val="21"/>
          <w:lang w:val="es-BO" w:eastAsia="es-BO"/>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w:t>
      </w:r>
      <w:r>
        <w:rPr>
          <w:rFonts w:ascii="Arial" w:hAnsi="Arial" w:cs="Arial"/>
          <w:i/>
          <w:iCs/>
          <w:sz w:val="21"/>
          <w:szCs w:val="21"/>
          <w:lang w:val="es-BO" w:eastAsia="es-BO"/>
        </w:rPr>
        <w:t xml:space="preserve">del </w:t>
      </w:r>
      <w:r w:rsidRPr="00253D95">
        <w:rPr>
          <w:rFonts w:ascii="Arial" w:hAnsi="Arial" w:cs="Arial"/>
          <w:b/>
          <w:i/>
          <w:iCs/>
          <w:sz w:val="21"/>
          <w:szCs w:val="21"/>
          <w:lang w:val="es-BO" w:eastAsia="es-BO"/>
        </w:rPr>
        <w:t>importe correspondiente al 7% del presupuesto adjudicado de la contratación</w:t>
      </w:r>
      <w:r>
        <w:rPr>
          <w:rFonts w:ascii="Arial" w:hAnsi="Arial" w:cs="Arial"/>
          <w:i/>
          <w:iCs/>
          <w:sz w:val="21"/>
          <w:szCs w:val="21"/>
          <w:lang w:val="es-BO" w:eastAsia="es-BO"/>
        </w:rPr>
        <w:t>.</w:t>
      </w:r>
    </w:p>
    <w:p w:rsidR="00C33E72" w:rsidRPr="006B3CD2" w:rsidRDefault="00C33E72" w:rsidP="00C33E72">
      <w:pPr>
        <w:autoSpaceDE w:val="0"/>
        <w:autoSpaceDN w:val="0"/>
        <w:adjustRightInd w:val="0"/>
        <w:spacing w:before="240" w:after="240"/>
        <w:contextualSpacing/>
        <w:jc w:val="both"/>
        <w:rPr>
          <w:rFonts w:ascii="Calibri" w:hAnsi="Calibri" w:cs="Calibri"/>
          <w:bCs/>
          <w:sz w:val="22"/>
          <w:szCs w:val="18"/>
        </w:rPr>
      </w:pPr>
    </w:p>
    <w:p w:rsidR="00C33E72" w:rsidRPr="00C3541F" w:rsidRDefault="00C33E72" w:rsidP="00C33E72">
      <w:pPr>
        <w:pStyle w:val="A2"/>
        <w:numPr>
          <w:ilvl w:val="0"/>
          <w:numId w:val="0"/>
        </w:numPr>
        <w:rPr>
          <w:rFonts w:ascii="Calibri" w:hAnsi="Calibri" w:cs="Calibri"/>
          <w:b w:val="0"/>
          <w:sz w:val="22"/>
          <w:lang w:val="es-ES"/>
        </w:rPr>
      </w:pPr>
      <w:r w:rsidRPr="00C3541F">
        <w:rPr>
          <w:rFonts w:ascii="Calibri" w:hAnsi="Calibri" w:cs="Calibri"/>
          <w:sz w:val="22"/>
          <w:lang w:val="es-ES"/>
        </w:rPr>
        <w:lastRenderedPageBreak/>
        <w:t>Garantía a Primer Requerimiento, emitida por una Entidad de Intermediación Financiera (Bancaria)</w:t>
      </w:r>
      <w:r w:rsidRPr="00C3541F">
        <w:rPr>
          <w:rFonts w:ascii="Calibri" w:hAnsi="Calibri" w:cs="Calibri"/>
          <w:b w:val="0"/>
          <w:sz w:val="22"/>
          <w:lang w:val="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Pr="00C3541F">
        <w:rPr>
          <w:rFonts w:ascii="Calibri" w:hAnsi="Calibri" w:cs="Calibri"/>
          <w:sz w:val="22"/>
          <w:lang w:val="es-ES"/>
        </w:rPr>
        <w:t>del importe correspondiente al 7% del presupuesto adjudicado de la contratación.</w:t>
      </w:r>
    </w:p>
    <w:p w:rsidR="00C33E72" w:rsidRPr="00C3541F" w:rsidRDefault="00C33E72" w:rsidP="00C33E72">
      <w:pPr>
        <w:pStyle w:val="A2"/>
        <w:numPr>
          <w:ilvl w:val="0"/>
          <w:numId w:val="0"/>
        </w:numPr>
        <w:rPr>
          <w:rFonts w:ascii="Calibri" w:hAnsi="Calibri" w:cs="Calibri"/>
          <w:b w:val="0"/>
          <w:sz w:val="22"/>
          <w:lang w:val="es-ES"/>
        </w:rPr>
      </w:pPr>
      <w:r w:rsidRPr="00C3541F">
        <w:rPr>
          <w:rFonts w:ascii="Calibri" w:hAnsi="Calibri" w:cs="Calibri"/>
          <w:sz w:val="22"/>
          <w:lang w:val="es-ES"/>
        </w:rPr>
        <w:t>Póliza de caución</w:t>
      </w:r>
      <w:r w:rsidRPr="00C3541F">
        <w:rPr>
          <w:rFonts w:ascii="Calibri" w:hAnsi="Calibri" w:cs="Calibri"/>
          <w:b w:val="0"/>
          <w:sz w:val="22"/>
          <w:lang w:val="es-ES"/>
        </w:rPr>
        <w:t xml:space="preserve">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y </w:t>
      </w:r>
      <w:r w:rsidRPr="00C3541F">
        <w:rPr>
          <w:rFonts w:ascii="Calibri" w:hAnsi="Calibri" w:cs="Calibri"/>
          <w:sz w:val="22"/>
          <w:lang w:val="es-ES"/>
        </w:rPr>
        <w:t>por el importe correspondiente al 7% del presupuesto adjudicado de la contratación</w:t>
      </w:r>
      <w:r w:rsidRPr="00C3541F">
        <w:rPr>
          <w:rFonts w:ascii="Calibri" w:hAnsi="Calibri" w:cs="Calibri"/>
          <w:b w:val="0"/>
          <w:sz w:val="22"/>
          <w:lang w:val="es-ES"/>
        </w:rPr>
        <w:t>.</w:t>
      </w:r>
    </w:p>
    <w:p w:rsidR="00C33E72" w:rsidRPr="00C3541F" w:rsidRDefault="00C33E72" w:rsidP="00C33E72">
      <w:pPr>
        <w:pStyle w:val="A2"/>
        <w:numPr>
          <w:ilvl w:val="0"/>
          <w:numId w:val="0"/>
        </w:numPr>
        <w:rPr>
          <w:rFonts w:ascii="Calibri" w:hAnsi="Calibri" w:cs="Calibri"/>
          <w:sz w:val="22"/>
          <w:lang w:val="es-ES"/>
        </w:rPr>
      </w:pPr>
      <w:r w:rsidRPr="00C3541F">
        <w:rPr>
          <w:rFonts w:ascii="Calibri" w:hAnsi="Calibri" w:cs="Calibri"/>
          <w:sz w:val="22"/>
          <w:lang w:val="es-ES"/>
        </w:rPr>
        <w:t>INSTRUCCIONES PARA LA EMISION DE INSTRUME</w:t>
      </w:r>
      <w:r>
        <w:rPr>
          <w:rFonts w:ascii="Calibri" w:hAnsi="Calibri" w:cs="Calibri"/>
          <w:sz w:val="22"/>
          <w:lang w:val="es-ES"/>
        </w:rPr>
        <w:t>NTOS FINANCIEROS.</w:t>
      </w:r>
    </w:p>
    <w:p w:rsidR="00C33E72" w:rsidRPr="00DA09A7" w:rsidRDefault="00C33E72" w:rsidP="00C33E72">
      <w:pPr>
        <w:jc w:val="both"/>
        <w:rPr>
          <w:rFonts w:ascii="Calibri" w:hAnsi="Calibri" w:cs="Arial"/>
          <w:sz w:val="22"/>
          <w:szCs w:val="22"/>
        </w:rPr>
      </w:pPr>
      <w:r w:rsidRPr="00DA09A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DA09A7">
        <w:rPr>
          <w:rFonts w:ascii="Calibri" w:hAnsi="Calibri" w:cs="Arial"/>
          <w:sz w:val="22"/>
          <w:szCs w:val="22"/>
          <w:u w:val="single"/>
        </w:rPr>
        <w:t>cumpliendo obligatoriamente</w:t>
      </w:r>
      <w:r w:rsidRPr="00DA09A7">
        <w:rPr>
          <w:rFonts w:ascii="Calibri" w:hAnsi="Calibri" w:cs="Arial"/>
          <w:sz w:val="22"/>
          <w:szCs w:val="22"/>
        </w:rPr>
        <w:t xml:space="preserve"> con las siguientes condiciones:</w:t>
      </w:r>
    </w:p>
    <w:p w:rsidR="00C33E72" w:rsidRPr="00DA09A7" w:rsidRDefault="00C33E72" w:rsidP="00C33E72">
      <w:pPr>
        <w:jc w:val="both"/>
        <w:rPr>
          <w:rFonts w:ascii="Calibri" w:hAnsi="Calibri"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33E72" w:rsidRPr="00DA09A7" w:rsidTr="003D443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33E72" w:rsidRPr="00DA09A7" w:rsidRDefault="00C33E72" w:rsidP="003D4431">
            <w:pPr>
              <w:pStyle w:val="Prrafodelista"/>
              <w:ind w:left="0"/>
              <w:jc w:val="center"/>
              <w:rPr>
                <w:rFonts w:ascii="Calibri" w:hAnsi="Calibri" w:cstheme="minorHAnsi"/>
                <w:b/>
                <w:bCs/>
                <w:sz w:val="22"/>
                <w:szCs w:val="22"/>
              </w:rPr>
            </w:pPr>
            <w:r w:rsidRPr="00DA09A7">
              <w:rPr>
                <w:rFonts w:ascii="Calibri" w:hAnsi="Calibri" w:cstheme="minorHAns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33E72" w:rsidRPr="00DA09A7" w:rsidRDefault="00C33E72" w:rsidP="003D4431">
            <w:pPr>
              <w:pStyle w:val="Prrafodelista"/>
              <w:ind w:left="0"/>
              <w:jc w:val="center"/>
              <w:rPr>
                <w:rFonts w:ascii="Calibri" w:hAnsi="Calibri" w:cstheme="minorHAnsi"/>
                <w:b/>
                <w:bCs/>
                <w:sz w:val="22"/>
                <w:szCs w:val="22"/>
              </w:rPr>
            </w:pPr>
            <w:r w:rsidRPr="00DA09A7">
              <w:rPr>
                <w:rFonts w:ascii="Calibri" w:hAnsi="Calibri" w:cstheme="minorHAnsi"/>
                <w:b/>
                <w:bCs/>
                <w:sz w:val="22"/>
                <w:szCs w:val="22"/>
              </w:rPr>
              <w:t>INSTRUCCIÓN</w:t>
            </w:r>
          </w:p>
        </w:tc>
      </w:tr>
      <w:tr w:rsidR="00C33E72" w:rsidRPr="00DA09A7" w:rsidTr="003D443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3E72" w:rsidRPr="00DA09A7" w:rsidRDefault="00C33E72" w:rsidP="003D4431">
            <w:pPr>
              <w:rPr>
                <w:rFonts w:ascii="Calibri" w:hAnsi="Calibri" w:cstheme="minorHAnsi"/>
                <w:b/>
                <w:bCs/>
                <w:sz w:val="22"/>
                <w:szCs w:val="22"/>
              </w:rPr>
            </w:pPr>
            <w:r w:rsidRPr="00DA09A7">
              <w:rPr>
                <w:rFonts w:ascii="Calibri" w:hAnsi="Calibri" w:cstheme="minorHAns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3E72" w:rsidRPr="00DA09A7" w:rsidRDefault="00C33E72" w:rsidP="003D4431">
            <w:pPr>
              <w:jc w:val="both"/>
              <w:rPr>
                <w:rStyle w:val="nfasis"/>
                <w:rFonts w:ascii="Calibri" w:hAnsi="Calibri" w:cstheme="minorHAnsi"/>
                <w:sz w:val="22"/>
                <w:szCs w:val="22"/>
              </w:rPr>
            </w:pPr>
            <w:r w:rsidRPr="00DA09A7">
              <w:rPr>
                <w:rFonts w:ascii="Calibri" w:hAnsi="Calibri" w:cstheme="minorHAnsi"/>
                <w:sz w:val="22"/>
                <w:szCs w:val="22"/>
              </w:rPr>
              <w:t xml:space="preserve">Se aceptará </w:t>
            </w:r>
            <w:r w:rsidRPr="00DA09A7">
              <w:rPr>
                <w:rFonts w:ascii="Calibri" w:hAnsi="Calibri" w:cstheme="minorHAnsi"/>
                <w:b/>
                <w:sz w:val="22"/>
                <w:szCs w:val="22"/>
                <w:u w:val="single"/>
              </w:rPr>
              <w:t>únicamente</w:t>
            </w:r>
            <w:r w:rsidRPr="00DA09A7">
              <w:rPr>
                <w:rFonts w:ascii="Calibri" w:hAnsi="Calibri" w:cstheme="minorHAnsi"/>
                <w:sz w:val="22"/>
                <w:szCs w:val="22"/>
              </w:rPr>
              <w:t xml:space="preserve"> los instrumentos detallados en el presente anexo.</w:t>
            </w:r>
          </w:p>
        </w:tc>
      </w:tr>
      <w:tr w:rsidR="00C33E72" w:rsidRPr="00DA09A7" w:rsidTr="003D443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3E72" w:rsidRPr="00DA09A7" w:rsidRDefault="00C33E72" w:rsidP="003D4431">
            <w:pPr>
              <w:pStyle w:val="Prrafodelista"/>
              <w:ind w:left="0"/>
              <w:rPr>
                <w:rFonts w:ascii="Calibri" w:hAnsi="Calibri" w:cstheme="minorHAnsi"/>
                <w:b/>
                <w:bCs/>
                <w:sz w:val="22"/>
                <w:szCs w:val="22"/>
              </w:rPr>
            </w:pPr>
            <w:r w:rsidRPr="00DA09A7">
              <w:rPr>
                <w:rFonts w:ascii="Calibri" w:hAnsi="Calibri" w:cstheme="minorHAnsi"/>
                <w:b/>
                <w:bCs/>
                <w:sz w:val="22"/>
                <w:szCs w:val="22"/>
              </w:rPr>
              <w:t>OBJETO DE LA GARANTÍA</w:t>
            </w:r>
          </w:p>
          <w:p w:rsidR="00C33E72" w:rsidRPr="00DA09A7" w:rsidRDefault="00C33E72" w:rsidP="003D4431">
            <w:pPr>
              <w:pStyle w:val="Prrafodelista"/>
              <w:ind w:left="0"/>
              <w:rPr>
                <w:rFonts w:ascii="Calibri" w:hAnsi="Calibri" w:cstheme="minorHAnsi"/>
                <w:i/>
                <w:sz w:val="22"/>
                <w:szCs w:val="22"/>
              </w:rPr>
            </w:pPr>
            <w:r w:rsidRPr="00DA09A7">
              <w:rPr>
                <w:rFonts w:ascii="Calibri" w:hAnsi="Calibri" w:cstheme="minorHAns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3E72" w:rsidRPr="00DA09A7" w:rsidRDefault="00C33E72" w:rsidP="003D4431">
            <w:pPr>
              <w:jc w:val="both"/>
              <w:rPr>
                <w:rFonts w:ascii="Calibri" w:hAnsi="Calibri" w:cstheme="minorHAnsi"/>
                <w:sz w:val="22"/>
                <w:szCs w:val="22"/>
              </w:rPr>
            </w:pPr>
            <w:r w:rsidRPr="00DA09A7">
              <w:rPr>
                <w:rFonts w:ascii="Calibri" w:hAnsi="Calibri" w:cstheme="minorHAnsi"/>
                <w:sz w:val="22"/>
                <w:szCs w:val="22"/>
              </w:rPr>
              <w:t xml:space="preserve">Debe consignar correctamente y de manera explícita, </w:t>
            </w:r>
            <w:r w:rsidRPr="00DA09A7">
              <w:rPr>
                <w:rFonts w:ascii="Calibri" w:hAnsi="Calibri" w:cstheme="minorHAnsi"/>
                <w:b/>
                <w:sz w:val="22"/>
                <w:szCs w:val="22"/>
                <w:u w:val="single"/>
              </w:rPr>
              <w:t>textual</w:t>
            </w:r>
            <w:r w:rsidRPr="00DA09A7">
              <w:rPr>
                <w:rFonts w:ascii="Calibri" w:hAnsi="Calibri" w:cstheme="minorHAnsi"/>
                <w:sz w:val="22"/>
                <w:szCs w:val="22"/>
              </w:rPr>
              <w:t xml:space="preserve"> y </w:t>
            </w:r>
            <w:r w:rsidRPr="00DA09A7">
              <w:rPr>
                <w:rFonts w:ascii="Calibri" w:hAnsi="Calibri" w:cstheme="minorHAnsi"/>
                <w:b/>
                <w:sz w:val="22"/>
                <w:szCs w:val="22"/>
                <w:u w:val="single"/>
              </w:rPr>
              <w:t>completa</w:t>
            </w:r>
            <w:r w:rsidRPr="00DA09A7">
              <w:rPr>
                <w:rFonts w:ascii="Calibri" w:hAnsi="Calibri" w:cstheme="minorHAnsi"/>
                <w:sz w:val="22"/>
                <w:szCs w:val="22"/>
              </w:rPr>
              <w:t xml:space="preserve">: </w:t>
            </w:r>
          </w:p>
          <w:p w:rsidR="00C33E72" w:rsidRPr="00DA09A7" w:rsidRDefault="00C33E72" w:rsidP="00CA4DEB">
            <w:pPr>
              <w:numPr>
                <w:ilvl w:val="0"/>
                <w:numId w:val="52"/>
              </w:numPr>
              <w:jc w:val="both"/>
              <w:rPr>
                <w:rFonts w:ascii="Calibri" w:hAnsi="Calibri" w:cstheme="minorHAnsi"/>
                <w:sz w:val="22"/>
                <w:szCs w:val="22"/>
              </w:rPr>
            </w:pPr>
            <w:r w:rsidRPr="00DA09A7">
              <w:rPr>
                <w:rFonts w:ascii="Calibri" w:hAnsi="Calibri" w:cstheme="minorHAnsi"/>
                <w:b/>
                <w:sz w:val="22"/>
                <w:szCs w:val="22"/>
              </w:rPr>
              <w:t>Objeto a garantizar (“Garantía según el objeto”)</w:t>
            </w:r>
            <w:r w:rsidRPr="00DA09A7">
              <w:rPr>
                <w:rStyle w:val="Refdenotaalpie"/>
                <w:rFonts w:ascii="Calibri" w:hAnsi="Calibri" w:cstheme="minorHAnsi"/>
                <w:b/>
                <w:sz w:val="22"/>
                <w:szCs w:val="22"/>
              </w:rPr>
              <w:footnoteReference w:id="1"/>
            </w:r>
            <w:r w:rsidRPr="00DA09A7">
              <w:rPr>
                <w:rFonts w:ascii="Calibri" w:hAnsi="Calibri" w:cstheme="minorHAnsi"/>
                <w:sz w:val="22"/>
                <w:szCs w:val="22"/>
              </w:rPr>
              <w:t xml:space="preserve"> conforme lo requerido en el presente anexo.</w:t>
            </w:r>
          </w:p>
          <w:p w:rsidR="00C33E72" w:rsidRPr="00DA09A7" w:rsidRDefault="00C33E72" w:rsidP="00CA4DEB">
            <w:pPr>
              <w:numPr>
                <w:ilvl w:val="0"/>
                <w:numId w:val="52"/>
              </w:numPr>
              <w:jc w:val="both"/>
              <w:rPr>
                <w:rFonts w:ascii="Calibri" w:hAnsi="Calibri" w:cstheme="minorHAnsi"/>
                <w:b/>
                <w:sz w:val="22"/>
                <w:szCs w:val="22"/>
              </w:rPr>
            </w:pPr>
            <w:r w:rsidRPr="00DA09A7">
              <w:rPr>
                <w:rFonts w:ascii="Calibri" w:hAnsi="Calibri" w:cstheme="minorHAnsi"/>
                <w:b/>
                <w:sz w:val="22"/>
                <w:szCs w:val="22"/>
              </w:rPr>
              <w:t xml:space="preserve">Nombre (Objeto de la Contratación) y/o código </w:t>
            </w:r>
            <w:r w:rsidRPr="00DA09A7">
              <w:rPr>
                <w:rFonts w:ascii="Calibri" w:hAnsi="Calibri" w:cstheme="minorHAnsi"/>
                <w:sz w:val="22"/>
                <w:szCs w:val="22"/>
              </w:rPr>
              <w:t>del proceso de contratación, conforme al registrado en la página web</w:t>
            </w:r>
            <w:r w:rsidRPr="00DA09A7">
              <w:rPr>
                <w:rFonts w:ascii="Calibri" w:hAnsi="Calibri" w:cstheme="minorHAnsi"/>
                <w:b/>
                <w:sz w:val="22"/>
                <w:szCs w:val="22"/>
              </w:rPr>
              <w:t>:</w:t>
            </w:r>
          </w:p>
          <w:p w:rsidR="00C33E72" w:rsidRPr="00DA09A7" w:rsidRDefault="00C33E72" w:rsidP="003D4431">
            <w:pPr>
              <w:ind w:left="360"/>
              <w:jc w:val="both"/>
              <w:rPr>
                <w:rFonts w:ascii="Calibri" w:hAnsi="Calibri" w:cstheme="minorHAnsi"/>
                <w:b/>
                <w:i/>
                <w:sz w:val="22"/>
                <w:szCs w:val="22"/>
              </w:rPr>
            </w:pPr>
            <w:r w:rsidRPr="00DA09A7">
              <w:rPr>
                <w:rFonts w:ascii="Calibri" w:hAnsi="Calibri" w:cstheme="minorHAnsi"/>
                <w:b/>
                <w:i/>
                <w:sz w:val="22"/>
                <w:szCs w:val="22"/>
              </w:rPr>
              <w:t>http://contrataciones.ypfb.gob.bo/contrataciones/publicacion</w:t>
            </w:r>
          </w:p>
        </w:tc>
      </w:tr>
      <w:tr w:rsidR="00C33E72" w:rsidRPr="00DA09A7" w:rsidTr="003D443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3E72" w:rsidRPr="00DA09A7" w:rsidRDefault="00C33E72" w:rsidP="003D4431">
            <w:pPr>
              <w:pStyle w:val="Prrafodelista"/>
              <w:ind w:left="0"/>
              <w:rPr>
                <w:rFonts w:ascii="Calibri" w:hAnsi="Calibri" w:cstheme="minorHAnsi"/>
                <w:b/>
                <w:bCs/>
                <w:sz w:val="22"/>
                <w:szCs w:val="22"/>
              </w:rPr>
            </w:pPr>
            <w:r w:rsidRPr="00DA09A7">
              <w:rPr>
                <w:rFonts w:ascii="Calibri" w:hAnsi="Calibri" w:cstheme="minorHAnsi"/>
                <w:b/>
                <w:bCs/>
                <w:sz w:val="22"/>
                <w:szCs w:val="22"/>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3E72" w:rsidRPr="00DA09A7" w:rsidRDefault="00C33E72" w:rsidP="003D4431">
            <w:pPr>
              <w:jc w:val="both"/>
              <w:rPr>
                <w:rFonts w:ascii="Calibri" w:hAnsi="Calibri" w:cstheme="minorHAnsi"/>
                <w:sz w:val="22"/>
                <w:szCs w:val="22"/>
              </w:rPr>
            </w:pPr>
            <w:r w:rsidRPr="00DA09A7">
              <w:rPr>
                <w:rFonts w:ascii="Calibri" w:hAnsi="Calibri" w:cstheme="minorHAnsi"/>
                <w:sz w:val="22"/>
                <w:szCs w:val="22"/>
              </w:rPr>
              <w:t xml:space="preserve">Debe consignar el nombre </w:t>
            </w:r>
            <w:r w:rsidRPr="00DA09A7">
              <w:rPr>
                <w:rFonts w:ascii="Calibri" w:hAnsi="Calibri" w:cstheme="minorHAnsi"/>
                <w:sz w:val="22"/>
                <w:szCs w:val="22"/>
                <w:u w:val="single"/>
              </w:rPr>
              <w:t>plenamente</w:t>
            </w:r>
            <w:r w:rsidRPr="00DA09A7">
              <w:rPr>
                <w:rFonts w:ascii="Calibri" w:hAnsi="Calibri" w:cstheme="minorHAnsi"/>
                <w:sz w:val="22"/>
                <w:szCs w:val="22"/>
              </w:rPr>
              <w:t xml:space="preserve"> consistente o concordante con el registrado en el Formulario A-1 (campo: </w:t>
            </w:r>
            <w:r w:rsidRPr="00DA09A7">
              <w:rPr>
                <w:rFonts w:ascii="Calibri" w:hAnsi="Calibri" w:cstheme="minorHAnsi"/>
                <w:i/>
                <w:sz w:val="22"/>
                <w:szCs w:val="22"/>
              </w:rPr>
              <w:t>Nombre o Razón Social del Proponente</w:t>
            </w:r>
            <w:r w:rsidRPr="00DA09A7">
              <w:rPr>
                <w:rFonts w:ascii="Calibri" w:hAnsi="Calibri" w:cstheme="minorHAnsi"/>
                <w:sz w:val="22"/>
                <w:szCs w:val="22"/>
              </w:rPr>
              <w:t xml:space="preserve">). Para </w:t>
            </w:r>
            <w:r w:rsidRPr="00DA09A7">
              <w:rPr>
                <w:rFonts w:ascii="Calibri" w:hAnsi="Calibri" w:cstheme="minorHAnsi"/>
                <w:sz w:val="22"/>
                <w:szCs w:val="22"/>
                <w:u w:val="single"/>
              </w:rPr>
              <w:t>empresas unipersonales</w:t>
            </w:r>
            <w:r w:rsidRPr="00DA09A7">
              <w:rPr>
                <w:rFonts w:ascii="Calibri" w:hAnsi="Calibri" w:cstheme="minorHAnsi"/>
                <w:sz w:val="22"/>
                <w:szCs w:val="22"/>
              </w:rPr>
              <w:t xml:space="preserve"> podrá figurar alternativamente el nombre del Contribuyente (NIT).</w:t>
            </w:r>
          </w:p>
          <w:p w:rsidR="00C33E72" w:rsidRPr="00DA09A7" w:rsidRDefault="00C33E72" w:rsidP="003D4431">
            <w:pPr>
              <w:jc w:val="both"/>
              <w:rPr>
                <w:rFonts w:ascii="Calibri" w:hAnsi="Calibri" w:cstheme="minorHAnsi"/>
                <w:sz w:val="22"/>
                <w:szCs w:val="22"/>
              </w:rPr>
            </w:pPr>
            <w:r w:rsidRPr="00DA09A7">
              <w:rPr>
                <w:rFonts w:ascii="Calibri" w:hAnsi="Calibri" w:cstheme="minorHAnsi"/>
                <w:sz w:val="22"/>
                <w:szCs w:val="22"/>
              </w:rPr>
              <w:t xml:space="preserve">Asimismo, el </w:t>
            </w:r>
            <w:r w:rsidRPr="00DA09A7">
              <w:rPr>
                <w:rFonts w:ascii="Calibri" w:hAnsi="Calibri" w:cstheme="minorHAnsi"/>
                <w:i/>
                <w:sz w:val="22"/>
                <w:szCs w:val="22"/>
              </w:rPr>
              <w:t>Nombre o</w:t>
            </w:r>
            <w:r w:rsidRPr="00DA09A7">
              <w:rPr>
                <w:rFonts w:ascii="Calibri" w:hAnsi="Calibri" w:cstheme="minorHAnsi"/>
                <w:sz w:val="22"/>
                <w:szCs w:val="22"/>
              </w:rPr>
              <w:t xml:space="preserve"> </w:t>
            </w:r>
            <w:r w:rsidRPr="00DA09A7">
              <w:rPr>
                <w:rFonts w:ascii="Calibri" w:hAnsi="Calibri" w:cstheme="minorHAnsi"/>
                <w:i/>
                <w:sz w:val="22"/>
                <w:szCs w:val="22"/>
              </w:rPr>
              <w:t xml:space="preserve">Razón Social del Proponente </w:t>
            </w:r>
            <w:r w:rsidRPr="00DA09A7">
              <w:rPr>
                <w:rFonts w:ascii="Calibri" w:hAnsi="Calibri" w:cstheme="minorHAnsi"/>
                <w:sz w:val="22"/>
                <w:szCs w:val="22"/>
              </w:rPr>
              <w:t xml:space="preserve">(Empresa) deberá estar respaldado por los registrados en los siguientes documentos, </w:t>
            </w:r>
            <w:r w:rsidRPr="00DA09A7">
              <w:rPr>
                <w:rFonts w:ascii="Calibri" w:hAnsi="Calibri" w:cstheme="minorHAnsi"/>
                <w:sz w:val="22"/>
                <w:szCs w:val="22"/>
              </w:rPr>
              <w:lastRenderedPageBreak/>
              <w:t xml:space="preserve">según corresponda al documento requerido en el DBC o DCD o EETT o </w:t>
            </w:r>
            <w:proofErr w:type="spellStart"/>
            <w:r w:rsidRPr="00DA09A7">
              <w:rPr>
                <w:rFonts w:ascii="Calibri" w:hAnsi="Calibri" w:cstheme="minorHAnsi"/>
                <w:sz w:val="22"/>
                <w:szCs w:val="22"/>
              </w:rPr>
              <w:t>TDRs</w:t>
            </w:r>
            <w:proofErr w:type="spellEnd"/>
            <w:r w:rsidRPr="00DA09A7">
              <w:rPr>
                <w:rFonts w:ascii="Calibri" w:hAnsi="Calibri" w:cstheme="minorHAnsi"/>
                <w:sz w:val="22"/>
                <w:szCs w:val="22"/>
              </w:rPr>
              <w:t>:</w:t>
            </w:r>
          </w:p>
          <w:p w:rsidR="00C33E72" w:rsidRPr="00DA09A7" w:rsidRDefault="00C33E72" w:rsidP="00CA4DEB">
            <w:pPr>
              <w:numPr>
                <w:ilvl w:val="0"/>
                <w:numId w:val="53"/>
              </w:numPr>
              <w:jc w:val="both"/>
              <w:rPr>
                <w:rFonts w:ascii="Calibri" w:hAnsi="Calibri" w:cstheme="minorHAnsi"/>
                <w:sz w:val="22"/>
                <w:szCs w:val="22"/>
              </w:rPr>
            </w:pPr>
            <w:r w:rsidRPr="00DA09A7">
              <w:rPr>
                <w:rFonts w:ascii="Calibri" w:hAnsi="Calibri" w:cstheme="minorHAnsi"/>
                <w:sz w:val="22"/>
                <w:szCs w:val="22"/>
              </w:rPr>
              <w:t>Registros FUNDEMPRESA, (o equivalente en el país de origen); o</w:t>
            </w:r>
          </w:p>
          <w:p w:rsidR="00C33E72" w:rsidRPr="00DA09A7" w:rsidRDefault="00C33E72" w:rsidP="00CA4DEB">
            <w:pPr>
              <w:numPr>
                <w:ilvl w:val="0"/>
                <w:numId w:val="53"/>
              </w:numPr>
              <w:jc w:val="both"/>
              <w:rPr>
                <w:rFonts w:ascii="Calibri" w:hAnsi="Calibri" w:cstheme="minorHAnsi"/>
                <w:sz w:val="22"/>
                <w:szCs w:val="22"/>
              </w:rPr>
            </w:pPr>
            <w:r w:rsidRPr="00DA09A7">
              <w:rPr>
                <w:rFonts w:ascii="Calibri" w:hAnsi="Calibri" w:cstheme="minorHAnsi"/>
                <w:sz w:val="22"/>
                <w:szCs w:val="22"/>
              </w:rPr>
              <w:t>Instrumento de Constitución.</w:t>
            </w:r>
          </w:p>
        </w:tc>
      </w:tr>
      <w:tr w:rsidR="00C33E72" w:rsidRPr="00DA09A7" w:rsidTr="003D443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3E72" w:rsidRPr="00DA09A7" w:rsidRDefault="00C33E72" w:rsidP="003D4431">
            <w:pPr>
              <w:pStyle w:val="Prrafodelista"/>
              <w:ind w:left="0"/>
              <w:rPr>
                <w:rFonts w:ascii="Calibri" w:hAnsi="Calibri" w:cstheme="minorHAnsi"/>
                <w:b/>
                <w:bCs/>
                <w:sz w:val="22"/>
                <w:szCs w:val="22"/>
              </w:rPr>
            </w:pPr>
            <w:r w:rsidRPr="00DA09A7">
              <w:rPr>
                <w:rFonts w:ascii="Calibri" w:hAnsi="Calibri" w:cstheme="minorHAnsi"/>
                <w:b/>
                <w:bCs/>
                <w:sz w:val="22"/>
                <w:szCs w:val="22"/>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3E72" w:rsidRPr="00DA09A7" w:rsidRDefault="00C33E72" w:rsidP="003D4431">
            <w:pPr>
              <w:jc w:val="both"/>
              <w:rPr>
                <w:rFonts w:ascii="Calibri" w:hAnsi="Calibri" w:cstheme="minorHAnsi"/>
                <w:sz w:val="22"/>
                <w:szCs w:val="22"/>
              </w:rPr>
            </w:pPr>
            <w:r w:rsidRPr="00DA09A7">
              <w:rPr>
                <w:rFonts w:ascii="Calibri" w:hAnsi="Calibri" w:cstheme="minorHAnsi"/>
                <w:sz w:val="22"/>
                <w:szCs w:val="22"/>
              </w:rPr>
              <w:t>Debe consignar:</w:t>
            </w:r>
          </w:p>
          <w:p w:rsidR="00C33E72" w:rsidRPr="00DA09A7" w:rsidRDefault="00C33E72" w:rsidP="00CA4DEB">
            <w:pPr>
              <w:pStyle w:val="Prrafodelista"/>
              <w:numPr>
                <w:ilvl w:val="0"/>
                <w:numId w:val="54"/>
              </w:numPr>
              <w:spacing w:line="276" w:lineRule="auto"/>
              <w:ind w:left="357" w:hanging="357"/>
              <w:jc w:val="both"/>
              <w:rPr>
                <w:rFonts w:ascii="Calibri" w:hAnsi="Calibri" w:cstheme="minorHAnsi"/>
                <w:sz w:val="22"/>
                <w:szCs w:val="22"/>
              </w:rPr>
            </w:pPr>
            <w:r w:rsidRPr="00DA09A7">
              <w:rPr>
                <w:rFonts w:ascii="Calibri" w:hAnsi="Calibri" w:cstheme="minorHAnsi"/>
                <w:sz w:val="22"/>
                <w:szCs w:val="22"/>
              </w:rPr>
              <w:t>YACIMIENTOS PETROLIFEROS FISCALES BOLIVIANOS;</w:t>
            </w:r>
          </w:p>
          <w:p w:rsidR="00C33E72" w:rsidRPr="00DA09A7" w:rsidRDefault="00C33E72" w:rsidP="00CA4DEB">
            <w:pPr>
              <w:pStyle w:val="Prrafodelista"/>
              <w:numPr>
                <w:ilvl w:val="0"/>
                <w:numId w:val="54"/>
              </w:numPr>
              <w:spacing w:line="276" w:lineRule="auto"/>
              <w:ind w:left="357" w:hanging="357"/>
              <w:jc w:val="both"/>
              <w:rPr>
                <w:rFonts w:ascii="Calibri" w:hAnsi="Calibri" w:cstheme="minorHAnsi"/>
                <w:i/>
                <w:sz w:val="22"/>
                <w:szCs w:val="22"/>
              </w:rPr>
            </w:pPr>
            <w:r w:rsidRPr="00DA09A7">
              <w:rPr>
                <w:rFonts w:ascii="Calibri" w:hAnsi="Calibri" w:cstheme="minorHAnsi"/>
                <w:i/>
                <w:sz w:val="22"/>
                <w:szCs w:val="22"/>
              </w:rPr>
              <w:t>YPFB;</w:t>
            </w:r>
          </w:p>
          <w:p w:rsidR="00C33E72" w:rsidRPr="00DA09A7" w:rsidRDefault="00C33E72" w:rsidP="00CA4DEB">
            <w:pPr>
              <w:pStyle w:val="Prrafodelista"/>
              <w:numPr>
                <w:ilvl w:val="0"/>
                <w:numId w:val="54"/>
              </w:numPr>
              <w:spacing w:line="276" w:lineRule="auto"/>
              <w:ind w:left="357" w:hanging="357"/>
              <w:jc w:val="both"/>
              <w:rPr>
                <w:rFonts w:ascii="Calibri" w:hAnsi="Calibri" w:cstheme="minorHAnsi"/>
                <w:i/>
                <w:sz w:val="22"/>
                <w:szCs w:val="22"/>
              </w:rPr>
            </w:pPr>
            <w:r w:rsidRPr="00DA09A7">
              <w:rPr>
                <w:rFonts w:ascii="Calibri" w:hAnsi="Calibri" w:cstheme="minorHAnsi"/>
                <w:i/>
                <w:sz w:val="22"/>
                <w:szCs w:val="22"/>
              </w:rPr>
              <w:t>o ambos.</w:t>
            </w:r>
          </w:p>
        </w:tc>
      </w:tr>
      <w:tr w:rsidR="00C33E72" w:rsidRPr="00DA09A7" w:rsidTr="003D4431">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33E72" w:rsidRPr="00DA09A7" w:rsidRDefault="00C33E72" w:rsidP="003D4431">
            <w:pPr>
              <w:pStyle w:val="Prrafodelista"/>
              <w:ind w:left="0"/>
              <w:rPr>
                <w:rFonts w:ascii="Calibri" w:hAnsi="Calibri" w:cstheme="minorHAnsi"/>
                <w:sz w:val="22"/>
                <w:szCs w:val="22"/>
              </w:rPr>
            </w:pPr>
            <w:r w:rsidRPr="00DA09A7">
              <w:rPr>
                <w:rFonts w:ascii="Calibri" w:hAnsi="Calibri" w:cstheme="minorHAnsi"/>
                <w:b/>
                <w:bCs/>
                <w:sz w:val="22"/>
                <w:szCs w:val="22"/>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C33E72" w:rsidRPr="00DA09A7" w:rsidRDefault="00C33E72" w:rsidP="003D4431">
            <w:pPr>
              <w:jc w:val="both"/>
              <w:rPr>
                <w:rFonts w:ascii="Calibri" w:hAnsi="Calibri" w:cstheme="minorHAnsi"/>
                <w:sz w:val="22"/>
                <w:szCs w:val="22"/>
              </w:rPr>
            </w:pPr>
            <w:r w:rsidRPr="00DA09A7">
              <w:rPr>
                <w:rFonts w:ascii="Calibri" w:hAnsi="Calibri" w:cstheme="minorHAnsi"/>
                <w:sz w:val="22"/>
                <w:szCs w:val="22"/>
              </w:rPr>
              <w:t>Debe consignar el valor/importe/monto correctamente calculado, conforme el presente anexo y la “</w:t>
            </w:r>
            <w:r w:rsidRPr="00DA09A7">
              <w:rPr>
                <w:rFonts w:ascii="Calibri" w:hAnsi="Calibri" w:cstheme="minorHAnsi"/>
                <w:i/>
                <w:sz w:val="22"/>
                <w:szCs w:val="22"/>
              </w:rPr>
              <w:t>Garantía según el objeto</w:t>
            </w:r>
            <w:r w:rsidRPr="00DA09A7">
              <w:rPr>
                <w:rFonts w:ascii="Calibri" w:hAnsi="Calibri" w:cstheme="minorHAnsi"/>
                <w:sz w:val="22"/>
                <w:szCs w:val="22"/>
              </w:rPr>
              <w:t xml:space="preserve">” requerida, considerando el </w:t>
            </w:r>
            <w:proofErr w:type="spellStart"/>
            <w:r w:rsidRPr="00DA09A7">
              <w:rPr>
                <w:rFonts w:ascii="Calibri" w:hAnsi="Calibri" w:cstheme="minorHAnsi"/>
                <w:sz w:val="22"/>
                <w:szCs w:val="22"/>
              </w:rPr>
              <w:t>inc</w:t>
            </w:r>
            <w:proofErr w:type="spellEnd"/>
            <w:r w:rsidRPr="00DA09A7">
              <w:rPr>
                <w:rFonts w:ascii="Calibri" w:hAnsi="Calibri" w:cstheme="minorHAnsi"/>
                <w:sz w:val="22"/>
                <w:szCs w:val="22"/>
              </w:rPr>
              <w:t xml:space="preserve"> c) de los Aspectos Subsanables del DBC o DCD.</w:t>
            </w:r>
          </w:p>
        </w:tc>
      </w:tr>
      <w:tr w:rsidR="00C33E72" w:rsidRPr="00DA09A7" w:rsidTr="003D4431">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3E72" w:rsidRPr="00DA09A7" w:rsidRDefault="00C33E72" w:rsidP="003D4431">
            <w:pPr>
              <w:pStyle w:val="Prrafodelista"/>
              <w:ind w:left="0"/>
              <w:rPr>
                <w:rFonts w:ascii="Calibri" w:hAnsi="Calibri" w:cstheme="minorHAnsi"/>
                <w:sz w:val="22"/>
                <w:szCs w:val="22"/>
              </w:rPr>
            </w:pPr>
            <w:r w:rsidRPr="00DA09A7">
              <w:rPr>
                <w:rFonts w:ascii="Calibri" w:hAnsi="Calibri" w:cstheme="minorHAnsi"/>
                <w:b/>
                <w:bCs/>
                <w:sz w:val="22"/>
                <w:szCs w:val="22"/>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33E72" w:rsidRPr="00DA09A7" w:rsidRDefault="00C33E72" w:rsidP="003D4431">
            <w:pPr>
              <w:jc w:val="both"/>
              <w:rPr>
                <w:rFonts w:ascii="Calibri" w:hAnsi="Calibri" w:cstheme="minorHAnsi"/>
                <w:sz w:val="22"/>
                <w:szCs w:val="22"/>
              </w:rPr>
            </w:pPr>
            <w:r w:rsidRPr="00DA09A7">
              <w:rPr>
                <w:rFonts w:ascii="Calibri" w:hAnsi="Calibri" w:cstheme="minorHAnsi"/>
                <w:sz w:val="22"/>
                <w:szCs w:val="22"/>
              </w:rPr>
              <w:t xml:space="preserve">Debe consignar una vigencia </w:t>
            </w:r>
            <w:r w:rsidRPr="00DA09A7">
              <w:rPr>
                <w:rFonts w:ascii="Calibri" w:hAnsi="Calibri" w:cstheme="minorHAnsi"/>
                <w:sz w:val="22"/>
                <w:szCs w:val="22"/>
                <w:u w:val="single"/>
              </w:rPr>
              <w:t>igual o mayor</w:t>
            </w:r>
            <w:r w:rsidRPr="00DA09A7">
              <w:rPr>
                <w:rFonts w:ascii="Calibri" w:hAnsi="Calibri" w:cstheme="minorHAnsi"/>
                <w:sz w:val="22"/>
                <w:szCs w:val="22"/>
              </w:rPr>
              <w:t xml:space="preserve"> a la requerida en el presente Anexo, </w:t>
            </w:r>
          </w:p>
          <w:p w:rsidR="00C33E72" w:rsidRPr="00DA09A7" w:rsidRDefault="00C33E72" w:rsidP="00CA4DEB">
            <w:pPr>
              <w:numPr>
                <w:ilvl w:val="0"/>
                <w:numId w:val="55"/>
              </w:numPr>
              <w:jc w:val="both"/>
              <w:rPr>
                <w:rFonts w:ascii="Calibri" w:hAnsi="Calibri" w:cstheme="minorHAnsi"/>
                <w:sz w:val="22"/>
                <w:szCs w:val="22"/>
              </w:rPr>
            </w:pPr>
            <w:r w:rsidRPr="00DA09A7">
              <w:rPr>
                <w:rFonts w:ascii="Calibri" w:hAnsi="Calibri" w:cstheme="minorHAnsi"/>
                <w:b/>
                <w:sz w:val="22"/>
                <w:szCs w:val="22"/>
                <w:u w:val="single"/>
              </w:rPr>
              <w:t>Para la Garantía de Seriedad de Propuesta:</w:t>
            </w:r>
            <w:r w:rsidRPr="00DA09A7">
              <w:rPr>
                <w:rFonts w:ascii="Calibri" w:hAnsi="Calibri" w:cstheme="minorHAnsi"/>
                <w:sz w:val="22"/>
                <w:szCs w:val="22"/>
              </w:rPr>
              <w:t xml:space="preserve"> (120 días) computable a partir de la </w:t>
            </w:r>
            <w:r w:rsidRPr="00DA09A7">
              <w:rPr>
                <w:rFonts w:ascii="Calibri" w:hAnsi="Calibri" w:cstheme="minorHAnsi"/>
                <w:i/>
                <w:sz w:val="22"/>
                <w:szCs w:val="22"/>
              </w:rPr>
              <w:t>“Fecha de presentación de propuesta”</w:t>
            </w:r>
            <w:r w:rsidRPr="00DA09A7">
              <w:rPr>
                <w:rFonts w:ascii="Calibri" w:hAnsi="Calibri" w:cstheme="minorHAnsi"/>
                <w:sz w:val="22"/>
                <w:szCs w:val="22"/>
              </w:rPr>
              <w:t xml:space="preserve">, establecida en el </w:t>
            </w:r>
            <w:r w:rsidRPr="00DA09A7">
              <w:rPr>
                <w:rFonts w:ascii="Calibri" w:hAnsi="Calibri" w:cstheme="minorHAnsi"/>
                <w:b/>
                <w:sz w:val="22"/>
                <w:szCs w:val="22"/>
              </w:rPr>
              <w:t>“</w:t>
            </w:r>
            <w:r w:rsidRPr="00DA09A7">
              <w:rPr>
                <w:rFonts w:ascii="Calibri" w:hAnsi="Calibri" w:cstheme="minorHAnsi"/>
                <w:i/>
                <w:sz w:val="22"/>
                <w:szCs w:val="22"/>
              </w:rPr>
              <w:t>Cronograma de Plazos”</w:t>
            </w:r>
            <w:r w:rsidRPr="00DA09A7">
              <w:rPr>
                <w:rFonts w:ascii="Calibri" w:hAnsi="Calibri" w:cstheme="minorHAnsi"/>
                <w:sz w:val="22"/>
                <w:szCs w:val="22"/>
              </w:rPr>
              <w:t xml:space="preserve"> incluidos como parte del DBC y considerando los Aspectos Subsanables admisibles en dicho documento. </w:t>
            </w:r>
          </w:p>
          <w:p w:rsidR="00C33E72" w:rsidRPr="00DA09A7" w:rsidRDefault="00C33E72" w:rsidP="00CA4DEB">
            <w:pPr>
              <w:numPr>
                <w:ilvl w:val="0"/>
                <w:numId w:val="55"/>
              </w:numPr>
              <w:jc w:val="both"/>
              <w:rPr>
                <w:rFonts w:ascii="Calibri" w:hAnsi="Calibri" w:cstheme="minorHAnsi"/>
                <w:sz w:val="22"/>
                <w:szCs w:val="22"/>
              </w:rPr>
            </w:pPr>
            <w:r w:rsidRPr="00DA09A7">
              <w:rPr>
                <w:rFonts w:ascii="Calibri" w:hAnsi="Calibri" w:cstheme="minorHAnsi"/>
                <w:b/>
                <w:sz w:val="22"/>
                <w:szCs w:val="22"/>
                <w:u w:val="single"/>
              </w:rPr>
              <w:t>Para Garantía de Cumplimiento de Contrato y otras Garantías (DS 29506 y DS 181):</w:t>
            </w:r>
            <w:r w:rsidRPr="00DA09A7">
              <w:rPr>
                <w:rFonts w:ascii="Calibri" w:hAnsi="Calibri" w:cstheme="minorHAnsi"/>
                <w:b/>
                <w:sz w:val="22"/>
                <w:szCs w:val="22"/>
              </w:rPr>
              <w:t xml:space="preserve"> </w:t>
            </w:r>
            <w:r w:rsidRPr="00DA09A7">
              <w:rPr>
                <w:rFonts w:ascii="Calibri" w:hAnsi="Calibri" w:cstheme="minorHAnsi"/>
                <w:sz w:val="22"/>
                <w:szCs w:val="22"/>
              </w:rPr>
              <w:t xml:space="preserve">conforme los días requeridos en el presente anexo, computables a partir de la </w:t>
            </w:r>
            <w:r w:rsidRPr="00DA09A7">
              <w:rPr>
                <w:rFonts w:ascii="Calibri" w:hAnsi="Calibri" w:cstheme="minorHAnsi"/>
                <w:sz w:val="22"/>
                <w:szCs w:val="22"/>
                <w:u w:val="single"/>
              </w:rPr>
              <w:t>fecha de emisión de los instrumentos financieros</w:t>
            </w:r>
            <w:r w:rsidRPr="00DA09A7">
              <w:rPr>
                <w:rFonts w:ascii="Calibri" w:hAnsi="Calibri" w:cstheme="minorHAnsi"/>
                <w:sz w:val="22"/>
                <w:szCs w:val="22"/>
              </w:rPr>
              <w:t>, entendiéndose la “</w:t>
            </w:r>
            <w:r w:rsidRPr="00DA09A7">
              <w:rPr>
                <w:rFonts w:ascii="Calibri" w:hAnsi="Calibri" w:cstheme="minorHAnsi"/>
                <w:b/>
                <w:i/>
                <w:sz w:val="22"/>
                <w:szCs w:val="22"/>
                <w:u w:val="single"/>
              </w:rPr>
              <w:t>Vigencia del contrato</w:t>
            </w:r>
            <w:r w:rsidRPr="00DA09A7">
              <w:rPr>
                <w:rFonts w:ascii="Calibri" w:hAnsi="Calibri" w:cstheme="minorHAnsi"/>
                <w:b/>
                <w:sz w:val="22"/>
                <w:szCs w:val="22"/>
              </w:rPr>
              <w:t xml:space="preserve">” </w:t>
            </w:r>
            <w:r w:rsidRPr="00DA09A7">
              <w:rPr>
                <w:rFonts w:ascii="Calibri" w:hAnsi="Calibri" w:cstheme="minorHAnsi"/>
                <w:sz w:val="22"/>
                <w:szCs w:val="22"/>
              </w:rPr>
              <w:t xml:space="preserve">como </w:t>
            </w:r>
            <w:r w:rsidRPr="00DA09A7">
              <w:rPr>
                <w:rFonts w:ascii="Calibri" w:hAnsi="Calibri" w:cstheme="minorHAnsi"/>
                <w:sz w:val="22"/>
                <w:szCs w:val="22"/>
                <w:u w:val="single"/>
              </w:rPr>
              <w:t xml:space="preserve">la fecha resultante de </w:t>
            </w:r>
            <w:r w:rsidRPr="00DA09A7">
              <w:rPr>
                <w:rFonts w:ascii="Calibri" w:hAnsi="Calibri" w:cstheme="minorHAnsi"/>
                <w:b/>
                <w:sz w:val="22"/>
                <w:szCs w:val="22"/>
                <w:u w:val="single"/>
              </w:rPr>
              <w:t>adicionar</w:t>
            </w:r>
            <w:r w:rsidRPr="00DA09A7">
              <w:rPr>
                <w:rFonts w:ascii="Calibri" w:hAnsi="Calibri" w:cstheme="minorHAnsi"/>
                <w:sz w:val="22"/>
                <w:szCs w:val="22"/>
                <w:u w:val="single"/>
              </w:rPr>
              <w:t xml:space="preserve"> el “</w:t>
            </w:r>
            <w:r w:rsidRPr="00DA09A7">
              <w:rPr>
                <w:rFonts w:ascii="Calibri" w:hAnsi="Calibri" w:cstheme="minorHAnsi"/>
                <w:i/>
                <w:sz w:val="22"/>
                <w:szCs w:val="22"/>
                <w:u w:val="single"/>
              </w:rPr>
              <w:t>Plazo de entrega”</w:t>
            </w:r>
            <w:r w:rsidRPr="00DA09A7">
              <w:rPr>
                <w:rFonts w:ascii="Calibri" w:hAnsi="Calibri" w:cstheme="minorHAnsi"/>
                <w:sz w:val="22"/>
                <w:szCs w:val="22"/>
                <w:u w:val="single"/>
              </w:rPr>
              <w:t xml:space="preserve"> establecido en el DBC o DCD, a dicha fecha de emisión.</w:t>
            </w:r>
          </w:p>
        </w:tc>
      </w:tr>
      <w:tr w:rsidR="00C33E72" w:rsidRPr="00DA09A7" w:rsidTr="003D443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3E72" w:rsidRPr="00DA09A7" w:rsidRDefault="00C33E72" w:rsidP="003D4431">
            <w:pPr>
              <w:pStyle w:val="Prrafodelista"/>
              <w:ind w:left="0"/>
              <w:jc w:val="both"/>
              <w:rPr>
                <w:rFonts w:ascii="Calibri" w:hAnsi="Calibri" w:cstheme="minorHAnsi"/>
                <w:b/>
                <w:bCs/>
                <w:sz w:val="22"/>
                <w:szCs w:val="22"/>
              </w:rPr>
            </w:pPr>
            <w:r w:rsidRPr="00DA09A7">
              <w:rPr>
                <w:rFonts w:ascii="Calibri" w:hAnsi="Calibri" w:cstheme="minorHAnsi"/>
                <w:b/>
                <w:bCs/>
                <w:sz w:val="22"/>
                <w:szCs w:val="22"/>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3E72" w:rsidRPr="00DA09A7" w:rsidRDefault="00C33E72" w:rsidP="003D4431">
            <w:pPr>
              <w:jc w:val="both"/>
              <w:rPr>
                <w:rFonts w:ascii="Calibri" w:hAnsi="Calibri" w:cstheme="minorHAnsi"/>
                <w:sz w:val="22"/>
                <w:szCs w:val="22"/>
              </w:rPr>
            </w:pPr>
            <w:r w:rsidRPr="00DA09A7">
              <w:rPr>
                <w:rFonts w:ascii="Calibri" w:hAnsi="Calibri" w:cstheme="minorHAnsi"/>
                <w:sz w:val="22"/>
                <w:szCs w:val="22"/>
              </w:rPr>
              <w:t>Debe incluir las cláusulas de:</w:t>
            </w:r>
          </w:p>
          <w:p w:rsidR="00C33E72" w:rsidRPr="00DA09A7" w:rsidRDefault="00C33E72" w:rsidP="00CA4DEB">
            <w:pPr>
              <w:pStyle w:val="Prrafodelista"/>
              <w:numPr>
                <w:ilvl w:val="0"/>
                <w:numId w:val="56"/>
              </w:numPr>
              <w:jc w:val="both"/>
              <w:rPr>
                <w:rFonts w:ascii="Calibri" w:hAnsi="Calibri" w:cstheme="minorHAnsi"/>
                <w:sz w:val="22"/>
                <w:szCs w:val="22"/>
              </w:rPr>
            </w:pPr>
            <w:r w:rsidRPr="00DA09A7">
              <w:rPr>
                <w:rFonts w:ascii="Calibri" w:hAnsi="Calibri" w:cstheme="minorHAnsi"/>
                <w:sz w:val="22"/>
                <w:szCs w:val="22"/>
              </w:rPr>
              <w:t xml:space="preserve">Renovable, irrevocable y de </w:t>
            </w:r>
            <w:r w:rsidRPr="00DA09A7">
              <w:rPr>
                <w:rFonts w:ascii="Calibri" w:hAnsi="Calibri" w:cstheme="minorHAnsi"/>
                <w:sz w:val="22"/>
                <w:szCs w:val="22"/>
                <w:u w:val="single"/>
              </w:rPr>
              <w:t>ejecución inmediata</w:t>
            </w:r>
            <w:r w:rsidRPr="00DA09A7">
              <w:rPr>
                <w:rFonts w:ascii="Calibri" w:hAnsi="Calibri" w:cstheme="minorHAnsi"/>
                <w:sz w:val="22"/>
                <w:szCs w:val="22"/>
              </w:rPr>
              <w:t xml:space="preserve"> o </w:t>
            </w:r>
            <w:r w:rsidRPr="00DA09A7">
              <w:rPr>
                <w:rFonts w:ascii="Calibri" w:hAnsi="Calibri" w:cstheme="minorHAnsi"/>
                <w:sz w:val="22"/>
                <w:szCs w:val="22"/>
                <w:u w:val="single"/>
              </w:rPr>
              <w:t>ejecución a primer requerimiento</w:t>
            </w:r>
            <w:r w:rsidRPr="00DA09A7">
              <w:rPr>
                <w:rFonts w:ascii="Calibri" w:hAnsi="Calibri" w:cstheme="minorHAnsi"/>
                <w:sz w:val="22"/>
                <w:szCs w:val="22"/>
              </w:rPr>
              <w:t xml:space="preserve"> según corresponda al Instrumento Financiero </w:t>
            </w:r>
            <w:r>
              <w:rPr>
                <w:rFonts w:ascii="Calibri" w:hAnsi="Calibri" w:cstheme="minorHAnsi"/>
                <w:sz w:val="22"/>
                <w:szCs w:val="22"/>
              </w:rPr>
              <w:t>requerido en el presente Anexo.</w:t>
            </w:r>
          </w:p>
        </w:tc>
      </w:tr>
    </w:tbl>
    <w:p w:rsidR="00C33E72" w:rsidRDefault="00C33E72" w:rsidP="00C33E72">
      <w:pPr>
        <w:rPr>
          <w:rFonts w:ascii="Calibri" w:hAnsi="Calibri"/>
          <w:b/>
          <w:sz w:val="22"/>
          <w:szCs w:val="22"/>
        </w:rPr>
      </w:pPr>
    </w:p>
    <w:p w:rsidR="00C33E72" w:rsidRDefault="00C33E72" w:rsidP="00C33E72">
      <w:pPr>
        <w:pStyle w:val="Prrafodelista"/>
        <w:spacing w:after="13" w:line="360" w:lineRule="auto"/>
        <w:ind w:left="0"/>
        <w:contextualSpacing/>
        <w:rPr>
          <w:rFonts w:ascii="Verdana" w:hAnsi="Verdana" w:cs="Arial"/>
          <w:b/>
          <w:sz w:val="18"/>
          <w:szCs w:val="18"/>
        </w:rPr>
      </w:pPr>
      <w:r w:rsidRPr="00DA09A7">
        <w:rPr>
          <w:rFonts w:ascii="Calibri" w:hAnsi="Calibri"/>
          <w:b/>
          <w:sz w:val="22"/>
          <w:szCs w:val="22"/>
        </w:rPr>
        <w:t xml:space="preserve">NOTA: EL INCUMPLIMIENTO DE LOS PARAMETROS ESTABLECIDOS </w:t>
      </w:r>
      <w:proofErr w:type="gramStart"/>
      <w:r w:rsidRPr="00DA09A7">
        <w:rPr>
          <w:rFonts w:ascii="Calibri" w:hAnsi="Calibri"/>
          <w:b/>
          <w:sz w:val="22"/>
          <w:szCs w:val="22"/>
        </w:rPr>
        <w:t xml:space="preserve">PRECEDENTEMENTE,  </w:t>
      </w:r>
      <w:r w:rsidRPr="00DA09A7">
        <w:rPr>
          <w:rFonts w:ascii="Calibri" w:hAnsi="Calibri"/>
          <w:b/>
          <w:sz w:val="22"/>
          <w:szCs w:val="22"/>
          <w:u w:val="single"/>
        </w:rPr>
        <w:t>NO</w:t>
      </w:r>
      <w:proofErr w:type="gramEnd"/>
      <w:r w:rsidRPr="00DA09A7">
        <w:rPr>
          <w:rFonts w:ascii="Calibri" w:hAnsi="Calibri"/>
          <w:b/>
          <w:sz w:val="22"/>
          <w:szCs w:val="22"/>
          <w:u w:val="single"/>
        </w:rPr>
        <w:t xml:space="preserve"> DARÁ LUGAR A SUBSANACION ALGUNA</w:t>
      </w:r>
      <w:r>
        <w:rPr>
          <w:rFonts w:ascii="Calibri" w:hAnsi="Calibri"/>
          <w:b/>
          <w:sz w:val="22"/>
          <w:szCs w:val="22"/>
          <w:u w:val="single"/>
        </w:rPr>
        <w:t>.</w:t>
      </w: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rPr>
          <w:rFonts w:ascii="Verdana" w:hAnsi="Verdana" w:cs="Arial"/>
          <w:b/>
          <w:sz w:val="18"/>
          <w:szCs w:val="18"/>
        </w:rPr>
      </w:pPr>
    </w:p>
    <w:p w:rsidR="00C33E72" w:rsidRDefault="00C33E72" w:rsidP="00C33E72">
      <w:pPr>
        <w:pStyle w:val="Prrafodelista"/>
        <w:spacing w:after="13" w:line="360" w:lineRule="auto"/>
        <w:ind w:left="0"/>
        <w:contextualSpacing/>
        <w:rPr>
          <w:rFonts w:ascii="Verdana" w:hAnsi="Verdana" w:cs="Arial"/>
          <w:b/>
          <w:sz w:val="18"/>
          <w:szCs w:val="18"/>
        </w:rPr>
      </w:pPr>
    </w:p>
    <w:p w:rsidR="00AF7F91" w:rsidRDefault="00AF7F91">
      <w:pPr>
        <w:rPr>
          <w:rFonts w:ascii="Verdana" w:hAnsi="Verdana" w:cs="Verdana"/>
          <w:b/>
          <w:bCs/>
          <w:color w:val="000000"/>
          <w:sz w:val="18"/>
          <w:szCs w:val="18"/>
        </w:rPr>
      </w:pPr>
      <w:r>
        <w:rPr>
          <w:rFonts w:ascii="Verdana" w:hAnsi="Verdana" w:cs="Verdana"/>
          <w:b/>
          <w:bCs/>
          <w:color w:val="000000"/>
          <w:sz w:val="18"/>
          <w:szCs w:val="18"/>
        </w:rPr>
        <w:br w:type="page"/>
      </w:r>
    </w:p>
    <w:p w:rsidR="00C33E72" w:rsidRDefault="00C33E72" w:rsidP="00C33E72">
      <w:pPr>
        <w:pStyle w:val="Prrafodelista"/>
        <w:spacing w:after="13" w:line="360" w:lineRule="auto"/>
        <w:ind w:left="0"/>
        <w:contextualSpacing/>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2</w:t>
      </w:r>
    </w:p>
    <w:p w:rsidR="00C33E72" w:rsidRPr="00644768" w:rsidRDefault="00C33E72" w:rsidP="00C33E72">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rsidR="00C33E72" w:rsidRPr="000B3296" w:rsidRDefault="00C33E72" w:rsidP="00C33E72">
      <w:pPr>
        <w:pStyle w:val="A2"/>
        <w:numPr>
          <w:ilvl w:val="0"/>
          <w:numId w:val="0"/>
        </w:numPr>
      </w:pPr>
      <w:r w:rsidRPr="000B3296">
        <w:t>FACTURACION.</w:t>
      </w:r>
    </w:p>
    <w:p w:rsidR="00C33E72" w:rsidRPr="00C04A41" w:rsidRDefault="00C33E72" w:rsidP="00C33E72">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C33E72" w:rsidRPr="00C04A41" w:rsidRDefault="00C33E72" w:rsidP="00C33E72">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33E72" w:rsidRPr="00C04A41" w:rsidRDefault="00C33E72" w:rsidP="00C33E72">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33E72" w:rsidRPr="000B3296" w:rsidRDefault="00C33E72" w:rsidP="00C33E72">
      <w:pPr>
        <w:pStyle w:val="A2"/>
        <w:numPr>
          <w:ilvl w:val="0"/>
          <w:numId w:val="0"/>
        </w:numPr>
      </w:pPr>
      <w:r w:rsidRPr="000B3296">
        <w:t>TRIBUTOS.</w:t>
      </w:r>
    </w:p>
    <w:p w:rsidR="00C33E72" w:rsidRDefault="00C33E72" w:rsidP="00C33E72">
      <w:pPr>
        <w:pStyle w:val="Prrafodelista"/>
        <w:spacing w:after="13" w:line="360" w:lineRule="auto"/>
        <w:ind w:left="0"/>
        <w:contextualSpacing/>
        <w:jc w:val="both"/>
        <w:rPr>
          <w:rFonts w:ascii="Verdana" w:hAnsi="Verdana" w:cs="Arial"/>
          <w:b/>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AF7F91" w:rsidRDefault="00AF7F91">
      <w:pPr>
        <w:rPr>
          <w:rFonts w:ascii="Verdana" w:hAnsi="Verdana" w:cs="Verdana"/>
          <w:b/>
          <w:bCs/>
          <w:color w:val="000000"/>
          <w:sz w:val="18"/>
          <w:szCs w:val="18"/>
        </w:rPr>
      </w:pPr>
      <w:r>
        <w:rPr>
          <w:rFonts w:ascii="Verdana" w:hAnsi="Verdana" w:cs="Verdana"/>
          <w:b/>
          <w:bCs/>
          <w:color w:val="000000"/>
          <w:sz w:val="18"/>
          <w:szCs w:val="18"/>
        </w:rPr>
        <w:br w:type="page"/>
      </w:r>
    </w:p>
    <w:p w:rsidR="00C33E72" w:rsidRPr="00644768" w:rsidRDefault="00C33E72" w:rsidP="00C33E72">
      <w:pPr>
        <w:pStyle w:val="Prrafodelista"/>
        <w:spacing w:line="360" w:lineRule="auto"/>
        <w:ind w:left="0"/>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3</w:t>
      </w:r>
    </w:p>
    <w:p w:rsidR="00C33E72" w:rsidRPr="00644768" w:rsidRDefault="00C33E72" w:rsidP="00C33E72">
      <w:pPr>
        <w:pStyle w:val="A2"/>
        <w:numPr>
          <w:ilvl w:val="0"/>
          <w:numId w:val="0"/>
        </w:numPr>
        <w:spacing w:before="0" w:after="0"/>
        <w:ind w:left="142" w:hanging="66"/>
        <w:jc w:val="center"/>
      </w:pPr>
      <w:r w:rsidRPr="00644768">
        <w:t>SEGUROS.</w:t>
      </w:r>
    </w:p>
    <w:p w:rsidR="00C33E72" w:rsidRPr="000276D8" w:rsidRDefault="00C33E72" w:rsidP="00C33E7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C33E72" w:rsidRPr="000B3296" w:rsidRDefault="00C33E72" w:rsidP="00CA4DEB">
      <w:pPr>
        <w:pStyle w:val="A1"/>
        <w:numPr>
          <w:ilvl w:val="0"/>
          <w:numId w:val="49"/>
        </w:numPr>
        <w:rPr>
          <w:i/>
          <w:iCs/>
          <w:u w:val="none"/>
          <w:lang w:val="es-BO"/>
        </w:rPr>
      </w:pPr>
      <w:r w:rsidRPr="000B3296">
        <w:rPr>
          <w:i/>
          <w:iCs/>
          <w:u w:val="none"/>
          <w:lang w:val="es-BO"/>
        </w:rPr>
        <w:t>Seguro de Responsabilidad Civil.</w:t>
      </w:r>
    </w:p>
    <w:p w:rsidR="00C33E72" w:rsidRPr="000276D8" w:rsidRDefault="00C33E72" w:rsidP="00AF7F91">
      <w:pPr>
        <w:pStyle w:val="A1"/>
        <w:numPr>
          <w:ilvl w:val="0"/>
          <w:numId w:val="0"/>
        </w:numPr>
        <w:spacing w:line="360" w:lineRule="auto"/>
        <w:ind w:left="714"/>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33E72" w:rsidRPr="000276D8" w:rsidRDefault="00C33E72" w:rsidP="00AF7F91">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rsidR="00C33E72" w:rsidRPr="000B3296" w:rsidRDefault="00C33E72" w:rsidP="00CA4DEB">
      <w:pPr>
        <w:pStyle w:val="A1"/>
        <w:numPr>
          <w:ilvl w:val="0"/>
          <w:numId w:val="49"/>
        </w:numPr>
        <w:rPr>
          <w:i/>
          <w:iCs/>
          <w:u w:val="none"/>
          <w:lang w:val="es-BO"/>
        </w:rPr>
      </w:pPr>
      <w:r w:rsidRPr="000B3296">
        <w:rPr>
          <w:i/>
          <w:iCs/>
          <w:u w:val="none"/>
          <w:lang w:val="es-BO"/>
        </w:rPr>
        <w:t>Póliza de Accidentes Personales.</w:t>
      </w:r>
    </w:p>
    <w:p w:rsidR="00C33E72" w:rsidRPr="000276D8" w:rsidRDefault="00C33E72" w:rsidP="00AF7F91">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33E72" w:rsidRPr="000B3296" w:rsidRDefault="00C33E72" w:rsidP="00CA4DEB">
      <w:pPr>
        <w:pStyle w:val="A1"/>
        <w:numPr>
          <w:ilvl w:val="0"/>
          <w:numId w:val="49"/>
        </w:numPr>
        <w:rPr>
          <w:i/>
          <w:iCs/>
          <w:u w:val="none"/>
          <w:lang w:val="es-BO"/>
        </w:rPr>
      </w:pPr>
      <w:r w:rsidRPr="000B3296">
        <w:rPr>
          <w:i/>
          <w:iCs/>
          <w:u w:val="none"/>
          <w:lang w:val="es-BO"/>
        </w:rPr>
        <w:t>Condiciones Adicionales.</w:t>
      </w:r>
    </w:p>
    <w:p w:rsidR="00C33E72" w:rsidRPr="000276D8" w:rsidRDefault="00C33E72" w:rsidP="00AF7F91">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33E72" w:rsidRDefault="00C33E72" w:rsidP="00C33E72">
      <w:pPr>
        <w:pStyle w:val="Prrafodelista"/>
        <w:spacing w:after="13" w:line="360" w:lineRule="auto"/>
        <w:ind w:firstLine="6"/>
        <w:contextualSpacing/>
        <w:rPr>
          <w:rFonts w:ascii="Verdana" w:hAnsi="Verdana" w:cs="Arial"/>
          <w:b/>
          <w:sz w:val="18"/>
          <w:szCs w:val="18"/>
        </w:rPr>
      </w:pPr>
      <w:r w:rsidRPr="00037DC3">
        <w:rPr>
          <w:rFonts w:ascii="Verdana" w:hAnsi="Verdana" w:cs="Arial"/>
          <w:bCs/>
          <w:iCs/>
          <w:sz w:val="18"/>
          <w:szCs w:val="18"/>
          <w:lang w:val="es-BO"/>
        </w:rPr>
        <w:t>La empresa adjudicada, deberá entregar una copia de las citadas pólizas a YPFB antes de la suscripción del contrato</w:t>
      </w:r>
      <w:r w:rsidRPr="000276D8">
        <w:rPr>
          <w:iCs/>
          <w:lang w:val="es-BO"/>
        </w:rPr>
        <w:t>.</w:t>
      </w: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AF7F91" w:rsidRDefault="00AF7F91">
      <w:pPr>
        <w:rPr>
          <w:rFonts w:ascii="Verdana" w:hAnsi="Verdana" w:cs="Arial"/>
          <w:b/>
          <w:bCs/>
          <w:sz w:val="18"/>
          <w:szCs w:val="18"/>
          <w:lang w:val="es-BO" w:eastAsia="es-ES"/>
        </w:rPr>
      </w:pPr>
      <w:r>
        <w:br w:type="page"/>
      </w:r>
    </w:p>
    <w:p w:rsidR="00C33E72" w:rsidRDefault="00C33E72" w:rsidP="00DC281F">
      <w:pPr>
        <w:pStyle w:val="A3"/>
        <w:numPr>
          <w:ilvl w:val="0"/>
          <w:numId w:val="0"/>
        </w:numPr>
        <w:spacing w:after="0"/>
        <w:jc w:val="center"/>
      </w:pPr>
      <w:r>
        <w:lastRenderedPageBreak/>
        <w:t>ANEXO 4</w:t>
      </w:r>
    </w:p>
    <w:p w:rsidR="00C33E72" w:rsidRDefault="00C33E72" w:rsidP="00C33E72">
      <w:pPr>
        <w:pStyle w:val="A3"/>
        <w:numPr>
          <w:ilvl w:val="0"/>
          <w:numId w:val="0"/>
        </w:numPr>
        <w:spacing w:before="0"/>
        <w:ind w:left="720"/>
        <w:jc w:val="center"/>
      </w:pPr>
      <w:r>
        <w:t>ASPECTOS DE SEGURIDAD Y SALUD OCUPACIONAL</w:t>
      </w:r>
    </w:p>
    <w:p w:rsidR="00C33E72" w:rsidRPr="00BF123B" w:rsidRDefault="00C33E72" w:rsidP="00C33E72">
      <w:pPr>
        <w:pStyle w:val="Sangradetextonormal"/>
        <w:spacing w:line="360" w:lineRule="auto"/>
        <w:ind w:left="0"/>
        <w:jc w:val="both"/>
        <w:rPr>
          <w:rFonts w:ascii="Verdana" w:hAnsi="Verdana" w:cs="Arial"/>
          <w:bCs/>
          <w:sz w:val="18"/>
          <w:szCs w:val="18"/>
        </w:rPr>
      </w:pPr>
      <w:r w:rsidRPr="003A0623">
        <w:rPr>
          <w:rFonts w:ascii="Verdana" w:hAnsi="Verdana" w:cs="Arial"/>
          <w:b/>
          <w:bCs/>
          <w:sz w:val="18"/>
          <w:szCs w:val="18"/>
        </w:rPr>
        <w:t>Posterior a la firma del contrato</w:t>
      </w:r>
      <w:r w:rsidRPr="003A0623">
        <w:rPr>
          <w:rFonts w:ascii="Verdana" w:hAnsi="Verdana" w:cs="Arial"/>
          <w:bCs/>
          <w:sz w:val="18"/>
          <w:szCs w:val="18"/>
        </w:rPr>
        <w:t xml:space="preserve">, </w:t>
      </w:r>
      <w:r w:rsidRPr="00BF123B">
        <w:rPr>
          <w:rFonts w:ascii="Verdana" w:hAnsi="Verdana" w:cs="Arial"/>
          <w:bCs/>
          <w:sz w:val="18"/>
          <w:szCs w:val="18"/>
        </w:rPr>
        <w:t xml:space="preserve">la Empresa contratada deberá presentar el siguiente documento para la aprobación </w:t>
      </w:r>
      <w:r>
        <w:rPr>
          <w:rFonts w:ascii="Verdana" w:hAnsi="Verdana" w:cs="Arial"/>
          <w:bCs/>
          <w:sz w:val="18"/>
          <w:szCs w:val="18"/>
        </w:rPr>
        <w:t>de la Dirección de SMS de YPFB:</w:t>
      </w:r>
    </w:p>
    <w:p w:rsidR="00C33E72" w:rsidRPr="00BF123B" w:rsidRDefault="00C33E72" w:rsidP="00C33E72">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Proponente</w:t>
      </w:r>
      <w:r w:rsidRPr="00BF123B">
        <w:rPr>
          <w:rFonts w:ascii="Verdana" w:hAnsi="Verdana" w:cs="Arial"/>
          <w:bCs/>
          <w:sz w:val="18"/>
          <w:szCs w:val="18"/>
        </w:rPr>
        <w:t>s de Y</w:t>
      </w:r>
      <w:r>
        <w:rPr>
          <w:rFonts w:ascii="Verdana" w:hAnsi="Verdana" w:cs="Arial"/>
          <w:bCs/>
          <w:sz w:val="18"/>
          <w:szCs w:val="18"/>
        </w:rPr>
        <w:t>PFB Corporación.</w:t>
      </w:r>
    </w:p>
    <w:p w:rsidR="00C33E72" w:rsidRPr="00BF123B" w:rsidRDefault="00C33E72" w:rsidP="00C33E72">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w:t>
      </w:r>
      <w:r>
        <w:rPr>
          <w:rFonts w:ascii="Verdana" w:hAnsi="Verdana" w:cs="Arial"/>
          <w:bCs/>
          <w:sz w:val="18"/>
          <w:szCs w:val="18"/>
        </w:rPr>
        <w:t>contratista</w:t>
      </w:r>
      <w:r w:rsidRPr="00BF123B">
        <w:rPr>
          <w:rFonts w:ascii="Verdana" w:hAnsi="Verdana" w:cs="Arial"/>
          <w:bCs/>
          <w:sz w:val="18"/>
          <w:szCs w:val="18"/>
        </w:rPr>
        <w:t>s que intervengan a nombre suyo ante YPFB.</w:t>
      </w:r>
    </w:p>
    <w:p w:rsidR="00C33E72" w:rsidRPr="00BF123B" w:rsidRDefault="00C33E72" w:rsidP="00C33E72">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C33E72" w:rsidRPr="003A0623" w:rsidRDefault="00C33E72" w:rsidP="00C33E72">
      <w:pPr>
        <w:pStyle w:val="Sangradetextonormal"/>
        <w:spacing w:line="360" w:lineRule="auto"/>
        <w:ind w:left="0"/>
        <w:jc w:val="both"/>
        <w:rPr>
          <w:rFonts w:ascii="Verdana" w:hAnsi="Verdana" w:cs="Arial"/>
          <w:b/>
          <w:bCs/>
          <w:sz w:val="18"/>
          <w:szCs w:val="18"/>
        </w:rPr>
      </w:pPr>
      <w:r w:rsidRPr="003A0623">
        <w:rPr>
          <w:rFonts w:ascii="Verdana" w:hAnsi="Verdana" w:cs="Arial"/>
          <w:b/>
          <w:bCs/>
          <w:sz w:val="18"/>
          <w:szCs w:val="18"/>
        </w:rPr>
        <w:t>Documentos para Aprobación de YPFB. (Unidad de SMS – Unidad solicitante).</w:t>
      </w:r>
    </w:p>
    <w:p w:rsidR="00C33E72" w:rsidRPr="00BF123B" w:rsidRDefault="00C33E72" w:rsidP="00C33E72">
      <w:pPr>
        <w:pStyle w:val="Sangradetextonormal"/>
        <w:spacing w:line="360" w:lineRule="auto"/>
        <w:ind w:left="0"/>
        <w:jc w:val="both"/>
        <w:rPr>
          <w:rFonts w:ascii="Verdana" w:hAnsi="Verdana"/>
          <w:sz w:val="18"/>
          <w:szCs w:val="18"/>
        </w:rPr>
      </w:pPr>
      <w:r w:rsidRPr="003A0623">
        <w:rPr>
          <w:rFonts w:ascii="Verdana" w:hAnsi="Verdana" w:cs="Arial"/>
          <w:bCs/>
          <w:sz w:val="18"/>
          <w:szCs w:val="18"/>
        </w:rPr>
        <w:t>La Empresa contratada deberá presentar en documento oficial para aprobación de YPFB los siguientes Requisitos de SMS:</w:t>
      </w:r>
    </w:p>
    <w:p w:rsidR="00C33E72" w:rsidRPr="00BF123B" w:rsidRDefault="00C33E72" w:rsidP="00CA4DEB">
      <w:pPr>
        <w:pStyle w:val="Prrafodelista"/>
        <w:numPr>
          <w:ilvl w:val="0"/>
          <w:numId w:val="70"/>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C33E72" w:rsidRPr="00BF123B" w:rsidRDefault="00C33E72" w:rsidP="00CA4DEB">
      <w:pPr>
        <w:pStyle w:val="Prrafodelista"/>
        <w:numPr>
          <w:ilvl w:val="0"/>
          <w:numId w:val="70"/>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C33E72" w:rsidRPr="00BF123B" w:rsidRDefault="00C33E72" w:rsidP="00CA4DEB">
      <w:pPr>
        <w:pStyle w:val="Prrafodelista"/>
        <w:numPr>
          <w:ilvl w:val="0"/>
          <w:numId w:val="70"/>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C33E72" w:rsidRPr="00BF123B" w:rsidRDefault="00C33E72" w:rsidP="00CA4DEB">
      <w:pPr>
        <w:pStyle w:val="Prrafodelista"/>
        <w:numPr>
          <w:ilvl w:val="0"/>
          <w:numId w:val="70"/>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C33E72" w:rsidRPr="00BF123B" w:rsidRDefault="00C33E72" w:rsidP="00CA4DEB">
      <w:pPr>
        <w:pStyle w:val="Prrafodelista"/>
        <w:numPr>
          <w:ilvl w:val="0"/>
          <w:numId w:val="70"/>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C33E72" w:rsidRPr="00BF123B" w:rsidRDefault="00C33E72" w:rsidP="00CA4DEB">
      <w:pPr>
        <w:pStyle w:val="Prrafodelista"/>
        <w:numPr>
          <w:ilvl w:val="0"/>
          <w:numId w:val="70"/>
        </w:numPr>
        <w:spacing w:line="360" w:lineRule="auto"/>
        <w:jc w:val="both"/>
        <w:rPr>
          <w:rFonts w:ascii="Verdana" w:hAnsi="Verdana"/>
          <w:sz w:val="18"/>
          <w:szCs w:val="18"/>
        </w:rPr>
      </w:pPr>
      <w:r w:rsidRPr="00BF123B">
        <w:rPr>
          <w:rFonts w:ascii="Verdana" w:hAnsi="Verdana"/>
          <w:sz w:val="18"/>
          <w:szCs w:val="18"/>
        </w:rPr>
        <w:t>Plan Médico de Evacuación (MEDEVAC).</w:t>
      </w:r>
    </w:p>
    <w:p w:rsidR="00C33E72" w:rsidRPr="00BF123B" w:rsidRDefault="00C33E72" w:rsidP="00CA4DEB">
      <w:pPr>
        <w:pStyle w:val="Prrafodelista"/>
        <w:numPr>
          <w:ilvl w:val="0"/>
          <w:numId w:val="70"/>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C33E72" w:rsidRPr="00BF123B" w:rsidRDefault="00C33E72" w:rsidP="00CA4DEB">
      <w:pPr>
        <w:pStyle w:val="Prrafodelista"/>
        <w:numPr>
          <w:ilvl w:val="0"/>
          <w:numId w:val="70"/>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C33E72" w:rsidRPr="00BF123B" w:rsidRDefault="00C33E72" w:rsidP="00C33E72">
      <w:pPr>
        <w:pStyle w:val="A1"/>
        <w:rPr>
          <w:u w:val="none"/>
        </w:rPr>
      </w:pPr>
      <w:r>
        <w:rPr>
          <w:u w:val="none"/>
        </w:rPr>
        <w:t>Aspectos Generales:</w:t>
      </w:r>
    </w:p>
    <w:p w:rsidR="00C33E72" w:rsidRPr="00BF123B" w:rsidRDefault="00C33E72" w:rsidP="00C33E72">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w:t>
      </w:r>
      <w:r>
        <w:rPr>
          <w:rFonts w:ascii="Verdana" w:hAnsi="Verdana" w:cs="Arial"/>
          <w:bCs/>
          <w:sz w:val="18"/>
          <w:szCs w:val="18"/>
        </w:rPr>
        <w:t>Contratada</w:t>
      </w:r>
      <w:r w:rsidRPr="00BF123B">
        <w:rPr>
          <w:rFonts w:ascii="Verdana" w:hAnsi="Verdana" w:cs="Arial"/>
          <w:bCs/>
          <w:sz w:val="18"/>
          <w:szCs w:val="18"/>
        </w:rPr>
        <w:t xml:space="preserve">, deberá dar cumplimiento a la Legislación vigente - DL 16998 – (Ley de Higiene, Seguridad Ocupacional y Bienestar) y </w:t>
      </w:r>
      <w:r w:rsidRPr="00BF123B">
        <w:rPr>
          <w:rFonts w:ascii="Verdana" w:hAnsi="Verdana" w:cs="Arial"/>
          <w:b/>
          <w:sz w:val="18"/>
          <w:szCs w:val="18"/>
        </w:rPr>
        <w:t xml:space="preserve">Estándares y requisitos de SYSO para </w:t>
      </w:r>
      <w:r>
        <w:rPr>
          <w:rFonts w:ascii="Verdana" w:hAnsi="Verdana" w:cs="Arial"/>
          <w:b/>
          <w:sz w:val="18"/>
          <w:szCs w:val="18"/>
        </w:rPr>
        <w:t>Proponente</w:t>
      </w:r>
      <w:r w:rsidRPr="00BF123B">
        <w:rPr>
          <w:rFonts w:ascii="Verdana" w:hAnsi="Verdana" w:cs="Arial"/>
          <w:b/>
          <w:sz w:val="18"/>
          <w:szCs w:val="18"/>
        </w:rPr>
        <w:t>s de YPFB Corporación</w:t>
      </w:r>
      <w:r w:rsidRPr="00BF123B">
        <w:rPr>
          <w:rFonts w:ascii="Verdana" w:hAnsi="Verdana" w:cs="Arial"/>
          <w:b/>
          <w:bCs/>
          <w:sz w:val="18"/>
          <w:szCs w:val="18"/>
        </w:rPr>
        <w:t>.</w:t>
      </w:r>
    </w:p>
    <w:p w:rsidR="00C33E72" w:rsidRPr="00BF123B" w:rsidRDefault="00C33E72" w:rsidP="00C33E72">
      <w:pPr>
        <w:pStyle w:val="Sangradetextonormal"/>
        <w:spacing w:line="360" w:lineRule="auto"/>
        <w:ind w:left="0"/>
        <w:jc w:val="both"/>
        <w:rPr>
          <w:rFonts w:ascii="Verdana" w:hAnsi="Verdana" w:cs="Arial"/>
          <w:sz w:val="18"/>
          <w:szCs w:val="18"/>
        </w:rPr>
      </w:pPr>
      <w:r w:rsidRPr="00BF123B">
        <w:rPr>
          <w:rFonts w:ascii="Verdana" w:hAnsi="Verdana"/>
          <w:b/>
          <w:bCs/>
          <w:sz w:val="18"/>
          <w:szCs w:val="18"/>
        </w:rPr>
        <w:t xml:space="preserve">La empresa </w:t>
      </w:r>
      <w:r>
        <w:rPr>
          <w:rFonts w:ascii="Verdana" w:hAnsi="Verdana"/>
          <w:b/>
          <w:bCs/>
          <w:sz w:val="18"/>
          <w:szCs w:val="18"/>
        </w:rPr>
        <w:t>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w:t>
      </w:r>
      <w:proofErr w:type="gramStart"/>
      <w:r w:rsidRPr="00BF123B">
        <w:rPr>
          <w:rFonts w:ascii="Verdana" w:hAnsi="Verdana"/>
          <w:b/>
          <w:bCs/>
          <w:sz w:val="18"/>
          <w:szCs w:val="18"/>
        </w:rPr>
        <w:t>A)“</w:t>
      </w:r>
      <w:proofErr w:type="gramEnd"/>
      <w:r w:rsidRPr="00BF123B">
        <w:rPr>
          <w:rFonts w:ascii="Verdana" w:hAnsi="Verdana"/>
          <w:b/>
          <w:bCs/>
          <w:sz w:val="18"/>
          <w:szCs w:val="18"/>
        </w:rPr>
        <w:t xml:space="preserve">Requisitos de Seguridad Industrial para Empresas </w:t>
      </w:r>
      <w:r>
        <w:rPr>
          <w:rFonts w:ascii="Verdana" w:hAnsi="Verdana"/>
          <w:b/>
          <w:bCs/>
          <w:sz w:val="18"/>
          <w:szCs w:val="18"/>
        </w:rPr>
        <w:t>Proponente</w:t>
      </w:r>
      <w:r w:rsidRPr="00BF123B">
        <w:rPr>
          <w:rFonts w:ascii="Verdana" w:hAnsi="Verdana"/>
          <w:b/>
          <w:bCs/>
          <w:sz w:val="18"/>
          <w:szCs w:val="18"/>
        </w:rPr>
        <w:t xml:space="preserve">s” Anexo </w:t>
      </w:r>
      <w:r>
        <w:rPr>
          <w:rFonts w:ascii="Verdana" w:hAnsi="Verdana"/>
          <w:b/>
          <w:bCs/>
          <w:sz w:val="18"/>
          <w:szCs w:val="18"/>
        </w:rPr>
        <w:t>H</w:t>
      </w:r>
      <w:r w:rsidRPr="00BF123B">
        <w:rPr>
          <w:rFonts w:ascii="Verdana" w:hAnsi="Verdana"/>
          <w:sz w:val="18"/>
          <w:szCs w:val="18"/>
        </w:rPr>
        <w:t>, documento elaborado conforme a políticas internas de YPFB y en estricto cumplimiento de la normativa legal vigente (D.L. 16998).</w:t>
      </w:r>
    </w:p>
    <w:p w:rsidR="00C33E72" w:rsidRPr="00BF123B" w:rsidRDefault="00C33E72" w:rsidP="00C33E72">
      <w:pPr>
        <w:spacing w:line="360" w:lineRule="auto"/>
        <w:jc w:val="both"/>
        <w:rPr>
          <w:rFonts w:ascii="Verdana" w:hAnsi="Verdana"/>
          <w:sz w:val="18"/>
          <w:szCs w:val="18"/>
        </w:rPr>
      </w:pPr>
      <w:r w:rsidRPr="00BF123B">
        <w:rPr>
          <w:rFonts w:ascii="Verdana" w:hAnsi="Verdana"/>
          <w:sz w:val="18"/>
          <w:szCs w:val="18"/>
        </w:rPr>
        <w:t xml:space="preserve">La empresa </w:t>
      </w:r>
      <w:r>
        <w:rPr>
          <w:rFonts w:ascii="Verdana" w:hAnsi="Verdana"/>
          <w:sz w:val="18"/>
          <w:szCs w:val="18"/>
        </w:rPr>
        <w:t>Contratada</w:t>
      </w:r>
      <w:r w:rsidRPr="00BF123B">
        <w:rPr>
          <w:rFonts w:ascii="Verdana" w:hAnsi="Verdana"/>
          <w:sz w:val="18"/>
          <w:szCs w:val="18"/>
        </w:rPr>
        <w:t xml:space="preserve"> deberá presentar un </w:t>
      </w:r>
      <w:r w:rsidRPr="00BF123B">
        <w:rPr>
          <w:rFonts w:ascii="Verdana" w:hAnsi="Verdana"/>
          <w:b/>
          <w:bCs/>
          <w:i/>
          <w:iCs/>
          <w:sz w:val="18"/>
          <w:szCs w:val="18"/>
        </w:rPr>
        <w:t xml:space="preserve">Resumen Ejecutivo </w:t>
      </w:r>
      <w:r w:rsidRPr="00BF123B">
        <w:rPr>
          <w:rFonts w:ascii="Verdana" w:hAnsi="Verdana"/>
          <w:sz w:val="18"/>
          <w:szCs w:val="18"/>
        </w:rPr>
        <w:t xml:space="preserve">del “Plan de SMS” (Seguridad, Medio Ambiente y Salud Ocupacional), el cual (en cumplimiento a la Legislación vigente - DL 16998 </w:t>
      </w:r>
      <w:r w:rsidRPr="00BF123B">
        <w:rPr>
          <w:rFonts w:ascii="Verdana" w:hAnsi="Verdana"/>
          <w:sz w:val="18"/>
          <w:szCs w:val="18"/>
        </w:rPr>
        <w:lastRenderedPageBreak/>
        <w:t>– Ley de Higiene, Seguridad Ocupacional y Bienestar) deberá contener mínimamente los siguientes puntos:</w:t>
      </w:r>
    </w:p>
    <w:p w:rsidR="00C33E72" w:rsidRPr="00BF123B" w:rsidRDefault="00C33E72" w:rsidP="00CA4DEB">
      <w:pPr>
        <w:pStyle w:val="Sangradetextonormal"/>
        <w:numPr>
          <w:ilvl w:val="0"/>
          <w:numId w:val="63"/>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p>
    <w:p w:rsidR="00C33E72" w:rsidRPr="00BF123B" w:rsidRDefault="00C33E72" w:rsidP="00CA4DEB">
      <w:pPr>
        <w:pStyle w:val="Sangradetextonormal"/>
        <w:numPr>
          <w:ilvl w:val="0"/>
          <w:numId w:val="63"/>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p>
    <w:p w:rsidR="00C33E72" w:rsidRPr="00BF123B" w:rsidRDefault="00C33E72" w:rsidP="00CA4DEB">
      <w:pPr>
        <w:pStyle w:val="Sangradetextonormal"/>
        <w:numPr>
          <w:ilvl w:val="0"/>
          <w:numId w:val="63"/>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p>
    <w:p w:rsidR="00C33E72" w:rsidRPr="00BF123B" w:rsidRDefault="00C33E72" w:rsidP="00CA4DEB">
      <w:pPr>
        <w:pStyle w:val="Sangradetextonormal"/>
        <w:numPr>
          <w:ilvl w:val="0"/>
          <w:numId w:val="63"/>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p>
    <w:p w:rsidR="00C33E72" w:rsidRPr="00BF123B" w:rsidRDefault="00C33E72" w:rsidP="00C33E72">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p>
    <w:p w:rsidR="00C33E72" w:rsidRPr="00BF123B" w:rsidRDefault="00C33E72" w:rsidP="00CA4DEB">
      <w:pPr>
        <w:pStyle w:val="Prrafodelista"/>
        <w:numPr>
          <w:ilvl w:val="0"/>
          <w:numId w:val="63"/>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C33E72" w:rsidRPr="00BF123B" w:rsidRDefault="00C33E72" w:rsidP="00CA4DEB">
      <w:pPr>
        <w:pStyle w:val="Sangradetextonormal"/>
        <w:numPr>
          <w:ilvl w:val="0"/>
          <w:numId w:val="63"/>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rsidR="00C33E72" w:rsidRPr="00BF123B" w:rsidRDefault="00C33E72" w:rsidP="00CA4DEB">
      <w:pPr>
        <w:pStyle w:val="Prrafodelista"/>
        <w:numPr>
          <w:ilvl w:val="0"/>
          <w:numId w:val="63"/>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C33E72" w:rsidRPr="00BF123B" w:rsidRDefault="00C33E72" w:rsidP="00CA4DEB">
      <w:pPr>
        <w:pStyle w:val="Prrafodelista"/>
        <w:numPr>
          <w:ilvl w:val="0"/>
          <w:numId w:val="63"/>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Proponentes).</w:t>
      </w:r>
    </w:p>
    <w:p w:rsidR="00C33E72" w:rsidRPr="00BF123B" w:rsidRDefault="00C33E72" w:rsidP="00CA4DEB">
      <w:pPr>
        <w:pStyle w:val="Sangradetextonormal"/>
        <w:numPr>
          <w:ilvl w:val="0"/>
          <w:numId w:val="63"/>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C33E72" w:rsidRPr="00BF123B" w:rsidRDefault="00C33E72" w:rsidP="00C33E72">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C33E72" w:rsidRPr="00BF123B" w:rsidRDefault="00C33E72" w:rsidP="00CA4DEB">
      <w:pPr>
        <w:pStyle w:val="Sangradetextonormal"/>
        <w:numPr>
          <w:ilvl w:val="0"/>
          <w:numId w:val="64"/>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p>
    <w:p w:rsidR="00C33E72" w:rsidRPr="00BF123B" w:rsidRDefault="00C33E72" w:rsidP="00CA4DEB">
      <w:pPr>
        <w:pStyle w:val="Sangradetextonormal"/>
        <w:numPr>
          <w:ilvl w:val="0"/>
          <w:numId w:val="64"/>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Pr>
          <w:rFonts w:ascii="Verdana" w:hAnsi="Verdana" w:cs="Arial"/>
          <w:bCs/>
          <w:sz w:val="18"/>
          <w:szCs w:val="18"/>
        </w:rPr>
        <w:t xml:space="preserve">, u </w:t>
      </w:r>
      <w:proofErr w:type="spellStart"/>
      <w:r>
        <w:rPr>
          <w:rFonts w:ascii="Verdana" w:hAnsi="Verdana" w:cs="Arial"/>
          <w:bCs/>
          <w:sz w:val="18"/>
          <w:szCs w:val="18"/>
        </w:rPr>
        <w:t>overall</w:t>
      </w:r>
      <w:proofErr w:type="spellEnd"/>
      <w:r w:rsidRPr="00BF123B">
        <w:rPr>
          <w:rFonts w:ascii="Verdana" w:hAnsi="Verdana" w:cs="Arial"/>
          <w:bCs/>
          <w:sz w:val="18"/>
          <w:szCs w:val="18"/>
        </w:rPr>
        <w:t>.</w:t>
      </w:r>
    </w:p>
    <w:p w:rsidR="00C33E72" w:rsidRPr="00BF123B" w:rsidRDefault="00C33E72" w:rsidP="00CA4DEB">
      <w:pPr>
        <w:pStyle w:val="Sangradetextonormal"/>
        <w:numPr>
          <w:ilvl w:val="0"/>
          <w:numId w:val="64"/>
        </w:numPr>
        <w:spacing w:line="360" w:lineRule="auto"/>
        <w:jc w:val="both"/>
        <w:rPr>
          <w:rFonts w:ascii="Verdana" w:hAnsi="Verdana" w:cs="Arial"/>
          <w:bCs/>
          <w:sz w:val="18"/>
          <w:szCs w:val="18"/>
        </w:rPr>
      </w:pPr>
      <w:r w:rsidRPr="00BF123B">
        <w:rPr>
          <w:rFonts w:ascii="Verdana" w:hAnsi="Verdana" w:cs="Arial"/>
          <w:bCs/>
          <w:sz w:val="18"/>
          <w:szCs w:val="18"/>
        </w:rPr>
        <w:t>Casco de Seguridad.</w:t>
      </w:r>
    </w:p>
    <w:p w:rsidR="00C33E72" w:rsidRPr="00BF123B" w:rsidRDefault="00C33E72" w:rsidP="00CA4DEB">
      <w:pPr>
        <w:pStyle w:val="Sangradetextonormal"/>
        <w:numPr>
          <w:ilvl w:val="0"/>
          <w:numId w:val="64"/>
        </w:numPr>
        <w:spacing w:line="360" w:lineRule="auto"/>
        <w:jc w:val="both"/>
        <w:rPr>
          <w:rFonts w:ascii="Verdana" w:hAnsi="Verdana" w:cs="Arial"/>
          <w:bCs/>
          <w:sz w:val="18"/>
          <w:szCs w:val="18"/>
        </w:rPr>
      </w:pPr>
      <w:r w:rsidRPr="00BF123B">
        <w:rPr>
          <w:rFonts w:ascii="Verdana" w:hAnsi="Verdana" w:cs="Arial"/>
          <w:bCs/>
          <w:sz w:val="18"/>
          <w:szCs w:val="18"/>
        </w:rPr>
        <w:t>Calzados de Seguridad.</w:t>
      </w:r>
    </w:p>
    <w:p w:rsidR="00C33E72" w:rsidRPr="00BF123B" w:rsidRDefault="00C33E72" w:rsidP="00CA4DEB">
      <w:pPr>
        <w:pStyle w:val="Sangradetextonormal"/>
        <w:numPr>
          <w:ilvl w:val="0"/>
          <w:numId w:val="64"/>
        </w:numPr>
        <w:spacing w:line="360" w:lineRule="auto"/>
        <w:jc w:val="both"/>
        <w:rPr>
          <w:rFonts w:ascii="Verdana" w:hAnsi="Verdana" w:cs="Arial"/>
          <w:bCs/>
          <w:sz w:val="18"/>
          <w:szCs w:val="18"/>
        </w:rPr>
      </w:pPr>
      <w:r w:rsidRPr="00BF123B">
        <w:rPr>
          <w:rFonts w:ascii="Verdana" w:hAnsi="Verdana" w:cs="Arial"/>
          <w:bCs/>
          <w:sz w:val="18"/>
          <w:szCs w:val="18"/>
        </w:rPr>
        <w:t>Lentes de Seguridad.</w:t>
      </w:r>
    </w:p>
    <w:p w:rsidR="00C33E72" w:rsidRPr="00BF123B" w:rsidRDefault="00C33E72" w:rsidP="00CA4DEB">
      <w:pPr>
        <w:pStyle w:val="Sangradetextonormal"/>
        <w:numPr>
          <w:ilvl w:val="0"/>
          <w:numId w:val="64"/>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p>
    <w:p w:rsidR="00C33E72" w:rsidRPr="00BF123B" w:rsidRDefault="00C33E72" w:rsidP="00CA4DEB">
      <w:pPr>
        <w:pStyle w:val="Sangradetextonormal"/>
        <w:numPr>
          <w:ilvl w:val="0"/>
          <w:numId w:val="64"/>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p>
    <w:p w:rsidR="00C33E72" w:rsidRDefault="00C33E72" w:rsidP="00CA4DEB">
      <w:pPr>
        <w:pStyle w:val="Sangradetextonormal"/>
        <w:numPr>
          <w:ilvl w:val="0"/>
          <w:numId w:val="64"/>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p>
    <w:p w:rsidR="00C33E72" w:rsidRPr="00213D35" w:rsidRDefault="00C33E72" w:rsidP="00CA4DEB">
      <w:pPr>
        <w:pStyle w:val="Sangradetextonormal"/>
        <w:numPr>
          <w:ilvl w:val="0"/>
          <w:numId w:val="64"/>
        </w:numPr>
        <w:spacing w:line="360" w:lineRule="auto"/>
        <w:jc w:val="both"/>
        <w:rPr>
          <w:rFonts w:ascii="Verdana" w:hAnsi="Verdana"/>
          <w:sz w:val="18"/>
          <w:szCs w:val="18"/>
        </w:rPr>
      </w:pPr>
      <w:r w:rsidRPr="00213D35">
        <w:rPr>
          <w:rFonts w:ascii="Verdana" w:hAnsi="Verdana"/>
          <w:sz w:val="18"/>
          <w:szCs w:val="18"/>
        </w:rPr>
        <w:t>Las vacunas correspondientes para el ingreso al pozo las cuales son:</w:t>
      </w:r>
    </w:p>
    <w:p w:rsidR="00C33E72" w:rsidRPr="00213D35" w:rsidRDefault="00C33E72" w:rsidP="00CA4DEB">
      <w:pPr>
        <w:pStyle w:val="Sangradetextonormal"/>
        <w:numPr>
          <w:ilvl w:val="0"/>
          <w:numId w:val="64"/>
        </w:numPr>
        <w:spacing w:line="360" w:lineRule="auto"/>
        <w:jc w:val="both"/>
        <w:rPr>
          <w:rFonts w:ascii="Verdana" w:hAnsi="Verdana"/>
          <w:sz w:val="18"/>
          <w:szCs w:val="18"/>
        </w:rPr>
      </w:pPr>
      <w:r w:rsidRPr="00213D35">
        <w:rPr>
          <w:rFonts w:ascii="Verdana" w:hAnsi="Verdana"/>
          <w:sz w:val="18"/>
          <w:szCs w:val="18"/>
        </w:rPr>
        <w:t>Tétanos.</w:t>
      </w:r>
      <w:r w:rsidRPr="00213D35">
        <w:rPr>
          <w:rFonts w:ascii="Verdana" w:hAnsi="Verdana"/>
          <w:sz w:val="18"/>
          <w:szCs w:val="18"/>
        </w:rPr>
        <w:tab/>
      </w:r>
      <w:r w:rsidRPr="00213D35">
        <w:rPr>
          <w:rFonts w:ascii="Verdana" w:hAnsi="Verdana"/>
          <w:sz w:val="18"/>
          <w:szCs w:val="18"/>
        </w:rPr>
        <w:tab/>
        <w:t>Solo para Visitas de 1 día.</w:t>
      </w:r>
    </w:p>
    <w:p w:rsidR="00C33E72" w:rsidRPr="00213D35" w:rsidRDefault="00C33E72" w:rsidP="00CA4DEB">
      <w:pPr>
        <w:pStyle w:val="Sangradetextonormal"/>
        <w:numPr>
          <w:ilvl w:val="0"/>
          <w:numId w:val="64"/>
        </w:numPr>
        <w:spacing w:line="360" w:lineRule="auto"/>
        <w:jc w:val="both"/>
        <w:rPr>
          <w:rFonts w:ascii="Verdana" w:hAnsi="Verdana"/>
          <w:sz w:val="18"/>
          <w:szCs w:val="18"/>
        </w:rPr>
      </w:pPr>
      <w:r w:rsidRPr="00213D35">
        <w:rPr>
          <w:rFonts w:ascii="Verdana" w:hAnsi="Verdana"/>
          <w:sz w:val="18"/>
          <w:szCs w:val="18"/>
        </w:rPr>
        <w:lastRenderedPageBreak/>
        <w:t>Fiebre Amarilla.</w:t>
      </w:r>
      <w:r w:rsidRPr="00213D35">
        <w:rPr>
          <w:rFonts w:ascii="Verdana" w:hAnsi="Verdana"/>
          <w:sz w:val="18"/>
          <w:szCs w:val="18"/>
        </w:rPr>
        <w:tab/>
        <w:t>Solo para contratistas de más de 1 día.</w:t>
      </w:r>
    </w:p>
    <w:p w:rsidR="00C33E72" w:rsidRPr="00213D35" w:rsidRDefault="00C33E72" w:rsidP="00CA4DEB">
      <w:pPr>
        <w:pStyle w:val="Sangradetextonormal"/>
        <w:numPr>
          <w:ilvl w:val="0"/>
          <w:numId w:val="64"/>
        </w:numPr>
        <w:spacing w:line="360" w:lineRule="auto"/>
        <w:jc w:val="both"/>
        <w:rPr>
          <w:rFonts w:ascii="Verdana" w:hAnsi="Verdana"/>
          <w:sz w:val="18"/>
          <w:szCs w:val="18"/>
        </w:rPr>
      </w:pPr>
      <w:r w:rsidRPr="00213D35">
        <w:rPr>
          <w:rFonts w:ascii="Verdana" w:hAnsi="Verdana"/>
          <w:sz w:val="18"/>
          <w:szCs w:val="18"/>
        </w:rPr>
        <w:t>Hepatitis B.</w:t>
      </w:r>
      <w:r w:rsidRPr="00213D35">
        <w:rPr>
          <w:rFonts w:ascii="Verdana" w:hAnsi="Verdana"/>
          <w:sz w:val="18"/>
          <w:szCs w:val="18"/>
        </w:rPr>
        <w:tab/>
      </w:r>
      <w:r w:rsidRPr="00213D35">
        <w:rPr>
          <w:rFonts w:ascii="Verdana" w:hAnsi="Verdana"/>
          <w:sz w:val="18"/>
          <w:szCs w:val="18"/>
        </w:rPr>
        <w:tab/>
        <w:t xml:space="preserve"> Solo para contratistas de más de 1 día.</w:t>
      </w:r>
    </w:p>
    <w:p w:rsidR="00C33E72" w:rsidRPr="00FD4D47" w:rsidRDefault="00C33E72" w:rsidP="00CA4DEB">
      <w:pPr>
        <w:pStyle w:val="Sangradetextonormal"/>
        <w:numPr>
          <w:ilvl w:val="0"/>
          <w:numId w:val="64"/>
        </w:numPr>
        <w:spacing w:line="360" w:lineRule="auto"/>
        <w:jc w:val="both"/>
        <w:rPr>
          <w:rFonts w:ascii="Verdana" w:hAnsi="Verdana"/>
          <w:sz w:val="18"/>
          <w:szCs w:val="18"/>
        </w:rPr>
      </w:pPr>
      <w:r w:rsidRPr="00213D35">
        <w:rPr>
          <w:rFonts w:ascii="Verdana" w:hAnsi="Verdana"/>
          <w:sz w:val="18"/>
          <w:szCs w:val="18"/>
        </w:rPr>
        <w:t>Fiebre Tifoidea.</w:t>
      </w:r>
      <w:r w:rsidRPr="00213D35">
        <w:rPr>
          <w:rFonts w:ascii="Verdana" w:hAnsi="Verdana"/>
          <w:sz w:val="18"/>
          <w:szCs w:val="18"/>
        </w:rPr>
        <w:tab/>
      </w:r>
      <w:r w:rsidRPr="00213D35">
        <w:rPr>
          <w:rFonts w:ascii="Verdana" w:hAnsi="Verdana"/>
          <w:sz w:val="18"/>
          <w:szCs w:val="18"/>
        </w:rPr>
        <w:tab/>
        <w:t xml:space="preserve"> Solo para contratistas de más de 1 día.</w:t>
      </w:r>
    </w:p>
    <w:p w:rsidR="00C33E72" w:rsidRPr="00BF123B" w:rsidRDefault="00C33E72" w:rsidP="00C33E72">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p>
    <w:p w:rsidR="00C33E72" w:rsidRPr="00BF123B" w:rsidRDefault="00C33E72" w:rsidP="00CA4DEB">
      <w:pPr>
        <w:pStyle w:val="Sangradetextonormal"/>
        <w:numPr>
          <w:ilvl w:val="0"/>
          <w:numId w:val="65"/>
        </w:numPr>
        <w:spacing w:line="360" w:lineRule="auto"/>
        <w:jc w:val="both"/>
        <w:rPr>
          <w:rFonts w:ascii="Verdana" w:hAnsi="Verdana" w:cs="Arial"/>
          <w:bCs/>
          <w:sz w:val="18"/>
          <w:szCs w:val="18"/>
        </w:rPr>
      </w:pPr>
      <w:r w:rsidRPr="00BF123B">
        <w:rPr>
          <w:rFonts w:ascii="Verdana" w:hAnsi="Verdana" w:cs="Arial"/>
          <w:bCs/>
          <w:sz w:val="18"/>
          <w:szCs w:val="18"/>
        </w:rPr>
        <w:t>Trabajos en alturas.</w:t>
      </w:r>
    </w:p>
    <w:p w:rsidR="00C33E72" w:rsidRPr="00BF123B" w:rsidRDefault="00C33E72" w:rsidP="00CA4DEB">
      <w:pPr>
        <w:pStyle w:val="Sangradetextonormal"/>
        <w:numPr>
          <w:ilvl w:val="0"/>
          <w:numId w:val="65"/>
        </w:numPr>
        <w:spacing w:line="360" w:lineRule="auto"/>
        <w:jc w:val="both"/>
        <w:rPr>
          <w:rFonts w:ascii="Verdana" w:hAnsi="Verdana" w:cs="Arial"/>
          <w:bCs/>
          <w:sz w:val="18"/>
          <w:szCs w:val="18"/>
        </w:rPr>
      </w:pPr>
      <w:r w:rsidRPr="00BF123B">
        <w:rPr>
          <w:rFonts w:ascii="Verdana" w:hAnsi="Verdana" w:cs="Arial"/>
          <w:bCs/>
          <w:sz w:val="18"/>
          <w:szCs w:val="18"/>
        </w:rPr>
        <w:t>Trabajos en caliente.</w:t>
      </w:r>
    </w:p>
    <w:p w:rsidR="00C33E72" w:rsidRPr="00BF123B" w:rsidRDefault="00C33E72" w:rsidP="00CA4DEB">
      <w:pPr>
        <w:pStyle w:val="Sangradetextonormal"/>
        <w:numPr>
          <w:ilvl w:val="0"/>
          <w:numId w:val="65"/>
        </w:numPr>
        <w:spacing w:line="360" w:lineRule="auto"/>
        <w:jc w:val="both"/>
        <w:rPr>
          <w:rFonts w:ascii="Verdana" w:hAnsi="Verdana" w:cs="Arial"/>
          <w:bCs/>
          <w:sz w:val="18"/>
          <w:szCs w:val="18"/>
        </w:rPr>
      </w:pPr>
      <w:r w:rsidRPr="00BF123B">
        <w:rPr>
          <w:rFonts w:ascii="Verdana" w:hAnsi="Verdana" w:cs="Arial"/>
          <w:bCs/>
          <w:sz w:val="18"/>
          <w:szCs w:val="18"/>
        </w:rPr>
        <w:t>Trabajos eléctricos.</w:t>
      </w:r>
    </w:p>
    <w:p w:rsidR="00C33E72" w:rsidRPr="00BF123B" w:rsidRDefault="00C33E72" w:rsidP="00CA4DEB">
      <w:pPr>
        <w:pStyle w:val="Sangradetextonormal"/>
        <w:numPr>
          <w:ilvl w:val="0"/>
          <w:numId w:val="65"/>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C33E72" w:rsidRPr="00BF123B" w:rsidRDefault="00C33E72" w:rsidP="00C33E72">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C33E72" w:rsidRPr="00BF123B" w:rsidRDefault="00C33E72" w:rsidP="00CA4DEB">
      <w:pPr>
        <w:pStyle w:val="Prrafodelista"/>
        <w:numPr>
          <w:ilvl w:val="0"/>
          <w:numId w:val="66"/>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C33E72" w:rsidRPr="00BF123B" w:rsidRDefault="00C33E72" w:rsidP="00CA4DEB">
      <w:pPr>
        <w:pStyle w:val="Prrafodelista"/>
        <w:numPr>
          <w:ilvl w:val="0"/>
          <w:numId w:val="66"/>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C33E72" w:rsidRPr="00BF123B" w:rsidRDefault="00C33E72" w:rsidP="00CA4DEB">
      <w:pPr>
        <w:pStyle w:val="Prrafodelista"/>
        <w:numPr>
          <w:ilvl w:val="0"/>
          <w:numId w:val="66"/>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 xml:space="preserve">El conductor deberá contar con Licencia de conducir vigente de acuerdo al tipo de vehículo que utilizará la empresa </w:t>
      </w:r>
      <w:r>
        <w:rPr>
          <w:rFonts w:ascii="Verdana" w:hAnsi="Verdana"/>
          <w:sz w:val="18"/>
          <w:szCs w:val="18"/>
        </w:rPr>
        <w:t>Contratada</w:t>
      </w:r>
      <w:r w:rsidRPr="00BF123B">
        <w:rPr>
          <w:rFonts w:ascii="Verdana" w:hAnsi="Verdana"/>
          <w:sz w:val="18"/>
          <w:szCs w:val="18"/>
        </w:rPr>
        <w:t xml:space="preserve"> y capacitación en manejo defensivo.</w:t>
      </w:r>
    </w:p>
    <w:p w:rsidR="00C33E72" w:rsidRPr="00BF123B" w:rsidRDefault="00C33E72" w:rsidP="00CA4DEB">
      <w:pPr>
        <w:pStyle w:val="Prrafodelista"/>
        <w:numPr>
          <w:ilvl w:val="0"/>
          <w:numId w:val="66"/>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C33E72" w:rsidRPr="00BF123B" w:rsidRDefault="00C33E72" w:rsidP="00CA4DEB">
      <w:pPr>
        <w:pStyle w:val="Prrafodelista"/>
        <w:numPr>
          <w:ilvl w:val="0"/>
          <w:numId w:val="66"/>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w:t>
      </w:r>
    </w:p>
    <w:p w:rsidR="00C33E72" w:rsidRPr="009D0C3E" w:rsidRDefault="00C33E72" w:rsidP="00C33E72">
      <w:pPr>
        <w:autoSpaceDE w:val="0"/>
        <w:autoSpaceDN w:val="0"/>
        <w:adjustRightInd w:val="0"/>
        <w:spacing w:after="240" w:line="360" w:lineRule="auto"/>
        <w:jc w:val="both"/>
        <w:rPr>
          <w:rFonts w:ascii="Verdana" w:hAnsi="Verdana" w:cs="Arial"/>
          <w:bCs/>
          <w:iCs/>
          <w:sz w:val="18"/>
          <w:szCs w:val="18"/>
        </w:rPr>
      </w:pPr>
      <w:r w:rsidRPr="009D0C3E">
        <w:rPr>
          <w:rFonts w:ascii="Verdana" w:hAnsi="Verdana" w:cs="Arial"/>
          <w:bCs/>
          <w:iCs/>
          <w:sz w:val="18"/>
          <w:szCs w:val="18"/>
        </w:rPr>
        <w:t>Deberá contar con arresta llamas para ingresar a planta (deseable).</w:t>
      </w:r>
    </w:p>
    <w:p w:rsidR="00C33E72" w:rsidRPr="009D0C3E" w:rsidRDefault="00C33E72" w:rsidP="00C33E72">
      <w:pPr>
        <w:autoSpaceDE w:val="0"/>
        <w:autoSpaceDN w:val="0"/>
        <w:adjustRightInd w:val="0"/>
        <w:spacing w:after="240" w:line="360" w:lineRule="auto"/>
        <w:jc w:val="both"/>
        <w:rPr>
          <w:rFonts w:ascii="Verdana" w:hAnsi="Verdana" w:cs="Arial"/>
          <w:bCs/>
          <w:iCs/>
          <w:sz w:val="18"/>
          <w:szCs w:val="18"/>
        </w:rPr>
      </w:pPr>
      <w:r w:rsidRPr="009D0C3E">
        <w:rPr>
          <w:rFonts w:ascii="Verdana" w:hAnsi="Verdana" w:cs="Arial"/>
          <w:bCs/>
          <w:iCs/>
          <w:sz w:val="18"/>
          <w:szCs w:val="18"/>
        </w:rPr>
        <w:t>La inspección de vehículos y equipos será realizada por la empresa contratada y validada por personal de SMS de YPFB para garantizar que los mismos estén en buenas condiciones mecánicas y técnicas de funcionamiento previo al ingreso al Pozo Petrolero.</w:t>
      </w:r>
    </w:p>
    <w:p w:rsidR="00C33E72" w:rsidRPr="00BF123B" w:rsidRDefault="00C33E72" w:rsidP="00C33E72">
      <w:pPr>
        <w:pStyle w:val="Prrafodelista"/>
        <w:spacing w:after="13" w:line="360" w:lineRule="auto"/>
        <w:ind w:left="0"/>
        <w:jc w:val="both"/>
        <w:rPr>
          <w:rFonts w:ascii="Verdana" w:hAnsi="Verdana"/>
          <w:sz w:val="18"/>
          <w:szCs w:val="18"/>
        </w:rPr>
      </w:pPr>
      <w:proofErr w:type="gramStart"/>
      <w:r w:rsidRPr="00BF123B">
        <w:rPr>
          <w:rFonts w:ascii="Verdana" w:hAnsi="Verdana"/>
          <w:sz w:val="18"/>
          <w:szCs w:val="18"/>
        </w:rPr>
        <w:t>Además</w:t>
      </w:r>
      <w:proofErr w:type="gramEnd"/>
      <w:r w:rsidRPr="00BF123B">
        <w:rPr>
          <w:rFonts w:ascii="Verdana" w:hAnsi="Verdana"/>
          <w:sz w:val="18"/>
          <w:szCs w:val="18"/>
        </w:rPr>
        <w:t xml:space="preserve"> el conductor del vehículo deberá presentar previo a su ingreso al Pozo Petrolero:</w:t>
      </w:r>
    </w:p>
    <w:p w:rsidR="00C33E72" w:rsidRPr="00BF123B" w:rsidRDefault="00C33E72" w:rsidP="00CA4DEB">
      <w:pPr>
        <w:numPr>
          <w:ilvl w:val="0"/>
          <w:numId w:val="62"/>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C33E72" w:rsidRPr="00BF123B" w:rsidRDefault="00C33E72" w:rsidP="00CA4DEB">
      <w:pPr>
        <w:numPr>
          <w:ilvl w:val="0"/>
          <w:numId w:val="62"/>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C33E72" w:rsidRPr="00BF123B" w:rsidRDefault="00C33E72" w:rsidP="00C33E72">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Proponente</w:t>
      </w:r>
      <w:r w:rsidRPr="00BF123B">
        <w:rPr>
          <w:rFonts w:ascii="Verdana" w:hAnsi="Verdana" w:cs="Calibri"/>
          <w:sz w:val="18"/>
          <w:szCs w:val="18"/>
        </w:rPr>
        <w:t xml:space="preserve"> y/o sub </w:t>
      </w:r>
      <w:r>
        <w:rPr>
          <w:rFonts w:ascii="Verdana" w:hAnsi="Verdana" w:cs="Calibri"/>
          <w:sz w:val="18"/>
          <w:szCs w:val="18"/>
        </w:rPr>
        <w:t>Proponente</w:t>
      </w:r>
      <w:r w:rsidRPr="00BF123B">
        <w:rPr>
          <w:rFonts w:ascii="Verdana" w:hAnsi="Verdana" w:cs="Calibri"/>
          <w:sz w:val="18"/>
          <w:szCs w:val="18"/>
        </w:rPr>
        <w:t xml:space="preserve"> en proyectos de YPFB</w:t>
      </w:r>
      <w:r>
        <w:rPr>
          <w:rFonts w:ascii="Verdana" w:hAnsi="Verdana" w:cs="Arial"/>
          <w:b/>
          <w:bCs/>
          <w:sz w:val="18"/>
          <w:szCs w:val="18"/>
        </w:rPr>
        <w:t>.</w:t>
      </w:r>
    </w:p>
    <w:p w:rsidR="00C33E72" w:rsidRPr="00BF123B" w:rsidRDefault="00C33E72" w:rsidP="00C33E72">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 xml:space="preserve">Durante y/o conclusión de la actividad, obra y/o servicio la empresa </w:t>
      </w:r>
      <w:r>
        <w:rPr>
          <w:rFonts w:ascii="Verdana" w:hAnsi="Verdana" w:cs="Arial"/>
          <w:bCs/>
          <w:sz w:val="18"/>
          <w:szCs w:val="18"/>
        </w:rPr>
        <w:t>Contratada</w:t>
      </w:r>
      <w:r w:rsidRPr="00BF123B">
        <w:rPr>
          <w:rFonts w:ascii="Verdana" w:hAnsi="Verdana" w:cs="Arial"/>
          <w:bCs/>
          <w:sz w:val="18"/>
          <w:szCs w:val="18"/>
        </w:rPr>
        <w:t xml:space="preserve"> deberá hacer disposición final de los residuos originados.</w:t>
      </w:r>
    </w:p>
    <w:p w:rsidR="00C33E72" w:rsidRDefault="00C33E72" w:rsidP="00C33E72">
      <w:pPr>
        <w:pStyle w:val="Sangradetextonormal"/>
        <w:spacing w:before="240" w:line="360" w:lineRule="auto"/>
        <w:ind w:left="0"/>
        <w:jc w:val="both"/>
        <w:rPr>
          <w:rFonts w:ascii="Verdana" w:hAnsi="Verdana" w:cs="Calibri"/>
          <w:sz w:val="18"/>
          <w:szCs w:val="18"/>
        </w:rPr>
      </w:pPr>
      <w:r w:rsidRPr="00BF123B">
        <w:rPr>
          <w:rFonts w:ascii="Verdana" w:hAnsi="Verdana" w:cs="Calibri"/>
          <w:sz w:val="18"/>
          <w:szCs w:val="18"/>
        </w:rPr>
        <w:t xml:space="preserve">Toda empresa </w:t>
      </w:r>
      <w:r>
        <w:rPr>
          <w:rFonts w:ascii="Verdana" w:hAnsi="Verdana" w:cs="Calibri"/>
          <w:sz w:val="18"/>
          <w:szCs w:val="18"/>
        </w:rPr>
        <w:t>Contratista</w:t>
      </w:r>
      <w:r w:rsidRPr="00BF123B">
        <w:rPr>
          <w:rFonts w:ascii="Verdana" w:hAnsi="Verdana" w:cs="Calibri"/>
          <w:sz w:val="18"/>
          <w:szCs w:val="18"/>
        </w:rPr>
        <w:t xml:space="preserve"> </w:t>
      </w:r>
      <w:r w:rsidRPr="00C81E54">
        <w:rPr>
          <w:rFonts w:ascii="Verdana" w:hAnsi="Verdana" w:cs="Calibri"/>
          <w:sz w:val="18"/>
          <w:szCs w:val="18"/>
        </w:rPr>
        <w:t>directa de YPFB</w:t>
      </w:r>
      <w:r w:rsidRPr="00BF123B">
        <w:rPr>
          <w:rFonts w:ascii="Verdana" w:hAnsi="Verdana" w:cs="Calibri"/>
          <w:sz w:val="18"/>
          <w:szCs w:val="18"/>
        </w:rPr>
        <w:t xml:space="preserve">, que subcontrate servicios de un tercero, deberá cumplir y hacer cumplir los requisitos de seguridad Industrial, salud ocupacional y medio ambiente, remitiendo a YPFB la documentación correspondiente a los requisitos SMS para garantizar la correcta </w:t>
      </w:r>
      <w:r w:rsidRPr="00BF123B">
        <w:rPr>
          <w:rFonts w:ascii="Verdana" w:hAnsi="Verdana" w:cs="Calibri"/>
          <w:sz w:val="18"/>
          <w:szCs w:val="18"/>
        </w:rPr>
        <w:lastRenderedPageBreak/>
        <w:t>ejecución del Servicio, en el marco de cumplimiento de la normativa legal vigente aplicable al contrato de obras complementarias.</w:t>
      </w:r>
    </w:p>
    <w:p w:rsidR="00C33E72" w:rsidRPr="00112CDC" w:rsidRDefault="00C33E72" w:rsidP="00C33E72">
      <w:pPr>
        <w:pStyle w:val="Sangradetextonormal"/>
        <w:spacing w:before="240" w:line="360" w:lineRule="auto"/>
        <w:ind w:left="0"/>
        <w:jc w:val="both"/>
        <w:rPr>
          <w:rFonts w:ascii="Verdana" w:hAnsi="Verdana" w:cs="Calibri"/>
          <w:sz w:val="18"/>
          <w:szCs w:val="18"/>
        </w:rPr>
      </w:pPr>
      <w:r w:rsidRPr="00AE4753">
        <w:rPr>
          <w:rFonts w:ascii="Verdana" w:hAnsi="Verdana" w:cs="Calibri"/>
          <w:sz w:val="18"/>
          <w:szCs w:val="18"/>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Default="00C33E72" w:rsidP="00C33E72">
      <w:pPr>
        <w:rPr>
          <w:rFonts w:ascii="Verdana" w:hAnsi="Verdana" w:cs="Verdana"/>
          <w:bCs/>
          <w:color w:val="000000"/>
          <w:sz w:val="18"/>
          <w:szCs w:val="18"/>
        </w:rPr>
      </w:pPr>
    </w:p>
    <w:p w:rsidR="00C33E72" w:rsidRPr="00B95E58" w:rsidRDefault="00C33E72" w:rsidP="00C33E72">
      <w:pPr>
        <w:rPr>
          <w:rFonts w:ascii="Verdana" w:hAnsi="Verdana" w:cs="Verdana"/>
          <w:bCs/>
          <w:color w:val="000000"/>
          <w:sz w:val="18"/>
          <w:szCs w:val="18"/>
        </w:rPr>
      </w:pPr>
    </w:p>
    <w:p w:rsidR="00AF7F91" w:rsidRDefault="00AF7F91">
      <w:pPr>
        <w:rPr>
          <w:rFonts w:ascii="Verdana" w:hAnsi="Verdana" w:cs="Arial"/>
          <w:b/>
          <w:sz w:val="18"/>
          <w:szCs w:val="18"/>
        </w:rPr>
      </w:pPr>
      <w:r>
        <w:rPr>
          <w:rFonts w:ascii="Verdana" w:hAnsi="Verdana" w:cs="Arial"/>
          <w:b/>
          <w:sz w:val="18"/>
          <w:szCs w:val="18"/>
        </w:rPr>
        <w:br w:type="page"/>
      </w:r>
    </w:p>
    <w:p w:rsidR="00C33E72" w:rsidRPr="00BF123B" w:rsidRDefault="00C33E72" w:rsidP="00C33E72">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A</w:t>
      </w:r>
    </w:p>
    <w:p w:rsidR="00C33E72" w:rsidRPr="00BF123B" w:rsidRDefault="00C33E72" w:rsidP="00C33E72">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rsidR="00C33E72" w:rsidRPr="00BF123B" w:rsidRDefault="00C33E72" w:rsidP="00C33E72">
      <w:pPr>
        <w:jc w:val="center"/>
        <w:rPr>
          <w:rFonts w:ascii="Verdana" w:hAnsi="Verdana" w:cs="Verdana"/>
          <w:bCs/>
          <w:color w:val="000000"/>
          <w:sz w:val="18"/>
          <w:szCs w:val="18"/>
        </w:rPr>
      </w:pPr>
      <w:r w:rsidRPr="00F6550F">
        <w:rPr>
          <w:rFonts w:ascii="Verdana" w:hAnsi="Verdana" w:cs="Verdana"/>
          <w:bCs/>
          <w:noProof/>
          <w:color w:val="000000"/>
          <w:lang w:val="es-BO" w:eastAsia="es-BO"/>
        </w:rPr>
        <w:drawing>
          <wp:inline distT="0" distB="0" distL="0" distR="0" wp14:anchorId="02C5E2A4" wp14:editId="7C94688B">
            <wp:extent cx="5432367" cy="6219730"/>
            <wp:effectExtent l="19050" t="19050" r="16510" b="1016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7"/>
                    <a:stretch>
                      <a:fillRect/>
                    </a:stretch>
                  </pic:blipFill>
                  <pic:spPr>
                    <a:xfrm>
                      <a:off x="0" y="0"/>
                      <a:ext cx="5443384" cy="6232344"/>
                    </a:xfrm>
                    <a:prstGeom prst="rect">
                      <a:avLst/>
                    </a:prstGeom>
                    <a:ln>
                      <a:solidFill>
                        <a:schemeClr val="tx1"/>
                      </a:solidFill>
                    </a:ln>
                  </pic:spPr>
                </pic:pic>
              </a:graphicData>
            </a:graphic>
          </wp:inline>
        </w:drawing>
      </w: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AF7F91" w:rsidRDefault="00AF7F91">
      <w:pPr>
        <w:rPr>
          <w:rFonts w:ascii="Verdana" w:hAnsi="Verdana" w:cs="Arial"/>
          <w:b/>
          <w:sz w:val="18"/>
          <w:szCs w:val="18"/>
        </w:rPr>
      </w:pPr>
      <w:r>
        <w:rPr>
          <w:rFonts w:ascii="Verdana" w:hAnsi="Verdana" w:cs="Arial"/>
          <w:b/>
          <w:sz w:val="18"/>
          <w:szCs w:val="18"/>
        </w:rPr>
        <w:br w:type="page"/>
      </w:r>
    </w:p>
    <w:p w:rsidR="00C33E72" w:rsidRPr="00BF123B" w:rsidRDefault="00C33E72" w:rsidP="00C33E72">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B</w:t>
      </w:r>
    </w:p>
    <w:p w:rsidR="00C33E72" w:rsidRPr="00BF123B" w:rsidRDefault="00C33E72" w:rsidP="00C33E72">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rsidR="00C33E72" w:rsidRPr="00BF123B"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r w:rsidRPr="00F6550F">
        <w:rPr>
          <w:rFonts w:ascii="Verdana" w:hAnsi="Verdana" w:cs="Arial"/>
          <w:b/>
          <w:noProof/>
          <w:sz w:val="22"/>
          <w:szCs w:val="22"/>
          <w:lang w:val="es-BO" w:eastAsia="es-BO"/>
        </w:rPr>
        <w:drawing>
          <wp:inline distT="0" distB="0" distL="0" distR="0" wp14:anchorId="647B9AD3" wp14:editId="74EF8B02">
            <wp:extent cx="5792388" cy="6685984"/>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2282" cy="6697404"/>
                    </a:xfrm>
                    <a:prstGeom prst="rect">
                      <a:avLst/>
                    </a:prstGeom>
                    <a:noFill/>
                  </pic:spPr>
                </pic:pic>
              </a:graphicData>
            </a:graphic>
          </wp:inline>
        </w:drawing>
      </w:r>
    </w:p>
    <w:p w:rsidR="00C33E72" w:rsidRDefault="00C33E72" w:rsidP="00C33E72">
      <w:pPr>
        <w:pStyle w:val="Prrafodelista"/>
        <w:spacing w:after="13" w:line="360" w:lineRule="auto"/>
        <w:ind w:left="0"/>
        <w:contextualSpacing/>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p>
    <w:p w:rsidR="00AF7F91" w:rsidRDefault="00AF7F91">
      <w:pPr>
        <w:rPr>
          <w:rFonts w:ascii="Verdana" w:hAnsi="Verdana" w:cs="Arial"/>
          <w:b/>
          <w:sz w:val="18"/>
          <w:szCs w:val="18"/>
        </w:rPr>
      </w:pPr>
      <w:r>
        <w:rPr>
          <w:rFonts w:ascii="Verdana" w:hAnsi="Verdana" w:cs="Arial"/>
          <w:b/>
          <w:sz w:val="18"/>
          <w:szCs w:val="18"/>
        </w:rPr>
        <w:br w:type="page"/>
      </w:r>
    </w:p>
    <w:p w:rsidR="00C33E72" w:rsidRPr="00295009" w:rsidRDefault="00C33E72" w:rsidP="00C33E72">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C</w:t>
      </w:r>
    </w:p>
    <w:p w:rsidR="00C33E72" w:rsidRDefault="00C33E72" w:rsidP="00C33E7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ES</w:t>
      </w:r>
      <w:r>
        <w:rPr>
          <w:rFonts w:ascii="Verdana" w:hAnsi="Verdana" w:cs="Arial"/>
          <w:b/>
          <w:sz w:val="18"/>
          <w:szCs w:val="18"/>
        </w:rPr>
        <w:t>TADO SUBSUPERFICIAL DEL POZO YRA</w:t>
      </w:r>
      <w:r w:rsidRPr="00295009">
        <w:rPr>
          <w:rFonts w:ascii="Verdana" w:hAnsi="Verdana" w:cs="Arial"/>
          <w:b/>
          <w:sz w:val="18"/>
          <w:szCs w:val="18"/>
        </w:rPr>
        <w:t>-X1</w:t>
      </w:r>
    </w:p>
    <w:p w:rsidR="00C33E72" w:rsidRDefault="00C33E72" w:rsidP="00C33E72">
      <w:pPr>
        <w:pStyle w:val="Prrafodelista"/>
        <w:spacing w:after="13" w:line="360" w:lineRule="auto"/>
        <w:ind w:left="0"/>
        <w:contextualSpacing/>
        <w:jc w:val="center"/>
        <w:rPr>
          <w:rFonts w:ascii="Verdana" w:hAnsi="Verdana" w:cs="Arial"/>
          <w:b/>
          <w:sz w:val="18"/>
          <w:szCs w:val="18"/>
        </w:rPr>
      </w:pPr>
    </w:p>
    <w:p w:rsidR="00C33E72" w:rsidRDefault="00C33E72" w:rsidP="00C33E72">
      <w:pPr>
        <w:pStyle w:val="Prrafodelista"/>
        <w:spacing w:after="13" w:line="360" w:lineRule="auto"/>
        <w:ind w:left="0"/>
        <w:contextualSpacing/>
        <w:jc w:val="center"/>
        <w:rPr>
          <w:rFonts w:ascii="Verdana" w:hAnsi="Verdana" w:cs="Arial"/>
          <w:b/>
          <w:sz w:val="18"/>
          <w:szCs w:val="18"/>
        </w:rPr>
      </w:pPr>
      <w:r w:rsidRPr="00F4288F">
        <w:rPr>
          <w:noProof/>
          <w:lang w:val="es-BO" w:eastAsia="es-BO"/>
        </w:rPr>
        <w:drawing>
          <wp:inline distT="0" distB="0" distL="0" distR="0" wp14:anchorId="24B4BD52" wp14:editId="44CFB45A">
            <wp:extent cx="4830445" cy="6708618"/>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20009" b="19967"/>
                    <a:stretch/>
                  </pic:blipFill>
                  <pic:spPr bwMode="auto">
                    <a:xfrm>
                      <a:off x="0" y="0"/>
                      <a:ext cx="4837197" cy="6717996"/>
                    </a:xfrm>
                    <a:prstGeom prst="rect">
                      <a:avLst/>
                    </a:prstGeom>
                    <a:noFill/>
                    <a:ln>
                      <a:noFill/>
                    </a:ln>
                    <a:extLst>
                      <a:ext uri="{53640926-AAD7-44D8-BBD7-CCE9431645EC}">
                        <a14:shadowObscured xmlns:a14="http://schemas.microsoft.com/office/drawing/2010/main"/>
                      </a:ext>
                    </a:extLst>
                  </pic:spPr>
                </pic:pic>
              </a:graphicData>
            </a:graphic>
          </wp:inline>
        </w:drawing>
      </w:r>
    </w:p>
    <w:p w:rsidR="00C33E72" w:rsidRPr="00BF7569" w:rsidRDefault="00C33E72" w:rsidP="00C33E72">
      <w:pPr>
        <w:pStyle w:val="Prrafodelista"/>
        <w:spacing w:after="13" w:line="360" w:lineRule="auto"/>
        <w:ind w:left="0"/>
        <w:contextualSpacing/>
        <w:rPr>
          <w:rFonts w:ascii="Verdana" w:hAnsi="Verdana" w:cs="Arial"/>
          <w:b/>
          <w:sz w:val="18"/>
          <w:szCs w:val="18"/>
          <w:lang w:val="en-US"/>
        </w:rPr>
      </w:pPr>
    </w:p>
    <w:p w:rsidR="00AF7F91" w:rsidRDefault="00AF7F91">
      <w:pPr>
        <w:rPr>
          <w:rFonts w:ascii="Calibri" w:eastAsia="Calibri" w:hAnsi="Calibri" w:cs="Calibri"/>
          <w:b/>
          <w:sz w:val="22"/>
          <w:szCs w:val="22"/>
        </w:rPr>
      </w:pPr>
      <w:r>
        <w:rPr>
          <w:rFonts w:ascii="Calibri" w:eastAsia="Calibri" w:hAnsi="Calibri" w:cs="Calibri"/>
          <w:b/>
          <w:sz w:val="22"/>
          <w:szCs w:val="22"/>
        </w:rPr>
        <w:br w:type="page"/>
      </w:r>
    </w:p>
    <w:p w:rsidR="00C33E72" w:rsidRPr="00BF123B" w:rsidRDefault="00C33E72" w:rsidP="00C33E72">
      <w:pPr>
        <w:jc w:val="center"/>
        <w:rPr>
          <w:rFonts w:ascii="Calibri" w:eastAsia="Calibri" w:hAnsi="Calibri" w:cs="Calibri"/>
          <w:b/>
          <w:sz w:val="22"/>
          <w:szCs w:val="22"/>
        </w:rPr>
      </w:pPr>
      <w:r w:rsidRPr="00BF123B">
        <w:rPr>
          <w:rFonts w:ascii="Calibri" w:eastAsia="Calibri" w:hAnsi="Calibri" w:cs="Calibri"/>
          <w:b/>
          <w:sz w:val="22"/>
          <w:szCs w:val="22"/>
        </w:rPr>
        <w:lastRenderedPageBreak/>
        <w:t>ANEXO D</w:t>
      </w:r>
    </w:p>
    <w:p w:rsidR="00C33E72" w:rsidRDefault="00C33E72" w:rsidP="00C33E72">
      <w:pPr>
        <w:pStyle w:val="Prrafodelista"/>
        <w:spacing w:after="13" w:line="360" w:lineRule="auto"/>
        <w:ind w:left="0"/>
        <w:contextualSpacing/>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rsidR="00C33E72" w:rsidRDefault="00C33E72" w:rsidP="00C33E72">
      <w:pPr>
        <w:pStyle w:val="Prrafodelista"/>
        <w:spacing w:after="13" w:line="360" w:lineRule="auto"/>
        <w:ind w:left="0"/>
        <w:contextualSpacing/>
        <w:jc w:val="center"/>
        <w:rPr>
          <w:rFonts w:ascii="Calibri" w:eastAsia="Calibri" w:hAnsi="Calibri" w:cs="Calibri"/>
          <w:b/>
          <w:sz w:val="22"/>
          <w:szCs w:val="22"/>
        </w:rPr>
      </w:pPr>
    </w:p>
    <w:p w:rsidR="00C33E72" w:rsidRDefault="00C33E72" w:rsidP="00C33E72">
      <w:pPr>
        <w:pStyle w:val="Prrafodelista"/>
        <w:spacing w:after="13" w:line="360" w:lineRule="auto"/>
        <w:ind w:left="0"/>
        <w:contextualSpacing/>
        <w:jc w:val="center"/>
        <w:rPr>
          <w:rFonts w:ascii="Verdana" w:hAnsi="Verdana" w:cs="Arial"/>
          <w:b/>
          <w:sz w:val="18"/>
          <w:szCs w:val="18"/>
        </w:rPr>
      </w:pPr>
      <w:r w:rsidRPr="00F4288F">
        <w:rPr>
          <w:noProof/>
          <w:lang w:val="es-BO" w:eastAsia="es-BO"/>
        </w:rPr>
        <w:drawing>
          <wp:inline distT="0" distB="0" distL="0" distR="0" wp14:anchorId="6F46B80F" wp14:editId="07100FB7">
            <wp:extent cx="4726940" cy="6545655"/>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r="19621" b="19698"/>
                    <a:stretch/>
                  </pic:blipFill>
                  <pic:spPr bwMode="auto">
                    <a:xfrm>
                      <a:off x="0" y="0"/>
                      <a:ext cx="4745535" cy="6571404"/>
                    </a:xfrm>
                    <a:prstGeom prst="rect">
                      <a:avLst/>
                    </a:prstGeom>
                    <a:noFill/>
                    <a:ln>
                      <a:noFill/>
                    </a:ln>
                    <a:extLst>
                      <a:ext uri="{53640926-AAD7-44D8-BBD7-CCE9431645EC}">
                        <a14:shadowObscured xmlns:a14="http://schemas.microsoft.com/office/drawing/2010/main"/>
                      </a:ext>
                    </a:extLst>
                  </pic:spPr>
                </pic:pic>
              </a:graphicData>
            </a:graphic>
          </wp:inline>
        </w:drawing>
      </w:r>
    </w:p>
    <w:p w:rsidR="00C33E72" w:rsidRPr="00BF123B" w:rsidRDefault="00C33E72" w:rsidP="00C33E72">
      <w:pPr>
        <w:pStyle w:val="Prrafodelista"/>
        <w:spacing w:after="13" w:line="360" w:lineRule="auto"/>
        <w:ind w:left="0"/>
        <w:contextualSpacing/>
        <w:rPr>
          <w:rFonts w:ascii="Verdana" w:hAnsi="Verdana" w:cs="Arial"/>
          <w:b/>
          <w:sz w:val="18"/>
          <w:szCs w:val="18"/>
        </w:rPr>
      </w:pPr>
    </w:p>
    <w:p w:rsidR="00C33E72" w:rsidRPr="00592335" w:rsidRDefault="00C33E72" w:rsidP="00C33E72">
      <w:pPr>
        <w:pStyle w:val="Prrafodelista"/>
        <w:ind w:left="0"/>
        <w:contextualSpacing/>
        <w:jc w:val="both"/>
        <w:rPr>
          <w:rFonts w:ascii="Verdana" w:hAnsi="Verdana" w:cs="Calibri"/>
          <w:b/>
          <w:bCs/>
          <w:sz w:val="10"/>
          <w:szCs w:val="10"/>
          <w:lang w:val="es-BO" w:eastAsia="es-BO"/>
        </w:rPr>
      </w:pPr>
    </w:p>
    <w:p w:rsidR="00D10535" w:rsidRDefault="00D10535" w:rsidP="00213B44">
      <w:pPr>
        <w:jc w:val="center"/>
        <w:rPr>
          <w:rFonts w:ascii="Verdana" w:hAnsi="Verdana" w:cs="Arial"/>
          <w:b/>
          <w:color w:val="000000"/>
          <w:szCs w:val="18"/>
        </w:rPr>
      </w:pPr>
    </w:p>
    <w:p w:rsidR="004854C5" w:rsidRDefault="004854C5" w:rsidP="007D4619">
      <w:pPr>
        <w:rPr>
          <w:rFonts w:asciiTheme="minorHAnsi" w:hAnsiTheme="minorHAnsi" w:cstheme="minorHAnsi"/>
          <w:b/>
          <w:bCs/>
          <w:sz w:val="22"/>
          <w:szCs w:val="22"/>
          <w:lang w:val="es-ES_tradnl"/>
        </w:rPr>
      </w:pPr>
    </w:p>
    <w:p w:rsidR="00AF7F91" w:rsidRDefault="00AF7F91">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B1AB4">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B1AB4" w:rsidRDefault="00CB1AB4" w:rsidP="00CB1AB4">
      <w:pPr>
        <w:jc w:val="both"/>
        <w:rPr>
          <w:rFonts w:ascii="Arial" w:hAnsi="Arial" w:cs="Arial"/>
          <w:b/>
        </w:rPr>
      </w:pPr>
      <w:r w:rsidRPr="001404A5">
        <w:rPr>
          <w:rFonts w:ascii="Arial" w:hAnsi="Arial" w:cs="Arial"/>
          <w:b/>
        </w:rPr>
        <w:t xml:space="preserve"> </w:t>
      </w:r>
    </w:p>
    <w:p w:rsidR="001C1153" w:rsidRPr="000416F8" w:rsidRDefault="001C1153" w:rsidP="001C1153">
      <w:pPr>
        <w:spacing w:after="120"/>
        <w:jc w:val="right"/>
        <w:rPr>
          <w:rFonts w:ascii="Arial" w:hAnsi="Arial" w:cs="Arial"/>
          <w:b/>
        </w:rPr>
      </w:pPr>
      <w:r>
        <w:rPr>
          <w:rFonts w:ascii="Arial" w:hAnsi="Arial" w:cs="Arial"/>
          <w:b/>
        </w:rPr>
        <w:t>Contrato N° __________/______</w:t>
      </w:r>
    </w:p>
    <w:p w:rsidR="001C1153" w:rsidRPr="000416F8" w:rsidRDefault="001C1153" w:rsidP="001C1153">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1C1153" w:rsidRPr="000416F8" w:rsidRDefault="001C1153" w:rsidP="001C1153">
      <w:pPr>
        <w:spacing w:after="120"/>
        <w:jc w:val="right"/>
        <w:rPr>
          <w:rFonts w:ascii="Arial" w:hAnsi="Arial" w:cs="Arial"/>
          <w:b/>
        </w:rPr>
      </w:pPr>
    </w:p>
    <w:p w:rsidR="001C1153" w:rsidRPr="000416F8" w:rsidRDefault="001C1153" w:rsidP="001C1153">
      <w:pPr>
        <w:spacing w:before="120" w:after="120"/>
        <w:jc w:val="both"/>
        <w:rPr>
          <w:rFonts w:ascii="Arial" w:hAnsi="Arial" w:cs="Arial"/>
          <w:b/>
        </w:rPr>
      </w:pPr>
      <w:proofErr w:type="gramStart"/>
      <w:r w:rsidRPr="000416F8">
        <w:rPr>
          <w:rFonts w:ascii="Arial" w:hAnsi="Arial" w:cs="Arial"/>
          <w:b/>
          <w:u w:val="single"/>
        </w:rPr>
        <w:t>PRIMERA.-</w:t>
      </w:r>
      <w:proofErr w:type="gramEnd"/>
      <w:r w:rsidRPr="000416F8">
        <w:rPr>
          <w:rFonts w:ascii="Arial" w:hAnsi="Arial" w:cs="Arial"/>
          <w:b/>
          <w:u w:val="single"/>
        </w:rPr>
        <w:t xml:space="preserve">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1C1153" w:rsidRPr="000416F8" w:rsidRDefault="001C1153" w:rsidP="001C1153">
      <w:pPr>
        <w:pStyle w:val="Prrafodelista"/>
        <w:numPr>
          <w:ilvl w:val="1"/>
          <w:numId w:val="45"/>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1C1153" w:rsidRPr="001404A5" w:rsidRDefault="001C1153" w:rsidP="001C1153">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1C1153" w:rsidRPr="001404A5" w:rsidRDefault="001C1153" w:rsidP="001C1153">
      <w:pPr>
        <w:pStyle w:val="Prrafodelista"/>
        <w:spacing w:after="120"/>
        <w:ind w:left="0"/>
        <w:jc w:val="both"/>
        <w:rPr>
          <w:rFonts w:ascii="Arial" w:hAnsi="Arial" w:cs="Arial"/>
        </w:rPr>
      </w:pPr>
      <w:r w:rsidRPr="001404A5">
        <w:rPr>
          <w:noProof/>
          <w:lang w:eastAsia="es-BO"/>
        </w:rPr>
        <w:drawing>
          <wp:anchor distT="0" distB="0" distL="114300" distR="114300" simplePos="0" relativeHeight="251662848" behindDoc="1" locked="0" layoutInCell="0" allowOverlap="1" wp14:anchorId="3F4586C4" wp14:editId="694FEE3C">
            <wp:simplePos x="0" y="0"/>
            <wp:positionH relativeFrom="margin">
              <wp:align>center</wp:align>
            </wp:positionH>
            <wp:positionV relativeFrom="margin">
              <wp:align>center</wp:align>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1C1153" w:rsidRPr="001404A5" w:rsidRDefault="001C1153" w:rsidP="001C1153">
      <w:pPr>
        <w:spacing w:before="120" w:after="120"/>
        <w:jc w:val="both"/>
        <w:rPr>
          <w:rFonts w:ascii="Arial" w:hAnsi="Arial" w:cs="Arial"/>
          <w:b/>
          <w:u w:val="single"/>
        </w:rPr>
      </w:pPr>
      <w:proofErr w:type="gramStart"/>
      <w:r w:rsidRPr="001404A5">
        <w:rPr>
          <w:rFonts w:ascii="Arial" w:hAnsi="Arial" w:cs="Arial"/>
          <w:b/>
          <w:u w:val="single"/>
        </w:rPr>
        <w:t>SEGUNDA.-</w:t>
      </w:r>
      <w:proofErr w:type="gramEnd"/>
      <w:r w:rsidRPr="001404A5">
        <w:rPr>
          <w:rFonts w:ascii="Arial" w:hAnsi="Arial" w:cs="Arial"/>
          <w:b/>
          <w:u w:val="single"/>
        </w:rPr>
        <w:t xml:space="preserve"> (ANTECEDENTES)</w:t>
      </w:r>
    </w:p>
    <w:p w:rsidR="001C1153" w:rsidRPr="001404A5" w:rsidRDefault="001C1153" w:rsidP="001C1153">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1C1153" w:rsidRPr="001404A5" w:rsidRDefault="001C1153" w:rsidP="001C1153">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1C1153" w:rsidRPr="001404A5" w:rsidRDefault="001C1153" w:rsidP="001C1153">
      <w:pPr>
        <w:spacing w:before="120" w:after="120"/>
        <w:jc w:val="both"/>
        <w:rPr>
          <w:rFonts w:ascii="Arial" w:hAnsi="Arial" w:cs="Arial"/>
          <w:b/>
          <w:u w:val="single"/>
        </w:rPr>
      </w:pPr>
      <w:proofErr w:type="gramStart"/>
      <w:r w:rsidRPr="001404A5">
        <w:rPr>
          <w:rFonts w:ascii="Arial" w:hAnsi="Arial" w:cs="Arial"/>
          <w:b/>
          <w:u w:val="single"/>
        </w:rPr>
        <w:t>TERCERA.-</w:t>
      </w:r>
      <w:proofErr w:type="gramEnd"/>
      <w:r w:rsidRPr="001404A5">
        <w:rPr>
          <w:rFonts w:ascii="Arial" w:hAnsi="Arial" w:cs="Arial"/>
          <w:b/>
          <w:u w:val="single"/>
        </w:rPr>
        <w:t xml:space="preserve"> (DISPOSICIONES GENERALES)</w:t>
      </w:r>
    </w:p>
    <w:p w:rsidR="001C1153" w:rsidRPr="001404A5" w:rsidRDefault="001C1153" w:rsidP="001C1153">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C1153" w:rsidRPr="001404A5" w:rsidRDefault="001C1153" w:rsidP="001C1153">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1C1153" w:rsidRPr="001404A5" w:rsidTr="009C77C3">
        <w:trPr>
          <w:trHeight w:val="556"/>
        </w:trPr>
        <w:tc>
          <w:tcPr>
            <w:tcW w:w="1809" w:type="dxa"/>
            <w:shd w:val="clear" w:color="auto" w:fill="auto"/>
          </w:tcPr>
          <w:p w:rsidR="001C1153" w:rsidRPr="0032331C" w:rsidRDefault="001C1153" w:rsidP="009C77C3">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1C1153" w:rsidRPr="0032331C" w:rsidRDefault="001C1153" w:rsidP="009C77C3">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1C1153" w:rsidRPr="001404A5" w:rsidTr="009C77C3">
        <w:trPr>
          <w:trHeight w:val="556"/>
        </w:trPr>
        <w:tc>
          <w:tcPr>
            <w:tcW w:w="1809" w:type="dxa"/>
            <w:shd w:val="clear" w:color="auto" w:fill="auto"/>
          </w:tcPr>
          <w:p w:rsidR="001C1153" w:rsidRPr="0032331C" w:rsidRDefault="001C1153" w:rsidP="009C77C3">
            <w:pPr>
              <w:spacing w:before="120" w:after="120"/>
              <w:jc w:val="both"/>
              <w:rPr>
                <w:rFonts w:ascii="Arial" w:hAnsi="Arial" w:cs="Arial"/>
                <w:b/>
              </w:rPr>
            </w:pPr>
            <w:r w:rsidRPr="0032331C">
              <w:rPr>
                <w:rFonts w:ascii="Arial" w:hAnsi="Arial" w:cs="Arial"/>
                <w:b/>
              </w:rPr>
              <w:t xml:space="preserve">Buenas Prácticas de la </w:t>
            </w:r>
            <w:r w:rsidRPr="0032331C">
              <w:rPr>
                <w:rFonts w:ascii="Arial" w:hAnsi="Arial" w:cs="Arial"/>
                <w:b/>
              </w:rPr>
              <w:lastRenderedPageBreak/>
              <w:t>Industria de Petróleo y Gas:</w:t>
            </w:r>
          </w:p>
        </w:tc>
        <w:tc>
          <w:tcPr>
            <w:tcW w:w="6662" w:type="dxa"/>
            <w:shd w:val="clear" w:color="auto" w:fill="auto"/>
          </w:tcPr>
          <w:p w:rsidR="001C1153" w:rsidRPr="0032331C" w:rsidRDefault="001C1153" w:rsidP="009C77C3">
            <w:pPr>
              <w:spacing w:before="120" w:after="120"/>
              <w:jc w:val="both"/>
              <w:rPr>
                <w:rFonts w:ascii="Arial" w:hAnsi="Arial" w:cs="Arial"/>
              </w:rPr>
            </w:pPr>
            <w:r w:rsidRPr="0032331C">
              <w:rPr>
                <w:rFonts w:ascii="Arial" w:hAnsi="Arial" w:cs="Arial"/>
              </w:rPr>
              <w:lastRenderedPageBreak/>
              <w:t xml:space="preserve">Significa las prácticas, métodos, estándares y procedimientos generalmente aceptados y acatados por operadores prudentes, hábiles, diligentes y con experiencia en materia de la exploración, desarrollo y </w:t>
            </w:r>
            <w:r w:rsidRPr="0032331C">
              <w:rPr>
                <w:rFonts w:ascii="Arial" w:hAnsi="Arial" w:cs="Arial"/>
              </w:rPr>
              <w:lastRenderedPageBreak/>
              <w:t>producción de Hidrocarburos, y que en el momento en cuestión, en el ejercicio de un juicio razonable y a la luz de los hechos conocidos al momento de tomar una decisión, se consideraría que obtendrían los resultados y finalidades planeados</w:t>
            </w:r>
          </w:p>
        </w:tc>
      </w:tr>
      <w:tr w:rsidR="001C1153" w:rsidRPr="001404A5" w:rsidTr="009C77C3">
        <w:trPr>
          <w:trHeight w:val="1028"/>
        </w:trPr>
        <w:tc>
          <w:tcPr>
            <w:tcW w:w="1809" w:type="dxa"/>
            <w:shd w:val="clear" w:color="auto" w:fill="auto"/>
          </w:tcPr>
          <w:p w:rsidR="001C1153" w:rsidRPr="0032331C" w:rsidRDefault="001C1153" w:rsidP="009C77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1C1153" w:rsidRPr="0032331C" w:rsidRDefault="001C1153" w:rsidP="009C77C3">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1C1153" w:rsidRPr="001404A5" w:rsidTr="009C77C3">
        <w:trPr>
          <w:trHeight w:val="1028"/>
        </w:trPr>
        <w:tc>
          <w:tcPr>
            <w:tcW w:w="1809" w:type="dxa"/>
            <w:shd w:val="clear" w:color="auto" w:fill="auto"/>
          </w:tcPr>
          <w:p w:rsidR="001C1153" w:rsidRPr="003943AE" w:rsidRDefault="001C1153" w:rsidP="009C77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1C1153" w:rsidRPr="003943AE" w:rsidRDefault="001C1153" w:rsidP="009C77C3">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1C1153" w:rsidRPr="0003419F" w:rsidTr="009C77C3">
        <w:trPr>
          <w:trHeight w:val="1028"/>
        </w:trPr>
        <w:tc>
          <w:tcPr>
            <w:tcW w:w="1809" w:type="dxa"/>
            <w:shd w:val="clear" w:color="auto" w:fill="auto"/>
          </w:tcPr>
          <w:p w:rsidR="001C1153" w:rsidRPr="0032331C" w:rsidRDefault="001C1153" w:rsidP="009C77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1C1153" w:rsidRPr="0032331C" w:rsidRDefault="001C1153" w:rsidP="009C77C3">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1C1153" w:rsidRPr="001404A5" w:rsidTr="009C77C3">
        <w:trPr>
          <w:trHeight w:val="555"/>
        </w:trPr>
        <w:tc>
          <w:tcPr>
            <w:tcW w:w="1809" w:type="dxa"/>
            <w:shd w:val="clear" w:color="auto" w:fill="auto"/>
          </w:tcPr>
          <w:p w:rsidR="001C1153" w:rsidRPr="0032331C" w:rsidRDefault="001C1153" w:rsidP="009C77C3">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1C1153" w:rsidRPr="0032331C" w:rsidRDefault="001C1153" w:rsidP="009C77C3">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1C1153" w:rsidRPr="001404A5" w:rsidTr="009C77C3">
        <w:trPr>
          <w:trHeight w:val="420"/>
        </w:trPr>
        <w:tc>
          <w:tcPr>
            <w:tcW w:w="1809" w:type="dxa"/>
            <w:shd w:val="clear" w:color="auto" w:fill="auto"/>
          </w:tcPr>
          <w:p w:rsidR="001C1153" w:rsidRPr="0032331C" w:rsidRDefault="001C1153" w:rsidP="009C77C3">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1C1153" w:rsidRPr="0032331C" w:rsidRDefault="001C1153" w:rsidP="009C77C3">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1C1153" w:rsidRPr="001404A5" w:rsidTr="009C77C3">
        <w:tc>
          <w:tcPr>
            <w:tcW w:w="1809" w:type="dxa"/>
            <w:shd w:val="clear" w:color="auto" w:fill="auto"/>
          </w:tcPr>
          <w:p w:rsidR="001C1153" w:rsidRPr="0032331C" w:rsidRDefault="001C1153" w:rsidP="009C7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1C1153" w:rsidRPr="0032331C" w:rsidRDefault="001C1153" w:rsidP="009C77C3">
            <w:pPr>
              <w:spacing w:before="120" w:after="120"/>
              <w:rPr>
                <w:rFonts w:ascii="Arial" w:hAnsi="Arial" w:cs="Arial"/>
                <w:b/>
              </w:rPr>
            </w:pPr>
          </w:p>
        </w:tc>
        <w:tc>
          <w:tcPr>
            <w:tcW w:w="6662" w:type="dxa"/>
            <w:shd w:val="clear" w:color="auto" w:fill="auto"/>
          </w:tcPr>
          <w:p w:rsidR="001C1153" w:rsidRPr="0032331C" w:rsidRDefault="001C1153" w:rsidP="009C77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C1153" w:rsidRPr="0032331C" w:rsidTr="009C77C3">
        <w:trPr>
          <w:trHeight w:val="783"/>
        </w:trPr>
        <w:tc>
          <w:tcPr>
            <w:tcW w:w="1809" w:type="dxa"/>
            <w:shd w:val="clear" w:color="auto" w:fill="auto"/>
          </w:tcPr>
          <w:p w:rsidR="001C1153" w:rsidRPr="0032331C" w:rsidRDefault="001C1153" w:rsidP="009C7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1C1153" w:rsidRPr="0032331C" w:rsidRDefault="001C1153" w:rsidP="009C77C3">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1C1153" w:rsidRPr="0032331C" w:rsidTr="009C77C3">
        <w:trPr>
          <w:trHeight w:val="429"/>
        </w:trPr>
        <w:tc>
          <w:tcPr>
            <w:tcW w:w="1809" w:type="dxa"/>
            <w:shd w:val="clear" w:color="auto" w:fill="auto"/>
          </w:tcPr>
          <w:p w:rsidR="001C1153" w:rsidRPr="0032331C" w:rsidRDefault="001C1153" w:rsidP="009C77C3">
            <w:pPr>
              <w:spacing w:after="120"/>
              <w:rPr>
                <w:rFonts w:ascii="Arial" w:hAnsi="Arial" w:cs="Arial"/>
                <w:b/>
              </w:rPr>
            </w:pPr>
            <w:r w:rsidRPr="0032331C">
              <w:rPr>
                <w:rFonts w:ascii="Arial" w:hAnsi="Arial" w:cs="Arial"/>
                <w:b/>
              </w:rPr>
              <w:t>Unidad Solicitante:</w:t>
            </w:r>
          </w:p>
        </w:tc>
        <w:tc>
          <w:tcPr>
            <w:tcW w:w="6662" w:type="dxa"/>
            <w:shd w:val="clear" w:color="auto" w:fill="auto"/>
          </w:tcPr>
          <w:p w:rsidR="001C1153" w:rsidRPr="0032331C" w:rsidRDefault="001C1153" w:rsidP="009C77C3">
            <w:pPr>
              <w:spacing w:after="120"/>
              <w:jc w:val="both"/>
              <w:rPr>
                <w:rFonts w:ascii="Arial" w:hAnsi="Arial" w:cs="Arial"/>
              </w:rPr>
            </w:pPr>
            <w:r>
              <w:rPr>
                <w:rFonts w:ascii="Arial" w:hAnsi="Arial" w:cs="Arial"/>
                <w:noProof/>
                <w:lang w:eastAsia="es-BO"/>
              </w:rPr>
              <mc:AlternateContent>
                <mc:Choice Requires="wps">
                  <w:drawing>
                    <wp:anchor distT="0" distB="0" distL="114300" distR="114300" simplePos="0" relativeHeight="251665920" behindDoc="0" locked="0" layoutInCell="1" allowOverlap="1" wp14:anchorId="3A735641" wp14:editId="75C0C903">
                      <wp:simplePos x="0" y="0"/>
                      <wp:positionH relativeFrom="column">
                        <wp:posOffset>339768</wp:posOffset>
                      </wp:positionH>
                      <wp:positionV relativeFrom="paragraph">
                        <wp:posOffset>81479</wp:posOffset>
                      </wp:positionV>
                      <wp:extent cx="1643676" cy="22439"/>
                      <wp:effectExtent l="0" t="0" r="33020" b="34925"/>
                      <wp:wrapNone/>
                      <wp:docPr id="18" name="Conector recto 18"/>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314BF5" id="Conector recto 18"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S3ZX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1C1153" w:rsidRPr="0032331C" w:rsidRDefault="001C1153" w:rsidP="001C1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C1153" w:rsidRPr="0032331C" w:rsidRDefault="001C1153" w:rsidP="001C1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1C1153" w:rsidRPr="0032331C" w:rsidRDefault="001C1153" w:rsidP="001C1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1C1153" w:rsidRPr="0032331C" w:rsidRDefault="001C1153" w:rsidP="001C1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1C1153" w:rsidRPr="001404A5" w:rsidRDefault="001C1153" w:rsidP="001C1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1C1153" w:rsidRPr="001404A5" w:rsidRDefault="001C1153" w:rsidP="001C1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1C1153" w:rsidRPr="001404A5" w:rsidRDefault="001C1153" w:rsidP="001C1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1C1153" w:rsidRPr="001404A5" w:rsidRDefault="001C1153" w:rsidP="001C1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C1153" w:rsidRPr="001404A5" w:rsidRDefault="001C1153" w:rsidP="001C1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proofErr w:type="gramStart"/>
      <w:r w:rsidRPr="001404A5">
        <w:rPr>
          <w:rFonts w:ascii="Arial" w:hAnsi="Arial" w:cs="Arial"/>
          <w:b/>
          <w:u w:val="single"/>
        </w:rPr>
        <w:t>CUARTA.-</w:t>
      </w:r>
      <w:proofErr w:type="gramEnd"/>
      <w:r w:rsidRPr="001404A5">
        <w:rPr>
          <w:rFonts w:ascii="Arial" w:hAnsi="Arial" w:cs="Arial"/>
          <w:b/>
          <w:u w:val="single"/>
        </w:rPr>
        <w:t xml:space="preserve"> (NATURALEZA DEL CONTRATO) </w:t>
      </w:r>
    </w:p>
    <w:p w:rsidR="001C1153" w:rsidRPr="001404A5" w:rsidRDefault="001C1153" w:rsidP="001C1153">
      <w:pPr>
        <w:spacing w:before="120" w:after="120"/>
        <w:jc w:val="both"/>
        <w:rPr>
          <w:rFonts w:ascii="Arial" w:hAnsi="Arial" w:cs="Arial"/>
        </w:rPr>
      </w:pPr>
      <w:r w:rsidRPr="001404A5">
        <w:rPr>
          <w:rFonts w:ascii="Arial" w:hAnsi="Arial" w:cs="Arial"/>
        </w:rPr>
        <w:t xml:space="preserve">El presente Contrato es de naturaleza administrativa, por </w:t>
      </w:r>
      <w:proofErr w:type="gramStart"/>
      <w:r w:rsidRPr="001404A5">
        <w:rPr>
          <w:rFonts w:ascii="Arial" w:hAnsi="Arial" w:cs="Arial"/>
        </w:rPr>
        <w:t>tanto</w:t>
      </w:r>
      <w:proofErr w:type="gramEnd"/>
      <w:r w:rsidRPr="001404A5">
        <w:rPr>
          <w:rFonts w:ascii="Arial" w:hAnsi="Arial" w:cs="Arial"/>
        </w:rPr>
        <w:t xml:space="preserve"> su aplicación e interpretación deberá realizarse en el marco de la normativa legal vigente en el Estado Plurinacional de Bolivia.</w:t>
      </w:r>
    </w:p>
    <w:p w:rsidR="001C1153" w:rsidRPr="001404A5" w:rsidRDefault="001C1153" w:rsidP="001C1153">
      <w:pPr>
        <w:spacing w:before="120" w:after="120" w:line="195" w:lineRule="exact"/>
        <w:jc w:val="both"/>
        <w:rPr>
          <w:rFonts w:ascii="Arial" w:hAnsi="Arial" w:cs="Arial"/>
          <w:b/>
          <w:u w:val="single"/>
        </w:rPr>
      </w:pPr>
      <w:proofErr w:type="gramStart"/>
      <w:r w:rsidRPr="001404A5">
        <w:rPr>
          <w:rFonts w:ascii="Arial" w:hAnsi="Arial" w:cs="Arial"/>
          <w:b/>
          <w:u w:val="single"/>
        </w:rPr>
        <w:t>QUINTA.-</w:t>
      </w:r>
      <w:proofErr w:type="gramEnd"/>
      <w:r w:rsidRPr="001404A5">
        <w:rPr>
          <w:rFonts w:ascii="Arial" w:hAnsi="Arial" w:cs="Arial"/>
          <w:b/>
          <w:u w:val="single"/>
        </w:rPr>
        <w:t xml:space="preserve"> (DOCUMENTOS DEL CONTRATO) </w:t>
      </w:r>
    </w:p>
    <w:p w:rsidR="001C1153" w:rsidRPr="001404A5" w:rsidRDefault="001C1153" w:rsidP="001C1153">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1C1153" w:rsidRPr="000416F8" w:rsidRDefault="001C1153" w:rsidP="001C1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1C1153" w:rsidRPr="000416F8" w:rsidRDefault="001C1153" w:rsidP="001C1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1C1153" w:rsidRPr="000416F8" w:rsidRDefault="001C1153" w:rsidP="001C1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1C1153" w:rsidRPr="000416F8" w:rsidRDefault="001C1153" w:rsidP="001C1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1C1153" w:rsidRPr="00987FF8" w:rsidRDefault="001C1153" w:rsidP="001C1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1C1153" w:rsidRPr="001404A5" w:rsidRDefault="001C1153" w:rsidP="001C1153">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1C1153" w:rsidRPr="001404A5" w:rsidRDefault="001C1153" w:rsidP="001C1153">
      <w:pPr>
        <w:spacing w:before="120" w:after="120"/>
        <w:jc w:val="both"/>
        <w:rPr>
          <w:rFonts w:ascii="Arial" w:hAnsi="Arial" w:cs="Arial"/>
          <w:u w:val="single"/>
        </w:rPr>
      </w:pPr>
      <w:proofErr w:type="gramStart"/>
      <w:r w:rsidRPr="001404A5">
        <w:rPr>
          <w:rFonts w:ascii="Arial" w:hAnsi="Arial" w:cs="Arial"/>
          <w:b/>
          <w:u w:val="single"/>
        </w:rPr>
        <w:t>SEXTA.-</w:t>
      </w:r>
      <w:proofErr w:type="gramEnd"/>
      <w:r w:rsidRPr="001404A5">
        <w:rPr>
          <w:rFonts w:ascii="Arial" w:hAnsi="Arial" w:cs="Arial"/>
          <w:b/>
          <w:u w:val="single"/>
        </w:rPr>
        <w:t xml:space="preserve"> (OBJETO DEL CONTRATO)</w:t>
      </w:r>
    </w:p>
    <w:p w:rsidR="001C1153" w:rsidRPr="001404A5" w:rsidRDefault="001C1153" w:rsidP="001C1153">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proofErr w:type="gramStart"/>
      <w:r w:rsidRPr="001404A5">
        <w:rPr>
          <w:rFonts w:ascii="Arial" w:hAnsi="Arial" w:cs="Arial"/>
          <w:b/>
        </w:rPr>
        <w:t>”</w:t>
      </w:r>
      <w:r w:rsidRPr="001404A5">
        <w:rPr>
          <w:rFonts w:ascii="Arial" w:hAnsi="Arial" w:cs="Arial"/>
        </w:rPr>
        <w:t>,  con</w:t>
      </w:r>
      <w:proofErr w:type="gramEnd"/>
      <w:r w:rsidRPr="001404A5">
        <w:rPr>
          <w:rFonts w:ascii="Arial" w:hAnsi="Arial" w:cs="Arial"/>
        </w:rPr>
        <w:t xml:space="preserve">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1C1153" w:rsidRPr="001404A5" w:rsidRDefault="001C1153" w:rsidP="001C1153">
      <w:pPr>
        <w:spacing w:after="120"/>
        <w:jc w:val="both"/>
        <w:rPr>
          <w:rFonts w:ascii="Arial" w:hAnsi="Arial" w:cs="Arial"/>
          <w:b/>
          <w:u w:val="single"/>
          <w:lang w:val="es-ES_tradnl"/>
        </w:rPr>
      </w:pPr>
      <w:proofErr w:type="gramStart"/>
      <w:r w:rsidRPr="001404A5">
        <w:rPr>
          <w:rFonts w:ascii="Arial" w:hAnsi="Arial" w:cs="Arial"/>
          <w:b/>
          <w:u w:val="single"/>
        </w:rPr>
        <w:t>SÉPTIMA.-</w:t>
      </w:r>
      <w:proofErr w:type="gramEnd"/>
      <w:r w:rsidRPr="001404A5">
        <w:rPr>
          <w:rFonts w:ascii="Arial" w:hAnsi="Arial" w:cs="Arial"/>
          <w:b/>
          <w:u w:val="single"/>
        </w:rPr>
        <w:t xml:space="preserve">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1C1153" w:rsidRPr="001404A5" w:rsidRDefault="001C1153" w:rsidP="001C1153">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1C1153" w:rsidRPr="001404A5" w:rsidRDefault="001C1153" w:rsidP="001C1153">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1C1153" w:rsidRPr="001404A5" w:rsidRDefault="001C1153" w:rsidP="001C1153">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1C1153" w:rsidRPr="001404A5" w:rsidRDefault="001C1153" w:rsidP="001C1153">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1C1153" w:rsidRPr="001404A5" w:rsidRDefault="001C1153" w:rsidP="001C1153">
      <w:pPr>
        <w:spacing w:before="120" w:after="120"/>
        <w:jc w:val="both"/>
        <w:rPr>
          <w:rFonts w:ascii="Arial" w:hAnsi="Arial" w:cs="Arial"/>
          <w:b/>
          <w:u w:val="single"/>
        </w:rPr>
      </w:pPr>
      <w:proofErr w:type="gramStart"/>
      <w:r w:rsidRPr="001404A5">
        <w:rPr>
          <w:rFonts w:ascii="Arial" w:hAnsi="Arial" w:cs="Arial"/>
          <w:b/>
          <w:u w:val="single"/>
        </w:rPr>
        <w:t>OCTAVA.-</w:t>
      </w:r>
      <w:proofErr w:type="gramEnd"/>
      <w:r w:rsidRPr="001404A5">
        <w:rPr>
          <w:rFonts w:ascii="Arial" w:hAnsi="Arial" w:cs="Arial"/>
          <w:b/>
          <w:u w:val="single"/>
        </w:rPr>
        <w:t xml:space="preserve">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1C1153" w:rsidRPr="001404A5" w:rsidRDefault="001C1153" w:rsidP="001C1153">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1C1153" w:rsidRPr="001404A5" w:rsidRDefault="001C1153" w:rsidP="001C1153">
      <w:pPr>
        <w:spacing w:before="120" w:after="120"/>
        <w:jc w:val="both"/>
        <w:rPr>
          <w:rFonts w:ascii="Arial" w:hAnsi="Arial" w:cs="Arial"/>
          <w:b/>
          <w:u w:val="single"/>
        </w:rPr>
      </w:pPr>
      <w:proofErr w:type="gramStart"/>
      <w:r w:rsidRPr="001404A5">
        <w:rPr>
          <w:rFonts w:ascii="Arial" w:hAnsi="Arial" w:cs="Arial"/>
          <w:b/>
          <w:u w:val="single"/>
        </w:rPr>
        <w:t>NOVENA.-</w:t>
      </w:r>
      <w:proofErr w:type="gramEnd"/>
      <w:r w:rsidRPr="001404A5">
        <w:rPr>
          <w:rFonts w:ascii="Arial" w:hAnsi="Arial" w:cs="Arial"/>
          <w:b/>
          <w:u w:val="single"/>
        </w:rPr>
        <w:t xml:space="preserve"> (MONTO DEL CONTRATO)</w:t>
      </w:r>
    </w:p>
    <w:p w:rsidR="001C1153" w:rsidRPr="001404A5" w:rsidRDefault="001C1153" w:rsidP="001C1153">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1C1153" w:rsidRPr="001404A5" w:rsidRDefault="001C1153" w:rsidP="001C1153">
      <w:pPr>
        <w:jc w:val="both"/>
        <w:rPr>
          <w:rFonts w:ascii="Arial" w:hAnsi="Arial" w:cs="Arial"/>
        </w:rPr>
      </w:pP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4"/>
        <w:gridCol w:w="2708"/>
        <w:gridCol w:w="1373"/>
        <w:gridCol w:w="1675"/>
        <w:gridCol w:w="1711"/>
      </w:tblGrid>
      <w:tr w:rsidR="001C1153" w:rsidRPr="001404A5" w:rsidTr="001C1153">
        <w:trPr>
          <w:trHeight w:val="274"/>
          <w:jc w:val="center"/>
        </w:trPr>
        <w:tc>
          <w:tcPr>
            <w:tcW w:w="764" w:type="dxa"/>
            <w:shd w:val="clear" w:color="auto" w:fill="D9D9D9"/>
            <w:vAlign w:val="center"/>
            <w:hideMark/>
          </w:tcPr>
          <w:p w:rsidR="001C1153" w:rsidRPr="001404A5" w:rsidRDefault="001C1153" w:rsidP="009C77C3">
            <w:pPr>
              <w:jc w:val="center"/>
              <w:rPr>
                <w:rFonts w:ascii="Arial" w:hAnsi="Arial" w:cs="Arial"/>
                <w:b/>
                <w:bCs/>
                <w:lang w:eastAsia="es-BO"/>
              </w:rPr>
            </w:pPr>
            <w:r w:rsidRPr="001404A5">
              <w:rPr>
                <w:rFonts w:ascii="Arial" w:hAnsi="Arial" w:cs="Arial"/>
                <w:b/>
                <w:bCs/>
                <w:lang w:eastAsia="es-BO"/>
              </w:rPr>
              <w:t>Nº</w:t>
            </w:r>
          </w:p>
        </w:tc>
        <w:tc>
          <w:tcPr>
            <w:tcW w:w="2708" w:type="dxa"/>
            <w:shd w:val="clear" w:color="auto" w:fill="D9D9D9"/>
            <w:vAlign w:val="center"/>
            <w:hideMark/>
          </w:tcPr>
          <w:p w:rsidR="001C1153" w:rsidRPr="001404A5" w:rsidRDefault="001C1153" w:rsidP="009C77C3">
            <w:pPr>
              <w:jc w:val="center"/>
              <w:rPr>
                <w:rFonts w:ascii="Arial" w:hAnsi="Arial" w:cs="Arial"/>
                <w:b/>
                <w:bCs/>
                <w:lang w:eastAsia="es-BO"/>
              </w:rPr>
            </w:pPr>
            <w:r w:rsidRPr="001404A5">
              <w:rPr>
                <w:rFonts w:ascii="Arial" w:hAnsi="Arial" w:cs="Arial"/>
                <w:b/>
                <w:bCs/>
                <w:lang w:eastAsia="es-BO"/>
              </w:rPr>
              <w:t xml:space="preserve">DESCRIPCIÓN </w:t>
            </w:r>
          </w:p>
        </w:tc>
        <w:tc>
          <w:tcPr>
            <w:tcW w:w="1373" w:type="dxa"/>
            <w:shd w:val="clear" w:color="auto" w:fill="D9D9D9"/>
            <w:vAlign w:val="center"/>
          </w:tcPr>
          <w:p w:rsidR="001C1153" w:rsidRPr="001404A5" w:rsidRDefault="001C1153" w:rsidP="009C77C3">
            <w:pPr>
              <w:jc w:val="center"/>
              <w:rPr>
                <w:rFonts w:ascii="Arial" w:hAnsi="Arial" w:cs="Arial"/>
                <w:b/>
                <w:bCs/>
                <w:lang w:eastAsia="es-BO"/>
              </w:rPr>
            </w:pPr>
            <w:r w:rsidRPr="001404A5">
              <w:rPr>
                <w:rFonts w:ascii="Arial" w:hAnsi="Arial" w:cs="Arial"/>
                <w:b/>
                <w:bCs/>
                <w:lang w:eastAsia="es-BO"/>
              </w:rPr>
              <w:t>UNIDAD DE MEDIDA</w:t>
            </w:r>
          </w:p>
        </w:tc>
        <w:tc>
          <w:tcPr>
            <w:tcW w:w="1675" w:type="dxa"/>
            <w:shd w:val="clear" w:color="auto" w:fill="D9D9D9"/>
            <w:vAlign w:val="center"/>
            <w:hideMark/>
          </w:tcPr>
          <w:p w:rsidR="001C1153" w:rsidRPr="001404A5" w:rsidRDefault="001C1153" w:rsidP="009C77C3">
            <w:pPr>
              <w:jc w:val="center"/>
              <w:rPr>
                <w:rFonts w:ascii="Arial" w:hAnsi="Arial" w:cs="Arial"/>
                <w:b/>
                <w:bCs/>
                <w:lang w:eastAsia="es-BO"/>
              </w:rPr>
            </w:pPr>
            <w:r w:rsidRPr="001404A5">
              <w:rPr>
                <w:rFonts w:ascii="Arial" w:hAnsi="Arial" w:cs="Arial"/>
                <w:b/>
                <w:bCs/>
                <w:lang w:eastAsia="es-BO"/>
              </w:rPr>
              <w:t>PRECIO UNITARIO (Bs.)</w:t>
            </w:r>
          </w:p>
        </w:tc>
        <w:tc>
          <w:tcPr>
            <w:tcW w:w="1711" w:type="dxa"/>
            <w:shd w:val="clear" w:color="auto" w:fill="D9D9D9"/>
            <w:vAlign w:val="center"/>
          </w:tcPr>
          <w:p w:rsidR="001C1153" w:rsidRPr="001404A5" w:rsidRDefault="001C1153" w:rsidP="009C77C3">
            <w:pPr>
              <w:jc w:val="center"/>
              <w:rPr>
                <w:rFonts w:ascii="Arial" w:hAnsi="Arial" w:cs="Arial"/>
                <w:b/>
                <w:bCs/>
                <w:lang w:eastAsia="es-BO"/>
              </w:rPr>
            </w:pPr>
            <w:r w:rsidRPr="001404A5">
              <w:rPr>
                <w:rFonts w:ascii="Arial" w:hAnsi="Arial" w:cs="Arial"/>
                <w:b/>
                <w:bCs/>
                <w:lang w:eastAsia="es-BO"/>
              </w:rPr>
              <w:t>PRECIO TOTAL</w:t>
            </w:r>
          </w:p>
          <w:p w:rsidR="001C1153" w:rsidRPr="001404A5" w:rsidRDefault="001C1153" w:rsidP="009C77C3">
            <w:pPr>
              <w:jc w:val="center"/>
              <w:rPr>
                <w:rFonts w:ascii="Arial" w:hAnsi="Arial" w:cs="Arial"/>
                <w:b/>
                <w:bCs/>
                <w:lang w:eastAsia="es-BO"/>
              </w:rPr>
            </w:pPr>
            <w:r w:rsidRPr="001404A5">
              <w:rPr>
                <w:rFonts w:ascii="Arial" w:hAnsi="Arial" w:cs="Arial"/>
                <w:b/>
                <w:bCs/>
                <w:lang w:eastAsia="es-BO"/>
              </w:rPr>
              <w:t>(Bs.)</w:t>
            </w:r>
          </w:p>
        </w:tc>
      </w:tr>
      <w:tr w:rsidR="001C1153" w:rsidRPr="001404A5" w:rsidTr="001C1153">
        <w:trPr>
          <w:trHeight w:hRule="exact" w:val="274"/>
          <w:jc w:val="center"/>
        </w:trPr>
        <w:tc>
          <w:tcPr>
            <w:tcW w:w="764" w:type="dxa"/>
            <w:shd w:val="clear" w:color="auto" w:fill="auto"/>
            <w:vAlign w:val="center"/>
          </w:tcPr>
          <w:p w:rsidR="001C1153" w:rsidRPr="001404A5" w:rsidRDefault="001C1153" w:rsidP="009C77C3">
            <w:pPr>
              <w:jc w:val="center"/>
              <w:rPr>
                <w:rFonts w:ascii="Arial" w:hAnsi="Arial" w:cs="Arial"/>
              </w:rPr>
            </w:pPr>
          </w:p>
        </w:tc>
        <w:tc>
          <w:tcPr>
            <w:tcW w:w="2708" w:type="dxa"/>
            <w:shd w:val="clear" w:color="auto" w:fill="auto"/>
            <w:vAlign w:val="center"/>
          </w:tcPr>
          <w:p w:rsidR="001C1153" w:rsidRPr="001404A5" w:rsidRDefault="001C1153" w:rsidP="009C77C3">
            <w:pPr>
              <w:jc w:val="center"/>
              <w:rPr>
                <w:rFonts w:ascii="Arial" w:hAnsi="Arial" w:cs="Arial"/>
              </w:rPr>
            </w:pPr>
          </w:p>
        </w:tc>
        <w:tc>
          <w:tcPr>
            <w:tcW w:w="1373" w:type="dxa"/>
            <w:vAlign w:val="center"/>
          </w:tcPr>
          <w:p w:rsidR="001C1153" w:rsidRPr="001404A5" w:rsidRDefault="001C1153" w:rsidP="009C77C3">
            <w:pPr>
              <w:jc w:val="center"/>
              <w:rPr>
                <w:rFonts w:ascii="Arial" w:hAnsi="Arial" w:cs="Arial"/>
              </w:rPr>
            </w:pPr>
          </w:p>
        </w:tc>
        <w:tc>
          <w:tcPr>
            <w:tcW w:w="1675" w:type="dxa"/>
            <w:shd w:val="clear" w:color="auto" w:fill="auto"/>
            <w:vAlign w:val="center"/>
          </w:tcPr>
          <w:p w:rsidR="001C1153" w:rsidRPr="001404A5" w:rsidRDefault="001C1153" w:rsidP="009C77C3">
            <w:pPr>
              <w:jc w:val="center"/>
              <w:rPr>
                <w:rFonts w:ascii="Arial" w:hAnsi="Arial" w:cs="Arial"/>
              </w:rPr>
            </w:pPr>
          </w:p>
        </w:tc>
        <w:tc>
          <w:tcPr>
            <w:tcW w:w="1711" w:type="dxa"/>
            <w:vAlign w:val="center"/>
          </w:tcPr>
          <w:p w:rsidR="001C1153" w:rsidRPr="001404A5" w:rsidRDefault="001C1153" w:rsidP="009C77C3">
            <w:pPr>
              <w:jc w:val="center"/>
              <w:rPr>
                <w:rFonts w:ascii="Arial" w:hAnsi="Arial" w:cs="Arial"/>
              </w:rPr>
            </w:pPr>
          </w:p>
        </w:tc>
      </w:tr>
    </w:tbl>
    <w:p w:rsidR="001C1153" w:rsidRPr="001404A5" w:rsidRDefault="001C1153" w:rsidP="001C1153">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1C1153" w:rsidRPr="004A119B" w:rsidRDefault="001C1153" w:rsidP="001C1153">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1C1153" w:rsidRPr="004A119B" w:rsidRDefault="001C1153" w:rsidP="001C1153">
      <w:pPr>
        <w:spacing w:before="120" w:after="120"/>
        <w:jc w:val="both"/>
        <w:rPr>
          <w:rFonts w:ascii="Arial" w:hAnsi="Arial" w:cs="Arial"/>
          <w:u w:val="single"/>
        </w:rPr>
      </w:pPr>
      <w:proofErr w:type="gramStart"/>
      <w:r w:rsidRPr="004A119B">
        <w:rPr>
          <w:rFonts w:ascii="Arial" w:hAnsi="Arial" w:cs="Arial"/>
          <w:b/>
          <w:u w:val="single"/>
        </w:rPr>
        <w:t>DÉCIMA.-</w:t>
      </w:r>
      <w:proofErr w:type="gramEnd"/>
      <w:r w:rsidRPr="004A119B">
        <w:rPr>
          <w:rFonts w:ascii="Arial" w:hAnsi="Arial" w:cs="Arial"/>
          <w:b/>
          <w:u w:val="single"/>
        </w:rPr>
        <w:t xml:space="preserve">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1C1153" w:rsidRPr="004A119B" w:rsidRDefault="001C1153" w:rsidP="001C1153">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1C1153" w:rsidRPr="004A119B" w:rsidRDefault="001C1153" w:rsidP="001C1153">
      <w:pPr>
        <w:pStyle w:val="Prrafodelista"/>
        <w:numPr>
          <w:ilvl w:val="0"/>
          <w:numId w:val="36"/>
        </w:numPr>
        <w:spacing w:before="120" w:after="120"/>
        <w:contextualSpacing/>
        <w:jc w:val="both"/>
        <w:rPr>
          <w:rFonts w:ascii="Arial" w:hAnsi="Arial" w:cs="Arial"/>
        </w:rPr>
      </w:pPr>
      <w:r w:rsidRPr="004A119B">
        <w:rPr>
          <w:rFonts w:ascii="Arial" w:hAnsi="Arial" w:cs="Arial"/>
        </w:rPr>
        <w:t>Solicitud de pago.</w:t>
      </w:r>
    </w:p>
    <w:p w:rsidR="001C1153" w:rsidRPr="004A119B" w:rsidRDefault="001C1153" w:rsidP="001C1153">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Factura original.</w:t>
      </w:r>
    </w:p>
    <w:p w:rsidR="001C1153" w:rsidRPr="004A119B" w:rsidRDefault="001C1153" w:rsidP="001C1153">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1C1153" w:rsidRPr="004A119B" w:rsidRDefault="001C1153" w:rsidP="001C1153">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1C1153" w:rsidRPr="004A119B" w:rsidRDefault="001C1153" w:rsidP="001C1153">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1C1153" w:rsidRPr="004A119B" w:rsidRDefault="001C1153" w:rsidP="001C1153">
      <w:pPr>
        <w:spacing w:before="120" w:after="120"/>
        <w:jc w:val="both"/>
        <w:rPr>
          <w:rFonts w:ascii="Arial" w:hAnsi="Arial" w:cs="Arial"/>
          <w:b/>
          <w:u w:val="single"/>
          <w:lang w:val="es-ES_tradnl"/>
        </w:rPr>
      </w:pPr>
      <w:r w:rsidRPr="004A119B">
        <w:rPr>
          <w:rFonts w:ascii="Arial" w:hAnsi="Arial" w:cs="Arial"/>
          <w:b/>
          <w:u w:val="single"/>
        </w:rPr>
        <w:t xml:space="preserve">DÉCIMA </w:t>
      </w:r>
      <w:proofErr w:type="gramStart"/>
      <w:r w:rsidRPr="004A119B">
        <w:rPr>
          <w:rFonts w:ascii="Arial" w:hAnsi="Arial" w:cs="Arial"/>
          <w:b/>
          <w:u w:val="single"/>
        </w:rPr>
        <w:t>PRIMERA.-</w:t>
      </w:r>
      <w:proofErr w:type="gramEnd"/>
      <w:r w:rsidRPr="004A119B">
        <w:rPr>
          <w:rFonts w:ascii="Arial" w:hAnsi="Arial" w:cs="Arial"/>
          <w:b/>
          <w:u w:val="single"/>
        </w:rPr>
        <w:t xml:space="preserve"> (FACTURACIÓN) </w:t>
      </w:r>
      <w:r w:rsidRPr="004A119B">
        <w:rPr>
          <w:rFonts w:ascii="Arial" w:hAnsi="Arial" w:cs="Arial"/>
          <w:b/>
          <w:i/>
          <w:u w:val="single"/>
          <w:lang w:val="es-ES_tradnl"/>
        </w:rPr>
        <w:t>(De acuerdo a la validación de la Dirección de Tributos Corporativa)</w:t>
      </w:r>
    </w:p>
    <w:p w:rsidR="001C1153" w:rsidRPr="004A119B" w:rsidRDefault="001C1153" w:rsidP="001C1153">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1C1153" w:rsidRPr="004A119B" w:rsidRDefault="001C1153" w:rsidP="001C1153">
      <w:pPr>
        <w:pStyle w:val="Prrafodelista"/>
        <w:ind w:left="0"/>
        <w:jc w:val="both"/>
        <w:rPr>
          <w:rFonts w:ascii="Arial" w:hAnsi="Arial" w:cs="Arial"/>
          <w:bCs/>
        </w:rPr>
      </w:pPr>
    </w:p>
    <w:p w:rsidR="001C1153" w:rsidRPr="004A119B" w:rsidRDefault="001C1153" w:rsidP="001C1153">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1C1153" w:rsidRPr="004A119B" w:rsidRDefault="001C1153" w:rsidP="001C1153">
      <w:pPr>
        <w:pStyle w:val="Prrafodelista"/>
        <w:ind w:left="0"/>
        <w:jc w:val="both"/>
        <w:rPr>
          <w:rFonts w:ascii="Arial" w:hAnsi="Arial" w:cs="Arial"/>
          <w:bCs/>
        </w:rPr>
      </w:pPr>
    </w:p>
    <w:p w:rsidR="001C1153" w:rsidRPr="004A119B" w:rsidRDefault="001C1153" w:rsidP="001C1153">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1C1153" w:rsidRPr="004A119B" w:rsidRDefault="001C1153" w:rsidP="001C1153">
      <w:pPr>
        <w:spacing w:after="120"/>
        <w:jc w:val="both"/>
        <w:rPr>
          <w:rFonts w:ascii="Arial" w:hAnsi="Arial" w:cs="Arial"/>
        </w:rPr>
      </w:pPr>
    </w:p>
    <w:p w:rsidR="001C1153" w:rsidRPr="004A119B" w:rsidRDefault="001C1153" w:rsidP="001C1153">
      <w:pPr>
        <w:spacing w:after="120"/>
        <w:jc w:val="both"/>
        <w:rPr>
          <w:rFonts w:ascii="Arial" w:hAnsi="Arial" w:cs="Arial"/>
        </w:rPr>
      </w:pPr>
      <w:r w:rsidRPr="004A119B">
        <w:rPr>
          <w:rFonts w:ascii="Arial" w:hAnsi="Arial" w:cs="Arial"/>
          <w:b/>
          <w:u w:val="single"/>
        </w:rPr>
        <w:t xml:space="preserve">DÉCIMA </w:t>
      </w:r>
      <w:proofErr w:type="gramStart"/>
      <w:r w:rsidRPr="004A119B">
        <w:rPr>
          <w:rFonts w:ascii="Arial" w:hAnsi="Arial" w:cs="Arial"/>
          <w:b/>
          <w:u w:val="single"/>
        </w:rPr>
        <w:t>SEGUNDA.-</w:t>
      </w:r>
      <w:proofErr w:type="gramEnd"/>
      <w:r w:rsidRPr="004A119B">
        <w:rPr>
          <w:rFonts w:ascii="Arial" w:hAnsi="Arial" w:cs="Arial"/>
          <w:b/>
          <w:u w:val="single"/>
        </w:rPr>
        <w:t xml:space="preserve">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1C1153" w:rsidRPr="004A119B" w:rsidRDefault="001C1153" w:rsidP="001C1153">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w:t>
      </w:r>
      <w:proofErr w:type="gramStart"/>
      <w:r w:rsidRPr="004A119B">
        <w:rPr>
          <w:rFonts w:ascii="Arial" w:hAnsi="Arial" w:cs="Arial"/>
        </w:rPr>
        <w:t>Bolivianos</w:t>
      </w:r>
      <w:proofErr w:type="gramEnd"/>
      <w:r w:rsidRPr="004A119B">
        <w:rPr>
          <w:rFonts w:ascii="Arial" w:hAnsi="Arial" w:cs="Arial"/>
        </w:rPr>
        <w:t xml:space="preserve">)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1C1153" w:rsidRPr="004A119B" w:rsidRDefault="001C1153" w:rsidP="001C1153">
      <w:pPr>
        <w:spacing w:before="120" w:after="120"/>
        <w:jc w:val="both"/>
        <w:rPr>
          <w:rFonts w:ascii="Arial" w:hAnsi="Arial" w:cs="Arial"/>
        </w:rPr>
      </w:pPr>
      <w:r w:rsidRPr="004A119B">
        <w:rPr>
          <w:rFonts w:ascii="Arial" w:hAnsi="Arial" w:cs="Arial"/>
        </w:rPr>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1C1153" w:rsidRPr="004A119B" w:rsidRDefault="001C1153" w:rsidP="001C1153">
      <w:pPr>
        <w:spacing w:before="120" w:after="120"/>
        <w:jc w:val="both"/>
        <w:rPr>
          <w:rFonts w:ascii="Arial" w:hAnsi="Arial" w:cs="Arial"/>
        </w:rPr>
      </w:pPr>
      <w:r w:rsidRPr="004A119B">
        <w:rPr>
          <w:rFonts w:ascii="Arial" w:hAnsi="Arial" w:cs="Arial"/>
        </w:rPr>
        <w:lastRenderedPageBreak/>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1C1153" w:rsidRPr="004A119B" w:rsidRDefault="001C1153" w:rsidP="001C1153">
      <w:pPr>
        <w:spacing w:after="120"/>
        <w:jc w:val="both"/>
        <w:rPr>
          <w:rFonts w:ascii="Arial" w:hAnsi="Arial" w:cs="Arial"/>
        </w:rPr>
      </w:pPr>
      <w:r w:rsidRPr="004A119B">
        <w:rPr>
          <w:rFonts w:ascii="Arial" w:hAnsi="Arial" w:cs="Arial"/>
          <w:b/>
          <w:u w:val="single"/>
        </w:rPr>
        <w:t xml:space="preserve">DÉCIMA </w:t>
      </w:r>
      <w:proofErr w:type="gramStart"/>
      <w:r w:rsidRPr="004A119B">
        <w:rPr>
          <w:rFonts w:ascii="Arial" w:hAnsi="Arial" w:cs="Arial"/>
          <w:b/>
          <w:u w:val="single"/>
        </w:rPr>
        <w:t>SEGUNDA</w:t>
      </w:r>
      <w:r w:rsidRPr="004A119B">
        <w:rPr>
          <w:rFonts w:ascii="Arial" w:hAnsi="Arial" w:cs="Arial"/>
          <w:b/>
          <w:u w:val="single"/>
          <w:lang w:val="es-ES_tradnl"/>
        </w:rPr>
        <w:t>.-</w:t>
      </w:r>
      <w:proofErr w:type="gramEnd"/>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1C1153" w:rsidRPr="004A119B" w:rsidRDefault="001C1153" w:rsidP="001C1153">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1C1153" w:rsidRPr="004A119B" w:rsidRDefault="001C1153" w:rsidP="001C1153">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1C1153" w:rsidRPr="004A119B" w:rsidRDefault="001C1153" w:rsidP="001C1153">
      <w:pPr>
        <w:spacing w:before="120" w:after="120"/>
        <w:jc w:val="both"/>
        <w:rPr>
          <w:rFonts w:ascii="Arial" w:hAnsi="Arial" w:cs="Arial"/>
          <w:b/>
          <w:bCs/>
          <w:i/>
        </w:rPr>
      </w:pPr>
      <w:r w:rsidRPr="004A119B">
        <w:rPr>
          <w:rFonts w:ascii="Arial" w:hAnsi="Arial" w:cs="Arial"/>
          <w:b/>
          <w:u w:val="single"/>
        </w:rPr>
        <w:t xml:space="preserve">DÉCIMA </w:t>
      </w:r>
      <w:proofErr w:type="gramStart"/>
      <w:r w:rsidRPr="004A119B">
        <w:rPr>
          <w:rFonts w:ascii="Arial" w:hAnsi="Arial" w:cs="Arial"/>
          <w:b/>
          <w:u w:val="single"/>
        </w:rPr>
        <w:t>TERCERA.-</w:t>
      </w:r>
      <w:proofErr w:type="gramEnd"/>
      <w:r w:rsidRPr="004A119B">
        <w:rPr>
          <w:rFonts w:ascii="Arial" w:hAnsi="Arial" w:cs="Arial"/>
          <w:b/>
          <w:u w:val="single"/>
        </w:rPr>
        <w:t xml:space="preserve">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1C1153" w:rsidRPr="004A119B" w:rsidRDefault="001C1153" w:rsidP="001C1153">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1C1153" w:rsidRPr="004A119B" w:rsidRDefault="001C1153" w:rsidP="001C1153">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1C1153" w:rsidRPr="004A119B" w:rsidRDefault="001C1153" w:rsidP="001C1153">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1C1153" w:rsidRPr="004A119B" w:rsidRDefault="001C1153" w:rsidP="001C1153">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1C1153" w:rsidRPr="004A119B" w:rsidRDefault="001C1153" w:rsidP="001C1153">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1C1153" w:rsidRPr="004A119B" w:rsidRDefault="001C1153" w:rsidP="001C1153">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1C1153" w:rsidRPr="004A119B" w:rsidRDefault="001C1153" w:rsidP="001C1153">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1C1153" w:rsidRPr="004A119B" w:rsidRDefault="001C1153" w:rsidP="001C1153">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1C1153" w:rsidRPr="004A119B" w:rsidRDefault="001C1153" w:rsidP="001C1153">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1C1153" w:rsidRPr="004A119B" w:rsidRDefault="001C1153" w:rsidP="001C1153">
      <w:pPr>
        <w:spacing w:after="120"/>
        <w:jc w:val="both"/>
        <w:rPr>
          <w:rFonts w:ascii="Arial" w:hAnsi="Arial" w:cs="Arial"/>
          <w:b/>
          <w:i/>
          <w:u w:val="single"/>
          <w:lang w:val="es-ES_tradnl"/>
        </w:rPr>
      </w:pPr>
      <w:r w:rsidRPr="004A119B">
        <w:rPr>
          <w:rFonts w:ascii="Arial" w:hAnsi="Arial" w:cs="Arial"/>
          <w:b/>
          <w:u w:val="single"/>
        </w:rPr>
        <w:t xml:space="preserve">DÉCIMA </w:t>
      </w:r>
      <w:proofErr w:type="gramStart"/>
      <w:r w:rsidRPr="004A119B">
        <w:rPr>
          <w:rFonts w:ascii="Arial" w:hAnsi="Arial" w:cs="Arial"/>
          <w:b/>
          <w:u w:val="single"/>
        </w:rPr>
        <w:t>CUARTA.-</w:t>
      </w:r>
      <w:proofErr w:type="gramEnd"/>
      <w:r w:rsidRPr="004A119B">
        <w:rPr>
          <w:rFonts w:ascii="Arial" w:hAnsi="Arial" w:cs="Arial"/>
          <w:b/>
          <w:u w:val="single"/>
        </w:rPr>
        <w:t xml:space="preserve"> (CLÁUSULA DE SEGUROS) </w:t>
      </w:r>
      <w:r w:rsidRPr="004A119B">
        <w:rPr>
          <w:rFonts w:ascii="Arial" w:hAnsi="Arial" w:cs="Arial"/>
          <w:b/>
          <w:i/>
          <w:u w:val="single"/>
          <w:lang w:val="es-ES_tradnl"/>
        </w:rPr>
        <w:t>(De acuerdo a la validación de la Unidad de Seguros)</w:t>
      </w:r>
    </w:p>
    <w:p w:rsidR="001C1153" w:rsidRPr="004A119B" w:rsidRDefault="001C1153" w:rsidP="001C1153">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1C1153" w:rsidRPr="004A119B" w:rsidRDefault="001C1153" w:rsidP="001C1153">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1C1153" w:rsidRPr="004A119B" w:rsidRDefault="001C1153" w:rsidP="001C1153">
      <w:pPr>
        <w:pStyle w:val="A1"/>
        <w:numPr>
          <w:ilvl w:val="0"/>
          <w:numId w:val="0"/>
        </w:numPr>
        <w:spacing w:before="0" w:after="0"/>
        <w:ind w:left="720"/>
        <w:rPr>
          <w:rFonts w:ascii="Arial" w:hAnsi="Arial"/>
          <w:i/>
          <w:iCs/>
          <w:sz w:val="20"/>
          <w:szCs w:val="20"/>
          <w:u w:val="none"/>
          <w:lang w:val="es-BO"/>
        </w:rPr>
      </w:pPr>
    </w:p>
    <w:p w:rsidR="001C1153" w:rsidRPr="004A119B" w:rsidRDefault="001C1153" w:rsidP="001C1153">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w:t>
      </w:r>
      <w:r w:rsidRPr="004A119B">
        <w:rPr>
          <w:rFonts w:ascii="Arial" w:hAnsi="Arial"/>
          <w:b w:val="0"/>
          <w:iCs/>
          <w:sz w:val="20"/>
          <w:szCs w:val="20"/>
          <w:u w:val="none"/>
          <w:lang w:val="es-BO"/>
        </w:rPr>
        <w:lastRenderedPageBreak/>
        <w:t xml:space="preserve">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1C1153" w:rsidRPr="004A119B" w:rsidRDefault="001C1153" w:rsidP="001C1153">
      <w:pPr>
        <w:pStyle w:val="A1"/>
        <w:numPr>
          <w:ilvl w:val="0"/>
          <w:numId w:val="0"/>
        </w:numPr>
        <w:spacing w:before="0" w:after="0"/>
        <w:ind w:left="714" w:hanging="6"/>
        <w:rPr>
          <w:rFonts w:ascii="Arial" w:hAnsi="Arial"/>
          <w:b w:val="0"/>
          <w:iCs/>
          <w:sz w:val="20"/>
          <w:szCs w:val="20"/>
          <w:u w:val="none"/>
          <w:lang w:val="es-BO"/>
        </w:rPr>
      </w:pPr>
    </w:p>
    <w:p w:rsidR="001C1153" w:rsidRPr="004A119B" w:rsidRDefault="001C1153" w:rsidP="001C1153">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1C1153" w:rsidRPr="004A119B" w:rsidRDefault="001C1153" w:rsidP="001C1153">
      <w:pPr>
        <w:pStyle w:val="A1"/>
        <w:numPr>
          <w:ilvl w:val="0"/>
          <w:numId w:val="0"/>
        </w:numPr>
        <w:spacing w:before="0" w:after="0"/>
        <w:ind w:left="714"/>
        <w:rPr>
          <w:rFonts w:ascii="Arial" w:hAnsi="Arial"/>
          <w:b w:val="0"/>
          <w:iCs/>
          <w:sz w:val="20"/>
          <w:szCs w:val="20"/>
          <w:u w:val="none"/>
          <w:lang w:val="es-BO"/>
        </w:rPr>
      </w:pPr>
    </w:p>
    <w:p w:rsidR="001C1153" w:rsidRPr="004A119B" w:rsidRDefault="001C1153" w:rsidP="001C1153">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1C1153" w:rsidRPr="004A119B" w:rsidRDefault="001C1153" w:rsidP="001C1153">
      <w:pPr>
        <w:pStyle w:val="A1"/>
        <w:numPr>
          <w:ilvl w:val="0"/>
          <w:numId w:val="0"/>
        </w:numPr>
        <w:spacing w:before="0" w:after="0"/>
        <w:ind w:left="720"/>
        <w:rPr>
          <w:rFonts w:ascii="Arial" w:hAnsi="Arial"/>
          <w:i/>
          <w:iCs/>
          <w:sz w:val="20"/>
          <w:szCs w:val="20"/>
          <w:u w:val="none"/>
          <w:lang w:val="es-BO"/>
        </w:rPr>
      </w:pPr>
    </w:p>
    <w:p w:rsidR="001C1153" w:rsidRPr="004A119B" w:rsidRDefault="001C1153" w:rsidP="001C1153">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C1153" w:rsidRPr="004A119B" w:rsidRDefault="001C1153" w:rsidP="001C1153">
      <w:pPr>
        <w:pStyle w:val="A1"/>
        <w:numPr>
          <w:ilvl w:val="0"/>
          <w:numId w:val="0"/>
        </w:numPr>
        <w:spacing w:before="0" w:after="0"/>
        <w:ind w:left="714"/>
        <w:rPr>
          <w:rFonts w:ascii="Arial" w:hAnsi="Arial"/>
          <w:b w:val="0"/>
          <w:iCs/>
          <w:sz w:val="20"/>
          <w:szCs w:val="20"/>
          <w:u w:val="none"/>
          <w:lang w:val="es-BO"/>
        </w:rPr>
      </w:pPr>
    </w:p>
    <w:p w:rsidR="001C1153" w:rsidRPr="004A119B" w:rsidRDefault="001C1153" w:rsidP="001C1153">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1C1153" w:rsidRPr="004A119B" w:rsidRDefault="001C1153" w:rsidP="001C1153">
      <w:pPr>
        <w:pStyle w:val="A1"/>
        <w:numPr>
          <w:ilvl w:val="0"/>
          <w:numId w:val="0"/>
        </w:numPr>
        <w:spacing w:before="0" w:after="0"/>
        <w:ind w:left="720"/>
        <w:rPr>
          <w:rFonts w:ascii="Arial" w:hAnsi="Arial"/>
          <w:i/>
          <w:iCs/>
          <w:sz w:val="20"/>
          <w:szCs w:val="20"/>
          <w:u w:val="none"/>
          <w:lang w:val="es-BO"/>
        </w:rPr>
      </w:pPr>
    </w:p>
    <w:p w:rsidR="001C1153" w:rsidRPr="004A119B" w:rsidRDefault="001C1153" w:rsidP="001C1153">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1C1153" w:rsidRPr="004A119B" w:rsidRDefault="001C1153" w:rsidP="001C1153">
      <w:pPr>
        <w:pStyle w:val="A1"/>
        <w:numPr>
          <w:ilvl w:val="0"/>
          <w:numId w:val="0"/>
        </w:numPr>
        <w:spacing w:before="0" w:after="0"/>
        <w:ind w:left="714"/>
        <w:rPr>
          <w:rFonts w:ascii="Arial" w:hAnsi="Arial"/>
          <w:b w:val="0"/>
          <w:iCs/>
          <w:sz w:val="20"/>
          <w:szCs w:val="20"/>
          <w:u w:val="none"/>
          <w:lang w:val="es-BO"/>
        </w:rPr>
      </w:pPr>
    </w:p>
    <w:p w:rsidR="001C1153" w:rsidRPr="004A119B" w:rsidRDefault="001C1153" w:rsidP="001C1153">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1C1153" w:rsidRPr="004A119B" w:rsidRDefault="001C1153" w:rsidP="001C1153">
      <w:pPr>
        <w:spacing w:before="120" w:after="120"/>
        <w:jc w:val="both"/>
        <w:rPr>
          <w:rFonts w:ascii="Arial" w:hAnsi="Arial" w:cs="Arial"/>
          <w:b/>
          <w:i/>
          <w:u w:val="single"/>
          <w:lang w:val="es-ES_tradnl"/>
        </w:rPr>
      </w:pPr>
      <w:r w:rsidRPr="004A119B">
        <w:rPr>
          <w:rFonts w:ascii="Arial" w:hAnsi="Arial" w:cs="Arial"/>
          <w:b/>
          <w:u w:val="single"/>
        </w:rPr>
        <w:t xml:space="preserve">DÉCIMA </w:t>
      </w:r>
      <w:proofErr w:type="gramStart"/>
      <w:r w:rsidRPr="004A119B">
        <w:rPr>
          <w:rFonts w:ascii="Arial" w:hAnsi="Arial" w:cs="Arial"/>
          <w:b/>
          <w:u w:val="single"/>
        </w:rPr>
        <w:t>QUINTA.-</w:t>
      </w:r>
      <w:proofErr w:type="gramEnd"/>
      <w:r w:rsidRPr="004A119B">
        <w:rPr>
          <w:rFonts w:ascii="Arial" w:hAnsi="Arial" w:cs="Arial"/>
          <w:b/>
          <w:u w:val="single"/>
        </w:rPr>
        <w:t xml:space="preserve">  (MOROSIDAD Y SUS PENALIDADES) </w:t>
      </w:r>
      <w:r w:rsidRPr="004A119B">
        <w:rPr>
          <w:rFonts w:ascii="Arial" w:hAnsi="Arial" w:cs="Arial"/>
          <w:b/>
          <w:i/>
          <w:u w:val="single"/>
          <w:lang w:val="es-ES_tradnl"/>
        </w:rPr>
        <w:t>(De acuerdo a las especificaciones técnicas)</w:t>
      </w:r>
    </w:p>
    <w:p w:rsidR="001C1153" w:rsidRPr="004A119B" w:rsidRDefault="001C1153" w:rsidP="001C1153">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1C1153" w:rsidRPr="004A119B" w:rsidRDefault="001C1153" w:rsidP="001C1153">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1C1153" w:rsidRPr="004A119B" w:rsidRDefault="001C1153" w:rsidP="001C1153">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1C1153" w:rsidRPr="004A119B" w:rsidRDefault="001C1153" w:rsidP="001C1153">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1C1153" w:rsidRPr="004A119B" w:rsidRDefault="001C1153" w:rsidP="001C1153">
      <w:pPr>
        <w:spacing w:before="120" w:after="120" w:line="195" w:lineRule="exact"/>
        <w:jc w:val="both"/>
        <w:rPr>
          <w:rFonts w:ascii="Arial" w:hAnsi="Arial" w:cs="Arial"/>
          <w:b/>
          <w:u w:val="single"/>
        </w:rPr>
      </w:pPr>
      <w:r w:rsidRPr="004A119B">
        <w:rPr>
          <w:rFonts w:ascii="Arial" w:hAnsi="Arial" w:cs="Arial"/>
          <w:b/>
          <w:u w:val="single"/>
        </w:rPr>
        <w:t xml:space="preserve">DÈCIMA </w:t>
      </w:r>
      <w:proofErr w:type="gramStart"/>
      <w:r w:rsidRPr="004A119B">
        <w:rPr>
          <w:rFonts w:ascii="Arial" w:hAnsi="Arial" w:cs="Arial"/>
          <w:b/>
          <w:u w:val="single"/>
        </w:rPr>
        <w:t>SEXTA.-</w:t>
      </w:r>
      <w:proofErr w:type="gramEnd"/>
      <w:r w:rsidRPr="004A119B">
        <w:rPr>
          <w:rFonts w:ascii="Arial" w:hAnsi="Arial" w:cs="Arial"/>
          <w:b/>
          <w:u w:val="single"/>
        </w:rPr>
        <w:t xml:space="preserve"> (NOTIFICACIONES)</w:t>
      </w:r>
    </w:p>
    <w:p w:rsidR="001C1153" w:rsidRPr="004A119B" w:rsidRDefault="001C1153" w:rsidP="001C1153">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1C1153" w:rsidRPr="004A119B" w:rsidTr="009C77C3">
        <w:trPr>
          <w:trHeight w:val="237"/>
        </w:trPr>
        <w:tc>
          <w:tcPr>
            <w:tcW w:w="3969" w:type="dxa"/>
            <w:tcBorders>
              <w:top w:val="single" w:sz="4" w:space="0" w:color="auto"/>
              <w:left w:val="single" w:sz="4" w:space="0" w:color="auto"/>
              <w:bottom w:val="single" w:sz="4" w:space="0" w:color="auto"/>
              <w:right w:val="single" w:sz="4" w:space="0" w:color="auto"/>
            </w:tcBorders>
          </w:tcPr>
          <w:p w:rsidR="001C1153" w:rsidRPr="004A119B" w:rsidRDefault="001C1153" w:rsidP="009C77C3">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1C1153" w:rsidRPr="004A119B" w:rsidRDefault="001C1153" w:rsidP="009C77C3">
            <w:pPr>
              <w:widowControl w:val="0"/>
              <w:ind w:left="180" w:hanging="180"/>
              <w:jc w:val="center"/>
              <w:rPr>
                <w:rFonts w:ascii="Arial" w:hAnsi="Arial" w:cs="Arial"/>
                <w:b/>
                <w:bCs/>
              </w:rPr>
            </w:pPr>
            <w:r w:rsidRPr="004A119B">
              <w:rPr>
                <w:rFonts w:ascii="Arial" w:hAnsi="Arial" w:cs="Arial"/>
                <w:b/>
                <w:bCs/>
              </w:rPr>
              <w:t>CONTRATISTA</w:t>
            </w:r>
          </w:p>
        </w:tc>
      </w:tr>
      <w:tr w:rsidR="001C1153" w:rsidRPr="004A119B" w:rsidTr="009C77C3">
        <w:trPr>
          <w:trHeight w:val="1537"/>
        </w:trPr>
        <w:tc>
          <w:tcPr>
            <w:tcW w:w="3969" w:type="dxa"/>
            <w:tcBorders>
              <w:top w:val="single" w:sz="4" w:space="0" w:color="auto"/>
              <w:left w:val="single" w:sz="4" w:space="0" w:color="auto"/>
              <w:bottom w:val="single" w:sz="4" w:space="0" w:color="auto"/>
              <w:right w:val="single" w:sz="4" w:space="0" w:color="auto"/>
            </w:tcBorders>
          </w:tcPr>
          <w:p w:rsidR="001C1153" w:rsidRPr="004A119B" w:rsidRDefault="001C1153" w:rsidP="009C77C3">
            <w:pPr>
              <w:widowControl w:val="0"/>
              <w:jc w:val="both"/>
              <w:rPr>
                <w:rFonts w:ascii="Arial" w:hAnsi="Arial" w:cs="Arial"/>
              </w:rPr>
            </w:pPr>
            <w:r w:rsidRPr="004A119B">
              <w:rPr>
                <w:rFonts w:ascii="Arial" w:hAnsi="Arial" w:cs="Arial"/>
                <w:b/>
              </w:rPr>
              <w:lastRenderedPageBreak/>
              <w:t xml:space="preserve">Domicilio: </w:t>
            </w:r>
          </w:p>
          <w:p w:rsidR="001C1153" w:rsidRPr="004A119B" w:rsidRDefault="001C1153" w:rsidP="009C77C3">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1C1153" w:rsidRPr="004A119B" w:rsidRDefault="001C1153" w:rsidP="009C77C3">
            <w:pPr>
              <w:widowControl w:val="0"/>
              <w:jc w:val="both"/>
              <w:rPr>
                <w:rFonts w:ascii="Arial" w:hAnsi="Arial" w:cs="Arial"/>
                <w:b/>
              </w:rPr>
            </w:pPr>
            <w:r w:rsidRPr="004A119B">
              <w:rPr>
                <w:rFonts w:ascii="Arial" w:hAnsi="Arial" w:cs="Arial"/>
                <w:b/>
              </w:rPr>
              <w:t xml:space="preserve">N° Cel.: </w:t>
            </w:r>
          </w:p>
          <w:p w:rsidR="001C1153" w:rsidRPr="004A119B" w:rsidRDefault="001C1153" w:rsidP="009C77C3">
            <w:pPr>
              <w:widowControl w:val="0"/>
              <w:jc w:val="both"/>
              <w:rPr>
                <w:rFonts w:ascii="Arial" w:hAnsi="Arial" w:cs="Arial"/>
                <w:b/>
              </w:rPr>
            </w:pPr>
            <w:r w:rsidRPr="004A119B">
              <w:rPr>
                <w:rFonts w:ascii="Arial" w:hAnsi="Arial" w:cs="Arial"/>
                <w:b/>
              </w:rPr>
              <w:t xml:space="preserve">E-mail: </w:t>
            </w:r>
          </w:p>
          <w:p w:rsidR="001C1153" w:rsidRPr="004A119B" w:rsidRDefault="001C1153" w:rsidP="009C77C3">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1C1153" w:rsidRPr="004A119B" w:rsidRDefault="001C1153" w:rsidP="009C77C3">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1C1153" w:rsidRPr="004A119B" w:rsidRDefault="001C1153" w:rsidP="009C77C3">
            <w:pPr>
              <w:widowControl w:val="0"/>
              <w:ind w:left="-45"/>
              <w:jc w:val="both"/>
              <w:rPr>
                <w:rFonts w:ascii="Arial" w:hAnsi="Arial" w:cs="Arial"/>
                <w:b/>
              </w:rPr>
            </w:pPr>
            <w:r w:rsidRPr="004A119B">
              <w:rPr>
                <w:rFonts w:ascii="Arial" w:hAnsi="Arial" w:cs="Arial"/>
                <w:b/>
              </w:rPr>
              <w:t xml:space="preserve">Domicilio: </w:t>
            </w:r>
          </w:p>
          <w:p w:rsidR="001C1153" w:rsidRPr="004A119B" w:rsidRDefault="001C1153" w:rsidP="009C77C3">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w:t>
            </w:r>
            <w:proofErr w:type="gramStart"/>
            <w:r w:rsidRPr="004A119B">
              <w:rPr>
                <w:rFonts w:ascii="Arial" w:hAnsi="Arial" w:cs="Arial"/>
              </w:rPr>
              <w:t>– )</w:t>
            </w:r>
            <w:proofErr w:type="gramEnd"/>
            <w:r w:rsidRPr="004A119B">
              <w:rPr>
                <w:rFonts w:ascii="Arial" w:hAnsi="Arial" w:cs="Arial"/>
              </w:rPr>
              <w:t xml:space="preserve"> </w:t>
            </w:r>
          </w:p>
          <w:p w:rsidR="001C1153" w:rsidRPr="004A119B" w:rsidRDefault="001C1153" w:rsidP="009C77C3">
            <w:pPr>
              <w:widowControl w:val="0"/>
              <w:ind w:left="-45"/>
              <w:jc w:val="both"/>
              <w:rPr>
                <w:rFonts w:ascii="Arial" w:hAnsi="Arial" w:cs="Arial"/>
                <w:b/>
              </w:rPr>
            </w:pPr>
            <w:r w:rsidRPr="004A119B">
              <w:rPr>
                <w:rFonts w:ascii="Arial" w:hAnsi="Arial" w:cs="Arial"/>
                <w:b/>
              </w:rPr>
              <w:t>N° Cel.:</w:t>
            </w:r>
          </w:p>
          <w:p w:rsidR="001C1153" w:rsidRPr="004A119B" w:rsidRDefault="001C1153" w:rsidP="009C77C3">
            <w:pPr>
              <w:widowControl w:val="0"/>
              <w:ind w:left="-45"/>
              <w:jc w:val="both"/>
              <w:rPr>
                <w:rFonts w:ascii="Arial" w:hAnsi="Arial" w:cs="Arial"/>
                <w:b/>
              </w:rPr>
            </w:pPr>
            <w:r w:rsidRPr="004A119B">
              <w:rPr>
                <w:rFonts w:ascii="Arial" w:hAnsi="Arial" w:cs="Arial"/>
                <w:b/>
              </w:rPr>
              <w:t xml:space="preserve">E-mail: </w:t>
            </w:r>
          </w:p>
          <w:p w:rsidR="001C1153" w:rsidRPr="004A119B" w:rsidRDefault="001C1153" w:rsidP="009C77C3">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1C1153" w:rsidRPr="004A119B" w:rsidRDefault="001C1153" w:rsidP="009C77C3">
            <w:pPr>
              <w:widowControl w:val="0"/>
              <w:ind w:left="-45"/>
              <w:jc w:val="both"/>
              <w:rPr>
                <w:rFonts w:ascii="Arial" w:hAnsi="Arial" w:cs="Arial"/>
              </w:rPr>
            </w:pPr>
            <w:r w:rsidRPr="004A119B">
              <w:rPr>
                <w:rFonts w:ascii="Arial" w:hAnsi="Arial" w:cs="Arial"/>
              </w:rPr>
              <w:t xml:space="preserve">              - Bolivia</w:t>
            </w:r>
          </w:p>
        </w:tc>
      </w:tr>
    </w:tbl>
    <w:p w:rsidR="001C1153" w:rsidRPr="004A119B" w:rsidRDefault="001C1153" w:rsidP="001C1153">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1C1153" w:rsidRPr="004A119B" w:rsidRDefault="001C1153" w:rsidP="001C1153">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1C1153" w:rsidRPr="004A119B" w:rsidRDefault="001C1153" w:rsidP="001C1153">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1C1153" w:rsidRPr="004A119B" w:rsidRDefault="001C1153" w:rsidP="001C1153">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C1153" w:rsidRPr="004A119B" w:rsidRDefault="001C1153" w:rsidP="001C1153">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 xml:space="preserve">DÉCIMA </w:t>
      </w:r>
      <w:proofErr w:type="gramStart"/>
      <w:r w:rsidRPr="004A119B">
        <w:rPr>
          <w:rFonts w:ascii="Arial" w:hAnsi="Arial" w:cs="Arial"/>
          <w:b/>
          <w:u w:val="single"/>
        </w:rPr>
        <w:t>SEXTA.-</w:t>
      </w:r>
      <w:proofErr w:type="gramEnd"/>
      <w:r w:rsidRPr="004A119B">
        <w:rPr>
          <w:rFonts w:ascii="Arial" w:hAnsi="Arial" w:cs="Arial"/>
          <w:b/>
          <w:u w:val="single"/>
        </w:rPr>
        <w:t xml:space="preserve"> (RESPONSABILIDAD Y OBLIGACIONES DEL CONTRATISTA)</w:t>
      </w:r>
    </w:p>
    <w:p w:rsidR="001C1153" w:rsidRPr="004A119B" w:rsidRDefault="001C1153" w:rsidP="001C1153">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1C1153" w:rsidRPr="004A119B" w:rsidRDefault="001C1153" w:rsidP="001C1153">
      <w:pPr>
        <w:spacing w:after="120"/>
        <w:jc w:val="both"/>
        <w:rPr>
          <w:rFonts w:ascii="Arial" w:hAnsi="Arial" w:cs="Arial"/>
          <w:b/>
        </w:rPr>
      </w:pPr>
      <w:r w:rsidRPr="004A119B">
        <w:rPr>
          <w:rFonts w:ascii="Arial" w:hAnsi="Arial" w:cs="Arial"/>
          <w:b/>
        </w:rPr>
        <w:t>RESPONSABILIDADES:</w:t>
      </w:r>
    </w:p>
    <w:p w:rsidR="001C1153" w:rsidRPr="004A119B" w:rsidRDefault="001C1153" w:rsidP="001C1153">
      <w:pPr>
        <w:numPr>
          <w:ilvl w:val="0"/>
          <w:numId w:val="43"/>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1C1153" w:rsidRPr="004A119B" w:rsidRDefault="001C1153" w:rsidP="001C1153">
      <w:pPr>
        <w:numPr>
          <w:ilvl w:val="0"/>
          <w:numId w:val="43"/>
        </w:numPr>
        <w:spacing w:after="120"/>
        <w:jc w:val="both"/>
        <w:rPr>
          <w:rFonts w:ascii="Arial" w:hAnsi="Arial" w:cs="Arial"/>
        </w:rPr>
      </w:pPr>
      <w:r w:rsidRPr="004A119B">
        <w:rPr>
          <w:rFonts w:ascii="Arial" w:hAnsi="Arial" w:cs="Arial"/>
        </w:rPr>
        <w:t xml:space="preserve">En </w:t>
      </w:r>
      <w:proofErr w:type="gramStart"/>
      <w:r w:rsidRPr="004A119B">
        <w:rPr>
          <w:rFonts w:ascii="Arial" w:hAnsi="Arial" w:cs="Arial"/>
        </w:rPr>
        <w:t>consecuencia</w:t>
      </w:r>
      <w:proofErr w:type="gramEnd"/>
      <w:r w:rsidRPr="004A119B">
        <w:rPr>
          <w:rFonts w:ascii="Arial" w:hAnsi="Arial" w:cs="Arial"/>
        </w:rPr>
        <w:t xml:space="preserve">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1C1153" w:rsidRPr="004A119B" w:rsidRDefault="001C1153" w:rsidP="001C1153">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1C1153" w:rsidRPr="004A119B" w:rsidRDefault="001C1153" w:rsidP="001C1153">
      <w:pPr>
        <w:numPr>
          <w:ilvl w:val="0"/>
          <w:numId w:val="43"/>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1C1153" w:rsidRPr="004A119B" w:rsidRDefault="001C1153" w:rsidP="001C1153">
      <w:pPr>
        <w:numPr>
          <w:ilvl w:val="0"/>
          <w:numId w:val="43"/>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1C1153" w:rsidRPr="004A119B" w:rsidRDefault="001C1153" w:rsidP="001C1153">
      <w:pPr>
        <w:numPr>
          <w:ilvl w:val="0"/>
          <w:numId w:val="43"/>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1C1153" w:rsidRPr="004A119B" w:rsidRDefault="001C1153" w:rsidP="001C1153">
      <w:pPr>
        <w:numPr>
          <w:ilvl w:val="0"/>
          <w:numId w:val="43"/>
        </w:numPr>
        <w:spacing w:after="120"/>
        <w:jc w:val="both"/>
        <w:rPr>
          <w:rFonts w:ascii="Arial" w:hAnsi="Arial" w:cs="Arial"/>
        </w:rPr>
      </w:pPr>
      <w:r w:rsidRPr="004A119B">
        <w:rPr>
          <w:rFonts w:ascii="Arial" w:hAnsi="Arial" w:cs="Arial"/>
        </w:rPr>
        <w:lastRenderedPageBreak/>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1C1153" w:rsidRPr="004A119B" w:rsidRDefault="001C1153" w:rsidP="001C1153">
      <w:pPr>
        <w:numPr>
          <w:ilvl w:val="0"/>
          <w:numId w:val="43"/>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1C1153" w:rsidRPr="004A119B" w:rsidRDefault="001C1153" w:rsidP="001C1153">
      <w:pPr>
        <w:numPr>
          <w:ilvl w:val="0"/>
          <w:numId w:val="43"/>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C1153" w:rsidRPr="004A119B" w:rsidRDefault="001C1153" w:rsidP="001C1153">
      <w:pPr>
        <w:numPr>
          <w:ilvl w:val="0"/>
          <w:numId w:val="43"/>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1C1153" w:rsidRPr="004A119B" w:rsidRDefault="001C1153" w:rsidP="001C1153">
      <w:pPr>
        <w:numPr>
          <w:ilvl w:val="0"/>
          <w:numId w:val="43"/>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1C1153" w:rsidRPr="004A119B" w:rsidRDefault="001C1153" w:rsidP="001C1153">
      <w:pPr>
        <w:spacing w:after="120"/>
        <w:jc w:val="both"/>
        <w:rPr>
          <w:rFonts w:ascii="Arial" w:hAnsi="Arial" w:cs="Arial"/>
          <w:b/>
        </w:rPr>
      </w:pPr>
      <w:proofErr w:type="gramStart"/>
      <w:r w:rsidRPr="004A119B">
        <w:rPr>
          <w:rFonts w:ascii="Arial" w:hAnsi="Arial" w:cs="Arial"/>
          <w:b/>
        </w:rPr>
        <w:t>OBLIGACIONES.-</w:t>
      </w:r>
      <w:proofErr w:type="gramEnd"/>
      <w:r w:rsidRPr="004A119B">
        <w:rPr>
          <w:rFonts w:ascii="Arial" w:hAnsi="Arial" w:cs="Arial"/>
          <w:b/>
        </w:rPr>
        <w:t xml:space="preserve"> </w:t>
      </w:r>
    </w:p>
    <w:p w:rsidR="001C1153" w:rsidRPr="004A119B" w:rsidRDefault="001C1153" w:rsidP="00CA4DEB">
      <w:pPr>
        <w:numPr>
          <w:ilvl w:val="0"/>
          <w:numId w:val="86"/>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C1153" w:rsidRPr="004A119B" w:rsidRDefault="001C1153" w:rsidP="001C1153">
      <w:pPr>
        <w:spacing w:after="120"/>
        <w:ind w:left="1065"/>
        <w:contextualSpacing/>
        <w:jc w:val="both"/>
        <w:rPr>
          <w:rFonts w:ascii="Arial" w:hAnsi="Arial" w:cs="Arial"/>
        </w:rPr>
      </w:pPr>
    </w:p>
    <w:p w:rsidR="001C1153" w:rsidRPr="004A119B" w:rsidRDefault="001C1153" w:rsidP="00CA4DEB">
      <w:pPr>
        <w:numPr>
          <w:ilvl w:val="0"/>
          <w:numId w:val="86"/>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1C1153" w:rsidRPr="004A119B" w:rsidRDefault="001C1153" w:rsidP="00CA4DEB">
      <w:pPr>
        <w:numPr>
          <w:ilvl w:val="0"/>
          <w:numId w:val="86"/>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C1153" w:rsidRPr="004A119B" w:rsidRDefault="001C1153" w:rsidP="00CA4DEB">
      <w:pPr>
        <w:numPr>
          <w:ilvl w:val="0"/>
          <w:numId w:val="86"/>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1C1153" w:rsidRPr="004A119B" w:rsidRDefault="001C1153" w:rsidP="00CA4DEB">
      <w:pPr>
        <w:numPr>
          <w:ilvl w:val="0"/>
          <w:numId w:val="86"/>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1C1153" w:rsidRPr="004A119B" w:rsidRDefault="001C1153" w:rsidP="001C1153">
      <w:pPr>
        <w:numPr>
          <w:ilvl w:val="0"/>
          <w:numId w:val="37"/>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1C1153" w:rsidRPr="004A119B" w:rsidRDefault="001C1153" w:rsidP="001C1153">
      <w:pPr>
        <w:numPr>
          <w:ilvl w:val="0"/>
          <w:numId w:val="37"/>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1C1153" w:rsidRPr="004A119B" w:rsidRDefault="001C1153" w:rsidP="00CA4DEB">
      <w:pPr>
        <w:numPr>
          <w:ilvl w:val="0"/>
          <w:numId w:val="86"/>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4A119B">
        <w:rPr>
          <w:rFonts w:ascii="Arial" w:hAnsi="Arial" w:cs="Arial"/>
        </w:rPr>
        <w:t>sanción  u</w:t>
      </w:r>
      <w:proofErr w:type="gramEnd"/>
      <w:r w:rsidRPr="004A119B">
        <w:rPr>
          <w:rFonts w:ascii="Arial" w:hAnsi="Arial" w:cs="Arial"/>
        </w:rPr>
        <w:t xml:space="preserve"> otros gastos resultantes de dicha inobservancia.</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1C1153" w:rsidRPr="004A119B" w:rsidRDefault="001C1153" w:rsidP="00CA4DEB">
      <w:pPr>
        <w:numPr>
          <w:ilvl w:val="0"/>
          <w:numId w:val="86"/>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1C1153" w:rsidRPr="004A119B" w:rsidRDefault="001C1153" w:rsidP="001C1153">
      <w:pPr>
        <w:spacing w:after="120"/>
        <w:jc w:val="both"/>
        <w:rPr>
          <w:rFonts w:ascii="Arial" w:hAnsi="Arial" w:cs="Arial"/>
        </w:rPr>
      </w:pPr>
      <w:r w:rsidRPr="004A119B">
        <w:rPr>
          <w:rFonts w:ascii="Arial" w:hAnsi="Arial" w:cs="Arial"/>
        </w:rPr>
        <w:t xml:space="preserve">Las demás obligaciones y responsabilidades a su cargo </w:t>
      </w:r>
      <w:proofErr w:type="gramStart"/>
      <w:r w:rsidRPr="004A119B">
        <w:rPr>
          <w:rFonts w:ascii="Arial" w:hAnsi="Arial" w:cs="Arial"/>
        </w:rPr>
        <w:t>que</w:t>
      </w:r>
      <w:proofErr w:type="gramEnd"/>
      <w:r w:rsidRPr="004A119B">
        <w:rPr>
          <w:rFonts w:ascii="Arial" w:hAnsi="Arial" w:cs="Arial"/>
        </w:rPr>
        <w:t xml:space="preserve"> sin estar expresamente mencionadas, emerjan del presente Contrato.</w:t>
      </w:r>
    </w:p>
    <w:p w:rsidR="001C1153" w:rsidRPr="004A119B" w:rsidRDefault="001C1153" w:rsidP="001C1153">
      <w:pPr>
        <w:spacing w:after="120"/>
        <w:jc w:val="both"/>
        <w:rPr>
          <w:rFonts w:ascii="Arial" w:hAnsi="Arial" w:cs="Arial"/>
        </w:rPr>
      </w:pPr>
      <w:r w:rsidRPr="004A119B">
        <w:rPr>
          <w:rFonts w:ascii="Arial" w:hAnsi="Arial" w:cs="Arial"/>
          <w:b/>
          <w:u w:val="single"/>
        </w:rPr>
        <w:t xml:space="preserve">DÉCIMA </w:t>
      </w:r>
      <w:proofErr w:type="gramStart"/>
      <w:r w:rsidRPr="004A119B">
        <w:rPr>
          <w:rFonts w:ascii="Arial" w:hAnsi="Arial" w:cs="Arial"/>
          <w:b/>
          <w:u w:val="single"/>
        </w:rPr>
        <w:t>OCTAVA.-</w:t>
      </w:r>
      <w:proofErr w:type="gramEnd"/>
      <w:r w:rsidRPr="004A119B">
        <w:rPr>
          <w:rFonts w:ascii="Arial" w:hAnsi="Arial" w:cs="Arial"/>
          <w:b/>
          <w:u w:val="single"/>
        </w:rPr>
        <w:t xml:space="preserve"> (OBLIGACIONES DE LA ENTIDAD)</w:t>
      </w:r>
    </w:p>
    <w:p w:rsidR="001C1153" w:rsidRPr="004A119B" w:rsidRDefault="001C1153" w:rsidP="001C1153">
      <w:pPr>
        <w:spacing w:after="120"/>
        <w:ind w:left="709" w:hanging="708"/>
        <w:jc w:val="both"/>
        <w:rPr>
          <w:rFonts w:ascii="Arial" w:hAnsi="Arial" w:cs="Arial"/>
        </w:rPr>
      </w:pPr>
      <w:proofErr w:type="gramStart"/>
      <w:r w:rsidRPr="004A119B">
        <w:rPr>
          <w:rFonts w:ascii="Arial" w:hAnsi="Arial" w:cs="Arial"/>
        </w:rPr>
        <w:t xml:space="preserve">La  </w:t>
      </w:r>
      <w:r w:rsidRPr="004A119B">
        <w:rPr>
          <w:rFonts w:ascii="Arial" w:hAnsi="Arial" w:cs="Arial"/>
          <w:b/>
        </w:rPr>
        <w:t>ENTIDAD</w:t>
      </w:r>
      <w:proofErr w:type="gramEnd"/>
      <w:r w:rsidRPr="004A119B">
        <w:rPr>
          <w:rFonts w:ascii="Arial" w:hAnsi="Arial" w:cs="Arial"/>
        </w:rPr>
        <w:t xml:space="preserve"> se obliga en su sentido más amplio a cumplir con las siguientes obligaciones:</w:t>
      </w:r>
    </w:p>
    <w:p w:rsidR="001C1153" w:rsidRPr="004A119B" w:rsidRDefault="001C1153" w:rsidP="001C1153">
      <w:pPr>
        <w:pStyle w:val="Prrafodelista"/>
        <w:numPr>
          <w:ilvl w:val="0"/>
          <w:numId w:val="41"/>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1C1153" w:rsidRPr="004A119B" w:rsidRDefault="001C1153" w:rsidP="001C1153">
      <w:pPr>
        <w:pStyle w:val="Prrafodelista"/>
        <w:numPr>
          <w:ilvl w:val="0"/>
          <w:numId w:val="41"/>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1C1153" w:rsidRPr="004A119B" w:rsidRDefault="001C1153" w:rsidP="001C1153">
      <w:pPr>
        <w:spacing w:after="120"/>
        <w:jc w:val="both"/>
        <w:rPr>
          <w:rFonts w:ascii="Arial" w:hAnsi="Arial" w:cs="Arial"/>
          <w:u w:val="single"/>
        </w:rPr>
      </w:pPr>
      <w:r w:rsidRPr="004A119B">
        <w:rPr>
          <w:rFonts w:ascii="Arial" w:hAnsi="Arial" w:cs="Arial"/>
          <w:b/>
          <w:u w:val="single"/>
        </w:rPr>
        <w:t xml:space="preserve">DÉCIMA </w:t>
      </w:r>
      <w:proofErr w:type="gramStart"/>
      <w:r w:rsidRPr="004A119B">
        <w:rPr>
          <w:rFonts w:ascii="Arial" w:hAnsi="Arial" w:cs="Arial"/>
          <w:b/>
          <w:u w:val="single"/>
        </w:rPr>
        <w:t>NOVENA.-</w:t>
      </w:r>
      <w:proofErr w:type="gramEnd"/>
      <w:r w:rsidRPr="004A119B">
        <w:rPr>
          <w:rFonts w:ascii="Arial" w:hAnsi="Arial" w:cs="Arial"/>
          <w:b/>
          <w:u w:val="single"/>
        </w:rPr>
        <w:t xml:space="preserve"> (FISCALIZACIÓN DEL SERVICIO)</w:t>
      </w:r>
    </w:p>
    <w:p w:rsidR="001C1153" w:rsidRPr="004A119B" w:rsidRDefault="001C1153" w:rsidP="001C1153">
      <w:pPr>
        <w:spacing w:after="120"/>
        <w:ind w:left="705" w:hanging="705"/>
        <w:jc w:val="both"/>
        <w:rPr>
          <w:rFonts w:ascii="Arial" w:hAnsi="Arial" w:cs="Arial"/>
        </w:rPr>
      </w:pPr>
      <w:r w:rsidRPr="004A119B">
        <w:rPr>
          <w:rFonts w:ascii="Arial" w:hAnsi="Arial" w:cs="Arial"/>
          <w:b/>
        </w:rPr>
        <w:lastRenderedPageBreak/>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1C1153" w:rsidRPr="004A119B" w:rsidRDefault="001C1153" w:rsidP="001C1153">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1C1153" w:rsidRPr="004A119B" w:rsidRDefault="001C1153" w:rsidP="001C1153">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1C1153" w:rsidRPr="004A119B" w:rsidRDefault="001C1153" w:rsidP="001C1153">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w:t>
      </w:r>
      <w:proofErr w:type="gramStart"/>
      <w:r w:rsidRPr="004A119B">
        <w:rPr>
          <w:rFonts w:ascii="Arial" w:hAnsi="Arial" w:cs="Arial"/>
        </w:rPr>
        <w:t>que</w:t>
      </w:r>
      <w:proofErr w:type="gramEnd"/>
      <w:r w:rsidRPr="004A119B">
        <w:rPr>
          <w:rFonts w:ascii="Arial" w:hAnsi="Arial" w:cs="Arial"/>
        </w:rPr>
        <w:t xml:space="preserve"> a exclusivo criterio del Fiscal de Servicio, impida o dificulte la actividad fiscalizadora, que su habilitación y experiencia profesional se considere inadecuada o que su rendimiento o calidad no sean satisfactorios.</w:t>
      </w:r>
    </w:p>
    <w:p w:rsidR="001C1153" w:rsidRPr="004A119B" w:rsidRDefault="001C1153" w:rsidP="001C1153">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1C1153" w:rsidRPr="004A119B" w:rsidRDefault="001C1153" w:rsidP="001C1153">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1C1153" w:rsidRPr="004A119B" w:rsidRDefault="001C1153" w:rsidP="001C1153">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1C1153" w:rsidRPr="004A119B" w:rsidRDefault="001C1153" w:rsidP="001C1153">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1C1153" w:rsidRPr="004A119B" w:rsidRDefault="001C1153" w:rsidP="001C1153">
      <w:pPr>
        <w:spacing w:after="120"/>
        <w:jc w:val="both"/>
        <w:rPr>
          <w:rFonts w:ascii="Arial" w:hAnsi="Arial" w:cs="Arial"/>
          <w:b/>
          <w:u w:val="single"/>
        </w:rPr>
      </w:pPr>
      <w:proofErr w:type="gramStart"/>
      <w:r w:rsidRPr="004A119B">
        <w:rPr>
          <w:rFonts w:ascii="Arial" w:hAnsi="Arial" w:cs="Arial"/>
          <w:b/>
          <w:u w:val="single"/>
        </w:rPr>
        <w:t>VIGÉSIMA.-</w:t>
      </w:r>
      <w:proofErr w:type="gramEnd"/>
      <w:r w:rsidRPr="004A119B">
        <w:rPr>
          <w:rFonts w:ascii="Arial" w:hAnsi="Arial" w:cs="Arial"/>
          <w:b/>
          <w:u w:val="single"/>
        </w:rPr>
        <w:t xml:space="preserve"> (REPRESENTANTE DEL CONTRATISTA)</w:t>
      </w:r>
    </w:p>
    <w:p w:rsidR="001C1153" w:rsidRPr="004A119B" w:rsidRDefault="001C1153" w:rsidP="001C1153">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1C1153" w:rsidRPr="004A119B" w:rsidRDefault="001C1153" w:rsidP="001C1153">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1C1153" w:rsidRPr="004A119B" w:rsidRDefault="001C1153" w:rsidP="001C1153">
      <w:pPr>
        <w:spacing w:after="120"/>
        <w:jc w:val="both"/>
        <w:rPr>
          <w:rFonts w:ascii="Arial" w:hAnsi="Arial" w:cs="Arial"/>
          <w:b/>
          <w:u w:val="single"/>
        </w:rPr>
      </w:pPr>
      <w:r w:rsidRPr="004A119B">
        <w:rPr>
          <w:rFonts w:ascii="Arial" w:hAnsi="Arial" w:cs="Arial"/>
          <w:b/>
          <w:u w:val="single"/>
        </w:rPr>
        <w:t xml:space="preserve">VIGÉSIMA </w:t>
      </w:r>
      <w:proofErr w:type="gramStart"/>
      <w:r w:rsidRPr="004A119B">
        <w:rPr>
          <w:rFonts w:ascii="Arial" w:hAnsi="Arial" w:cs="Arial"/>
          <w:b/>
          <w:u w:val="single"/>
        </w:rPr>
        <w:t>PRIMERA.-</w:t>
      </w:r>
      <w:proofErr w:type="gramEnd"/>
      <w:r w:rsidRPr="004A119B">
        <w:rPr>
          <w:rFonts w:ascii="Arial" w:hAnsi="Arial" w:cs="Arial"/>
          <w:b/>
          <w:u w:val="single"/>
        </w:rPr>
        <w:t xml:space="preserve"> (INTRANSFERIBILIDAD DEL CONTRATO)</w:t>
      </w:r>
    </w:p>
    <w:p w:rsidR="001C1153" w:rsidRPr="004A119B" w:rsidRDefault="001C1153" w:rsidP="001C1153">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1C1153" w:rsidRPr="004A119B" w:rsidRDefault="001C1153" w:rsidP="001C1153">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1C1153" w:rsidRPr="004A119B" w:rsidRDefault="001C1153" w:rsidP="001C1153">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1C1153" w:rsidRPr="004A119B" w:rsidRDefault="001C1153" w:rsidP="001C1153">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C1153" w:rsidRPr="004A119B" w:rsidRDefault="001C1153" w:rsidP="001C1153">
      <w:pPr>
        <w:spacing w:before="120" w:after="120"/>
        <w:jc w:val="both"/>
        <w:rPr>
          <w:rFonts w:ascii="Arial" w:hAnsi="Arial" w:cs="Arial"/>
          <w:b/>
          <w:u w:val="single"/>
          <w:lang w:val="es-ES_tradnl"/>
        </w:rPr>
      </w:pPr>
      <w:r w:rsidRPr="004A119B">
        <w:rPr>
          <w:rFonts w:ascii="Arial" w:hAnsi="Arial" w:cs="Arial"/>
          <w:b/>
          <w:u w:val="single"/>
        </w:rPr>
        <w:t xml:space="preserve">VIGÉSIMA </w:t>
      </w:r>
      <w:proofErr w:type="gramStart"/>
      <w:r w:rsidRPr="004A119B">
        <w:rPr>
          <w:rFonts w:ascii="Arial" w:hAnsi="Arial" w:cs="Arial"/>
          <w:b/>
          <w:u w:val="single"/>
        </w:rPr>
        <w:t>SEGUNDA.-</w:t>
      </w:r>
      <w:proofErr w:type="gramEnd"/>
      <w:r w:rsidRPr="004A119B">
        <w:rPr>
          <w:rFonts w:ascii="Arial" w:hAnsi="Arial" w:cs="Arial"/>
          <w:b/>
          <w:u w:val="single"/>
        </w:rPr>
        <w:t xml:space="preserve"> (IMPUESTOS Y TRIBUTOS) </w:t>
      </w:r>
      <w:r w:rsidRPr="004A119B">
        <w:rPr>
          <w:rFonts w:ascii="Arial" w:hAnsi="Arial" w:cs="Arial"/>
          <w:b/>
          <w:i/>
          <w:u w:val="single"/>
          <w:lang w:val="es-ES_tradnl"/>
        </w:rPr>
        <w:t>(De acuerdo a la validación de la Dirección de Tributos Corporativa)</w:t>
      </w:r>
    </w:p>
    <w:p w:rsidR="001C1153" w:rsidRPr="004A119B" w:rsidRDefault="001C1153" w:rsidP="001C1153">
      <w:pPr>
        <w:spacing w:before="120" w:after="120"/>
        <w:ind w:left="567" w:hanging="567"/>
        <w:jc w:val="both"/>
        <w:rPr>
          <w:rFonts w:ascii="Arial" w:hAnsi="Arial" w:cs="Arial"/>
        </w:rPr>
      </w:pPr>
      <w:r w:rsidRPr="004A119B">
        <w:rPr>
          <w:rFonts w:ascii="Arial" w:hAnsi="Arial" w:cs="Arial"/>
          <w:b/>
        </w:rPr>
        <w:lastRenderedPageBreak/>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C1153" w:rsidRPr="004A119B" w:rsidRDefault="001C1153" w:rsidP="001C1153">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C1153" w:rsidRPr="004A119B" w:rsidRDefault="001C1153" w:rsidP="001C1153">
      <w:pPr>
        <w:spacing w:after="120"/>
        <w:jc w:val="both"/>
        <w:rPr>
          <w:rFonts w:ascii="Arial" w:hAnsi="Arial" w:cs="Arial"/>
          <w:b/>
          <w:u w:val="single"/>
        </w:rPr>
      </w:pPr>
      <w:r w:rsidRPr="004A119B">
        <w:rPr>
          <w:rFonts w:ascii="Arial" w:hAnsi="Arial" w:cs="Arial"/>
          <w:b/>
          <w:u w:val="single"/>
        </w:rPr>
        <w:t xml:space="preserve">VIGÉSIMA </w:t>
      </w:r>
      <w:proofErr w:type="gramStart"/>
      <w:r w:rsidRPr="004A119B">
        <w:rPr>
          <w:rFonts w:ascii="Arial" w:hAnsi="Arial" w:cs="Arial"/>
          <w:b/>
          <w:u w:val="single"/>
        </w:rPr>
        <w:t>TERCERA.-</w:t>
      </w:r>
      <w:proofErr w:type="gramEnd"/>
      <w:r w:rsidRPr="004A119B">
        <w:rPr>
          <w:rFonts w:ascii="Arial" w:hAnsi="Arial" w:cs="Arial"/>
          <w:b/>
          <w:u w:val="single"/>
        </w:rPr>
        <w:t xml:space="preserve"> (CONFIDENCIALIDAD) (De acuerdo a lo previsto en la especificación técnica y de las características del servicio)</w:t>
      </w:r>
    </w:p>
    <w:p w:rsidR="001C1153" w:rsidRPr="004A119B" w:rsidRDefault="001C1153" w:rsidP="001C1153">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C1153" w:rsidRPr="004A119B" w:rsidRDefault="001C1153" w:rsidP="001C1153">
      <w:pPr>
        <w:tabs>
          <w:tab w:val="left" w:pos="426"/>
        </w:tabs>
        <w:ind w:right="-6"/>
        <w:jc w:val="both"/>
        <w:rPr>
          <w:rFonts w:ascii="Arial" w:hAnsi="Arial" w:cs="Arial"/>
        </w:rPr>
      </w:pPr>
    </w:p>
    <w:p w:rsidR="001C1153" w:rsidRPr="004A119B" w:rsidRDefault="001C1153" w:rsidP="001C1153">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1C1153" w:rsidRPr="004A119B" w:rsidRDefault="001C1153" w:rsidP="001C1153">
      <w:pPr>
        <w:tabs>
          <w:tab w:val="left" w:pos="426"/>
        </w:tabs>
        <w:ind w:right="-6"/>
        <w:jc w:val="both"/>
        <w:rPr>
          <w:rFonts w:ascii="Arial" w:hAnsi="Arial" w:cs="Arial"/>
        </w:rPr>
      </w:pPr>
    </w:p>
    <w:p w:rsidR="001C1153" w:rsidRPr="004A119B" w:rsidRDefault="001C1153" w:rsidP="001C1153">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1C1153" w:rsidRPr="004A119B" w:rsidRDefault="001C1153" w:rsidP="001C1153">
      <w:pPr>
        <w:tabs>
          <w:tab w:val="left" w:pos="426"/>
        </w:tabs>
        <w:ind w:right="-6"/>
        <w:jc w:val="both"/>
        <w:rPr>
          <w:rFonts w:ascii="Arial" w:hAnsi="Arial" w:cs="Arial"/>
        </w:rPr>
      </w:pPr>
    </w:p>
    <w:p w:rsidR="001C1153" w:rsidRPr="004A119B" w:rsidRDefault="001C1153" w:rsidP="001C1153">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1C1153" w:rsidRPr="004A119B" w:rsidRDefault="001C1153" w:rsidP="001C1153">
      <w:pPr>
        <w:tabs>
          <w:tab w:val="left" w:pos="426"/>
        </w:tabs>
        <w:ind w:right="-6"/>
        <w:jc w:val="both"/>
        <w:rPr>
          <w:rFonts w:ascii="Arial" w:hAnsi="Arial" w:cs="Arial"/>
        </w:rPr>
      </w:pPr>
    </w:p>
    <w:p w:rsidR="001C1153" w:rsidRPr="004A119B" w:rsidRDefault="001C1153" w:rsidP="001C1153">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1C1153" w:rsidRPr="004A119B" w:rsidRDefault="001C1153" w:rsidP="001C1153">
      <w:pPr>
        <w:tabs>
          <w:tab w:val="left" w:pos="426"/>
        </w:tabs>
        <w:ind w:right="-6"/>
        <w:jc w:val="both"/>
        <w:rPr>
          <w:rFonts w:ascii="Arial" w:hAnsi="Arial" w:cs="Arial"/>
        </w:rPr>
      </w:pPr>
    </w:p>
    <w:p w:rsidR="001C1153" w:rsidRPr="004A119B" w:rsidRDefault="001C1153" w:rsidP="001C1153">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1C1153" w:rsidRPr="004A119B" w:rsidRDefault="001C1153" w:rsidP="001C1153">
      <w:pPr>
        <w:numPr>
          <w:ilvl w:val="0"/>
          <w:numId w:val="42"/>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1C1153" w:rsidRPr="004A119B" w:rsidRDefault="001C1153" w:rsidP="001C1153">
      <w:pPr>
        <w:numPr>
          <w:ilvl w:val="0"/>
          <w:numId w:val="42"/>
        </w:numPr>
        <w:tabs>
          <w:tab w:val="left" w:pos="426"/>
        </w:tabs>
        <w:ind w:left="993" w:right="-6" w:hanging="284"/>
        <w:jc w:val="both"/>
        <w:rPr>
          <w:rFonts w:ascii="Arial" w:hAnsi="Arial" w:cs="Arial"/>
          <w:b/>
        </w:rPr>
      </w:pPr>
      <w:r w:rsidRPr="004A119B">
        <w:rPr>
          <w:rFonts w:ascii="Arial" w:hAnsi="Arial" w:cs="Arial"/>
        </w:rPr>
        <w:t>Responsabilidad por pérdida y daños.</w:t>
      </w:r>
    </w:p>
    <w:p w:rsidR="001C1153" w:rsidRPr="004A119B" w:rsidRDefault="001C1153" w:rsidP="001C1153">
      <w:pPr>
        <w:tabs>
          <w:tab w:val="left" w:pos="426"/>
        </w:tabs>
        <w:ind w:left="993" w:right="-6"/>
        <w:jc w:val="both"/>
        <w:rPr>
          <w:rFonts w:ascii="Arial" w:hAnsi="Arial" w:cs="Arial"/>
          <w:b/>
        </w:rPr>
      </w:pPr>
    </w:p>
    <w:p w:rsidR="001C1153" w:rsidRPr="004A119B" w:rsidRDefault="001C1153" w:rsidP="001C1153">
      <w:pPr>
        <w:spacing w:after="120"/>
        <w:jc w:val="both"/>
        <w:rPr>
          <w:rFonts w:ascii="Arial" w:hAnsi="Arial" w:cs="Arial"/>
          <w:u w:val="single"/>
        </w:rPr>
      </w:pPr>
      <w:r w:rsidRPr="004A119B">
        <w:rPr>
          <w:rFonts w:ascii="Arial" w:hAnsi="Arial" w:cs="Arial"/>
          <w:b/>
          <w:u w:val="single"/>
        </w:rPr>
        <w:t xml:space="preserve">VIGÉSIMA </w:t>
      </w:r>
      <w:proofErr w:type="gramStart"/>
      <w:r w:rsidRPr="004A119B">
        <w:rPr>
          <w:rFonts w:ascii="Arial" w:hAnsi="Arial" w:cs="Arial"/>
          <w:b/>
          <w:u w:val="single"/>
        </w:rPr>
        <w:t>CUARTA.-</w:t>
      </w:r>
      <w:proofErr w:type="gramEnd"/>
      <w:r w:rsidRPr="004A119B">
        <w:rPr>
          <w:rFonts w:ascii="Arial" w:hAnsi="Arial" w:cs="Arial"/>
          <w:b/>
          <w:u w:val="single"/>
        </w:rPr>
        <w:t xml:space="preserve"> (CAUSAS DE FUERZA MAYOR Y/O CASO FORTUITO)</w:t>
      </w:r>
    </w:p>
    <w:p w:rsidR="001C1153" w:rsidRPr="004A119B" w:rsidRDefault="001C1153" w:rsidP="001C1153">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C1153" w:rsidRPr="004A119B" w:rsidRDefault="001C1153" w:rsidP="001C1153">
      <w:pPr>
        <w:spacing w:after="120"/>
        <w:jc w:val="both"/>
        <w:rPr>
          <w:rFonts w:ascii="Arial" w:hAnsi="Arial" w:cs="Arial"/>
        </w:rPr>
      </w:pPr>
      <w:r w:rsidRPr="004A119B">
        <w:rPr>
          <w:rFonts w:ascii="Arial" w:hAnsi="Arial" w:cs="Arial"/>
        </w:rPr>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C1153" w:rsidRPr="004A119B" w:rsidRDefault="001C1153" w:rsidP="001C1153">
      <w:pPr>
        <w:spacing w:after="120"/>
        <w:jc w:val="both"/>
        <w:rPr>
          <w:rFonts w:ascii="Arial" w:hAnsi="Arial" w:cs="Arial"/>
        </w:rPr>
      </w:pPr>
      <w:r w:rsidRPr="004A119B">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1C1153" w:rsidRPr="004A119B" w:rsidRDefault="001C1153" w:rsidP="001C1153">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C1153" w:rsidRPr="004A119B" w:rsidRDefault="001C1153" w:rsidP="001C1153">
      <w:pPr>
        <w:spacing w:after="120"/>
        <w:ind w:left="567" w:hanging="567"/>
        <w:jc w:val="both"/>
        <w:rPr>
          <w:rFonts w:ascii="Arial" w:hAnsi="Arial" w:cs="Arial"/>
          <w:b/>
        </w:rPr>
      </w:pPr>
      <w:r w:rsidRPr="004A119B">
        <w:rPr>
          <w:rFonts w:ascii="Arial" w:hAnsi="Arial" w:cs="Arial"/>
          <w:b/>
        </w:rPr>
        <w:t>24.1.   Condiciones de validez:</w:t>
      </w:r>
    </w:p>
    <w:p w:rsidR="001C1153" w:rsidRPr="004A119B" w:rsidRDefault="001C1153" w:rsidP="001C1153">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C1153" w:rsidRPr="004A119B" w:rsidRDefault="001C1153" w:rsidP="001C1153">
      <w:pPr>
        <w:numPr>
          <w:ilvl w:val="0"/>
          <w:numId w:val="35"/>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1C1153" w:rsidRPr="004A119B" w:rsidRDefault="001C1153" w:rsidP="001C1153">
      <w:pPr>
        <w:numPr>
          <w:ilvl w:val="0"/>
          <w:numId w:val="35"/>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1C1153" w:rsidRPr="004A119B" w:rsidRDefault="001C1153" w:rsidP="001C1153">
      <w:pPr>
        <w:numPr>
          <w:ilvl w:val="0"/>
          <w:numId w:val="35"/>
        </w:numPr>
        <w:tabs>
          <w:tab w:val="left" w:pos="1134"/>
        </w:tabs>
        <w:spacing w:after="120"/>
        <w:ind w:left="1134" w:right="-6" w:hanging="283"/>
        <w:jc w:val="both"/>
        <w:rPr>
          <w:rFonts w:ascii="Arial" w:hAnsi="Arial" w:cs="Arial"/>
        </w:rPr>
      </w:pPr>
      <w:r w:rsidRPr="004A119B">
        <w:rPr>
          <w:rFonts w:ascii="Arial" w:hAnsi="Arial" w:cs="Arial"/>
        </w:rPr>
        <w:t xml:space="preserve">La Parte que invoque la causal de fuerza mayor o caso fortuito exprese detalladamente por escrito que realizó y </w:t>
      </w:r>
      <w:proofErr w:type="gramStart"/>
      <w:r w:rsidRPr="004A119B">
        <w:rPr>
          <w:rFonts w:ascii="Arial" w:hAnsi="Arial" w:cs="Arial"/>
        </w:rPr>
        <w:t>continua</w:t>
      </w:r>
      <w:proofErr w:type="gramEnd"/>
      <w:r w:rsidRPr="004A119B">
        <w:rPr>
          <w:rFonts w:ascii="Arial" w:hAnsi="Arial" w:cs="Arial"/>
        </w:rPr>
        <w:t xml:space="preserve"> realizando todos sus esfuerzos para minimizar el efecto de dicha fuerza mayor o caso fortuito incluido minimizar retrasos en el Servicio y limitar el daño al mismo, extremo que debe ser verificado por el Fiscal de Servicio.</w:t>
      </w:r>
    </w:p>
    <w:p w:rsidR="001C1153" w:rsidRPr="004A119B" w:rsidRDefault="001C1153" w:rsidP="001C1153">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1C1153" w:rsidRPr="004A119B" w:rsidRDefault="001C1153" w:rsidP="001C1153">
      <w:pPr>
        <w:spacing w:after="120"/>
        <w:ind w:left="567" w:hanging="567"/>
        <w:jc w:val="both"/>
        <w:rPr>
          <w:rFonts w:ascii="Arial" w:hAnsi="Arial" w:cs="Arial"/>
          <w:b/>
        </w:rPr>
      </w:pPr>
      <w:r w:rsidRPr="004A119B">
        <w:rPr>
          <w:rFonts w:ascii="Arial" w:hAnsi="Arial" w:cs="Arial"/>
          <w:b/>
        </w:rPr>
        <w:t>24.2.   Cumplimiento ininterrumpido:</w:t>
      </w:r>
    </w:p>
    <w:p w:rsidR="001C1153" w:rsidRPr="004A119B" w:rsidRDefault="001C1153" w:rsidP="001C1153">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1C1153" w:rsidRPr="004A119B" w:rsidRDefault="001C1153" w:rsidP="001C1153">
      <w:pPr>
        <w:spacing w:after="120"/>
        <w:ind w:left="567" w:hanging="567"/>
        <w:jc w:val="both"/>
        <w:rPr>
          <w:rFonts w:ascii="Arial" w:hAnsi="Arial" w:cs="Arial"/>
          <w:b/>
        </w:rPr>
      </w:pPr>
      <w:r w:rsidRPr="004A119B">
        <w:rPr>
          <w:rFonts w:ascii="Arial" w:hAnsi="Arial" w:cs="Arial"/>
          <w:b/>
        </w:rPr>
        <w:t>24.3.   Prórrogas:</w:t>
      </w:r>
    </w:p>
    <w:p w:rsidR="001C1153" w:rsidRPr="004A119B" w:rsidRDefault="001C1153" w:rsidP="001C1153">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C1153" w:rsidRPr="004A119B" w:rsidRDefault="001C1153" w:rsidP="001C1153">
      <w:pPr>
        <w:autoSpaceDE w:val="0"/>
        <w:autoSpaceDN w:val="0"/>
        <w:spacing w:after="120"/>
        <w:jc w:val="both"/>
        <w:rPr>
          <w:rFonts w:ascii="Arial" w:hAnsi="Arial" w:cs="Arial"/>
        </w:rPr>
      </w:pPr>
      <w:r w:rsidRPr="004A119B">
        <w:rPr>
          <w:rFonts w:ascii="Arial" w:hAnsi="Arial" w:cs="Arial"/>
        </w:rPr>
        <w:t xml:space="preserve">Durante este periodo las Partes </w:t>
      </w:r>
      <w:proofErr w:type="gramStart"/>
      <w:r w:rsidRPr="004A119B">
        <w:rPr>
          <w:rFonts w:ascii="Arial" w:hAnsi="Arial" w:cs="Arial"/>
        </w:rPr>
        <w:t>soportaran</w:t>
      </w:r>
      <w:proofErr w:type="gramEnd"/>
      <w:r w:rsidRPr="004A119B">
        <w:rPr>
          <w:rFonts w:ascii="Arial" w:hAnsi="Arial" w:cs="Arial"/>
        </w:rPr>
        <w:t xml:space="preserve"> independientemente sus respectivas perdidas por lo cual no podrán oponerse este argumento a reclamo por pagos debidos bajo el presente Contrato.</w:t>
      </w:r>
    </w:p>
    <w:p w:rsidR="001C1153" w:rsidRPr="004A119B" w:rsidRDefault="001C1153" w:rsidP="001C1153">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proofErr w:type="gramStart"/>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proofErr w:type="gramEnd"/>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1C1153" w:rsidRPr="004A119B" w:rsidRDefault="001C1153" w:rsidP="001C1153">
      <w:pPr>
        <w:spacing w:after="120"/>
        <w:jc w:val="both"/>
        <w:rPr>
          <w:rFonts w:ascii="Arial" w:hAnsi="Arial" w:cs="Arial"/>
          <w:b/>
          <w:u w:val="single"/>
        </w:rPr>
      </w:pPr>
      <w:r w:rsidRPr="004A119B">
        <w:rPr>
          <w:rFonts w:ascii="Arial" w:hAnsi="Arial" w:cs="Arial"/>
          <w:b/>
          <w:u w:val="single"/>
        </w:rPr>
        <w:t xml:space="preserve">VIGÉSIMA </w:t>
      </w:r>
      <w:proofErr w:type="gramStart"/>
      <w:r w:rsidRPr="004A119B">
        <w:rPr>
          <w:rFonts w:ascii="Arial" w:hAnsi="Arial" w:cs="Arial"/>
          <w:b/>
          <w:u w:val="single"/>
        </w:rPr>
        <w:t>QUINTA.-</w:t>
      </w:r>
      <w:proofErr w:type="gramEnd"/>
      <w:r w:rsidRPr="004A119B">
        <w:rPr>
          <w:rFonts w:ascii="Arial" w:hAnsi="Arial" w:cs="Arial"/>
          <w:b/>
          <w:u w:val="single"/>
        </w:rPr>
        <w:t xml:space="preserve">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1C1153" w:rsidRPr="004A119B" w:rsidRDefault="001C1153" w:rsidP="001C1153">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1C1153" w:rsidRPr="004A119B" w:rsidRDefault="001C1153" w:rsidP="001C1153">
      <w:pPr>
        <w:spacing w:before="120" w:after="120"/>
        <w:jc w:val="both"/>
        <w:rPr>
          <w:rFonts w:ascii="Arial" w:hAnsi="Arial" w:cs="Arial"/>
        </w:rPr>
      </w:pPr>
      <w:r w:rsidRPr="004A119B">
        <w:rPr>
          <w:rFonts w:ascii="Arial" w:hAnsi="Arial" w:cs="Arial"/>
        </w:rPr>
        <w:lastRenderedPageBreak/>
        <w:t>En materia de suspensión del Servicio conforme a lo expresado, se seguirán las siguientes reglas:</w:t>
      </w:r>
    </w:p>
    <w:p w:rsidR="001C1153" w:rsidRPr="004A119B" w:rsidRDefault="001C1153" w:rsidP="001C1153">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1C1153" w:rsidRPr="004A119B" w:rsidRDefault="001C1153" w:rsidP="001C1153">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1C1153" w:rsidRPr="004A119B" w:rsidRDefault="001C1153" w:rsidP="001C1153">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proofErr w:type="gramStart"/>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w:t>
      </w:r>
      <w:proofErr w:type="gramEnd"/>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1C1153" w:rsidRPr="004A119B" w:rsidRDefault="001C1153" w:rsidP="001C1153">
      <w:pPr>
        <w:spacing w:after="120"/>
        <w:jc w:val="both"/>
        <w:rPr>
          <w:rFonts w:ascii="Arial" w:hAnsi="Arial" w:cs="Arial"/>
          <w:u w:val="single"/>
        </w:rPr>
      </w:pPr>
      <w:r w:rsidRPr="004A119B">
        <w:rPr>
          <w:rFonts w:ascii="Arial" w:hAnsi="Arial" w:cs="Arial"/>
          <w:b/>
          <w:u w:val="single"/>
        </w:rPr>
        <w:t xml:space="preserve">VIGÉSIMA </w:t>
      </w:r>
      <w:proofErr w:type="gramStart"/>
      <w:r w:rsidRPr="004A119B">
        <w:rPr>
          <w:rFonts w:ascii="Arial" w:hAnsi="Arial" w:cs="Arial"/>
          <w:b/>
          <w:u w:val="single"/>
        </w:rPr>
        <w:t>SEXTA.-</w:t>
      </w:r>
      <w:proofErr w:type="gramEnd"/>
      <w:r w:rsidRPr="004A119B">
        <w:rPr>
          <w:rFonts w:ascii="Arial" w:hAnsi="Arial" w:cs="Arial"/>
          <w:b/>
          <w:u w:val="single"/>
        </w:rPr>
        <w:t xml:space="preserve">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1C1153" w:rsidRPr="004A119B" w:rsidRDefault="001C1153" w:rsidP="001C1153">
      <w:pPr>
        <w:spacing w:after="120"/>
        <w:jc w:val="both"/>
        <w:rPr>
          <w:rFonts w:ascii="Arial" w:hAnsi="Arial" w:cs="Arial"/>
        </w:rPr>
      </w:pPr>
      <w:r w:rsidRPr="004A119B">
        <w:rPr>
          <w:rFonts w:ascii="Arial" w:hAnsi="Arial" w:cs="Arial"/>
        </w:rPr>
        <w:t>El presente Contrato concluirá por una de las siguientes causas:</w:t>
      </w:r>
    </w:p>
    <w:p w:rsidR="001C1153" w:rsidRPr="004A119B" w:rsidRDefault="001C1153" w:rsidP="001C1153">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1C1153" w:rsidRPr="004A119B" w:rsidRDefault="001C1153" w:rsidP="001C1153">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1C1153" w:rsidRPr="004A119B" w:rsidRDefault="001C1153" w:rsidP="001C1153">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1C1153" w:rsidRPr="004A119B" w:rsidRDefault="001C1153" w:rsidP="001C1153">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1C1153" w:rsidRPr="004A119B" w:rsidRDefault="001C1153" w:rsidP="001C1153">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1C1153" w:rsidRPr="004A119B" w:rsidRDefault="001C1153" w:rsidP="001C1153">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1C1153" w:rsidRPr="004A119B" w:rsidRDefault="001C1153" w:rsidP="001C1153">
      <w:pPr>
        <w:numPr>
          <w:ilvl w:val="0"/>
          <w:numId w:val="38"/>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1C1153" w:rsidRPr="004A119B" w:rsidRDefault="001C1153" w:rsidP="001C1153">
      <w:pPr>
        <w:numPr>
          <w:ilvl w:val="0"/>
          <w:numId w:val="38"/>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1C1153" w:rsidRPr="004A119B" w:rsidRDefault="001C1153" w:rsidP="001C1153">
      <w:pPr>
        <w:numPr>
          <w:ilvl w:val="0"/>
          <w:numId w:val="38"/>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1C1153" w:rsidRPr="004A119B" w:rsidRDefault="001C1153" w:rsidP="001C1153">
      <w:pPr>
        <w:numPr>
          <w:ilvl w:val="0"/>
          <w:numId w:val="38"/>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1C1153" w:rsidRPr="004A119B" w:rsidRDefault="001C1153" w:rsidP="001C1153">
      <w:pPr>
        <w:numPr>
          <w:ilvl w:val="0"/>
          <w:numId w:val="38"/>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1C1153" w:rsidRPr="004A119B" w:rsidRDefault="001C1153" w:rsidP="001C1153">
      <w:pPr>
        <w:numPr>
          <w:ilvl w:val="0"/>
          <w:numId w:val="38"/>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1C1153" w:rsidRPr="004A119B" w:rsidRDefault="001C1153" w:rsidP="001C1153">
      <w:pPr>
        <w:numPr>
          <w:ilvl w:val="0"/>
          <w:numId w:val="38"/>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1C1153" w:rsidRPr="004A119B" w:rsidRDefault="001C1153" w:rsidP="001C1153">
      <w:pPr>
        <w:numPr>
          <w:ilvl w:val="0"/>
          <w:numId w:val="38"/>
        </w:numPr>
        <w:spacing w:after="120"/>
        <w:jc w:val="both"/>
        <w:rPr>
          <w:rFonts w:ascii="Arial" w:hAnsi="Arial" w:cs="Arial"/>
        </w:rPr>
      </w:pPr>
      <w:r w:rsidRPr="004A119B">
        <w:rPr>
          <w:rFonts w:ascii="Arial" w:hAnsi="Arial" w:cs="Arial"/>
        </w:rPr>
        <w:t>Por fuerza mayor o caso fortuito.</w:t>
      </w:r>
    </w:p>
    <w:p w:rsidR="001C1153" w:rsidRPr="004A119B" w:rsidRDefault="001C1153" w:rsidP="001C1153">
      <w:pPr>
        <w:numPr>
          <w:ilvl w:val="0"/>
          <w:numId w:val="38"/>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1C1153" w:rsidRPr="004A119B" w:rsidRDefault="001C1153" w:rsidP="001C1153">
      <w:pPr>
        <w:numPr>
          <w:ilvl w:val="0"/>
          <w:numId w:val="38"/>
        </w:numPr>
        <w:spacing w:after="120"/>
        <w:jc w:val="both"/>
        <w:rPr>
          <w:rFonts w:ascii="Arial" w:hAnsi="Arial" w:cs="Arial"/>
        </w:rPr>
      </w:pPr>
      <w:r w:rsidRPr="004A119B">
        <w:rPr>
          <w:rFonts w:ascii="Arial" w:hAnsi="Arial" w:cs="Arial"/>
        </w:rPr>
        <w:t>Por incumplimiento a la cláusula (anticorrupción).</w:t>
      </w:r>
    </w:p>
    <w:p w:rsidR="001C1153" w:rsidRPr="004A119B" w:rsidRDefault="001C1153" w:rsidP="001C1153">
      <w:pPr>
        <w:spacing w:after="120"/>
        <w:ind w:left="1410" w:hanging="702"/>
        <w:jc w:val="both"/>
        <w:rPr>
          <w:rFonts w:ascii="Arial" w:hAnsi="Arial" w:cs="Arial"/>
          <w:b/>
        </w:rPr>
      </w:pPr>
      <w:r w:rsidRPr="004A119B">
        <w:rPr>
          <w:rFonts w:ascii="Arial" w:hAnsi="Arial" w:cs="Arial"/>
          <w:b/>
        </w:rPr>
        <w:lastRenderedPageBreak/>
        <w:t>26.2.2. Resolución a requerimiento del CONTRATISTA por causales atribuibles a la ENTIDAD.</w:t>
      </w:r>
    </w:p>
    <w:p w:rsidR="001C1153" w:rsidRPr="004A119B" w:rsidRDefault="001C1153" w:rsidP="001C1153">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1C1153" w:rsidRPr="004A119B" w:rsidRDefault="001C1153" w:rsidP="001C1153">
      <w:pPr>
        <w:numPr>
          <w:ilvl w:val="0"/>
          <w:numId w:val="39"/>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1C1153" w:rsidRPr="004A119B" w:rsidRDefault="001C1153" w:rsidP="001C1153">
      <w:pPr>
        <w:numPr>
          <w:ilvl w:val="0"/>
          <w:numId w:val="39"/>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1C1153" w:rsidRPr="004A119B" w:rsidRDefault="001C1153" w:rsidP="001C1153">
      <w:pPr>
        <w:numPr>
          <w:ilvl w:val="0"/>
          <w:numId w:val="39"/>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1C1153" w:rsidRPr="004A119B" w:rsidRDefault="001C1153" w:rsidP="001C1153">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1C1153" w:rsidRPr="004A119B" w:rsidRDefault="001C1153" w:rsidP="001C1153">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1C1153" w:rsidRPr="004A119B" w:rsidRDefault="001C1153" w:rsidP="001C1153">
      <w:pPr>
        <w:spacing w:after="120"/>
        <w:ind w:left="1413" w:hanging="705"/>
        <w:jc w:val="both"/>
        <w:rPr>
          <w:rFonts w:ascii="Arial" w:hAnsi="Arial" w:cs="Arial"/>
        </w:rPr>
      </w:pPr>
      <w:r w:rsidRPr="004A119B">
        <w:rPr>
          <w:rFonts w:ascii="Arial" w:hAnsi="Arial" w:cs="Arial"/>
          <w:b/>
        </w:rPr>
        <w:t>26.2.5. Reglas aplicables a la resolución:</w:t>
      </w:r>
    </w:p>
    <w:p w:rsidR="001C1153" w:rsidRPr="004A119B" w:rsidRDefault="001C1153" w:rsidP="001C1153">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1C1153" w:rsidRPr="004A119B" w:rsidRDefault="001C1153" w:rsidP="001C1153">
      <w:pPr>
        <w:spacing w:after="120"/>
        <w:ind w:left="1416"/>
        <w:jc w:val="both"/>
        <w:rPr>
          <w:rFonts w:ascii="Arial" w:hAnsi="Arial" w:cs="Arial"/>
        </w:rPr>
      </w:pPr>
      <w:r w:rsidRPr="004A119B">
        <w:rPr>
          <w:rFonts w:ascii="Arial" w:hAnsi="Arial" w:cs="Arial"/>
        </w:rPr>
        <w:t xml:space="preserve">Si dentro de los diez (10) días hábiles siguientes de la fecha de notificación, se enmendaran las fallas, se </w:t>
      </w:r>
      <w:proofErr w:type="gramStart"/>
      <w:r w:rsidRPr="004A119B">
        <w:rPr>
          <w:rFonts w:ascii="Arial" w:hAnsi="Arial" w:cs="Arial"/>
        </w:rPr>
        <w:t>normalizara</w:t>
      </w:r>
      <w:proofErr w:type="gramEnd"/>
      <w:r w:rsidRPr="004A119B">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C1153" w:rsidRPr="004A119B" w:rsidRDefault="001C1153" w:rsidP="001C1153">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1C1153" w:rsidRPr="004A119B" w:rsidRDefault="001C1153" w:rsidP="001C1153">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1C1153" w:rsidRPr="004A119B" w:rsidRDefault="001C1153" w:rsidP="001C1153">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1C1153" w:rsidRPr="004A119B" w:rsidRDefault="001C1153" w:rsidP="001C1153">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1C1153" w:rsidRPr="004A119B" w:rsidRDefault="001C1153" w:rsidP="001C1153">
      <w:pPr>
        <w:spacing w:after="120"/>
        <w:jc w:val="both"/>
        <w:rPr>
          <w:rFonts w:ascii="Arial" w:hAnsi="Arial" w:cs="Arial"/>
          <w:b/>
          <w:u w:val="single"/>
        </w:rPr>
      </w:pPr>
      <w:r w:rsidRPr="004A119B">
        <w:rPr>
          <w:rFonts w:ascii="Arial" w:hAnsi="Arial" w:cs="Arial"/>
          <w:b/>
          <w:u w:val="single"/>
        </w:rPr>
        <w:t xml:space="preserve">VIGÉSIMA </w:t>
      </w:r>
      <w:proofErr w:type="gramStart"/>
      <w:r w:rsidRPr="004A119B">
        <w:rPr>
          <w:rFonts w:ascii="Arial" w:hAnsi="Arial" w:cs="Arial"/>
          <w:b/>
          <w:u w:val="single"/>
        </w:rPr>
        <w:t>SEPTIMA.-</w:t>
      </w:r>
      <w:proofErr w:type="gramEnd"/>
      <w:r w:rsidRPr="004A119B">
        <w:rPr>
          <w:rFonts w:ascii="Arial" w:hAnsi="Arial" w:cs="Arial"/>
          <w:b/>
          <w:u w:val="single"/>
        </w:rPr>
        <w:t xml:space="preserve"> (CIERRE DE CONTRATO)</w:t>
      </w:r>
    </w:p>
    <w:p w:rsidR="001C1153" w:rsidRPr="004A119B" w:rsidRDefault="001C1153" w:rsidP="001C1153">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1C1153" w:rsidRPr="004A119B" w:rsidRDefault="001C1153" w:rsidP="001C1153">
      <w:pPr>
        <w:widowControl w:val="0"/>
        <w:spacing w:after="120"/>
        <w:jc w:val="both"/>
        <w:rPr>
          <w:rFonts w:ascii="Arial" w:hAnsi="Arial" w:cs="Arial"/>
        </w:rPr>
      </w:pPr>
      <w:r w:rsidRPr="004A119B">
        <w:rPr>
          <w:rFonts w:ascii="Arial" w:hAnsi="Arial" w:cs="Arial"/>
        </w:rPr>
        <w:lastRenderedPageBreak/>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1C1153" w:rsidRPr="004A119B" w:rsidRDefault="001C1153" w:rsidP="001C1153">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1C1153" w:rsidRPr="004A119B" w:rsidRDefault="001C1153" w:rsidP="001C1153">
      <w:pPr>
        <w:spacing w:after="120"/>
        <w:jc w:val="both"/>
        <w:rPr>
          <w:rFonts w:ascii="Arial" w:hAnsi="Arial" w:cs="Arial"/>
          <w:u w:val="single"/>
        </w:rPr>
      </w:pPr>
      <w:r w:rsidRPr="004A119B">
        <w:rPr>
          <w:rFonts w:ascii="Arial" w:hAnsi="Arial" w:cs="Arial"/>
          <w:b/>
          <w:u w:val="single"/>
        </w:rPr>
        <w:t xml:space="preserve">VIGÉSIMA </w:t>
      </w:r>
      <w:proofErr w:type="gramStart"/>
      <w:r w:rsidRPr="004A119B">
        <w:rPr>
          <w:rFonts w:ascii="Arial" w:hAnsi="Arial" w:cs="Arial"/>
          <w:b/>
          <w:u w:val="single"/>
        </w:rPr>
        <w:t>OCTAVA.-</w:t>
      </w:r>
      <w:proofErr w:type="gramEnd"/>
      <w:r w:rsidRPr="004A119B">
        <w:rPr>
          <w:rFonts w:ascii="Arial" w:hAnsi="Arial" w:cs="Arial"/>
          <w:b/>
          <w:u w:val="single"/>
        </w:rPr>
        <w:t xml:space="preserve"> (SOLUCIÓN DE CONTROVERSIAS)</w:t>
      </w:r>
    </w:p>
    <w:p w:rsidR="001C1153" w:rsidRPr="004A119B" w:rsidRDefault="001C1153" w:rsidP="001C1153">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1C1153" w:rsidRPr="004A119B" w:rsidRDefault="001C1153" w:rsidP="001C1153">
      <w:pPr>
        <w:spacing w:before="120" w:after="120"/>
        <w:jc w:val="both"/>
        <w:rPr>
          <w:rFonts w:ascii="Arial" w:eastAsia="Calibri" w:hAnsi="Arial" w:cs="Arial"/>
          <w:b/>
          <w:u w:val="single"/>
          <w:lang w:val="es-AR"/>
        </w:rPr>
      </w:pPr>
      <w:r w:rsidRPr="004A119B">
        <w:rPr>
          <w:rFonts w:ascii="Arial" w:hAnsi="Arial" w:cs="Arial"/>
          <w:b/>
          <w:u w:val="single"/>
        </w:rPr>
        <w:t xml:space="preserve">VIGÉSIMA </w:t>
      </w:r>
      <w:proofErr w:type="gramStart"/>
      <w:r w:rsidRPr="004A119B">
        <w:rPr>
          <w:rFonts w:ascii="Arial" w:hAnsi="Arial" w:cs="Arial"/>
          <w:b/>
          <w:u w:val="single"/>
        </w:rPr>
        <w:t>NOVENA.-</w:t>
      </w:r>
      <w:proofErr w:type="gramEnd"/>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1C1153" w:rsidRPr="004A119B" w:rsidRDefault="001C1153" w:rsidP="001C1153">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1C1153" w:rsidRPr="004A119B" w:rsidRDefault="001C1153" w:rsidP="001C1153">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1C1153" w:rsidRPr="004A119B" w:rsidTr="009C77C3">
        <w:trPr>
          <w:trHeight w:val="195"/>
        </w:trPr>
        <w:tc>
          <w:tcPr>
            <w:tcW w:w="554" w:type="dxa"/>
            <w:shd w:val="clear" w:color="auto" w:fill="auto"/>
          </w:tcPr>
          <w:p w:rsidR="001C1153" w:rsidRPr="004A119B" w:rsidRDefault="001C1153" w:rsidP="009C77C3">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1C1153" w:rsidRPr="004A119B" w:rsidRDefault="001C1153" w:rsidP="009C77C3">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1C1153" w:rsidRPr="004A119B" w:rsidTr="009C77C3">
        <w:trPr>
          <w:trHeight w:val="603"/>
        </w:trPr>
        <w:tc>
          <w:tcPr>
            <w:tcW w:w="554" w:type="dxa"/>
            <w:shd w:val="clear" w:color="auto" w:fill="auto"/>
          </w:tcPr>
          <w:p w:rsidR="001C1153" w:rsidRPr="004A119B" w:rsidRDefault="001C1153" w:rsidP="009C77C3">
            <w:pPr>
              <w:jc w:val="both"/>
              <w:rPr>
                <w:rFonts w:ascii="Arial" w:eastAsia="Calibri" w:hAnsi="Arial" w:cs="Arial"/>
                <w:lang w:val="es-AR"/>
              </w:rPr>
            </w:pPr>
          </w:p>
        </w:tc>
        <w:tc>
          <w:tcPr>
            <w:tcW w:w="7589" w:type="dxa"/>
            <w:shd w:val="clear" w:color="auto" w:fill="auto"/>
          </w:tcPr>
          <w:p w:rsidR="001C1153" w:rsidRPr="004A119B" w:rsidRDefault="001C1153" w:rsidP="00CA4DEB">
            <w:pPr>
              <w:numPr>
                <w:ilvl w:val="0"/>
                <w:numId w:val="87"/>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1C1153" w:rsidRPr="004A119B" w:rsidRDefault="001C1153" w:rsidP="001C1153">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1C1153" w:rsidRPr="004A119B" w:rsidRDefault="001C1153" w:rsidP="001C1153">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1C1153" w:rsidRPr="004A119B" w:rsidTr="009C77C3">
        <w:trPr>
          <w:trHeight w:val="195"/>
        </w:trPr>
        <w:tc>
          <w:tcPr>
            <w:tcW w:w="708" w:type="dxa"/>
            <w:shd w:val="clear" w:color="auto" w:fill="auto"/>
          </w:tcPr>
          <w:p w:rsidR="001C1153" w:rsidRPr="004A119B" w:rsidRDefault="001C1153" w:rsidP="009C77C3">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1C1153" w:rsidRPr="004A119B" w:rsidRDefault="001C1153" w:rsidP="00CA4DEB">
            <w:pPr>
              <w:numPr>
                <w:ilvl w:val="0"/>
                <w:numId w:val="88"/>
              </w:numPr>
              <w:jc w:val="both"/>
              <w:rPr>
                <w:rFonts w:ascii="Arial" w:eastAsia="Calibri" w:hAnsi="Arial" w:cs="Arial"/>
                <w:lang w:val="es-AR"/>
              </w:rPr>
            </w:pPr>
            <w:r w:rsidRPr="004A119B">
              <w:rPr>
                <w:rFonts w:ascii="Arial" w:eastAsia="Calibri" w:hAnsi="Arial" w:cs="Arial"/>
                <w:lang w:val="es-AR"/>
              </w:rPr>
              <w:t>Lesión, muerte y enfermedad de terceros;</w:t>
            </w:r>
          </w:p>
          <w:p w:rsidR="001C1153" w:rsidRPr="004A119B" w:rsidRDefault="001C1153" w:rsidP="00CA4DEB">
            <w:pPr>
              <w:numPr>
                <w:ilvl w:val="0"/>
                <w:numId w:val="88"/>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1C1153" w:rsidRPr="004A119B" w:rsidRDefault="001C1153" w:rsidP="009C77C3">
            <w:pPr>
              <w:ind w:left="360"/>
              <w:jc w:val="both"/>
              <w:rPr>
                <w:rFonts w:ascii="Arial" w:eastAsia="Calibri" w:hAnsi="Arial" w:cs="Arial"/>
                <w:lang w:val="es-AR"/>
              </w:rPr>
            </w:pPr>
          </w:p>
        </w:tc>
      </w:tr>
    </w:tbl>
    <w:p w:rsidR="001C1153" w:rsidRPr="004A119B" w:rsidRDefault="001C1153" w:rsidP="001C1153">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1C1153" w:rsidRPr="004A119B" w:rsidRDefault="001C1153" w:rsidP="001C1153">
      <w:pPr>
        <w:jc w:val="both"/>
        <w:rPr>
          <w:rFonts w:ascii="Arial" w:eastAsia="Calibri" w:hAnsi="Arial" w:cs="Arial"/>
        </w:rPr>
      </w:pPr>
    </w:p>
    <w:p w:rsidR="001C1153" w:rsidRPr="004A119B" w:rsidRDefault="001C1153" w:rsidP="001C1153">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1C1153" w:rsidRPr="004A119B" w:rsidRDefault="001C1153" w:rsidP="001C1153">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1C1153" w:rsidRPr="004A119B" w:rsidTr="009C77C3">
        <w:trPr>
          <w:trHeight w:val="133"/>
        </w:trPr>
        <w:tc>
          <w:tcPr>
            <w:tcW w:w="464" w:type="dxa"/>
            <w:shd w:val="clear" w:color="auto" w:fill="auto"/>
          </w:tcPr>
          <w:p w:rsidR="001C1153" w:rsidRPr="004A119B" w:rsidRDefault="001C1153" w:rsidP="009C77C3">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1C1153" w:rsidRPr="004A119B" w:rsidRDefault="001C1153" w:rsidP="00CA4DEB">
            <w:pPr>
              <w:numPr>
                <w:ilvl w:val="0"/>
                <w:numId w:val="89"/>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1C1153" w:rsidRPr="004A119B" w:rsidRDefault="001C1153" w:rsidP="00CA4DEB">
            <w:pPr>
              <w:numPr>
                <w:ilvl w:val="0"/>
                <w:numId w:val="89"/>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1C1153" w:rsidRPr="004A119B" w:rsidRDefault="001C1153" w:rsidP="00CA4DEB">
            <w:pPr>
              <w:numPr>
                <w:ilvl w:val="0"/>
                <w:numId w:val="89"/>
              </w:numPr>
              <w:ind w:left="595" w:hanging="595"/>
              <w:contextualSpacing/>
              <w:jc w:val="both"/>
              <w:rPr>
                <w:rFonts w:ascii="Arial" w:eastAsia="Calibri" w:hAnsi="Arial" w:cs="Arial"/>
                <w:lang w:val="es-AR"/>
              </w:rPr>
            </w:pPr>
            <w:r w:rsidRPr="004A119B">
              <w:rPr>
                <w:rFonts w:ascii="Arial" w:eastAsia="Calibri" w:hAnsi="Arial" w:cs="Arial"/>
                <w:lang w:val="es-AR"/>
              </w:rPr>
              <w:lastRenderedPageBreak/>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1C1153" w:rsidRPr="004A119B" w:rsidTr="009C77C3">
        <w:trPr>
          <w:trHeight w:val="850"/>
        </w:trPr>
        <w:tc>
          <w:tcPr>
            <w:tcW w:w="464" w:type="dxa"/>
            <w:shd w:val="clear" w:color="auto" w:fill="auto"/>
          </w:tcPr>
          <w:p w:rsidR="001C1153" w:rsidRPr="004A119B" w:rsidRDefault="001C1153" w:rsidP="009C77C3">
            <w:pPr>
              <w:jc w:val="both"/>
              <w:rPr>
                <w:rFonts w:ascii="Arial" w:eastAsia="Calibri" w:hAnsi="Arial" w:cs="Arial"/>
                <w:lang w:val="es-AR"/>
              </w:rPr>
            </w:pPr>
          </w:p>
        </w:tc>
        <w:tc>
          <w:tcPr>
            <w:tcW w:w="7464" w:type="dxa"/>
            <w:gridSpan w:val="3"/>
            <w:shd w:val="clear" w:color="auto" w:fill="auto"/>
          </w:tcPr>
          <w:p w:rsidR="001C1153" w:rsidRPr="004A119B" w:rsidRDefault="001C1153" w:rsidP="009C77C3">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1C1153" w:rsidRPr="004A119B" w:rsidTr="009C77C3">
        <w:trPr>
          <w:gridAfter w:val="1"/>
          <w:wAfter w:w="302" w:type="dxa"/>
          <w:trHeight w:val="83"/>
        </w:trPr>
        <w:tc>
          <w:tcPr>
            <w:tcW w:w="884" w:type="dxa"/>
            <w:gridSpan w:val="2"/>
            <w:shd w:val="clear" w:color="auto" w:fill="auto"/>
          </w:tcPr>
          <w:p w:rsidR="001C1153" w:rsidRPr="004A119B" w:rsidRDefault="001C1153" w:rsidP="009C77C3">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1C1153" w:rsidRPr="004A119B" w:rsidRDefault="001C1153" w:rsidP="00CA4DEB">
            <w:pPr>
              <w:numPr>
                <w:ilvl w:val="0"/>
                <w:numId w:val="90"/>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1C1153" w:rsidRPr="004A119B" w:rsidTr="009C77C3">
        <w:trPr>
          <w:gridAfter w:val="1"/>
          <w:wAfter w:w="302" w:type="dxa"/>
          <w:trHeight w:val="417"/>
        </w:trPr>
        <w:tc>
          <w:tcPr>
            <w:tcW w:w="884" w:type="dxa"/>
            <w:gridSpan w:val="2"/>
            <w:shd w:val="clear" w:color="auto" w:fill="auto"/>
          </w:tcPr>
          <w:p w:rsidR="001C1153" w:rsidRPr="004A119B" w:rsidRDefault="001C1153" w:rsidP="009C77C3">
            <w:pPr>
              <w:jc w:val="both"/>
              <w:rPr>
                <w:rFonts w:ascii="Arial" w:eastAsia="Calibri" w:hAnsi="Arial" w:cs="Arial"/>
                <w:lang w:val="es-AR"/>
              </w:rPr>
            </w:pPr>
          </w:p>
        </w:tc>
        <w:tc>
          <w:tcPr>
            <w:tcW w:w="6742" w:type="dxa"/>
            <w:shd w:val="clear" w:color="auto" w:fill="auto"/>
          </w:tcPr>
          <w:p w:rsidR="001C1153" w:rsidRPr="004A119B" w:rsidRDefault="001C1153" w:rsidP="00CA4DEB">
            <w:pPr>
              <w:numPr>
                <w:ilvl w:val="0"/>
                <w:numId w:val="90"/>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1C1153" w:rsidRPr="004A119B" w:rsidRDefault="001C1153" w:rsidP="009C77C3">
            <w:pPr>
              <w:ind w:left="360"/>
              <w:jc w:val="both"/>
              <w:rPr>
                <w:rFonts w:ascii="Arial" w:eastAsia="Calibri" w:hAnsi="Arial" w:cs="Arial"/>
                <w:lang w:val="es-AR"/>
              </w:rPr>
            </w:pPr>
          </w:p>
        </w:tc>
      </w:tr>
    </w:tbl>
    <w:p w:rsidR="001C1153" w:rsidRPr="004A119B" w:rsidRDefault="001C1153" w:rsidP="001C1153">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1C1153" w:rsidRPr="004A119B" w:rsidRDefault="001C1153" w:rsidP="001C1153">
      <w:pPr>
        <w:jc w:val="both"/>
        <w:rPr>
          <w:rFonts w:ascii="Arial" w:eastAsia="Calibri" w:hAnsi="Arial" w:cs="Arial"/>
          <w:lang w:val="es-AR"/>
        </w:rPr>
      </w:pPr>
    </w:p>
    <w:p w:rsidR="001C1153" w:rsidRPr="004A119B" w:rsidRDefault="001C1153" w:rsidP="001C1153">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1C1153" w:rsidRPr="004A119B" w:rsidRDefault="001C1153" w:rsidP="001C1153">
      <w:pPr>
        <w:jc w:val="both"/>
        <w:rPr>
          <w:rFonts w:ascii="Arial" w:eastAsia="Calibri" w:hAnsi="Arial" w:cs="Arial"/>
          <w:lang w:val="es-AR"/>
        </w:rPr>
      </w:pPr>
    </w:p>
    <w:p w:rsidR="001C1153" w:rsidRPr="004A119B" w:rsidRDefault="001C1153" w:rsidP="001C1153">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1C1153" w:rsidRPr="004A119B" w:rsidRDefault="001C1153" w:rsidP="001C1153">
      <w:pPr>
        <w:autoSpaceDE w:val="0"/>
        <w:autoSpaceDN w:val="0"/>
        <w:adjustRightInd w:val="0"/>
        <w:jc w:val="both"/>
        <w:rPr>
          <w:rFonts w:ascii="Arial" w:eastAsiaTheme="minorHAnsi" w:hAnsi="Arial" w:cs="Arial"/>
          <w:bCs/>
        </w:rPr>
      </w:pPr>
    </w:p>
    <w:p w:rsidR="001C1153" w:rsidRPr="004A119B" w:rsidRDefault="001C1153" w:rsidP="001C1153">
      <w:pPr>
        <w:spacing w:after="120"/>
        <w:jc w:val="both"/>
        <w:rPr>
          <w:rFonts w:ascii="Arial" w:hAnsi="Arial" w:cs="Arial"/>
          <w:b/>
          <w:bCs/>
          <w:u w:val="single"/>
        </w:rPr>
      </w:pPr>
      <w:proofErr w:type="gramStart"/>
      <w:r w:rsidRPr="004A119B">
        <w:rPr>
          <w:rFonts w:ascii="Arial" w:hAnsi="Arial" w:cs="Arial"/>
          <w:b/>
          <w:bCs/>
          <w:u w:val="single"/>
        </w:rPr>
        <w:t>TRIGÉSIMA.-</w:t>
      </w:r>
      <w:proofErr w:type="gramEnd"/>
      <w:r w:rsidRPr="004A119B">
        <w:rPr>
          <w:rFonts w:ascii="Arial" w:hAnsi="Arial" w:cs="Arial"/>
          <w:b/>
          <w:bCs/>
          <w:u w:val="single"/>
        </w:rPr>
        <w:t xml:space="preserve"> (MODIFICACIÓN AL CONTRATO) </w:t>
      </w:r>
    </w:p>
    <w:p w:rsidR="001C1153" w:rsidRPr="004A119B" w:rsidRDefault="001C1153" w:rsidP="001C1153">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1C1153" w:rsidRPr="004A119B" w:rsidRDefault="001C1153" w:rsidP="001C1153">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1C1153" w:rsidRPr="004A119B" w:rsidRDefault="001C1153" w:rsidP="001C1153">
      <w:pPr>
        <w:spacing w:after="120"/>
        <w:jc w:val="both"/>
        <w:rPr>
          <w:rFonts w:ascii="Arial" w:hAnsi="Arial" w:cs="Arial"/>
          <w:b/>
          <w:u w:val="single"/>
        </w:rPr>
      </w:pPr>
      <w:r w:rsidRPr="004A119B">
        <w:rPr>
          <w:rFonts w:ascii="Arial" w:hAnsi="Arial" w:cs="Arial"/>
          <w:b/>
          <w:u w:val="single"/>
        </w:rPr>
        <w:t xml:space="preserve">TRIGÉSIMA </w:t>
      </w:r>
      <w:proofErr w:type="gramStart"/>
      <w:r w:rsidRPr="004A119B">
        <w:rPr>
          <w:rFonts w:ascii="Arial" w:hAnsi="Arial" w:cs="Arial"/>
          <w:b/>
          <w:u w:val="single"/>
        </w:rPr>
        <w:t>PRIMERA.-</w:t>
      </w:r>
      <w:proofErr w:type="gramEnd"/>
      <w:r w:rsidRPr="004A119B">
        <w:rPr>
          <w:rFonts w:ascii="Arial" w:hAnsi="Arial" w:cs="Arial"/>
          <w:b/>
          <w:u w:val="single"/>
        </w:rPr>
        <w:t xml:space="preserve"> (PROTOCOLIZACIÓN DEL CONTRATO) (Si corresponde)</w:t>
      </w:r>
    </w:p>
    <w:p w:rsidR="001C1153" w:rsidRPr="004A119B" w:rsidRDefault="001C1153" w:rsidP="001C1153">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w:t>
      </w:r>
      <w:r w:rsidRPr="004A119B">
        <w:rPr>
          <w:rFonts w:ascii="Arial" w:hAnsi="Arial" w:cs="Arial"/>
        </w:rPr>
        <w:lastRenderedPageBreak/>
        <w:t xml:space="preserve">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1C1153" w:rsidRPr="004A119B" w:rsidRDefault="001C1153" w:rsidP="001C1153">
      <w:pPr>
        <w:spacing w:after="120"/>
        <w:jc w:val="both"/>
        <w:rPr>
          <w:rFonts w:ascii="Arial" w:hAnsi="Arial" w:cs="Arial"/>
        </w:rPr>
      </w:pPr>
      <w:r w:rsidRPr="004A119B">
        <w:rPr>
          <w:rFonts w:ascii="Arial" w:hAnsi="Arial" w:cs="Arial"/>
        </w:rPr>
        <w:t>Esta protocolización contendrá los siguientes documentos:</w:t>
      </w:r>
    </w:p>
    <w:p w:rsidR="001C1153" w:rsidRPr="004A119B" w:rsidRDefault="001C1153" w:rsidP="001C1153">
      <w:pPr>
        <w:spacing w:after="120"/>
        <w:jc w:val="both"/>
        <w:rPr>
          <w:rFonts w:ascii="Arial" w:hAnsi="Arial" w:cs="Arial"/>
        </w:rPr>
      </w:pPr>
      <w:r w:rsidRPr="004A119B">
        <w:rPr>
          <w:rFonts w:ascii="Arial" w:hAnsi="Arial" w:cs="Arial"/>
        </w:rPr>
        <w:t>Originales o fotocopias legalizadas de:</w:t>
      </w:r>
    </w:p>
    <w:p w:rsidR="001C1153" w:rsidRPr="004A119B" w:rsidRDefault="001C1153" w:rsidP="001C1153">
      <w:pPr>
        <w:numPr>
          <w:ilvl w:val="0"/>
          <w:numId w:val="44"/>
        </w:numPr>
        <w:ind w:left="1134" w:hanging="283"/>
        <w:jc w:val="both"/>
        <w:rPr>
          <w:rFonts w:ascii="Arial" w:hAnsi="Arial" w:cs="Arial"/>
        </w:rPr>
      </w:pPr>
      <w:proofErr w:type="gramStart"/>
      <w:r w:rsidRPr="004A119B">
        <w:rPr>
          <w:rFonts w:ascii="Arial" w:hAnsi="Arial" w:cs="Arial"/>
        </w:rPr>
        <w:t>Escritura  de</w:t>
      </w:r>
      <w:proofErr w:type="gramEnd"/>
      <w:r w:rsidRPr="004A119B">
        <w:rPr>
          <w:rFonts w:ascii="Arial" w:hAnsi="Arial" w:cs="Arial"/>
        </w:rPr>
        <w:t xml:space="preserve"> constitución de la empresa.  </w:t>
      </w:r>
    </w:p>
    <w:p w:rsidR="001C1153" w:rsidRPr="004A119B" w:rsidRDefault="001C1153" w:rsidP="001C1153">
      <w:pPr>
        <w:numPr>
          <w:ilvl w:val="0"/>
          <w:numId w:val="44"/>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1C1153" w:rsidRPr="004A119B" w:rsidRDefault="001C1153" w:rsidP="001C1153">
      <w:pPr>
        <w:numPr>
          <w:ilvl w:val="0"/>
          <w:numId w:val="44"/>
        </w:numPr>
        <w:ind w:left="1134" w:hanging="283"/>
        <w:jc w:val="both"/>
        <w:rPr>
          <w:rFonts w:ascii="Arial" w:hAnsi="Arial" w:cs="Arial"/>
        </w:rPr>
      </w:pPr>
      <w:r w:rsidRPr="004A119B">
        <w:rPr>
          <w:rFonts w:ascii="Arial" w:hAnsi="Arial" w:cs="Arial"/>
        </w:rPr>
        <w:t xml:space="preserve">Certificado </w:t>
      </w:r>
      <w:proofErr w:type="gramStart"/>
      <w:r w:rsidRPr="004A119B">
        <w:rPr>
          <w:rFonts w:ascii="Arial" w:hAnsi="Arial" w:cs="Arial"/>
        </w:rPr>
        <w:t>de  matrícula</w:t>
      </w:r>
      <w:proofErr w:type="gramEnd"/>
      <w:r w:rsidRPr="004A119B">
        <w:rPr>
          <w:rFonts w:ascii="Arial" w:hAnsi="Arial" w:cs="Arial"/>
        </w:rPr>
        <w:t xml:space="preserve"> de inscripción en FUNDEMPRESA.</w:t>
      </w:r>
    </w:p>
    <w:p w:rsidR="001C1153" w:rsidRPr="004A119B" w:rsidRDefault="001C1153" w:rsidP="001C1153">
      <w:pPr>
        <w:numPr>
          <w:ilvl w:val="0"/>
          <w:numId w:val="44"/>
        </w:numPr>
        <w:ind w:left="1134" w:hanging="283"/>
        <w:jc w:val="both"/>
        <w:rPr>
          <w:rFonts w:ascii="Arial" w:hAnsi="Arial" w:cs="Arial"/>
        </w:rPr>
      </w:pPr>
      <w:r w:rsidRPr="004A119B">
        <w:rPr>
          <w:rFonts w:ascii="Arial" w:hAnsi="Arial" w:cs="Arial"/>
        </w:rPr>
        <w:t>Minuta del Contrato.</w:t>
      </w:r>
    </w:p>
    <w:p w:rsidR="001C1153" w:rsidRPr="004A119B" w:rsidRDefault="001C1153" w:rsidP="001C1153">
      <w:pPr>
        <w:jc w:val="both"/>
        <w:rPr>
          <w:rFonts w:ascii="Arial" w:hAnsi="Arial" w:cs="Arial"/>
        </w:rPr>
      </w:pPr>
      <w:r w:rsidRPr="004A119B">
        <w:rPr>
          <w:rFonts w:ascii="Arial" w:hAnsi="Arial" w:cs="Arial"/>
        </w:rPr>
        <w:t>Fotocopias simples de:</w:t>
      </w:r>
    </w:p>
    <w:p w:rsidR="001C1153" w:rsidRPr="004A119B" w:rsidRDefault="001C1153" w:rsidP="001C1153">
      <w:pPr>
        <w:numPr>
          <w:ilvl w:val="0"/>
          <w:numId w:val="44"/>
        </w:numPr>
        <w:ind w:left="1134" w:hanging="283"/>
        <w:jc w:val="both"/>
        <w:rPr>
          <w:rFonts w:ascii="Arial" w:hAnsi="Arial" w:cs="Arial"/>
        </w:rPr>
      </w:pPr>
      <w:r w:rsidRPr="004A119B">
        <w:rPr>
          <w:rFonts w:ascii="Arial" w:hAnsi="Arial" w:cs="Arial"/>
        </w:rPr>
        <w:t>Cédula de identidad del representante legal.  </w:t>
      </w:r>
    </w:p>
    <w:p w:rsidR="001C1153" w:rsidRPr="004A119B" w:rsidRDefault="001C1153" w:rsidP="001C1153">
      <w:pPr>
        <w:numPr>
          <w:ilvl w:val="0"/>
          <w:numId w:val="44"/>
        </w:numPr>
        <w:ind w:left="1134" w:hanging="283"/>
        <w:jc w:val="both"/>
        <w:rPr>
          <w:rFonts w:ascii="Arial" w:hAnsi="Arial" w:cs="Arial"/>
        </w:rPr>
      </w:pPr>
      <w:r w:rsidRPr="004A119B">
        <w:rPr>
          <w:rFonts w:ascii="Arial" w:hAnsi="Arial" w:cs="Arial"/>
        </w:rPr>
        <w:t>Garantía de cumplimiento de Contrato.</w:t>
      </w:r>
    </w:p>
    <w:p w:rsidR="001C1153" w:rsidRPr="004A119B" w:rsidRDefault="001C1153" w:rsidP="001C1153">
      <w:pPr>
        <w:numPr>
          <w:ilvl w:val="0"/>
          <w:numId w:val="44"/>
        </w:numPr>
        <w:spacing w:after="120"/>
        <w:ind w:left="1134" w:hanging="283"/>
        <w:jc w:val="both"/>
        <w:rPr>
          <w:rFonts w:ascii="Arial" w:hAnsi="Arial" w:cs="Arial"/>
        </w:rPr>
      </w:pPr>
      <w:r w:rsidRPr="004A119B">
        <w:rPr>
          <w:rFonts w:ascii="Arial" w:hAnsi="Arial" w:cs="Arial"/>
        </w:rPr>
        <w:t>Garantía de correcta inversión de anticipo.</w:t>
      </w:r>
    </w:p>
    <w:p w:rsidR="001C1153" w:rsidRPr="004A119B" w:rsidRDefault="001C1153" w:rsidP="001C1153">
      <w:pPr>
        <w:spacing w:after="120"/>
        <w:jc w:val="both"/>
        <w:rPr>
          <w:rFonts w:ascii="Arial" w:hAnsi="Arial" w:cs="Arial"/>
        </w:rPr>
      </w:pPr>
      <w:r w:rsidRPr="004A119B">
        <w:rPr>
          <w:rFonts w:ascii="Arial" w:hAnsi="Arial" w:cs="Arial"/>
        </w:rPr>
        <w:t xml:space="preserve">En caso de </w:t>
      </w:r>
      <w:proofErr w:type="gramStart"/>
      <w:r w:rsidRPr="004A119B">
        <w:rPr>
          <w:rFonts w:ascii="Arial" w:hAnsi="Arial" w:cs="Arial"/>
        </w:rPr>
        <w:t>que</w:t>
      </w:r>
      <w:proofErr w:type="gramEnd"/>
      <w:r w:rsidRPr="004A119B">
        <w:rPr>
          <w:rFonts w:ascii="Arial" w:hAnsi="Arial" w:cs="Arial"/>
        </w:rPr>
        <w:t xml:space="preserve"> por cualquier circunstancia, el presente documento no fuese protocolizado, servirá a los efectos de Ley y de su cumplimiento, como documento suficiente a las Partes.</w:t>
      </w:r>
    </w:p>
    <w:p w:rsidR="001C1153" w:rsidRPr="004A119B" w:rsidRDefault="001C1153" w:rsidP="001C1153">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 xml:space="preserve">ÉSIMA </w:t>
      </w:r>
      <w:proofErr w:type="gramStart"/>
      <w:r w:rsidRPr="004A119B">
        <w:rPr>
          <w:rFonts w:ascii="Arial" w:hAnsi="Arial" w:cs="Arial"/>
          <w:b/>
          <w:bCs/>
          <w:color w:val="000000"/>
          <w:u w:val="single"/>
        </w:rPr>
        <w:t>SEGUNDA</w:t>
      </w:r>
      <w:r w:rsidRPr="004A119B">
        <w:rPr>
          <w:rFonts w:ascii="Arial" w:hAnsi="Arial" w:cs="Arial"/>
          <w:b/>
          <w:bCs/>
          <w:color w:val="000000"/>
          <w:u w:val="single"/>
          <w:lang w:val="es-ES_tradnl"/>
        </w:rPr>
        <w:t>.-</w:t>
      </w:r>
      <w:proofErr w:type="gramEnd"/>
      <w:r w:rsidRPr="004A119B">
        <w:rPr>
          <w:rFonts w:ascii="Arial" w:hAnsi="Arial" w:cs="Arial"/>
          <w:b/>
          <w:bCs/>
          <w:color w:val="000000"/>
          <w:u w:val="single"/>
          <w:lang w:val="es-ES_tradnl"/>
        </w:rPr>
        <w:t xml:space="preserve"> ADMINISTRACIÓN DEL CONTRATO</w:t>
      </w:r>
    </w:p>
    <w:p w:rsidR="001C1153" w:rsidRPr="004A119B" w:rsidRDefault="001C1153" w:rsidP="001C1153">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1C1153" w:rsidRPr="004A119B" w:rsidRDefault="001C1153" w:rsidP="001C1153">
      <w:pPr>
        <w:spacing w:after="120"/>
        <w:jc w:val="both"/>
        <w:rPr>
          <w:rFonts w:ascii="Arial" w:hAnsi="Arial" w:cs="Arial"/>
          <w:b/>
          <w:u w:val="single"/>
        </w:rPr>
      </w:pPr>
      <w:r w:rsidRPr="004A119B">
        <w:rPr>
          <w:noProof/>
          <w:lang w:eastAsia="es-BO"/>
        </w:rPr>
        <w:drawing>
          <wp:anchor distT="0" distB="0" distL="114300" distR="114300" simplePos="0" relativeHeight="251663872" behindDoc="1" locked="0" layoutInCell="0" allowOverlap="1" wp14:anchorId="7FEC6A47" wp14:editId="2BB61F1A">
            <wp:simplePos x="0" y="0"/>
            <wp:positionH relativeFrom="margin">
              <wp:align>center</wp:align>
            </wp:positionH>
            <wp:positionV relativeFrom="margin">
              <wp:align>center</wp:align>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w:t>
      </w:r>
      <w:proofErr w:type="gramStart"/>
      <w:r w:rsidRPr="004A119B">
        <w:rPr>
          <w:rFonts w:ascii="Arial" w:hAnsi="Arial" w:cs="Arial"/>
          <w:b/>
          <w:u w:val="single"/>
          <w:lang w:val="es-ES_tradnl"/>
        </w:rPr>
        <w:t>TERCERA.-</w:t>
      </w:r>
      <w:proofErr w:type="gramEnd"/>
      <w:r w:rsidRPr="004A119B">
        <w:rPr>
          <w:rFonts w:ascii="Arial" w:hAnsi="Arial" w:cs="Arial"/>
          <w:b/>
          <w:u w:val="single"/>
          <w:lang w:val="es-ES_tradnl"/>
        </w:rPr>
        <w:t xml:space="preserve"> </w:t>
      </w:r>
      <w:r w:rsidRPr="004A119B">
        <w:rPr>
          <w:rFonts w:ascii="Arial" w:hAnsi="Arial" w:cs="Arial"/>
          <w:b/>
          <w:u w:val="single"/>
        </w:rPr>
        <w:t>(SUBSISTENCIA DE OBLIGACIONES)</w:t>
      </w:r>
    </w:p>
    <w:p w:rsidR="001C1153" w:rsidRPr="004A119B" w:rsidRDefault="001C1153" w:rsidP="001C1153">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1C1153" w:rsidRPr="004A119B" w:rsidRDefault="001C1153" w:rsidP="001C1153">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1C1153" w:rsidRPr="004A119B" w:rsidRDefault="001C1153" w:rsidP="001C1153">
      <w:pPr>
        <w:spacing w:after="120"/>
        <w:jc w:val="both"/>
        <w:rPr>
          <w:rFonts w:ascii="Arial" w:hAnsi="Arial" w:cs="Arial"/>
          <w:b/>
          <w:u w:val="single"/>
        </w:rPr>
      </w:pPr>
      <w:r w:rsidRPr="004A119B">
        <w:rPr>
          <w:rFonts w:ascii="Arial" w:hAnsi="Arial" w:cs="Arial"/>
          <w:b/>
          <w:u w:val="single"/>
        </w:rPr>
        <w:t xml:space="preserve">TRIGÉSIMA </w:t>
      </w:r>
      <w:proofErr w:type="gramStart"/>
      <w:r w:rsidRPr="004A119B">
        <w:rPr>
          <w:rFonts w:ascii="Arial" w:hAnsi="Arial" w:cs="Arial"/>
          <w:b/>
          <w:u w:val="single"/>
        </w:rPr>
        <w:t>CUARTA.-</w:t>
      </w:r>
      <w:proofErr w:type="gramEnd"/>
      <w:r w:rsidRPr="004A119B">
        <w:rPr>
          <w:rFonts w:ascii="Arial" w:hAnsi="Arial" w:cs="Arial"/>
          <w:b/>
          <w:u w:val="single"/>
        </w:rPr>
        <w:t xml:space="preserve"> (GENERAL)</w:t>
      </w:r>
    </w:p>
    <w:p w:rsidR="001C1153" w:rsidRPr="004A119B" w:rsidRDefault="001C1153" w:rsidP="001C1153">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1C1153" w:rsidRPr="004A119B" w:rsidRDefault="001C1153" w:rsidP="001C1153">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1C1153" w:rsidRPr="004A119B" w:rsidRDefault="001C1153" w:rsidP="001C1153">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1C1153" w:rsidRPr="004A119B" w:rsidRDefault="001C1153" w:rsidP="001C1153">
      <w:pPr>
        <w:spacing w:after="120"/>
        <w:ind w:left="709"/>
        <w:jc w:val="both"/>
        <w:rPr>
          <w:rFonts w:ascii="Arial" w:hAnsi="Arial" w:cs="Arial"/>
        </w:rPr>
      </w:pPr>
      <w:r w:rsidRPr="004A119B">
        <w:rPr>
          <w:rFonts w:ascii="Arial" w:hAnsi="Arial" w:cs="Arial"/>
          <w:b/>
          <w:noProof/>
          <w:u w:val="single"/>
          <w:lang w:eastAsia="es-BO"/>
        </w:rPr>
        <w:drawing>
          <wp:anchor distT="0" distB="0" distL="114300" distR="114300" simplePos="0" relativeHeight="251664896" behindDoc="1" locked="0" layoutInCell="0" allowOverlap="1" wp14:anchorId="04D40549" wp14:editId="54DB7704">
            <wp:simplePos x="0" y="0"/>
            <wp:positionH relativeFrom="margin">
              <wp:posOffset>220345</wp:posOffset>
            </wp:positionH>
            <wp:positionV relativeFrom="margin">
              <wp:posOffset>1690173</wp:posOffset>
            </wp:positionV>
            <wp:extent cx="5608320" cy="3804285"/>
            <wp:effectExtent l="0" t="0" r="0" b="571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2"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1C1153" w:rsidRPr="004A119B" w:rsidRDefault="001C1153" w:rsidP="001C1153">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1C1153" w:rsidRPr="004A119B" w:rsidRDefault="001C1153" w:rsidP="001C1153">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1C1153" w:rsidRPr="004A119B" w:rsidRDefault="001C1153" w:rsidP="001C1153">
      <w:pPr>
        <w:spacing w:after="120"/>
        <w:jc w:val="both"/>
        <w:rPr>
          <w:rFonts w:ascii="Arial" w:hAnsi="Arial" w:cs="Arial"/>
          <w:b/>
        </w:rPr>
      </w:pPr>
    </w:p>
    <w:p w:rsidR="001C1153" w:rsidRPr="004A119B" w:rsidRDefault="001C1153" w:rsidP="001C1153">
      <w:pPr>
        <w:spacing w:after="120"/>
        <w:jc w:val="both"/>
        <w:rPr>
          <w:rFonts w:ascii="Arial" w:hAnsi="Arial" w:cs="Arial"/>
          <w:b/>
          <w:u w:val="single"/>
        </w:rPr>
      </w:pPr>
      <w:r w:rsidRPr="004A119B">
        <w:rPr>
          <w:rFonts w:ascii="Arial" w:hAnsi="Arial" w:cs="Arial"/>
          <w:b/>
          <w:u w:val="single"/>
        </w:rPr>
        <w:t xml:space="preserve">TRIGÉSIMA </w:t>
      </w:r>
      <w:proofErr w:type="gramStart"/>
      <w:r w:rsidRPr="004A119B">
        <w:rPr>
          <w:rFonts w:ascii="Arial" w:hAnsi="Arial" w:cs="Arial"/>
          <w:b/>
          <w:u w:val="single"/>
        </w:rPr>
        <w:t>QUINTA.-</w:t>
      </w:r>
      <w:proofErr w:type="gramEnd"/>
      <w:r w:rsidRPr="004A119B">
        <w:rPr>
          <w:rFonts w:ascii="Arial" w:hAnsi="Arial" w:cs="Arial"/>
          <w:b/>
          <w:u w:val="single"/>
        </w:rPr>
        <w:t xml:space="preserve"> (ANTICORRUPCIÓN) </w:t>
      </w:r>
    </w:p>
    <w:p w:rsidR="001C1153" w:rsidRPr="004A119B" w:rsidRDefault="001C1153" w:rsidP="001C1153">
      <w:pPr>
        <w:spacing w:after="120"/>
        <w:jc w:val="both"/>
        <w:rPr>
          <w:rFonts w:ascii="Arial" w:hAnsi="Arial" w:cs="Arial"/>
        </w:rPr>
      </w:pPr>
      <w:r w:rsidRPr="004A119B">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1C1153" w:rsidRPr="004A119B" w:rsidRDefault="001C1153" w:rsidP="001C1153">
      <w:pPr>
        <w:spacing w:after="120"/>
        <w:jc w:val="both"/>
        <w:rPr>
          <w:rFonts w:ascii="Arial" w:hAnsi="Arial" w:cs="Arial"/>
          <w:u w:val="single"/>
        </w:rPr>
      </w:pPr>
      <w:r w:rsidRPr="004A119B">
        <w:rPr>
          <w:rFonts w:ascii="Arial" w:hAnsi="Arial" w:cs="Arial"/>
          <w:b/>
          <w:u w:val="single"/>
        </w:rPr>
        <w:t xml:space="preserve">TRIGÉSIMA </w:t>
      </w:r>
      <w:proofErr w:type="gramStart"/>
      <w:r w:rsidRPr="004A119B">
        <w:rPr>
          <w:rFonts w:ascii="Arial" w:hAnsi="Arial" w:cs="Arial"/>
          <w:b/>
          <w:u w:val="single"/>
        </w:rPr>
        <w:t>SEXTA.-</w:t>
      </w:r>
      <w:proofErr w:type="gramEnd"/>
      <w:r w:rsidRPr="004A119B">
        <w:rPr>
          <w:rFonts w:ascii="Arial" w:hAnsi="Arial" w:cs="Arial"/>
          <w:b/>
          <w:u w:val="single"/>
        </w:rPr>
        <w:t xml:space="preserve"> (CONFORMIDAD)</w:t>
      </w:r>
    </w:p>
    <w:p w:rsidR="001C1153" w:rsidRPr="004A119B" w:rsidRDefault="001C1153" w:rsidP="001C1153">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w:t>
      </w:r>
      <w:proofErr w:type="gramStart"/>
      <w:r w:rsidRPr="004A119B">
        <w:rPr>
          <w:rFonts w:ascii="Arial" w:hAnsi="Arial" w:cs="Arial"/>
          <w:lang w:val="es-ES_tradnl"/>
        </w:rPr>
        <w:t>validez  _</w:t>
      </w:r>
      <w:proofErr w:type="gramEnd"/>
      <w:r w:rsidRPr="004A119B">
        <w:rPr>
          <w:rFonts w:ascii="Arial" w:hAnsi="Arial" w:cs="Arial"/>
          <w:lang w:val="es-ES_tradnl"/>
        </w:rPr>
        <w:t xml:space="preserve">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1C1153" w:rsidRPr="004A119B" w:rsidRDefault="001C1153" w:rsidP="001C1153">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1C1153" w:rsidRPr="004A119B" w:rsidRDefault="001C1153" w:rsidP="001C1153">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1C1153" w:rsidRPr="004A119B" w:rsidRDefault="001C1153" w:rsidP="001C1153">
      <w:pPr>
        <w:spacing w:after="120"/>
        <w:jc w:val="both"/>
        <w:rPr>
          <w:rFonts w:ascii="Arial" w:hAnsi="Arial" w:cs="Arial"/>
          <w:lang w:val="es-ES_tradnl"/>
        </w:rPr>
      </w:pPr>
    </w:p>
    <w:p w:rsidR="001C1153" w:rsidRPr="004A119B" w:rsidRDefault="001C1153" w:rsidP="001C1153">
      <w:pPr>
        <w:spacing w:before="120" w:after="120"/>
        <w:jc w:val="both"/>
        <w:rPr>
          <w:rFonts w:ascii="Arial" w:hAnsi="Arial" w:cs="Arial"/>
        </w:rPr>
      </w:pPr>
    </w:p>
    <w:p w:rsidR="001C1153" w:rsidRPr="004A119B" w:rsidRDefault="001C1153" w:rsidP="001C1153">
      <w:pPr>
        <w:spacing w:before="120" w:after="120"/>
        <w:jc w:val="both"/>
        <w:rPr>
          <w:rFonts w:ascii="Arial" w:hAnsi="Arial" w:cs="Arial"/>
        </w:rPr>
      </w:pPr>
    </w:p>
    <w:p w:rsidR="001C1153" w:rsidRPr="004A119B" w:rsidRDefault="001C1153" w:rsidP="001C1153">
      <w:pPr>
        <w:spacing w:before="120" w:after="120"/>
        <w:jc w:val="both"/>
        <w:rPr>
          <w:rFonts w:ascii="Arial" w:hAnsi="Arial" w:cs="Arial"/>
        </w:rPr>
      </w:pPr>
    </w:p>
    <w:p w:rsidR="001C1153" w:rsidRPr="004A119B" w:rsidRDefault="001C1153" w:rsidP="001C1153">
      <w:pPr>
        <w:spacing w:before="120" w:after="120"/>
        <w:jc w:val="both"/>
        <w:rPr>
          <w:rFonts w:ascii="Arial" w:hAnsi="Arial" w:cs="Arial"/>
        </w:rPr>
      </w:pPr>
    </w:p>
    <w:p w:rsidR="001C1153" w:rsidRPr="004A119B" w:rsidRDefault="001C1153" w:rsidP="001C1153">
      <w:pPr>
        <w:jc w:val="both"/>
        <w:rPr>
          <w:rFonts w:ascii="Bookman Old Style" w:hAnsi="Bookman Old Style" w:cs="Arial"/>
        </w:rPr>
      </w:pPr>
    </w:p>
    <w:p w:rsidR="001C1153" w:rsidRPr="004A119B" w:rsidRDefault="001C1153" w:rsidP="001C1153">
      <w:pPr>
        <w:jc w:val="both"/>
        <w:rPr>
          <w:rFonts w:ascii="Arial" w:hAnsi="Arial" w:cs="Arial"/>
        </w:rPr>
      </w:pPr>
      <w:r w:rsidRPr="004A119B">
        <w:rPr>
          <w:rFonts w:ascii="Arial" w:hAnsi="Arial" w:cs="Arial"/>
        </w:rPr>
        <w:t>_______________________________                                                                 _____________</w:t>
      </w:r>
    </w:p>
    <w:p w:rsidR="001C1153" w:rsidRPr="001404A5" w:rsidRDefault="001C1153" w:rsidP="001C1153">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1C1153" w:rsidRPr="001404A5" w:rsidRDefault="001C1153" w:rsidP="001C1153">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1C1153" w:rsidRPr="001404A5" w:rsidRDefault="001C1153" w:rsidP="001C1153">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1C1153" w:rsidRPr="001404A5" w:rsidRDefault="001C1153" w:rsidP="001C1153"/>
    <w:p w:rsidR="001C1153" w:rsidRPr="001404A5" w:rsidRDefault="001C1153" w:rsidP="001C1153"/>
    <w:p w:rsidR="001C1153" w:rsidRPr="001404A5" w:rsidRDefault="001C1153" w:rsidP="00CB1AB4">
      <w:pPr>
        <w:jc w:val="both"/>
        <w:rPr>
          <w:rFonts w:ascii="Arial" w:hAnsi="Arial" w:cs="Arial"/>
          <w:b/>
        </w:rPr>
      </w:pPr>
    </w:p>
    <w:sectPr w:rsidR="001C1153" w:rsidRPr="001404A5" w:rsidSect="00A72F2D">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DEB" w:rsidRDefault="00CA4DEB">
      <w:r>
        <w:separator/>
      </w:r>
    </w:p>
  </w:endnote>
  <w:endnote w:type="continuationSeparator" w:id="0">
    <w:p w:rsidR="00CA4DEB" w:rsidRDefault="00CA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31" w:rsidRPr="006B79AF" w:rsidRDefault="003D443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94509">
      <w:rPr>
        <w:rFonts w:ascii="Calibri" w:hAnsi="Calibri" w:cs="Calibri"/>
        <w:noProof/>
      </w:rPr>
      <w:t>21</w:t>
    </w:r>
    <w:r w:rsidRPr="006B79AF">
      <w:rPr>
        <w:rFonts w:ascii="Calibri" w:hAnsi="Calibri" w:cs="Calibri"/>
      </w:rPr>
      <w:fldChar w:fldCharType="end"/>
    </w:r>
  </w:p>
  <w:p w:rsidR="003D4431" w:rsidRDefault="003D443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DEB" w:rsidRDefault="00CA4DEB">
      <w:r>
        <w:separator/>
      </w:r>
    </w:p>
  </w:footnote>
  <w:footnote w:type="continuationSeparator" w:id="0">
    <w:p w:rsidR="00CA4DEB" w:rsidRDefault="00CA4DEB">
      <w:r>
        <w:continuationSeparator/>
      </w:r>
    </w:p>
  </w:footnote>
  <w:footnote w:id="1">
    <w:p w:rsidR="003D4431" w:rsidRDefault="003D4431" w:rsidP="00C33E7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EE03E4"/>
    <w:multiLevelType w:val="hybridMultilevel"/>
    <w:tmpl w:val="44B436E8"/>
    <w:lvl w:ilvl="0" w:tplc="5A98DCD0">
      <w:start w:val="1"/>
      <w:numFmt w:val="lowerLetter"/>
      <w:lvlText w:val="%1."/>
      <w:lvlJc w:val="left"/>
      <w:pPr>
        <w:ind w:left="50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D1096C"/>
    <w:multiLevelType w:val="hybridMultilevel"/>
    <w:tmpl w:val="1B1EBB2A"/>
    <w:lvl w:ilvl="0" w:tplc="5DF89024">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 w15:restartNumberingAfterBreak="0">
    <w:nsid w:val="08D873B3"/>
    <w:multiLevelType w:val="multilevel"/>
    <w:tmpl w:val="406CBDF2"/>
    <w:lvl w:ilvl="0">
      <w:start w:val="1"/>
      <w:numFmt w:val="decimal"/>
      <w:lvlText w:val="%1."/>
      <w:lvlJc w:val="left"/>
      <w:pPr>
        <w:ind w:left="786" w:hanging="360"/>
      </w:pPr>
      <w:rPr>
        <w:rFonts w:hint="default"/>
      </w:rPr>
    </w:lvl>
    <w:lvl w:ilvl="1">
      <w:start w:val="16"/>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7"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3527651"/>
    <w:multiLevelType w:val="multilevel"/>
    <w:tmpl w:val="9D847FFE"/>
    <w:lvl w:ilvl="0">
      <w:start w:val="1"/>
      <w:numFmt w:val="decimal"/>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1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15:restartNumberingAfterBreak="0">
    <w:nsid w:val="14B33CC7"/>
    <w:multiLevelType w:val="hybridMultilevel"/>
    <w:tmpl w:val="3AB4995C"/>
    <w:lvl w:ilvl="0" w:tplc="EC04FAE8">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15:restartNumberingAfterBreak="0">
    <w:nsid w:val="1EBD62B1"/>
    <w:multiLevelType w:val="multilevel"/>
    <w:tmpl w:val="B3288D0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2151550E"/>
    <w:multiLevelType w:val="hybridMultilevel"/>
    <w:tmpl w:val="79E00AAE"/>
    <w:lvl w:ilvl="0" w:tplc="61103556">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28" w15:restartNumberingAfterBreak="0">
    <w:nsid w:val="23220F24"/>
    <w:multiLevelType w:val="multilevel"/>
    <w:tmpl w:val="A93A8AE0"/>
    <w:lvl w:ilvl="0">
      <w:start w:val="1"/>
      <w:numFmt w:val="upperRoman"/>
      <w:lvlText w:val="%1."/>
      <w:lvlJc w:val="left"/>
      <w:pPr>
        <w:ind w:left="578" w:hanging="720"/>
      </w:pPr>
      <w:rPr>
        <w:rFonts w:cs="Aria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808"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172" w:hanging="1800"/>
      </w:pPr>
      <w:rPr>
        <w:rFonts w:hint="default"/>
      </w:rPr>
    </w:lvl>
    <w:lvl w:ilvl="8">
      <w:start w:val="1"/>
      <w:numFmt w:val="decimal"/>
      <w:isLgl/>
      <w:lvlText w:val="%1.%2.%3.%4.%5.%6.%7.%8.%9"/>
      <w:lvlJc w:val="left"/>
      <w:pPr>
        <w:ind w:left="6034" w:hanging="2160"/>
      </w:pPr>
      <w:rPr>
        <w:rFonts w:hint="default"/>
      </w:rPr>
    </w:lvl>
  </w:abstractNum>
  <w:abstractNum w:abstractNumId="2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15:restartNumberingAfterBreak="0">
    <w:nsid w:val="244D48B6"/>
    <w:multiLevelType w:val="hybridMultilevel"/>
    <w:tmpl w:val="1B1EBB2A"/>
    <w:lvl w:ilvl="0" w:tplc="5DF89024">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6" w15:restartNumberingAfterBreak="0">
    <w:nsid w:val="2A7D3F03"/>
    <w:multiLevelType w:val="hybridMultilevel"/>
    <w:tmpl w:val="F462E960"/>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9392CCAC">
      <w:start w:val="1"/>
      <w:numFmt w:val="upperRoman"/>
      <w:lvlText w:val="%3."/>
      <w:lvlJc w:val="left"/>
      <w:pPr>
        <w:ind w:left="3045" w:hanging="720"/>
      </w:pPr>
      <w:rPr>
        <w:rFonts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7"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8"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4"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8" w15:restartNumberingAfterBreak="0">
    <w:nsid w:val="38D33D07"/>
    <w:multiLevelType w:val="hybridMultilevel"/>
    <w:tmpl w:val="0D245A7A"/>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2452B084">
      <w:start w:val="1"/>
      <w:numFmt w:val="decimal"/>
      <w:lvlText w:val="%3."/>
      <w:lvlJc w:val="left"/>
      <w:pPr>
        <w:ind w:left="2160" w:hanging="360"/>
      </w:pPr>
      <w:rPr>
        <w:rFonts w:hint="default"/>
      </w:rPr>
    </w:lvl>
    <w:lvl w:ilvl="3" w:tplc="400A000F">
      <w:start w:val="1"/>
      <w:numFmt w:val="decimal"/>
      <w:lvlText w:val="%4."/>
      <w:lvlJc w:val="left"/>
      <w:pPr>
        <w:ind w:left="2880" w:hanging="360"/>
      </w:pPr>
      <w:rPr>
        <w:rFonts w:hint="default"/>
      </w:rPr>
    </w:lvl>
    <w:lvl w:ilvl="4" w:tplc="6E3C68D0">
      <w:start w:val="1"/>
      <w:numFmt w:val="bullet"/>
      <w:lvlText w:val="-"/>
      <w:lvlJc w:val="left"/>
      <w:pPr>
        <w:ind w:left="3600" w:hanging="360"/>
      </w:pPr>
      <w:rPr>
        <w:rFonts w:ascii="Verdana" w:eastAsia="Times New Roman" w:hAnsi="Verdana" w:cs="Arial"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15:restartNumberingAfterBreak="0">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15:restartNumberingAfterBreak="0">
    <w:nsid w:val="4A264689"/>
    <w:multiLevelType w:val="hybridMultilevel"/>
    <w:tmpl w:val="44B436E8"/>
    <w:lvl w:ilvl="0" w:tplc="5A98DCD0">
      <w:start w:val="1"/>
      <w:numFmt w:val="lowerLetter"/>
      <w:lvlText w:val="%1."/>
      <w:lvlJc w:val="left"/>
      <w:pPr>
        <w:ind w:left="50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4B0E151F"/>
    <w:multiLevelType w:val="hybridMultilevel"/>
    <w:tmpl w:val="E9D09270"/>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D0C1B5C"/>
    <w:multiLevelType w:val="hybridMultilevel"/>
    <w:tmpl w:val="1B1EBB2A"/>
    <w:lvl w:ilvl="0" w:tplc="5DF89024">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F3960D4"/>
    <w:multiLevelType w:val="multilevel"/>
    <w:tmpl w:val="DC7E7E7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61D572A2"/>
    <w:multiLevelType w:val="hybridMultilevel"/>
    <w:tmpl w:val="E9D09270"/>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1" w15:restartNumberingAfterBreak="0">
    <w:nsid w:val="6368609C"/>
    <w:multiLevelType w:val="hybridMultilevel"/>
    <w:tmpl w:val="2334E5C6"/>
    <w:lvl w:ilvl="0" w:tplc="400A0009">
      <w:start w:val="1"/>
      <w:numFmt w:val="bullet"/>
      <w:lvlText w:val=""/>
      <w:lvlJc w:val="left"/>
      <w:pPr>
        <w:ind w:left="2302" w:hanging="360"/>
      </w:pPr>
      <w:rPr>
        <w:rFonts w:ascii="Wingdings" w:hAnsi="Wingdings" w:hint="default"/>
      </w:rPr>
    </w:lvl>
    <w:lvl w:ilvl="1" w:tplc="400A0003" w:tentative="1">
      <w:start w:val="1"/>
      <w:numFmt w:val="bullet"/>
      <w:lvlText w:val="o"/>
      <w:lvlJc w:val="left"/>
      <w:pPr>
        <w:ind w:left="3022" w:hanging="360"/>
      </w:pPr>
      <w:rPr>
        <w:rFonts w:ascii="Courier New" w:hAnsi="Courier New" w:cs="Courier New" w:hint="default"/>
      </w:rPr>
    </w:lvl>
    <w:lvl w:ilvl="2" w:tplc="400A0005" w:tentative="1">
      <w:start w:val="1"/>
      <w:numFmt w:val="bullet"/>
      <w:lvlText w:val=""/>
      <w:lvlJc w:val="left"/>
      <w:pPr>
        <w:ind w:left="3742" w:hanging="360"/>
      </w:pPr>
      <w:rPr>
        <w:rFonts w:ascii="Wingdings" w:hAnsi="Wingdings" w:hint="default"/>
      </w:rPr>
    </w:lvl>
    <w:lvl w:ilvl="3" w:tplc="400A0001" w:tentative="1">
      <w:start w:val="1"/>
      <w:numFmt w:val="bullet"/>
      <w:lvlText w:val=""/>
      <w:lvlJc w:val="left"/>
      <w:pPr>
        <w:ind w:left="4462" w:hanging="360"/>
      </w:pPr>
      <w:rPr>
        <w:rFonts w:ascii="Symbol" w:hAnsi="Symbol" w:hint="default"/>
      </w:rPr>
    </w:lvl>
    <w:lvl w:ilvl="4" w:tplc="400A0003" w:tentative="1">
      <w:start w:val="1"/>
      <w:numFmt w:val="bullet"/>
      <w:lvlText w:val="o"/>
      <w:lvlJc w:val="left"/>
      <w:pPr>
        <w:ind w:left="5182" w:hanging="360"/>
      </w:pPr>
      <w:rPr>
        <w:rFonts w:ascii="Courier New" w:hAnsi="Courier New" w:cs="Courier New" w:hint="default"/>
      </w:rPr>
    </w:lvl>
    <w:lvl w:ilvl="5" w:tplc="400A0005" w:tentative="1">
      <w:start w:val="1"/>
      <w:numFmt w:val="bullet"/>
      <w:lvlText w:val=""/>
      <w:lvlJc w:val="left"/>
      <w:pPr>
        <w:ind w:left="5902" w:hanging="360"/>
      </w:pPr>
      <w:rPr>
        <w:rFonts w:ascii="Wingdings" w:hAnsi="Wingdings" w:hint="default"/>
      </w:rPr>
    </w:lvl>
    <w:lvl w:ilvl="6" w:tplc="400A0001" w:tentative="1">
      <w:start w:val="1"/>
      <w:numFmt w:val="bullet"/>
      <w:lvlText w:val=""/>
      <w:lvlJc w:val="left"/>
      <w:pPr>
        <w:ind w:left="6622" w:hanging="360"/>
      </w:pPr>
      <w:rPr>
        <w:rFonts w:ascii="Symbol" w:hAnsi="Symbol" w:hint="default"/>
      </w:rPr>
    </w:lvl>
    <w:lvl w:ilvl="7" w:tplc="400A0003" w:tentative="1">
      <w:start w:val="1"/>
      <w:numFmt w:val="bullet"/>
      <w:lvlText w:val="o"/>
      <w:lvlJc w:val="left"/>
      <w:pPr>
        <w:ind w:left="7342" w:hanging="360"/>
      </w:pPr>
      <w:rPr>
        <w:rFonts w:ascii="Courier New" w:hAnsi="Courier New" w:cs="Courier New" w:hint="default"/>
      </w:rPr>
    </w:lvl>
    <w:lvl w:ilvl="8" w:tplc="400A0005" w:tentative="1">
      <w:start w:val="1"/>
      <w:numFmt w:val="bullet"/>
      <w:lvlText w:val=""/>
      <w:lvlJc w:val="left"/>
      <w:pPr>
        <w:ind w:left="8062" w:hanging="360"/>
      </w:pPr>
      <w:rPr>
        <w:rFonts w:ascii="Wingdings" w:hAnsi="Wingdings" w:hint="default"/>
      </w:rPr>
    </w:lvl>
  </w:abstractNum>
  <w:abstractNum w:abstractNumId="72"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5" w15:restartNumberingAfterBreak="0">
    <w:nsid w:val="6C6D4EFC"/>
    <w:multiLevelType w:val="multilevel"/>
    <w:tmpl w:val="A70E508C"/>
    <w:lvl w:ilvl="0">
      <w:start w:val="1"/>
      <w:numFmt w:val="decimal"/>
      <w:lvlText w:val="%1."/>
      <w:lvlJc w:val="left"/>
      <w:pPr>
        <w:ind w:left="3087" w:hanging="360"/>
      </w:pPr>
      <w:rPr>
        <w:b/>
      </w:rPr>
    </w:lvl>
    <w:lvl w:ilvl="1">
      <w:start w:val="1"/>
      <w:numFmt w:val="decimal"/>
      <w:isLgl/>
      <w:lvlText w:val="%1.%2"/>
      <w:lvlJc w:val="left"/>
      <w:pPr>
        <w:ind w:left="3447" w:hanging="72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807" w:hanging="108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416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527" w:hanging="1800"/>
      </w:pPr>
      <w:rPr>
        <w:rFonts w:hint="default"/>
      </w:rPr>
    </w:lvl>
    <w:lvl w:ilvl="8">
      <w:start w:val="1"/>
      <w:numFmt w:val="decimal"/>
      <w:isLgl/>
      <w:lvlText w:val="%1.%2.%3.%4.%5.%6.%7.%8.%9"/>
      <w:lvlJc w:val="left"/>
      <w:pPr>
        <w:ind w:left="4887" w:hanging="2160"/>
      </w:pPr>
      <w:rPr>
        <w:rFonts w:hint="default"/>
      </w:rPr>
    </w:lvl>
  </w:abstractNum>
  <w:abstractNum w:abstractNumId="76"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9" w15:restartNumberingAfterBreak="0">
    <w:nsid w:val="76404468"/>
    <w:multiLevelType w:val="hybridMultilevel"/>
    <w:tmpl w:val="2D8A5D48"/>
    <w:lvl w:ilvl="0" w:tplc="05A8575E">
      <w:start w:val="1"/>
      <w:numFmt w:val="lowerLetter"/>
      <w:lvlText w:val="%1."/>
      <w:lvlJc w:val="left"/>
      <w:pPr>
        <w:ind w:left="643" w:hanging="360"/>
      </w:pPr>
      <w:rPr>
        <w:rFonts w:hint="default"/>
      </w:rPr>
    </w:lvl>
    <w:lvl w:ilvl="1" w:tplc="400A0019" w:tentative="1">
      <w:start w:val="1"/>
      <w:numFmt w:val="lowerLetter"/>
      <w:lvlText w:val="%2."/>
      <w:lvlJc w:val="left"/>
      <w:pPr>
        <w:ind w:left="1363" w:hanging="360"/>
      </w:pPr>
    </w:lvl>
    <w:lvl w:ilvl="2" w:tplc="400A001B" w:tentative="1">
      <w:start w:val="1"/>
      <w:numFmt w:val="lowerRoman"/>
      <w:lvlText w:val="%3."/>
      <w:lvlJc w:val="right"/>
      <w:pPr>
        <w:ind w:left="2083" w:hanging="180"/>
      </w:p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80" w15:restartNumberingAfterBreak="0">
    <w:nsid w:val="765E4FCC"/>
    <w:multiLevelType w:val="multilevel"/>
    <w:tmpl w:val="216460E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1" w15:restartNumberingAfterBreak="0">
    <w:nsid w:val="77041F49"/>
    <w:multiLevelType w:val="hybridMultilevel"/>
    <w:tmpl w:val="E9D09270"/>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78634ADB"/>
    <w:multiLevelType w:val="hybridMultilevel"/>
    <w:tmpl w:val="F656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9144600"/>
    <w:multiLevelType w:val="hybridMultilevel"/>
    <w:tmpl w:val="8576A4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15:restartNumberingAfterBreak="0">
    <w:nsid w:val="7C9C32E5"/>
    <w:multiLevelType w:val="hybridMultilevel"/>
    <w:tmpl w:val="9C3890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7"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30"/>
  </w:num>
  <w:num w:numId="3">
    <w:abstractNumId w:val="66"/>
  </w:num>
  <w:num w:numId="4">
    <w:abstractNumId w:val="12"/>
  </w:num>
  <w:num w:numId="5">
    <w:abstractNumId w:val="43"/>
  </w:num>
  <w:num w:numId="6">
    <w:abstractNumId w:val="46"/>
  </w:num>
  <w:num w:numId="7">
    <w:abstractNumId w:val="0"/>
  </w:num>
  <w:num w:numId="8">
    <w:abstractNumId w:val="76"/>
  </w:num>
  <w:num w:numId="9">
    <w:abstractNumId w:val="11"/>
  </w:num>
  <w:num w:numId="10">
    <w:abstractNumId w:val="13"/>
  </w:num>
  <w:num w:numId="11">
    <w:abstractNumId w:val="60"/>
  </w:num>
  <w:num w:numId="12">
    <w:abstractNumId w:val="59"/>
  </w:num>
  <w:num w:numId="13">
    <w:abstractNumId w:val="2"/>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3"/>
  </w:num>
  <w:num w:numId="17">
    <w:abstractNumId w:val="41"/>
  </w:num>
  <w:num w:numId="18">
    <w:abstractNumId w:val="4"/>
  </w:num>
  <w:num w:numId="19">
    <w:abstractNumId w:val="83"/>
  </w:num>
  <w:num w:numId="20">
    <w:abstractNumId w:val="68"/>
  </w:num>
  <w:num w:numId="21">
    <w:abstractNumId w:val="49"/>
  </w:num>
  <w:num w:numId="22">
    <w:abstractNumId w:val="36"/>
  </w:num>
  <w:num w:numId="23">
    <w:abstractNumId w:val="87"/>
  </w:num>
  <w:num w:numId="24">
    <w:abstractNumId w:val="88"/>
  </w:num>
  <w:num w:numId="25">
    <w:abstractNumId w:val="17"/>
  </w:num>
  <w:num w:numId="26">
    <w:abstractNumId w:val="33"/>
  </w:num>
  <w:num w:numId="27">
    <w:abstractNumId w:val="77"/>
  </w:num>
  <w:num w:numId="28">
    <w:abstractNumId w:val="22"/>
  </w:num>
  <w:num w:numId="29">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num>
  <w:num w:numId="33">
    <w:abstractNumId w:val="47"/>
  </w:num>
  <w:num w:numId="34">
    <w:abstractNumId w:val="7"/>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70"/>
  </w:num>
  <w:num w:numId="38">
    <w:abstractNumId w:val="86"/>
  </w:num>
  <w:num w:numId="39">
    <w:abstractNumId w:val="35"/>
  </w:num>
  <w:num w:numId="40">
    <w:abstractNumId w:val="23"/>
  </w:num>
  <w:num w:numId="41">
    <w:abstractNumId w:val="78"/>
  </w:num>
  <w:num w:numId="42">
    <w:abstractNumId w:val="15"/>
  </w:num>
  <w:num w:numId="43">
    <w:abstractNumId w:val="29"/>
  </w:num>
  <w:num w:numId="44">
    <w:abstractNumId w:val="64"/>
  </w:num>
  <w:num w:numId="45">
    <w:abstractNumId w:val="34"/>
  </w:num>
  <w:num w:numId="46">
    <w:abstractNumId w:val="56"/>
  </w:num>
  <w:num w:numId="47">
    <w:abstractNumId w:val="51"/>
  </w:num>
  <w:num w:numId="48">
    <w:abstractNumId w:val="61"/>
  </w:num>
  <w:num w:numId="49">
    <w:abstractNumId w:val="9"/>
  </w:num>
  <w:num w:numId="50">
    <w:abstractNumId w:val="65"/>
  </w:num>
  <w:num w:numId="51">
    <w:abstractNumId w:val="38"/>
  </w:num>
  <w:num w:numId="52">
    <w:abstractNumId w:val="58"/>
  </w:num>
  <w:num w:numId="53">
    <w:abstractNumId w:val="74"/>
  </w:num>
  <w:num w:numId="54">
    <w:abstractNumId w:val="73"/>
  </w:num>
  <w:num w:numId="55">
    <w:abstractNumId w:val="18"/>
  </w:num>
  <w:num w:numId="56">
    <w:abstractNumId w:val="45"/>
  </w:num>
  <w:num w:numId="57">
    <w:abstractNumId w:val="14"/>
  </w:num>
  <w:num w:numId="58">
    <w:abstractNumId w:val="67"/>
  </w:num>
  <w:num w:numId="59">
    <w:abstractNumId w:val="69"/>
  </w:num>
  <w:num w:numId="60">
    <w:abstractNumId w:val="81"/>
  </w:num>
  <w:num w:numId="61">
    <w:abstractNumId w:val="75"/>
  </w:num>
  <w:num w:numId="62">
    <w:abstractNumId w:val="72"/>
  </w:num>
  <w:num w:numId="63">
    <w:abstractNumId w:val="21"/>
  </w:num>
  <w:num w:numId="64">
    <w:abstractNumId w:val="32"/>
  </w:num>
  <w:num w:numId="65">
    <w:abstractNumId w:val="52"/>
  </w:num>
  <w:num w:numId="66">
    <w:abstractNumId w:val="62"/>
  </w:num>
  <w:num w:numId="67">
    <w:abstractNumId w:val="84"/>
  </w:num>
  <w:num w:numId="68">
    <w:abstractNumId w:val="55"/>
  </w:num>
  <w:num w:numId="69">
    <w:abstractNumId w:val="48"/>
  </w:num>
  <w:num w:numId="70">
    <w:abstractNumId w:val="53"/>
  </w:num>
  <w:num w:numId="71">
    <w:abstractNumId w:val="57"/>
  </w:num>
  <w:num w:numId="72">
    <w:abstractNumId w:val="27"/>
  </w:num>
  <w:num w:numId="73">
    <w:abstractNumId w:val="1"/>
  </w:num>
  <w:num w:numId="74">
    <w:abstractNumId w:val="6"/>
  </w:num>
  <w:num w:numId="75">
    <w:abstractNumId w:val="71"/>
  </w:num>
  <w:num w:numId="76">
    <w:abstractNumId w:val="28"/>
  </w:num>
  <w:num w:numId="77">
    <w:abstractNumId w:val="80"/>
  </w:num>
  <w:num w:numId="78">
    <w:abstractNumId w:val="54"/>
  </w:num>
  <w:num w:numId="79">
    <w:abstractNumId w:val="5"/>
  </w:num>
  <w:num w:numId="80">
    <w:abstractNumId w:val="82"/>
  </w:num>
  <w:num w:numId="81">
    <w:abstractNumId w:val="26"/>
  </w:num>
  <w:num w:numId="82">
    <w:abstractNumId w:val="16"/>
  </w:num>
  <w:num w:numId="83">
    <w:abstractNumId w:val="31"/>
  </w:num>
  <w:num w:numId="84">
    <w:abstractNumId w:val="79"/>
  </w:num>
  <w:num w:numId="85">
    <w:abstractNumId w:val="85"/>
  </w:num>
  <w:num w:numId="86">
    <w:abstractNumId w:val="44"/>
  </w:num>
  <w:num w:numId="87">
    <w:abstractNumId w:val="40"/>
  </w:num>
  <w:num w:numId="88">
    <w:abstractNumId w:val="10"/>
  </w:num>
  <w:num w:numId="89">
    <w:abstractNumId w:val="25"/>
  </w:num>
  <w:num w:numId="90">
    <w:abstractNumId w:val="2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D6D"/>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8E6"/>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05E"/>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1C37"/>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4EC"/>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838"/>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3198"/>
    <w:rsid w:val="00164453"/>
    <w:rsid w:val="001653E0"/>
    <w:rsid w:val="00165E0F"/>
    <w:rsid w:val="00166DE7"/>
    <w:rsid w:val="00166E29"/>
    <w:rsid w:val="0016735F"/>
    <w:rsid w:val="0017013E"/>
    <w:rsid w:val="00170175"/>
    <w:rsid w:val="001701D0"/>
    <w:rsid w:val="001706CA"/>
    <w:rsid w:val="00170771"/>
    <w:rsid w:val="001709A5"/>
    <w:rsid w:val="00171F4B"/>
    <w:rsid w:val="0017246C"/>
    <w:rsid w:val="001726C8"/>
    <w:rsid w:val="00172FF7"/>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153"/>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D27"/>
    <w:rsid w:val="001D303E"/>
    <w:rsid w:val="001D38EF"/>
    <w:rsid w:val="001D3F05"/>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B44"/>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865"/>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4C"/>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15FD"/>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457"/>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509"/>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431"/>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5D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37"/>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14E"/>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83A"/>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4"/>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624"/>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0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5CC"/>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350"/>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1B5A"/>
    <w:rsid w:val="007621D2"/>
    <w:rsid w:val="00762573"/>
    <w:rsid w:val="00763841"/>
    <w:rsid w:val="00763B60"/>
    <w:rsid w:val="00763D69"/>
    <w:rsid w:val="00764745"/>
    <w:rsid w:val="00764BFB"/>
    <w:rsid w:val="00764C26"/>
    <w:rsid w:val="0076613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B80"/>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081C"/>
    <w:rsid w:val="008715A5"/>
    <w:rsid w:val="00871DB1"/>
    <w:rsid w:val="0087291F"/>
    <w:rsid w:val="00872E43"/>
    <w:rsid w:val="00873A22"/>
    <w:rsid w:val="00873B45"/>
    <w:rsid w:val="0087429B"/>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1D0A"/>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1D3"/>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5FF0"/>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069"/>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1C3"/>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6CD"/>
    <w:rsid w:val="00AC0C03"/>
    <w:rsid w:val="00AC12E8"/>
    <w:rsid w:val="00AC18E7"/>
    <w:rsid w:val="00AC1900"/>
    <w:rsid w:val="00AC1FFE"/>
    <w:rsid w:val="00AC226A"/>
    <w:rsid w:val="00AC253A"/>
    <w:rsid w:val="00AC2642"/>
    <w:rsid w:val="00AC3613"/>
    <w:rsid w:val="00AC3814"/>
    <w:rsid w:val="00AC3EE8"/>
    <w:rsid w:val="00AC4952"/>
    <w:rsid w:val="00AC4A64"/>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4C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4AE"/>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F91"/>
    <w:rsid w:val="00B00651"/>
    <w:rsid w:val="00B0082C"/>
    <w:rsid w:val="00B00EF8"/>
    <w:rsid w:val="00B00F9F"/>
    <w:rsid w:val="00B0133B"/>
    <w:rsid w:val="00B0141F"/>
    <w:rsid w:val="00B01BAA"/>
    <w:rsid w:val="00B01D3C"/>
    <w:rsid w:val="00B025A4"/>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2B16"/>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3E72"/>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4DEB"/>
    <w:rsid w:val="00CA5804"/>
    <w:rsid w:val="00CA589B"/>
    <w:rsid w:val="00CA732F"/>
    <w:rsid w:val="00CA75D2"/>
    <w:rsid w:val="00CA7ECB"/>
    <w:rsid w:val="00CB0802"/>
    <w:rsid w:val="00CB0BE3"/>
    <w:rsid w:val="00CB1AB4"/>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535"/>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0AE"/>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97A8F"/>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6C6"/>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B7EB0"/>
    <w:rsid w:val="00DC0164"/>
    <w:rsid w:val="00DC03C1"/>
    <w:rsid w:val="00DC088D"/>
    <w:rsid w:val="00DC0A20"/>
    <w:rsid w:val="00DC106A"/>
    <w:rsid w:val="00DC1436"/>
    <w:rsid w:val="00DC145F"/>
    <w:rsid w:val="00DC281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490"/>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77E68"/>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C39"/>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B0F"/>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8F4B1C"/>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B025A4"/>
    <w:pPr>
      <w:numPr>
        <w:numId w:val="47"/>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B025A4"/>
    <w:pPr>
      <w:numPr>
        <w:ilvl w:val="1"/>
        <w:numId w:val="47"/>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link w:val="A3Car"/>
    <w:qFormat/>
    <w:rsid w:val="00B025A4"/>
    <w:pPr>
      <w:numPr>
        <w:ilvl w:val="2"/>
        <w:numId w:val="47"/>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B025A4"/>
    <w:rPr>
      <w:rFonts w:ascii="Verdana" w:hAnsi="Verdana" w:cs="Arial"/>
      <w:b/>
      <w:bCs/>
      <w:sz w:val="18"/>
      <w:szCs w:val="18"/>
      <w:lang w:eastAsia="es-ES"/>
    </w:rPr>
  </w:style>
  <w:style w:type="paragraph" w:customStyle="1" w:styleId="A4">
    <w:name w:val="A4"/>
    <w:basedOn w:val="A3"/>
    <w:link w:val="A4Car"/>
    <w:qFormat/>
    <w:rsid w:val="00B025A4"/>
    <w:pPr>
      <w:numPr>
        <w:ilvl w:val="3"/>
      </w:numPr>
    </w:pPr>
  </w:style>
  <w:style w:type="paragraph" w:styleId="TDC4">
    <w:name w:val="toc 4"/>
    <w:basedOn w:val="Normal"/>
    <w:next w:val="Normal"/>
    <w:autoRedefine/>
    <w:semiHidden/>
    <w:rsid w:val="00B025A4"/>
    <w:pPr>
      <w:ind w:left="720"/>
    </w:pPr>
    <w:rPr>
      <w:lang w:eastAsia="es-ES"/>
    </w:rPr>
  </w:style>
  <w:style w:type="paragraph" w:styleId="TDC5">
    <w:name w:val="toc 5"/>
    <w:basedOn w:val="Normal"/>
    <w:next w:val="Normal"/>
    <w:autoRedefine/>
    <w:semiHidden/>
    <w:rsid w:val="00B025A4"/>
    <w:pPr>
      <w:ind w:left="960"/>
    </w:pPr>
    <w:rPr>
      <w:lang w:eastAsia="es-ES"/>
    </w:rPr>
  </w:style>
  <w:style w:type="paragraph" w:styleId="TDC6">
    <w:name w:val="toc 6"/>
    <w:basedOn w:val="Normal"/>
    <w:next w:val="Normal"/>
    <w:autoRedefine/>
    <w:semiHidden/>
    <w:rsid w:val="00B025A4"/>
    <w:pPr>
      <w:ind w:left="1200"/>
    </w:pPr>
    <w:rPr>
      <w:lang w:eastAsia="es-ES"/>
    </w:rPr>
  </w:style>
  <w:style w:type="paragraph" w:styleId="TDC7">
    <w:name w:val="toc 7"/>
    <w:basedOn w:val="Normal"/>
    <w:next w:val="Normal"/>
    <w:autoRedefine/>
    <w:semiHidden/>
    <w:rsid w:val="00B025A4"/>
    <w:pPr>
      <w:ind w:left="1440"/>
    </w:pPr>
    <w:rPr>
      <w:lang w:eastAsia="es-ES"/>
    </w:rPr>
  </w:style>
  <w:style w:type="paragraph" w:styleId="TDC8">
    <w:name w:val="toc 8"/>
    <w:basedOn w:val="Normal"/>
    <w:next w:val="Normal"/>
    <w:autoRedefine/>
    <w:semiHidden/>
    <w:rsid w:val="00B025A4"/>
    <w:pPr>
      <w:ind w:left="1680"/>
    </w:pPr>
    <w:rPr>
      <w:lang w:eastAsia="es-ES"/>
    </w:rPr>
  </w:style>
  <w:style w:type="paragraph" w:styleId="TDC9">
    <w:name w:val="toc 9"/>
    <w:basedOn w:val="Normal"/>
    <w:next w:val="Normal"/>
    <w:autoRedefine/>
    <w:semiHidden/>
    <w:rsid w:val="00B025A4"/>
    <w:pPr>
      <w:ind w:left="1920"/>
    </w:pPr>
    <w:rPr>
      <w:lang w:eastAsia="es-ES"/>
    </w:rPr>
  </w:style>
  <w:style w:type="paragraph" w:customStyle="1" w:styleId="CM12">
    <w:name w:val="CM12"/>
    <w:basedOn w:val="Normal"/>
    <w:next w:val="Normal"/>
    <w:rsid w:val="00B025A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025A4"/>
    <w:pPr>
      <w:widowControl w:val="0"/>
    </w:pPr>
    <w:rPr>
      <w:rFonts w:ascii="Verdana" w:hAnsi="Verdana" w:cs="Times New Roman"/>
      <w:color w:val="auto"/>
    </w:rPr>
  </w:style>
  <w:style w:type="paragraph" w:customStyle="1" w:styleId="CM8">
    <w:name w:val="CM8"/>
    <w:basedOn w:val="Default"/>
    <w:next w:val="Default"/>
    <w:rsid w:val="00B025A4"/>
    <w:pPr>
      <w:widowControl w:val="0"/>
      <w:spacing w:line="246" w:lineRule="atLeast"/>
    </w:pPr>
    <w:rPr>
      <w:rFonts w:ascii="Verdana" w:hAnsi="Verdana" w:cs="Times New Roman"/>
      <w:color w:val="auto"/>
    </w:rPr>
  </w:style>
  <w:style w:type="paragraph" w:customStyle="1" w:styleId="CM14">
    <w:name w:val="CM14"/>
    <w:basedOn w:val="Default"/>
    <w:next w:val="Default"/>
    <w:rsid w:val="00B025A4"/>
    <w:pPr>
      <w:widowControl w:val="0"/>
    </w:pPr>
    <w:rPr>
      <w:rFonts w:ascii="Verdana" w:hAnsi="Verdana" w:cs="Times New Roman"/>
      <w:color w:val="auto"/>
    </w:rPr>
  </w:style>
  <w:style w:type="paragraph" w:customStyle="1" w:styleId="aa">
    <w:name w:val="aa"/>
    <w:basedOn w:val="Normal"/>
    <w:link w:val="aaCar"/>
    <w:qFormat/>
    <w:rsid w:val="00B025A4"/>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B025A4"/>
    <w:rPr>
      <w:rFonts w:ascii="Arial" w:hAnsi="Arial" w:cs="Arial"/>
      <w:sz w:val="22"/>
      <w:szCs w:val="22"/>
      <w:lang w:eastAsia="es-ES"/>
    </w:rPr>
  </w:style>
  <w:style w:type="character" w:customStyle="1" w:styleId="A1Car">
    <w:name w:val="A1 Car"/>
    <w:link w:val="A1"/>
    <w:rsid w:val="00B025A4"/>
    <w:rPr>
      <w:rFonts w:ascii="Verdana" w:hAnsi="Verdana" w:cs="Arial"/>
      <w:b/>
      <w:bCs/>
      <w:sz w:val="18"/>
      <w:szCs w:val="18"/>
      <w:u w:val="single"/>
      <w:lang w:val="es-ES" w:eastAsia="es-ES"/>
    </w:rPr>
  </w:style>
  <w:style w:type="character" w:customStyle="1" w:styleId="A3Car">
    <w:name w:val="A3 Car"/>
    <w:link w:val="A3"/>
    <w:rsid w:val="00B025A4"/>
    <w:rPr>
      <w:rFonts w:ascii="Verdana" w:hAnsi="Verdana" w:cs="Arial"/>
      <w:b/>
      <w:bCs/>
      <w:sz w:val="18"/>
      <w:szCs w:val="18"/>
      <w:lang w:eastAsia="es-ES"/>
    </w:rPr>
  </w:style>
  <w:style w:type="character" w:customStyle="1" w:styleId="A4Car">
    <w:name w:val="A4 Car"/>
    <w:basedOn w:val="A3Car"/>
    <w:link w:val="A4"/>
    <w:rsid w:val="00B025A4"/>
    <w:rPr>
      <w:rFonts w:ascii="Verdana" w:hAnsi="Verdana" w:cs="Arial"/>
      <w:b/>
      <w:bCs/>
      <w:sz w:val="18"/>
      <w:szCs w:val="18"/>
      <w:lang w:eastAsia="es-ES"/>
    </w:rPr>
  </w:style>
  <w:style w:type="character" w:customStyle="1" w:styleId="ApendiceA2Car">
    <w:name w:val="Apendice A2 Car"/>
    <w:link w:val="ApendiceA2"/>
    <w:locked/>
    <w:rsid w:val="00B025A4"/>
    <w:rPr>
      <w:rFonts w:ascii="Arial" w:hAnsi="Arial" w:cs="Arial"/>
      <w:sz w:val="22"/>
      <w:szCs w:val="22"/>
      <w:lang w:val="es-ES" w:eastAsia="es-ES"/>
    </w:rPr>
  </w:style>
  <w:style w:type="paragraph" w:customStyle="1" w:styleId="ApendiceA2">
    <w:name w:val="Apendice A2"/>
    <w:basedOn w:val="Normal"/>
    <w:link w:val="ApendiceA2Car"/>
    <w:rsid w:val="00B025A4"/>
    <w:pPr>
      <w:jc w:val="both"/>
    </w:pPr>
    <w:rPr>
      <w:rFonts w:ascii="Arial" w:hAnsi="Arial" w:cs="Arial"/>
      <w:sz w:val="22"/>
      <w:szCs w:val="22"/>
      <w:lang w:eastAsia="es-ES"/>
    </w:rPr>
  </w:style>
  <w:style w:type="paragraph" w:customStyle="1" w:styleId="TableParagraph">
    <w:name w:val="Table Paragraph"/>
    <w:basedOn w:val="Normal"/>
    <w:uiPriority w:val="1"/>
    <w:qFormat/>
    <w:rsid w:val="00C33E72"/>
    <w:pPr>
      <w:widowControl w:val="0"/>
    </w:pPr>
    <w:rPr>
      <w:rFonts w:ascii="Arial" w:eastAsia="Arial" w:hAnsi="Arial" w:cs="Arial"/>
      <w:sz w:val="22"/>
      <w:szCs w:val="22"/>
      <w:lang w:val="en-US"/>
    </w:rPr>
  </w:style>
  <w:style w:type="paragraph" w:styleId="HTMLconformatoprevio">
    <w:name w:val="HTML Preformatted"/>
    <w:basedOn w:val="Normal"/>
    <w:link w:val="HTMLconformatoprevioCar"/>
    <w:uiPriority w:val="99"/>
    <w:unhideWhenUsed/>
    <w:rsid w:val="00C33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C33E7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2750798">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37366374">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699315312">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24448786">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9142458">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A035A-B753-4934-80B1-411049D1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122</Pages>
  <Words>40775</Words>
  <Characters>224263</Characters>
  <Application>Microsoft Office Word</Application>
  <DocSecurity>0</DocSecurity>
  <Lines>1868</Lines>
  <Paragraphs>529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264509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47</cp:revision>
  <cp:lastPrinted>2019-02-26T22:20:00Z</cp:lastPrinted>
  <dcterms:created xsi:type="dcterms:W3CDTF">2019-02-22T19:19:00Z</dcterms:created>
  <dcterms:modified xsi:type="dcterms:W3CDTF">2019-04-09T02:01:00Z</dcterms:modified>
</cp:coreProperties>
</file>