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FD32B0"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57245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724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4B4C" w:rsidRPr="00786F34" w:rsidRDefault="00604B4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04B4C" w:rsidRPr="008F17CF" w:rsidRDefault="00604B4C" w:rsidP="0056607D">
                            <w:pPr>
                              <w:rPr>
                                <w:rFonts w:ascii="Century Gothic" w:hAnsi="Century Gothic"/>
                                <w:b/>
                              </w:rPr>
                            </w:pPr>
                          </w:p>
                          <w:p w:rsidR="00604B4C" w:rsidRPr="008F17CF" w:rsidRDefault="00604B4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14600" cy="170434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5930" cy="1712021"/>
                                          </a:xfrm>
                                          <a:prstGeom prst="rect">
                                            <a:avLst/>
                                          </a:prstGeom>
                                          <a:noFill/>
                                          <a:ln>
                                            <a:noFill/>
                                          </a:ln>
                                        </pic:spPr>
                                      </pic:pic>
                                    </a:graphicData>
                                  </a:graphic>
                                </wp:inline>
                              </w:drawing>
                            </w:r>
                          </w:p>
                          <w:p w:rsidR="00604B4C" w:rsidRPr="008F17CF" w:rsidRDefault="00604B4C" w:rsidP="0075488C">
                            <w:pPr>
                              <w:jc w:val="center"/>
                              <w:rPr>
                                <w:rFonts w:ascii="Century Gothic" w:hAnsi="Century Gothic"/>
                                <w:b/>
                              </w:rPr>
                            </w:pPr>
                          </w:p>
                          <w:p w:rsidR="00604B4C" w:rsidRPr="00786F34" w:rsidRDefault="00604B4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04B4C" w:rsidRPr="00786F34" w:rsidRDefault="00604B4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04B4C" w:rsidRDefault="00604B4C" w:rsidP="00631500">
                            <w:pPr>
                              <w:jc w:val="center"/>
                              <w:rPr>
                                <w:rFonts w:ascii="Century Gothic" w:hAnsi="Century Gothic" w:cs="Arial"/>
                                <w:b/>
                                <w:color w:val="0F243E"/>
                                <w:sz w:val="32"/>
                                <w:szCs w:val="32"/>
                              </w:rPr>
                            </w:pPr>
                          </w:p>
                          <w:p w:rsidR="00604B4C" w:rsidRPr="00786F34" w:rsidRDefault="00604B4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04B4C" w:rsidRPr="00786F34" w:rsidRDefault="00604B4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04B4C" w:rsidRDefault="00604B4C" w:rsidP="00631500">
                            <w:pPr>
                              <w:ind w:left="142"/>
                              <w:jc w:val="center"/>
                              <w:rPr>
                                <w:rFonts w:ascii="Century Gothic" w:hAnsi="Century Gothic" w:cs="Arial"/>
                                <w:b/>
                                <w:color w:val="0F243E"/>
                                <w:sz w:val="32"/>
                                <w:szCs w:val="32"/>
                              </w:rPr>
                            </w:pPr>
                          </w:p>
                          <w:p w:rsidR="00604B4C" w:rsidRPr="00B1765C" w:rsidRDefault="00604B4C" w:rsidP="00B1765C">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bookmarkStart w:id="0" w:name="_GoBack"/>
                            <w:r w:rsidRPr="00604B4C">
                              <w:rPr>
                                <w:rFonts w:ascii="Century Gothic" w:hAnsi="Century Gothic" w:cs="Century Gothic"/>
                                <w:b/>
                                <w:bCs/>
                                <w:color w:val="0F243E"/>
                                <w:sz w:val="28"/>
                                <w:szCs w:val="28"/>
                              </w:rPr>
                              <w:t>CONTRATACION DE MEDIO DE COMUNICACIÓN RADIO AMAZONIA NORTE S.R.L. PARA DIFUSION PUBLICITARIA DURANTE LA GESTION 2019</w:t>
                            </w:r>
                            <w:bookmarkEnd w:id="0"/>
                          </w:p>
                          <w:p w:rsidR="00604B4C" w:rsidRDefault="00604B4C" w:rsidP="00110229">
                            <w:pPr>
                              <w:autoSpaceDE w:val="0"/>
                              <w:autoSpaceDN w:val="0"/>
                              <w:adjustRightInd w:val="0"/>
                              <w:jc w:val="center"/>
                              <w:rPr>
                                <w:rFonts w:ascii="Century Gothic" w:hAnsi="Century Gothic" w:cs="Century Gothic"/>
                                <w:b/>
                                <w:bCs/>
                                <w:color w:val="0F243E"/>
                                <w:sz w:val="28"/>
                                <w:szCs w:val="28"/>
                              </w:rPr>
                            </w:pPr>
                          </w:p>
                          <w:p w:rsidR="00604B4C" w:rsidRPr="00786F34" w:rsidRDefault="00604B4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253761">
                              <w:rPr>
                                <w:rFonts w:ascii="Century Gothic" w:hAnsi="Century Gothic" w:cs="Century Gothic"/>
                                <w:b/>
                                <w:bCs/>
                                <w:color w:val="0F243E"/>
                                <w:sz w:val="28"/>
                                <w:szCs w:val="28"/>
                              </w:rPr>
                              <w:tab/>
                            </w:r>
                            <w:r w:rsidRPr="00604B4C">
                              <w:rPr>
                                <w:rFonts w:ascii="Century Gothic" w:hAnsi="Century Gothic" w:cs="Century Gothic"/>
                                <w:b/>
                                <w:bCs/>
                                <w:color w:val="0F243E"/>
                                <w:sz w:val="28"/>
                                <w:szCs w:val="28"/>
                              </w:rPr>
                              <w:t>DCO-EPNE-DCC-206-19</w:t>
                            </w:r>
                          </w:p>
                          <w:p w:rsidR="00604B4C" w:rsidRPr="00786F34" w:rsidRDefault="00604B4C" w:rsidP="0075488C">
                            <w:pPr>
                              <w:pStyle w:val="Textodebloque"/>
                              <w:rPr>
                                <w:rFonts w:ascii="Century Gothic" w:hAnsi="Century Gothic"/>
                                <w:b/>
                                <w:color w:val="0F243E"/>
                                <w:sz w:val="20"/>
                              </w:rPr>
                            </w:pPr>
                          </w:p>
                          <w:p w:rsidR="00604B4C" w:rsidRPr="00241AE7" w:rsidRDefault="00604B4C" w:rsidP="0075488C">
                            <w:pPr>
                              <w:pStyle w:val="Textodebloque"/>
                              <w:rPr>
                                <w:rFonts w:ascii="Century Gothic" w:hAnsi="Century Gothic"/>
                                <w:b/>
                                <w:color w:val="0F243E"/>
                                <w:sz w:val="20"/>
                                <w:lang w:val="es-ES_tradnl"/>
                              </w:rPr>
                            </w:pPr>
                          </w:p>
                          <w:p w:rsidR="00604B4C" w:rsidRPr="008F17CF" w:rsidRDefault="00604B4C" w:rsidP="0075488C">
                            <w:pPr>
                              <w:pStyle w:val="Textodebloque"/>
                              <w:rPr>
                                <w:rFonts w:ascii="Century Gothic" w:hAnsi="Century Gothic"/>
                                <w:b/>
                                <w:sz w:val="20"/>
                              </w:rPr>
                            </w:pPr>
                          </w:p>
                          <w:p w:rsidR="00604B4C" w:rsidRPr="008F17CF" w:rsidRDefault="00604B4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5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">
                <v:shadow on="t" color="#333" offset="6pt,6pt"/>
                <v:textbox>
                  <w:txbxContent>
                    <w:p w:rsidR="00604B4C" w:rsidRPr="00786F34" w:rsidRDefault="00604B4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04B4C" w:rsidRPr="008F17CF" w:rsidRDefault="00604B4C" w:rsidP="0056607D">
                      <w:pPr>
                        <w:rPr>
                          <w:rFonts w:ascii="Century Gothic" w:hAnsi="Century Gothic"/>
                          <w:b/>
                        </w:rPr>
                      </w:pPr>
                    </w:p>
                    <w:p w:rsidR="00604B4C" w:rsidRPr="008F17CF" w:rsidRDefault="00604B4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14600" cy="170434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5930" cy="1712021"/>
                                    </a:xfrm>
                                    <a:prstGeom prst="rect">
                                      <a:avLst/>
                                    </a:prstGeom>
                                    <a:noFill/>
                                    <a:ln>
                                      <a:noFill/>
                                    </a:ln>
                                  </pic:spPr>
                                </pic:pic>
                              </a:graphicData>
                            </a:graphic>
                          </wp:inline>
                        </w:drawing>
                      </w:r>
                    </w:p>
                    <w:p w:rsidR="00604B4C" w:rsidRPr="008F17CF" w:rsidRDefault="00604B4C" w:rsidP="0075488C">
                      <w:pPr>
                        <w:jc w:val="center"/>
                        <w:rPr>
                          <w:rFonts w:ascii="Century Gothic" w:hAnsi="Century Gothic"/>
                          <w:b/>
                        </w:rPr>
                      </w:pPr>
                    </w:p>
                    <w:p w:rsidR="00604B4C" w:rsidRPr="00786F34" w:rsidRDefault="00604B4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04B4C" w:rsidRPr="00786F34" w:rsidRDefault="00604B4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04B4C" w:rsidRDefault="00604B4C" w:rsidP="00631500">
                      <w:pPr>
                        <w:jc w:val="center"/>
                        <w:rPr>
                          <w:rFonts w:ascii="Century Gothic" w:hAnsi="Century Gothic" w:cs="Arial"/>
                          <w:b/>
                          <w:color w:val="0F243E"/>
                          <w:sz w:val="32"/>
                          <w:szCs w:val="32"/>
                        </w:rPr>
                      </w:pPr>
                    </w:p>
                    <w:p w:rsidR="00604B4C" w:rsidRPr="00786F34" w:rsidRDefault="00604B4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04B4C" w:rsidRPr="00786F34" w:rsidRDefault="00604B4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04B4C" w:rsidRDefault="00604B4C" w:rsidP="00631500">
                      <w:pPr>
                        <w:ind w:left="142"/>
                        <w:jc w:val="center"/>
                        <w:rPr>
                          <w:rFonts w:ascii="Century Gothic" w:hAnsi="Century Gothic" w:cs="Arial"/>
                          <w:b/>
                          <w:color w:val="0F243E"/>
                          <w:sz w:val="32"/>
                          <w:szCs w:val="32"/>
                        </w:rPr>
                      </w:pPr>
                    </w:p>
                    <w:p w:rsidR="00604B4C" w:rsidRPr="00B1765C" w:rsidRDefault="00604B4C" w:rsidP="00B1765C">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bookmarkStart w:id="1" w:name="_GoBack"/>
                      <w:r w:rsidRPr="00604B4C">
                        <w:rPr>
                          <w:rFonts w:ascii="Century Gothic" w:hAnsi="Century Gothic" w:cs="Century Gothic"/>
                          <w:b/>
                          <w:bCs/>
                          <w:color w:val="0F243E"/>
                          <w:sz w:val="28"/>
                          <w:szCs w:val="28"/>
                        </w:rPr>
                        <w:t>CONTRATACION DE MEDIO DE COMUNICACIÓN RADIO AMAZONIA NORTE S.R.L. PARA DIFUSION PUBLICITARIA DURANTE LA GESTION 2019</w:t>
                      </w:r>
                      <w:bookmarkEnd w:id="1"/>
                    </w:p>
                    <w:p w:rsidR="00604B4C" w:rsidRDefault="00604B4C" w:rsidP="00110229">
                      <w:pPr>
                        <w:autoSpaceDE w:val="0"/>
                        <w:autoSpaceDN w:val="0"/>
                        <w:adjustRightInd w:val="0"/>
                        <w:jc w:val="center"/>
                        <w:rPr>
                          <w:rFonts w:ascii="Century Gothic" w:hAnsi="Century Gothic" w:cs="Century Gothic"/>
                          <w:b/>
                          <w:bCs/>
                          <w:color w:val="0F243E"/>
                          <w:sz w:val="28"/>
                          <w:szCs w:val="28"/>
                        </w:rPr>
                      </w:pPr>
                    </w:p>
                    <w:p w:rsidR="00604B4C" w:rsidRPr="00786F34" w:rsidRDefault="00604B4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253761">
                        <w:rPr>
                          <w:rFonts w:ascii="Century Gothic" w:hAnsi="Century Gothic" w:cs="Century Gothic"/>
                          <w:b/>
                          <w:bCs/>
                          <w:color w:val="0F243E"/>
                          <w:sz w:val="28"/>
                          <w:szCs w:val="28"/>
                        </w:rPr>
                        <w:tab/>
                      </w:r>
                      <w:r w:rsidRPr="00604B4C">
                        <w:rPr>
                          <w:rFonts w:ascii="Century Gothic" w:hAnsi="Century Gothic" w:cs="Century Gothic"/>
                          <w:b/>
                          <w:bCs/>
                          <w:color w:val="0F243E"/>
                          <w:sz w:val="28"/>
                          <w:szCs w:val="28"/>
                        </w:rPr>
                        <w:t>DCO-EPNE-DCC-206-19</w:t>
                      </w:r>
                    </w:p>
                    <w:p w:rsidR="00604B4C" w:rsidRPr="00786F34" w:rsidRDefault="00604B4C" w:rsidP="0075488C">
                      <w:pPr>
                        <w:pStyle w:val="Textodebloque"/>
                        <w:rPr>
                          <w:rFonts w:ascii="Century Gothic" w:hAnsi="Century Gothic"/>
                          <w:b/>
                          <w:color w:val="0F243E"/>
                          <w:sz w:val="20"/>
                        </w:rPr>
                      </w:pPr>
                    </w:p>
                    <w:p w:rsidR="00604B4C" w:rsidRPr="00241AE7" w:rsidRDefault="00604B4C" w:rsidP="0075488C">
                      <w:pPr>
                        <w:pStyle w:val="Textodebloque"/>
                        <w:rPr>
                          <w:rFonts w:ascii="Century Gothic" w:hAnsi="Century Gothic"/>
                          <w:b/>
                          <w:color w:val="0F243E"/>
                          <w:sz w:val="20"/>
                          <w:lang w:val="es-ES_tradnl"/>
                        </w:rPr>
                      </w:pPr>
                    </w:p>
                    <w:p w:rsidR="00604B4C" w:rsidRPr="008F17CF" w:rsidRDefault="00604B4C" w:rsidP="0075488C">
                      <w:pPr>
                        <w:pStyle w:val="Textodebloque"/>
                        <w:rPr>
                          <w:rFonts w:ascii="Century Gothic" w:hAnsi="Century Gothic"/>
                          <w:b/>
                          <w:sz w:val="20"/>
                        </w:rPr>
                      </w:pPr>
                    </w:p>
                    <w:p w:rsidR="00604B4C" w:rsidRPr="008F17CF" w:rsidRDefault="00604B4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604B4C" w:rsidRDefault="00604B4C">
      <w:pPr>
        <w:rPr>
          <w:rFonts w:ascii="Calibri" w:hAnsi="Calibri" w:cs="Calibri"/>
          <w:b/>
          <w:sz w:val="22"/>
          <w:szCs w:val="22"/>
        </w:rPr>
      </w:pPr>
      <w:r>
        <w:rPr>
          <w:rFonts w:ascii="Calibri" w:hAnsi="Calibri" w:cs="Calibri"/>
          <w:b/>
          <w:sz w:val="22"/>
          <w:szCs w:val="22"/>
        </w:rPr>
        <w:br w:type="page"/>
      </w: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PRECIO EVALUADO MAS BAJO</w:t>
            </w:r>
          </w:p>
        </w:tc>
      </w:tr>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071CD5"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071CD5" w:rsidRDefault="00071CD5" w:rsidP="00241AE7">
      <w:pPr>
        <w:rPr>
          <w:rFonts w:ascii="Calibri" w:hAnsi="Calibri" w:cs="Calibri"/>
          <w:sz w:val="10"/>
          <w:szCs w:val="22"/>
        </w:rPr>
      </w:pPr>
    </w:p>
    <w:p w:rsidR="00071CD5" w:rsidRDefault="00071CD5" w:rsidP="00241AE7">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071CD5" w:rsidRPr="00552079" w:rsidTr="00071CD5">
        <w:trPr>
          <w:trHeight w:val="410"/>
        </w:trPr>
        <w:tc>
          <w:tcPr>
            <w:tcW w:w="9067" w:type="dxa"/>
            <w:gridSpan w:val="6"/>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CRONOGRAMA DE PLAZOS</w:t>
            </w:r>
          </w:p>
        </w:tc>
      </w:tr>
      <w:tr w:rsidR="00071CD5" w:rsidRPr="00552079" w:rsidTr="00071CD5">
        <w:trPr>
          <w:trHeight w:val="410"/>
        </w:trPr>
        <w:tc>
          <w:tcPr>
            <w:tcW w:w="433" w:type="dxa"/>
            <w:shd w:val="clear" w:color="auto" w:fill="D9D9D9"/>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 xml:space="preserve">DIRECCIÓN </w:t>
            </w:r>
          </w:p>
        </w:tc>
      </w:tr>
      <w:tr w:rsidR="00071CD5" w:rsidRPr="00552079" w:rsidTr="00071CD5">
        <w:trPr>
          <w:trHeight w:val="64"/>
        </w:trPr>
        <w:tc>
          <w:tcPr>
            <w:tcW w:w="433"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1</w:t>
            </w:r>
          </w:p>
        </w:tc>
        <w:tc>
          <w:tcPr>
            <w:tcW w:w="3106"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071CD5" w:rsidRPr="00267BC1" w:rsidRDefault="00071CD5" w:rsidP="007C543E">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EB5558">
              <w:rPr>
                <w:rFonts w:ascii="Calibri" w:hAnsi="Calibri" w:cs="Calibri"/>
                <w:b/>
                <w:sz w:val="22"/>
                <w:szCs w:val="22"/>
              </w:rPr>
              <w:t>0</w:t>
            </w:r>
            <w:r w:rsidR="007C543E">
              <w:rPr>
                <w:rFonts w:ascii="Calibri" w:hAnsi="Calibri" w:cs="Calibri"/>
                <w:b/>
                <w:sz w:val="22"/>
                <w:szCs w:val="22"/>
              </w:rPr>
              <w:t>9</w:t>
            </w:r>
            <w:r w:rsidR="00950795">
              <w:rPr>
                <w:rFonts w:ascii="Calibri" w:hAnsi="Calibri" w:cs="Calibri"/>
                <w:b/>
                <w:sz w:val="22"/>
                <w:szCs w:val="22"/>
              </w:rPr>
              <w:t>/04</w:t>
            </w:r>
            <w:r w:rsidRPr="00D85F0E">
              <w:rPr>
                <w:rFonts w:ascii="Calibri" w:hAnsi="Calibri" w:cs="Calibri"/>
                <w:b/>
                <w:sz w:val="22"/>
                <w:szCs w:val="22"/>
              </w:rPr>
              <w:t>/201</w:t>
            </w:r>
            <w:r>
              <w:rPr>
                <w:rFonts w:ascii="Calibri" w:hAnsi="Calibri" w:cs="Calibri"/>
                <w:b/>
                <w:sz w:val="22"/>
                <w:szCs w:val="22"/>
              </w:rPr>
              <w:t>9</w:t>
            </w:r>
          </w:p>
        </w:tc>
      </w:tr>
      <w:tr w:rsidR="00071CD5" w:rsidRPr="00552079" w:rsidTr="00071CD5">
        <w:trPr>
          <w:trHeight w:val="64"/>
        </w:trPr>
        <w:tc>
          <w:tcPr>
            <w:tcW w:w="433" w:type="dxa"/>
          </w:tcPr>
          <w:p w:rsidR="00071CD5" w:rsidRPr="00241AE7" w:rsidRDefault="00071CD5" w:rsidP="00BB1253">
            <w:pPr>
              <w:rPr>
                <w:rFonts w:ascii="Calibri" w:hAnsi="Calibri" w:cs="Calibri"/>
                <w:sz w:val="22"/>
                <w:szCs w:val="22"/>
              </w:rPr>
            </w:pPr>
          </w:p>
        </w:tc>
        <w:tc>
          <w:tcPr>
            <w:tcW w:w="3106" w:type="dxa"/>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highlight w:val="yellow"/>
              </w:rPr>
            </w:pPr>
          </w:p>
        </w:tc>
        <w:tc>
          <w:tcPr>
            <w:tcW w:w="2607" w:type="dxa"/>
          </w:tcPr>
          <w:p w:rsidR="00071CD5" w:rsidRPr="00241AE7" w:rsidRDefault="00071CD5" w:rsidP="00BB1253">
            <w:pPr>
              <w:rPr>
                <w:rFonts w:ascii="Calibri" w:hAnsi="Calibri" w:cs="Calibri"/>
                <w:sz w:val="22"/>
                <w:szCs w:val="22"/>
              </w:rPr>
            </w:pPr>
          </w:p>
        </w:tc>
      </w:tr>
      <w:tr w:rsidR="00071CD5" w:rsidRPr="00552079" w:rsidTr="00071CD5">
        <w:trPr>
          <w:trHeight w:val="30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2</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jc w:val="center"/>
              <w:rPr>
                <w:rFonts w:ascii="Calibri" w:hAnsi="Calibri" w:cs="Calibri"/>
                <w:color w:val="000000"/>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71CD5" w:rsidRPr="00552079" w:rsidTr="00071CD5">
        <w:trPr>
          <w:trHeight w:val="155"/>
        </w:trPr>
        <w:tc>
          <w:tcPr>
            <w:tcW w:w="433" w:type="dxa"/>
            <w:vAlign w:val="center"/>
          </w:tcPr>
          <w:p w:rsidR="00071CD5" w:rsidRPr="00241AE7" w:rsidRDefault="00071CD5" w:rsidP="00BB1253">
            <w:pP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sz w:val="22"/>
                <w:szCs w:val="22"/>
              </w:rPr>
            </w:pPr>
          </w:p>
        </w:tc>
      </w:tr>
      <w:tr w:rsidR="00071CD5" w:rsidRPr="00552079" w:rsidTr="00071CD5">
        <w:trPr>
          <w:trHeight w:val="433"/>
        </w:trPr>
        <w:tc>
          <w:tcPr>
            <w:tcW w:w="433" w:type="dxa"/>
            <w:shd w:val="clear" w:color="auto" w:fill="auto"/>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3</w:t>
            </w:r>
          </w:p>
        </w:tc>
        <w:tc>
          <w:tcPr>
            <w:tcW w:w="3106" w:type="dxa"/>
            <w:vAlign w:val="center"/>
          </w:tcPr>
          <w:p w:rsidR="00071CD5" w:rsidRPr="00241AE7" w:rsidRDefault="00071CD5" w:rsidP="00BB1253">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Hasta hora:</w:t>
            </w:r>
          </w:p>
          <w:p w:rsidR="00071CD5" w:rsidRPr="00241AE7" w:rsidRDefault="00071CD5" w:rsidP="00BB1253">
            <w:pPr>
              <w:rPr>
                <w:rFonts w:ascii="Calibri" w:hAnsi="Calibri" w:cs="Calibri"/>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71CD5" w:rsidRPr="00552079" w:rsidTr="00071CD5">
        <w:trPr>
          <w:trHeight w:val="65"/>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rPr>
            </w:pPr>
          </w:p>
        </w:tc>
        <w:tc>
          <w:tcPr>
            <w:tcW w:w="2607" w:type="dxa"/>
          </w:tcPr>
          <w:p w:rsidR="00071CD5" w:rsidRPr="00241AE7" w:rsidRDefault="00071CD5" w:rsidP="00BB1253">
            <w:pPr>
              <w:jc w:val="center"/>
              <w:rPr>
                <w:rFonts w:ascii="Calibri" w:hAnsi="Calibri" w:cs="Calibri"/>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4</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rPr>
                <w:rFonts w:ascii="Calibri" w:hAnsi="Calibri" w:cs="Calibri"/>
                <w:sz w:val="22"/>
                <w:szCs w:val="22"/>
              </w:rPr>
            </w:pPr>
          </w:p>
        </w:tc>
        <w:tc>
          <w:tcPr>
            <w:tcW w:w="2607" w:type="dxa"/>
          </w:tcPr>
          <w:p w:rsidR="00071CD5" w:rsidRDefault="00071CD5" w:rsidP="00BB1253">
            <w:pPr>
              <w:jc w:val="center"/>
              <w:rPr>
                <w:rFonts w:ascii="Calibri" w:hAnsi="Calibri" w:cs="Arial"/>
                <w:b/>
                <w:color w:val="FF0000"/>
                <w:sz w:val="16"/>
                <w:szCs w:val="16"/>
              </w:rPr>
            </w:pPr>
          </w:p>
          <w:p w:rsidR="00071CD5" w:rsidRPr="00241AE7" w:rsidRDefault="00071CD5" w:rsidP="00BB1253">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71CD5" w:rsidRPr="00552079" w:rsidTr="00071CD5">
        <w:trPr>
          <w:trHeight w:val="6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jc w:val="cente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FF0000"/>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5</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EB5558" w:rsidP="007C543E">
            <w:pPr>
              <w:rPr>
                <w:rFonts w:ascii="Calibri" w:hAnsi="Calibri" w:cs="Calibri"/>
                <w:sz w:val="22"/>
                <w:szCs w:val="22"/>
              </w:rPr>
            </w:pPr>
            <w:r>
              <w:rPr>
                <w:rFonts w:ascii="Calibri" w:hAnsi="Calibri" w:cs="Calibri"/>
                <w:b/>
              </w:rPr>
              <w:t>1</w:t>
            </w:r>
            <w:r w:rsidR="007C543E">
              <w:rPr>
                <w:rFonts w:ascii="Calibri" w:hAnsi="Calibri" w:cs="Calibri"/>
                <w:b/>
              </w:rPr>
              <w:t>7</w:t>
            </w:r>
            <w:r w:rsidR="00071CD5">
              <w:rPr>
                <w:rFonts w:ascii="Calibri" w:hAnsi="Calibri" w:cs="Calibri"/>
                <w:b/>
              </w:rPr>
              <w:t>/0</w:t>
            </w:r>
            <w:r w:rsidR="009C757E">
              <w:rPr>
                <w:rFonts w:ascii="Calibri" w:hAnsi="Calibri" w:cs="Calibri"/>
                <w:b/>
              </w:rPr>
              <w:t>4</w:t>
            </w:r>
            <w:r w:rsidR="00071CD5">
              <w:rPr>
                <w:rFonts w:ascii="Calibri" w:hAnsi="Calibri" w:cs="Calibri"/>
                <w:b/>
              </w:rPr>
              <w:t>/2019</w:t>
            </w:r>
          </w:p>
        </w:tc>
        <w:tc>
          <w:tcPr>
            <w:tcW w:w="1528" w:type="dxa"/>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Hasta hora:</w:t>
            </w:r>
          </w:p>
          <w:p w:rsidR="00071CD5" w:rsidRPr="00CA04A3" w:rsidRDefault="00983C51" w:rsidP="00C27FA1">
            <w:pPr>
              <w:jc w:val="center"/>
              <w:rPr>
                <w:rFonts w:ascii="Calibri" w:hAnsi="Calibri" w:cs="Calibri"/>
                <w:sz w:val="22"/>
                <w:szCs w:val="22"/>
              </w:rPr>
            </w:pPr>
            <w:r>
              <w:rPr>
                <w:rFonts w:ascii="Calibri" w:hAnsi="Calibri" w:cs="Calibri"/>
                <w:b/>
              </w:rPr>
              <w:t>1</w:t>
            </w:r>
            <w:r w:rsidR="00C27FA1">
              <w:rPr>
                <w:rFonts w:ascii="Calibri" w:hAnsi="Calibri" w:cs="Calibri"/>
                <w:b/>
              </w:rPr>
              <w:t>0</w:t>
            </w:r>
            <w:r w:rsidR="00071CD5" w:rsidRPr="002A4AB7">
              <w:rPr>
                <w:rFonts w:ascii="Calibri" w:hAnsi="Calibri" w:cs="Calibri"/>
                <w:b/>
              </w:rPr>
              <w:t>:30</w:t>
            </w:r>
          </w:p>
        </w:tc>
        <w:tc>
          <w:tcPr>
            <w:tcW w:w="2607" w:type="dxa"/>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71CD5" w:rsidRPr="00B72F2E" w:rsidRDefault="00071CD5" w:rsidP="00BB1253">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71CD5" w:rsidRPr="00CA04A3" w:rsidRDefault="00071CD5" w:rsidP="00BB1253">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71CD5" w:rsidRPr="00552079" w:rsidTr="00071CD5">
        <w:trPr>
          <w:trHeight w:val="21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color w:val="FF0000"/>
                <w:sz w:val="22"/>
                <w:szCs w:val="22"/>
              </w:rPr>
            </w:pPr>
          </w:p>
        </w:tc>
      </w:tr>
      <w:tr w:rsidR="00071CD5" w:rsidRPr="00552079" w:rsidTr="00071CD5">
        <w:trPr>
          <w:trHeight w:val="41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6</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EB5558" w:rsidP="00C27FA1">
            <w:pPr>
              <w:rPr>
                <w:rFonts w:ascii="Calibri" w:hAnsi="Calibri" w:cs="Calibri"/>
                <w:sz w:val="22"/>
                <w:szCs w:val="22"/>
              </w:rPr>
            </w:pPr>
            <w:r>
              <w:rPr>
                <w:rFonts w:ascii="Calibri" w:hAnsi="Calibri" w:cs="Calibri"/>
                <w:b/>
              </w:rPr>
              <w:t>1</w:t>
            </w:r>
            <w:r w:rsidR="007C543E">
              <w:rPr>
                <w:rFonts w:ascii="Calibri" w:hAnsi="Calibri" w:cs="Calibri"/>
                <w:b/>
              </w:rPr>
              <w:t>7</w:t>
            </w:r>
            <w:r w:rsidR="00071CD5">
              <w:rPr>
                <w:rFonts w:ascii="Calibri" w:hAnsi="Calibri" w:cs="Calibri"/>
                <w:b/>
              </w:rPr>
              <w:t>/0</w:t>
            </w:r>
            <w:r w:rsidR="009C757E">
              <w:rPr>
                <w:rFonts w:ascii="Calibri" w:hAnsi="Calibri" w:cs="Calibri"/>
                <w:b/>
              </w:rPr>
              <w:t>4</w:t>
            </w:r>
            <w:r w:rsidR="00071CD5">
              <w:rPr>
                <w:rFonts w:ascii="Calibri" w:hAnsi="Calibri" w:cs="Calibri"/>
                <w:b/>
              </w:rPr>
              <w:t>/2019</w:t>
            </w:r>
          </w:p>
        </w:tc>
        <w:tc>
          <w:tcPr>
            <w:tcW w:w="1576" w:type="dxa"/>
            <w:gridSpan w:val="2"/>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Hora:</w:t>
            </w:r>
          </w:p>
          <w:p w:rsidR="00071CD5" w:rsidRPr="00CA04A3" w:rsidRDefault="00BB1253" w:rsidP="007060EE">
            <w:pPr>
              <w:jc w:val="center"/>
              <w:rPr>
                <w:rFonts w:ascii="Calibri" w:hAnsi="Calibri" w:cs="Calibri"/>
                <w:sz w:val="22"/>
                <w:szCs w:val="22"/>
              </w:rPr>
            </w:pPr>
            <w:r>
              <w:rPr>
                <w:rFonts w:ascii="Calibri" w:hAnsi="Calibri" w:cs="Calibri"/>
                <w:b/>
              </w:rPr>
              <w:t>1</w:t>
            </w:r>
            <w:r w:rsidR="00C27FA1">
              <w:rPr>
                <w:rFonts w:ascii="Calibri" w:hAnsi="Calibri" w:cs="Calibri"/>
                <w:b/>
              </w:rPr>
              <w:t>0</w:t>
            </w:r>
            <w:r>
              <w:rPr>
                <w:rFonts w:ascii="Calibri" w:hAnsi="Calibri" w:cs="Calibri"/>
                <w:b/>
              </w:rPr>
              <w:t>:</w:t>
            </w:r>
            <w:r w:rsidR="00071CD5">
              <w:rPr>
                <w:rFonts w:ascii="Calibri" w:hAnsi="Calibri" w:cs="Calibri"/>
                <w:b/>
              </w:rPr>
              <w:t>45</w:t>
            </w:r>
          </w:p>
        </w:tc>
        <w:tc>
          <w:tcPr>
            <w:tcW w:w="2607" w:type="dxa"/>
            <w:vAlign w:val="center"/>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71CD5" w:rsidRPr="00B72F2E" w:rsidRDefault="00071CD5" w:rsidP="00BB1253">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71CD5" w:rsidRPr="00CA04A3" w:rsidRDefault="00071CD5" w:rsidP="00BB1253">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7</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71CD5" w:rsidRPr="00241AE7" w:rsidRDefault="00071CD5" w:rsidP="007C543E">
            <w:pPr>
              <w:jc w:val="both"/>
              <w:rPr>
                <w:rFonts w:ascii="Calibri" w:hAnsi="Calibri" w:cs="Calibri"/>
                <w:szCs w:val="22"/>
              </w:rPr>
            </w:pPr>
            <w:r w:rsidRPr="00241AE7">
              <w:rPr>
                <w:rFonts w:ascii="Calibri" w:hAnsi="Calibri" w:cs="Calibri"/>
                <w:szCs w:val="22"/>
              </w:rPr>
              <w:t xml:space="preserve">Fecha Estimada: </w:t>
            </w:r>
            <w:r w:rsidR="007C543E">
              <w:rPr>
                <w:rFonts w:ascii="Calibri" w:hAnsi="Calibri" w:cs="Calibri"/>
                <w:b/>
              </w:rPr>
              <w:t>07</w:t>
            </w:r>
            <w:r w:rsidR="001E42D7">
              <w:rPr>
                <w:rFonts w:ascii="Calibri" w:hAnsi="Calibri" w:cs="Calibri"/>
                <w:b/>
              </w:rPr>
              <w:t>/0</w:t>
            </w:r>
            <w:r w:rsidR="007C543E">
              <w:rPr>
                <w:rFonts w:ascii="Calibri" w:hAnsi="Calibri" w:cs="Calibri"/>
                <w:b/>
              </w:rPr>
              <w:t>5</w:t>
            </w:r>
            <w:r>
              <w:rPr>
                <w:rFonts w:ascii="Calibri" w:hAnsi="Calibri" w:cs="Calibri"/>
                <w:b/>
              </w:rPr>
              <w:t>/2019</w:t>
            </w:r>
          </w:p>
        </w:tc>
        <w:tc>
          <w:tcPr>
            <w:tcW w:w="2607" w:type="dxa"/>
            <w:vAlign w:val="center"/>
          </w:tcPr>
          <w:p w:rsidR="00071CD5" w:rsidRPr="00241AE7" w:rsidRDefault="00071CD5" w:rsidP="00BB125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95"/>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8</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071CD5" w:rsidRPr="00241AE7" w:rsidRDefault="00071CD5" w:rsidP="001C6298">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7C543E">
              <w:rPr>
                <w:rFonts w:ascii="Calibri" w:hAnsi="Calibri" w:cs="Calibri"/>
                <w:b/>
              </w:rPr>
              <w:t>1</w:t>
            </w:r>
            <w:r w:rsidR="00EB5558">
              <w:rPr>
                <w:rFonts w:ascii="Calibri" w:hAnsi="Calibri" w:cs="Calibri"/>
                <w:b/>
              </w:rPr>
              <w:t>7</w:t>
            </w:r>
            <w:r>
              <w:rPr>
                <w:rFonts w:ascii="Calibri" w:hAnsi="Calibri" w:cs="Calibri"/>
                <w:b/>
              </w:rPr>
              <w:t>/0</w:t>
            </w:r>
            <w:r w:rsidR="009C757E">
              <w:rPr>
                <w:rFonts w:ascii="Calibri" w:hAnsi="Calibri" w:cs="Calibri"/>
                <w:b/>
              </w:rPr>
              <w:t>5</w:t>
            </w:r>
            <w:r>
              <w:rPr>
                <w:rFonts w:ascii="Calibri" w:hAnsi="Calibri" w:cs="Calibri"/>
                <w:b/>
              </w:rPr>
              <w:t>/2019</w:t>
            </w:r>
          </w:p>
        </w:tc>
      </w:tr>
    </w:tbl>
    <w:p w:rsidR="00071CD5" w:rsidRDefault="00071CD5" w:rsidP="00241AE7">
      <w:pPr>
        <w:rPr>
          <w:rFonts w:ascii="Calibri" w:hAnsi="Calibri" w:cs="Calibri"/>
          <w:sz w:val="10"/>
          <w:szCs w:val="22"/>
        </w:rPr>
      </w:pPr>
    </w:p>
    <w:p w:rsidR="00071CD5" w:rsidRDefault="00071CD5" w:rsidP="00071CD5">
      <w:pPr>
        <w:jc w:val="center"/>
        <w:rPr>
          <w:rFonts w:ascii="Calibri" w:hAnsi="Calibri" w:cs="Calibri"/>
          <w:b/>
          <w:sz w:val="22"/>
          <w:szCs w:val="22"/>
        </w:rPr>
      </w:pPr>
    </w:p>
    <w:p w:rsidR="00071CD5" w:rsidRDefault="00071CD5">
      <w:pPr>
        <w:rPr>
          <w:rFonts w:ascii="Calibri" w:hAnsi="Calibri" w:cs="Calibri"/>
          <w:b/>
          <w:sz w:val="22"/>
          <w:szCs w:val="22"/>
        </w:rPr>
      </w:pPr>
      <w:r>
        <w:rPr>
          <w:rFonts w:ascii="Calibri" w:hAnsi="Calibri" w:cs="Calibri"/>
          <w:b/>
          <w:sz w:val="22"/>
          <w:szCs w:val="22"/>
        </w:rPr>
        <w:br w:type="page"/>
      </w:r>
    </w:p>
    <w:p w:rsidR="00071CD5" w:rsidRDefault="00071CD5" w:rsidP="00071CD5">
      <w:pPr>
        <w:jc w:val="center"/>
        <w:rPr>
          <w:rFonts w:ascii="Calibri" w:hAnsi="Calibri" w:cs="Calibri"/>
          <w:b/>
          <w:sz w:val="22"/>
          <w:szCs w:val="22"/>
        </w:rPr>
      </w:pPr>
      <w:r w:rsidRPr="00E3179E">
        <w:rPr>
          <w:rFonts w:ascii="Calibri" w:hAnsi="Calibri" w:cs="Calibri"/>
          <w:b/>
          <w:sz w:val="22"/>
          <w:szCs w:val="22"/>
        </w:rPr>
        <w:lastRenderedPageBreak/>
        <w:t>PRECIO REFERENCIAL</w:t>
      </w:r>
    </w:p>
    <w:p w:rsidR="00071CD5" w:rsidRDefault="00071CD5" w:rsidP="00071CD5">
      <w:pPr>
        <w:jc w:val="center"/>
        <w:rPr>
          <w:rFonts w:ascii="Calibri" w:hAnsi="Calibri" w:cs="Calibri"/>
          <w:b/>
          <w:sz w:val="22"/>
          <w:szCs w:val="22"/>
        </w:rPr>
      </w:pPr>
    </w:p>
    <w:p w:rsidR="007C543E" w:rsidRPr="007C543E" w:rsidRDefault="00071CD5" w:rsidP="007C543E">
      <w:pPr>
        <w:jc w:val="both"/>
        <w:rPr>
          <w:rFonts w:asciiTheme="minorHAnsi" w:hAnsiTheme="minorHAnsi" w:cs="Calibri"/>
          <w:sz w:val="22"/>
          <w:szCs w:val="22"/>
          <w:lang w:eastAsia="es-ES"/>
        </w:rPr>
      </w:pPr>
      <w:r w:rsidRPr="007C543E">
        <w:rPr>
          <w:rFonts w:asciiTheme="minorHAnsi" w:hAnsiTheme="minorHAnsi" w:cs="Calibri"/>
          <w:sz w:val="22"/>
          <w:szCs w:val="22"/>
        </w:rPr>
        <w:t xml:space="preserve">El precio referencial total estimado </w:t>
      </w:r>
      <w:r w:rsidR="00983C51" w:rsidRPr="007C543E">
        <w:rPr>
          <w:rFonts w:asciiTheme="minorHAnsi" w:hAnsiTheme="minorHAnsi" w:cs="Calibri"/>
          <w:sz w:val="22"/>
          <w:szCs w:val="22"/>
        </w:rPr>
        <w:t xml:space="preserve">es </w:t>
      </w:r>
      <w:r w:rsidR="007C543E" w:rsidRPr="007C543E">
        <w:rPr>
          <w:rFonts w:asciiTheme="minorHAnsi" w:hAnsiTheme="minorHAnsi" w:cs="Calibri"/>
          <w:b/>
          <w:sz w:val="22"/>
          <w:szCs w:val="22"/>
        </w:rPr>
        <w:t>hasta Bs 100.000,00.- (Cien Mil 00/100 bolivianos)</w:t>
      </w:r>
      <w:r w:rsidR="007C543E" w:rsidRPr="007C543E">
        <w:rPr>
          <w:rFonts w:asciiTheme="minorHAnsi" w:hAnsiTheme="minorHAnsi" w:cs="Calibri"/>
          <w:sz w:val="22"/>
          <w:szCs w:val="22"/>
        </w:rPr>
        <w:t>; considerando los precios unitarios descritos a continuación:</w:t>
      </w:r>
    </w:p>
    <w:p w:rsidR="007C543E" w:rsidRPr="007C543E" w:rsidRDefault="007C543E" w:rsidP="007C543E">
      <w:pPr>
        <w:jc w:val="both"/>
        <w:rPr>
          <w:rFonts w:asciiTheme="minorHAnsi" w:hAnsiTheme="minorHAnsi"/>
          <w:sz w:val="22"/>
          <w:szCs w:val="22"/>
        </w:rPr>
      </w:pPr>
      <w:r w:rsidRPr="007C543E">
        <w:rPr>
          <w:rFonts w:asciiTheme="minorHAnsi" w:hAnsiTheme="minorHAnsi"/>
          <w:sz w:val="22"/>
          <w:szCs w:val="22"/>
        </w:rPr>
        <w:t> </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48"/>
        <w:gridCol w:w="1806"/>
        <w:gridCol w:w="2268"/>
      </w:tblGrid>
      <w:tr w:rsidR="007C543E" w:rsidRPr="007C543E" w:rsidTr="007C543E">
        <w:trPr>
          <w:trHeight w:val="387"/>
          <w:jc w:val="center"/>
        </w:trPr>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543E" w:rsidRPr="007C543E" w:rsidRDefault="007C543E" w:rsidP="007C543E">
            <w:pPr>
              <w:jc w:val="center"/>
              <w:rPr>
                <w:rFonts w:asciiTheme="minorHAnsi" w:hAnsiTheme="minorHAnsi"/>
                <w:b/>
                <w:sz w:val="22"/>
                <w:szCs w:val="22"/>
              </w:rPr>
            </w:pPr>
            <w:r w:rsidRPr="007C543E">
              <w:rPr>
                <w:rFonts w:asciiTheme="minorHAnsi" w:hAnsiTheme="minorHAnsi"/>
                <w:b/>
                <w:sz w:val="22"/>
                <w:szCs w:val="22"/>
              </w:rPr>
              <w:t>N°</w:t>
            </w:r>
          </w:p>
        </w:tc>
        <w:tc>
          <w:tcPr>
            <w:tcW w:w="4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543E" w:rsidRPr="007C543E" w:rsidRDefault="007C543E" w:rsidP="007C543E">
            <w:pPr>
              <w:jc w:val="center"/>
              <w:rPr>
                <w:rFonts w:asciiTheme="minorHAnsi" w:hAnsiTheme="minorHAnsi"/>
                <w:b/>
                <w:sz w:val="22"/>
                <w:szCs w:val="22"/>
              </w:rPr>
            </w:pPr>
            <w:r w:rsidRPr="007C543E">
              <w:rPr>
                <w:rFonts w:asciiTheme="minorHAnsi" w:hAnsiTheme="minorHAnsi"/>
                <w:b/>
                <w:sz w:val="22"/>
                <w:szCs w:val="22"/>
              </w:rPr>
              <w:t>CATEGORÍA</w:t>
            </w:r>
          </w:p>
        </w:tc>
        <w:tc>
          <w:tcPr>
            <w:tcW w:w="18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543E" w:rsidRPr="007C543E" w:rsidRDefault="007C543E" w:rsidP="007C543E">
            <w:pPr>
              <w:jc w:val="center"/>
              <w:rPr>
                <w:rFonts w:asciiTheme="minorHAnsi" w:hAnsiTheme="minorHAnsi"/>
                <w:b/>
                <w:sz w:val="22"/>
                <w:szCs w:val="22"/>
              </w:rPr>
            </w:pPr>
            <w:r w:rsidRPr="007C543E">
              <w:rPr>
                <w:rFonts w:asciiTheme="minorHAnsi" w:hAnsiTheme="minorHAnsi"/>
                <w:b/>
                <w:sz w:val="22"/>
                <w:szCs w:val="22"/>
              </w:rPr>
              <w:t>UNIDAD DE MEDIDA</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543E" w:rsidRPr="007C543E" w:rsidRDefault="007C543E" w:rsidP="007C543E">
            <w:pPr>
              <w:jc w:val="center"/>
              <w:rPr>
                <w:rFonts w:asciiTheme="minorHAnsi" w:hAnsiTheme="minorHAnsi"/>
                <w:b/>
                <w:sz w:val="22"/>
                <w:szCs w:val="22"/>
              </w:rPr>
            </w:pPr>
            <w:r w:rsidRPr="007C543E">
              <w:rPr>
                <w:rFonts w:asciiTheme="minorHAnsi" w:hAnsiTheme="minorHAnsi"/>
                <w:b/>
                <w:sz w:val="22"/>
                <w:szCs w:val="22"/>
              </w:rPr>
              <w:t>PRECIO (Bs)</w:t>
            </w:r>
          </w:p>
        </w:tc>
      </w:tr>
      <w:tr w:rsidR="007C543E" w:rsidRPr="007C543E" w:rsidTr="007C543E">
        <w:trPr>
          <w:trHeight w:val="454"/>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C543E" w:rsidRPr="007C543E" w:rsidRDefault="007C543E" w:rsidP="007C543E">
            <w:pPr>
              <w:jc w:val="center"/>
              <w:rPr>
                <w:rFonts w:asciiTheme="minorHAnsi" w:hAnsiTheme="minorHAnsi"/>
                <w:sz w:val="22"/>
                <w:szCs w:val="22"/>
              </w:rPr>
            </w:pPr>
            <w:r w:rsidRPr="007C543E">
              <w:rPr>
                <w:rFonts w:asciiTheme="minorHAnsi" w:hAnsiTheme="minorHAnsi"/>
                <w:sz w:val="22"/>
                <w:szCs w:val="22"/>
              </w:rPr>
              <w:t>1</w:t>
            </w:r>
          </w:p>
        </w:tc>
        <w:tc>
          <w:tcPr>
            <w:tcW w:w="4248" w:type="dxa"/>
            <w:tcBorders>
              <w:top w:val="single" w:sz="4" w:space="0" w:color="auto"/>
              <w:left w:val="single" w:sz="4" w:space="0" w:color="auto"/>
              <w:bottom w:val="single" w:sz="4" w:space="0" w:color="auto"/>
              <w:right w:val="single" w:sz="4" w:space="0" w:color="auto"/>
            </w:tcBorders>
            <w:vAlign w:val="center"/>
            <w:hideMark/>
          </w:tcPr>
          <w:p w:rsidR="007C543E" w:rsidRPr="007C543E" w:rsidRDefault="007C543E" w:rsidP="007C543E">
            <w:pPr>
              <w:jc w:val="center"/>
              <w:rPr>
                <w:rFonts w:asciiTheme="minorHAnsi" w:hAnsiTheme="minorHAnsi"/>
                <w:sz w:val="22"/>
                <w:szCs w:val="22"/>
              </w:rPr>
            </w:pPr>
            <w:r w:rsidRPr="007C543E">
              <w:rPr>
                <w:rFonts w:asciiTheme="minorHAnsi" w:hAnsiTheme="minorHAnsi"/>
                <w:sz w:val="22"/>
                <w:szCs w:val="22"/>
              </w:rPr>
              <w:t>Difusión de cuña</w:t>
            </w:r>
          </w:p>
        </w:tc>
        <w:tc>
          <w:tcPr>
            <w:tcW w:w="1806" w:type="dxa"/>
            <w:tcBorders>
              <w:top w:val="single" w:sz="4" w:space="0" w:color="auto"/>
              <w:left w:val="single" w:sz="4" w:space="0" w:color="auto"/>
              <w:bottom w:val="single" w:sz="4" w:space="0" w:color="auto"/>
              <w:right w:val="single" w:sz="4" w:space="0" w:color="auto"/>
            </w:tcBorders>
            <w:vAlign w:val="center"/>
            <w:hideMark/>
          </w:tcPr>
          <w:p w:rsidR="007C543E" w:rsidRPr="007C543E" w:rsidRDefault="007C543E" w:rsidP="007C543E">
            <w:pPr>
              <w:jc w:val="center"/>
              <w:rPr>
                <w:rFonts w:asciiTheme="minorHAnsi" w:hAnsiTheme="minorHAnsi"/>
                <w:sz w:val="22"/>
                <w:szCs w:val="22"/>
              </w:rPr>
            </w:pPr>
            <w:r w:rsidRPr="007C543E">
              <w:rPr>
                <w:rFonts w:asciiTheme="minorHAnsi" w:hAnsiTheme="minorHAnsi"/>
                <w:sz w:val="22"/>
                <w:szCs w:val="22"/>
              </w:rPr>
              <w:t>Segundo</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543E" w:rsidRPr="007C543E" w:rsidRDefault="007C543E" w:rsidP="007C543E">
            <w:pPr>
              <w:jc w:val="center"/>
              <w:rPr>
                <w:rFonts w:asciiTheme="minorHAnsi" w:hAnsiTheme="minorHAnsi"/>
                <w:sz w:val="22"/>
                <w:szCs w:val="22"/>
              </w:rPr>
            </w:pPr>
            <w:r w:rsidRPr="007C543E">
              <w:rPr>
                <w:rFonts w:asciiTheme="minorHAnsi" w:hAnsiTheme="minorHAnsi"/>
                <w:sz w:val="22"/>
                <w:szCs w:val="22"/>
              </w:rPr>
              <w:t>0,40.-</w:t>
            </w:r>
          </w:p>
        </w:tc>
      </w:tr>
      <w:tr w:rsidR="007C543E" w:rsidRPr="007C543E" w:rsidTr="007C543E">
        <w:trPr>
          <w:trHeight w:val="454"/>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C543E" w:rsidRPr="007C543E" w:rsidRDefault="007C543E" w:rsidP="007C543E">
            <w:pPr>
              <w:jc w:val="center"/>
              <w:rPr>
                <w:rFonts w:asciiTheme="minorHAnsi" w:hAnsiTheme="minorHAnsi"/>
                <w:sz w:val="22"/>
                <w:szCs w:val="22"/>
              </w:rPr>
            </w:pPr>
            <w:r w:rsidRPr="007C543E">
              <w:rPr>
                <w:rFonts w:asciiTheme="minorHAnsi" w:hAnsiTheme="minorHAnsi"/>
                <w:sz w:val="22"/>
                <w:szCs w:val="22"/>
              </w:rPr>
              <w:t>2</w:t>
            </w:r>
          </w:p>
        </w:tc>
        <w:tc>
          <w:tcPr>
            <w:tcW w:w="4248" w:type="dxa"/>
            <w:tcBorders>
              <w:top w:val="single" w:sz="4" w:space="0" w:color="auto"/>
              <w:left w:val="single" w:sz="4" w:space="0" w:color="auto"/>
              <w:bottom w:val="single" w:sz="4" w:space="0" w:color="auto"/>
              <w:right w:val="single" w:sz="4" w:space="0" w:color="auto"/>
            </w:tcBorders>
            <w:vAlign w:val="center"/>
            <w:hideMark/>
          </w:tcPr>
          <w:p w:rsidR="007C543E" w:rsidRPr="007C543E" w:rsidRDefault="007C543E" w:rsidP="007C543E">
            <w:pPr>
              <w:jc w:val="center"/>
              <w:rPr>
                <w:rFonts w:asciiTheme="minorHAnsi" w:hAnsiTheme="minorHAnsi"/>
                <w:sz w:val="22"/>
                <w:szCs w:val="22"/>
              </w:rPr>
            </w:pPr>
            <w:r w:rsidRPr="007C543E">
              <w:rPr>
                <w:rFonts w:asciiTheme="minorHAnsi" w:hAnsiTheme="minorHAnsi"/>
                <w:sz w:val="22"/>
                <w:szCs w:val="22"/>
              </w:rPr>
              <w:t>Espacio solicitado</w:t>
            </w:r>
          </w:p>
        </w:tc>
        <w:tc>
          <w:tcPr>
            <w:tcW w:w="1806" w:type="dxa"/>
            <w:tcBorders>
              <w:top w:val="single" w:sz="4" w:space="0" w:color="auto"/>
              <w:left w:val="single" w:sz="4" w:space="0" w:color="auto"/>
              <w:bottom w:val="single" w:sz="4" w:space="0" w:color="auto"/>
              <w:right w:val="single" w:sz="4" w:space="0" w:color="auto"/>
            </w:tcBorders>
            <w:vAlign w:val="center"/>
            <w:hideMark/>
          </w:tcPr>
          <w:p w:rsidR="007C543E" w:rsidRPr="007C543E" w:rsidRDefault="007C543E" w:rsidP="007C543E">
            <w:pPr>
              <w:jc w:val="center"/>
              <w:rPr>
                <w:rFonts w:asciiTheme="minorHAnsi" w:hAnsiTheme="minorHAnsi"/>
                <w:sz w:val="22"/>
                <w:szCs w:val="22"/>
              </w:rPr>
            </w:pPr>
            <w:r w:rsidRPr="007C543E">
              <w:rPr>
                <w:rFonts w:asciiTheme="minorHAnsi" w:hAnsiTheme="minorHAnsi"/>
                <w:sz w:val="22"/>
                <w:szCs w:val="22"/>
              </w:rPr>
              <w:t xml:space="preserve">Minuto </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543E" w:rsidRPr="007C543E" w:rsidRDefault="007C543E" w:rsidP="007C543E">
            <w:pPr>
              <w:jc w:val="center"/>
              <w:rPr>
                <w:rFonts w:asciiTheme="minorHAnsi" w:hAnsiTheme="minorHAnsi"/>
                <w:sz w:val="22"/>
                <w:szCs w:val="22"/>
              </w:rPr>
            </w:pPr>
            <w:r w:rsidRPr="007C543E">
              <w:rPr>
                <w:rFonts w:asciiTheme="minorHAnsi" w:hAnsiTheme="minorHAnsi"/>
                <w:sz w:val="22"/>
                <w:szCs w:val="22"/>
              </w:rPr>
              <w:t>35,00.-</w:t>
            </w:r>
          </w:p>
        </w:tc>
      </w:tr>
    </w:tbl>
    <w:p w:rsidR="007C543E" w:rsidRDefault="007C543E" w:rsidP="007C543E">
      <w:pPr>
        <w:rPr>
          <w:rFonts w:ascii="Calibri" w:hAnsi="Calibri" w:cs="Calibri"/>
          <w:b/>
          <w:sz w:val="22"/>
          <w:szCs w:val="22"/>
        </w:rPr>
      </w:pPr>
    </w:p>
    <w:p w:rsidR="007C543E" w:rsidRDefault="007C543E" w:rsidP="007C543E">
      <w:pPr>
        <w:rPr>
          <w:rFonts w:ascii="Calibri" w:hAnsi="Calibri" w:cs="Calibri"/>
          <w:sz w:val="22"/>
          <w:szCs w:val="22"/>
        </w:rPr>
      </w:pPr>
      <w:r>
        <w:rPr>
          <w:rFonts w:ascii="Calibri" w:hAnsi="Calibri" w:cs="Calibri"/>
          <w:b/>
          <w:sz w:val="22"/>
          <w:szCs w:val="22"/>
        </w:rPr>
        <w:t xml:space="preserve">Nota 1: </w:t>
      </w:r>
      <w:r>
        <w:rPr>
          <w:rFonts w:ascii="Calibri" w:hAnsi="Calibri" w:cs="Calibri"/>
          <w:sz w:val="22"/>
          <w:szCs w:val="22"/>
        </w:rPr>
        <w:t xml:space="preserve">Los precios unitarios propuestos no deberán superar los precios unitarios referenciales. </w:t>
      </w:r>
    </w:p>
    <w:p w:rsidR="007C543E" w:rsidRDefault="007C543E" w:rsidP="007C543E">
      <w:pPr>
        <w:rPr>
          <w:rFonts w:ascii="Calibri" w:hAnsi="Calibri" w:cs="Calibri"/>
          <w:b/>
          <w:color w:val="000000"/>
          <w:sz w:val="22"/>
          <w:szCs w:val="22"/>
        </w:rPr>
      </w:pPr>
      <w:r w:rsidRPr="007C543E">
        <w:rPr>
          <w:rFonts w:ascii="Calibri" w:hAnsi="Calibri" w:cs="Calibri"/>
          <w:b/>
          <w:sz w:val="22"/>
          <w:szCs w:val="22"/>
        </w:rPr>
        <w:t>Nota 2</w:t>
      </w:r>
      <w:r>
        <w:rPr>
          <w:rFonts w:ascii="Calibri" w:hAnsi="Calibri" w:cs="Calibri"/>
          <w:sz w:val="22"/>
          <w:szCs w:val="22"/>
        </w:rPr>
        <w:t>: La evaluación económica se realizará en base a la sumatoria de los precios unitarios</w:t>
      </w:r>
    </w:p>
    <w:p w:rsidR="007C543E" w:rsidRPr="007C543E" w:rsidRDefault="007C543E" w:rsidP="007C543E">
      <w:pPr>
        <w:jc w:val="both"/>
        <w:rPr>
          <w:rFonts w:asciiTheme="minorHAnsi" w:hAnsiTheme="minorHAnsi"/>
          <w:sz w:val="22"/>
          <w:szCs w:val="22"/>
          <w:lang w:eastAsia="es-ES"/>
        </w:rPr>
      </w:pPr>
    </w:p>
    <w:p w:rsidR="00470589" w:rsidRDefault="00470589" w:rsidP="007C543E">
      <w:pPr>
        <w:jc w:val="both"/>
        <w:rPr>
          <w:rFonts w:ascii="Calibri" w:hAnsi="Calibri" w:cs="Calibri"/>
          <w:sz w:val="22"/>
          <w:szCs w:val="22"/>
        </w:rPr>
      </w:pPr>
    </w:p>
    <w:p w:rsidR="00983C51" w:rsidRPr="00983C51" w:rsidRDefault="00983C51" w:rsidP="00470589">
      <w:pPr>
        <w:jc w:val="both"/>
        <w:rPr>
          <w:rFonts w:asciiTheme="minorHAnsi" w:hAnsiTheme="minorHAnsi" w:cs="Calibri"/>
          <w:sz w:val="22"/>
        </w:rPr>
      </w:pPr>
    </w:p>
    <w:p w:rsidR="00470589" w:rsidRDefault="00470589">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E3866">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071CD5" w:rsidRPr="00993917" w:rsidRDefault="00071CD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071CD5">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071CD5">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5E3866">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5E3866">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5E3866">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071CD5" w:rsidRDefault="00071CD5" w:rsidP="00AD08DE">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9C757E" w:rsidRDefault="009C757E" w:rsidP="00685346">
      <w:pPr>
        <w:jc w:val="both"/>
        <w:rPr>
          <w:rFonts w:ascii="Calibri" w:hAnsi="Calibri" w:cs="Calibri"/>
          <w:sz w:val="22"/>
          <w:szCs w:val="22"/>
        </w:rPr>
      </w:pPr>
    </w:p>
    <w:p w:rsidR="009C757E" w:rsidRPr="00993917" w:rsidRDefault="009C757E"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E3866">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E3866">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E3866">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071CD5"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071CD5" w:rsidRDefault="00071CD5">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071CD5">
        <w:rPr>
          <w:rFonts w:ascii="Calibri" w:hAnsi="Calibri" w:cs="Calibri"/>
          <w:sz w:val="22"/>
          <w:szCs w:val="22"/>
        </w:rPr>
        <w:t>b</w:t>
      </w:r>
      <w:r w:rsidRPr="00907561">
        <w:rPr>
          <w:rFonts w:ascii="Calibri" w:hAnsi="Calibri" w:cs="Calibri"/>
          <w:sz w:val="22"/>
          <w:szCs w:val="22"/>
        </w:rPr>
        <w:t>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Pr="00ED715C" w:rsidRDefault="00071CD5"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E3866">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071CD5"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E3866">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071CD5" w:rsidRDefault="00071CD5">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7C543E"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5E3866">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 xml:space="preserve">eneral y </w:t>
      </w:r>
      <w:r w:rsidR="001C6298" w:rsidRPr="002C510B">
        <w:rPr>
          <w:rFonts w:ascii="Calibri" w:hAnsi="Calibri" w:cs="Calibri"/>
          <w:sz w:val="22"/>
          <w:szCs w:val="22"/>
        </w:rPr>
        <w:t>específica</w:t>
      </w:r>
      <w:r w:rsidRPr="002C510B">
        <w:rPr>
          <w:rFonts w:ascii="Calibri" w:hAnsi="Calibri" w:cs="Calibri"/>
          <w:sz w:val="22"/>
          <w:szCs w:val="22"/>
        </w:rPr>
        <w:t xml:space="preserve"> de la empresa</w:t>
      </w:r>
    </w:p>
    <w:p w:rsidR="00F40966" w:rsidRPr="006E21C9"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5E3866">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5E3866">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071CD5" w:rsidRDefault="0007566B" w:rsidP="0007566B">
      <w:pPr>
        <w:jc w:val="center"/>
        <w:rPr>
          <w:rFonts w:ascii="Calibri" w:hAnsi="Calibri" w:cs="Calibri"/>
          <w:b/>
        </w:rPr>
      </w:pPr>
      <w:r w:rsidRPr="00DB5AAF">
        <w:rPr>
          <w:rFonts w:ascii="Calibri" w:hAnsi="Calibri" w:cs="Calibri"/>
          <w:b/>
        </w:rPr>
        <w:t>PROPUESTA ECONOMICA</w:t>
      </w:r>
    </w:p>
    <w:p w:rsidR="00E75F19" w:rsidRPr="00071CD5" w:rsidRDefault="00E75F19" w:rsidP="00E75F19">
      <w:pPr>
        <w:jc w:val="center"/>
        <w:rPr>
          <w:rFonts w:ascii="Segoe UI" w:hAnsi="Segoe UI" w:cs="Segoe UI"/>
          <w:b/>
          <w:bCs/>
        </w:rPr>
      </w:pPr>
      <w:r w:rsidRPr="00071CD5">
        <w:rPr>
          <w:rFonts w:ascii="Segoe UI" w:hAnsi="Segoe UI" w:cs="Segoe UI"/>
          <w:b/>
          <w:bCs/>
        </w:rPr>
        <w:t xml:space="preserve">(Expresado en </w:t>
      </w:r>
      <w:r w:rsidR="00071CD5" w:rsidRPr="00071CD5">
        <w:rPr>
          <w:rFonts w:ascii="Segoe UI" w:hAnsi="Segoe UI" w:cs="Segoe UI"/>
          <w:b/>
          <w:bCs/>
        </w:rPr>
        <w:t>bolivianos</w:t>
      </w:r>
      <w:r w:rsidRPr="00071CD5">
        <w:rPr>
          <w:rFonts w:ascii="Segoe UI" w:hAnsi="Segoe UI" w:cs="Segoe UI"/>
          <w:b/>
          <w:bCs/>
        </w:rPr>
        <w:t>)</w:t>
      </w:r>
    </w:p>
    <w:p w:rsidR="00E75F19" w:rsidRDefault="00E75F19" w:rsidP="00E75F19">
      <w:pPr>
        <w:jc w:val="center"/>
        <w:rPr>
          <w:rFonts w:ascii="Segoe UI" w:hAnsi="Segoe UI" w:cs="Segoe UI"/>
          <w:b/>
          <w:bCs/>
        </w:rPr>
      </w:pPr>
    </w:p>
    <w:p w:rsidR="00BB1253" w:rsidRDefault="00BB1253" w:rsidP="00BB1253">
      <w:pPr>
        <w:jc w:val="center"/>
        <w:rPr>
          <w:rFonts w:ascii="Calibri" w:hAnsi="Calibri" w:cs="Calibri"/>
          <w:b/>
          <w:sz w:val="22"/>
          <w:szCs w:val="22"/>
        </w:rPr>
      </w:pPr>
    </w:p>
    <w:p w:rsidR="007C543E" w:rsidRDefault="007C543E" w:rsidP="007C543E">
      <w:pPr>
        <w:jc w:val="both"/>
        <w:rPr>
          <w:rFonts w:asciiTheme="minorHAnsi" w:hAnsiTheme="minorHAnsi" w:cs="Calibri"/>
          <w:sz w:val="22"/>
          <w:szCs w:val="22"/>
          <w:lang w:eastAsia="es-ES"/>
        </w:rPr>
      </w:pPr>
      <w:r>
        <w:rPr>
          <w:rFonts w:asciiTheme="minorHAnsi" w:hAnsiTheme="minorHAnsi" w:cs="Calibri"/>
          <w:b/>
          <w:sz w:val="22"/>
          <w:szCs w:val="22"/>
        </w:rPr>
        <w:t>Hasta Bs 100.000,00.- (Cien Mil 00/100 bolivianos)</w:t>
      </w:r>
      <w:r>
        <w:rPr>
          <w:rFonts w:asciiTheme="minorHAnsi" w:hAnsiTheme="minorHAnsi" w:cs="Calibri"/>
          <w:sz w:val="22"/>
          <w:szCs w:val="22"/>
        </w:rPr>
        <w:t>; considerando los precios unitarios descritos a continuación:</w:t>
      </w:r>
    </w:p>
    <w:p w:rsidR="007C543E" w:rsidRDefault="007C543E" w:rsidP="007C543E">
      <w:pPr>
        <w:jc w:val="both"/>
        <w:rPr>
          <w:rFonts w:asciiTheme="minorHAnsi" w:hAnsiTheme="minorHAnsi"/>
          <w:sz w:val="22"/>
          <w:szCs w:val="22"/>
        </w:rPr>
      </w:pPr>
      <w:r>
        <w:rPr>
          <w:rFonts w:asciiTheme="minorHAnsi" w:hAnsiTheme="minorHAnsi"/>
          <w:sz w:val="22"/>
          <w:szCs w:val="22"/>
        </w:rPr>
        <w:t> </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48"/>
        <w:gridCol w:w="1806"/>
        <w:gridCol w:w="2268"/>
      </w:tblGrid>
      <w:tr w:rsidR="007C543E" w:rsidTr="007C543E">
        <w:trPr>
          <w:trHeight w:val="387"/>
          <w:jc w:val="center"/>
        </w:trPr>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543E" w:rsidRDefault="007C543E">
            <w:pPr>
              <w:jc w:val="center"/>
              <w:rPr>
                <w:rFonts w:asciiTheme="minorHAnsi" w:hAnsiTheme="minorHAnsi"/>
                <w:b/>
                <w:sz w:val="22"/>
                <w:szCs w:val="22"/>
              </w:rPr>
            </w:pPr>
            <w:r>
              <w:rPr>
                <w:rFonts w:asciiTheme="minorHAnsi" w:hAnsiTheme="minorHAnsi"/>
                <w:b/>
                <w:sz w:val="22"/>
                <w:szCs w:val="22"/>
              </w:rPr>
              <w:t>N°</w:t>
            </w:r>
          </w:p>
        </w:tc>
        <w:tc>
          <w:tcPr>
            <w:tcW w:w="4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543E" w:rsidRDefault="007C543E">
            <w:pPr>
              <w:jc w:val="center"/>
              <w:rPr>
                <w:rFonts w:asciiTheme="minorHAnsi" w:hAnsiTheme="minorHAnsi"/>
                <w:b/>
                <w:sz w:val="22"/>
                <w:szCs w:val="22"/>
              </w:rPr>
            </w:pPr>
            <w:r>
              <w:rPr>
                <w:rFonts w:asciiTheme="minorHAnsi" w:hAnsiTheme="minorHAnsi"/>
                <w:b/>
                <w:sz w:val="22"/>
                <w:szCs w:val="22"/>
              </w:rPr>
              <w:t>CATEGORÍA</w:t>
            </w:r>
          </w:p>
        </w:tc>
        <w:tc>
          <w:tcPr>
            <w:tcW w:w="18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543E" w:rsidRDefault="007C543E">
            <w:pPr>
              <w:jc w:val="center"/>
              <w:rPr>
                <w:rFonts w:asciiTheme="minorHAnsi" w:hAnsiTheme="minorHAnsi"/>
                <w:b/>
                <w:sz w:val="22"/>
                <w:szCs w:val="22"/>
              </w:rPr>
            </w:pPr>
            <w:r>
              <w:rPr>
                <w:rFonts w:asciiTheme="minorHAnsi" w:hAnsiTheme="minorHAnsi"/>
                <w:b/>
                <w:sz w:val="22"/>
                <w:szCs w:val="22"/>
              </w:rPr>
              <w:t>UNIDAD DE MEDIDA</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543E" w:rsidRDefault="007C543E">
            <w:pPr>
              <w:jc w:val="center"/>
              <w:rPr>
                <w:rFonts w:asciiTheme="minorHAnsi" w:hAnsiTheme="minorHAnsi"/>
                <w:b/>
                <w:sz w:val="22"/>
                <w:szCs w:val="22"/>
              </w:rPr>
            </w:pPr>
            <w:r>
              <w:rPr>
                <w:rFonts w:asciiTheme="minorHAnsi" w:hAnsiTheme="minorHAnsi"/>
                <w:b/>
                <w:sz w:val="22"/>
                <w:szCs w:val="22"/>
              </w:rPr>
              <w:t>PRECIO (Bs)</w:t>
            </w:r>
          </w:p>
        </w:tc>
      </w:tr>
      <w:tr w:rsidR="007C543E" w:rsidTr="007C543E">
        <w:trPr>
          <w:trHeight w:val="454"/>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C543E" w:rsidRDefault="007C543E">
            <w:pPr>
              <w:jc w:val="center"/>
              <w:rPr>
                <w:rFonts w:asciiTheme="minorHAnsi" w:hAnsiTheme="minorHAnsi"/>
                <w:sz w:val="22"/>
                <w:szCs w:val="22"/>
              </w:rPr>
            </w:pPr>
            <w:r>
              <w:rPr>
                <w:rFonts w:asciiTheme="minorHAnsi" w:hAnsiTheme="minorHAnsi"/>
                <w:sz w:val="22"/>
                <w:szCs w:val="22"/>
              </w:rPr>
              <w:t>1</w:t>
            </w:r>
          </w:p>
        </w:tc>
        <w:tc>
          <w:tcPr>
            <w:tcW w:w="4248" w:type="dxa"/>
            <w:tcBorders>
              <w:top w:val="single" w:sz="4" w:space="0" w:color="auto"/>
              <w:left w:val="single" w:sz="4" w:space="0" w:color="auto"/>
              <w:bottom w:val="single" w:sz="4" w:space="0" w:color="auto"/>
              <w:right w:val="single" w:sz="4" w:space="0" w:color="auto"/>
            </w:tcBorders>
            <w:vAlign w:val="center"/>
            <w:hideMark/>
          </w:tcPr>
          <w:p w:rsidR="007C543E" w:rsidRDefault="007C543E">
            <w:pPr>
              <w:jc w:val="center"/>
              <w:rPr>
                <w:rFonts w:asciiTheme="minorHAnsi" w:hAnsiTheme="minorHAnsi"/>
                <w:sz w:val="22"/>
                <w:szCs w:val="22"/>
              </w:rPr>
            </w:pPr>
            <w:r>
              <w:rPr>
                <w:rFonts w:asciiTheme="minorHAnsi" w:hAnsiTheme="minorHAnsi"/>
                <w:sz w:val="22"/>
                <w:szCs w:val="22"/>
              </w:rPr>
              <w:t>Difusión de cuña</w:t>
            </w:r>
          </w:p>
        </w:tc>
        <w:tc>
          <w:tcPr>
            <w:tcW w:w="1806" w:type="dxa"/>
            <w:tcBorders>
              <w:top w:val="single" w:sz="4" w:space="0" w:color="auto"/>
              <w:left w:val="single" w:sz="4" w:space="0" w:color="auto"/>
              <w:bottom w:val="single" w:sz="4" w:space="0" w:color="auto"/>
              <w:right w:val="single" w:sz="4" w:space="0" w:color="auto"/>
            </w:tcBorders>
            <w:vAlign w:val="center"/>
            <w:hideMark/>
          </w:tcPr>
          <w:p w:rsidR="007C543E" w:rsidRDefault="007C543E">
            <w:pPr>
              <w:jc w:val="center"/>
              <w:rPr>
                <w:rFonts w:asciiTheme="minorHAnsi" w:hAnsiTheme="minorHAnsi"/>
                <w:sz w:val="22"/>
                <w:szCs w:val="22"/>
              </w:rPr>
            </w:pPr>
            <w:r>
              <w:rPr>
                <w:rFonts w:asciiTheme="minorHAnsi" w:hAnsiTheme="minorHAnsi"/>
                <w:sz w:val="22"/>
                <w:szCs w:val="22"/>
              </w:rPr>
              <w:t>Segundo</w:t>
            </w:r>
          </w:p>
        </w:tc>
        <w:tc>
          <w:tcPr>
            <w:tcW w:w="2268" w:type="dxa"/>
            <w:tcBorders>
              <w:top w:val="single" w:sz="4" w:space="0" w:color="auto"/>
              <w:left w:val="single" w:sz="4" w:space="0" w:color="auto"/>
              <w:bottom w:val="single" w:sz="4" w:space="0" w:color="auto"/>
              <w:right w:val="single" w:sz="4" w:space="0" w:color="auto"/>
            </w:tcBorders>
            <w:vAlign w:val="center"/>
          </w:tcPr>
          <w:p w:rsidR="007C543E" w:rsidRDefault="007C543E">
            <w:pPr>
              <w:jc w:val="center"/>
              <w:rPr>
                <w:rFonts w:asciiTheme="minorHAnsi" w:hAnsiTheme="minorHAnsi"/>
                <w:sz w:val="22"/>
                <w:szCs w:val="22"/>
              </w:rPr>
            </w:pPr>
          </w:p>
        </w:tc>
      </w:tr>
      <w:tr w:rsidR="007C543E" w:rsidTr="007C543E">
        <w:trPr>
          <w:trHeight w:val="454"/>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C543E" w:rsidRDefault="007C543E">
            <w:pPr>
              <w:jc w:val="center"/>
              <w:rPr>
                <w:rFonts w:asciiTheme="minorHAnsi" w:hAnsiTheme="minorHAnsi"/>
                <w:sz w:val="22"/>
                <w:szCs w:val="22"/>
              </w:rPr>
            </w:pPr>
            <w:r>
              <w:rPr>
                <w:rFonts w:asciiTheme="minorHAnsi" w:hAnsiTheme="minorHAnsi"/>
                <w:sz w:val="22"/>
                <w:szCs w:val="22"/>
              </w:rPr>
              <w:t>2</w:t>
            </w:r>
          </w:p>
        </w:tc>
        <w:tc>
          <w:tcPr>
            <w:tcW w:w="4248" w:type="dxa"/>
            <w:tcBorders>
              <w:top w:val="single" w:sz="4" w:space="0" w:color="auto"/>
              <w:left w:val="single" w:sz="4" w:space="0" w:color="auto"/>
              <w:bottom w:val="single" w:sz="4" w:space="0" w:color="auto"/>
              <w:right w:val="single" w:sz="4" w:space="0" w:color="auto"/>
            </w:tcBorders>
            <w:vAlign w:val="center"/>
            <w:hideMark/>
          </w:tcPr>
          <w:p w:rsidR="007C543E" w:rsidRDefault="007C543E">
            <w:pPr>
              <w:jc w:val="center"/>
              <w:rPr>
                <w:rFonts w:asciiTheme="minorHAnsi" w:hAnsiTheme="minorHAnsi"/>
                <w:sz w:val="22"/>
                <w:szCs w:val="22"/>
              </w:rPr>
            </w:pPr>
            <w:r>
              <w:rPr>
                <w:rFonts w:asciiTheme="minorHAnsi" w:hAnsiTheme="minorHAnsi"/>
                <w:sz w:val="22"/>
                <w:szCs w:val="22"/>
              </w:rPr>
              <w:t>Espacio solicitado</w:t>
            </w:r>
          </w:p>
        </w:tc>
        <w:tc>
          <w:tcPr>
            <w:tcW w:w="1806" w:type="dxa"/>
            <w:tcBorders>
              <w:top w:val="single" w:sz="4" w:space="0" w:color="auto"/>
              <w:left w:val="single" w:sz="4" w:space="0" w:color="auto"/>
              <w:bottom w:val="single" w:sz="4" w:space="0" w:color="auto"/>
              <w:right w:val="single" w:sz="4" w:space="0" w:color="auto"/>
            </w:tcBorders>
            <w:vAlign w:val="center"/>
            <w:hideMark/>
          </w:tcPr>
          <w:p w:rsidR="007C543E" w:rsidRDefault="007C543E">
            <w:pPr>
              <w:jc w:val="center"/>
              <w:rPr>
                <w:rFonts w:asciiTheme="minorHAnsi" w:hAnsiTheme="minorHAnsi"/>
                <w:sz w:val="22"/>
                <w:szCs w:val="22"/>
              </w:rPr>
            </w:pPr>
            <w:r>
              <w:rPr>
                <w:rFonts w:asciiTheme="minorHAnsi" w:hAnsiTheme="minorHAnsi"/>
                <w:sz w:val="22"/>
                <w:szCs w:val="22"/>
              </w:rPr>
              <w:t xml:space="preserve">Minuto </w:t>
            </w:r>
          </w:p>
        </w:tc>
        <w:tc>
          <w:tcPr>
            <w:tcW w:w="2268" w:type="dxa"/>
            <w:tcBorders>
              <w:top w:val="single" w:sz="4" w:space="0" w:color="auto"/>
              <w:left w:val="single" w:sz="4" w:space="0" w:color="auto"/>
              <w:bottom w:val="single" w:sz="4" w:space="0" w:color="auto"/>
              <w:right w:val="single" w:sz="4" w:space="0" w:color="auto"/>
            </w:tcBorders>
            <w:vAlign w:val="center"/>
          </w:tcPr>
          <w:p w:rsidR="007C543E" w:rsidRDefault="007C543E">
            <w:pPr>
              <w:jc w:val="center"/>
              <w:rPr>
                <w:rFonts w:asciiTheme="minorHAnsi" w:hAnsiTheme="minorHAnsi"/>
                <w:sz w:val="22"/>
                <w:szCs w:val="22"/>
              </w:rPr>
            </w:pPr>
          </w:p>
        </w:tc>
      </w:tr>
    </w:tbl>
    <w:p w:rsidR="007C543E" w:rsidRDefault="007C543E" w:rsidP="007C543E">
      <w:pPr>
        <w:jc w:val="both"/>
        <w:rPr>
          <w:rFonts w:asciiTheme="minorHAnsi" w:hAnsiTheme="minorHAnsi"/>
          <w:sz w:val="22"/>
          <w:szCs w:val="22"/>
          <w:lang w:eastAsia="es-ES"/>
        </w:rPr>
      </w:pPr>
    </w:p>
    <w:p w:rsidR="007C543E" w:rsidRDefault="007C543E" w:rsidP="007C543E">
      <w:pPr>
        <w:jc w:val="both"/>
        <w:rPr>
          <w:rFonts w:ascii="Calibri" w:hAnsi="Calibri" w:cs="Calibri"/>
          <w:sz w:val="22"/>
          <w:szCs w:val="22"/>
        </w:rPr>
      </w:pPr>
    </w:p>
    <w:p w:rsidR="00EB5558" w:rsidRDefault="00EB5558" w:rsidP="00EB5558">
      <w:pPr>
        <w:rPr>
          <w:rFonts w:ascii="Calibri" w:hAnsi="Calibri" w:cs="Calibri"/>
          <w:sz w:val="22"/>
          <w:szCs w:val="22"/>
        </w:rPr>
      </w:pPr>
      <w:r>
        <w:rPr>
          <w:rFonts w:ascii="Calibri" w:hAnsi="Calibri" w:cs="Calibri"/>
          <w:b/>
          <w:sz w:val="22"/>
          <w:szCs w:val="22"/>
        </w:rPr>
        <w:t>Nota 1:</w:t>
      </w:r>
      <w:r>
        <w:rPr>
          <w:rFonts w:ascii="Calibri" w:hAnsi="Calibri" w:cs="Calibri"/>
          <w:sz w:val="22"/>
          <w:szCs w:val="22"/>
        </w:rPr>
        <w:t xml:space="preserve"> </w:t>
      </w:r>
      <w:r w:rsidR="00470589">
        <w:rPr>
          <w:rFonts w:ascii="Calibri" w:hAnsi="Calibri" w:cs="Calibri"/>
          <w:sz w:val="22"/>
          <w:szCs w:val="22"/>
        </w:rPr>
        <w:t>El precio</w:t>
      </w:r>
      <w:r>
        <w:rPr>
          <w:rFonts w:ascii="Calibri" w:hAnsi="Calibri" w:cs="Calibri"/>
          <w:sz w:val="22"/>
          <w:szCs w:val="22"/>
        </w:rPr>
        <w:t xml:space="preserve"> unitario deberá ser expresado con máximo dos decimales </w:t>
      </w:r>
    </w:p>
    <w:p w:rsidR="007C543E" w:rsidRDefault="007C543E" w:rsidP="007C543E">
      <w:pPr>
        <w:rPr>
          <w:rFonts w:ascii="Calibri" w:hAnsi="Calibri" w:cs="Calibri"/>
          <w:sz w:val="22"/>
          <w:szCs w:val="22"/>
        </w:rPr>
      </w:pPr>
      <w:r>
        <w:rPr>
          <w:rFonts w:ascii="Calibri" w:hAnsi="Calibri" w:cs="Calibri"/>
          <w:b/>
          <w:sz w:val="22"/>
          <w:szCs w:val="22"/>
        </w:rPr>
        <w:t xml:space="preserve">Nota 2: </w:t>
      </w:r>
      <w:r>
        <w:rPr>
          <w:rFonts w:ascii="Calibri" w:hAnsi="Calibri" w:cs="Calibri"/>
          <w:sz w:val="22"/>
          <w:szCs w:val="22"/>
        </w:rPr>
        <w:t xml:space="preserve">Los precios unitarios propuestos no deberán superar los precios unitarios referenciales. </w:t>
      </w:r>
    </w:p>
    <w:p w:rsidR="007C543E" w:rsidRDefault="007C543E" w:rsidP="007C543E">
      <w:pPr>
        <w:rPr>
          <w:rFonts w:ascii="Calibri" w:hAnsi="Calibri" w:cs="Calibri"/>
          <w:b/>
          <w:color w:val="000000"/>
          <w:sz w:val="22"/>
          <w:szCs w:val="22"/>
        </w:rPr>
      </w:pPr>
      <w:r w:rsidRPr="007C543E">
        <w:rPr>
          <w:rFonts w:ascii="Calibri" w:hAnsi="Calibri" w:cs="Calibri"/>
          <w:b/>
          <w:sz w:val="22"/>
          <w:szCs w:val="22"/>
        </w:rPr>
        <w:t>Nota 3:</w:t>
      </w:r>
      <w:r>
        <w:rPr>
          <w:rFonts w:ascii="Calibri" w:hAnsi="Calibri" w:cs="Calibri"/>
          <w:sz w:val="22"/>
          <w:szCs w:val="22"/>
        </w:rPr>
        <w:t xml:space="preserve"> La evaluación económica se realizará en base a la sumatoria de los precios unitarios</w:t>
      </w:r>
    </w:p>
    <w:p w:rsidR="007C543E" w:rsidRDefault="007C543E" w:rsidP="00EB5558">
      <w:pPr>
        <w:rPr>
          <w:rFonts w:ascii="Calibri" w:hAnsi="Calibri" w:cs="Calibri"/>
          <w:sz w:val="22"/>
          <w:szCs w:val="22"/>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071CD5">
        <w:rPr>
          <w:rFonts w:ascii="Calibri" w:hAnsi="Calibri" w:cs="Calibri"/>
          <w:b/>
          <w:sz w:val="22"/>
          <w:szCs w:val="22"/>
        </w:rPr>
        <w:t>C</w:t>
      </w:r>
      <w:r w:rsidRPr="009C66A8">
        <w:rPr>
          <w:rFonts w:ascii="Calibri" w:hAnsi="Calibri" w:cs="Calibri"/>
          <w:b/>
          <w:sz w:val="22"/>
          <w:szCs w:val="22"/>
        </w:rPr>
        <w:t>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78"/>
        <w:gridCol w:w="3803"/>
      </w:tblGrid>
      <w:tr w:rsidR="00E75F19" w:rsidRPr="002174D1" w:rsidTr="007C543E">
        <w:trPr>
          <w:trHeight w:val="484"/>
          <w:tblHeader/>
          <w:jc w:val="center"/>
        </w:trPr>
        <w:tc>
          <w:tcPr>
            <w:tcW w:w="5478" w:type="dxa"/>
            <w:vMerge w:val="restart"/>
            <w:shd w:val="clear" w:color="auto" w:fill="D9D9D9"/>
            <w:vAlign w:val="center"/>
          </w:tcPr>
          <w:p w:rsidR="00E75F19" w:rsidRPr="002174D1" w:rsidRDefault="00E75F19" w:rsidP="007C543E">
            <w:pPr>
              <w:jc w:val="center"/>
              <w:rPr>
                <w:rFonts w:asciiTheme="minorHAnsi" w:hAnsiTheme="minorHAnsi" w:cs="Calibri"/>
                <w:b/>
              </w:rPr>
            </w:pPr>
            <w:r w:rsidRPr="002174D1">
              <w:rPr>
                <w:rFonts w:asciiTheme="minorHAnsi" w:hAnsiTheme="minorHAnsi" w:cs="Calibri"/>
                <w:b/>
              </w:rPr>
              <w:t>CARACTERÍSTICAS TÉCNICAS SOLICITADAS POR YPFB</w:t>
            </w:r>
          </w:p>
        </w:tc>
        <w:tc>
          <w:tcPr>
            <w:tcW w:w="3803" w:type="dxa"/>
            <w:vMerge w:val="restart"/>
            <w:shd w:val="clear" w:color="auto" w:fill="D9D9D9"/>
            <w:vAlign w:val="center"/>
          </w:tcPr>
          <w:p w:rsidR="00E75F19" w:rsidRPr="002174D1" w:rsidRDefault="00E75F19" w:rsidP="007C543E">
            <w:pPr>
              <w:jc w:val="center"/>
              <w:rPr>
                <w:rFonts w:asciiTheme="minorHAnsi" w:hAnsiTheme="minorHAnsi" w:cs="Calibri"/>
                <w:b/>
              </w:rPr>
            </w:pPr>
            <w:r w:rsidRPr="002174D1">
              <w:rPr>
                <w:rFonts w:asciiTheme="minorHAnsi" w:hAnsiTheme="minorHAnsi" w:cs="Calibri"/>
                <w:b/>
              </w:rPr>
              <w:t xml:space="preserve">CARACTERÍSTICAS TÉCNICAS OFERTADAS POR EL PROPONENTE </w:t>
            </w:r>
          </w:p>
          <w:p w:rsidR="00E75F19" w:rsidRPr="002174D1" w:rsidRDefault="00E75F19" w:rsidP="007C543E">
            <w:pPr>
              <w:jc w:val="center"/>
              <w:rPr>
                <w:rFonts w:asciiTheme="minorHAnsi" w:hAnsiTheme="minorHAnsi" w:cs="Calibri"/>
                <w:b/>
                <w:i/>
              </w:rPr>
            </w:pPr>
            <w:r w:rsidRPr="002174D1">
              <w:rPr>
                <w:rFonts w:asciiTheme="minorHAnsi" w:hAnsiTheme="minorHAnsi" w:cs="Calibri"/>
                <w:b/>
                <w:i/>
              </w:rPr>
              <w:t xml:space="preserve"> (Describir su propuesta en base a lo solicitado por YPFB)</w:t>
            </w:r>
          </w:p>
        </w:tc>
      </w:tr>
      <w:tr w:rsidR="00E75F19" w:rsidRPr="002174D1" w:rsidTr="007C543E">
        <w:trPr>
          <w:cantSplit/>
          <w:trHeight w:val="724"/>
          <w:jc w:val="center"/>
        </w:trPr>
        <w:tc>
          <w:tcPr>
            <w:tcW w:w="5478" w:type="dxa"/>
            <w:vMerge/>
            <w:shd w:val="clear" w:color="auto" w:fill="D9D9D9"/>
            <w:vAlign w:val="center"/>
          </w:tcPr>
          <w:p w:rsidR="00E75F19" w:rsidRPr="002174D1" w:rsidRDefault="00E75F19" w:rsidP="007C543E">
            <w:pPr>
              <w:jc w:val="center"/>
              <w:rPr>
                <w:rFonts w:asciiTheme="minorHAnsi" w:hAnsiTheme="minorHAnsi" w:cs="Calibri"/>
                <w:b/>
              </w:rPr>
            </w:pPr>
          </w:p>
        </w:tc>
        <w:tc>
          <w:tcPr>
            <w:tcW w:w="3803" w:type="dxa"/>
            <w:vMerge/>
            <w:shd w:val="clear" w:color="auto" w:fill="D9D9D9"/>
            <w:vAlign w:val="center"/>
          </w:tcPr>
          <w:p w:rsidR="00E75F19" w:rsidRPr="002174D1" w:rsidRDefault="00E75F19" w:rsidP="007C543E">
            <w:pPr>
              <w:jc w:val="center"/>
              <w:rPr>
                <w:rFonts w:asciiTheme="minorHAnsi" w:hAnsiTheme="minorHAnsi" w:cs="Calibri"/>
                <w:b/>
              </w:rPr>
            </w:pPr>
          </w:p>
        </w:tc>
      </w:tr>
      <w:tr w:rsidR="00071CD5" w:rsidRPr="002174D1" w:rsidTr="00470589">
        <w:trPr>
          <w:trHeight w:val="233"/>
          <w:jc w:val="center"/>
        </w:trPr>
        <w:tc>
          <w:tcPr>
            <w:tcW w:w="9281" w:type="dxa"/>
            <w:gridSpan w:val="2"/>
            <w:shd w:val="clear" w:color="auto" w:fill="BDD6EE" w:themeFill="accent1" w:themeFillTint="66"/>
            <w:vAlign w:val="center"/>
          </w:tcPr>
          <w:p w:rsidR="00071CD5" w:rsidRPr="00B1765C" w:rsidRDefault="007C543E" w:rsidP="007C543E">
            <w:pPr>
              <w:contextualSpacing/>
              <w:jc w:val="both"/>
              <w:rPr>
                <w:rFonts w:asciiTheme="minorHAnsi" w:hAnsiTheme="minorHAnsi" w:cs="Calibri"/>
                <w:b/>
                <w:bCs/>
                <w:lang w:eastAsia="es-BO"/>
              </w:rPr>
            </w:pPr>
            <w:r>
              <w:rPr>
                <w:rFonts w:asciiTheme="minorHAnsi" w:eastAsia="Calibri" w:hAnsiTheme="minorHAnsi" w:cs="Calibri"/>
                <w:b/>
                <w:sz w:val="22"/>
                <w:szCs w:val="22"/>
              </w:rPr>
              <w:t>DIFUSIÓN PUBLICITARIA</w:t>
            </w:r>
          </w:p>
        </w:tc>
      </w:tr>
      <w:tr w:rsidR="00071CD5" w:rsidRPr="002174D1" w:rsidTr="007C543E">
        <w:trPr>
          <w:trHeight w:val="2499"/>
          <w:jc w:val="center"/>
        </w:trPr>
        <w:tc>
          <w:tcPr>
            <w:tcW w:w="5478" w:type="dxa"/>
            <w:vAlign w:val="center"/>
          </w:tcPr>
          <w:p w:rsidR="002174D1" w:rsidRPr="007C543E" w:rsidRDefault="007C543E" w:rsidP="007C543E">
            <w:pPr>
              <w:pStyle w:val="Ttulo1"/>
              <w:spacing w:before="0" w:after="0"/>
              <w:rPr>
                <w:rFonts w:asciiTheme="minorHAnsi" w:eastAsia="Calibri" w:hAnsiTheme="minorHAnsi" w:cstheme="minorHAnsi"/>
                <w:b w:val="0"/>
                <w:sz w:val="22"/>
                <w:szCs w:val="22"/>
                <w:lang w:val="es-ES" w:eastAsia="es-ES"/>
              </w:rPr>
            </w:pPr>
            <w:r>
              <w:rPr>
                <w:rFonts w:asciiTheme="minorHAnsi" w:eastAsia="Calibri" w:hAnsiTheme="minorHAnsi" w:cstheme="minorHAnsi"/>
                <w:b w:val="0"/>
                <w:sz w:val="22"/>
                <w:szCs w:val="22"/>
              </w:rPr>
              <w:t xml:space="preserve">Difusión de material publicitario </w:t>
            </w:r>
            <w:r>
              <w:rPr>
                <w:rFonts w:asciiTheme="minorHAnsi" w:hAnsiTheme="minorHAnsi" w:cstheme="minorHAnsi"/>
                <w:b w:val="0"/>
                <w:sz w:val="22"/>
                <w:szCs w:val="22"/>
                <w:lang w:eastAsia="es-BO"/>
              </w:rPr>
              <w:t xml:space="preserve">a realizarse cualquier día del año (incluidos feriados, sábados y domingos) </w:t>
            </w:r>
            <w:r>
              <w:rPr>
                <w:rFonts w:asciiTheme="minorHAnsi" w:eastAsia="Calibri" w:hAnsiTheme="minorHAnsi" w:cstheme="minorHAnsi"/>
                <w:b w:val="0"/>
                <w:sz w:val="22"/>
                <w:szCs w:val="22"/>
              </w:rPr>
              <w:t xml:space="preserve">en toda la programación para difusión publicitarias y de Lunes Viernes para transmisiones de actos oficiales en el medio de comunicación, en todas las frecuencias autorizadas por la emisora, en la </w:t>
            </w:r>
            <w:r>
              <w:rPr>
                <w:rFonts w:asciiTheme="minorHAnsi" w:hAnsiTheme="minorHAnsi" w:cs="Calibri"/>
                <w:b w:val="0"/>
                <w:color w:val="000000" w:themeColor="text1"/>
                <w:sz w:val="22"/>
                <w:szCs w:val="22"/>
              </w:rPr>
              <w:t>Ciudad de Riberalta del departamento de Beni</w:t>
            </w:r>
            <w:r>
              <w:rPr>
                <w:rFonts w:asciiTheme="minorHAnsi" w:eastAsia="Calibri" w:hAnsiTheme="minorHAnsi" w:cstheme="minorHAnsi"/>
                <w:b w:val="0"/>
                <w:sz w:val="22"/>
                <w:szCs w:val="22"/>
              </w:rPr>
              <w:t>, según requerimiento de la Dirección de Comunicación Corporativa mediante órdenes de pauta en el marco de la política comunicacional de YPFB, siendo los siguientes:</w:t>
            </w:r>
          </w:p>
        </w:tc>
        <w:tc>
          <w:tcPr>
            <w:tcW w:w="3803" w:type="dxa"/>
            <w:vAlign w:val="center"/>
          </w:tcPr>
          <w:p w:rsidR="00071CD5" w:rsidRPr="002174D1" w:rsidRDefault="00071CD5" w:rsidP="007C543E">
            <w:pPr>
              <w:rPr>
                <w:rFonts w:asciiTheme="minorHAnsi" w:hAnsiTheme="minorHAnsi" w:cs="Calibri"/>
                <w:b/>
              </w:rPr>
            </w:pPr>
          </w:p>
        </w:tc>
      </w:tr>
      <w:tr w:rsidR="002E3BC4" w:rsidRPr="002174D1" w:rsidTr="007C543E">
        <w:trPr>
          <w:trHeight w:val="1414"/>
          <w:jc w:val="center"/>
        </w:trPr>
        <w:tc>
          <w:tcPr>
            <w:tcW w:w="5478" w:type="dxa"/>
          </w:tcPr>
          <w:p w:rsidR="007C543E" w:rsidRDefault="007C543E" w:rsidP="007C543E">
            <w:pPr>
              <w:pStyle w:val="Sinespaciado"/>
              <w:jc w:val="both"/>
              <w:rPr>
                <w:rFonts w:asciiTheme="minorHAnsi" w:eastAsia="Calibri" w:hAnsiTheme="minorHAnsi" w:cs="Calibri"/>
              </w:rPr>
            </w:pPr>
          </w:p>
          <w:tbl>
            <w:tblPr>
              <w:tblW w:w="4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8"/>
              <w:gridCol w:w="3605"/>
            </w:tblGrid>
            <w:tr w:rsidR="007C543E" w:rsidTr="007C543E">
              <w:trPr>
                <w:trHeight w:val="237"/>
                <w:jc w:val="center"/>
              </w:trPr>
              <w:tc>
                <w:tcPr>
                  <w:tcW w:w="42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C543E" w:rsidRDefault="007C543E" w:rsidP="007C543E">
                  <w:pPr>
                    <w:jc w:val="center"/>
                    <w:rPr>
                      <w:rFonts w:asciiTheme="minorHAnsi" w:hAnsiTheme="minorHAnsi" w:cs="Calibri"/>
                      <w:b/>
                      <w:bCs/>
                      <w:color w:val="000000"/>
                      <w:sz w:val="22"/>
                      <w:szCs w:val="22"/>
                      <w:lang w:val="es-BO" w:eastAsia="es-BO"/>
                    </w:rPr>
                  </w:pPr>
                  <w:r>
                    <w:rPr>
                      <w:rFonts w:asciiTheme="minorHAnsi" w:hAnsiTheme="minorHAnsi" w:cs="Helvetica"/>
                      <w:b/>
                      <w:sz w:val="22"/>
                      <w:szCs w:val="22"/>
                    </w:rPr>
                    <w:t>RADIO AMAZONIA</w:t>
                  </w:r>
                </w:p>
              </w:tc>
            </w:tr>
            <w:tr w:rsidR="007C543E" w:rsidTr="007C543E">
              <w:trPr>
                <w:trHeight w:val="237"/>
                <w:jc w:val="center"/>
              </w:trPr>
              <w:tc>
                <w:tcPr>
                  <w:tcW w:w="59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C543E" w:rsidRDefault="007C543E" w:rsidP="007C543E">
                  <w:pPr>
                    <w:jc w:val="center"/>
                    <w:rPr>
                      <w:rFonts w:asciiTheme="minorHAnsi" w:hAnsiTheme="minorHAnsi" w:cs="Calibri"/>
                      <w:b/>
                      <w:bCs/>
                      <w:color w:val="000000"/>
                      <w:sz w:val="22"/>
                      <w:szCs w:val="22"/>
                      <w:lang w:val="es-BO" w:eastAsia="es-BO"/>
                    </w:rPr>
                  </w:pPr>
                  <w:r>
                    <w:rPr>
                      <w:rFonts w:asciiTheme="minorHAnsi" w:hAnsiTheme="minorHAnsi" w:cs="Calibri"/>
                      <w:b/>
                      <w:bCs/>
                      <w:color w:val="000000"/>
                      <w:sz w:val="22"/>
                      <w:szCs w:val="22"/>
                      <w:lang w:val="es-BO" w:eastAsia="es-BO"/>
                    </w:rPr>
                    <w:t>N°</w:t>
                  </w:r>
                </w:p>
              </w:tc>
              <w:tc>
                <w:tcPr>
                  <w:tcW w:w="36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C543E" w:rsidRDefault="007C543E" w:rsidP="007C543E">
                  <w:pPr>
                    <w:jc w:val="center"/>
                    <w:rPr>
                      <w:rFonts w:asciiTheme="minorHAnsi" w:hAnsiTheme="minorHAnsi" w:cs="Calibri"/>
                      <w:b/>
                      <w:bCs/>
                      <w:color w:val="000000"/>
                      <w:sz w:val="22"/>
                      <w:szCs w:val="22"/>
                      <w:lang w:val="es-BO" w:eastAsia="es-BO"/>
                    </w:rPr>
                  </w:pPr>
                  <w:r>
                    <w:rPr>
                      <w:rFonts w:asciiTheme="minorHAnsi" w:hAnsiTheme="minorHAnsi" w:cs="Calibri"/>
                      <w:b/>
                      <w:bCs/>
                      <w:color w:val="000000"/>
                      <w:sz w:val="22"/>
                      <w:szCs w:val="22"/>
                      <w:lang w:val="es-BO" w:eastAsia="es-BO"/>
                    </w:rPr>
                    <w:t xml:space="preserve">DESCRIPCIÓN </w:t>
                  </w:r>
                </w:p>
              </w:tc>
            </w:tr>
            <w:tr w:rsidR="007C543E" w:rsidTr="007C543E">
              <w:trPr>
                <w:trHeight w:val="99"/>
                <w:jc w:val="center"/>
              </w:trPr>
              <w:tc>
                <w:tcPr>
                  <w:tcW w:w="598" w:type="dxa"/>
                  <w:tcBorders>
                    <w:top w:val="single" w:sz="4" w:space="0" w:color="auto"/>
                    <w:left w:val="single" w:sz="4" w:space="0" w:color="auto"/>
                    <w:bottom w:val="single" w:sz="4" w:space="0" w:color="auto"/>
                    <w:right w:val="single" w:sz="4" w:space="0" w:color="auto"/>
                  </w:tcBorders>
                  <w:noWrap/>
                  <w:hideMark/>
                </w:tcPr>
                <w:p w:rsidR="007C543E" w:rsidRDefault="007C543E" w:rsidP="007C543E">
                  <w:pPr>
                    <w:jc w:val="center"/>
                    <w:rPr>
                      <w:rFonts w:asciiTheme="minorHAnsi" w:hAnsiTheme="minorHAnsi" w:cs="Calibri"/>
                      <w:color w:val="000000"/>
                      <w:sz w:val="22"/>
                      <w:szCs w:val="22"/>
                      <w:lang w:val="es-BO" w:eastAsia="es-BO"/>
                    </w:rPr>
                  </w:pPr>
                  <w:r>
                    <w:rPr>
                      <w:rFonts w:asciiTheme="minorHAnsi" w:hAnsiTheme="minorHAnsi"/>
                      <w:sz w:val="22"/>
                      <w:szCs w:val="22"/>
                    </w:rPr>
                    <w:t>1</w:t>
                  </w:r>
                </w:p>
              </w:tc>
              <w:tc>
                <w:tcPr>
                  <w:tcW w:w="3605" w:type="dxa"/>
                  <w:tcBorders>
                    <w:top w:val="single" w:sz="4" w:space="0" w:color="auto"/>
                    <w:left w:val="single" w:sz="4" w:space="0" w:color="auto"/>
                    <w:bottom w:val="single" w:sz="4" w:space="0" w:color="auto"/>
                    <w:right w:val="single" w:sz="4" w:space="0" w:color="auto"/>
                  </w:tcBorders>
                  <w:hideMark/>
                </w:tcPr>
                <w:p w:rsidR="007C543E" w:rsidRDefault="007C543E" w:rsidP="007C543E">
                  <w:pPr>
                    <w:jc w:val="both"/>
                    <w:rPr>
                      <w:rFonts w:asciiTheme="minorHAnsi" w:hAnsiTheme="minorHAnsi" w:cs="Arial"/>
                      <w:b/>
                      <w:bCs/>
                      <w:color w:val="000000" w:themeColor="text1"/>
                      <w:sz w:val="22"/>
                      <w:szCs w:val="22"/>
                      <w:lang w:eastAsia="es-ES"/>
                    </w:rPr>
                  </w:pPr>
                  <w:r>
                    <w:rPr>
                      <w:rFonts w:asciiTheme="minorHAnsi" w:hAnsiTheme="minorHAnsi"/>
                      <w:sz w:val="22"/>
                      <w:szCs w:val="22"/>
                    </w:rPr>
                    <w:t>Difusión de Cuña</w:t>
                  </w:r>
                </w:p>
              </w:tc>
            </w:tr>
            <w:tr w:rsidR="007C543E" w:rsidTr="007C543E">
              <w:trPr>
                <w:trHeight w:val="277"/>
                <w:jc w:val="center"/>
              </w:trPr>
              <w:tc>
                <w:tcPr>
                  <w:tcW w:w="598" w:type="dxa"/>
                  <w:tcBorders>
                    <w:top w:val="single" w:sz="4" w:space="0" w:color="auto"/>
                    <w:left w:val="single" w:sz="4" w:space="0" w:color="auto"/>
                    <w:bottom w:val="single" w:sz="4" w:space="0" w:color="auto"/>
                    <w:right w:val="single" w:sz="4" w:space="0" w:color="auto"/>
                  </w:tcBorders>
                  <w:noWrap/>
                  <w:hideMark/>
                </w:tcPr>
                <w:p w:rsidR="007C543E" w:rsidRDefault="007C543E" w:rsidP="007C543E">
                  <w:pPr>
                    <w:jc w:val="center"/>
                    <w:rPr>
                      <w:rFonts w:asciiTheme="minorHAnsi" w:hAnsiTheme="minorHAnsi" w:cs="Calibri"/>
                      <w:color w:val="000000"/>
                      <w:sz w:val="22"/>
                      <w:szCs w:val="22"/>
                      <w:highlight w:val="yellow"/>
                      <w:lang w:val="es-BO" w:eastAsia="es-BO"/>
                    </w:rPr>
                  </w:pPr>
                  <w:r>
                    <w:rPr>
                      <w:rFonts w:asciiTheme="minorHAnsi" w:hAnsiTheme="minorHAnsi"/>
                      <w:sz w:val="22"/>
                      <w:szCs w:val="22"/>
                    </w:rPr>
                    <w:t>2</w:t>
                  </w:r>
                </w:p>
              </w:tc>
              <w:tc>
                <w:tcPr>
                  <w:tcW w:w="3605" w:type="dxa"/>
                  <w:tcBorders>
                    <w:top w:val="single" w:sz="4" w:space="0" w:color="auto"/>
                    <w:left w:val="single" w:sz="4" w:space="0" w:color="auto"/>
                    <w:bottom w:val="single" w:sz="4" w:space="0" w:color="auto"/>
                    <w:right w:val="single" w:sz="4" w:space="0" w:color="auto"/>
                  </w:tcBorders>
                  <w:hideMark/>
                </w:tcPr>
                <w:p w:rsidR="007C543E" w:rsidRDefault="007C543E" w:rsidP="007C543E">
                  <w:pPr>
                    <w:jc w:val="both"/>
                    <w:rPr>
                      <w:rFonts w:asciiTheme="minorHAnsi" w:hAnsiTheme="minorHAnsi" w:cs="Arial"/>
                      <w:b/>
                      <w:bCs/>
                      <w:color w:val="000000" w:themeColor="text1"/>
                      <w:sz w:val="22"/>
                      <w:szCs w:val="22"/>
                      <w:highlight w:val="yellow"/>
                      <w:lang w:eastAsia="es-ES"/>
                    </w:rPr>
                  </w:pPr>
                  <w:r>
                    <w:rPr>
                      <w:rFonts w:asciiTheme="minorHAnsi" w:hAnsiTheme="minorHAnsi"/>
                      <w:sz w:val="22"/>
                      <w:szCs w:val="22"/>
                    </w:rPr>
                    <w:t>Espacio Solicitado</w:t>
                  </w:r>
                </w:p>
              </w:tc>
            </w:tr>
          </w:tbl>
          <w:p w:rsidR="002E3BC4" w:rsidRPr="008B7016" w:rsidRDefault="002E3BC4" w:rsidP="007C543E">
            <w:pPr>
              <w:spacing w:line="276" w:lineRule="auto"/>
              <w:jc w:val="both"/>
              <w:rPr>
                <w:rFonts w:ascii="Calibri" w:hAnsi="Calibri" w:cs="Calibri"/>
                <w:lang w:val="es-BO"/>
              </w:rPr>
            </w:pPr>
          </w:p>
        </w:tc>
        <w:tc>
          <w:tcPr>
            <w:tcW w:w="3803" w:type="dxa"/>
            <w:vAlign w:val="center"/>
          </w:tcPr>
          <w:p w:rsidR="002E3BC4" w:rsidRPr="002174D1" w:rsidRDefault="002E3BC4" w:rsidP="007C543E">
            <w:pPr>
              <w:rPr>
                <w:rFonts w:asciiTheme="minorHAnsi" w:hAnsiTheme="minorHAnsi" w:cs="Calibri"/>
                <w:b/>
              </w:rPr>
            </w:pPr>
          </w:p>
        </w:tc>
      </w:tr>
      <w:tr w:rsidR="007C543E" w:rsidRPr="002174D1" w:rsidTr="00470589">
        <w:trPr>
          <w:trHeight w:val="233"/>
          <w:jc w:val="center"/>
        </w:trPr>
        <w:tc>
          <w:tcPr>
            <w:tcW w:w="9281" w:type="dxa"/>
            <w:gridSpan w:val="2"/>
            <w:shd w:val="clear" w:color="auto" w:fill="BDD6EE" w:themeFill="accent1" w:themeFillTint="66"/>
          </w:tcPr>
          <w:p w:rsidR="007C543E" w:rsidRDefault="007C543E" w:rsidP="007C543E">
            <w:pPr>
              <w:rPr>
                <w:rFonts w:asciiTheme="minorHAnsi" w:hAnsiTheme="minorHAnsi" w:cs="Calibri"/>
                <w:b/>
                <w:sz w:val="22"/>
                <w:szCs w:val="22"/>
                <w:lang w:eastAsia="es-ES"/>
              </w:rPr>
            </w:pPr>
            <w:r>
              <w:rPr>
                <w:rFonts w:asciiTheme="minorHAnsi" w:hAnsiTheme="minorHAnsi" w:cs="Calibri"/>
                <w:b/>
                <w:sz w:val="22"/>
                <w:szCs w:val="22"/>
              </w:rPr>
              <w:t>RESPOSICIÓN DE PASES</w:t>
            </w:r>
          </w:p>
        </w:tc>
      </w:tr>
      <w:tr w:rsidR="007C543E" w:rsidRPr="002174D1" w:rsidTr="007C543E">
        <w:trPr>
          <w:trHeight w:val="598"/>
          <w:jc w:val="center"/>
        </w:trPr>
        <w:tc>
          <w:tcPr>
            <w:tcW w:w="5478" w:type="dxa"/>
          </w:tcPr>
          <w:p w:rsidR="007C543E" w:rsidRDefault="007C543E" w:rsidP="007C543E">
            <w:pPr>
              <w:jc w:val="both"/>
              <w:rPr>
                <w:rFonts w:asciiTheme="minorHAnsi" w:hAnsiTheme="minorHAnsi" w:cstheme="minorHAnsi"/>
                <w:sz w:val="22"/>
                <w:szCs w:val="22"/>
              </w:rPr>
            </w:pPr>
            <w:r>
              <w:rPr>
                <w:rFonts w:asciiTheme="minorHAnsi" w:hAnsiTheme="minorHAnsi" w:cstheme="minorHAnsi"/>
                <w:sz w:val="22"/>
                <w:szCs w:val="22"/>
              </w:rPr>
              <w:t>A efectos de realizarse la reposición del o los pases no emitidos que afecten el horario asignado en la orden de pauta, el medio de comunicación notificará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3803" w:type="dxa"/>
            <w:vAlign w:val="center"/>
          </w:tcPr>
          <w:p w:rsidR="007C543E" w:rsidRPr="002174D1" w:rsidRDefault="007C543E" w:rsidP="007C543E">
            <w:pPr>
              <w:rPr>
                <w:rFonts w:asciiTheme="minorHAnsi" w:hAnsiTheme="minorHAnsi" w:cs="Calibri"/>
                <w:b/>
              </w:rPr>
            </w:pPr>
          </w:p>
        </w:tc>
      </w:tr>
      <w:tr w:rsidR="007C543E" w:rsidRPr="002174D1" w:rsidTr="007C543E">
        <w:trPr>
          <w:trHeight w:val="233"/>
          <w:jc w:val="center"/>
        </w:trPr>
        <w:tc>
          <w:tcPr>
            <w:tcW w:w="9281" w:type="dxa"/>
            <w:gridSpan w:val="2"/>
            <w:shd w:val="clear" w:color="auto" w:fill="BDD6EE" w:themeFill="accent1" w:themeFillTint="66"/>
          </w:tcPr>
          <w:p w:rsidR="007C543E" w:rsidRDefault="007C543E" w:rsidP="007C543E">
            <w:pPr>
              <w:rPr>
                <w:rFonts w:asciiTheme="minorHAnsi" w:hAnsiTheme="minorHAnsi" w:cs="Calibri"/>
                <w:b/>
                <w:bCs/>
                <w:sz w:val="22"/>
                <w:szCs w:val="22"/>
                <w:lang w:eastAsia="es-ES"/>
              </w:rPr>
            </w:pPr>
            <w:r>
              <w:rPr>
                <w:rFonts w:asciiTheme="minorHAnsi" w:hAnsiTheme="minorHAnsi" w:cs="Calibri"/>
                <w:b/>
                <w:sz w:val="22"/>
                <w:szCs w:val="22"/>
              </w:rPr>
              <w:t>SOLICITUD DE CORTE DE PAUTA</w:t>
            </w:r>
          </w:p>
        </w:tc>
      </w:tr>
      <w:tr w:rsidR="007C543E" w:rsidRPr="002174D1" w:rsidTr="007C543E">
        <w:trPr>
          <w:trHeight w:val="556"/>
          <w:jc w:val="center"/>
        </w:trPr>
        <w:tc>
          <w:tcPr>
            <w:tcW w:w="5478" w:type="dxa"/>
          </w:tcPr>
          <w:p w:rsidR="007C543E" w:rsidRDefault="007C543E" w:rsidP="007C543E">
            <w:pPr>
              <w:jc w:val="both"/>
              <w:rPr>
                <w:rFonts w:asciiTheme="minorHAnsi" w:hAnsiTheme="minorHAnsi" w:cs="Calibri"/>
                <w:bCs/>
                <w:sz w:val="22"/>
                <w:szCs w:val="22"/>
              </w:rPr>
            </w:pPr>
            <w:r>
              <w:rPr>
                <w:rFonts w:asciiTheme="minorHAnsi" w:hAnsiTheme="minorHAnsi" w:cs="Calibri"/>
                <w:bCs/>
                <w:sz w:val="22"/>
                <w:szCs w:val="22"/>
              </w:rPr>
              <w:t>YPFB podrá solicitar a través del Fiscal de Servicio el corte de la pauta publicitaria en el momento que considere necesario.</w:t>
            </w:r>
          </w:p>
        </w:tc>
        <w:tc>
          <w:tcPr>
            <w:tcW w:w="3803" w:type="dxa"/>
            <w:vAlign w:val="center"/>
          </w:tcPr>
          <w:p w:rsidR="007C543E" w:rsidRPr="002174D1" w:rsidRDefault="007C543E" w:rsidP="007C543E">
            <w:pPr>
              <w:rPr>
                <w:rFonts w:asciiTheme="minorHAnsi" w:hAnsiTheme="minorHAnsi" w:cs="Calibri"/>
                <w:b/>
              </w:rPr>
            </w:pPr>
          </w:p>
        </w:tc>
      </w:tr>
      <w:tr w:rsidR="007C543E" w:rsidRPr="002174D1" w:rsidTr="007C543E">
        <w:trPr>
          <w:trHeight w:val="215"/>
          <w:jc w:val="center"/>
        </w:trPr>
        <w:tc>
          <w:tcPr>
            <w:tcW w:w="9281" w:type="dxa"/>
            <w:gridSpan w:val="2"/>
            <w:shd w:val="clear" w:color="auto" w:fill="BDD6EE" w:themeFill="accent1" w:themeFillTint="66"/>
          </w:tcPr>
          <w:p w:rsidR="007C543E" w:rsidRDefault="007C543E" w:rsidP="007C543E">
            <w:pPr>
              <w:rPr>
                <w:rFonts w:asciiTheme="minorHAnsi" w:hAnsiTheme="minorHAnsi" w:cs="Calibri"/>
                <w:b/>
                <w:bCs/>
                <w:sz w:val="22"/>
                <w:szCs w:val="22"/>
                <w:lang w:eastAsia="es-ES"/>
              </w:rPr>
            </w:pPr>
            <w:r>
              <w:rPr>
                <w:rFonts w:asciiTheme="minorHAnsi" w:hAnsiTheme="minorHAnsi" w:cs="Calibri"/>
                <w:b/>
                <w:bCs/>
                <w:sz w:val="22"/>
                <w:szCs w:val="22"/>
              </w:rPr>
              <w:t>PLAZO DEL SERVICIO</w:t>
            </w:r>
          </w:p>
        </w:tc>
      </w:tr>
      <w:tr w:rsidR="007C543E" w:rsidRPr="002174D1" w:rsidTr="007C543E">
        <w:trPr>
          <w:trHeight w:val="1007"/>
          <w:jc w:val="center"/>
        </w:trPr>
        <w:tc>
          <w:tcPr>
            <w:tcW w:w="5478" w:type="dxa"/>
          </w:tcPr>
          <w:p w:rsidR="007C543E" w:rsidRDefault="007C543E" w:rsidP="007C543E">
            <w:pPr>
              <w:jc w:val="both"/>
              <w:rPr>
                <w:rFonts w:asciiTheme="minorHAnsi" w:hAnsiTheme="minorHAnsi" w:cstheme="minorHAnsi"/>
                <w:bCs/>
                <w:sz w:val="22"/>
                <w:szCs w:val="22"/>
              </w:rPr>
            </w:pPr>
            <w:r>
              <w:rPr>
                <w:rFonts w:asciiTheme="minorHAnsi" w:hAnsiTheme="minorHAnsi" w:cstheme="minorHAnsi"/>
                <w:bCs/>
                <w:sz w:val="22"/>
                <w:szCs w:val="22"/>
              </w:rPr>
              <w:t>El plazo del servicio será desde la firma del contrato hasta el 31 de diciembre de 2019 o la ejecución completa del presupuesto asignado, previa suscripción del contrato.</w:t>
            </w:r>
          </w:p>
        </w:tc>
        <w:tc>
          <w:tcPr>
            <w:tcW w:w="3803" w:type="dxa"/>
            <w:vAlign w:val="center"/>
          </w:tcPr>
          <w:p w:rsidR="007C543E" w:rsidRPr="002174D1" w:rsidRDefault="007C543E" w:rsidP="007C543E">
            <w:pPr>
              <w:rPr>
                <w:rFonts w:asciiTheme="minorHAnsi" w:hAnsiTheme="minorHAnsi" w:cs="Calibri"/>
                <w:b/>
              </w:rPr>
            </w:pPr>
          </w:p>
        </w:tc>
      </w:tr>
      <w:tr w:rsidR="007C543E" w:rsidRPr="002174D1" w:rsidTr="00470589">
        <w:trPr>
          <w:trHeight w:val="215"/>
          <w:jc w:val="center"/>
        </w:trPr>
        <w:tc>
          <w:tcPr>
            <w:tcW w:w="9281" w:type="dxa"/>
            <w:gridSpan w:val="2"/>
            <w:shd w:val="clear" w:color="auto" w:fill="BDD6EE" w:themeFill="accent1" w:themeFillTint="66"/>
          </w:tcPr>
          <w:p w:rsidR="007C543E" w:rsidRDefault="007C543E" w:rsidP="007C543E">
            <w:pPr>
              <w:rPr>
                <w:rFonts w:asciiTheme="minorHAnsi" w:hAnsiTheme="minorHAnsi" w:cs="Calibri"/>
                <w:b/>
                <w:bCs/>
                <w:sz w:val="22"/>
                <w:szCs w:val="22"/>
                <w:lang w:eastAsia="es-ES"/>
              </w:rPr>
            </w:pPr>
            <w:r>
              <w:rPr>
                <w:rFonts w:asciiTheme="minorHAnsi" w:hAnsiTheme="minorHAnsi" w:cs="Calibri"/>
                <w:b/>
                <w:bCs/>
                <w:sz w:val="22"/>
                <w:szCs w:val="22"/>
              </w:rPr>
              <w:t xml:space="preserve">AUTORIZACIÓN DE LA DIFUSIÓN  </w:t>
            </w:r>
          </w:p>
        </w:tc>
      </w:tr>
      <w:tr w:rsidR="007C543E" w:rsidRPr="002174D1" w:rsidTr="007C543E">
        <w:trPr>
          <w:trHeight w:val="990"/>
          <w:jc w:val="center"/>
        </w:trPr>
        <w:tc>
          <w:tcPr>
            <w:tcW w:w="5478" w:type="dxa"/>
          </w:tcPr>
          <w:p w:rsidR="007C543E" w:rsidRPr="007C543E" w:rsidRDefault="007C543E" w:rsidP="007C543E">
            <w:pPr>
              <w:rPr>
                <w:rFonts w:asciiTheme="minorHAnsi" w:hAnsiTheme="minorHAnsi" w:cstheme="minorHAnsi"/>
                <w:sz w:val="22"/>
                <w:szCs w:val="22"/>
              </w:rPr>
            </w:pPr>
            <w:r>
              <w:rPr>
                <w:rFonts w:asciiTheme="minorHAnsi" w:hAnsiTheme="minorHAnsi" w:cstheme="minorHAnsi"/>
                <w:bCs/>
                <w:sz w:val="22"/>
                <w:szCs w:val="22"/>
              </w:rPr>
              <w:t xml:space="preserve">Los materiales de difusión serán autorizados mediante el documento denominado “Orden de Pauta”, debidamente firmado por </w:t>
            </w:r>
            <w:r>
              <w:rPr>
                <w:rFonts w:asciiTheme="minorHAnsi" w:hAnsiTheme="minorHAnsi" w:cstheme="minorHAnsi"/>
                <w:sz w:val="22"/>
                <w:szCs w:val="22"/>
              </w:rPr>
              <w:t>el o los fiscales de servicio.</w:t>
            </w:r>
          </w:p>
        </w:tc>
        <w:tc>
          <w:tcPr>
            <w:tcW w:w="3803" w:type="dxa"/>
            <w:vAlign w:val="center"/>
          </w:tcPr>
          <w:p w:rsidR="007C543E" w:rsidRPr="002174D1" w:rsidRDefault="007C543E" w:rsidP="007C543E">
            <w:pPr>
              <w:rPr>
                <w:rFonts w:asciiTheme="minorHAnsi" w:hAnsiTheme="minorHAnsi" w:cs="Calibri"/>
                <w:b/>
              </w:rPr>
            </w:pPr>
          </w:p>
        </w:tc>
      </w:tr>
      <w:tr w:rsidR="007C543E" w:rsidRPr="002174D1" w:rsidTr="00470589">
        <w:trPr>
          <w:trHeight w:val="255"/>
          <w:jc w:val="center"/>
        </w:trPr>
        <w:tc>
          <w:tcPr>
            <w:tcW w:w="9281" w:type="dxa"/>
            <w:gridSpan w:val="2"/>
            <w:shd w:val="clear" w:color="auto" w:fill="BDD6EE" w:themeFill="accent1" w:themeFillTint="66"/>
          </w:tcPr>
          <w:p w:rsidR="007C543E" w:rsidRDefault="007C543E" w:rsidP="007C543E">
            <w:pPr>
              <w:rPr>
                <w:rFonts w:asciiTheme="minorHAnsi" w:hAnsiTheme="minorHAnsi" w:cs="Calibri"/>
                <w:b/>
                <w:bCs/>
                <w:sz w:val="22"/>
                <w:szCs w:val="22"/>
                <w:lang w:eastAsia="es-ES"/>
              </w:rPr>
            </w:pPr>
            <w:r>
              <w:rPr>
                <w:rFonts w:asciiTheme="minorHAnsi" w:hAnsiTheme="minorHAnsi" w:cs="Calibri"/>
                <w:b/>
                <w:bCs/>
                <w:sz w:val="22"/>
                <w:szCs w:val="22"/>
              </w:rPr>
              <w:lastRenderedPageBreak/>
              <w:t xml:space="preserve">RESPONSABILIDAD DEL PROVEEDOR  </w:t>
            </w:r>
          </w:p>
        </w:tc>
      </w:tr>
      <w:tr w:rsidR="007C543E" w:rsidRPr="002174D1" w:rsidTr="007C543E">
        <w:trPr>
          <w:trHeight w:val="990"/>
          <w:jc w:val="center"/>
        </w:trPr>
        <w:tc>
          <w:tcPr>
            <w:tcW w:w="5478" w:type="dxa"/>
          </w:tcPr>
          <w:p w:rsidR="007C543E" w:rsidRDefault="007C543E" w:rsidP="007C543E">
            <w:pPr>
              <w:rPr>
                <w:rFonts w:asciiTheme="minorHAnsi" w:hAnsiTheme="minorHAnsi" w:cstheme="minorHAnsi"/>
                <w:bCs/>
                <w:sz w:val="22"/>
                <w:szCs w:val="22"/>
              </w:rPr>
            </w:pPr>
            <w:r>
              <w:rPr>
                <w:rFonts w:asciiTheme="minorHAnsi" w:hAnsiTheme="minorHAnsi" w:cstheme="minorHAnsi"/>
                <w:bCs/>
                <w:sz w:val="22"/>
                <w:szCs w:val="22"/>
              </w:rPr>
              <w:t>El medio de comunicación tiene la responsabilidad de recabar el material de audio a difundir, mediante correo electrónico y/o medio físico junto con la Orden de Pauta.</w:t>
            </w:r>
          </w:p>
        </w:tc>
        <w:tc>
          <w:tcPr>
            <w:tcW w:w="3803" w:type="dxa"/>
            <w:vAlign w:val="center"/>
          </w:tcPr>
          <w:p w:rsidR="007C543E" w:rsidRPr="002174D1" w:rsidRDefault="007C543E" w:rsidP="007C543E">
            <w:pPr>
              <w:rPr>
                <w:rFonts w:asciiTheme="minorHAnsi" w:hAnsiTheme="minorHAnsi" w:cs="Calibri"/>
                <w:b/>
              </w:rPr>
            </w:pPr>
          </w:p>
        </w:tc>
      </w:tr>
      <w:tr w:rsidR="007C543E" w:rsidRPr="002174D1" w:rsidTr="00470589">
        <w:trPr>
          <w:trHeight w:val="331"/>
          <w:jc w:val="center"/>
        </w:trPr>
        <w:tc>
          <w:tcPr>
            <w:tcW w:w="9281" w:type="dxa"/>
            <w:gridSpan w:val="2"/>
            <w:shd w:val="clear" w:color="auto" w:fill="BDD6EE" w:themeFill="accent1" w:themeFillTint="66"/>
          </w:tcPr>
          <w:p w:rsidR="007C543E" w:rsidRDefault="007C543E" w:rsidP="007C543E">
            <w:pPr>
              <w:rPr>
                <w:rFonts w:asciiTheme="minorHAnsi" w:hAnsiTheme="minorHAnsi" w:cs="Calibri"/>
                <w:b/>
                <w:sz w:val="22"/>
                <w:szCs w:val="22"/>
              </w:rPr>
            </w:pPr>
            <w:r>
              <w:rPr>
                <w:rFonts w:asciiTheme="minorHAnsi" w:hAnsiTheme="minorHAnsi" w:cs="Calibri"/>
                <w:b/>
                <w:sz w:val="22"/>
                <w:szCs w:val="22"/>
              </w:rPr>
              <w:t>LICENCIA DE RADIODIFUSIÓN</w:t>
            </w:r>
          </w:p>
        </w:tc>
      </w:tr>
      <w:tr w:rsidR="007C543E" w:rsidRPr="002174D1" w:rsidTr="007C543E">
        <w:trPr>
          <w:trHeight w:val="2249"/>
          <w:jc w:val="center"/>
        </w:trPr>
        <w:tc>
          <w:tcPr>
            <w:tcW w:w="5478" w:type="dxa"/>
          </w:tcPr>
          <w:p w:rsidR="007C543E" w:rsidRDefault="007C543E" w:rsidP="007C543E">
            <w:pPr>
              <w:jc w:val="both"/>
              <w:rPr>
                <w:rFonts w:asciiTheme="minorHAnsi" w:hAnsiTheme="minorHAnsi" w:cstheme="minorHAnsi"/>
                <w:bCs/>
                <w:sz w:val="22"/>
                <w:szCs w:val="22"/>
              </w:rPr>
            </w:pPr>
            <w:r>
              <w:rPr>
                <w:rFonts w:asciiTheme="minorHAnsi" w:hAnsiTheme="minorHAnsi" w:cstheme="minorHAnsi"/>
                <w:bCs/>
                <w:sz w:val="22"/>
                <w:szCs w:val="22"/>
              </w:rPr>
              <w:t>El medio de comunicación deberá presentar, juntamente con la propuesta, fotocopia simple de la “Licencia de funcionamiento” vigente emitida por la Autoridad Competente y mantener vigente durante el periodo de contrato.</w:t>
            </w:r>
          </w:p>
          <w:p w:rsidR="007C543E" w:rsidRDefault="007C543E" w:rsidP="007C543E">
            <w:pPr>
              <w:jc w:val="both"/>
              <w:rPr>
                <w:rFonts w:asciiTheme="minorHAnsi" w:hAnsiTheme="minorHAnsi" w:cstheme="minorHAnsi"/>
                <w:bCs/>
                <w:sz w:val="22"/>
                <w:szCs w:val="22"/>
              </w:rPr>
            </w:pPr>
          </w:p>
          <w:p w:rsidR="007C543E" w:rsidRDefault="007C543E" w:rsidP="007C543E">
            <w:pPr>
              <w:jc w:val="both"/>
              <w:rPr>
                <w:rFonts w:asciiTheme="minorHAnsi" w:hAnsiTheme="minorHAnsi" w:cstheme="minorHAnsi"/>
                <w:bCs/>
                <w:sz w:val="22"/>
                <w:szCs w:val="22"/>
              </w:rPr>
            </w:pPr>
            <w:r>
              <w:rPr>
                <w:rFonts w:asciiTheme="minorHAnsi" w:hAnsiTheme="minorHAnsi" w:cstheme="minorHAnsi"/>
                <w:bCs/>
                <w:sz w:val="22"/>
                <w:szCs w:val="22"/>
              </w:rPr>
              <w:t>Asimismo, para fines de elaboración de contrato, debe presentar original o fotocopia legalizada de la misma a efectos de la verificación de la documentación presentada.</w:t>
            </w:r>
          </w:p>
          <w:p w:rsidR="007C543E" w:rsidRDefault="007C543E" w:rsidP="007C543E">
            <w:pPr>
              <w:jc w:val="both"/>
              <w:rPr>
                <w:rFonts w:asciiTheme="minorHAnsi" w:hAnsiTheme="minorHAnsi" w:cs="Calibri"/>
                <w:color w:val="000000"/>
                <w:sz w:val="22"/>
                <w:szCs w:val="22"/>
              </w:rPr>
            </w:pPr>
          </w:p>
        </w:tc>
        <w:tc>
          <w:tcPr>
            <w:tcW w:w="3803" w:type="dxa"/>
            <w:vAlign w:val="center"/>
          </w:tcPr>
          <w:p w:rsidR="007C543E" w:rsidRPr="002174D1" w:rsidRDefault="007C543E" w:rsidP="007C543E">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20054B" w:rsidRDefault="0020054B">
      <w:pPr>
        <w:rPr>
          <w:rFonts w:ascii="Calibri" w:hAnsi="Calibri" w:cs="Calibri"/>
          <w:b/>
          <w:sz w:val="22"/>
          <w:szCs w:val="22"/>
        </w:rPr>
      </w:pPr>
    </w:p>
    <w:p w:rsidR="002E3BC4" w:rsidRDefault="002E3BC4">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071CD5" w:rsidRDefault="0007566B" w:rsidP="00071CD5">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71CD5" w:rsidP="005E3866">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E3866">
      <w:pPr>
        <w:pStyle w:val="Sinespaciado"/>
        <w:numPr>
          <w:ilvl w:val="2"/>
          <w:numId w:val="15"/>
        </w:numPr>
        <w:ind w:left="426" w:hanging="426"/>
        <w:jc w:val="both"/>
        <w:rPr>
          <w:rFonts w:cs="Calibri"/>
          <w:b/>
        </w:rPr>
      </w:pPr>
      <w:r w:rsidRPr="00F63B8F">
        <w:rPr>
          <w:rFonts w:cs="Calibri"/>
          <w:b/>
        </w:rPr>
        <w:t>EVALUAC</w:t>
      </w:r>
      <w:r w:rsidR="00071CD5">
        <w:rPr>
          <w:rFonts w:cs="Calibri"/>
          <w:b/>
        </w:rPr>
        <w:t>IÓN ADMINISTRATIVA Y ECONÓMICA.</w:t>
      </w:r>
    </w:p>
    <w:p w:rsidR="004F75E0" w:rsidRPr="00F63B8F" w:rsidRDefault="004F75E0" w:rsidP="004F75E0">
      <w:pPr>
        <w:pStyle w:val="Sinespaciado"/>
        <w:jc w:val="both"/>
        <w:rPr>
          <w:rFonts w:cs="Calibri"/>
          <w:b/>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3A40A3" w:rsidP="005E3866">
      <w:pPr>
        <w:pStyle w:val="Sinespaciado"/>
        <w:numPr>
          <w:ilvl w:val="1"/>
          <w:numId w:val="20"/>
        </w:numPr>
        <w:ind w:left="851" w:hanging="425"/>
        <w:jc w:val="both"/>
        <w:rPr>
          <w:rFonts w:cs="Calibri"/>
          <w:b/>
        </w:rPr>
      </w:pPr>
      <w:r>
        <w:rPr>
          <w:rFonts w:cs="Calibri"/>
          <w:b/>
        </w:rPr>
        <w:t xml:space="preserve"> </w:t>
      </w:r>
      <w:r w:rsidR="00071CD5">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E3866">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71CD5">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E3866">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E3866">
      <w:pPr>
        <w:pStyle w:val="Sinespaciado"/>
        <w:numPr>
          <w:ilvl w:val="2"/>
          <w:numId w:val="21"/>
        </w:numPr>
        <w:ind w:left="993" w:hanging="567"/>
        <w:jc w:val="both"/>
        <w:rPr>
          <w:rFonts w:cs="Calibri"/>
          <w:b/>
        </w:rPr>
      </w:pPr>
      <w:r w:rsidRPr="00F63B8F">
        <w:rPr>
          <w:rFonts w:cs="Calibri"/>
          <w:b/>
        </w:rPr>
        <w:t>VERIF</w:t>
      </w:r>
      <w:r w:rsidR="00071CD5">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5E3866">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71CD5">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71CD5" w:rsidP="005E3866">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71CD5" w:rsidP="005E3866">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4F75E0" w:rsidP="00071CD5">
      <w:pPr>
        <w:rPr>
          <w:rFonts w:ascii="Calibri" w:hAnsi="Calibri" w:cs="Calibri"/>
          <w:b/>
          <w:sz w:val="22"/>
          <w:szCs w:val="22"/>
        </w:rPr>
      </w:pPr>
      <w:r>
        <w:rPr>
          <w:rFonts w:ascii="Verdana" w:hAnsi="Verdana" w:cs="Arial"/>
          <w:b/>
        </w:rPr>
        <w:br w:type="page"/>
      </w:r>
    </w:p>
    <w:p w:rsidR="007C543E" w:rsidRPr="007C543E" w:rsidRDefault="0093018E" w:rsidP="007C543E">
      <w:pPr>
        <w:jc w:val="center"/>
        <w:rPr>
          <w:rFonts w:ascii="Calibri" w:hAnsi="Calibri" w:cs="Calibri"/>
          <w:b/>
          <w:sz w:val="22"/>
          <w:szCs w:val="22"/>
        </w:rPr>
      </w:pPr>
      <w:r>
        <w:rPr>
          <w:rFonts w:ascii="Calibri" w:hAnsi="Calibri" w:cs="Calibri"/>
          <w:b/>
          <w:sz w:val="22"/>
          <w:szCs w:val="22"/>
        </w:rPr>
        <w:lastRenderedPageBreak/>
        <w:t>PARTE IV</w:t>
      </w:r>
      <w:r w:rsidR="007C543E">
        <w:rPr>
          <w:rFonts w:asciiTheme="minorHAnsi" w:hAnsiTheme="minorHAnsi" w:cstheme="minorHAnsi"/>
          <w:sz w:val="22"/>
          <w:szCs w:val="22"/>
        </w:rPr>
        <w:t xml:space="preserve">                                                                                                                             </w:t>
      </w:r>
    </w:p>
    <w:p w:rsidR="007C543E" w:rsidRDefault="007C543E" w:rsidP="007C543E">
      <w:pPr>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ESPECIFICACIONES TÉCNICAS </w:t>
      </w:r>
    </w:p>
    <w:p w:rsidR="007C543E" w:rsidRDefault="007C543E" w:rsidP="007C543E">
      <w:pPr>
        <w:jc w:val="center"/>
        <w:rPr>
          <w:rFonts w:asciiTheme="minorHAnsi" w:hAnsiTheme="minorHAnsi" w:cstheme="minorHAnsi"/>
          <w:b/>
          <w:sz w:val="22"/>
          <w:szCs w:val="22"/>
          <w:u w:val="single"/>
        </w:rPr>
      </w:pPr>
    </w:p>
    <w:p w:rsidR="007C543E" w:rsidRDefault="007C543E" w:rsidP="007C543E">
      <w:pPr>
        <w:pStyle w:val="Prrafodelista"/>
        <w:numPr>
          <w:ilvl w:val="0"/>
          <w:numId w:val="44"/>
        </w:numPr>
        <w:ind w:left="426" w:hanging="426"/>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CARACTERÍSTICAS TÉCNICAS</w:t>
      </w:r>
    </w:p>
    <w:p w:rsidR="007C543E" w:rsidRDefault="007C543E" w:rsidP="007C543E">
      <w:pPr>
        <w:pStyle w:val="Prrafodelista"/>
        <w:ind w:left="426"/>
        <w:contextualSpacing/>
        <w:jc w:val="both"/>
        <w:rPr>
          <w:rFonts w:asciiTheme="minorHAnsi" w:hAnsiTheme="minorHAnsi" w:cstheme="minorHAnsi"/>
          <w:b/>
          <w:bCs/>
          <w:sz w:val="22"/>
          <w:szCs w:val="22"/>
          <w:lang w:eastAsia="es-B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7C543E" w:rsidTr="00D333BB">
        <w:tc>
          <w:tcPr>
            <w:tcW w:w="9113"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rsidR="007C543E" w:rsidRDefault="007C543E" w:rsidP="00D333BB">
            <w:pPr>
              <w:autoSpaceDE w:val="0"/>
              <w:autoSpaceDN w:val="0"/>
              <w:adjustRightInd w:val="0"/>
              <w:rPr>
                <w:rFonts w:asciiTheme="minorHAnsi" w:eastAsia="Calibri" w:hAnsiTheme="minorHAnsi" w:cs="Calibri"/>
                <w:b/>
                <w:sz w:val="22"/>
                <w:szCs w:val="22"/>
                <w:lang w:eastAsia="es-ES"/>
              </w:rPr>
            </w:pPr>
            <w:r>
              <w:rPr>
                <w:rFonts w:asciiTheme="minorHAnsi" w:eastAsia="Calibri" w:hAnsiTheme="minorHAnsi" w:cs="Calibri"/>
                <w:b/>
                <w:sz w:val="22"/>
                <w:szCs w:val="22"/>
              </w:rPr>
              <w:t>DIFUSIÓN PUBLICITARIA</w:t>
            </w:r>
          </w:p>
        </w:tc>
      </w:tr>
      <w:tr w:rsidR="007C543E" w:rsidTr="00D333BB">
        <w:trPr>
          <w:trHeight w:val="3321"/>
        </w:trPr>
        <w:tc>
          <w:tcPr>
            <w:tcW w:w="9113" w:type="dxa"/>
            <w:tcBorders>
              <w:top w:val="single" w:sz="4" w:space="0" w:color="000000"/>
              <w:left w:val="single" w:sz="4" w:space="0" w:color="000000"/>
              <w:bottom w:val="single" w:sz="4" w:space="0" w:color="000000"/>
              <w:right w:val="single" w:sz="4" w:space="0" w:color="000000"/>
            </w:tcBorders>
            <w:vAlign w:val="center"/>
          </w:tcPr>
          <w:p w:rsidR="007C543E" w:rsidRDefault="007C543E" w:rsidP="00D333BB">
            <w:pPr>
              <w:pStyle w:val="Ttulo1"/>
              <w:spacing w:before="0" w:after="0"/>
              <w:rPr>
                <w:rFonts w:asciiTheme="minorHAnsi" w:eastAsia="Calibri" w:hAnsiTheme="minorHAnsi" w:cstheme="minorHAnsi"/>
                <w:b w:val="0"/>
                <w:sz w:val="22"/>
                <w:szCs w:val="22"/>
              </w:rPr>
            </w:pPr>
            <w:r>
              <w:rPr>
                <w:rFonts w:asciiTheme="minorHAnsi" w:eastAsia="Calibri" w:hAnsiTheme="minorHAnsi" w:cstheme="minorHAnsi"/>
                <w:b w:val="0"/>
                <w:sz w:val="22"/>
                <w:szCs w:val="22"/>
              </w:rPr>
              <w:t xml:space="preserve">Difusión de material publicitario </w:t>
            </w:r>
            <w:r>
              <w:rPr>
                <w:rFonts w:asciiTheme="minorHAnsi" w:hAnsiTheme="minorHAnsi" w:cstheme="minorHAnsi"/>
                <w:b w:val="0"/>
                <w:sz w:val="22"/>
                <w:szCs w:val="22"/>
                <w:lang w:eastAsia="es-BO"/>
              </w:rPr>
              <w:t xml:space="preserve">a realizarse cualquier día del año (incluidos feriados, sábados y domingos) </w:t>
            </w:r>
            <w:r>
              <w:rPr>
                <w:rFonts w:asciiTheme="minorHAnsi" w:eastAsia="Calibri" w:hAnsiTheme="minorHAnsi" w:cstheme="minorHAnsi"/>
                <w:b w:val="0"/>
                <w:sz w:val="22"/>
                <w:szCs w:val="22"/>
              </w:rPr>
              <w:t xml:space="preserve">en toda la programación para difusión publicitarias y de Lunes Viernes para transmisiones de actos oficiales en el medio de comunicación, en todas las frecuencias autorizadas por la emisora, en la </w:t>
            </w:r>
            <w:r>
              <w:rPr>
                <w:rFonts w:asciiTheme="minorHAnsi" w:hAnsiTheme="minorHAnsi" w:cs="Calibri"/>
                <w:b w:val="0"/>
                <w:color w:val="000000" w:themeColor="text1"/>
                <w:sz w:val="22"/>
                <w:szCs w:val="22"/>
              </w:rPr>
              <w:t>Ciudad de Riberalta del departamento de Beni</w:t>
            </w:r>
            <w:r>
              <w:rPr>
                <w:rFonts w:asciiTheme="minorHAnsi" w:eastAsia="Calibri" w:hAnsiTheme="minorHAnsi" w:cstheme="minorHAnsi"/>
                <w:b w:val="0"/>
                <w:sz w:val="22"/>
                <w:szCs w:val="22"/>
              </w:rPr>
              <w:t>, según requerimiento de la Dirección de Comunicación Corporativa mediante órdenes de pauta en el marco de la política comunicacional de YPFB, siendo los siguientes:</w:t>
            </w:r>
          </w:p>
          <w:p w:rsidR="007C543E" w:rsidRDefault="007C543E" w:rsidP="00D333BB">
            <w:pPr>
              <w:pStyle w:val="Sinespaciado"/>
              <w:rPr>
                <w:rFonts w:asciiTheme="minorHAnsi" w:eastAsia="Calibri" w:hAnsiTheme="minorHAnsi" w:cs="Calibri"/>
              </w:rPr>
            </w:pPr>
          </w:p>
          <w:tbl>
            <w:tblPr>
              <w:tblW w:w="5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8"/>
              <w:gridCol w:w="4814"/>
            </w:tblGrid>
            <w:tr w:rsidR="007C543E" w:rsidTr="00D333BB">
              <w:trPr>
                <w:trHeight w:val="237"/>
                <w:jc w:val="center"/>
              </w:trPr>
              <w:tc>
                <w:tcPr>
                  <w:tcW w:w="541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C543E" w:rsidRDefault="007C543E" w:rsidP="00D333BB">
                  <w:pPr>
                    <w:jc w:val="center"/>
                    <w:rPr>
                      <w:rFonts w:asciiTheme="minorHAnsi" w:hAnsiTheme="minorHAnsi" w:cs="Calibri"/>
                      <w:b/>
                      <w:bCs/>
                      <w:color w:val="000000"/>
                      <w:sz w:val="22"/>
                      <w:szCs w:val="22"/>
                      <w:lang w:val="es-BO" w:eastAsia="es-BO"/>
                    </w:rPr>
                  </w:pPr>
                  <w:r>
                    <w:rPr>
                      <w:rFonts w:asciiTheme="minorHAnsi" w:hAnsiTheme="minorHAnsi" w:cs="Helvetica"/>
                      <w:b/>
                      <w:sz w:val="22"/>
                      <w:szCs w:val="22"/>
                    </w:rPr>
                    <w:t>RADIO AMAZONIA</w:t>
                  </w:r>
                </w:p>
              </w:tc>
            </w:tr>
            <w:tr w:rsidR="007C543E" w:rsidTr="00D333BB">
              <w:trPr>
                <w:trHeight w:val="237"/>
                <w:jc w:val="center"/>
              </w:trPr>
              <w:tc>
                <w:tcPr>
                  <w:tcW w:w="59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C543E" w:rsidRDefault="007C543E" w:rsidP="00D333BB">
                  <w:pPr>
                    <w:jc w:val="center"/>
                    <w:rPr>
                      <w:rFonts w:asciiTheme="minorHAnsi" w:hAnsiTheme="minorHAnsi" w:cs="Calibri"/>
                      <w:b/>
                      <w:bCs/>
                      <w:color w:val="000000"/>
                      <w:sz w:val="22"/>
                      <w:szCs w:val="22"/>
                      <w:lang w:val="es-BO" w:eastAsia="es-BO"/>
                    </w:rPr>
                  </w:pPr>
                  <w:r>
                    <w:rPr>
                      <w:rFonts w:asciiTheme="minorHAnsi" w:hAnsiTheme="minorHAnsi" w:cs="Calibri"/>
                      <w:b/>
                      <w:bCs/>
                      <w:color w:val="000000"/>
                      <w:sz w:val="22"/>
                      <w:szCs w:val="22"/>
                      <w:lang w:val="es-BO" w:eastAsia="es-BO"/>
                    </w:rPr>
                    <w:t>N°</w:t>
                  </w:r>
                </w:p>
              </w:tc>
              <w:tc>
                <w:tcPr>
                  <w:tcW w:w="48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C543E" w:rsidRDefault="007C543E" w:rsidP="00D333BB">
                  <w:pPr>
                    <w:jc w:val="center"/>
                    <w:rPr>
                      <w:rFonts w:asciiTheme="minorHAnsi" w:hAnsiTheme="minorHAnsi" w:cs="Calibri"/>
                      <w:b/>
                      <w:bCs/>
                      <w:color w:val="000000"/>
                      <w:sz w:val="22"/>
                      <w:szCs w:val="22"/>
                      <w:lang w:val="es-BO" w:eastAsia="es-BO"/>
                    </w:rPr>
                  </w:pPr>
                  <w:r>
                    <w:rPr>
                      <w:rFonts w:asciiTheme="minorHAnsi" w:hAnsiTheme="minorHAnsi" w:cs="Calibri"/>
                      <w:b/>
                      <w:bCs/>
                      <w:color w:val="000000"/>
                      <w:sz w:val="22"/>
                      <w:szCs w:val="22"/>
                      <w:lang w:val="es-BO" w:eastAsia="es-BO"/>
                    </w:rPr>
                    <w:t>DESCRIPCIÓN</w:t>
                  </w:r>
                </w:p>
              </w:tc>
            </w:tr>
            <w:tr w:rsidR="007C543E" w:rsidTr="00D333BB">
              <w:trPr>
                <w:trHeight w:val="99"/>
                <w:jc w:val="center"/>
              </w:trPr>
              <w:tc>
                <w:tcPr>
                  <w:tcW w:w="598" w:type="dxa"/>
                  <w:tcBorders>
                    <w:top w:val="single" w:sz="4" w:space="0" w:color="auto"/>
                    <w:left w:val="single" w:sz="4" w:space="0" w:color="auto"/>
                    <w:bottom w:val="single" w:sz="4" w:space="0" w:color="auto"/>
                    <w:right w:val="single" w:sz="4" w:space="0" w:color="auto"/>
                  </w:tcBorders>
                  <w:noWrap/>
                  <w:vAlign w:val="center"/>
                  <w:hideMark/>
                </w:tcPr>
                <w:p w:rsidR="007C543E" w:rsidRDefault="007C543E" w:rsidP="00D333BB">
                  <w:pPr>
                    <w:jc w:val="center"/>
                    <w:rPr>
                      <w:rFonts w:asciiTheme="minorHAnsi" w:hAnsiTheme="minorHAnsi" w:cs="Calibri"/>
                      <w:color w:val="000000"/>
                      <w:sz w:val="22"/>
                      <w:szCs w:val="22"/>
                      <w:lang w:val="es-BO" w:eastAsia="es-BO"/>
                    </w:rPr>
                  </w:pPr>
                  <w:r>
                    <w:rPr>
                      <w:rFonts w:asciiTheme="minorHAnsi" w:hAnsiTheme="minorHAnsi"/>
                      <w:sz w:val="22"/>
                      <w:szCs w:val="22"/>
                    </w:rPr>
                    <w:t>1</w:t>
                  </w:r>
                </w:p>
              </w:tc>
              <w:tc>
                <w:tcPr>
                  <w:tcW w:w="4814" w:type="dxa"/>
                  <w:tcBorders>
                    <w:top w:val="single" w:sz="4" w:space="0" w:color="auto"/>
                    <w:left w:val="single" w:sz="4" w:space="0" w:color="auto"/>
                    <w:bottom w:val="single" w:sz="4" w:space="0" w:color="auto"/>
                    <w:right w:val="single" w:sz="4" w:space="0" w:color="auto"/>
                  </w:tcBorders>
                  <w:vAlign w:val="center"/>
                  <w:hideMark/>
                </w:tcPr>
                <w:p w:rsidR="007C543E" w:rsidRDefault="007C543E" w:rsidP="00D333BB">
                  <w:pPr>
                    <w:jc w:val="center"/>
                    <w:rPr>
                      <w:rFonts w:asciiTheme="minorHAnsi" w:hAnsiTheme="minorHAnsi" w:cs="Arial"/>
                      <w:b/>
                      <w:bCs/>
                      <w:color w:val="000000" w:themeColor="text1"/>
                      <w:sz w:val="22"/>
                      <w:szCs w:val="22"/>
                      <w:lang w:eastAsia="es-ES"/>
                    </w:rPr>
                  </w:pPr>
                  <w:r>
                    <w:rPr>
                      <w:rFonts w:asciiTheme="minorHAnsi" w:hAnsiTheme="minorHAnsi"/>
                      <w:sz w:val="22"/>
                      <w:szCs w:val="22"/>
                    </w:rPr>
                    <w:t>Difusión de Cuña</w:t>
                  </w:r>
                </w:p>
              </w:tc>
            </w:tr>
            <w:tr w:rsidR="007C543E" w:rsidTr="00D333BB">
              <w:trPr>
                <w:trHeight w:val="277"/>
                <w:jc w:val="center"/>
              </w:trPr>
              <w:tc>
                <w:tcPr>
                  <w:tcW w:w="598" w:type="dxa"/>
                  <w:tcBorders>
                    <w:top w:val="single" w:sz="4" w:space="0" w:color="auto"/>
                    <w:left w:val="single" w:sz="4" w:space="0" w:color="auto"/>
                    <w:bottom w:val="single" w:sz="4" w:space="0" w:color="auto"/>
                    <w:right w:val="single" w:sz="4" w:space="0" w:color="auto"/>
                  </w:tcBorders>
                  <w:noWrap/>
                  <w:vAlign w:val="center"/>
                  <w:hideMark/>
                </w:tcPr>
                <w:p w:rsidR="007C543E" w:rsidRDefault="007C543E" w:rsidP="00D333BB">
                  <w:pPr>
                    <w:jc w:val="center"/>
                    <w:rPr>
                      <w:rFonts w:asciiTheme="minorHAnsi" w:hAnsiTheme="minorHAnsi" w:cs="Calibri"/>
                      <w:color w:val="000000"/>
                      <w:sz w:val="22"/>
                      <w:szCs w:val="22"/>
                      <w:highlight w:val="yellow"/>
                      <w:lang w:val="es-BO" w:eastAsia="es-BO"/>
                    </w:rPr>
                  </w:pPr>
                  <w:r>
                    <w:rPr>
                      <w:rFonts w:asciiTheme="minorHAnsi" w:hAnsiTheme="minorHAnsi"/>
                      <w:sz w:val="22"/>
                      <w:szCs w:val="22"/>
                    </w:rPr>
                    <w:t>2</w:t>
                  </w:r>
                </w:p>
              </w:tc>
              <w:tc>
                <w:tcPr>
                  <w:tcW w:w="4814" w:type="dxa"/>
                  <w:tcBorders>
                    <w:top w:val="single" w:sz="4" w:space="0" w:color="auto"/>
                    <w:left w:val="single" w:sz="4" w:space="0" w:color="auto"/>
                    <w:bottom w:val="single" w:sz="4" w:space="0" w:color="auto"/>
                    <w:right w:val="single" w:sz="4" w:space="0" w:color="auto"/>
                  </w:tcBorders>
                  <w:vAlign w:val="center"/>
                  <w:hideMark/>
                </w:tcPr>
                <w:p w:rsidR="007C543E" w:rsidRDefault="007C543E" w:rsidP="00D333BB">
                  <w:pPr>
                    <w:jc w:val="center"/>
                    <w:rPr>
                      <w:rFonts w:asciiTheme="minorHAnsi" w:hAnsiTheme="minorHAnsi" w:cs="Arial"/>
                      <w:b/>
                      <w:bCs/>
                      <w:color w:val="000000" w:themeColor="text1"/>
                      <w:sz w:val="22"/>
                      <w:szCs w:val="22"/>
                      <w:highlight w:val="yellow"/>
                      <w:lang w:eastAsia="es-ES"/>
                    </w:rPr>
                  </w:pPr>
                  <w:r>
                    <w:rPr>
                      <w:rFonts w:asciiTheme="minorHAnsi" w:hAnsiTheme="minorHAnsi"/>
                      <w:sz w:val="22"/>
                      <w:szCs w:val="22"/>
                    </w:rPr>
                    <w:t>Espacio Solicitado</w:t>
                  </w:r>
                </w:p>
              </w:tc>
            </w:tr>
          </w:tbl>
          <w:p w:rsidR="007C543E" w:rsidRDefault="007C543E" w:rsidP="00D333BB">
            <w:pPr>
              <w:pStyle w:val="Sinespaciado"/>
              <w:rPr>
                <w:rFonts w:asciiTheme="minorHAnsi" w:eastAsia="Calibri" w:hAnsiTheme="minorHAnsi" w:cs="Calibri"/>
              </w:rPr>
            </w:pPr>
          </w:p>
        </w:tc>
      </w:tr>
      <w:tr w:rsidR="007C543E" w:rsidTr="00D333BB">
        <w:tc>
          <w:tcPr>
            <w:tcW w:w="9113"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rPr>
                <w:rFonts w:asciiTheme="minorHAnsi" w:hAnsiTheme="minorHAnsi" w:cs="Calibri"/>
                <w:b/>
                <w:sz w:val="22"/>
                <w:szCs w:val="22"/>
              </w:rPr>
            </w:pPr>
            <w:r>
              <w:rPr>
                <w:rFonts w:asciiTheme="minorHAnsi" w:hAnsiTheme="minorHAnsi" w:cs="Calibri"/>
                <w:b/>
                <w:sz w:val="22"/>
                <w:szCs w:val="22"/>
              </w:rPr>
              <w:t>RESPOSICIÓN DE PASES</w:t>
            </w:r>
          </w:p>
        </w:tc>
      </w:tr>
      <w:tr w:rsidR="007C543E" w:rsidTr="00D333BB">
        <w:trPr>
          <w:trHeight w:val="1439"/>
        </w:trPr>
        <w:tc>
          <w:tcPr>
            <w:tcW w:w="9113"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theme="minorHAnsi"/>
                <w:sz w:val="22"/>
                <w:szCs w:val="22"/>
              </w:rPr>
            </w:pPr>
            <w:r>
              <w:rPr>
                <w:rFonts w:asciiTheme="minorHAnsi" w:hAnsiTheme="minorHAnsi" w:cstheme="minorHAnsi"/>
                <w:sz w:val="22"/>
                <w:szCs w:val="22"/>
              </w:rPr>
              <w:t>A efectos de realizarse la reposición del o los pases no emitidos que afecten el horario asignado en la orden de pauta, el medio de comunicación notificará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7C543E" w:rsidTr="00D333BB">
        <w:tc>
          <w:tcPr>
            <w:tcW w:w="9113"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rPr>
                <w:rFonts w:asciiTheme="minorHAnsi" w:hAnsiTheme="minorHAnsi" w:cs="Calibri"/>
                <w:b/>
                <w:bCs/>
                <w:sz w:val="22"/>
                <w:szCs w:val="22"/>
              </w:rPr>
            </w:pPr>
            <w:r>
              <w:rPr>
                <w:rFonts w:asciiTheme="minorHAnsi" w:hAnsiTheme="minorHAnsi" w:cs="Calibri"/>
                <w:b/>
                <w:sz w:val="22"/>
                <w:szCs w:val="22"/>
              </w:rPr>
              <w:t>SOLICITUD DE CORTE DE PAUTA</w:t>
            </w:r>
          </w:p>
        </w:tc>
      </w:tr>
      <w:tr w:rsidR="007C543E" w:rsidTr="00D333BB">
        <w:trPr>
          <w:trHeight w:val="713"/>
        </w:trPr>
        <w:tc>
          <w:tcPr>
            <w:tcW w:w="9113"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Calibri"/>
                <w:bCs/>
                <w:sz w:val="22"/>
                <w:szCs w:val="22"/>
              </w:rPr>
            </w:pPr>
            <w:r>
              <w:rPr>
                <w:rFonts w:asciiTheme="minorHAnsi" w:hAnsiTheme="minorHAnsi" w:cs="Calibri"/>
                <w:bCs/>
                <w:sz w:val="22"/>
                <w:szCs w:val="22"/>
              </w:rPr>
              <w:t>YPFB podrá solicitar a través del Fiscal de Servicio el corte de la pauta publicitaria en el momento que considere necesario.</w:t>
            </w:r>
          </w:p>
        </w:tc>
      </w:tr>
      <w:tr w:rsidR="007C543E" w:rsidTr="00D333BB">
        <w:tc>
          <w:tcPr>
            <w:tcW w:w="9113"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rPr>
                <w:rFonts w:asciiTheme="minorHAnsi" w:hAnsiTheme="minorHAnsi" w:cs="Calibri"/>
                <w:b/>
                <w:bCs/>
                <w:sz w:val="22"/>
                <w:szCs w:val="22"/>
              </w:rPr>
            </w:pPr>
            <w:r>
              <w:rPr>
                <w:rFonts w:asciiTheme="minorHAnsi" w:hAnsiTheme="minorHAnsi" w:cs="Calibri"/>
                <w:b/>
                <w:bCs/>
                <w:sz w:val="22"/>
                <w:szCs w:val="22"/>
              </w:rPr>
              <w:t>PLAZO DEL SERVICIO</w:t>
            </w:r>
          </w:p>
        </w:tc>
      </w:tr>
      <w:tr w:rsidR="007C543E" w:rsidTr="00D333BB">
        <w:trPr>
          <w:trHeight w:val="675"/>
        </w:trPr>
        <w:tc>
          <w:tcPr>
            <w:tcW w:w="9113"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theme="minorHAnsi"/>
                <w:bCs/>
                <w:sz w:val="22"/>
                <w:szCs w:val="22"/>
              </w:rPr>
            </w:pPr>
            <w:r>
              <w:rPr>
                <w:rFonts w:asciiTheme="minorHAnsi" w:hAnsiTheme="minorHAnsi" w:cstheme="minorHAnsi"/>
                <w:bCs/>
                <w:sz w:val="22"/>
                <w:szCs w:val="22"/>
              </w:rPr>
              <w:t>El plazo del servicio será desde la firma del contrato hasta el 31 de diciembre de 2019 o la ejecución completa del presupuesto asignado, previa suscripción del contrato.</w:t>
            </w:r>
          </w:p>
        </w:tc>
      </w:tr>
      <w:tr w:rsidR="007C543E" w:rsidTr="00D333BB">
        <w:tc>
          <w:tcPr>
            <w:tcW w:w="9113"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rPr>
                <w:rFonts w:asciiTheme="minorHAnsi" w:hAnsiTheme="minorHAnsi" w:cs="Calibri"/>
                <w:b/>
                <w:bCs/>
                <w:sz w:val="22"/>
                <w:szCs w:val="22"/>
              </w:rPr>
            </w:pPr>
            <w:r>
              <w:rPr>
                <w:rFonts w:asciiTheme="minorHAnsi" w:hAnsiTheme="minorHAnsi" w:cs="Calibri"/>
                <w:b/>
                <w:bCs/>
                <w:sz w:val="22"/>
                <w:szCs w:val="22"/>
              </w:rPr>
              <w:t xml:space="preserve">AUTORIZACIÓN DE LA DIFUSIÓN  </w:t>
            </w:r>
          </w:p>
        </w:tc>
      </w:tr>
      <w:tr w:rsidR="007C543E" w:rsidTr="00D333BB">
        <w:trPr>
          <w:trHeight w:val="717"/>
        </w:trPr>
        <w:tc>
          <w:tcPr>
            <w:tcW w:w="9113"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theme="minorHAnsi"/>
                <w:bCs/>
                <w:sz w:val="22"/>
                <w:szCs w:val="22"/>
              </w:rPr>
            </w:pPr>
            <w:r>
              <w:rPr>
                <w:rFonts w:asciiTheme="minorHAnsi" w:hAnsiTheme="minorHAnsi" w:cstheme="minorHAnsi"/>
                <w:bCs/>
                <w:sz w:val="22"/>
                <w:szCs w:val="22"/>
              </w:rPr>
              <w:t xml:space="preserve">Los materiales de difusión serán autorizados mediante el documento denominado “Orden de Pauta”, debidamente firmado por </w:t>
            </w:r>
            <w:r>
              <w:rPr>
                <w:rFonts w:asciiTheme="minorHAnsi" w:hAnsiTheme="minorHAnsi" w:cstheme="minorHAnsi"/>
                <w:sz w:val="22"/>
                <w:szCs w:val="22"/>
              </w:rPr>
              <w:t>el o los fiscales de servicio.</w:t>
            </w:r>
          </w:p>
        </w:tc>
      </w:tr>
      <w:tr w:rsidR="007C543E" w:rsidTr="00D333BB">
        <w:tc>
          <w:tcPr>
            <w:tcW w:w="9113"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rPr>
                <w:rFonts w:asciiTheme="minorHAnsi" w:hAnsiTheme="minorHAnsi" w:cs="Calibri"/>
                <w:b/>
                <w:bCs/>
                <w:sz w:val="22"/>
                <w:szCs w:val="22"/>
              </w:rPr>
            </w:pPr>
            <w:r>
              <w:rPr>
                <w:rFonts w:asciiTheme="minorHAnsi" w:hAnsiTheme="minorHAnsi" w:cs="Calibri"/>
                <w:b/>
                <w:bCs/>
                <w:sz w:val="22"/>
                <w:szCs w:val="22"/>
              </w:rPr>
              <w:t xml:space="preserve">RESPONSABILIDAD DEL PROVEEDOR  </w:t>
            </w:r>
          </w:p>
        </w:tc>
      </w:tr>
      <w:tr w:rsidR="007C543E" w:rsidTr="00D333BB">
        <w:trPr>
          <w:trHeight w:val="703"/>
        </w:trPr>
        <w:tc>
          <w:tcPr>
            <w:tcW w:w="9113"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theme="minorHAnsi"/>
                <w:bCs/>
                <w:sz w:val="22"/>
                <w:szCs w:val="22"/>
              </w:rPr>
            </w:pPr>
            <w:r>
              <w:rPr>
                <w:rFonts w:asciiTheme="minorHAnsi" w:hAnsiTheme="minorHAnsi" w:cstheme="minorHAnsi"/>
                <w:bCs/>
                <w:sz w:val="22"/>
                <w:szCs w:val="22"/>
              </w:rPr>
              <w:t>El medio de comunicación tiene la responsabilidad de recabar el material de audio a difundir, mediante correo electrónico y/o medio físico junto con la Orden de Pauta.</w:t>
            </w:r>
          </w:p>
        </w:tc>
      </w:tr>
      <w:tr w:rsidR="007C543E" w:rsidTr="00D333BB">
        <w:tc>
          <w:tcPr>
            <w:tcW w:w="9113"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rPr>
                <w:rFonts w:asciiTheme="minorHAnsi" w:hAnsiTheme="minorHAnsi" w:cs="Calibri"/>
                <w:b/>
                <w:sz w:val="22"/>
                <w:szCs w:val="22"/>
              </w:rPr>
            </w:pPr>
            <w:r>
              <w:rPr>
                <w:rFonts w:asciiTheme="minorHAnsi" w:hAnsiTheme="minorHAnsi" w:cs="Calibri"/>
                <w:b/>
                <w:sz w:val="22"/>
                <w:szCs w:val="22"/>
              </w:rPr>
              <w:t>LICENCIA DE RADIODIFUSIÓN</w:t>
            </w:r>
          </w:p>
        </w:tc>
      </w:tr>
      <w:tr w:rsidR="007C543E" w:rsidTr="00D333BB">
        <w:tc>
          <w:tcPr>
            <w:tcW w:w="9113"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theme="minorHAnsi"/>
                <w:bCs/>
                <w:sz w:val="22"/>
                <w:szCs w:val="22"/>
              </w:rPr>
            </w:pPr>
            <w:r>
              <w:rPr>
                <w:rFonts w:asciiTheme="minorHAnsi" w:hAnsiTheme="minorHAnsi" w:cstheme="minorHAnsi"/>
                <w:bCs/>
                <w:sz w:val="22"/>
                <w:szCs w:val="22"/>
              </w:rPr>
              <w:t>El medio de comunicación deberá presentar, juntamente con la propuesta, fotocopia simple de la “Licencia de funcionamiento” vigente emitida por la Autoridad Competente y mantener vigente durante el periodo de contrato.</w:t>
            </w:r>
          </w:p>
          <w:p w:rsidR="007C543E" w:rsidRDefault="007C543E" w:rsidP="00D333BB">
            <w:pPr>
              <w:rPr>
                <w:rFonts w:asciiTheme="minorHAnsi" w:hAnsiTheme="minorHAnsi" w:cs="Calibri"/>
                <w:color w:val="000000"/>
                <w:sz w:val="22"/>
                <w:szCs w:val="22"/>
              </w:rPr>
            </w:pPr>
            <w:r>
              <w:rPr>
                <w:rFonts w:asciiTheme="minorHAnsi" w:hAnsiTheme="minorHAnsi" w:cstheme="minorHAnsi"/>
                <w:bCs/>
                <w:sz w:val="22"/>
                <w:szCs w:val="22"/>
              </w:rPr>
              <w:t>Asimismo, para fines de elaboración de contrato, debe presentar original o fotocopia legalizada de la misma a efectos de la verificación de la documentación presentada.</w:t>
            </w:r>
          </w:p>
        </w:tc>
      </w:tr>
    </w:tbl>
    <w:p w:rsidR="007C543E" w:rsidRDefault="007C543E" w:rsidP="007C543E">
      <w:pPr>
        <w:rPr>
          <w:rFonts w:asciiTheme="minorHAnsi" w:hAnsiTheme="minorHAnsi" w:cs="Calibri"/>
          <w:sz w:val="22"/>
          <w:szCs w:val="22"/>
          <w:lang w:eastAsia="es-ES"/>
        </w:rPr>
      </w:pPr>
    </w:p>
    <w:p w:rsidR="007C543E" w:rsidRDefault="007C543E" w:rsidP="007C543E">
      <w:pPr>
        <w:pStyle w:val="Prrafodelista"/>
        <w:numPr>
          <w:ilvl w:val="0"/>
          <w:numId w:val="45"/>
        </w:numPr>
        <w:ind w:left="426" w:hanging="426"/>
        <w:contextualSpacing/>
        <w:jc w:val="both"/>
        <w:rPr>
          <w:rFonts w:asciiTheme="minorHAnsi" w:hAnsiTheme="minorHAnsi" w:cs="Calibri"/>
          <w:b/>
          <w:sz w:val="22"/>
          <w:szCs w:val="22"/>
        </w:rPr>
      </w:pPr>
      <w:r>
        <w:rPr>
          <w:rFonts w:asciiTheme="minorHAnsi" w:hAnsiTheme="minorHAnsi" w:cs="Calibri"/>
          <w:b/>
          <w:sz w:val="22"/>
          <w:szCs w:val="22"/>
        </w:rPr>
        <w:t>OTRAS CONDICIONES DE CUMPLIMIENTO OBLIGATORIO</w:t>
      </w:r>
    </w:p>
    <w:p w:rsidR="007C543E" w:rsidRDefault="007C543E" w:rsidP="007C543E">
      <w:pPr>
        <w:pStyle w:val="Prrafodelista"/>
        <w:ind w:left="426"/>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C543E" w:rsidTr="00D333BB">
        <w:tc>
          <w:tcPr>
            <w:tcW w:w="932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rPr>
                <w:rFonts w:asciiTheme="minorHAnsi" w:hAnsiTheme="minorHAnsi" w:cs="Calibri"/>
                <w:sz w:val="22"/>
                <w:szCs w:val="22"/>
              </w:rPr>
            </w:pPr>
            <w:r>
              <w:rPr>
                <w:rFonts w:asciiTheme="minorHAnsi" w:hAnsiTheme="minorHAnsi" w:cs="Calibri"/>
                <w:b/>
                <w:bCs/>
                <w:sz w:val="22"/>
                <w:szCs w:val="22"/>
              </w:rPr>
              <w:t xml:space="preserve">FORMA DE PAGO  </w:t>
            </w:r>
          </w:p>
        </w:tc>
      </w:tr>
      <w:tr w:rsidR="007C543E" w:rsidTr="00D333BB">
        <w:trPr>
          <w:trHeight w:val="2732"/>
        </w:trPr>
        <w:tc>
          <w:tcPr>
            <w:tcW w:w="9322"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theme="minorHAnsi"/>
                <w:sz w:val="22"/>
                <w:szCs w:val="22"/>
              </w:rPr>
            </w:pPr>
            <w:r>
              <w:rPr>
                <w:rFonts w:asciiTheme="minorHAnsi" w:hAnsiTheme="minorHAnsi" w:cstheme="minorHAnsi"/>
                <w:sz w:val="22"/>
                <w:szCs w:val="22"/>
              </w:rPr>
              <w:t>La forma de pago será vía SIGEP y se efectuará en forma mensual, previa presentación de la certificación de pases emitidos y previo Informe parcial de Conformidad emitido por el Fiscal de Servicio.</w:t>
            </w:r>
          </w:p>
          <w:p w:rsidR="007C543E" w:rsidRDefault="007C543E" w:rsidP="00D333BB">
            <w:pPr>
              <w:rPr>
                <w:rFonts w:asciiTheme="minorHAnsi" w:hAnsiTheme="minorHAnsi" w:cstheme="minorHAnsi"/>
                <w:sz w:val="22"/>
                <w:szCs w:val="22"/>
              </w:rPr>
            </w:pPr>
            <w:r>
              <w:rPr>
                <w:rFonts w:asciiTheme="minorHAnsi" w:hAnsiTheme="minorHAnsi" w:cstheme="minorHAnsi"/>
                <w:sz w:val="22"/>
                <w:szCs w:val="22"/>
              </w:rPr>
              <w:t>La solicitud de pago debe detallar mínimamente lo siguiente:</w:t>
            </w:r>
          </w:p>
          <w:p w:rsidR="007C543E" w:rsidRDefault="007C543E" w:rsidP="00D333BB">
            <w:pPr>
              <w:numPr>
                <w:ilvl w:val="0"/>
                <w:numId w:val="46"/>
              </w:numPr>
              <w:rPr>
                <w:rFonts w:asciiTheme="minorHAnsi" w:hAnsiTheme="minorHAnsi" w:cstheme="minorHAnsi"/>
                <w:sz w:val="22"/>
                <w:szCs w:val="22"/>
              </w:rPr>
            </w:pPr>
            <w:r>
              <w:rPr>
                <w:rFonts w:asciiTheme="minorHAnsi" w:hAnsiTheme="minorHAnsi" w:cstheme="minorHAnsi"/>
                <w:sz w:val="22"/>
                <w:szCs w:val="22"/>
              </w:rPr>
              <w:t>El servicio de la campaña transmitida</w:t>
            </w:r>
          </w:p>
          <w:p w:rsidR="007C543E" w:rsidRDefault="007C543E" w:rsidP="00D333BB">
            <w:pPr>
              <w:numPr>
                <w:ilvl w:val="0"/>
                <w:numId w:val="46"/>
              </w:numPr>
              <w:rPr>
                <w:rFonts w:asciiTheme="minorHAnsi" w:hAnsiTheme="minorHAnsi" w:cstheme="minorHAnsi"/>
                <w:sz w:val="22"/>
                <w:szCs w:val="22"/>
              </w:rPr>
            </w:pPr>
            <w:r>
              <w:rPr>
                <w:rFonts w:asciiTheme="minorHAnsi" w:hAnsiTheme="minorHAnsi" w:cstheme="minorHAnsi"/>
                <w:sz w:val="22"/>
                <w:szCs w:val="22"/>
              </w:rPr>
              <w:t>Tiempos de duración y cálculo de costos con un manejo de dos (2) decimales y una vez el fiscal del servicio haya emitido el informe de conformidad del mismo.</w:t>
            </w:r>
          </w:p>
          <w:p w:rsidR="007C543E" w:rsidRDefault="007C543E" w:rsidP="00D333BB">
            <w:pPr>
              <w:rPr>
                <w:rFonts w:asciiTheme="minorHAnsi" w:hAnsiTheme="minorHAnsi" w:cs="Calibri"/>
                <w:sz w:val="22"/>
                <w:szCs w:val="22"/>
              </w:rPr>
            </w:pPr>
            <w:r>
              <w:rPr>
                <w:rFonts w:asciiTheme="minorHAnsi" w:hAnsiTheme="minorHAnsi" w:cstheme="minorHAnsi"/>
                <w:sz w:val="22"/>
                <w:szCs w:val="22"/>
              </w:rPr>
              <w:t>Asimismo, en el caso de transmisiones el medio de comunicación deberá entregar dos copias en original del servicio de transmisión realizado en alta calidad.</w:t>
            </w:r>
          </w:p>
        </w:tc>
      </w:tr>
      <w:tr w:rsidR="007C543E" w:rsidTr="00D333BB">
        <w:tc>
          <w:tcPr>
            <w:tcW w:w="932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autoSpaceDE w:val="0"/>
              <w:autoSpaceDN w:val="0"/>
              <w:adjustRightInd w:val="0"/>
              <w:rPr>
                <w:rFonts w:asciiTheme="minorHAnsi" w:hAnsiTheme="minorHAnsi" w:cs="Calibri"/>
                <w:sz w:val="22"/>
                <w:szCs w:val="22"/>
              </w:rPr>
            </w:pPr>
            <w:r>
              <w:rPr>
                <w:rFonts w:asciiTheme="minorHAnsi" w:hAnsiTheme="minorHAnsi" w:cs="Calibri"/>
                <w:b/>
                <w:bCs/>
                <w:sz w:val="22"/>
                <w:szCs w:val="22"/>
              </w:rPr>
              <w:t>LUGAR DE PRESTACIÓN DEL SERVICIO</w:t>
            </w:r>
          </w:p>
        </w:tc>
      </w:tr>
      <w:tr w:rsidR="007C543E" w:rsidTr="00D333BB">
        <w:trPr>
          <w:trHeight w:val="847"/>
        </w:trPr>
        <w:tc>
          <w:tcPr>
            <w:tcW w:w="9322"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theme="minorHAnsi"/>
                <w:sz w:val="22"/>
                <w:szCs w:val="22"/>
              </w:rPr>
            </w:pPr>
            <w:r>
              <w:rPr>
                <w:rFonts w:asciiTheme="minorHAnsi" w:hAnsiTheme="minorHAnsi" w:cstheme="minorHAnsi"/>
                <w:sz w:val="22"/>
                <w:szCs w:val="22"/>
              </w:rPr>
              <w:t xml:space="preserve">La difusión del servicio será realizado </w:t>
            </w:r>
            <w:r>
              <w:rPr>
                <w:rFonts w:asciiTheme="minorHAnsi" w:hAnsiTheme="minorHAnsi" w:cstheme="minorHAnsi"/>
                <w:color w:val="000000" w:themeColor="text1"/>
                <w:sz w:val="22"/>
                <w:szCs w:val="22"/>
              </w:rPr>
              <w:t>en la ciu</w:t>
            </w:r>
            <w:r w:rsidR="00D333BB">
              <w:rPr>
                <w:rFonts w:asciiTheme="minorHAnsi" w:hAnsiTheme="minorHAnsi" w:cstheme="minorHAnsi"/>
                <w:color w:val="000000" w:themeColor="text1"/>
                <w:sz w:val="22"/>
                <w:szCs w:val="22"/>
              </w:rPr>
              <w:t xml:space="preserve">dad de </w:t>
            </w:r>
            <w:r>
              <w:rPr>
                <w:rFonts w:asciiTheme="minorHAnsi" w:hAnsiTheme="minorHAnsi" w:cstheme="minorHAnsi"/>
                <w:color w:val="000000" w:themeColor="text1"/>
                <w:sz w:val="22"/>
                <w:szCs w:val="22"/>
              </w:rPr>
              <w:t>Riberalta del departamento de Beni,</w:t>
            </w:r>
            <w:r>
              <w:rPr>
                <w:rFonts w:asciiTheme="minorHAnsi" w:hAnsiTheme="minorHAnsi" w:cstheme="minorHAnsi"/>
                <w:sz w:val="22"/>
                <w:szCs w:val="22"/>
              </w:rPr>
              <w:t xml:space="preserve"> de acuerdo a los requerimientos de difusión establecidos por el Fiscal de Servicio.</w:t>
            </w:r>
          </w:p>
        </w:tc>
      </w:tr>
      <w:tr w:rsidR="007C543E" w:rsidTr="00D333BB">
        <w:tc>
          <w:tcPr>
            <w:tcW w:w="932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autoSpaceDE w:val="0"/>
              <w:autoSpaceDN w:val="0"/>
              <w:adjustRightInd w:val="0"/>
              <w:rPr>
                <w:rFonts w:asciiTheme="minorHAnsi" w:hAnsiTheme="minorHAnsi" w:cs="Calibri"/>
                <w:sz w:val="22"/>
                <w:szCs w:val="22"/>
              </w:rPr>
            </w:pPr>
            <w:r>
              <w:rPr>
                <w:rFonts w:asciiTheme="minorHAnsi" w:hAnsiTheme="minorHAnsi" w:cs="Calibri"/>
                <w:b/>
                <w:bCs/>
                <w:sz w:val="22"/>
                <w:szCs w:val="22"/>
              </w:rPr>
              <w:t>FISCAL DEL SERVICIO.</w:t>
            </w:r>
          </w:p>
        </w:tc>
      </w:tr>
      <w:tr w:rsidR="007C543E" w:rsidTr="00D333BB">
        <w:trPr>
          <w:trHeight w:val="3987"/>
        </w:trPr>
        <w:tc>
          <w:tcPr>
            <w:tcW w:w="9322"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theme="minorHAnsi"/>
                <w:sz w:val="22"/>
                <w:szCs w:val="22"/>
              </w:rPr>
            </w:pPr>
            <w:r>
              <w:rPr>
                <w:rFonts w:asciiTheme="minorHAnsi" w:hAnsiTheme="minorHAnsi" w:cstheme="minorHAnsi"/>
                <w:sz w:val="22"/>
                <w:szCs w:val="22"/>
              </w:rPr>
              <w:t>El fiscal de servicio tendrá las siguientes funciones:</w:t>
            </w:r>
          </w:p>
          <w:p w:rsidR="007C543E" w:rsidRDefault="007C543E" w:rsidP="00D333BB">
            <w:pPr>
              <w:numPr>
                <w:ilvl w:val="0"/>
                <w:numId w:val="47"/>
              </w:numPr>
              <w:contextualSpacing/>
              <w:rPr>
                <w:rFonts w:asciiTheme="minorHAnsi" w:hAnsiTheme="minorHAnsi" w:cstheme="minorHAnsi"/>
                <w:sz w:val="22"/>
                <w:szCs w:val="22"/>
              </w:rPr>
            </w:pPr>
            <w:r>
              <w:rPr>
                <w:rFonts w:asciiTheme="minorHAnsi" w:hAnsiTheme="minorHAnsi" w:cstheme="minorHAnsi"/>
                <w:sz w:val="22"/>
                <w:szCs w:val="22"/>
              </w:rPr>
              <w:t xml:space="preserve">Verificar el cumplimiento del contrato y las especificaciones técnicas </w:t>
            </w:r>
          </w:p>
          <w:p w:rsidR="007C543E" w:rsidRDefault="007C543E" w:rsidP="00D333BB">
            <w:pPr>
              <w:numPr>
                <w:ilvl w:val="0"/>
                <w:numId w:val="47"/>
              </w:numPr>
              <w:contextualSpacing/>
              <w:rPr>
                <w:rFonts w:asciiTheme="minorHAnsi" w:hAnsiTheme="minorHAnsi" w:cstheme="minorHAnsi"/>
                <w:sz w:val="22"/>
                <w:szCs w:val="22"/>
              </w:rPr>
            </w:pPr>
            <w:r>
              <w:rPr>
                <w:rFonts w:asciiTheme="minorHAnsi" w:hAnsiTheme="minorHAnsi" w:cstheme="minorHAnsi"/>
                <w:sz w:val="22"/>
                <w:szCs w:val="22"/>
              </w:rPr>
              <w:t>Verificar los servicios requeridos según Orden de Pauta.</w:t>
            </w:r>
          </w:p>
          <w:p w:rsidR="007C543E" w:rsidRDefault="007C543E" w:rsidP="00D333BB">
            <w:pPr>
              <w:numPr>
                <w:ilvl w:val="0"/>
                <w:numId w:val="47"/>
              </w:numPr>
              <w:contextualSpacing/>
              <w:rPr>
                <w:rFonts w:asciiTheme="minorHAnsi" w:hAnsiTheme="minorHAnsi" w:cstheme="minorHAnsi"/>
                <w:sz w:val="22"/>
                <w:szCs w:val="22"/>
              </w:rPr>
            </w:pPr>
            <w:r>
              <w:rPr>
                <w:rFonts w:asciiTheme="minorHAnsi" w:hAnsiTheme="minorHAnsi" w:cstheme="minorHAnsi"/>
                <w:sz w:val="22"/>
                <w:szCs w:val="22"/>
              </w:rPr>
              <w:t>Elaborar y remitir el informe de conformidad o disconformidad mensual de las campañas concluidas, dirigido a la máxima autoridad de la Unidad Solicitante, adjuntando la documentación de respaldo para el respectivo pago.</w:t>
            </w:r>
          </w:p>
          <w:p w:rsidR="007C543E" w:rsidRDefault="007C543E" w:rsidP="00D333BB">
            <w:pPr>
              <w:numPr>
                <w:ilvl w:val="0"/>
                <w:numId w:val="47"/>
              </w:numPr>
              <w:contextualSpacing/>
              <w:rPr>
                <w:rFonts w:asciiTheme="minorHAnsi" w:hAnsiTheme="minorHAnsi" w:cstheme="minorHAnsi"/>
                <w:sz w:val="22"/>
                <w:szCs w:val="22"/>
              </w:rPr>
            </w:pPr>
            <w:r>
              <w:rPr>
                <w:rFonts w:asciiTheme="minorHAnsi" w:hAnsiTheme="minorHAnsi" w:cstheme="minorHAnsi"/>
                <w:sz w:val="22"/>
                <w:szCs w:val="22"/>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7C543E" w:rsidRDefault="007C543E" w:rsidP="00D333BB">
            <w:pPr>
              <w:numPr>
                <w:ilvl w:val="0"/>
                <w:numId w:val="47"/>
              </w:numPr>
              <w:contextualSpacing/>
              <w:rPr>
                <w:rFonts w:asciiTheme="minorHAnsi" w:hAnsiTheme="minorHAnsi" w:cs="Calibri"/>
                <w:sz w:val="22"/>
                <w:szCs w:val="22"/>
              </w:rPr>
            </w:pPr>
            <w:r>
              <w:rPr>
                <w:rFonts w:asciiTheme="minorHAnsi" w:hAnsiTheme="minorHAnsi" w:cstheme="minorHAnsi"/>
                <w:sz w:val="22"/>
                <w:szCs w:val="22"/>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7C543E" w:rsidTr="00D333BB">
        <w:tc>
          <w:tcPr>
            <w:tcW w:w="932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rPr>
                <w:rFonts w:asciiTheme="minorHAnsi" w:hAnsiTheme="minorHAnsi" w:cs="Calibri"/>
                <w:sz w:val="22"/>
                <w:szCs w:val="22"/>
              </w:rPr>
            </w:pPr>
            <w:r>
              <w:rPr>
                <w:rFonts w:asciiTheme="minorHAnsi" w:hAnsiTheme="minorHAnsi" w:cs="Calibri"/>
                <w:b/>
                <w:bCs/>
                <w:sz w:val="22"/>
                <w:szCs w:val="22"/>
              </w:rPr>
              <w:t>MULTAS</w:t>
            </w:r>
          </w:p>
        </w:tc>
      </w:tr>
      <w:tr w:rsidR="007C543E" w:rsidTr="00D333BB">
        <w:trPr>
          <w:trHeight w:val="2665"/>
        </w:trPr>
        <w:tc>
          <w:tcPr>
            <w:tcW w:w="9322"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theme="minorHAnsi"/>
                <w:sz w:val="22"/>
                <w:szCs w:val="22"/>
              </w:rPr>
            </w:pPr>
            <w:r>
              <w:rPr>
                <w:rFonts w:asciiTheme="minorHAnsi" w:hAnsiTheme="minorHAnsi" w:cstheme="minorHAnsi"/>
                <w:sz w:val="22"/>
                <w:szCs w:val="22"/>
              </w:rPr>
              <w:t>Por incumplimiento al plazo establecido en la orden de pauta o especificaciones técnicas, se aplicará una multa del 1% sobre el importe total de la orden de pauta por cada pase no difundido o cuando no se haya notificado a YPFB ni autorizado por el Fiscal de Servicio respecto a la reposición.</w:t>
            </w:r>
          </w:p>
          <w:p w:rsidR="007C543E" w:rsidRDefault="007C543E" w:rsidP="00D333BB">
            <w:pPr>
              <w:rPr>
                <w:rFonts w:asciiTheme="minorHAnsi" w:hAnsiTheme="minorHAnsi" w:cstheme="minorHAnsi"/>
                <w:sz w:val="22"/>
                <w:szCs w:val="22"/>
              </w:rPr>
            </w:pPr>
          </w:p>
          <w:p w:rsidR="007C543E" w:rsidRDefault="007C543E" w:rsidP="00D333BB">
            <w:pPr>
              <w:rPr>
                <w:rFonts w:asciiTheme="minorHAnsi" w:hAnsiTheme="minorHAnsi" w:cstheme="minorHAnsi"/>
                <w:sz w:val="22"/>
                <w:szCs w:val="22"/>
              </w:rPr>
            </w:pPr>
            <w:r>
              <w:rPr>
                <w:rFonts w:asciiTheme="minorHAnsi" w:hAnsiTheme="minorHAnsi" w:cstheme="minorHAnsi"/>
                <w:sz w:val="22"/>
                <w:szCs w:val="22"/>
              </w:rPr>
              <w:t>De establecer que por la aplicación de multas se ha llegado al límite del 10% (diez por ciento) del monto total del Contrato, YPFB podrá iniciar el proceso de resolución del Contrato.</w:t>
            </w:r>
          </w:p>
          <w:p w:rsidR="007C543E" w:rsidRDefault="007C543E" w:rsidP="00D333BB">
            <w:pPr>
              <w:rPr>
                <w:rFonts w:asciiTheme="minorHAnsi" w:hAnsiTheme="minorHAnsi" w:cstheme="minorHAnsi"/>
                <w:sz w:val="22"/>
                <w:szCs w:val="22"/>
              </w:rPr>
            </w:pPr>
          </w:p>
          <w:p w:rsidR="007C543E" w:rsidRDefault="007C543E" w:rsidP="00D333BB">
            <w:pPr>
              <w:rPr>
                <w:rFonts w:asciiTheme="minorHAnsi" w:hAnsiTheme="minorHAnsi" w:cs="Calibri"/>
                <w:sz w:val="22"/>
                <w:szCs w:val="22"/>
              </w:rPr>
            </w:pPr>
            <w:r>
              <w:rPr>
                <w:rFonts w:asciiTheme="minorHAnsi" w:hAnsiTheme="minorHAnsi" w:cstheme="minorHAnsi"/>
                <w:sz w:val="22"/>
                <w:szCs w:val="22"/>
              </w:rPr>
              <w:t>De establecer que por la aplicación de multas se ha llegado al límite del 20% (veinte por ciento) del monto total del Contrato, YPFB deberá iniciar el proceso de resolución del Contrato.</w:t>
            </w:r>
          </w:p>
        </w:tc>
      </w:tr>
      <w:tr w:rsidR="007C543E" w:rsidTr="00D333BB">
        <w:tc>
          <w:tcPr>
            <w:tcW w:w="932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rPr>
                <w:rFonts w:asciiTheme="minorHAnsi" w:hAnsiTheme="minorHAnsi" w:cs="Calibri"/>
                <w:sz w:val="22"/>
                <w:szCs w:val="22"/>
              </w:rPr>
            </w:pPr>
            <w:r>
              <w:rPr>
                <w:rFonts w:asciiTheme="minorHAnsi" w:hAnsiTheme="minorHAnsi" w:cs="Calibri"/>
                <w:b/>
                <w:bCs/>
                <w:sz w:val="22"/>
                <w:szCs w:val="22"/>
              </w:rPr>
              <w:lastRenderedPageBreak/>
              <w:t>FACTURACIÓN</w:t>
            </w:r>
          </w:p>
        </w:tc>
      </w:tr>
      <w:tr w:rsidR="007C543E" w:rsidTr="00D333BB">
        <w:tc>
          <w:tcPr>
            <w:tcW w:w="9322"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theme="minorHAnsi"/>
                <w:sz w:val="22"/>
                <w:szCs w:val="22"/>
              </w:rPr>
            </w:pPr>
            <w:r>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7C543E" w:rsidRDefault="007C543E" w:rsidP="00D333BB">
            <w:pPr>
              <w:rPr>
                <w:rFonts w:asciiTheme="minorHAnsi" w:hAnsiTheme="minorHAnsi" w:cstheme="minorHAnsi"/>
                <w:sz w:val="22"/>
                <w:szCs w:val="22"/>
              </w:rPr>
            </w:pPr>
          </w:p>
          <w:p w:rsidR="007C543E" w:rsidRDefault="007C543E" w:rsidP="00D333BB">
            <w:pPr>
              <w:rPr>
                <w:rFonts w:asciiTheme="minorHAnsi" w:hAnsiTheme="minorHAnsi" w:cstheme="minorHAnsi"/>
                <w:sz w:val="22"/>
                <w:szCs w:val="22"/>
              </w:rPr>
            </w:pPr>
            <w:r>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7C543E" w:rsidRDefault="007C543E" w:rsidP="00D333BB">
            <w:pPr>
              <w:rPr>
                <w:rFonts w:asciiTheme="minorHAnsi" w:hAnsiTheme="minorHAnsi" w:cstheme="minorHAnsi"/>
                <w:sz w:val="22"/>
                <w:szCs w:val="22"/>
              </w:rPr>
            </w:pPr>
          </w:p>
          <w:p w:rsidR="007C543E" w:rsidRDefault="007C543E" w:rsidP="00D333BB">
            <w:pPr>
              <w:rPr>
                <w:rFonts w:asciiTheme="minorHAnsi" w:hAnsiTheme="minorHAnsi" w:cstheme="minorHAnsi"/>
                <w:sz w:val="22"/>
                <w:szCs w:val="22"/>
              </w:rPr>
            </w:pPr>
            <w:r>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C543E" w:rsidRDefault="007C543E" w:rsidP="00D333BB">
            <w:pPr>
              <w:rPr>
                <w:rFonts w:asciiTheme="minorHAnsi" w:hAnsiTheme="minorHAnsi" w:cs="Calibri"/>
                <w:sz w:val="22"/>
                <w:szCs w:val="22"/>
              </w:rPr>
            </w:pPr>
          </w:p>
        </w:tc>
      </w:tr>
      <w:tr w:rsidR="007C543E" w:rsidTr="00D333BB">
        <w:tc>
          <w:tcPr>
            <w:tcW w:w="932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7C543E" w:rsidRDefault="007C543E" w:rsidP="00D333BB">
            <w:pPr>
              <w:rPr>
                <w:rFonts w:asciiTheme="minorHAnsi" w:hAnsiTheme="minorHAnsi" w:cs="Calibri"/>
                <w:b/>
                <w:bCs/>
                <w:color w:val="203764"/>
                <w:sz w:val="22"/>
                <w:szCs w:val="22"/>
                <w:lang w:eastAsia="es-BO"/>
              </w:rPr>
            </w:pPr>
            <w:r>
              <w:rPr>
                <w:rFonts w:asciiTheme="minorHAnsi" w:hAnsiTheme="minorHAnsi" w:cs="Calibri"/>
                <w:b/>
                <w:bCs/>
                <w:sz w:val="22"/>
                <w:szCs w:val="22"/>
              </w:rPr>
              <w:t>TRIBUTOS</w:t>
            </w:r>
          </w:p>
        </w:tc>
      </w:tr>
      <w:tr w:rsidR="007C543E" w:rsidTr="00D333BB">
        <w:tc>
          <w:tcPr>
            <w:tcW w:w="9322" w:type="dxa"/>
            <w:tcBorders>
              <w:top w:val="single" w:sz="4" w:space="0" w:color="auto"/>
              <w:left w:val="single" w:sz="4" w:space="0" w:color="auto"/>
              <w:bottom w:val="single" w:sz="4" w:space="0" w:color="auto"/>
              <w:right w:val="single" w:sz="4" w:space="0" w:color="auto"/>
            </w:tcBorders>
            <w:vAlign w:val="center"/>
          </w:tcPr>
          <w:p w:rsidR="007C543E" w:rsidRDefault="007C543E" w:rsidP="00D333BB">
            <w:pPr>
              <w:rPr>
                <w:rFonts w:asciiTheme="minorHAnsi" w:hAnsiTheme="minorHAnsi" w:cstheme="minorHAnsi"/>
                <w:sz w:val="22"/>
                <w:szCs w:val="22"/>
                <w:lang w:eastAsia="es-ES"/>
              </w:rPr>
            </w:pPr>
            <w:r>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7C543E" w:rsidRDefault="007C543E" w:rsidP="00D333BB">
            <w:pPr>
              <w:rPr>
                <w:rFonts w:asciiTheme="minorHAnsi" w:hAnsiTheme="minorHAnsi" w:cs="Calibri"/>
                <w:sz w:val="22"/>
                <w:szCs w:val="22"/>
              </w:rPr>
            </w:pPr>
          </w:p>
        </w:tc>
      </w:tr>
    </w:tbl>
    <w:p w:rsidR="007C543E" w:rsidRDefault="007C543E" w:rsidP="007C543E">
      <w:pPr>
        <w:rPr>
          <w:rFonts w:asciiTheme="minorHAnsi" w:hAnsiTheme="minorHAnsi" w:cstheme="minorHAnsi"/>
          <w:sz w:val="22"/>
          <w:szCs w:val="22"/>
          <w:lang w:eastAsia="es-ES"/>
        </w:rPr>
      </w:pPr>
    </w:p>
    <w:p w:rsidR="007C543E" w:rsidRDefault="007C543E">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E110E3" w:rsidRPr="0004338E" w:rsidRDefault="00E110E3" w:rsidP="00E110E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E110E3" w:rsidRPr="0004338E" w:rsidRDefault="00E110E3" w:rsidP="00E110E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E110E3" w:rsidRPr="0004338E" w:rsidRDefault="00E110E3" w:rsidP="00E110E3">
      <w:pPr>
        <w:rPr>
          <w:rFonts w:ascii="Arial" w:hAnsi="Arial" w:cs="Arial"/>
          <w:b/>
          <w:sz w:val="18"/>
          <w:szCs w:val="18"/>
        </w:rPr>
      </w:pPr>
    </w:p>
    <w:p w:rsidR="00E110E3" w:rsidRPr="0004338E" w:rsidRDefault="00E110E3" w:rsidP="00E110E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E110E3" w:rsidRPr="0004338E" w:rsidRDefault="00E110E3" w:rsidP="00E110E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E110E3" w:rsidRPr="0004338E" w:rsidRDefault="00E110E3" w:rsidP="00E110E3">
      <w:pPr>
        <w:spacing w:after="120"/>
        <w:jc w:val="both"/>
        <w:rPr>
          <w:rFonts w:ascii="Arial" w:hAnsi="Arial" w:cs="Arial"/>
          <w:b/>
          <w:sz w:val="18"/>
          <w:szCs w:val="18"/>
        </w:rPr>
      </w:pPr>
      <w:r w:rsidRPr="0004338E">
        <w:rPr>
          <w:rFonts w:ascii="Arial" w:hAnsi="Arial" w:cs="Arial"/>
          <w:b/>
          <w:sz w:val="18"/>
          <w:szCs w:val="18"/>
          <w:u w:val="single"/>
        </w:rPr>
        <w:t xml:space="preserve">CLÁUSULA PRIMERA.-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E110E3" w:rsidRPr="0004338E" w:rsidRDefault="00E110E3" w:rsidP="00E110E3">
      <w:pPr>
        <w:pStyle w:val="Prrafodelista"/>
        <w:spacing w:after="120"/>
        <w:ind w:left="567"/>
        <w:jc w:val="both"/>
        <w:rPr>
          <w:rFonts w:ascii="Arial" w:hAnsi="Arial" w:cs="Arial"/>
          <w:sz w:val="18"/>
          <w:szCs w:val="18"/>
        </w:rPr>
      </w:pP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SEGUNDA. - (ANTECEDENTES)</w:t>
      </w:r>
    </w:p>
    <w:p w:rsidR="00E110E3" w:rsidRPr="0004338E" w:rsidRDefault="00E110E3" w:rsidP="00E110E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TERCERA. - (DISPOSICIONES GENERALES)</w:t>
      </w:r>
    </w:p>
    <w:p w:rsidR="00E110E3" w:rsidRPr="0004338E" w:rsidRDefault="00E110E3" w:rsidP="00E110E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110E3" w:rsidRPr="0004338E" w:rsidRDefault="00E110E3" w:rsidP="00E110E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E110E3" w:rsidRPr="0004338E" w:rsidRDefault="00E110E3" w:rsidP="00E110E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E110E3" w:rsidRPr="0004338E" w:rsidTr="00BB1253">
        <w:trPr>
          <w:trHeight w:val="482"/>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E110E3" w:rsidRPr="0004338E" w:rsidTr="00BB1253">
        <w:trPr>
          <w:trHeight w:val="892"/>
        </w:trPr>
        <w:tc>
          <w:tcPr>
            <w:tcW w:w="1705" w:type="dxa"/>
            <w:shd w:val="clear" w:color="auto" w:fill="auto"/>
          </w:tcPr>
          <w:p w:rsidR="00E110E3" w:rsidRPr="0004338E" w:rsidRDefault="00E110E3"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lastRenderedPageBreak/>
              <w:t>Fiscal  del Servicio: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E110E3" w:rsidRPr="0004338E" w:rsidTr="00BB1253">
        <w:trPr>
          <w:trHeight w:val="741"/>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Ley Aplicable: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E110E3" w:rsidRPr="0004338E" w:rsidTr="00BB1253">
        <w:trPr>
          <w:trHeight w:val="365"/>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E110E3" w:rsidRPr="0004338E" w:rsidTr="00BB1253">
        <w:trPr>
          <w:trHeight w:val="1560"/>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E110E3" w:rsidRPr="0004338E" w:rsidRDefault="00E110E3" w:rsidP="00BB1253">
            <w:pPr>
              <w:spacing w:after="120"/>
              <w:rPr>
                <w:rFonts w:ascii="Arial" w:hAnsi="Arial" w:cs="Arial"/>
                <w:b/>
                <w:sz w:val="18"/>
                <w:szCs w:val="18"/>
              </w:rPr>
            </w:pPr>
          </w:p>
        </w:tc>
        <w:tc>
          <w:tcPr>
            <w:tcW w:w="280" w:type="dxa"/>
          </w:tcPr>
          <w:p w:rsidR="00E110E3" w:rsidRPr="0004338E" w:rsidRDefault="00E110E3" w:rsidP="00BB1253">
            <w:pPr>
              <w:jc w:val="both"/>
              <w:rPr>
                <w:rFonts w:ascii="Arial" w:hAnsi="Arial" w:cs="Arial"/>
                <w:sz w:val="18"/>
                <w:szCs w:val="18"/>
              </w:rPr>
            </w:pPr>
          </w:p>
        </w:tc>
        <w:tc>
          <w:tcPr>
            <w:tcW w:w="6994" w:type="dxa"/>
            <w:shd w:val="clear" w:color="auto" w:fill="auto"/>
          </w:tcPr>
          <w:p w:rsidR="00E110E3" w:rsidRPr="0004338E" w:rsidRDefault="00E110E3" w:rsidP="00BB1253">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E110E3" w:rsidRPr="0004338E" w:rsidRDefault="00E110E3" w:rsidP="00BB1253">
            <w:pPr>
              <w:jc w:val="both"/>
              <w:rPr>
                <w:rFonts w:ascii="Arial" w:hAnsi="Arial" w:cs="Arial"/>
                <w:b/>
                <w:color w:val="000000"/>
                <w:sz w:val="18"/>
                <w:szCs w:val="18"/>
              </w:rPr>
            </w:pPr>
          </w:p>
        </w:tc>
      </w:tr>
      <w:tr w:rsidR="00E110E3" w:rsidRPr="0004338E" w:rsidTr="00BB1253">
        <w:trPr>
          <w:trHeight w:val="74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E110E3" w:rsidRPr="0004338E" w:rsidTr="00BB1253">
        <w:trPr>
          <w:trHeight w:val="67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 (NATURALEZA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 (DOCUMENTOS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lastRenderedPageBreak/>
        <w:t>Forman parte integrante e indivisible del presente Contrato, los documentos que se detallan a continuación y que tienen por finalidad complementarse mutuamente:</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Certificado RUPE N° ______________.</w:t>
      </w: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 (OBJETO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SÉPTIMA. -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E110E3" w:rsidRPr="0004338E" w:rsidRDefault="00E110E3" w:rsidP="00E110E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E110E3" w:rsidRPr="0004338E" w:rsidRDefault="00E110E3" w:rsidP="00E110E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E110E3" w:rsidRPr="0004338E" w:rsidRDefault="00E110E3" w:rsidP="00E110E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OCTAVA. - (LUGAR DE PRESTACIÓN DEL SERVICIO)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NOVENA. - (MONTO DEL CONTRATO)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E110E3" w:rsidRPr="0004338E" w:rsidRDefault="00E110E3" w:rsidP="00E110E3">
      <w:pPr>
        <w:jc w:val="center"/>
        <w:rPr>
          <w:rFonts w:ascii="Arial" w:hAnsi="Arial" w:cs="Arial"/>
          <w:b/>
          <w:sz w:val="18"/>
          <w:szCs w:val="18"/>
        </w:rPr>
      </w:pPr>
    </w:p>
    <w:p w:rsidR="00E110E3" w:rsidRPr="0004338E" w:rsidRDefault="00E110E3" w:rsidP="00E110E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E110E3" w:rsidRPr="0004338E" w:rsidTr="00BB1253">
        <w:trPr>
          <w:trHeight w:val="486"/>
          <w:jc w:val="center"/>
        </w:trPr>
        <w:tc>
          <w:tcPr>
            <w:tcW w:w="242" w:type="pct"/>
            <w:shd w:val="clear" w:color="auto" w:fill="D9D9D9"/>
          </w:tcPr>
          <w:p w:rsidR="00E110E3" w:rsidRPr="0004338E" w:rsidRDefault="00E110E3" w:rsidP="00BB1253">
            <w:pPr>
              <w:jc w:val="center"/>
              <w:rPr>
                <w:rFonts w:ascii="Arial" w:hAnsi="Arial" w:cs="Arial"/>
                <w:b/>
                <w:sz w:val="18"/>
                <w:szCs w:val="18"/>
              </w:rPr>
            </w:pPr>
          </w:p>
          <w:p w:rsidR="00E110E3" w:rsidRPr="0004338E" w:rsidRDefault="00E110E3" w:rsidP="00BB1253">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E110E3" w:rsidRPr="0004338E" w:rsidRDefault="00E110E3" w:rsidP="00BB1253">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E110E3" w:rsidRPr="0004338E" w:rsidRDefault="00E110E3" w:rsidP="00BB1253">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E110E3" w:rsidRPr="0004338E" w:rsidRDefault="00E110E3" w:rsidP="00BB1253">
            <w:pPr>
              <w:ind w:hanging="108"/>
              <w:jc w:val="center"/>
              <w:rPr>
                <w:rFonts w:ascii="Arial" w:hAnsi="Arial" w:cs="Arial"/>
                <w:b/>
                <w:sz w:val="18"/>
                <w:szCs w:val="18"/>
              </w:rPr>
            </w:pPr>
          </w:p>
          <w:p w:rsidR="00E110E3" w:rsidRPr="0004338E" w:rsidRDefault="00E110E3" w:rsidP="00BB1253">
            <w:pPr>
              <w:ind w:hanging="108"/>
              <w:jc w:val="center"/>
              <w:rPr>
                <w:rFonts w:ascii="Arial" w:hAnsi="Arial" w:cs="Arial"/>
                <w:b/>
                <w:sz w:val="18"/>
                <w:szCs w:val="18"/>
              </w:rPr>
            </w:pPr>
            <w:r w:rsidRPr="0004338E">
              <w:rPr>
                <w:rFonts w:ascii="Arial" w:hAnsi="Arial" w:cs="Arial"/>
                <w:b/>
                <w:sz w:val="18"/>
                <w:szCs w:val="18"/>
              </w:rPr>
              <w:t>PRECIO UNITARIO EN BOLIVIANOS (BS.)</w:t>
            </w:r>
          </w:p>
          <w:p w:rsidR="00E110E3" w:rsidRPr="0004338E" w:rsidRDefault="00E110E3" w:rsidP="00BB1253">
            <w:pPr>
              <w:ind w:hanging="108"/>
              <w:jc w:val="center"/>
              <w:rPr>
                <w:rFonts w:ascii="Arial" w:hAnsi="Arial" w:cs="Arial"/>
                <w:b/>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E110E3" w:rsidRPr="0004338E" w:rsidRDefault="00E110E3" w:rsidP="00BB1253">
            <w:pPr>
              <w:rPr>
                <w:rFonts w:ascii="Arial" w:hAnsi="Arial" w:cs="Arial"/>
                <w:sz w:val="18"/>
                <w:szCs w:val="18"/>
              </w:rPr>
            </w:pPr>
          </w:p>
        </w:tc>
        <w:tc>
          <w:tcPr>
            <w:tcW w:w="668" w:type="pct"/>
            <w:shd w:val="clear" w:color="auto" w:fill="auto"/>
            <w:vAlign w:val="center"/>
          </w:tcPr>
          <w:p w:rsidR="00E110E3" w:rsidRPr="0004338E" w:rsidRDefault="00E110E3" w:rsidP="00BB1253">
            <w:pPr>
              <w:jc w:val="center"/>
              <w:rPr>
                <w:rFonts w:ascii="Arial" w:hAnsi="Arial" w:cs="Arial"/>
                <w:spacing w:val="-11"/>
                <w:sz w:val="18"/>
                <w:szCs w:val="18"/>
              </w:rPr>
            </w:pPr>
          </w:p>
        </w:tc>
        <w:tc>
          <w:tcPr>
            <w:tcW w:w="1558" w:type="pct"/>
            <w:vAlign w:val="center"/>
          </w:tcPr>
          <w:p w:rsidR="00E110E3" w:rsidRPr="0004338E" w:rsidRDefault="00E110E3" w:rsidP="00BB1253">
            <w:pPr>
              <w:jc w:val="center"/>
              <w:rPr>
                <w:rFonts w:ascii="Arial" w:hAnsi="Arial" w:cs="Arial"/>
                <w:spacing w:val="-3"/>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E110E3" w:rsidRPr="0004338E" w:rsidRDefault="00E110E3" w:rsidP="00BB1253">
            <w:pPr>
              <w:rPr>
                <w:rFonts w:ascii="Arial" w:hAnsi="Arial" w:cs="Arial"/>
                <w:color w:val="000000"/>
                <w:sz w:val="18"/>
                <w:szCs w:val="18"/>
                <w:lang w:val="en-US"/>
              </w:rPr>
            </w:pPr>
          </w:p>
        </w:tc>
        <w:tc>
          <w:tcPr>
            <w:tcW w:w="668" w:type="pct"/>
            <w:shd w:val="clear" w:color="auto" w:fill="auto"/>
            <w:vAlign w:val="center"/>
          </w:tcPr>
          <w:p w:rsidR="00E110E3" w:rsidRPr="0004338E" w:rsidRDefault="00E110E3" w:rsidP="00BB1253">
            <w:pPr>
              <w:rPr>
                <w:rFonts w:ascii="Arial" w:hAnsi="Arial" w:cs="Arial"/>
                <w:spacing w:val="-11"/>
                <w:sz w:val="18"/>
                <w:szCs w:val="18"/>
              </w:rPr>
            </w:pPr>
          </w:p>
        </w:tc>
        <w:tc>
          <w:tcPr>
            <w:tcW w:w="1558" w:type="pct"/>
            <w:vAlign w:val="center"/>
          </w:tcPr>
          <w:p w:rsidR="00E110E3" w:rsidRPr="0004338E" w:rsidRDefault="00E110E3" w:rsidP="00BB1253">
            <w:pPr>
              <w:rPr>
                <w:rFonts w:ascii="Arial" w:hAnsi="Arial" w:cs="Arial"/>
                <w:spacing w:val="-3"/>
                <w:sz w:val="18"/>
                <w:szCs w:val="18"/>
              </w:rPr>
            </w:pPr>
          </w:p>
        </w:tc>
      </w:tr>
    </w:tbl>
    <w:p w:rsidR="00E110E3" w:rsidRPr="0004338E" w:rsidRDefault="00E110E3" w:rsidP="00E110E3">
      <w:pPr>
        <w:widowControl w:val="0"/>
        <w:jc w:val="both"/>
        <w:rPr>
          <w:rFonts w:ascii="Arial" w:hAnsi="Arial" w:cs="Arial"/>
          <w:color w:val="000000"/>
          <w:sz w:val="18"/>
          <w:szCs w:val="18"/>
        </w:rPr>
      </w:pPr>
    </w:p>
    <w:p w:rsidR="00E110E3" w:rsidRPr="0004338E" w:rsidRDefault="00E110E3" w:rsidP="00E110E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E110E3" w:rsidRPr="0004338E" w:rsidRDefault="00E110E3" w:rsidP="00E110E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E110E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DÉCIMA. -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E110E3" w:rsidRPr="0004338E" w:rsidRDefault="00E110E3" w:rsidP="00E110E3">
      <w:pPr>
        <w:contextualSpacing/>
        <w:jc w:val="both"/>
        <w:rPr>
          <w:rFonts w:ascii="Arial" w:hAnsi="Arial" w:cs="Arial"/>
          <w:sz w:val="18"/>
          <w:szCs w:val="18"/>
        </w:rPr>
      </w:pP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E110E3" w:rsidRPr="0004338E" w:rsidRDefault="00E110E3" w:rsidP="00E110E3">
      <w:pPr>
        <w:contextualSpacing/>
        <w:jc w:val="both"/>
        <w:rPr>
          <w:rFonts w:ascii="Arial" w:hAnsi="Arial" w:cs="Arial"/>
          <w:sz w:val="18"/>
          <w:szCs w:val="18"/>
        </w:rPr>
      </w:pPr>
    </w:p>
    <w:p w:rsidR="00E110E3" w:rsidRPr="0004338E" w:rsidRDefault="00E110E3" w:rsidP="005E3866">
      <w:pPr>
        <w:pStyle w:val="Prrafodelista"/>
        <w:numPr>
          <w:ilvl w:val="0"/>
          <w:numId w:val="31"/>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E110E3" w:rsidRPr="0004338E" w:rsidRDefault="00E110E3" w:rsidP="005E3866">
      <w:pPr>
        <w:pStyle w:val="Prrafodelista"/>
        <w:numPr>
          <w:ilvl w:val="0"/>
          <w:numId w:val="31"/>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b/>
          <w:sz w:val="18"/>
          <w:szCs w:val="18"/>
          <w:u w:val="single"/>
        </w:rPr>
      </w:pPr>
      <w:r w:rsidRPr="0004338E">
        <w:rPr>
          <w:rFonts w:ascii="Arial" w:hAnsi="Arial" w:cs="Arial"/>
          <w:b/>
          <w:sz w:val="18"/>
          <w:szCs w:val="18"/>
          <w:u w:val="single"/>
        </w:rPr>
        <w:t>CLÁUSULA DÉCIMA PRIMERA. - (FACTURACIÓN)</w:t>
      </w:r>
      <w:r w:rsidRPr="0004338E">
        <w:rPr>
          <w:rFonts w:ascii="Arial" w:hAnsi="Arial" w:cs="Arial"/>
          <w:b/>
          <w:i/>
          <w:iCs/>
          <w:sz w:val="18"/>
          <w:szCs w:val="18"/>
          <w:u w:val="single"/>
        </w:rPr>
        <w:t xml:space="preserve"> De acuerdo a la validación de la Dirección de Tributos Corporativa)</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110E3" w:rsidRPr="0004338E" w:rsidRDefault="00E110E3" w:rsidP="00E110E3">
      <w:pPr>
        <w:autoSpaceDE w:val="0"/>
        <w:autoSpaceDN w:val="0"/>
        <w:adjustRightInd w:val="0"/>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b/>
          <w:sz w:val="18"/>
          <w:szCs w:val="18"/>
          <w:u w:val="single"/>
        </w:rPr>
        <w:t>CLÁUSULA DÉCIMA SEGUNDA. -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 calendario de retraso, del importe __________.</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E110E3" w:rsidRPr="0004338E" w:rsidRDefault="00E110E3" w:rsidP="00E110E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 (NOTIFICACIONES)</w:t>
      </w:r>
    </w:p>
    <w:p w:rsidR="00E110E3" w:rsidRPr="0004338E" w:rsidRDefault="00E110E3" w:rsidP="00E110E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E110E3" w:rsidRPr="0004338E" w:rsidTr="00BB1253">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E110E3" w:rsidRPr="0004338E" w:rsidTr="00BB1253">
        <w:trPr>
          <w:trHeight w:val="1471"/>
        </w:trPr>
        <w:tc>
          <w:tcPr>
            <w:tcW w:w="431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lastRenderedPageBreak/>
              <w:t xml:space="preserve">Domicilio: </w:t>
            </w:r>
          </w:p>
          <w:p w:rsidR="00E110E3" w:rsidRPr="0004338E" w:rsidRDefault="00E110E3" w:rsidP="00BB1253">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t xml:space="preserve">N° Cel.: </w:t>
            </w:r>
          </w:p>
          <w:p w:rsidR="00E110E3" w:rsidRPr="0004338E" w:rsidRDefault="00E110E3" w:rsidP="00BB1253">
            <w:pPr>
              <w:widowControl w:val="0"/>
              <w:jc w:val="both"/>
              <w:rPr>
                <w:rFonts w:ascii="Arial" w:hAnsi="Arial" w:cs="Arial"/>
                <w:b/>
                <w:sz w:val="18"/>
                <w:szCs w:val="18"/>
              </w:rPr>
            </w:pPr>
            <w:r w:rsidRPr="0004338E">
              <w:rPr>
                <w:rFonts w:ascii="Arial" w:hAnsi="Arial" w:cs="Arial"/>
                <w:b/>
                <w:sz w:val="18"/>
                <w:szCs w:val="18"/>
              </w:rPr>
              <w:t xml:space="preserve">E-mail: </w:t>
            </w:r>
          </w:p>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t xml:space="preserve">Attn.: </w:t>
            </w:r>
          </w:p>
          <w:p w:rsidR="00E110E3" w:rsidRPr="0004338E" w:rsidRDefault="00E110E3" w:rsidP="00BB1253">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 xml:space="preserve">Domicilio: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E110E3" w:rsidRPr="0004338E" w:rsidRDefault="00E110E3" w:rsidP="00BB1253">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sz w:val="18"/>
                <w:szCs w:val="18"/>
              </w:rPr>
              <w:t>_______ – Bolivia</w:t>
            </w:r>
          </w:p>
        </w:tc>
      </w:tr>
    </w:tbl>
    <w:p w:rsidR="00E110E3" w:rsidRPr="0004338E" w:rsidRDefault="00E110E3" w:rsidP="00E110E3">
      <w:pPr>
        <w:widowControl w:val="0"/>
        <w:tabs>
          <w:tab w:val="num" w:pos="567"/>
        </w:tabs>
        <w:ind w:left="567" w:hanging="567"/>
        <w:jc w:val="both"/>
        <w:rPr>
          <w:rFonts w:ascii="Arial" w:hAnsi="Arial" w:cs="Arial"/>
          <w:b/>
          <w:sz w:val="18"/>
          <w:szCs w:val="18"/>
        </w:rPr>
      </w:pP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E110E3" w:rsidRPr="0004338E" w:rsidRDefault="00E110E3" w:rsidP="00E110E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CUARTA. - (RESPONSABILIDAD Y OBLIGACIONES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E110E3" w:rsidRPr="0004338E" w:rsidRDefault="00E110E3" w:rsidP="00E110E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E110E3" w:rsidRPr="0004338E" w:rsidRDefault="00E110E3" w:rsidP="005E3866">
      <w:pPr>
        <w:numPr>
          <w:ilvl w:val="0"/>
          <w:numId w:val="38"/>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lastRenderedPageBreak/>
        <w:t>Ser el único responsable por reclamos judiciales y/o extrajudiciales efectuados por terceras personas que resulten de actos u omisiones relacionadas exclusivamente con la prestación del Servicio bajo este Contrato.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E110E3" w:rsidRPr="0004338E" w:rsidRDefault="00E110E3" w:rsidP="00E110E3">
      <w:pPr>
        <w:pStyle w:val="Prrafodelista"/>
        <w:spacing w:before="120" w:after="120"/>
        <w:ind w:left="1065"/>
        <w:jc w:val="both"/>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E110E3" w:rsidRPr="0004338E" w:rsidRDefault="00E110E3" w:rsidP="00E110E3">
      <w:pPr>
        <w:pStyle w:val="Prrafodelista"/>
        <w:rPr>
          <w:rFonts w:ascii="Arial" w:hAnsi="Arial" w:cs="Arial"/>
          <w:color w:val="000000"/>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w:t>
      </w:r>
      <w:r w:rsidRPr="0004338E">
        <w:rPr>
          <w:rFonts w:ascii="Arial" w:hAnsi="Arial" w:cs="Arial"/>
          <w:sz w:val="18"/>
          <w:szCs w:val="18"/>
        </w:rPr>
        <w:lastRenderedPageBreak/>
        <w:t xml:space="preserve">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pStyle w:val="Prrafodelista"/>
        <w:spacing w:before="120"/>
        <w:rPr>
          <w:rFonts w:ascii="Arial" w:hAnsi="Arial" w:cs="Arial"/>
          <w:color w:val="2E74B5"/>
          <w:sz w:val="18"/>
          <w:szCs w:val="18"/>
        </w:rPr>
      </w:pPr>
    </w:p>
    <w:p w:rsidR="00E110E3" w:rsidRPr="0004338E" w:rsidRDefault="00E110E3" w:rsidP="00E110E3">
      <w:pPr>
        <w:pStyle w:val="Prrafodelista"/>
        <w:ind w:left="1065"/>
        <w:jc w:val="both"/>
        <w:rPr>
          <w:rFonts w:ascii="Arial" w:hAnsi="Arial" w:cs="Arial"/>
          <w:color w:val="000000"/>
          <w:sz w:val="18"/>
          <w:szCs w:val="18"/>
        </w:rPr>
      </w:pPr>
    </w:p>
    <w:p w:rsidR="00E110E3" w:rsidRPr="0004338E" w:rsidRDefault="00E110E3" w:rsidP="005E3866">
      <w:pPr>
        <w:pStyle w:val="Prrafodelista"/>
        <w:numPr>
          <w:ilvl w:val="0"/>
          <w:numId w:val="38"/>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E110E3" w:rsidRPr="0004338E" w:rsidRDefault="00E110E3" w:rsidP="00E110E3">
      <w:pPr>
        <w:jc w:val="both"/>
        <w:rPr>
          <w:rFonts w:ascii="Arial" w:hAnsi="Arial" w:cs="Arial"/>
          <w:color w:val="000000"/>
          <w:sz w:val="18"/>
          <w:szCs w:val="18"/>
        </w:rPr>
      </w:pP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DÉCIMA QUINTA. - (OBLIGACIONES DE LA ENTIDAD)</w:t>
      </w:r>
    </w:p>
    <w:p w:rsidR="00E110E3" w:rsidRPr="0004338E" w:rsidRDefault="00E110E3" w:rsidP="00E110E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E110E3" w:rsidRPr="0004338E" w:rsidRDefault="00E110E3" w:rsidP="00E110E3">
      <w:pPr>
        <w:pStyle w:val="Prrafodelista"/>
        <w:ind w:left="1068"/>
        <w:jc w:val="both"/>
        <w:rPr>
          <w:rFonts w:ascii="Arial" w:hAnsi="Arial" w:cs="Arial"/>
          <w:sz w:val="18"/>
          <w:szCs w:val="18"/>
        </w:rPr>
      </w:pP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E110E3" w:rsidRPr="0004338E" w:rsidRDefault="00E110E3" w:rsidP="00E110E3">
      <w:pPr>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SEXTA. - (FISCALIZACIÓN DEL SERVICIO)</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E110E3" w:rsidRPr="0004338E" w:rsidRDefault="00E110E3" w:rsidP="00E110E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E110E3" w:rsidRPr="0004338E" w:rsidRDefault="00E110E3" w:rsidP="00E110E3">
      <w:pPr>
        <w:widowControl w:val="0"/>
        <w:ind w:left="1134"/>
        <w:jc w:val="both"/>
        <w:rPr>
          <w:rFonts w:ascii="Arial" w:hAnsi="Arial" w:cs="Arial"/>
          <w:color w:val="000000"/>
          <w:sz w:val="18"/>
          <w:szCs w:val="18"/>
        </w:rPr>
      </w:pPr>
    </w:p>
    <w:p w:rsidR="00E110E3" w:rsidRPr="0004338E" w:rsidRDefault="00E110E3" w:rsidP="00E110E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SÉPTIMA. - (REPRESENTANTE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OCTAVA. - (INTRANSFERIBILIDAD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NOVENA. -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 (CONFIDENCIALIDAD)</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w:t>
      </w:r>
      <w:r w:rsidRPr="0004338E">
        <w:rPr>
          <w:rFonts w:ascii="Arial" w:hAnsi="Arial" w:cs="Arial"/>
          <w:sz w:val="18"/>
          <w:szCs w:val="18"/>
        </w:rPr>
        <w:lastRenderedPageBreak/>
        <w:t xml:space="preserve">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PRIMERA. - (CAUSAS DE FUERZA MAYOR Y/O CASO FORTUITO)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E110E3" w:rsidRPr="0004338E" w:rsidRDefault="00E110E3" w:rsidP="00E110E3">
      <w:pPr>
        <w:ind w:left="851"/>
        <w:jc w:val="both"/>
        <w:rPr>
          <w:rFonts w:ascii="Arial" w:hAnsi="Arial" w:cs="Arial"/>
          <w:sz w:val="18"/>
          <w:szCs w:val="18"/>
        </w:rPr>
      </w:pP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E110E3" w:rsidRPr="0004338E" w:rsidRDefault="00E110E3" w:rsidP="00E110E3">
      <w:pPr>
        <w:autoSpaceDE w:val="0"/>
        <w:autoSpaceDN w:val="0"/>
        <w:spacing w:after="120"/>
        <w:ind w:left="567"/>
        <w:jc w:val="both"/>
        <w:rPr>
          <w:rFonts w:ascii="Arial" w:hAnsi="Arial" w:cs="Arial"/>
          <w:sz w:val="18"/>
          <w:szCs w:val="18"/>
        </w:rPr>
      </w:pPr>
      <w:r w:rsidRPr="0004338E">
        <w:rPr>
          <w:rFonts w:ascii="Arial" w:hAnsi="Arial" w:cs="Arial"/>
          <w:sz w:val="18"/>
          <w:szCs w:val="18"/>
        </w:rPr>
        <w:lastRenderedPageBreak/>
        <w:t>Durante este periodo las Partes soportarán independientemente sus respectivas pérdidas por lo cual no podrán oponerse este argumento a reclamo por pagos debidos bajo el presente Contrato.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E110E3" w:rsidRPr="0004338E" w:rsidRDefault="00E110E3" w:rsidP="00E110E3">
      <w:pPr>
        <w:spacing w:after="120"/>
        <w:ind w:left="567"/>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SEGUNDA. - (TERMINACIÓN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E110E3" w:rsidRPr="0004338E" w:rsidRDefault="00E110E3" w:rsidP="00E110E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E110E3" w:rsidRPr="0004338E" w:rsidRDefault="00E110E3" w:rsidP="00E110E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3"/>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fuerza mayor o caso fortuito.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E110E3" w:rsidRPr="0004338E" w:rsidRDefault="00E110E3" w:rsidP="00E110E3">
      <w:pPr>
        <w:ind w:left="1410"/>
        <w:jc w:val="both"/>
        <w:rPr>
          <w:rFonts w:ascii="Arial" w:hAnsi="Arial" w:cs="Arial"/>
          <w:sz w:val="18"/>
          <w:szCs w:val="18"/>
        </w:rPr>
      </w:pPr>
    </w:p>
    <w:p w:rsidR="00E110E3" w:rsidRPr="0004338E" w:rsidRDefault="00E110E3" w:rsidP="00E110E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E110E3" w:rsidRPr="0004338E" w:rsidRDefault="00E110E3" w:rsidP="00E110E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E110E3" w:rsidRPr="0004338E" w:rsidRDefault="00E110E3" w:rsidP="005E3866">
      <w:pPr>
        <w:pStyle w:val="Prrafodelista"/>
        <w:numPr>
          <w:ilvl w:val="0"/>
          <w:numId w:val="34"/>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E110E3" w:rsidRPr="0004338E" w:rsidRDefault="00E110E3" w:rsidP="00E110E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E110E3" w:rsidRPr="0004338E" w:rsidRDefault="00E110E3" w:rsidP="00E110E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lastRenderedPageBreak/>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E110E3" w:rsidRPr="0004338E" w:rsidRDefault="00E110E3" w:rsidP="00E110E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TERCERA. - (CIERRE DE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CUARTA. - (SOLUCIÓN DE CONTROVERSIAS)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110E3" w:rsidRPr="0004338E" w:rsidRDefault="00E110E3" w:rsidP="00E110E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 -</w:t>
      </w:r>
      <w:r w:rsidRPr="0004338E">
        <w:rPr>
          <w:rFonts w:ascii="Arial" w:hAnsi="Arial" w:cs="Arial"/>
          <w:b/>
          <w:bCs/>
          <w:sz w:val="18"/>
          <w:szCs w:val="18"/>
          <w:u w:val="single"/>
        </w:rPr>
        <w:t xml:space="preserve"> (MODIFICACIÓN AL CONTRATO) </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 </w:t>
      </w:r>
      <w:r w:rsidRPr="0004338E">
        <w:rPr>
          <w:rFonts w:ascii="Arial" w:hAnsi="Arial" w:cs="Arial"/>
          <w:b/>
          <w:sz w:val="18"/>
          <w:szCs w:val="18"/>
          <w:u w:val="single"/>
        </w:rPr>
        <w:t>(ADMINISTRACIÓN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 </w:t>
      </w:r>
      <w:r w:rsidRPr="0004338E">
        <w:rPr>
          <w:rFonts w:ascii="Arial" w:hAnsi="Arial" w:cs="Arial"/>
          <w:b/>
          <w:sz w:val="18"/>
          <w:szCs w:val="18"/>
          <w:u w:val="single"/>
        </w:rPr>
        <w:t>(SUBSISTENCIA DE OBLIGACIONES)</w:t>
      </w:r>
    </w:p>
    <w:p w:rsidR="00E110E3" w:rsidRPr="0004338E" w:rsidRDefault="00E110E3" w:rsidP="00E110E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w:t>
      </w:r>
      <w:r w:rsidRPr="0004338E">
        <w:rPr>
          <w:rFonts w:ascii="Arial" w:hAnsi="Arial" w:cs="Arial"/>
          <w:sz w:val="18"/>
          <w:szCs w:val="18"/>
        </w:rPr>
        <w:lastRenderedPageBreak/>
        <w:t xml:space="preserve">otros emergentes o no previsibles; así como la atención inmediata de vicios ocultos o defectos emergentes en la ejecución del Servicio de acuerdo a los alcances y condiciones establecidos en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E110E3" w:rsidRPr="0004338E" w:rsidRDefault="00E110E3" w:rsidP="00E110E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 (GENERAL)</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E110E3" w:rsidRPr="0004338E" w:rsidRDefault="00E110E3" w:rsidP="00E110E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E110E3" w:rsidRPr="0004338E" w:rsidRDefault="00E110E3" w:rsidP="00E110E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 (ANTICORRUPCIÓN)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VIGÉSIMA TRIGÉSIMA. - (CONFORMIDAD)</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E110E3" w:rsidRPr="0004338E" w:rsidTr="00BB1253">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E110E3" w:rsidRPr="0004338E" w:rsidRDefault="00E110E3" w:rsidP="00E110E3">
      <w:pPr>
        <w:jc w:val="both"/>
        <w:rPr>
          <w:rFonts w:ascii="Arial" w:hAnsi="Arial" w:cs="Arial"/>
          <w:b/>
          <w:sz w:val="18"/>
          <w:szCs w:val="18"/>
        </w:rPr>
      </w:pPr>
    </w:p>
    <w:p w:rsidR="00E110E3" w:rsidRPr="0004338E" w:rsidRDefault="00E110E3" w:rsidP="00E110E3">
      <w:pPr>
        <w:jc w:val="center"/>
        <w:rPr>
          <w:rFonts w:ascii="Verdana" w:hAnsi="Verdana" w:cs="Calibri"/>
          <w:b/>
          <w:sz w:val="18"/>
          <w:szCs w:val="18"/>
        </w:rPr>
      </w:pPr>
    </w:p>
    <w:p w:rsidR="00E110E3" w:rsidRPr="0004338E" w:rsidRDefault="00E110E3" w:rsidP="00E110E3">
      <w:pPr>
        <w:jc w:val="center"/>
        <w:rPr>
          <w:rFonts w:ascii="Calibri" w:hAnsi="Calibri" w:cs="Calibri"/>
          <w:b/>
          <w:bCs/>
          <w:sz w:val="18"/>
          <w:szCs w:val="18"/>
        </w:rPr>
      </w:pPr>
    </w:p>
    <w:p w:rsidR="00E110E3" w:rsidRPr="0004338E" w:rsidRDefault="00E110E3" w:rsidP="00E110E3">
      <w:pPr>
        <w:jc w:val="center"/>
        <w:rPr>
          <w:rFonts w:ascii="Verdana" w:hAnsi="Verdana" w:cs="Calibri"/>
          <w:b/>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DD7" w:rsidRDefault="006F7DD7">
      <w:r>
        <w:separator/>
      </w:r>
    </w:p>
  </w:endnote>
  <w:endnote w:type="continuationSeparator" w:id="0">
    <w:p w:rsidR="006F7DD7" w:rsidRDefault="006F7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B4C" w:rsidRDefault="00604B4C">
    <w:pPr>
      <w:pStyle w:val="Piedepgina"/>
      <w:jc w:val="right"/>
    </w:pPr>
    <w:r>
      <w:fldChar w:fldCharType="begin"/>
    </w:r>
    <w:r>
      <w:instrText>PAGE   \* MERGEFORMAT</w:instrText>
    </w:r>
    <w:r>
      <w:fldChar w:fldCharType="separate"/>
    </w:r>
    <w:r w:rsidR="00F86D53" w:rsidRPr="00F86D53">
      <w:rPr>
        <w:noProof/>
        <w:lang w:val="es-ES"/>
      </w:rPr>
      <w:t>1</w:t>
    </w:r>
    <w:r>
      <w:fldChar w:fldCharType="end"/>
    </w:r>
  </w:p>
  <w:p w:rsidR="00604B4C" w:rsidRDefault="00604B4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DD7" w:rsidRDefault="006F7DD7">
      <w:r>
        <w:separator/>
      </w:r>
    </w:p>
  </w:footnote>
  <w:footnote w:type="continuationSeparator" w:id="0">
    <w:p w:rsidR="006F7DD7" w:rsidRDefault="006F7D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C0339"/>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44187DAD"/>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79B6F33"/>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3"/>
  </w:num>
  <w:num w:numId="3">
    <w:abstractNumId w:val="3"/>
  </w:num>
  <w:num w:numId="4">
    <w:abstractNumId w:val="28"/>
  </w:num>
  <w:num w:numId="5">
    <w:abstractNumId w:val="17"/>
  </w:num>
  <w:num w:numId="6">
    <w:abstractNumId w:val="38"/>
  </w:num>
  <w:num w:numId="7">
    <w:abstractNumId w:val="37"/>
  </w:num>
  <w:num w:numId="8">
    <w:abstractNumId w:val="14"/>
  </w:num>
  <w:num w:numId="9">
    <w:abstractNumId w:val="10"/>
  </w:num>
  <w:num w:numId="10">
    <w:abstractNumId w:val="13"/>
  </w:num>
  <w:num w:numId="11">
    <w:abstractNumId w:val="2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9"/>
  </w:num>
  <w:num w:numId="17">
    <w:abstractNumId w:val="20"/>
  </w:num>
  <w:num w:numId="18">
    <w:abstractNumId w:val="30"/>
  </w:num>
  <w:num w:numId="19">
    <w:abstractNumId w:val="18"/>
  </w:num>
  <w:num w:numId="20">
    <w:abstractNumId w:val="19"/>
  </w:num>
  <w:num w:numId="21">
    <w:abstractNumId w:val="3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5"/>
  </w:num>
  <w:num w:numId="25">
    <w:abstractNumId w:val="26"/>
  </w:num>
  <w:num w:numId="26">
    <w:abstractNumId w:val="24"/>
  </w:num>
  <w:num w:numId="27">
    <w:abstractNumId w:val="1"/>
  </w:num>
  <w:num w:numId="28">
    <w:abstractNumId w:val="22"/>
  </w:num>
  <w:num w:numId="29">
    <w:abstractNumId w:val="27"/>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5"/>
  </w:num>
  <w:num w:numId="33">
    <w:abstractNumId w:val="41"/>
  </w:num>
  <w:num w:numId="34">
    <w:abstractNumId w:val="12"/>
  </w:num>
  <w:num w:numId="35">
    <w:abstractNumId w:val="7"/>
  </w:num>
  <w:num w:numId="36">
    <w:abstractNumId w:val="40"/>
  </w:num>
  <w:num w:numId="37">
    <w:abstractNumId w:val="4"/>
  </w:num>
  <w:num w:numId="38">
    <w:abstractNumId w:val="9"/>
  </w:num>
  <w:num w:numId="39">
    <w:abstractNumId w:val="11"/>
  </w:num>
  <w:num w:numId="40">
    <w:abstractNumId w:val="39"/>
  </w:num>
  <w:num w:numId="41">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36"/>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num>
  <w:num w:numId="47">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0C1"/>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729"/>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CD5"/>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1E0"/>
    <w:rsid w:val="001333D2"/>
    <w:rsid w:val="00133ABA"/>
    <w:rsid w:val="00133E0B"/>
    <w:rsid w:val="0013523A"/>
    <w:rsid w:val="001354AF"/>
    <w:rsid w:val="0013577F"/>
    <w:rsid w:val="001358BD"/>
    <w:rsid w:val="00136643"/>
    <w:rsid w:val="00136A11"/>
    <w:rsid w:val="00140310"/>
    <w:rsid w:val="001408E2"/>
    <w:rsid w:val="001418B6"/>
    <w:rsid w:val="0014247E"/>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296"/>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6298"/>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2D7"/>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54B"/>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4D1"/>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44B"/>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0D2B"/>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3761"/>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3BC4"/>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19A7"/>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B6FBB"/>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7DA"/>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589"/>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866"/>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B4C"/>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686C"/>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59C"/>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6F7DD7"/>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0EE"/>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43E"/>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795"/>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C51"/>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C757E"/>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1D"/>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1765C"/>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39F"/>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9FC"/>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253"/>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2D8"/>
    <w:rsid w:val="00BC053D"/>
    <w:rsid w:val="00BC1305"/>
    <w:rsid w:val="00BC1AF6"/>
    <w:rsid w:val="00BC1C8F"/>
    <w:rsid w:val="00BC1DA7"/>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27FA1"/>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639B"/>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3BB"/>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30E"/>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5A2"/>
    <w:rsid w:val="00DC294E"/>
    <w:rsid w:val="00DC2E0D"/>
    <w:rsid w:val="00DC2E9B"/>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0E3"/>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518A"/>
    <w:rsid w:val="00EB5558"/>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085"/>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087"/>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6D53"/>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22EE"/>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32B0"/>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74B712-30F6-4E8D-B573-FD8014C2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BC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2174D1"/>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8150">
      <w:bodyDiv w:val="1"/>
      <w:marLeft w:val="0"/>
      <w:marRight w:val="0"/>
      <w:marTop w:val="0"/>
      <w:marBottom w:val="0"/>
      <w:divBdr>
        <w:top w:val="none" w:sz="0" w:space="0" w:color="auto"/>
        <w:left w:val="none" w:sz="0" w:space="0" w:color="auto"/>
        <w:bottom w:val="none" w:sz="0" w:space="0" w:color="auto"/>
        <w:right w:val="none" w:sz="0" w:space="0" w:color="auto"/>
      </w:divBdr>
    </w:div>
    <w:div w:id="749843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49178492">
      <w:bodyDiv w:val="1"/>
      <w:marLeft w:val="0"/>
      <w:marRight w:val="0"/>
      <w:marTop w:val="0"/>
      <w:marBottom w:val="0"/>
      <w:divBdr>
        <w:top w:val="none" w:sz="0" w:space="0" w:color="auto"/>
        <w:left w:val="none" w:sz="0" w:space="0" w:color="auto"/>
        <w:bottom w:val="none" w:sz="0" w:space="0" w:color="auto"/>
        <w:right w:val="none" w:sz="0" w:space="0" w:color="auto"/>
      </w:divBdr>
    </w:div>
    <w:div w:id="185411504">
      <w:bodyDiv w:val="1"/>
      <w:marLeft w:val="0"/>
      <w:marRight w:val="0"/>
      <w:marTop w:val="0"/>
      <w:marBottom w:val="0"/>
      <w:divBdr>
        <w:top w:val="none" w:sz="0" w:space="0" w:color="auto"/>
        <w:left w:val="none" w:sz="0" w:space="0" w:color="auto"/>
        <w:bottom w:val="none" w:sz="0" w:space="0" w:color="auto"/>
        <w:right w:val="none" w:sz="0" w:space="0" w:color="auto"/>
      </w:divBdr>
    </w:div>
    <w:div w:id="228347688">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8889123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6445214">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23788494">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99921670">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60737252">
      <w:bodyDiv w:val="1"/>
      <w:marLeft w:val="0"/>
      <w:marRight w:val="0"/>
      <w:marTop w:val="0"/>
      <w:marBottom w:val="0"/>
      <w:divBdr>
        <w:top w:val="none" w:sz="0" w:space="0" w:color="auto"/>
        <w:left w:val="none" w:sz="0" w:space="0" w:color="auto"/>
        <w:bottom w:val="none" w:sz="0" w:space="0" w:color="auto"/>
        <w:right w:val="none" w:sz="0" w:space="0" w:color="auto"/>
      </w:divBdr>
    </w:div>
    <w:div w:id="700908053">
      <w:bodyDiv w:val="1"/>
      <w:marLeft w:val="0"/>
      <w:marRight w:val="0"/>
      <w:marTop w:val="0"/>
      <w:marBottom w:val="0"/>
      <w:divBdr>
        <w:top w:val="none" w:sz="0" w:space="0" w:color="auto"/>
        <w:left w:val="none" w:sz="0" w:space="0" w:color="auto"/>
        <w:bottom w:val="none" w:sz="0" w:space="0" w:color="auto"/>
        <w:right w:val="none" w:sz="0" w:space="0" w:color="auto"/>
      </w:divBdr>
    </w:div>
    <w:div w:id="738209902">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84298723">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86868914">
      <w:bodyDiv w:val="1"/>
      <w:marLeft w:val="0"/>
      <w:marRight w:val="0"/>
      <w:marTop w:val="0"/>
      <w:marBottom w:val="0"/>
      <w:divBdr>
        <w:top w:val="none" w:sz="0" w:space="0" w:color="auto"/>
        <w:left w:val="none" w:sz="0" w:space="0" w:color="auto"/>
        <w:bottom w:val="none" w:sz="0" w:space="0" w:color="auto"/>
        <w:right w:val="none" w:sz="0" w:space="0" w:color="auto"/>
      </w:divBdr>
    </w:div>
    <w:div w:id="1215041515">
      <w:bodyDiv w:val="1"/>
      <w:marLeft w:val="0"/>
      <w:marRight w:val="0"/>
      <w:marTop w:val="0"/>
      <w:marBottom w:val="0"/>
      <w:divBdr>
        <w:top w:val="none" w:sz="0" w:space="0" w:color="auto"/>
        <w:left w:val="none" w:sz="0" w:space="0" w:color="auto"/>
        <w:bottom w:val="none" w:sz="0" w:space="0" w:color="auto"/>
        <w:right w:val="none" w:sz="0" w:space="0" w:color="auto"/>
      </w:divBdr>
    </w:div>
    <w:div w:id="1302612377">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25935968">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89304563">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11405427">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82858290">
      <w:bodyDiv w:val="1"/>
      <w:marLeft w:val="0"/>
      <w:marRight w:val="0"/>
      <w:marTop w:val="0"/>
      <w:marBottom w:val="0"/>
      <w:divBdr>
        <w:top w:val="none" w:sz="0" w:space="0" w:color="auto"/>
        <w:left w:val="none" w:sz="0" w:space="0" w:color="auto"/>
        <w:bottom w:val="none" w:sz="0" w:space="0" w:color="auto"/>
        <w:right w:val="none" w:sz="0" w:space="0" w:color="auto"/>
      </w:divBdr>
    </w:div>
    <w:div w:id="1775317473">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01867735">
      <w:bodyDiv w:val="1"/>
      <w:marLeft w:val="0"/>
      <w:marRight w:val="0"/>
      <w:marTop w:val="0"/>
      <w:marBottom w:val="0"/>
      <w:divBdr>
        <w:top w:val="none" w:sz="0" w:space="0" w:color="auto"/>
        <w:left w:val="none" w:sz="0" w:space="0" w:color="auto"/>
        <w:bottom w:val="none" w:sz="0" w:space="0" w:color="auto"/>
        <w:right w:val="none" w:sz="0" w:space="0" w:color="auto"/>
      </w:divBdr>
    </w:div>
    <w:div w:id="1903370949">
      <w:bodyDiv w:val="1"/>
      <w:marLeft w:val="0"/>
      <w:marRight w:val="0"/>
      <w:marTop w:val="0"/>
      <w:marBottom w:val="0"/>
      <w:divBdr>
        <w:top w:val="none" w:sz="0" w:space="0" w:color="auto"/>
        <w:left w:val="none" w:sz="0" w:space="0" w:color="auto"/>
        <w:bottom w:val="none" w:sz="0" w:space="0" w:color="auto"/>
        <w:right w:val="none" w:sz="0" w:space="0" w:color="auto"/>
      </w:divBdr>
    </w:div>
    <w:div w:id="1929729873">
      <w:bodyDiv w:val="1"/>
      <w:marLeft w:val="0"/>
      <w:marRight w:val="0"/>
      <w:marTop w:val="0"/>
      <w:marBottom w:val="0"/>
      <w:divBdr>
        <w:top w:val="none" w:sz="0" w:space="0" w:color="auto"/>
        <w:left w:val="none" w:sz="0" w:space="0" w:color="auto"/>
        <w:bottom w:val="none" w:sz="0" w:space="0" w:color="auto"/>
        <w:right w:val="none" w:sz="0" w:space="0" w:color="auto"/>
      </w:divBdr>
    </w:div>
    <w:div w:id="1932659526">
      <w:bodyDiv w:val="1"/>
      <w:marLeft w:val="0"/>
      <w:marRight w:val="0"/>
      <w:marTop w:val="0"/>
      <w:marBottom w:val="0"/>
      <w:divBdr>
        <w:top w:val="none" w:sz="0" w:space="0" w:color="auto"/>
        <w:left w:val="none" w:sz="0" w:space="0" w:color="auto"/>
        <w:bottom w:val="none" w:sz="0" w:space="0" w:color="auto"/>
        <w:right w:val="none" w:sz="0" w:space="0" w:color="auto"/>
      </w:divBdr>
    </w:div>
    <w:div w:id="1952743352">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92001794">
      <w:bodyDiv w:val="1"/>
      <w:marLeft w:val="0"/>
      <w:marRight w:val="0"/>
      <w:marTop w:val="0"/>
      <w:marBottom w:val="0"/>
      <w:divBdr>
        <w:top w:val="none" w:sz="0" w:space="0" w:color="auto"/>
        <w:left w:val="none" w:sz="0" w:space="0" w:color="auto"/>
        <w:bottom w:val="none" w:sz="0" w:space="0" w:color="auto"/>
        <w:right w:val="none" w:sz="0" w:space="0" w:color="auto"/>
      </w:divBdr>
    </w:div>
    <w:div w:id="2109226998">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 w:id="2125809454">
      <w:bodyDiv w:val="1"/>
      <w:marLeft w:val="0"/>
      <w:marRight w:val="0"/>
      <w:marTop w:val="0"/>
      <w:marBottom w:val="0"/>
      <w:divBdr>
        <w:top w:val="none" w:sz="0" w:space="0" w:color="auto"/>
        <w:left w:val="none" w:sz="0" w:space="0" w:color="auto"/>
        <w:bottom w:val="none" w:sz="0" w:space="0" w:color="auto"/>
        <w:right w:val="none" w:sz="0" w:space="0" w:color="auto"/>
      </w:divBdr>
    </w:div>
    <w:div w:id="214036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073E0-7648-4902-A6CF-27049C976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40</Pages>
  <Words>14224</Words>
  <Characters>78232</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92272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3</cp:revision>
  <cp:lastPrinted>2019-04-09T21:56:00Z</cp:lastPrinted>
  <dcterms:created xsi:type="dcterms:W3CDTF">2019-04-09T16:51:00Z</dcterms:created>
  <dcterms:modified xsi:type="dcterms:W3CDTF">2019-04-09T22:08:00Z</dcterms:modified>
</cp:coreProperties>
</file>