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9796B" w:rsidRDefault="00A9796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9796B" w:rsidRDefault="00A9796B" w:rsidP="007B5395">
                            <w:pPr>
                              <w:ind w:left="142"/>
                              <w:jc w:val="center"/>
                              <w:rPr>
                                <w:rFonts w:ascii="Verdana" w:hAnsi="Verdana"/>
                                <w:b/>
                              </w:rPr>
                            </w:pPr>
                          </w:p>
                          <w:p w:rsidR="00A9796B" w:rsidRDefault="00A9796B"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9796B" w:rsidRPr="00103622" w:rsidRDefault="00A9796B" w:rsidP="007B5395">
                            <w:pPr>
                              <w:ind w:left="142"/>
                              <w:jc w:val="center"/>
                              <w:rPr>
                                <w:rFonts w:ascii="Century Gothic" w:hAnsi="Century Gothic" w:cs="Arial"/>
                                <w:b/>
                                <w:sz w:val="32"/>
                                <w:szCs w:val="32"/>
                                <w:lang w:val="es-MX"/>
                              </w:rPr>
                            </w:pPr>
                          </w:p>
                          <w:p w:rsidR="00A9796B" w:rsidRDefault="00A9796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9796B" w:rsidRDefault="00A9796B" w:rsidP="007B5395">
                            <w:pPr>
                              <w:jc w:val="center"/>
                              <w:rPr>
                                <w:rFonts w:ascii="Century Gothic" w:hAnsi="Century Gothic" w:cs="Arial"/>
                                <w:b/>
                                <w:sz w:val="28"/>
                                <w:szCs w:val="32"/>
                              </w:rPr>
                            </w:pPr>
                          </w:p>
                          <w:p w:rsidR="00A9796B" w:rsidRDefault="00A9796B" w:rsidP="007B5395">
                            <w:pPr>
                              <w:jc w:val="center"/>
                              <w:rPr>
                                <w:rFonts w:ascii="Century Gothic" w:hAnsi="Century Gothic" w:cs="Arial"/>
                                <w:b/>
                                <w:sz w:val="28"/>
                                <w:szCs w:val="32"/>
                              </w:rPr>
                            </w:pPr>
                          </w:p>
                          <w:p w:rsidR="00A9796B" w:rsidRPr="00D94CE2" w:rsidRDefault="00A9796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9796B" w:rsidRPr="00D94CE2" w:rsidRDefault="00A9796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9796B" w:rsidRPr="00F40D69" w:rsidRDefault="00A9796B" w:rsidP="007B5395">
                            <w:pPr>
                              <w:ind w:left="142"/>
                              <w:jc w:val="center"/>
                              <w:rPr>
                                <w:rFonts w:ascii="Century Gothic" w:hAnsi="Century Gothic" w:cs="Arial"/>
                                <w:b/>
                                <w:sz w:val="28"/>
                                <w:szCs w:val="28"/>
                              </w:rPr>
                            </w:pPr>
                          </w:p>
                          <w:p w:rsidR="00A9796B" w:rsidRPr="00103622" w:rsidRDefault="00A9796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9796B" w:rsidRPr="005F6C94" w:rsidRDefault="00A9796B" w:rsidP="007B5395">
                            <w:pPr>
                              <w:ind w:left="142"/>
                              <w:rPr>
                                <w:rFonts w:ascii="Century Gothic" w:hAnsi="Century Gothic"/>
                                <w:b/>
                                <w:sz w:val="28"/>
                                <w:szCs w:val="28"/>
                                <w:lang w:val="es-MX"/>
                              </w:rPr>
                            </w:pPr>
                          </w:p>
                          <w:p w:rsidR="00A9796B" w:rsidRDefault="00A9796B"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9C7372">
                              <w:rPr>
                                <w:rFonts w:ascii="Century Gothic" w:hAnsi="Century Gothic" w:cs="Century Gothic"/>
                                <w:b/>
                                <w:bCs/>
                                <w:sz w:val="28"/>
                                <w:szCs w:val="28"/>
                              </w:rPr>
                              <w:t xml:space="preserve">ADQUISICIÓN DE </w:t>
                            </w:r>
                            <w:r>
                              <w:rPr>
                                <w:rFonts w:ascii="Century Gothic" w:hAnsi="Century Gothic" w:cs="Century Gothic"/>
                                <w:b/>
                                <w:bCs/>
                                <w:sz w:val="28"/>
                                <w:szCs w:val="28"/>
                              </w:rPr>
                              <w:t xml:space="preserve">REGISTRADOR DE PRESION CIRCULAR </w:t>
                            </w:r>
                          </w:p>
                          <w:p w:rsidR="00A9796B" w:rsidRPr="00D94CE2" w:rsidRDefault="00A9796B" w:rsidP="007B5395">
                            <w:pPr>
                              <w:jc w:val="center"/>
                              <w:rPr>
                                <w:rFonts w:ascii="Century Gothic" w:hAnsi="Century Gothic" w:cs="Century Gothic"/>
                                <w:b/>
                                <w:bCs/>
                                <w:color w:val="FF0000"/>
                                <w:sz w:val="28"/>
                                <w:szCs w:val="28"/>
                              </w:rPr>
                            </w:pPr>
                          </w:p>
                          <w:p w:rsidR="00A9796B" w:rsidRPr="00D94CE2" w:rsidRDefault="00A9796B"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462C2">
                              <w:rPr>
                                <w:rFonts w:ascii="Century Gothic" w:hAnsi="Century Gothic" w:cs="Century Gothic"/>
                                <w:b/>
                                <w:bCs/>
                                <w:sz w:val="28"/>
                                <w:szCs w:val="28"/>
                              </w:rPr>
                              <w:t>GCC-CDL-GNEE-</w:t>
                            </w:r>
                            <w:r w:rsidR="005753FC">
                              <w:rPr>
                                <w:rFonts w:ascii="Century Gothic" w:hAnsi="Century Gothic" w:cs="Century Gothic"/>
                                <w:b/>
                                <w:bCs/>
                                <w:sz w:val="28"/>
                                <w:szCs w:val="28"/>
                              </w:rPr>
                              <w:t>10</w:t>
                            </w:r>
                            <w:bookmarkStart w:id="0" w:name="_GoBack"/>
                            <w:bookmarkEnd w:id="0"/>
                            <w:r w:rsidRPr="009462C2">
                              <w:rPr>
                                <w:rFonts w:ascii="Century Gothic" w:hAnsi="Century Gothic" w:cs="Century Gothic"/>
                                <w:b/>
                                <w:bCs/>
                                <w:sz w:val="28"/>
                                <w:szCs w:val="28"/>
                              </w:rPr>
                              <w:t>-19</w:t>
                            </w:r>
                          </w:p>
                          <w:p w:rsidR="00A9796B" w:rsidRPr="00D94CE2" w:rsidRDefault="00A9796B" w:rsidP="007B5395">
                            <w:pPr>
                              <w:jc w:val="center"/>
                              <w:rPr>
                                <w:rFonts w:ascii="Century Gothic" w:hAnsi="Century Gothic" w:cs="Century Gothic"/>
                                <w:b/>
                                <w:bCs/>
                                <w:color w:val="FF0000"/>
                                <w:sz w:val="28"/>
                                <w:szCs w:val="28"/>
                              </w:rPr>
                            </w:pPr>
                          </w:p>
                          <w:p w:rsidR="00A9796B" w:rsidRPr="009C7372" w:rsidRDefault="00A9796B" w:rsidP="007B5395">
                            <w:pPr>
                              <w:jc w:val="center"/>
                              <w:rPr>
                                <w:rFonts w:ascii="Century Gothic" w:hAnsi="Century Gothic"/>
                                <w:b/>
                                <w:sz w:val="28"/>
                                <w:szCs w:val="28"/>
                                <w:lang w:val="es-ES_tradnl"/>
                              </w:rPr>
                            </w:pPr>
                            <w:r w:rsidRPr="009C7372">
                              <w:rPr>
                                <w:rFonts w:ascii="Century Gothic" w:hAnsi="Century Gothic" w:cs="Century Gothic"/>
                                <w:b/>
                                <w:bCs/>
                                <w:sz w:val="28"/>
                                <w:szCs w:val="28"/>
                              </w:rPr>
                              <w:t>(Primera Convocatoria</w:t>
                            </w:r>
                            <w:r w:rsidRPr="009C7372">
                              <w:rPr>
                                <w:rFonts w:ascii="Century Gothic" w:hAnsi="Century Gothic"/>
                                <w:b/>
                                <w:sz w:val="28"/>
                                <w:szCs w:val="28"/>
                                <w:lang w:val="es-ES_tradnl"/>
                              </w:rPr>
                              <w:t>)</w:t>
                            </w:r>
                          </w:p>
                          <w:p w:rsidR="00A9796B" w:rsidRPr="00103622" w:rsidRDefault="00A9796B" w:rsidP="007B5395">
                            <w:pPr>
                              <w:jc w:val="center"/>
                              <w:rPr>
                                <w:rFonts w:ascii="Century Gothic" w:hAnsi="Century Gothic"/>
                                <w:sz w:val="32"/>
                                <w:szCs w:val="32"/>
                                <w:lang w:val="es-ES_tradnl"/>
                              </w:rPr>
                            </w:pPr>
                          </w:p>
                          <w:p w:rsidR="00A9796B" w:rsidRPr="00103622" w:rsidRDefault="00A9796B" w:rsidP="007B5395">
                            <w:pPr>
                              <w:ind w:right="930"/>
                              <w:jc w:val="center"/>
                              <w:rPr>
                                <w:rFonts w:ascii="Century Gothic" w:hAnsi="Century Gothic"/>
                                <w:sz w:val="32"/>
                                <w:szCs w:val="32"/>
                                <w:lang w:val="es-ES_tradnl"/>
                              </w:rPr>
                            </w:pPr>
                          </w:p>
                          <w:p w:rsidR="00A9796B" w:rsidRPr="00103622" w:rsidRDefault="00A9796B" w:rsidP="007B5395">
                            <w:pPr>
                              <w:ind w:right="930"/>
                              <w:jc w:val="center"/>
                              <w:rPr>
                                <w:rFonts w:ascii="Century Gothic" w:hAnsi="Century Gothic"/>
                                <w:sz w:val="32"/>
                                <w:szCs w:val="32"/>
                                <w:lang w:val="es-ES_tradnl"/>
                              </w:rPr>
                            </w:pPr>
                          </w:p>
                          <w:p w:rsidR="00A9796B" w:rsidRDefault="00A9796B" w:rsidP="007B5395">
                            <w:pPr>
                              <w:ind w:right="930"/>
                              <w:jc w:val="center"/>
                              <w:rPr>
                                <w:rFonts w:ascii="Century Gothic" w:hAnsi="Century Gothic"/>
                                <w:lang w:val="es-ES_tradnl"/>
                              </w:rPr>
                            </w:pPr>
                          </w:p>
                          <w:p w:rsidR="00A9796B" w:rsidRPr="009C5A35" w:rsidRDefault="00A9796B"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A9796B" w:rsidRDefault="00A9796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9796B" w:rsidRDefault="00A9796B" w:rsidP="007B5395">
                      <w:pPr>
                        <w:ind w:left="142"/>
                        <w:jc w:val="center"/>
                        <w:rPr>
                          <w:rFonts w:ascii="Verdana" w:hAnsi="Verdana"/>
                          <w:b/>
                        </w:rPr>
                      </w:pPr>
                    </w:p>
                    <w:p w:rsidR="00A9796B" w:rsidRDefault="00A9796B"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9796B" w:rsidRPr="00103622" w:rsidRDefault="00A9796B" w:rsidP="007B5395">
                      <w:pPr>
                        <w:ind w:left="142"/>
                        <w:jc w:val="center"/>
                        <w:rPr>
                          <w:rFonts w:ascii="Century Gothic" w:hAnsi="Century Gothic" w:cs="Arial"/>
                          <w:b/>
                          <w:sz w:val="32"/>
                          <w:szCs w:val="32"/>
                          <w:lang w:val="es-MX"/>
                        </w:rPr>
                      </w:pPr>
                    </w:p>
                    <w:p w:rsidR="00A9796B" w:rsidRDefault="00A9796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9796B" w:rsidRDefault="00A9796B" w:rsidP="007B5395">
                      <w:pPr>
                        <w:jc w:val="center"/>
                        <w:rPr>
                          <w:rFonts w:ascii="Century Gothic" w:hAnsi="Century Gothic" w:cs="Arial"/>
                          <w:b/>
                          <w:sz w:val="28"/>
                          <w:szCs w:val="32"/>
                        </w:rPr>
                      </w:pPr>
                    </w:p>
                    <w:p w:rsidR="00A9796B" w:rsidRDefault="00A9796B" w:rsidP="007B5395">
                      <w:pPr>
                        <w:jc w:val="center"/>
                        <w:rPr>
                          <w:rFonts w:ascii="Century Gothic" w:hAnsi="Century Gothic" w:cs="Arial"/>
                          <w:b/>
                          <w:sz w:val="28"/>
                          <w:szCs w:val="32"/>
                        </w:rPr>
                      </w:pPr>
                    </w:p>
                    <w:p w:rsidR="00A9796B" w:rsidRPr="00D94CE2" w:rsidRDefault="00A9796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9796B" w:rsidRPr="00D94CE2" w:rsidRDefault="00A9796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9796B" w:rsidRPr="00F40D69" w:rsidRDefault="00A9796B" w:rsidP="007B5395">
                      <w:pPr>
                        <w:ind w:left="142"/>
                        <w:jc w:val="center"/>
                        <w:rPr>
                          <w:rFonts w:ascii="Century Gothic" w:hAnsi="Century Gothic" w:cs="Arial"/>
                          <w:b/>
                          <w:sz w:val="28"/>
                          <w:szCs w:val="28"/>
                        </w:rPr>
                      </w:pPr>
                    </w:p>
                    <w:p w:rsidR="00A9796B" w:rsidRPr="00103622" w:rsidRDefault="00A9796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9796B" w:rsidRPr="005F6C94" w:rsidRDefault="00A9796B" w:rsidP="007B5395">
                      <w:pPr>
                        <w:ind w:left="142"/>
                        <w:rPr>
                          <w:rFonts w:ascii="Century Gothic" w:hAnsi="Century Gothic"/>
                          <w:b/>
                          <w:sz w:val="28"/>
                          <w:szCs w:val="28"/>
                          <w:lang w:val="es-MX"/>
                        </w:rPr>
                      </w:pPr>
                    </w:p>
                    <w:p w:rsidR="00A9796B" w:rsidRDefault="00A9796B"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9C7372">
                        <w:rPr>
                          <w:rFonts w:ascii="Century Gothic" w:hAnsi="Century Gothic" w:cs="Century Gothic"/>
                          <w:b/>
                          <w:bCs/>
                          <w:sz w:val="28"/>
                          <w:szCs w:val="28"/>
                        </w:rPr>
                        <w:t xml:space="preserve">ADQUISICIÓN DE </w:t>
                      </w:r>
                      <w:r>
                        <w:rPr>
                          <w:rFonts w:ascii="Century Gothic" w:hAnsi="Century Gothic" w:cs="Century Gothic"/>
                          <w:b/>
                          <w:bCs/>
                          <w:sz w:val="28"/>
                          <w:szCs w:val="28"/>
                        </w:rPr>
                        <w:t xml:space="preserve">REGISTRADOR DE PRESION CIRCULAR </w:t>
                      </w:r>
                    </w:p>
                    <w:p w:rsidR="00A9796B" w:rsidRPr="00D94CE2" w:rsidRDefault="00A9796B" w:rsidP="007B5395">
                      <w:pPr>
                        <w:jc w:val="center"/>
                        <w:rPr>
                          <w:rFonts w:ascii="Century Gothic" w:hAnsi="Century Gothic" w:cs="Century Gothic"/>
                          <w:b/>
                          <w:bCs/>
                          <w:color w:val="FF0000"/>
                          <w:sz w:val="28"/>
                          <w:szCs w:val="28"/>
                        </w:rPr>
                      </w:pPr>
                    </w:p>
                    <w:p w:rsidR="00A9796B" w:rsidRPr="00D94CE2" w:rsidRDefault="00A9796B"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462C2">
                        <w:rPr>
                          <w:rFonts w:ascii="Century Gothic" w:hAnsi="Century Gothic" w:cs="Century Gothic"/>
                          <w:b/>
                          <w:bCs/>
                          <w:sz w:val="28"/>
                          <w:szCs w:val="28"/>
                        </w:rPr>
                        <w:t>GCC-CDL-GNEE-</w:t>
                      </w:r>
                      <w:r w:rsidR="005753FC">
                        <w:rPr>
                          <w:rFonts w:ascii="Century Gothic" w:hAnsi="Century Gothic" w:cs="Century Gothic"/>
                          <w:b/>
                          <w:bCs/>
                          <w:sz w:val="28"/>
                          <w:szCs w:val="28"/>
                        </w:rPr>
                        <w:t>10</w:t>
                      </w:r>
                      <w:bookmarkStart w:id="1" w:name="_GoBack"/>
                      <w:bookmarkEnd w:id="1"/>
                      <w:r w:rsidRPr="009462C2">
                        <w:rPr>
                          <w:rFonts w:ascii="Century Gothic" w:hAnsi="Century Gothic" w:cs="Century Gothic"/>
                          <w:b/>
                          <w:bCs/>
                          <w:sz w:val="28"/>
                          <w:szCs w:val="28"/>
                        </w:rPr>
                        <w:t>-19</w:t>
                      </w:r>
                    </w:p>
                    <w:p w:rsidR="00A9796B" w:rsidRPr="00D94CE2" w:rsidRDefault="00A9796B" w:rsidP="007B5395">
                      <w:pPr>
                        <w:jc w:val="center"/>
                        <w:rPr>
                          <w:rFonts w:ascii="Century Gothic" w:hAnsi="Century Gothic" w:cs="Century Gothic"/>
                          <w:b/>
                          <w:bCs/>
                          <w:color w:val="FF0000"/>
                          <w:sz w:val="28"/>
                          <w:szCs w:val="28"/>
                        </w:rPr>
                      </w:pPr>
                    </w:p>
                    <w:p w:rsidR="00A9796B" w:rsidRPr="009C7372" w:rsidRDefault="00A9796B" w:rsidP="007B5395">
                      <w:pPr>
                        <w:jc w:val="center"/>
                        <w:rPr>
                          <w:rFonts w:ascii="Century Gothic" w:hAnsi="Century Gothic"/>
                          <w:b/>
                          <w:sz w:val="28"/>
                          <w:szCs w:val="28"/>
                          <w:lang w:val="es-ES_tradnl"/>
                        </w:rPr>
                      </w:pPr>
                      <w:r w:rsidRPr="009C7372">
                        <w:rPr>
                          <w:rFonts w:ascii="Century Gothic" w:hAnsi="Century Gothic" w:cs="Century Gothic"/>
                          <w:b/>
                          <w:bCs/>
                          <w:sz w:val="28"/>
                          <w:szCs w:val="28"/>
                        </w:rPr>
                        <w:t>(Primera Convocatoria</w:t>
                      </w:r>
                      <w:r w:rsidRPr="009C7372">
                        <w:rPr>
                          <w:rFonts w:ascii="Century Gothic" w:hAnsi="Century Gothic"/>
                          <w:b/>
                          <w:sz w:val="28"/>
                          <w:szCs w:val="28"/>
                          <w:lang w:val="es-ES_tradnl"/>
                        </w:rPr>
                        <w:t>)</w:t>
                      </w:r>
                    </w:p>
                    <w:p w:rsidR="00A9796B" w:rsidRPr="00103622" w:rsidRDefault="00A9796B" w:rsidP="007B5395">
                      <w:pPr>
                        <w:jc w:val="center"/>
                        <w:rPr>
                          <w:rFonts w:ascii="Century Gothic" w:hAnsi="Century Gothic"/>
                          <w:sz w:val="32"/>
                          <w:szCs w:val="32"/>
                          <w:lang w:val="es-ES_tradnl"/>
                        </w:rPr>
                      </w:pPr>
                    </w:p>
                    <w:p w:rsidR="00A9796B" w:rsidRPr="00103622" w:rsidRDefault="00A9796B" w:rsidP="007B5395">
                      <w:pPr>
                        <w:ind w:right="930"/>
                        <w:jc w:val="center"/>
                        <w:rPr>
                          <w:rFonts w:ascii="Century Gothic" w:hAnsi="Century Gothic"/>
                          <w:sz w:val="32"/>
                          <w:szCs w:val="32"/>
                          <w:lang w:val="es-ES_tradnl"/>
                        </w:rPr>
                      </w:pPr>
                    </w:p>
                    <w:p w:rsidR="00A9796B" w:rsidRPr="00103622" w:rsidRDefault="00A9796B" w:rsidP="007B5395">
                      <w:pPr>
                        <w:ind w:right="930"/>
                        <w:jc w:val="center"/>
                        <w:rPr>
                          <w:rFonts w:ascii="Century Gothic" w:hAnsi="Century Gothic"/>
                          <w:sz w:val="32"/>
                          <w:szCs w:val="32"/>
                          <w:lang w:val="es-ES_tradnl"/>
                        </w:rPr>
                      </w:pPr>
                    </w:p>
                    <w:p w:rsidR="00A9796B" w:rsidRDefault="00A9796B" w:rsidP="007B5395">
                      <w:pPr>
                        <w:ind w:right="930"/>
                        <w:jc w:val="center"/>
                        <w:rPr>
                          <w:rFonts w:ascii="Century Gothic" w:hAnsi="Century Gothic"/>
                          <w:lang w:val="es-ES_tradnl"/>
                        </w:rPr>
                      </w:pPr>
                    </w:p>
                    <w:p w:rsidR="00A9796B" w:rsidRPr="009C5A35" w:rsidRDefault="00A9796B"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9796B" w:rsidRPr="00AD6AF2" w:rsidRDefault="00A9796B" w:rsidP="00795A5A">
                            <w:pPr>
                              <w:ind w:right="930"/>
                              <w:jc w:val="center"/>
                              <w:rPr>
                                <w:rFonts w:ascii="Century Gothic" w:hAnsi="Century Gothic"/>
                                <w:sz w:val="14"/>
                                <w:lang w:val="es-ES_tradnl"/>
                              </w:rPr>
                            </w:pPr>
                          </w:p>
                          <w:p w:rsidR="00A9796B" w:rsidRPr="00AD6AF2" w:rsidRDefault="00A9796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A9796B" w:rsidRPr="00AD6AF2" w:rsidRDefault="00A9796B" w:rsidP="00795A5A">
                      <w:pPr>
                        <w:ind w:right="930"/>
                        <w:jc w:val="center"/>
                        <w:rPr>
                          <w:rFonts w:ascii="Century Gothic" w:hAnsi="Century Gothic"/>
                          <w:sz w:val="14"/>
                          <w:lang w:val="es-ES_tradnl"/>
                        </w:rPr>
                      </w:pPr>
                    </w:p>
                    <w:p w:rsidR="00A9796B" w:rsidRPr="00AD6AF2" w:rsidRDefault="00A9796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9C7372" w:rsidRDefault="009C7372" w:rsidP="00EA7EC8">
      <w:pPr>
        <w:jc w:val="center"/>
        <w:rPr>
          <w:rFonts w:ascii="Calibri" w:hAnsi="Calibri" w:cs="Calibri"/>
          <w:b/>
          <w:color w:val="FF0000"/>
          <w:sz w:val="18"/>
          <w:szCs w:val="18"/>
        </w:rPr>
      </w:pPr>
    </w:p>
    <w:p w:rsidR="009C7372" w:rsidRDefault="009C7372" w:rsidP="00EA7EC8">
      <w:pPr>
        <w:jc w:val="center"/>
        <w:rPr>
          <w:rFonts w:ascii="Calibri" w:hAnsi="Calibri" w:cs="Calibri"/>
          <w:b/>
          <w:color w:val="FF0000"/>
          <w:sz w:val="18"/>
          <w:szCs w:val="18"/>
        </w:rPr>
      </w:pPr>
    </w:p>
    <w:p w:rsidR="009C7372" w:rsidRDefault="009C7372" w:rsidP="00EA7EC8">
      <w:pPr>
        <w:jc w:val="center"/>
        <w:rPr>
          <w:rFonts w:ascii="Calibri" w:hAnsi="Calibri" w:cs="Calibri"/>
          <w:b/>
          <w:color w:val="FF0000"/>
          <w:sz w:val="18"/>
          <w:szCs w:val="18"/>
        </w:rPr>
      </w:pPr>
    </w:p>
    <w:p w:rsidR="009C7372" w:rsidRDefault="009C7372" w:rsidP="00EA7EC8">
      <w:pPr>
        <w:jc w:val="center"/>
        <w:rPr>
          <w:rFonts w:ascii="Calibri" w:hAnsi="Calibri" w:cs="Calibri"/>
          <w:b/>
          <w:color w:val="FF0000"/>
          <w:sz w:val="18"/>
          <w:szCs w:val="18"/>
        </w:rPr>
      </w:pPr>
    </w:p>
    <w:p w:rsidR="009C7372" w:rsidRDefault="009C7372" w:rsidP="00EA7EC8">
      <w:pPr>
        <w:jc w:val="center"/>
        <w:rPr>
          <w:rFonts w:ascii="Calibri" w:hAnsi="Calibri" w:cs="Calibri"/>
          <w:b/>
          <w:color w:val="FF0000"/>
          <w:sz w:val="18"/>
          <w:szCs w:val="18"/>
        </w:rPr>
      </w:pPr>
    </w:p>
    <w:p w:rsidR="009C7372" w:rsidRDefault="009C7372" w:rsidP="00EA7EC8">
      <w:pPr>
        <w:jc w:val="center"/>
        <w:rPr>
          <w:rFonts w:ascii="Calibri" w:hAnsi="Calibri" w:cs="Calibri"/>
          <w:b/>
          <w:color w:val="FF0000"/>
          <w:sz w:val="18"/>
          <w:szCs w:val="18"/>
        </w:rPr>
      </w:pPr>
    </w:p>
    <w:p w:rsidR="009C7372" w:rsidRDefault="009C7372" w:rsidP="00EA7EC8">
      <w:pPr>
        <w:jc w:val="center"/>
        <w:rPr>
          <w:rFonts w:ascii="Calibri" w:hAnsi="Calibri" w:cs="Calibri"/>
          <w:b/>
          <w:color w:val="FF0000"/>
          <w:sz w:val="18"/>
          <w:szCs w:val="18"/>
        </w:rPr>
      </w:pPr>
    </w:p>
    <w:p w:rsidR="009C7372" w:rsidRDefault="009C7372" w:rsidP="00EA7EC8">
      <w:pPr>
        <w:jc w:val="center"/>
        <w:rPr>
          <w:rFonts w:ascii="Calibri" w:hAnsi="Calibri" w:cs="Calibri"/>
          <w:b/>
          <w:color w:val="FF0000"/>
          <w:sz w:val="18"/>
          <w:szCs w:val="18"/>
        </w:rPr>
      </w:pPr>
    </w:p>
    <w:p w:rsidR="009C7372" w:rsidRDefault="009C7372" w:rsidP="00EA7EC8">
      <w:pPr>
        <w:jc w:val="center"/>
        <w:rPr>
          <w:rFonts w:ascii="Calibri" w:hAnsi="Calibri" w:cs="Calibri"/>
          <w:b/>
          <w:color w:val="FF0000"/>
          <w:sz w:val="18"/>
          <w:szCs w:val="18"/>
        </w:rPr>
      </w:pPr>
    </w:p>
    <w:p w:rsidR="009C7372" w:rsidRDefault="009C7372"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94FB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E94FBD" w:rsidRPr="006F470A" w:rsidTr="00E94FB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E94FBD" w:rsidRPr="00552079" w:rsidRDefault="00E94FBD" w:rsidP="00E94FBD">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E94FBD"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E94FBD"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94FBD" w:rsidRPr="00552079" w:rsidRDefault="00E94FBD" w:rsidP="00E94FBD">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E94FBD" w:rsidRPr="00552079" w:rsidRDefault="00E94FBD" w:rsidP="00E94FBD">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94FBD" w:rsidRPr="00D45013" w:rsidRDefault="00E94FBD" w:rsidP="00E94FBD">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585AEB">
            <w:pPr>
              <w:rPr>
                <w:rFonts w:asciiTheme="minorHAnsi" w:hAnsiTheme="minorHAnsi" w:cstheme="minorHAnsi"/>
                <w:sz w:val="22"/>
                <w:szCs w:val="22"/>
              </w:rPr>
            </w:pPr>
            <w:r w:rsidRPr="00276B80">
              <w:rPr>
                <w:rFonts w:asciiTheme="minorHAnsi" w:hAnsiTheme="minorHAnsi" w:cstheme="minorHAnsi"/>
                <w:sz w:val="22"/>
                <w:szCs w:val="22"/>
              </w:rPr>
              <w:t>Fecha:</w:t>
            </w:r>
            <w:r w:rsidR="003F18B7">
              <w:rPr>
                <w:rFonts w:asciiTheme="minorHAnsi" w:hAnsiTheme="minorHAnsi" w:cstheme="minorHAnsi"/>
                <w:sz w:val="22"/>
                <w:szCs w:val="22"/>
              </w:rPr>
              <w:t xml:space="preserve"> </w:t>
            </w:r>
            <w:r w:rsidR="00585AEB">
              <w:rPr>
                <w:rFonts w:asciiTheme="minorHAnsi" w:hAnsiTheme="minorHAnsi" w:cstheme="minorHAnsi"/>
                <w:sz w:val="22"/>
                <w:szCs w:val="22"/>
              </w:rPr>
              <w:t>10</w:t>
            </w:r>
            <w:r w:rsidR="00E94FBD">
              <w:rPr>
                <w:rFonts w:asciiTheme="minorHAnsi" w:hAnsiTheme="minorHAnsi" w:cstheme="minorHAnsi"/>
                <w:sz w:val="22"/>
                <w:szCs w:val="22"/>
              </w:rPr>
              <w:t>/04/2019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94FBD" w:rsidRPr="00552079" w:rsidTr="000E1D5D">
        <w:trPr>
          <w:trHeight w:val="300"/>
        </w:trPr>
        <w:tc>
          <w:tcPr>
            <w:tcW w:w="433" w:type="dxa"/>
            <w:vAlign w:val="center"/>
          </w:tcPr>
          <w:p w:rsidR="00E94FBD" w:rsidRPr="00552079" w:rsidRDefault="00E94FBD" w:rsidP="00E94FBD">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94FBD" w:rsidRDefault="00E94FBD" w:rsidP="00E94FBD">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94FBD" w:rsidRPr="00552079" w:rsidRDefault="00E94FBD" w:rsidP="00E94FBD">
            <w:pPr>
              <w:rPr>
                <w:rFonts w:asciiTheme="minorHAnsi" w:hAnsiTheme="minorHAnsi" w:cstheme="minorHAnsi"/>
                <w:sz w:val="22"/>
                <w:szCs w:val="22"/>
              </w:rPr>
            </w:pPr>
          </w:p>
        </w:tc>
        <w:tc>
          <w:tcPr>
            <w:tcW w:w="1393" w:type="dxa"/>
            <w:gridSpan w:val="2"/>
            <w:vAlign w:val="center"/>
          </w:tcPr>
          <w:p w:rsidR="00E94FBD" w:rsidRPr="00552079" w:rsidRDefault="00E94FBD" w:rsidP="00E94FBD">
            <w:pPr>
              <w:jc w:val="center"/>
              <w:rPr>
                <w:rFonts w:asciiTheme="minorHAnsi" w:hAnsiTheme="minorHAnsi" w:cstheme="minorHAnsi"/>
                <w:sz w:val="22"/>
                <w:szCs w:val="22"/>
              </w:rPr>
            </w:pPr>
            <w:r>
              <w:rPr>
                <w:rFonts w:asciiTheme="minorHAnsi" w:hAnsiTheme="minorHAnsi" w:cstheme="minorHAnsi"/>
                <w:sz w:val="22"/>
                <w:szCs w:val="22"/>
              </w:rPr>
              <w:t>---------</w:t>
            </w:r>
          </w:p>
        </w:tc>
        <w:tc>
          <w:tcPr>
            <w:tcW w:w="1528" w:type="dxa"/>
            <w:gridSpan w:val="2"/>
            <w:vAlign w:val="center"/>
          </w:tcPr>
          <w:p w:rsidR="00E94FBD" w:rsidRPr="00552079" w:rsidRDefault="00E94FBD" w:rsidP="00E94FBD">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534" w:type="dxa"/>
            <w:vAlign w:val="center"/>
          </w:tcPr>
          <w:p w:rsidR="00E94FBD" w:rsidRPr="001C15EE" w:rsidRDefault="00E94FBD" w:rsidP="00E94FBD">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r w:rsidRPr="001C15EE">
              <w:rPr>
                <w:rFonts w:asciiTheme="minorHAnsi" w:hAnsiTheme="minorHAnsi" w:cstheme="minorHAnsi"/>
                <w:color w:val="000000"/>
                <w:sz w:val="22"/>
                <w:szCs w:val="22"/>
                <w:lang w:val="es-ES_tradnl"/>
              </w:rPr>
              <w:t xml:space="preserve"> </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94FBD" w:rsidRPr="00E94FBD" w:rsidRDefault="00EA7EC8" w:rsidP="00E94FBD">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E94FBD" w:rsidRDefault="00E94FBD" w:rsidP="00EA7EC8">
            <w:pPr>
              <w:jc w:val="both"/>
              <w:rPr>
                <w:rFonts w:asciiTheme="minorHAnsi" w:hAnsiTheme="minorHAnsi" w:cstheme="minorHAnsi"/>
                <w:color w:val="000000"/>
                <w:sz w:val="22"/>
                <w:szCs w:val="22"/>
              </w:rPr>
            </w:pPr>
            <w:r w:rsidRPr="00E94FBD">
              <w:rPr>
                <w:rFonts w:asciiTheme="minorHAnsi" w:hAnsiTheme="minorHAnsi" w:cstheme="minorHAnsi"/>
                <w:sz w:val="22"/>
                <w:szCs w:val="22"/>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Pr="001B5615" w:rsidRDefault="00E94FBD" w:rsidP="00EA7EC8">
            <w:pPr>
              <w:jc w:val="both"/>
              <w:rPr>
                <w:rFonts w:asciiTheme="minorHAnsi" w:hAnsiTheme="minorHAnsi" w:cstheme="minorHAnsi"/>
                <w:color w:val="FF0000"/>
                <w:sz w:val="22"/>
                <w:szCs w:val="22"/>
              </w:rPr>
            </w:pPr>
            <w:r>
              <w:rPr>
                <w:rFonts w:asciiTheme="minorHAnsi" w:hAnsiTheme="minorHAnsi" w:cstheme="minorHAnsi"/>
                <w:color w:val="000000"/>
                <w:sz w:val="22"/>
                <w:szCs w:val="22"/>
                <w:lang w:val="es-ES_tradnl"/>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3F18B7" w:rsidP="00585AEB">
            <w:pPr>
              <w:rPr>
                <w:rFonts w:asciiTheme="minorHAnsi" w:hAnsiTheme="minorHAnsi" w:cstheme="minorHAnsi"/>
                <w:sz w:val="22"/>
                <w:szCs w:val="22"/>
              </w:rPr>
            </w:pPr>
            <w:r>
              <w:rPr>
                <w:rFonts w:asciiTheme="minorHAnsi" w:hAnsiTheme="minorHAnsi" w:cstheme="minorHAnsi"/>
                <w:sz w:val="22"/>
                <w:szCs w:val="22"/>
              </w:rPr>
              <w:t>1</w:t>
            </w:r>
            <w:r w:rsidR="00585AEB">
              <w:rPr>
                <w:rFonts w:asciiTheme="minorHAnsi" w:hAnsiTheme="minorHAnsi" w:cstheme="minorHAnsi"/>
                <w:sz w:val="22"/>
                <w:szCs w:val="22"/>
              </w:rPr>
              <w:t>7</w:t>
            </w:r>
            <w:r w:rsidR="00E94FBD">
              <w:rPr>
                <w:rFonts w:asciiTheme="minorHAnsi" w:hAnsiTheme="minorHAnsi" w:cstheme="minorHAnsi"/>
                <w:sz w:val="22"/>
                <w:szCs w:val="22"/>
              </w:rPr>
              <w:t>/04/2019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3F18B7" w:rsidP="00585AEB">
            <w:pPr>
              <w:jc w:val="center"/>
              <w:rPr>
                <w:rFonts w:asciiTheme="minorHAnsi" w:hAnsiTheme="minorHAnsi" w:cstheme="minorHAnsi"/>
                <w:sz w:val="22"/>
                <w:szCs w:val="22"/>
              </w:rPr>
            </w:pPr>
            <w:r>
              <w:rPr>
                <w:rFonts w:asciiTheme="minorHAnsi" w:hAnsiTheme="minorHAnsi" w:cstheme="minorHAnsi"/>
                <w:sz w:val="22"/>
                <w:szCs w:val="22"/>
              </w:rPr>
              <w:t>1</w:t>
            </w:r>
            <w:r w:rsidR="00585AEB">
              <w:rPr>
                <w:rFonts w:asciiTheme="minorHAnsi" w:hAnsiTheme="minorHAnsi" w:cstheme="minorHAnsi"/>
                <w:sz w:val="22"/>
                <w:szCs w:val="22"/>
              </w:rPr>
              <w:t>6</w:t>
            </w:r>
            <w:r w:rsidR="00E94FBD">
              <w:rPr>
                <w:rFonts w:asciiTheme="minorHAnsi" w:hAnsiTheme="minorHAnsi" w:cstheme="minorHAnsi"/>
                <w:sz w:val="22"/>
                <w:szCs w:val="22"/>
              </w:rPr>
              <w:t>:00</w:t>
            </w:r>
          </w:p>
        </w:tc>
        <w:tc>
          <w:tcPr>
            <w:tcW w:w="3534" w:type="dxa"/>
          </w:tcPr>
          <w:p w:rsidR="00E94FBD" w:rsidRDefault="00E94FBD" w:rsidP="00E94FBD">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EA7EC8" w:rsidRPr="001B5615" w:rsidRDefault="00E94FBD" w:rsidP="00E94FBD">
            <w:pPr>
              <w:jc w:val="both"/>
              <w:rPr>
                <w:rFonts w:asciiTheme="minorHAnsi" w:hAnsiTheme="minorHAnsi" w:cstheme="minorHAnsi"/>
                <w:color w:val="FF0000"/>
                <w:sz w:val="22"/>
                <w:szCs w:val="22"/>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091266" w:rsidP="00585AEB">
            <w:pPr>
              <w:rPr>
                <w:rFonts w:asciiTheme="minorHAnsi" w:hAnsiTheme="minorHAnsi" w:cstheme="minorHAnsi"/>
                <w:sz w:val="22"/>
                <w:szCs w:val="22"/>
              </w:rPr>
            </w:pPr>
            <w:r>
              <w:rPr>
                <w:rFonts w:asciiTheme="minorHAnsi" w:hAnsiTheme="minorHAnsi" w:cstheme="minorHAnsi"/>
                <w:sz w:val="22"/>
                <w:szCs w:val="22"/>
              </w:rPr>
              <w:t>1</w:t>
            </w:r>
            <w:r w:rsidR="00585AEB">
              <w:rPr>
                <w:rFonts w:asciiTheme="minorHAnsi" w:hAnsiTheme="minorHAnsi" w:cstheme="minorHAnsi"/>
                <w:sz w:val="22"/>
                <w:szCs w:val="22"/>
              </w:rPr>
              <w:t>7</w:t>
            </w:r>
            <w:r w:rsidR="003F18B7">
              <w:rPr>
                <w:rFonts w:asciiTheme="minorHAnsi" w:hAnsiTheme="minorHAnsi" w:cstheme="minorHAnsi"/>
                <w:sz w:val="22"/>
                <w:szCs w:val="22"/>
              </w:rPr>
              <w:t>/</w:t>
            </w:r>
            <w:r w:rsidR="00E94FBD">
              <w:rPr>
                <w:rFonts w:asciiTheme="minorHAnsi" w:hAnsiTheme="minorHAnsi" w:cstheme="minorHAnsi"/>
                <w:sz w:val="22"/>
                <w:szCs w:val="22"/>
              </w:rPr>
              <w:t>04/2019</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3F18B7" w:rsidP="00585AEB">
            <w:pPr>
              <w:jc w:val="center"/>
              <w:rPr>
                <w:rFonts w:asciiTheme="minorHAnsi" w:hAnsiTheme="minorHAnsi" w:cstheme="minorHAnsi"/>
                <w:sz w:val="22"/>
                <w:szCs w:val="22"/>
              </w:rPr>
            </w:pPr>
            <w:r>
              <w:rPr>
                <w:rFonts w:asciiTheme="minorHAnsi" w:hAnsiTheme="minorHAnsi" w:cstheme="minorHAnsi"/>
                <w:sz w:val="22"/>
                <w:szCs w:val="22"/>
              </w:rPr>
              <w:t>1</w:t>
            </w:r>
            <w:r w:rsidR="00585AEB">
              <w:rPr>
                <w:rFonts w:asciiTheme="minorHAnsi" w:hAnsiTheme="minorHAnsi" w:cstheme="minorHAnsi"/>
                <w:sz w:val="22"/>
                <w:szCs w:val="22"/>
              </w:rPr>
              <w:t>6</w:t>
            </w:r>
            <w:r w:rsidR="00E94FBD">
              <w:rPr>
                <w:rFonts w:asciiTheme="minorHAnsi" w:hAnsiTheme="minorHAnsi" w:cstheme="minorHAnsi"/>
                <w:sz w:val="22"/>
                <w:szCs w:val="22"/>
              </w:rPr>
              <w:t>:30</w:t>
            </w:r>
          </w:p>
        </w:tc>
        <w:tc>
          <w:tcPr>
            <w:tcW w:w="3534" w:type="dxa"/>
            <w:vAlign w:val="center"/>
          </w:tcPr>
          <w:p w:rsidR="00E94FBD" w:rsidRDefault="00E94FBD" w:rsidP="00E94FBD">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EA7EC8" w:rsidRPr="001B5615" w:rsidRDefault="00E94FBD" w:rsidP="00E94FBD">
            <w:pPr>
              <w:jc w:val="both"/>
              <w:rPr>
                <w:rFonts w:asciiTheme="minorHAnsi" w:hAnsiTheme="minorHAnsi" w:cstheme="minorHAnsi"/>
                <w:color w:val="FF0000"/>
                <w:sz w:val="22"/>
                <w:szCs w:val="22"/>
                <w:lang w:val="es-BO"/>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127DA6" w:rsidP="00127DA6">
            <w:pPr>
              <w:jc w:val="both"/>
              <w:rPr>
                <w:rFonts w:asciiTheme="minorHAnsi" w:hAnsiTheme="minorHAnsi" w:cstheme="minorHAnsi"/>
                <w:szCs w:val="22"/>
              </w:rPr>
            </w:pPr>
            <w:r w:rsidRPr="00127DA6">
              <w:rPr>
                <w:rFonts w:asciiTheme="minorHAnsi" w:hAnsiTheme="minorHAnsi" w:cstheme="minorHAnsi"/>
                <w:i/>
                <w:szCs w:val="22"/>
              </w:rPr>
              <w:t>31/05/2019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127DA6" w:rsidP="00EA7EC8">
            <w:pPr>
              <w:jc w:val="both"/>
              <w:rPr>
                <w:rFonts w:asciiTheme="minorHAnsi" w:hAnsiTheme="minorHAnsi" w:cstheme="minorHAnsi"/>
                <w:color w:val="000000"/>
                <w:sz w:val="22"/>
                <w:szCs w:val="22"/>
                <w:lang w:val="es-BO"/>
              </w:rPr>
            </w:pPr>
            <w:r w:rsidRPr="00127DA6">
              <w:rPr>
                <w:rFonts w:asciiTheme="minorHAnsi" w:hAnsiTheme="minorHAnsi" w:cstheme="minorHAnsi"/>
                <w:i/>
                <w:szCs w:val="22"/>
              </w:rPr>
              <w:t>30/06/2019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tbl>
      <w:tblPr>
        <w:tblW w:w="10433" w:type="dxa"/>
        <w:tblInd w:w="-441" w:type="dxa"/>
        <w:tblCellMar>
          <w:left w:w="70" w:type="dxa"/>
          <w:right w:w="70" w:type="dxa"/>
        </w:tblCellMar>
        <w:tblLook w:val="04A0" w:firstRow="1" w:lastRow="0" w:firstColumn="1" w:lastColumn="0" w:noHBand="0" w:noVBand="1"/>
      </w:tblPr>
      <w:tblGrid>
        <w:gridCol w:w="568"/>
        <w:gridCol w:w="4961"/>
        <w:gridCol w:w="1017"/>
        <w:gridCol w:w="946"/>
        <w:gridCol w:w="845"/>
        <w:gridCol w:w="1332"/>
        <w:gridCol w:w="764"/>
      </w:tblGrid>
      <w:tr w:rsidR="00BA3A41" w:rsidRPr="000507EC" w:rsidTr="00BA3A41">
        <w:trPr>
          <w:gridAfter w:val="1"/>
          <w:wAfter w:w="764" w:type="dxa"/>
          <w:trHeight w:val="458"/>
        </w:trPr>
        <w:tc>
          <w:tcPr>
            <w:tcW w:w="9669" w:type="dxa"/>
            <w:gridSpan w:val="6"/>
            <w:tcBorders>
              <w:top w:val="single" w:sz="8" w:space="0" w:color="auto"/>
              <w:left w:val="single" w:sz="8" w:space="0" w:color="auto"/>
              <w:bottom w:val="single" w:sz="8" w:space="0" w:color="auto"/>
              <w:right w:val="single" w:sz="8" w:space="0" w:color="auto"/>
            </w:tcBorders>
            <w:shd w:val="clear" w:color="000000" w:fill="D9D9D9"/>
            <w:vAlign w:val="center"/>
          </w:tcPr>
          <w:p w:rsidR="00BA3A41" w:rsidRDefault="00BA3A41" w:rsidP="003E5BFD">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w:t>
            </w:r>
          </w:p>
          <w:p w:rsidR="00BA3A41" w:rsidRPr="000507EC" w:rsidRDefault="00BA3A41" w:rsidP="003E5BFD">
            <w:pPr>
              <w:jc w:val="center"/>
              <w:rPr>
                <w:rFonts w:ascii="Calibri" w:hAnsi="Calibri" w:cs="Calibri"/>
                <w:b/>
                <w:bCs/>
                <w:color w:val="000000"/>
                <w:sz w:val="16"/>
                <w:szCs w:val="16"/>
              </w:rPr>
            </w:pPr>
            <w:r w:rsidRPr="00365997">
              <w:rPr>
                <w:rFonts w:asciiTheme="minorHAnsi" w:hAnsiTheme="minorHAnsi" w:cstheme="minorHAnsi"/>
                <w:b/>
                <w:sz w:val="22"/>
                <w:szCs w:val="22"/>
              </w:rPr>
              <w:t>CONTRATACIÓN</w:t>
            </w:r>
          </w:p>
        </w:tc>
      </w:tr>
      <w:tr w:rsidR="00091266" w:rsidRPr="000507EC" w:rsidTr="00BA3A41">
        <w:trPr>
          <w:gridAfter w:val="1"/>
          <w:wAfter w:w="764" w:type="dxa"/>
          <w:trHeight w:val="458"/>
        </w:trPr>
        <w:tc>
          <w:tcPr>
            <w:tcW w:w="568"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091266" w:rsidRPr="000507EC" w:rsidRDefault="00091266" w:rsidP="003E5BFD">
            <w:pPr>
              <w:jc w:val="center"/>
              <w:rPr>
                <w:rFonts w:ascii="Calibri" w:hAnsi="Calibri" w:cs="Calibri"/>
                <w:b/>
                <w:bCs/>
                <w:color w:val="000000"/>
                <w:sz w:val="16"/>
                <w:szCs w:val="16"/>
              </w:rPr>
            </w:pPr>
            <w:r w:rsidRPr="000507EC">
              <w:rPr>
                <w:rFonts w:ascii="Calibri" w:hAnsi="Calibri" w:cs="Calibri"/>
                <w:b/>
                <w:bCs/>
                <w:color w:val="000000"/>
                <w:sz w:val="16"/>
                <w:szCs w:val="16"/>
              </w:rPr>
              <w:t>Nº</w:t>
            </w:r>
          </w:p>
        </w:tc>
        <w:tc>
          <w:tcPr>
            <w:tcW w:w="4961" w:type="dxa"/>
            <w:tcBorders>
              <w:top w:val="single" w:sz="8" w:space="0" w:color="auto"/>
              <w:left w:val="nil"/>
              <w:bottom w:val="single" w:sz="8" w:space="0" w:color="auto"/>
              <w:right w:val="single" w:sz="8" w:space="0" w:color="auto"/>
            </w:tcBorders>
            <w:shd w:val="clear" w:color="000000" w:fill="D9D9D9"/>
            <w:vAlign w:val="center"/>
            <w:hideMark/>
          </w:tcPr>
          <w:p w:rsidR="00091266" w:rsidRPr="000507EC" w:rsidRDefault="00091266" w:rsidP="003E5BFD">
            <w:pPr>
              <w:jc w:val="center"/>
              <w:rPr>
                <w:rFonts w:ascii="Calibri" w:hAnsi="Calibri" w:cs="Calibri"/>
                <w:b/>
                <w:bCs/>
                <w:color w:val="000000"/>
                <w:sz w:val="16"/>
                <w:szCs w:val="16"/>
              </w:rPr>
            </w:pPr>
            <w:r w:rsidRPr="000507EC">
              <w:rPr>
                <w:rFonts w:ascii="Calibri" w:hAnsi="Calibri" w:cs="Calibri"/>
                <w:b/>
                <w:bCs/>
                <w:color w:val="000000"/>
                <w:sz w:val="16"/>
                <w:szCs w:val="16"/>
              </w:rPr>
              <w:t>DETALLE DEL BIEN</w:t>
            </w:r>
          </w:p>
        </w:tc>
        <w:tc>
          <w:tcPr>
            <w:tcW w:w="1017" w:type="dxa"/>
            <w:tcBorders>
              <w:top w:val="single" w:sz="8" w:space="0" w:color="auto"/>
              <w:left w:val="nil"/>
              <w:bottom w:val="single" w:sz="8" w:space="0" w:color="auto"/>
              <w:right w:val="single" w:sz="8" w:space="0" w:color="auto"/>
            </w:tcBorders>
            <w:shd w:val="clear" w:color="000000" w:fill="D9D9D9"/>
            <w:vAlign w:val="center"/>
            <w:hideMark/>
          </w:tcPr>
          <w:p w:rsidR="00091266" w:rsidRPr="000507EC" w:rsidRDefault="00091266" w:rsidP="003E5BFD">
            <w:pPr>
              <w:jc w:val="center"/>
              <w:rPr>
                <w:rFonts w:ascii="Calibri" w:hAnsi="Calibri" w:cs="Calibri"/>
                <w:b/>
                <w:bCs/>
                <w:color w:val="000000"/>
                <w:sz w:val="16"/>
                <w:szCs w:val="16"/>
              </w:rPr>
            </w:pPr>
            <w:r w:rsidRPr="000507EC">
              <w:rPr>
                <w:rFonts w:ascii="Calibri" w:hAnsi="Calibri" w:cs="Calibri"/>
                <w:b/>
                <w:bCs/>
                <w:color w:val="000000"/>
                <w:sz w:val="16"/>
                <w:szCs w:val="16"/>
              </w:rPr>
              <w:t>CANTIDAD</w:t>
            </w:r>
          </w:p>
        </w:tc>
        <w:tc>
          <w:tcPr>
            <w:tcW w:w="946" w:type="dxa"/>
            <w:tcBorders>
              <w:top w:val="single" w:sz="8" w:space="0" w:color="auto"/>
              <w:left w:val="nil"/>
              <w:bottom w:val="single" w:sz="8" w:space="0" w:color="auto"/>
              <w:right w:val="single" w:sz="8" w:space="0" w:color="auto"/>
            </w:tcBorders>
            <w:shd w:val="clear" w:color="000000" w:fill="D9D9D9"/>
            <w:vAlign w:val="center"/>
            <w:hideMark/>
          </w:tcPr>
          <w:p w:rsidR="00091266" w:rsidRPr="000507EC" w:rsidRDefault="00091266" w:rsidP="003E5BFD">
            <w:pPr>
              <w:jc w:val="center"/>
              <w:rPr>
                <w:rFonts w:ascii="Calibri" w:hAnsi="Calibri" w:cs="Calibri"/>
                <w:b/>
                <w:bCs/>
                <w:color w:val="000000"/>
                <w:sz w:val="16"/>
                <w:szCs w:val="16"/>
              </w:rPr>
            </w:pPr>
            <w:r w:rsidRPr="000507EC">
              <w:rPr>
                <w:rFonts w:ascii="Calibri" w:hAnsi="Calibri" w:cs="Calibri"/>
                <w:b/>
                <w:bCs/>
                <w:color w:val="000000"/>
                <w:sz w:val="16"/>
                <w:szCs w:val="16"/>
              </w:rPr>
              <w:t>UNIDAD DE MEDIDA</w:t>
            </w:r>
          </w:p>
        </w:tc>
        <w:tc>
          <w:tcPr>
            <w:tcW w:w="845" w:type="dxa"/>
            <w:tcBorders>
              <w:top w:val="single" w:sz="8" w:space="0" w:color="auto"/>
              <w:left w:val="nil"/>
              <w:bottom w:val="single" w:sz="8" w:space="0" w:color="auto"/>
              <w:right w:val="single" w:sz="8" w:space="0" w:color="auto"/>
            </w:tcBorders>
            <w:shd w:val="clear" w:color="000000" w:fill="D9D9D9"/>
            <w:vAlign w:val="center"/>
            <w:hideMark/>
          </w:tcPr>
          <w:p w:rsidR="00091266" w:rsidRPr="000507EC" w:rsidRDefault="00091266" w:rsidP="003E5BFD">
            <w:pPr>
              <w:jc w:val="center"/>
              <w:rPr>
                <w:rFonts w:ascii="Calibri" w:hAnsi="Calibri" w:cs="Calibri"/>
                <w:b/>
                <w:bCs/>
                <w:color w:val="000000"/>
                <w:sz w:val="16"/>
                <w:szCs w:val="16"/>
              </w:rPr>
            </w:pPr>
            <w:r w:rsidRPr="000507EC">
              <w:rPr>
                <w:rFonts w:ascii="Calibri" w:hAnsi="Calibri" w:cs="Calibri"/>
                <w:b/>
                <w:bCs/>
                <w:color w:val="000000"/>
                <w:sz w:val="16"/>
                <w:szCs w:val="16"/>
              </w:rPr>
              <w:t>PRECIO UNITARIO</w:t>
            </w:r>
            <w:r w:rsidRPr="000507EC">
              <w:rPr>
                <w:rFonts w:ascii="Calibri" w:hAnsi="Calibri" w:cs="Calibri"/>
                <w:b/>
                <w:bCs/>
                <w:color w:val="000000"/>
                <w:sz w:val="16"/>
                <w:szCs w:val="16"/>
              </w:rPr>
              <w:br/>
              <w:t xml:space="preserve"> (Bs.)  </w:t>
            </w:r>
          </w:p>
        </w:tc>
        <w:tc>
          <w:tcPr>
            <w:tcW w:w="1332" w:type="dxa"/>
            <w:tcBorders>
              <w:top w:val="single" w:sz="8" w:space="0" w:color="auto"/>
              <w:left w:val="nil"/>
              <w:bottom w:val="single" w:sz="8" w:space="0" w:color="auto"/>
              <w:right w:val="single" w:sz="8" w:space="0" w:color="auto"/>
            </w:tcBorders>
            <w:shd w:val="clear" w:color="000000" w:fill="D9D9D9"/>
            <w:vAlign w:val="center"/>
            <w:hideMark/>
          </w:tcPr>
          <w:p w:rsidR="00091266" w:rsidRPr="000507EC" w:rsidRDefault="00091266" w:rsidP="003E5BFD">
            <w:pPr>
              <w:jc w:val="center"/>
              <w:rPr>
                <w:rFonts w:ascii="Calibri" w:hAnsi="Calibri" w:cs="Calibri"/>
                <w:b/>
                <w:bCs/>
                <w:color w:val="000000"/>
                <w:sz w:val="16"/>
                <w:szCs w:val="16"/>
              </w:rPr>
            </w:pPr>
            <w:r w:rsidRPr="000507EC">
              <w:rPr>
                <w:rFonts w:ascii="Calibri" w:hAnsi="Calibri" w:cs="Calibri"/>
                <w:b/>
                <w:bCs/>
                <w:color w:val="000000"/>
                <w:sz w:val="16"/>
                <w:szCs w:val="16"/>
              </w:rPr>
              <w:t>PRECIO TOTAL</w:t>
            </w:r>
            <w:r w:rsidRPr="000507EC">
              <w:rPr>
                <w:rFonts w:ascii="Calibri" w:hAnsi="Calibri" w:cs="Calibri"/>
                <w:b/>
                <w:bCs/>
                <w:color w:val="000000"/>
                <w:sz w:val="16"/>
                <w:szCs w:val="16"/>
              </w:rPr>
              <w:br/>
              <w:t>(Bs.)</w:t>
            </w:r>
          </w:p>
        </w:tc>
      </w:tr>
      <w:tr w:rsidR="00091266" w:rsidRPr="000507EC" w:rsidTr="00BA3A41">
        <w:trPr>
          <w:gridAfter w:val="1"/>
          <w:wAfter w:w="764" w:type="dxa"/>
          <w:trHeight w:val="2775"/>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091266" w:rsidRPr="000507EC" w:rsidRDefault="00091266" w:rsidP="003E5BFD">
            <w:pPr>
              <w:jc w:val="center"/>
              <w:rPr>
                <w:rFonts w:ascii="Calibri" w:hAnsi="Calibri" w:cs="Calibri"/>
                <w:color w:val="000000"/>
                <w:sz w:val="16"/>
                <w:szCs w:val="16"/>
              </w:rPr>
            </w:pPr>
            <w:r w:rsidRPr="000507EC">
              <w:rPr>
                <w:rFonts w:ascii="Calibri" w:hAnsi="Calibri" w:cs="Calibri"/>
                <w:color w:val="000000"/>
                <w:sz w:val="16"/>
                <w:szCs w:val="16"/>
              </w:rPr>
              <w:t>1</w:t>
            </w:r>
          </w:p>
        </w:tc>
        <w:tc>
          <w:tcPr>
            <w:tcW w:w="4961" w:type="dxa"/>
            <w:tcBorders>
              <w:top w:val="nil"/>
              <w:left w:val="nil"/>
              <w:bottom w:val="single" w:sz="8" w:space="0" w:color="auto"/>
              <w:right w:val="single" w:sz="8" w:space="0" w:color="auto"/>
            </w:tcBorders>
            <w:shd w:val="clear" w:color="auto" w:fill="auto"/>
            <w:vAlign w:val="center"/>
          </w:tcPr>
          <w:p w:rsidR="00091266" w:rsidRDefault="00091266" w:rsidP="003E5BFD">
            <w:pPr>
              <w:rPr>
                <w:rFonts w:ascii="Verdana" w:hAnsi="Verdana" w:cs="Calibri"/>
                <w:sz w:val="16"/>
                <w:szCs w:val="16"/>
                <w:lang w:val="es-BO"/>
              </w:rPr>
            </w:pPr>
          </w:p>
          <w:p w:rsidR="00091266" w:rsidRPr="00C21D7B" w:rsidRDefault="00091266" w:rsidP="00C21D7B">
            <w:pPr>
              <w:jc w:val="both"/>
              <w:rPr>
                <w:rFonts w:ascii="Verdana" w:hAnsi="Verdana" w:cs="Calibri"/>
                <w:b/>
                <w:sz w:val="16"/>
                <w:szCs w:val="16"/>
              </w:rPr>
            </w:pPr>
            <w:r w:rsidRPr="00C21D7B">
              <w:rPr>
                <w:rFonts w:ascii="Verdana" w:hAnsi="Verdana" w:cs="Calibri"/>
                <w:b/>
                <w:sz w:val="16"/>
                <w:szCs w:val="16"/>
                <w:lang w:val="es-BO"/>
              </w:rPr>
              <w:t>REGISTRADOR</w:t>
            </w:r>
            <w:r w:rsidRPr="00C21D7B">
              <w:rPr>
                <w:rFonts w:ascii="Verdana" w:hAnsi="Verdana" w:cs="Calibri"/>
                <w:b/>
                <w:sz w:val="16"/>
                <w:szCs w:val="16"/>
              </w:rPr>
              <w:t xml:space="preserve"> CIRCULAR DE </w:t>
            </w:r>
            <w:r w:rsidRPr="00C21D7B">
              <w:rPr>
                <w:rFonts w:ascii="Verdana" w:hAnsi="Verdana" w:cs="Calibri"/>
                <w:b/>
                <w:sz w:val="16"/>
                <w:szCs w:val="16"/>
                <w:lang w:val="es-BO"/>
              </w:rPr>
              <w:t>PRESIÓN</w:t>
            </w:r>
            <w:r w:rsidRPr="00C21D7B">
              <w:rPr>
                <w:rFonts w:ascii="Verdana" w:hAnsi="Verdana" w:cs="Calibri"/>
                <w:b/>
                <w:sz w:val="16"/>
                <w:szCs w:val="16"/>
              </w:rPr>
              <w:t xml:space="preserve"> DE 0PSI A 15000PSI </w:t>
            </w:r>
          </w:p>
          <w:p w:rsidR="00091266" w:rsidRPr="00C21D7B" w:rsidRDefault="00091266" w:rsidP="00585AEB">
            <w:pPr>
              <w:jc w:val="both"/>
              <w:rPr>
                <w:rFonts w:ascii="Verdana" w:hAnsi="Verdana" w:cs="Calibri"/>
                <w:sz w:val="16"/>
                <w:szCs w:val="16"/>
              </w:rPr>
            </w:pPr>
            <w:r w:rsidRPr="00C21D7B">
              <w:rPr>
                <w:rFonts w:ascii="Verdana" w:hAnsi="Verdana" w:cs="Calibri"/>
                <w:sz w:val="16"/>
                <w:szCs w:val="16"/>
              </w:rPr>
              <w:t xml:space="preserve">Caja de aluminio fundido </w:t>
            </w:r>
          </w:p>
          <w:p w:rsidR="00091266" w:rsidRPr="00C21D7B" w:rsidRDefault="00091266" w:rsidP="00585AEB">
            <w:pPr>
              <w:jc w:val="both"/>
              <w:rPr>
                <w:rFonts w:ascii="Verdana" w:hAnsi="Verdana" w:cs="Calibri"/>
                <w:sz w:val="16"/>
                <w:szCs w:val="16"/>
              </w:rPr>
            </w:pPr>
            <w:r w:rsidRPr="00C21D7B">
              <w:rPr>
                <w:rFonts w:ascii="Verdana" w:hAnsi="Verdana" w:cs="Calibri"/>
                <w:sz w:val="16"/>
                <w:szCs w:val="16"/>
              </w:rPr>
              <w:t>Cartillas Circular de 12”</w:t>
            </w:r>
          </w:p>
          <w:p w:rsidR="00091266" w:rsidRPr="00C21D7B" w:rsidRDefault="00091266" w:rsidP="00585AEB">
            <w:pPr>
              <w:jc w:val="both"/>
              <w:rPr>
                <w:rFonts w:ascii="Verdana" w:hAnsi="Verdana" w:cs="Calibri"/>
                <w:sz w:val="16"/>
                <w:szCs w:val="16"/>
              </w:rPr>
            </w:pPr>
            <w:r w:rsidRPr="00C21D7B">
              <w:rPr>
                <w:rFonts w:ascii="Verdana" w:hAnsi="Verdana" w:cs="Calibri"/>
                <w:sz w:val="16"/>
                <w:szCs w:val="16"/>
              </w:rPr>
              <w:t>Visor o  de vidrio compuerta frontal</w:t>
            </w:r>
          </w:p>
          <w:p w:rsidR="00091266" w:rsidRPr="00C21D7B" w:rsidRDefault="00091266" w:rsidP="00585AEB">
            <w:pPr>
              <w:jc w:val="both"/>
              <w:rPr>
                <w:rFonts w:ascii="Verdana" w:hAnsi="Verdana" w:cs="Calibri"/>
                <w:sz w:val="16"/>
                <w:szCs w:val="16"/>
              </w:rPr>
            </w:pPr>
            <w:r w:rsidRPr="00C21D7B">
              <w:rPr>
                <w:rFonts w:ascii="Verdana" w:hAnsi="Verdana" w:cs="Calibri"/>
                <w:sz w:val="16"/>
                <w:szCs w:val="16"/>
              </w:rPr>
              <w:t xml:space="preserve">Con tubo </w:t>
            </w:r>
            <w:proofErr w:type="spellStart"/>
            <w:r w:rsidRPr="00C21D7B">
              <w:rPr>
                <w:rFonts w:ascii="Verdana" w:hAnsi="Verdana" w:cs="Calibri"/>
                <w:sz w:val="16"/>
                <w:szCs w:val="16"/>
              </w:rPr>
              <w:t>burdon</w:t>
            </w:r>
            <w:proofErr w:type="spellEnd"/>
            <w:r w:rsidRPr="00C21D7B">
              <w:rPr>
                <w:rFonts w:ascii="Verdana" w:hAnsi="Verdana" w:cs="Calibri"/>
                <w:sz w:val="16"/>
                <w:szCs w:val="16"/>
              </w:rPr>
              <w:t xml:space="preserve"> de 15000PSI de acero inoxidables</w:t>
            </w:r>
          </w:p>
          <w:p w:rsidR="00091266" w:rsidRPr="00C21D7B" w:rsidRDefault="00091266" w:rsidP="00585AEB">
            <w:pPr>
              <w:jc w:val="both"/>
              <w:rPr>
                <w:rFonts w:ascii="Verdana" w:hAnsi="Verdana" w:cs="Calibri"/>
                <w:sz w:val="16"/>
                <w:szCs w:val="16"/>
              </w:rPr>
            </w:pPr>
            <w:r w:rsidRPr="00C21D7B">
              <w:rPr>
                <w:rFonts w:ascii="Verdana" w:hAnsi="Verdana" w:cs="Calibri"/>
                <w:sz w:val="16"/>
                <w:szCs w:val="16"/>
              </w:rPr>
              <w:t>Plumilla azul</w:t>
            </w:r>
          </w:p>
          <w:p w:rsidR="00091266" w:rsidRPr="00C21D7B" w:rsidRDefault="00091266" w:rsidP="00585AEB">
            <w:pPr>
              <w:jc w:val="both"/>
              <w:rPr>
                <w:rFonts w:ascii="Verdana" w:hAnsi="Verdana" w:cs="Calibri"/>
                <w:sz w:val="16"/>
                <w:szCs w:val="16"/>
              </w:rPr>
            </w:pPr>
            <w:r w:rsidRPr="00C21D7B">
              <w:rPr>
                <w:rFonts w:ascii="Verdana" w:hAnsi="Verdana" w:cs="Calibri"/>
                <w:sz w:val="16"/>
                <w:szCs w:val="16"/>
              </w:rPr>
              <w:t>Una porta plumilla</w:t>
            </w:r>
          </w:p>
          <w:p w:rsidR="00091266" w:rsidRPr="00C21D7B" w:rsidRDefault="00091266" w:rsidP="00585AEB">
            <w:pPr>
              <w:jc w:val="both"/>
              <w:rPr>
                <w:rFonts w:ascii="Verdana" w:hAnsi="Verdana" w:cs="Calibri"/>
                <w:sz w:val="16"/>
                <w:szCs w:val="16"/>
              </w:rPr>
            </w:pPr>
            <w:r w:rsidRPr="00C21D7B">
              <w:rPr>
                <w:rFonts w:ascii="Verdana" w:hAnsi="Verdana" w:cs="Calibri"/>
                <w:sz w:val="16"/>
                <w:szCs w:val="16"/>
              </w:rPr>
              <w:t>Reloj electrónico</w:t>
            </w:r>
          </w:p>
          <w:p w:rsidR="00091266" w:rsidRPr="00C21D7B" w:rsidRDefault="00091266" w:rsidP="00585AEB">
            <w:pPr>
              <w:jc w:val="both"/>
              <w:rPr>
                <w:rFonts w:ascii="Verdana" w:hAnsi="Verdana" w:cs="Calibri"/>
                <w:sz w:val="16"/>
                <w:szCs w:val="16"/>
              </w:rPr>
            </w:pPr>
            <w:r w:rsidRPr="00C21D7B">
              <w:rPr>
                <w:rFonts w:ascii="Verdana" w:hAnsi="Verdana" w:cs="Calibri"/>
                <w:sz w:val="16"/>
                <w:szCs w:val="16"/>
              </w:rPr>
              <w:t>Ensamble posterior de 2” pulgada para montar en trípode.</w:t>
            </w:r>
          </w:p>
          <w:p w:rsidR="00091266" w:rsidRPr="00C21D7B" w:rsidRDefault="00091266" w:rsidP="003E5BFD">
            <w:pPr>
              <w:rPr>
                <w:rFonts w:ascii="Verdana" w:hAnsi="Verdana" w:cs="Calibri"/>
                <w:sz w:val="16"/>
                <w:szCs w:val="16"/>
                <w:lang w:val="es-BO"/>
              </w:rPr>
            </w:pPr>
            <w:r>
              <w:rPr>
                <w:rFonts w:ascii="Verdana" w:hAnsi="Verdana" w:cs="Calibri"/>
                <w:sz w:val="16"/>
                <w:szCs w:val="16"/>
              </w:rPr>
              <w:t>Certificado de Calibración con respaldo de patrón  vigente de IBMETRO</w:t>
            </w:r>
          </w:p>
        </w:tc>
        <w:tc>
          <w:tcPr>
            <w:tcW w:w="1017" w:type="dxa"/>
            <w:tcBorders>
              <w:top w:val="nil"/>
              <w:left w:val="nil"/>
              <w:bottom w:val="single" w:sz="8" w:space="0" w:color="auto"/>
              <w:right w:val="single" w:sz="8" w:space="0" w:color="auto"/>
            </w:tcBorders>
            <w:shd w:val="clear" w:color="auto" w:fill="auto"/>
            <w:vAlign w:val="center"/>
          </w:tcPr>
          <w:p w:rsidR="00091266" w:rsidRPr="001430DB" w:rsidRDefault="00091266" w:rsidP="003E5BFD">
            <w:pPr>
              <w:jc w:val="center"/>
              <w:rPr>
                <w:rFonts w:ascii="Calibri" w:hAnsi="Calibri" w:cs="Calibri"/>
                <w:color w:val="000000"/>
                <w:sz w:val="16"/>
                <w:szCs w:val="16"/>
              </w:rPr>
            </w:pPr>
            <w:r w:rsidRPr="001430DB">
              <w:rPr>
                <w:rFonts w:ascii="Calibri" w:hAnsi="Calibri" w:cs="Calibri"/>
                <w:color w:val="000000"/>
                <w:sz w:val="16"/>
                <w:szCs w:val="16"/>
              </w:rPr>
              <w:t>2</w:t>
            </w:r>
          </w:p>
        </w:tc>
        <w:tc>
          <w:tcPr>
            <w:tcW w:w="946" w:type="dxa"/>
            <w:tcBorders>
              <w:top w:val="nil"/>
              <w:left w:val="nil"/>
              <w:bottom w:val="single" w:sz="8" w:space="0" w:color="auto"/>
              <w:right w:val="single" w:sz="8" w:space="0" w:color="auto"/>
            </w:tcBorders>
            <w:shd w:val="clear" w:color="auto" w:fill="auto"/>
            <w:vAlign w:val="center"/>
          </w:tcPr>
          <w:p w:rsidR="00091266" w:rsidRPr="001430DB" w:rsidRDefault="00091266" w:rsidP="003E5BFD">
            <w:pPr>
              <w:jc w:val="center"/>
              <w:rPr>
                <w:rFonts w:ascii="Calibri" w:hAnsi="Calibri" w:cs="Calibri"/>
                <w:color w:val="000000"/>
                <w:sz w:val="16"/>
                <w:szCs w:val="16"/>
              </w:rPr>
            </w:pPr>
            <w:r w:rsidRPr="001430DB">
              <w:rPr>
                <w:rFonts w:ascii="Calibri" w:hAnsi="Calibri" w:cs="Calibri"/>
                <w:color w:val="000000"/>
                <w:sz w:val="16"/>
                <w:szCs w:val="16"/>
              </w:rPr>
              <w:t xml:space="preserve">PIEZA </w:t>
            </w:r>
          </w:p>
        </w:tc>
        <w:tc>
          <w:tcPr>
            <w:tcW w:w="845" w:type="dxa"/>
            <w:tcBorders>
              <w:top w:val="nil"/>
              <w:left w:val="nil"/>
              <w:bottom w:val="single" w:sz="8" w:space="0" w:color="auto"/>
              <w:right w:val="single" w:sz="8" w:space="0" w:color="auto"/>
            </w:tcBorders>
            <w:shd w:val="clear" w:color="auto" w:fill="auto"/>
            <w:vAlign w:val="center"/>
            <w:hideMark/>
          </w:tcPr>
          <w:p w:rsidR="00091266" w:rsidRPr="001430DB" w:rsidRDefault="00091266" w:rsidP="003E5BFD">
            <w:pPr>
              <w:jc w:val="center"/>
              <w:rPr>
                <w:rFonts w:ascii="Calibri" w:hAnsi="Calibri" w:cs="Calibri"/>
                <w:color w:val="000000"/>
                <w:sz w:val="16"/>
                <w:szCs w:val="16"/>
              </w:rPr>
            </w:pPr>
            <w:r>
              <w:rPr>
                <w:rFonts w:ascii="Calibri" w:hAnsi="Calibri" w:cs="Calibri"/>
                <w:color w:val="000000"/>
                <w:sz w:val="16"/>
                <w:szCs w:val="16"/>
              </w:rPr>
              <w:t>35.000,0</w:t>
            </w:r>
            <w:r w:rsidRPr="001430DB">
              <w:rPr>
                <w:rFonts w:ascii="Calibri" w:hAnsi="Calibri" w:cs="Calibri"/>
                <w:color w:val="000000"/>
                <w:sz w:val="16"/>
                <w:szCs w:val="16"/>
              </w:rPr>
              <w:t>0</w:t>
            </w:r>
          </w:p>
        </w:tc>
        <w:tc>
          <w:tcPr>
            <w:tcW w:w="1332" w:type="dxa"/>
            <w:tcBorders>
              <w:top w:val="nil"/>
              <w:left w:val="nil"/>
              <w:bottom w:val="single" w:sz="8" w:space="0" w:color="auto"/>
              <w:right w:val="single" w:sz="8" w:space="0" w:color="auto"/>
            </w:tcBorders>
            <w:shd w:val="clear" w:color="auto" w:fill="auto"/>
            <w:vAlign w:val="center"/>
            <w:hideMark/>
          </w:tcPr>
          <w:p w:rsidR="00091266" w:rsidRPr="001430DB" w:rsidRDefault="00091266" w:rsidP="003E5BFD">
            <w:pPr>
              <w:jc w:val="center"/>
              <w:rPr>
                <w:rFonts w:ascii="Calibri" w:hAnsi="Calibri" w:cs="Calibri"/>
                <w:color w:val="000000"/>
                <w:sz w:val="16"/>
                <w:szCs w:val="16"/>
              </w:rPr>
            </w:pPr>
            <w:r>
              <w:rPr>
                <w:rFonts w:ascii="Calibri" w:hAnsi="Calibri" w:cs="Calibri"/>
                <w:color w:val="000000"/>
                <w:sz w:val="16"/>
                <w:szCs w:val="16"/>
              </w:rPr>
              <w:t>70.000,0</w:t>
            </w:r>
            <w:r w:rsidRPr="001430DB">
              <w:rPr>
                <w:rFonts w:ascii="Calibri" w:hAnsi="Calibri" w:cs="Calibri"/>
                <w:color w:val="000000"/>
                <w:sz w:val="16"/>
                <w:szCs w:val="16"/>
              </w:rPr>
              <w:t>0</w:t>
            </w:r>
          </w:p>
        </w:tc>
      </w:tr>
      <w:tr w:rsidR="00091266" w:rsidRPr="001430DB" w:rsidTr="00BA3A41">
        <w:trPr>
          <w:gridAfter w:val="1"/>
          <w:wAfter w:w="764" w:type="dxa"/>
          <w:trHeight w:val="282"/>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091266" w:rsidRPr="000507EC" w:rsidRDefault="00091266" w:rsidP="003E5BFD">
            <w:pPr>
              <w:jc w:val="center"/>
              <w:rPr>
                <w:rFonts w:ascii="Calibri" w:hAnsi="Calibri" w:cs="Calibri"/>
                <w:color w:val="000000"/>
                <w:sz w:val="16"/>
                <w:szCs w:val="16"/>
              </w:rPr>
            </w:pPr>
            <w:r w:rsidRPr="000507EC">
              <w:rPr>
                <w:rFonts w:ascii="Calibri" w:hAnsi="Calibri" w:cs="Calibri"/>
                <w:color w:val="000000"/>
                <w:sz w:val="16"/>
                <w:szCs w:val="16"/>
              </w:rPr>
              <w:t>2</w:t>
            </w:r>
          </w:p>
        </w:tc>
        <w:tc>
          <w:tcPr>
            <w:tcW w:w="4961" w:type="dxa"/>
            <w:tcBorders>
              <w:top w:val="nil"/>
              <w:left w:val="nil"/>
              <w:bottom w:val="single" w:sz="8" w:space="0" w:color="auto"/>
              <w:right w:val="single" w:sz="8" w:space="0" w:color="auto"/>
            </w:tcBorders>
            <w:shd w:val="clear" w:color="auto" w:fill="auto"/>
            <w:vAlign w:val="center"/>
          </w:tcPr>
          <w:p w:rsidR="00091266" w:rsidRPr="00521E1C" w:rsidRDefault="00091266" w:rsidP="00091266">
            <w:pPr>
              <w:jc w:val="both"/>
              <w:rPr>
                <w:rFonts w:ascii="Verdana" w:hAnsi="Verdana" w:cs="Calibri"/>
                <w:b/>
                <w:sz w:val="16"/>
                <w:szCs w:val="16"/>
              </w:rPr>
            </w:pPr>
            <w:r w:rsidRPr="00521E1C">
              <w:rPr>
                <w:rFonts w:ascii="Verdana" w:hAnsi="Verdana" w:cs="Calibri"/>
                <w:b/>
                <w:sz w:val="16"/>
                <w:szCs w:val="16"/>
                <w:lang w:val="es-BO"/>
              </w:rPr>
              <w:t>REGISTRADOR</w:t>
            </w:r>
            <w:r w:rsidRPr="00521E1C">
              <w:rPr>
                <w:rFonts w:ascii="Verdana" w:hAnsi="Verdana" w:cs="Calibri"/>
                <w:b/>
                <w:sz w:val="16"/>
                <w:szCs w:val="16"/>
              </w:rPr>
              <w:t xml:space="preserve"> CIRCULAR DE </w:t>
            </w:r>
            <w:r w:rsidRPr="00521E1C">
              <w:rPr>
                <w:rFonts w:ascii="Verdana" w:hAnsi="Verdana" w:cs="Calibri"/>
                <w:b/>
                <w:sz w:val="16"/>
                <w:szCs w:val="16"/>
                <w:lang w:val="es-BO"/>
              </w:rPr>
              <w:t>PRESIÓN</w:t>
            </w:r>
            <w:r w:rsidRPr="00521E1C">
              <w:rPr>
                <w:rFonts w:ascii="Verdana" w:hAnsi="Verdana" w:cs="Calibri"/>
                <w:b/>
                <w:sz w:val="16"/>
                <w:szCs w:val="16"/>
              </w:rPr>
              <w:t xml:space="preserve"> DE 0PSI A 1</w:t>
            </w:r>
            <w:r>
              <w:rPr>
                <w:rFonts w:ascii="Verdana" w:hAnsi="Verdana" w:cs="Calibri"/>
                <w:b/>
                <w:sz w:val="16"/>
                <w:szCs w:val="16"/>
              </w:rPr>
              <w:t>0</w:t>
            </w:r>
            <w:r w:rsidRPr="00521E1C">
              <w:rPr>
                <w:rFonts w:ascii="Verdana" w:hAnsi="Verdana" w:cs="Calibri"/>
                <w:b/>
                <w:sz w:val="16"/>
                <w:szCs w:val="16"/>
              </w:rPr>
              <w:t>000PSI</w:t>
            </w:r>
          </w:p>
          <w:p w:rsidR="00091266" w:rsidRPr="00C21D7B" w:rsidRDefault="00091266" w:rsidP="00585AEB">
            <w:pPr>
              <w:jc w:val="both"/>
              <w:rPr>
                <w:rFonts w:ascii="Verdana" w:hAnsi="Verdana" w:cs="Calibri"/>
                <w:sz w:val="16"/>
                <w:szCs w:val="16"/>
              </w:rPr>
            </w:pPr>
            <w:r w:rsidRPr="00C21D7B">
              <w:rPr>
                <w:rFonts w:ascii="Verdana" w:hAnsi="Verdana" w:cs="Calibri"/>
                <w:sz w:val="16"/>
                <w:szCs w:val="16"/>
              </w:rPr>
              <w:t>Caja de aluminio fundido Negra</w:t>
            </w:r>
          </w:p>
          <w:p w:rsidR="00091266" w:rsidRPr="00C21D7B" w:rsidRDefault="00091266" w:rsidP="00585AEB">
            <w:pPr>
              <w:jc w:val="both"/>
              <w:rPr>
                <w:rFonts w:ascii="Verdana" w:hAnsi="Verdana" w:cs="Calibri"/>
                <w:sz w:val="16"/>
                <w:szCs w:val="16"/>
              </w:rPr>
            </w:pPr>
            <w:r w:rsidRPr="00C21D7B">
              <w:rPr>
                <w:rFonts w:ascii="Verdana" w:hAnsi="Verdana" w:cs="Calibri"/>
                <w:sz w:val="16"/>
                <w:szCs w:val="16"/>
              </w:rPr>
              <w:t>Para cartillas Circular de 12”</w:t>
            </w:r>
          </w:p>
          <w:p w:rsidR="00091266" w:rsidRPr="00C21D7B" w:rsidRDefault="00091266" w:rsidP="00585AEB">
            <w:pPr>
              <w:jc w:val="both"/>
              <w:rPr>
                <w:rFonts w:ascii="Verdana" w:hAnsi="Verdana" w:cs="Calibri"/>
                <w:sz w:val="16"/>
                <w:szCs w:val="16"/>
              </w:rPr>
            </w:pPr>
            <w:r w:rsidRPr="00C21D7B">
              <w:rPr>
                <w:rFonts w:ascii="Verdana" w:hAnsi="Verdana" w:cs="Calibri"/>
                <w:sz w:val="16"/>
                <w:szCs w:val="16"/>
              </w:rPr>
              <w:t>Visor o  de vidrio compuerta frontal</w:t>
            </w:r>
          </w:p>
          <w:p w:rsidR="00091266" w:rsidRPr="00C21D7B" w:rsidRDefault="00091266" w:rsidP="00585AEB">
            <w:pPr>
              <w:jc w:val="both"/>
              <w:rPr>
                <w:rFonts w:ascii="Verdana" w:hAnsi="Verdana" w:cs="Calibri"/>
                <w:sz w:val="16"/>
                <w:szCs w:val="16"/>
              </w:rPr>
            </w:pPr>
            <w:r w:rsidRPr="00C21D7B">
              <w:rPr>
                <w:rFonts w:ascii="Verdana" w:hAnsi="Verdana" w:cs="Calibri"/>
                <w:sz w:val="16"/>
                <w:szCs w:val="16"/>
              </w:rPr>
              <w:t xml:space="preserve">Con tubo </w:t>
            </w:r>
            <w:proofErr w:type="spellStart"/>
            <w:r w:rsidRPr="00C21D7B">
              <w:rPr>
                <w:rFonts w:ascii="Verdana" w:hAnsi="Verdana" w:cs="Calibri"/>
                <w:sz w:val="16"/>
                <w:szCs w:val="16"/>
              </w:rPr>
              <w:t>burdon</w:t>
            </w:r>
            <w:proofErr w:type="spellEnd"/>
            <w:r w:rsidRPr="00C21D7B">
              <w:rPr>
                <w:rFonts w:ascii="Verdana" w:hAnsi="Verdana" w:cs="Calibri"/>
                <w:sz w:val="16"/>
                <w:szCs w:val="16"/>
              </w:rPr>
              <w:t xml:space="preserve"> de 10000PSI de acero inoxidables</w:t>
            </w:r>
          </w:p>
          <w:p w:rsidR="00091266" w:rsidRPr="00C21D7B" w:rsidRDefault="00091266" w:rsidP="00585AEB">
            <w:pPr>
              <w:jc w:val="both"/>
              <w:rPr>
                <w:rFonts w:ascii="Verdana" w:hAnsi="Verdana" w:cs="Calibri"/>
                <w:sz w:val="16"/>
                <w:szCs w:val="16"/>
              </w:rPr>
            </w:pPr>
            <w:r w:rsidRPr="00C21D7B">
              <w:rPr>
                <w:rFonts w:ascii="Verdana" w:hAnsi="Verdana" w:cs="Calibri"/>
                <w:sz w:val="16"/>
                <w:szCs w:val="16"/>
              </w:rPr>
              <w:t>Plumilla azul</w:t>
            </w:r>
          </w:p>
          <w:p w:rsidR="00091266" w:rsidRPr="00C21D7B" w:rsidRDefault="00091266" w:rsidP="00585AEB">
            <w:pPr>
              <w:jc w:val="both"/>
              <w:rPr>
                <w:rFonts w:ascii="Verdana" w:hAnsi="Verdana" w:cs="Calibri"/>
                <w:sz w:val="16"/>
                <w:szCs w:val="16"/>
              </w:rPr>
            </w:pPr>
            <w:r w:rsidRPr="00C21D7B">
              <w:rPr>
                <w:rFonts w:ascii="Verdana" w:hAnsi="Verdana" w:cs="Calibri"/>
                <w:sz w:val="16"/>
                <w:szCs w:val="16"/>
              </w:rPr>
              <w:t>Una porta plumilla</w:t>
            </w:r>
          </w:p>
          <w:p w:rsidR="00091266" w:rsidRPr="00C21D7B" w:rsidRDefault="00091266" w:rsidP="00585AEB">
            <w:pPr>
              <w:jc w:val="both"/>
              <w:rPr>
                <w:rFonts w:ascii="Verdana" w:hAnsi="Verdana" w:cs="Calibri"/>
                <w:sz w:val="16"/>
                <w:szCs w:val="16"/>
              </w:rPr>
            </w:pPr>
            <w:r w:rsidRPr="00C21D7B">
              <w:rPr>
                <w:rFonts w:ascii="Verdana" w:hAnsi="Verdana" w:cs="Calibri"/>
                <w:sz w:val="16"/>
                <w:szCs w:val="16"/>
              </w:rPr>
              <w:t xml:space="preserve">Reloj electrónico </w:t>
            </w:r>
            <w:proofErr w:type="spellStart"/>
            <w:r w:rsidRPr="00C21D7B">
              <w:rPr>
                <w:rFonts w:ascii="Verdana" w:hAnsi="Verdana" w:cs="Calibri"/>
                <w:sz w:val="16"/>
                <w:szCs w:val="16"/>
              </w:rPr>
              <w:t>Sonceboz</w:t>
            </w:r>
            <w:proofErr w:type="spellEnd"/>
            <w:r w:rsidRPr="00C21D7B">
              <w:rPr>
                <w:rFonts w:ascii="Verdana" w:hAnsi="Verdana" w:cs="Calibri"/>
                <w:sz w:val="16"/>
                <w:szCs w:val="16"/>
              </w:rPr>
              <w:t xml:space="preserve"> 820R001</w:t>
            </w:r>
          </w:p>
          <w:p w:rsidR="00091266" w:rsidRPr="00C21D7B" w:rsidRDefault="00091266" w:rsidP="00585AEB">
            <w:pPr>
              <w:jc w:val="both"/>
              <w:rPr>
                <w:rFonts w:ascii="Verdana" w:hAnsi="Verdana" w:cs="Calibri"/>
                <w:sz w:val="16"/>
                <w:szCs w:val="16"/>
              </w:rPr>
            </w:pPr>
            <w:r w:rsidRPr="00C21D7B">
              <w:rPr>
                <w:rFonts w:ascii="Verdana" w:hAnsi="Verdana" w:cs="Calibri"/>
                <w:sz w:val="16"/>
                <w:szCs w:val="16"/>
              </w:rPr>
              <w:t>Ensamble posterior de 2” pulgada para montar en trípode.</w:t>
            </w:r>
          </w:p>
          <w:p w:rsidR="00091266" w:rsidRPr="00C21D7B" w:rsidRDefault="00091266" w:rsidP="003E5BFD">
            <w:pPr>
              <w:rPr>
                <w:rFonts w:ascii="Verdana" w:hAnsi="Verdana" w:cs="Calibri"/>
                <w:sz w:val="16"/>
                <w:szCs w:val="16"/>
                <w:lang w:val="es-BO"/>
              </w:rPr>
            </w:pPr>
            <w:r>
              <w:rPr>
                <w:rFonts w:ascii="Verdana" w:hAnsi="Verdana" w:cs="Calibri"/>
                <w:sz w:val="16"/>
                <w:szCs w:val="16"/>
              </w:rPr>
              <w:t>Certificado de Calibración con respaldo de patrón  vigente de IBMETRO</w:t>
            </w:r>
          </w:p>
        </w:tc>
        <w:tc>
          <w:tcPr>
            <w:tcW w:w="1017" w:type="dxa"/>
            <w:tcBorders>
              <w:top w:val="nil"/>
              <w:left w:val="nil"/>
              <w:bottom w:val="single" w:sz="8" w:space="0" w:color="auto"/>
              <w:right w:val="single" w:sz="8" w:space="0" w:color="auto"/>
            </w:tcBorders>
            <w:shd w:val="clear" w:color="auto" w:fill="auto"/>
            <w:vAlign w:val="center"/>
          </w:tcPr>
          <w:p w:rsidR="00091266" w:rsidRPr="001430DB" w:rsidRDefault="00091266" w:rsidP="003E5BFD">
            <w:pPr>
              <w:jc w:val="center"/>
              <w:rPr>
                <w:rFonts w:ascii="Calibri" w:hAnsi="Calibri" w:cs="Calibri"/>
                <w:color w:val="000000"/>
                <w:sz w:val="16"/>
                <w:szCs w:val="16"/>
              </w:rPr>
            </w:pPr>
            <w:r w:rsidRPr="001430DB">
              <w:rPr>
                <w:rFonts w:ascii="Calibri" w:hAnsi="Calibri" w:cs="Calibri"/>
                <w:color w:val="000000"/>
                <w:sz w:val="16"/>
                <w:szCs w:val="16"/>
              </w:rPr>
              <w:t>1</w:t>
            </w:r>
          </w:p>
        </w:tc>
        <w:tc>
          <w:tcPr>
            <w:tcW w:w="946" w:type="dxa"/>
            <w:tcBorders>
              <w:top w:val="nil"/>
              <w:left w:val="nil"/>
              <w:bottom w:val="single" w:sz="8" w:space="0" w:color="auto"/>
              <w:right w:val="single" w:sz="8" w:space="0" w:color="auto"/>
            </w:tcBorders>
            <w:shd w:val="clear" w:color="auto" w:fill="auto"/>
            <w:vAlign w:val="center"/>
          </w:tcPr>
          <w:p w:rsidR="00091266" w:rsidRPr="001430DB" w:rsidRDefault="00091266" w:rsidP="003E5BFD">
            <w:pPr>
              <w:jc w:val="center"/>
              <w:rPr>
                <w:rFonts w:ascii="Calibri" w:hAnsi="Calibri" w:cs="Calibri"/>
              </w:rPr>
            </w:pPr>
            <w:r w:rsidRPr="001430DB">
              <w:rPr>
                <w:rFonts w:ascii="Calibri" w:hAnsi="Calibri" w:cs="Calibri"/>
                <w:color w:val="000000"/>
                <w:sz w:val="16"/>
                <w:szCs w:val="16"/>
              </w:rPr>
              <w:t>PIEZA</w:t>
            </w:r>
          </w:p>
        </w:tc>
        <w:tc>
          <w:tcPr>
            <w:tcW w:w="845" w:type="dxa"/>
            <w:tcBorders>
              <w:top w:val="nil"/>
              <w:left w:val="nil"/>
              <w:bottom w:val="single" w:sz="8" w:space="0" w:color="auto"/>
              <w:right w:val="single" w:sz="8" w:space="0" w:color="auto"/>
            </w:tcBorders>
            <w:shd w:val="clear" w:color="auto" w:fill="auto"/>
            <w:vAlign w:val="center"/>
          </w:tcPr>
          <w:p w:rsidR="00091266" w:rsidRPr="001430DB" w:rsidRDefault="00091266" w:rsidP="003E5BFD">
            <w:pPr>
              <w:jc w:val="center"/>
              <w:rPr>
                <w:rFonts w:ascii="Calibri" w:hAnsi="Calibri" w:cs="Calibri"/>
                <w:color w:val="000000"/>
                <w:sz w:val="16"/>
                <w:szCs w:val="16"/>
              </w:rPr>
            </w:pPr>
            <w:r>
              <w:rPr>
                <w:rFonts w:ascii="Calibri" w:hAnsi="Calibri" w:cs="Calibri"/>
                <w:color w:val="000000"/>
                <w:sz w:val="16"/>
                <w:szCs w:val="16"/>
              </w:rPr>
              <w:t>35.000,0</w:t>
            </w:r>
            <w:r w:rsidRPr="001430DB">
              <w:rPr>
                <w:rFonts w:ascii="Calibri" w:hAnsi="Calibri" w:cs="Calibri"/>
                <w:color w:val="000000"/>
                <w:sz w:val="16"/>
                <w:szCs w:val="16"/>
              </w:rPr>
              <w:t>0</w:t>
            </w:r>
          </w:p>
        </w:tc>
        <w:tc>
          <w:tcPr>
            <w:tcW w:w="1332" w:type="dxa"/>
            <w:tcBorders>
              <w:top w:val="nil"/>
              <w:left w:val="nil"/>
              <w:bottom w:val="single" w:sz="8" w:space="0" w:color="auto"/>
              <w:right w:val="single" w:sz="8" w:space="0" w:color="auto"/>
            </w:tcBorders>
            <w:shd w:val="clear" w:color="auto" w:fill="auto"/>
            <w:vAlign w:val="center"/>
          </w:tcPr>
          <w:p w:rsidR="00091266" w:rsidRPr="001430DB" w:rsidRDefault="00091266" w:rsidP="003E5BFD">
            <w:pPr>
              <w:jc w:val="center"/>
              <w:rPr>
                <w:rFonts w:ascii="Calibri" w:hAnsi="Calibri" w:cs="Calibri"/>
                <w:color w:val="000000"/>
                <w:sz w:val="16"/>
                <w:szCs w:val="16"/>
                <w:lang w:val="en-US"/>
              </w:rPr>
            </w:pPr>
            <w:r w:rsidRPr="001430DB">
              <w:rPr>
                <w:rFonts w:ascii="Calibri" w:hAnsi="Calibri" w:cs="Calibri"/>
                <w:color w:val="000000"/>
                <w:sz w:val="16"/>
                <w:szCs w:val="16"/>
                <w:lang w:val="en-US"/>
              </w:rPr>
              <w:t>35.</w:t>
            </w:r>
            <w:r>
              <w:rPr>
                <w:rFonts w:ascii="Calibri" w:hAnsi="Calibri" w:cs="Calibri"/>
                <w:color w:val="000000"/>
                <w:sz w:val="16"/>
                <w:szCs w:val="16"/>
                <w:lang w:val="en-US"/>
              </w:rPr>
              <w:t>000,0</w:t>
            </w:r>
            <w:r w:rsidRPr="001430DB">
              <w:rPr>
                <w:rFonts w:ascii="Calibri" w:hAnsi="Calibri" w:cs="Calibri"/>
                <w:color w:val="000000"/>
                <w:sz w:val="16"/>
                <w:szCs w:val="16"/>
                <w:lang w:val="en-US"/>
              </w:rPr>
              <w:t>0</w:t>
            </w:r>
          </w:p>
        </w:tc>
      </w:tr>
      <w:tr w:rsidR="00091266" w:rsidRPr="001430DB" w:rsidTr="00BA3A41">
        <w:trPr>
          <w:gridAfter w:val="1"/>
          <w:wAfter w:w="764" w:type="dxa"/>
          <w:trHeight w:val="248"/>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091266" w:rsidRPr="001430DB" w:rsidRDefault="00091266" w:rsidP="003E5BFD">
            <w:pPr>
              <w:jc w:val="center"/>
              <w:rPr>
                <w:rFonts w:ascii="Calibri" w:hAnsi="Calibri" w:cs="Calibri"/>
                <w:color w:val="000000"/>
                <w:sz w:val="16"/>
                <w:szCs w:val="16"/>
                <w:lang w:val="en-US"/>
              </w:rPr>
            </w:pPr>
            <w:r w:rsidRPr="001430DB">
              <w:rPr>
                <w:rFonts w:ascii="Calibri" w:hAnsi="Calibri" w:cs="Calibri"/>
                <w:color w:val="000000"/>
                <w:sz w:val="16"/>
                <w:szCs w:val="16"/>
                <w:lang w:val="en-US"/>
              </w:rPr>
              <w:t>3</w:t>
            </w:r>
          </w:p>
        </w:tc>
        <w:tc>
          <w:tcPr>
            <w:tcW w:w="4961" w:type="dxa"/>
            <w:tcBorders>
              <w:top w:val="nil"/>
              <w:left w:val="nil"/>
              <w:bottom w:val="single" w:sz="8" w:space="0" w:color="auto"/>
              <w:right w:val="single" w:sz="8" w:space="0" w:color="auto"/>
            </w:tcBorders>
            <w:shd w:val="clear" w:color="auto" w:fill="auto"/>
            <w:vAlign w:val="center"/>
          </w:tcPr>
          <w:p w:rsidR="00091266" w:rsidRPr="00C21D7B" w:rsidRDefault="00091266" w:rsidP="00C21D7B">
            <w:pPr>
              <w:jc w:val="both"/>
              <w:rPr>
                <w:rFonts w:ascii="Verdana" w:hAnsi="Verdana" w:cs="Calibri"/>
                <w:b/>
                <w:color w:val="000000"/>
                <w:sz w:val="16"/>
                <w:szCs w:val="16"/>
              </w:rPr>
            </w:pPr>
            <w:r w:rsidRPr="00C21D7B">
              <w:rPr>
                <w:rFonts w:ascii="Verdana" w:hAnsi="Verdana" w:cs="Calibri"/>
                <w:b/>
                <w:sz w:val="16"/>
                <w:szCs w:val="16"/>
              </w:rPr>
              <w:t>CAJA DURA PARA LOS REGISTRADORES</w:t>
            </w:r>
            <w:r w:rsidRPr="00C21D7B">
              <w:rPr>
                <w:rFonts w:ascii="Verdana" w:hAnsi="Verdana" w:cs="Calibri"/>
                <w:b/>
                <w:color w:val="000000"/>
                <w:sz w:val="16"/>
                <w:szCs w:val="16"/>
              </w:rPr>
              <w:t xml:space="preserve"> </w:t>
            </w:r>
          </w:p>
          <w:p w:rsidR="00091266" w:rsidRPr="00C21D7B" w:rsidRDefault="00091266" w:rsidP="00585AEB">
            <w:pPr>
              <w:jc w:val="both"/>
              <w:rPr>
                <w:rFonts w:ascii="Verdana" w:hAnsi="Verdana" w:cs="Calibri"/>
                <w:sz w:val="16"/>
                <w:szCs w:val="16"/>
              </w:rPr>
            </w:pPr>
            <w:r w:rsidRPr="00C21D7B">
              <w:rPr>
                <w:rFonts w:ascii="Verdana" w:hAnsi="Verdana" w:cs="Calibri"/>
                <w:sz w:val="16"/>
                <w:szCs w:val="16"/>
              </w:rPr>
              <w:t>Dimensiones  largo 101.5cm ancho 59,6cm y profundidad 72,8cm</w:t>
            </w:r>
          </w:p>
          <w:p w:rsidR="00091266" w:rsidRPr="00C21D7B" w:rsidRDefault="00091266" w:rsidP="00585AEB">
            <w:pPr>
              <w:jc w:val="both"/>
              <w:rPr>
                <w:rFonts w:ascii="Verdana" w:hAnsi="Verdana" w:cs="Calibri"/>
                <w:sz w:val="16"/>
                <w:szCs w:val="16"/>
              </w:rPr>
            </w:pPr>
            <w:r w:rsidRPr="00C21D7B">
              <w:rPr>
                <w:rFonts w:ascii="Verdana" w:hAnsi="Verdana" w:cs="Calibri"/>
                <w:sz w:val="16"/>
                <w:szCs w:val="16"/>
              </w:rPr>
              <w:t>Estructura de polipropileno de alto impacto</w:t>
            </w:r>
          </w:p>
          <w:p w:rsidR="00091266" w:rsidRPr="00C21D7B" w:rsidRDefault="00091266" w:rsidP="00585AEB">
            <w:pPr>
              <w:jc w:val="both"/>
              <w:rPr>
                <w:rFonts w:ascii="Verdana" w:hAnsi="Verdana" w:cs="Calibri"/>
                <w:sz w:val="16"/>
                <w:szCs w:val="16"/>
              </w:rPr>
            </w:pPr>
            <w:r w:rsidRPr="00C21D7B">
              <w:rPr>
                <w:rFonts w:ascii="Verdana" w:hAnsi="Verdana" w:cs="Calibri"/>
                <w:sz w:val="16"/>
                <w:szCs w:val="16"/>
              </w:rPr>
              <w:t xml:space="preserve">Espuma 1,3lb poliuretano </w:t>
            </w:r>
            <w:proofErr w:type="spellStart"/>
            <w:r w:rsidRPr="00C21D7B">
              <w:rPr>
                <w:rFonts w:ascii="Verdana" w:hAnsi="Verdana" w:cs="Calibri"/>
                <w:sz w:val="16"/>
                <w:szCs w:val="16"/>
              </w:rPr>
              <w:t>inateran</w:t>
            </w:r>
            <w:proofErr w:type="spellEnd"/>
            <w:r w:rsidRPr="00C21D7B">
              <w:rPr>
                <w:rFonts w:ascii="Verdana" w:hAnsi="Verdana" w:cs="Calibri"/>
                <w:sz w:val="16"/>
                <w:szCs w:val="16"/>
              </w:rPr>
              <w:t>.</w:t>
            </w:r>
          </w:p>
          <w:p w:rsidR="00091266" w:rsidRPr="00C21D7B" w:rsidRDefault="00091266" w:rsidP="00585AEB">
            <w:pPr>
              <w:jc w:val="both"/>
              <w:rPr>
                <w:rFonts w:ascii="Verdana" w:hAnsi="Verdana" w:cs="Calibri"/>
                <w:sz w:val="16"/>
                <w:szCs w:val="16"/>
              </w:rPr>
            </w:pPr>
            <w:r w:rsidRPr="00C21D7B">
              <w:rPr>
                <w:rFonts w:ascii="Verdana" w:hAnsi="Verdana" w:cs="Calibri"/>
                <w:sz w:val="16"/>
                <w:szCs w:val="16"/>
              </w:rPr>
              <w:t>Dos asas para trasporte y plegable</w:t>
            </w:r>
          </w:p>
          <w:p w:rsidR="00091266" w:rsidRPr="00C21D7B" w:rsidRDefault="00091266" w:rsidP="00585AEB">
            <w:pPr>
              <w:jc w:val="both"/>
              <w:rPr>
                <w:rFonts w:ascii="Verdana" w:hAnsi="Verdana" w:cs="Calibri"/>
                <w:sz w:val="16"/>
                <w:szCs w:val="16"/>
              </w:rPr>
            </w:pPr>
            <w:r w:rsidRPr="00C21D7B">
              <w:rPr>
                <w:rFonts w:ascii="Verdana" w:hAnsi="Verdana" w:cs="Calibri"/>
                <w:sz w:val="16"/>
                <w:szCs w:val="16"/>
              </w:rPr>
              <w:t>Cierre de doble recorrido</w:t>
            </w:r>
          </w:p>
          <w:p w:rsidR="00091266" w:rsidRPr="001430DB" w:rsidRDefault="00091266" w:rsidP="00C21D7B">
            <w:pPr>
              <w:rPr>
                <w:rFonts w:ascii="Calibri" w:hAnsi="Calibri" w:cs="Calibri"/>
                <w:sz w:val="16"/>
                <w:szCs w:val="16"/>
                <w:highlight w:val="yellow"/>
              </w:rPr>
            </w:pPr>
            <w:r>
              <w:rPr>
                <w:rFonts w:ascii="Verdana" w:hAnsi="Verdana" w:cs="Calibri"/>
                <w:sz w:val="16"/>
                <w:szCs w:val="16"/>
              </w:rPr>
              <w:t>Válvula doble integrada con ecualización de presión automática.</w:t>
            </w:r>
          </w:p>
        </w:tc>
        <w:tc>
          <w:tcPr>
            <w:tcW w:w="1017" w:type="dxa"/>
            <w:tcBorders>
              <w:top w:val="nil"/>
              <w:left w:val="nil"/>
              <w:bottom w:val="single" w:sz="8" w:space="0" w:color="auto"/>
              <w:right w:val="single" w:sz="8" w:space="0" w:color="auto"/>
            </w:tcBorders>
            <w:shd w:val="clear" w:color="auto" w:fill="auto"/>
            <w:vAlign w:val="center"/>
          </w:tcPr>
          <w:p w:rsidR="00091266" w:rsidRPr="001430DB" w:rsidRDefault="00091266" w:rsidP="003E5BFD">
            <w:pPr>
              <w:jc w:val="center"/>
              <w:rPr>
                <w:rFonts w:ascii="Calibri" w:hAnsi="Calibri" w:cs="Calibri"/>
                <w:color w:val="000000"/>
                <w:sz w:val="16"/>
                <w:szCs w:val="16"/>
              </w:rPr>
            </w:pPr>
            <w:r w:rsidRPr="001430DB">
              <w:rPr>
                <w:rFonts w:ascii="Calibri" w:hAnsi="Calibri" w:cs="Calibri"/>
                <w:color w:val="000000"/>
                <w:sz w:val="16"/>
                <w:szCs w:val="16"/>
              </w:rPr>
              <w:t>3</w:t>
            </w:r>
          </w:p>
        </w:tc>
        <w:tc>
          <w:tcPr>
            <w:tcW w:w="946" w:type="dxa"/>
            <w:tcBorders>
              <w:top w:val="nil"/>
              <w:left w:val="nil"/>
              <w:bottom w:val="single" w:sz="8" w:space="0" w:color="auto"/>
              <w:right w:val="single" w:sz="8" w:space="0" w:color="auto"/>
            </w:tcBorders>
            <w:shd w:val="clear" w:color="auto" w:fill="auto"/>
            <w:vAlign w:val="center"/>
          </w:tcPr>
          <w:p w:rsidR="00091266" w:rsidRPr="001430DB" w:rsidRDefault="00091266" w:rsidP="003E5BFD">
            <w:pPr>
              <w:jc w:val="center"/>
              <w:rPr>
                <w:rFonts w:ascii="Calibri" w:hAnsi="Calibri" w:cs="Calibri"/>
              </w:rPr>
            </w:pPr>
            <w:r w:rsidRPr="001430DB">
              <w:rPr>
                <w:rFonts w:ascii="Calibri" w:hAnsi="Calibri" w:cs="Calibri"/>
                <w:color w:val="000000"/>
                <w:sz w:val="16"/>
                <w:szCs w:val="16"/>
              </w:rPr>
              <w:t>PIEZA</w:t>
            </w:r>
          </w:p>
        </w:tc>
        <w:tc>
          <w:tcPr>
            <w:tcW w:w="845" w:type="dxa"/>
            <w:tcBorders>
              <w:top w:val="nil"/>
              <w:left w:val="nil"/>
              <w:bottom w:val="single" w:sz="8" w:space="0" w:color="auto"/>
              <w:right w:val="single" w:sz="8" w:space="0" w:color="auto"/>
            </w:tcBorders>
            <w:shd w:val="clear" w:color="auto" w:fill="auto"/>
            <w:vAlign w:val="center"/>
          </w:tcPr>
          <w:p w:rsidR="00091266" w:rsidRPr="001430DB" w:rsidRDefault="00091266" w:rsidP="003E5BFD">
            <w:pPr>
              <w:jc w:val="center"/>
              <w:rPr>
                <w:rFonts w:ascii="Calibri" w:hAnsi="Calibri" w:cs="Calibri"/>
                <w:color w:val="000000"/>
                <w:sz w:val="16"/>
                <w:szCs w:val="16"/>
                <w:lang w:val="en-US"/>
              </w:rPr>
            </w:pPr>
            <w:r w:rsidRPr="001430DB">
              <w:rPr>
                <w:rFonts w:ascii="Calibri" w:hAnsi="Calibri" w:cs="Calibri"/>
                <w:color w:val="000000"/>
                <w:sz w:val="16"/>
                <w:szCs w:val="16"/>
                <w:lang w:val="en-US"/>
              </w:rPr>
              <w:t>15.</w:t>
            </w:r>
            <w:r>
              <w:rPr>
                <w:rFonts w:ascii="Calibri" w:hAnsi="Calibri" w:cs="Calibri"/>
                <w:color w:val="000000"/>
                <w:sz w:val="16"/>
                <w:szCs w:val="16"/>
                <w:lang w:val="en-US"/>
              </w:rPr>
              <w:t>500</w:t>
            </w:r>
            <w:r w:rsidRPr="001430DB">
              <w:rPr>
                <w:rFonts w:ascii="Calibri" w:hAnsi="Calibri" w:cs="Calibri"/>
                <w:color w:val="000000"/>
                <w:sz w:val="16"/>
                <w:szCs w:val="16"/>
                <w:lang w:val="en-US"/>
              </w:rPr>
              <w:t>,00</w:t>
            </w:r>
          </w:p>
        </w:tc>
        <w:tc>
          <w:tcPr>
            <w:tcW w:w="1332" w:type="dxa"/>
            <w:tcBorders>
              <w:top w:val="nil"/>
              <w:left w:val="nil"/>
              <w:bottom w:val="single" w:sz="8" w:space="0" w:color="auto"/>
              <w:right w:val="single" w:sz="8" w:space="0" w:color="auto"/>
            </w:tcBorders>
            <w:shd w:val="clear" w:color="auto" w:fill="auto"/>
            <w:vAlign w:val="center"/>
          </w:tcPr>
          <w:p w:rsidR="00091266" w:rsidRPr="001430DB" w:rsidRDefault="00091266" w:rsidP="003E5BFD">
            <w:pPr>
              <w:jc w:val="center"/>
              <w:rPr>
                <w:rFonts w:ascii="Calibri" w:hAnsi="Calibri" w:cs="Calibri"/>
                <w:color w:val="000000"/>
                <w:sz w:val="16"/>
                <w:szCs w:val="16"/>
                <w:lang w:val="en-US"/>
              </w:rPr>
            </w:pPr>
            <w:r>
              <w:rPr>
                <w:rFonts w:ascii="Calibri" w:hAnsi="Calibri" w:cs="Calibri"/>
                <w:color w:val="000000"/>
                <w:sz w:val="16"/>
                <w:szCs w:val="16"/>
                <w:lang w:val="en-US"/>
              </w:rPr>
              <w:t>46.500</w:t>
            </w:r>
            <w:r w:rsidRPr="001430DB">
              <w:rPr>
                <w:rFonts w:ascii="Calibri" w:hAnsi="Calibri" w:cs="Calibri"/>
                <w:color w:val="000000"/>
                <w:sz w:val="16"/>
                <w:szCs w:val="16"/>
                <w:lang w:val="en-US"/>
              </w:rPr>
              <w:t>,00</w:t>
            </w:r>
          </w:p>
        </w:tc>
      </w:tr>
      <w:tr w:rsidR="00091266" w:rsidRPr="000507EC" w:rsidTr="00BA3A41">
        <w:trPr>
          <w:gridAfter w:val="1"/>
          <w:wAfter w:w="764" w:type="dxa"/>
          <w:trHeight w:val="1557"/>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091266" w:rsidRPr="001430DB" w:rsidRDefault="00091266" w:rsidP="003E5BFD">
            <w:pPr>
              <w:jc w:val="center"/>
              <w:rPr>
                <w:rFonts w:ascii="Calibri" w:hAnsi="Calibri" w:cs="Calibri"/>
                <w:color w:val="000000"/>
                <w:sz w:val="16"/>
                <w:szCs w:val="16"/>
                <w:lang w:val="en-US"/>
              </w:rPr>
            </w:pPr>
            <w:r w:rsidRPr="001430DB">
              <w:rPr>
                <w:rFonts w:ascii="Calibri" w:hAnsi="Calibri" w:cs="Calibri"/>
                <w:color w:val="000000"/>
                <w:sz w:val="16"/>
                <w:szCs w:val="16"/>
                <w:lang w:val="en-US"/>
              </w:rPr>
              <w:t>4</w:t>
            </w:r>
          </w:p>
        </w:tc>
        <w:tc>
          <w:tcPr>
            <w:tcW w:w="4961" w:type="dxa"/>
            <w:tcBorders>
              <w:top w:val="nil"/>
              <w:left w:val="nil"/>
              <w:bottom w:val="single" w:sz="8" w:space="0" w:color="auto"/>
              <w:right w:val="single" w:sz="8" w:space="0" w:color="auto"/>
            </w:tcBorders>
            <w:shd w:val="clear" w:color="auto" w:fill="auto"/>
            <w:vAlign w:val="center"/>
          </w:tcPr>
          <w:p w:rsidR="00091266" w:rsidRPr="00521E1C" w:rsidRDefault="00091266" w:rsidP="00091266">
            <w:pPr>
              <w:jc w:val="both"/>
              <w:rPr>
                <w:rFonts w:ascii="Verdana" w:hAnsi="Verdana" w:cs="Calibri"/>
                <w:b/>
                <w:color w:val="000000"/>
                <w:sz w:val="16"/>
                <w:szCs w:val="16"/>
              </w:rPr>
            </w:pPr>
            <w:r w:rsidRPr="00521E1C">
              <w:rPr>
                <w:rFonts w:ascii="Verdana" w:hAnsi="Verdana" w:cs="Calibri"/>
                <w:b/>
                <w:sz w:val="16"/>
                <w:szCs w:val="16"/>
              </w:rPr>
              <w:t xml:space="preserve">MANGUERA </w:t>
            </w:r>
          </w:p>
          <w:p w:rsidR="00091266" w:rsidRPr="00C21D7B" w:rsidRDefault="00091266" w:rsidP="00585AEB">
            <w:pPr>
              <w:jc w:val="both"/>
              <w:rPr>
                <w:rFonts w:ascii="Verdana" w:hAnsi="Verdana" w:cs="Calibri"/>
                <w:sz w:val="16"/>
                <w:szCs w:val="16"/>
              </w:rPr>
            </w:pPr>
            <w:r w:rsidRPr="00C21D7B">
              <w:rPr>
                <w:rFonts w:ascii="Verdana" w:hAnsi="Verdana" w:cs="Calibri"/>
                <w:sz w:val="16"/>
                <w:szCs w:val="16"/>
              </w:rPr>
              <w:t>Longitud 50 pies</w:t>
            </w:r>
          </w:p>
          <w:p w:rsidR="00091266" w:rsidRPr="00C21D7B" w:rsidRDefault="00091266" w:rsidP="00585AEB">
            <w:pPr>
              <w:jc w:val="both"/>
              <w:rPr>
                <w:rFonts w:ascii="Verdana" w:hAnsi="Verdana" w:cs="Calibri"/>
                <w:sz w:val="16"/>
                <w:szCs w:val="16"/>
              </w:rPr>
            </w:pPr>
            <w:r w:rsidRPr="00C21D7B">
              <w:rPr>
                <w:rFonts w:ascii="Verdana" w:hAnsi="Verdana" w:cs="Calibri"/>
                <w:sz w:val="16"/>
                <w:szCs w:val="16"/>
              </w:rPr>
              <w:t>Diámetro ¼”</w:t>
            </w:r>
          </w:p>
          <w:p w:rsidR="00091266" w:rsidRPr="00C21D7B" w:rsidRDefault="00091266" w:rsidP="00585AEB">
            <w:pPr>
              <w:jc w:val="both"/>
              <w:rPr>
                <w:rFonts w:ascii="Verdana" w:hAnsi="Verdana" w:cs="Calibri"/>
                <w:sz w:val="16"/>
                <w:szCs w:val="16"/>
              </w:rPr>
            </w:pPr>
            <w:r w:rsidRPr="00C21D7B">
              <w:rPr>
                <w:rFonts w:ascii="Verdana" w:hAnsi="Verdana" w:cs="Calibri"/>
                <w:sz w:val="16"/>
                <w:szCs w:val="16"/>
              </w:rPr>
              <w:t>Presión de 15000PSI</w:t>
            </w:r>
          </w:p>
          <w:p w:rsidR="00091266" w:rsidRPr="00C21D7B" w:rsidRDefault="00091266" w:rsidP="00585AEB">
            <w:pPr>
              <w:jc w:val="both"/>
              <w:rPr>
                <w:rFonts w:ascii="Verdana" w:hAnsi="Verdana" w:cs="Calibri"/>
                <w:sz w:val="16"/>
                <w:szCs w:val="16"/>
              </w:rPr>
            </w:pPr>
            <w:proofErr w:type="spellStart"/>
            <w:r w:rsidRPr="00C21D7B">
              <w:rPr>
                <w:rFonts w:ascii="Verdana" w:hAnsi="Verdana" w:cs="Calibri"/>
                <w:sz w:val="16"/>
                <w:szCs w:val="16"/>
              </w:rPr>
              <w:t>Diametro</w:t>
            </w:r>
            <w:proofErr w:type="spellEnd"/>
            <w:r w:rsidRPr="00C21D7B">
              <w:rPr>
                <w:rFonts w:ascii="Verdana" w:hAnsi="Verdana" w:cs="Calibri"/>
                <w:sz w:val="16"/>
                <w:szCs w:val="16"/>
              </w:rPr>
              <w:t xml:space="preserve"> interno de 3mm</w:t>
            </w:r>
          </w:p>
          <w:p w:rsidR="00091266" w:rsidRPr="00C21D7B" w:rsidRDefault="00091266" w:rsidP="00585AEB">
            <w:pPr>
              <w:jc w:val="both"/>
              <w:rPr>
                <w:rFonts w:ascii="Verdana" w:hAnsi="Verdana" w:cs="Calibri"/>
                <w:sz w:val="16"/>
                <w:szCs w:val="16"/>
              </w:rPr>
            </w:pPr>
            <w:r w:rsidRPr="00C21D7B">
              <w:rPr>
                <w:rFonts w:ascii="Verdana" w:hAnsi="Verdana" w:cs="Calibri"/>
                <w:sz w:val="16"/>
                <w:szCs w:val="16"/>
              </w:rPr>
              <w:t>Cubierta externa de poliuretano</w:t>
            </w:r>
          </w:p>
          <w:p w:rsidR="00091266" w:rsidRPr="00C21D7B" w:rsidRDefault="00091266" w:rsidP="00585AEB">
            <w:pPr>
              <w:jc w:val="both"/>
              <w:rPr>
                <w:rFonts w:ascii="Verdana" w:hAnsi="Verdana" w:cs="Calibri"/>
                <w:sz w:val="16"/>
                <w:szCs w:val="16"/>
              </w:rPr>
            </w:pPr>
            <w:r w:rsidRPr="00C21D7B">
              <w:rPr>
                <w:rFonts w:ascii="Verdana" w:hAnsi="Verdana" w:cs="Calibri"/>
                <w:sz w:val="16"/>
                <w:szCs w:val="16"/>
              </w:rPr>
              <w:t>Tres maya interna</w:t>
            </w:r>
          </w:p>
        </w:tc>
        <w:tc>
          <w:tcPr>
            <w:tcW w:w="1017" w:type="dxa"/>
            <w:tcBorders>
              <w:top w:val="nil"/>
              <w:left w:val="nil"/>
              <w:bottom w:val="single" w:sz="8" w:space="0" w:color="auto"/>
              <w:right w:val="single" w:sz="8" w:space="0" w:color="auto"/>
            </w:tcBorders>
            <w:shd w:val="clear" w:color="auto" w:fill="auto"/>
            <w:vAlign w:val="center"/>
          </w:tcPr>
          <w:p w:rsidR="00091266" w:rsidRPr="001430DB" w:rsidRDefault="00091266" w:rsidP="003E5BFD">
            <w:pPr>
              <w:jc w:val="center"/>
              <w:rPr>
                <w:rFonts w:ascii="Calibri" w:hAnsi="Calibri" w:cs="Calibri"/>
                <w:color w:val="000000"/>
                <w:sz w:val="16"/>
                <w:szCs w:val="16"/>
              </w:rPr>
            </w:pPr>
            <w:r w:rsidRPr="001430DB">
              <w:rPr>
                <w:rFonts w:ascii="Calibri" w:hAnsi="Calibri" w:cs="Calibri"/>
                <w:color w:val="000000"/>
                <w:sz w:val="16"/>
                <w:szCs w:val="16"/>
              </w:rPr>
              <w:t>3</w:t>
            </w:r>
          </w:p>
        </w:tc>
        <w:tc>
          <w:tcPr>
            <w:tcW w:w="946" w:type="dxa"/>
            <w:tcBorders>
              <w:top w:val="nil"/>
              <w:left w:val="nil"/>
              <w:bottom w:val="single" w:sz="8" w:space="0" w:color="auto"/>
              <w:right w:val="single" w:sz="8" w:space="0" w:color="auto"/>
            </w:tcBorders>
            <w:shd w:val="clear" w:color="auto" w:fill="auto"/>
            <w:vAlign w:val="center"/>
          </w:tcPr>
          <w:p w:rsidR="00091266" w:rsidRPr="001430DB" w:rsidRDefault="00091266" w:rsidP="003E5BFD">
            <w:pPr>
              <w:jc w:val="center"/>
              <w:rPr>
                <w:rFonts w:ascii="Calibri" w:hAnsi="Calibri" w:cs="Calibri"/>
              </w:rPr>
            </w:pPr>
            <w:r w:rsidRPr="001430DB">
              <w:rPr>
                <w:rFonts w:ascii="Calibri" w:hAnsi="Calibri" w:cs="Calibri"/>
                <w:color w:val="000000"/>
                <w:sz w:val="16"/>
                <w:szCs w:val="16"/>
              </w:rPr>
              <w:t>PIEZA</w:t>
            </w:r>
          </w:p>
        </w:tc>
        <w:tc>
          <w:tcPr>
            <w:tcW w:w="845" w:type="dxa"/>
            <w:tcBorders>
              <w:top w:val="nil"/>
              <w:left w:val="nil"/>
              <w:bottom w:val="single" w:sz="8" w:space="0" w:color="auto"/>
              <w:right w:val="single" w:sz="8" w:space="0" w:color="auto"/>
            </w:tcBorders>
            <w:shd w:val="clear" w:color="auto" w:fill="auto"/>
            <w:vAlign w:val="center"/>
          </w:tcPr>
          <w:p w:rsidR="00091266" w:rsidRPr="001430DB" w:rsidRDefault="00091266" w:rsidP="003E5BFD">
            <w:pPr>
              <w:jc w:val="center"/>
              <w:rPr>
                <w:rFonts w:ascii="Calibri" w:hAnsi="Calibri" w:cs="Calibri"/>
                <w:color w:val="000000"/>
                <w:sz w:val="16"/>
                <w:szCs w:val="16"/>
              </w:rPr>
            </w:pPr>
            <w:r w:rsidRPr="001430DB">
              <w:rPr>
                <w:rFonts w:ascii="Calibri" w:hAnsi="Calibri" w:cs="Calibri"/>
                <w:color w:val="000000"/>
                <w:sz w:val="16"/>
                <w:szCs w:val="16"/>
              </w:rPr>
              <w:t>13.</w:t>
            </w:r>
            <w:r>
              <w:rPr>
                <w:rFonts w:ascii="Calibri" w:hAnsi="Calibri" w:cs="Calibri"/>
                <w:color w:val="000000"/>
                <w:sz w:val="16"/>
                <w:szCs w:val="16"/>
              </w:rPr>
              <w:t>500</w:t>
            </w:r>
            <w:r w:rsidRPr="001430DB">
              <w:rPr>
                <w:rFonts w:ascii="Calibri" w:hAnsi="Calibri" w:cs="Calibri"/>
                <w:color w:val="000000"/>
                <w:sz w:val="16"/>
                <w:szCs w:val="16"/>
              </w:rPr>
              <w:t>,00</w:t>
            </w:r>
          </w:p>
        </w:tc>
        <w:tc>
          <w:tcPr>
            <w:tcW w:w="1332" w:type="dxa"/>
            <w:tcBorders>
              <w:top w:val="nil"/>
              <w:left w:val="nil"/>
              <w:bottom w:val="single" w:sz="8" w:space="0" w:color="auto"/>
              <w:right w:val="single" w:sz="8" w:space="0" w:color="auto"/>
            </w:tcBorders>
            <w:shd w:val="clear" w:color="auto" w:fill="auto"/>
            <w:vAlign w:val="center"/>
          </w:tcPr>
          <w:p w:rsidR="00091266" w:rsidRPr="001430DB" w:rsidRDefault="00091266" w:rsidP="003E5BFD">
            <w:pPr>
              <w:jc w:val="center"/>
              <w:rPr>
                <w:rFonts w:ascii="Calibri" w:hAnsi="Calibri" w:cs="Calibri"/>
                <w:color w:val="000000"/>
                <w:sz w:val="16"/>
                <w:szCs w:val="16"/>
              </w:rPr>
            </w:pPr>
            <w:r>
              <w:rPr>
                <w:rFonts w:ascii="Calibri" w:hAnsi="Calibri" w:cs="Calibri"/>
                <w:color w:val="000000"/>
                <w:sz w:val="16"/>
                <w:szCs w:val="16"/>
              </w:rPr>
              <w:t>40.5</w:t>
            </w:r>
            <w:r w:rsidRPr="001430DB">
              <w:rPr>
                <w:rFonts w:ascii="Calibri" w:hAnsi="Calibri" w:cs="Calibri"/>
                <w:color w:val="000000"/>
                <w:sz w:val="16"/>
                <w:szCs w:val="16"/>
              </w:rPr>
              <w:t>00,00</w:t>
            </w:r>
          </w:p>
        </w:tc>
      </w:tr>
      <w:tr w:rsidR="00091266" w:rsidRPr="000507EC" w:rsidTr="00BA3A41">
        <w:trPr>
          <w:gridAfter w:val="1"/>
          <w:wAfter w:w="764" w:type="dxa"/>
          <w:trHeight w:val="308"/>
        </w:trPr>
        <w:tc>
          <w:tcPr>
            <w:tcW w:w="568" w:type="dxa"/>
            <w:tcBorders>
              <w:top w:val="nil"/>
              <w:left w:val="single" w:sz="8" w:space="0" w:color="auto"/>
              <w:bottom w:val="single" w:sz="4" w:space="0" w:color="auto"/>
              <w:right w:val="single" w:sz="8" w:space="0" w:color="auto"/>
            </w:tcBorders>
            <w:shd w:val="clear" w:color="auto" w:fill="auto"/>
            <w:vAlign w:val="center"/>
            <w:hideMark/>
          </w:tcPr>
          <w:p w:rsidR="00091266" w:rsidRPr="000507EC" w:rsidRDefault="00091266" w:rsidP="003E5BFD">
            <w:pPr>
              <w:jc w:val="center"/>
              <w:rPr>
                <w:rFonts w:ascii="Calibri" w:hAnsi="Calibri" w:cs="Calibri"/>
                <w:color w:val="000000"/>
                <w:sz w:val="16"/>
                <w:szCs w:val="16"/>
              </w:rPr>
            </w:pPr>
            <w:r w:rsidRPr="000507EC">
              <w:rPr>
                <w:rFonts w:ascii="Calibri" w:hAnsi="Calibri" w:cs="Calibri"/>
                <w:color w:val="000000"/>
                <w:sz w:val="16"/>
                <w:szCs w:val="16"/>
              </w:rPr>
              <w:t>5</w:t>
            </w:r>
          </w:p>
        </w:tc>
        <w:tc>
          <w:tcPr>
            <w:tcW w:w="4961" w:type="dxa"/>
            <w:tcBorders>
              <w:top w:val="nil"/>
              <w:left w:val="nil"/>
              <w:bottom w:val="single" w:sz="4" w:space="0" w:color="auto"/>
              <w:right w:val="single" w:sz="8" w:space="0" w:color="auto"/>
            </w:tcBorders>
            <w:shd w:val="clear" w:color="auto" w:fill="auto"/>
            <w:vAlign w:val="center"/>
          </w:tcPr>
          <w:p w:rsidR="00091266" w:rsidRPr="00521E1C" w:rsidRDefault="00091266" w:rsidP="00091266">
            <w:pPr>
              <w:jc w:val="both"/>
              <w:rPr>
                <w:rFonts w:ascii="Verdana" w:hAnsi="Verdana" w:cs="Calibri"/>
                <w:b/>
                <w:sz w:val="16"/>
                <w:szCs w:val="16"/>
                <w:lang w:val="es-BO"/>
              </w:rPr>
            </w:pPr>
            <w:r w:rsidRPr="00521E1C">
              <w:rPr>
                <w:rFonts w:ascii="Verdana" w:hAnsi="Verdana" w:cs="Calibri"/>
                <w:b/>
                <w:sz w:val="16"/>
                <w:szCs w:val="16"/>
                <w:lang w:val="es-BO"/>
              </w:rPr>
              <w:t xml:space="preserve">BOMBA MANUAL HIDRAULICA </w:t>
            </w:r>
          </w:p>
          <w:p w:rsidR="00091266" w:rsidRPr="00C21D7B" w:rsidRDefault="00091266" w:rsidP="00585AEB">
            <w:pPr>
              <w:jc w:val="both"/>
              <w:rPr>
                <w:rFonts w:ascii="Verdana" w:hAnsi="Verdana" w:cs="Calibri"/>
                <w:sz w:val="16"/>
                <w:szCs w:val="16"/>
              </w:rPr>
            </w:pPr>
            <w:r w:rsidRPr="00C21D7B">
              <w:rPr>
                <w:rFonts w:ascii="Verdana" w:hAnsi="Verdana" w:cs="Calibri"/>
                <w:sz w:val="16"/>
                <w:szCs w:val="16"/>
              </w:rPr>
              <w:t>Para 20000psi o mayor</w:t>
            </w:r>
          </w:p>
          <w:p w:rsidR="00091266" w:rsidRPr="00C21D7B" w:rsidRDefault="00091266" w:rsidP="00585AEB">
            <w:pPr>
              <w:jc w:val="both"/>
              <w:rPr>
                <w:rFonts w:ascii="Verdana" w:hAnsi="Verdana" w:cs="Calibri"/>
                <w:sz w:val="16"/>
                <w:szCs w:val="16"/>
              </w:rPr>
            </w:pPr>
            <w:r w:rsidRPr="00C21D7B">
              <w:rPr>
                <w:rFonts w:ascii="Verdana" w:hAnsi="Verdana" w:cs="Calibri"/>
                <w:sz w:val="16"/>
                <w:szCs w:val="16"/>
              </w:rPr>
              <w:t>Diseño ligero y compacto.</w:t>
            </w:r>
          </w:p>
          <w:p w:rsidR="00091266" w:rsidRPr="00C21D7B" w:rsidRDefault="00091266" w:rsidP="00585AEB">
            <w:pPr>
              <w:jc w:val="both"/>
              <w:rPr>
                <w:rFonts w:ascii="Verdana" w:hAnsi="Verdana" w:cs="Calibri"/>
                <w:sz w:val="16"/>
                <w:szCs w:val="16"/>
              </w:rPr>
            </w:pPr>
            <w:r w:rsidRPr="00C21D7B">
              <w:rPr>
                <w:rFonts w:ascii="Verdana" w:hAnsi="Verdana" w:cs="Calibri"/>
                <w:sz w:val="16"/>
                <w:szCs w:val="16"/>
              </w:rPr>
              <w:t>El duradero depósito de nylon con relleno de vidrio y la base de la bomba de aluminio encapsulada con nylon para una máxima resistencia a la corrosión</w:t>
            </w:r>
          </w:p>
          <w:p w:rsidR="00091266" w:rsidRPr="00C21D7B" w:rsidRDefault="00091266" w:rsidP="00585AEB">
            <w:pPr>
              <w:jc w:val="both"/>
              <w:rPr>
                <w:rFonts w:ascii="Verdana" w:hAnsi="Verdana" w:cs="Calibri"/>
                <w:sz w:val="16"/>
                <w:szCs w:val="16"/>
              </w:rPr>
            </w:pPr>
            <w:r w:rsidRPr="00C21D7B">
              <w:rPr>
                <w:rFonts w:ascii="Verdana" w:hAnsi="Verdana" w:cs="Calibri"/>
                <w:sz w:val="16"/>
                <w:szCs w:val="16"/>
              </w:rPr>
              <w:t>Menor esfuerzo en el mango para minimizar la fatiga del operador</w:t>
            </w:r>
          </w:p>
          <w:p w:rsidR="00091266" w:rsidRPr="00C21D7B" w:rsidRDefault="00091266" w:rsidP="00585AEB">
            <w:pPr>
              <w:jc w:val="both"/>
              <w:rPr>
                <w:rFonts w:ascii="Verdana" w:hAnsi="Verdana" w:cs="Calibri"/>
                <w:sz w:val="16"/>
                <w:szCs w:val="16"/>
              </w:rPr>
            </w:pPr>
            <w:r w:rsidRPr="00C21D7B">
              <w:rPr>
                <w:rFonts w:ascii="Verdana" w:hAnsi="Verdana" w:cs="Calibri"/>
                <w:sz w:val="16"/>
                <w:szCs w:val="16"/>
              </w:rPr>
              <w:t>Manija de bloqueo y construcción ligera para facilitar su transporte</w:t>
            </w:r>
          </w:p>
          <w:p w:rsidR="00091266" w:rsidRPr="00C21D7B" w:rsidRDefault="00091266" w:rsidP="00585AEB">
            <w:pPr>
              <w:jc w:val="both"/>
              <w:rPr>
                <w:rFonts w:ascii="Verdana" w:hAnsi="Verdana" w:cs="Calibri"/>
                <w:sz w:val="16"/>
                <w:szCs w:val="16"/>
              </w:rPr>
            </w:pPr>
            <w:r w:rsidRPr="00C21D7B">
              <w:rPr>
                <w:rFonts w:ascii="Verdana" w:hAnsi="Verdana" w:cs="Calibri"/>
                <w:sz w:val="16"/>
                <w:szCs w:val="16"/>
              </w:rPr>
              <w:t>Grandes capacidades de aceite para alimentar una amplia gama de cilindros o herramientas</w:t>
            </w:r>
          </w:p>
          <w:p w:rsidR="00091266" w:rsidRPr="00C21D7B" w:rsidRDefault="00091266" w:rsidP="00585AEB">
            <w:pPr>
              <w:jc w:val="both"/>
              <w:rPr>
                <w:rFonts w:ascii="Verdana" w:hAnsi="Verdana" w:cs="Calibri"/>
                <w:sz w:val="16"/>
                <w:szCs w:val="16"/>
              </w:rPr>
            </w:pPr>
            <w:r w:rsidRPr="00C21D7B">
              <w:rPr>
                <w:rFonts w:ascii="Verdana" w:hAnsi="Verdana" w:cs="Calibri"/>
                <w:sz w:val="16"/>
                <w:szCs w:val="16"/>
              </w:rPr>
              <w:t>Mango de fibra de vidrio no conductor para la seguridad del operador</w:t>
            </w:r>
          </w:p>
          <w:p w:rsidR="00091266" w:rsidRPr="00091266" w:rsidRDefault="00091266" w:rsidP="003E5BFD">
            <w:pPr>
              <w:rPr>
                <w:rFonts w:ascii="Verdana" w:hAnsi="Verdana" w:cs="Calibri"/>
                <w:sz w:val="16"/>
                <w:szCs w:val="16"/>
                <w:lang w:val="es-BO"/>
              </w:rPr>
            </w:pPr>
            <w:r w:rsidRPr="00C471AF">
              <w:rPr>
                <w:rFonts w:ascii="Verdana" w:hAnsi="Verdana" w:cs="Calibri"/>
                <w:sz w:val="16"/>
                <w:szCs w:val="16"/>
              </w:rPr>
              <w:t>Válvula de alivio de presión interna para protección contra sobrecargas</w:t>
            </w:r>
          </w:p>
        </w:tc>
        <w:tc>
          <w:tcPr>
            <w:tcW w:w="1017" w:type="dxa"/>
            <w:tcBorders>
              <w:top w:val="nil"/>
              <w:left w:val="nil"/>
              <w:bottom w:val="single" w:sz="4" w:space="0" w:color="auto"/>
              <w:right w:val="single" w:sz="8" w:space="0" w:color="auto"/>
            </w:tcBorders>
            <w:shd w:val="clear" w:color="auto" w:fill="auto"/>
            <w:vAlign w:val="center"/>
          </w:tcPr>
          <w:p w:rsidR="00091266" w:rsidRPr="001430DB" w:rsidRDefault="00091266" w:rsidP="003E5BFD">
            <w:pPr>
              <w:jc w:val="center"/>
              <w:rPr>
                <w:rFonts w:ascii="Calibri" w:hAnsi="Calibri" w:cs="Calibri"/>
                <w:color w:val="000000"/>
                <w:sz w:val="16"/>
                <w:szCs w:val="16"/>
              </w:rPr>
            </w:pPr>
            <w:r w:rsidRPr="001430DB">
              <w:rPr>
                <w:rFonts w:ascii="Calibri" w:hAnsi="Calibri" w:cs="Calibri"/>
                <w:color w:val="000000"/>
                <w:sz w:val="16"/>
                <w:szCs w:val="16"/>
              </w:rPr>
              <w:t>3</w:t>
            </w:r>
          </w:p>
        </w:tc>
        <w:tc>
          <w:tcPr>
            <w:tcW w:w="946" w:type="dxa"/>
            <w:tcBorders>
              <w:top w:val="nil"/>
              <w:left w:val="nil"/>
              <w:bottom w:val="single" w:sz="4" w:space="0" w:color="auto"/>
              <w:right w:val="single" w:sz="8" w:space="0" w:color="auto"/>
            </w:tcBorders>
            <w:shd w:val="clear" w:color="auto" w:fill="auto"/>
            <w:vAlign w:val="center"/>
          </w:tcPr>
          <w:p w:rsidR="00091266" w:rsidRPr="001430DB" w:rsidRDefault="00091266" w:rsidP="003E5BFD">
            <w:pPr>
              <w:jc w:val="center"/>
              <w:rPr>
                <w:rFonts w:ascii="Calibri" w:hAnsi="Calibri" w:cs="Calibri"/>
              </w:rPr>
            </w:pPr>
            <w:r w:rsidRPr="001430DB">
              <w:rPr>
                <w:rFonts w:ascii="Calibri" w:hAnsi="Calibri" w:cs="Calibri"/>
                <w:color w:val="000000"/>
                <w:sz w:val="16"/>
                <w:szCs w:val="16"/>
              </w:rPr>
              <w:t>PIEZA</w:t>
            </w:r>
          </w:p>
        </w:tc>
        <w:tc>
          <w:tcPr>
            <w:tcW w:w="845" w:type="dxa"/>
            <w:tcBorders>
              <w:top w:val="nil"/>
              <w:left w:val="nil"/>
              <w:bottom w:val="single" w:sz="4" w:space="0" w:color="auto"/>
              <w:right w:val="single" w:sz="8" w:space="0" w:color="auto"/>
            </w:tcBorders>
            <w:shd w:val="clear" w:color="auto" w:fill="auto"/>
            <w:vAlign w:val="center"/>
          </w:tcPr>
          <w:p w:rsidR="00091266" w:rsidRPr="001430DB" w:rsidRDefault="00091266" w:rsidP="003E5BFD">
            <w:pPr>
              <w:jc w:val="center"/>
              <w:rPr>
                <w:rFonts w:ascii="Calibri" w:hAnsi="Calibri" w:cs="Calibri"/>
                <w:color w:val="000000"/>
                <w:sz w:val="16"/>
                <w:szCs w:val="16"/>
              </w:rPr>
            </w:pPr>
            <w:r w:rsidRPr="001430DB">
              <w:rPr>
                <w:rFonts w:ascii="Calibri" w:hAnsi="Calibri" w:cs="Calibri"/>
                <w:color w:val="000000"/>
                <w:sz w:val="16"/>
                <w:szCs w:val="16"/>
              </w:rPr>
              <w:t>2</w:t>
            </w:r>
            <w:r>
              <w:rPr>
                <w:rFonts w:ascii="Calibri" w:hAnsi="Calibri" w:cs="Calibri"/>
                <w:color w:val="000000"/>
                <w:sz w:val="16"/>
                <w:szCs w:val="16"/>
              </w:rPr>
              <w:t>7.60</w:t>
            </w:r>
            <w:r w:rsidRPr="001430DB">
              <w:rPr>
                <w:rFonts w:ascii="Calibri" w:hAnsi="Calibri" w:cs="Calibri"/>
                <w:color w:val="000000"/>
                <w:sz w:val="16"/>
                <w:szCs w:val="16"/>
              </w:rPr>
              <w:t>0,00</w:t>
            </w:r>
          </w:p>
        </w:tc>
        <w:tc>
          <w:tcPr>
            <w:tcW w:w="1332" w:type="dxa"/>
            <w:tcBorders>
              <w:top w:val="nil"/>
              <w:left w:val="nil"/>
              <w:bottom w:val="single" w:sz="4" w:space="0" w:color="auto"/>
              <w:right w:val="single" w:sz="8" w:space="0" w:color="auto"/>
            </w:tcBorders>
            <w:shd w:val="clear" w:color="auto" w:fill="auto"/>
            <w:vAlign w:val="center"/>
          </w:tcPr>
          <w:p w:rsidR="00091266" w:rsidRPr="001430DB" w:rsidRDefault="00091266" w:rsidP="003E5BFD">
            <w:pPr>
              <w:jc w:val="center"/>
              <w:rPr>
                <w:rFonts w:ascii="Calibri" w:hAnsi="Calibri" w:cs="Calibri"/>
                <w:color w:val="000000"/>
                <w:sz w:val="16"/>
                <w:szCs w:val="16"/>
              </w:rPr>
            </w:pPr>
            <w:r>
              <w:rPr>
                <w:rFonts w:ascii="Calibri" w:hAnsi="Calibri" w:cs="Calibri"/>
                <w:color w:val="000000"/>
                <w:sz w:val="16"/>
                <w:szCs w:val="16"/>
              </w:rPr>
              <w:t>82.80</w:t>
            </w:r>
            <w:r w:rsidRPr="001430DB">
              <w:rPr>
                <w:rFonts w:ascii="Calibri" w:hAnsi="Calibri" w:cs="Calibri"/>
                <w:color w:val="000000"/>
                <w:sz w:val="16"/>
                <w:szCs w:val="16"/>
              </w:rPr>
              <w:t>0,00</w:t>
            </w:r>
          </w:p>
        </w:tc>
      </w:tr>
      <w:tr w:rsidR="00091266" w:rsidRPr="000507EC" w:rsidTr="00BA3A41">
        <w:trPr>
          <w:gridAfter w:val="1"/>
          <w:wAfter w:w="764" w:type="dxa"/>
          <w:trHeight w:val="444"/>
        </w:trPr>
        <w:tc>
          <w:tcPr>
            <w:tcW w:w="568"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091266" w:rsidRPr="000507EC" w:rsidRDefault="00091266" w:rsidP="003E5BFD">
            <w:pPr>
              <w:jc w:val="center"/>
              <w:rPr>
                <w:rFonts w:ascii="Calibri" w:hAnsi="Calibri" w:cs="Calibri"/>
                <w:color w:val="000000"/>
                <w:sz w:val="16"/>
                <w:szCs w:val="16"/>
              </w:rPr>
            </w:pPr>
            <w:r w:rsidRPr="000507EC">
              <w:rPr>
                <w:rFonts w:ascii="Calibri" w:hAnsi="Calibri" w:cs="Calibri"/>
                <w:color w:val="000000"/>
                <w:sz w:val="16"/>
                <w:szCs w:val="16"/>
              </w:rPr>
              <w:lastRenderedPageBreak/>
              <w:t>6</w:t>
            </w:r>
          </w:p>
        </w:tc>
        <w:tc>
          <w:tcPr>
            <w:tcW w:w="4961" w:type="dxa"/>
            <w:tcBorders>
              <w:top w:val="single" w:sz="4" w:space="0" w:color="auto"/>
              <w:left w:val="nil"/>
              <w:bottom w:val="single" w:sz="8" w:space="0" w:color="auto"/>
              <w:right w:val="single" w:sz="8" w:space="0" w:color="auto"/>
            </w:tcBorders>
            <w:shd w:val="clear" w:color="auto" w:fill="auto"/>
            <w:vAlign w:val="center"/>
          </w:tcPr>
          <w:p w:rsidR="00C21D7B" w:rsidRPr="00521E1C" w:rsidRDefault="00C21D7B" w:rsidP="00C21D7B">
            <w:pPr>
              <w:jc w:val="both"/>
              <w:rPr>
                <w:rFonts w:ascii="Verdana" w:hAnsi="Verdana" w:cs="Calibri"/>
                <w:b/>
                <w:sz w:val="16"/>
                <w:szCs w:val="16"/>
                <w:lang w:val="es-BO"/>
              </w:rPr>
            </w:pPr>
            <w:r w:rsidRPr="00521E1C">
              <w:rPr>
                <w:rFonts w:ascii="Verdana" w:hAnsi="Verdana" w:cs="Calibri"/>
                <w:b/>
                <w:sz w:val="16"/>
                <w:szCs w:val="16"/>
                <w:lang w:val="es-BO"/>
              </w:rPr>
              <w:t>CONECTORES DE ENCHUFE MACHO RAPÍDO</w:t>
            </w:r>
          </w:p>
          <w:p w:rsidR="00C21D7B" w:rsidRPr="00C21D7B" w:rsidRDefault="00C21D7B" w:rsidP="00585AEB">
            <w:pPr>
              <w:jc w:val="both"/>
              <w:rPr>
                <w:rFonts w:ascii="Verdana" w:hAnsi="Verdana" w:cs="Calibri"/>
                <w:sz w:val="16"/>
                <w:szCs w:val="16"/>
              </w:rPr>
            </w:pPr>
            <w:r w:rsidRPr="00C21D7B">
              <w:rPr>
                <w:rFonts w:ascii="Verdana" w:hAnsi="Verdana" w:cs="Calibri"/>
                <w:sz w:val="16"/>
                <w:szCs w:val="16"/>
              </w:rPr>
              <w:t>De 15000PSI de presión</w:t>
            </w:r>
            <w:r w:rsidR="00585AEB">
              <w:rPr>
                <w:rFonts w:ascii="Verdana" w:hAnsi="Verdana" w:cs="Calibri"/>
                <w:sz w:val="16"/>
                <w:szCs w:val="16"/>
              </w:rPr>
              <w:t xml:space="preserve"> </w:t>
            </w:r>
            <w:r w:rsidRPr="00C21D7B">
              <w:rPr>
                <w:rFonts w:ascii="Verdana" w:hAnsi="Verdana" w:cs="Calibri"/>
                <w:sz w:val="16"/>
                <w:szCs w:val="16"/>
              </w:rPr>
              <w:t>acero inoxidable de ¼” de diámetro</w:t>
            </w:r>
          </w:p>
        </w:tc>
        <w:tc>
          <w:tcPr>
            <w:tcW w:w="1017" w:type="dxa"/>
            <w:tcBorders>
              <w:top w:val="single" w:sz="4" w:space="0" w:color="auto"/>
              <w:left w:val="nil"/>
              <w:bottom w:val="single" w:sz="8" w:space="0" w:color="auto"/>
              <w:right w:val="single" w:sz="8" w:space="0" w:color="auto"/>
            </w:tcBorders>
            <w:shd w:val="clear" w:color="auto" w:fill="auto"/>
            <w:vAlign w:val="center"/>
          </w:tcPr>
          <w:p w:rsidR="00091266" w:rsidRPr="001430DB" w:rsidRDefault="00091266" w:rsidP="003E5BFD">
            <w:pPr>
              <w:jc w:val="center"/>
              <w:rPr>
                <w:rFonts w:ascii="Calibri" w:hAnsi="Calibri" w:cs="Calibri"/>
                <w:color w:val="000000"/>
                <w:sz w:val="16"/>
                <w:szCs w:val="16"/>
              </w:rPr>
            </w:pPr>
            <w:r>
              <w:rPr>
                <w:rFonts w:ascii="Calibri" w:hAnsi="Calibri" w:cs="Calibri"/>
                <w:color w:val="000000"/>
                <w:sz w:val="16"/>
                <w:szCs w:val="16"/>
              </w:rPr>
              <w:t>3</w:t>
            </w:r>
          </w:p>
        </w:tc>
        <w:tc>
          <w:tcPr>
            <w:tcW w:w="946" w:type="dxa"/>
            <w:tcBorders>
              <w:top w:val="single" w:sz="4" w:space="0" w:color="auto"/>
              <w:left w:val="nil"/>
              <w:bottom w:val="single" w:sz="8" w:space="0" w:color="auto"/>
              <w:right w:val="single" w:sz="8" w:space="0" w:color="auto"/>
            </w:tcBorders>
            <w:shd w:val="clear" w:color="auto" w:fill="auto"/>
            <w:vAlign w:val="center"/>
          </w:tcPr>
          <w:p w:rsidR="00091266" w:rsidRPr="001430DB" w:rsidRDefault="00091266" w:rsidP="003E5BFD">
            <w:pPr>
              <w:jc w:val="center"/>
              <w:rPr>
                <w:rFonts w:ascii="Calibri" w:hAnsi="Calibri" w:cs="Calibri"/>
              </w:rPr>
            </w:pPr>
            <w:r w:rsidRPr="001430DB">
              <w:rPr>
                <w:rFonts w:ascii="Calibri" w:hAnsi="Calibri" w:cs="Calibri"/>
                <w:color w:val="000000"/>
                <w:sz w:val="16"/>
                <w:szCs w:val="16"/>
              </w:rPr>
              <w:t>PIEZA</w:t>
            </w:r>
          </w:p>
        </w:tc>
        <w:tc>
          <w:tcPr>
            <w:tcW w:w="845" w:type="dxa"/>
            <w:tcBorders>
              <w:top w:val="single" w:sz="4" w:space="0" w:color="auto"/>
              <w:left w:val="nil"/>
              <w:bottom w:val="single" w:sz="8" w:space="0" w:color="auto"/>
              <w:right w:val="single" w:sz="8" w:space="0" w:color="auto"/>
            </w:tcBorders>
            <w:shd w:val="clear" w:color="auto" w:fill="auto"/>
            <w:vAlign w:val="center"/>
          </w:tcPr>
          <w:p w:rsidR="00091266" w:rsidRPr="001430DB" w:rsidRDefault="00091266" w:rsidP="003E5BFD">
            <w:pPr>
              <w:jc w:val="center"/>
              <w:rPr>
                <w:rFonts w:ascii="Calibri" w:hAnsi="Calibri" w:cs="Calibri"/>
                <w:color w:val="000000"/>
                <w:sz w:val="16"/>
                <w:szCs w:val="16"/>
              </w:rPr>
            </w:pPr>
            <w:r>
              <w:rPr>
                <w:rFonts w:ascii="Calibri" w:hAnsi="Calibri" w:cs="Calibri"/>
                <w:color w:val="000000"/>
                <w:sz w:val="16"/>
                <w:szCs w:val="16"/>
              </w:rPr>
              <w:t>1.500,0</w:t>
            </w:r>
            <w:r w:rsidRPr="001430DB">
              <w:rPr>
                <w:rFonts w:ascii="Calibri" w:hAnsi="Calibri" w:cs="Calibri"/>
                <w:color w:val="000000"/>
                <w:sz w:val="16"/>
                <w:szCs w:val="16"/>
              </w:rPr>
              <w:t>0</w:t>
            </w:r>
          </w:p>
        </w:tc>
        <w:tc>
          <w:tcPr>
            <w:tcW w:w="1332" w:type="dxa"/>
            <w:tcBorders>
              <w:top w:val="single" w:sz="4" w:space="0" w:color="auto"/>
              <w:left w:val="nil"/>
              <w:bottom w:val="single" w:sz="8" w:space="0" w:color="auto"/>
              <w:right w:val="single" w:sz="8" w:space="0" w:color="auto"/>
            </w:tcBorders>
            <w:shd w:val="clear" w:color="auto" w:fill="auto"/>
            <w:vAlign w:val="center"/>
          </w:tcPr>
          <w:p w:rsidR="00091266" w:rsidRPr="001430DB" w:rsidRDefault="00091266" w:rsidP="003E5BFD">
            <w:pPr>
              <w:jc w:val="center"/>
              <w:rPr>
                <w:rFonts w:ascii="Calibri" w:hAnsi="Calibri" w:cs="Calibri"/>
                <w:color w:val="000000"/>
                <w:sz w:val="16"/>
                <w:szCs w:val="16"/>
              </w:rPr>
            </w:pPr>
            <w:r>
              <w:rPr>
                <w:rFonts w:ascii="Calibri" w:hAnsi="Calibri" w:cs="Calibri"/>
                <w:color w:val="000000"/>
                <w:sz w:val="16"/>
                <w:szCs w:val="16"/>
              </w:rPr>
              <w:t>4.500,0</w:t>
            </w:r>
            <w:r w:rsidRPr="001430DB">
              <w:rPr>
                <w:rFonts w:ascii="Calibri" w:hAnsi="Calibri" w:cs="Calibri"/>
                <w:color w:val="000000"/>
                <w:sz w:val="16"/>
                <w:szCs w:val="16"/>
              </w:rPr>
              <w:t>0</w:t>
            </w:r>
          </w:p>
        </w:tc>
      </w:tr>
      <w:tr w:rsidR="00091266" w:rsidRPr="00002405" w:rsidTr="00BA3A41">
        <w:trPr>
          <w:gridAfter w:val="1"/>
          <w:wAfter w:w="764" w:type="dxa"/>
          <w:trHeight w:val="398"/>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091266" w:rsidRPr="000507EC" w:rsidRDefault="00091266" w:rsidP="003E5BFD">
            <w:pPr>
              <w:jc w:val="center"/>
              <w:rPr>
                <w:rFonts w:ascii="Calibri" w:hAnsi="Calibri" w:cs="Calibri"/>
                <w:color w:val="000000"/>
                <w:sz w:val="16"/>
                <w:szCs w:val="16"/>
              </w:rPr>
            </w:pPr>
            <w:r w:rsidRPr="000507EC">
              <w:rPr>
                <w:rFonts w:ascii="Calibri" w:hAnsi="Calibri" w:cs="Calibri"/>
                <w:color w:val="000000"/>
                <w:sz w:val="16"/>
                <w:szCs w:val="16"/>
              </w:rPr>
              <w:t>7</w:t>
            </w:r>
          </w:p>
        </w:tc>
        <w:tc>
          <w:tcPr>
            <w:tcW w:w="4961" w:type="dxa"/>
            <w:tcBorders>
              <w:top w:val="nil"/>
              <w:left w:val="nil"/>
              <w:bottom w:val="single" w:sz="8" w:space="0" w:color="auto"/>
              <w:right w:val="single" w:sz="8" w:space="0" w:color="auto"/>
            </w:tcBorders>
            <w:shd w:val="clear" w:color="auto" w:fill="auto"/>
            <w:vAlign w:val="center"/>
          </w:tcPr>
          <w:p w:rsidR="00C21D7B" w:rsidRPr="00521E1C" w:rsidRDefault="00C21D7B" w:rsidP="00C21D7B">
            <w:pPr>
              <w:rPr>
                <w:rFonts w:ascii="Verdana" w:hAnsi="Verdana" w:cs="Calibri"/>
                <w:b/>
                <w:sz w:val="16"/>
                <w:szCs w:val="16"/>
                <w:lang w:val="es-BO"/>
              </w:rPr>
            </w:pPr>
            <w:r w:rsidRPr="00521E1C">
              <w:rPr>
                <w:rFonts w:ascii="Verdana" w:hAnsi="Verdana" w:cs="Calibri"/>
                <w:b/>
                <w:sz w:val="16"/>
                <w:szCs w:val="16"/>
                <w:lang w:val="es-BO"/>
              </w:rPr>
              <w:t xml:space="preserve">CONECTORES DE ENCHUFE RAPÍDO HEMBRAS ¼” </w:t>
            </w:r>
          </w:p>
          <w:p w:rsidR="00C21D7B" w:rsidRPr="00C21D7B" w:rsidRDefault="00C21D7B" w:rsidP="00585AEB">
            <w:pPr>
              <w:jc w:val="both"/>
              <w:rPr>
                <w:rFonts w:ascii="Verdana" w:hAnsi="Verdana" w:cs="Calibri"/>
                <w:sz w:val="16"/>
                <w:szCs w:val="16"/>
              </w:rPr>
            </w:pPr>
            <w:r w:rsidRPr="00C21D7B">
              <w:rPr>
                <w:rFonts w:ascii="Verdana" w:hAnsi="Verdana" w:cs="Calibri"/>
                <w:sz w:val="16"/>
                <w:szCs w:val="16"/>
              </w:rPr>
              <w:t>De 15000PSI de presión</w:t>
            </w:r>
          </w:p>
          <w:p w:rsidR="00091266" w:rsidRPr="00C21D7B" w:rsidRDefault="00C21D7B" w:rsidP="00585AEB">
            <w:pPr>
              <w:jc w:val="both"/>
              <w:rPr>
                <w:rFonts w:ascii="Verdana" w:hAnsi="Verdana" w:cs="Calibri"/>
                <w:sz w:val="16"/>
                <w:szCs w:val="16"/>
              </w:rPr>
            </w:pPr>
            <w:r w:rsidRPr="00C21D7B">
              <w:rPr>
                <w:rFonts w:ascii="Verdana" w:hAnsi="Verdana" w:cs="Calibri"/>
                <w:sz w:val="16"/>
                <w:szCs w:val="16"/>
              </w:rPr>
              <w:t>acero inoxidable de ¼” de diámetro</w:t>
            </w:r>
          </w:p>
        </w:tc>
        <w:tc>
          <w:tcPr>
            <w:tcW w:w="1017" w:type="dxa"/>
            <w:tcBorders>
              <w:top w:val="nil"/>
              <w:left w:val="nil"/>
              <w:bottom w:val="single" w:sz="8" w:space="0" w:color="auto"/>
              <w:right w:val="single" w:sz="8" w:space="0" w:color="auto"/>
            </w:tcBorders>
            <w:shd w:val="clear" w:color="auto" w:fill="auto"/>
            <w:vAlign w:val="center"/>
          </w:tcPr>
          <w:p w:rsidR="00091266" w:rsidRPr="001430DB" w:rsidRDefault="00091266" w:rsidP="003E5BFD">
            <w:pPr>
              <w:jc w:val="center"/>
              <w:rPr>
                <w:rFonts w:ascii="Calibri" w:hAnsi="Calibri" w:cs="Calibri"/>
                <w:color w:val="000000"/>
                <w:sz w:val="16"/>
                <w:szCs w:val="16"/>
              </w:rPr>
            </w:pPr>
            <w:r>
              <w:rPr>
                <w:rFonts w:ascii="Calibri" w:hAnsi="Calibri" w:cs="Calibri"/>
                <w:color w:val="000000"/>
                <w:sz w:val="16"/>
                <w:szCs w:val="16"/>
              </w:rPr>
              <w:t>3</w:t>
            </w:r>
          </w:p>
        </w:tc>
        <w:tc>
          <w:tcPr>
            <w:tcW w:w="946" w:type="dxa"/>
            <w:tcBorders>
              <w:top w:val="nil"/>
              <w:left w:val="nil"/>
              <w:bottom w:val="single" w:sz="8" w:space="0" w:color="auto"/>
              <w:right w:val="single" w:sz="8" w:space="0" w:color="auto"/>
            </w:tcBorders>
            <w:shd w:val="clear" w:color="auto" w:fill="auto"/>
            <w:vAlign w:val="center"/>
          </w:tcPr>
          <w:p w:rsidR="00091266" w:rsidRPr="001430DB" w:rsidRDefault="00091266" w:rsidP="003E5BFD">
            <w:pPr>
              <w:jc w:val="center"/>
              <w:rPr>
                <w:rFonts w:ascii="Calibri" w:hAnsi="Calibri" w:cs="Calibri"/>
              </w:rPr>
            </w:pPr>
            <w:r w:rsidRPr="001430DB">
              <w:rPr>
                <w:rFonts w:ascii="Calibri" w:hAnsi="Calibri" w:cs="Calibri"/>
                <w:color w:val="000000"/>
                <w:sz w:val="16"/>
                <w:szCs w:val="16"/>
              </w:rPr>
              <w:t>PIEZA</w:t>
            </w:r>
          </w:p>
        </w:tc>
        <w:tc>
          <w:tcPr>
            <w:tcW w:w="845" w:type="dxa"/>
            <w:tcBorders>
              <w:top w:val="nil"/>
              <w:left w:val="nil"/>
              <w:bottom w:val="single" w:sz="8" w:space="0" w:color="auto"/>
              <w:right w:val="single" w:sz="8" w:space="0" w:color="auto"/>
            </w:tcBorders>
            <w:shd w:val="clear" w:color="auto" w:fill="auto"/>
            <w:vAlign w:val="center"/>
          </w:tcPr>
          <w:p w:rsidR="00091266" w:rsidRPr="00002405" w:rsidRDefault="00091266" w:rsidP="003E5BFD">
            <w:pPr>
              <w:jc w:val="center"/>
              <w:rPr>
                <w:rFonts w:ascii="Calibri" w:hAnsi="Calibri" w:cs="Calibri"/>
                <w:color w:val="000000"/>
                <w:sz w:val="16"/>
                <w:szCs w:val="16"/>
              </w:rPr>
            </w:pPr>
            <w:r>
              <w:rPr>
                <w:rFonts w:ascii="Calibri" w:hAnsi="Calibri" w:cs="Calibri"/>
                <w:color w:val="000000"/>
                <w:sz w:val="16"/>
                <w:szCs w:val="16"/>
              </w:rPr>
              <w:t>1.</w:t>
            </w:r>
            <w:r w:rsidRPr="00002405">
              <w:rPr>
                <w:rFonts w:ascii="Calibri" w:hAnsi="Calibri" w:cs="Calibri"/>
                <w:color w:val="000000"/>
                <w:sz w:val="16"/>
                <w:szCs w:val="16"/>
              </w:rPr>
              <w:t>500,00</w:t>
            </w:r>
          </w:p>
        </w:tc>
        <w:tc>
          <w:tcPr>
            <w:tcW w:w="1332" w:type="dxa"/>
            <w:tcBorders>
              <w:top w:val="nil"/>
              <w:left w:val="nil"/>
              <w:bottom w:val="single" w:sz="8" w:space="0" w:color="auto"/>
              <w:right w:val="single" w:sz="8" w:space="0" w:color="auto"/>
            </w:tcBorders>
            <w:shd w:val="clear" w:color="auto" w:fill="auto"/>
            <w:vAlign w:val="center"/>
          </w:tcPr>
          <w:p w:rsidR="00091266" w:rsidRPr="00002405" w:rsidRDefault="00091266" w:rsidP="003E5BFD">
            <w:pPr>
              <w:jc w:val="center"/>
              <w:rPr>
                <w:rFonts w:ascii="Calibri" w:hAnsi="Calibri" w:cs="Calibri"/>
                <w:color w:val="000000"/>
                <w:sz w:val="16"/>
                <w:szCs w:val="16"/>
                <w:lang w:val="en-US"/>
              </w:rPr>
            </w:pPr>
            <w:r>
              <w:rPr>
                <w:rFonts w:ascii="Calibri" w:hAnsi="Calibri" w:cs="Calibri"/>
                <w:color w:val="000000"/>
                <w:sz w:val="16"/>
                <w:szCs w:val="16"/>
                <w:lang w:val="en-US"/>
              </w:rPr>
              <w:t>4</w:t>
            </w:r>
            <w:r w:rsidRPr="00002405">
              <w:rPr>
                <w:rFonts w:ascii="Calibri" w:hAnsi="Calibri" w:cs="Calibri"/>
                <w:color w:val="000000"/>
                <w:sz w:val="16"/>
                <w:szCs w:val="16"/>
                <w:lang w:val="en-US"/>
              </w:rPr>
              <w:t>.</w:t>
            </w:r>
            <w:r>
              <w:rPr>
                <w:rFonts w:ascii="Calibri" w:hAnsi="Calibri" w:cs="Calibri"/>
                <w:color w:val="000000"/>
                <w:sz w:val="16"/>
                <w:szCs w:val="16"/>
                <w:lang w:val="en-US"/>
              </w:rPr>
              <w:t>500,0</w:t>
            </w:r>
            <w:r w:rsidRPr="00002405">
              <w:rPr>
                <w:rFonts w:ascii="Calibri" w:hAnsi="Calibri" w:cs="Calibri"/>
                <w:color w:val="000000"/>
                <w:sz w:val="16"/>
                <w:szCs w:val="16"/>
                <w:lang w:val="en-US"/>
              </w:rPr>
              <w:t>0</w:t>
            </w:r>
          </w:p>
        </w:tc>
      </w:tr>
      <w:tr w:rsidR="00091266" w:rsidRPr="00002405" w:rsidTr="00BA3A41">
        <w:trPr>
          <w:gridAfter w:val="1"/>
          <w:wAfter w:w="764" w:type="dxa"/>
          <w:trHeight w:val="352"/>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091266" w:rsidRPr="00002405" w:rsidRDefault="00091266" w:rsidP="003E5BFD">
            <w:pPr>
              <w:jc w:val="center"/>
              <w:rPr>
                <w:rFonts w:ascii="Calibri" w:hAnsi="Calibri" w:cs="Calibri"/>
                <w:color w:val="000000"/>
                <w:sz w:val="16"/>
                <w:szCs w:val="16"/>
                <w:lang w:val="en-US"/>
              </w:rPr>
            </w:pPr>
            <w:r w:rsidRPr="00002405">
              <w:rPr>
                <w:rFonts w:ascii="Calibri" w:hAnsi="Calibri" w:cs="Calibri"/>
                <w:color w:val="000000"/>
                <w:sz w:val="16"/>
                <w:szCs w:val="16"/>
                <w:lang w:val="en-US"/>
              </w:rPr>
              <w:t>8</w:t>
            </w:r>
          </w:p>
        </w:tc>
        <w:tc>
          <w:tcPr>
            <w:tcW w:w="4961" w:type="dxa"/>
            <w:tcBorders>
              <w:top w:val="nil"/>
              <w:left w:val="nil"/>
              <w:bottom w:val="single" w:sz="8" w:space="0" w:color="auto"/>
              <w:right w:val="single" w:sz="8" w:space="0" w:color="auto"/>
            </w:tcBorders>
            <w:shd w:val="clear" w:color="auto" w:fill="auto"/>
            <w:vAlign w:val="center"/>
          </w:tcPr>
          <w:p w:rsidR="00C21D7B" w:rsidRPr="00585AEB" w:rsidRDefault="00C21D7B" w:rsidP="00C21D7B">
            <w:pPr>
              <w:rPr>
                <w:rFonts w:ascii="Verdana" w:hAnsi="Verdana" w:cs="Calibri"/>
                <w:b/>
                <w:sz w:val="16"/>
                <w:szCs w:val="16"/>
                <w:lang w:val="es-BO"/>
              </w:rPr>
            </w:pPr>
            <w:r w:rsidRPr="00585AEB">
              <w:rPr>
                <w:rFonts w:ascii="Verdana" w:hAnsi="Verdana" w:cs="Calibri"/>
                <w:b/>
                <w:sz w:val="16"/>
                <w:szCs w:val="16"/>
                <w:lang w:val="es-BO"/>
              </w:rPr>
              <w:t>TRIPODE PARA MONTAR REGISTRADOR</w:t>
            </w:r>
          </w:p>
          <w:p w:rsidR="00091266" w:rsidRPr="00585AEB" w:rsidRDefault="00C21D7B" w:rsidP="003E5BFD">
            <w:pPr>
              <w:rPr>
                <w:rFonts w:ascii="Verdana" w:hAnsi="Verdana" w:cs="Calibri"/>
                <w:sz w:val="16"/>
                <w:szCs w:val="16"/>
                <w:lang w:val="es-BO"/>
              </w:rPr>
            </w:pPr>
            <w:r>
              <w:rPr>
                <w:rFonts w:ascii="Verdana" w:hAnsi="Verdana" w:cs="Calibri"/>
                <w:sz w:val="16"/>
                <w:szCs w:val="16"/>
              </w:rPr>
              <w:t>C</w:t>
            </w:r>
            <w:r w:rsidRPr="009663F9">
              <w:rPr>
                <w:rFonts w:ascii="Verdana" w:hAnsi="Verdana" w:cs="Calibri"/>
                <w:sz w:val="16"/>
                <w:szCs w:val="16"/>
              </w:rPr>
              <w:t>on tubería de dos pulgada para montar el registrador</w:t>
            </w:r>
          </w:p>
        </w:tc>
        <w:tc>
          <w:tcPr>
            <w:tcW w:w="1017" w:type="dxa"/>
            <w:tcBorders>
              <w:top w:val="nil"/>
              <w:left w:val="nil"/>
              <w:bottom w:val="single" w:sz="8" w:space="0" w:color="auto"/>
              <w:right w:val="single" w:sz="8" w:space="0" w:color="auto"/>
            </w:tcBorders>
            <w:shd w:val="clear" w:color="auto" w:fill="auto"/>
            <w:vAlign w:val="center"/>
          </w:tcPr>
          <w:p w:rsidR="00091266" w:rsidRPr="00002405" w:rsidRDefault="00091266" w:rsidP="003E5BFD">
            <w:pPr>
              <w:jc w:val="center"/>
              <w:rPr>
                <w:rFonts w:ascii="Calibri" w:hAnsi="Calibri" w:cs="Calibri"/>
                <w:color w:val="000000"/>
                <w:sz w:val="16"/>
                <w:szCs w:val="16"/>
              </w:rPr>
            </w:pPr>
            <w:r>
              <w:rPr>
                <w:rFonts w:ascii="Calibri" w:hAnsi="Calibri" w:cs="Calibri"/>
                <w:color w:val="000000"/>
                <w:sz w:val="16"/>
                <w:szCs w:val="16"/>
              </w:rPr>
              <w:t>3</w:t>
            </w:r>
          </w:p>
        </w:tc>
        <w:tc>
          <w:tcPr>
            <w:tcW w:w="946" w:type="dxa"/>
            <w:tcBorders>
              <w:top w:val="nil"/>
              <w:left w:val="nil"/>
              <w:bottom w:val="single" w:sz="8" w:space="0" w:color="auto"/>
              <w:right w:val="single" w:sz="8" w:space="0" w:color="auto"/>
            </w:tcBorders>
            <w:shd w:val="clear" w:color="auto" w:fill="auto"/>
            <w:vAlign w:val="center"/>
          </w:tcPr>
          <w:p w:rsidR="00091266" w:rsidRPr="00002405" w:rsidRDefault="00091266" w:rsidP="003E5BFD">
            <w:pPr>
              <w:jc w:val="center"/>
              <w:rPr>
                <w:rFonts w:ascii="Calibri" w:hAnsi="Calibri" w:cs="Calibri"/>
              </w:rPr>
            </w:pPr>
            <w:r w:rsidRPr="00002405">
              <w:rPr>
                <w:rFonts w:ascii="Calibri" w:hAnsi="Calibri" w:cs="Calibri"/>
                <w:color w:val="000000"/>
                <w:sz w:val="16"/>
                <w:szCs w:val="16"/>
              </w:rPr>
              <w:t>PIEZA</w:t>
            </w:r>
          </w:p>
        </w:tc>
        <w:tc>
          <w:tcPr>
            <w:tcW w:w="845" w:type="dxa"/>
            <w:tcBorders>
              <w:top w:val="nil"/>
              <w:left w:val="nil"/>
              <w:bottom w:val="single" w:sz="8" w:space="0" w:color="auto"/>
              <w:right w:val="single" w:sz="8" w:space="0" w:color="auto"/>
            </w:tcBorders>
            <w:shd w:val="clear" w:color="auto" w:fill="auto"/>
            <w:vAlign w:val="center"/>
          </w:tcPr>
          <w:p w:rsidR="00091266" w:rsidRPr="00002405" w:rsidRDefault="00091266" w:rsidP="003E5BFD">
            <w:pPr>
              <w:jc w:val="center"/>
              <w:rPr>
                <w:rFonts w:ascii="Calibri" w:hAnsi="Calibri" w:cs="Calibri"/>
                <w:color w:val="000000"/>
                <w:sz w:val="16"/>
                <w:szCs w:val="16"/>
                <w:lang w:val="en-US"/>
              </w:rPr>
            </w:pPr>
            <w:r w:rsidRPr="00002405">
              <w:rPr>
                <w:rFonts w:ascii="Calibri" w:hAnsi="Calibri" w:cs="Calibri"/>
                <w:color w:val="000000"/>
                <w:sz w:val="16"/>
                <w:szCs w:val="16"/>
                <w:lang w:val="en-US"/>
              </w:rPr>
              <w:t>1</w:t>
            </w:r>
            <w:r>
              <w:rPr>
                <w:rFonts w:ascii="Calibri" w:hAnsi="Calibri" w:cs="Calibri"/>
                <w:color w:val="000000"/>
                <w:sz w:val="16"/>
                <w:szCs w:val="16"/>
                <w:lang w:val="en-US"/>
              </w:rPr>
              <w:t>.000</w:t>
            </w:r>
            <w:r w:rsidRPr="00002405">
              <w:rPr>
                <w:rFonts w:ascii="Calibri" w:hAnsi="Calibri" w:cs="Calibri"/>
                <w:color w:val="000000"/>
                <w:sz w:val="16"/>
                <w:szCs w:val="16"/>
                <w:lang w:val="en-US"/>
              </w:rPr>
              <w:t>,00</w:t>
            </w:r>
          </w:p>
        </w:tc>
        <w:tc>
          <w:tcPr>
            <w:tcW w:w="1332" w:type="dxa"/>
            <w:tcBorders>
              <w:top w:val="nil"/>
              <w:left w:val="nil"/>
              <w:bottom w:val="single" w:sz="8" w:space="0" w:color="auto"/>
              <w:right w:val="single" w:sz="8" w:space="0" w:color="auto"/>
            </w:tcBorders>
            <w:shd w:val="clear" w:color="auto" w:fill="auto"/>
            <w:vAlign w:val="center"/>
          </w:tcPr>
          <w:p w:rsidR="00091266" w:rsidRPr="00002405" w:rsidRDefault="00091266" w:rsidP="003E5BFD">
            <w:pPr>
              <w:jc w:val="center"/>
              <w:rPr>
                <w:rFonts w:ascii="Calibri" w:hAnsi="Calibri" w:cs="Calibri"/>
                <w:color w:val="000000"/>
                <w:sz w:val="16"/>
                <w:szCs w:val="16"/>
                <w:lang w:val="en-US"/>
              </w:rPr>
            </w:pPr>
            <w:r>
              <w:rPr>
                <w:rFonts w:ascii="Calibri" w:hAnsi="Calibri" w:cs="Calibri"/>
                <w:color w:val="000000"/>
                <w:sz w:val="16"/>
                <w:szCs w:val="16"/>
                <w:lang w:val="en-US"/>
              </w:rPr>
              <w:t>3.000</w:t>
            </w:r>
            <w:r w:rsidRPr="00002405">
              <w:rPr>
                <w:rFonts w:ascii="Calibri" w:hAnsi="Calibri" w:cs="Calibri"/>
                <w:color w:val="000000"/>
                <w:sz w:val="16"/>
                <w:szCs w:val="16"/>
                <w:lang w:val="en-US"/>
              </w:rPr>
              <w:t>,00</w:t>
            </w:r>
          </w:p>
        </w:tc>
      </w:tr>
      <w:tr w:rsidR="00091266" w:rsidRPr="00002405" w:rsidTr="00BA3A41">
        <w:trPr>
          <w:gridAfter w:val="1"/>
          <w:wAfter w:w="764" w:type="dxa"/>
          <w:trHeight w:val="67"/>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091266" w:rsidRPr="00002405" w:rsidRDefault="00091266" w:rsidP="003E5BFD">
            <w:pPr>
              <w:jc w:val="center"/>
              <w:rPr>
                <w:rFonts w:ascii="Calibri" w:hAnsi="Calibri" w:cs="Calibri"/>
                <w:color w:val="000000"/>
                <w:sz w:val="16"/>
                <w:szCs w:val="16"/>
                <w:lang w:val="en-US"/>
              </w:rPr>
            </w:pPr>
            <w:r w:rsidRPr="00002405">
              <w:rPr>
                <w:rFonts w:ascii="Calibri" w:hAnsi="Calibri" w:cs="Calibri"/>
                <w:color w:val="000000"/>
                <w:sz w:val="16"/>
                <w:szCs w:val="16"/>
                <w:lang w:val="en-US"/>
              </w:rPr>
              <w:t>9</w:t>
            </w:r>
          </w:p>
        </w:tc>
        <w:tc>
          <w:tcPr>
            <w:tcW w:w="4961" w:type="dxa"/>
            <w:tcBorders>
              <w:top w:val="nil"/>
              <w:left w:val="nil"/>
              <w:bottom w:val="single" w:sz="8" w:space="0" w:color="auto"/>
              <w:right w:val="single" w:sz="8" w:space="0" w:color="auto"/>
            </w:tcBorders>
            <w:shd w:val="clear" w:color="auto" w:fill="auto"/>
            <w:vAlign w:val="center"/>
          </w:tcPr>
          <w:p w:rsidR="00C21D7B" w:rsidRPr="00521E1C" w:rsidRDefault="00C21D7B" w:rsidP="00C21D7B">
            <w:pPr>
              <w:rPr>
                <w:rFonts w:ascii="Verdana" w:hAnsi="Verdana" w:cs="Calibri"/>
                <w:b/>
                <w:sz w:val="16"/>
                <w:szCs w:val="16"/>
              </w:rPr>
            </w:pPr>
            <w:r w:rsidRPr="00521E1C">
              <w:rPr>
                <w:rFonts w:ascii="Verdana" w:hAnsi="Verdana" w:cs="Calibri"/>
                <w:b/>
                <w:sz w:val="16"/>
                <w:szCs w:val="16"/>
              </w:rPr>
              <w:t xml:space="preserve">CARTILLAS </w:t>
            </w:r>
          </w:p>
          <w:p w:rsidR="00C21D7B" w:rsidRPr="00C21D7B" w:rsidRDefault="00C21D7B" w:rsidP="00585AEB">
            <w:pPr>
              <w:rPr>
                <w:rFonts w:ascii="Verdana" w:hAnsi="Verdana" w:cs="Calibri"/>
                <w:sz w:val="16"/>
                <w:szCs w:val="16"/>
              </w:rPr>
            </w:pPr>
            <w:r w:rsidRPr="00C21D7B">
              <w:rPr>
                <w:rFonts w:ascii="Verdana" w:hAnsi="Verdana" w:cs="Calibri"/>
                <w:sz w:val="16"/>
                <w:szCs w:val="16"/>
              </w:rPr>
              <w:t xml:space="preserve">Circulares de 12” de 24hrs </w:t>
            </w:r>
          </w:p>
          <w:p w:rsidR="00091266" w:rsidRPr="00C21D7B" w:rsidRDefault="00C21D7B" w:rsidP="00585AEB">
            <w:pPr>
              <w:rPr>
                <w:rFonts w:ascii="Verdana" w:hAnsi="Verdana" w:cs="Calibri"/>
                <w:sz w:val="16"/>
                <w:szCs w:val="16"/>
              </w:rPr>
            </w:pPr>
            <w:r w:rsidRPr="00C21D7B">
              <w:rPr>
                <w:rFonts w:ascii="Verdana" w:hAnsi="Verdana" w:cs="Calibri"/>
                <w:sz w:val="16"/>
                <w:szCs w:val="16"/>
              </w:rPr>
              <w:t>Rango de 15000PSI de orden ascendente de  adentro asía fuera.</w:t>
            </w:r>
          </w:p>
        </w:tc>
        <w:tc>
          <w:tcPr>
            <w:tcW w:w="1017" w:type="dxa"/>
            <w:tcBorders>
              <w:top w:val="nil"/>
              <w:left w:val="nil"/>
              <w:bottom w:val="single" w:sz="8" w:space="0" w:color="auto"/>
              <w:right w:val="single" w:sz="8" w:space="0" w:color="auto"/>
            </w:tcBorders>
            <w:shd w:val="clear" w:color="auto" w:fill="auto"/>
            <w:vAlign w:val="center"/>
          </w:tcPr>
          <w:p w:rsidR="00091266" w:rsidRPr="00002405" w:rsidRDefault="00091266" w:rsidP="003E5BFD">
            <w:pPr>
              <w:jc w:val="center"/>
              <w:rPr>
                <w:rFonts w:ascii="Calibri" w:hAnsi="Calibri" w:cs="Calibri"/>
                <w:color w:val="000000"/>
                <w:sz w:val="16"/>
                <w:szCs w:val="16"/>
              </w:rPr>
            </w:pPr>
            <w:r w:rsidRPr="00002405">
              <w:rPr>
                <w:rFonts w:ascii="Calibri" w:hAnsi="Calibri" w:cs="Calibri"/>
                <w:color w:val="000000"/>
                <w:sz w:val="16"/>
                <w:szCs w:val="16"/>
              </w:rPr>
              <w:t>1</w:t>
            </w:r>
            <w:r>
              <w:rPr>
                <w:rFonts w:ascii="Calibri" w:hAnsi="Calibri" w:cs="Calibri"/>
                <w:color w:val="000000"/>
                <w:sz w:val="16"/>
                <w:szCs w:val="16"/>
              </w:rPr>
              <w:t>00</w:t>
            </w:r>
          </w:p>
        </w:tc>
        <w:tc>
          <w:tcPr>
            <w:tcW w:w="946" w:type="dxa"/>
            <w:tcBorders>
              <w:top w:val="nil"/>
              <w:left w:val="nil"/>
              <w:bottom w:val="single" w:sz="8" w:space="0" w:color="auto"/>
              <w:right w:val="single" w:sz="8" w:space="0" w:color="auto"/>
            </w:tcBorders>
            <w:shd w:val="clear" w:color="auto" w:fill="auto"/>
            <w:vAlign w:val="center"/>
          </w:tcPr>
          <w:p w:rsidR="00091266" w:rsidRPr="00002405" w:rsidRDefault="00091266" w:rsidP="003E5BFD">
            <w:pPr>
              <w:jc w:val="center"/>
              <w:rPr>
                <w:rFonts w:ascii="Calibri" w:hAnsi="Calibri" w:cs="Calibri"/>
              </w:rPr>
            </w:pPr>
            <w:r w:rsidRPr="00002405">
              <w:rPr>
                <w:rFonts w:ascii="Calibri" w:hAnsi="Calibri" w:cs="Calibri"/>
                <w:color w:val="000000"/>
                <w:sz w:val="16"/>
                <w:szCs w:val="16"/>
              </w:rPr>
              <w:t>PIEZA</w:t>
            </w:r>
          </w:p>
        </w:tc>
        <w:tc>
          <w:tcPr>
            <w:tcW w:w="845" w:type="dxa"/>
            <w:tcBorders>
              <w:top w:val="nil"/>
              <w:left w:val="nil"/>
              <w:bottom w:val="single" w:sz="8" w:space="0" w:color="auto"/>
              <w:right w:val="single" w:sz="8" w:space="0" w:color="auto"/>
            </w:tcBorders>
            <w:shd w:val="clear" w:color="auto" w:fill="auto"/>
            <w:vAlign w:val="center"/>
          </w:tcPr>
          <w:p w:rsidR="00091266" w:rsidRPr="00002405" w:rsidRDefault="00091266" w:rsidP="003E5BFD">
            <w:pPr>
              <w:jc w:val="center"/>
              <w:rPr>
                <w:rFonts w:ascii="Calibri" w:hAnsi="Calibri" w:cs="Calibri"/>
                <w:color w:val="000000"/>
                <w:sz w:val="16"/>
                <w:szCs w:val="16"/>
              </w:rPr>
            </w:pPr>
            <w:r>
              <w:rPr>
                <w:rFonts w:ascii="Calibri" w:hAnsi="Calibri" w:cs="Calibri"/>
                <w:color w:val="000000"/>
                <w:sz w:val="16"/>
                <w:szCs w:val="16"/>
              </w:rPr>
              <w:t>40,0</w:t>
            </w:r>
            <w:r w:rsidRPr="00002405">
              <w:rPr>
                <w:rFonts w:ascii="Calibri" w:hAnsi="Calibri" w:cs="Calibri"/>
                <w:color w:val="000000"/>
                <w:sz w:val="16"/>
                <w:szCs w:val="16"/>
              </w:rPr>
              <w:t>0</w:t>
            </w:r>
          </w:p>
        </w:tc>
        <w:tc>
          <w:tcPr>
            <w:tcW w:w="1332" w:type="dxa"/>
            <w:tcBorders>
              <w:top w:val="nil"/>
              <w:left w:val="nil"/>
              <w:bottom w:val="single" w:sz="8" w:space="0" w:color="auto"/>
              <w:right w:val="single" w:sz="8" w:space="0" w:color="auto"/>
            </w:tcBorders>
            <w:shd w:val="clear" w:color="auto" w:fill="auto"/>
            <w:vAlign w:val="center"/>
          </w:tcPr>
          <w:p w:rsidR="00091266" w:rsidRPr="00002405" w:rsidRDefault="00091266" w:rsidP="003E5BFD">
            <w:pPr>
              <w:jc w:val="center"/>
              <w:rPr>
                <w:rFonts w:ascii="Calibri" w:hAnsi="Calibri" w:cs="Calibri"/>
                <w:color w:val="000000"/>
                <w:sz w:val="16"/>
                <w:szCs w:val="16"/>
              </w:rPr>
            </w:pPr>
            <w:r>
              <w:rPr>
                <w:rFonts w:ascii="Calibri" w:hAnsi="Calibri" w:cs="Calibri"/>
                <w:color w:val="000000"/>
                <w:sz w:val="16"/>
                <w:szCs w:val="16"/>
              </w:rPr>
              <w:t>4.000,0</w:t>
            </w:r>
            <w:r w:rsidRPr="00002405">
              <w:rPr>
                <w:rFonts w:ascii="Calibri" w:hAnsi="Calibri" w:cs="Calibri"/>
                <w:color w:val="000000"/>
                <w:sz w:val="16"/>
                <w:szCs w:val="16"/>
              </w:rPr>
              <w:t>0</w:t>
            </w:r>
          </w:p>
        </w:tc>
      </w:tr>
      <w:tr w:rsidR="00091266" w:rsidRPr="000507EC" w:rsidTr="00BA3A41">
        <w:trPr>
          <w:gridAfter w:val="1"/>
          <w:wAfter w:w="764" w:type="dxa"/>
          <w:trHeight w:val="152"/>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091266" w:rsidRPr="00002405" w:rsidRDefault="00091266" w:rsidP="003E5BFD">
            <w:pPr>
              <w:jc w:val="center"/>
              <w:rPr>
                <w:rFonts w:ascii="Calibri" w:hAnsi="Calibri" w:cs="Calibri"/>
                <w:color w:val="000000"/>
                <w:sz w:val="16"/>
                <w:szCs w:val="16"/>
              </w:rPr>
            </w:pPr>
            <w:r w:rsidRPr="00002405">
              <w:rPr>
                <w:rFonts w:ascii="Calibri" w:hAnsi="Calibri" w:cs="Calibri"/>
                <w:color w:val="000000"/>
                <w:sz w:val="16"/>
                <w:szCs w:val="16"/>
              </w:rPr>
              <w:t>10</w:t>
            </w:r>
          </w:p>
        </w:tc>
        <w:tc>
          <w:tcPr>
            <w:tcW w:w="4961" w:type="dxa"/>
            <w:tcBorders>
              <w:top w:val="nil"/>
              <w:left w:val="nil"/>
              <w:bottom w:val="single" w:sz="8" w:space="0" w:color="auto"/>
              <w:right w:val="single" w:sz="8" w:space="0" w:color="auto"/>
            </w:tcBorders>
            <w:shd w:val="clear" w:color="auto" w:fill="auto"/>
            <w:vAlign w:val="center"/>
          </w:tcPr>
          <w:p w:rsidR="00C21D7B" w:rsidRPr="00521E1C" w:rsidRDefault="00C21D7B" w:rsidP="00C21D7B">
            <w:pPr>
              <w:rPr>
                <w:rFonts w:ascii="Verdana" w:hAnsi="Verdana" w:cs="Calibri"/>
                <w:b/>
                <w:sz w:val="16"/>
                <w:szCs w:val="16"/>
              </w:rPr>
            </w:pPr>
            <w:r>
              <w:rPr>
                <w:rFonts w:ascii="Verdana" w:hAnsi="Verdana" w:cs="Calibri"/>
                <w:b/>
                <w:sz w:val="16"/>
                <w:szCs w:val="16"/>
              </w:rPr>
              <w:t>CARTILLAS</w:t>
            </w:r>
          </w:p>
          <w:p w:rsidR="00C21D7B" w:rsidRPr="00C21D7B" w:rsidRDefault="00C21D7B" w:rsidP="00585AEB">
            <w:pPr>
              <w:rPr>
                <w:rFonts w:ascii="Verdana" w:hAnsi="Verdana" w:cs="Calibri"/>
                <w:sz w:val="16"/>
                <w:szCs w:val="16"/>
              </w:rPr>
            </w:pPr>
            <w:r w:rsidRPr="00C21D7B">
              <w:rPr>
                <w:rFonts w:ascii="Verdana" w:hAnsi="Verdana" w:cs="Calibri"/>
                <w:sz w:val="16"/>
                <w:szCs w:val="16"/>
              </w:rPr>
              <w:t xml:space="preserve">Circulares de 12” de 24hrs </w:t>
            </w:r>
          </w:p>
          <w:p w:rsidR="00091266" w:rsidRPr="00C21D7B" w:rsidRDefault="00C21D7B" w:rsidP="00585AEB">
            <w:pPr>
              <w:rPr>
                <w:rFonts w:ascii="Verdana" w:hAnsi="Verdana" w:cs="Calibri"/>
                <w:sz w:val="16"/>
                <w:szCs w:val="16"/>
              </w:rPr>
            </w:pPr>
            <w:r w:rsidRPr="00C21D7B">
              <w:rPr>
                <w:rFonts w:ascii="Verdana" w:hAnsi="Verdana" w:cs="Calibri"/>
                <w:sz w:val="16"/>
                <w:szCs w:val="16"/>
              </w:rPr>
              <w:t>Rango de 10000PSI de orden ascendente de  adentro asía fuera.</w:t>
            </w:r>
          </w:p>
        </w:tc>
        <w:tc>
          <w:tcPr>
            <w:tcW w:w="1017" w:type="dxa"/>
            <w:tcBorders>
              <w:top w:val="nil"/>
              <w:left w:val="nil"/>
              <w:bottom w:val="single" w:sz="8" w:space="0" w:color="auto"/>
              <w:right w:val="single" w:sz="8" w:space="0" w:color="auto"/>
            </w:tcBorders>
            <w:shd w:val="clear" w:color="auto" w:fill="auto"/>
            <w:vAlign w:val="center"/>
          </w:tcPr>
          <w:p w:rsidR="00091266" w:rsidRPr="00002405" w:rsidRDefault="00091266" w:rsidP="003E5BFD">
            <w:pPr>
              <w:jc w:val="center"/>
              <w:rPr>
                <w:rFonts w:ascii="Calibri" w:hAnsi="Calibri" w:cs="Calibri"/>
                <w:color w:val="000000"/>
                <w:sz w:val="16"/>
                <w:szCs w:val="16"/>
              </w:rPr>
            </w:pPr>
            <w:r>
              <w:rPr>
                <w:rFonts w:ascii="Calibri" w:hAnsi="Calibri" w:cs="Calibri"/>
                <w:color w:val="000000"/>
                <w:sz w:val="16"/>
                <w:szCs w:val="16"/>
              </w:rPr>
              <w:t>50</w:t>
            </w:r>
          </w:p>
        </w:tc>
        <w:tc>
          <w:tcPr>
            <w:tcW w:w="946" w:type="dxa"/>
            <w:tcBorders>
              <w:top w:val="nil"/>
              <w:left w:val="nil"/>
              <w:bottom w:val="single" w:sz="8" w:space="0" w:color="auto"/>
              <w:right w:val="single" w:sz="8" w:space="0" w:color="auto"/>
            </w:tcBorders>
            <w:shd w:val="clear" w:color="auto" w:fill="auto"/>
            <w:vAlign w:val="center"/>
          </w:tcPr>
          <w:p w:rsidR="00091266" w:rsidRPr="00002405" w:rsidRDefault="00091266" w:rsidP="003E5BFD">
            <w:pPr>
              <w:jc w:val="center"/>
              <w:rPr>
                <w:rFonts w:ascii="Calibri" w:hAnsi="Calibri" w:cs="Calibri"/>
              </w:rPr>
            </w:pPr>
            <w:r w:rsidRPr="00002405">
              <w:rPr>
                <w:rFonts w:ascii="Calibri" w:hAnsi="Calibri" w:cs="Calibri"/>
                <w:color w:val="000000"/>
                <w:sz w:val="16"/>
                <w:szCs w:val="16"/>
              </w:rPr>
              <w:t>PIEZA</w:t>
            </w:r>
          </w:p>
        </w:tc>
        <w:tc>
          <w:tcPr>
            <w:tcW w:w="845" w:type="dxa"/>
            <w:tcBorders>
              <w:top w:val="nil"/>
              <w:left w:val="nil"/>
              <w:bottom w:val="single" w:sz="8" w:space="0" w:color="auto"/>
              <w:right w:val="single" w:sz="8" w:space="0" w:color="auto"/>
            </w:tcBorders>
            <w:shd w:val="clear" w:color="auto" w:fill="auto"/>
            <w:vAlign w:val="center"/>
          </w:tcPr>
          <w:p w:rsidR="00091266" w:rsidRPr="00002405" w:rsidRDefault="00091266" w:rsidP="003E5BFD">
            <w:pPr>
              <w:jc w:val="center"/>
              <w:rPr>
                <w:rFonts w:ascii="Calibri" w:hAnsi="Calibri" w:cs="Calibri"/>
                <w:color w:val="000000"/>
                <w:sz w:val="16"/>
                <w:szCs w:val="16"/>
              </w:rPr>
            </w:pPr>
            <w:r>
              <w:rPr>
                <w:rFonts w:ascii="Calibri" w:hAnsi="Calibri" w:cs="Calibri"/>
                <w:color w:val="000000"/>
                <w:sz w:val="16"/>
                <w:szCs w:val="16"/>
              </w:rPr>
              <w:t>40</w:t>
            </w:r>
            <w:r w:rsidRPr="00002405">
              <w:rPr>
                <w:rFonts w:ascii="Calibri" w:hAnsi="Calibri" w:cs="Calibri"/>
                <w:color w:val="000000"/>
                <w:sz w:val="16"/>
                <w:szCs w:val="16"/>
              </w:rPr>
              <w:t>,00</w:t>
            </w:r>
          </w:p>
        </w:tc>
        <w:tc>
          <w:tcPr>
            <w:tcW w:w="1332" w:type="dxa"/>
            <w:tcBorders>
              <w:top w:val="nil"/>
              <w:left w:val="nil"/>
              <w:bottom w:val="single" w:sz="8" w:space="0" w:color="auto"/>
              <w:right w:val="single" w:sz="8" w:space="0" w:color="auto"/>
            </w:tcBorders>
            <w:shd w:val="clear" w:color="auto" w:fill="auto"/>
            <w:vAlign w:val="center"/>
          </w:tcPr>
          <w:p w:rsidR="00091266" w:rsidRPr="00002405" w:rsidRDefault="00091266" w:rsidP="003E5BFD">
            <w:pPr>
              <w:jc w:val="center"/>
              <w:rPr>
                <w:rFonts w:ascii="Calibri" w:hAnsi="Calibri" w:cs="Calibri"/>
                <w:color w:val="000000"/>
                <w:sz w:val="16"/>
                <w:szCs w:val="16"/>
              </w:rPr>
            </w:pPr>
            <w:r>
              <w:rPr>
                <w:rFonts w:ascii="Calibri" w:hAnsi="Calibri" w:cs="Calibri"/>
                <w:color w:val="000000"/>
                <w:sz w:val="16"/>
                <w:szCs w:val="16"/>
              </w:rPr>
              <w:t>2.000</w:t>
            </w:r>
            <w:r w:rsidRPr="00002405">
              <w:rPr>
                <w:rFonts w:ascii="Calibri" w:hAnsi="Calibri" w:cs="Calibri"/>
                <w:color w:val="000000"/>
                <w:sz w:val="16"/>
                <w:szCs w:val="16"/>
              </w:rPr>
              <w:t>,00</w:t>
            </w:r>
          </w:p>
        </w:tc>
      </w:tr>
      <w:tr w:rsidR="00091266" w:rsidRPr="000507EC" w:rsidTr="00BA3A41">
        <w:trPr>
          <w:gridAfter w:val="1"/>
          <w:wAfter w:w="764" w:type="dxa"/>
          <w:trHeight w:val="26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091266" w:rsidRPr="000507EC" w:rsidRDefault="00091266" w:rsidP="003E5BFD">
            <w:pPr>
              <w:jc w:val="center"/>
              <w:rPr>
                <w:rFonts w:ascii="Calibri" w:hAnsi="Calibri" w:cs="Calibri"/>
                <w:color w:val="000000"/>
                <w:sz w:val="16"/>
                <w:szCs w:val="16"/>
              </w:rPr>
            </w:pPr>
            <w:r w:rsidRPr="000507EC">
              <w:rPr>
                <w:rFonts w:ascii="Calibri" w:hAnsi="Calibri" w:cs="Calibri"/>
                <w:color w:val="000000"/>
                <w:sz w:val="16"/>
                <w:szCs w:val="16"/>
              </w:rPr>
              <w:t>11</w:t>
            </w:r>
          </w:p>
        </w:tc>
        <w:tc>
          <w:tcPr>
            <w:tcW w:w="4961" w:type="dxa"/>
            <w:tcBorders>
              <w:top w:val="nil"/>
              <w:left w:val="nil"/>
              <w:bottom w:val="single" w:sz="8" w:space="0" w:color="auto"/>
              <w:right w:val="single" w:sz="8" w:space="0" w:color="auto"/>
            </w:tcBorders>
            <w:shd w:val="clear" w:color="auto" w:fill="auto"/>
            <w:vAlign w:val="center"/>
          </w:tcPr>
          <w:p w:rsidR="00C21D7B" w:rsidRPr="00521E1C" w:rsidRDefault="00C21D7B" w:rsidP="00C21D7B">
            <w:pPr>
              <w:rPr>
                <w:rFonts w:ascii="Verdana" w:hAnsi="Verdana" w:cs="Calibri"/>
                <w:b/>
                <w:sz w:val="16"/>
                <w:szCs w:val="16"/>
              </w:rPr>
            </w:pPr>
            <w:r w:rsidRPr="00521E1C">
              <w:rPr>
                <w:rFonts w:ascii="Verdana" w:hAnsi="Verdana" w:cs="Calibri"/>
                <w:b/>
                <w:sz w:val="16"/>
                <w:szCs w:val="16"/>
              </w:rPr>
              <w:t xml:space="preserve">PLUMILLAS </w:t>
            </w:r>
          </w:p>
          <w:p w:rsidR="00091266" w:rsidRPr="00C21D7B" w:rsidRDefault="00C21D7B" w:rsidP="00C21D7B">
            <w:pPr>
              <w:rPr>
                <w:rFonts w:ascii="Verdana" w:hAnsi="Verdana" w:cs="Calibri"/>
                <w:sz w:val="16"/>
                <w:szCs w:val="16"/>
              </w:rPr>
            </w:pPr>
            <w:r w:rsidRPr="00C21D7B">
              <w:rPr>
                <w:rFonts w:ascii="Verdana" w:hAnsi="Verdana" w:cs="Calibri"/>
                <w:sz w:val="16"/>
                <w:szCs w:val="16"/>
              </w:rPr>
              <w:t>Color azul</w:t>
            </w:r>
          </w:p>
        </w:tc>
        <w:tc>
          <w:tcPr>
            <w:tcW w:w="1017" w:type="dxa"/>
            <w:tcBorders>
              <w:top w:val="nil"/>
              <w:left w:val="nil"/>
              <w:bottom w:val="single" w:sz="8" w:space="0" w:color="auto"/>
              <w:right w:val="single" w:sz="8" w:space="0" w:color="auto"/>
            </w:tcBorders>
            <w:shd w:val="clear" w:color="auto" w:fill="auto"/>
            <w:vAlign w:val="center"/>
          </w:tcPr>
          <w:p w:rsidR="00091266" w:rsidRPr="00002405" w:rsidRDefault="00091266" w:rsidP="003E5BFD">
            <w:pPr>
              <w:jc w:val="center"/>
              <w:rPr>
                <w:rFonts w:ascii="Calibri" w:hAnsi="Calibri" w:cs="Calibri"/>
                <w:color w:val="000000"/>
                <w:sz w:val="16"/>
                <w:szCs w:val="16"/>
              </w:rPr>
            </w:pPr>
            <w:r w:rsidRPr="00002405">
              <w:rPr>
                <w:rFonts w:ascii="Calibri" w:hAnsi="Calibri" w:cs="Calibri"/>
                <w:color w:val="000000"/>
                <w:sz w:val="16"/>
                <w:szCs w:val="16"/>
              </w:rPr>
              <w:t>18</w:t>
            </w:r>
          </w:p>
        </w:tc>
        <w:tc>
          <w:tcPr>
            <w:tcW w:w="946" w:type="dxa"/>
            <w:tcBorders>
              <w:top w:val="nil"/>
              <w:left w:val="nil"/>
              <w:bottom w:val="single" w:sz="8" w:space="0" w:color="auto"/>
              <w:right w:val="single" w:sz="8" w:space="0" w:color="auto"/>
            </w:tcBorders>
            <w:shd w:val="clear" w:color="auto" w:fill="auto"/>
            <w:vAlign w:val="center"/>
          </w:tcPr>
          <w:p w:rsidR="00091266" w:rsidRPr="00002405" w:rsidRDefault="00091266" w:rsidP="003E5BFD">
            <w:pPr>
              <w:jc w:val="center"/>
              <w:rPr>
                <w:rFonts w:ascii="Calibri" w:hAnsi="Calibri" w:cs="Calibri"/>
                <w:sz w:val="16"/>
                <w:szCs w:val="16"/>
              </w:rPr>
            </w:pPr>
            <w:r>
              <w:rPr>
                <w:rFonts w:ascii="Calibri" w:hAnsi="Calibri" w:cs="Calibri"/>
                <w:sz w:val="16"/>
                <w:szCs w:val="16"/>
              </w:rPr>
              <w:t>PIEZA</w:t>
            </w:r>
          </w:p>
        </w:tc>
        <w:tc>
          <w:tcPr>
            <w:tcW w:w="845" w:type="dxa"/>
            <w:tcBorders>
              <w:top w:val="nil"/>
              <w:left w:val="nil"/>
              <w:bottom w:val="single" w:sz="8" w:space="0" w:color="auto"/>
              <w:right w:val="single" w:sz="8" w:space="0" w:color="auto"/>
            </w:tcBorders>
            <w:shd w:val="clear" w:color="auto" w:fill="auto"/>
            <w:vAlign w:val="center"/>
          </w:tcPr>
          <w:p w:rsidR="00091266" w:rsidRPr="00002405" w:rsidRDefault="00091266" w:rsidP="003E5BFD">
            <w:pPr>
              <w:jc w:val="center"/>
              <w:rPr>
                <w:rFonts w:ascii="Calibri" w:hAnsi="Calibri" w:cs="Calibri"/>
                <w:color w:val="000000"/>
                <w:sz w:val="16"/>
                <w:szCs w:val="16"/>
              </w:rPr>
            </w:pPr>
            <w:r>
              <w:rPr>
                <w:rFonts w:ascii="Calibri" w:hAnsi="Calibri" w:cs="Calibri"/>
                <w:color w:val="000000"/>
                <w:sz w:val="16"/>
                <w:szCs w:val="16"/>
              </w:rPr>
              <w:t>180</w:t>
            </w:r>
            <w:r w:rsidRPr="00002405">
              <w:rPr>
                <w:rFonts w:ascii="Calibri" w:hAnsi="Calibri" w:cs="Calibri"/>
                <w:color w:val="000000"/>
                <w:sz w:val="16"/>
                <w:szCs w:val="16"/>
              </w:rPr>
              <w:t>,00</w:t>
            </w:r>
          </w:p>
        </w:tc>
        <w:tc>
          <w:tcPr>
            <w:tcW w:w="1332" w:type="dxa"/>
            <w:tcBorders>
              <w:top w:val="nil"/>
              <w:left w:val="nil"/>
              <w:bottom w:val="single" w:sz="8" w:space="0" w:color="auto"/>
              <w:right w:val="single" w:sz="8" w:space="0" w:color="auto"/>
            </w:tcBorders>
            <w:shd w:val="clear" w:color="auto" w:fill="auto"/>
            <w:vAlign w:val="center"/>
          </w:tcPr>
          <w:p w:rsidR="00091266" w:rsidRPr="00002405" w:rsidRDefault="00091266" w:rsidP="003E5BFD">
            <w:pPr>
              <w:jc w:val="center"/>
              <w:rPr>
                <w:rFonts w:ascii="Calibri" w:hAnsi="Calibri" w:cs="Calibri"/>
                <w:color w:val="000000"/>
                <w:sz w:val="16"/>
                <w:szCs w:val="16"/>
              </w:rPr>
            </w:pPr>
            <w:r>
              <w:rPr>
                <w:rFonts w:ascii="Calibri" w:hAnsi="Calibri" w:cs="Calibri"/>
                <w:color w:val="000000"/>
                <w:sz w:val="16"/>
                <w:szCs w:val="16"/>
              </w:rPr>
              <w:t>3.240</w:t>
            </w:r>
            <w:r w:rsidRPr="00002405">
              <w:rPr>
                <w:rFonts w:ascii="Calibri" w:hAnsi="Calibri" w:cs="Calibri"/>
                <w:color w:val="000000"/>
                <w:sz w:val="16"/>
                <w:szCs w:val="16"/>
              </w:rPr>
              <w:t>,00</w:t>
            </w:r>
          </w:p>
        </w:tc>
      </w:tr>
      <w:tr w:rsidR="00091266" w:rsidRPr="000507EC" w:rsidTr="00BA3A41">
        <w:trPr>
          <w:gridAfter w:val="1"/>
          <w:wAfter w:w="764" w:type="dxa"/>
          <w:trHeight w:val="28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091266" w:rsidRPr="000507EC" w:rsidRDefault="00091266" w:rsidP="003E5BFD">
            <w:pPr>
              <w:jc w:val="center"/>
              <w:rPr>
                <w:rFonts w:ascii="Calibri" w:hAnsi="Calibri" w:cs="Calibri"/>
                <w:color w:val="000000"/>
                <w:sz w:val="16"/>
                <w:szCs w:val="16"/>
              </w:rPr>
            </w:pPr>
            <w:r w:rsidRPr="000507EC">
              <w:rPr>
                <w:rFonts w:ascii="Calibri" w:hAnsi="Calibri" w:cs="Calibri"/>
                <w:color w:val="000000"/>
                <w:sz w:val="16"/>
                <w:szCs w:val="16"/>
              </w:rPr>
              <w:t>12</w:t>
            </w:r>
          </w:p>
        </w:tc>
        <w:tc>
          <w:tcPr>
            <w:tcW w:w="4961" w:type="dxa"/>
            <w:tcBorders>
              <w:top w:val="nil"/>
              <w:left w:val="nil"/>
              <w:bottom w:val="single" w:sz="8" w:space="0" w:color="auto"/>
              <w:right w:val="single" w:sz="8" w:space="0" w:color="auto"/>
            </w:tcBorders>
            <w:shd w:val="clear" w:color="auto" w:fill="auto"/>
            <w:vAlign w:val="center"/>
          </w:tcPr>
          <w:p w:rsidR="00C21D7B" w:rsidRPr="00521E1C" w:rsidRDefault="00C21D7B" w:rsidP="00C21D7B">
            <w:pPr>
              <w:rPr>
                <w:rFonts w:ascii="Verdana" w:hAnsi="Verdana" w:cs="Calibri"/>
                <w:b/>
                <w:sz w:val="16"/>
                <w:szCs w:val="16"/>
              </w:rPr>
            </w:pPr>
            <w:r w:rsidRPr="00521E1C">
              <w:rPr>
                <w:rFonts w:ascii="Verdana" w:hAnsi="Verdana" w:cs="Calibri"/>
                <w:b/>
                <w:sz w:val="16"/>
                <w:szCs w:val="16"/>
              </w:rPr>
              <w:t xml:space="preserve">ACEITE HIDRÁULICO </w:t>
            </w:r>
          </w:p>
          <w:p w:rsidR="00091266" w:rsidRPr="00C21D7B" w:rsidRDefault="00C21D7B" w:rsidP="00C21D7B">
            <w:pPr>
              <w:rPr>
                <w:rFonts w:ascii="Verdana" w:hAnsi="Verdana" w:cs="Calibri"/>
                <w:sz w:val="16"/>
                <w:szCs w:val="16"/>
              </w:rPr>
            </w:pPr>
            <w:r w:rsidRPr="00C21D7B">
              <w:rPr>
                <w:rFonts w:ascii="Verdana" w:hAnsi="Verdana" w:cs="Calibri"/>
                <w:sz w:val="16"/>
                <w:szCs w:val="16"/>
              </w:rPr>
              <w:t>WD15MD HIDRULICO</w:t>
            </w:r>
          </w:p>
        </w:tc>
        <w:tc>
          <w:tcPr>
            <w:tcW w:w="1017" w:type="dxa"/>
            <w:tcBorders>
              <w:top w:val="nil"/>
              <w:left w:val="nil"/>
              <w:bottom w:val="single" w:sz="8" w:space="0" w:color="auto"/>
              <w:right w:val="single" w:sz="8" w:space="0" w:color="auto"/>
            </w:tcBorders>
            <w:shd w:val="clear" w:color="auto" w:fill="auto"/>
            <w:vAlign w:val="center"/>
          </w:tcPr>
          <w:p w:rsidR="00091266" w:rsidRPr="00002405" w:rsidRDefault="00091266" w:rsidP="003E5BFD">
            <w:pPr>
              <w:jc w:val="center"/>
              <w:rPr>
                <w:rFonts w:ascii="Calibri" w:hAnsi="Calibri" w:cs="Calibri"/>
                <w:color w:val="000000"/>
                <w:sz w:val="16"/>
                <w:szCs w:val="16"/>
              </w:rPr>
            </w:pPr>
            <w:r w:rsidRPr="00002405">
              <w:rPr>
                <w:rFonts w:ascii="Calibri" w:hAnsi="Calibri" w:cs="Calibri"/>
                <w:color w:val="000000"/>
                <w:sz w:val="16"/>
                <w:szCs w:val="16"/>
              </w:rPr>
              <w:t>30</w:t>
            </w:r>
          </w:p>
        </w:tc>
        <w:tc>
          <w:tcPr>
            <w:tcW w:w="946" w:type="dxa"/>
            <w:tcBorders>
              <w:top w:val="nil"/>
              <w:left w:val="nil"/>
              <w:bottom w:val="single" w:sz="8" w:space="0" w:color="auto"/>
              <w:right w:val="single" w:sz="8" w:space="0" w:color="auto"/>
            </w:tcBorders>
            <w:shd w:val="clear" w:color="auto" w:fill="auto"/>
            <w:vAlign w:val="center"/>
          </w:tcPr>
          <w:p w:rsidR="00091266" w:rsidRPr="00002405" w:rsidRDefault="00091266" w:rsidP="003E5BFD">
            <w:pPr>
              <w:jc w:val="center"/>
              <w:rPr>
                <w:rFonts w:ascii="Calibri" w:hAnsi="Calibri" w:cs="Calibri"/>
              </w:rPr>
            </w:pPr>
            <w:r w:rsidRPr="00002405">
              <w:rPr>
                <w:rFonts w:ascii="Calibri" w:hAnsi="Calibri" w:cs="Calibri"/>
                <w:sz w:val="16"/>
                <w:szCs w:val="16"/>
              </w:rPr>
              <w:t>LITROS</w:t>
            </w:r>
          </w:p>
        </w:tc>
        <w:tc>
          <w:tcPr>
            <w:tcW w:w="845" w:type="dxa"/>
            <w:tcBorders>
              <w:top w:val="nil"/>
              <w:left w:val="nil"/>
              <w:bottom w:val="single" w:sz="8" w:space="0" w:color="auto"/>
              <w:right w:val="single" w:sz="8" w:space="0" w:color="auto"/>
            </w:tcBorders>
            <w:shd w:val="clear" w:color="auto" w:fill="auto"/>
            <w:vAlign w:val="center"/>
          </w:tcPr>
          <w:p w:rsidR="00091266" w:rsidRPr="00002405" w:rsidRDefault="00091266" w:rsidP="003E5BFD">
            <w:pPr>
              <w:jc w:val="center"/>
              <w:rPr>
                <w:rFonts w:ascii="Calibri" w:hAnsi="Calibri" w:cs="Calibri"/>
                <w:color w:val="000000"/>
                <w:sz w:val="16"/>
                <w:szCs w:val="16"/>
              </w:rPr>
            </w:pPr>
            <w:r w:rsidRPr="00002405">
              <w:rPr>
                <w:rFonts w:ascii="Calibri" w:hAnsi="Calibri" w:cs="Calibri"/>
                <w:color w:val="000000"/>
                <w:sz w:val="16"/>
                <w:szCs w:val="16"/>
              </w:rPr>
              <w:t>66,00</w:t>
            </w:r>
          </w:p>
        </w:tc>
        <w:tc>
          <w:tcPr>
            <w:tcW w:w="1332" w:type="dxa"/>
            <w:tcBorders>
              <w:top w:val="nil"/>
              <w:left w:val="nil"/>
              <w:bottom w:val="single" w:sz="8" w:space="0" w:color="auto"/>
              <w:right w:val="single" w:sz="8" w:space="0" w:color="auto"/>
            </w:tcBorders>
            <w:shd w:val="clear" w:color="auto" w:fill="auto"/>
            <w:vAlign w:val="center"/>
          </w:tcPr>
          <w:p w:rsidR="00091266" w:rsidRPr="00002405" w:rsidRDefault="00091266" w:rsidP="003E5BFD">
            <w:pPr>
              <w:jc w:val="center"/>
              <w:rPr>
                <w:rFonts w:ascii="Calibri" w:hAnsi="Calibri" w:cs="Calibri"/>
                <w:color w:val="000000"/>
                <w:sz w:val="16"/>
                <w:szCs w:val="16"/>
              </w:rPr>
            </w:pPr>
            <w:r w:rsidRPr="00002405">
              <w:rPr>
                <w:rFonts w:ascii="Calibri" w:hAnsi="Calibri" w:cs="Calibri"/>
                <w:color w:val="000000"/>
                <w:sz w:val="16"/>
                <w:szCs w:val="16"/>
              </w:rPr>
              <w:t>1.980,00</w:t>
            </w:r>
          </w:p>
        </w:tc>
      </w:tr>
      <w:tr w:rsidR="00091266" w:rsidRPr="000507EC" w:rsidTr="00BA3A41">
        <w:trPr>
          <w:gridAfter w:val="1"/>
          <w:wAfter w:w="764" w:type="dxa"/>
          <w:trHeight w:val="192"/>
        </w:trPr>
        <w:tc>
          <w:tcPr>
            <w:tcW w:w="568" w:type="dxa"/>
            <w:tcBorders>
              <w:top w:val="nil"/>
              <w:left w:val="single" w:sz="8" w:space="0" w:color="auto"/>
              <w:bottom w:val="single" w:sz="4" w:space="0" w:color="auto"/>
              <w:right w:val="single" w:sz="8" w:space="0" w:color="auto"/>
            </w:tcBorders>
            <w:shd w:val="clear" w:color="auto" w:fill="auto"/>
            <w:vAlign w:val="center"/>
            <w:hideMark/>
          </w:tcPr>
          <w:p w:rsidR="00091266" w:rsidRPr="000507EC" w:rsidRDefault="00091266" w:rsidP="003E5BFD">
            <w:pPr>
              <w:jc w:val="center"/>
              <w:rPr>
                <w:rFonts w:ascii="Calibri" w:hAnsi="Calibri" w:cs="Calibri"/>
                <w:color w:val="000000"/>
                <w:sz w:val="16"/>
                <w:szCs w:val="16"/>
              </w:rPr>
            </w:pPr>
            <w:r w:rsidRPr="000507EC">
              <w:rPr>
                <w:rFonts w:ascii="Calibri" w:hAnsi="Calibri" w:cs="Calibri"/>
                <w:color w:val="000000"/>
                <w:sz w:val="16"/>
                <w:szCs w:val="16"/>
              </w:rPr>
              <w:t>13</w:t>
            </w:r>
          </w:p>
        </w:tc>
        <w:tc>
          <w:tcPr>
            <w:tcW w:w="4961" w:type="dxa"/>
            <w:tcBorders>
              <w:top w:val="nil"/>
              <w:left w:val="nil"/>
              <w:bottom w:val="single" w:sz="4" w:space="0" w:color="auto"/>
              <w:right w:val="single" w:sz="8" w:space="0" w:color="auto"/>
            </w:tcBorders>
            <w:shd w:val="clear" w:color="auto" w:fill="auto"/>
            <w:vAlign w:val="center"/>
          </w:tcPr>
          <w:p w:rsidR="00C21D7B" w:rsidRPr="00521E1C" w:rsidRDefault="00C21D7B" w:rsidP="00C21D7B">
            <w:pPr>
              <w:rPr>
                <w:rFonts w:ascii="Verdana" w:hAnsi="Verdana" w:cs="Calibri"/>
                <w:b/>
                <w:sz w:val="16"/>
                <w:szCs w:val="16"/>
              </w:rPr>
            </w:pPr>
            <w:r w:rsidRPr="00521E1C">
              <w:rPr>
                <w:rFonts w:ascii="Verdana" w:hAnsi="Verdana" w:cs="Calibri"/>
                <w:b/>
                <w:sz w:val="16"/>
                <w:szCs w:val="16"/>
              </w:rPr>
              <w:t xml:space="preserve">NIPLE </w:t>
            </w:r>
          </w:p>
          <w:p w:rsidR="00C21D7B" w:rsidRPr="00C21D7B" w:rsidRDefault="00C21D7B" w:rsidP="00585AEB">
            <w:pPr>
              <w:rPr>
                <w:rFonts w:ascii="Verdana" w:hAnsi="Verdana" w:cs="Calibri"/>
                <w:sz w:val="16"/>
                <w:szCs w:val="16"/>
              </w:rPr>
            </w:pPr>
            <w:r w:rsidRPr="00C21D7B">
              <w:rPr>
                <w:rFonts w:ascii="Verdana" w:hAnsi="Verdana" w:cs="Calibri"/>
                <w:sz w:val="16"/>
                <w:szCs w:val="16"/>
              </w:rPr>
              <w:t>¼” MACHO-MACHO</w:t>
            </w:r>
          </w:p>
          <w:p w:rsidR="00091266" w:rsidRPr="00C21D7B" w:rsidRDefault="00C21D7B" w:rsidP="00585AEB">
            <w:pPr>
              <w:rPr>
                <w:rFonts w:ascii="Verdana" w:hAnsi="Verdana" w:cs="Calibri"/>
                <w:sz w:val="16"/>
                <w:szCs w:val="16"/>
              </w:rPr>
            </w:pPr>
            <w:r w:rsidRPr="00C21D7B">
              <w:rPr>
                <w:rFonts w:ascii="Verdana" w:hAnsi="Verdana" w:cs="Calibri"/>
                <w:sz w:val="16"/>
                <w:szCs w:val="16"/>
              </w:rPr>
              <w:t>Acero inoxidable alta presión.</w:t>
            </w:r>
          </w:p>
        </w:tc>
        <w:tc>
          <w:tcPr>
            <w:tcW w:w="1017" w:type="dxa"/>
            <w:tcBorders>
              <w:top w:val="nil"/>
              <w:left w:val="nil"/>
              <w:bottom w:val="single" w:sz="4" w:space="0" w:color="auto"/>
              <w:right w:val="single" w:sz="8" w:space="0" w:color="auto"/>
            </w:tcBorders>
            <w:shd w:val="clear" w:color="auto" w:fill="auto"/>
            <w:vAlign w:val="center"/>
          </w:tcPr>
          <w:p w:rsidR="00091266" w:rsidRPr="00002405" w:rsidRDefault="00091266" w:rsidP="003E5BFD">
            <w:pPr>
              <w:jc w:val="center"/>
              <w:rPr>
                <w:rFonts w:ascii="Calibri" w:hAnsi="Calibri" w:cs="Calibri"/>
                <w:color w:val="000000"/>
                <w:sz w:val="16"/>
                <w:szCs w:val="16"/>
              </w:rPr>
            </w:pPr>
            <w:r w:rsidRPr="00002405">
              <w:rPr>
                <w:rFonts w:ascii="Calibri" w:hAnsi="Calibri" w:cs="Calibri"/>
                <w:color w:val="000000"/>
                <w:sz w:val="16"/>
                <w:szCs w:val="16"/>
              </w:rPr>
              <w:t>3</w:t>
            </w:r>
          </w:p>
        </w:tc>
        <w:tc>
          <w:tcPr>
            <w:tcW w:w="946" w:type="dxa"/>
            <w:tcBorders>
              <w:top w:val="nil"/>
              <w:left w:val="nil"/>
              <w:bottom w:val="single" w:sz="4" w:space="0" w:color="auto"/>
              <w:right w:val="single" w:sz="8" w:space="0" w:color="auto"/>
            </w:tcBorders>
            <w:shd w:val="clear" w:color="auto" w:fill="auto"/>
            <w:vAlign w:val="center"/>
          </w:tcPr>
          <w:p w:rsidR="00091266" w:rsidRPr="00002405" w:rsidRDefault="00091266" w:rsidP="003E5BFD">
            <w:pPr>
              <w:jc w:val="center"/>
              <w:rPr>
                <w:rFonts w:ascii="Calibri" w:hAnsi="Calibri" w:cs="Calibri"/>
              </w:rPr>
            </w:pPr>
            <w:r w:rsidRPr="00002405">
              <w:rPr>
                <w:rFonts w:ascii="Calibri" w:hAnsi="Calibri" w:cs="Calibri"/>
                <w:sz w:val="16"/>
                <w:szCs w:val="16"/>
              </w:rPr>
              <w:t>JUEGO</w:t>
            </w:r>
          </w:p>
        </w:tc>
        <w:tc>
          <w:tcPr>
            <w:tcW w:w="845" w:type="dxa"/>
            <w:tcBorders>
              <w:top w:val="nil"/>
              <w:left w:val="nil"/>
              <w:bottom w:val="single" w:sz="8" w:space="0" w:color="auto"/>
              <w:right w:val="single" w:sz="8" w:space="0" w:color="auto"/>
            </w:tcBorders>
            <w:shd w:val="clear" w:color="auto" w:fill="auto"/>
            <w:vAlign w:val="center"/>
          </w:tcPr>
          <w:p w:rsidR="00091266" w:rsidRPr="00002405" w:rsidRDefault="00091266" w:rsidP="003E5BFD">
            <w:pPr>
              <w:jc w:val="center"/>
              <w:rPr>
                <w:rFonts w:ascii="Calibri" w:hAnsi="Calibri" w:cs="Calibri"/>
                <w:color w:val="000000"/>
                <w:sz w:val="16"/>
                <w:szCs w:val="16"/>
              </w:rPr>
            </w:pPr>
            <w:r w:rsidRPr="00002405">
              <w:rPr>
                <w:rFonts w:ascii="Calibri" w:hAnsi="Calibri" w:cs="Calibri"/>
                <w:color w:val="000000"/>
                <w:sz w:val="16"/>
                <w:szCs w:val="16"/>
              </w:rPr>
              <w:t>300,00</w:t>
            </w:r>
          </w:p>
        </w:tc>
        <w:tc>
          <w:tcPr>
            <w:tcW w:w="1332" w:type="dxa"/>
            <w:tcBorders>
              <w:top w:val="nil"/>
              <w:left w:val="nil"/>
              <w:bottom w:val="single" w:sz="8" w:space="0" w:color="auto"/>
              <w:right w:val="single" w:sz="8" w:space="0" w:color="auto"/>
            </w:tcBorders>
            <w:shd w:val="clear" w:color="auto" w:fill="auto"/>
            <w:vAlign w:val="center"/>
          </w:tcPr>
          <w:p w:rsidR="00091266" w:rsidRPr="00002405" w:rsidRDefault="00091266" w:rsidP="003E5BFD">
            <w:pPr>
              <w:jc w:val="center"/>
              <w:rPr>
                <w:rFonts w:ascii="Calibri" w:hAnsi="Calibri" w:cs="Calibri"/>
                <w:color w:val="000000"/>
                <w:sz w:val="16"/>
                <w:szCs w:val="16"/>
              </w:rPr>
            </w:pPr>
            <w:r w:rsidRPr="00002405">
              <w:rPr>
                <w:rFonts w:ascii="Calibri" w:hAnsi="Calibri" w:cs="Calibri"/>
                <w:color w:val="000000"/>
                <w:sz w:val="16"/>
                <w:szCs w:val="16"/>
              </w:rPr>
              <w:t>900,00</w:t>
            </w:r>
          </w:p>
        </w:tc>
      </w:tr>
      <w:tr w:rsidR="00091266" w:rsidRPr="000507EC" w:rsidTr="00BA3A41">
        <w:trPr>
          <w:trHeight w:val="350"/>
        </w:trPr>
        <w:tc>
          <w:tcPr>
            <w:tcW w:w="833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91266" w:rsidRPr="00A74211" w:rsidRDefault="00091266" w:rsidP="003E5BFD">
            <w:pPr>
              <w:jc w:val="right"/>
              <w:rPr>
                <w:rFonts w:ascii="Calibri" w:hAnsi="Calibri" w:cs="Calibri"/>
                <w:color w:val="000000"/>
                <w:sz w:val="18"/>
                <w:szCs w:val="18"/>
              </w:rPr>
            </w:pPr>
            <w:r w:rsidRPr="00A74211">
              <w:rPr>
                <w:rFonts w:ascii="Calibri" w:hAnsi="Calibri" w:cs="Calibri"/>
                <w:b/>
                <w:color w:val="000000"/>
                <w:sz w:val="18"/>
                <w:szCs w:val="18"/>
              </w:rPr>
              <w:t>PRECIO REFERENCIAL TOTAL (Bs.):</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091266" w:rsidRPr="00A74211" w:rsidRDefault="00091266" w:rsidP="003E5BFD">
            <w:pPr>
              <w:jc w:val="center"/>
              <w:rPr>
                <w:rFonts w:ascii="Calibri" w:hAnsi="Calibri" w:cs="Calibri"/>
                <w:b/>
                <w:color w:val="000000"/>
                <w:sz w:val="18"/>
                <w:szCs w:val="18"/>
              </w:rPr>
            </w:pPr>
            <w:r w:rsidRPr="00A74211">
              <w:rPr>
                <w:rFonts w:ascii="Calibri" w:hAnsi="Calibri" w:cs="Calibri"/>
                <w:b/>
                <w:color w:val="000000"/>
                <w:sz w:val="18"/>
                <w:szCs w:val="18"/>
              </w:rPr>
              <w:t>298.920,00</w:t>
            </w:r>
          </w:p>
        </w:tc>
        <w:tc>
          <w:tcPr>
            <w:tcW w:w="764" w:type="dxa"/>
            <w:vAlign w:val="center"/>
          </w:tcPr>
          <w:p w:rsidR="00091266" w:rsidRPr="000507EC" w:rsidRDefault="00091266" w:rsidP="003E5BFD">
            <w:pPr>
              <w:rPr>
                <w:rFonts w:ascii="Calibri" w:hAnsi="Calibri" w:cs="Calibri"/>
                <w:color w:val="000000"/>
                <w:sz w:val="16"/>
                <w:szCs w:val="16"/>
              </w:rPr>
            </w:pPr>
          </w:p>
        </w:tc>
      </w:tr>
    </w:tbl>
    <w:p w:rsidR="00EA7EC8" w:rsidRDefault="00EA7EC8" w:rsidP="00127DA6">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BF3C6F" w:rsidRDefault="00BF3C6F" w:rsidP="00127DA6">
      <w:pPr>
        <w:rPr>
          <w:rFonts w:asciiTheme="minorHAnsi" w:hAnsiTheme="minorHAnsi" w:cstheme="minorHAnsi"/>
          <w:b/>
          <w:sz w:val="22"/>
          <w:szCs w:val="22"/>
        </w:rPr>
      </w:pPr>
    </w:p>
    <w:p w:rsidR="00A74211" w:rsidRDefault="00A74211" w:rsidP="00127DA6">
      <w:pPr>
        <w:rPr>
          <w:rFonts w:asciiTheme="minorHAnsi" w:hAnsiTheme="minorHAnsi" w:cstheme="minorHAnsi"/>
          <w:b/>
          <w:sz w:val="22"/>
          <w:szCs w:val="22"/>
        </w:rPr>
      </w:pPr>
    </w:p>
    <w:p w:rsidR="00127DA6" w:rsidRDefault="00127DA6" w:rsidP="00127DA6">
      <w:pP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816211" w:rsidRDefault="00C07EA0" w:rsidP="00816211">
      <w:pPr>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23086F">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23086F">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23086F">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23086F">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23086F">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23086F">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23086F">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23086F">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816211">
        <w:rPr>
          <w:rFonts w:asciiTheme="minorHAnsi" w:hAnsiTheme="minorHAnsi" w:cstheme="minorHAnsi"/>
          <w:b/>
          <w:sz w:val="22"/>
          <w:szCs w:val="22"/>
        </w:rPr>
        <w:t xml:space="preserve"> </w:t>
      </w:r>
      <w:r w:rsidR="00816211" w:rsidRPr="00816211">
        <w:rPr>
          <w:rFonts w:asciiTheme="minorHAnsi" w:hAnsiTheme="minorHAnsi" w:cstheme="minorHAnsi"/>
          <w:b/>
          <w:color w:val="FF0000"/>
          <w:sz w:val="22"/>
          <w:szCs w:val="22"/>
        </w:rPr>
        <w:t>(NO APLICA)</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23086F">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23086F">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23086F">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23086F">
      <w:pPr>
        <w:pStyle w:val="Sinespaciado4"/>
        <w:numPr>
          <w:ilvl w:val="0"/>
          <w:numId w:val="27"/>
        </w:numPr>
        <w:ind w:left="851"/>
        <w:jc w:val="both"/>
      </w:pPr>
      <w:r w:rsidRPr="006F470A">
        <w:t>Que tengan sentencia ejecutoriada, con impedimento para ejercer el comercio.</w:t>
      </w:r>
    </w:p>
    <w:p w:rsidR="006A773C" w:rsidRPr="006F470A" w:rsidRDefault="006A773C" w:rsidP="0023086F">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23086F">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23086F">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23086F">
      <w:pPr>
        <w:pStyle w:val="Sinespaciado4"/>
        <w:numPr>
          <w:ilvl w:val="0"/>
          <w:numId w:val="27"/>
        </w:numPr>
        <w:ind w:left="851"/>
        <w:jc w:val="both"/>
      </w:pPr>
      <w:r w:rsidRPr="002932FE">
        <w:t>Que hubiesen declarado su disolución o quiebra.</w:t>
      </w:r>
    </w:p>
    <w:p w:rsidR="006A773C" w:rsidRPr="006F470A" w:rsidRDefault="006A773C" w:rsidP="0023086F">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23086F">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23086F">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23086F">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23086F">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816211">
        <w:rPr>
          <w:rFonts w:asciiTheme="minorHAnsi" w:hAnsiTheme="minorHAnsi" w:cstheme="minorHAnsi"/>
          <w:sz w:val="22"/>
          <w:szCs w:val="22"/>
        </w:rPr>
        <w:t>bolivianos</w:t>
      </w:r>
      <w:r w:rsidR="00816211" w:rsidRPr="00816211">
        <w:rPr>
          <w:rFonts w:asciiTheme="minorHAnsi" w:hAnsiTheme="minorHAnsi" w:cstheme="minorHAnsi"/>
          <w:sz w:val="22"/>
          <w:szCs w:val="22"/>
        </w:rPr>
        <w:t>.</w:t>
      </w: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816211" w:rsidRDefault="00816211"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23086F">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23086F">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23086F">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23086F">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23086F">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23086F">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23086F">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23086F">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23086F">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23086F">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23086F">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23086F">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Default="003E27FC" w:rsidP="00452B99">
      <w:pPr>
        <w:jc w:val="both"/>
        <w:rPr>
          <w:rFonts w:asciiTheme="minorHAnsi" w:hAnsiTheme="minorHAnsi" w:cstheme="minorHAnsi"/>
          <w:sz w:val="22"/>
          <w:szCs w:val="22"/>
        </w:rPr>
      </w:pPr>
    </w:p>
    <w:p w:rsidR="00816211" w:rsidRDefault="00816211" w:rsidP="00452B99">
      <w:pPr>
        <w:jc w:val="both"/>
        <w:rPr>
          <w:rFonts w:asciiTheme="minorHAnsi" w:hAnsiTheme="minorHAnsi" w:cstheme="minorHAnsi"/>
          <w:sz w:val="22"/>
          <w:szCs w:val="22"/>
        </w:rPr>
      </w:pPr>
    </w:p>
    <w:p w:rsidR="00816211" w:rsidRDefault="00816211" w:rsidP="00452B99">
      <w:pPr>
        <w:jc w:val="both"/>
        <w:rPr>
          <w:rFonts w:asciiTheme="minorHAnsi" w:hAnsiTheme="minorHAnsi" w:cstheme="minorHAnsi"/>
          <w:sz w:val="22"/>
          <w:szCs w:val="22"/>
        </w:rPr>
      </w:pPr>
    </w:p>
    <w:p w:rsidR="00816211" w:rsidRDefault="00816211" w:rsidP="00452B99">
      <w:pPr>
        <w:jc w:val="both"/>
        <w:rPr>
          <w:rFonts w:asciiTheme="minorHAnsi" w:hAnsiTheme="minorHAnsi" w:cstheme="minorHAnsi"/>
          <w:sz w:val="22"/>
          <w:szCs w:val="22"/>
        </w:rPr>
      </w:pPr>
    </w:p>
    <w:p w:rsidR="00816211" w:rsidRPr="006F470A" w:rsidRDefault="00816211"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23086F">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23086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23086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23086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23086F">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23086F">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23086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23086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23086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900663" w:rsidRPr="00816211" w:rsidRDefault="00A11440" w:rsidP="00816211">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w:t>
      </w:r>
      <w:r w:rsidR="00816211">
        <w:rPr>
          <w:rFonts w:asciiTheme="minorHAnsi" w:hAnsiTheme="minorHAnsi" w:cstheme="minorHAnsi"/>
          <w:b/>
          <w:bCs/>
          <w:i/>
          <w:iCs/>
          <w:color w:val="FF0000"/>
          <w:lang w:eastAsia="es-BO"/>
        </w:rPr>
        <w:t>NO CORRESPONDE</w:t>
      </w:r>
      <w:r w:rsidRPr="00365997">
        <w:rPr>
          <w:rFonts w:asciiTheme="minorHAnsi" w:hAnsiTheme="minorHAnsi" w:cstheme="minorHAnsi"/>
          <w:b/>
          <w:bCs/>
          <w:i/>
          <w:iCs/>
          <w:color w:val="FF0000"/>
          <w:lang w:eastAsia="es-BO"/>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F57197" w:rsidRPr="00816211" w:rsidRDefault="00816211" w:rsidP="00816211">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810045" w:rsidRPr="00816211" w:rsidRDefault="00816211" w:rsidP="00816211">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23086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23086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23086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23086F">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23086F">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23086F">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23086F">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C52609" w:rsidRDefault="00C52609" w:rsidP="00002784">
      <w:pPr>
        <w:pStyle w:val="Prrafodelista"/>
        <w:rPr>
          <w:rFonts w:asciiTheme="minorHAnsi" w:hAnsiTheme="minorHAnsi" w:cstheme="minorHAnsi"/>
          <w:bCs/>
          <w:color w:val="000000"/>
          <w:kern w:val="28"/>
          <w:sz w:val="22"/>
          <w:szCs w:val="22"/>
          <w:lang w:eastAsia="es-ES"/>
        </w:rPr>
      </w:pPr>
    </w:p>
    <w:p w:rsidR="00C52609" w:rsidRDefault="00C52609" w:rsidP="00002784">
      <w:pPr>
        <w:pStyle w:val="Prrafodelista"/>
        <w:rPr>
          <w:rFonts w:asciiTheme="minorHAnsi" w:hAnsiTheme="minorHAnsi" w:cstheme="minorHAnsi"/>
          <w:bCs/>
          <w:color w:val="000000"/>
          <w:kern w:val="28"/>
          <w:sz w:val="22"/>
          <w:szCs w:val="22"/>
          <w:lang w:eastAsia="es-ES"/>
        </w:rPr>
      </w:pPr>
    </w:p>
    <w:p w:rsidR="00C52609" w:rsidRDefault="00C52609"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C52609" w:rsidRDefault="00C52609"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lastRenderedPageBreak/>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23086F">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23086F">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E23E4" w:rsidRPr="008B6CB5" w:rsidRDefault="006E23E4" w:rsidP="00C52609">
      <w:pPr>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23086F">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23086F">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23086F">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 xml:space="preserve">fotocopia simple del Número de </w:t>
      </w:r>
      <w:r w:rsidR="00D43808">
        <w:rPr>
          <w:rFonts w:asciiTheme="minorHAnsi" w:hAnsiTheme="minorHAnsi" w:cstheme="minorHAnsi"/>
          <w:sz w:val="22"/>
          <w:szCs w:val="22"/>
        </w:rPr>
        <w:t>Identificación Tributaria (NIT)</w:t>
      </w:r>
    </w:p>
    <w:p w:rsidR="006E23E4" w:rsidRPr="00D43808" w:rsidRDefault="006E23E4" w:rsidP="0023086F">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D43808">
        <w:rPr>
          <w:rFonts w:asciiTheme="minorHAnsi" w:hAnsiTheme="minorHAnsi" w:cstheme="minorHAnsi"/>
          <w:sz w:val="22"/>
          <w:szCs w:val="22"/>
        </w:rPr>
        <w:t xml:space="preserve">Original de la Garantía de Seriedad de Propuesta </w:t>
      </w:r>
    </w:p>
    <w:p w:rsidR="00D43808" w:rsidRPr="00D43808" w:rsidRDefault="00187836" w:rsidP="00187836">
      <w:pPr>
        <w:pStyle w:val="Prrafodelista"/>
        <w:tabs>
          <w:tab w:val="left" w:pos="2218"/>
        </w:tabs>
        <w:ind w:left="851"/>
        <w:jc w:val="both"/>
        <w:rPr>
          <w:rFonts w:asciiTheme="minorHAnsi" w:eastAsia="Calibri" w:hAnsiTheme="minorHAnsi" w:cstheme="minorHAnsi"/>
          <w:bCs/>
          <w:color w:val="FF0000"/>
          <w:sz w:val="22"/>
          <w:szCs w:val="22"/>
          <w:lang w:val="es-BO"/>
        </w:rPr>
      </w:pPr>
      <w:r>
        <w:rPr>
          <w:rFonts w:asciiTheme="minorHAnsi" w:eastAsia="Calibri" w:hAnsiTheme="minorHAnsi" w:cstheme="minorHAnsi"/>
          <w:bCs/>
          <w:color w:val="FF0000"/>
          <w:sz w:val="22"/>
          <w:szCs w:val="22"/>
          <w:lang w:val="es-BO"/>
        </w:rPr>
        <w:tab/>
      </w: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23086F">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23086F">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23086F">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23086F">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23086F">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23086F">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D43808" w:rsidRDefault="00D43808" w:rsidP="00C30468">
      <w:pPr>
        <w:jc w:val="both"/>
        <w:rPr>
          <w:rFonts w:asciiTheme="minorHAnsi" w:hAnsiTheme="minorHAnsi" w:cstheme="minorHAnsi"/>
          <w:sz w:val="22"/>
          <w:szCs w:val="22"/>
        </w:rPr>
      </w:pPr>
    </w:p>
    <w:p w:rsidR="00D43808" w:rsidRPr="008A05B0" w:rsidRDefault="00D43808"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23086F">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23086F">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23086F">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23086F">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B737DA">
      <w:pPr>
        <w:rPr>
          <w:rFonts w:asciiTheme="minorHAnsi" w:hAnsiTheme="minorHAnsi" w:cstheme="minorHAnsi"/>
          <w:b/>
          <w:sz w:val="22"/>
          <w:szCs w:val="22"/>
        </w:rPr>
      </w:pPr>
    </w:p>
    <w:p w:rsidR="00B737DA" w:rsidRDefault="00B737DA" w:rsidP="00B737DA">
      <w:pP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23086F">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23086F">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23086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23086F">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23086F">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23086F">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23086F">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23086F">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23086F">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23086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23086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23086F">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23086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23086F">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23086F">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23086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23086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23086F">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23086F">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23086F">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23086F">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23086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23086F">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23086F">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23086F">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23086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23086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23086F">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23086F">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B737D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B737DA" w:rsidRDefault="00B737DA" w:rsidP="001F513B">
      <w:pPr>
        <w:jc w:val="center"/>
        <w:rPr>
          <w:rFonts w:asciiTheme="minorHAnsi" w:hAnsiTheme="minorHAnsi" w:cstheme="minorHAnsi"/>
          <w:b/>
          <w:bCs/>
          <w:i/>
          <w:iCs/>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B737DA" w:rsidP="001C043B">
      <w:pPr>
        <w:jc w:val="center"/>
        <w:rPr>
          <w:rFonts w:ascii="Segoe UI" w:hAnsi="Segoe UI" w:cs="Segoe UI"/>
          <w:b/>
          <w:bCs/>
        </w:rPr>
      </w:pPr>
      <w:r w:rsidRPr="00B737DA">
        <w:rPr>
          <w:rFonts w:ascii="Segoe UI" w:hAnsi="Segoe UI" w:cs="Segoe UI"/>
          <w:b/>
          <w:bCs/>
        </w:rPr>
        <w:t>(BOLIVIANOS)</w:t>
      </w:r>
    </w:p>
    <w:p w:rsidR="00B737DA" w:rsidRDefault="00B737DA" w:rsidP="00B737DA">
      <w:pPr>
        <w:rPr>
          <w:rFonts w:ascii="Segoe UI" w:hAnsi="Segoe UI" w:cs="Segoe UI"/>
          <w:b/>
          <w:bCs/>
        </w:rPr>
      </w:pPr>
    </w:p>
    <w:p w:rsidR="007B1AAF" w:rsidRDefault="007B1AAF" w:rsidP="00B737DA">
      <w:pPr>
        <w:rPr>
          <w:rFonts w:ascii="Segoe UI" w:hAnsi="Segoe UI" w:cs="Segoe UI"/>
          <w:b/>
          <w:bCs/>
        </w:rPr>
      </w:pPr>
    </w:p>
    <w:tbl>
      <w:tblPr>
        <w:tblW w:w="10433" w:type="dxa"/>
        <w:tblInd w:w="-446" w:type="dxa"/>
        <w:tblCellMar>
          <w:left w:w="70" w:type="dxa"/>
          <w:right w:w="70" w:type="dxa"/>
        </w:tblCellMar>
        <w:tblLook w:val="04A0" w:firstRow="1" w:lastRow="0" w:firstColumn="1" w:lastColumn="0" w:noHBand="0" w:noVBand="1"/>
      </w:tblPr>
      <w:tblGrid>
        <w:gridCol w:w="613"/>
        <w:gridCol w:w="2385"/>
        <w:gridCol w:w="2968"/>
        <w:gridCol w:w="1097"/>
        <w:gridCol w:w="1021"/>
        <w:gridCol w:w="912"/>
        <w:gridCol w:w="1437"/>
      </w:tblGrid>
      <w:tr w:rsidR="007B1AAF" w:rsidRPr="00934750" w:rsidTr="000307BA">
        <w:trPr>
          <w:trHeight w:val="458"/>
        </w:trPr>
        <w:tc>
          <w:tcPr>
            <w:tcW w:w="613"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7B1AAF" w:rsidRPr="00934750" w:rsidRDefault="007B1AAF" w:rsidP="003E5BFD">
            <w:pPr>
              <w:jc w:val="center"/>
              <w:rPr>
                <w:rFonts w:asciiTheme="minorHAnsi" w:hAnsiTheme="minorHAnsi" w:cs="Calibri"/>
                <w:b/>
                <w:bCs/>
                <w:color w:val="000000"/>
                <w:sz w:val="16"/>
                <w:szCs w:val="16"/>
              </w:rPr>
            </w:pPr>
            <w:r w:rsidRPr="00934750">
              <w:rPr>
                <w:rFonts w:asciiTheme="minorHAnsi" w:hAnsiTheme="minorHAnsi" w:cs="Calibri"/>
                <w:b/>
                <w:bCs/>
                <w:color w:val="000000"/>
                <w:sz w:val="16"/>
                <w:szCs w:val="16"/>
              </w:rPr>
              <w:t>Nº</w:t>
            </w:r>
          </w:p>
        </w:tc>
        <w:tc>
          <w:tcPr>
            <w:tcW w:w="5353" w:type="dxa"/>
            <w:gridSpan w:val="2"/>
            <w:tcBorders>
              <w:top w:val="single" w:sz="8" w:space="0" w:color="auto"/>
              <w:left w:val="nil"/>
              <w:bottom w:val="single" w:sz="8" w:space="0" w:color="auto"/>
              <w:right w:val="single" w:sz="8" w:space="0" w:color="auto"/>
            </w:tcBorders>
            <w:shd w:val="clear" w:color="000000" w:fill="D9D9D9"/>
            <w:vAlign w:val="center"/>
            <w:hideMark/>
          </w:tcPr>
          <w:p w:rsidR="007B1AAF" w:rsidRPr="00934750" w:rsidRDefault="007B1AAF" w:rsidP="003E5BFD">
            <w:pPr>
              <w:jc w:val="center"/>
              <w:rPr>
                <w:rFonts w:asciiTheme="minorHAnsi" w:hAnsiTheme="minorHAnsi" w:cs="Calibri"/>
                <w:b/>
                <w:bCs/>
                <w:color w:val="000000"/>
                <w:sz w:val="16"/>
                <w:szCs w:val="16"/>
              </w:rPr>
            </w:pPr>
            <w:r w:rsidRPr="00934750">
              <w:rPr>
                <w:rFonts w:asciiTheme="minorHAnsi" w:hAnsiTheme="minorHAnsi" w:cs="Calibri"/>
                <w:b/>
                <w:bCs/>
                <w:color w:val="000000"/>
                <w:sz w:val="16"/>
                <w:szCs w:val="16"/>
              </w:rPr>
              <w:t>DETALLE DEL BIEN</w:t>
            </w:r>
          </w:p>
        </w:tc>
        <w:tc>
          <w:tcPr>
            <w:tcW w:w="1097" w:type="dxa"/>
            <w:tcBorders>
              <w:top w:val="single" w:sz="8" w:space="0" w:color="auto"/>
              <w:left w:val="nil"/>
              <w:bottom w:val="single" w:sz="8" w:space="0" w:color="auto"/>
              <w:right w:val="single" w:sz="8" w:space="0" w:color="auto"/>
            </w:tcBorders>
            <w:shd w:val="clear" w:color="000000" w:fill="D9D9D9"/>
            <w:vAlign w:val="center"/>
            <w:hideMark/>
          </w:tcPr>
          <w:p w:rsidR="007B1AAF" w:rsidRPr="00934750" w:rsidRDefault="007B1AAF" w:rsidP="003E5BFD">
            <w:pPr>
              <w:jc w:val="center"/>
              <w:rPr>
                <w:rFonts w:asciiTheme="minorHAnsi" w:hAnsiTheme="minorHAnsi" w:cs="Calibri"/>
                <w:b/>
                <w:bCs/>
                <w:color w:val="000000"/>
                <w:sz w:val="16"/>
                <w:szCs w:val="16"/>
              </w:rPr>
            </w:pPr>
            <w:r w:rsidRPr="00934750">
              <w:rPr>
                <w:rFonts w:asciiTheme="minorHAnsi" w:hAnsiTheme="minorHAnsi" w:cs="Calibri"/>
                <w:b/>
                <w:bCs/>
                <w:color w:val="000000"/>
                <w:sz w:val="16"/>
                <w:szCs w:val="16"/>
              </w:rPr>
              <w:t>CANTIDAD</w:t>
            </w:r>
          </w:p>
        </w:tc>
        <w:tc>
          <w:tcPr>
            <w:tcW w:w="1021" w:type="dxa"/>
            <w:tcBorders>
              <w:top w:val="single" w:sz="8" w:space="0" w:color="auto"/>
              <w:left w:val="nil"/>
              <w:bottom w:val="single" w:sz="8" w:space="0" w:color="auto"/>
              <w:right w:val="single" w:sz="8" w:space="0" w:color="auto"/>
            </w:tcBorders>
            <w:shd w:val="clear" w:color="000000" w:fill="D9D9D9"/>
            <w:vAlign w:val="center"/>
            <w:hideMark/>
          </w:tcPr>
          <w:p w:rsidR="007B1AAF" w:rsidRPr="00934750" w:rsidRDefault="007B1AAF" w:rsidP="003E5BFD">
            <w:pPr>
              <w:jc w:val="center"/>
              <w:rPr>
                <w:rFonts w:asciiTheme="minorHAnsi" w:hAnsiTheme="minorHAnsi" w:cs="Calibri"/>
                <w:b/>
                <w:bCs/>
                <w:color w:val="000000"/>
                <w:sz w:val="16"/>
                <w:szCs w:val="16"/>
              </w:rPr>
            </w:pPr>
            <w:r w:rsidRPr="00934750">
              <w:rPr>
                <w:rFonts w:asciiTheme="minorHAnsi" w:hAnsiTheme="minorHAnsi" w:cs="Calibri"/>
                <w:b/>
                <w:bCs/>
                <w:color w:val="000000"/>
                <w:sz w:val="16"/>
                <w:szCs w:val="16"/>
              </w:rPr>
              <w:t>UNIDAD DE MEDIDA</w:t>
            </w:r>
          </w:p>
        </w:tc>
        <w:tc>
          <w:tcPr>
            <w:tcW w:w="912" w:type="dxa"/>
            <w:tcBorders>
              <w:top w:val="single" w:sz="8" w:space="0" w:color="auto"/>
              <w:left w:val="nil"/>
              <w:bottom w:val="single" w:sz="8" w:space="0" w:color="auto"/>
              <w:right w:val="single" w:sz="8" w:space="0" w:color="auto"/>
            </w:tcBorders>
            <w:shd w:val="clear" w:color="000000" w:fill="D9D9D9"/>
            <w:vAlign w:val="center"/>
            <w:hideMark/>
          </w:tcPr>
          <w:p w:rsidR="007B1AAF" w:rsidRPr="00934750" w:rsidRDefault="007B1AAF" w:rsidP="003E5BFD">
            <w:pPr>
              <w:jc w:val="center"/>
              <w:rPr>
                <w:rFonts w:asciiTheme="minorHAnsi" w:hAnsiTheme="minorHAnsi" w:cs="Calibri"/>
                <w:b/>
                <w:bCs/>
                <w:color w:val="000000"/>
                <w:sz w:val="16"/>
                <w:szCs w:val="16"/>
              </w:rPr>
            </w:pPr>
            <w:r w:rsidRPr="00934750">
              <w:rPr>
                <w:rFonts w:asciiTheme="minorHAnsi" w:hAnsiTheme="minorHAnsi" w:cs="Calibri"/>
                <w:b/>
                <w:bCs/>
                <w:color w:val="000000"/>
                <w:sz w:val="16"/>
                <w:szCs w:val="16"/>
              </w:rPr>
              <w:t>PRECIO UNITARIO</w:t>
            </w:r>
            <w:r w:rsidRPr="00934750">
              <w:rPr>
                <w:rFonts w:asciiTheme="minorHAnsi" w:hAnsiTheme="minorHAnsi" w:cs="Calibri"/>
                <w:b/>
                <w:bCs/>
                <w:color w:val="000000"/>
                <w:sz w:val="16"/>
                <w:szCs w:val="16"/>
              </w:rPr>
              <w:br/>
              <w:t xml:space="preserve"> (Bs.)  </w:t>
            </w:r>
          </w:p>
        </w:tc>
        <w:tc>
          <w:tcPr>
            <w:tcW w:w="1437" w:type="dxa"/>
            <w:tcBorders>
              <w:top w:val="single" w:sz="8" w:space="0" w:color="auto"/>
              <w:left w:val="nil"/>
              <w:bottom w:val="single" w:sz="8" w:space="0" w:color="auto"/>
              <w:right w:val="single" w:sz="8" w:space="0" w:color="auto"/>
            </w:tcBorders>
            <w:shd w:val="clear" w:color="000000" w:fill="D9D9D9"/>
            <w:vAlign w:val="center"/>
            <w:hideMark/>
          </w:tcPr>
          <w:p w:rsidR="007B1AAF" w:rsidRPr="00934750" w:rsidRDefault="007B1AAF" w:rsidP="003E5BFD">
            <w:pPr>
              <w:jc w:val="center"/>
              <w:rPr>
                <w:rFonts w:asciiTheme="minorHAnsi" w:hAnsiTheme="minorHAnsi" w:cs="Calibri"/>
                <w:b/>
                <w:bCs/>
                <w:color w:val="000000"/>
                <w:sz w:val="16"/>
                <w:szCs w:val="16"/>
              </w:rPr>
            </w:pPr>
            <w:r w:rsidRPr="00934750">
              <w:rPr>
                <w:rFonts w:asciiTheme="minorHAnsi" w:hAnsiTheme="minorHAnsi" w:cs="Calibri"/>
                <w:b/>
                <w:bCs/>
                <w:color w:val="000000"/>
                <w:sz w:val="16"/>
                <w:szCs w:val="16"/>
              </w:rPr>
              <w:t>PRECIO TOTAL</w:t>
            </w:r>
            <w:r w:rsidRPr="00934750">
              <w:rPr>
                <w:rFonts w:asciiTheme="minorHAnsi" w:hAnsiTheme="minorHAnsi" w:cs="Calibri"/>
                <w:b/>
                <w:bCs/>
                <w:color w:val="000000"/>
                <w:sz w:val="16"/>
                <w:szCs w:val="16"/>
              </w:rPr>
              <w:br/>
              <w:t>(Bs.)</w:t>
            </w:r>
          </w:p>
        </w:tc>
      </w:tr>
      <w:tr w:rsidR="007B1AAF" w:rsidRPr="00934750" w:rsidTr="000307BA">
        <w:trPr>
          <w:trHeight w:val="2174"/>
        </w:trPr>
        <w:tc>
          <w:tcPr>
            <w:tcW w:w="613" w:type="dxa"/>
            <w:tcBorders>
              <w:top w:val="nil"/>
              <w:left w:val="single" w:sz="8" w:space="0" w:color="auto"/>
              <w:bottom w:val="single" w:sz="8" w:space="0" w:color="auto"/>
              <w:right w:val="single" w:sz="8" w:space="0" w:color="auto"/>
            </w:tcBorders>
            <w:shd w:val="clear" w:color="auto" w:fill="auto"/>
            <w:vAlign w:val="center"/>
            <w:hideMark/>
          </w:tcPr>
          <w:p w:rsidR="007B1AAF" w:rsidRPr="00934750" w:rsidRDefault="007B1AAF" w:rsidP="003E5BFD">
            <w:pPr>
              <w:jc w:val="center"/>
              <w:rPr>
                <w:rFonts w:asciiTheme="minorHAnsi" w:hAnsiTheme="minorHAnsi" w:cs="Calibri"/>
                <w:color w:val="000000"/>
                <w:sz w:val="16"/>
                <w:szCs w:val="16"/>
              </w:rPr>
            </w:pPr>
            <w:r w:rsidRPr="00934750">
              <w:rPr>
                <w:rFonts w:asciiTheme="minorHAnsi" w:hAnsiTheme="minorHAnsi" w:cs="Calibri"/>
                <w:color w:val="000000"/>
                <w:sz w:val="16"/>
                <w:szCs w:val="16"/>
              </w:rPr>
              <w:t>1</w:t>
            </w:r>
          </w:p>
        </w:tc>
        <w:tc>
          <w:tcPr>
            <w:tcW w:w="5353" w:type="dxa"/>
            <w:gridSpan w:val="2"/>
            <w:tcBorders>
              <w:top w:val="nil"/>
              <w:left w:val="nil"/>
              <w:bottom w:val="single" w:sz="8" w:space="0" w:color="auto"/>
              <w:right w:val="single" w:sz="8" w:space="0" w:color="auto"/>
            </w:tcBorders>
            <w:shd w:val="clear" w:color="auto" w:fill="auto"/>
            <w:vAlign w:val="center"/>
          </w:tcPr>
          <w:p w:rsidR="007B1AAF" w:rsidRPr="00934750" w:rsidRDefault="007B1AAF" w:rsidP="003E5BFD">
            <w:pPr>
              <w:rPr>
                <w:rFonts w:asciiTheme="minorHAnsi" w:hAnsiTheme="minorHAnsi" w:cs="Calibri"/>
                <w:sz w:val="16"/>
                <w:szCs w:val="16"/>
                <w:lang w:val="es-BO"/>
              </w:rPr>
            </w:pPr>
          </w:p>
          <w:p w:rsidR="007B1AAF" w:rsidRPr="00934750" w:rsidRDefault="007B1AAF" w:rsidP="003E5BFD">
            <w:pPr>
              <w:jc w:val="both"/>
              <w:rPr>
                <w:rFonts w:asciiTheme="minorHAnsi" w:hAnsiTheme="minorHAnsi" w:cs="Calibri"/>
                <w:b/>
                <w:sz w:val="16"/>
                <w:szCs w:val="16"/>
              </w:rPr>
            </w:pPr>
            <w:r w:rsidRPr="00934750">
              <w:rPr>
                <w:rFonts w:asciiTheme="minorHAnsi" w:hAnsiTheme="minorHAnsi" w:cs="Calibri"/>
                <w:b/>
                <w:sz w:val="16"/>
                <w:szCs w:val="16"/>
                <w:lang w:val="es-BO"/>
              </w:rPr>
              <w:t>REGISTRADOR</w:t>
            </w:r>
            <w:r w:rsidRPr="00934750">
              <w:rPr>
                <w:rFonts w:asciiTheme="minorHAnsi" w:hAnsiTheme="minorHAnsi" w:cs="Calibri"/>
                <w:b/>
                <w:sz w:val="16"/>
                <w:szCs w:val="16"/>
              </w:rPr>
              <w:t xml:space="preserve"> CIRCULAR DE </w:t>
            </w:r>
            <w:r w:rsidRPr="00934750">
              <w:rPr>
                <w:rFonts w:asciiTheme="minorHAnsi" w:hAnsiTheme="minorHAnsi" w:cs="Calibri"/>
                <w:b/>
                <w:sz w:val="16"/>
                <w:szCs w:val="16"/>
                <w:lang w:val="es-BO"/>
              </w:rPr>
              <w:t>PRESIÓN</w:t>
            </w:r>
            <w:r w:rsidRPr="00934750">
              <w:rPr>
                <w:rFonts w:asciiTheme="minorHAnsi" w:hAnsiTheme="minorHAnsi" w:cs="Calibri"/>
                <w:b/>
                <w:sz w:val="16"/>
                <w:szCs w:val="16"/>
              </w:rPr>
              <w:t xml:space="preserve"> DE 0PSI A 15000PSI </w:t>
            </w:r>
          </w:p>
          <w:p w:rsidR="007B1AAF" w:rsidRPr="00934750" w:rsidRDefault="007B1AAF" w:rsidP="00934750">
            <w:pPr>
              <w:jc w:val="both"/>
              <w:rPr>
                <w:rFonts w:asciiTheme="minorHAnsi" w:hAnsiTheme="minorHAnsi" w:cs="Calibri"/>
                <w:sz w:val="16"/>
                <w:szCs w:val="16"/>
              </w:rPr>
            </w:pPr>
            <w:r w:rsidRPr="00934750">
              <w:rPr>
                <w:rFonts w:asciiTheme="minorHAnsi" w:hAnsiTheme="minorHAnsi" w:cs="Calibri"/>
                <w:sz w:val="16"/>
                <w:szCs w:val="16"/>
              </w:rPr>
              <w:t xml:space="preserve">Caja de aluminio fundido </w:t>
            </w:r>
          </w:p>
          <w:p w:rsidR="007B1AAF" w:rsidRPr="00934750" w:rsidRDefault="007B1AAF" w:rsidP="00934750">
            <w:pPr>
              <w:jc w:val="both"/>
              <w:rPr>
                <w:rFonts w:asciiTheme="minorHAnsi" w:hAnsiTheme="minorHAnsi" w:cs="Calibri"/>
                <w:sz w:val="16"/>
                <w:szCs w:val="16"/>
              </w:rPr>
            </w:pPr>
            <w:r w:rsidRPr="00934750">
              <w:rPr>
                <w:rFonts w:asciiTheme="minorHAnsi" w:hAnsiTheme="minorHAnsi" w:cs="Calibri"/>
                <w:sz w:val="16"/>
                <w:szCs w:val="16"/>
              </w:rPr>
              <w:t>Cartillas Circular de 12”</w:t>
            </w:r>
          </w:p>
          <w:p w:rsidR="007B1AAF" w:rsidRPr="00934750" w:rsidRDefault="007B1AAF" w:rsidP="00934750">
            <w:pPr>
              <w:jc w:val="both"/>
              <w:rPr>
                <w:rFonts w:asciiTheme="minorHAnsi" w:hAnsiTheme="minorHAnsi" w:cs="Calibri"/>
                <w:sz w:val="16"/>
                <w:szCs w:val="16"/>
              </w:rPr>
            </w:pPr>
            <w:r w:rsidRPr="00934750">
              <w:rPr>
                <w:rFonts w:asciiTheme="minorHAnsi" w:hAnsiTheme="minorHAnsi" w:cs="Calibri"/>
                <w:sz w:val="16"/>
                <w:szCs w:val="16"/>
              </w:rPr>
              <w:t>Visor o  de vidrio compuerta frontal</w:t>
            </w:r>
          </w:p>
          <w:p w:rsidR="007B1AAF" w:rsidRPr="00934750" w:rsidRDefault="007B1AAF" w:rsidP="00934750">
            <w:pPr>
              <w:jc w:val="both"/>
              <w:rPr>
                <w:rFonts w:asciiTheme="minorHAnsi" w:hAnsiTheme="minorHAnsi" w:cs="Calibri"/>
                <w:sz w:val="16"/>
                <w:szCs w:val="16"/>
              </w:rPr>
            </w:pPr>
            <w:r w:rsidRPr="00934750">
              <w:rPr>
                <w:rFonts w:asciiTheme="minorHAnsi" w:hAnsiTheme="minorHAnsi" w:cs="Calibri"/>
                <w:sz w:val="16"/>
                <w:szCs w:val="16"/>
              </w:rPr>
              <w:t xml:space="preserve">Con tubo </w:t>
            </w:r>
            <w:proofErr w:type="spellStart"/>
            <w:r w:rsidRPr="00934750">
              <w:rPr>
                <w:rFonts w:asciiTheme="minorHAnsi" w:hAnsiTheme="minorHAnsi" w:cs="Calibri"/>
                <w:sz w:val="16"/>
                <w:szCs w:val="16"/>
              </w:rPr>
              <w:t>burdon</w:t>
            </w:r>
            <w:proofErr w:type="spellEnd"/>
            <w:r w:rsidRPr="00934750">
              <w:rPr>
                <w:rFonts w:asciiTheme="minorHAnsi" w:hAnsiTheme="minorHAnsi" w:cs="Calibri"/>
                <w:sz w:val="16"/>
                <w:szCs w:val="16"/>
              </w:rPr>
              <w:t xml:space="preserve"> de 15000PSI de acero inoxidables</w:t>
            </w:r>
          </w:p>
          <w:p w:rsidR="007B1AAF" w:rsidRPr="00934750" w:rsidRDefault="007B1AAF" w:rsidP="00934750">
            <w:pPr>
              <w:jc w:val="both"/>
              <w:rPr>
                <w:rFonts w:asciiTheme="minorHAnsi" w:hAnsiTheme="minorHAnsi" w:cs="Calibri"/>
                <w:sz w:val="16"/>
                <w:szCs w:val="16"/>
              </w:rPr>
            </w:pPr>
            <w:r w:rsidRPr="00934750">
              <w:rPr>
                <w:rFonts w:asciiTheme="minorHAnsi" w:hAnsiTheme="minorHAnsi" w:cs="Calibri"/>
                <w:sz w:val="16"/>
                <w:szCs w:val="16"/>
              </w:rPr>
              <w:t>Plumilla azul</w:t>
            </w:r>
          </w:p>
          <w:p w:rsidR="007B1AAF" w:rsidRPr="00934750" w:rsidRDefault="007B1AAF" w:rsidP="00934750">
            <w:pPr>
              <w:jc w:val="both"/>
              <w:rPr>
                <w:rFonts w:asciiTheme="minorHAnsi" w:hAnsiTheme="minorHAnsi" w:cs="Calibri"/>
                <w:sz w:val="16"/>
                <w:szCs w:val="16"/>
              </w:rPr>
            </w:pPr>
            <w:r w:rsidRPr="00934750">
              <w:rPr>
                <w:rFonts w:asciiTheme="minorHAnsi" w:hAnsiTheme="minorHAnsi" w:cs="Calibri"/>
                <w:sz w:val="16"/>
                <w:szCs w:val="16"/>
              </w:rPr>
              <w:t>Una porta plumilla</w:t>
            </w:r>
          </w:p>
          <w:p w:rsidR="007B1AAF" w:rsidRPr="00934750" w:rsidRDefault="007B1AAF" w:rsidP="00934750">
            <w:pPr>
              <w:jc w:val="both"/>
              <w:rPr>
                <w:rFonts w:asciiTheme="minorHAnsi" w:hAnsiTheme="minorHAnsi" w:cs="Calibri"/>
                <w:sz w:val="16"/>
                <w:szCs w:val="16"/>
              </w:rPr>
            </w:pPr>
            <w:r w:rsidRPr="00934750">
              <w:rPr>
                <w:rFonts w:asciiTheme="minorHAnsi" w:hAnsiTheme="minorHAnsi" w:cs="Calibri"/>
                <w:sz w:val="16"/>
                <w:szCs w:val="16"/>
              </w:rPr>
              <w:t>Reloj electrónico</w:t>
            </w:r>
          </w:p>
          <w:p w:rsidR="007B1AAF" w:rsidRPr="00934750" w:rsidRDefault="007B1AAF" w:rsidP="00934750">
            <w:pPr>
              <w:jc w:val="both"/>
              <w:rPr>
                <w:rFonts w:asciiTheme="minorHAnsi" w:hAnsiTheme="minorHAnsi" w:cs="Calibri"/>
                <w:sz w:val="16"/>
                <w:szCs w:val="16"/>
              </w:rPr>
            </w:pPr>
            <w:r w:rsidRPr="00934750">
              <w:rPr>
                <w:rFonts w:asciiTheme="minorHAnsi" w:hAnsiTheme="minorHAnsi" w:cs="Calibri"/>
                <w:sz w:val="16"/>
                <w:szCs w:val="16"/>
              </w:rPr>
              <w:t>Ensamble posterior de 2” pulgada para montar en trípode.</w:t>
            </w:r>
          </w:p>
          <w:p w:rsidR="007B1AAF" w:rsidRPr="00934750" w:rsidRDefault="007B1AAF" w:rsidP="003E5BFD">
            <w:pPr>
              <w:rPr>
                <w:rFonts w:asciiTheme="minorHAnsi" w:hAnsiTheme="minorHAnsi" w:cs="Calibri"/>
                <w:sz w:val="16"/>
                <w:szCs w:val="16"/>
                <w:lang w:val="es-BO"/>
              </w:rPr>
            </w:pPr>
            <w:r w:rsidRPr="00934750">
              <w:rPr>
                <w:rFonts w:asciiTheme="minorHAnsi" w:hAnsiTheme="minorHAnsi" w:cs="Calibri"/>
                <w:sz w:val="16"/>
                <w:szCs w:val="16"/>
              </w:rPr>
              <w:t>Certificado de Calibración con respaldo de patrón  vigente de IBMETRO</w:t>
            </w:r>
          </w:p>
        </w:tc>
        <w:tc>
          <w:tcPr>
            <w:tcW w:w="1097"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color w:val="000000"/>
                <w:sz w:val="16"/>
                <w:szCs w:val="16"/>
              </w:rPr>
            </w:pPr>
            <w:r w:rsidRPr="00934750">
              <w:rPr>
                <w:rFonts w:asciiTheme="minorHAnsi" w:hAnsiTheme="minorHAnsi" w:cs="Calibri"/>
                <w:color w:val="000000"/>
                <w:sz w:val="16"/>
                <w:szCs w:val="16"/>
              </w:rPr>
              <w:t>2</w:t>
            </w:r>
          </w:p>
        </w:tc>
        <w:tc>
          <w:tcPr>
            <w:tcW w:w="1021"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color w:val="000000"/>
                <w:sz w:val="16"/>
                <w:szCs w:val="16"/>
              </w:rPr>
            </w:pPr>
            <w:r w:rsidRPr="00934750">
              <w:rPr>
                <w:rFonts w:asciiTheme="minorHAnsi" w:hAnsiTheme="minorHAnsi" w:cs="Calibri"/>
                <w:color w:val="000000"/>
                <w:sz w:val="16"/>
                <w:szCs w:val="16"/>
              </w:rPr>
              <w:t xml:space="preserve">PIEZA </w:t>
            </w:r>
          </w:p>
        </w:tc>
        <w:tc>
          <w:tcPr>
            <w:tcW w:w="912"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color w:val="000000"/>
                <w:sz w:val="16"/>
                <w:szCs w:val="16"/>
              </w:rPr>
            </w:pPr>
          </w:p>
        </w:tc>
        <w:tc>
          <w:tcPr>
            <w:tcW w:w="1437"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color w:val="000000"/>
                <w:sz w:val="16"/>
                <w:szCs w:val="16"/>
              </w:rPr>
            </w:pPr>
          </w:p>
        </w:tc>
      </w:tr>
      <w:tr w:rsidR="007B1AAF" w:rsidRPr="00934750" w:rsidTr="000307BA">
        <w:trPr>
          <w:trHeight w:val="282"/>
        </w:trPr>
        <w:tc>
          <w:tcPr>
            <w:tcW w:w="613" w:type="dxa"/>
            <w:tcBorders>
              <w:top w:val="nil"/>
              <w:left w:val="single" w:sz="8" w:space="0" w:color="auto"/>
              <w:bottom w:val="single" w:sz="8" w:space="0" w:color="auto"/>
              <w:right w:val="single" w:sz="8" w:space="0" w:color="auto"/>
            </w:tcBorders>
            <w:shd w:val="clear" w:color="auto" w:fill="auto"/>
            <w:vAlign w:val="center"/>
            <w:hideMark/>
          </w:tcPr>
          <w:p w:rsidR="007B1AAF" w:rsidRPr="00934750" w:rsidRDefault="007B1AAF" w:rsidP="003E5BFD">
            <w:pPr>
              <w:jc w:val="center"/>
              <w:rPr>
                <w:rFonts w:asciiTheme="minorHAnsi" w:hAnsiTheme="minorHAnsi" w:cs="Calibri"/>
                <w:color w:val="000000"/>
                <w:sz w:val="16"/>
                <w:szCs w:val="16"/>
              </w:rPr>
            </w:pPr>
            <w:r w:rsidRPr="00934750">
              <w:rPr>
                <w:rFonts w:asciiTheme="minorHAnsi" w:hAnsiTheme="minorHAnsi" w:cs="Calibri"/>
                <w:color w:val="000000"/>
                <w:sz w:val="16"/>
                <w:szCs w:val="16"/>
              </w:rPr>
              <w:t>2</w:t>
            </w:r>
          </w:p>
        </w:tc>
        <w:tc>
          <w:tcPr>
            <w:tcW w:w="5353" w:type="dxa"/>
            <w:gridSpan w:val="2"/>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both"/>
              <w:rPr>
                <w:rFonts w:asciiTheme="minorHAnsi" w:hAnsiTheme="minorHAnsi" w:cs="Calibri"/>
                <w:b/>
                <w:sz w:val="16"/>
                <w:szCs w:val="16"/>
              </w:rPr>
            </w:pPr>
            <w:r w:rsidRPr="00934750">
              <w:rPr>
                <w:rFonts w:asciiTheme="minorHAnsi" w:hAnsiTheme="minorHAnsi" w:cs="Calibri"/>
                <w:b/>
                <w:sz w:val="16"/>
                <w:szCs w:val="16"/>
                <w:lang w:val="es-BO"/>
              </w:rPr>
              <w:t>REGISTRADOR</w:t>
            </w:r>
            <w:r w:rsidRPr="00934750">
              <w:rPr>
                <w:rFonts w:asciiTheme="minorHAnsi" w:hAnsiTheme="minorHAnsi" w:cs="Calibri"/>
                <w:b/>
                <w:sz w:val="16"/>
                <w:szCs w:val="16"/>
              </w:rPr>
              <w:t xml:space="preserve"> CIRCULAR DE </w:t>
            </w:r>
            <w:r w:rsidRPr="00934750">
              <w:rPr>
                <w:rFonts w:asciiTheme="minorHAnsi" w:hAnsiTheme="minorHAnsi" w:cs="Calibri"/>
                <w:b/>
                <w:sz w:val="16"/>
                <w:szCs w:val="16"/>
                <w:lang w:val="es-BO"/>
              </w:rPr>
              <w:t>PRESIÓN</w:t>
            </w:r>
            <w:r w:rsidRPr="00934750">
              <w:rPr>
                <w:rFonts w:asciiTheme="minorHAnsi" w:hAnsiTheme="minorHAnsi" w:cs="Calibri"/>
                <w:b/>
                <w:sz w:val="16"/>
                <w:szCs w:val="16"/>
              </w:rPr>
              <w:t xml:space="preserve"> DE 0PSI A 10000PSI</w:t>
            </w:r>
          </w:p>
          <w:p w:rsidR="007B1AAF" w:rsidRPr="00934750" w:rsidRDefault="007B1AAF" w:rsidP="00934750">
            <w:pPr>
              <w:jc w:val="both"/>
              <w:rPr>
                <w:rFonts w:asciiTheme="minorHAnsi" w:hAnsiTheme="minorHAnsi" w:cs="Calibri"/>
                <w:sz w:val="16"/>
                <w:szCs w:val="16"/>
              </w:rPr>
            </w:pPr>
            <w:r w:rsidRPr="00934750">
              <w:rPr>
                <w:rFonts w:asciiTheme="minorHAnsi" w:hAnsiTheme="minorHAnsi" w:cs="Calibri"/>
                <w:sz w:val="16"/>
                <w:szCs w:val="16"/>
              </w:rPr>
              <w:t>Caja de aluminio fundido Negra</w:t>
            </w:r>
          </w:p>
          <w:p w:rsidR="007B1AAF" w:rsidRPr="00934750" w:rsidRDefault="007B1AAF" w:rsidP="00934750">
            <w:pPr>
              <w:jc w:val="both"/>
              <w:rPr>
                <w:rFonts w:asciiTheme="minorHAnsi" w:hAnsiTheme="minorHAnsi" w:cs="Calibri"/>
                <w:sz w:val="16"/>
                <w:szCs w:val="16"/>
              </w:rPr>
            </w:pPr>
            <w:r w:rsidRPr="00934750">
              <w:rPr>
                <w:rFonts w:asciiTheme="minorHAnsi" w:hAnsiTheme="minorHAnsi" w:cs="Calibri"/>
                <w:sz w:val="16"/>
                <w:szCs w:val="16"/>
              </w:rPr>
              <w:t>Para cartillas Circular de 12”</w:t>
            </w:r>
          </w:p>
          <w:p w:rsidR="007B1AAF" w:rsidRPr="00934750" w:rsidRDefault="007B1AAF" w:rsidP="00934750">
            <w:pPr>
              <w:jc w:val="both"/>
              <w:rPr>
                <w:rFonts w:asciiTheme="minorHAnsi" w:hAnsiTheme="minorHAnsi" w:cs="Calibri"/>
                <w:sz w:val="16"/>
                <w:szCs w:val="16"/>
              </w:rPr>
            </w:pPr>
            <w:r w:rsidRPr="00934750">
              <w:rPr>
                <w:rFonts w:asciiTheme="minorHAnsi" w:hAnsiTheme="minorHAnsi" w:cs="Calibri"/>
                <w:sz w:val="16"/>
                <w:szCs w:val="16"/>
              </w:rPr>
              <w:t>Visor o  de vidrio compuerta frontal</w:t>
            </w:r>
          </w:p>
          <w:p w:rsidR="007B1AAF" w:rsidRPr="00934750" w:rsidRDefault="007B1AAF" w:rsidP="00934750">
            <w:pPr>
              <w:jc w:val="both"/>
              <w:rPr>
                <w:rFonts w:asciiTheme="minorHAnsi" w:hAnsiTheme="minorHAnsi" w:cs="Calibri"/>
                <w:sz w:val="16"/>
                <w:szCs w:val="16"/>
              </w:rPr>
            </w:pPr>
            <w:r w:rsidRPr="00934750">
              <w:rPr>
                <w:rFonts w:asciiTheme="minorHAnsi" w:hAnsiTheme="minorHAnsi" w:cs="Calibri"/>
                <w:sz w:val="16"/>
                <w:szCs w:val="16"/>
              </w:rPr>
              <w:t xml:space="preserve">Con tubo </w:t>
            </w:r>
            <w:proofErr w:type="spellStart"/>
            <w:r w:rsidRPr="00934750">
              <w:rPr>
                <w:rFonts w:asciiTheme="minorHAnsi" w:hAnsiTheme="minorHAnsi" w:cs="Calibri"/>
                <w:sz w:val="16"/>
                <w:szCs w:val="16"/>
              </w:rPr>
              <w:t>burdon</w:t>
            </w:r>
            <w:proofErr w:type="spellEnd"/>
            <w:r w:rsidRPr="00934750">
              <w:rPr>
                <w:rFonts w:asciiTheme="minorHAnsi" w:hAnsiTheme="minorHAnsi" w:cs="Calibri"/>
                <w:sz w:val="16"/>
                <w:szCs w:val="16"/>
              </w:rPr>
              <w:t xml:space="preserve"> de 10000PSI de acero inoxidables</w:t>
            </w:r>
          </w:p>
          <w:p w:rsidR="007B1AAF" w:rsidRPr="00934750" w:rsidRDefault="007B1AAF" w:rsidP="00934750">
            <w:pPr>
              <w:jc w:val="both"/>
              <w:rPr>
                <w:rFonts w:asciiTheme="minorHAnsi" w:hAnsiTheme="minorHAnsi" w:cs="Calibri"/>
                <w:sz w:val="16"/>
                <w:szCs w:val="16"/>
              </w:rPr>
            </w:pPr>
            <w:r w:rsidRPr="00934750">
              <w:rPr>
                <w:rFonts w:asciiTheme="minorHAnsi" w:hAnsiTheme="minorHAnsi" w:cs="Calibri"/>
                <w:sz w:val="16"/>
                <w:szCs w:val="16"/>
              </w:rPr>
              <w:t>Plumilla azul</w:t>
            </w:r>
          </w:p>
          <w:p w:rsidR="007B1AAF" w:rsidRPr="00934750" w:rsidRDefault="007B1AAF" w:rsidP="00934750">
            <w:pPr>
              <w:jc w:val="both"/>
              <w:rPr>
                <w:rFonts w:asciiTheme="minorHAnsi" w:hAnsiTheme="minorHAnsi" w:cs="Calibri"/>
                <w:sz w:val="16"/>
                <w:szCs w:val="16"/>
              </w:rPr>
            </w:pPr>
            <w:r w:rsidRPr="00934750">
              <w:rPr>
                <w:rFonts w:asciiTheme="minorHAnsi" w:hAnsiTheme="minorHAnsi" w:cs="Calibri"/>
                <w:sz w:val="16"/>
                <w:szCs w:val="16"/>
              </w:rPr>
              <w:t>Una porta plumilla</w:t>
            </w:r>
          </w:p>
          <w:p w:rsidR="007B1AAF" w:rsidRPr="00934750" w:rsidRDefault="007B1AAF" w:rsidP="00934750">
            <w:pPr>
              <w:jc w:val="both"/>
              <w:rPr>
                <w:rFonts w:asciiTheme="minorHAnsi" w:hAnsiTheme="minorHAnsi" w:cs="Calibri"/>
                <w:sz w:val="16"/>
                <w:szCs w:val="16"/>
              </w:rPr>
            </w:pPr>
            <w:r w:rsidRPr="00934750">
              <w:rPr>
                <w:rFonts w:asciiTheme="minorHAnsi" w:hAnsiTheme="minorHAnsi" w:cs="Calibri"/>
                <w:sz w:val="16"/>
                <w:szCs w:val="16"/>
              </w:rPr>
              <w:t xml:space="preserve">Reloj electrónico </w:t>
            </w:r>
            <w:proofErr w:type="spellStart"/>
            <w:r w:rsidRPr="00934750">
              <w:rPr>
                <w:rFonts w:asciiTheme="minorHAnsi" w:hAnsiTheme="minorHAnsi" w:cs="Calibri"/>
                <w:sz w:val="16"/>
                <w:szCs w:val="16"/>
              </w:rPr>
              <w:t>Sonceboz</w:t>
            </w:r>
            <w:proofErr w:type="spellEnd"/>
            <w:r w:rsidRPr="00934750">
              <w:rPr>
                <w:rFonts w:asciiTheme="minorHAnsi" w:hAnsiTheme="minorHAnsi" w:cs="Calibri"/>
                <w:sz w:val="16"/>
                <w:szCs w:val="16"/>
              </w:rPr>
              <w:t xml:space="preserve"> 820R001</w:t>
            </w:r>
          </w:p>
          <w:p w:rsidR="007B1AAF" w:rsidRPr="00934750" w:rsidRDefault="007B1AAF" w:rsidP="00934750">
            <w:pPr>
              <w:jc w:val="both"/>
              <w:rPr>
                <w:rFonts w:asciiTheme="minorHAnsi" w:hAnsiTheme="minorHAnsi" w:cs="Calibri"/>
                <w:sz w:val="16"/>
                <w:szCs w:val="16"/>
              </w:rPr>
            </w:pPr>
            <w:r w:rsidRPr="00934750">
              <w:rPr>
                <w:rFonts w:asciiTheme="minorHAnsi" w:hAnsiTheme="minorHAnsi" w:cs="Calibri"/>
                <w:sz w:val="16"/>
                <w:szCs w:val="16"/>
              </w:rPr>
              <w:t>Ensamble posterior de 2” pulgada para montar en trípode.</w:t>
            </w:r>
          </w:p>
          <w:p w:rsidR="007B1AAF" w:rsidRPr="00934750" w:rsidRDefault="007B1AAF" w:rsidP="003E5BFD">
            <w:pPr>
              <w:rPr>
                <w:rFonts w:asciiTheme="minorHAnsi" w:hAnsiTheme="minorHAnsi" w:cs="Calibri"/>
                <w:sz w:val="16"/>
                <w:szCs w:val="16"/>
                <w:lang w:val="es-BO"/>
              </w:rPr>
            </w:pPr>
            <w:r w:rsidRPr="00934750">
              <w:rPr>
                <w:rFonts w:asciiTheme="minorHAnsi" w:hAnsiTheme="minorHAnsi" w:cs="Calibri"/>
                <w:sz w:val="16"/>
                <w:szCs w:val="16"/>
              </w:rPr>
              <w:t>Certificado de Calibración con respaldo de patrón  vigente de IBMETRO</w:t>
            </w:r>
          </w:p>
        </w:tc>
        <w:tc>
          <w:tcPr>
            <w:tcW w:w="1097"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color w:val="000000"/>
                <w:sz w:val="16"/>
                <w:szCs w:val="16"/>
              </w:rPr>
            </w:pPr>
            <w:r w:rsidRPr="00934750">
              <w:rPr>
                <w:rFonts w:asciiTheme="minorHAnsi" w:hAnsiTheme="minorHAnsi" w:cs="Calibri"/>
                <w:color w:val="000000"/>
                <w:sz w:val="16"/>
                <w:szCs w:val="16"/>
              </w:rPr>
              <w:t>1</w:t>
            </w:r>
          </w:p>
        </w:tc>
        <w:tc>
          <w:tcPr>
            <w:tcW w:w="1021"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rPr>
            </w:pPr>
            <w:r w:rsidRPr="00934750">
              <w:rPr>
                <w:rFonts w:asciiTheme="minorHAnsi" w:hAnsiTheme="minorHAnsi" w:cs="Calibri"/>
                <w:color w:val="000000"/>
                <w:sz w:val="16"/>
                <w:szCs w:val="16"/>
              </w:rPr>
              <w:t>PIEZA</w:t>
            </w:r>
          </w:p>
        </w:tc>
        <w:tc>
          <w:tcPr>
            <w:tcW w:w="912"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color w:val="000000"/>
                <w:sz w:val="16"/>
                <w:szCs w:val="16"/>
              </w:rPr>
            </w:pPr>
          </w:p>
        </w:tc>
        <w:tc>
          <w:tcPr>
            <w:tcW w:w="1437"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color w:val="000000"/>
                <w:sz w:val="16"/>
                <w:szCs w:val="16"/>
                <w:lang w:val="en-US"/>
              </w:rPr>
            </w:pPr>
          </w:p>
        </w:tc>
      </w:tr>
      <w:tr w:rsidR="007B1AAF" w:rsidRPr="00934750" w:rsidTr="000307BA">
        <w:trPr>
          <w:trHeight w:val="248"/>
        </w:trPr>
        <w:tc>
          <w:tcPr>
            <w:tcW w:w="613" w:type="dxa"/>
            <w:tcBorders>
              <w:top w:val="nil"/>
              <w:left w:val="single" w:sz="8" w:space="0" w:color="auto"/>
              <w:bottom w:val="single" w:sz="8" w:space="0" w:color="auto"/>
              <w:right w:val="single" w:sz="8" w:space="0" w:color="auto"/>
            </w:tcBorders>
            <w:shd w:val="clear" w:color="auto" w:fill="auto"/>
            <w:vAlign w:val="center"/>
            <w:hideMark/>
          </w:tcPr>
          <w:p w:rsidR="007B1AAF" w:rsidRPr="00934750" w:rsidRDefault="007B1AAF" w:rsidP="003E5BFD">
            <w:pPr>
              <w:jc w:val="center"/>
              <w:rPr>
                <w:rFonts w:asciiTheme="minorHAnsi" w:hAnsiTheme="minorHAnsi" w:cs="Calibri"/>
                <w:color w:val="000000"/>
                <w:sz w:val="16"/>
                <w:szCs w:val="16"/>
                <w:lang w:val="en-US"/>
              </w:rPr>
            </w:pPr>
            <w:r w:rsidRPr="00934750">
              <w:rPr>
                <w:rFonts w:asciiTheme="minorHAnsi" w:hAnsiTheme="minorHAnsi" w:cs="Calibri"/>
                <w:color w:val="000000"/>
                <w:sz w:val="16"/>
                <w:szCs w:val="16"/>
                <w:lang w:val="en-US"/>
              </w:rPr>
              <w:t>3</w:t>
            </w:r>
          </w:p>
        </w:tc>
        <w:tc>
          <w:tcPr>
            <w:tcW w:w="5353" w:type="dxa"/>
            <w:gridSpan w:val="2"/>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both"/>
              <w:rPr>
                <w:rFonts w:asciiTheme="minorHAnsi" w:hAnsiTheme="minorHAnsi" w:cs="Calibri"/>
                <w:b/>
                <w:color w:val="000000"/>
                <w:sz w:val="16"/>
                <w:szCs w:val="16"/>
              </w:rPr>
            </w:pPr>
            <w:r w:rsidRPr="00934750">
              <w:rPr>
                <w:rFonts w:asciiTheme="minorHAnsi" w:hAnsiTheme="minorHAnsi" w:cs="Calibri"/>
                <w:b/>
                <w:sz w:val="16"/>
                <w:szCs w:val="16"/>
              </w:rPr>
              <w:t>CAJA DURA PARA LOS REGISTRADORES</w:t>
            </w:r>
            <w:r w:rsidRPr="00934750">
              <w:rPr>
                <w:rFonts w:asciiTheme="minorHAnsi" w:hAnsiTheme="minorHAnsi" w:cs="Calibri"/>
                <w:b/>
                <w:color w:val="000000"/>
                <w:sz w:val="16"/>
                <w:szCs w:val="16"/>
              </w:rPr>
              <w:t xml:space="preserve"> </w:t>
            </w:r>
          </w:p>
          <w:p w:rsidR="007B1AAF" w:rsidRPr="00934750" w:rsidRDefault="007B1AAF" w:rsidP="00934750">
            <w:pPr>
              <w:jc w:val="both"/>
              <w:rPr>
                <w:rFonts w:asciiTheme="minorHAnsi" w:hAnsiTheme="minorHAnsi" w:cs="Calibri"/>
                <w:sz w:val="16"/>
                <w:szCs w:val="16"/>
              </w:rPr>
            </w:pPr>
            <w:r w:rsidRPr="00934750">
              <w:rPr>
                <w:rFonts w:asciiTheme="minorHAnsi" w:hAnsiTheme="minorHAnsi" w:cs="Calibri"/>
                <w:sz w:val="16"/>
                <w:szCs w:val="16"/>
              </w:rPr>
              <w:t>Dimensiones  largo 101.5cm ancho 59,6cm y profundidad 72,8cm</w:t>
            </w:r>
          </w:p>
          <w:p w:rsidR="007B1AAF" w:rsidRPr="00934750" w:rsidRDefault="007B1AAF" w:rsidP="00934750">
            <w:pPr>
              <w:jc w:val="both"/>
              <w:rPr>
                <w:rFonts w:asciiTheme="minorHAnsi" w:hAnsiTheme="minorHAnsi" w:cs="Calibri"/>
                <w:sz w:val="16"/>
                <w:szCs w:val="16"/>
              </w:rPr>
            </w:pPr>
            <w:r w:rsidRPr="00934750">
              <w:rPr>
                <w:rFonts w:asciiTheme="minorHAnsi" w:hAnsiTheme="minorHAnsi" w:cs="Calibri"/>
                <w:sz w:val="16"/>
                <w:szCs w:val="16"/>
              </w:rPr>
              <w:t>Estructura de polipropileno de alto impacto</w:t>
            </w:r>
          </w:p>
          <w:p w:rsidR="007B1AAF" w:rsidRPr="00934750" w:rsidRDefault="007B1AAF" w:rsidP="00934750">
            <w:pPr>
              <w:jc w:val="both"/>
              <w:rPr>
                <w:rFonts w:asciiTheme="minorHAnsi" w:hAnsiTheme="minorHAnsi" w:cs="Calibri"/>
                <w:sz w:val="16"/>
                <w:szCs w:val="16"/>
              </w:rPr>
            </w:pPr>
            <w:r w:rsidRPr="00934750">
              <w:rPr>
                <w:rFonts w:asciiTheme="minorHAnsi" w:hAnsiTheme="minorHAnsi" w:cs="Calibri"/>
                <w:sz w:val="16"/>
                <w:szCs w:val="16"/>
              </w:rPr>
              <w:t xml:space="preserve">Espuma 1,3lb poliuretano </w:t>
            </w:r>
            <w:proofErr w:type="spellStart"/>
            <w:r w:rsidRPr="00934750">
              <w:rPr>
                <w:rFonts w:asciiTheme="minorHAnsi" w:hAnsiTheme="minorHAnsi" w:cs="Calibri"/>
                <w:sz w:val="16"/>
                <w:szCs w:val="16"/>
              </w:rPr>
              <w:t>inateran</w:t>
            </w:r>
            <w:proofErr w:type="spellEnd"/>
            <w:r w:rsidRPr="00934750">
              <w:rPr>
                <w:rFonts w:asciiTheme="minorHAnsi" w:hAnsiTheme="minorHAnsi" w:cs="Calibri"/>
                <w:sz w:val="16"/>
                <w:szCs w:val="16"/>
              </w:rPr>
              <w:t>.</w:t>
            </w:r>
          </w:p>
          <w:p w:rsidR="007B1AAF" w:rsidRPr="00934750" w:rsidRDefault="007B1AAF" w:rsidP="00934750">
            <w:pPr>
              <w:jc w:val="both"/>
              <w:rPr>
                <w:rFonts w:asciiTheme="minorHAnsi" w:hAnsiTheme="minorHAnsi" w:cs="Calibri"/>
                <w:sz w:val="16"/>
                <w:szCs w:val="16"/>
              </w:rPr>
            </w:pPr>
            <w:r w:rsidRPr="00934750">
              <w:rPr>
                <w:rFonts w:asciiTheme="minorHAnsi" w:hAnsiTheme="minorHAnsi" w:cs="Calibri"/>
                <w:sz w:val="16"/>
                <w:szCs w:val="16"/>
              </w:rPr>
              <w:t>Dos asas para trasporte y plegable</w:t>
            </w:r>
          </w:p>
          <w:p w:rsidR="007B1AAF" w:rsidRPr="00934750" w:rsidRDefault="007B1AAF" w:rsidP="00934750">
            <w:pPr>
              <w:jc w:val="both"/>
              <w:rPr>
                <w:rFonts w:asciiTheme="minorHAnsi" w:hAnsiTheme="minorHAnsi" w:cs="Calibri"/>
                <w:sz w:val="16"/>
                <w:szCs w:val="16"/>
              </w:rPr>
            </w:pPr>
            <w:r w:rsidRPr="00934750">
              <w:rPr>
                <w:rFonts w:asciiTheme="minorHAnsi" w:hAnsiTheme="minorHAnsi" w:cs="Calibri"/>
                <w:sz w:val="16"/>
                <w:szCs w:val="16"/>
              </w:rPr>
              <w:t>Cierre de doble recorrido</w:t>
            </w:r>
          </w:p>
          <w:p w:rsidR="007B1AAF" w:rsidRPr="00934750" w:rsidRDefault="007B1AAF" w:rsidP="003E5BFD">
            <w:pPr>
              <w:rPr>
                <w:rFonts w:asciiTheme="minorHAnsi" w:hAnsiTheme="minorHAnsi" w:cs="Calibri"/>
                <w:sz w:val="16"/>
                <w:szCs w:val="16"/>
                <w:highlight w:val="yellow"/>
              </w:rPr>
            </w:pPr>
            <w:r w:rsidRPr="00934750">
              <w:rPr>
                <w:rFonts w:asciiTheme="minorHAnsi" w:hAnsiTheme="minorHAnsi" w:cs="Calibri"/>
                <w:sz w:val="16"/>
                <w:szCs w:val="16"/>
              </w:rPr>
              <w:t>Válvula doble integrada con ecualización de presión automática.</w:t>
            </w:r>
          </w:p>
        </w:tc>
        <w:tc>
          <w:tcPr>
            <w:tcW w:w="1097"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color w:val="000000"/>
                <w:sz w:val="16"/>
                <w:szCs w:val="16"/>
              </w:rPr>
            </w:pPr>
            <w:r w:rsidRPr="00934750">
              <w:rPr>
                <w:rFonts w:asciiTheme="minorHAnsi" w:hAnsiTheme="minorHAnsi" w:cs="Calibri"/>
                <w:color w:val="000000"/>
                <w:sz w:val="16"/>
                <w:szCs w:val="16"/>
              </w:rPr>
              <w:t>3</w:t>
            </w:r>
          </w:p>
        </w:tc>
        <w:tc>
          <w:tcPr>
            <w:tcW w:w="1021"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rPr>
            </w:pPr>
            <w:r w:rsidRPr="00934750">
              <w:rPr>
                <w:rFonts w:asciiTheme="minorHAnsi" w:hAnsiTheme="minorHAnsi" w:cs="Calibri"/>
                <w:color w:val="000000"/>
                <w:sz w:val="16"/>
                <w:szCs w:val="16"/>
              </w:rPr>
              <w:t>PIEZA</w:t>
            </w:r>
          </w:p>
        </w:tc>
        <w:tc>
          <w:tcPr>
            <w:tcW w:w="912"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color w:val="000000"/>
                <w:sz w:val="16"/>
                <w:szCs w:val="16"/>
                <w:lang w:val="en-US"/>
              </w:rPr>
            </w:pPr>
          </w:p>
        </w:tc>
        <w:tc>
          <w:tcPr>
            <w:tcW w:w="1437"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color w:val="000000"/>
                <w:sz w:val="16"/>
                <w:szCs w:val="16"/>
                <w:lang w:val="en-US"/>
              </w:rPr>
            </w:pPr>
          </w:p>
        </w:tc>
      </w:tr>
      <w:tr w:rsidR="007B1AAF" w:rsidRPr="00934750" w:rsidTr="000307BA">
        <w:trPr>
          <w:trHeight w:val="1557"/>
        </w:trPr>
        <w:tc>
          <w:tcPr>
            <w:tcW w:w="613" w:type="dxa"/>
            <w:tcBorders>
              <w:top w:val="nil"/>
              <w:left w:val="single" w:sz="8" w:space="0" w:color="auto"/>
              <w:bottom w:val="single" w:sz="8" w:space="0" w:color="auto"/>
              <w:right w:val="single" w:sz="8" w:space="0" w:color="auto"/>
            </w:tcBorders>
            <w:shd w:val="clear" w:color="auto" w:fill="auto"/>
            <w:vAlign w:val="center"/>
            <w:hideMark/>
          </w:tcPr>
          <w:p w:rsidR="007B1AAF" w:rsidRPr="00934750" w:rsidRDefault="007B1AAF" w:rsidP="003E5BFD">
            <w:pPr>
              <w:jc w:val="center"/>
              <w:rPr>
                <w:rFonts w:asciiTheme="minorHAnsi" w:hAnsiTheme="minorHAnsi" w:cs="Calibri"/>
                <w:color w:val="000000"/>
                <w:sz w:val="16"/>
                <w:szCs w:val="16"/>
                <w:lang w:val="en-US"/>
              </w:rPr>
            </w:pPr>
            <w:r w:rsidRPr="00934750">
              <w:rPr>
                <w:rFonts w:asciiTheme="minorHAnsi" w:hAnsiTheme="minorHAnsi" w:cs="Calibri"/>
                <w:color w:val="000000"/>
                <w:sz w:val="16"/>
                <w:szCs w:val="16"/>
                <w:lang w:val="en-US"/>
              </w:rPr>
              <w:t>4</w:t>
            </w:r>
          </w:p>
        </w:tc>
        <w:tc>
          <w:tcPr>
            <w:tcW w:w="5353" w:type="dxa"/>
            <w:gridSpan w:val="2"/>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both"/>
              <w:rPr>
                <w:rFonts w:asciiTheme="minorHAnsi" w:hAnsiTheme="minorHAnsi" w:cs="Calibri"/>
                <w:b/>
                <w:color w:val="000000"/>
                <w:sz w:val="16"/>
                <w:szCs w:val="16"/>
              </w:rPr>
            </w:pPr>
            <w:r w:rsidRPr="00934750">
              <w:rPr>
                <w:rFonts w:asciiTheme="minorHAnsi" w:hAnsiTheme="minorHAnsi" w:cs="Calibri"/>
                <w:b/>
                <w:sz w:val="16"/>
                <w:szCs w:val="16"/>
              </w:rPr>
              <w:t xml:space="preserve">MANGUERA </w:t>
            </w:r>
          </w:p>
          <w:p w:rsidR="007B1AAF" w:rsidRPr="00934750" w:rsidRDefault="007B1AAF" w:rsidP="00934750">
            <w:pPr>
              <w:jc w:val="both"/>
              <w:rPr>
                <w:rFonts w:asciiTheme="minorHAnsi" w:hAnsiTheme="minorHAnsi" w:cs="Calibri"/>
                <w:sz w:val="16"/>
                <w:szCs w:val="16"/>
              </w:rPr>
            </w:pPr>
            <w:r w:rsidRPr="00934750">
              <w:rPr>
                <w:rFonts w:asciiTheme="minorHAnsi" w:hAnsiTheme="minorHAnsi" w:cs="Calibri"/>
                <w:sz w:val="16"/>
                <w:szCs w:val="16"/>
              </w:rPr>
              <w:t>Longitud 50 pies</w:t>
            </w:r>
          </w:p>
          <w:p w:rsidR="007B1AAF" w:rsidRPr="00934750" w:rsidRDefault="007B1AAF" w:rsidP="00934750">
            <w:pPr>
              <w:jc w:val="both"/>
              <w:rPr>
                <w:rFonts w:asciiTheme="minorHAnsi" w:hAnsiTheme="minorHAnsi" w:cs="Calibri"/>
                <w:sz w:val="16"/>
                <w:szCs w:val="16"/>
              </w:rPr>
            </w:pPr>
            <w:r w:rsidRPr="00934750">
              <w:rPr>
                <w:rFonts w:asciiTheme="minorHAnsi" w:hAnsiTheme="minorHAnsi" w:cs="Calibri"/>
                <w:sz w:val="16"/>
                <w:szCs w:val="16"/>
              </w:rPr>
              <w:t>Diámetro ¼”</w:t>
            </w:r>
          </w:p>
          <w:p w:rsidR="007B1AAF" w:rsidRPr="00934750" w:rsidRDefault="007B1AAF" w:rsidP="00934750">
            <w:pPr>
              <w:jc w:val="both"/>
              <w:rPr>
                <w:rFonts w:asciiTheme="minorHAnsi" w:hAnsiTheme="minorHAnsi" w:cs="Calibri"/>
                <w:sz w:val="16"/>
                <w:szCs w:val="16"/>
              </w:rPr>
            </w:pPr>
            <w:r w:rsidRPr="00934750">
              <w:rPr>
                <w:rFonts w:asciiTheme="minorHAnsi" w:hAnsiTheme="minorHAnsi" w:cs="Calibri"/>
                <w:sz w:val="16"/>
                <w:szCs w:val="16"/>
              </w:rPr>
              <w:t>Presión de 15000PSI</w:t>
            </w:r>
          </w:p>
          <w:p w:rsidR="007B1AAF" w:rsidRPr="00934750" w:rsidRDefault="007B1AAF" w:rsidP="00934750">
            <w:pPr>
              <w:jc w:val="both"/>
              <w:rPr>
                <w:rFonts w:asciiTheme="minorHAnsi" w:hAnsiTheme="minorHAnsi" w:cs="Calibri"/>
                <w:sz w:val="16"/>
                <w:szCs w:val="16"/>
              </w:rPr>
            </w:pPr>
            <w:proofErr w:type="spellStart"/>
            <w:r w:rsidRPr="00934750">
              <w:rPr>
                <w:rFonts w:asciiTheme="minorHAnsi" w:hAnsiTheme="minorHAnsi" w:cs="Calibri"/>
                <w:sz w:val="16"/>
                <w:szCs w:val="16"/>
              </w:rPr>
              <w:t>Diametro</w:t>
            </w:r>
            <w:proofErr w:type="spellEnd"/>
            <w:r w:rsidRPr="00934750">
              <w:rPr>
                <w:rFonts w:asciiTheme="minorHAnsi" w:hAnsiTheme="minorHAnsi" w:cs="Calibri"/>
                <w:sz w:val="16"/>
                <w:szCs w:val="16"/>
              </w:rPr>
              <w:t xml:space="preserve"> interno de 3mm</w:t>
            </w:r>
          </w:p>
          <w:p w:rsidR="007B1AAF" w:rsidRPr="00934750" w:rsidRDefault="007B1AAF" w:rsidP="00934750">
            <w:pPr>
              <w:jc w:val="both"/>
              <w:rPr>
                <w:rFonts w:asciiTheme="minorHAnsi" w:hAnsiTheme="minorHAnsi" w:cs="Calibri"/>
                <w:sz w:val="16"/>
                <w:szCs w:val="16"/>
              </w:rPr>
            </w:pPr>
            <w:r w:rsidRPr="00934750">
              <w:rPr>
                <w:rFonts w:asciiTheme="minorHAnsi" w:hAnsiTheme="minorHAnsi" w:cs="Calibri"/>
                <w:sz w:val="16"/>
                <w:szCs w:val="16"/>
              </w:rPr>
              <w:t>Cubierta externa de poliuretano</w:t>
            </w:r>
          </w:p>
          <w:p w:rsidR="007B1AAF" w:rsidRPr="00934750" w:rsidRDefault="007B1AAF" w:rsidP="00934750">
            <w:pPr>
              <w:jc w:val="both"/>
              <w:rPr>
                <w:rFonts w:asciiTheme="minorHAnsi" w:hAnsiTheme="minorHAnsi" w:cs="Calibri"/>
                <w:sz w:val="16"/>
                <w:szCs w:val="16"/>
              </w:rPr>
            </w:pPr>
            <w:r w:rsidRPr="00934750">
              <w:rPr>
                <w:rFonts w:asciiTheme="minorHAnsi" w:hAnsiTheme="minorHAnsi" w:cs="Calibri"/>
                <w:sz w:val="16"/>
                <w:szCs w:val="16"/>
              </w:rPr>
              <w:t>Tres maya interna</w:t>
            </w:r>
          </w:p>
        </w:tc>
        <w:tc>
          <w:tcPr>
            <w:tcW w:w="1097"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color w:val="000000"/>
                <w:sz w:val="16"/>
                <w:szCs w:val="16"/>
              </w:rPr>
            </w:pPr>
            <w:r w:rsidRPr="00934750">
              <w:rPr>
                <w:rFonts w:asciiTheme="minorHAnsi" w:hAnsiTheme="minorHAnsi" w:cs="Calibri"/>
                <w:color w:val="000000"/>
                <w:sz w:val="16"/>
                <w:szCs w:val="16"/>
              </w:rPr>
              <w:t>3</w:t>
            </w:r>
          </w:p>
        </w:tc>
        <w:tc>
          <w:tcPr>
            <w:tcW w:w="1021"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rPr>
            </w:pPr>
            <w:r w:rsidRPr="00934750">
              <w:rPr>
                <w:rFonts w:asciiTheme="minorHAnsi" w:hAnsiTheme="minorHAnsi" w:cs="Calibri"/>
                <w:color w:val="000000"/>
                <w:sz w:val="16"/>
                <w:szCs w:val="16"/>
              </w:rPr>
              <w:t>PIEZA</w:t>
            </w:r>
          </w:p>
        </w:tc>
        <w:tc>
          <w:tcPr>
            <w:tcW w:w="912"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color w:val="000000"/>
                <w:sz w:val="16"/>
                <w:szCs w:val="16"/>
              </w:rPr>
            </w:pPr>
          </w:p>
        </w:tc>
        <w:tc>
          <w:tcPr>
            <w:tcW w:w="1437"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color w:val="000000"/>
                <w:sz w:val="16"/>
                <w:szCs w:val="16"/>
              </w:rPr>
            </w:pPr>
          </w:p>
        </w:tc>
      </w:tr>
      <w:tr w:rsidR="007B1AAF" w:rsidRPr="00934750" w:rsidTr="000307BA">
        <w:trPr>
          <w:trHeight w:val="308"/>
        </w:trPr>
        <w:tc>
          <w:tcPr>
            <w:tcW w:w="613" w:type="dxa"/>
            <w:tcBorders>
              <w:top w:val="nil"/>
              <w:left w:val="single" w:sz="8" w:space="0" w:color="auto"/>
              <w:bottom w:val="single" w:sz="8" w:space="0" w:color="auto"/>
              <w:right w:val="single" w:sz="8" w:space="0" w:color="auto"/>
            </w:tcBorders>
            <w:shd w:val="clear" w:color="auto" w:fill="auto"/>
            <w:vAlign w:val="center"/>
            <w:hideMark/>
          </w:tcPr>
          <w:p w:rsidR="007B1AAF" w:rsidRPr="00934750" w:rsidRDefault="007B1AAF" w:rsidP="003E5BFD">
            <w:pPr>
              <w:jc w:val="center"/>
              <w:rPr>
                <w:rFonts w:asciiTheme="minorHAnsi" w:hAnsiTheme="minorHAnsi" w:cs="Calibri"/>
                <w:color w:val="000000"/>
                <w:sz w:val="16"/>
                <w:szCs w:val="16"/>
              </w:rPr>
            </w:pPr>
            <w:r w:rsidRPr="00934750">
              <w:rPr>
                <w:rFonts w:asciiTheme="minorHAnsi" w:hAnsiTheme="minorHAnsi" w:cs="Calibri"/>
                <w:color w:val="000000"/>
                <w:sz w:val="16"/>
                <w:szCs w:val="16"/>
              </w:rPr>
              <w:t>5</w:t>
            </w:r>
          </w:p>
        </w:tc>
        <w:tc>
          <w:tcPr>
            <w:tcW w:w="5353" w:type="dxa"/>
            <w:gridSpan w:val="2"/>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both"/>
              <w:rPr>
                <w:rFonts w:asciiTheme="minorHAnsi" w:hAnsiTheme="minorHAnsi" w:cs="Calibri"/>
                <w:b/>
                <w:sz w:val="16"/>
                <w:szCs w:val="16"/>
                <w:lang w:val="es-BO"/>
              </w:rPr>
            </w:pPr>
            <w:r w:rsidRPr="00934750">
              <w:rPr>
                <w:rFonts w:asciiTheme="minorHAnsi" w:hAnsiTheme="minorHAnsi" w:cs="Calibri"/>
                <w:b/>
                <w:sz w:val="16"/>
                <w:szCs w:val="16"/>
                <w:lang w:val="es-BO"/>
              </w:rPr>
              <w:t xml:space="preserve">BOMBA MANUAL HIDRAULICA </w:t>
            </w:r>
          </w:p>
          <w:p w:rsidR="007B1AAF" w:rsidRPr="00934750" w:rsidRDefault="007B1AAF" w:rsidP="00934750">
            <w:pPr>
              <w:jc w:val="both"/>
              <w:rPr>
                <w:rFonts w:asciiTheme="minorHAnsi" w:hAnsiTheme="minorHAnsi" w:cs="Calibri"/>
                <w:sz w:val="16"/>
                <w:szCs w:val="16"/>
              </w:rPr>
            </w:pPr>
            <w:r w:rsidRPr="00934750">
              <w:rPr>
                <w:rFonts w:asciiTheme="minorHAnsi" w:hAnsiTheme="minorHAnsi" w:cs="Calibri"/>
                <w:sz w:val="16"/>
                <w:szCs w:val="16"/>
              </w:rPr>
              <w:t>Para 20000psi o mayor</w:t>
            </w:r>
          </w:p>
          <w:p w:rsidR="007B1AAF" w:rsidRPr="00934750" w:rsidRDefault="007B1AAF" w:rsidP="00934750">
            <w:pPr>
              <w:jc w:val="both"/>
              <w:rPr>
                <w:rFonts w:asciiTheme="minorHAnsi" w:hAnsiTheme="minorHAnsi" w:cs="Calibri"/>
                <w:sz w:val="16"/>
                <w:szCs w:val="16"/>
              </w:rPr>
            </w:pPr>
            <w:r w:rsidRPr="00934750">
              <w:rPr>
                <w:rFonts w:asciiTheme="minorHAnsi" w:hAnsiTheme="minorHAnsi" w:cs="Calibri"/>
                <w:sz w:val="16"/>
                <w:szCs w:val="16"/>
              </w:rPr>
              <w:t>Diseño ligero y compacto.</w:t>
            </w:r>
          </w:p>
          <w:p w:rsidR="007B1AAF" w:rsidRPr="00934750" w:rsidRDefault="007B1AAF" w:rsidP="00934750">
            <w:pPr>
              <w:jc w:val="both"/>
              <w:rPr>
                <w:rFonts w:asciiTheme="minorHAnsi" w:hAnsiTheme="minorHAnsi" w:cs="Calibri"/>
                <w:sz w:val="16"/>
                <w:szCs w:val="16"/>
              </w:rPr>
            </w:pPr>
            <w:r w:rsidRPr="00934750">
              <w:rPr>
                <w:rFonts w:asciiTheme="minorHAnsi" w:hAnsiTheme="minorHAnsi" w:cs="Calibri"/>
                <w:sz w:val="16"/>
                <w:szCs w:val="16"/>
              </w:rPr>
              <w:t>El duradero depósito de nylon con relleno de vidrio y la base de la bomba de aluminio encapsulada con nylon para una máxima resistencia a la corrosión</w:t>
            </w:r>
          </w:p>
          <w:p w:rsidR="007B1AAF" w:rsidRPr="00934750" w:rsidRDefault="007B1AAF" w:rsidP="00934750">
            <w:pPr>
              <w:jc w:val="both"/>
              <w:rPr>
                <w:rFonts w:asciiTheme="minorHAnsi" w:hAnsiTheme="minorHAnsi" w:cs="Calibri"/>
                <w:sz w:val="16"/>
                <w:szCs w:val="16"/>
              </w:rPr>
            </w:pPr>
            <w:r w:rsidRPr="00934750">
              <w:rPr>
                <w:rFonts w:asciiTheme="minorHAnsi" w:hAnsiTheme="minorHAnsi" w:cs="Calibri"/>
                <w:sz w:val="16"/>
                <w:szCs w:val="16"/>
              </w:rPr>
              <w:t>Menor esfuerzo en el mango para minimizar la fatiga del operador</w:t>
            </w:r>
          </w:p>
          <w:p w:rsidR="007B1AAF" w:rsidRPr="00934750" w:rsidRDefault="007B1AAF" w:rsidP="00934750">
            <w:pPr>
              <w:jc w:val="both"/>
              <w:rPr>
                <w:rFonts w:asciiTheme="minorHAnsi" w:hAnsiTheme="minorHAnsi" w:cs="Calibri"/>
                <w:sz w:val="16"/>
                <w:szCs w:val="16"/>
              </w:rPr>
            </w:pPr>
            <w:r w:rsidRPr="00934750">
              <w:rPr>
                <w:rFonts w:asciiTheme="minorHAnsi" w:hAnsiTheme="minorHAnsi" w:cs="Calibri"/>
                <w:sz w:val="16"/>
                <w:szCs w:val="16"/>
              </w:rPr>
              <w:t>Manija de bloqueo y construcción ligera para facilitar su transporte</w:t>
            </w:r>
          </w:p>
          <w:p w:rsidR="007B1AAF" w:rsidRPr="00934750" w:rsidRDefault="007B1AAF" w:rsidP="00934750">
            <w:pPr>
              <w:jc w:val="both"/>
              <w:rPr>
                <w:rFonts w:asciiTheme="minorHAnsi" w:hAnsiTheme="minorHAnsi" w:cs="Calibri"/>
                <w:sz w:val="16"/>
                <w:szCs w:val="16"/>
              </w:rPr>
            </w:pPr>
            <w:r w:rsidRPr="00934750">
              <w:rPr>
                <w:rFonts w:asciiTheme="minorHAnsi" w:hAnsiTheme="minorHAnsi" w:cs="Calibri"/>
                <w:sz w:val="16"/>
                <w:szCs w:val="16"/>
              </w:rPr>
              <w:t>Grandes capacidades de aceite para alimentar una amplia gama de cilindros o herramientas</w:t>
            </w:r>
          </w:p>
          <w:p w:rsidR="007B1AAF" w:rsidRPr="00934750" w:rsidRDefault="007B1AAF" w:rsidP="00934750">
            <w:pPr>
              <w:jc w:val="both"/>
              <w:rPr>
                <w:rFonts w:asciiTheme="minorHAnsi" w:hAnsiTheme="minorHAnsi" w:cs="Calibri"/>
                <w:sz w:val="16"/>
                <w:szCs w:val="16"/>
              </w:rPr>
            </w:pPr>
            <w:r w:rsidRPr="00934750">
              <w:rPr>
                <w:rFonts w:asciiTheme="minorHAnsi" w:hAnsiTheme="minorHAnsi" w:cs="Calibri"/>
                <w:sz w:val="16"/>
                <w:szCs w:val="16"/>
              </w:rPr>
              <w:t>Mango de fibra de vidrio no conductor para la seguridad del operador</w:t>
            </w:r>
          </w:p>
          <w:p w:rsidR="007B1AAF" w:rsidRPr="00934750" w:rsidRDefault="007B1AAF" w:rsidP="003E5BFD">
            <w:pPr>
              <w:rPr>
                <w:rFonts w:asciiTheme="minorHAnsi" w:hAnsiTheme="minorHAnsi" w:cs="Calibri"/>
                <w:sz w:val="16"/>
                <w:szCs w:val="16"/>
                <w:lang w:val="es-BO"/>
              </w:rPr>
            </w:pPr>
            <w:r w:rsidRPr="00934750">
              <w:rPr>
                <w:rFonts w:asciiTheme="minorHAnsi" w:hAnsiTheme="minorHAnsi" w:cs="Calibri"/>
                <w:sz w:val="16"/>
                <w:szCs w:val="16"/>
              </w:rPr>
              <w:t>Válvula de alivio de presión interna para protección contra sobrecargas</w:t>
            </w:r>
          </w:p>
        </w:tc>
        <w:tc>
          <w:tcPr>
            <w:tcW w:w="1097"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color w:val="000000"/>
                <w:sz w:val="16"/>
                <w:szCs w:val="16"/>
              </w:rPr>
            </w:pPr>
            <w:r w:rsidRPr="00934750">
              <w:rPr>
                <w:rFonts w:asciiTheme="minorHAnsi" w:hAnsiTheme="minorHAnsi" w:cs="Calibri"/>
                <w:color w:val="000000"/>
                <w:sz w:val="16"/>
                <w:szCs w:val="16"/>
              </w:rPr>
              <w:t>3</w:t>
            </w:r>
          </w:p>
        </w:tc>
        <w:tc>
          <w:tcPr>
            <w:tcW w:w="1021"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rPr>
            </w:pPr>
            <w:r w:rsidRPr="00934750">
              <w:rPr>
                <w:rFonts w:asciiTheme="minorHAnsi" w:hAnsiTheme="minorHAnsi" w:cs="Calibri"/>
                <w:color w:val="000000"/>
                <w:sz w:val="16"/>
                <w:szCs w:val="16"/>
              </w:rPr>
              <w:t>PIEZA</w:t>
            </w:r>
          </w:p>
        </w:tc>
        <w:tc>
          <w:tcPr>
            <w:tcW w:w="912"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color w:val="000000"/>
                <w:sz w:val="16"/>
                <w:szCs w:val="16"/>
              </w:rPr>
            </w:pPr>
          </w:p>
        </w:tc>
        <w:tc>
          <w:tcPr>
            <w:tcW w:w="1437"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color w:val="000000"/>
                <w:sz w:val="16"/>
                <w:szCs w:val="16"/>
              </w:rPr>
            </w:pPr>
          </w:p>
        </w:tc>
      </w:tr>
      <w:tr w:rsidR="007B1AAF" w:rsidRPr="00934750" w:rsidTr="000307BA">
        <w:trPr>
          <w:trHeight w:val="444"/>
        </w:trPr>
        <w:tc>
          <w:tcPr>
            <w:tcW w:w="613" w:type="dxa"/>
            <w:tcBorders>
              <w:top w:val="nil"/>
              <w:left w:val="single" w:sz="8" w:space="0" w:color="auto"/>
              <w:bottom w:val="single" w:sz="8" w:space="0" w:color="auto"/>
              <w:right w:val="single" w:sz="8" w:space="0" w:color="auto"/>
            </w:tcBorders>
            <w:shd w:val="clear" w:color="auto" w:fill="auto"/>
            <w:vAlign w:val="center"/>
            <w:hideMark/>
          </w:tcPr>
          <w:p w:rsidR="007B1AAF" w:rsidRPr="00934750" w:rsidRDefault="007B1AAF" w:rsidP="003E5BFD">
            <w:pPr>
              <w:jc w:val="center"/>
              <w:rPr>
                <w:rFonts w:asciiTheme="minorHAnsi" w:hAnsiTheme="minorHAnsi" w:cs="Calibri"/>
                <w:color w:val="000000"/>
                <w:sz w:val="16"/>
                <w:szCs w:val="16"/>
              </w:rPr>
            </w:pPr>
            <w:r w:rsidRPr="00934750">
              <w:rPr>
                <w:rFonts w:asciiTheme="minorHAnsi" w:hAnsiTheme="minorHAnsi" w:cs="Calibri"/>
                <w:color w:val="000000"/>
                <w:sz w:val="16"/>
                <w:szCs w:val="16"/>
              </w:rPr>
              <w:t>6</w:t>
            </w:r>
          </w:p>
        </w:tc>
        <w:tc>
          <w:tcPr>
            <w:tcW w:w="5353" w:type="dxa"/>
            <w:gridSpan w:val="2"/>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both"/>
              <w:rPr>
                <w:rFonts w:asciiTheme="minorHAnsi" w:hAnsiTheme="minorHAnsi" w:cs="Calibri"/>
                <w:b/>
                <w:sz w:val="16"/>
                <w:szCs w:val="16"/>
                <w:lang w:val="es-BO"/>
              </w:rPr>
            </w:pPr>
            <w:r w:rsidRPr="00934750">
              <w:rPr>
                <w:rFonts w:asciiTheme="minorHAnsi" w:hAnsiTheme="minorHAnsi" w:cs="Calibri"/>
                <w:b/>
                <w:sz w:val="16"/>
                <w:szCs w:val="16"/>
                <w:lang w:val="es-BO"/>
              </w:rPr>
              <w:t>CONECTORES DE ENCHUFE MACHO RAPÍDO</w:t>
            </w:r>
          </w:p>
          <w:p w:rsidR="007B1AAF" w:rsidRPr="00934750" w:rsidRDefault="007B1AAF" w:rsidP="00934750">
            <w:pPr>
              <w:jc w:val="both"/>
              <w:rPr>
                <w:rFonts w:asciiTheme="minorHAnsi" w:hAnsiTheme="minorHAnsi" w:cs="Calibri"/>
                <w:sz w:val="16"/>
                <w:szCs w:val="16"/>
              </w:rPr>
            </w:pPr>
            <w:r w:rsidRPr="00934750">
              <w:rPr>
                <w:rFonts w:asciiTheme="minorHAnsi" w:hAnsiTheme="minorHAnsi" w:cs="Calibri"/>
                <w:sz w:val="16"/>
                <w:szCs w:val="16"/>
              </w:rPr>
              <w:t>De 15000PSI de presión</w:t>
            </w:r>
          </w:p>
          <w:p w:rsidR="007B1AAF" w:rsidRPr="00934750" w:rsidRDefault="007B1AAF" w:rsidP="00934750">
            <w:pPr>
              <w:jc w:val="both"/>
              <w:rPr>
                <w:rFonts w:asciiTheme="minorHAnsi" w:hAnsiTheme="minorHAnsi" w:cs="Calibri"/>
                <w:sz w:val="16"/>
                <w:szCs w:val="16"/>
              </w:rPr>
            </w:pPr>
            <w:r w:rsidRPr="00934750">
              <w:rPr>
                <w:rFonts w:asciiTheme="minorHAnsi" w:hAnsiTheme="minorHAnsi" w:cs="Calibri"/>
                <w:sz w:val="16"/>
                <w:szCs w:val="16"/>
              </w:rPr>
              <w:t>acero inoxidable de ¼” de diámetro</w:t>
            </w:r>
          </w:p>
        </w:tc>
        <w:tc>
          <w:tcPr>
            <w:tcW w:w="1097"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color w:val="000000"/>
                <w:sz w:val="16"/>
                <w:szCs w:val="16"/>
              </w:rPr>
            </w:pPr>
            <w:r w:rsidRPr="00934750">
              <w:rPr>
                <w:rFonts w:asciiTheme="minorHAnsi" w:hAnsiTheme="minorHAnsi" w:cs="Calibri"/>
                <w:color w:val="000000"/>
                <w:sz w:val="16"/>
                <w:szCs w:val="16"/>
              </w:rPr>
              <w:t>3</w:t>
            </w:r>
          </w:p>
        </w:tc>
        <w:tc>
          <w:tcPr>
            <w:tcW w:w="1021"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rPr>
            </w:pPr>
            <w:r w:rsidRPr="00934750">
              <w:rPr>
                <w:rFonts w:asciiTheme="minorHAnsi" w:hAnsiTheme="minorHAnsi" w:cs="Calibri"/>
                <w:color w:val="000000"/>
                <w:sz w:val="16"/>
                <w:szCs w:val="16"/>
              </w:rPr>
              <w:t>PIEZA</w:t>
            </w:r>
          </w:p>
        </w:tc>
        <w:tc>
          <w:tcPr>
            <w:tcW w:w="912"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color w:val="000000"/>
                <w:sz w:val="16"/>
                <w:szCs w:val="16"/>
              </w:rPr>
            </w:pPr>
          </w:p>
        </w:tc>
        <w:tc>
          <w:tcPr>
            <w:tcW w:w="1437"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color w:val="000000"/>
                <w:sz w:val="16"/>
                <w:szCs w:val="16"/>
              </w:rPr>
            </w:pPr>
          </w:p>
        </w:tc>
      </w:tr>
      <w:tr w:rsidR="007B1AAF" w:rsidRPr="00934750" w:rsidTr="000307BA">
        <w:trPr>
          <w:trHeight w:val="398"/>
        </w:trPr>
        <w:tc>
          <w:tcPr>
            <w:tcW w:w="613" w:type="dxa"/>
            <w:tcBorders>
              <w:top w:val="nil"/>
              <w:left w:val="single" w:sz="8" w:space="0" w:color="auto"/>
              <w:bottom w:val="single" w:sz="8" w:space="0" w:color="auto"/>
              <w:right w:val="single" w:sz="8" w:space="0" w:color="auto"/>
            </w:tcBorders>
            <w:shd w:val="clear" w:color="auto" w:fill="auto"/>
            <w:vAlign w:val="center"/>
            <w:hideMark/>
          </w:tcPr>
          <w:p w:rsidR="007B1AAF" w:rsidRPr="00934750" w:rsidRDefault="007B1AAF" w:rsidP="003E5BFD">
            <w:pPr>
              <w:jc w:val="center"/>
              <w:rPr>
                <w:rFonts w:asciiTheme="minorHAnsi" w:hAnsiTheme="minorHAnsi" w:cs="Calibri"/>
                <w:color w:val="000000"/>
                <w:sz w:val="16"/>
                <w:szCs w:val="16"/>
              </w:rPr>
            </w:pPr>
            <w:r w:rsidRPr="00934750">
              <w:rPr>
                <w:rFonts w:asciiTheme="minorHAnsi" w:hAnsiTheme="minorHAnsi" w:cs="Calibri"/>
                <w:color w:val="000000"/>
                <w:sz w:val="16"/>
                <w:szCs w:val="16"/>
              </w:rPr>
              <w:t>7</w:t>
            </w:r>
          </w:p>
        </w:tc>
        <w:tc>
          <w:tcPr>
            <w:tcW w:w="5353" w:type="dxa"/>
            <w:gridSpan w:val="2"/>
            <w:tcBorders>
              <w:top w:val="nil"/>
              <w:left w:val="nil"/>
              <w:bottom w:val="single" w:sz="8" w:space="0" w:color="auto"/>
              <w:right w:val="single" w:sz="8" w:space="0" w:color="auto"/>
            </w:tcBorders>
            <w:shd w:val="clear" w:color="auto" w:fill="auto"/>
            <w:vAlign w:val="center"/>
          </w:tcPr>
          <w:p w:rsidR="007B1AAF" w:rsidRPr="00934750" w:rsidRDefault="007B1AAF" w:rsidP="003E5BFD">
            <w:pPr>
              <w:rPr>
                <w:rFonts w:asciiTheme="minorHAnsi" w:hAnsiTheme="minorHAnsi" w:cs="Calibri"/>
                <w:b/>
                <w:sz w:val="16"/>
                <w:szCs w:val="16"/>
                <w:lang w:val="es-BO"/>
              </w:rPr>
            </w:pPr>
            <w:r w:rsidRPr="00934750">
              <w:rPr>
                <w:rFonts w:asciiTheme="minorHAnsi" w:hAnsiTheme="minorHAnsi" w:cs="Calibri"/>
                <w:b/>
                <w:sz w:val="16"/>
                <w:szCs w:val="16"/>
                <w:lang w:val="es-BO"/>
              </w:rPr>
              <w:t xml:space="preserve">CONECTORES DE ENCHUFE RAPÍDO HEMBRAS ¼” </w:t>
            </w:r>
          </w:p>
          <w:p w:rsidR="007B1AAF" w:rsidRPr="00934750" w:rsidRDefault="007B1AAF" w:rsidP="00934750">
            <w:pPr>
              <w:jc w:val="both"/>
              <w:rPr>
                <w:rFonts w:asciiTheme="minorHAnsi" w:hAnsiTheme="minorHAnsi" w:cs="Calibri"/>
                <w:sz w:val="16"/>
                <w:szCs w:val="16"/>
              </w:rPr>
            </w:pPr>
            <w:r w:rsidRPr="00934750">
              <w:rPr>
                <w:rFonts w:asciiTheme="minorHAnsi" w:hAnsiTheme="minorHAnsi" w:cs="Calibri"/>
                <w:sz w:val="16"/>
                <w:szCs w:val="16"/>
              </w:rPr>
              <w:t xml:space="preserve">De 15000PSI de </w:t>
            </w:r>
            <w:proofErr w:type="spellStart"/>
            <w:r w:rsidRPr="00934750">
              <w:rPr>
                <w:rFonts w:asciiTheme="minorHAnsi" w:hAnsiTheme="minorHAnsi" w:cs="Calibri"/>
                <w:sz w:val="16"/>
                <w:szCs w:val="16"/>
              </w:rPr>
              <w:t>presiónacero</w:t>
            </w:r>
            <w:proofErr w:type="spellEnd"/>
            <w:r w:rsidRPr="00934750">
              <w:rPr>
                <w:rFonts w:asciiTheme="minorHAnsi" w:hAnsiTheme="minorHAnsi" w:cs="Calibri"/>
                <w:sz w:val="16"/>
                <w:szCs w:val="16"/>
              </w:rPr>
              <w:t xml:space="preserve"> inoxidable de ¼” de diámetro</w:t>
            </w:r>
          </w:p>
        </w:tc>
        <w:tc>
          <w:tcPr>
            <w:tcW w:w="1097"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color w:val="000000"/>
                <w:sz w:val="16"/>
                <w:szCs w:val="16"/>
              </w:rPr>
            </w:pPr>
            <w:r w:rsidRPr="00934750">
              <w:rPr>
                <w:rFonts w:asciiTheme="minorHAnsi" w:hAnsiTheme="minorHAnsi" w:cs="Calibri"/>
                <w:color w:val="000000"/>
                <w:sz w:val="16"/>
                <w:szCs w:val="16"/>
              </w:rPr>
              <w:t>3</w:t>
            </w:r>
          </w:p>
        </w:tc>
        <w:tc>
          <w:tcPr>
            <w:tcW w:w="1021"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rPr>
            </w:pPr>
            <w:r w:rsidRPr="00934750">
              <w:rPr>
                <w:rFonts w:asciiTheme="minorHAnsi" w:hAnsiTheme="minorHAnsi" w:cs="Calibri"/>
                <w:color w:val="000000"/>
                <w:sz w:val="16"/>
                <w:szCs w:val="16"/>
              </w:rPr>
              <w:t>PIEZA</w:t>
            </w:r>
          </w:p>
        </w:tc>
        <w:tc>
          <w:tcPr>
            <w:tcW w:w="912"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color w:val="000000"/>
                <w:sz w:val="16"/>
                <w:szCs w:val="16"/>
              </w:rPr>
            </w:pPr>
          </w:p>
        </w:tc>
        <w:tc>
          <w:tcPr>
            <w:tcW w:w="1437"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color w:val="000000"/>
                <w:sz w:val="16"/>
                <w:szCs w:val="16"/>
                <w:lang w:val="en-US"/>
              </w:rPr>
            </w:pPr>
          </w:p>
        </w:tc>
      </w:tr>
      <w:tr w:rsidR="007B1AAF" w:rsidRPr="00934750" w:rsidTr="000307BA">
        <w:trPr>
          <w:trHeight w:val="352"/>
        </w:trPr>
        <w:tc>
          <w:tcPr>
            <w:tcW w:w="613" w:type="dxa"/>
            <w:tcBorders>
              <w:top w:val="nil"/>
              <w:left w:val="single" w:sz="8" w:space="0" w:color="auto"/>
              <w:bottom w:val="single" w:sz="4" w:space="0" w:color="auto"/>
              <w:right w:val="single" w:sz="8" w:space="0" w:color="auto"/>
            </w:tcBorders>
            <w:shd w:val="clear" w:color="auto" w:fill="auto"/>
            <w:vAlign w:val="center"/>
            <w:hideMark/>
          </w:tcPr>
          <w:p w:rsidR="007B1AAF" w:rsidRPr="00934750" w:rsidRDefault="007B1AAF" w:rsidP="003E5BFD">
            <w:pPr>
              <w:jc w:val="center"/>
              <w:rPr>
                <w:rFonts w:asciiTheme="minorHAnsi" w:hAnsiTheme="minorHAnsi" w:cs="Calibri"/>
                <w:color w:val="000000"/>
                <w:sz w:val="16"/>
                <w:szCs w:val="16"/>
                <w:lang w:val="en-US"/>
              </w:rPr>
            </w:pPr>
            <w:r w:rsidRPr="00934750">
              <w:rPr>
                <w:rFonts w:asciiTheme="minorHAnsi" w:hAnsiTheme="minorHAnsi" w:cs="Calibri"/>
                <w:color w:val="000000"/>
                <w:sz w:val="16"/>
                <w:szCs w:val="16"/>
                <w:lang w:val="en-US"/>
              </w:rPr>
              <w:t>8</w:t>
            </w:r>
          </w:p>
        </w:tc>
        <w:tc>
          <w:tcPr>
            <w:tcW w:w="5353" w:type="dxa"/>
            <w:gridSpan w:val="2"/>
            <w:tcBorders>
              <w:top w:val="nil"/>
              <w:left w:val="nil"/>
              <w:bottom w:val="single" w:sz="4" w:space="0" w:color="auto"/>
              <w:right w:val="single" w:sz="8" w:space="0" w:color="auto"/>
            </w:tcBorders>
            <w:shd w:val="clear" w:color="auto" w:fill="auto"/>
            <w:vAlign w:val="center"/>
          </w:tcPr>
          <w:p w:rsidR="007B1AAF" w:rsidRPr="00934750" w:rsidRDefault="007B1AAF" w:rsidP="003E5BFD">
            <w:pPr>
              <w:rPr>
                <w:rFonts w:asciiTheme="minorHAnsi" w:hAnsiTheme="minorHAnsi" w:cs="Calibri"/>
                <w:b/>
                <w:sz w:val="16"/>
                <w:szCs w:val="16"/>
                <w:lang w:val="es-BO"/>
              </w:rPr>
            </w:pPr>
            <w:r w:rsidRPr="00934750">
              <w:rPr>
                <w:rFonts w:asciiTheme="minorHAnsi" w:hAnsiTheme="minorHAnsi" w:cs="Calibri"/>
                <w:b/>
                <w:sz w:val="16"/>
                <w:szCs w:val="16"/>
                <w:lang w:val="es-BO"/>
              </w:rPr>
              <w:t>TRIPODE PARA MONTAR REGISTRADOR</w:t>
            </w:r>
          </w:p>
          <w:p w:rsidR="007B1AAF" w:rsidRPr="00934750" w:rsidRDefault="007B1AAF" w:rsidP="003E5BFD">
            <w:pPr>
              <w:rPr>
                <w:rFonts w:asciiTheme="minorHAnsi" w:hAnsiTheme="minorHAnsi" w:cs="Calibri"/>
                <w:sz w:val="16"/>
                <w:szCs w:val="16"/>
                <w:lang w:val="es-BO"/>
              </w:rPr>
            </w:pPr>
            <w:r w:rsidRPr="00934750">
              <w:rPr>
                <w:rFonts w:asciiTheme="minorHAnsi" w:hAnsiTheme="minorHAnsi" w:cs="Calibri"/>
                <w:sz w:val="16"/>
                <w:szCs w:val="16"/>
              </w:rPr>
              <w:t xml:space="preserve">      Con tubería de dos pulgada para montar el registrador</w:t>
            </w:r>
          </w:p>
        </w:tc>
        <w:tc>
          <w:tcPr>
            <w:tcW w:w="1097" w:type="dxa"/>
            <w:tcBorders>
              <w:top w:val="nil"/>
              <w:left w:val="nil"/>
              <w:bottom w:val="single" w:sz="4"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color w:val="000000"/>
                <w:sz w:val="16"/>
                <w:szCs w:val="16"/>
              </w:rPr>
            </w:pPr>
            <w:r w:rsidRPr="00934750">
              <w:rPr>
                <w:rFonts w:asciiTheme="minorHAnsi" w:hAnsiTheme="minorHAnsi" w:cs="Calibri"/>
                <w:color w:val="000000"/>
                <w:sz w:val="16"/>
                <w:szCs w:val="16"/>
              </w:rPr>
              <w:t>3</w:t>
            </w:r>
          </w:p>
        </w:tc>
        <w:tc>
          <w:tcPr>
            <w:tcW w:w="1021" w:type="dxa"/>
            <w:tcBorders>
              <w:top w:val="nil"/>
              <w:left w:val="nil"/>
              <w:bottom w:val="single" w:sz="4"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rPr>
            </w:pPr>
            <w:r w:rsidRPr="00934750">
              <w:rPr>
                <w:rFonts w:asciiTheme="minorHAnsi" w:hAnsiTheme="minorHAnsi" w:cs="Calibri"/>
                <w:color w:val="000000"/>
                <w:sz w:val="16"/>
                <w:szCs w:val="16"/>
              </w:rPr>
              <w:t>PIEZA</w:t>
            </w:r>
          </w:p>
        </w:tc>
        <w:tc>
          <w:tcPr>
            <w:tcW w:w="912" w:type="dxa"/>
            <w:tcBorders>
              <w:top w:val="nil"/>
              <w:left w:val="nil"/>
              <w:bottom w:val="single" w:sz="4"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color w:val="000000"/>
                <w:sz w:val="16"/>
                <w:szCs w:val="16"/>
                <w:lang w:val="en-US"/>
              </w:rPr>
            </w:pPr>
          </w:p>
        </w:tc>
        <w:tc>
          <w:tcPr>
            <w:tcW w:w="1437" w:type="dxa"/>
            <w:tcBorders>
              <w:top w:val="nil"/>
              <w:left w:val="nil"/>
              <w:bottom w:val="single" w:sz="4"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color w:val="000000"/>
                <w:sz w:val="16"/>
                <w:szCs w:val="16"/>
                <w:lang w:val="en-US"/>
              </w:rPr>
            </w:pPr>
          </w:p>
        </w:tc>
      </w:tr>
      <w:tr w:rsidR="007B1AAF" w:rsidRPr="00934750" w:rsidTr="000307BA">
        <w:trPr>
          <w:trHeight w:val="67"/>
        </w:trPr>
        <w:tc>
          <w:tcPr>
            <w:tcW w:w="613"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7B1AAF" w:rsidRPr="00934750" w:rsidRDefault="007B1AAF" w:rsidP="003E5BFD">
            <w:pPr>
              <w:jc w:val="center"/>
              <w:rPr>
                <w:rFonts w:asciiTheme="minorHAnsi" w:hAnsiTheme="minorHAnsi" w:cs="Calibri"/>
                <w:color w:val="000000"/>
                <w:sz w:val="16"/>
                <w:szCs w:val="16"/>
                <w:lang w:val="en-US"/>
              </w:rPr>
            </w:pPr>
            <w:r w:rsidRPr="00934750">
              <w:rPr>
                <w:rFonts w:asciiTheme="minorHAnsi" w:hAnsiTheme="minorHAnsi" w:cs="Calibri"/>
                <w:color w:val="000000"/>
                <w:sz w:val="16"/>
                <w:szCs w:val="16"/>
                <w:lang w:val="en-US"/>
              </w:rPr>
              <w:lastRenderedPageBreak/>
              <w:t>9</w:t>
            </w:r>
          </w:p>
        </w:tc>
        <w:tc>
          <w:tcPr>
            <w:tcW w:w="5353" w:type="dxa"/>
            <w:gridSpan w:val="2"/>
            <w:tcBorders>
              <w:top w:val="single" w:sz="4" w:space="0" w:color="auto"/>
              <w:left w:val="nil"/>
              <w:bottom w:val="single" w:sz="8" w:space="0" w:color="auto"/>
              <w:right w:val="single" w:sz="8" w:space="0" w:color="auto"/>
            </w:tcBorders>
            <w:shd w:val="clear" w:color="auto" w:fill="auto"/>
            <w:vAlign w:val="center"/>
          </w:tcPr>
          <w:p w:rsidR="007B1AAF" w:rsidRPr="00934750" w:rsidRDefault="007B1AAF" w:rsidP="003E5BFD">
            <w:pPr>
              <w:rPr>
                <w:rFonts w:asciiTheme="minorHAnsi" w:hAnsiTheme="minorHAnsi" w:cs="Calibri"/>
                <w:b/>
                <w:sz w:val="16"/>
                <w:szCs w:val="16"/>
              </w:rPr>
            </w:pPr>
            <w:r w:rsidRPr="00934750">
              <w:rPr>
                <w:rFonts w:asciiTheme="minorHAnsi" w:hAnsiTheme="minorHAnsi" w:cs="Calibri"/>
                <w:b/>
                <w:sz w:val="16"/>
                <w:szCs w:val="16"/>
              </w:rPr>
              <w:t xml:space="preserve">CARTILLAS </w:t>
            </w:r>
          </w:p>
          <w:p w:rsidR="007B1AAF" w:rsidRPr="00934750" w:rsidRDefault="007B1AAF" w:rsidP="00934750">
            <w:pPr>
              <w:rPr>
                <w:rFonts w:asciiTheme="minorHAnsi" w:hAnsiTheme="minorHAnsi" w:cs="Calibri"/>
                <w:sz w:val="16"/>
                <w:szCs w:val="16"/>
              </w:rPr>
            </w:pPr>
            <w:r w:rsidRPr="00934750">
              <w:rPr>
                <w:rFonts w:asciiTheme="minorHAnsi" w:hAnsiTheme="minorHAnsi" w:cs="Calibri"/>
                <w:sz w:val="16"/>
                <w:szCs w:val="16"/>
              </w:rPr>
              <w:t xml:space="preserve">Circulares de 12” de 24hrs </w:t>
            </w:r>
          </w:p>
          <w:p w:rsidR="007B1AAF" w:rsidRPr="00934750" w:rsidRDefault="007B1AAF" w:rsidP="00934750">
            <w:pPr>
              <w:rPr>
                <w:rFonts w:asciiTheme="minorHAnsi" w:hAnsiTheme="minorHAnsi" w:cs="Calibri"/>
                <w:sz w:val="16"/>
                <w:szCs w:val="16"/>
              </w:rPr>
            </w:pPr>
            <w:r w:rsidRPr="00934750">
              <w:rPr>
                <w:rFonts w:asciiTheme="minorHAnsi" w:hAnsiTheme="minorHAnsi" w:cs="Calibri"/>
                <w:sz w:val="16"/>
                <w:szCs w:val="16"/>
              </w:rPr>
              <w:t>Rango de 15000PSI de orden ascendente de  adentro asía fuera.</w:t>
            </w:r>
          </w:p>
        </w:tc>
        <w:tc>
          <w:tcPr>
            <w:tcW w:w="1097" w:type="dxa"/>
            <w:tcBorders>
              <w:top w:val="single" w:sz="4" w:space="0" w:color="auto"/>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color w:val="000000"/>
                <w:sz w:val="16"/>
                <w:szCs w:val="16"/>
              </w:rPr>
            </w:pPr>
            <w:r w:rsidRPr="00934750">
              <w:rPr>
                <w:rFonts w:asciiTheme="minorHAnsi" w:hAnsiTheme="minorHAnsi" w:cs="Calibri"/>
                <w:color w:val="000000"/>
                <w:sz w:val="16"/>
                <w:szCs w:val="16"/>
              </w:rPr>
              <w:t>100</w:t>
            </w:r>
          </w:p>
        </w:tc>
        <w:tc>
          <w:tcPr>
            <w:tcW w:w="1021" w:type="dxa"/>
            <w:tcBorders>
              <w:top w:val="single" w:sz="4" w:space="0" w:color="auto"/>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rPr>
            </w:pPr>
            <w:r w:rsidRPr="00934750">
              <w:rPr>
                <w:rFonts w:asciiTheme="minorHAnsi" w:hAnsiTheme="minorHAnsi" w:cs="Calibri"/>
                <w:color w:val="000000"/>
                <w:sz w:val="16"/>
                <w:szCs w:val="16"/>
              </w:rPr>
              <w:t>PIEZA</w:t>
            </w:r>
          </w:p>
        </w:tc>
        <w:tc>
          <w:tcPr>
            <w:tcW w:w="912" w:type="dxa"/>
            <w:tcBorders>
              <w:top w:val="single" w:sz="4" w:space="0" w:color="auto"/>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color w:val="000000"/>
                <w:sz w:val="16"/>
                <w:szCs w:val="16"/>
              </w:rPr>
            </w:pPr>
          </w:p>
        </w:tc>
        <w:tc>
          <w:tcPr>
            <w:tcW w:w="1437" w:type="dxa"/>
            <w:tcBorders>
              <w:top w:val="single" w:sz="4" w:space="0" w:color="auto"/>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color w:val="000000"/>
                <w:sz w:val="16"/>
                <w:szCs w:val="16"/>
              </w:rPr>
            </w:pPr>
          </w:p>
        </w:tc>
      </w:tr>
      <w:tr w:rsidR="007B1AAF" w:rsidRPr="00934750" w:rsidTr="000307BA">
        <w:trPr>
          <w:trHeight w:val="152"/>
        </w:trPr>
        <w:tc>
          <w:tcPr>
            <w:tcW w:w="613" w:type="dxa"/>
            <w:tcBorders>
              <w:top w:val="nil"/>
              <w:left w:val="single" w:sz="8" w:space="0" w:color="auto"/>
              <w:bottom w:val="single" w:sz="8" w:space="0" w:color="auto"/>
              <w:right w:val="single" w:sz="8" w:space="0" w:color="auto"/>
            </w:tcBorders>
            <w:shd w:val="clear" w:color="auto" w:fill="auto"/>
            <w:vAlign w:val="center"/>
            <w:hideMark/>
          </w:tcPr>
          <w:p w:rsidR="007B1AAF" w:rsidRPr="00934750" w:rsidRDefault="007B1AAF" w:rsidP="003E5BFD">
            <w:pPr>
              <w:jc w:val="center"/>
              <w:rPr>
                <w:rFonts w:asciiTheme="minorHAnsi" w:hAnsiTheme="minorHAnsi" w:cs="Calibri"/>
                <w:color w:val="000000"/>
                <w:sz w:val="16"/>
                <w:szCs w:val="16"/>
              </w:rPr>
            </w:pPr>
            <w:r w:rsidRPr="00934750">
              <w:rPr>
                <w:rFonts w:asciiTheme="minorHAnsi" w:hAnsiTheme="minorHAnsi" w:cs="Calibri"/>
                <w:color w:val="000000"/>
                <w:sz w:val="16"/>
                <w:szCs w:val="16"/>
              </w:rPr>
              <w:t>10</w:t>
            </w:r>
          </w:p>
        </w:tc>
        <w:tc>
          <w:tcPr>
            <w:tcW w:w="5353" w:type="dxa"/>
            <w:gridSpan w:val="2"/>
            <w:tcBorders>
              <w:top w:val="nil"/>
              <w:left w:val="nil"/>
              <w:bottom w:val="single" w:sz="8" w:space="0" w:color="auto"/>
              <w:right w:val="single" w:sz="8" w:space="0" w:color="auto"/>
            </w:tcBorders>
            <w:shd w:val="clear" w:color="auto" w:fill="auto"/>
            <w:vAlign w:val="center"/>
          </w:tcPr>
          <w:p w:rsidR="007B1AAF" w:rsidRPr="00934750" w:rsidRDefault="007B1AAF" w:rsidP="003E5BFD">
            <w:pPr>
              <w:rPr>
                <w:rFonts w:asciiTheme="minorHAnsi" w:hAnsiTheme="minorHAnsi" w:cs="Calibri"/>
                <w:b/>
                <w:sz w:val="16"/>
                <w:szCs w:val="16"/>
              </w:rPr>
            </w:pPr>
            <w:r w:rsidRPr="00934750">
              <w:rPr>
                <w:rFonts w:asciiTheme="minorHAnsi" w:hAnsiTheme="minorHAnsi" w:cs="Calibri"/>
                <w:b/>
                <w:sz w:val="16"/>
                <w:szCs w:val="16"/>
              </w:rPr>
              <w:t>CARTILLAS</w:t>
            </w:r>
          </w:p>
          <w:p w:rsidR="007B1AAF" w:rsidRPr="00934750" w:rsidRDefault="007B1AAF" w:rsidP="00934750">
            <w:pPr>
              <w:rPr>
                <w:rFonts w:asciiTheme="minorHAnsi" w:hAnsiTheme="minorHAnsi" w:cs="Calibri"/>
                <w:sz w:val="16"/>
                <w:szCs w:val="16"/>
              </w:rPr>
            </w:pPr>
            <w:r w:rsidRPr="00934750">
              <w:rPr>
                <w:rFonts w:asciiTheme="minorHAnsi" w:hAnsiTheme="minorHAnsi" w:cs="Calibri"/>
                <w:sz w:val="16"/>
                <w:szCs w:val="16"/>
              </w:rPr>
              <w:t xml:space="preserve">Circulares de 12” de 24hrs </w:t>
            </w:r>
          </w:p>
          <w:p w:rsidR="007B1AAF" w:rsidRPr="00934750" w:rsidRDefault="007B1AAF" w:rsidP="00934750">
            <w:pPr>
              <w:rPr>
                <w:rFonts w:asciiTheme="minorHAnsi" w:hAnsiTheme="minorHAnsi" w:cs="Calibri"/>
                <w:sz w:val="16"/>
                <w:szCs w:val="16"/>
              </w:rPr>
            </w:pPr>
            <w:r w:rsidRPr="00934750">
              <w:rPr>
                <w:rFonts w:asciiTheme="minorHAnsi" w:hAnsiTheme="minorHAnsi" w:cs="Calibri"/>
                <w:sz w:val="16"/>
                <w:szCs w:val="16"/>
              </w:rPr>
              <w:t>Rango de 10000PSI de orden ascendente de  adentro asía fuera.</w:t>
            </w:r>
          </w:p>
        </w:tc>
        <w:tc>
          <w:tcPr>
            <w:tcW w:w="1097"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color w:val="000000"/>
                <w:sz w:val="16"/>
                <w:szCs w:val="16"/>
              </w:rPr>
            </w:pPr>
            <w:r w:rsidRPr="00934750">
              <w:rPr>
                <w:rFonts w:asciiTheme="minorHAnsi" w:hAnsiTheme="minorHAnsi" w:cs="Calibri"/>
                <w:color w:val="000000"/>
                <w:sz w:val="16"/>
                <w:szCs w:val="16"/>
              </w:rPr>
              <w:t>50</w:t>
            </w:r>
          </w:p>
        </w:tc>
        <w:tc>
          <w:tcPr>
            <w:tcW w:w="1021"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rPr>
            </w:pPr>
            <w:r w:rsidRPr="00934750">
              <w:rPr>
                <w:rFonts w:asciiTheme="minorHAnsi" w:hAnsiTheme="minorHAnsi" w:cs="Calibri"/>
                <w:color w:val="000000"/>
                <w:sz w:val="16"/>
                <w:szCs w:val="16"/>
              </w:rPr>
              <w:t>PIEZA</w:t>
            </w:r>
          </w:p>
        </w:tc>
        <w:tc>
          <w:tcPr>
            <w:tcW w:w="912"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color w:val="000000"/>
                <w:sz w:val="16"/>
                <w:szCs w:val="16"/>
              </w:rPr>
            </w:pPr>
          </w:p>
        </w:tc>
        <w:tc>
          <w:tcPr>
            <w:tcW w:w="1437"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color w:val="000000"/>
                <w:sz w:val="16"/>
                <w:szCs w:val="16"/>
              </w:rPr>
            </w:pPr>
          </w:p>
        </w:tc>
      </w:tr>
      <w:tr w:rsidR="007B1AAF" w:rsidRPr="00934750" w:rsidTr="000307BA">
        <w:trPr>
          <w:trHeight w:val="260"/>
        </w:trPr>
        <w:tc>
          <w:tcPr>
            <w:tcW w:w="613" w:type="dxa"/>
            <w:tcBorders>
              <w:top w:val="nil"/>
              <w:left w:val="single" w:sz="8" w:space="0" w:color="auto"/>
              <w:bottom w:val="single" w:sz="8" w:space="0" w:color="auto"/>
              <w:right w:val="single" w:sz="8" w:space="0" w:color="auto"/>
            </w:tcBorders>
            <w:shd w:val="clear" w:color="auto" w:fill="auto"/>
            <w:vAlign w:val="center"/>
            <w:hideMark/>
          </w:tcPr>
          <w:p w:rsidR="007B1AAF" w:rsidRPr="00934750" w:rsidRDefault="007B1AAF" w:rsidP="003E5BFD">
            <w:pPr>
              <w:jc w:val="center"/>
              <w:rPr>
                <w:rFonts w:asciiTheme="minorHAnsi" w:hAnsiTheme="minorHAnsi" w:cs="Calibri"/>
                <w:color w:val="000000"/>
                <w:sz w:val="16"/>
                <w:szCs w:val="16"/>
              </w:rPr>
            </w:pPr>
            <w:r w:rsidRPr="00934750">
              <w:rPr>
                <w:rFonts w:asciiTheme="minorHAnsi" w:hAnsiTheme="minorHAnsi" w:cs="Calibri"/>
                <w:color w:val="000000"/>
                <w:sz w:val="16"/>
                <w:szCs w:val="16"/>
              </w:rPr>
              <w:t>11</w:t>
            </w:r>
          </w:p>
        </w:tc>
        <w:tc>
          <w:tcPr>
            <w:tcW w:w="5353" w:type="dxa"/>
            <w:gridSpan w:val="2"/>
            <w:tcBorders>
              <w:top w:val="nil"/>
              <w:left w:val="nil"/>
              <w:bottom w:val="single" w:sz="8" w:space="0" w:color="auto"/>
              <w:right w:val="single" w:sz="8" w:space="0" w:color="auto"/>
            </w:tcBorders>
            <w:shd w:val="clear" w:color="auto" w:fill="auto"/>
            <w:vAlign w:val="center"/>
          </w:tcPr>
          <w:p w:rsidR="007B1AAF" w:rsidRPr="00934750" w:rsidRDefault="007B1AAF" w:rsidP="003E5BFD">
            <w:pPr>
              <w:rPr>
                <w:rFonts w:asciiTheme="minorHAnsi" w:hAnsiTheme="minorHAnsi" w:cs="Calibri"/>
                <w:b/>
                <w:sz w:val="16"/>
                <w:szCs w:val="16"/>
              </w:rPr>
            </w:pPr>
            <w:r w:rsidRPr="00934750">
              <w:rPr>
                <w:rFonts w:asciiTheme="minorHAnsi" w:hAnsiTheme="minorHAnsi" w:cs="Calibri"/>
                <w:b/>
                <w:sz w:val="16"/>
                <w:szCs w:val="16"/>
              </w:rPr>
              <w:t xml:space="preserve">PLUMILLAS </w:t>
            </w:r>
          </w:p>
          <w:p w:rsidR="007B1AAF" w:rsidRPr="00934750" w:rsidRDefault="007B1AAF" w:rsidP="003E5BFD">
            <w:pPr>
              <w:rPr>
                <w:rFonts w:asciiTheme="minorHAnsi" w:hAnsiTheme="minorHAnsi" w:cs="Calibri"/>
                <w:sz w:val="16"/>
                <w:szCs w:val="16"/>
              </w:rPr>
            </w:pPr>
            <w:r w:rsidRPr="00934750">
              <w:rPr>
                <w:rFonts w:asciiTheme="minorHAnsi" w:hAnsiTheme="minorHAnsi" w:cs="Calibri"/>
                <w:sz w:val="16"/>
                <w:szCs w:val="16"/>
              </w:rPr>
              <w:t>Color azul</w:t>
            </w:r>
          </w:p>
        </w:tc>
        <w:tc>
          <w:tcPr>
            <w:tcW w:w="1097"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color w:val="000000"/>
                <w:sz w:val="16"/>
                <w:szCs w:val="16"/>
              </w:rPr>
            </w:pPr>
            <w:r w:rsidRPr="00934750">
              <w:rPr>
                <w:rFonts w:asciiTheme="minorHAnsi" w:hAnsiTheme="minorHAnsi" w:cs="Calibri"/>
                <w:color w:val="000000"/>
                <w:sz w:val="16"/>
                <w:szCs w:val="16"/>
              </w:rPr>
              <w:t>18</w:t>
            </w:r>
          </w:p>
        </w:tc>
        <w:tc>
          <w:tcPr>
            <w:tcW w:w="1021"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sz w:val="16"/>
                <w:szCs w:val="16"/>
              </w:rPr>
            </w:pPr>
            <w:r w:rsidRPr="00934750">
              <w:rPr>
                <w:rFonts w:asciiTheme="minorHAnsi" w:hAnsiTheme="minorHAnsi" w:cs="Calibri"/>
                <w:sz w:val="16"/>
                <w:szCs w:val="16"/>
              </w:rPr>
              <w:t>PIEZA</w:t>
            </w:r>
          </w:p>
        </w:tc>
        <w:tc>
          <w:tcPr>
            <w:tcW w:w="912"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color w:val="000000"/>
                <w:sz w:val="16"/>
                <w:szCs w:val="16"/>
              </w:rPr>
            </w:pPr>
          </w:p>
        </w:tc>
        <w:tc>
          <w:tcPr>
            <w:tcW w:w="1437"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color w:val="000000"/>
                <w:sz w:val="16"/>
                <w:szCs w:val="16"/>
              </w:rPr>
            </w:pPr>
          </w:p>
        </w:tc>
      </w:tr>
      <w:tr w:rsidR="007B1AAF" w:rsidRPr="00934750" w:rsidTr="000307BA">
        <w:trPr>
          <w:trHeight w:val="280"/>
        </w:trPr>
        <w:tc>
          <w:tcPr>
            <w:tcW w:w="613" w:type="dxa"/>
            <w:tcBorders>
              <w:top w:val="nil"/>
              <w:left w:val="single" w:sz="8" w:space="0" w:color="auto"/>
              <w:bottom w:val="single" w:sz="8" w:space="0" w:color="auto"/>
              <w:right w:val="single" w:sz="8" w:space="0" w:color="auto"/>
            </w:tcBorders>
            <w:shd w:val="clear" w:color="auto" w:fill="auto"/>
            <w:vAlign w:val="center"/>
            <w:hideMark/>
          </w:tcPr>
          <w:p w:rsidR="007B1AAF" w:rsidRPr="00934750" w:rsidRDefault="007B1AAF" w:rsidP="003E5BFD">
            <w:pPr>
              <w:jc w:val="center"/>
              <w:rPr>
                <w:rFonts w:asciiTheme="minorHAnsi" w:hAnsiTheme="minorHAnsi" w:cs="Calibri"/>
                <w:color w:val="000000"/>
                <w:sz w:val="16"/>
                <w:szCs w:val="16"/>
              </w:rPr>
            </w:pPr>
            <w:r w:rsidRPr="00934750">
              <w:rPr>
                <w:rFonts w:asciiTheme="minorHAnsi" w:hAnsiTheme="minorHAnsi" w:cs="Calibri"/>
                <w:color w:val="000000"/>
                <w:sz w:val="16"/>
                <w:szCs w:val="16"/>
              </w:rPr>
              <w:t>12</w:t>
            </w:r>
          </w:p>
        </w:tc>
        <w:tc>
          <w:tcPr>
            <w:tcW w:w="5353" w:type="dxa"/>
            <w:gridSpan w:val="2"/>
            <w:tcBorders>
              <w:top w:val="nil"/>
              <w:left w:val="nil"/>
              <w:bottom w:val="single" w:sz="8" w:space="0" w:color="auto"/>
              <w:right w:val="single" w:sz="8" w:space="0" w:color="auto"/>
            </w:tcBorders>
            <w:shd w:val="clear" w:color="auto" w:fill="auto"/>
            <w:vAlign w:val="center"/>
          </w:tcPr>
          <w:p w:rsidR="007B1AAF" w:rsidRPr="00934750" w:rsidRDefault="007B1AAF" w:rsidP="003E5BFD">
            <w:pPr>
              <w:rPr>
                <w:rFonts w:asciiTheme="minorHAnsi" w:hAnsiTheme="minorHAnsi" w:cs="Calibri"/>
                <w:b/>
                <w:sz w:val="16"/>
                <w:szCs w:val="16"/>
              </w:rPr>
            </w:pPr>
            <w:r w:rsidRPr="00934750">
              <w:rPr>
                <w:rFonts w:asciiTheme="minorHAnsi" w:hAnsiTheme="minorHAnsi" w:cs="Calibri"/>
                <w:b/>
                <w:sz w:val="16"/>
                <w:szCs w:val="16"/>
              </w:rPr>
              <w:t xml:space="preserve">ACEITE HIDRÁULICO </w:t>
            </w:r>
          </w:p>
          <w:p w:rsidR="007B1AAF" w:rsidRPr="00934750" w:rsidRDefault="007B1AAF" w:rsidP="003E5BFD">
            <w:pPr>
              <w:rPr>
                <w:rFonts w:asciiTheme="minorHAnsi" w:hAnsiTheme="minorHAnsi" w:cs="Calibri"/>
                <w:sz w:val="16"/>
                <w:szCs w:val="16"/>
              </w:rPr>
            </w:pPr>
            <w:r w:rsidRPr="00934750">
              <w:rPr>
                <w:rFonts w:asciiTheme="minorHAnsi" w:hAnsiTheme="minorHAnsi" w:cs="Calibri"/>
                <w:sz w:val="16"/>
                <w:szCs w:val="16"/>
              </w:rPr>
              <w:t>WD15MD HIDRULICO</w:t>
            </w:r>
          </w:p>
        </w:tc>
        <w:tc>
          <w:tcPr>
            <w:tcW w:w="1097"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color w:val="000000"/>
                <w:sz w:val="16"/>
                <w:szCs w:val="16"/>
              </w:rPr>
            </w:pPr>
            <w:r w:rsidRPr="00934750">
              <w:rPr>
                <w:rFonts w:asciiTheme="minorHAnsi" w:hAnsiTheme="minorHAnsi" w:cs="Calibri"/>
                <w:color w:val="000000"/>
                <w:sz w:val="16"/>
                <w:szCs w:val="16"/>
              </w:rPr>
              <w:t>30</w:t>
            </w:r>
          </w:p>
        </w:tc>
        <w:tc>
          <w:tcPr>
            <w:tcW w:w="1021"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rPr>
            </w:pPr>
            <w:r w:rsidRPr="00934750">
              <w:rPr>
                <w:rFonts w:asciiTheme="minorHAnsi" w:hAnsiTheme="minorHAnsi" w:cs="Calibri"/>
                <w:sz w:val="16"/>
                <w:szCs w:val="16"/>
              </w:rPr>
              <w:t>LITROS</w:t>
            </w:r>
          </w:p>
        </w:tc>
        <w:tc>
          <w:tcPr>
            <w:tcW w:w="912"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color w:val="000000"/>
                <w:sz w:val="16"/>
                <w:szCs w:val="16"/>
              </w:rPr>
            </w:pPr>
          </w:p>
        </w:tc>
        <w:tc>
          <w:tcPr>
            <w:tcW w:w="1437"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color w:val="000000"/>
                <w:sz w:val="16"/>
                <w:szCs w:val="16"/>
              </w:rPr>
            </w:pPr>
          </w:p>
        </w:tc>
      </w:tr>
      <w:tr w:rsidR="007B1AAF" w:rsidRPr="00934750" w:rsidTr="000307BA">
        <w:trPr>
          <w:trHeight w:val="192"/>
        </w:trPr>
        <w:tc>
          <w:tcPr>
            <w:tcW w:w="613" w:type="dxa"/>
            <w:tcBorders>
              <w:top w:val="nil"/>
              <w:left w:val="single" w:sz="8" w:space="0" w:color="auto"/>
              <w:bottom w:val="single" w:sz="4" w:space="0" w:color="auto"/>
              <w:right w:val="single" w:sz="8" w:space="0" w:color="auto"/>
            </w:tcBorders>
            <w:shd w:val="clear" w:color="auto" w:fill="auto"/>
            <w:vAlign w:val="center"/>
            <w:hideMark/>
          </w:tcPr>
          <w:p w:rsidR="007B1AAF" w:rsidRPr="00934750" w:rsidRDefault="007B1AAF" w:rsidP="003E5BFD">
            <w:pPr>
              <w:jc w:val="center"/>
              <w:rPr>
                <w:rFonts w:asciiTheme="minorHAnsi" w:hAnsiTheme="minorHAnsi" w:cs="Calibri"/>
                <w:color w:val="000000"/>
                <w:sz w:val="16"/>
                <w:szCs w:val="16"/>
              </w:rPr>
            </w:pPr>
            <w:r w:rsidRPr="00934750">
              <w:rPr>
                <w:rFonts w:asciiTheme="minorHAnsi" w:hAnsiTheme="minorHAnsi" w:cs="Calibri"/>
                <w:color w:val="000000"/>
                <w:sz w:val="16"/>
                <w:szCs w:val="16"/>
              </w:rPr>
              <w:t>13</w:t>
            </w:r>
          </w:p>
        </w:tc>
        <w:tc>
          <w:tcPr>
            <w:tcW w:w="5353" w:type="dxa"/>
            <w:gridSpan w:val="2"/>
            <w:tcBorders>
              <w:top w:val="nil"/>
              <w:left w:val="nil"/>
              <w:bottom w:val="single" w:sz="4" w:space="0" w:color="auto"/>
              <w:right w:val="single" w:sz="8" w:space="0" w:color="auto"/>
            </w:tcBorders>
            <w:shd w:val="clear" w:color="auto" w:fill="auto"/>
            <w:vAlign w:val="center"/>
          </w:tcPr>
          <w:p w:rsidR="00934750" w:rsidRDefault="007B1AAF" w:rsidP="00934750">
            <w:pPr>
              <w:rPr>
                <w:rFonts w:asciiTheme="minorHAnsi" w:hAnsiTheme="minorHAnsi" w:cs="Calibri"/>
                <w:b/>
                <w:sz w:val="16"/>
                <w:szCs w:val="16"/>
              </w:rPr>
            </w:pPr>
            <w:r w:rsidRPr="00934750">
              <w:rPr>
                <w:rFonts w:asciiTheme="minorHAnsi" w:hAnsiTheme="minorHAnsi" w:cs="Calibri"/>
                <w:b/>
                <w:sz w:val="16"/>
                <w:szCs w:val="16"/>
              </w:rPr>
              <w:t xml:space="preserve">NIPLE </w:t>
            </w:r>
          </w:p>
          <w:p w:rsidR="007B1AAF" w:rsidRPr="00934750" w:rsidRDefault="007B1AAF" w:rsidP="00934750">
            <w:pPr>
              <w:rPr>
                <w:rFonts w:asciiTheme="minorHAnsi" w:hAnsiTheme="minorHAnsi" w:cs="Calibri"/>
                <w:b/>
                <w:sz w:val="16"/>
                <w:szCs w:val="16"/>
              </w:rPr>
            </w:pPr>
            <w:r w:rsidRPr="00934750">
              <w:rPr>
                <w:rFonts w:asciiTheme="minorHAnsi" w:hAnsiTheme="minorHAnsi" w:cs="Calibri"/>
                <w:sz w:val="16"/>
                <w:szCs w:val="16"/>
              </w:rPr>
              <w:t>¼” MACHO-MACHO</w:t>
            </w:r>
          </w:p>
          <w:p w:rsidR="007B1AAF" w:rsidRPr="00934750" w:rsidRDefault="007B1AAF" w:rsidP="00934750">
            <w:pPr>
              <w:rPr>
                <w:rFonts w:asciiTheme="minorHAnsi" w:hAnsiTheme="minorHAnsi" w:cs="Calibri"/>
                <w:sz w:val="16"/>
                <w:szCs w:val="16"/>
              </w:rPr>
            </w:pPr>
            <w:r w:rsidRPr="00934750">
              <w:rPr>
                <w:rFonts w:asciiTheme="minorHAnsi" w:hAnsiTheme="minorHAnsi" w:cs="Calibri"/>
                <w:sz w:val="16"/>
                <w:szCs w:val="16"/>
              </w:rPr>
              <w:t>Acero inoxidable alta presión.</w:t>
            </w:r>
          </w:p>
        </w:tc>
        <w:tc>
          <w:tcPr>
            <w:tcW w:w="1097" w:type="dxa"/>
            <w:tcBorders>
              <w:top w:val="nil"/>
              <w:left w:val="nil"/>
              <w:bottom w:val="single" w:sz="4"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color w:val="000000"/>
                <w:sz w:val="16"/>
                <w:szCs w:val="16"/>
              </w:rPr>
            </w:pPr>
            <w:r w:rsidRPr="00934750">
              <w:rPr>
                <w:rFonts w:asciiTheme="minorHAnsi" w:hAnsiTheme="minorHAnsi" w:cs="Calibri"/>
                <w:color w:val="000000"/>
                <w:sz w:val="16"/>
                <w:szCs w:val="16"/>
              </w:rPr>
              <w:t>3</w:t>
            </w:r>
          </w:p>
        </w:tc>
        <w:tc>
          <w:tcPr>
            <w:tcW w:w="1021" w:type="dxa"/>
            <w:tcBorders>
              <w:top w:val="nil"/>
              <w:left w:val="nil"/>
              <w:bottom w:val="single" w:sz="4"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rPr>
            </w:pPr>
            <w:r w:rsidRPr="00934750">
              <w:rPr>
                <w:rFonts w:asciiTheme="minorHAnsi" w:hAnsiTheme="minorHAnsi" w:cs="Calibri"/>
                <w:sz w:val="16"/>
                <w:szCs w:val="16"/>
              </w:rPr>
              <w:t>JUEGO</w:t>
            </w:r>
          </w:p>
        </w:tc>
        <w:tc>
          <w:tcPr>
            <w:tcW w:w="912"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color w:val="000000"/>
                <w:sz w:val="16"/>
                <w:szCs w:val="16"/>
              </w:rPr>
            </w:pPr>
          </w:p>
        </w:tc>
        <w:tc>
          <w:tcPr>
            <w:tcW w:w="1437" w:type="dxa"/>
            <w:tcBorders>
              <w:top w:val="nil"/>
              <w:left w:val="nil"/>
              <w:bottom w:val="single" w:sz="8" w:space="0" w:color="auto"/>
              <w:right w:val="single" w:sz="8" w:space="0" w:color="auto"/>
            </w:tcBorders>
            <w:shd w:val="clear" w:color="auto" w:fill="auto"/>
            <w:vAlign w:val="center"/>
          </w:tcPr>
          <w:p w:rsidR="007B1AAF" w:rsidRPr="00934750" w:rsidRDefault="007B1AAF" w:rsidP="003E5BFD">
            <w:pPr>
              <w:jc w:val="center"/>
              <w:rPr>
                <w:rFonts w:asciiTheme="minorHAnsi" w:hAnsiTheme="minorHAnsi" w:cs="Calibri"/>
                <w:color w:val="000000"/>
                <w:sz w:val="16"/>
                <w:szCs w:val="16"/>
              </w:rPr>
            </w:pPr>
          </w:p>
        </w:tc>
      </w:tr>
      <w:tr w:rsidR="007B1AAF" w:rsidRPr="00934750" w:rsidTr="000307BA">
        <w:trPr>
          <w:trHeight w:val="350"/>
        </w:trPr>
        <w:tc>
          <w:tcPr>
            <w:tcW w:w="899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7B1AAF" w:rsidRPr="00934750" w:rsidRDefault="007B1AAF" w:rsidP="000307BA">
            <w:pPr>
              <w:jc w:val="right"/>
              <w:rPr>
                <w:rFonts w:asciiTheme="minorHAnsi" w:hAnsiTheme="minorHAnsi" w:cs="Calibri"/>
                <w:color w:val="000000"/>
                <w:sz w:val="16"/>
                <w:szCs w:val="16"/>
              </w:rPr>
            </w:pPr>
            <w:r w:rsidRPr="00934750">
              <w:rPr>
                <w:rFonts w:asciiTheme="minorHAnsi" w:hAnsiTheme="minorHAnsi" w:cs="Calibri"/>
                <w:b/>
                <w:color w:val="000000"/>
                <w:sz w:val="16"/>
                <w:szCs w:val="16"/>
              </w:rPr>
              <w:t>PRECIO TOTAL (</w:t>
            </w:r>
            <w:r w:rsidR="000307BA">
              <w:rPr>
                <w:rFonts w:asciiTheme="minorHAnsi" w:hAnsiTheme="minorHAnsi" w:cs="Calibri"/>
                <w:b/>
                <w:color w:val="000000"/>
                <w:sz w:val="16"/>
                <w:szCs w:val="16"/>
              </w:rPr>
              <w:t>Numeral</w:t>
            </w:r>
            <w:r w:rsidRPr="00934750">
              <w:rPr>
                <w:rFonts w:asciiTheme="minorHAnsi" w:hAnsiTheme="minorHAnsi" w:cs="Calibri"/>
                <w:b/>
                <w:color w:val="000000"/>
                <w:sz w:val="16"/>
                <w:szCs w:val="16"/>
              </w:rPr>
              <w:t>)</w:t>
            </w:r>
          </w:p>
        </w:tc>
        <w:tc>
          <w:tcPr>
            <w:tcW w:w="1437" w:type="dxa"/>
            <w:tcBorders>
              <w:top w:val="single" w:sz="4" w:space="0" w:color="auto"/>
              <w:left w:val="single" w:sz="4" w:space="0" w:color="auto"/>
              <w:bottom w:val="single" w:sz="4" w:space="0" w:color="auto"/>
              <w:right w:val="single" w:sz="4" w:space="0" w:color="auto"/>
            </w:tcBorders>
            <w:shd w:val="clear" w:color="auto" w:fill="auto"/>
            <w:vAlign w:val="center"/>
          </w:tcPr>
          <w:p w:rsidR="007B1AAF" w:rsidRPr="00934750" w:rsidRDefault="007B1AAF" w:rsidP="003E5BFD">
            <w:pPr>
              <w:jc w:val="center"/>
              <w:rPr>
                <w:rFonts w:asciiTheme="minorHAnsi" w:hAnsiTheme="minorHAnsi" w:cs="Calibri"/>
                <w:color w:val="000000"/>
                <w:sz w:val="16"/>
                <w:szCs w:val="16"/>
              </w:rPr>
            </w:pPr>
          </w:p>
        </w:tc>
      </w:tr>
      <w:tr w:rsidR="000307BA" w:rsidRPr="00934750" w:rsidTr="000307BA">
        <w:trPr>
          <w:trHeight w:val="350"/>
        </w:trPr>
        <w:tc>
          <w:tcPr>
            <w:tcW w:w="29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307BA" w:rsidRPr="00934750" w:rsidRDefault="000307BA" w:rsidP="003E5BFD">
            <w:pPr>
              <w:jc w:val="right"/>
              <w:rPr>
                <w:rFonts w:asciiTheme="minorHAnsi" w:hAnsiTheme="minorHAnsi" w:cs="Calibri"/>
                <w:b/>
                <w:color w:val="000000"/>
                <w:sz w:val="16"/>
                <w:szCs w:val="16"/>
              </w:rPr>
            </w:pPr>
            <w:r>
              <w:rPr>
                <w:rFonts w:asciiTheme="minorHAnsi" w:hAnsiTheme="minorHAnsi" w:cs="Calibri"/>
                <w:b/>
                <w:color w:val="000000"/>
                <w:sz w:val="16"/>
                <w:szCs w:val="16"/>
              </w:rPr>
              <w:t>PRECIO TOTAL (Literal)</w:t>
            </w:r>
          </w:p>
        </w:tc>
        <w:tc>
          <w:tcPr>
            <w:tcW w:w="743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307BA" w:rsidRPr="00934750" w:rsidRDefault="000307BA" w:rsidP="003E5BFD">
            <w:pPr>
              <w:jc w:val="center"/>
              <w:rPr>
                <w:rFonts w:asciiTheme="minorHAnsi" w:hAnsiTheme="minorHAnsi" w:cs="Calibri"/>
                <w:color w:val="000000"/>
                <w:sz w:val="16"/>
                <w:szCs w:val="16"/>
              </w:rPr>
            </w:pPr>
          </w:p>
        </w:tc>
      </w:tr>
    </w:tbl>
    <w:p w:rsidR="007B1AAF" w:rsidRDefault="007B1AAF" w:rsidP="00B737DA">
      <w:pPr>
        <w:rPr>
          <w:rFonts w:ascii="Segoe UI" w:hAnsi="Segoe UI" w:cs="Segoe UI"/>
          <w:b/>
          <w:bCs/>
        </w:rPr>
      </w:pPr>
    </w:p>
    <w:p w:rsidR="007B1AAF" w:rsidRDefault="007B1AAF" w:rsidP="00B737DA">
      <w:pPr>
        <w:rPr>
          <w:rFonts w:ascii="Segoe UI" w:hAnsi="Segoe UI" w:cs="Segoe UI"/>
          <w:b/>
          <w:bCs/>
        </w:rPr>
      </w:pPr>
    </w:p>
    <w:p w:rsidR="00B737DA" w:rsidRPr="006F470A" w:rsidRDefault="00B737DA" w:rsidP="00B737DA">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B737DA" w:rsidRDefault="00B737DA" w:rsidP="001C043B">
      <w:pPr>
        <w:jc w:val="center"/>
        <w:rPr>
          <w:rFonts w:ascii="Segoe UI" w:hAnsi="Segoe UI" w:cs="Segoe UI"/>
          <w:b/>
          <w:bCs/>
        </w:rPr>
      </w:pPr>
    </w:p>
    <w:p w:rsidR="00537960" w:rsidRPr="006F470A" w:rsidRDefault="00537960" w:rsidP="00B737DA">
      <w:pPr>
        <w:tabs>
          <w:tab w:val="left" w:pos="6225"/>
        </w:tabs>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94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458"/>
        <w:gridCol w:w="4485"/>
      </w:tblGrid>
      <w:tr w:rsidR="000221D3" w:rsidRPr="006F470A" w:rsidTr="007B1AAF">
        <w:trPr>
          <w:trHeight w:val="226"/>
          <w:tblHeader/>
          <w:jc w:val="center"/>
        </w:trPr>
        <w:tc>
          <w:tcPr>
            <w:tcW w:w="5245"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698"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7B1AAF">
        <w:trPr>
          <w:cantSplit/>
          <w:trHeight w:val="681"/>
          <w:jc w:val="center"/>
        </w:trPr>
        <w:tc>
          <w:tcPr>
            <w:tcW w:w="5245"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698"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7B1AAF">
        <w:trPr>
          <w:trHeight w:val="224"/>
          <w:jc w:val="center"/>
        </w:trPr>
        <w:tc>
          <w:tcPr>
            <w:tcW w:w="5245" w:type="dxa"/>
            <w:vAlign w:val="center"/>
          </w:tcPr>
          <w:p w:rsidR="000221D3" w:rsidRPr="000502EE" w:rsidRDefault="000502EE" w:rsidP="00126BEB">
            <w:pPr>
              <w:autoSpaceDE w:val="0"/>
              <w:autoSpaceDN w:val="0"/>
              <w:adjustRightInd w:val="0"/>
              <w:rPr>
                <w:rFonts w:asciiTheme="minorHAnsi" w:hAnsiTheme="minorHAnsi" w:cstheme="minorHAnsi"/>
                <w:sz w:val="16"/>
                <w:szCs w:val="16"/>
              </w:rPr>
            </w:pPr>
            <w:r w:rsidRPr="000502EE">
              <w:rPr>
                <w:rFonts w:asciiTheme="minorHAnsi" w:hAnsiTheme="minorHAnsi" w:cs="Calibri"/>
                <w:b/>
                <w:bCs/>
                <w:sz w:val="16"/>
                <w:szCs w:val="16"/>
                <w:lang w:eastAsia="es-ES"/>
              </w:rPr>
              <w:t>CARACTERÍSTICAS TÉCNICAS DEL BIEN</w:t>
            </w:r>
          </w:p>
        </w:tc>
        <w:tc>
          <w:tcPr>
            <w:tcW w:w="4698"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7B1AAF">
        <w:trPr>
          <w:trHeight w:val="207"/>
          <w:jc w:val="center"/>
        </w:trPr>
        <w:tc>
          <w:tcPr>
            <w:tcW w:w="5245" w:type="dxa"/>
            <w:vAlign w:val="center"/>
          </w:tcPr>
          <w:tbl>
            <w:tblPr>
              <w:tblW w:w="5382" w:type="dxa"/>
              <w:tblCellMar>
                <w:left w:w="70" w:type="dxa"/>
                <w:right w:w="70" w:type="dxa"/>
              </w:tblCellMar>
              <w:tblLook w:val="04A0" w:firstRow="1" w:lastRow="0" w:firstColumn="1" w:lastColumn="0" w:noHBand="0" w:noVBand="1"/>
            </w:tblPr>
            <w:tblGrid>
              <w:gridCol w:w="589"/>
              <w:gridCol w:w="4793"/>
            </w:tblGrid>
            <w:tr w:rsidR="007B1AAF" w:rsidRPr="00FB6AF0" w:rsidTr="00FB6AF0">
              <w:trPr>
                <w:trHeight w:val="452"/>
              </w:trPr>
              <w:tc>
                <w:tcPr>
                  <w:tcW w:w="589"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7B1AAF" w:rsidRPr="00FB6AF0" w:rsidRDefault="007B1AAF" w:rsidP="007B1AAF">
                  <w:pPr>
                    <w:jc w:val="center"/>
                    <w:rPr>
                      <w:rFonts w:asciiTheme="minorHAnsi" w:hAnsiTheme="minorHAnsi" w:cs="Calibri"/>
                      <w:b/>
                      <w:bCs/>
                      <w:color w:val="000000"/>
                      <w:sz w:val="16"/>
                      <w:szCs w:val="16"/>
                    </w:rPr>
                  </w:pPr>
                  <w:r w:rsidRPr="00FB6AF0">
                    <w:rPr>
                      <w:rFonts w:asciiTheme="minorHAnsi" w:hAnsiTheme="minorHAnsi" w:cs="Calibri"/>
                      <w:b/>
                      <w:bCs/>
                      <w:color w:val="000000"/>
                      <w:sz w:val="16"/>
                      <w:szCs w:val="16"/>
                    </w:rPr>
                    <w:t>Nº</w:t>
                  </w:r>
                </w:p>
              </w:tc>
              <w:tc>
                <w:tcPr>
                  <w:tcW w:w="4793" w:type="dxa"/>
                  <w:tcBorders>
                    <w:top w:val="single" w:sz="8" w:space="0" w:color="auto"/>
                    <w:left w:val="nil"/>
                    <w:bottom w:val="single" w:sz="8" w:space="0" w:color="auto"/>
                    <w:right w:val="single" w:sz="8" w:space="0" w:color="auto"/>
                  </w:tcBorders>
                  <w:shd w:val="clear" w:color="000000" w:fill="D9D9D9"/>
                  <w:vAlign w:val="center"/>
                  <w:hideMark/>
                </w:tcPr>
                <w:p w:rsidR="007B1AAF" w:rsidRPr="00FB6AF0" w:rsidRDefault="007B1AAF" w:rsidP="007B1AAF">
                  <w:pPr>
                    <w:jc w:val="center"/>
                    <w:rPr>
                      <w:rFonts w:asciiTheme="minorHAnsi" w:hAnsiTheme="minorHAnsi" w:cs="Calibri"/>
                      <w:b/>
                      <w:bCs/>
                      <w:color w:val="000000"/>
                      <w:sz w:val="16"/>
                      <w:szCs w:val="16"/>
                    </w:rPr>
                  </w:pPr>
                  <w:r w:rsidRPr="00FB6AF0">
                    <w:rPr>
                      <w:rFonts w:asciiTheme="minorHAnsi" w:hAnsiTheme="minorHAnsi" w:cs="Calibri"/>
                      <w:b/>
                      <w:bCs/>
                      <w:color w:val="000000"/>
                      <w:sz w:val="16"/>
                      <w:szCs w:val="16"/>
                    </w:rPr>
                    <w:t>DETALLE DEL BIEN</w:t>
                  </w:r>
                </w:p>
              </w:tc>
            </w:tr>
            <w:tr w:rsidR="007B1AAF" w:rsidRPr="00FB6AF0" w:rsidTr="00FB6AF0">
              <w:trPr>
                <w:trHeight w:val="2258"/>
              </w:trPr>
              <w:tc>
                <w:tcPr>
                  <w:tcW w:w="589" w:type="dxa"/>
                  <w:tcBorders>
                    <w:top w:val="nil"/>
                    <w:left w:val="single" w:sz="8" w:space="0" w:color="auto"/>
                    <w:bottom w:val="single" w:sz="8" w:space="0" w:color="auto"/>
                    <w:right w:val="single" w:sz="8" w:space="0" w:color="auto"/>
                  </w:tcBorders>
                  <w:shd w:val="clear" w:color="auto" w:fill="auto"/>
                  <w:vAlign w:val="center"/>
                  <w:hideMark/>
                </w:tcPr>
                <w:p w:rsidR="007B1AAF" w:rsidRPr="00FB6AF0" w:rsidRDefault="007B1AAF" w:rsidP="007B1AAF">
                  <w:pPr>
                    <w:jc w:val="center"/>
                    <w:rPr>
                      <w:rFonts w:asciiTheme="minorHAnsi" w:hAnsiTheme="minorHAnsi" w:cs="Calibri"/>
                      <w:color w:val="000000"/>
                      <w:sz w:val="16"/>
                      <w:szCs w:val="16"/>
                    </w:rPr>
                  </w:pPr>
                  <w:r w:rsidRPr="00FB6AF0">
                    <w:rPr>
                      <w:rFonts w:asciiTheme="minorHAnsi" w:hAnsiTheme="minorHAnsi" w:cs="Calibri"/>
                      <w:color w:val="000000"/>
                      <w:sz w:val="16"/>
                      <w:szCs w:val="16"/>
                    </w:rPr>
                    <w:t>1</w:t>
                  </w:r>
                </w:p>
              </w:tc>
              <w:tc>
                <w:tcPr>
                  <w:tcW w:w="4793" w:type="dxa"/>
                  <w:tcBorders>
                    <w:top w:val="nil"/>
                    <w:left w:val="nil"/>
                    <w:bottom w:val="single" w:sz="8" w:space="0" w:color="auto"/>
                    <w:right w:val="single" w:sz="8" w:space="0" w:color="auto"/>
                  </w:tcBorders>
                  <w:shd w:val="clear" w:color="auto" w:fill="auto"/>
                  <w:vAlign w:val="center"/>
                </w:tcPr>
                <w:p w:rsidR="007B1AAF" w:rsidRPr="00FB6AF0" w:rsidRDefault="007B1AAF" w:rsidP="007B1AAF">
                  <w:pPr>
                    <w:rPr>
                      <w:rFonts w:asciiTheme="minorHAnsi" w:hAnsiTheme="minorHAnsi" w:cs="Calibri"/>
                      <w:sz w:val="16"/>
                      <w:szCs w:val="16"/>
                      <w:lang w:val="es-BO"/>
                    </w:rPr>
                  </w:pPr>
                </w:p>
                <w:p w:rsidR="007B1AAF" w:rsidRPr="00FB6AF0" w:rsidRDefault="007B1AAF" w:rsidP="007B1AAF">
                  <w:pPr>
                    <w:jc w:val="both"/>
                    <w:rPr>
                      <w:rFonts w:asciiTheme="minorHAnsi" w:hAnsiTheme="minorHAnsi" w:cs="Calibri"/>
                      <w:b/>
                      <w:sz w:val="16"/>
                      <w:szCs w:val="16"/>
                    </w:rPr>
                  </w:pPr>
                  <w:r w:rsidRPr="00FB6AF0">
                    <w:rPr>
                      <w:rFonts w:asciiTheme="minorHAnsi" w:hAnsiTheme="minorHAnsi" w:cs="Calibri"/>
                      <w:b/>
                      <w:sz w:val="16"/>
                      <w:szCs w:val="16"/>
                      <w:lang w:val="es-BO"/>
                    </w:rPr>
                    <w:t>REGISTRADOR</w:t>
                  </w:r>
                  <w:r w:rsidRPr="00FB6AF0">
                    <w:rPr>
                      <w:rFonts w:asciiTheme="minorHAnsi" w:hAnsiTheme="minorHAnsi" w:cs="Calibri"/>
                      <w:b/>
                      <w:sz w:val="16"/>
                      <w:szCs w:val="16"/>
                    </w:rPr>
                    <w:t xml:space="preserve"> CIRCULAR DE </w:t>
                  </w:r>
                  <w:r w:rsidRPr="00FB6AF0">
                    <w:rPr>
                      <w:rFonts w:asciiTheme="minorHAnsi" w:hAnsiTheme="minorHAnsi" w:cs="Calibri"/>
                      <w:b/>
                      <w:sz w:val="16"/>
                      <w:szCs w:val="16"/>
                      <w:lang w:val="es-BO"/>
                    </w:rPr>
                    <w:t>PRESIÓN</w:t>
                  </w:r>
                  <w:r w:rsidRPr="00FB6AF0">
                    <w:rPr>
                      <w:rFonts w:asciiTheme="minorHAnsi" w:hAnsiTheme="minorHAnsi" w:cs="Calibri"/>
                      <w:b/>
                      <w:sz w:val="16"/>
                      <w:szCs w:val="16"/>
                    </w:rPr>
                    <w:t xml:space="preserve"> DE 0PSI A 15000PSI </w:t>
                  </w:r>
                </w:p>
                <w:p w:rsidR="007B1AAF" w:rsidRPr="00FB6AF0" w:rsidRDefault="007B1AAF" w:rsidP="00FB6AF0">
                  <w:pPr>
                    <w:jc w:val="both"/>
                    <w:rPr>
                      <w:rFonts w:asciiTheme="minorHAnsi" w:hAnsiTheme="minorHAnsi" w:cs="Calibri"/>
                      <w:sz w:val="16"/>
                      <w:szCs w:val="16"/>
                    </w:rPr>
                  </w:pPr>
                  <w:r w:rsidRPr="00FB6AF0">
                    <w:rPr>
                      <w:rFonts w:asciiTheme="minorHAnsi" w:hAnsiTheme="minorHAnsi" w:cs="Calibri"/>
                      <w:sz w:val="16"/>
                      <w:szCs w:val="16"/>
                    </w:rPr>
                    <w:t xml:space="preserve">Caja de aluminio fundido </w:t>
                  </w:r>
                </w:p>
                <w:p w:rsidR="007B1AAF" w:rsidRPr="00FB6AF0" w:rsidRDefault="007B1AAF" w:rsidP="00FB6AF0">
                  <w:pPr>
                    <w:jc w:val="both"/>
                    <w:rPr>
                      <w:rFonts w:asciiTheme="minorHAnsi" w:hAnsiTheme="minorHAnsi" w:cs="Calibri"/>
                      <w:sz w:val="16"/>
                      <w:szCs w:val="16"/>
                    </w:rPr>
                  </w:pPr>
                  <w:r w:rsidRPr="00FB6AF0">
                    <w:rPr>
                      <w:rFonts w:asciiTheme="minorHAnsi" w:hAnsiTheme="minorHAnsi" w:cs="Calibri"/>
                      <w:sz w:val="16"/>
                      <w:szCs w:val="16"/>
                    </w:rPr>
                    <w:t>Cartillas Circular de 12”</w:t>
                  </w:r>
                </w:p>
                <w:p w:rsidR="007B1AAF" w:rsidRPr="00FB6AF0" w:rsidRDefault="007B1AAF" w:rsidP="00FB6AF0">
                  <w:pPr>
                    <w:jc w:val="both"/>
                    <w:rPr>
                      <w:rFonts w:asciiTheme="minorHAnsi" w:hAnsiTheme="minorHAnsi" w:cs="Calibri"/>
                      <w:sz w:val="16"/>
                      <w:szCs w:val="16"/>
                    </w:rPr>
                  </w:pPr>
                  <w:r w:rsidRPr="00FB6AF0">
                    <w:rPr>
                      <w:rFonts w:asciiTheme="minorHAnsi" w:hAnsiTheme="minorHAnsi" w:cs="Calibri"/>
                      <w:sz w:val="16"/>
                      <w:szCs w:val="16"/>
                    </w:rPr>
                    <w:t>Visor o  de vidrio compuerta frontal</w:t>
                  </w:r>
                </w:p>
                <w:p w:rsidR="007B1AAF" w:rsidRPr="00FB6AF0" w:rsidRDefault="007B1AAF" w:rsidP="00FB6AF0">
                  <w:pPr>
                    <w:jc w:val="both"/>
                    <w:rPr>
                      <w:rFonts w:asciiTheme="minorHAnsi" w:hAnsiTheme="minorHAnsi" w:cs="Calibri"/>
                      <w:sz w:val="16"/>
                      <w:szCs w:val="16"/>
                    </w:rPr>
                  </w:pPr>
                  <w:r w:rsidRPr="00FB6AF0">
                    <w:rPr>
                      <w:rFonts w:asciiTheme="minorHAnsi" w:hAnsiTheme="minorHAnsi" w:cs="Calibri"/>
                      <w:sz w:val="16"/>
                      <w:szCs w:val="16"/>
                    </w:rPr>
                    <w:t xml:space="preserve">Con tubo </w:t>
                  </w:r>
                  <w:proofErr w:type="spellStart"/>
                  <w:r w:rsidRPr="00FB6AF0">
                    <w:rPr>
                      <w:rFonts w:asciiTheme="minorHAnsi" w:hAnsiTheme="minorHAnsi" w:cs="Calibri"/>
                      <w:sz w:val="16"/>
                      <w:szCs w:val="16"/>
                    </w:rPr>
                    <w:t>burdon</w:t>
                  </w:r>
                  <w:proofErr w:type="spellEnd"/>
                  <w:r w:rsidRPr="00FB6AF0">
                    <w:rPr>
                      <w:rFonts w:asciiTheme="minorHAnsi" w:hAnsiTheme="minorHAnsi" w:cs="Calibri"/>
                      <w:sz w:val="16"/>
                      <w:szCs w:val="16"/>
                    </w:rPr>
                    <w:t xml:space="preserve"> de 15000PSI de acero inoxidables</w:t>
                  </w:r>
                </w:p>
                <w:p w:rsidR="007B1AAF" w:rsidRPr="00FB6AF0" w:rsidRDefault="007B1AAF" w:rsidP="00FB6AF0">
                  <w:pPr>
                    <w:jc w:val="both"/>
                    <w:rPr>
                      <w:rFonts w:asciiTheme="minorHAnsi" w:hAnsiTheme="minorHAnsi" w:cs="Calibri"/>
                      <w:sz w:val="16"/>
                      <w:szCs w:val="16"/>
                    </w:rPr>
                  </w:pPr>
                  <w:r w:rsidRPr="00FB6AF0">
                    <w:rPr>
                      <w:rFonts w:asciiTheme="minorHAnsi" w:hAnsiTheme="minorHAnsi" w:cs="Calibri"/>
                      <w:sz w:val="16"/>
                      <w:szCs w:val="16"/>
                    </w:rPr>
                    <w:t>Plumilla azul</w:t>
                  </w:r>
                </w:p>
                <w:p w:rsidR="007B1AAF" w:rsidRPr="00FB6AF0" w:rsidRDefault="007B1AAF" w:rsidP="00FB6AF0">
                  <w:pPr>
                    <w:jc w:val="both"/>
                    <w:rPr>
                      <w:rFonts w:asciiTheme="minorHAnsi" w:hAnsiTheme="minorHAnsi" w:cs="Calibri"/>
                      <w:sz w:val="16"/>
                      <w:szCs w:val="16"/>
                    </w:rPr>
                  </w:pPr>
                  <w:r w:rsidRPr="00FB6AF0">
                    <w:rPr>
                      <w:rFonts w:asciiTheme="minorHAnsi" w:hAnsiTheme="minorHAnsi" w:cs="Calibri"/>
                      <w:sz w:val="16"/>
                      <w:szCs w:val="16"/>
                    </w:rPr>
                    <w:t>Una porta plumilla</w:t>
                  </w:r>
                </w:p>
                <w:p w:rsidR="007B1AAF" w:rsidRPr="00FB6AF0" w:rsidRDefault="007B1AAF" w:rsidP="00FB6AF0">
                  <w:pPr>
                    <w:jc w:val="both"/>
                    <w:rPr>
                      <w:rFonts w:asciiTheme="minorHAnsi" w:hAnsiTheme="minorHAnsi" w:cs="Calibri"/>
                      <w:sz w:val="16"/>
                      <w:szCs w:val="16"/>
                    </w:rPr>
                  </w:pPr>
                  <w:r w:rsidRPr="00FB6AF0">
                    <w:rPr>
                      <w:rFonts w:asciiTheme="minorHAnsi" w:hAnsiTheme="minorHAnsi" w:cs="Calibri"/>
                      <w:sz w:val="16"/>
                      <w:szCs w:val="16"/>
                    </w:rPr>
                    <w:t>Reloj electrónico</w:t>
                  </w:r>
                </w:p>
                <w:p w:rsidR="007B1AAF" w:rsidRPr="00FB6AF0" w:rsidRDefault="007B1AAF" w:rsidP="00FB6AF0">
                  <w:pPr>
                    <w:jc w:val="both"/>
                    <w:rPr>
                      <w:rFonts w:asciiTheme="minorHAnsi" w:hAnsiTheme="minorHAnsi" w:cs="Calibri"/>
                      <w:sz w:val="16"/>
                      <w:szCs w:val="16"/>
                    </w:rPr>
                  </w:pPr>
                  <w:r w:rsidRPr="00FB6AF0">
                    <w:rPr>
                      <w:rFonts w:asciiTheme="minorHAnsi" w:hAnsiTheme="minorHAnsi" w:cs="Calibri"/>
                      <w:sz w:val="16"/>
                      <w:szCs w:val="16"/>
                    </w:rPr>
                    <w:t>Ensamble posterior de 2” pulgada para montar en trípode.</w:t>
                  </w:r>
                </w:p>
                <w:p w:rsidR="007B1AAF" w:rsidRPr="00FB6AF0" w:rsidRDefault="007B1AAF" w:rsidP="007B1AAF">
                  <w:pPr>
                    <w:rPr>
                      <w:rFonts w:asciiTheme="minorHAnsi" w:hAnsiTheme="minorHAnsi" w:cs="Calibri"/>
                      <w:sz w:val="16"/>
                      <w:szCs w:val="16"/>
                      <w:lang w:val="es-BO"/>
                    </w:rPr>
                  </w:pPr>
                  <w:r w:rsidRPr="00FB6AF0">
                    <w:rPr>
                      <w:rFonts w:asciiTheme="minorHAnsi" w:hAnsiTheme="minorHAnsi" w:cs="Calibri"/>
                      <w:sz w:val="16"/>
                      <w:szCs w:val="16"/>
                    </w:rPr>
                    <w:t>Certificado de Calibración con respaldo de patrón  vigente de IBMETRO</w:t>
                  </w:r>
                </w:p>
              </w:tc>
            </w:tr>
            <w:tr w:rsidR="007B1AAF" w:rsidRPr="00FB6AF0" w:rsidTr="00FB6AF0">
              <w:trPr>
                <w:trHeight w:val="278"/>
              </w:trPr>
              <w:tc>
                <w:tcPr>
                  <w:tcW w:w="589" w:type="dxa"/>
                  <w:tcBorders>
                    <w:top w:val="nil"/>
                    <w:left w:val="single" w:sz="8" w:space="0" w:color="auto"/>
                    <w:bottom w:val="single" w:sz="8" w:space="0" w:color="auto"/>
                    <w:right w:val="single" w:sz="8" w:space="0" w:color="auto"/>
                  </w:tcBorders>
                  <w:shd w:val="clear" w:color="auto" w:fill="auto"/>
                  <w:vAlign w:val="center"/>
                  <w:hideMark/>
                </w:tcPr>
                <w:p w:rsidR="007B1AAF" w:rsidRPr="00FB6AF0" w:rsidRDefault="007B1AAF" w:rsidP="007B1AAF">
                  <w:pPr>
                    <w:jc w:val="center"/>
                    <w:rPr>
                      <w:rFonts w:asciiTheme="minorHAnsi" w:hAnsiTheme="minorHAnsi" w:cs="Calibri"/>
                      <w:color w:val="000000"/>
                      <w:sz w:val="16"/>
                      <w:szCs w:val="16"/>
                    </w:rPr>
                  </w:pPr>
                  <w:r w:rsidRPr="00FB6AF0">
                    <w:rPr>
                      <w:rFonts w:asciiTheme="minorHAnsi" w:hAnsiTheme="minorHAnsi" w:cs="Calibri"/>
                      <w:color w:val="000000"/>
                      <w:sz w:val="16"/>
                      <w:szCs w:val="16"/>
                    </w:rPr>
                    <w:t>2</w:t>
                  </w:r>
                </w:p>
              </w:tc>
              <w:tc>
                <w:tcPr>
                  <w:tcW w:w="4793" w:type="dxa"/>
                  <w:tcBorders>
                    <w:top w:val="nil"/>
                    <w:left w:val="nil"/>
                    <w:bottom w:val="single" w:sz="8" w:space="0" w:color="auto"/>
                    <w:right w:val="single" w:sz="8" w:space="0" w:color="auto"/>
                  </w:tcBorders>
                  <w:shd w:val="clear" w:color="auto" w:fill="auto"/>
                  <w:vAlign w:val="center"/>
                </w:tcPr>
                <w:p w:rsidR="007B1AAF" w:rsidRPr="00FB6AF0" w:rsidRDefault="007B1AAF" w:rsidP="007B1AAF">
                  <w:pPr>
                    <w:jc w:val="both"/>
                    <w:rPr>
                      <w:rFonts w:asciiTheme="minorHAnsi" w:hAnsiTheme="minorHAnsi" w:cs="Calibri"/>
                      <w:b/>
                      <w:sz w:val="16"/>
                      <w:szCs w:val="16"/>
                    </w:rPr>
                  </w:pPr>
                  <w:r w:rsidRPr="00FB6AF0">
                    <w:rPr>
                      <w:rFonts w:asciiTheme="minorHAnsi" w:hAnsiTheme="minorHAnsi" w:cs="Calibri"/>
                      <w:b/>
                      <w:sz w:val="16"/>
                      <w:szCs w:val="16"/>
                      <w:lang w:val="es-BO"/>
                    </w:rPr>
                    <w:t>REGISTRADOR</w:t>
                  </w:r>
                  <w:r w:rsidRPr="00FB6AF0">
                    <w:rPr>
                      <w:rFonts w:asciiTheme="minorHAnsi" w:hAnsiTheme="minorHAnsi" w:cs="Calibri"/>
                      <w:b/>
                      <w:sz w:val="16"/>
                      <w:szCs w:val="16"/>
                    </w:rPr>
                    <w:t xml:space="preserve"> CIRCULAR DE </w:t>
                  </w:r>
                  <w:r w:rsidRPr="00FB6AF0">
                    <w:rPr>
                      <w:rFonts w:asciiTheme="minorHAnsi" w:hAnsiTheme="minorHAnsi" w:cs="Calibri"/>
                      <w:b/>
                      <w:sz w:val="16"/>
                      <w:szCs w:val="16"/>
                      <w:lang w:val="es-BO"/>
                    </w:rPr>
                    <w:t>PRESIÓN</w:t>
                  </w:r>
                  <w:r w:rsidRPr="00FB6AF0">
                    <w:rPr>
                      <w:rFonts w:asciiTheme="minorHAnsi" w:hAnsiTheme="minorHAnsi" w:cs="Calibri"/>
                      <w:b/>
                      <w:sz w:val="16"/>
                      <w:szCs w:val="16"/>
                    </w:rPr>
                    <w:t xml:space="preserve"> DE 0PSI A 10000PSI</w:t>
                  </w:r>
                </w:p>
                <w:p w:rsidR="007B1AAF" w:rsidRPr="00FB6AF0" w:rsidRDefault="007B1AAF" w:rsidP="00FB6AF0">
                  <w:pPr>
                    <w:jc w:val="both"/>
                    <w:rPr>
                      <w:rFonts w:asciiTheme="minorHAnsi" w:hAnsiTheme="minorHAnsi" w:cs="Calibri"/>
                      <w:sz w:val="16"/>
                      <w:szCs w:val="16"/>
                    </w:rPr>
                  </w:pPr>
                  <w:r w:rsidRPr="00FB6AF0">
                    <w:rPr>
                      <w:rFonts w:asciiTheme="minorHAnsi" w:hAnsiTheme="minorHAnsi" w:cs="Calibri"/>
                      <w:sz w:val="16"/>
                      <w:szCs w:val="16"/>
                    </w:rPr>
                    <w:t>Caja de aluminio fundido Negra</w:t>
                  </w:r>
                </w:p>
                <w:p w:rsidR="007B1AAF" w:rsidRPr="00FB6AF0" w:rsidRDefault="007B1AAF" w:rsidP="00FB6AF0">
                  <w:pPr>
                    <w:jc w:val="both"/>
                    <w:rPr>
                      <w:rFonts w:asciiTheme="minorHAnsi" w:hAnsiTheme="minorHAnsi" w:cs="Calibri"/>
                      <w:sz w:val="16"/>
                      <w:szCs w:val="16"/>
                    </w:rPr>
                  </w:pPr>
                  <w:r w:rsidRPr="00FB6AF0">
                    <w:rPr>
                      <w:rFonts w:asciiTheme="minorHAnsi" w:hAnsiTheme="minorHAnsi" w:cs="Calibri"/>
                      <w:sz w:val="16"/>
                      <w:szCs w:val="16"/>
                    </w:rPr>
                    <w:t>Para cartillas Circular de 12”</w:t>
                  </w:r>
                </w:p>
                <w:p w:rsidR="007B1AAF" w:rsidRPr="00FB6AF0" w:rsidRDefault="007B1AAF" w:rsidP="00FB6AF0">
                  <w:pPr>
                    <w:jc w:val="both"/>
                    <w:rPr>
                      <w:rFonts w:asciiTheme="minorHAnsi" w:hAnsiTheme="minorHAnsi" w:cs="Calibri"/>
                      <w:sz w:val="16"/>
                      <w:szCs w:val="16"/>
                    </w:rPr>
                  </w:pPr>
                  <w:r w:rsidRPr="00FB6AF0">
                    <w:rPr>
                      <w:rFonts w:asciiTheme="minorHAnsi" w:hAnsiTheme="minorHAnsi" w:cs="Calibri"/>
                      <w:sz w:val="16"/>
                      <w:szCs w:val="16"/>
                    </w:rPr>
                    <w:t>Visor o  de vidrio compuerta frontal</w:t>
                  </w:r>
                </w:p>
                <w:p w:rsidR="007B1AAF" w:rsidRPr="00FB6AF0" w:rsidRDefault="007B1AAF" w:rsidP="00FB6AF0">
                  <w:pPr>
                    <w:jc w:val="both"/>
                    <w:rPr>
                      <w:rFonts w:asciiTheme="minorHAnsi" w:hAnsiTheme="minorHAnsi" w:cs="Calibri"/>
                      <w:sz w:val="16"/>
                      <w:szCs w:val="16"/>
                    </w:rPr>
                  </w:pPr>
                  <w:r w:rsidRPr="00FB6AF0">
                    <w:rPr>
                      <w:rFonts w:asciiTheme="minorHAnsi" w:hAnsiTheme="minorHAnsi" w:cs="Calibri"/>
                      <w:sz w:val="16"/>
                      <w:szCs w:val="16"/>
                    </w:rPr>
                    <w:t xml:space="preserve">Con tubo </w:t>
                  </w:r>
                  <w:proofErr w:type="spellStart"/>
                  <w:r w:rsidRPr="00FB6AF0">
                    <w:rPr>
                      <w:rFonts w:asciiTheme="minorHAnsi" w:hAnsiTheme="minorHAnsi" w:cs="Calibri"/>
                      <w:sz w:val="16"/>
                      <w:szCs w:val="16"/>
                    </w:rPr>
                    <w:t>burdon</w:t>
                  </w:r>
                  <w:proofErr w:type="spellEnd"/>
                  <w:r w:rsidRPr="00FB6AF0">
                    <w:rPr>
                      <w:rFonts w:asciiTheme="minorHAnsi" w:hAnsiTheme="minorHAnsi" w:cs="Calibri"/>
                      <w:sz w:val="16"/>
                      <w:szCs w:val="16"/>
                    </w:rPr>
                    <w:t xml:space="preserve"> de 10000PSI de acero inoxidables</w:t>
                  </w:r>
                </w:p>
                <w:p w:rsidR="007B1AAF" w:rsidRPr="00FB6AF0" w:rsidRDefault="007B1AAF" w:rsidP="00FB6AF0">
                  <w:pPr>
                    <w:jc w:val="both"/>
                    <w:rPr>
                      <w:rFonts w:asciiTheme="minorHAnsi" w:hAnsiTheme="minorHAnsi" w:cs="Calibri"/>
                      <w:sz w:val="16"/>
                      <w:szCs w:val="16"/>
                    </w:rPr>
                  </w:pPr>
                  <w:r w:rsidRPr="00FB6AF0">
                    <w:rPr>
                      <w:rFonts w:asciiTheme="minorHAnsi" w:hAnsiTheme="minorHAnsi" w:cs="Calibri"/>
                      <w:sz w:val="16"/>
                      <w:szCs w:val="16"/>
                    </w:rPr>
                    <w:t>Plumilla azul</w:t>
                  </w:r>
                </w:p>
                <w:p w:rsidR="007B1AAF" w:rsidRPr="00FB6AF0" w:rsidRDefault="007B1AAF" w:rsidP="00FB6AF0">
                  <w:pPr>
                    <w:jc w:val="both"/>
                    <w:rPr>
                      <w:rFonts w:asciiTheme="minorHAnsi" w:hAnsiTheme="minorHAnsi" w:cs="Calibri"/>
                      <w:sz w:val="16"/>
                      <w:szCs w:val="16"/>
                    </w:rPr>
                  </w:pPr>
                  <w:r w:rsidRPr="00FB6AF0">
                    <w:rPr>
                      <w:rFonts w:asciiTheme="minorHAnsi" w:hAnsiTheme="minorHAnsi" w:cs="Calibri"/>
                      <w:sz w:val="16"/>
                      <w:szCs w:val="16"/>
                    </w:rPr>
                    <w:t>Una porta plumilla</w:t>
                  </w:r>
                </w:p>
                <w:p w:rsidR="007B1AAF" w:rsidRPr="00FB6AF0" w:rsidRDefault="007B1AAF" w:rsidP="00FB6AF0">
                  <w:pPr>
                    <w:jc w:val="both"/>
                    <w:rPr>
                      <w:rFonts w:asciiTheme="minorHAnsi" w:hAnsiTheme="minorHAnsi" w:cs="Calibri"/>
                      <w:sz w:val="16"/>
                      <w:szCs w:val="16"/>
                    </w:rPr>
                  </w:pPr>
                  <w:r w:rsidRPr="00FB6AF0">
                    <w:rPr>
                      <w:rFonts w:asciiTheme="minorHAnsi" w:hAnsiTheme="minorHAnsi" w:cs="Calibri"/>
                      <w:sz w:val="16"/>
                      <w:szCs w:val="16"/>
                    </w:rPr>
                    <w:t xml:space="preserve">Reloj electrónico </w:t>
                  </w:r>
                  <w:proofErr w:type="spellStart"/>
                  <w:r w:rsidRPr="00FB6AF0">
                    <w:rPr>
                      <w:rFonts w:asciiTheme="minorHAnsi" w:hAnsiTheme="minorHAnsi" w:cs="Calibri"/>
                      <w:sz w:val="16"/>
                      <w:szCs w:val="16"/>
                    </w:rPr>
                    <w:t>Sonceboz</w:t>
                  </w:r>
                  <w:proofErr w:type="spellEnd"/>
                  <w:r w:rsidRPr="00FB6AF0">
                    <w:rPr>
                      <w:rFonts w:asciiTheme="minorHAnsi" w:hAnsiTheme="minorHAnsi" w:cs="Calibri"/>
                      <w:sz w:val="16"/>
                      <w:szCs w:val="16"/>
                    </w:rPr>
                    <w:t xml:space="preserve"> 820R001</w:t>
                  </w:r>
                </w:p>
                <w:p w:rsidR="007B1AAF" w:rsidRPr="00FB6AF0" w:rsidRDefault="007B1AAF" w:rsidP="00FB6AF0">
                  <w:pPr>
                    <w:jc w:val="both"/>
                    <w:rPr>
                      <w:rFonts w:asciiTheme="minorHAnsi" w:hAnsiTheme="minorHAnsi" w:cs="Calibri"/>
                      <w:sz w:val="16"/>
                      <w:szCs w:val="16"/>
                    </w:rPr>
                  </w:pPr>
                  <w:r w:rsidRPr="00FB6AF0">
                    <w:rPr>
                      <w:rFonts w:asciiTheme="minorHAnsi" w:hAnsiTheme="minorHAnsi" w:cs="Calibri"/>
                      <w:sz w:val="16"/>
                      <w:szCs w:val="16"/>
                    </w:rPr>
                    <w:t>Ensamble posterior de 2” pulgada para montar en trípode.</w:t>
                  </w:r>
                </w:p>
                <w:p w:rsidR="007B1AAF" w:rsidRPr="00FB6AF0" w:rsidRDefault="007B1AAF" w:rsidP="007B1AAF">
                  <w:pPr>
                    <w:rPr>
                      <w:rFonts w:asciiTheme="minorHAnsi" w:hAnsiTheme="minorHAnsi" w:cs="Calibri"/>
                      <w:sz w:val="16"/>
                      <w:szCs w:val="16"/>
                      <w:lang w:val="es-BO"/>
                    </w:rPr>
                  </w:pPr>
                  <w:r w:rsidRPr="00FB6AF0">
                    <w:rPr>
                      <w:rFonts w:asciiTheme="minorHAnsi" w:hAnsiTheme="minorHAnsi" w:cs="Calibri"/>
                      <w:sz w:val="16"/>
                      <w:szCs w:val="16"/>
                    </w:rPr>
                    <w:t>Certificado de Calibración con respaldo de patrón  vigente de IBMETRO</w:t>
                  </w:r>
                </w:p>
              </w:tc>
            </w:tr>
            <w:tr w:rsidR="007B1AAF" w:rsidRPr="00FB6AF0" w:rsidTr="00FB6AF0">
              <w:trPr>
                <w:trHeight w:val="245"/>
              </w:trPr>
              <w:tc>
                <w:tcPr>
                  <w:tcW w:w="589" w:type="dxa"/>
                  <w:tcBorders>
                    <w:top w:val="nil"/>
                    <w:left w:val="single" w:sz="8" w:space="0" w:color="auto"/>
                    <w:bottom w:val="single" w:sz="8" w:space="0" w:color="auto"/>
                    <w:right w:val="single" w:sz="8" w:space="0" w:color="auto"/>
                  </w:tcBorders>
                  <w:shd w:val="clear" w:color="auto" w:fill="auto"/>
                  <w:vAlign w:val="center"/>
                  <w:hideMark/>
                </w:tcPr>
                <w:p w:rsidR="007B1AAF" w:rsidRPr="00FB6AF0" w:rsidRDefault="007B1AAF" w:rsidP="007B1AAF">
                  <w:pPr>
                    <w:jc w:val="center"/>
                    <w:rPr>
                      <w:rFonts w:asciiTheme="minorHAnsi" w:hAnsiTheme="minorHAnsi" w:cs="Calibri"/>
                      <w:color w:val="000000"/>
                      <w:sz w:val="16"/>
                      <w:szCs w:val="16"/>
                      <w:lang w:val="en-US"/>
                    </w:rPr>
                  </w:pPr>
                  <w:r w:rsidRPr="00FB6AF0">
                    <w:rPr>
                      <w:rFonts w:asciiTheme="minorHAnsi" w:hAnsiTheme="minorHAnsi" w:cs="Calibri"/>
                      <w:color w:val="000000"/>
                      <w:sz w:val="16"/>
                      <w:szCs w:val="16"/>
                      <w:lang w:val="en-US"/>
                    </w:rPr>
                    <w:t>3</w:t>
                  </w:r>
                </w:p>
              </w:tc>
              <w:tc>
                <w:tcPr>
                  <w:tcW w:w="4793" w:type="dxa"/>
                  <w:tcBorders>
                    <w:top w:val="nil"/>
                    <w:left w:val="nil"/>
                    <w:bottom w:val="single" w:sz="8" w:space="0" w:color="auto"/>
                    <w:right w:val="single" w:sz="8" w:space="0" w:color="auto"/>
                  </w:tcBorders>
                  <w:shd w:val="clear" w:color="auto" w:fill="auto"/>
                  <w:vAlign w:val="center"/>
                </w:tcPr>
                <w:p w:rsidR="007B1AAF" w:rsidRPr="00FB6AF0" w:rsidRDefault="007B1AAF" w:rsidP="007B1AAF">
                  <w:pPr>
                    <w:jc w:val="both"/>
                    <w:rPr>
                      <w:rFonts w:asciiTheme="minorHAnsi" w:hAnsiTheme="minorHAnsi" w:cs="Calibri"/>
                      <w:b/>
                      <w:color w:val="000000"/>
                      <w:sz w:val="16"/>
                      <w:szCs w:val="16"/>
                    </w:rPr>
                  </w:pPr>
                  <w:r w:rsidRPr="00FB6AF0">
                    <w:rPr>
                      <w:rFonts w:asciiTheme="minorHAnsi" w:hAnsiTheme="minorHAnsi" w:cs="Calibri"/>
                      <w:b/>
                      <w:sz w:val="16"/>
                      <w:szCs w:val="16"/>
                    </w:rPr>
                    <w:t>CAJA DURA PARA LOS REGISTRADORES</w:t>
                  </w:r>
                  <w:r w:rsidRPr="00FB6AF0">
                    <w:rPr>
                      <w:rFonts w:asciiTheme="minorHAnsi" w:hAnsiTheme="minorHAnsi" w:cs="Calibri"/>
                      <w:b/>
                      <w:color w:val="000000"/>
                      <w:sz w:val="16"/>
                      <w:szCs w:val="16"/>
                    </w:rPr>
                    <w:t xml:space="preserve"> </w:t>
                  </w:r>
                </w:p>
                <w:p w:rsidR="007B1AAF" w:rsidRPr="00FB6AF0" w:rsidRDefault="007B1AAF" w:rsidP="00FB6AF0">
                  <w:pPr>
                    <w:jc w:val="both"/>
                    <w:rPr>
                      <w:rFonts w:asciiTheme="minorHAnsi" w:hAnsiTheme="minorHAnsi" w:cs="Calibri"/>
                      <w:sz w:val="16"/>
                      <w:szCs w:val="16"/>
                    </w:rPr>
                  </w:pPr>
                  <w:r w:rsidRPr="00FB6AF0">
                    <w:rPr>
                      <w:rFonts w:asciiTheme="minorHAnsi" w:hAnsiTheme="minorHAnsi" w:cs="Calibri"/>
                      <w:sz w:val="16"/>
                      <w:szCs w:val="16"/>
                    </w:rPr>
                    <w:t>Dimensiones  largo 101.5cm ancho 59,6cm y profundidad 72,8cm</w:t>
                  </w:r>
                </w:p>
                <w:p w:rsidR="007B1AAF" w:rsidRPr="00FB6AF0" w:rsidRDefault="007B1AAF" w:rsidP="00FB6AF0">
                  <w:pPr>
                    <w:jc w:val="both"/>
                    <w:rPr>
                      <w:rFonts w:asciiTheme="minorHAnsi" w:hAnsiTheme="minorHAnsi" w:cs="Calibri"/>
                      <w:sz w:val="16"/>
                      <w:szCs w:val="16"/>
                    </w:rPr>
                  </w:pPr>
                  <w:r w:rsidRPr="00FB6AF0">
                    <w:rPr>
                      <w:rFonts w:asciiTheme="minorHAnsi" w:hAnsiTheme="minorHAnsi" w:cs="Calibri"/>
                      <w:sz w:val="16"/>
                      <w:szCs w:val="16"/>
                    </w:rPr>
                    <w:t>Estructura de polipropileno de alto impacto</w:t>
                  </w:r>
                </w:p>
                <w:p w:rsidR="007B1AAF" w:rsidRPr="00FB6AF0" w:rsidRDefault="007B1AAF" w:rsidP="00FB6AF0">
                  <w:pPr>
                    <w:jc w:val="both"/>
                    <w:rPr>
                      <w:rFonts w:asciiTheme="minorHAnsi" w:hAnsiTheme="minorHAnsi" w:cs="Calibri"/>
                      <w:sz w:val="16"/>
                      <w:szCs w:val="16"/>
                    </w:rPr>
                  </w:pPr>
                  <w:r w:rsidRPr="00FB6AF0">
                    <w:rPr>
                      <w:rFonts w:asciiTheme="minorHAnsi" w:hAnsiTheme="minorHAnsi" w:cs="Calibri"/>
                      <w:sz w:val="16"/>
                      <w:szCs w:val="16"/>
                    </w:rPr>
                    <w:t xml:space="preserve">Espuma 1,3lb poliuretano </w:t>
                  </w:r>
                  <w:proofErr w:type="spellStart"/>
                  <w:r w:rsidRPr="00FB6AF0">
                    <w:rPr>
                      <w:rFonts w:asciiTheme="minorHAnsi" w:hAnsiTheme="minorHAnsi" w:cs="Calibri"/>
                      <w:sz w:val="16"/>
                      <w:szCs w:val="16"/>
                    </w:rPr>
                    <w:t>inateran</w:t>
                  </w:r>
                  <w:proofErr w:type="spellEnd"/>
                  <w:r w:rsidRPr="00FB6AF0">
                    <w:rPr>
                      <w:rFonts w:asciiTheme="minorHAnsi" w:hAnsiTheme="minorHAnsi" w:cs="Calibri"/>
                      <w:sz w:val="16"/>
                      <w:szCs w:val="16"/>
                    </w:rPr>
                    <w:t>.</w:t>
                  </w:r>
                </w:p>
                <w:p w:rsidR="007B1AAF" w:rsidRPr="00FB6AF0" w:rsidRDefault="007B1AAF" w:rsidP="00FB6AF0">
                  <w:pPr>
                    <w:jc w:val="both"/>
                    <w:rPr>
                      <w:rFonts w:asciiTheme="minorHAnsi" w:hAnsiTheme="minorHAnsi" w:cs="Calibri"/>
                      <w:sz w:val="16"/>
                      <w:szCs w:val="16"/>
                    </w:rPr>
                  </w:pPr>
                  <w:r w:rsidRPr="00FB6AF0">
                    <w:rPr>
                      <w:rFonts w:asciiTheme="minorHAnsi" w:hAnsiTheme="minorHAnsi" w:cs="Calibri"/>
                      <w:sz w:val="16"/>
                      <w:szCs w:val="16"/>
                    </w:rPr>
                    <w:t>Dos asas para trasporte y plegable</w:t>
                  </w:r>
                </w:p>
                <w:p w:rsidR="007B1AAF" w:rsidRPr="00FB6AF0" w:rsidRDefault="007B1AAF" w:rsidP="00FB6AF0">
                  <w:pPr>
                    <w:jc w:val="both"/>
                    <w:rPr>
                      <w:rFonts w:asciiTheme="minorHAnsi" w:hAnsiTheme="minorHAnsi" w:cs="Calibri"/>
                      <w:sz w:val="16"/>
                      <w:szCs w:val="16"/>
                    </w:rPr>
                  </w:pPr>
                  <w:r w:rsidRPr="00FB6AF0">
                    <w:rPr>
                      <w:rFonts w:asciiTheme="minorHAnsi" w:hAnsiTheme="minorHAnsi" w:cs="Calibri"/>
                      <w:sz w:val="16"/>
                      <w:szCs w:val="16"/>
                    </w:rPr>
                    <w:t>Cierre de doble recorrido</w:t>
                  </w:r>
                </w:p>
                <w:p w:rsidR="007B1AAF" w:rsidRPr="00FB6AF0" w:rsidRDefault="007B1AAF" w:rsidP="007B1AAF">
                  <w:pPr>
                    <w:rPr>
                      <w:rFonts w:asciiTheme="minorHAnsi" w:hAnsiTheme="minorHAnsi" w:cs="Calibri"/>
                      <w:sz w:val="16"/>
                      <w:szCs w:val="16"/>
                      <w:highlight w:val="yellow"/>
                    </w:rPr>
                  </w:pPr>
                  <w:r w:rsidRPr="00FB6AF0">
                    <w:rPr>
                      <w:rFonts w:asciiTheme="minorHAnsi" w:hAnsiTheme="minorHAnsi" w:cs="Calibri"/>
                      <w:sz w:val="16"/>
                      <w:szCs w:val="16"/>
                    </w:rPr>
                    <w:t>Válvula doble integrada con ecualización de presión automática.</w:t>
                  </w:r>
                </w:p>
              </w:tc>
            </w:tr>
            <w:tr w:rsidR="007B1AAF" w:rsidRPr="00FB6AF0" w:rsidTr="00FB6AF0">
              <w:trPr>
                <w:trHeight w:val="1539"/>
              </w:trPr>
              <w:tc>
                <w:tcPr>
                  <w:tcW w:w="589" w:type="dxa"/>
                  <w:tcBorders>
                    <w:top w:val="nil"/>
                    <w:left w:val="single" w:sz="8" w:space="0" w:color="auto"/>
                    <w:bottom w:val="single" w:sz="8" w:space="0" w:color="auto"/>
                    <w:right w:val="single" w:sz="8" w:space="0" w:color="auto"/>
                  </w:tcBorders>
                  <w:shd w:val="clear" w:color="auto" w:fill="auto"/>
                  <w:vAlign w:val="center"/>
                  <w:hideMark/>
                </w:tcPr>
                <w:p w:rsidR="007B1AAF" w:rsidRPr="00FB6AF0" w:rsidRDefault="007B1AAF" w:rsidP="007B1AAF">
                  <w:pPr>
                    <w:jc w:val="center"/>
                    <w:rPr>
                      <w:rFonts w:asciiTheme="minorHAnsi" w:hAnsiTheme="minorHAnsi" w:cs="Calibri"/>
                      <w:color w:val="000000"/>
                      <w:sz w:val="16"/>
                      <w:szCs w:val="16"/>
                      <w:lang w:val="en-US"/>
                    </w:rPr>
                  </w:pPr>
                  <w:r w:rsidRPr="00FB6AF0">
                    <w:rPr>
                      <w:rFonts w:asciiTheme="minorHAnsi" w:hAnsiTheme="minorHAnsi" w:cs="Calibri"/>
                      <w:color w:val="000000"/>
                      <w:sz w:val="16"/>
                      <w:szCs w:val="16"/>
                      <w:lang w:val="en-US"/>
                    </w:rPr>
                    <w:t>4</w:t>
                  </w:r>
                </w:p>
              </w:tc>
              <w:tc>
                <w:tcPr>
                  <w:tcW w:w="4793" w:type="dxa"/>
                  <w:tcBorders>
                    <w:top w:val="nil"/>
                    <w:left w:val="nil"/>
                    <w:bottom w:val="single" w:sz="8" w:space="0" w:color="auto"/>
                    <w:right w:val="single" w:sz="8" w:space="0" w:color="auto"/>
                  </w:tcBorders>
                  <w:shd w:val="clear" w:color="auto" w:fill="auto"/>
                  <w:vAlign w:val="center"/>
                </w:tcPr>
                <w:p w:rsidR="007B1AAF" w:rsidRPr="00FB6AF0" w:rsidRDefault="007B1AAF" w:rsidP="007B1AAF">
                  <w:pPr>
                    <w:jc w:val="both"/>
                    <w:rPr>
                      <w:rFonts w:asciiTheme="minorHAnsi" w:hAnsiTheme="minorHAnsi" w:cs="Calibri"/>
                      <w:b/>
                      <w:color w:val="000000"/>
                      <w:sz w:val="16"/>
                      <w:szCs w:val="16"/>
                    </w:rPr>
                  </w:pPr>
                  <w:r w:rsidRPr="00FB6AF0">
                    <w:rPr>
                      <w:rFonts w:asciiTheme="minorHAnsi" w:hAnsiTheme="minorHAnsi" w:cs="Calibri"/>
                      <w:b/>
                      <w:sz w:val="16"/>
                      <w:szCs w:val="16"/>
                    </w:rPr>
                    <w:t xml:space="preserve">MANGUERA </w:t>
                  </w:r>
                </w:p>
                <w:p w:rsidR="007B1AAF" w:rsidRPr="00FB6AF0" w:rsidRDefault="007B1AAF" w:rsidP="00FB6AF0">
                  <w:pPr>
                    <w:jc w:val="both"/>
                    <w:rPr>
                      <w:rFonts w:asciiTheme="minorHAnsi" w:hAnsiTheme="minorHAnsi" w:cs="Calibri"/>
                      <w:sz w:val="16"/>
                      <w:szCs w:val="16"/>
                    </w:rPr>
                  </w:pPr>
                  <w:r w:rsidRPr="00FB6AF0">
                    <w:rPr>
                      <w:rFonts w:asciiTheme="minorHAnsi" w:hAnsiTheme="minorHAnsi" w:cs="Calibri"/>
                      <w:sz w:val="16"/>
                      <w:szCs w:val="16"/>
                    </w:rPr>
                    <w:t>Longitud 50 pies</w:t>
                  </w:r>
                </w:p>
                <w:p w:rsidR="007B1AAF" w:rsidRPr="00FB6AF0" w:rsidRDefault="007B1AAF" w:rsidP="00FB6AF0">
                  <w:pPr>
                    <w:jc w:val="both"/>
                    <w:rPr>
                      <w:rFonts w:asciiTheme="minorHAnsi" w:hAnsiTheme="minorHAnsi" w:cs="Calibri"/>
                      <w:sz w:val="16"/>
                      <w:szCs w:val="16"/>
                    </w:rPr>
                  </w:pPr>
                  <w:r w:rsidRPr="00FB6AF0">
                    <w:rPr>
                      <w:rFonts w:asciiTheme="minorHAnsi" w:hAnsiTheme="minorHAnsi" w:cs="Calibri"/>
                      <w:sz w:val="16"/>
                      <w:szCs w:val="16"/>
                    </w:rPr>
                    <w:t>Diámetro ¼”</w:t>
                  </w:r>
                </w:p>
                <w:p w:rsidR="007B1AAF" w:rsidRPr="00FB6AF0" w:rsidRDefault="007B1AAF" w:rsidP="00FB6AF0">
                  <w:pPr>
                    <w:jc w:val="both"/>
                    <w:rPr>
                      <w:rFonts w:asciiTheme="minorHAnsi" w:hAnsiTheme="minorHAnsi" w:cs="Calibri"/>
                      <w:sz w:val="16"/>
                      <w:szCs w:val="16"/>
                    </w:rPr>
                  </w:pPr>
                  <w:r w:rsidRPr="00FB6AF0">
                    <w:rPr>
                      <w:rFonts w:asciiTheme="minorHAnsi" w:hAnsiTheme="minorHAnsi" w:cs="Calibri"/>
                      <w:sz w:val="16"/>
                      <w:szCs w:val="16"/>
                    </w:rPr>
                    <w:t>Presión de 15000PSI</w:t>
                  </w:r>
                </w:p>
                <w:p w:rsidR="007B1AAF" w:rsidRPr="00FB6AF0" w:rsidRDefault="00FB6AF0" w:rsidP="00FB6AF0">
                  <w:pPr>
                    <w:jc w:val="both"/>
                    <w:rPr>
                      <w:rFonts w:asciiTheme="minorHAnsi" w:hAnsiTheme="minorHAnsi" w:cs="Calibri"/>
                      <w:sz w:val="16"/>
                      <w:szCs w:val="16"/>
                    </w:rPr>
                  </w:pPr>
                  <w:r w:rsidRPr="00FB6AF0">
                    <w:rPr>
                      <w:rFonts w:asciiTheme="minorHAnsi" w:hAnsiTheme="minorHAnsi" w:cs="Calibri"/>
                      <w:sz w:val="16"/>
                      <w:szCs w:val="16"/>
                    </w:rPr>
                    <w:t>Diámetro</w:t>
                  </w:r>
                  <w:r w:rsidR="007B1AAF" w:rsidRPr="00FB6AF0">
                    <w:rPr>
                      <w:rFonts w:asciiTheme="minorHAnsi" w:hAnsiTheme="minorHAnsi" w:cs="Calibri"/>
                      <w:sz w:val="16"/>
                      <w:szCs w:val="16"/>
                    </w:rPr>
                    <w:t xml:space="preserve"> interno de 3mm</w:t>
                  </w:r>
                </w:p>
                <w:p w:rsidR="007B1AAF" w:rsidRPr="00FB6AF0" w:rsidRDefault="007B1AAF" w:rsidP="00FB6AF0">
                  <w:pPr>
                    <w:jc w:val="both"/>
                    <w:rPr>
                      <w:rFonts w:asciiTheme="minorHAnsi" w:hAnsiTheme="minorHAnsi" w:cs="Calibri"/>
                      <w:sz w:val="16"/>
                      <w:szCs w:val="16"/>
                    </w:rPr>
                  </w:pPr>
                  <w:r w:rsidRPr="00FB6AF0">
                    <w:rPr>
                      <w:rFonts w:asciiTheme="minorHAnsi" w:hAnsiTheme="minorHAnsi" w:cs="Calibri"/>
                      <w:sz w:val="16"/>
                      <w:szCs w:val="16"/>
                    </w:rPr>
                    <w:t>Cubierta externa de poliuretano</w:t>
                  </w:r>
                </w:p>
                <w:p w:rsidR="007B1AAF" w:rsidRPr="00FB6AF0" w:rsidRDefault="007B1AAF" w:rsidP="00FB6AF0">
                  <w:pPr>
                    <w:jc w:val="both"/>
                    <w:rPr>
                      <w:rFonts w:asciiTheme="minorHAnsi" w:hAnsiTheme="minorHAnsi" w:cs="Calibri"/>
                      <w:sz w:val="16"/>
                      <w:szCs w:val="16"/>
                    </w:rPr>
                  </w:pPr>
                  <w:r w:rsidRPr="00FB6AF0">
                    <w:rPr>
                      <w:rFonts w:asciiTheme="minorHAnsi" w:hAnsiTheme="minorHAnsi" w:cs="Calibri"/>
                      <w:sz w:val="16"/>
                      <w:szCs w:val="16"/>
                    </w:rPr>
                    <w:t>Tres maya interna</w:t>
                  </w:r>
                </w:p>
              </w:tc>
            </w:tr>
            <w:tr w:rsidR="007B1AAF" w:rsidRPr="00FB6AF0" w:rsidTr="00FB6AF0">
              <w:trPr>
                <w:trHeight w:val="304"/>
              </w:trPr>
              <w:tc>
                <w:tcPr>
                  <w:tcW w:w="589" w:type="dxa"/>
                  <w:tcBorders>
                    <w:top w:val="nil"/>
                    <w:left w:val="single" w:sz="8" w:space="0" w:color="auto"/>
                    <w:bottom w:val="single" w:sz="8" w:space="0" w:color="auto"/>
                    <w:right w:val="single" w:sz="8" w:space="0" w:color="auto"/>
                  </w:tcBorders>
                  <w:shd w:val="clear" w:color="auto" w:fill="auto"/>
                  <w:vAlign w:val="center"/>
                  <w:hideMark/>
                </w:tcPr>
                <w:p w:rsidR="007B1AAF" w:rsidRPr="00FB6AF0" w:rsidRDefault="007B1AAF" w:rsidP="007B1AAF">
                  <w:pPr>
                    <w:jc w:val="center"/>
                    <w:rPr>
                      <w:rFonts w:asciiTheme="minorHAnsi" w:hAnsiTheme="minorHAnsi" w:cs="Calibri"/>
                      <w:color w:val="000000"/>
                      <w:sz w:val="16"/>
                      <w:szCs w:val="16"/>
                    </w:rPr>
                  </w:pPr>
                  <w:r w:rsidRPr="00FB6AF0">
                    <w:rPr>
                      <w:rFonts w:asciiTheme="minorHAnsi" w:hAnsiTheme="minorHAnsi" w:cs="Calibri"/>
                      <w:color w:val="000000"/>
                      <w:sz w:val="16"/>
                      <w:szCs w:val="16"/>
                    </w:rPr>
                    <w:t>5</w:t>
                  </w:r>
                </w:p>
              </w:tc>
              <w:tc>
                <w:tcPr>
                  <w:tcW w:w="4793" w:type="dxa"/>
                  <w:tcBorders>
                    <w:top w:val="nil"/>
                    <w:left w:val="nil"/>
                    <w:bottom w:val="single" w:sz="8" w:space="0" w:color="auto"/>
                    <w:right w:val="single" w:sz="8" w:space="0" w:color="auto"/>
                  </w:tcBorders>
                  <w:shd w:val="clear" w:color="auto" w:fill="auto"/>
                  <w:vAlign w:val="center"/>
                </w:tcPr>
                <w:p w:rsidR="007B1AAF" w:rsidRPr="00FB6AF0" w:rsidRDefault="007B1AAF" w:rsidP="007B1AAF">
                  <w:pPr>
                    <w:jc w:val="both"/>
                    <w:rPr>
                      <w:rFonts w:asciiTheme="minorHAnsi" w:hAnsiTheme="minorHAnsi" w:cs="Calibri"/>
                      <w:b/>
                      <w:sz w:val="16"/>
                      <w:szCs w:val="16"/>
                      <w:lang w:val="es-BO"/>
                    </w:rPr>
                  </w:pPr>
                  <w:r w:rsidRPr="00FB6AF0">
                    <w:rPr>
                      <w:rFonts w:asciiTheme="minorHAnsi" w:hAnsiTheme="minorHAnsi" w:cs="Calibri"/>
                      <w:b/>
                      <w:sz w:val="16"/>
                      <w:szCs w:val="16"/>
                      <w:lang w:val="es-BO"/>
                    </w:rPr>
                    <w:t xml:space="preserve">BOMBA MANUAL HIDRAULICA </w:t>
                  </w:r>
                </w:p>
                <w:p w:rsidR="007B1AAF" w:rsidRPr="00FB6AF0" w:rsidRDefault="007B1AAF" w:rsidP="00FB6AF0">
                  <w:pPr>
                    <w:jc w:val="both"/>
                    <w:rPr>
                      <w:rFonts w:asciiTheme="minorHAnsi" w:hAnsiTheme="minorHAnsi" w:cs="Calibri"/>
                      <w:sz w:val="16"/>
                      <w:szCs w:val="16"/>
                    </w:rPr>
                  </w:pPr>
                  <w:r w:rsidRPr="00FB6AF0">
                    <w:rPr>
                      <w:rFonts w:asciiTheme="minorHAnsi" w:hAnsiTheme="minorHAnsi" w:cs="Calibri"/>
                      <w:sz w:val="16"/>
                      <w:szCs w:val="16"/>
                    </w:rPr>
                    <w:t>Para 20000psi o mayor</w:t>
                  </w:r>
                </w:p>
                <w:p w:rsidR="007B1AAF" w:rsidRPr="00FB6AF0" w:rsidRDefault="007B1AAF" w:rsidP="00FB6AF0">
                  <w:pPr>
                    <w:jc w:val="both"/>
                    <w:rPr>
                      <w:rFonts w:asciiTheme="minorHAnsi" w:hAnsiTheme="minorHAnsi" w:cs="Calibri"/>
                      <w:sz w:val="16"/>
                      <w:szCs w:val="16"/>
                    </w:rPr>
                  </w:pPr>
                  <w:r w:rsidRPr="00FB6AF0">
                    <w:rPr>
                      <w:rFonts w:asciiTheme="minorHAnsi" w:hAnsiTheme="minorHAnsi" w:cs="Calibri"/>
                      <w:sz w:val="16"/>
                      <w:szCs w:val="16"/>
                    </w:rPr>
                    <w:t>Diseño ligero y compacto.</w:t>
                  </w:r>
                </w:p>
                <w:p w:rsidR="007B1AAF" w:rsidRPr="00FB6AF0" w:rsidRDefault="007B1AAF" w:rsidP="00FB6AF0">
                  <w:pPr>
                    <w:jc w:val="both"/>
                    <w:rPr>
                      <w:rFonts w:asciiTheme="minorHAnsi" w:hAnsiTheme="minorHAnsi" w:cs="Calibri"/>
                      <w:sz w:val="16"/>
                      <w:szCs w:val="16"/>
                    </w:rPr>
                  </w:pPr>
                  <w:r w:rsidRPr="00FB6AF0">
                    <w:rPr>
                      <w:rFonts w:asciiTheme="minorHAnsi" w:hAnsiTheme="minorHAnsi" w:cs="Calibri"/>
                      <w:sz w:val="16"/>
                      <w:szCs w:val="16"/>
                    </w:rPr>
                    <w:t>El duradero depósito de nylon con relleno de vidrio y la base de la bomba de aluminio encapsulada con nylon para una máxima resistencia a la corrosión</w:t>
                  </w:r>
                </w:p>
                <w:p w:rsidR="007B1AAF" w:rsidRPr="00FB6AF0" w:rsidRDefault="007B1AAF" w:rsidP="00FB6AF0">
                  <w:pPr>
                    <w:jc w:val="both"/>
                    <w:rPr>
                      <w:rFonts w:asciiTheme="minorHAnsi" w:hAnsiTheme="minorHAnsi" w:cs="Calibri"/>
                      <w:sz w:val="16"/>
                      <w:szCs w:val="16"/>
                    </w:rPr>
                  </w:pPr>
                  <w:r w:rsidRPr="00FB6AF0">
                    <w:rPr>
                      <w:rFonts w:asciiTheme="minorHAnsi" w:hAnsiTheme="minorHAnsi" w:cs="Calibri"/>
                      <w:sz w:val="16"/>
                      <w:szCs w:val="16"/>
                    </w:rPr>
                    <w:t>Menor esfuerzo en el mango para minimizar la fatiga del operador</w:t>
                  </w:r>
                </w:p>
                <w:p w:rsidR="007B1AAF" w:rsidRPr="00FB6AF0" w:rsidRDefault="007B1AAF" w:rsidP="00FB6AF0">
                  <w:pPr>
                    <w:jc w:val="both"/>
                    <w:rPr>
                      <w:rFonts w:asciiTheme="minorHAnsi" w:hAnsiTheme="minorHAnsi" w:cs="Calibri"/>
                      <w:sz w:val="16"/>
                      <w:szCs w:val="16"/>
                    </w:rPr>
                  </w:pPr>
                  <w:r w:rsidRPr="00FB6AF0">
                    <w:rPr>
                      <w:rFonts w:asciiTheme="minorHAnsi" w:hAnsiTheme="minorHAnsi" w:cs="Calibri"/>
                      <w:sz w:val="16"/>
                      <w:szCs w:val="16"/>
                    </w:rPr>
                    <w:t>Manija de bloqueo y construcción ligera para facilitar su transporte</w:t>
                  </w:r>
                </w:p>
                <w:p w:rsidR="007B1AAF" w:rsidRPr="00FB6AF0" w:rsidRDefault="007B1AAF" w:rsidP="00FB6AF0">
                  <w:pPr>
                    <w:jc w:val="both"/>
                    <w:rPr>
                      <w:rFonts w:asciiTheme="minorHAnsi" w:hAnsiTheme="minorHAnsi" w:cs="Calibri"/>
                      <w:sz w:val="16"/>
                      <w:szCs w:val="16"/>
                    </w:rPr>
                  </w:pPr>
                  <w:r w:rsidRPr="00FB6AF0">
                    <w:rPr>
                      <w:rFonts w:asciiTheme="minorHAnsi" w:hAnsiTheme="minorHAnsi" w:cs="Calibri"/>
                      <w:sz w:val="16"/>
                      <w:szCs w:val="16"/>
                    </w:rPr>
                    <w:t>Grandes capacidades de aceite para alimentar una amplia gama de cilindros o herramientas</w:t>
                  </w:r>
                </w:p>
                <w:p w:rsidR="007B1AAF" w:rsidRPr="00FB6AF0" w:rsidRDefault="007B1AAF" w:rsidP="00FB6AF0">
                  <w:pPr>
                    <w:jc w:val="both"/>
                    <w:rPr>
                      <w:rFonts w:asciiTheme="minorHAnsi" w:hAnsiTheme="minorHAnsi" w:cs="Calibri"/>
                      <w:sz w:val="16"/>
                      <w:szCs w:val="16"/>
                    </w:rPr>
                  </w:pPr>
                  <w:r w:rsidRPr="00FB6AF0">
                    <w:rPr>
                      <w:rFonts w:asciiTheme="minorHAnsi" w:hAnsiTheme="minorHAnsi" w:cs="Calibri"/>
                      <w:sz w:val="16"/>
                      <w:szCs w:val="16"/>
                    </w:rPr>
                    <w:t>Mango de fibra de vidrio no conductor para la seguridad del operador</w:t>
                  </w:r>
                </w:p>
                <w:p w:rsidR="007B1AAF" w:rsidRPr="00FB6AF0" w:rsidRDefault="007B1AAF" w:rsidP="00FB6AF0">
                  <w:pPr>
                    <w:jc w:val="both"/>
                    <w:rPr>
                      <w:rFonts w:asciiTheme="minorHAnsi" w:hAnsiTheme="minorHAnsi" w:cs="Calibri"/>
                      <w:sz w:val="16"/>
                      <w:szCs w:val="16"/>
                      <w:lang w:val="es-BO"/>
                    </w:rPr>
                  </w:pPr>
                  <w:r w:rsidRPr="00FB6AF0">
                    <w:rPr>
                      <w:rFonts w:asciiTheme="minorHAnsi" w:hAnsiTheme="minorHAnsi" w:cs="Calibri"/>
                      <w:sz w:val="16"/>
                      <w:szCs w:val="16"/>
                    </w:rPr>
                    <w:t>Válvula de alivio de presión interna para protección contra sobrecargas</w:t>
                  </w:r>
                </w:p>
              </w:tc>
            </w:tr>
            <w:tr w:rsidR="007B1AAF" w:rsidRPr="00FB6AF0" w:rsidTr="00FB6AF0">
              <w:trPr>
                <w:trHeight w:val="439"/>
              </w:trPr>
              <w:tc>
                <w:tcPr>
                  <w:tcW w:w="589" w:type="dxa"/>
                  <w:tcBorders>
                    <w:top w:val="nil"/>
                    <w:left w:val="single" w:sz="8" w:space="0" w:color="auto"/>
                    <w:bottom w:val="single" w:sz="8" w:space="0" w:color="auto"/>
                    <w:right w:val="single" w:sz="8" w:space="0" w:color="auto"/>
                  </w:tcBorders>
                  <w:shd w:val="clear" w:color="auto" w:fill="auto"/>
                  <w:vAlign w:val="center"/>
                  <w:hideMark/>
                </w:tcPr>
                <w:p w:rsidR="007B1AAF" w:rsidRPr="00FB6AF0" w:rsidRDefault="007B1AAF" w:rsidP="007B1AAF">
                  <w:pPr>
                    <w:jc w:val="center"/>
                    <w:rPr>
                      <w:rFonts w:asciiTheme="minorHAnsi" w:hAnsiTheme="minorHAnsi" w:cs="Calibri"/>
                      <w:color w:val="000000"/>
                      <w:sz w:val="16"/>
                      <w:szCs w:val="16"/>
                    </w:rPr>
                  </w:pPr>
                  <w:r w:rsidRPr="00FB6AF0">
                    <w:rPr>
                      <w:rFonts w:asciiTheme="minorHAnsi" w:hAnsiTheme="minorHAnsi" w:cs="Calibri"/>
                      <w:color w:val="000000"/>
                      <w:sz w:val="16"/>
                      <w:szCs w:val="16"/>
                    </w:rPr>
                    <w:t>6</w:t>
                  </w:r>
                </w:p>
              </w:tc>
              <w:tc>
                <w:tcPr>
                  <w:tcW w:w="4793" w:type="dxa"/>
                  <w:tcBorders>
                    <w:top w:val="nil"/>
                    <w:left w:val="nil"/>
                    <w:bottom w:val="single" w:sz="8" w:space="0" w:color="auto"/>
                    <w:right w:val="single" w:sz="8" w:space="0" w:color="auto"/>
                  </w:tcBorders>
                  <w:shd w:val="clear" w:color="auto" w:fill="auto"/>
                  <w:vAlign w:val="center"/>
                </w:tcPr>
                <w:p w:rsidR="007B1AAF" w:rsidRPr="00FB6AF0" w:rsidRDefault="007B1AAF" w:rsidP="007B1AAF">
                  <w:pPr>
                    <w:jc w:val="both"/>
                    <w:rPr>
                      <w:rFonts w:asciiTheme="minorHAnsi" w:hAnsiTheme="minorHAnsi" w:cs="Calibri"/>
                      <w:b/>
                      <w:sz w:val="16"/>
                      <w:szCs w:val="16"/>
                      <w:lang w:val="es-BO"/>
                    </w:rPr>
                  </w:pPr>
                  <w:r w:rsidRPr="00FB6AF0">
                    <w:rPr>
                      <w:rFonts w:asciiTheme="minorHAnsi" w:hAnsiTheme="minorHAnsi" w:cs="Calibri"/>
                      <w:b/>
                      <w:sz w:val="16"/>
                      <w:szCs w:val="16"/>
                      <w:lang w:val="es-BO"/>
                    </w:rPr>
                    <w:t>CONECTORES DE ENCHUFE MACHO RAPÍDO</w:t>
                  </w:r>
                </w:p>
                <w:p w:rsidR="007B1AAF" w:rsidRPr="00FB6AF0" w:rsidRDefault="007B1AAF" w:rsidP="00FB6AF0">
                  <w:pPr>
                    <w:jc w:val="both"/>
                    <w:rPr>
                      <w:rFonts w:asciiTheme="minorHAnsi" w:hAnsiTheme="minorHAnsi" w:cs="Calibri"/>
                      <w:sz w:val="16"/>
                      <w:szCs w:val="16"/>
                    </w:rPr>
                  </w:pPr>
                  <w:r w:rsidRPr="00FB6AF0">
                    <w:rPr>
                      <w:rFonts w:asciiTheme="minorHAnsi" w:hAnsiTheme="minorHAnsi" w:cs="Calibri"/>
                      <w:sz w:val="16"/>
                      <w:szCs w:val="16"/>
                    </w:rPr>
                    <w:t>De 15000PSI de presión</w:t>
                  </w:r>
                </w:p>
                <w:p w:rsidR="007B1AAF" w:rsidRPr="00FB6AF0" w:rsidRDefault="007B1AAF" w:rsidP="00FB6AF0">
                  <w:pPr>
                    <w:jc w:val="both"/>
                    <w:rPr>
                      <w:rFonts w:asciiTheme="minorHAnsi" w:hAnsiTheme="minorHAnsi" w:cs="Calibri"/>
                      <w:sz w:val="16"/>
                      <w:szCs w:val="16"/>
                    </w:rPr>
                  </w:pPr>
                  <w:r w:rsidRPr="00FB6AF0">
                    <w:rPr>
                      <w:rFonts w:asciiTheme="minorHAnsi" w:hAnsiTheme="minorHAnsi" w:cs="Calibri"/>
                      <w:sz w:val="16"/>
                      <w:szCs w:val="16"/>
                    </w:rPr>
                    <w:t>acero inoxidable de ¼” de diámetro</w:t>
                  </w:r>
                </w:p>
              </w:tc>
            </w:tr>
            <w:tr w:rsidR="007B1AAF" w:rsidRPr="00FB6AF0" w:rsidTr="00FB6AF0">
              <w:trPr>
                <w:trHeight w:val="393"/>
              </w:trPr>
              <w:tc>
                <w:tcPr>
                  <w:tcW w:w="589" w:type="dxa"/>
                  <w:tcBorders>
                    <w:top w:val="nil"/>
                    <w:left w:val="single" w:sz="8" w:space="0" w:color="auto"/>
                    <w:bottom w:val="single" w:sz="8" w:space="0" w:color="auto"/>
                    <w:right w:val="single" w:sz="8" w:space="0" w:color="auto"/>
                  </w:tcBorders>
                  <w:shd w:val="clear" w:color="auto" w:fill="auto"/>
                  <w:vAlign w:val="center"/>
                  <w:hideMark/>
                </w:tcPr>
                <w:p w:rsidR="007B1AAF" w:rsidRPr="00FB6AF0" w:rsidRDefault="007B1AAF" w:rsidP="007B1AAF">
                  <w:pPr>
                    <w:jc w:val="center"/>
                    <w:rPr>
                      <w:rFonts w:asciiTheme="minorHAnsi" w:hAnsiTheme="minorHAnsi" w:cs="Calibri"/>
                      <w:color w:val="000000"/>
                      <w:sz w:val="16"/>
                      <w:szCs w:val="16"/>
                    </w:rPr>
                  </w:pPr>
                  <w:r w:rsidRPr="00FB6AF0">
                    <w:rPr>
                      <w:rFonts w:asciiTheme="minorHAnsi" w:hAnsiTheme="minorHAnsi" w:cs="Calibri"/>
                      <w:color w:val="000000"/>
                      <w:sz w:val="16"/>
                      <w:szCs w:val="16"/>
                    </w:rPr>
                    <w:lastRenderedPageBreak/>
                    <w:t>7</w:t>
                  </w:r>
                </w:p>
              </w:tc>
              <w:tc>
                <w:tcPr>
                  <w:tcW w:w="4793" w:type="dxa"/>
                  <w:tcBorders>
                    <w:top w:val="nil"/>
                    <w:left w:val="nil"/>
                    <w:bottom w:val="single" w:sz="8" w:space="0" w:color="auto"/>
                    <w:right w:val="single" w:sz="8" w:space="0" w:color="auto"/>
                  </w:tcBorders>
                  <w:shd w:val="clear" w:color="auto" w:fill="auto"/>
                  <w:vAlign w:val="center"/>
                </w:tcPr>
                <w:p w:rsidR="007B1AAF" w:rsidRPr="00FB6AF0" w:rsidRDefault="007B1AAF" w:rsidP="007B1AAF">
                  <w:pPr>
                    <w:rPr>
                      <w:rFonts w:asciiTheme="minorHAnsi" w:hAnsiTheme="minorHAnsi" w:cs="Calibri"/>
                      <w:b/>
                      <w:sz w:val="16"/>
                      <w:szCs w:val="16"/>
                      <w:lang w:val="es-BO"/>
                    </w:rPr>
                  </w:pPr>
                  <w:r w:rsidRPr="00FB6AF0">
                    <w:rPr>
                      <w:rFonts w:asciiTheme="minorHAnsi" w:hAnsiTheme="minorHAnsi" w:cs="Calibri"/>
                      <w:b/>
                      <w:sz w:val="16"/>
                      <w:szCs w:val="16"/>
                      <w:lang w:val="es-BO"/>
                    </w:rPr>
                    <w:t xml:space="preserve">CONECTORES DE ENCHUFE RAPÍDO HEMBRAS ¼” </w:t>
                  </w:r>
                </w:p>
                <w:p w:rsidR="007B1AAF" w:rsidRPr="00FB6AF0" w:rsidRDefault="007B1AAF" w:rsidP="00FB6AF0">
                  <w:pPr>
                    <w:jc w:val="both"/>
                    <w:rPr>
                      <w:rFonts w:asciiTheme="minorHAnsi" w:hAnsiTheme="minorHAnsi" w:cs="Calibri"/>
                      <w:sz w:val="16"/>
                      <w:szCs w:val="16"/>
                    </w:rPr>
                  </w:pPr>
                  <w:r w:rsidRPr="00FB6AF0">
                    <w:rPr>
                      <w:rFonts w:asciiTheme="minorHAnsi" w:hAnsiTheme="minorHAnsi" w:cs="Calibri"/>
                      <w:sz w:val="16"/>
                      <w:szCs w:val="16"/>
                    </w:rPr>
                    <w:t>De 15000PSI de presión</w:t>
                  </w:r>
                </w:p>
                <w:p w:rsidR="007B1AAF" w:rsidRPr="00FB6AF0" w:rsidRDefault="007B1AAF" w:rsidP="00FB6AF0">
                  <w:pPr>
                    <w:jc w:val="both"/>
                    <w:rPr>
                      <w:rFonts w:asciiTheme="minorHAnsi" w:hAnsiTheme="minorHAnsi" w:cs="Calibri"/>
                      <w:sz w:val="16"/>
                      <w:szCs w:val="16"/>
                    </w:rPr>
                  </w:pPr>
                  <w:r w:rsidRPr="00FB6AF0">
                    <w:rPr>
                      <w:rFonts w:asciiTheme="minorHAnsi" w:hAnsiTheme="minorHAnsi" w:cs="Calibri"/>
                      <w:sz w:val="16"/>
                      <w:szCs w:val="16"/>
                    </w:rPr>
                    <w:t>acero inoxidable de ¼” de diámetro</w:t>
                  </w:r>
                </w:p>
              </w:tc>
            </w:tr>
            <w:tr w:rsidR="007B1AAF" w:rsidRPr="00FB6AF0" w:rsidTr="00FB6AF0">
              <w:trPr>
                <w:trHeight w:val="348"/>
              </w:trPr>
              <w:tc>
                <w:tcPr>
                  <w:tcW w:w="589" w:type="dxa"/>
                  <w:tcBorders>
                    <w:top w:val="nil"/>
                    <w:left w:val="single" w:sz="8" w:space="0" w:color="auto"/>
                    <w:bottom w:val="single" w:sz="8" w:space="0" w:color="auto"/>
                    <w:right w:val="single" w:sz="8" w:space="0" w:color="auto"/>
                  </w:tcBorders>
                  <w:shd w:val="clear" w:color="auto" w:fill="auto"/>
                  <w:vAlign w:val="center"/>
                  <w:hideMark/>
                </w:tcPr>
                <w:p w:rsidR="007B1AAF" w:rsidRPr="00FB6AF0" w:rsidRDefault="007B1AAF" w:rsidP="007B1AAF">
                  <w:pPr>
                    <w:jc w:val="center"/>
                    <w:rPr>
                      <w:rFonts w:asciiTheme="minorHAnsi" w:hAnsiTheme="minorHAnsi" w:cs="Calibri"/>
                      <w:color w:val="000000"/>
                      <w:sz w:val="16"/>
                      <w:szCs w:val="16"/>
                      <w:lang w:val="en-US"/>
                    </w:rPr>
                  </w:pPr>
                  <w:r w:rsidRPr="00FB6AF0">
                    <w:rPr>
                      <w:rFonts w:asciiTheme="minorHAnsi" w:hAnsiTheme="minorHAnsi" w:cs="Calibri"/>
                      <w:color w:val="000000"/>
                      <w:sz w:val="16"/>
                      <w:szCs w:val="16"/>
                      <w:lang w:val="en-US"/>
                    </w:rPr>
                    <w:t>8</w:t>
                  </w:r>
                </w:p>
              </w:tc>
              <w:tc>
                <w:tcPr>
                  <w:tcW w:w="4793" w:type="dxa"/>
                  <w:tcBorders>
                    <w:top w:val="nil"/>
                    <w:left w:val="nil"/>
                    <w:bottom w:val="single" w:sz="8" w:space="0" w:color="auto"/>
                    <w:right w:val="single" w:sz="8" w:space="0" w:color="auto"/>
                  </w:tcBorders>
                  <w:shd w:val="clear" w:color="auto" w:fill="auto"/>
                  <w:vAlign w:val="center"/>
                </w:tcPr>
                <w:p w:rsidR="007B1AAF" w:rsidRPr="00FB6AF0" w:rsidRDefault="007B1AAF" w:rsidP="007B1AAF">
                  <w:pPr>
                    <w:rPr>
                      <w:rFonts w:asciiTheme="minorHAnsi" w:hAnsiTheme="minorHAnsi" w:cs="Calibri"/>
                      <w:b/>
                      <w:sz w:val="16"/>
                      <w:szCs w:val="16"/>
                      <w:lang w:val="es-BO"/>
                    </w:rPr>
                  </w:pPr>
                  <w:r w:rsidRPr="00FB6AF0">
                    <w:rPr>
                      <w:rFonts w:asciiTheme="minorHAnsi" w:hAnsiTheme="minorHAnsi" w:cs="Calibri"/>
                      <w:b/>
                      <w:sz w:val="16"/>
                      <w:szCs w:val="16"/>
                      <w:lang w:val="es-BO"/>
                    </w:rPr>
                    <w:t>TRIPODE PARA MONTAR REGISTRADOR</w:t>
                  </w:r>
                </w:p>
                <w:p w:rsidR="007B1AAF" w:rsidRPr="00FB6AF0" w:rsidRDefault="007B1AAF" w:rsidP="007B1AAF">
                  <w:pPr>
                    <w:rPr>
                      <w:rFonts w:asciiTheme="minorHAnsi" w:hAnsiTheme="minorHAnsi" w:cs="Calibri"/>
                      <w:sz w:val="16"/>
                      <w:szCs w:val="16"/>
                      <w:lang w:val="es-BO"/>
                    </w:rPr>
                  </w:pPr>
                  <w:r w:rsidRPr="00FB6AF0">
                    <w:rPr>
                      <w:rFonts w:asciiTheme="minorHAnsi" w:hAnsiTheme="minorHAnsi" w:cs="Calibri"/>
                      <w:sz w:val="16"/>
                      <w:szCs w:val="16"/>
                    </w:rPr>
                    <w:t>Con tubería de dos pulgada para montar el registrador</w:t>
                  </w:r>
                </w:p>
              </w:tc>
            </w:tr>
            <w:tr w:rsidR="007B1AAF" w:rsidRPr="00FB6AF0" w:rsidTr="00FB6AF0">
              <w:trPr>
                <w:trHeight w:val="66"/>
              </w:trPr>
              <w:tc>
                <w:tcPr>
                  <w:tcW w:w="589" w:type="dxa"/>
                  <w:tcBorders>
                    <w:top w:val="nil"/>
                    <w:left w:val="single" w:sz="8" w:space="0" w:color="auto"/>
                    <w:bottom w:val="single" w:sz="8" w:space="0" w:color="auto"/>
                    <w:right w:val="single" w:sz="8" w:space="0" w:color="auto"/>
                  </w:tcBorders>
                  <w:shd w:val="clear" w:color="auto" w:fill="auto"/>
                  <w:vAlign w:val="center"/>
                  <w:hideMark/>
                </w:tcPr>
                <w:p w:rsidR="007B1AAF" w:rsidRPr="00FB6AF0" w:rsidRDefault="007B1AAF" w:rsidP="007B1AAF">
                  <w:pPr>
                    <w:jc w:val="center"/>
                    <w:rPr>
                      <w:rFonts w:asciiTheme="minorHAnsi" w:hAnsiTheme="minorHAnsi" w:cs="Calibri"/>
                      <w:color w:val="000000"/>
                      <w:sz w:val="16"/>
                      <w:szCs w:val="16"/>
                      <w:lang w:val="en-US"/>
                    </w:rPr>
                  </w:pPr>
                  <w:r w:rsidRPr="00FB6AF0">
                    <w:rPr>
                      <w:rFonts w:asciiTheme="minorHAnsi" w:hAnsiTheme="minorHAnsi" w:cs="Calibri"/>
                      <w:color w:val="000000"/>
                      <w:sz w:val="16"/>
                      <w:szCs w:val="16"/>
                      <w:lang w:val="en-US"/>
                    </w:rPr>
                    <w:t>9</w:t>
                  </w:r>
                </w:p>
              </w:tc>
              <w:tc>
                <w:tcPr>
                  <w:tcW w:w="4793" w:type="dxa"/>
                  <w:tcBorders>
                    <w:top w:val="nil"/>
                    <w:left w:val="nil"/>
                    <w:bottom w:val="single" w:sz="8" w:space="0" w:color="auto"/>
                    <w:right w:val="single" w:sz="8" w:space="0" w:color="auto"/>
                  </w:tcBorders>
                  <w:shd w:val="clear" w:color="auto" w:fill="auto"/>
                  <w:vAlign w:val="center"/>
                </w:tcPr>
                <w:p w:rsidR="00FB6AF0" w:rsidRDefault="007B1AAF" w:rsidP="00FB6AF0">
                  <w:pPr>
                    <w:rPr>
                      <w:rFonts w:asciiTheme="minorHAnsi" w:hAnsiTheme="minorHAnsi" w:cs="Calibri"/>
                      <w:b/>
                      <w:sz w:val="16"/>
                      <w:szCs w:val="16"/>
                    </w:rPr>
                  </w:pPr>
                  <w:r w:rsidRPr="00FB6AF0">
                    <w:rPr>
                      <w:rFonts w:asciiTheme="minorHAnsi" w:hAnsiTheme="minorHAnsi" w:cs="Calibri"/>
                      <w:b/>
                      <w:sz w:val="16"/>
                      <w:szCs w:val="16"/>
                    </w:rPr>
                    <w:t xml:space="preserve">CARTILLAS </w:t>
                  </w:r>
                </w:p>
                <w:p w:rsidR="007B1AAF" w:rsidRPr="00FB6AF0" w:rsidRDefault="007B1AAF" w:rsidP="00FB6AF0">
                  <w:pPr>
                    <w:rPr>
                      <w:rFonts w:asciiTheme="minorHAnsi" w:hAnsiTheme="minorHAnsi" w:cs="Calibri"/>
                      <w:b/>
                      <w:sz w:val="16"/>
                      <w:szCs w:val="16"/>
                    </w:rPr>
                  </w:pPr>
                  <w:r w:rsidRPr="00FB6AF0">
                    <w:rPr>
                      <w:rFonts w:asciiTheme="minorHAnsi" w:hAnsiTheme="minorHAnsi" w:cs="Calibri"/>
                      <w:sz w:val="16"/>
                      <w:szCs w:val="16"/>
                    </w:rPr>
                    <w:t xml:space="preserve">Circulares de 12” de 24hrs </w:t>
                  </w:r>
                </w:p>
                <w:p w:rsidR="007B1AAF" w:rsidRPr="00FB6AF0" w:rsidRDefault="007B1AAF" w:rsidP="00FB6AF0">
                  <w:pPr>
                    <w:rPr>
                      <w:rFonts w:asciiTheme="minorHAnsi" w:hAnsiTheme="minorHAnsi" w:cs="Calibri"/>
                      <w:sz w:val="16"/>
                      <w:szCs w:val="16"/>
                    </w:rPr>
                  </w:pPr>
                  <w:r w:rsidRPr="00FB6AF0">
                    <w:rPr>
                      <w:rFonts w:asciiTheme="minorHAnsi" w:hAnsiTheme="minorHAnsi" w:cs="Calibri"/>
                      <w:sz w:val="16"/>
                      <w:szCs w:val="16"/>
                    </w:rPr>
                    <w:t>Rango de 15000PSI de orden ascendente de  adentro asía fuera.</w:t>
                  </w:r>
                </w:p>
              </w:tc>
            </w:tr>
            <w:tr w:rsidR="007B1AAF" w:rsidRPr="00FB6AF0" w:rsidTr="00FB6AF0">
              <w:trPr>
                <w:trHeight w:val="150"/>
              </w:trPr>
              <w:tc>
                <w:tcPr>
                  <w:tcW w:w="589" w:type="dxa"/>
                  <w:tcBorders>
                    <w:top w:val="nil"/>
                    <w:left w:val="single" w:sz="8" w:space="0" w:color="auto"/>
                    <w:bottom w:val="single" w:sz="8" w:space="0" w:color="auto"/>
                    <w:right w:val="single" w:sz="8" w:space="0" w:color="auto"/>
                  </w:tcBorders>
                  <w:shd w:val="clear" w:color="auto" w:fill="auto"/>
                  <w:vAlign w:val="center"/>
                  <w:hideMark/>
                </w:tcPr>
                <w:p w:rsidR="007B1AAF" w:rsidRPr="00FB6AF0" w:rsidRDefault="007B1AAF" w:rsidP="007B1AAF">
                  <w:pPr>
                    <w:jc w:val="center"/>
                    <w:rPr>
                      <w:rFonts w:asciiTheme="minorHAnsi" w:hAnsiTheme="minorHAnsi" w:cs="Calibri"/>
                      <w:color w:val="000000"/>
                      <w:sz w:val="16"/>
                      <w:szCs w:val="16"/>
                    </w:rPr>
                  </w:pPr>
                  <w:r w:rsidRPr="00FB6AF0">
                    <w:rPr>
                      <w:rFonts w:asciiTheme="minorHAnsi" w:hAnsiTheme="minorHAnsi" w:cs="Calibri"/>
                      <w:color w:val="000000"/>
                      <w:sz w:val="16"/>
                      <w:szCs w:val="16"/>
                    </w:rPr>
                    <w:t>10</w:t>
                  </w:r>
                </w:p>
              </w:tc>
              <w:tc>
                <w:tcPr>
                  <w:tcW w:w="4793" w:type="dxa"/>
                  <w:tcBorders>
                    <w:top w:val="nil"/>
                    <w:left w:val="nil"/>
                    <w:bottom w:val="single" w:sz="8" w:space="0" w:color="auto"/>
                    <w:right w:val="single" w:sz="8" w:space="0" w:color="auto"/>
                  </w:tcBorders>
                  <w:shd w:val="clear" w:color="auto" w:fill="auto"/>
                  <w:vAlign w:val="center"/>
                </w:tcPr>
                <w:p w:rsidR="007B1AAF" w:rsidRPr="00FB6AF0" w:rsidRDefault="007B1AAF" w:rsidP="007B1AAF">
                  <w:pPr>
                    <w:rPr>
                      <w:rFonts w:asciiTheme="minorHAnsi" w:hAnsiTheme="minorHAnsi" w:cs="Calibri"/>
                      <w:b/>
                      <w:sz w:val="16"/>
                      <w:szCs w:val="16"/>
                    </w:rPr>
                  </w:pPr>
                  <w:r w:rsidRPr="00FB6AF0">
                    <w:rPr>
                      <w:rFonts w:asciiTheme="minorHAnsi" w:hAnsiTheme="minorHAnsi" w:cs="Calibri"/>
                      <w:b/>
                      <w:sz w:val="16"/>
                      <w:szCs w:val="16"/>
                    </w:rPr>
                    <w:t>CARTILLAS</w:t>
                  </w:r>
                </w:p>
                <w:p w:rsidR="007B1AAF" w:rsidRPr="00FB6AF0" w:rsidRDefault="007B1AAF" w:rsidP="00FB6AF0">
                  <w:pPr>
                    <w:rPr>
                      <w:rFonts w:asciiTheme="minorHAnsi" w:hAnsiTheme="minorHAnsi" w:cs="Calibri"/>
                      <w:sz w:val="16"/>
                      <w:szCs w:val="16"/>
                    </w:rPr>
                  </w:pPr>
                  <w:r w:rsidRPr="00FB6AF0">
                    <w:rPr>
                      <w:rFonts w:asciiTheme="minorHAnsi" w:hAnsiTheme="minorHAnsi" w:cs="Calibri"/>
                      <w:sz w:val="16"/>
                      <w:szCs w:val="16"/>
                    </w:rPr>
                    <w:t xml:space="preserve">Circulares de 12” de 24hrs </w:t>
                  </w:r>
                </w:p>
                <w:p w:rsidR="007B1AAF" w:rsidRPr="00FB6AF0" w:rsidRDefault="007B1AAF" w:rsidP="00FB6AF0">
                  <w:pPr>
                    <w:rPr>
                      <w:rFonts w:asciiTheme="minorHAnsi" w:hAnsiTheme="minorHAnsi" w:cs="Calibri"/>
                      <w:sz w:val="16"/>
                      <w:szCs w:val="16"/>
                    </w:rPr>
                  </w:pPr>
                  <w:r w:rsidRPr="00FB6AF0">
                    <w:rPr>
                      <w:rFonts w:asciiTheme="minorHAnsi" w:hAnsiTheme="minorHAnsi" w:cs="Calibri"/>
                      <w:sz w:val="16"/>
                      <w:szCs w:val="16"/>
                    </w:rPr>
                    <w:t>Rango de 10000PSI de orden ascendente de  adentro asía fuera.</w:t>
                  </w:r>
                </w:p>
              </w:tc>
            </w:tr>
            <w:tr w:rsidR="007B1AAF" w:rsidRPr="00FB6AF0" w:rsidTr="00FB6AF0">
              <w:trPr>
                <w:trHeight w:val="257"/>
              </w:trPr>
              <w:tc>
                <w:tcPr>
                  <w:tcW w:w="589" w:type="dxa"/>
                  <w:tcBorders>
                    <w:top w:val="nil"/>
                    <w:left w:val="single" w:sz="8" w:space="0" w:color="auto"/>
                    <w:bottom w:val="single" w:sz="8" w:space="0" w:color="auto"/>
                    <w:right w:val="single" w:sz="8" w:space="0" w:color="auto"/>
                  </w:tcBorders>
                  <w:shd w:val="clear" w:color="auto" w:fill="auto"/>
                  <w:vAlign w:val="center"/>
                  <w:hideMark/>
                </w:tcPr>
                <w:p w:rsidR="007B1AAF" w:rsidRPr="00FB6AF0" w:rsidRDefault="007B1AAF" w:rsidP="007B1AAF">
                  <w:pPr>
                    <w:jc w:val="center"/>
                    <w:rPr>
                      <w:rFonts w:asciiTheme="minorHAnsi" w:hAnsiTheme="minorHAnsi" w:cs="Calibri"/>
                      <w:color w:val="000000"/>
                      <w:sz w:val="16"/>
                      <w:szCs w:val="16"/>
                    </w:rPr>
                  </w:pPr>
                  <w:r w:rsidRPr="00FB6AF0">
                    <w:rPr>
                      <w:rFonts w:asciiTheme="minorHAnsi" w:hAnsiTheme="minorHAnsi" w:cs="Calibri"/>
                      <w:color w:val="000000"/>
                      <w:sz w:val="16"/>
                      <w:szCs w:val="16"/>
                    </w:rPr>
                    <w:t>11</w:t>
                  </w:r>
                </w:p>
              </w:tc>
              <w:tc>
                <w:tcPr>
                  <w:tcW w:w="4793" w:type="dxa"/>
                  <w:tcBorders>
                    <w:top w:val="nil"/>
                    <w:left w:val="nil"/>
                    <w:bottom w:val="single" w:sz="8" w:space="0" w:color="auto"/>
                    <w:right w:val="single" w:sz="8" w:space="0" w:color="auto"/>
                  </w:tcBorders>
                  <w:shd w:val="clear" w:color="auto" w:fill="auto"/>
                  <w:vAlign w:val="center"/>
                </w:tcPr>
                <w:p w:rsidR="007B1AAF" w:rsidRPr="00FB6AF0" w:rsidRDefault="007B1AAF" w:rsidP="007B1AAF">
                  <w:pPr>
                    <w:rPr>
                      <w:rFonts w:asciiTheme="minorHAnsi" w:hAnsiTheme="minorHAnsi" w:cs="Calibri"/>
                      <w:b/>
                      <w:sz w:val="16"/>
                      <w:szCs w:val="16"/>
                    </w:rPr>
                  </w:pPr>
                  <w:r w:rsidRPr="00FB6AF0">
                    <w:rPr>
                      <w:rFonts w:asciiTheme="minorHAnsi" w:hAnsiTheme="minorHAnsi" w:cs="Calibri"/>
                      <w:b/>
                      <w:sz w:val="16"/>
                      <w:szCs w:val="16"/>
                    </w:rPr>
                    <w:t xml:space="preserve">PLUMILLAS </w:t>
                  </w:r>
                </w:p>
                <w:p w:rsidR="007B1AAF" w:rsidRPr="00FB6AF0" w:rsidRDefault="007B1AAF" w:rsidP="007B1AAF">
                  <w:pPr>
                    <w:rPr>
                      <w:rFonts w:asciiTheme="minorHAnsi" w:hAnsiTheme="minorHAnsi" w:cs="Calibri"/>
                      <w:sz w:val="16"/>
                      <w:szCs w:val="16"/>
                    </w:rPr>
                  </w:pPr>
                  <w:r w:rsidRPr="00FB6AF0">
                    <w:rPr>
                      <w:rFonts w:asciiTheme="minorHAnsi" w:hAnsiTheme="minorHAnsi" w:cs="Calibri"/>
                      <w:sz w:val="16"/>
                      <w:szCs w:val="16"/>
                    </w:rPr>
                    <w:t>Color azul</w:t>
                  </w:r>
                </w:p>
              </w:tc>
            </w:tr>
            <w:tr w:rsidR="007B1AAF" w:rsidRPr="00FB6AF0" w:rsidTr="00FB6AF0">
              <w:trPr>
                <w:trHeight w:val="276"/>
              </w:trPr>
              <w:tc>
                <w:tcPr>
                  <w:tcW w:w="589" w:type="dxa"/>
                  <w:tcBorders>
                    <w:top w:val="nil"/>
                    <w:left w:val="single" w:sz="8" w:space="0" w:color="auto"/>
                    <w:bottom w:val="single" w:sz="8" w:space="0" w:color="auto"/>
                    <w:right w:val="single" w:sz="8" w:space="0" w:color="auto"/>
                  </w:tcBorders>
                  <w:shd w:val="clear" w:color="auto" w:fill="auto"/>
                  <w:vAlign w:val="center"/>
                  <w:hideMark/>
                </w:tcPr>
                <w:p w:rsidR="007B1AAF" w:rsidRPr="00FB6AF0" w:rsidRDefault="007B1AAF" w:rsidP="007B1AAF">
                  <w:pPr>
                    <w:jc w:val="center"/>
                    <w:rPr>
                      <w:rFonts w:asciiTheme="minorHAnsi" w:hAnsiTheme="minorHAnsi" w:cs="Calibri"/>
                      <w:color w:val="000000"/>
                      <w:sz w:val="16"/>
                      <w:szCs w:val="16"/>
                    </w:rPr>
                  </w:pPr>
                  <w:r w:rsidRPr="00FB6AF0">
                    <w:rPr>
                      <w:rFonts w:asciiTheme="minorHAnsi" w:hAnsiTheme="minorHAnsi" w:cs="Calibri"/>
                      <w:color w:val="000000"/>
                      <w:sz w:val="16"/>
                      <w:szCs w:val="16"/>
                    </w:rPr>
                    <w:t>12</w:t>
                  </w:r>
                </w:p>
              </w:tc>
              <w:tc>
                <w:tcPr>
                  <w:tcW w:w="4793" w:type="dxa"/>
                  <w:tcBorders>
                    <w:top w:val="nil"/>
                    <w:left w:val="nil"/>
                    <w:bottom w:val="single" w:sz="8" w:space="0" w:color="auto"/>
                    <w:right w:val="single" w:sz="8" w:space="0" w:color="auto"/>
                  </w:tcBorders>
                  <w:shd w:val="clear" w:color="auto" w:fill="auto"/>
                  <w:vAlign w:val="center"/>
                </w:tcPr>
                <w:p w:rsidR="007B1AAF" w:rsidRPr="00FB6AF0" w:rsidRDefault="007B1AAF" w:rsidP="007B1AAF">
                  <w:pPr>
                    <w:rPr>
                      <w:rFonts w:asciiTheme="minorHAnsi" w:hAnsiTheme="minorHAnsi" w:cs="Calibri"/>
                      <w:b/>
                      <w:sz w:val="16"/>
                      <w:szCs w:val="16"/>
                    </w:rPr>
                  </w:pPr>
                  <w:r w:rsidRPr="00FB6AF0">
                    <w:rPr>
                      <w:rFonts w:asciiTheme="minorHAnsi" w:hAnsiTheme="minorHAnsi" w:cs="Calibri"/>
                      <w:b/>
                      <w:sz w:val="16"/>
                      <w:szCs w:val="16"/>
                    </w:rPr>
                    <w:t xml:space="preserve">ACEITE HIDRÁULICO </w:t>
                  </w:r>
                </w:p>
                <w:p w:rsidR="007B1AAF" w:rsidRPr="00FB6AF0" w:rsidRDefault="00FB6AF0" w:rsidP="007B1AAF">
                  <w:pPr>
                    <w:rPr>
                      <w:rFonts w:asciiTheme="minorHAnsi" w:hAnsiTheme="minorHAnsi" w:cs="Calibri"/>
                      <w:sz w:val="16"/>
                      <w:szCs w:val="16"/>
                    </w:rPr>
                  </w:pPr>
                  <w:r>
                    <w:rPr>
                      <w:rFonts w:asciiTheme="minorHAnsi" w:hAnsiTheme="minorHAnsi" w:cs="Calibri"/>
                      <w:sz w:val="16"/>
                      <w:szCs w:val="16"/>
                    </w:rPr>
                    <w:t xml:space="preserve"> </w:t>
                  </w:r>
                  <w:r w:rsidR="007B1AAF" w:rsidRPr="00FB6AF0">
                    <w:rPr>
                      <w:rFonts w:asciiTheme="minorHAnsi" w:hAnsiTheme="minorHAnsi" w:cs="Calibri"/>
                      <w:sz w:val="16"/>
                      <w:szCs w:val="16"/>
                    </w:rPr>
                    <w:t>WD15MD HIDRULICO</w:t>
                  </w:r>
                </w:p>
              </w:tc>
            </w:tr>
            <w:tr w:rsidR="007B1AAF" w:rsidRPr="00FB6AF0" w:rsidTr="00FB6AF0">
              <w:trPr>
                <w:trHeight w:val="189"/>
              </w:trPr>
              <w:tc>
                <w:tcPr>
                  <w:tcW w:w="589" w:type="dxa"/>
                  <w:tcBorders>
                    <w:top w:val="nil"/>
                    <w:left w:val="single" w:sz="8" w:space="0" w:color="auto"/>
                    <w:bottom w:val="single" w:sz="4" w:space="0" w:color="auto"/>
                    <w:right w:val="single" w:sz="8" w:space="0" w:color="auto"/>
                  </w:tcBorders>
                  <w:shd w:val="clear" w:color="auto" w:fill="auto"/>
                  <w:vAlign w:val="center"/>
                  <w:hideMark/>
                </w:tcPr>
                <w:p w:rsidR="007B1AAF" w:rsidRPr="00FB6AF0" w:rsidRDefault="007B1AAF" w:rsidP="007B1AAF">
                  <w:pPr>
                    <w:jc w:val="center"/>
                    <w:rPr>
                      <w:rFonts w:asciiTheme="minorHAnsi" w:hAnsiTheme="minorHAnsi" w:cs="Calibri"/>
                      <w:color w:val="000000"/>
                      <w:sz w:val="16"/>
                      <w:szCs w:val="16"/>
                    </w:rPr>
                  </w:pPr>
                  <w:r w:rsidRPr="00FB6AF0">
                    <w:rPr>
                      <w:rFonts w:asciiTheme="minorHAnsi" w:hAnsiTheme="minorHAnsi" w:cs="Calibri"/>
                      <w:color w:val="000000"/>
                      <w:sz w:val="16"/>
                      <w:szCs w:val="16"/>
                    </w:rPr>
                    <w:t>13</w:t>
                  </w:r>
                </w:p>
              </w:tc>
              <w:tc>
                <w:tcPr>
                  <w:tcW w:w="4793" w:type="dxa"/>
                  <w:tcBorders>
                    <w:top w:val="nil"/>
                    <w:left w:val="nil"/>
                    <w:bottom w:val="single" w:sz="4" w:space="0" w:color="auto"/>
                    <w:right w:val="single" w:sz="8" w:space="0" w:color="auto"/>
                  </w:tcBorders>
                  <w:shd w:val="clear" w:color="auto" w:fill="auto"/>
                  <w:vAlign w:val="center"/>
                </w:tcPr>
                <w:p w:rsidR="00FB6AF0" w:rsidRDefault="007B1AAF" w:rsidP="00FB6AF0">
                  <w:pPr>
                    <w:rPr>
                      <w:rFonts w:asciiTheme="minorHAnsi" w:hAnsiTheme="minorHAnsi" w:cs="Calibri"/>
                      <w:b/>
                      <w:sz w:val="16"/>
                      <w:szCs w:val="16"/>
                    </w:rPr>
                  </w:pPr>
                  <w:r w:rsidRPr="00FB6AF0">
                    <w:rPr>
                      <w:rFonts w:asciiTheme="minorHAnsi" w:hAnsiTheme="minorHAnsi" w:cs="Calibri"/>
                      <w:b/>
                      <w:sz w:val="16"/>
                      <w:szCs w:val="16"/>
                    </w:rPr>
                    <w:t xml:space="preserve">NIPLE </w:t>
                  </w:r>
                </w:p>
                <w:p w:rsidR="007B1AAF" w:rsidRPr="00FB6AF0" w:rsidRDefault="007B1AAF" w:rsidP="00FB6AF0">
                  <w:pPr>
                    <w:rPr>
                      <w:rFonts w:asciiTheme="minorHAnsi" w:hAnsiTheme="minorHAnsi" w:cs="Calibri"/>
                      <w:b/>
                      <w:sz w:val="16"/>
                      <w:szCs w:val="16"/>
                    </w:rPr>
                  </w:pPr>
                  <w:r w:rsidRPr="00FB6AF0">
                    <w:rPr>
                      <w:rFonts w:asciiTheme="minorHAnsi" w:hAnsiTheme="minorHAnsi" w:cs="Calibri"/>
                      <w:sz w:val="16"/>
                      <w:szCs w:val="16"/>
                    </w:rPr>
                    <w:t>¼” MACHO-MACHO</w:t>
                  </w:r>
                </w:p>
                <w:p w:rsidR="007B1AAF" w:rsidRPr="00FB6AF0" w:rsidRDefault="007B1AAF" w:rsidP="00FB6AF0">
                  <w:pPr>
                    <w:rPr>
                      <w:rFonts w:asciiTheme="minorHAnsi" w:hAnsiTheme="minorHAnsi" w:cs="Calibri"/>
                      <w:sz w:val="16"/>
                      <w:szCs w:val="16"/>
                    </w:rPr>
                  </w:pPr>
                  <w:r w:rsidRPr="00FB6AF0">
                    <w:rPr>
                      <w:rFonts w:asciiTheme="minorHAnsi" w:hAnsiTheme="minorHAnsi" w:cs="Calibri"/>
                      <w:sz w:val="16"/>
                      <w:szCs w:val="16"/>
                    </w:rPr>
                    <w:t>Acero inoxidable alta presión.</w:t>
                  </w:r>
                </w:p>
              </w:tc>
            </w:tr>
          </w:tbl>
          <w:p w:rsidR="000502EE" w:rsidRPr="006F470A" w:rsidRDefault="000502EE" w:rsidP="00126BEB">
            <w:pPr>
              <w:rPr>
                <w:rFonts w:asciiTheme="minorHAnsi" w:hAnsiTheme="minorHAnsi" w:cstheme="minorHAnsi"/>
                <w:b/>
                <w:sz w:val="18"/>
                <w:szCs w:val="18"/>
              </w:rPr>
            </w:pPr>
          </w:p>
        </w:tc>
        <w:tc>
          <w:tcPr>
            <w:tcW w:w="4698"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7B1AAF">
        <w:trPr>
          <w:trHeight w:val="224"/>
          <w:jc w:val="center"/>
        </w:trPr>
        <w:tc>
          <w:tcPr>
            <w:tcW w:w="5245" w:type="dxa"/>
            <w:vAlign w:val="center"/>
          </w:tcPr>
          <w:p w:rsidR="000221D3" w:rsidRPr="000502EE" w:rsidRDefault="00575830" w:rsidP="00126BEB">
            <w:pPr>
              <w:ind w:right="141"/>
              <w:jc w:val="both"/>
              <w:rPr>
                <w:rFonts w:asciiTheme="minorHAnsi" w:hAnsiTheme="minorHAnsi" w:cstheme="minorHAnsi"/>
                <w:sz w:val="18"/>
                <w:szCs w:val="18"/>
              </w:rPr>
            </w:pPr>
            <w:r>
              <w:rPr>
                <w:rFonts w:asciiTheme="minorHAnsi" w:hAnsiTheme="minorHAnsi" w:cs="Calibri"/>
                <w:sz w:val="18"/>
                <w:szCs w:val="18"/>
                <w:lang w:eastAsia="es-ES"/>
              </w:rPr>
              <w:lastRenderedPageBreak/>
              <w:t>Todos componentes deben ser entregados con certificado y calibración.</w:t>
            </w:r>
          </w:p>
        </w:tc>
        <w:tc>
          <w:tcPr>
            <w:tcW w:w="4698" w:type="dxa"/>
            <w:vAlign w:val="center"/>
          </w:tcPr>
          <w:p w:rsidR="000221D3" w:rsidRPr="006F470A" w:rsidRDefault="000221D3" w:rsidP="00126BEB">
            <w:pPr>
              <w:rPr>
                <w:rFonts w:asciiTheme="minorHAnsi" w:hAnsiTheme="minorHAnsi" w:cstheme="minorHAnsi"/>
                <w:b/>
                <w:sz w:val="18"/>
                <w:szCs w:val="18"/>
              </w:rPr>
            </w:pPr>
          </w:p>
        </w:tc>
      </w:tr>
      <w:tr w:rsidR="000502EE" w:rsidRPr="006F470A" w:rsidTr="007B1AAF">
        <w:trPr>
          <w:trHeight w:val="207"/>
          <w:jc w:val="center"/>
        </w:trPr>
        <w:tc>
          <w:tcPr>
            <w:tcW w:w="5245" w:type="dxa"/>
            <w:shd w:val="clear" w:color="auto" w:fill="B8CCE4"/>
            <w:vAlign w:val="center"/>
          </w:tcPr>
          <w:p w:rsidR="000502EE" w:rsidRPr="000502EE" w:rsidRDefault="000502EE" w:rsidP="000502EE">
            <w:pPr>
              <w:rPr>
                <w:rFonts w:asciiTheme="minorHAnsi" w:hAnsiTheme="minorHAnsi" w:cs="Calibri"/>
                <w:sz w:val="18"/>
                <w:szCs w:val="18"/>
                <w:lang w:eastAsia="es-BO"/>
              </w:rPr>
            </w:pPr>
            <w:r w:rsidRPr="000502EE">
              <w:rPr>
                <w:rFonts w:asciiTheme="minorHAnsi" w:hAnsiTheme="minorHAnsi" w:cs="Calibri"/>
                <w:b/>
                <w:bCs/>
                <w:sz w:val="18"/>
                <w:szCs w:val="18"/>
              </w:rPr>
              <w:t xml:space="preserve">PLAZO DE ENTREGA </w:t>
            </w:r>
          </w:p>
        </w:tc>
        <w:tc>
          <w:tcPr>
            <w:tcW w:w="4698" w:type="dxa"/>
            <w:vMerge w:val="restart"/>
            <w:vAlign w:val="center"/>
          </w:tcPr>
          <w:p w:rsidR="000502EE" w:rsidRPr="006F470A" w:rsidRDefault="000502EE" w:rsidP="000502EE">
            <w:pPr>
              <w:rPr>
                <w:rFonts w:asciiTheme="minorHAnsi" w:hAnsiTheme="minorHAnsi" w:cstheme="minorHAnsi"/>
                <w:b/>
                <w:sz w:val="18"/>
                <w:szCs w:val="18"/>
              </w:rPr>
            </w:pPr>
          </w:p>
        </w:tc>
      </w:tr>
      <w:tr w:rsidR="000502EE" w:rsidRPr="006F470A" w:rsidTr="007B1AAF">
        <w:trPr>
          <w:trHeight w:val="207"/>
          <w:jc w:val="center"/>
        </w:trPr>
        <w:tc>
          <w:tcPr>
            <w:tcW w:w="5245" w:type="dxa"/>
            <w:shd w:val="clear" w:color="auto" w:fill="auto"/>
            <w:vAlign w:val="center"/>
          </w:tcPr>
          <w:p w:rsidR="000502EE" w:rsidRPr="000502EE" w:rsidRDefault="000502EE" w:rsidP="000502EE">
            <w:pPr>
              <w:autoSpaceDE w:val="0"/>
              <w:autoSpaceDN w:val="0"/>
              <w:adjustRightInd w:val="0"/>
              <w:jc w:val="both"/>
              <w:rPr>
                <w:rFonts w:asciiTheme="minorHAnsi" w:hAnsiTheme="minorHAnsi" w:cs="Calibri"/>
                <w:sz w:val="18"/>
                <w:szCs w:val="18"/>
              </w:rPr>
            </w:pPr>
            <w:r w:rsidRPr="000502EE">
              <w:rPr>
                <w:rFonts w:asciiTheme="minorHAnsi" w:hAnsiTheme="minorHAnsi" w:cs="Calibri"/>
                <w:sz w:val="18"/>
                <w:szCs w:val="18"/>
              </w:rPr>
              <w:t>El plazo de entrega de los bienes para la presente contratación deberá ser d</w:t>
            </w:r>
            <w:r w:rsidR="007B1AAF">
              <w:rPr>
                <w:rFonts w:asciiTheme="minorHAnsi" w:hAnsiTheme="minorHAnsi" w:cs="Calibri"/>
                <w:sz w:val="18"/>
                <w:szCs w:val="18"/>
              </w:rPr>
              <w:t xml:space="preserve">e máximo 60 </w:t>
            </w:r>
            <w:r w:rsidRPr="000502EE">
              <w:rPr>
                <w:rFonts w:asciiTheme="minorHAnsi" w:hAnsiTheme="minorHAnsi" w:cs="Calibri"/>
                <w:sz w:val="18"/>
                <w:szCs w:val="18"/>
              </w:rPr>
              <w:t>días calendario, computables a partir del día siguiente de la suscripción de la orden de proceder.</w:t>
            </w:r>
          </w:p>
        </w:tc>
        <w:tc>
          <w:tcPr>
            <w:tcW w:w="4698" w:type="dxa"/>
            <w:vMerge/>
            <w:vAlign w:val="center"/>
          </w:tcPr>
          <w:p w:rsidR="000502EE" w:rsidRPr="006F470A" w:rsidRDefault="000502EE" w:rsidP="000502EE">
            <w:pPr>
              <w:rPr>
                <w:rFonts w:asciiTheme="minorHAnsi" w:hAnsiTheme="minorHAnsi" w:cstheme="minorHAnsi"/>
                <w:b/>
                <w:sz w:val="18"/>
                <w:szCs w:val="18"/>
              </w:rPr>
            </w:pPr>
          </w:p>
        </w:tc>
      </w:tr>
      <w:tr w:rsidR="000502EE" w:rsidRPr="006F470A" w:rsidTr="007B1AAF">
        <w:trPr>
          <w:trHeight w:val="224"/>
          <w:jc w:val="center"/>
        </w:trPr>
        <w:tc>
          <w:tcPr>
            <w:tcW w:w="5245" w:type="dxa"/>
            <w:tcBorders>
              <w:bottom w:val="single" w:sz="4" w:space="0" w:color="auto"/>
            </w:tcBorders>
            <w:shd w:val="clear" w:color="auto" w:fill="B8CCE4"/>
            <w:vAlign w:val="center"/>
          </w:tcPr>
          <w:p w:rsidR="000502EE" w:rsidRPr="000502EE" w:rsidRDefault="000502EE" w:rsidP="000502EE">
            <w:pPr>
              <w:jc w:val="both"/>
              <w:rPr>
                <w:rFonts w:asciiTheme="minorHAnsi" w:hAnsiTheme="minorHAnsi" w:cs="Calibri"/>
                <w:b/>
                <w:bCs/>
                <w:sz w:val="18"/>
                <w:szCs w:val="18"/>
              </w:rPr>
            </w:pPr>
            <w:r w:rsidRPr="000502EE">
              <w:rPr>
                <w:rFonts w:asciiTheme="minorHAnsi" w:hAnsiTheme="minorHAnsi" w:cs="Calibri"/>
                <w:b/>
                <w:bCs/>
                <w:sz w:val="18"/>
                <w:szCs w:val="18"/>
              </w:rPr>
              <w:t>EXPERIENCIA ESPECÍFICA</w:t>
            </w:r>
          </w:p>
        </w:tc>
        <w:tc>
          <w:tcPr>
            <w:tcW w:w="4698" w:type="dxa"/>
            <w:vMerge w:val="restart"/>
            <w:vAlign w:val="center"/>
          </w:tcPr>
          <w:p w:rsidR="000502EE" w:rsidRPr="006F470A" w:rsidRDefault="000502EE" w:rsidP="000502EE">
            <w:pPr>
              <w:rPr>
                <w:rFonts w:asciiTheme="minorHAnsi" w:hAnsiTheme="minorHAnsi" w:cstheme="minorHAnsi"/>
                <w:b/>
                <w:sz w:val="18"/>
                <w:szCs w:val="18"/>
              </w:rPr>
            </w:pPr>
          </w:p>
        </w:tc>
      </w:tr>
      <w:tr w:rsidR="000502EE" w:rsidRPr="006F470A" w:rsidTr="007B1AAF">
        <w:trPr>
          <w:trHeight w:val="207"/>
          <w:jc w:val="center"/>
        </w:trPr>
        <w:tc>
          <w:tcPr>
            <w:tcW w:w="5245" w:type="dxa"/>
            <w:tcBorders>
              <w:bottom w:val="single" w:sz="4" w:space="0" w:color="auto"/>
            </w:tcBorders>
            <w:shd w:val="clear" w:color="auto" w:fill="auto"/>
            <w:vAlign w:val="center"/>
          </w:tcPr>
          <w:p w:rsidR="000502EE" w:rsidRPr="000502EE" w:rsidRDefault="000502EE" w:rsidP="00575830">
            <w:pPr>
              <w:jc w:val="both"/>
              <w:rPr>
                <w:rFonts w:asciiTheme="minorHAnsi" w:hAnsiTheme="minorHAnsi" w:cs="Calibri"/>
                <w:b/>
                <w:bCs/>
                <w:sz w:val="18"/>
                <w:szCs w:val="18"/>
              </w:rPr>
            </w:pPr>
            <w:r w:rsidRPr="000502EE">
              <w:rPr>
                <w:rFonts w:asciiTheme="minorHAnsi" w:hAnsiTheme="minorHAnsi" w:cs="Calibri"/>
                <w:sz w:val="18"/>
                <w:szCs w:val="18"/>
              </w:rPr>
              <w:t xml:space="preserve">La empresa proponente deberá demostrar su experiencia mediante fotocopias simples de facturas y/o  notas de entrega y/o acta de recepción y/o acta de conformidad referentes a la venta de </w:t>
            </w:r>
            <w:r w:rsidR="00575830">
              <w:rPr>
                <w:rFonts w:asciiTheme="minorHAnsi" w:hAnsiTheme="minorHAnsi" w:cs="Calibri"/>
                <w:sz w:val="18"/>
                <w:szCs w:val="18"/>
              </w:rPr>
              <w:t>registra</w:t>
            </w:r>
            <w:r w:rsidRPr="000502EE">
              <w:rPr>
                <w:rFonts w:asciiTheme="minorHAnsi" w:hAnsiTheme="minorHAnsi" w:cs="Calibri"/>
                <w:sz w:val="18"/>
                <w:szCs w:val="18"/>
              </w:rPr>
              <w:t xml:space="preserve">dores de </w:t>
            </w:r>
            <w:r w:rsidR="00575830">
              <w:rPr>
                <w:rFonts w:asciiTheme="minorHAnsi" w:hAnsiTheme="minorHAnsi" w:cs="Calibri"/>
                <w:sz w:val="18"/>
                <w:szCs w:val="18"/>
              </w:rPr>
              <w:t xml:space="preserve">presión circular </w:t>
            </w:r>
            <w:r w:rsidRPr="000502EE">
              <w:rPr>
                <w:rFonts w:asciiTheme="minorHAnsi" w:hAnsiTheme="minorHAnsi" w:cs="Calibri"/>
                <w:sz w:val="18"/>
                <w:szCs w:val="18"/>
              </w:rPr>
              <w:t>a empresas reconocidas en el rubro petrolero</w:t>
            </w:r>
            <w:r w:rsidR="00575830">
              <w:rPr>
                <w:rFonts w:asciiTheme="minorHAnsi" w:hAnsiTheme="minorHAnsi" w:cs="Calibri"/>
                <w:sz w:val="18"/>
                <w:szCs w:val="18"/>
              </w:rPr>
              <w:t xml:space="preserve"> o similares</w:t>
            </w:r>
            <w:r w:rsidRPr="000502EE">
              <w:rPr>
                <w:rFonts w:asciiTheme="minorHAnsi" w:hAnsiTheme="minorHAnsi" w:cs="Calibri"/>
                <w:sz w:val="18"/>
                <w:szCs w:val="18"/>
              </w:rPr>
              <w:t>, donde la sumatoria de los respaldos</w:t>
            </w:r>
            <w:r w:rsidR="00575830">
              <w:rPr>
                <w:rFonts w:asciiTheme="minorHAnsi" w:hAnsiTheme="minorHAnsi" w:cs="Calibri"/>
                <w:sz w:val="18"/>
                <w:szCs w:val="18"/>
              </w:rPr>
              <w:t xml:space="preserve"> debe representar la venta de 2</w:t>
            </w:r>
            <w:r w:rsidRPr="000502EE">
              <w:rPr>
                <w:rFonts w:asciiTheme="minorHAnsi" w:hAnsiTheme="minorHAnsi" w:cs="Calibri"/>
                <w:sz w:val="18"/>
                <w:szCs w:val="18"/>
              </w:rPr>
              <w:t xml:space="preserve"> unidades como mínimo de ítems relacionados al objeto de contratación</w:t>
            </w:r>
            <w:r w:rsidR="00575830">
              <w:rPr>
                <w:rFonts w:asciiTheme="minorHAnsi" w:hAnsiTheme="minorHAnsi" w:cs="Calibri"/>
                <w:sz w:val="18"/>
                <w:szCs w:val="18"/>
              </w:rPr>
              <w:t>.</w:t>
            </w:r>
          </w:p>
        </w:tc>
        <w:tc>
          <w:tcPr>
            <w:tcW w:w="4698" w:type="dxa"/>
            <w:vMerge/>
            <w:vAlign w:val="center"/>
          </w:tcPr>
          <w:p w:rsidR="000502EE" w:rsidRPr="006F470A" w:rsidRDefault="000502EE" w:rsidP="000502EE">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834DA3" w:rsidRDefault="00834DA3" w:rsidP="007B1AAF">
      <w:pPr>
        <w:rPr>
          <w:rFonts w:asciiTheme="minorHAnsi" w:hAnsiTheme="minorHAnsi" w:cstheme="minorHAnsi"/>
          <w:b/>
          <w:sz w:val="22"/>
          <w:szCs w:val="22"/>
          <w:lang w:val="es-BO"/>
        </w:rPr>
      </w:pPr>
    </w:p>
    <w:p w:rsidR="00575830" w:rsidRDefault="00575830" w:rsidP="007B1AAF">
      <w:pPr>
        <w:rPr>
          <w:rFonts w:asciiTheme="minorHAnsi" w:hAnsiTheme="minorHAnsi" w:cstheme="minorHAnsi"/>
          <w:b/>
          <w:sz w:val="22"/>
          <w:szCs w:val="22"/>
          <w:lang w:val="es-BO"/>
        </w:rPr>
      </w:pPr>
    </w:p>
    <w:p w:rsidR="007B1AAF" w:rsidRPr="006F470A" w:rsidRDefault="007B1AAF" w:rsidP="007B1AAF">
      <w:pPr>
        <w:rPr>
          <w:rFonts w:asciiTheme="minorHAnsi" w:hAnsiTheme="minorHAnsi" w:cstheme="minorHAnsi"/>
          <w:b/>
          <w:sz w:val="22"/>
          <w:szCs w:val="22"/>
        </w:rPr>
      </w:pPr>
    </w:p>
    <w:p w:rsidR="00A9796B" w:rsidRDefault="00A9796B" w:rsidP="00FA78A9">
      <w:pPr>
        <w:jc w:val="center"/>
        <w:rPr>
          <w:rFonts w:asciiTheme="minorHAnsi" w:hAnsiTheme="minorHAnsi" w:cstheme="minorHAnsi"/>
          <w:b/>
          <w:sz w:val="22"/>
          <w:szCs w:val="22"/>
        </w:rPr>
      </w:pPr>
    </w:p>
    <w:p w:rsidR="00A9796B" w:rsidRDefault="00A9796B" w:rsidP="00FA78A9">
      <w:pPr>
        <w:jc w:val="center"/>
        <w:rPr>
          <w:rFonts w:asciiTheme="minorHAnsi" w:hAnsiTheme="minorHAnsi" w:cstheme="minorHAnsi"/>
          <w:b/>
          <w:sz w:val="22"/>
          <w:szCs w:val="22"/>
        </w:rPr>
      </w:pPr>
    </w:p>
    <w:p w:rsidR="00A9796B" w:rsidRDefault="00A9796B" w:rsidP="00FA78A9">
      <w:pPr>
        <w:jc w:val="center"/>
        <w:rPr>
          <w:rFonts w:asciiTheme="minorHAnsi" w:hAnsiTheme="minorHAnsi" w:cstheme="minorHAnsi"/>
          <w:b/>
          <w:sz w:val="22"/>
          <w:szCs w:val="22"/>
        </w:rPr>
      </w:pPr>
    </w:p>
    <w:p w:rsidR="00A9796B" w:rsidRDefault="00A9796B" w:rsidP="00FA78A9">
      <w:pPr>
        <w:jc w:val="center"/>
        <w:rPr>
          <w:rFonts w:asciiTheme="minorHAnsi" w:hAnsiTheme="minorHAnsi" w:cstheme="minorHAnsi"/>
          <w:b/>
          <w:sz w:val="22"/>
          <w:szCs w:val="22"/>
        </w:rPr>
      </w:pPr>
    </w:p>
    <w:p w:rsidR="00A9796B" w:rsidRDefault="00A9796B" w:rsidP="00FA78A9">
      <w:pPr>
        <w:jc w:val="center"/>
        <w:rPr>
          <w:rFonts w:asciiTheme="minorHAnsi" w:hAnsiTheme="minorHAnsi" w:cstheme="minorHAnsi"/>
          <w:b/>
          <w:sz w:val="22"/>
          <w:szCs w:val="22"/>
        </w:rPr>
      </w:pPr>
    </w:p>
    <w:p w:rsidR="00A9796B" w:rsidRDefault="00A9796B" w:rsidP="00FA78A9">
      <w:pPr>
        <w:jc w:val="center"/>
        <w:rPr>
          <w:rFonts w:asciiTheme="minorHAnsi" w:hAnsiTheme="minorHAnsi" w:cstheme="minorHAnsi"/>
          <w:b/>
          <w:sz w:val="22"/>
          <w:szCs w:val="22"/>
        </w:rPr>
      </w:pPr>
    </w:p>
    <w:p w:rsidR="00A9796B" w:rsidRDefault="00A9796B" w:rsidP="00FA78A9">
      <w:pPr>
        <w:jc w:val="center"/>
        <w:rPr>
          <w:rFonts w:asciiTheme="minorHAnsi" w:hAnsiTheme="minorHAnsi" w:cstheme="minorHAnsi"/>
          <w:b/>
          <w:sz w:val="22"/>
          <w:szCs w:val="22"/>
        </w:rPr>
      </w:pPr>
    </w:p>
    <w:p w:rsidR="00A9796B" w:rsidRDefault="00A9796B" w:rsidP="00FA78A9">
      <w:pPr>
        <w:jc w:val="center"/>
        <w:rPr>
          <w:rFonts w:asciiTheme="minorHAnsi" w:hAnsiTheme="minorHAnsi" w:cstheme="minorHAnsi"/>
          <w:b/>
          <w:sz w:val="22"/>
          <w:szCs w:val="22"/>
        </w:rPr>
      </w:pPr>
    </w:p>
    <w:p w:rsidR="00A9796B" w:rsidRDefault="00A9796B" w:rsidP="00FA78A9">
      <w:pPr>
        <w:jc w:val="center"/>
        <w:rPr>
          <w:rFonts w:asciiTheme="minorHAnsi" w:hAnsiTheme="minorHAnsi" w:cstheme="minorHAnsi"/>
          <w:b/>
          <w:sz w:val="22"/>
          <w:szCs w:val="22"/>
        </w:rPr>
      </w:pPr>
    </w:p>
    <w:p w:rsidR="00A9796B" w:rsidRDefault="00A9796B" w:rsidP="00FA78A9">
      <w:pPr>
        <w:jc w:val="center"/>
        <w:rPr>
          <w:rFonts w:asciiTheme="minorHAnsi" w:hAnsiTheme="minorHAnsi" w:cstheme="minorHAnsi"/>
          <w:b/>
          <w:sz w:val="22"/>
          <w:szCs w:val="22"/>
        </w:rPr>
      </w:pPr>
    </w:p>
    <w:p w:rsidR="00A9796B" w:rsidRDefault="00A9796B"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CA341E" w:rsidRDefault="00CA341E" w:rsidP="00E10B34">
      <w:pPr>
        <w:ind w:left="-709"/>
        <w:rPr>
          <w:rFonts w:asciiTheme="minorHAnsi" w:hAnsiTheme="minorHAnsi" w:cstheme="minorHAnsi"/>
          <w:b/>
          <w:sz w:val="22"/>
          <w:szCs w:val="22"/>
        </w:rPr>
      </w:pPr>
    </w:p>
    <w:tbl>
      <w:tblPr>
        <w:tblW w:w="9510" w:type="dxa"/>
        <w:jc w:val="center"/>
        <w:tblLayout w:type="fixed"/>
        <w:tblCellMar>
          <w:left w:w="70" w:type="dxa"/>
          <w:right w:w="70" w:type="dxa"/>
        </w:tblCellMar>
        <w:tblLook w:val="04A0" w:firstRow="1" w:lastRow="0" w:firstColumn="1" w:lastColumn="0" w:noHBand="0" w:noVBand="1"/>
      </w:tblPr>
      <w:tblGrid>
        <w:gridCol w:w="568"/>
        <w:gridCol w:w="2542"/>
        <w:gridCol w:w="3118"/>
        <w:gridCol w:w="3261"/>
        <w:gridCol w:w="21"/>
      </w:tblGrid>
      <w:tr w:rsidR="00CA341E" w:rsidRPr="005C439C" w:rsidTr="00561860">
        <w:trPr>
          <w:gridAfter w:val="1"/>
          <w:wAfter w:w="21" w:type="dxa"/>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A341E" w:rsidRDefault="00CA341E" w:rsidP="00561860">
            <w:pPr>
              <w:jc w:val="center"/>
              <w:rPr>
                <w:rFonts w:asciiTheme="minorHAnsi" w:hAnsiTheme="minorHAnsi" w:cstheme="minorHAnsi"/>
                <w:b/>
                <w:bCs/>
                <w:szCs w:val="22"/>
                <w:lang w:eastAsia="es-BO"/>
              </w:rPr>
            </w:pPr>
            <w:r>
              <w:rPr>
                <w:rFonts w:asciiTheme="minorHAnsi" w:hAnsiTheme="minorHAnsi" w:cstheme="minorHAnsi"/>
                <w:b/>
                <w:bCs/>
                <w:szCs w:val="22"/>
                <w:lang w:eastAsia="es-BO"/>
              </w:rPr>
              <w:t>N°</w:t>
            </w:r>
          </w:p>
        </w:tc>
        <w:tc>
          <w:tcPr>
            <w:tcW w:w="2542"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A341E" w:rsidRDefault="00CA341E" w:rsidP="00561860">
            <w:pPr>
              <w:jc w:val="center"/>
              <w:rPr>
                <w:rFonts w:asciiTheme="minorHAnsi" w:hAnsiTheme="minorHAnsi" w:cstheme="minorHAnsi"/>
                <w:b/>
                <w:bCs/>
                <w:szCs w:val="22"/>
                <w:lang w:eastAsia="es-BO"/>
              </w:rPr>
            </w:pPr>
            <w:r>
              <w:rPr>
                <w:rFonts w:asciiTheme="minorHAnsi" w:hAnsiTheme="minorHAnsi" w:cstheme="minorHAnsi"/>
                <w:b/>
                <w:bCs/>
                <w:szCs w:val="22"/>
                <w:lang w:eastAsia="es-BO"/>
              </w:rPr>
              <w:t>Entidad Contratante</w:t>
            </w:r>
          </w:p>
        </w:tc>
        <w:tc>
          <w:tcPr>
            <w:tcW w:w="311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A341E" w:rsidRDefault="00CA341E" w:rsidP="00561860">
            <w:pPr>
              <w:jc w:val="center"/>
              <w:rPr>
                <w:rFonts w:asciiTheme="minorHAnsi" w:hAnsiTheme="minorHAnsi" w:cstheme="minorHAnsi"/>
                <w:b/>
                <w:bCs/>
                <w:szCs w:val="22"/>
                <w:lang w:eastAsia="es-BO"/>
              </w:rPr>
            </w:pPr>
            <w:r>
              <w:rPr>
                <w:rFonts w:asciiTheme="minorHAnsi" w:hAnsiTheme="minorHAnsi" w:cstheme="minorHAnsi"/>
                <w:b/>
                <w:bCs/>
                <w:szCs w:val="22"/>
                <w:lang w:eastAsia="es-BO"/>
              </w:rPr>
              <w:t>Objeto de la Contratación</w:t>
            </w:r>
          </w:p>
        </w:tc>
        <w:tc>
          <w:tcPr>
            <w:tcW w:w="32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A341E" w:rsidRDefault="00CA341E" w:rsidP="00561860">
            <w:pPr>
              <w:jc w:val="center"/>
              <w:rPr>
                <w:rFonts w:asciiTheme="minorHAnsi" w:hAnsiTheme="minorHAnsi" w:cstheme="minorHAnsi"/>
                <w:b/>
                <w:bCs/>
                <w:szCs w:val="22"/>
                <w:lang w:eastAsia="es-BO"/>
              </w:rPr>
            </w:pPr>
            <w:r>
              <w:rPr>
                <w:rFonts w:asciiTheme="minorHAnsi" w:hAnsiTheme="minorHAnsi" w:cstheme="minorHAnsi"/>
                <w:b/>
                <w:bCs/>
                <w:szCs w:val="22"/>
                <w:lang w:eastAsia="es-BO"/>
              </w:rPr>
              <w:t>Detalle de documento de respaldo</w:t>
            </w:r>
          </w:p>
        </w:tc>
      </w:tr>
      <w:tr w:rsidR="00CA341E" w:rsidRPr="005C439C" w:rsidTr="00561860">
        <w:trPr>
          <w:gridAfter w:val="1"/>
          <w:wAfter w:w="21" w:type="dxa"/>
          <w:cantSplit/>
          <w:trHeight w:val="1076"/>
          <w:jc w:val="center"/>
        </w:trPr>
        <w:tc>
          <w:tcPr>
            <w:tcW w:w="9509" w:type="dxa"/>
            <w:vMerge/>
            <w:tcBorders>
              <w:top w:val="single" w:sz="4" w:space="0" w:color="auto"/>
              <w:left w:val="single" w:sz="8" w:space="0" w:color="auto"/>
              <w:bottom w:val="single" w:sz="12" w:space="0" w:color="000000"/>
              <w:right w:val="single" w:sz="8" w:space="0" w:color="auto"/>
            </w:tcBorders>
            <w:vAlign w:val="center"/>
            <w:hideMark/>
          </w:tcPr>
          <w:p w:rsidR="00CA341E" w:rsidRDefault="00CA341E" w:rsidP="00561860">
            <w:pPr>
              <w:rPr>
                <w:rFonts w:asciiTheme="minorHAnsi" w:hAnsiTheme="minorHAnsi" w:cstheme="minorHAnsi"/>
                <w:b/>
                <w:bCs/>
                <w:szCs w:val="22"/>
                <w:lang w:eastAsia="es-BO"/>
              </w:rPr>
            </w:pPr>
          </w:p>
        </w:tc>
        <w:tc>
          <w:tcPr>
            <w:tcW w:w="2542" w:type="dxa"/>
            <w:vMerge/>
            <w:tcBorders>
              <w:top w:val="single" w:sz="4" w:space="0" w:color="auto"/>
              <w:left w:val="single" w:sz="8" w:space="0" w:color="auto"/>
              <w:bottom w:val="single" w:sz="12" w:space="0" w:color="000000"/>
              <w:right w:val="single" w:sz="8" w:space="0" w:color="auto"/>
            </w:tcBorders>
            <w:vAlign w:val="center"/>
            <w:hideMark/>
          </w:tcPr>
          <w:p w:rsidR="00CA341E" w:rsidRDefault="00CA341E" w:rsidP="00561860">
            <w:pPr>
              <w:rPr>
                <w:rFonts w:asciiTheme="minorHAnsi" w:hAnsiTheme="minorHAnsi" w:cstheme="minorHAnsi"/>
                <w:b/>
                <w:bCs/>
                <w:szCs w:val="22"/>
                <w:lang w:eastAsia="es-BO"/>
              </w:rPr>
            </w:pPr>
          </w:p>
        </w:tc>
        <w:tc>
          <w:tcPr>
            <w:tcW w:w="3118" w:type="dxa"/>
            <w:vMerge/>
            <w:tcBorders>
              <w:top w:val="single" w:sz="4" w:space="0" w:color="auto"/>
              <w:left w:val="single" w:sz="8" w:space="0" w:color="auto"/>
              <w:bottom w:val="single" w:sz="12" w:space="0" w:color="000000"/>
              <w:right w:val="single" w:sz="8" w:space="0" w:color="auto"/>
            </w:tcBorders>
            <w:vAlign w:val="center"/>
            <w:hideMark/>
          </w:tcPr>
          <w:p w:rsidR="00CA341E" w:rsidRDefault="00CA341E" w:rsidP="00561860">
            <w:pPr>
              <w:rPr>
                <w:rFonts w:asciiTheme="minorHAnsi" w:hAnsiTheme="minorHAnsi" w:cstheme="minorHAnsi"/>
                <w:b/>
                <w:bCs/>
                <w:szCs w:val="22"/>
                <w:lang w:eastAsia="es-BO"/>
              </w:rPr>
            </w:pPr>
          </w:p>
        </w:tc>
        <w:tc>
          <w:tcPr>
            <w:tcW w:w="3261" w:type="dxa"/>
            <w:vMerge/>
            <w:tcBorders>
              <w:top w:val="single" w:sz="4" w:space="0" w:color="auto"/>
              <w:left w:val="single" w:sz="8" w:space="0" w:color="auto"/>
              <w:bottom w:val="single" w:sz="12" w:space="0" w:color="000000"/>
              <w:right w:val="single" w:sz="8" w:space="0" w:color="auto"/>
            </w:tcBorders>
            <w:vAlign w:val="center"/>
            <w:hideMark/>
          </w:tcPr>
          <w:p w:rsidR="00CA341E" w:rsidRDefault="00CA341E" w:rsidP="00561860">
            <w:pPr>
              <w:rPr>
                <w:rFonts w:asciiTheme="minorHAnsi" w:hAnsiTheme="minorHAnsi" w:cstheme="minorHAnsi"/>
                <w:b/>
                <w:bCs/>
                <w:szCs w:val="22"/>
                <w:lang w:eastAsia="es-BO"/>
              </w:rPr>
            </w:pPr>
          </w:p>
        </w:tc>
      </w:tr>
      <w:tr w:rsidR="00CA341E" w:rsidTr="00561860">
        <w:trPr>
          <w:gridAfter w:val="1"/>
          <w:wAfter w:w="21" w:type="dxa"/>
          <w:trHeight w:val="246"/>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2542"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CA341E" w:rsidTr="00561860">
        <w:trPr>
          <w:gridAfter w:val="1"/>
          <w:wAfter w:w="21" w:type="dxa"/>
          <w:trHeight w:val="217"/>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542"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CA341E" w:rsidTr="00561860">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542"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CA341E" w:rsidTr="00561860">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542"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CA341E" w:rsidTr="00561860">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w:t>
            </w:r>
          </w:p>
        </w:tc>
        <w:tc>
          <w:tcPr>
            <w:tcW w:w="2542"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CA341E" w:rsidTr="00561860">
        <w:trPr>
          <w:gridAfter w:val="1"/>
          <w:wAfter w:w="21" w:type="dxa"/>
          <w:trHeight w:val="239"/>
          <w:jc w:val="center"/>
        </w:trPr>
        <w:tc>
          <w:tcPr>
            <w:tcW w:w="567" w:type="dxa"/>
            <w:tcBorders>
              <w:top w:val="nil"/>
              <w:left w:val="single" w:sz="8" w:space="0" w:color="auto"/>
              <w:bottom w:val="single" w:sz="12"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2542" w:type="dxa"/>
            <w:tcBorders>
              <w:top w:val="nil"/>
              <w:left w:val="nil"/>
              <w:bottom w:val="single" w:sz="12"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12"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12"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CA341E" w:rsidRPr="005C439C" w:rsidTr="00561860">
        <w:trPr>
          <w:trHeight w:val="2138"/>
          <w:jc w:val="center"/>
        </w:trPr>
        <w:tc>
          <w:tcPr>
            <w:tcW w:w="9509" w:type="dxa"/>
            <w:gridSpan w:val="5"/>
            <w:tcBorders>
              <w:top w:val="single" w:sz="8" w:space="0" w:color="auto"/>
              <w:left w:val="single" w:sz="8" w:space="0" w:color="auto"/>
              <w:bottom w:val="single" w:sz="8" w:space="0" w:color="auto"/>
              <w:right w:val="single" w:sz="4" w:space="0" w:color="auto"/>
            </w:tcBorders>
            <w:vAlign w:val="center"/>
          </w:tcPr>
          <w:p w:rsidR="00CA341E" w:rsidRDefault="00CA341E" w:rsidP="00561860">
            <w:pPr>
              <w:rPr>
                <w:rFonts w:asciiTheme="minorHAnsi" w:hAnsiTheme="minorHAnsi" w:cstheme="minorHAnsi"/>
                <w:b/>
                <w:color w:val="000000"/>
                <w:lang w:eastAsia="es-BO"/>
              </w:rPr>
            </w:pPr>
            <w:r>
              <w:rPr>
                <w:rFonts w:asciiTheme="minorHAnsi" w:hAnsiTheme="minorHAnsi" w:cstheme="minorHAnsi"/>
                <w:b/>
                <w:color w:val="000000"/>
                <w:lang w:eastAsia="es-BO"/>
              </w:rPr>
              <w:t xml:space="preserve">Nota.- </w:t>
            </w:r>
          </w:p>
          <w:p w:rsidR="00CA341E" w:rsidRDefault="00CA341E" w:rsidP="00561860">
            <w:pPr>
              <w:rPr>
                <w:rFonts w:asciiTheme="minorHAnsi" w:hAnsiTheme="minorHAnsi" w:cstheme="minorHAnsi"/>
                <w:b/>
                <w:color w:val="000000"/>
                <w:lang w:eastAsia="es-BO"/>
              </w:rPr>
            </w:pPr>
          </w:p>
          <w:p w:rsidR="00CA341E" w:rsidRDefault="00CA341E" w:rsidP="0023086F">
            <w:pPr>
              <w:pStyle w:val="Prrafodelista"/>
              <w:numPr>
                <w:ilvl w:val="3"/>
                <w:numId w:val="14"/>
              </w:numPr>
              <w:ind w:left="610"/>
              <w:jc w:val="both"/>
              <w:rPr>
                <w:rFonts w:asciiTheme="minorHAnsi" w:hAnsiTheme="minorHAnsi" w:cstheme="minorHAnsi"/>
                <w:b/>
                <w:color w:val="000000"/>
                <w:lang w:eastAsia="es-BO"/>
              </w:rPr>
            </w:pPr>
            <w:r>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CA341E" w:rsidRDefault="00CA341E" w:rsidP="00561860">
            <w:pPr>
              <w:pStyle w:val="Prrafodelista"/>
              <w:ind w:left="610"/>
              <w:rPr>
                <w:rFonts w:asciiTheme="minorHAnsi" w:hAnsiTheme="minorHAnsi" w:cstheme="minorHAnsi"/>
                <w:b/>
                <w:color w:val="000000"/>
                <w:lang w:eastAsia="es-BO"/>
              </w:rPr>
            </w:pPr>
          </w:p>
          <w:p w:rsidR="00CA341E" w:rsidRDefault="00CA341E" w:rsidP="0023086F">
            <w:pPr>
              <w:pStyle w:val="Prrafodelista"/>
              <w:numPr>
                <w:ilvl w:val="3"/>
                <w:numId w:val="14"/>
              </w:numPr>
              <w:ind w:left="610"/>
              <w:jc w:val="both"/>
              <w:rPr>
                <w:rFonts w:asciiTheme="minorHAnsi" w:hAnsiTheme="minorHAnsi" w:cstheme="minorHAnsi"/>
                <w:bCs/>
                <w:sz w:val="18"/>
                <w:szCs w:val="18"/>
                <w:lang w:eastAsia="es-BO"/>
              </w:rPr>
            </w:pPr>
            <w:r>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CA341E" w:rsidRDefault="00CA341E" w:rsidP="00E10B34">
      <w:pPr>
        <w:ind w:left="-709"/>
        <w:rPr>
          <w:rFonts w:asciiTheme="minorHAnsi" w:hAnsiTheme="minorHAnsi" w:cstheme="minorHAnsi"/>
          <w:b/>
          <w:sz w:val="22"/>
          <w:szCs w:val="22"/>
        </w:rPr>
      </w:pPr>
    </w:p>
    <w:p w:rsidR="00CA341E" w:rsidRDefault="00CA341E" w:rsidP="00E10B34">
      <w:pPr>
        <w:ind w:left="-709"/>
        <w:rPr>
          <w:rFonts w:asciiTheme="minorHAnsi" w:hAnsiTheme="minorHAnsi" w:cstheme="minorHAnsi"/>
          <w:b/>
          <w:sz w:val="22"/>
          <w:szCs w:val="22"/>
        </w:rPr>
      </w:pPr>
    </w:p>
    <w:p w:rsidR="00CA341E" w:rsidRDefault="00CA341E" w:rsidP="00E10B34">
      <w:pPr>
        <w:ind w:left="-709"/>
        <w:rPr>
          <w:rFonts w:asciiTheme="minorHAnsi" w:hAnsiTheme="minorHAnsi" w:cstheme="minorHAnsi"/>
          <w:b/>
          <w:sz w:val="22"/>
          <w:szCs w:val="22"/>
        </w:rPr>
      </w:pPr>
    </w:p>
    <w:p w:rsidR="00CA341E" w:rsidRDefault="00CA341E" w:rsidP="00E10B34">
      <w:pPr>
        <w:ind w:left="-709"/>
        <w:rPr>
          <w:rFonts w:asciiTheme="minorHAnsi" w:hAnsiTheme="minorHAnsi" w:cstheme="minorHAnsi"/>
          <w:b/>
          <w:sz w:val="22"/>
          <w:szCs w:val="22"/>
        </w:rPr>
      </w:pPr>
    </w:p>
    <w:p w:rsidR="00CA341E" w:rsidRDefault="00CA341E" w:rsidP="00E10B34">
      <w:pPr>
        <w:ind w:left="-709"/>
        <w:rPr>
          <w:rFonts w:asciiTheme="minorHAnsi" w:hAnsiTheme="minorHAnsi" w:cstheme="minorHAnsi"/>
          <w:b/>
          <w:sz w:val="22"/>
          <w:szCs w:val="22"/>
        </w:rPr>
      </w:pPr>
    </w:p>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4"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bookmarkEnd w:id="4"/>
    <w:p w:rsidR="00134781" w:rsidRDefault="00134781" w:rsidP="00A164B4">
      <w:pPr>
        <w:tabs>
          <w:tab w:val="left" w:pos="5160"/>
        </w:tabs>
        <w:rPr>
          <w:rFonts w:asciiTheme="minorHAnsi" w:hAnsiTheme="minorHAnsi" w:cstheme="minorHAnsi"/>
          <w:b/>
          <w:sz w:val="22"/>
          <w:szCs w:val="22"/>
        </w:rPr>
      </w:pPr>
    </w:p>
    <w:p w:rsidR="00A164B4" w:rsidRPr="00A164B4" w:rsidRDefault="00A164B4" w:rsidP="00A164B4">
      <w:pPr>
        <w:tabs>
          <w:tab w:val="left" w:pos="5160"/>
        </w:tabs>
        <w:rPr>
          <w:rFonts w:asciiTheme="minorHAnsi" w:hAnsiTheme="minorHAnsi" w:cstheme="minorHAnsi"/>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23086F">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3086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A164B4">
        <w:rPr>
          <w:rFonts w:asciiTheme="minorHAnsi" w:hAnsiTheme="minorHAnsi" w:cstheme="minorHAnsi"/>
          <w:b/>
        </w:rPr>
        <w:t>(</w:t>
      </w:r>
      <w:r w:rsidR="00A164B4" w:rsidRPr="00A164B4">
        <w:rPr>
          <w:rFonts w:asciiTheme="minorHAnsi" w:hAnsiTheme="minorHAnsi" w:cstheme="minorHAnsi"/>
          <w:b/>
        </w:rPr>
        <w:t>NO APLICA</w:t>
      </w:r>
      <w:r w:rsidRPr="00A164B4">
        <w:rPr>
          <w:rFonts w:asciiTheme="minorHAnsi" w:hAnsiTheme="minorHAnsi" w:cstheme="minorHAnsi"/>
          <w:b/>
        </w:rPr>
        <w:t>)</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23086F">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23086F">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A9796B"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05pt;height:18.15pt" o:ole="">
            <v:imagedata r:id="rId19" o:title=""/>
          </v:shape>
          <o:OLEObject Type="Embed" ProgID="Equation.3" ShapeID="_x0000_i1025" DrawAspect="Content" ObjectID="_1616432332"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3pt;height:11.9pt" o:ole="">
            <v:imagedata r:id="rId21" o:title=""/>
          </v:shape>
          <o:OLEObject Type="Embed" ProgID="Equation.3" ShapeID="_x0000_i1026" DrawAspect="Content" ObjectID="_1616432333"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95pt;height:11.9pt" o:ole="">
            <v:imagedata r:id="rId23" o:title=""/>
          </v:shape>
          <o:OLEObject Type="Embed" ProgID="Equation.3" ShapeID="_x0000_i1027" DrawAspect="Content" ObjectID="_1616432334"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15pt;height:18.15pt" o:ole="">
            <v:imagedata r:id="rId25" o:title=""/>
          </v:shape>
          <o:OLEObject Type="Embed" ProgID="Equation.3" ShapeID="_x0000_i1028" DrawAspect="Content" ObjectID="_1616432335"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23086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A164B4" w:rsidRDefault="00A164B4" w:rsidP="00432E57">
      <w:pPr>
        <w:pStyle w:val="Sinespaciado"/>
        <w:ind w:left="284"/>
        <w:jc w:val="both"/>
        <w:rPr>
          <w:rFonts w:asciiTheme="minorHAnsi" w:hAnsiTheme="minorHAnsi" w:cstheme="minorHAnsi"/>
        </w:rPr>
      </w:pPr>
    </w:p>
    <w:p w:rsidR="00A164B4" w:rsidRDefault="00A164B4" w:rsidP="00432E57">
      <w:pPr>
        <w:pStyle w:val="Sinespaciado"/>
        <w:ind w:left="284"/>
        <w:jc w:val="both"/>
        <w:rPr>
          <w:rFonts w:asciiTheme="minorHAnsi" w:hAnsiTheme="minorHAnsi" w:cstheme="minorHAnsi"/>
        </w:rPr>
      </w:pPr>
    </w:p>
    <w:p w:rsidR="00A164B4" w:rsidRPr="00365997" w:rsidRDefault="00A164B4" w:rsidP="00432E57">
      <w:pPr>
        <w:pStyle w:val="Sinespaciado"/>
        <w:ind w:left="284"/>
        <w:jc w:val="both"/>
        <w:rPr>
          <w:rFonts w:asciiTheme="minorHAnsi" w:hAnsiTheme="minorHAnsi" w:cstheme="minorHAnsi"/>
        </w:rPr>
      </w:pPr>
    </w:p>
    <w:p w:rsidR="00432E57" w:rsidRPr="00365997" w:rsidRDefault="00432E57" w:rsidP="0023086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23086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D9185F" w:rsidRDefault="00D9185F">
      <w:pPr>
        <w:rPr>
          <w:rFonts w:asciiTheme="minorHAnsi" w:hAnsiTheme="minorHAnsi" w:cstheme="minorHAnsi"/>
          <w:sz w:val="22"/>
          <w:szCs w:val="22"/>
        </w:rPr>
      </w:pPr>
    </w:p>
    <w:p w:rsidR="00A164B4" w:rsidRPr="006F470A" w:rsidRDefault="00A164B4">
      <w:pPr>
        <w:rPr>
          <w:rFonts w:asciiTheme="minorHAnsi" w:hAnsiTheme="minorHAnsi" w:cstheme="minorHAnsi"/>
          <w:b/>
          <w:bCs/>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EC25AE" w:rsidRPr="00EC25AE" w:rsidRDefault="00EC25AE" w:rsidP="00EC25AE">
      <w:pPr>
        <w:spacing w:after="120"/>
        <w:jc w:val="center"/>
        <w:rPr>
          <w:rFonts w:ascii="Verdana" w:hAnsi="Verdana" w:cs="Arial"/>
          <w:b/>
          <w:sz w:val="18"/>
          <w:szCs w:val="18"/>
          <w:lang w:eastAsia="es-ES"/>
        </w:rPr>
      </w:pPr>
      <w:r w:rsidRPr="00EC25AE">
        <w:rPr>
          <w:rFonts w:ascii="Verdana" w:hAnsi="Verdana" w:cs="Arial"/>
          <w:b/>
          <w:sz w:val="18"/>
          <w:szCs w:val="18"/>
          <w:lang w:eastAsia="es-ES"/>
        </w:rPr>
        <w:t>“ADQUISICIÓN DE REGISTRADOR DE PRESIÓN CIRCULAR”</w:t>
      </w:r>
    </w:p>
    <w:p w:rsidR="00EC25AE" w:rsidRPr="00EC25AE" w:rsidRDefault="00EC25AE" w:rsidP="00EC25AE">
      <w:pPr>
        <w:spacing w:after="120"/>
        <w:rPr>
          <w:rFonts w:ascii="Verdana" w:hAnsi="Verdana" w:cs="Calibri"/>
          <w:sz w:val="18"/>
          <w:szCs w:val="18"/>
          <w:lang w:eastAsia="es-ES"/>
        </w:rPr>
      </w:pPr>
    </w:p>
    <w:p w:rsidR="00EC25AE" w:rsidRPr="00EC25AE" w:rsidRDefault="00EC25AE" w:rsidP="00EC25AE">
      <w:pPr>
        <w:numPr>
          <w:ilvl w:val="0"/>
          <w:numId w:val="38"/>
        </w:numPr>
        <w:spacing w:after="120"/>
        <w:ind w:left="567" w:hanging="567"/>
        <w:contextualSpacing/>
        <w:jc w:val="both"/>
        <w:rPr>
          <w:rFonts w:ascii="Verdana" w:hAnsi="Verdana" w:cs="Calibri"/>
          <w:b/>
          <w:bCs/>
          <w:sz w:val="18"/>
          <w:szCs w:val="18"/>
          <w:lang w:eastAsia="es-BO"/>
        </w:rPr>
      </w:pPr>
      <w:r w:rsidRPr="00EC25AE">
        <w:rPr>
          <w:rFonts w:ascii="Verdana" w:hAnsi="Verdana" w:cs="Calibri"/>
          <w:b/>
          <w:bCs/>
          <w:sz w:val="18"/>
          <w:szCs w:val="18"/>
          <w:lang w:eastAsia="es-BO"/>
        </w:rPr>
        <w:t xml:space="preserve">CARACTERÍSTICAS DEL REQUERIMIENTO </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EC25AE" w:rsidRPr="00EC25AE" w:rsidTr="00A651BC">
        <w:trPr>
          <w:trHeight w:val="376"/>
        </w:trPr>
        <w:tc>
          <w:tcPr>
            <w:tcW w:w="9603" w:type="dxa"/>
            <w:shd w:val="clear" w:color="auto" w:fill="B8CCE4"/>
            <w:vAlign w:val="center"/>
          </w:tcPr>
          <w:p w:rsidR="00EC25AE" w:rsidRPr="00EC25AE" w:rsidRDefault="00EC25AE" w:rsidP="00EC25AE">
            <w:pPr>
              <w:autoSpaceDE w:val="0"/>
              <w:autoSpaceDN w:val="0"/>
              <w:adjustRightInd w:val="0"/>
              <w:rPr>
                <w:rFonts w:ascii="Verdana" w:hAnsi="Verdana" w:cs="Calibri"/>
                <w:b/>
                <w:bCs/>
                <w:sz w:val="18"/>
                <w:szCs w:val="18"/>
                <w:lang w:eastAsia="es-BO"/>
              </w:rPr>
            </w:pPr>
            <w:r w:rsidRPr="00EC25AE">
              <w:rPr>
                <w:rFonts w:ascii="Verdana" w:hAnsi="Verdana" w:cs="Calibri"/>
                <w:b/>
                <w:bCs/>
                <w:sz w:val="18"/>
                <w:szCs w:val="18"/>
                <w:lang w:eastAsia="es-ES"/>
              </w:rPr>
              <w:t xml:space="preserve">CARACTERÍSTICAS TÉCNICAS DEL BIEN </w:t>
            </w:r>
          </w:p>
        </w:tc>
      </w:tr>
      <w:tr w:rsidR="00EC25AE" w:rsidRPr="00EC25AE" w:rsidTr="00A651BC">
        <w:trPr>
          <w:trHeight w:val="376"/>
        </w:trPr>
        <w:tc>
          <w:tcPr>
            <w:tcW w:w="9603" w:type="dxa"/>
            <w:tcBorders>
              <w:bottom w:val="nil"/>
            </w:tcBorders>
            <w:shd w:val="clear" w:color="auto" w:fill="auto"/>
            <w:vAlign w:val="center"/>
          </w:tcPr>
          <w:p w:rsidR="00EC25AE" w:rsidRPr="00EC25AE" w:rsidRDefault="00EC25AE" w:rsidP="00EC25AE">
            <w:pPr>
              <w:autoSpaceDE w:val="0"/>
              <w:autoSpaceDN w:val="0"/>
              <w:adjustRightInd w:val="0"/>
              <w:jc w:val="both"/>
              <w:rPr>
                <w:rFonts w:ascii="Verdana" w:hAnsi="Verdana" w:cs="Calibri"/>
                <w:sz w:val="18"/>
                <w:szCs w:val="18"/>
                <w:lang w:eastAsia="es-ES"/>
              </w:rPr>
            </w:pPr>
            <w:r w:rsidRPr="00EC25AE">
              <w:rPr>
                <w:rFonts w:ascii="Verdana" w:hAnsi="Verdana" w:cs="Calibri"/>
                <w:sz w:val="18"/>
                <w:szCs w:val="18"/>
                <w:lang w:eastAsia="es-ES"/>
              </w:rPr>
              <w:t xml:space="preserve">Los bienes a adquirir deben tener mínimamente las siguientes características: </w:t>
            </w:r>
          </w:p>
          <w:tbl>
            <w:tblPr>
              <w:tblpPr w:leftFromText="141" w:rightFromText="141" w:vertAnchor="text" w:tblpY="1"/>
              <w:tblOverlap w:val="never"/>
              <w:tblW w:w="9346" w:type="dxa"/>
              <w:tblLayout w:type="fixed"/>
              <w:tblCellMar>
                <w:left w:w="70" w:type="dxa"/>
                <w:right w:w="70" w:type="dxa"/>
              </w:tblCellMar>
              <w:tblLook w:val="04A0" w:firstRow="1" w:lastRow="0" w:firstColumn="1" w:lastColumn="0" w:noHBand="0" w:noVBand="1"/>
            </w:tblPr>
            <w:tblGrid>
              <w:gridCol w:w="786"/>
              <w:gridCol w:w="8560"/>
            </w:tblGrid>
            <w:tr w:rsidR="00EC25AE" w:rsidRPr="00EC25AE" w:rsidTr="00A651BC">
              <w:trPr>
                <w:trHeight w:val="259"/>
              </w:trPr>
              <w:tc>
                <w:tcPr>
                  <w:tcW w:w="786"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EC25AE" w:rsidRPr="00EC25AE" w:rsidRDefault="00EC25AE" w:rsidP="00EC25AE">
                  <w:pPr>
                    <w:jc w:val="center"/>
                    <w:rPr>
                      <w:rFonts w:ascii="Calibri" w:hAnsi="Calibri" w:cs="Calibri"/>
                      <w:b/>
                      <w:bCs/>
                      <w:color w:val="000000"/>
                      <w:sz w:val="16"/>
                      <w:szCs w:val="16"/>
                      <w:lang w:eastAsia="es-ES"/>
                    </w:rPr>
                  </w:pPr>
                  <w:r w:rsidRPr="00EC25AE">
                    <w:rPr>
                      <w:rFonts w:ascii="Calibri" w:hAnsi="Calibri" w:cs="Calibri"/>
                      <w:b/>
                      <w:bCs/>
                      <w:color w:val="000000"/>
                      <w:sz w:val="16"/>
                      <w:szCs w:val="16"/>
                      <w:lang w:eastAsia="es-ES"/>
                    </w:rPr>
                    <w:t>N° ÍTEM</w:t>
                  </w:r>
                </w:p>
              </w:tc>
              <w:tc>
                <w:tcPr>
                  <w:tcW w:w="8560" w:type="dxa"/>
                  <w:tcBorders>
                    <w:top w:val="single" w:sz="8" w:space="0" w:color="auto"/>
                    <w:left w:val="nil"/>
                    <w:bottom w:val="single" w:sz="8" w:space="0" w:color="auto"/>
                    <w:right w:val="single" w:sz="4" w:space="0" w:color="auto"/>
                  </w:tcBorders>
                  <w:shd w:val="clear" w:color="000000" w:fill="D9D9D9"/>
                  <w:vAlign w:val="center"/>
                  <w:hideMark/>
                </w:tcPr>
                <w:p w:rsidR="00EC25AE" w:rsidRPr="00EC25AE" w:rsidRDefault="00EC25AE" w:rsidP="00EC25AE">
                  <w:pPr>
                    <w:jc w:val="center"/>
                    <w:rPr>
                      <w:rFonts w:ascii="Calibri" w:hAnsi="Calibri" w:cs="Calibri"/>
                      <w:b/>
                      <w:bCs/>
                      <w:color w:val="000000"/>
                      <w:sz w:val="16"/>
                      <w:szCs w:val="16"/>
                      <w:lang w:eastAsia="es-ES"/>
                    </w:rPr>
                  </w:pPr>
                  <w:r w:rsidRPr="00EC25AE">
                    <w:rPr>
                      <w:rFonts w:ascii="Calibri" w:hAnsi="Calibri" w:cs="Calibri"/>
                      <w:b/>
                      <w:bCs/>
                      <w:color w:val="000000"/>
                      <w:sz w:val="16"/>
                      <w:szCs w:val="16"/>
                      <w:lang w:eastAsia="es-ES"/>
                    </w:rPr>
                    <w:t>CARACTERISTICAS TÉCNICAS</w:t>
                  </w:r>
                </w:p>
              </w:tc>
            </w:tr>
            <w:tr w:rsidR="00EC25AE" w:rsidRPr="00EC25AE" w:rsidTr="00A651BC">
              <w:trPr>
                <w:trHeight w:val="209"/>
              </w:trPr>
              <w:tc>
                <w:tcPr>
                  <w:tcW w:w="786" w:type="dxa"/>
                  <w:tcBorders>
                    <w:top w:val="nil"/>
                    <w:left w:val="single" w:sz="8" w:space="0" w:color="auto"/>
                    <w:bottom w:val="single" w:sz="8" w:space="0" w:color="auto"/>
                    <w:right w:val="single" w:sz="8" w:space="0" w:color="auto"/>
                  </w:tcBorders>
                  <w:shd w:val="clear" w:color="auto" w:fill="auto"/>
                  <w:vAlign w:val="center"/>
                  <w:hideMark/>
                </w:tcPr>
                <w:p w:rsidR="00EC25AE" w:rsidRPr="00EC25AE" w:rsidRDefault="00EC25AE" w:rsidP="00EC25AE">
                  <w:pPr>
                    <w:jc w:val="center"/>
                    <w:rPr>
                      <w:rFonts w:ascii="Calibri" w:hAnsi="Calibri" w:cs="Calibri"/>
                      <w:color w:val="000000"/>
                      <w:sz w:val="16"/>
                      <w:szCs w:val="16"/>
                      <w:lang w:eastAsia="es-ES"/>
                    </w:rPr>
                  </w:pPr>
                  <w:r w:rsidRPr="00EC25AE">
                    <w:rPr>
                      <w:rFonts w:ascii="Calibri" w:hAnsi="Calibri" w:cs="Calibri"/>
                      <w:color w:val="000000"/>
                      <w:sz w:val="16"/>
                      <w:szCs w:val="16"/>
                      <w:lang w:eastAsia="es-ES"/>
                    </w:rPr>
                    <w:t>1</w:t>
                  </w:r>
                </w:p>
              </w:tc>
              <w:tc>
                <w:tcPr>
                  <w:tcW w:w="8560" w:type="dxa"/>
                  <w:tcBorders>
                    <w:top w:val="nil"/>
                    <w:left w:val="nil"/>
                    <w:bottom w:val="single" w:sz="8" w:space="0" w:color="auto"/>
                    <w:right w:val="single" w:sz="4" w:space="0" w:color="auto"/>
                  </w:tcBorders>
                  <w:shd w:val="clear" w:color="auto" w:fill="auto"/>
                  <w:vAlign w:val="center"/>
                </w:tcPr>
                <w:p w:rsidR="00EC25AE" w:rsidRPr="00EC25AE" w:rsidRDefault="00EC25AE" w:rsidP="00EC25AE">
                  <w:pPr>
                    <w:jc w:val="both"/>
                    <w:rPr>
                      <w:rFonts w:ascii="Verdana" w:hAnsi="Verdana" w:cs="Calibri"/>
                      <w:b/>
                      <w:sz w:val="16"/>
                      <w:szCs w:val="16"/>
                      <w:lang w:eastAsia="es-ES"/>
                    </w:rPr>
                  </w:pPr>
                  <w:r w:rsidRPr="00EC25AE">
                    <w:rPr>
                      <w:rFonts w:ascii="Verdana" w:hAnsi="Verdana" w:cs="Calibri"/>
                      <w:b/>
                      <w:sz w:val="16"/>
                      <w:szCs w:val="16"/>
                      <w:lang w:val="es-BO" w:eastAsia="es-ES"/>
                    </w:rPr>
                    <w:t>REGISTRADOR</w:t>
                  </w:r>
                  <w:r w:rsidRPr="00EC25AE">
                    <w:rPr>
                      <w:rFonts w:ascii="Verdana" w:hAnsi="Verdana" w:cs="Calibri"/>
                      <w:b/>
                      <w:sz w:val="16"/>
                      <w:szCs w:val="16"/>
                      <w:lang w:eastAsia="es-ES"/>
                    </w:rPr>
                    <w:t xml:space="preserve"> CIRCULAR DE </w:t>
                  </w:r>
                  <w:r w:rsidRPr="00EC25AE">
                    <w:rPr>
                      <w:rFonts w:ascii="Verdana" w:hAnsi="Verdana" w:cs="Calibri"/>
                      <w:b/>
                      <w:sz w:val="16"/>
                      <w:szCs w:val="16"/>
                      <w:lang w:val="es-BO" w:eastAsia="es-ES"/>
                    </w:rPr>
                    <w:t>PRESIÓN</w:t>
                  </w:r>
                  <w:r w:rsidRPr="00EC25AE">
                    <w:rPr>
                      <w:rFonts w:ascii="Verdana" w:hAnsi="Verdana" w:cs="Calibri"/>
                      <w:b/>
                      <w:sz w:val="16"/>
                      <w:szCs w:val="16"/>
                      <w:lang w:eastAsia="es-ES"/>
                    </w:rPr>
                    <w:t xml:space="preserve"> DE 0PSI A 15000PSI </w:t>
                  </w:r>
                </w:p>
                <w:p w:rsidR="00EC25AE" w:rsidRPr="00EC25AE" w:rsidRDefault="00EC25AE" w:rsidP="00EC25AE">
                  <w:pPr>
                    <w:numPr>
                      <w:ilvl w:val="0"/>
                      <w:numId w:val="58"/>
                    </w:numPr>
                    <w:jc w:val="both"/>
                    <w:rPr>
                      <w:rFonts w:ascii="Verdana" w:hAnsi="Verdana" w:cs="Calibri"/>
                      <w:sz w:val="16"/>
                      <w:szCs w:val="16"/>
                      <w:lang w:eastAsia="es-ES"/>
                    </w:rPr>
                  </w:pPr>
                  <w:r w:rsidRPr="00EC25AE">
                    <w:rPr>
                      <w:rFonts w:ascii="Verdana" w:hAnsi="Verdana" w:cs="Calibri"/>
                      <w:sz w:val="16"/>
                      <w:szCs w:val="16"/>
                      <w:lang w:eastAsia="es-ES"/>
                    </w:rPr>
                    <w:t xml:space="preserve">Caja de aluminio fundido </w:t>
                  </w:r>
                </w:p>
                <w:p w:rsidR="00EC25AE" w:rsidRPr="00EC25AE" w:rsidRDefault="00EC25AE" w:rsidP="00EC25AE">
                  <w:pPr>
                    <w:numPr>
                      <w:ilvl w:val="0"/>
                      <w:numId w:val="58"/>
                    </w:numPr>
                    <w:jc w:val="both"/>
                    <w:rPr>
                      <w:rFonts w:ascii="Verdana" w:hAnsi="Verdana" w:cs="Calibri"/>
                      <w:sz w:val="16"/>
                      <w:szCs w:val="16"/>
                      <w:lang w:eastAsia="es-ES"/>
                    </w:rPr>
                  </w:pPr>
                  <w:r w:rsidRPr="00EC25AE">
                    <w:rPr>
                      <w:rFonts w:ascii="Verdana" w:hAnsi="Verdana" w:cs="Calibri"/>
                      <w:sz w:val="16"/>
                      <w:szCs w:val="16"/>
                      <w:lang w:eastAsia="es-ES"/>
                    </w:rPr>
                    <w:t>Cartillas Circular de 12”</w:t>
                  </w:r>
                </w:p>
                <w:p w:rsidR="00EC25AE" w:rsidRPr="00EC25AE" w:rsidRDefault="00EC25AE" w:rsidP="00EC25AE">
                  <w:pPr>
                    <w:numPr>
                      <w:ilvl w:val="0"/>
                      <w:numId w:val="58"/>
                    </w:numPr>
                    <w:jc w:val="both"/>
                    <w:rPr>
                      <w:rFonts w:ascii="Verdana" w:hAnsi="Verdana" w:cs="Calibri"/>
                      <w:sz w:val="16"/>
                      <w:szCs w:val="16"/>
                      <w:lang w:eastAsia="es-ES"/>
                    </w:rPr>
                  </w:pPr>
                  <w:r w:rsidRPr="00EC25AE">
                    <w:rPr>
                      <w:rFonts w:ascii="Verdana" w:hAnsi="Verdana" w:cs="Calibri"/>
                      <w:sz w:val="16"/>
                      <w:szCs w:val="16"/>
                      <w:lang w:eastAsia="es-ES"/>
                    </w:rPr>
                    <w:t>Visor o  de vidrio compuerta frontal</w:t>
                  </w:r>
                </w:p>
                <w:p w:rsidR="00EC25AE" w:rsidRPr="00EC25AE" w:rsidRDefault="00EC25AE" w:rsidP="00EC25AE">
                  <w:pPr>
                    <w:numPr>
                      <w:ilvl w:val="0"/>
                      <w:numId w:val="58"/>
                    </w:numPr>
                    <w:jc w:val="both"/>
                    <w:rPr>
                      <w:rFonts w:ascii="Verdana" w:hAnsi="Verdana" w:cs="Calibri"/>
                      <w:sz w:val="16"/>
                      <w:szCs w:val="16"/>
                      <w:lang w:eastAsia="es-ES"/>
                    </w:rPr>
                  </w:pPr>
                  <w:r w:rsidRPr="00EC25AE">
                    <w:rPr>
                      <w:rFonts w:ascii="Verdana" w:hAnsi="Verdana" w:cs="Calibri"/>
                      <w:sz w:val="16"/>
                      <w:szCs w:val="16"/>
                      <w:lang w:eastAsia="es-ES"/>
                    </w:rPr>
                    <w:t xml:space="preserve">Con tubo </w:t>
                  </w:r>
                  <w:proofErr w:type="spellStart"/>
                  <w:r w:rsidRPr="00EC25AE">
                    <w:rPr>
                      <w:rFonts w:ascii="Verdana" w:hAnsi="Verdana" w:cs="Calibri"/>
                      <w:sz w:val="16"/>
                      <w:szCs w:val="16"/>
                      <w:lang w:eastAsia="es-ES"/>
                    </w:rPr>
                    <w:t>burdon</w:t>
                  </w:r>
                  <w:proofErr w:type="spellEnd"/>
                  <w:r w:rsidRPr="00EC25AE">
                    <w:rPr>
                      <w:rFonts w:ascii="Verdana" w:hAnsi="Verdana" w:cs="Calibri"/>
                      <w:sz w:val="16"/>
                      <w:szCs w:val="16"/>
                      <w:lang w:eastAsia="es-ES"/>
                    </w:rPr>
                    <w:t xml:space="preserve"> de 15000PSI de acero inoxidables</w:t>
                  </w:r>
                </w:p>
                <w:p w:rsidR="00EC25AE" w:rsidRPr="00EC25AE" w:rsidRDefault="00EC25AE" w:rsidP="00EC25AE">
                  <w:pPr>
                    <w:numPr>
                      <w:ilvl w:val="0"/>
                      <w:numId w:val="58"/>
                    </w:numPr>
                    <w:jc w:val="both"/>
                    <w:rPr>
                      <w:rFonts w:ascii="Verdana" w:hAnsi="Verdana" w:cs="Calibri"/>
                      <w:sz w:val="16"/>
                      <w:szCs w:val="16"/>
                      <w:lang w:eastAsia="es-ES"/>
                    </w:rPr>
                  </w:pPr>
                  <w:r w:rsidRPr="00EC25AE">
                    <w:rPr>
                      <w:rFonts w:ascii="Verdana" w:hAnsi="Verdana" w:cs="Calibri"/>
                      <w:sz w:val="16"/>
                      <w:szCs w:val="16"/>
                      <w:lang w:eastAsia="es-ES"/>
                    </w:rPr>
                    <w:t>Plumilla azul</w:t>
                  </w:r>
                </w:p>
                <w:p w:rsidR="00EC25AE" w:rsidRPr="00EC25AE" w:rsidRDefault="00EC25AE" w:rsidP="00EC25AE">
                  <w:pPr>
                    <w:numPr>
                      <w:ilvl w:val="0"/>
                      <w:numId w:val="58"/>
                    </w:numPr>
                    <w:jc w:val="both"/>
                    <w:rPr>
                      <w:rFonts w:ascii="Verdana" w:hAnsi="Verdana" w:cs="Calibri"/>
                      <w:sz w:val="16"/>
                      <w:szCs w:val="16"/>
                      <w:lang w:eastAsia="es-ES"/>
                    </w:rPr>
                  </w:pPr>
                  <w:r w:rsidRPr="00EC25AE">
                    <w:rPr>
                      <w:rFonts w:ascii="Verdana" w:hAnsi="Verdana" w:cs="Calibri"/>
                      <w:sz w:val="16"/>
                      <w:szCs w:val="16"/>
                      <w:lang w:eastAsia="es-ES"/>
                    </w:rPr>
                    <w:t>Una porta plumilla</w:t>
                  </w:r>
                </w:p>
                <w:p w:rsidR="00EC25AE" w:rsidRPr="00EC25AE" w:rsidRDefault="00EC25AE" w:rsidP="00EC25AE">
                  <w:pPr>
                    <w:numPr>
                      <w:ilvl w:val="0"/>
                      <w:numId w:val="58"/>
                    </w:numPr>
                    <w:jc w:val="both"/>
                    <w:rPr>
                      <w:rFonts w:ascii="Verdana" w:hAnsi="Verdana" w:cs="Calibri"/>
                      <w:sz w:val="16"/>
                      <w:szCs w:val="16"/>
                      <w:lang w:eastAsia="es-ES"/>
                    </w:rPr>
                  </w:pPr>
                  <w:r w:rsidRPr="00EC25AE">
                    <w:rPr>
                      <w:rFonts w:ascii="Verdana" w:hAnsi="Verdana" w:cs="Calibri"/>
                      <w:sz w:val="16"/>
                      <w:szCs w:val="16"/>
                      <w:lang w:eastAsia="es-ES"/>
                    </w:rPr>
                    <w:t>Reloj electrónico</w:t>
                  </w:r>
                </w:p>
                <w:p w:rsidR="00EC25AE" w:rsidRPr="00EC25AE" w:rsidRDefault="00EC25AE" w:rsidP="00EC25AE">
                  <w:pPr>
                    <w:numPr>
                      <w:ilvl w:val="0"/>
                      <w:numId w:val="58"/>
                    </w:numPr>
                    <w:jc w:val="both"/>
                    <w:rPr>
                      <w:rFonts w:ascii="Verdana" w:hAnsi="Verdana" w:cs="Calibri"/>
                      <w:sz w:val="16"/>
                      <w:szCs w:val="16"/>
                      <w:lang w:eastAsia="es-ES"/>
                    </w:rPr>
                  </w:pPr>
                  <w:r w:rsidRPr="00EC25AE">
                    <w:rPr>
                      <w:rFonts w:ascii="Verdana" w:hAnsi="Verdana" w:cs="Calibri"/>
                      <w:sz w:val="16"/>
                      <w:szCs w:val="16"/>
                      <w:lang w:eastAsia="es-ES"/>
                    </w:rPr>
                    <w:t>Ensamble posterior de 2” pulgada para montar en trípode.</w:t>
                  </w:r>
                </w:p>
                <w:p w:rsidR="00EC25AE" w:rsidRPr="00EC25AE" w:rsidRDefault="00EC25AE" w:rsidP="00EC25AE">
                  <w:pPr>
                    <w:numPr>
                      <w:ilvl w:val="0"/>
                      <w:numId w:val="58"/>
                    </w:numPr>
                    <w:jc w:val="both"/>
                    <w:rPr>
                      <w:rFonts w:ascii="Verdana" w:hAnsi="Verdana" w:cs="Calibri"/>
                      <w:sz w:val="16"/>
                      <w:szCs w:val="16"/>
                      <w:lang w:eastAsia="es-ES"/>
                    </w:rPr>
                  </w:pPr>
                  <w:r w:rsidRPr="00EC25AE">
                    <w:rPr>
                      <w:rFonts w:ascii="Verdana" w:hAnsi="Verdana" w:cs="Calibri"/>
                      <w:sz w:val="16"/>
                      <w:szCs w:val="16"/>
                      <w:lang w:eastAsia="es-ES"/>
                    </w:rPr>
                    <w:t>Certificado de Calibración con respaldo de patrón  vigente de IBMETRO</w:t>
                  </w:r>
                </w:p>
              </w:tc>
            </w:tr>
            <w:tr w:rsidR="00EC25AE" w:rsidRPr="00EC25AE" w:rsidTr="00A651BC">
              <w:trPr>
                <w:trHeight w:val="317"/>
              </w:trPr>
              <w:tc>
                <w:tcPr>
                  <w:tcW w:w="786" w:type="dxa"/>
                  <w:tcBorders>
                    <w:top w:val="nil"/>
                    <w:left w:val="single" w:sz="8" w:space="0" w:color="auto"/>
                    <w:bottom w:val="single" w:sz="8" w:space="0" w:color="auto"/>
                    <w:right w:val="single" w:sz="8" w:space="0" w:color="auto"/>
                  </w:tcBorders>
                  <w:shd w:val="clear" w:color="auto" w:fill="auto"/>
                  <w:vAlign w:val="center"/>
                  <w:hideMark/>
                </w:tcPr>
                <w:p w:rsidR="00EC25AE" w:rsidRPr="00EC25AE" w:rsidRDefault="00EC25AE" w:rsidP="00EC25AE">
                  <w:pPr>
                    <w:jc w:val="center"/>
                    <w:rPr>
                      <w:rFonts w:ascii="Calibri" w:hAnsi="Calibri" w:cs="Calibri"/>
                      <w:color w:val="000000"/>
                      <w:sz w:val="16"/>
                      <w:szCs w:val="16"/>
                      <w:lang w:eastAsia="es-ES"/>
                    </w:rPr>
                  </w:pPr>
                  <w:r w:rsidRPr="00EC25AE">
                    <w:rPr>
                      <w:rFonts w:ascii="Calibri" w:hAnsi="Calibri" w:cs="Calibri"/>
                      <w:color w:val="000000"/>
                      <w:sz w:val="16"/>
                      <w:szCs w:val="16"/>
                      <w:lang w:eastAsia="es-ES"/>
                    </w:rPr>
                    <w:t>2</w:t>
                  </w:r>
                </w:p>
              </w:tc>
              <w:tc>
                <w:tcPr>
                  <w:tcW w:w="8560" w:type="dxa"/>
                  <w:tcBorders>
                    <w:top w:val="nil"/>
                    <w:left w:val="nil"/>
                    <w:bottom w:val="single" w:sz="8" w:space="0" w:color="auto"/>
                    <w:right w:val="single" w:sz="4" w:space="0" w:color="auto"/>
                  </w:tcBorders>
                  <w:shd w:val="clear" w:color="auto" w:fill="auto"/>
                  <w:vAlign w:val="center"/>
                </w:tcPr>
                <w:p w:rsidR="00EC25AE" w:rsidRPr="00EC25AE" w:rsidRDefault="00EC25AE" w:rsidP="00EC25AE">
                  <w:pPr>
                    <w:jc w:val="both"/>
                    <w:rPr>
                      <w:rFonts w:ascii="Verdana" w:hAnsi="Verdana" w:cs="Calibri"/>
                      <w:b/>
                      <w:sz w:val="16"/>
                      <w:szCs w:val="16"/>
                      <w:lang w:eastAsia="es-ES"/>
                    </w:rPr>
                  </w:pPr>
                  <w:r w:rsidRPr="00EC25AE">
                    <w:rPr>
                      <w:rFonts w:ascii="Verdana" w:hAnsi="Verdana" w:cs="Calibri"/>
                      <w:b/>
                      <w:sz w:val="16"/>
                      <w:szCs w:val="16"/>
                      <w:lang w:val="es-BO" w:eastAsia="es-ES"/>
                    </w:rPr>
                    <w:t>REGISTRADOR</w:t>
                  </w:r>
                  <w:r w:rsidRPr="00EC25AE">
                    <w:rPr>
                      <w:rFonts w:ascii="Verdana" w:hAnsi="Verdana" w:cs="Calibri"/>
                      <w:b/>
                      <w:sz w:val="16"/>
                      <w:szCs w:val="16"/>
                      <w:lang w:eastAsia="es-ES"/>
                    </w:rPr>
                    <w:t xml:space="preserve"> CIRCULAR DE </w:t>
                  </w:r>
                  <w:r w:rsidRPr="00EC25AE">
                    <w:rPr>
                      <w:rFonts w:ascii="Verdana" w:hAnsi="Verdana" w:cs="Calibri"/>
                      <w:b/>
                      <w:sz w:val="16"/>
                      <w:szCs w:val="16"/>
                      <w:lang w:val="es-BO" w:eastAsia="es-ES"/>
                    </w:rPr>
                    <w:t>PRESIÓN</w:t>
                  </w:r>
                  <w:r w:rsidRPr="00EC25AE">
                    <w:rPr>
                      <w:rFonts w:ascii="Verdana" w:hAnsi="Verdana" w:cs="Calibri"/>
                      <w:b/>
                      <w:sz w:val="16"/>
                      <w:szCs w:val="16"/>
                      <w:lang w:eastAsia="es-ES"/>
                    </w:rPr>
                    <w:t xml:space="preserve"> DE 0PSI A 15000PSI</w:t>
                  </w:r>
                </w:p>
                <w:p w:rsidR="00EC25AE" w:rsidRPr="00EC25AE" w:rsidRDefault="00EC25AE" w:rsidP="00EC25AE">
                  <w:pPr>
                    <w:numPr>
                      <w:ilvl w:val="0"/>
                      <w:numId w:val="58"/>
                    </w:numPr>
                    <w:jc w:val="both"/>
                    <w:rPr>
                      <w:rFonts w:ascii="Verdana" w:hAnsi="Verdana" w:cs="Calibri"/>
                      <w:sz w:val="16"/>
                      <w:szCs w:val="16"/>
                      <w:lang w:eastAsia="es-ES"/>
                    </w:rPr>
                  </w:pPr>
                  <w:r w:rsidRPr="00EC25AE">
                    <w:rPr>
                      <w:rFonts w:ascii="Verdana" w:hAnsi="Verdana" w:cs="Calibri"/>
                      <w:sz w:val="16"/>
                      <w:szCs w:val="16"/>
                      <w:lang w:eastAsia="es-ES"/>
                    </w:rPr>
                    <w:t>Caja de aluminio fundido Negra</w:t>
                  </w:r>
                </w:p>
                <w:p w:rsidR="00EC25AE" w:rsidRPr="00EC25AE" w:rsidRDefault="00EC25AE" w:rsidP="00EC25AE">
                  <w:pPr>
                    <w:numPr>
                      <w:ilvl w:val="0"/>
                      <w:numId w:val="58"/>
                    </w:numPr>
                    <w:jc w:val="both"/>
                    <w:rPr>
                      <w:rFonts w:ascii="Verdana" w:hAnsi="Verdana" w:cs="Calibri"/>
                      <w:sz w:val="16"/>
                      <w:szCs w:val="16"/>
                      <w:lang w:eastAsia="es-ES"/>
                    </w:rPr>
                  </w:pPr>
                  <w:r w:rsidRPr="00EC25AE">
                    <w:rPr>
                      <w:rFonts w:ascii="Verdana" w:hAnsi="Verdana" w:cs="Calibri"/>
                      <w:sz w:val="16"/>
                      <w:szCs w:val="16"/>
                      <w:lang w:eastAsia="es-ES"/>
                    </w:rPr>
                    <w:t>Para cartillas Circular de 12”</w:t>
                  </w:r>
                </w:p>
                <w:p w:rsidR="00EC25AE" w:rsidRPr="00EC25AE" w:rsidRDefault="00EC25AE" w:rsidP="00EC25AE">
                  <w:pPr>
                    <w:numPr>
                      <w:ilvl w:val="0"/>
                      <w:numId w:val="58"/>
                    </w:numPr>
                    <w:jc w:val="both"/>
                    <w:rPr>
                      <w:rFonts w:ascii="Verdana" w:hAnsi="Verdana" w:cs="Calibri"/>
                      <w:sz w:val="16"/>
                      <w:szCs w:val="16"/>
                      <w:lang w:eastAsia="es-ES"/>
                    </w:rPr>
                  </w:pPr>
                  <w:r w:rsidRPr="00EC25AE">
                    <w:rPr>
                      <w:rFonts w:ascii="Verdana" w:hAnsi="Verdana" w:cs="Calibri"/>
                      <w:sz w:val="16"/>
                      <w:szCs w:val="16"/>
                      <w:lang w:eastAsia="es-ES"/>
                    </w:rPr>
                    <w:t>Visor o  de vidrio compuerta frontal</w:t>
                  </w:r>
                </w:p>
                <w:p w:rsidR="00EC25AE" w:rsidRPr="00EC25AE" w:rsidRDefault="00EC25AE" w:rsidP="00EC25AE">
                  <w:pPr>
                    <w:numPr>
                      <w:ilvl w:val="0"/>
                      <w:numId w:val="58"/>
                    </w:numPr>
                    <w:jc w:val="both"/>
                    <w:rPr>
                      <w:rFonts w:ascii="Verdana" w:hAnsi="Verdana" w:cs="Calibri"/>
                      <w:sz w:val="16"/>
                      <w:szCs w:val="16"/>
                      <w:lang w:eastAsia="es-ES"/>
                    </w:rPr>
                  </w:pPr>
                  <w:r w:rsidRPr="00EC25AE">
                    <w:rPr>
                      <w:rFonts w:ascii="Verdana" w:hAnsi="Verdana" w:cs="Calibri"/>
                      <w:sz w:val="16"/>
                      <w:szCs w:val="16"/>
                      <w:lang w:eastAsia="es-ES"/>
                    </w:rPr>
                    <w:t xml:space="preserve">Con tubo </w:t>
                  </w:r>
                  <w:proofErr w:type="spellStart"/>
                  <w:r w:rsidRPr="00EC25AE">
                    <w:rPr>
                      <w:rFonts w:ascii="Verdana" w:hAnsi="Verdana" w:cs="Calibri"/>
                      <w:sz w:val="16"/>
                      <w:szCs w:val="16"/>
                      <w:lang w:eastAsia="es-ES"/>
                    </w:rPr>
                    <w:t>burdon</w:t>
                  </w:r>
                  <w:proofErr w:type="spellEnd"/>
                  <w:r w:rsidRPr="00EC25AE">
                    <w:rPr>
                      <w:rFonts w:ascii="Verdana" w:hAnsi="Verdana" w:cs="Calibri"/>
                      <w:sz w:val="16"/>
                      <w:szCs w:val="16"/>
                      <w:lang w:eastAsia="es-ES"/>
                    </w:rPr>
                    <w:t xml:space="preserve"> de 10000PSI de acero inoxidables</w:t>
                  </w:r>
                </w:p>
                <w:p w:rsidR="00EC25AE" w:rsidRPr="00EC25AE" w:rsidRDefault="00EC25AE" w:rsidP="00EC25AE">
                  <w:pPr>
                    <w:numPr>
                      <w:ilvl w:val="0"/>
                      <w:numId w:val="58"/>
                    </w:numPr>
                    <w:jc w:val="both"/>
                    <w:rPr>
                      <w:rFonts w:ascii="Verdana" w:hAnsi="Verdana" w:cs="Calibri"/>
                      <w:sz w:val="16"/>
                      <w:szCs w:val="16"/>
                      <w:lang w:eastAsia="es-ES"/>
                    </w:rPr>
                  </w:pPr>
                  <w:r w:rsidRPr="00EC25AE">
                    <w:rPr>
                      <w:rFonts w:ascii="Verdana" w:hAnsi="Verdana" w:cs="Calibri"/>
                      <w:sz w:val="16"/>
                      <w:szCs w:val="16"/>
                      <w:lang w:eastAsia="es-ES"/>
                    </w:rPr>
                    <w:t>Plumilla azul</w:t>
                  </w:r>
                </w:p>
                <w:p w:rsidR="00EC25AE" w:rsidRPr="00EC25AE" w:rsidRDefault="00EC25AE" w:rsidP="00EC25AE">
                  <w:pPr>
                    <w:numPr>
                      <w:ilvl w:val="0"/>
                      <w:numId w:val="58"/>
                    </w:numPr>
                    <w:jc w:val="both"/>
                    <w:rPr>
                      <w:rFonts w:ascii="Verdana" w:hAnsi="Verdana" w:cs="Calibri"/>
                      <w:sz w:val="16"/>
                      <w:szCs w:val="16"/>
                      <w:lang w:eastAsia="es-ES"/>
                    </w:rPr>
                  </w:pPr>
                  <w:r w:rsidRPr="00EC25AE">
                    <w:rPr>
                      <w:rFonts w:ascii="Verdana" w:hAnsi="Verdana" w:cs="Calibri"/>
                      <w:sz w:val="16"/>
                      <w:szCs w:val="16"/>
                      <w:lang w:eastAsia="es-ES"/>
                    </w:rPr>
                    <w:t>Una porta plumilla</w:t>
                  </w:r>
                </w:p>
                <w:p w:rsidR="00EC25AE" w:rsidRPr="00EC25AE" w:rsidRDefault="00EC25AE" w:rsidP="00EC25AE">
                  <w:pPr>
                    <w:numPr>
                      <w:ilvl w:val="0"/>
                      <w:numId w:val="58"/>
                    </w:numPr>
                    <w:jc w:val="both"/>
                    <w:rPr>
                      <w:rFonts w:ascii="Verdana" w:hAnsi="Verdana" w:cs="Calibri"/>
                      <w:sz w:val="16"/>
                      <w:szCs w:val="16"/>
                      <w:lang w:eastAsia="es-ES"/>
                    </w:rPr>
                  </w:pPr>
                  <w:r w:rsidRPr="00EC25AE">
                    <w:rPr>
                      <w:rFonts w:ascii="Verdana" w:hAnsi="Verdana" w:cs="Calibri"/>
                      <w:sz w:val="16"/>
                      <w:szCs w:val="16"/>
                      <w:lang w:eastAsia="es-ES"/>
                    </w:rPr>
                    <w:t xml:space="preserve">Reloj electrónico </w:t>
                  </w:r>
                  <w:proofErr w:type="spellStart"/>
                  <w:r w:rsidRPr="00EC25AE">
                    <w:rPr>
                      <w:rFonts w:ascii="Verdana" w:hAnsi="Verdana" w:cs="Calibri"/>
                      <w:sz w:val="16"/>
                      <w:szCs w:val="16"/>
                      <w:lang w:eastAsia="es-ES"/>
                    </w:rPr>
                    <w:t>Sonceboz</w:t>
                  </w:r>
                  <w:proofErr w:type="spellEnd"/>
                  <w:r w:rsidRPr="00EC25AE">
                    <w:rPr>
                      <w:rFonts w:ascii="Verdana" w:hAnsi="Verdana" w:cs="Calibri"/>
                      <w:sz w:val="16"/>
                      <w:szCs w:val="16"/>
                      <w:lang w:eastAsia="es-ES"/>
                    </w:rPr>
                    <w:t xml:space="preserve"> 820R001</w:t>
                  </w:r>
                </w:p>
                <w:p w:rsidR="00EC25AE" w:rsidRPr="00EC25AE" w:rsidRDefault="00EC25AE" w:rsidP="00EC25AE">
                  <w:pPr>
                    <w:numPr>
                      <w:ilvl w:val="0"/>
                      <w:numId w:val="58"/>
                    </w:numPr>
                    <w:jc w:val="both"/>
                    <w:rPr>
                      <w:rFonts w:ascii="Verdana" w:hAnsi="Verdana" w:cs="Calibri"/>
                      <w:sz w:val="16"/>
                      <w:szCs w:val="16"/>
                      <w:lang w:eastAsia="es-ES"/>
                    </w:rPr>
                  </w:pPr>
                  <w:r w:rsidRPr="00EC25AE">
                    <w:rPr>
                      <w:rFonts w:ascii="Verdana" w:hAnsi="Verdana" w:cs="Calibri"/>
                      <w:sz w:val="16"/>
                      <w:szCs w:val="16"/>
                      <w:lang w:eastAsia="es-ES"/>
                    </w:rPr>
                    <w:t>Ensamble posterior de 2” pulgada para montar en trípode.</w:t>
                  </w:r>
                </w:p>
                <w:p w:rsidR="00EC25AE" w:rsidRPr="00EC25AE" w:rsidRDefault="00EC25AE" w:rsidP="00EC25AE">
                  <w:pPr>
                    <w:numPr>
                      <w:ilvl w:val="0"/>
                      <w:numId w:val="58"/>
                    </w:numPr>
                    <w:jc w:val="both"/>
                    <w:rPr>
                      <w:rFonts w:ascii="Verdana" w:hAnsi="Verdana" w:cs="Calibri"/>
                      <w:sz w:val="16"/>
                      <w:szCs w:val="16"/>
                      <w:lang w:eastAsia="es-ES"/>
                    </w:rPr>
                  </w:pPr>
                  <w:r w:rsidRPr="00EC25AE">
                    <w:rPr>
                      <w:rFonts w:ascii="Verdana" w:hAnsi="Verdana" w:cs="Calibri"/>
                      <w:sz w:val="16"/>
                      <w:szCs w:val="16"/>
                      <w:lang w:eastAsia="es-ES"/>
                    </w:rPr>
                    <w:t>Certificado de Calibración con respaldo de patrón  vigente de IBMETRO</w:t>
                  </w:r>
                </w:p>
              </w:tc>
            </w:tr>
            <w:tr w:rsidR="00EC25AE" w:rsidRPr="00EC25AE" w:rsidTr="00A651BC">
              <w:trPr>
                <w:trHeight w:val="282"/>
              </w:trPr>
              <w:tc>
                <w:tcPr>
                  <w:tcW w:w="786" w:type="dxa"/>
                  <w:tcBorders>
                    <w:top w:val="nil"/>
                    <w:left w:val="single" w:sz="8" w:space="0" w:color="auto"/>
                    <w:bottom w:val="single" w:sz="8" w:space="0" w:color="auto"/>
                    <w:right w:val="single" w:sz="8" w:space="0" w:color="auto"/>
                  </w:tcBorders>
                  <w:shd w:val="clear" w:color="auto" w:fill="auto"/>
                  <w:vAlign w:val="center"/>
                  <w:hideMark/>
                </w:tcPr>
                <w:p w:rsidR="00EC25AE" w:rsidRPr="00EC25AE" w:rsidRDefault="00EC25AE" w:rsidP="00EC25AE">
                  <w:pPr>
                    <w:jc w:val="center"/>
                    <w:rPr>
                      <w:rFonts w:ascii="Calibri" w:hAnsi="Calibri" w:cs="Calibri"/>
                      <w:color w:val="000000"/>
                      <w:sz w:val="16"/>
                      <w:szCs w:val="16"/>
                      <w:lang w:eastAsia="es-ES"/>
                    </w:rPr>
                  </w:pPr>
                  <w:r w:rsidRPr="00EC25AE">
                    <w:rPr>
                      <w:rFonts w:ascii="Calibri" w:hAnsi="Calibri" w:cs="Calibri"/>
                      <w:color w:val="000000"/>
                      <w:sz w:val="16"/>
                      <w:szCs w:val="16"/>
                      <w:lang w:eastAsia="es-ES"/>
                    </w:rPr>
                    <w:t>3</w:t>
                  </w:r>
                </w:p>
              </w:tc>
              <w:tc>
                <w:tcPr>
                  <w:tcW w:w="8560" w:type="dxa"/>
                  <w:tcBorders>
                    <w:top w:val="nil"/>
                    <w:left w:val="nil"/>
                    <w:bottom w:val="single" w:sz="8" w:space="0" w:color="auto"/>
                    <w:right w:val="single" w:sz="4" w:space="0" w:color="auto"/>
                  </w:tcBorders>
                  <w:shd w:val="clear" w:color="auto" w:fill="auto"/>
                  <w:vAlign w:val="center"/>
                </w:tcPr>
                <w:p w:rsidR="00EC25AE" w:rsidRPr="00EC25AE" w:rsidRDefault="00EC25AE" w:rsidP="00EC25AE">
                  <w:pPr>
                    <w:jc w:val="both"/>
                    <w:rPr>
                      <w:rFonts w:ascii="Verdana" w:hAnsi="Verdana" w:cs="Calibri"/>
                      <w:b/>
                      <w:color w:val="000000"/>
                      <w:sz w:val="16"/>
                      <w:szCs w:val="16"/>
                      <w:lang w:eastAsia="es-ES"/>
                    </w:rPr>
                  </w:pPr>
                  <w:r w:rsidRPr="00EC25AE">
                    <w:rPr>
                      <w:rFonts w:ascii="Verdana" w:hAnsi="Verdana" w:cs="Calibri"/>
                      <w:b/>
                      <w:sz w:val="16"/>
                      <w:szCs w:val="16"/>
                      <w:lang w:eastAsia="es-ES"/>
                    </w:rPr>
                    <w:t>CAJA DURA PARA LOS REGISTRADORES</w:t>
                  </w:r>
                  <w:r w:rsidRPr="00EC25AE">
                    <w:rPr>
                      <w:rFonts w:ascii="Verdana" w:hAnsi="Verdana" w:cs="Calibri"/>
                      <w:b/>
                      <w:color w:val="000000"/>
                      <w:sz w:val="16"/>
                      <w:szCs w:val="16"/>
                      <w:lang w:eastAsia="es-ES"/>
                    </w:rPr>
                    <w:t xml:space="preserve"> </w:t>
                  </w:r>
                </w:p>
                <w:p w:rsidR="00EC25AE" w:rsidRPr="00EC25AE" w:rsidRDefault="00EC25AE" w:rsidP="00EC25AE">
                  <w:pPr>
                    <w:numPr>
                      <w:ilvl w:val="0"/>
                      <w:numId w:val="59"/>
                    </w:numPr>
                    <w:jc w:val="both"/>
                    <w:rPr>
                      <w:rFonts w:ascii="Verdana" w:hAnsi="Verdana" w:cs="Calibri"/>
                      <w:sz w:val="16"/>
                      <w:szCs w:val="16"/>
                      <w:lang w:eastAsia="es-ES"/>
                    </w:rPr>
                  </w:pPr>
                  <w:r w:rsidRPr="00EC25AE">
                    <w:rPr>
                      <w:rFonts w:ascii="Verdana" w:hAnsi="Verdana" w:cs="Calibri"/>
                      <w:sz w:val="16"/>
                      <w:szCs w:val="16"/>
                      <w:lang w:eastAsia="es-ES"/>
                    </w:rPr>
                    <w:t>Dimensiones  largo 101.5cm ancho 59,6cm y profundidad 72,8cm</w:t>
                  </w:r>
                </w:p>
                <w:p w:rsidR="00EC25AE" w:rsidRPr="00EC25AE" w:rsidRDefault="00EC25AE" w:rsidP="00EC25AE">
                  <w:pPr>
                    <w:numPr>
                      <w:ilvl w:val="0"/>
                      <w:numId w:val="59"/>
                    </w:numPr>
                    <w:jc w:val="both"/>
                    <w:rPr>
                      <w:rFonts w:ascii="Verdana" w:hAnsi="Verdana" w:cs="Calibri"/>
                      <w:sz w:val="16"/>
                      <w:szCs w:val="16"/>
                      <w:lang w:eastAsia="es-ES"/>
                    </w:rPr>
                  </w:pPr>
                  <w:r w:rsidRPr="00EC25AE">
                    <w:rPr>
                      <w:rFonts w:ascii="Verdana" w:hAnsi="Verdana" w:cs="Calibri"/>
                      <w:sz w:val="16"/>
                      <w:szCs w:val="16"/>
                      <w:lang w:eastAsia="es-ES"/>
                    </w:rPr>
                    <w:t>Estructura de polipropileno de alto impacto</w:t>
                  </w:r>
                </w:p>
                <w:p w:rsidR="00EC25AE" w:rsidRPr="00EC25AE" w:rsidRDefault="00EC25AE" w:rsidP="00EC25AE">
                  <w:pPr>
                    <w:numPr>
                      <w:ilvl w:val="0"/>
                      <w:numId w:val="59"/>
                    </w:numPr>
                    <w:jc w:val="both"/>
                    <w:rPr>
                      <w:rFonts w:ascii="Verdana" w:hAnsi="Verdana" w:cs="Calibri"/>
                      <w:sz w:val="16"/>
                      <w:szCs w:val="16"/>
                      <w:lang w:eastAsia="es-ES"/>
                    </w:rPr>
                  </w:pPr>
                  <w:r w:rsidRPr="00EC25AE">
                    <w:rPr>
                      <w:rFonts w:ascii="Verdana" w:hAnsi="Verdana" w:cs="Calibri"/>
                      <w:sz w:val="16"/>
                      <w:szCs w:val="16"/>
                      <w:lang w:eastAsia="es-ES"/>
                    </w:rPr>
                    <w:t xml:space="preserve">Espuma 1,3lb poliuretano </w:t>
                  </w:r>
                  <w:proofErr w:type="spellStart"/>
                  <w:r w:rsidRPr="00EC25AE">
                    <w:rPr>
                      <w:rFonts w:ascii="Verdana" w:hAnsi="Verdana" w:cs="Calibri"/>
                      <w:sz w:val="16"/>
                      <w:szCs w:val="16"/>
                      <w:lang w:eastAsia="es-ES"/>
                    </w:rPr>
                    <w:t>inateran</w:t>
                  </w:r>
                  <w:proofErr w:type="spellEnd"/>
                  <w:r w:rsidRPr="00EC25AE">
                    <w:rPr>
                      <w:rFonts w:ascii="Verdana" w:hAnsi="Verdana" w:cs="Calibri"/>
                      <w:sz w:val="16"/>
                      <w:szCs w:val="16"/>
                      <w:lang w:eastAsia="es-ES"/>
                    </w:rPr>
                    <w:t>.</w:t>
                  </w:r>
                </w:p>
                <w:p w:rsidR="00EC25AE" w:rsidRPr="00EC25AE" w:rsidRDefault="00EC25AE" w:rsidP="00EC25AE">
                  <w:pPr>
                    <w:numPr>
                      <w:ilvl w:val="0"/>
                      <w:numId w:val="59"/>
                    </w:numPr>
                    <w:jc w:val="both"/>
                    <w:rPr>
                      <w:rFonts w:ascii="Verdana" w:hAnsi="Verdana" w:cs="Calibri"/>
                      <w:sz w:val="16"/>
                      <w:szCs w:val="16"/>
                      <w:lang w:eastAsia="es-ES"/>
                    </w:rPr>
                  </w:pPr>
                  <w:r w:rsidRPr="00EC25AE">
                    <w:rPr>
                      <w:rFonts w:ascii="Verdana" w:hAnsi="Verdana" w:cs="Calibri"/>
                      <w:sz w:val="16"/>
                      <w:szCs w:val="16"/>
                      <w:lang w:eastAsia="es-ES"/>
                    </w:rPr>
                    <w:t>Dos asas para trasporte y plegable</w:t>
                  </w:r>
                </w:p>
                <w:p w:rsidR="00EC25AE" w:rsidRPr="00EC25AE" w:rsidRDefault="00EC25AE" w:rsidP="00EC25AE">
                  <w:pPr>
                    <w:numPr>
                      <w:ilvl w:val="0"/>
                      <w:numId w:val="59"/>
                    </w:numPr>
                    <w:jc w:val="both"/>
                    <w:rPr>
                      <w:rFonts w:ascii="Verdana" w:hAnsi="Verdana" w:cs="Calibri"/>
                      <w:sz w:val="16"/>
                      <w:szCs w:val="16"/>
                      <w:lang w:eastAsia="es-ES"/>
                    </w:rPr>
                  </w:pPr>
                  <w:r w:rsidRPr="00EC25AE">
                    <w:rPr>
                      <w:rFonts w:ascii="Verdana" w:hAnsi="Verdana" w:cs="Calibri"/>
                      <w:sz w:val="16"/>
                      <w:szCs w:val="16"/>
                      <w:lang w:eastAsia="es-ES"/>
                    </w:rPr>
                    <w:t>Cierre de doble recorrido</w:t>
                  </w:r>
                </w:p>
                <w:p w:rsidR="00EC25AE" w:rsidRPr="00EC25AE" w:rsidRDefault="00EC25AE" w:rsidP="00EC25AE">
                  <w:pPr>
                    <w:numPr>
                      <w:ilvl w:val="0"/>
                      <w:numId w:val="59"/>
                    </w:numPr>
                    <w:jc w:val="both"/>
                    <w:rPr>
                      <w:rFonts w:ascii="Verdana" w:hAnsi="Verdana" w:cs="Calibri"/>
                      <w:sz w:val="16"/>
                      <w:szCs w:val="16"/>
                      <w:lang w:eastAsia="es-ES"/>
                    </w:rPr>
                  </w:pPr>
                  <w:r w:rsidRPr="00EC25AE">
                    <w:rPr>
                      <w:rFonts w:ascii="Verdana" w:hAnsi="Verdana" w:cs="Calibri"/>
                      <w:sz w:val="16"/>
                      <w:szCs w:val="16"/>
                      <w:lang w:eastAsia="es-ES"/>
                    </w:rPr>
                    <w:t>Válvula doble integrada con ecualización de presión automática.</w:t>
                  </w:r>
                </w:p>
              </w:tc>
            </w:tr>
            <w:tr w:rsidR="00EC25AE" w:rsidRPr="00EC25AE" w:rsidTr="00A651BC">
              <w:trPr>
                <w:trHeight w:val="106"/>
              </w:trPr>
              <w:tc>
                <w:tcPr>
                  <w:tcW w:w="786" w:type="dxa"/>
                  <w:tcBorders>
                    <w:top w:val="nil"/>
                    <w:left w:val="single" w:sz="8" w:space="0" w:color="auto"/>
                    <w:bottom w:val="single" w:sz="8" w:space="0" w:color="auto"/>
                    <w:right w:val="single" w:sz="8" w:space="0" w:color="auto"/>
                  </w:tcBorders>
                  <w:shd w:val="clear" w:color="auto" w:fill="auto"/>
                  <w:vAlign w:val="center"/>
                  <w:hideMark/>
                </w:tcPr>
                <w:p w:rsidR="00EC25AE" w:rsidRPr="00EC25AE" w:rsidRDefault="00EC25AE" w:rsidP="00EC25AE">
                  <w:pPr>
                    <w:jc w:val="center"/>
                    <w:rPr>
                      <w:rFonts w:ascii="Calibri" w:hAnsi="Calibri" w:cs="Calibri"/>
                      <w:color w:val="000000"/>
                      <w:sz w:val="16"/>
                      <w:szCs w:val="16"/>
                      <w:lang w:eastAsia="es-ES"/>
                    </w:rPr>
                  </w:pPr>
                  <w:r w:rsidRPr="00EC25AE">
                    <w:rPr>
                      <w:rFonts w:ascii="Calibri" w:hAnsi="Calibri" w:cs="Calibri"/>
                      <w:color w:val="000000"/>
                      <w:sz w:val="16"/>
                      <w:szCs w:val="16"/>
                      <w:lang w:eastAsia="es-ES"/>
                    </w:rPr>
                    <w:t>4</w:t>
                  </w:r>
                </w:p>
              </w:tc>
              <w:tc>
                <w:tcPr>
                  <w:tcW w:w="8560" w:type="dxa"/>
                  <w:tcBorders>
                    <w:top w:val="nil"/>
                    <w:left w:val="nil"/>
                    <w:bottom w:val="single" w:sz="8" w:space="0" w:color="auto"/>
                    <w:right w:val="single" w:sz="4" w:space="0" w:color="auto"/>
                  </w:tcBorders>
                  <w:shd w:val="clear" w:color="auto" w:fill="auto"/>
                  <w:vAlign w:val="center"/>
                </w:tcPr>
                <w:p w:rsidR="00EC25AE" w:rsidRPr="00EC25AE" w:rsidRDefault="00EC25AE" w:rsidP="00EC25AE">
                  <w:pPr>
                    <w:jc w:val="both"/>
                    <w:rPr>
                      <w:rFonts w:ascii="Verdana" w:hAnsi="Verdana" w:cs="Calibri"/>
                      <w:b/>
                      <w:color w:val="000000"/>
                      <w:sz w:val="16"/>
                      <w:szCs w:val="16"/>
                      <w:lang w:eastAsia="es-ES"/>
                    </w:rPr>
                  </w:pPr>
                  <w:r w:rsidRPr="00EC25AE">
                    <w:rPr>
                      <w:rFonts w:ascii="Verdana" w:hAnsi="Verdana" w:cs="Calibri"/>
                      <w:b/>
                      <w:sz w:val="16"/>
                      <w:szCs w:val="16"/>
                      <w:lang w:eastAsia="es-ES"/>
                    </w:rPr>
                    <w:t xml:space="preserve">MANGUERA </w:t>
                  </w:r>
                </w:p>
                <w:p w:rsidR="00EC25AE" w:rsidRPr="00EC25AE" w:rsidRDefault="00EC25AE" w:rsidP="00EC25AE">
                  <w:pPr>
                    <w:numPr>
                      <w:ilvl w:val="0"/>
                      <w:numId w:val="60"/>
                    </w:numPr>
                    <w:jc w:val="both"/>
                    <w:rPr>
                      <w:rFonts w:ascii="Verdana" w:hAnsi="Verdana" w:cs="Calibri"/>
                      <w:sz w:val="16"/>
                      <w:szCs w:val="16"/>
                      <w:lang w:eastAsia="es-ES"/>
                    </w:rPr>
                  </w:pPr>
                  <w:r w:rsidRPr="00EC25AE">
                    <w:rPr>
                      <w:rFonts w:ascii="Verdana" w:hAnsi="Verdana" w:cs="Calibri"/>
                      <w:sz w:val="16"/>
                      <w:szCs w:val="16"/>
                      <w:lang w:eastAsia="es-ES"/>
                    </w:rPr>
                    <w:t>Longitud 50 pies</w:t>
                  </w:r>
                </w:p>
                <w:p w:rsidR="00EC25AE" w:rsidRPr="00EC25AE" w:rsidRDefault="00EC25AE" w:rsidP="00EC25AE">
                  <w:pPr>
                    <w:numPr>
                      <w:ilvl w:val="0"/>
                      <w:numId w:val="60"/>
                    </w:numPr>
                    <w:jc w:val="both"/>
                    <w:rPr>
                      <w:rFonts w:ascii="Verdana" w:hAnsi="Verdana" w:cs="Calibri"/>
                      <w:sz w:val="16"/>
                      <w:szCs w:val="16"/>
                      <w:lang w:eastAsia="es-ES"/>
                    </w:rPr>
                  </w:pPr>
                  <w:r w:rsidRPr="00EC25AE">
                    <w:rPr>
                      <w:rFonts w:ascii="Verdana" w:hAnsi="Verdana" w:cs="Calibri"/>
                      <w:sz w:val="16"/>
                      <w:szCs w:val="16"/>
                      <w:lang w:eastAsia="es-ES"/>
                    </w:rPr>
                    <w:t>Diámetro ¼”</w:t>
                  </w:r>
                </w:p>
                <w:p w:rsidR="00EC25AE" w:rsidRPr="00EC25AE" w:rsidRDefault="00EC25AE" w:rsidP="00EC25AE">
                  <w:pPr>
                    <w:numPr>
                      <w:ilvl w:val="0"/>
                      <w:numId w:val="60"/>
                    </w:numPr>
                    <w:jc w:val="both"/>
                    <w:rPr>
                      <w:rFonts w:ascii="Verdana" w:hAnsi="Verdana" w:cs="Calibri"/>
                      <w:sz w:val="16"/>
                      <w:szCs w:val="16"/>
                      <w:lang w:eastAsia="es-ES"/>
                    </w:rPr>
                  </w:pPr>
                  <w:r w:rsidRPr="00EC25AE">
                    <w:rPr>
                      <w:rFonts w:ascii="Verdana" w:hAnsi="Verdana" w:cs="Calibri"/>
                      <w:sz w:val="16"/>
                      <w:szCs w:val="16"/>
                      <w:lang w:eastAsia="es-ES"/>
                    </w:rPr>
                    <w:t>Presión de 15000PSI</w:t>
                  </w:r>
                </w:p>
                <w:p w:rsidR="00EC25AE" w:rsidRPr="00EC25AE" w:rsidRDefault="00EC25AE" w:rsidP="00EC25AE">
                  <w:pPr>
                    <w:numPr>
                      <w:ilvl w:val="0"/>
                      <w:numId w:val="60"/>
                    </w:numPr>
                    <w:jc w:val="both"/>
                    <w:rPr>
                      <w:rFonts w:ascii="Verdana" w:hAnsi="Verdana" w:cs="Calibri"/>
                      <w:sz w:val="16"/>
                      <w:szCs w:val="16"/>
                      <w:lang w:eastAsia="es-ES"/>
                    </w:rPr>
                  </w:pPr>
                  <w:proofErr w:type="spellStart"/>
                  <w:r w:rsidRPr="00EC25AE">
                    <w:rPr>
                      <w:rFonts w:ascii="Verdana" w:hAnsi="Verdana" w:cs="Calibri"/>
                      <w:sz w:val="16"/>
                      <w:szCs w:val="16"/>
                      <w:lang w:eastAsia="es-ES"/>
                    </w:rPr>
                    <w:t>Diametro</w:t>
                  </w:r>
                  <w:proofErr w:type="spellEnd"/>
                  <w:r w:rsidRPr="00EC25AE">
                    <w:rPr>
                      <w:rFonts w:ascii="Verdana" w:hAnsi="Verdana" w:cs="Calibri"/>
                      <w:sz w:val="16"/>
                      <w:szCs w:val="16"/>
                      <w:lang w:eastAsia="es-ES"/>
                    </w:rPr>
                    <w:t xml:space="preserve"> interno de 3mm</w:t>
                  </w:r>
                </w:p>
                <w:p w:rsidR="00EC25AE" w:rsidRPr="00EC25AE" w:rsidRDefault="00EC25AE" w:rsidP="00EC25AE">
                  <w:pPr>
                    <w:numPr>
                      <w:ilvl w:val="0"/>
                      <w:numId w:val="60"/>
                    </w:numPr>
                    <w:jc w:val="both"/>
                    <w:rPr>
                      <w:rFonts w:ascii="Verdana" w:hAnsi="Verdana" w:cs="Calibri"/>
                      <w:sz w:val="16"/>
                      <w:szCs w:val="16"/>
                      <w:lang w:eastAsia="es-ES"/>
                    </w:rPr>
                  </w:pPr>
                  <w:r w:rsidRPr="00EC25AE">
                    <w:rPr>
                      <w:rFonts w:ascii="Verdana" w:hAnsi="Verdana" w:cs="Calibri"/>
                      <w:sz w:val="16"/>
                      <w:szCs w:val="16"/>
                      <w:lang w:eastAsia="es-ES"/>
                    </w:rPr>
                    <w:t>Cubierta externa de poliuretano</w:t>
                  </w:r>
                </w:p>
                <w:p w:rsidR="00EC25AE" w:rsidRPr="00EC25AE" w:rsidRDefault="00EC25AE" w:rsidP="00EC25AE">
                  <w:pPr>
                    <w:numPr>
                      <w:ilvl w:val="0"/>
                      <w:numId w:val="60"/>
                    </w:numPr>
                    <w:jc w:val="both"/>
                    <w:rPr>
                      <w:rFonts w:ascii="Verdana" w:hAnsi="Verdana" w:cs="Calibri"/>
                      <w:sz w:val="16"/>
                      <w:szCs w:val="16"/>
                      <w:lang w:eastAsia="es-ES"/>
                    </w:rPr>
                  </w:pPr>
                  <w:r w:rsidRPr="00EC25AE">
                    <w:rPr>
                      <w:rFonts w:ascii="Verdana" w:hAnsi="Verdana" w:cs="Calibri"/>
                      <w:sz w:val="16"/>
                      <w:szCs w:val="16"/>
                      <w:lang w:eastAsia="es-ES"/>
                    </w:rPr>
                    <w:t xml:space="preserve">Tres maya interna </w:t>
                  </w:r>
                </w:p>
              </w:tc>
            </w:tr>
            <w:tr w:rsidR="00EC25AE" w:rsidRPr="00EC25AE" w:rsidTr="00A651BC">
              <w:trPr>
                <w:trHeight w:val="356"/>
              </w:trPr>
              <w:tc>
                <w:tcPr>
                  <w:tcW w:w="786" w:type="dxa"/>
                  <w:tcBorders>
                    <w:top w:val="nil"/>
                    <w:left w:val="single" w:sz="8" w:space="0" w:color="auto"/>
                    <w:bottom w:val="single" w:sz="8" w:space="0" w:color="auto"/>
                    <w:right w:val="single" w:sz="8" w:space="0" w:color="auto"/>
                  </w:tcBorders>
                  <w:shd w:val="clear" w:color="auto" w:fill="auto"/>
                  <w:vAlign w:val="center"/>
                  <w:hideMark/>
                </w:tcPr>
                <w:p w:rsidR="00EC25AE" w:rsidRPr="00EC25AE" w:rsidRDefault="00EC25AE" w:rsidP="00EC25AE">
                  <w:pPr>
                    <w:jc w:val="center"/>
                    <w:rPr>
                      <w:rFonts w:ascii="Calibri" w:hAnsi="Calibri" w:cs="Calibri"/>
                      <w:color w:val="000000"/>
                      <w:sz w:val="16"/>
                      <w:szCs w:val="16"/>
                      <w:lang w:eastAsia="es-ES"/>
                    </w:rPr>
                  </w:pPr>
                  <w:r w:rsidRPr="00EC25AE">
                    <w:rPr>
                      <w:rFonts w:ascii="Calibri" w:hAnsi="Calibri" w:cs="Calibri"/>
                      <w:color w:val="000000"/>
                      <w:sz w:val="16"/>
                      <w:szCs w:val="16"/>
                      <w:lang w:eastAsia="es-ES"/>
                    </w:rPr>
                    <w:t>5</w:t>
                  </w:r>
                </w:p>
              </w:tc>
              <w:tc>
                <w:tcPr>
                  <w:tcW w:w="8560" w:type="dxa"/>
                  <w:tcBorders>
                    <w:top w:val="nil"/>
                    <w:left w:val="nil"/>
                    <w:bottom w:val="single" w:sz="8" w:space="0" w:color="auto"/>
                    <w:right w:val="single" w:sz="4" w:space="0" w:color="auto"/>
                  </w:tcBorders>
                  <w:shd w:val="clear" w:color="auto" w:fill="auto"/>
                  <w:vAlign w:val="center"/>
                </w:tcPr>
                <w:p w:rsidR="00EC25AE" w:rsidRPr="00EC25AE" w:rsidRDefault="00EC25AE" w:rsidP="00EC25AE">
                  <w:pPr>
                    <w:jc w:val="both"/>
                    <w:rPr>
                      <w:rFonts w:ascii="Verdana" w:hAnsi="Verdana" w:cs="Calibri"/>
                      <w:b/>
                      <w:sz w:val="16"/>
                      <w:szCs w:val="16"/>
                      <w:lang w:val="es-BO" w:eastAsia="es-ES"/>
                    </w:rPr>
                  </w:pPr>
                  <w:r w:rsidRPr="00EC25AE">
                    <w:rPr>
                      <w:rFonts w:ascii="Verdana" w:hAnsi="Verdana" w:cs="Calibri"/>
                      <w:b/>
                      <w:sz w:val="16"/>
                      <w:szCs w:val="16"/>
                      <w:lang w:val="es-BO" w:eastAsia="es-ES"/>
                    </w:rPr>
                    <w:t xml:space="preserve">BOMBA MANUAL HIDRAULICA </w:t>
                  </w:r>
                </w:p>
                <w:p w:rsidR="00EC25AE" w:rsidRPr="00EC25AE" w:rsidRDefault="00EC25AE" w:rsidP="00EC25AE">
                  <w:pPr>
                    <w:numPr>
                      <w:ilvl w:val="0"/>
                      <w:numId w:val="62"/>
                    </w:numPr>
                    <w:jc w:val="both"/>
                    <w:rPr>
                      <w:rFonts w:ascii="Verdana" w:hAnsi="Verdana" w:cs="Calibri"/>
                      <w:sz w:val="16"/>
                      <w:szCs w:val="16"/>
                      <w:lang w:eastAsia="es-ES"/>
                    </w:rPr>
                  </w:pPr>
                  <w:r w:rsidRPr="00EC25AE">
                    <w:rPr>
                      <w:rFonts w:ascii="Verdana" w:hAnsi="Verdana" w:cs="Calibri"/>
                      <w:sz w:val="16"/>
                      <w:szCs w:val="16"/>
                      <w:lang w:eastAsia="es-ES"/>
                    </w:rPr>
                    <w:t>Para 20000psi o mayor</w:t>
                  </w:r>
                </w:p>
                <w:p w:rsidR="00EC25AE" w:rsidRPr="00EC25AE" w:rsidRDefault="00EC25AE" w:rsidP="00EC25AE">
                  <w:pPr>
                    <w:numPr>
                      <w:ilvl w:val="0"/>
                      <w:numId w:val="62"/>
                    </w:numPr>
                    <w:jc w:val="both"/>
                    <w:rPr>
                      <w:rFonts w:ascii="Verdana" w:hAnsi="Verdana" w:cs="Calibri"/>
                      <w:sz w:val="16"/>
                      <w:szCs w:val="16"/>
                      <w:lang w:eastAsia="es-ES"/>
                    </w:rPr>
                  </w:pPr>
                  <w:r w:rsidRPr="00EC25AE">
                    <w:rPr>
                      <w:rFonts w:ascii="Verdana" w:hAnsi="Verdana" w:cs="Calibri"/>
                      <w:sz w:val="16"/>
                      <w:szCs w:val="16"/>
                      <w:lang w:eastAsia="es-ES"/>
                    </w:rPr>
                    <w:t>Diseño ligero y compacto.</w:t>
                  </w:r>
                </w:p>
                <w:p w:rsidR="00EC25AE" w:rsidRPr="00EC25AE" w:rsidRDefault="00EC25AE" w:rsidP="00EC25AE">
                  <w:pPr>
                    <w:numPr>
                      <w:ilvl w:val="0"/>
                      <w:numId w:val="62"/>
                    </w:numPr>
                    <w:jc w:val="both"/>
                    <w:rPr>
                      <w:rFonts w:ascii="Verdana" w:hAnsi="Verdana" w:cs="Calibri"/>
                      <w:sz w:val="16"/>
                      <w:szCs w:val="16"/>
                      <w:lang w:eastAsia="es-ES"/>
                    </w:rPr>
                  </w:pPr>
                  <w:r w:rsidRPr="00EC25AE">
                    <w:rPr>
                      <w:rFonts w:ascii="Verdana" w:hAnsi="Verdana" w:cs="Calibri"/>
                      <w:sz w:val="16"/>
                      <w:szCs w:val="16"/>
                      <w:lang w:eastAsia="es-ES"/>
                    </w:rPr>
                    <w:t>El duradero depósito de nylon con relleno de vidrio y la base de la bomba de aluminio encapsulada con nylon para una máxima resistencia a la corrosión</w:t>
                  </w:r>
                </w:p>
                <w:p w:rsidR="00EC25AE" w:rsidRPr="00EC25AE" w:rsidRDefault="00EC25AE" w:rsidP="00EC25AE">
                  <w:pPr>
                    <w:numPr>
                      <w:ilvl w:val="0"/>
                      <w:numId w:val="62"/>
                    </w:numPr>
                    <w:jc w:val="both"/>
                    <w:rPr>
                      <w:rFonts w:ascii="Verdana" w:hAnsi="Verdana" w:cs="Calibri"/>
                      <w:sz w:val="16"/>
                      <w:szCs w:val="16"/>
                      <w:lang w:eastAsia="es-ES"/>
                    </w:rPr>
                  </w:pPr>
                  <w:r w:rsidRPr="00EC25AE">
                    <w:rPr>
                      <w:rFonts w:ascii="Verdana" w:hAnsi="Verdana" w:cs="Calibri"/>
                      <w:sz w:val="16"/>
                      <w:szCs w:val="16"/>
                      <w:lang w:eastAsia="es-ES"/>
                    </w:rPr>
                    <w:t>Menor esfuerzo en el mango para minimizar la fatiga del operador</w:t>
                  </w:r>
                </w:p>
                <w:p w:rsidR="00EC25AE" w:rsidRPr="00EC25AE" w:rsidRDefault="00EC25AE" w:rsidP="00EC25AE">
                  <w:pPr>
                    <w:numPr>
                      <w:ilvl w:val="0"/>
                      <w:numId w:val="62"/>
                    </w:numPr>
                    <w:jc w:val="both"/>
                    <w:rPr>
                      <w:rFonts w:ascii="Verdana" w:hAnsi="Verdana" w:cs="Calibri"/>
                      <w:sz w:val="16"/>
                      <w:szCs w:val="16"/>
                      <w:lang w:eastAsia="es-ES"/>
                    </w:rPr>
                  </w:pPr>
                  <w:r w:rsidRPr="00EC25AE">
                    <w:rPr>
                      <w:rFonts w:ascii="Verdana" w:hAnsi="Verdana" w:cs="Calibri"/>
                      <w:sz w:val="16"/>
                      <w:szCs w:val="16"/>
                      <w:lang w:eastAsia="es-ES"/>
                    </w:rPr>
                    <w:t>Manija de bloqueo y construcción ligera para facilitar su transporte</w:t>
                  </w:r>
                </w:p>
                <w:p w:rsidR="00EC25AE" w:rsidRPr="00EC25AE" w:rsidRDefault="00EC25AE" w:rsidP="00EC25AE">
                  <w:pPr>
                    <w:numPr>
                      <w:ilvl w:val="0"/>
                      <w:numId w:val="62"/>
                    </w:numPr>
                    <w:jc w:val="both"/>
                    <w:rPr>
                      <w:rFonts w:ascii="Verdana" w:hAnsi="Verdana" w:cs="Calibri"/>
                      <w:sz w:val="16"/>
                      <w:szCs w:val="16"/>
                      <w:lang w:eastAsia="es-ES"/>
                    </w:rPr>
                  </w:pPr>
                  <w:r w:rsidRPr="00EC25AE">
                    <w:rPr>
                      <w:rFonts w:ascii="Verdana" w:hAnsi="Verdana" w:cs="Calibri"/>
                      <w:sz w:val="16"/>
                      <w:szCs w:val="16"/>
                      <w:lang w:eastAsia="es-ES"/>
                    </w:rPr>
                    <w:t>Grandes capacidades de aceite para alimentar una amplia gama de cilindros o herramientas</w:t>
                  </w:r>
                </w:p>
                <w:p w:rsidR="00EC25AE" w:rsidRPr="00EC25AE" w:rsidRDefault="00EC25AE" w:rsidP="00EC25AE">
                  <w:pPr>
                    <w:numPr>
                      <w:ilvl w:val="0"/>
                      <w:numId w:val="62"/>
                    </w:numPr>
                    <w:jc w:val="both"/>
                    <w:rPr>
                      <w:rFonts w:ascii="Verdana" w:hAnsi="Verdana" w:cs="Calibri"/>
                      <w:sz w:val="16"/>
                      <w:szCs w:val="16"/>
                      <w:lang w:eastAsia="es-ES"/>
                    </w:rPr>
                  </w:pPr>
                  <w:r w:rsidRPr="00EC25AE">
                    <w:rPr>
                      <w:rFonts w:ascii="Verdana" w:hAnsi="Verdana" w:cs="Calibri"/>
                      <w:sz w:val="16"/>
                      <w:szCs w:val="16"/>
                      <w:lang w:eastAsia="es-ES"/>
                    </w:rPr>
                    <w:t>Mango de fibra de vidrio no conductor para la seguridad del operador</w:t>
                  </w:r>
                </w:p>
                <w:p w:rsidR="00EC25AE" w:rsidRPr="00EC25AE" w:rsidRDefault="00EC25AE" w:rsidP="00EC25AE">
                  <w:pPr>
                    <w:numPr>
                      <w:ilvl w:val="0"/>
                      <w:numId w:val="62"/>
                    </w:numPr>
                    <w:jc w:val="both"/>
                    <w:rPr>
                      <w:rFonts w:ascii="Verdana" w:hAnsi="Verdana" w:cs="Calibri"/>
                      <w:sz w:val="16"/>
                      <w:szCs w:val="16"/>
                      <w:lang w:eastAsia="es-ES"/>
                    </w:rPr>
                  </w:pPr>
                  <w:r w:rsidRPr="00EC25AE">
                    <w:rPr>
                      <w:rFonts w:ascii="Verdana" w:hAnsi="Verdana" w:cs="Calibri"/>
                      <w:sz w:val="16"/>
                      <w:szCs w:val="16"/>
                      <w:lang w:eastAsia="es-ES"/>
                    </w:rPr>
                    <w:t>Válvula de alivio de presión interna para protección contra sobrecargas</w:t>
                  </w:r>
                </w:p>
              </w:tc>
            </w:tr>
            <w:tr w:rsidR="00EC25AE" w:rsidRPr="00EC25AE" w:rsidTr="00A651BC">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EC25AE" w:rsidRPr="00EC25AE" w:rsidRDefault="00EC25AE" w:rsidP="00EC25AE">
                  <w:pPr>
                    <w:jc w:val="center"/>
                    <w:rPr>
                      <w:rFonts w:ascii="Calibri" w:hAnsi="Calibri" w:cs="Calibri"/>
                      <w:color w:val="000000"/>
                      <w:sz w:val="16"/>
                      <w:szCs w:val="16"/>
                      <w:lang w:eastAsia="es-ES"/>
                    </w:rPr>
                  </w:pPr>
                  <w:r w:rsidRPr="00EC25AE">
                    <w:rPr>
                      <w:rFonts w:ascii="Calibri" w:hAnsi="Calibri" w:cs="Calibri"/>
                      <w:color w:val="000000"/>
                      <w:sz w:val="16"/>
                      <w:szCs w:val="16"/>
                      <w:lang w:eastAsia="es-ES"/>
                    </w:rPr>
                    <w:t>6</w:t>
                  </w:r>
                </w:p>
              </w:tc>
              <w:tc>
                <w:tcPr>
                  <w:tcW w:w="8560" w:type="dxa"/>
                  <w:tcBorders>
                    <w:top w:val="nil"/>
                    <w:left w:val="nil"/>
                    <w:bottom w:val="single" w:sz="8" w:space="0" w:color="auto"/>
                    <w:right w:val="single" w:sz="4" w:space="0" w:color="auto"/>
                  </w:tcBorders>
                  <w:shd w:val="clear" w:color="auto" w:fill="auto"/>
                  <w:vAlign w:val="center"/>
                </w:tcPr>
                <w:p w:rsidR="00EC25AE" w:rsidRPr="00EC25AE" w:rsidRDefault="00EC25AE" w:rsidP="00EC25AE">
                  <w:pPr>
                    <w:jc w:val="both"/>
                    <w:rPr>
                      <w:rFonts w:ascii="Verdana" w:hAnsi="Verdana" w:cs="Calibri"/>
                      <w:b/>
                      <w:sz w:val="16"/>
                      <w:szCs w:val="16"/>
                      <w:lang w:val="es-BO" w:eastAsia="es-ES"/>
                    </w:rPr>
                  </w:pPr>
                  <w:r w:rsidRPr="00EC25AE">
                    <w:rPr>
                      <w:rFonts w:ascii="Verdana" w:hAnsi="Verdana" w:cs="Calibri"/>
                      <w:b/>
                      <w:sz w:val="16"/>
                      <w:szCs w:val="16"/>
                      <w:lang w:val="es-BO" w:eastAsia="es-ES"/>
                    </w:rPr>
                    <w:t>CONECTORES DE ENCHUFE MACHO RAPÍDO</w:t>
                  </w:r>
                </w:p>
                <w:p w:rsidR="00EC25AE" w:rsidRPr="00EC25AE" w:rsidRDefault="00EC25AE" w:rsidP="00EC25AE">
                  <w:pPr>
                    <w:numPr>
                      <w:ilvl w:val="0"/>
                      <w:numId w:val="61"/>
                    </w:numPr>
                    <w:jc w:val="both"/>
                    <w:rPr>
                      <w:rFonts w:ascii="Verdana" w:hAnsi="Verdana" w:cs="Calibri"/>
                      <w:sz w:val="16"/>
                      <w:szCs w:val="16"/>
                      <w:lang w:eastAsia="es-ES"/>
                    </w:rPr>
                  </w:pPr>
                  <w:r w:rsidRPr="00EC25AE">
                    <w:rPr>
                      <w:rFonts w:ascii="Verdana" w:hAnsi="Verdana" w:cs="Calibri"/>
                      <w:sz w:val="16"/>
                      <w:szCs w:val="16"/>
                      <w:lang w:eastAsia="es-ES"/>
                    </w:rPr>
                    <w:t>De 15000PSI de presión</w:t>
                  </w:r>
                </w:p>
                <w:p w:rsidR="00EC25AE" w:rsidRPr="00EC25AE" w:rsidRDefault="00EC25AE" w:rsidP="00EC25AE">
                  <w:pPr>
                    <w:numPr>
                      <w:ilvl w:val="0"/>
                      <w:numId w:val="61"/>
                    </w:numPr>
                    <w:jc w:val="both"/>
                    <w:rPr>
                      <w:rFonts w:ascii="Verdana" w:hAnsi="Verdana" w:cs="Calibri"/>
                      <w:sz w:val="16"/>
                      <w:szCs w:val="16"/>
                      <w:lang w:eastAsia="es-ES"/>
                    </w:rPr>
                  </w:pPr>
                  <w:r w:rsidRPr="00EC25AE">
                    <w:rPr>
                      <w:rFonts w:ascii="Verdana" w:hAnsi="Verdana" w:cs="Calibri"/>
                      <w:sz w:val="16"/>
                      <w:szCs w:val="16"/>
                      <w:lang w:eastAsia="es-ES"/>
                    </w:rPr>
                    <w:t>acero inoxidable</w:t>
                  </w:r>
                </w:p>
                <w:p w:rsidR="00EC25AE" w:rsidRPr="00EC25AE" w:rsidRDefault="00EC25AE" w:rsidP="00EC25AE">
                  <w:pPr>
                    <w:numPr>
                      <w:ilvl w:val="0"/>
                      <w:numId w:val="61"/>
                    </w:numPr>
                    <w:jc w:val="both"/>
                    <w:rPr>
                      <w:rFonts w:ascii="Verdana" w:hAnsi="Verdana" w:cs="Calibri"/>
                      <w:sz w:val="16"/>
                      <w:szCs w:val="16"/>
                      <w:lang w:eastAsia="es-ES"/>
                    </w:rPr>
                  </w:pPr>
                  <w:r w:rsidRPr="00EC25AE">
                    <w:rPr>
                      <w:rFonts w:ascii="Verdana" w:hAnsi="Verdana" w:cs="Calibri"/>
                      <w:sz w:val="16"/>
                      <w:szCs w:val="16"/>
                      <w:lang w:eastAsia="es-ES"/>
                    </w:rPr>
                    <w:t>de ¼” de diámetro</w:t>
                  </w:r>
                </w:p>
              </w:tc>
            </w:tr>
            <w:tr w:rsidR="00EC25AE" w:rsidRPr="00EC25AE" w:rsidTr="00A651BC">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EC25AE" w:rsidRPr="00EC25AE" w:rsidRDefault="00EC25AE" w:rsidP="00EC25AE">
                  <w:pPr>
                    <w:jc w:val="center"/>
                    <w:rPr>
                      <w:rFonts w:ascii="Calibri" w:hAnsi="Calibri" w:cs="Calibri"/>
                      <w:color w:val="000000"/>
                      <w:sz w:val="16"/>
                      <w:szCs w:val="16"/>
                      <w:lang w:eastAsia="es-ES"/>
                    </w:rPr>
                  </w:pPr>
                  <w:r w:rsidRPr="00EC25AE">
                    <w:rPr>
                      <w:rFonts w:ascii="Calibri" w:hAnsi="Calibri" w:cs="Calibri"/>
                      <w:color w:val="000000"/>
                      <w:sz w:val="16"/>
                      <w:szCs w:val="16"/>
                      <w:lang w:eastAsia="es-ES"/>
                    </w:rPr>
                    <w:t>7</w:t>
                  </w:r>
                </w:p>
              </w:tc>
              <w:tc>
                <w:tcPr>
                  <w:tcW w:w="8560" w:type="dxa"/>
                  <w:tcBorders>
                    <w:top w:val="nil"/>
                    <w:left w:val="nil"/>
                    <w:bottom w:val="single" w:sz="8" w:space="0" w:color="auto"/>
                    <w:right w:val="single" w:sz="4" w:space="0" w:color="auto"/>
                  </w:tcBorders>
                  <w:shd w:val="clear" w:color="auto" w:fill="auto"/>
                  <w:vAlign w:val="center"/>
                </w:tcPr>
                <w:p w:rsidR="00EC25AE" w:rsidRPr="00EC25AE" w:rsidRDefault="00EC25AE" w:rsidP="00EC25AE">
                  <w:pPr>
                    <w:rPr>
                      <w:rFonts w:ascii="Verdana" w:hAnsi="Verdana" w:cs="Calibri"/>
                      <w:b/>
                      <w:sz w:val="16"/>
                      <w:szCs w:val="16"/>
                      <w:lang w:val="es-BO" w:eastAsia="es-ES"/>
                    </w:rPr>
                  </w:pPr>
                  <w:r w:rsidRPr="00EC25AE">
                    <w:rPr>
                      <w:rFonts w:ascii="Verdana" w:hAnsi="Verdana" w:cs="Calibri"/>
                      <w:b/>
                      <w:sz w:val="16"/>
                      <w:szCs w:val="16"/>
                      <w:lang w:val="es-BO" w:eastAsia="es-ES"/>
                    </w:rPr>
                    <w:t xml:space="preserve">CONECTORES DE ENCHUFE RAPÍDO HEMBRAS ¼” </w:t>
                  </w:r>
                </w:p>
                <w:p w:rsidR="00EC25AE" w:rsidRPr="00EC25AE" w:rsidRDefault="00EC25AE" w:rsidP="00EC25AE">
                  <w:pPr>
                    <w:numPr>
                      <w:ilvl w:val="0"/>
                      <w:numId w:val="61"/>
                    </w:numPr>
                    <w:jc w:val="both"/>
                    <w:rPr>
                      <w:rFonts w:ascii="Verdana" w:hAnsi="Verdana" w:cs="Calibri"/>
                      <w:sz w:val="16"/>
                      <w:szCs w:val="16"/>
                      <w:lang w:eastAsia="es-ES"/>
                    </w:rPr>
                  </w:pPr>
                  <w:r w:rsidRPr="00EC25AE">
                    <w:rPr>
                      <w:rFonts w:ascii="Verdana" w:hAnsi="Verdana" w:cs="Calibri"/>
                      <w:sz w:val="16"/>
                      <w:szCs w:val="16"/>
                      <w:lang w:eastAsia="es-ES"/>
                    </w:rPr>
                    <w:t>De 15000PSI de presión</w:t>
                  </w:r>
                </w:p>
                <w:p w:rsidR="00EC25AE" w:rsidRPr="00EC25AE" w:rsidRDefault="00EC25AE" w:rsidP="00EC25AE">
                  <w:pPr>
                    <w:numPr>
                      <w:ilvl w:val="0"/>
                      <w:numId w:val="61"/>
                    </w:numPr>
                    <w:jc w:val="both"/>
                    <w:rPr>
                      <w:rFonts w:ascii="Verdana" w:hAnsi="Verdana" w:cs="Calibri"/>
                      <w:sz w:val="16"/>
                      <w:szCs w:val="16"/>
                      <w:lang w:eastAsia="es-ES"/>
                    </w:rPr>
                  </w:pPr>
                  <w:r w:rsidRPr="00EC25AE">
                    <w:rPr>
                      <w:rFonts w:ascii="Verdana" w:hAnsi="Verdana" w:cs="Calibri"/>
                      <w:sz w:val="16"/>
                      <w:szCs w:val="16"/>
                      <w:lang w:eastAsia="es-ES"/>
                    </w:rPr>
                    <w:lastRenderedPageBreak/>
                    <w:t>acero inoxidable</w:t>
                  </w:r>
                </w:p>
                <w:p w:rsidR="00EC25AE" w:rsidRPr="00EC25AE" w:rsidRDefault="00EC25AE" w:rsidP="00EC25AE">
                  <w:pPr>
                    <w:numPr>
                      <w:ilvl w:val="0"/>
                      <w:numId w:val="61"/>
                    </w:numPr>
                    <w:jc w:val="both"/>
                    <w:rPr>
                      <w:rFonts w:ascii="Verdana" w:hAnsi="Verdana" w:cs="Calibri"/>
                      <w:sz w:val="16"/>
                      <w:szCs w:val="16"/>
                      <w:lang w:eastAsia="es-ES"/>
                    </w:rPr>
                  </w:pPr>
                  <w:r w:rsidRPr="00EC25AE">
                    <w:rPr>
                      <w:rFonts w:ascii="Verdana" w:hAnsi="Verdana" w:cs="Calibri"/>
                      <w:sz w:val="16"/>
                      <w:szCs w:val="16"/>
                      <w:lang w:eastAsia="es-ES"/>
                    </w:rPr>
                    <w:t>de ¼” de diámetro</w:t>
                  </w:r>
                </w:p>
              </w:tc>
            </w:tr>
            <w:tr w:rsidR="00EC25AE" w:rsidRPr="00EC25AE" w:rsidTr="00A651BC">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EC25AE" w:rsidRPr="00EC25AE" w:rsidRDefault="00EC25AE" w:rsidP="00EC25AE">
                  <w:pPr>
                    <w:jc w:val="center"/>
                    <w:rPr>
                      <w:rFonts w:ascii="Calibri" w:hAnsi="Calibri" w:cs="Calibri"/>
                      <w:color w:val="000000"/>
                      <w:sz w:val="16"/>
                      <w:szCs w:val="16"/>
                      <w:lang w:eastAsia="es-ES"/>
                    </w:rPr>
                  </w:pPr>
                  <w:r w:rsidRPr="00EC25AE">
                    <w:rPr>
                      <w:rFonts w:ascii="Calibri" w:hAnsi="Calibri" w:cs="Calibri"/>
                      <w:color w:val="000000"/>
                      <w:sz w:val="16"/>
                      <w:szCs w:val="16"/>
                      <w:lang w:eastAsia="es-ES"/>
                    </w:rPr>
                    <w:lastRenderedPageBreak/>
                    <w:t>8</w:t>
                  </w:r>
                </w:p>
              </w:tc>
              <w:tc>
                <w:tcPr>
                  <w:tcW w:w="8560" w:type="dxa"/>
                  <w:tcBorders>
                    <w:top w:val="nil"/>
                    <w:left w:val="nil"/>
                    <w:bottom w:val="single" w:sz="8" w:space="0" w:color="auto"/>
                    <w:right w:val="single" w:sz="4" w:space="0" w:color="auto"/>
                  </w:tcBorders>
                  <w:shd w:val="clear" w:color="auto" w:fill="auto"/>
                  <w:vAlign w:val="center"/>
                </w:tcPr>
                <w:p w:rsidR="00EC25AE" w:rsidRPr="00EC25AE" w:rsidRDefault="00EC25AE" w:rsidP="00EC25AE">
                  <w:pPr>
                    <w:rPr>
                      <w:rFonts w:ascii="Verdana" w:hAnsi="Verdana" w:cs="Calibri"/>
                      <w:b/>
                      <w:sz w:val="16"/>
                      <w:szCs w:val="16"/>
                      <w:lang w:val="en-US" w:eastAsia="es-ES"/>
                    </w:rPr>
                  </w:pPr>
                  <w:r w:rsidRPr="00EC25AE">
                    <w:rPr>
                      <w:rFonts w:ascii="Verdana" w:hAnsi="Verdana" w:cs="Calibri"/>
                      <w:b/>
                      <w:sz w:val="16"/>
                      <w:szCs w:val="16"/>
                      <w:lang w:val="en-US" w:eastAsia="es-ES"/>
                    </w:rPr>
                    <w:t>TRIPODE PARA MONTAR REGISTRADOR</w:t>
                  </w:r>
                </w:p>
                <w:p w:rsidR="00EC25AE" w:rsidRPr="00EC25AE" w:rsidRDefault="00EC25AE" w:rsidP="00EC25AE">
                  <w:pPr>
                    <w:numPr>
                      <w:ilvl w:val="0"/>
                      <w:numId w:val="63"/>
                    </w:numPr>
                    <w:rPr>
                      <w:rFonts w:ascii="Verdana" w:hAnsi="Verdana" w:cs="Calibri"/>
                      <w:sz w:val="16"/>
                      <w:szCs w:val="16"/>
                      <w:lang w:eastAsia="es-ES"/>
                    </w:rPr>
                  </w:pPr>
                  <w:r w:rsidRPr="00EC25AE">
                    <w:rPr>
                      <w:rFonts w:ascii="Verdana" w:hAnsi="Verdana" w:cs="Calibri"/>
                      <w:sz w:val="16"/>
                      <w:szCs w:val="16"/>
                      <w:lang w:eastAsia="es-ES"/>
                    </w:rPr>
                    <w:t>Con tubería de dos pulgada para montar el registrador</w:t>
                  </w:r>
                </w:p>
              </w:tc>
            </w:tr>
            <w:tr w:rsidR="00EC25AE" w:rsidRPr="00EC25AE" w:rsidTr="00A651BC">
              <w:trPr>
                <w:trHeight w:val="356"/>
              </w:trPr>
              <w:tc>
                <w:tcPr>
                  <w:tcW w:w="786" w:type="dxa"/>
                  <w:tcBorders>
                    <w:top w:val="nil"/>
                    <w:left w:val="single" w:sz="8" w:space="0" w:color="auto"/>
                    <w:bottom w:val="single" w:sz="4" w:space="0" w:color="auto"/>
                    <w:right w:val="single" w:sz="8" w:space="0" w:color="auto"/>
                  </w:tcBorders>
                  <w:shd w:val="clear" w:color="auto" w:fill="auto"/>
                  <w:vAlign w:val="center"/>
                </w:tcPr>
                <w:p w:rsidR="00EC25AE" w:rsidRPr="00EC25AE" w:rsidRDefault="00EC25AE" w:rsidP="00EC25AE">
                  <w:pPr>
                    <w:jc w:val="center"/>
                    <w:rPr>
                      <w:rFonts w:ascii="Calibri" w:hAnsi="Calibri" w:cs="Calibri"/>
                      <w:color w:val="000000"/>
                      <w:sz w:val="16"/>
                      <w:szCs w:val="16"/>
                      <w:lang w:eastAsia="es-ES"/>
                    </w:rPr>
                  </w:pPr>
                  <w:r w:rsidRPr="00EC25AE">
                    <w:rPr>
                      <w:rFonts w:ascii="Calibri" w:hAnsi="Calibri" w:cs="Calibri"/>
                      <w:color w:val="000000"/>
                      <w:sz w:val="16"/>
                      <w:szCs w:val="16"/>
                      <w:lang w:eastAsia="es-ES"/>
                    </w:rPr>
                    <w:t>9</w:t>
                  </w:r>
                </w:p>
              </w:tc>
              <w:tc>
                <w:tcPr>
                  <w:tcW w:w="8560" w:type="dxa"/>
                  <w:tcBorders>
                    <w:top w:val="nil"/>
                    <w:left w:val="nil"/>
                    <w:bottom w:val="single" w:sz="4" w:space="0" w:color="auto"/>
                    <w:right w:val="single" w:sz="4" w:space="0" w:color="auto"/>
                  </w:tcBorders>
                  <w:shd w:val="clear" w:color="auto" w:fill="auto"/>
                  <w:vAlign w:val="center"/>
                </w:tcPr>
                <w:p w:rsidR="00EC25AE" w:rsidRPr="00EC25AE" w:rsidRDefault="00EC25AE" w:rsidP="00EC25AE">
                  <w:pPr>
                    <w:rPr>
                      <w:rFonts w:ascii="Verdana" w:hAnsi="Verdana" w:cs="Calibri"/>
                      <w:b/>
                      <w:sz w:val="16"/>
                      <w:szCs w:val="16"/>
                      <w:lang w:eastAsia="es-ES"/>
                    </w:rPr>
                  </w:pPr>
                  <w:r w:rsidRPr="00EC25AE">
                    <w:rPr>
                      <w:rFonts w:ascii="Verdana" w:hAnsi="Verdana" w:cs="Calibri"/>
                      <w:b/>
                      <w:sz w:val="16"/>
                      <w:szCs w:val="16"/>
                      <w:lang w:eastAsia="es-ES"/>
                    </w:rPr>
                    <w:t xml:space="preserve">CARTILLAS </w:t>
                  </w:r>
                </w:p>
                <w:p w:rsidR="00EC25AE" w:rsidRPr="00EC25AE" w:rsidRDefault="00EC25AE" w:rsidP="00EC25AE">
                  <w:pPr>
                    <w:numPr>
                      <w:ilvl w:val="0"/>
                      <w:numId w:val="63"/>
                    </w:numPr>
                    <w:rPr>
                      <w:rFonts w:ascii="Verdana" w:hAnsi="Verdana" w:cs="Calibri"/>
                      <w:sz w:val="16"/>
                      <w:szCs w:val="16"/>
                      <w:lang w:eastAsia="es-ES"/>
                    </w:rPr>
                  </w:pPr>
                  <w:r w:rsidRPr="00EC25AE">
                    <w:rPr>
                      <w:rFonts w:ascii="Verdana" w:hAnsi="Verdana" w:cs="Calibri"/>
                      <w:sz w:val="16"/>
                      <w:szCs w:val="16"/>
                      <w:lang w:eastAsia="es-ES"/>
                    </w:rPr>
                    <w:t xml:space="preserve">Circulares de 12” de 24hrs </w:t>
                  </w:r>
                </w:p>
                <w:p w:rsidR="00EC25AE" w:rsidRPr="00EC25AE" w:rsidRDefault="00EC25AE" w:rsidP="00EC25AE">
                  <w:pPr>
                    <w:numPr>
                      <w:ilvl w:val="0"/>
                      <w:numId w:val="63"/>
                    </w:numPr>
                    <w:rPr>
                      <w:rFonts w:ascii="Verdana" w:hAnsi="Verdana" w:cs="Calibri"/>
                      <w:sz w:val="16"/>
                      <w:szCs w:val="16"/>
                      <w:lang w:eastAsia="es-ES"/>
                    </w:rPr>
                  </w:pPr>
                  <w:r w:rsidRPr="00EC25AE">
                    <w:rPr>
                      <w:rFonts w:ascii="Verdana" w:hAnsi="Verdana" w:cs="Calibri"/>
                      <w:sz w:val="16"/>
                      <w:szCs w:val="16"/>
                      <w:lang w:eastAsia="es-ES"/>
                    </w:rPr>
                    <w:t>Rango de 15000PSI de orden ascendente de  adentro asía fuera.</w:t>
                  </w:r>
                </w:p>
              </w:tc>
            </w:tr>
            <w:tr w:rsidR="00EC25AE" w:rsidRPr="00EC25AE" w:rsidTr="00A651BC">
              <w:trPr>
                <w:trHeight w:val="356"/>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EC25AE" w:rsidRPr="00EC25AE" w:rsidRDefault="00EC25AE" w:rsidP="00EC25AE">
                  <w:pPr>
                    <w:jc w:val="center"/>
                    <w:rPr>
                      <w:rFonts w:ascii="Calibri" w:hAnsi="Calibri" w:cs="Calibri"/>
                      <w:color w:val="000000"/>
                      <w:sz w:val="16"/>
                      <w:szCs w:val="16"/>
                      <w:lang w:eastAsia="es-ES"/>
                    </w:rPr>
                  </w:pPr>
                  <w:r w:rsidRPr="00EC25AE">
                    <w:rPr>
                      <w:rFonts w:ascii="Calibri" w:hAnsi="Calibri" w:cs="Calibri"/>
                      <w:color w:val="000000"/>
                      <w:sz w:val="16"/>
                      <w:szCs w:val="16"/>
                      <w:lang w:eastAsia="es-ES"/>
                    </w:rPr>
                    <w:t>10</w:t>
                  </w:r>
                </w:p>
              </w:tc>
              <w:tc>
                <w:tcPr>
                  <w:tcW w:w="8560" w:type="dxa"/>
                  <w:tcBorders>
                    <w:top w:val="single" w:sz="4" w:space="0" w:color="auto"/>
                    <w:left w:val="single" w:sz="4" w:space="0" w:color="auto"/>
                    <w:bottom w:val="single" w:sz="4" w:space="0" w:color="auto"/>
                    <w:right w:val="single" w:sz="4" w:space="0" w:color="auto"/>
                  </w:tcBorders>
                  <w:shd w:val="clear" w:color="auto" w:fill="auto"/>
                  <w:vAlign w:val="center"/>
                </w:tcPr>
                <w:p w:rsidR="00EC25AE" w:rsidRPr="00EC25AE" w:rsidRDefault="00EC25AE" w:rsidP="00EC25AE">
                  <w:pPr>
                    <w:rPr>
                      <w:rFonts w:ascii="Verdana" w:hAnsi="Verdana" w:cs="Calibri"/>
                      <w:b/>
                      <w:sz w:val="16"/>
                      <w:szCs w:val="16"/>
                      <w:lang w:eastAsia="es-ES"/>
                    </w:rPr>
                  </w:pPr>
                  <w:r w:rsidRPr="00EC25AE">
                    <w:rPr>
                      <w:rFonts w:ascii="Verdana" w:hAnsi="Verdana" w:cs="Calibri"/>
                      <w:b/>
                      <w:sz w:val="16"/>
                      <w:szCs w:val="16"/>
                      <w:lang w:eastAsia="es-ES"/>
                    </w:rPr>
                    <w:t>CARTILLAS</w:t>
                  </w:r>
                </w:p>
                <w:p w:rsidR="00EC25AE" w:rsidRPr="00EC25AE" w:rsidRDefault="00EC25AE" w:rsidP="00EC25AE">
                  <w:pPr>
                    <w:numPr>
                      <w:ilvl w:val="0"/>
                      <w:numId w:val="63"/>
                    </w:numPr>
                    <w:rPr>
                      <w:rFonts w:ascii="Verdana" w:hAnsi="Verdana" w:cs="Calibri"/>
                      <w:sz w:val="16"/>
                      <w:szCs w:val="16"/>
                      <w:lang w:eastAsia="es-ES"/>
                    </w:rPr>
                  </w:pPr>
                  <w:r w:rsidRPr="00EC25AE">
                    <w:rPr>
                      <w:rFonts w:ascii="Verdana" w:hAnsi="Verdana" w:cs="Calibri"/>
                      <w:sz w:val="16"/>
                      <w:szCs w:val="16"/>
                      <w:lang w:eastAsia="es-ES"/>
                    </w:rPr>
                    <w:t xml:space="preserve">Circulares de 12” de 24hrs </w:t>
                  </w:r>
                </w:p>
                <w:p w:rsidR="00EC25AE" w:rsidRPr="00EC25AE" w:rsidRDefault="00EC25AE" w:rsidP="00EC25AE">
                  <w:pPr>
                    <w:numPr>
                      <w:ilvl w:val="0"/>
                      <w:numId w:val="63"/>
                    </w:numPr>
                    <w:rPr>
                      <w:rFonts w:ascii="Verdana" w:hAnsi="Verdana" w:cs="Calibri"/>
                      <w:sz w:val="16"/>
                      <w:szCs w:val="16"/>
                      <w:lang w:eastAsia="es-ES"/>
                    </w:rPr>
                  </w:pPr>
                  <w:r w:rsidRPr="00EC25AE">
                    <w:rPr>
                      <w:rFonts w:ascii="Verdana" w:hAnsi="Verdana" w:cs="Calibri"/>
                      <w:sz w:val="16"/>
                      <w:szCs w:val="16"/>
                      <w:lang w:eastAsia="es-ES"/>
                    </w:rPr>
                    <w:t>Rango de 10000PSI de orden ascendente de  adentro asía fuera.</w:t>
                  </w:r>
                </w:p>
              </w:tc>
            </w:tr>
            <w:tr w:rsidR="00EC25AE" w:rsidRPr="00EC25AE" w:rsidTr="00A651BC">
              <w:trPr>
                <w:trHeight w:val="356"/>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EC25AE" w:rsidRPr="00EC25AE" w:rsidRDefault="00EC25AE" w:rsidP="00EC25AE">
                  <w:pPr>
                    <w:jc w:val="center"/>
                    <w:rPr>
                      <w:rFonts w:ascii="Calibri" w:hAnsi="Calibri" w:cs="Calibri"/>
                      <w:color w:val="000000"/>
                      <w:sz w:val="16"/>
                      <w:szCs w:val="16"/>
                      <w:lang w:eastAsia="es-ES"/>
                    </w:rPr>
                  </w:pPr>
                  <w:r w:rsidRPr="00EC25AE">
                    <w:rPr>
                      <w:rFonts w:ascii="Calibri" w:hAnsi="Calibri" w:cs="Calibri"/>
                      <w:color w:val="000000"/>
                      <w:sz w:val="16"/>
                      <w:szCs w:val="16"/>
                      <w:lang w:eastAsia="es-ES"/>
                    </w:rPr>
                    <w:t>11</w:t>
                  </w:r>
                </w:p>
              </w:tc>
              <w:tc>
                <w:tcPr>
                  <w:tcW w:w="8560" w:type="dxa"/>
                  <w:tcBorders>
                    <w:top w:val="single" w:sz="4" w:space="0" w:color="auto"/>
                    <w:left w:val="single" w:sz="4" w:space="0" w:color="auto"/>
                    <w:bottom w:val="single" w:sz="4" w:space="0" w:color="auto"/>
                    <w:right w:val="single" w:sz="4" w:space="0" w:color="auto"/>
                  </w:tcBorders>
                  <w:shd w:val="clear" w:color="auto" w:fill="auto"/>
                  <w:vAlign w:val="center"/>
                </w:tcPr>
                <w:p w:rsidR="00EC25AE" w:rsidRPr="00EC25AE" w:rsidRDefault="00EC25AE" w:rsidP="00EC25AE">
                  <w:pPr>
                    <w:rPr>
                      <w:rFonts w:ascii="Verdana" w:hAnsi="Verdana" w:cs="Calibri"/>
                      <w:b/>
                      <w:sz w:val="16"/>
                      <w:szCs w:val="16"/>
                      <w:lang w:eastAsia="es-ES"/>
                    </w:rPr>
                  </w:pPr>
                  <w:r w:rsidRPr="00EC25AE">
                    <w:rPr>
                      <w:rFonts w:ascii="Verdana" w:hAnsi="Verdana" w:cs="Calibri"/>
                      <w:b/>
                      <w:sz w:val="16"/>
                      <w:szCs w:val="16"/>
                      <w:lang w:eastAsia="es-ES"/>
                    </w:rPr>
                    <w:t xml:space="preserve">PLUMILLAS </w:t>
                  </w:r>
                </w:p>
                <w:p w:rsidR="00EC25AE" w:rsidRPr="00EC25AE" w:rsidRDefault="00EC25AE" w:rsidP="00EC25AE">
                  <w:pPr>
                    <w:numPr>
                      <w:ilvl w:val="0"/>
                      <w:numId w:val="64"/>
                    </w:numPr>
                    <w:rPr>
                      <w:rFonts w:ascii="Verdana" w:hAnsi="Verdana" w:cs="Calibri"/>
                      <w:sz w:val="16"/>
                      <w:szCs w:val="16"/>
                      <w:lang w:eastAsia="es-ES"/>
                    </w:rPr>
                  </w:pPr>
                  <w:r w:rsidRPr="00EC25AE">
                    <w:rPr>
                      <w:rFonts w:ascii="Verdana" w:hAnsi="Verdana" w:cs="Calibri"/>
                      <w:sz w:val="16"/>
                      <w:szCs w:val="16"/>
                      <w:lang w:eastAsia="es-ES"/>
                    </w:rPr>
                    <w:t>Color azul</w:t>
                  </w:r>
                </w:p>
              </w:tc>
            </w:tr>
            <w:tr w:rsidR="00EC25AE" w:rsidRPr="00EC25AE" w:rsidTr="00A651BC">
              <w:trPr>
                <w:trHeight w:val="356"/>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EC25AE" w:rsidRPr="00EC25AE" w:rsidRDefault="00EC25AE" w:rsidP="00EC25AE">
                  <w:pPr>
                    <w:jc w:val="center"/>
                    <w:rPr>
                      <w:rFonts w:ascii="Calibri" w:hAnsi="Calibri" w:cs="Calibri"/>
                      <w:color w:val="000000"/>
                      <w:sz w:val="16"/>
                      <w:szCs w:val="16"/>
                      <w:lang w:eastAsia="es-ES"/>
                    </w:rPr>
                  </w:pPr>
                  <w:r w:rsidRPr="00EC25AE">
                    <w:rPr>
                      <w:rFonts w:ascii="Calibri" w:hAnsi="Calibri" w:cs="Calibri"/>
                      <w:color w:val="000000"/>
                      <w:sz w:val="16"/>
                      <w:szCs w:val="16"/>
                      <w:lang w:eastAsia="es-ES"/>
                    </w:rPr>
                    <w:t>12</w:t>
                  </w:r>
                </w:p>
              </w:tc>
              <w:tc>
                <w:tcPr>
                  <w:tcW w:w="8560" w:type="dxa"/>
                  <w:tcBorders>
                    <w:top w:val="single" w:sz="4" w:space="0" w:color="auto"/>
                    <w:left w:val="single" w:sz="4" w:space="0" w:color="auto"/>
                    <w:bottom w:val="single" w:sz="4" w:space="0" w:color="auto"/>
                    <w:right w:val="single" w:sz="4" w:space="0" w:color="auto"/>
                  </w:tcBorders>
                  <w:shd w:val="clear" w:color="auto" w:fill="auto"/>
                  <w:vAlign w:val="center"/>
                </w:tcPr>
                <w:p w:rsidR="00EC25AE" w:rsidRPr="00EC25AE" w:rsidRDefault="00EC25AE" w:rsidP="00EC25AE">
                  <w:pPr>
                    <w:rPr>
                      <w:rFonts w:ascii="Verdana" w:hAnsi="Verdana" w:cs="Calibri"/>
                      <w:b/>
                      <w:sz w:val="16"/>
                      <w:szCs w:val="16"/>
                      <w:lang w:eastAsia="es-ES"/>
                    </w:rPr>
                  </w:pPr>
                  <w:r w:rsidRPr="00EC25AE">
                    <w:rPr>
                      <w:rFonts w:ascii="Verdana" w:hAnsi="Verdana" w:cs="Calibri"/>
                      <w:b/>
                      <w:sz w:val="16"/>
                      <w:szCs w:val="16"/>
                      <w:lang w:eastAsia="es-ES"/>
                    </w:rPr>
                    <w:t xml:space="preserve">ACEITE HIDRÁULICO </w:t>
                  </w:r>
                </w:p>
                <w:p w:rsidR="00EC25AE" w:rsidRPr="00EC25AE" w:rsidRDefault="00EC25AE" w:rsidP="00EC25AE">
                  <w:pPr>
                    <w:numPr>
                      <w:ilvl w:val="0"/>
                      <w:numId w:val="64"/>
                    </w:numPr>
                    <w:rPr>
                      <w:rFonts w:ascii="Verdana" w:hAnsi="Verdana" w:cs="Calibri"/>
                      <w:sz w:val="16"/>
                      <w:szCs w:val="16"/>
                      <w:lang w:eastAsia="es-ES"/>
                    </w:rPr>
                  </w:pPr>
                  <w:r w:rsidRPr="00EC25AE">
                    <w:rPr>
                      <w:rFonts w:ascii="Verdana" w:hAnsi="Verdana" w:cs="Calibri"/>
                      <w:sz w:val="16"/>
                      <w:szCs w:val="16"/>
                      <w:lang w:eastAsia="es-ES"/>
                    </w:rPr>
                    <w:t>WD15MD HIDRULICO</w:t>
                  </w:r>
                </w:p>
              </w:tc>
            </w:tr>
            <w:tr w:rsidR="00EC25AE" w:rsidRPr="00EC25AE" w:rsidTr="00A651BC">
              <w:trPr>
                <w:trHeight w:val="356"/>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EC25AE" w:rsidRPr="00EC25AE" w:rsidRDefault="00EC25AE" w:rsidP="00EC25AE">
                  <w:pPr>
                    <w:jc w:val="center"/>
                    <w:rPr>
                      <w:rFonts w:ascii="Calibri" w:hAnsi="Calibri" w:cs="Calibri"/>
                      <w:color w:val="000000"/>
                      <w:sz w:val="16"/>
                      <w:szCs w:val="16"/>
                      <w:lang w:eastAsia="es-ES"/>
                    </w:rPr>
                  </w:pPr>
                  <w:r w:rsidRPr="00EC25AE">
                    <w:rPr>
                      <w:rFonts w:ascii="Calibri" w:hAnsi="Calibri" w:cs="Calibri"/>
                      <w:color w:val="000000"/>
                      <w:sz w:val="16"/>
                      <w:szCs w:val="16"/>
                      <w:lang w:eastAsia="es-ES"/>
                    </w:rPr>
                    <w:t>13</w:t>
                  </w:r>
                </w:p>
              </w:tc>
              <w:tc>
                <w:tcPr>
                  <w:tcW w:w="8560" w:type="dxa"/>
                  <w:tcBorders>
                    <w:top w:val="single" w:sz="4" w:space="0" w:color="auto"/>
                    <w:left w:val="single" w:sz="4" w:space="0" w:color="auto"/>
                    <w:bottom w:val="single" w:sz="4" w:space="0" w:color="auto"/>
                    <w:right w:val="single" w:sz="4" w:space="0" w:color="auto"/>
                  </w:tcBorders>
                  <w:shd w:val="clear" w:color="auto" w:fill="auto"/>
                  <w:vAlign w:val="center"/>
                </w:tcPr>
                <w:p w:rsidR="00EC25AE" w:rsidRPr="00EC25AE" w:rsidRDefault="00EC25AE" w:rsidP="00EC25AE">
                  <w:pPr>
                    <w:rPr>
                      <w:rFonts w:ascii="Verdana" w:hAnsi="Verdana" w:cs="Calibri"/>
                      <w:b/>
                      <w:sz w:val="16"/>
                      <w:szCs w:val="16"/>
                      <w:lang w:eastAsia="es-ES"/>
                    </w:rPr>
                  </w:pPr>
                  <w:r w:rsidRPr="00EC25AE">
                    <w:rPr>
                      <w:rFonts w:ascii="Verdana" w:hAnsi="Verdana" w:cs="Calibri"/>
                      <w:b/>
                      <w:sz w:val="16"/>
                      <w:szCs w:val="16"/>
                      <w:lang w:eastAsia="es-ES"/>
                    </w:rPr>
                    <w:t xml:space="preserve">NIPLE </w:t>
                  </w:r>
                </w:p>
                <w:p w:rsidR="00EC25AE" w:rsidRPr="00EC25AE" w:rsidRDefault="00EC25AE" w:rsidP="00EC25AE">
                  <w:pPr>
                    <w:numPr>
                      <w:ilvl w:val="0"/>
                      <w:numId w:val="64"/>
                    </w:numPr>
                    <w:rPr>
                      <w:rFonts w:ascii="Verdana" w:hAnsi="Verdana" w:cs="Calibri"/>
                      <w:sz w:val="16"/>
                      <w:szCs w:val="16"/>
                      <w:lang w:eastAsia="es-ES"/>
                    </w:rPr>
                  </w:pPr>
                  <w:r w:rsidRPr="00EC25AE">
                    <w:rPr>
                      <w:rFonts w:ascii="Verdana" w:hAnsi="Verdana" w:cs="Calibri"/>
                      <w:sz w:val="16"/>
                      <w:szCs w:val="16"/>
                      <w:lang w:eastAsia="es-ES"/>
                    </w:rPr>
                    <w:t>¼” MACHO-MACHO</w:t>
                  </w:r>
                </w:p>
                <w:p w:rsidR="00EC25AE" w:rsidRPr="00EC25AE" w:rsidRDefault="00EC25AE" w:rsidP="00EC25AE">
                  <w:pPr>
                    <w:numPr>
                      <w:ilvl w:val="0"/>
                      <w:numId w:val="64"/>
                    </w:numPr>
                    <w:rPr>
                      <w:rFonts w:ascii="Verdana" w:hAnsi="Verdana" w:cs="Calibri"/>
                      <w:sz w:val="16"/>
                      <w:szCs w:val="16"/>
                      <w:lang w:eastAsia="es-ES"/>
                    </w:rPr>
                  </w:pPr>
                  <w:r w:rsidRPr="00EC25AE">
                    <w:rPr>
                      <w:rFonts w:ascii="Verdana" w:hAnsi="Verdana" w:cs="Calibri"/>
                      <w:sz w:val="16"/>
                      <w:szCs w:val="16"/>
                      <w:lang w:eastAsia="es-ES"/>
                    </w:rPr>
                    <w:t>Acero inoxidable alta presión.</w:t>
                  </w:r>
                </w:p>
              </w:tc>
            </w:tr>
          </w:tbl>
          <w:p w:rsidR="00EC25AE" w:rsidRPr="00EC25AE" w:rsidRDefault="00EC25AE" w:rsidP="00EC25AE">
            <w:pPr>
              <w:autoSpaceDE w:val="0"/>
              <w:autoSpaceDN w:val="0"/>
              <w:adjustRightInd w:val="0"/>
              <w:rPr>
                <w:rFonts w:ascii="Verdana" w:hAnsi="Verdana" w:cs="Calibri"/>
                <w:b/>
                <w:bCs/>
                <w:sz w:val="18"/>
                <w:szCs w:val="18"/>
                <w:lang w:eastAsia="es-ES"/>
              </w:rPr>
            </w:pPr>
          </w:p>
        </w:tc>
      </w:tr>
      <w:tr w:rsidR="00EC25AE" w:rsidRPr="00EC25AE" w:rsidTr="00A651BC">
        <w:trPr>
          <w:trHeight w:val="376"/>
        </w:trPr>
        <w:tc>
          <w:tcPr>
            <w:tcW w:w="9603" w:type="dxa"/>
            <w:tcBorders>
              <w:top w:val="nil"/>
              <w:left w:val="single" w:sz="4" w:space="0" w:color="auto"/>
              <w:bottom w:val="single" w:sz="4" w:space="0" w:color="auto"/>
              <w:right w:val="single" w:sz="4" w:space="0" w:color="auto"/>
            </w:tcBorders>
            <w:shd w:val="clear" w:color="auto" w:fill="auto"/>
            <w:vAlign w:val="center"/>
          </w:tcPr>
          <w:p w:rsidR="00EC25AE" w:rsidRPr="00EC25AE" w:rsidRDefault="00EC25AE" w:rsidP="00EC25AE">
            <w:pPr>
              <w:autoSpaceDE w:val="0"/>
              <w:autoSpaceDN w:val="0"/>
              <w:adjustRightInd w:val="0"/>
              <w:contextualSpacing/>
              <w:jc w:val="both"/>
              <w:rPr>
                <w:rFonts w:ascii="Verdana" w:hAnsi="Verdana" w:cs="Calibri"/>
                <w:sz w:val="18"/>
                <w:szCs w:val="18"/>
                <w:lang w:eastAsia="es-ES"/>
              </w:rPr>
            </w:pPr>
            <w:r w:rsidRPr="00EC25AE">
              <w:rPr>
                <w:rFonts w:ascii="Verdana" w:hAnsi="Verdana" w:cs="Calibri"/>
                <w:sz w:val="18"/>
                <w:szCs w:val="18"/>
                <w:lang w:eastAsia="es-ES"/>
              </w:rPr>
              <w:lastRenderedPageBreak/>
              <w:t>Todos componentes deben ser entregados con certificado y calibración.</w:t>
            </w:r>
          </w:p>
        </w:tc>
      </w:tr>
      <w:tr w:rsidR="00EC25AE" w:rsidRPr="00EC25AE" w:rsidTr="00A651BC">
        <w:trPr>
          <w:trHeight w:val="390"/>
        </w:trPr>
        <w:tc>
          <w:tcPr>
            <w:tcW w:w="9603" w:type="dxa"/>
            <w:shd w:val="clear" w:color="auto" w:fill="B8CCE4"/>
            <w:vAlign w:val="center"/>
          </w:tcPr>
          <w:p w:rsidR="00EC25AE" w:rsidRPr="00EC25AE" w:rsidRDefault="00EC25AE" w:rsidP="00EC25AE">
            <w:pPr>
              <w:rPr>
                <w:rFonts w:ascii="Verdana" w:hAnsi="Verdana" w:cs="Calibri"/>
                <w:sz w:val="18"/>
                <w:szCs w:val="18"/>
                <w:lang w:eastAsia="es-BO"/>
              </w:rPr>
            </w:pPr>
            <w:r w:rsidRPr="00EC25AE">
              <w:rPr>
                <w:rFonts w:ascii="Verdana" w:hAnsi="Verdana" w:cs="Calibri"/>
                <w:b/>
                <w:bCs/>
                <w:sz w:val="18"/>
                <w:szCs w:val="18"/>
                <w:lang w:eastAsia="es-ES"/>
              </w:rPr>
              <w:t xml:space="preserve">PLAZO DE ENTREGA </w:t>
            </w:r>
          </w:p>
        </w:tc>
      </w:tr>
      <w:tr w:rsidR="00EC25AE" w:rsidRPr="00EC25AE" w:rsidTr="00A651BC">
        <w:trPr>
          <w:trHeight w:val="356"/>
        </w:trPr>
        <w:tc>
          <w:tcPr>
            <w:tcW w:w="9603" w:type="dxa"/>
            <w:shd w:val="clear" w:color="auto" w:fill="auto"/>
            <w:vAlign w:val="center"/>
          </w:tcPr>
          <w:p w:rsidR="00EC25AE" w:rsidRPr="00EC25AE" w:rsidRDefault="00EC25AE" w:rsidP="00EC25AE">
            <w:pPr>
              <w:autoSpaceDE w:val="0"/>
              <w:autoSpaceDN w:val="0"/>
              <w:adjustRightInd w:val="0"/>
              <w:jc w:val="both"/>
              <w:rPr>
                <w:rFonts w:ascii="Verdana" w:hAnsi="Verdana" w:cs="Calibri"/>
                <w:sz w:val="18"/>
                <w:szCs w:val="18"/>
                <w:lang w:eastAsia="es-ES"/>
              </w:rPr>
            </w:pPr>
            <w:r w:rsidRPr="00EC25AE">
              <w:rPr>
                <w:rFonts w:ascii="Verdana" w:hAnsi="Verdana" w:cs="Calibri"/>
                <w:sz w:val="18"/>
                <w:szCs w:val="18"/>
                <w:lang w:eastAsia="es-ES"/>
              </w:rPr>
              <w:t>El plazo de entrega de los bienes para la presente contratación deberá ser de máximo 60 días calendario, computables a partir del día siguiente de la suscripción de la orden de proceder.</w:t>
            </w:r>
          </w:p>
        </w:tc>
      </w:tr>
      <w:tr w:rsidR="00EC25AE" w:rsidRPr="00EC25AE" w:rsidTr="00A651BC">
        <w:trPr>
          <w:trHeight w:val="428"/>
        </w:trPr>
        <w:tc>
          <w:tcPr>
            <w:tcW w:w="9603" w:type="dxa"/>
            <w:tcBorders>
              <w:bottom w:val="single" w:sz="4" w:space="0" w:color="auto"/>
            </w:tcBorders>
            <w:shd w:val="clear" w:color="auto" w:fill="B8CCE4"/>
            <w:vAlign w:val="center"/>
          </w:tcPr>
          <w:p w:rsidR="00EC25AE" w:rsidRPr="00EC25AE" w:rsidRDefault="00EC25AE" w:rsidP="00EC25AE">
            <w:pPr>
              <w:jc w:val="both"/>
              <w:rPr>
                <w:rFonts w:ascii="Verdana" w:hAnsi="Verdana" w:cs="Calibri"/>
                <w:b/>
                <w:bCs/>
                <w:sz w:val="18"/>
                <w:szCs w:val="18"/>
                <w:lang w:eastAsia="es-ES"/>
              </w:rPr>
            </w:pPr>
            <w:r w:rsidRPr="00EC25AE">
              <w:rPr>
                <w:rFonts w:ascii="Verdana" w:hAnsi="Verdana" w:cs="Calibri"/>
                <w:b/>
                <w:bCs/>
                <w:sz w:val="18"/>
                <w:szCs w:val="18"/>
                <w:lang w:eastAsia="es-ES"/>
              </w:rPr>
              <w:t>EXPERIENCIA</w:t>
            </w:r>
          </w:p>
        </w:tc>
      </w:tr>
      <w:tr w:rsidR="00EC25AE" w:rsidRPr="00EC25AE" w:rsidTr="00A651BC">
        <w:trPr>
          <w:trHeight w:val="428"/>
        </w:trPr>
        <w:tc>
          <w:tcPr>
            <w:tcW w:w="9603" w:type="dxa"/>
            <w:tcBorders>
              <w:bottom w:val="single" w:sz="4" w:space="0" w:color="auto"/>
            </w:tcBorders>
            <w:shd w:val="clear" w:color="auto" w:fill="auto"/>
            <w:vAlign w:val="center"/>
          </w:tcPr>
          <w:p w:rsidR="00EC25AE" w:rsidRPr="00EC25AE" w:rsidRDefault="00EC25AE" w:rsidP="00EC25AE">
            <w:pPr>
              <w:jc w:val="both"/>
              <w:rPr>
                <w:rFonts w:ascii="Verdana" w:hAnsi="Verdana" w:cs="Calibri"/>
                <w:b/>
                <w:bCs/>
                <w:sz w:val="18"/>
                <w:szCs w:val="18"/>
                <w:lang w:eastAsia="es-ES"/>
              </w:rPr>
            </w:pPr>
            <w:r w:rsidRPr="00EC25AE">
              <w:rPr>
                <w:rFonts w:ascii="Verdana" w:hAnsi="Verdana" w:cs="Calibri"/>
                <w:sz w:val="18"/>
                <w:szCs w:val="18"/>
                <w:lang w:eastAsia="es-ES"/>
              </w:rPr>
              <w:t>La empresa proponente deberá demostrar su experiencia mediante fotocopias simples de facturas y/o notas de entrega y/o acta de recepción y/o acta de conformidad referentes a la venta de registradores de presión circular a empresas reconocidas en el rubro petrolero o similares, donde la sumatoria de los respaldos debe representar la venta de 2 unidades como mínimo de ítems relacionados al objeto de contratación.</w:t>
            </w:r>
          </w:p>
        </w:tc>
      </w:tr>
    </w:tbl>
    <w:p w:rsidR="00EC25AE" w:rsidRPr="00EC25AE" w:rsidRDefault="00EC25AE" w:rsidP="00EC25AE">
      <w:pPr>
        <w:rPr>
          <w:rFonts w:ascii="Verdana" w:hAnsi="Verdana"/>
          <w:sz w:val="18"/>
          <w:szCs w:val="18"/>
          <w:lang w:eastAsia="es-ES"/>
        </w:rPr>
      </w:pPr>
    </w:p>
    <w:p w:rsidR="00EC25AE" w:rsidRPr="00EC25AE" w:rsidRDefault="00EC25AE" w:rsidP="00EC25AE">
      <w:pPr>
        <w:rPr>
          <w:rFonts w:ascii="Verdana" w:hAnsi="Verdana"/>
          <w:sz w:val="18"/>
          <w:szCs w:val="18"/>
          <w:lang w:eastAsia="es-ES"/>
        </w:rPr>
      </w:pPr>
    </w:p>
    <w:p w:rsidR="00EC25AE" w:rsidRPr="00EC25AE" w:rsidRDefault="00EC25AE" w:rsidP="00EC25AE">
      <w:pPr>
        <w:numPr>
          <w:ilvl w:val="0"/>
          <w:numId w:val="38"/>
        </w:numPr>
        <w:spacing w:after="120"/>
        <w:ind w:left="567" w:hanging="567"/>
        <w:jc w:val="both"/>
        <w:rPr>
          <w:rFonts w:ascii="Verdana" w:hAnsi="Verdana" w:cs="Calibri"/>
          <w:b/>
          <w:bCs/>
          <w:sz w:val="18"/>
          <w:szCs w:val="18"/>
          <w:lang w:eastAsia="es-BO"/>
        </w:rPr>
      </w:pPr>
      <w:r w:rsidRPr="00EC25AE">
        <w:rPr>
          <w:rFonts w:ascii="Verdana" w:hAnsi="Verdana" w:cs="Calibri"/>
          <w:b/>
          <w:bCs/>
          <w:sz w:val="18"/>
          <w:szCs w:val="18"/>
          <w:lang w:eastAsia="es-BO"/>
        </w:rPr>
        <w:t>CONDICIONES REQUERIDAS PARA EL BIEN (De cumplimiento obligatorio por el proponente)</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EC25AE" w:rsidRPr="00EC25AE" w:rsidTr="00A651BC">
        <w:trPr>
          <w:trHeight w:val="56"/>
        </w:trPr>
        <w:tc>
          <w:tcPr>
            <w:tcW w:w="9640" w:type="dxa"/>
            <w:shd w:val="clear" w:color="auto" w:fill="B8CCE4"/>
            <w:vAlign w:val="center"/>
          </w:tcPr>
          <w:p w:rsidR="00EC25AE" w:rsidRPr="00EC25AE" w:rsidRDefault="00EC25AE" w:rsidP="00EC25AE">
            <w:pPr>
              <w:autoSpaceDE w:val="0"/>
              <w:autoSpaceDN w:val="0"/>
              <w:adjustRightInd w:val="0"/>
              <w:rPr>
                <w:rFonts w:ascii="Verdana" w:hAnsi="Verdana" w:cs="Calibri"/>
                <w:b/>
                <w:bCs/>
                <w:sz w:val="18"/>
                <w:szCs w:val="18"/>
                <w:lang w:eastAsia="es-BO"/>
              </w:rPr>
            </w:pPr>
            <w:r w:rsidRPr="00EC25AE">
              <w:rPr>
                <w:rFonts w:ascii="Verdana" w:hAnsi="Verdana" w:cs="Calibri"/>
                <w:b/>
                <w:bCs/>
                <w:sz w:val="18"/>
                <w:szCs w:val="18"/>
                <w:lang w:eastAsia="es-ES"/>
              </w:rPr>
              <w:t xml:space="preserve">LUGAR DE ENTREGA DE LOS BIENES </w:t>
            </w:r>
          </w:p>
        </w:tc>
      </w:tr>
      <w:tr w:rsidR="00EC25AE" w:rsidRPr="00EC25AE" w:rsidTr="00A651BC">
        <w:trPr>
          <w:trHeight w:val="725"/>
        </w:trPr>
        <w:tc>
          <w:tcPr>
            <w:tcW w:w="9640" w:type="dxa"/>
            <w:tcBorders>
              <w:bottom w:val="single" w:sz="4" w:space="0" w:color="auto"/>
            </w:tcBorders>
            <w:shd w:val="clear" w:color="auto" w:fill="auto"/>
            <w:vAlign w:val="center"/>
          </w:tcPr>
          <w:p w:rsidR="00EC25AE" w:rsidRPr="00EC25AE" w:rsidRDefault="00EC25AE" w:rsidP="00EC25AE">
            <w:pPr>
              <w:autoSpaceDE w:val="0"/>
              <w:autoSpaceDN w:val="0"/>
              <w:adjustRightInd w:val="0"/>
              <w:jc w:val="both"/>
              <w:rPr>
                <w:rFonts w:ascii="Verdana" w:hAnsi="Verdana" w:cs="Calibri"/>
                <w:sz w:val="18"/>
                <w:szCs w:val="18"/>
                <w:lang w:eastAsia="es-ES"/>
              </w:rPr>
            </w:pPr>
            <w:r w:rsidRPr="00EC25AE">
              <w:rPr>
                <w:rFonts w:ascii="Verdana" w:hAnsi="Verdana" w:cs="Calibri"/>
                <w:sz w:val="18"/>
                <w:szCs w:val="18"/>
                <w:lang w:eastAsia="es-ES"/>
              </w:rPr>
              <w:t>La empresa Adjudicada deberá entregar los equipos en el Distrito Comercial Santa Cruz, ubicado en la Calle Teniente Mamerto Cuellar N° 700, base de operaciones de la YPFB-GNEE-DSER de la ciudad de Santa Cruz de la Sierra – Bolivia o GNEE Barrio Ex campamento Calle Francisco Menacho Nº 201 Camiri -Bolivia.</w:t>
            </w:r>
          </w:p>
        </w:tc>
      </w:tr>
      <w:tr w:rsidR="00EC25AE" w:rsidRPr="00EC25AE" w:rsidTr="00A651BC">
        <w:trPr>
          <w:trHeight w:val="56"/>
        </w:trPr>
        <w:tc>
          <w:tcPr>
            <w:tcW w:w="9640" w:type="dxa"/>
            <w:shd w:val="clear" w:color="auto" w:fill="B8CCE4"/>
            <w:vAlign w:val="center"/>
          </w:tcPr>
          <w:p w:rsidR="00EC25AE" w:rsidRPr="00EC25AE" w:rsidRDefault="00EC25AE" w:rsidP="00EC25AE">
            <w:pPr>
              <w:autoSpaceDE w:val="0"/>
              <w:autoSpaceDN w:val="0"/>
              <w:adjustRightInd w:val="0"/>
              <w:rPr>
                <w:rFonts w:ascii="Verdana" w:hAnsi="Verdana" w:cs="Calibri"/>
                <w:sz w:val="18"/>
                <w:szCs w:val="18"/>
                <w:lang w:eastAsia="es-BO"/>
              </w:rPr>
            </w:pPr>
            <w:r w:rsidRPr="00EC25AE">
              <w:rPr>
                <w:rFonts w:ascii="Verdana" w:hAnsi="Verdana" w:cs="Calibri"/>
                <w:b/>
                <w:bCs/>
                <w:sz w:val="18"/>
                <w:szCs w:val="18"/>
                <w:lang w:eastAsia="es-ES"/>
              </w:rPr>
              <w:t xml:space="preserve">FORMA DE PAGO </w:t>
            </w:r>
          </w:p>
        </w:tc>
      </w:tr>
      <w:tr w:rsidR="00EC25AE" w:rsidRPr="00EC25AE" w:rsidTr="00A651BC">
        <w:trPr>
          <w:trHeight w:val="2507"/>
        </w:trPr>
        <w:tc>
          <w:tcPr>
            <w:tcW w:w="9640" w:type="dxa"/>
            <w:tcBorders>
              <w:bottom w:val="single" w:sz="4" w:space="0" w:color="auto"/>
            </w:tcBorders>
            <w:shd w:val="clear" w:color="auto" w:fill="auto"/>
            <w:vAlign w:val="center"/>
          </w:tcPr>
          <w:p w:rsidR="00EC25AE" w:rsidRPr="00EC25AE" w:rsidRDefault="00EC25AE" w:rsidP="00EC25AE">
            <w:pPr>
              <w:tabs>
                <w:tab w:val="left" w:pos="709"/>
                <w:tab w:val="left" w:pos="5145"/>
              </w:tabs>
              <w:spacing w:after="120"/>
              <w:jc w:val="both"/>
              <w:rPr>
                <w:rFonts w:ascii="Verdana" w:hAnsi="Verdana" w:cs="Calibri"/>
                <w:sz w:val="18"/>
                <w:szCs w:val="18"/>
                <w:lang w:eastAsia="es-ES"/>
              </w:rPr>
            </w:pPr>
            <w:r w:rsidRPr="00EC25AE">
              <w:rPr>
                <w:rFonts w:ascii="Verdana" w:hAnsi="Verdana" w:cs="Calibri"/>
                <w:sz w:val="18"/>
                <w:szCs w:val="18"/>
                <w:lang w:eastAsia="es-ES"/>
              </w:rPr>
              <w:t>El pago se realizará vía SIGEP, una vez que YPFB haya emitido la respectiva conformidad.</w:t>
            </w:r>
          </w:p>
          <w:p w:rsidR="00EC25AE" w:rsidRPr="00EC25AE" w:rsidRDefault="00EC25AE" w:rsidP="00EC25AE">
            <w:pPr>
              <w:autoSpaceDE w:val="0"/>
              <w:autoSpaceDN w:val="0"/>
              <w:adjustRightInd w:val="0"/>
              <w:jc w:val="both"/>
              <w:rPr>
                <w:rFonts w:ascii="Verdana" w:hAnsi="Verdana" w:cs="Calibri"/>
                <w:sz w:val="18"/>
                <w:szCs w:val="18"/>
                <w:lang w:eastAsia="es-ES"/>
              </w:rPr>
            </w:pPr>
            <w:r w:rsidRPr="00EC25AE">
              <w:rPr>
                <w:rFonts w:ascii="Verdana" w:hAnsi="Verdana" w:cs="Calibri"/>
                <w:sz w:val="18"/>
                <w:szCs w:val="18"/>
                <w:lang w:eastAsia="es-ES"/>
              </w:rPr>
              <w:t>El proveedor deberá solicitar su pago mediante carta, con el detalle de lo entregado, adjuntando al mismo:</w:t>
            </w:r>
          </w:p>
          <w:p w:rsidR="00EC25AE" w:rsidRPr="00EC25AE" w:rsidRDefault="00EC25AE" w:rsidP="00EC25AE">
            <w:pPr>
              <w:autoSpaceDE w:val="0"/>
              <w:autoSpaceDN w:val="0"/>
              <w:adjustRightInd w:val="0"/>
              <w:jc w:val="both"/>
              <w:rPr>
                <w:rFonts w:ascii="Verdana" w:hAnsi="Verdana" w:cs="Calibri"/>
                <w:sz w:val="18"/>
                <w:szCs w:val="18"/>
                <w:lang w:eastAsia="es-ES"/>
              </w:rPr>
            </w:pPr>
            <w:r w:rsidRPr="00EC25AE">
              <w:rPr>
                <w:rFonts w:ascii="Verdana" w:hAnsi="Verdana" w:cs="Calibri"/>
                <w:sz w:val="18"/>
                <w:szCs w:val="18"/>
                <w:lang w:eastAsia="es-ES"/>
              </w:rPr>
              <w:t>•</w:t>
            </w:r>
            <w:r w:rsidRPr="00EC25AE">
              <w:rPr>
                <w:rFonts w:ascii="Verdana" w:hAnsi="Verdana" w:cs="Calibri"/>
                <w:sz w:val="18"/>
                <w:szCs w:val="18"/>
                <w:lang w:eastAsia="es-ES"/>
              </w:rPr>
              <w:tab/>
              <w:t>Nota de solicitud de pago.</w:t>
            </w:r>
          </w:p>
          <w:p w:rsidR="00EC25AE" w:rsidRPr="00EC25AE" w:rsidRDefault="00EC25AE" w:rsidP="00EC25AE">
            <w:pPr>
              <w:autoSpaceDE w:val="0"/>
              <w:autoSpaceDN w:val="0"/>
              <w:adjustRightInd w:val="0"/>
              <w:ind w:left="709" w:hanging="709"/>
              <w:jc w:val="both"/>
              <w:rPr>
                <w:rFonts w:ascii="Verdana" w:hAnsi="Verdana" w:cs="Calibri"/>
                <w:sz w:val="18"/>
                <w:szCs w:val="18"/>
                <w:lang w:eastAsia="es-ES"/>
              </w:rPr>
            </w:pPr>
            <w:r w:rsidRPr="00EC25AE">
              <w:rPr>
                <w:rFonts w:ascii="Verdana" w:hAnsi="Verdana" w:cs="Calibri"/>
                <w:sz w:val="18"/>
                <w:szCs w:val="18"/>
                <w:lang w:eastAsia="es-ES"/>
              </w:rPr>
              <w:t>•</w:t>
            </w:r>
            <w:r w:rsidRPr="00EC25AE">
              <w:rPr>
                <w:rFonts w:ascii="Verdana" w:hAnsi="Verdana" w:cs="Calibri"/>
                <w:sz w:val="18"/>
                <w:szCs w:val="18"/>
                <w:lang w:eastAsia="es-ES"/>
              </w:rPr>
              <w:tab/>
              <w:t>Nota de entrega de los bienes (original) debidamente firmada por ambas partes. (Caso que el     adjudicado solicite pagos parciales será con Nota de entrega parcial de los bienes (original) debidamente firmada por ambas partes)</w:t>
            </w:r>
          </w:p>
          <w:p w:rsidR="00EC25AE" w:rsidRPr="00EC25AE" w:rsidRDefault="00EC25AE" w:rsidP="00EC25AE">
            <w:pPr>
              <w:autoSpaceDE w:val="0"/>
              <w:autoSpaceDN w:val="0"/>
              <w:adjustRightInd w:val="0"/>
              <w:jc w:val="both"/>
              <w:rPr>
                <w:rFonts w:ascii="Verdana" w:hAnsi="Verdana" w:cs="Calibri"/>
                <w:sz w:val="18"/>
                <w:szCs w:val="18"/>
                <w:lang w:eastAsia="es-ES"/>
              </w:rPr>
            </w:pPr>
            <w:r w:rsidRPr="00EC25AE">
              <w:rPr>
                <w:rFonts w:ascii="Verdana" w:hAnsi="Verdana" w:cs="Calibri"/>
                <w:sz w:val="18"/>
                <w:szCs w:val="18"/>
                <w:lang w:eastAsia="es-ES"/>
              </w:rPr>
              <w:t>•</w:t>
            </w:r>
            <w:r w:rsidRPr="00EC25AE">
              <w:rPr>
                <w:rFonts w:ascii="Verdana" w:hAnsi="Verdana" w:cs="Calibri"/>
                <w:sz w:val="18"/>
                <w:szCs w:val="18"/>
                <w:lang w:eastAsia="es-ES"/>
              </w:rPr>
              <w:tab/>
              <w:t>Factura Original a nombre de Yacimientos Petrolíferos Fiscales Bolivianos y NIT 1020269020.</w:t>
            </w:r>
          </w:p>
          <w:p w:rsidR="00EC25AE" w:rsidRPr="00EC25AE" w:rsidRDefault="00EC25AE" w:rsidP="00EC25AE">
            <w:pPr>
              <w:autoSpaceDE w:val="0"/>
              <w:autoSpaceDN w:val="0"/>
              <w:adjustRightInd w:val="0"/>
              <w:jc w:val="both"/>
              <w:rPr>
                <w:rFonts w:ascii="Verdana" w:hAnsi="Verdana" w:cs="Calibri"/>
                <w:sz w:val="18"/>
                <w:szCs w:val="18"/>
                <w:lang w:eastAsia="es-ES"/>
              </w:rPr>
            </w:pPr>
            <w:r w:rsidRPr="00EC25AE">
              <w:rPr>
                <w:rFonts w:ascii="Verdana" w:hAnsi="Verdana" w:cs="Calibri"/>
                <w:sz w:val="18"/>
                <w:szCs w:val="18"/>
                <w:lang w:eastAsia="es-ES"/>
              </w:rPr>
              <w:t>•</w:t>
            </w:r>
            <w:r w:rsidRPr="00EC25AE">
              <w:rPr>
                <w:rFonts w:ascii="Verdana" w:hAnsi="Verdana" w:cs="Calibri"/>
                <w:sz w:val="18"/>
                <w:szCs w:val="18"/>
                <w:lang w:eastAsia="es-ES"/>
              </w:rPr>
              <w:tab/>
              <w:t>Fotocopia simple de Beneficiario SIGEP (cuenta Banco Unión).</w:t>
            </w:r>
          </w:p>
          <w:p w:rsidR="00EC25AE" w:rsidRPr="00EC25AE" w:rsidRDefault="00EC25AE" w:rsidP="00EC25AE">
            <w:pPr>
              <w:autoSpaceDE w:val="0"/>
              <w:autoSpaceDN w:val="0"/>
              <w:adjustRightInd w:val="0"/>
              <w:jc w:val="both"/>
              <w:rPr>
                <w:rFonts w:ascii="Verdana" w:hAnsi="Verdana" w:cs="Calibri"/>
                <w:sz w:val="18"/>
                <w:szCs w:val="18"/>
                <w:lang w:eastAsia="es-ES"/>
              </w:rPr>
            </w:pPr>
            <w:r w:rsidRPr="00EC25AE">
              <w:rPr>
                <w:rFonts w:ascii="Verdana" w:hAnsi="Verdana" w:cs="Calibri"/>
                <w:sz w:val="18"/>
                <w:szCs w:val="18"/>
                <w:lang w:eastAsia="es-ES"/>
              </w:rPr>
              <w:t>•</w:t>
            </w:r>
            <w:r w:rsidRPr="00EC25AE">
              <w:rPr>
                <w:rFonts w:ascii="Verdana" w:hAnsi="Verdana" w:cs="Calibri"/>
                <w:sz w:val="18"/>
                <w:szCs w:val="18"/>
                <w:lang w:eastAsia="es-ES"/>
              </w:rPr>
              <w:tab/>
              <w:t>Fotocopia simple de NIT.</w:t>
            </w:r>
          </w:p>
          <w:p w:rsidR="00EC25AE" w:rsidRPr="00EC25AE" w:rsidRDefault="00EC25AE" w:rsidP="00EC25AE">
            <w:pPr>
              <w:autoSpaceDE w:val="0"/>
              <w:autoSpaceDN w:val="0"/>
              <w:adjustRightInd w:val="0"/>
              <w:jc w:val="both"/>
              <w:rPr>
                <w:rFonts w:ascii="Verdana" w:hAnsi="Verdana" w:cs="Calibri"/>
                <w:sz w:val="18"/>
                <w:szCs w:val="18"/>
                <w:lang w:eastAsia="es-ES"/>
              </w:rPr>
            </w:pPr>
            <w:r w:rsidRPr="00EC25AE">
              <w:rPr>
                <w:rFonts w:ascii="Verdana" w:hAnsi="Verdana" w:cs="Calibri"/>
                <w:sz w:val="18"/>
                <w:szCs w:val="18"/>
                <w:lang w:eastAsia="es-ES"/>
              </w:rPr>
              <w:t>•</w:t>
            </w:r>
            <w:r w:rsidRPr="00EC25AE">
              <w:rPr>
                <w:rFonts w:ascii="Verdana" w:hAnsi="Verdana" w:cs="Calibri"/>
                <w:sz w:val="18"/>
                <w:szCs w:val="18"/>
                <w:lang w:eastAsia="es-ES"/>
              </w:rPr>
              <w:tab/>
              <w:t>Fotocopia de la Cedula de Identidad del propietario o representante legal.</w:t>
            </w:r>
          </w:p>
          <w:p w:rsidR="00EC25AE" w:rsidRPr="00EC25AE" w:rsidRDefault="00EC25AE" w:rsidP="00EC25AE">
            <w:pPr>
              <w:autoSpaceDE w:val="0"/>
              <w:autoSpaceDN w:val="0"/>
              <w:adjustRightInd w:val="0"/>
              <w:jc w:val="both"/>
              <w:rPr>
                <w:rFonts w:ascii="Verdana" w:hAnsi="Verdana" w:cs="Calibri"/>
                <w:sz w:val="18"/>
                <w:szCs w:val="18"/>
                <w:lang w:eastAsia="es-ES"/>
              </w:rPr>
            </w:pPr>
            <w:r w:rsidRPr="00EC25AE">
              <w:rPr>
                <w:rFonts w:ascii="Verdana" w:hAnsi="Verdana" w:cs="Calibri"/>
                <w:sz w:val="18"/>
                <w:szCs w:val="18"/>
                <w:lang w:eastAsia="es-ES"/>
              </w:rPr>
              <w:t>•</w:t>
            </w:r>
            <w:r w:rsidRPr="00EC25AE">
              <w:rPr>
                <w:rFonts w:ascii="Verdana" w:hAnsi="Verdana" w:cs="Calibri"/>
                <w:sz w:val="18"/>
                <w:szCs w:val="18"/>
                <w:lang w:eastAsia="es-ES"/>
              </w:rPr>
              <w:tab/>
              <w:t>Fotocopia simple del contrato.</w:t>
            </w:r>
          </w:p>
        </w:tc>
      </w:tr>
      <w:tr w:rsidR="00EC25AE" w:rsidRPr="00EC25AE" w:rsidTr="00A651BC">
        <w:trPr>
          <w:trHeight w:val="185"/>
        </w:trPr>
        <w:tc>
          <w:tcPr>
            <w:tcW w:w="9640" w:type="dxa"/>
            <w:shd w:val="clear" w:color="auto" w:fill="B4C6E7"/>
            <w:vAlign w:val="center"/>
          </w:tcPr>
          <w:p w:rsidR="00EC25AE" w:rsidRPr="00EC25AE" w:rsidRDefault="00EC25AE" w:rsidP="00EC25AE">
            <w:pPr>
              <w:autoSpaceDE w:val="0"/>
              <w:autoSpaceDN w:val="0"/>
              <w:adjustRightInd w:val="0"/>
              <w:jc w:val="both"/>
              <w:rPr>
                <w:rFonts w:ascii="Verdana" w:hAnsi="Verdana" w:cs="Calibri"/>
                <w:b/>
                <w:sz w:val="18"/>
                <w:szCs w:val="18"/>
                <w:lang w:eastAsia="es-ES"/>
              </w:rPr>
            </w:pPr>
            <w:r w:rsidRPr="00EC25AE">
              <w:rPr>
                <w:rFonts w:ascii="Verdana" w:hAnsi="Verdana" w:cs="Calibri"/>
                <w:b/>
                <w:sz w:val="18"/>
                <w:szCs w:val="18"/>
                <w:lang w:eastAsia="es-ES"/>
              </w:rPr>
              <w:t>MULTAS (Morosidad y sus Penalidades)</w:t>
            </w:r>
          </w:p>
        </w:tc>
      </w:tr>
      <w:tr w:rsidR="00EC25AE" w:rsidRPr="00EC25AE" w:rsidTr="00EC25AE">
        <w:trPr>
          <w:trHeight w:val="561"/>
        </w:trPr>
        <w:tc>
          <w:tcPr>
            <w:tcW w:w="9640" w:type="dxa"/>
            <w:shd w:val="clear" w:color="auto" w:fill="auto"/>
            <w:vAlign w:val="center"/>
          </w:tcPr>
          <w:p w:rsidR="00EC25AE" w:rsidRPr="00EC25AE" w:rsidRDefault="00EC25AE" w:rsidP="00EC25AE">
            <w:pPr>
              <w:autoSpaceDE w:val="0"/>
              <w:autoSpaceDN w:val="0"/>
              <w:adjustRightInd w:val="0"/>
              <w:spacing w:after="120"/>
              <w:jc w:val="both"/>
              <w:rPr>
                <w:rFonts w:ascii="Verdana" w:hAnsi="Verdana" w:cs="Calibri"/>
                <w:sz w:val="18"/>
                <w:szCs w:val="18"/>
                <w:lang w:eastAsia="es-ES"/>
              </w:rPr>
            </w:pPr>
            <w:r w:rsidRPr="00EC25AE">
              <w:rPr>
                <w:rFonts w:ascii="Verdana" w:hAnsi="Verdana" w:cs="Calibri"/>
                <w:sz w:val="18"/>
                <w:szCs w:val="18"/>
                <w:lang w:eastAsia="es-ES"/>
              </w:rPr>
              <w:t>Dadas las características del suministro se aplicarán por cada periodo de retraso las siguientes multas:</w:t>
            </w:r>
          </w:p>
          <w:p w:rsidR="00EC25AE" w:rsidRPr="00EC25AE" w:rsidRDefault="00EC25AE" w:rsidP="00EC25AE">
            <w:pPr>
              <w:autoSpaceDE w:val="0"/>
              <w:autoSpaceDN w:val="0"/>
              <w:adjustRightInd w:val="0"/>
              <w:spacing w:after="120"/>
              <w:jc w:val="both"/>
              <w:rPr>
                <w:rFonts w:ascii="Verdana" w:hAnsi="Verdana" w:cs="Calibri"/>
                <w:sz w:val="18"/>
                <w:szCs w:val="18"/>
                <w:lang w:eastAsia="es-ES"/>
              </w:rPr>
            </w:pPr>
            <w:r w:rsidRPr="00EC25AE">
              <w:rPr>
                <w:rFonts w:ascii="Verdana" w:hAnsi="Verdana" w:cs="Calibri"/>
                <w:sz w:val="18"/>
                <w:szCs w:val="18"/>
                <w:lang w:eastAsia="es-ES"/>
              </w:rPr>
              <w:t xml:space="preserve">• Equivalente al 1% (uno por ciento) sobre el monto total del Contrato, por cada día calendario de retraso.  </w:t>
            </w:r>
          </w:p>
          <w:p w:rsidR="00EC25AE" w:rsidRPr="00EC25AE" w:rsidRDefault="00EC25AE" w:rsidP="00EC25AE">
            <w:pPr>
              <w:autoSpaceDE w:val="0"/>
              <w:autoSpaceDN w:val="0"/>
              <w:adjustRightInd w:val="0"/>
              <w:spacing w:after="120"/>
              <w:jc w:val="both"/>
              <w:rPr>
                <w:rFonts w:ascii="Verdana" w:hAnsi="Verdana" w:cs="Calibri"/>
                <w:sz w:val="18"/>
                <w:szCs w:val="18"/>
                <w:lang w:eastAsia="es-ES"/>
              </w:rPr>
            </w:pPr>
            <w:r w:rsidRPr="00EC25AE">
              <w:rPr>
                <w:rFonts w:ascii="Verdana" w:hAnsi="Verdana" w:cs="Calibri"/>
                <w:sz w:val="18"/>
                <w:szCs w:val="18"/>
                <w:lang w:eastAsia="es-ES"/>
              </w:rPr>
              <w:t>De establecer YPFB que por la aplicación de multas por mora se ha llegado al límite del 10% (diez por ciento) del monto total del Contrato, YPFB podrá iniciar el proceso de resolución del Contrato.</w:t>
            </w:r>
          </w:p>
          <w:p w:rsidR="00EC25AE" w:rsidRPr="00EC25AE" w:rsidRDefault="00EC25AE" w:rsidP="00EC25AE">
            <w:pPr>
              <w:autoSpaceDE w:val="0"/>
              <w:autoSpaceDN w:val="0"/>
              <w:adjustRightInd w:val="0"/>
              <w:jc w:val="both"/>
              <w:rPr>
                <w:rFonts w:ascii="Verdana" w:hAnsi="Verdana" w:cs="Calibri"/>
                <w:sz w:val="18"/>
                <w:szCs w:val="18"/>
                <w:lang w:eastAsia="es-ES"/>
              </w:rPr>
            </w:pPr>
            <w:r w:rsidRPr="00EC25AE">
              <w:rPr>
                <w:rFonts w:ascii="Verdana" w:hAnsi="Verdana" w:cs="Calibri"/>
                <w:sz w:val="18"/>
                <w:szCs w:val="18"/>
                <w:lang w:eastAsia="es-ES"/>
              </w:rPr>
              <w:lastRenderedPageBreak/>
              <w:t>De establecer YPFB que por la aplicación de multas por mora se ha llegado al límite del 20% (veinte por ciento) del monto total del Contrato, YPFB deberá iniciar el proceso de resolución del Contrato.</w:t>
            </w:r>
          </w:p>
        </w:tc>
      </w:tr>
      <w:tr w:rsidR="00EC25AE" w:rsidRPr="00EC25AE" w:rsidTr="00A651BC">
        <w:trPr>
          <w:trHeight w:val="71"/>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EC25AE" w:rsidRPr="00EC25AE" w:rsidRDefault="00EC25AE" w:rsidP="00EC25AE">
            <w:pPr>
              <w:autoSpaceDE w:val="0"/>
              <w:autoSpaceDN w:val="0"/>
              <w:adjustRightInd w:val="0"/>
              <w:jc w:val="both"/>
              <w:rPr>
                <w:rFonts w:ascii="Verdana" w:hAnsi="Verdana" w:cs="Calibri"/>
                <w:b/>
                <w:sz w:val="18"/>
                <w:szCs w:val="18"/>
                <w:lang w:eastAsia="es-ES"/>
              </w:rPr>
            </w:pPr>
            <w:r w:rsidRPr="00EC25AE">
              <w:rPr>
                <w:rFonts w:ascii="Verdana" w:hAnsi="Verdana" w:cs="Calibri"/>
                <w:b/>
                <w:sz w:val="18"/>
                <w:szCs w:val="18"/>
                <w:lang w:eastAsia="es-ES"/>
              </w:rPr>
              <w:lastRenderedPageBreak/>
              <w:t>COMITÉ DE RECEPCIÓN</w:t>
            </w:r>
          </w:p>
        </w:tc>
      </w:tr>
      <w:tr w:rsidR="00EC25AE" w:rsidRPr="00EC25AE" w:rsidTr="00A651BC">
        <w:trPr>
          <w:trHeight w:val="90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C25AE" w:rsidRPr="00EC25AE" w:rsidRDefault="00EC25AE" w:rsidP="00EC25AE">
            <w:pPr>
              <w:tabs>
                <w:tab w:val="left" w:pos="1134"/>
              </w:tabs>
              <w:spacing w:after="120"/>
              <w:jc w:val="both"/>
              <w:rPr>
                <w:rFonts w:ascii="Verdana" w:hAnsi="Verdana" w:cs="Calibri"/>
                <w:sz w:val="18"/>
                <w:szCs w:val="18"/>
                <w:lang w:eastAsia="es-ES"/>
              </w:rPr>
            </w:pPr>
            <w:r w:rsidRPr="00EC25AE">
              <w:rPr>
                <w:rFonts w:ascii="Verdana" w:hAnsi="Verdana" w:cs="Calibri"/>
                <w:sz w:val="18"/>
                <w:szCs w:val="18"/>
                <w:lang w:eastAsia="es-ES"/>
              </w:rPr>
              <w:t>El Comité de Recepción será designado YPFB-GNEE-DSER, quienes tendrán las siguientes funciones:</w:t>
            </w:r>
          </w:p>
          <w:p w:rsidR="00EC25AE" w:rsidRPr="00EC25AE" w:rsidRDefault="00EC25AE" w:rsidP="00EC25AE">
            <w:pPr>
              <w:numPr>
                <w:ilvl w:val="0"/>
                <w:numId w:val="39"/>
              </w:numPr>
              <w:spacing w:after="13" w:line="276" w:lineRule="auto"/>
              <w:ind w:left="426"/>
              <w:contextualSpacing/>
              <w:jc w:val="both"/>
              <w:rPr>
                <w:rFonts w:ascii="Verdana" w:hAnsi="Verdana" w:cs="Calibri"/>
                <w:sz w:val="18"/>
                <w:szCs w:val="18"/>
                <w:lang w:eastAsia="es-ES"/>
              </w:rPr>
            </w:pPr>
            <w:r w:rsidRPr="00EC25AE">
              <w:rPr>
                <w:rFonts w:ascii="Verdana" w:hAnsi="Verdana" w:cs="Calibri"/>
                <w:sz w:val="18"/>
                <w:szCs w:val="18"/>
                <w:lang w:eastAsia="es-ES"/>
              </w:rPr>
              <w:t>Realizar seguimiento y control al cumplimiento del contrato y sus especificaciones técnicas.</w:t>
            </w:r>
          </w:p>
          <w:p w:rsidR="00EC25AE" w:rsidRPr="00EC25AE" w:rsidRDefault="00EC25AE" w:rsidP="00EC25AE">
            <w:pPr>
              <w:numPr>
                <w:ilvl w:val="0"/>
                <w:numId w:val="39"/>
              </w:numPr>
              <w:spacing w:after="13" w:line="276" w:lineRule="auto"/>
              <w:ind w:left="426"/>
              <w:contextualSpacing/>
              <w:jc w:val="both"/>
              <w:rPr>
                <w:rFonts w:ascii="Verdana" w:hAnsi="Verdana" w:cs="Calibri"/>
                <w:bCs/>
                <w:sz w:val="18"/>
                <w:szCs w:val="18"/>
                <w:lang w:eastAsia="es-ES"/>
              </w:rPr>
            </w:pPr>
            <w:r w:rsidRPr="00EC25AE">
              <w:rPr>
                <w:rFonts w:ascii="Verdana" w:hAnsi="Verdana" w:cs="Calibri"/>
                <w:sz w:val="18"/>
                <w:szCs w:val="18"/>
                <w:lang w:eastAsia="es-ES"/>
              </w:rPr>
              <w:t>Realizarán el informe de conformidad de la recepción de los bienes. En el informe deberá recomendar el pago correspondiente al proveedor o en su defecto el cobro de multas.</w:t>
            </w:r>
            <w:r w:rsidRPr="00EC25AE" w:rsidDel="00933235">
              <w:rPr>
                <w:rFonts w:ascii="Verdana" w:hAnsi="Verdana" w:cs="Calibri"/>
                <w:bCs/>
                <w:sz w:val="18"/>
                <w:szCs w:val="18"/>
                <w:lang w:eastAsia="es-ES"/>
              </w:rPr>
              <w:t xml:space="preserve"> </w:t>
            </w:r>
          </w:p>
        </w:tc>
      </w:tr>
      <w:tr w:rsidR="00EC25AE" w:rsidRPr="00EC25AE" w:rsidTr="00A651BC">
        <w:trPr>
          <w:trHeight w:val="63"/>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EC25AE" w:rsidRPr="00EC25AE" w:rsidRDefault="00EC25AE" w:rsidP="00EC25AE">
            <w:pPr>
              <w:autoSpaceDE w:val="0"/>
              <w:autoSpaceDN w:val="0"/>
              <w:adjustRightInd w:val="0"/>
              <w:jc w:val="both"/>
              <w:rPr>
                <w:rFonts w:ascii="Verdana" w:hAnsi="Verdana" w:cs="Calibri"/>
                <w:b/>
                <w:sz w:val="18"/>
                <w:szCs w:val="18"/>
                <w:lang w:eastAsia="es-ES"/>
              </w:rPr>
            </w:pPr>
            <w:r w:rsidRPr="00EC25AE">
              <w:rPr>
                <w:rFonts w:ascii="Verdana" w:hAnsi="Verdana" w:cs="Calibri"/>
                <w:b/>
                <w:sz w:val="18"/>
                <w:szCs w:val="18"/>
                <w:lang w:eastAsia="es-ES"/>
              </w:rPr>
              <w:t>GARANTÍA DE LOS BIENES</w:t>
            </w:r>
          </w:p>
        </w:tc>
      </w:tr>
      <w:tr w:rsidR="00EC25AE" w:rsidRPr="00EC25AE" w:rsidTr="00A651BC">
        <w:trPr>
          <w:trHeight w:val="141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C25AE" w:rsidRPr="00EC25AE" w:rsidRDefault="00EC25AE" w:rsidP="00EC25AE">
            <w:pPr>
              <w:autoSpaceDE w:val="0"/>
              <w:autoSpaceDN w:val="0"/>
              <w:adjustRightInd w:val="0"/>
              <w:spacing w:after="120"/>
              <w:jc w:val="both"/>
              <w:rPr>
                <w:rFonts w:ascii="Verdana" w:hAnsi="Verdana" w:cs="Calibri"/>
                <w:sz w:val="18"/>
                <w:szCs w:val="18"/>
                <w:lang w:eastAsia="es-ES"/>
              </w:rPr>
            </w:pPr>
            <w:r w:rsidRPr="00EC25AE">
              <w:rPr>
                <w:rFonts w:ascii="Verdana" w:hAnsi="Verdana" w:cs="Calibri"/>
                <w:sz w:val="18"/>
                <w:szCs w:val="18"/>
                <w:lang w:eastAsia="es-ES"/>
              </w:rPr>
              <w:t>El proveedor de los bienes deberá emitir un documento de garantía de acuerdo a los siguientes puntos:</w:t>
            </w:r>
          </w:p>
          <w:p w:rsidR="00EC25AE" w:rsidRPr="00EC25AE" w:rsidRDefault="00EC25AE" w:rsidP="00EC25AE">
            <w:pPr>
              <w:autoSpaceDE w:val="0"/>
              <w:autoSpaceDN w:val="0"/>
              <w:adjustRightInd w:val="0"/>
              <w:spacing w:after="120"/>
              <w:jc w:val="both"/>
              <w:rPr>
                <w:rFonts w:ascii="Verdana" w:hAnsi="Verdana" w:cs="Calibri"/>
                <w:sz w:val="18"/>
                <w:szCs w:val="18"/>
                <w:lang w:eastAsia="es-ES"/>
              </w:rPr>
            </w:pPr>
            <w:r w:rsidRPr="00EC25AE">
              <w:rPr>
                <w:rFonts w:ascii="Verdana" w:hAnsi="Verdana" w:cs="Calibri"/>
                <w:sz w:val="18"/>
                <w:szCs w:val="18"/>
                <w:lang w:eastAsia="es-ES"/>
              </w:rPr>
              <w:t xml:space="preserve">- </w:t>
            </w:r>
            <w:r w:rsidRPr="00EC25AE">
              <w:rPr>
                <w:rFonts w:ascii="Verdana" w:hAnsi="Verdana" w:cs="Calibri"/>
                <w:b/>
                <w:sz w:val="18"/>
                <w:szCs w:val="18"/>
                <w:lang w:eastAsia="es-ES"/>
              </w:rPr>
              <w:t>Alcance de la garantía:</w:t>
            </w:r>
            <w:r w:rsidRPr="00EC25AE">
              <w:rPr>
                <w:rFonts w:ascii="Verdana" w:hAnsi="Verdana" w:cs="Calibri"/>
                <w:sz w:val="18"/>
                <w:szCs w:val="18"/>
                <w:lang w:eastAsia="es-ES"/>
              </w:rPr>
              <w:t xml:space="preserve"> Contra defectos de diseño y/o fabricación, calidad de material, pérdida total de los bienes contratados, derivados de desperfectos o fallas ajenas al uso normal o habitual de los bienes, no detectables al momento que se otorgó la conformidad.</w:t>
            </w:r>
          </w:p>
          <w:p w:rsidR="00EC25AE" w:rsidRPr="00EC25AE" w:rsidRDefault="00EC25AE" w:rsidP="00EC25AE">
            <w:pPr>
              <w:autoSpaceDE w:val="0"/>
              <w:autoSpaceDN w:val="0"/>
              <w:adjustRightInd w:val="0"/>
              <w:spacing w:after="120"/>
              <w:jc w:val="both"/>
              <w:rPr>
                <w:rFonts w:ascii="Verdana" w:hAnsi="Verdana" w:cs="Calibri"/>
                <w:sz w:val="18"/>
                <w:szCs w:val="18"/>
                <w:lang w:eastAsia="es-ES"/>
              </w:rPr>
            </w:pPr>
            <w:r w:rsidRPr="00EC25AE">
              <w:rPr>
                <w:rFonts w:ascii="Verdana" w:hAnsi="Verdana" w:cs="Calibri"/>
                <w:sz w:val="18"/>
                <w:szCs w:val="18"/>
                <w:lang w:eastAsia="es-ES"/>
              </w:rPr>
              <w:t xml:space="preserve">- </w:t>
            </w:r>
            <w:r w:rsidRPr="00EC25AE">
              <w:rPr>
                <w:rFonts w:ascii="Verdana" w:hAnsi="Verdana" w:cs="Calibri"/>
                <w:b/>
                <w:sz w:val="18"/>
                <w:szCs w:val="18"/>
                <w:lang w:eastAsia="es-ES"/>
              </w:rPr>
              <w:t>Período de garantía:</w:t>
            </w:r>
            <w:r w:rsidRPr="00EC25AE">
              <w:rPr>
                <w:rFonts w:ascii="Verdana" w:hAnsi="Verdana" w:cs="Calibri"/>
                <w:sz w:val="18"/>
                <w:szCs w:val="18"/>
                <w:lang w:eastAsia="es-ES"/>
              </w:rPr>
              <w:t xml:space="preserve"> Por un tiempo de 12 meses.</w:t>
            </w:r>
          </w:p>
          <w:p w:rsidR="00EC25AE" w:rsidRPr="00EC25AE" w:rsidRDefault="00EC25AE" w:rsidP="00EC25AE">
            <w:pPr>
              <w:autoSpaceDE w:val="0"/>
              <w:autoSpaceDN w:val="0"/>
              <w:adjustRightInd w:val="0"/>
              <w:jc w:val="both"/>
              <w:rPr>
                <w:rFonts w:ascii="Verdana" w:hAnsi="Verdana" w:cs="Calibri"/>
                <w:sz w:val="18"/>
                <w:szCs w:val="18"/>
                <w:lang w:eastAsia="es-ES"/>
              </w:rPr>
            </w:pPr>
            <w:r w:rsidRPr="00EC25AE">
              <w:rPr>
                <w:rFonts w:ascii="Verdana" w:hAnsi="Verdana" w:cs="Calibri"/>
                <w:sz w:val="18"/>
                <w:szCs w:val="18"/>
                <w:lang w:eastAsia="es-ES"/>
              </w:rPr>
              <w:t xml:space="preserve">- </w:t>
            </w:r>
            <w:r w:rsidRPr="00EC25AE">
              <w:rPr>
                <w:rFonts w:ascii="Verdana" w:hAnsi="Verdana" w:cs="Calibri"/>
                <w:b/>
                <w:sz w:val="18"/>
                <w:szCs w:val="18"/>
                <w:lang w:eastAsia="es-ES"/>
              </w:rPr>
              <w:t>Inicio cómputo del período de garantía:</w:t>
            </w:r>
            <w:r w:rsidRPr="00EC25AE">
              <w:rPr>
                <w:rFonts w:ascii="Verdana" w:hAnsi="Verdana" w:cs="Calibri"/>
                <w:sz w:val="18"/>
                <w:szCs w:val="18"/>
                <w:lang w:eastAsia="es-ES"/>
              </w:rPr>
              <w:t xml:space="preserve"> A partir de la fecha en la que se otorgó la conformidad de recepción del bien u otra aplicable al objeto de la contratación.</w:t>
            </w:r>
          </w:p>
        </w:tc>
      </w:tr>
      <w:tr w:rsidR="00EC25AE" w:rsidRPr="00EC25AE" w:rsidTr="00A651BC">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EC25AE" w:rsidRPr="00EC25AE" w:rsidRDefault="00EC25AE" w:rsidP="00EC25AE">
            <w:pPr>
              <w:autoSpaceDE w:val="0"/>
              <w:autoSpaceDN w:val="0"/>
              <w:adjustRightInd w:val="0"/>
              <w:jc w:val="both"/>
              <w:rPr>
                <w:rFonts w:ascii="Verdana" w:hAnsi="Verdana" w:cs="Calibri"/>
                <w:b/>
                <w:sz w:val="18"/>
                <w:szCs w:val="18"/>
                <w:lang w:eastAsia="es-ES"/>
              </w:rPr>
            </w:pPr>
            <w:r w:rsidRPr="00EC25AE">
              <w:rPr>
                <w:rFonts w:ascii="Verdana" w:hAnsi="Verdana" w:cs="Calibri"/>
                <w:b/>
                <w:sz w:val="18"/>
                <w:szCs w:val="18"/>
                <w:lang w:eastAsia="es-ES"/>
              </w:rPr>
              <w:t>FACTURACIÓN</w:t>
            </w:r>
          </w:p>
        </w:tc>
      </w:tr>
      <w:tr w:rsidR="00EC25AE" w:rsidRPr="00EC25AE" w:rsidTr="00A651BC">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C25AE" w:rsidRPr="00EC25AE" w:rsidRDefault="00EC25AE" w:rsidP="00EC25AE">
            <w:pPr>
              <w:autoSpaceDE w:val="0"/>
              <w:autoSpaceDN w:val="0"/>
              <w:adjustRightInd w:val="0"/>
              <w:spacing w:after="120"/>
              <w:jc w:val="both"/>
              <w:rPr>
                <w:rFonts w:ascii="Verdana" w:hAnsi="Verdana" w:cs="Calibri"/>
                <w:sz w:val="18"/>
                <w:szCs w:val="18"/>
                <w:lang w:eastAsia="es-ES"/>
              </w:rPr>
            </w:pPr>
            <w:r w:rsidRPr="00EC25AE">
              <w:rPr>
                <w:rFonts w:ascii="Verdana" w:hAnsi="Verdana" w:cs="Calibri"/>
                <w:sz w:val="18"/>
                <w:szCs w:val="18"/>
                <w:lang w:eastAsia="es-ES"/>
              </w:rPr>
              <w:t>La factura debe ser emitida de acuerdo a normativa vigente a nombre de Yacimientos Petrolíferos Fiscales Bolivianos consignando el Número de Identificación Tributaria (NIT) 1020269020.</w:t>
            </w:r>
          </w:p>
          <w:p w:rsidR="00EC25AE" w:rsidRPr="00EC25AE" w:rsidRDefault="00EC25AE" w:rsidP="00EC25AE">
            <w:pPr>
              <w:autoSpaceDE w:val="0"/>
              <w:autoSpaceDN w:val="0"/>
              <w:adjustRightInd w:val="0"/>
              <w:spacing w:after="120"/>
              <w:jc w:val="both"/>
              <w:rPr>
                <w:rFonts w:ascii="Verdana" w:hAnsi="Verdana" w:cs="Calibri"/>
                <w:sz w:val="18"/>
                <w:szCs w:val="18"/>
                <w:lang w:eastAsia="es-ES"/>
              </w:rPr>
            </w:pPr>
            <w:r w:rsidRPr="00EC25AE">
              <w:rPr>
                <w:rFonts w:ascii="Verdana" w:hAnsi="Verdana" w:cs="Calibri"/>
                <w:sz w:val="18"/>
                <w:szCs w:val="18"/>
                <w:lang w:eastAsia="es-ES"/>
              </w:rPr>
              <w:t>La factura deberá emitirse por el precio contratado, sin deducir las multas ni otros cargos, al momento de la entrega de la totalidad de los bienes conforme lo establecido contractualmente.</w:t>
            </w:r>
          </w:p>
          <w:p w:rsidR="00EC25AE" w:rsidRPr="00EC25AE" w:rsidRDefault="00EC25AE" w:rsidP="00EC25AE">
            <w:pPr>
              <w:autoSpaceDE w:val="0"/>
              <w:autoSpaceDN w:val="0"/>
              <w:adjustRightInd w:val="0"/>
              <w:jc w:val="both"/>
              <w:rPr>
                <w:rFonts w:ascii="Verdana" w:hAnsi="Verdana" w:cs="Calibri"/>
                <w:b/>
                <w:sz w:val="18"/>
                <w:szCs w:val="18"/>
                <w:lang w:eastAsia="es-ES"/>
              </w:rPr>
            </w:pPr>
            <w:r w:rsidRPr="00EC25AE">
              <w:rPr>
                <w:rFonts w:ascii="Verdana" w:hAnsi="Verdana" w:cs="Calibri"/>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EC25AE" w:rsidRPr="00EC25AE" w:rsidTr="00A651BC">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EC25AE" w:rsidRPr="00EC25AE" w:rsidRDefault="00EC25AE" w:rsidP="00EC25AE">
            <w:pPr>
              <w:rPr>
                <w:rFonts w:ascii="Verdana" w:hAnsi="Verdana" w:cs="Calibri"/>
                <w:color w:val="000000"/>
                <w:sz w:val="18"/>
                <w:szCs w:val="18"/>
                <w:lang w:eastAsia="es-ES"/>
              </w:rPr>
            </w:pPr>
            <w:r w:rsidRPr="00EC25AE">
              <w:rPr>
                <w:rFonts w:ascii="Verdana" w:hAnsi="Verdana" w:cs="Calibri"/>
                <w:b/>
                <w:bCs/>
                <w:sz w:val="18"/>
                <w:szCs w:val="18"/>
                <w:lang w:eastAsia="es-ES"/>
              </w:rPr>
              <w:t>INSPECCIÓN DE LOS BIENES</w:t>
            </w:r>
          </w:p>
        </w:tc>
      </w:tr>
      <w:tr w:rsidR="00EC25AE" w:rsidRPr="00EC25AE" w:rsidTr="00A651BC">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C25AE" w:rsidRPr="00EC25AE" w:rsidRDefault="00EC25AE" w:rsidP="00EC25AE">
            <w:pPr>
              <w:jc w:val="both"/>
              <w:rPr>
                <w:rFonts w:ascii="Verdana" w:hAnsi="Verdana" w:cs="Calibri"/>
                <w:color w:val="000000"/>
                <w:sz w:val="18"/>
                <w:szCs w:val="18"/>
                <w:lang w:eastAsia="es-ES"/>
              </w:rPr>
            </w:pPr>
            <w:r w:rsidRPr="00EC25AE">
              <w:rPr>
                <w:rFonts w:ascii="Verdana" w:hAnsi="Verdana" w:cs="Calibri"/>
                <w:color w:val="000000"/>
                <w:sz w:val="18"/>
                <w:szCs w:val="18"/>
                <w:lang w:eastAsia="es-ES"/>
              </w:rPr>
              <w:t xml:space="preserve">A la entrega de todos los bienes, estos deberán contar con su respectivo documento de certificación, mismo que deberá ser realizado por una empresa de certificación regional ajena al proponente, para lo cual, el costo deberá estar incluido dentro de la propuesta económica de cada ítem ofertado. </w:t>
            </w:r>
          </w:p>
        </w:tc>
      </w:tr>
      <w:tr w:rsidR="00EC25AE" w:rsidRPr="00EC25AE" w:rsidTr="00A651BC">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EC25AE" w:rsidRPr="00EC25AE" w:rsidRDefault="00EC25AE" w:rsidP="00EC25AE">
            <w:pPr>
              <w:autoSpaceDE w:val="0"/>
              <w:autoSpaceDN w:val="0"/>
              <w:adjustRightInd w:val="0"/>
              <w:jc w:val="both"/>
              <w:rPr>
                <w:rFonts w:ascii="Verdana" w:hAnsi="Verdana" w:cs="Calibri"/>
                <w:b/>
                <w:sz w:val="18"/>
                <w:szCs w:val="18"/>
                <w:lang w:eastAsia="es-ES"/>
              </w:rPr>
            </w:pPr>
            <w:r w:rsidRPr="00EC25AE">
              <w:rPr>
                <w:rFonts w:ascii="Verdana" w:hAnsi="Verdana" w:cs="Calibri"/>
                <w:b/>
                <w:sz w:val="18"/>
                <w:szCs w:val="18"/>
                <w:lang w:eastAsia="es-ES"/>
              </w:rPr>
              <w:t>TRIBUTOS</w:t>
            </w:r>
          </w:p>
        </w:tc>
      </w:tr>
      <w:tr w:rsidR="00EC25AE" w:rsidRPr="00EC25AE" w:rsidTr="00A651BC">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C25AE" w:rsidRPr="00EC25AE" w:rsidRDefault="00EC25AE" w:rsidP="00EC25AE">
            <w:pPr>
              <w:autoSpaceDE w:val="0"/>
              <w:autoSpaceDN w:val="0"/>
              <w:adjustRightInd w:val="0"/>
              <w:jc w:val="both"/>
              <w:rPr>
                <w:rFonts w:ascii="Verdana" w:hAnsi="Verdana" w:cs="Calibri"/>
                <w:b/>
                <w:sz w:val="18"/>
                <w:szCs w:val="18"/>
                <w:lang w:eastAsia="es-ES"/>
              </w:rPr>
            </w:pPr>
            <w:r w:rsidRPr="00EC25AE">
              <w:rPr>
                <w:rFonts w:ascii="Verdana" w:hAnsi="Verdana" w:cs="Calibri"/>
                <w:sz w:val="18"/>
                <w:szCs w:val="18"/>
                <w:lang w:eastAsia="es-ES"/>
              </w:rPr>
              <w:t>El adjudicado declara que todos los tributos vigentes a la fecha y que puedan originarse directa o indirectamente en aplicación del contrato, son de su responsabilidad, no correspondiendo ningún reclamo posterior.</w:t>
            </w:r>
          </w:p>
        </w:tc>
      </w:tr>
      <w:tr w:rsidR="00EC25AE" w:rsidRPr="00EC25AE" w:rsidTr="00A651BC">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EC25AE" w:rsidRPr="00EC25AE" w:rsidRDefault="00EC25AE" w:rsidP="00EC25AE">
            <w:pPr>
              <w:jc w:val="both"/>
              <w:rPr>
                <w:rFonts w:ascii="Verdana" w:hAnsi="Verdana" w:cs="Calibri"/>
                <w:b/>
                <w:bCs/>
                <w:sz w:val="18"/>
                <w:szCs w:val="18"/>
                <w:lang w:eastAsia="es-ES"/>
              </w:rPr>
            </w:pPr>
            <w:r w:rsidRPr="00EC25AE">
              <w:rPr>
                <w:rFonts w:ascii="Verdana" w:hAnsi="Verdana" w:cs="Calibri"/>
                <w:b/>
                <w:bCs/>
                <w:sz w:val="18"/>
                <w:szCs w:val="18"/>
                <w:lang w:eastAsia="es-ES"/>
              </w:rPr>
              <w:t xml:space="preserve">EMBALAJE </w:t>
            </w:r>
          </w:p>
        </w:tc>
      </w:tr>
      <w:tr w:rsidR="00EC25AE" w:rsidRPr="00EC25AE" w:rsidTr="00A651BC">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C25AE" w:rsidRPr="00EC25AE" w:rsidRDefault="00EC25AE" w:rsidP="00EC25AE">
            <w:pPr>
              <w:jc w:val="both"/>
              <w:rPr>
                <w:rFonts w:ascii="Verdana" w:hAnsi="Verdana" w:cs="Calibri"/>
                <w:bCs/>
                <w:sz w:val="18"/>
                <w:szCs w:val="18"/>
                <w:lang w:eastAsia="es-ES"/>
              </w:rPr>
            </w:pPr>
            <w:r w:rsidRPr="00EC25AE">
              <w:rPr>
                <w:rFonts w:ascii="Verdana" w:hAnsi="Verdana" w:cs="Calibri"/>
                <w:bCs/>
                <w:sz w:val="18"/>
                <w:szCs w:val="18"/>
                <w:lang w:eastAsia="es-ES"/>
              </w:rPr>
              <w:t>Los bienes entregados deberán tener un embalaje adecuado, pensando en su manipulación, transporte y almacenaje.</w:t>
            </w:r>
          </w:p>
        </w:tc>
      </w:tr>
      <w:tr w:rsidR="00EC25AE" w:rsidRPr="00EC25AE" w:rsidTr="00A651BC">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EC25AE" w:rsidRPr="00EC25AE" w:rsidRDefault="00EC25AE" w:rsidP="00EC25AE">
            <w:pPr>
              <w:jc w:val="both"/>
              <w:rPr>
                <w:rFonts w:ascii="Verdana" w:hAnsi="Verdana" w:cs="Calibri"/>
                <w:b/>
                <w:bCs/>
                <w:sz w:val="18"/>
                <w:szCs w:val="18"/>
                <w:lang w:eastAsia="es-ES"/>
              </w:rPr>
            </w:pPr>
            <w:r w:rsidRPr="00EC25AE">
              <w:rPr>
                <w:rFonts w:ascii="Verdana" w:hAnsi="Verdana" w:cs="Calibri"/>
                <w:b/>
                <w:bCs/>
                <w:sz w:val="18"/>
                <w:szCs w:val="18"/>
                <w:lang w:eastAsia="es-ES"/>
              </w:rPr>
              <w:t>MEDIOS DE TRANSPORTE</w:t>
            </w:r>
          </w:p>
        </w:tc>
      </w:tr>
      <w:tr w:rsidR="00EC25AE" w:rsidRPr="00EC25AE" w:rsidTr="00A651BC">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C25AE" w:rsidRPr="00EC25AE" w:rsidRDefault="00EC25AE" w:rsidP="00EC25AE">
            <w:pPr>
              <w:autoSpaceDE w:val="0"/>
              <w:autoSpaceDN w:val="0"/>
              <w:adjustRightInd w:val="0"/>
              <w:jc w:val="both"/>
              <w:rPr>
                <w:rFonts w:ascii="Verdana" w:hAnsi="Verdana" w:cs="Calibri"/>
                <w:sz w:val="18"/>
                <w:szCs w:val="18"/>
                <w:lang w:eastAsia="es-ES"/>
              </w:rPr>
            </w:pPr>
            <w:r w:rsidRPr="00EC25AE">
              <w:rPr>
                <w:rFonts w:ascii="Verdana" w:hAnsi="Verdana" w:cs="Calibri"/>
                <w:sz w:val="18"/>
                <w:szCs w:val="18"/>
                <w:lang w:eastAsia="es-ES"/>
              </w:rPr>
              <w:t>El transporte corre por cuenta de la empresa proponente. Asimismo la empresa proponente debe tomar las medidas necesarias, que aseguren la entrega de los bienes en las condiciones requeridas.</w:t>
            </w:r>
          </w:p>
        </w:tc>
      </w:tr>
      <w:tr w:rsidR="00EC25AE" w:rsidRPr="00EC25AE" w:rsidTr="00A651BC">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EC25AE" w:rsidRPr="00EC25AE" w:rsidRDefault="00EC25AE" w:rsidP="00EC25AE">
            <w:pPr>
              <w:autoSpaceDE w:val="0"/>
              <w:autoSpaceDN w:val="0"/>
              <w:adjustRightInd w:val="0"/>
              <w:jc w:val="both"/>
              <w:rPr>
                <w:rFonts w:ascii="Verdana" w:hAnsi="Verdana" w:cs="Calibri"/>
                <w:b/>
                <w:sz w:val="18"/>
                <w:szCs w:val="18"/>
                <w:lang w:eastAsia="es-ES"/>
              </w:rPr>
            </w:pPr>
            <w:r w:rsidRPr="00EC25AE">
              <w:rPr>
                <w:rFonts w:ascii="Verdana" w:hAnsi="Verdana" w:cs="Calibri"/>
                <w:b/>
                <w:sz w:val="18"/>
                <w:szCs w:val="18"/>
                <w:lang w:eastAsia="es-ES"/>
              </w:rPr>
              <w:t>CARACTERÍSTICAS ADICIONALES DEL BIEN</w:t>
            </w:r>
          </w:p>
        </w:tc>
      </w:tr>
      <w:tr w:rsidR="00EC25AE" w:rsidRPr="00EC25AE" w:rsidTr="00EC25AE">
        <w:trPr>
          <w:trHeight w:val="94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C25AE" w:rsidRPr="00EC25AE" w:rsidRDefault="00EC25AE" w:rsidP="00EC25AE">
            <w:pPr>
              <w:autoSpaceDE w:val="0"/>
              <w:autoSpaceDN w:val="0"/>
              <w:adjustRightInd w:val="0"/>
              <w:spacing w:after="120"/>
              <w:jc w:val="both"/>
              <w:rPr>
                <w:rFonts w:ascii="Verdana" w:hAnsi="Verdana" w:cs="Calibri"/>
                <w:sz w:val="18"/>
                <w:szCs w:val="18"/>
                <w:lang w:eastAsia="es-ES"/>
              </w:rPr>
            </w:pPr>
            <w:r w:rsidRPr="00EC25AE">
              <w:rPr>
                <w:rFonts w:ascii="Verdana" w:hAnsi="Verdana" w:cs="Calibri"/>
                <w:sz w:val="18"/>
                <w:szCs w:val="18"/>
                <w:lang w:eastAsia="es-ES"/>
              </w:rPr>
              <w:t>Todas las piezas entregadas deben contar con las siguientes características:</w:t>
            </w:r>
          </w:p>
          <w:p w:rsidR="00EC25AE" w:rsidRPr="00EC25AE" w:rsidRDefault="00EC25AE" w:rsidP="00EC25AE">
            <w:pPr>
              <w:numPr>
                <w:ilvl w:val="0"/>
                <w:numId w:val="37"/>
              </w:numPr>
              <w:autoSpaceDE w:val="0"/>
              <w:autoSpaceDN w:val="0"/>
              <w:adjustRightInd w:val="0"/>
              <w:contextualSpacing/>
              <w:jc w:val="both"/>
              <w:rPr>
                <w:rFonts w:ascii="Verdana" w:hAnsi="Verdana" w:cs="Calibri"/>
                <w:sz w:val="18"/>
                <w:szCs w:val="18"/>
                <w:lang w:eastAsia="es-ES"/>
              </w:rPr>
            </w:pPr>
            <w:r w:rsidRPr="00EC25AE">
              <w:rPr>
                <w:rFonts w:ascii="Verdana" w:hAnsi="Verdana" w:cs="Calibri"/>
                <w:color w:val="000000"/>
                <w:sz w:val="18"/>
                <w:szCs w:val="18"/>
                <w:lang w:eastAsia="es-ES"/>
              </w:rPr>
              <w:t>Nuevas y codificadas.</w:t>
            </w:r>
          </w:p>
          <w:p w:rsidR="00EC25AE" w:rsidRPr="00EC25AE" w:rsidRDefault="00EC25AE" w:rsidP="00EC25AE">
            <w:pPr>
              <w:numPr>
                <w:ilvl w:val="0"/>
                <w:numId w:val="37"/>
              </w:numPr>
              <w:autoSpaceDE w:val="0"/>
              <w:autoSpaceDN w:val="0"/>
              <w:adjustRightInd w:val="0"/>
              <w:spacing w:after="120"/>
              <w:ind w:left="714" w:hanging="357"/>
              <w:jc w:val="both"/>
              <w:rPr>
                <w:rFonts w:ascii="Verdana" w:hAnsi="Verdana" w:cs="Calibri"/>
                <w:sz w:val="18"/>
                <w:szCs w:val="18"/>
                <w:lang w:eastAsia="es-ES"/>
              </w:rPr>
            </w:pPr>
            <w:r w:rsidRPr="00EC25AE">
              <w:rPr>
                <w:rFonts w:ascii="Verdana" w:hAnsi="Verdana" w:cs="Calibri"/>
                <w:color w:val="000000"/>
                <w:sz w:val="18"/>
                <w:szCs w:val="18"/>
                <w:lang w:eastAsia="es-ES"/>
              </w:rPr>
              <w:t>Armadas para un prueba rápida.</w:t>
            </w:r>
          </w:p>
        </w:tc>
      </w:tr>
      <w:tr w:rsidR="00EC25AE" w:rsidRPr="00EC25AE" w:rsidTr="00A651BC">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EC25AE" w:rsidRPr="00EC25AE" w:rsidRDefault="00EC25AE" w:rsidP="00EC25AE">
            <w:pPr>
              <w:autoSpaceDE w:val="0"/>
              <w:autoSpaceDN w:val="0"/>
              <w:adjustRightInd w:val="0"/>
              <w:jc w:val="both"/>
              <w:rPr>
                <w:rFonts w:ascii="Verdana" w:hAnsi="Verdana" w:cs="Calibri"/>
                <w:b/>
                <w:sz w:val="18"/>
                <w:szCs w:val="18"/>
                <w:lang w:eastAsia="es-ES"/>
              </w:rPr>
            </w:pPr>
            <w:r w:rsidRPr="00EC25AE">
              <w:rPr>
                <w:rFonts w:ascii="Verdana" w:hAnsi="Verdana" w:cs="Calibri"/>
                <w:b/>
                <w:sz w:val="18"/>
                <w:szCs w:val="18"/>
                <w:lang w:eastAsia="es-ES"/>
              </w:rPr>
              <w:t>ASPECTOS NORMATIVOS DE SEGURIDAD INDUSTRIAL Y SALUD OCUPACIONAL PARA EMPRESAS CONTRATISTAS  DE  YPFB</w:t>
            </w:r>
          </w:p>
        </w:tc>
      </w:tr>
      <w:tr w:rsidR="00EC25AE" w:rsidRPr="00EC25AE" w:rsidTr="00A651BC">
        <w:trPr>
          <w:trHeight w:val="82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C25AE" w:rsidRPr="00EC25AE" w:rsidRDefault="00EC25AE" w:rsidP="00EC25AE">
            <w:pPr>
              <w:autoSpaceDE w:val="0"/>
              <w:autoSpaceDN w:val="0"/>
              <w:adjustRightInd w:val="0"/>
              <w:spacing w:after="120"/>
              <w:jc w:val="both"/>
              <w:rPr>
                <w:rFonts w:ascii="Verdana" w:hAnsi="Verdana" w:cs="Calibri"/>
                <w:sz w:val="18"/>
                <w:szCs w:val="18"/>
                <w:lang w:eastAsia="es-ES"/>
              </w:rPr>
            </w:pPr>
            <w:r w:rsidRPr="00EC25AE">
              <w:rPr>
                <w:rFonts w:ascii="Verdana" w:hAnsi="Verdana" w:cs="Calibri"/>
                <w:sz w:val="18"/>
                <w:szCs w:val="18"/>
                <w:lang w:eastAsia="es-ES"/>
              </w:rPr>
              <w:t>El proveedor de los BIENES deberá cumplir con los estándares de Seguridad Industrial y Salud Ocupacional de YPFB.</w:t>
            </w:r>
          </w:p>
          <w:p w:rsidR="00EC25AE" w:rsidRPr="00EC25AE" w:rsidRDefault="00EC25AE" w:rsidP="00EC25AE">
            <w:pPr>
              <w:autoSpaceDE w:val="0"/>
              <w:autoSpaceDN w:val="0"/>
              <w:adjustRightInd w:val="0"/>
              <w:spacing w:after="120"/>
              <w:jc w:val="both"/>
              <w:rPr>
                <w:rFonts w:ascii="Verdana" w:hAnsi="Verdana" w:cs="Calibri"/>
                <w:sz w:val="18"/>
                <w:szCs w:val="18"/>
                <w:lang w:eastAsia="es-ES"/>
              </w:rPr>
            </w:pPr>
            <w:r w:rsidRPr="00EC25AE">
              <w:rPr>
                <w:rFonts w:ascii="Verdana" w:hAnsi="Verdana" w:cs="Calibri"/>
                <w:sz w:val="18"/>
                <w:szCs w:val="18"/>
                <w:lang w:eastAsia="es-ES"/>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EC25AE" w:rsidRPr="00EC25AE" w:rsidRDefault="00EC25AE" w:rsidP="00EC25AE">
            <w:pPr>
              <w:numPr>
                <w:ilvl w:val="0"/>
                <w:numId w:val="56"/>
              </w:numPr>
              <w:autoSpaceDE w:val="0"/>
              <w:autoSpaceDN w:val="0"/>
              <w:adjustRightInd w:val="0"/>
              <w:jc w:val="both"/>
              <w:rPr>
                <w:rFonts w:ascii="Verdana" w:hAnsi="Verdana" w:cs="Calibri"/>
                <w:sz w:val="18"/>
                <w:szCs w:val="18"/>
                <w:lang w:eastAsia="es-ES"/>
              </w:rPr>
            </w:pPr>
            <w:r w:rsidRPr="00EC25AE">
              <w:rPr>
                <w:rFonts w:ascii="Verdana" w:hAnsi="Verdana" w:cs="Calibri"/>
                <w:sz w:val="18"/>
                <w:szCs w:val="18"/>
                <w:lang w:eastAsia="es-ES"/>
              </w:rPr>
              <w:lastRenderedPageBreak/>
              <w:t xml:space="preserve">En caso de manipulación de bienes y materiales dentro de las instalaciones de YPFB; se deberán verificar las condiciones del sistema de </w:t>
            </w:r>
            <w:proofErr w:type="spellStart"/>
            <w:r w:rsidRPr="00EC25AE">
              <w:rPr>
                <w:rFonts w:ascii="Verdana" w:hAnsi="Verdana" w:cs="Calibri"/>
                <w:sz w:val="18"/>
                <w:szCs w:val="18"/>
                <w:lang w:eastAsia="es-ES"/>
              </w:rPr>
              <w:t>izaje</w:t>
            </w:r>
            <w:proofErr w:type="spellEnd"/>
            <w:r w:rsidRPr="00EC25AE">
              <w:rPr>
                <w:rFonts w:ascii="Verdana" w:hAnsi="Verdana" w:cs="Calibri"/>
                <w:sz w:val="18"/>
                <w:szCs w:val="18"/>
                <w:lang w:eastAsia="es-ES"/>
              </w:rPr>
              <w:t xml:space="preserve"> de cargas (cables, eslingas, estrobos, y otros elementos necesarios para este fin).</w:t>
            </w:r>
          </w:p>
          <w:p w:rsidR="00EC25AE" w:rsidRPr="00EC25AE" w:rsidRDefault="00EC25AE" w:rsidP="00EC25AE">
            <w:pPr>
              <w:numPr>
                <w:ilvl w:val="0"/>
                <w:numId w:val="56"/>
              </w:numPr>
              <w:autoSpaceDE w:val="0"/>
              <w:autoSpaceDN w:val="0"/>
              <w:adjustRightInd w:val="0"/>
              <w:jc w:val="both"/>
              <w:rPr>
                <w:rFonts w:ascii="Verdana" w:hAnsi="Verdana" w:cs="Calibri"/>
                <w:sz w:val="18"/>
                <w:szCs w:val="18"/>
                <w:lang w:eastAsia="es-ES"/>
              </w:rPr>
            </w:pPr>
            <w:r w:rsidRPr="00EC25AE">
              <w:rPr>
                <w:rFonts w:ascii="Verdana" w:hAnsi="Verdana" w:cs="Calibri"/>
                <w:sz w:val="18"/>
                <w:szCs w:val="18"/>
                <w:lang w:eastAsia="es-ES"/>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EC25AE" w:rsidRPr="00EC25AE" w:rsidRDefault="00EC25AE" w:rsidP="00EC25AE">
            <w:pPr>
              <w:numPr>
                <w:ilvl w:val="0"/>
                <w:numId w:val="56"/>
              </w:numPr>
              <w:autoSpaceDE w:val="0"/>
              <w:autoSpaceDN w:val="0"/>
              <w:adjustRightInd w:val="0"/>
              <w:jc w:val="both"/>
              <w:rPr>
                <w:rFonts w:ascii="Verdana" w:hAnsi="Verdana" w:cs="Calibri"/>
                <w:sz w:val="18"/>
                <w:szCs w:val="18"/>
                <w:lang w:eastAsia="es-ES"/>
              </w:rPr>
            </w:pPr>
            <w:r w:rsidRPr="00EC25AE">
              <w:rPr>
                <w:rFonts w:ascii="Verdana" w:hAnsi="Verdana" w:cs="Calibri"/>
                <w:sz w:val="18"/>
                <w:szCs w:val="18"/>
                <w:lang w:eastAsia="es-ES"/>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EC25AE" w:rsidRPr="00EC25AE" w:rsidRDefault="00EC25AE" w:rsidP="00EC25AE">
      <w:pPr>
        <w:spacing w:before="120" w:after="120"/>
        <w:ind w:right="-994"/>
        <w:jc w:val="right"/>
        <w:rPr>
          <w:rFonts w:ascii="Calibri" w:eastAsia="Calibri" w:hAnsi="Calibri" w:cs="Calibri"/>
          <w:b/>
          <w:bCs/>
          <w:sz w:val="22"/>
          <w:szCs w:val="22"/>
          <w:u w:val="single"/>
          <w:lang w:eastAsia="es-ES"/>
        </w:rPr>
      </w:pPr>
      <w:r w:rsidRPr="00EC25AE">
        <w:rPr>
          <w:rFonts w:ascii="Verdana" w:hAnsi="Verdana"/>
          <w:b/>
          <w:sz w:val="18"/>
          <w:szCs w:val="18"/>
          <w:lang w:eastAsia="es-ES"/>
        </w:rPr>
        <w:lastRenderedPageBreak/>
        <w:tab/>
      </w:r>
      <w:r w:rsidRPr="00EC25AE">
        <w:rPr>
          <w:rFonts w:ascii="Verdana" w:hAnsi="Verdana"/>
          <w:b/>
          <w:sz w:val="18"/>
          <w:szCs w:val="18"/>
          <w:lang w:eastAsia="es-ES"/>
        </w:rPr>
        <w:tab/>
      </w:r>
    </w:p>
    <w:p w:rsidR="00EC25AE" w:rsidRPr="00EC25AE" w:rsidRDefault="00EC25AE" w:rsidP="00EC25AE">
      <w:pPr>
        <w:spacing w:before="240" w:after="120"/>
        <w:ind w:left="720"/>
        <w:jc w:val="center"/>
        <w:rPr>
          <w:rFonts w:ascii="Calibri" w:eastAsia="Calibri" w:hAnsi="Calibri" w:cs="Calibri"/>
          <w:b/>
          <w:bCs/>
          <w:sz w:val="22"/>
          <w:szCs w:val="22"/>
          <w:u w:val="single"/>
          <w:lang w:eastAsia="es-ES"/>
        </w:rPr>
      </w:pPr>
    </w:p>
    <w:p w:rsidR="00EC25AE" w:rsidRPr="00EC25AE" w:rsidRDefault="00EC25AE" w:rsidP="00EC25AE">
      <w:pPr>
        <w:spacing w:before="240" w:after="120"/>
        <w:ind w:left="720"/>
        <w:jc w:val="center"/>
        <w:rPr>
          <w:rFonts w:ascii="Calibri" w:eastAsia="Calibri" w:hAnsi="Calibri" w:cs="Calibri"/>
          <w:b/>
          <w:bCs/>
          <w:sz w:val="22"/>
          <w:szCs w:val="22"/>
          <w:u w:val="single"/>
          <w:lang w:eastAsia="es-ES"/>
        </w:rPr>
      </w:pPr>
    </w:p>
    <w:p w:rsidR="00EC25AE" w:rsidRPr="00EC25AE" w:rsidRDefault="00EC25AE" w:rsidP="00EC25AE">
      <w:pPr>
        <w:spacing w:before="240" w:after="120"/>
        <w:ind w:left="720"/>
        <w:jc w:val="center"/>
        <w:rPr>
          <w:rFonts w:ascii="Calibri" w:eastAsia="Calibri" w:hAnsi="Calibri" w:cs="Calibri"/>
          <w:b/>
          <w:bCs/>
          <w:sz w:val="22"/>
          <w:szCs w:val="22"/>
          <w:u w:val="single"/>
          <w:lang w:eastAsia="es-ES"/>
        </w:rPr>
      </w:pPr>
    </w:p>
    <w:p w:rsidR="00EC25AE" w:rsidRPr="00EC25AE" w:rsidRDefault="00EC25AE" w:rsidP="00EC25AE">
      <w:pPr>
        <w:spacing w:before="240" w:after="120"/>
        <w:ind w:left="720"/>
        <w:jc w:val="center"/>
        <w:rPr>
          <w:rFonts w:ascii="Calibri" w:eastAsia="Calibri" w:hAnsi="Calibri" w:cs="Calibri"/>
          <w:b/>
          <w:bCs/>
          <w:sz w:val="22"/>
          <w:szCs w:val="22"/>
          <w:u w:val="single"/>
          <w:lang w:eastAsia="es-ES"/>
        </w:rPr>
      </w:pPr>
    </w:p>
    <w:p w:rsidR="00EC25AE" w:rsidRPr="00EC25AE" w:rsidRDefault="00EC25AE" w:rsidP="00EC25AE">
      <w:pPr>
        <w:spacing w:before="240" w:after="120"/>
        <w:ind w:left="720"/>
        <w:jc w:val="center"/>
        <w:rPr>
          <w:rFonts w:ascii="Calibri" w:eastAsia="Calibri" w:hAnsi="Calibri" w:cs="Calibri"/>
          <w:b/>
          <w:bCs/>
          <w:sz w:val="22"/>
          <w:szCs w:val="22"/>
          <w:u w:val="single"/>
          <w:lang w:eastAsia="es-ES"/>
        </w:rPr>
      </w:pPr>
    </w:p>
    <w:p w:rsidR="00EC25AE" w:rsidRPr="00EC25AE" w:rsidRDefault="00EC25AE" w:rsidP="00EC25AE">
      <w:pPr>
        <w:spacing w:before="240" w:after="120"/>
        <w:ind w:left="720"/>
        <w:jc w:val="center"/>
        <w:rPr>
          <w:rFonts w:ascii="Calibri" w:eastAsia="Calibri" w:hAnsi="Calibri" w:cs="Calibri"/>
          <w:b/>
          <w:bCs/>
          <w:sz w:val="22"/>
          <w:szCs w:val="22"/>
          <w:u w:val="single"/>
          <w:lang w:eastAsia="es-ES"/>
        </w:rPr>
      </w:pPr>
    </w:p>
    <w:p w:rsidR="00EC25AE" w:rsidRPr="00EC25AE" w:rsidRDefault="00EC25AE" w:rsidP="00EC25AE">
      <w:pPr>
        <w:spacing w:before="240" w:after="120"/>
        <w:ind w:left="720"/>
        <w:jc w:val="center"/>
        <w:rPr>
          <w:rFonts w:ascii="Calibri" w:eastAsia="Calibri" w:hAnsi="Calibri" w:cs="Calibri"/>
          <w:b/>
          <w:bCs/>
          <w:sz w:val="22"/>
          <w:szCs w:val="22"/>
          <w:u w:val="single"/>
          <w:lang w:eastAsia="es-ES"/>
        </w:rPr>
      </w:pPr>
    </w:p>
    <w:p w:rsidR="00EC25AE" w:rsidRPr="00EC25AE" w:rsidRDefault="00EC25AE" w:rsidP="00EC25AE">
      <w:pPr>
        <w:spacing w:before="240" w:after="120"/>
        <w:ind w:left="720"/>
        <w:jc w:val="center"/>
        <w:rPr>
          <w:rFonts w:ascii="Calibri" w:eastAsia="Calibri" w:hAnsi="Calibri" w:cs="Calibri"/>
          <w:b/>
          <w:bCs/>
          <w:sz w:val="22"/>
          <w:szCs w:val="22"/>
          <w:u w:val="single"/>
          <w:lang w:eastAsia="es-ES"/>
        </w:rPr>
      </w:pPr>
    </w:p>
    <w:p w:rsidR="00EC25AE" w:rsidRPr="00EC25AE" w:rsidRDefault="00EC25AE" w:rsidP="00EC25AE">
      <w:pPr>
        <w:spacing w:before="240" w:after="120"/>
        <w:ind w:left="720"/>
        <w:jc w:val="center"/>
        <w:rPr>
          <w:rFonts w:ascii="Calibri" w:eastAsia="Calibri" w:hAnsi="Calibri" w:cs="Calibri"/>
          <w:b/>
          <w:bCs/>
          <w:sz w:val="22"/>
          <w:szCs w:val="22"/>
          <w:u w:val="single"/>
          <w:lang w:eastAsia="es-ES"/>
        </w:rPr>
      </w:pPr>
    </w:p>
    <w:p w:rsidR="00EC25AE" w:rsidRPr="00EC25AE" w:rsidRDefault="00EC25AE" w:rsidP="00EC25AE">
      <w:pPr>
        <w:spacing w:before="240" w:after="120"/>
        <w:ind w:left="720"/>
        <w:jc w:val="center"/>
        <w:rPr>
          <w:rFonts w:ascii="Calibri" w:eastAsia="Calibri" w:hAnsi="Calibri" w:cs="Calibri"/>
          <w:b/>
          <w:bCs/>
          <w:sz w:val="22"/>
          <w:szCs w:val="22"/>
          <w:u w:val="single"/>
          <w:lang w:eastAsia="es-ES"/>
        </w:rPr>
      </w:pPr>
    </w:p>
    <w:p w:rsidR="00EC25AE" w:rsidRPr="00EC25AE" w:rsidRDefault="00EC25AE" w:rsidP="00EC25AE">
      <w:pPr>
        <w:spacing w:before="240" w:after="120"/>
        <w:ind w:left="720"/>
        <w:jc w:val="center"/>
        <w:rPr>
          <w:rFonts w:ascii="Calibri" w:eastAsia="Calibri" w:hAnsi="Calibri" w:cs="Calibri"/>
          <w:b/>
          <w:bCs/>
          <w:sz w:val="22"/>
          <w:szCs w:val="22"/>
          <w:u w:val="single"/>
          <w:lang w:eastAsia="es-ES"/>
        </w:rPr>
      </w:pPr>
    </w:p>
    <w:p w:rsidR="00EC25AE" w:rsidRPr="00EC25AE" w:rsidRDefault="00EC25AE" w:rsidP="00EC25AE">
      <w:pPr>
        <w:spacing w:before="240" w:after="120"/>
        <w:ind w:left="720"/>
        <w:jc w:val="center"/>
        <w:rPr>
          <w:rFonts w:ascii="Calibri" w:eastAsia="Calibri" w:hAnsi="Calibri" w:cs="Calibri"/>
          <w:b/>
          <w:bCs/>
          <w:sz w:val="22"/>
          <w:szCs w:val="22"/>
          <w:u w:val="single"/>
          <w:lang w:eastAsia="es-ES"/>
        </w:rPr>
      </w:pPr>
    </w:p>
    <w:p w:rsidR="00EC25AE" w:rsidRPr="00EC25AE" w:rsidRDefault="00EC25AE" w:rsidP="00EC25AE">
      <w:pPr>
        <w:spacing w:before="240" w:after="120"/>
        <w:ind w:left="720"/>
        <w:jc w:val="center"/>
        <w:rPr>
          <w:rFonts w:ascii="Calibri" w:eastAsia="Calibri" w:hAnsi="Calibri" w:cs="Calibri"/>
          <w:b/>
          <w:bCs/>
          <w:sz w:val="22"/>
          <w:szCs w:val="22"/>
          <w:u w:val="single"/>
          <w:lang w:eastAsia="es-ES"/>
        </w:rPr>
      </w:pPr>
    </w:p>
    <w:p w:rsidR="00EC25AE" w:rsidRPr="00EC25AE" w:rsidRDefault="00EC25AE" w:rsidP="00EC25AE">
      <w:pPr>
        <w:spacing w:before="240" w:after="120"/>
        <w:ind w:left="720"/>
        <w:jc w:val="center"/>
        <w:rPr>
          <w:rFonts w:ascii="Calibri" w:eastAsia="Calibri" w:hAnsi="Calibri" w:cs="Calibri"/>
          <w:b/>
          <w:bCs/>
          <w:sz w:val="22"/>
          <w:szCs w:val="22"/>
          <w:u w:val="single"/>
          <w:lang w:eastAsia="es-ES"/>
        </w:rPr>
      </w:pPr>
    </w:p>
    <w:p w:rsidR="00EC25AE" w:rsidRPr="00EC25AE" w:rsidRDefault="00EC25AE" w:rsidP="00EC25AE">
      <w:pPr>
        <w:spacing w:before="240" w:after="240"/>
        <w:ind w:left="720"/>
        <w:jc w:val="center"/>
        <w:rPr>
          <w:rFonts w:ascii="Verdana" w:eastAsia="Calibri" w:hAnsi="Verdana" w:cs="Calibri"/>
          <w:b/>
          <w:bCs/>
          <w:sz w:val="22"/>
          <w:szCs w:val="22"/>
          <w:u w:val="single"/>
          <w:lang w:eastAsia="es-ES"/>
        </w:rPr>
      </w:pPr>
    </w:p>
    <w:p w:rsidR="00EC25AE" w:rsidRPr="00EC25AE" w:rsidRDefault="00EC25AE" w:rsidP="00EC25AE">
      <w:pPr>
        <w:spacing w:before="240" w:after="240"/>
        <w:ind w:left="720"/>
        <w:jc w:val="center"/>
        <w:rPr>
          <w:rFonts w:ascii="Verdana" w:eastAsia="Calibri" w:hAnsi="Verdana" w:cs="Calibri"/>
          <w:b/>
          <w:bCs/>
          <w:sz w:val="22"/>
          <w:szCs w:val="22"/>
          <w:u w:val="single"/>
          <w:lang w:eastAsia="es-ES"/>
        </w:rPr>
      </w:pPr>
    </w:p>
    <w:p w:rsidR="00EC25AE" w:rsidRDefault="00EC25AE" w:rsidP="00EC25AE">
      <w:pPr>
        <w:spacing w:before="240" w:after="240"/>
        <w:ind w:left="720"/>
        <w:jc w:val="center"/>
        <w:rPr>
          <w:rFonts w:ascii="Verdana" w:eastAsia="Calibri" w:hAnsi="Verdana" w:cs="Calibri"/>
          <w:b/>
          <w:bCs/>
          <w:sz w:val="22"/>
          <w:szCs w:val="22"/>
          <w:u w:val="single"/>
          <w:lang w:eastAsia="es-ES"/>
        </w:rPr>
      </w:pPr>
    </w:p>
    <w:p w:rsidR="00EC25AE" w:rsidRDefault="00EC25AE" w:rsidP="00EC25AE">
      <w:pPr>
        <w:spacing w:before="240" w:after="240"/>
        <w:ind w:left="720"/>
        <w:jc w:val="center"/>
        <w:rPr>
          <w:rFonts w:ascii="Verdana" w:eastAsia="Calibri" w:hAnsi="Verdana" w:cs="Calibri"/>
          <w:b/>
          <w:bCs/>
          <w:sz w:val="22"/>
          <w:szCs w:val="22"/>
          <w:u w:val="single"/>
          <w:lang w:eastAsia="es-ES"/>
        </w:rPr>
      </w:pPr>
    </w:p>
    <w:p w:rsidR="00EC25AE" w:rsidRDefault="00EC25AE" w:rsidP="00EC25AE">
      <w:pPr>
        <w:spacing w:before="240" w:after="240"/>
        <w:ind w:left="720"/>
        <w:jc w:val="center"/>
        <w:rPr>
          <w:rFonts w:ascii="Verdana" w:eastAsia="Calibri" w:hAnsi="Verdana" w:cs="Calibri"/>
          <w:b/>
          <w:bCs/>
          <w:sz w:val="22"/>
          <w:szCs w:val="22"/>
          <w:u w:val="single"/>
          <w:lang w:eastAsia="es-ES"/>
        </w:rPr>
      </w:pPr>
    </w:p>
    <w:p w:rsidR="00EC25AE" w:rsidRPr="00EC25AE" w:rsidRDefault="00EC25AE" w:rsidP="00EC25AE">
      <w:pPr>
        <w:spacing w:before="240" w:after="240"/>
        <w:ind w:left="720"/>
        <w:jc w:val="center"/>
        <w:rPr>
          <w:rFonts w:ascii="Verdana" w:eastAsia="Calibri" w:hAnsi="Verdana" w:cs="Calibri"/>
          <w:b/>
          <w:bCs/>
          <w:sz w:val="22"/>
          <w:szCs w:val="22"/>
          <w:u w:val="single"/>
          <w:lang w:eastAsia="es-ES"/>
        </w:rPr>
      </w:pPr>
    </w:p>
    <w:p w:rsidR="00EC25AE" w:rsidRPr="00EC25AE" w:rsidRDefault="00EC25AE" w:rsidP="00EC25AE">
      <w:pPr>
        <w:spacing w:line="360" w:lineRule="auto"/>
        <w:ind w:left="680"/>
        <w:jc w:val="center"/>
        <w:rPr>
          <w:rFonts w:ascii="Verdana" w:hAnsi="Verdana" w:cs="Arial"/>
          <w:b/>
          <w:bCs/>
          <w:sz w:val="22"/>
          <w:szCs w:val="22"/>
          <w:lang w:eastAsia="es-ES"/>
        </w:rPr>
      </w:pPr>
      <w:r w:rsidRPr="00EC25AE">
        <w:rPr>
          <w:rFonts w:ascii="Verdana" w:hAnsi="Verdana" w:cs="Arial"/>
          <w:b/>
          <w:bCs/>
          <w:sz w:val="22"/>
          <w:szCs w:val="22"/>
          <w:lang w:eastAsia="es-ES"/>
        </w:rPr>
        <w:lastRenderedPageBreak/>
        <w:t>ANEXO 1</w:t>
      </w:r>
    </w:p>
    <w:p w:rsidR="00EC25AE" w:rsidRPr="00EC25AE" w:rsidRDefault="00EC25AE" w:rsidP="00EC25AE">
      <w:pPr>
        <w:spacing w:line="360" w:lineRule="auto"/>
        <w:ind w:left="680"/>
        <w:jc w:val="center"/>
        <w:rPr>
          <w:rFonts w:ascii="Verdana" w:hAnsi="Verdana" w:cs="Arial"/>
          <w:b/>
          <w:bCs/>
          <w:sz w:val="18"/>
          <w:szCs w:val="18"/>
          <w:lang w:val="es-ES_tradnl" w:eastAsia="es-ES"/>
        </w:rPr>
      </w:pPr>
      <w:r w:rsidRPr="00EC25AE">
        <w:rPr>
          <w:rFonts w:ascii="Verdana" w:hAnsi="Verdana" w:cs="Arial"/>
          <w:b/>
          <w:bCs/>
          <w:sz w:val="18"/>
          <w:szCs w:val="18"/>
          <w:lang w:eastAsia="es-ES"/>
        </w:rPr>
        <w:t>GARANTIAS FINANCIERAS</w:t>
      </w:r>
      <w:r w:rsidRPr="00EC25AE">
        <w:rPr>
          <w:rFonts w:ascii="Verdana" w:hAnsi="Verdana" w:cs="Arial"/>
          <w:b/>
          <w:bCs/>
          <w:sz w:val="18"/>
          <w:szCs w:val="18"/>
          <w:lang w:val="es-ES_tradnl" w:eastAsia="es-ES"/>
        </w:rPr>
        <w:tab/>
        <w:t xml:space="preserve"> </w:t>
      </w:r>
    </w:p>
    <w:p w:rsidR="00EC25AE" w:rsidRPr="00EC25AE" w:rsidRDefault="00EC25AE" w:rsidP="00EC25AE">
      <w:pPr>
        <w:spacing w:line="360" w:lineRule="auto"/>
        <w:rPr>
          <w:rFonts w:ascii="Verdana" w:hAnsi="Verdana" w:cs="Arial"/>
          <w:b/>
          <w:bCs/>
          <w:sz w:val="22"/>
          <w:szCs w:val="22"/>
          <w:lang w:eastAsia="es-ES"/>
        </w:rPr>
      </w:pPr>
    </w:p>
    <w:p w:rsidR="00EC25AE" w:rsidRPr="00EC25AE" w:rsidRDefault="00EC25AE" w:rsidP="00EC25AE">
      <w:pPr>
        <w:numPr>
          <w:ilvl w:val="0"/>
          <w:numId w:val="65"/>
        </w:numPr>
        <w:spacing w:after="120" w:line="360" w:lineRule="auto"/>
        <w:rPr>
          <w:rFonts w:ascii="Verdana" w:hAnsi="Verdana" w:cs="Arial"/>
          <w:b/>
          <w:bCs/>
          <w:sz w:val="18"/>
          <w:szCs w:val="18"/>
          <w:u w:val="single"/>
          <w:lang w:val="es-BO" w:eastAsia="es-ES"/>
        </w:rPr>
      </w:pPr>
      <w:r w:rsidRPr="00EC25AE">
        <w:rPr>
          <w:rFonts w:ascii="Verdana" w:hAnsi="Verdana" w:cs="Arial"/>
          <w:b/>
          <w:bCs/>
          <w:sz w:val="18"/>
          <w:szCs w:val="18"/>
          <w:u w:val="single"/>
          <w:lang w:val="es-BO" w:eastAsia="es-ES"/>
        </w:rPr>
        <w:t>GARANTÍA DE SERIEDAD DE PROPUESTA.</w:t>
      </w:r>
    </w:p>
    <w:p w:rsidR="00EC25AE" w:rsidRPr="00EC25AE" w:rsidRDefault="00EC25AE" w:rsidP="00EC25AE">
      <w:pPr>
        <w:spacing w:line="360" w:lineRule="auto"/>
        <w:ind w:left="708"/>
        <w:jc w:val="both"/>
        <w:rPr>
          <w:rFonts w:ascii="Verdana" w:hAnsi="Verdana" w:cs="Arial"/>
          <w:bCs/>
          <w:sz w:val="18"/>
          <w:szCs w:val="18"/>
          <w:lang w:val="es-BO" w:eastAsia="es-ES"/>
        </w:rPr>
      </w:pPr>
      <w:r w:rsidRPr="00EC25AE">
        <w:rPr>
          <w:rFonts w:ascii="Verdana" w:hAnsi="Verdana" w:cs="Arial"/>
          <w:bCs/>
          <w:sz w:val="18"/>
          <w:szCs w:val="18"/>
          <w:lang w:val="es-BO" w:eastAsia="es-ES"/>
        </w:rPr>
        <w:t>A elección de la empresa proponente ésta podrá optar por uno de los siguientes instrumentos financieros:</w:t>
      </w:r>
    </w:p>
    <w:p w:rsidR="00EC25AE" w:rsidRPr="00EC25AE" w:rsidRDefault="00EC25AE" w:rsidP="00EC25AE">
      <w:pPr>
        <w:spacing w:line="360" w:lineRule="auto"/>
        <w:ind w:left="708"/>
        <w:jc w:val="both"/>
        <w:rPr>
          <w:rFonts w:ascii="Verdana" w:hAnsi="Verdana" w:cs="Arial"/>
          <w:bCs/>
          <w:sz w:val="18"/>
          <w:szCs w:val="18"/>
          <w:lang w:val="es-BO" w:eastAsia="es-ES"/>
        </w:rPr>
      </w:pPr>
    </w:p>
    <w:p w:rsidR="00EC25AE" w:rsidRPr="00EC25AE" w:rsidRDefault="00EC25AE" w:rsidP="00EC25AE">
      <w:pPr>
        <w:spacing w:line="360" w:lineRule="auto"/>
        <w:ind w:left="708"/>
        <w:jc w:val="both"/>
        <w:rPr>
          <w:rFonts w:ascii="Verdana" w:hAnsi="Verdana" w:cs="Arial"/>
          <w:bCs/>
          <w:sz w:val="18"/>
          <w:szCs w:val="18"/>
          <w:lang w:eastAsia="es-ES"/>
        </w:rPr>
      </w:pPr>
      <w:r w:rsidRPr="00EC25AE">
        <w:rPr>
          <w:rFonts w:ascii="Verdana" w:hAnsi="Verdana" w:cs="Arial"/>
          <w:b/>
          <w:bCs/>
          <w:sz w:val="18"/>
          <w:szCs w:val="18"/>
          <w:lang w:eastAsia="es-ES"/>
        </w:rPr>
        <w:t xml:space="preserve">Boleta de Garantía, </w:t>
      </w:r>
      <w:r w:rsidRPr="00EC25AE">
        <w:rPr>
          <w:rFonts w:ascii="Verdana" w:hAnsi="Verdana" w:cs="Arial"/>
          <w:bCs/>
          <w:sz w:val="18"/>
          <w:szCs w:val="18"/>
          <w:lang w:eastAsia="es-ES"/>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mínima de 150 días calendario computables a partir de la fecha de presentación de propuestas, por un monto equivalente de al menos 1% del monto máximo de la contratación.</w:t>
      </w:r>
    </w:p>
    <w:p w:rsidR="00EC25AE" w:rsidRPr="00EC25AE" w:rsidRDefault="00EC25AE" w:rsidP="00EC25AE">
      <w:pPr>
        <w:spacing w:line="360" w:lineRule="auto"/>
        <w:ind w:left="708"/>
        <w:jc w:val="both"/>
        <w:rPr>
          <w:rFonts w:ascii="Verdana" w:hAnsi="Verdana" w:cs="Arial"/>
          <w:bCs/>
          <w:sz w:val="18"/>
          <w:szCs w:val="18"/>
          <w:lang w:eastAsia="es-ES"/>
        </w:rPr>
      </w:pPr>
    </w:p>
    <w:p w:rsidR="00EC25AE" w:rsidRPr="00EC25AE" w:rsidRDefault="00EC25AE" w:rsidP="00EC25AE">
      <w:pPr>
        <w:spacing w:line="360" w:lineRule="auto"/>
        <w:ind w:left="708"/>
        <w:jc w:val="both"/>
        <w:rPr>
          <w:rFonts w:ascii="Verdana" w:hAnsi="Verdana" w:cs="Arial"/>
          <w:bCs/>
          <w:sz w:val="18"/>
          <w:szCs w:val="18"/>
          <w:lang w:eastAsia="es-ES"/>
        </w:rPr>
      </w:pPr>
      <w:r w:rsidRPr="00EC25AE">
        <w:rPr>
          <w:rFonts w:ascii="Verdana" w:hAnsi="Verdana" w:cs="Arial"/>
          <w:b/>
          <w:bCs/>
          <w:sz w:val="18"/>
          <w:szCs w:val="18"/>
          <w:lang w:eastAsia="es-ES"/>
        </w:rPr>
        <w:t xml:space="preserve">Garantía a Primer Requerimiento, </w:t>
      </w:r>
      <w:r w:rsidRPr="00EC25AE">
        <w:rPr>
          <w:rFonts w:ascii="Verdana" w:hAnsi="Verdana" w:cs="Arial"/>
          <w:bCs/>
          <w:sz w:val="18"/>
          <w:szCs w:val="18"/>
          <w:lang w:eastAsia="es-ES"/>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del monto máximo de la contratación.</w:t>
      </w:r>
    </w:p>
    <w:p w:rsidR="00EC25AE" w:rsidRPr="00EC25AE" w:rsidRDefault="00EC25AE" w:rsidP="00EC25AE">
      <w:pPr>
        <w:spacing w:line="360" w:lineRule="auto"/>
        <w:ind w:left="708"/>
        <w:jc w:val="both"/>
        <w:rPr>
          <w:rFonts w:ascii="Verdana" w:hAnsi="Verdana" w:cs="Arial"/>
          <w:bCs/>
          <w:sz w:val="18"/>
          <w:szCs w:val="18"/>
          <w:lang w:eastAsia="es-ES"/>
        </w:rPr>
      </w:pPr>
    </w:p>
    <w:p w:rsidR="00EC25AE" w:rsidRPr="00EC25AE" w:rsidRDefault="00EC25AE" w:rsidP="00EC25AE">
      <w:pPr>
        <w:spacing w:line="360" w:lineRule="auto"/>
        <w:ind w:left="708"/>
        <w:jc w:val="both"/>
        <w:rPr>
          <w:rFonts w:ascii="Verdana" w:hAnsi="Verdana" w:cs="Arial"/>
          <w:bCs/>
          <w:sz w:val="18"/>
          <w:szCs w:val="18"/>
          <w:lang w:eastAsia="es-ES"/>
        </w:rPr>
      </w:pPr>
      <w:r w:rsidRPr="00EC25AE">
        <w:rPr>
          <w:rFonts w:ascii="Verdana" w:hAnsi="Verdana" w:cs="Arial"/>
          <w:b/>
          <w:bCs/>
          <w:sz w:val="18"/>
          <w:szCs w:val="18"/>
          <w:lang w:eastAsia="es-ES"/>
        </w:rPr>
        <w:t>Póliza de caución a Primer requerimiento para Entidades Públicas</w:t>
      </w:r>
      <w:r w:rsidRPr="00EC25AE">
        <w:rPr>
          <w:rFonts w:ascii="Verdana" w:hAnsi="Verdana" w:cs="Arial"/>
          <w:bCs/>
          <w:sz w:val="18"/>
          <w:szCs w:val="18"/>
          <w:lang w:eastAsia="es-ES"/>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a 1% del monto máximo de contratación.</w:t>
      </w:r>
    </w:p>
    <w:p w:rsidR="00EC25AE" w:rsidRPr="00EC25AE" w:rsidRDefault="00EC25AE" w:rsidP="00EC25AE">
      <w:pPr>
        <w:spacing w:line="360" w:lineRule="auto"/>
        <w:ind w:left="708"/>
        <w:jc w:val="both"/>
        <w:rPr>
          <w:rFonts w:ascii="Verdana" w:hAnsi="Verdana" w:cs="Arial"/>
          <w:bCs/>
          <w:sz w:val="18"/>
          <w:szCs w:val="18"/>
          <w:lang w:eastAsia="es-ES"/>
        </w:rPr>
      </w:pPr>
    </w:p>
    <w:p w:rsidR="00EC25AE" w:rsidRPr="00EC25AE" w:rsidRDefault="00EC25AE" w:rsidP="00EC25AE">
      <w:pPr>
        <w:numPr>
          <w:ilvl w:val="0"/>
          <w:numId w:val="65"/>
        </w:numPr>
        <w:spacing w:line="360" w:lineRule="auto"/>
        <w:jc w:val="both"/>
        <w:rPr>
          <w:rFonts w:ascii="Verdana" w:hAnsi="Verdana" w:cs="Arial"/>
          <w:b/>
          <w:bCs/>
          <w:sz w:val="18"/>
          <w:szCs w:val="18"/>
          <w:u w:val="single"/>
          <w:lang w:val="es-BO" w:eastAsia="es-ES"/>
        </w:rPr>
      </w:pPr>
      <w:r w:rsidRPr="00EC25AE">
        <w:rPr>
          <w:rFonts w:ascii="Verdana" w:hAnsi="Verdana" w:cs="Arial"/>
          <w:b/>
          <w:bCs/>
          <w:sz w:val="18"/>
          <w:szCs w:val="18"/>
          <w:u w:val="single"/>
          <w:lang w:val="es-BO" w:eastAsia="es-ES"/>
        </w:rPr>
        <w:t>GARANTÍA DE CUMPLIMIENTO DE CONTRATO</w:t>
      </w:r>
    </w:p>
    <w:p w:rsidR="00EC25AE" w:rsidRPr="00EC25AE" w:rsidRDefault="00EC25AE" w:rsidP="00EC25AE">
      <w:pPr>
        <w:spacing w:line="360" w:lineRule="auto"/>
        <w:ind w:left="708"/>
        <w:jc w:val="both"/>
        <w:rPr>
          <w:rFonts w:ascii="Verdana" w:hAnsi="Verdana" w:cs="Arial"/>
          <w:bCs/>
          <w:sz w:val="18"/>
          <w:szCs w:val="18"/>
          <w:lang w:val="es-BO" w:eastAsia="es-ES"/>
        </w:rPr>
      </w:pPr>
      <w:r w:rsidRPr="00EC25AE">
        <w:rPr>
          <w:rFonts w:ascii="Verdana" w:hAnsi="Verdana" w:cs="Arial"/>
          <w:bCs/>
          <w:sz w:val="18"/>
          <w:szCs w:val="18"/>
          <w:lang w:val="es-BO" w:eastAsia="es-ES"/>
        </w:rPr>
        <w:t>A elección de la empresa adjudicada ésta podrá optar por uno de los siguientes instrumentos financieros:</w:t>
      </w:r>
    </w:p>
    <w:p w:rsidR="00EC25AE" w:rsidRPr="00EC25AE" w:rsidRDefault="00EC25AE" w:rsidP="00EC25AE">
      <w:pPr>
        <w:spacing w:line="360" w:lineRule="auto"/>
        <w:jc w:val="both"/>
        <w:rPr>
          <w:rFonts w:ascii="Verdana" w:hAnsi="Verdana" w:cs="Arial"/>
          <w:bCs/>
          <w:sz w:val="18"/>
          <w:szCs w:val="18"/>
          <w:lang w:val="es-BO" w:eastAsia="es-ES"/>
        </w:rPr>
      </w:pPr>
    </w:p>
    <w:p w:rsidR="00EC25AE" w:rsidRPr="00EC25AE" w:rsidRDefault="00EC25AE" w:rsidP="00EC25AE">
      <w:pPr>
        <w:spacing w:line="360" w:lineRule="auto"/>
        <w:jc w:val="both"/>
        <w:rPr>
          <w:rFonts w:ascii="Verdana" w:hAnsi="Verdana" w:cs="Arial"/>
          <w:bCs/>
          <w:sz w:val="18"/>
          <w:szCs w:val="18"/>
          <w:lang w:val="es-BO" w:eastAsia="es-ES"/>
        </w:rPr>
      </w:pPr>
    </w:p>
    <w:p w:rsidR="00EC25AE" w:rsidRPr="00EC25AE" w:rsidRDefault="00EC25AE" w:rsidP="00EC25AE">
      <w:pPr>
        <w:spacing w:line="360" w:lineRule="auto"/>
        <w:ind w:left="708"/>
        <w:jc w:val="both"/>
        <w:rPr>
          <w:rFonts w:ascii="Verdana" w:hAnsi="Verdana" w:cs="Arial"/>
          <w:bCs/>
          <w:sz w:val="18"/>
          <w:szCs w:val="18"/>
          <w:lang w:eastAsia="es-ES"/>
        </w:rPr>
      </w:pPr>
      <w:r w:rsidRPr="00EC25AE">
        <w:rPr>
          <w:rFonts w:ascii="Verdana" w:hAnsi="Verdana" w:cs="Arial"/>
          <w:b/>
          <w:bCs/>
          <w:sz w:val="18"/>
          <w:szCs w:val="18"/>
          <w:lang w:eastAsia="es-ES"/>
        </w:rPr>
        <w:t>Boleta de Garantía</w:t>
      </w:r>
      <w:r w:rsidRPr="00EC25AE">
        <w:rPr>
          <w:rFonts w:ascii="Verdana" w:hAnsi="Verdana" w:cs="Arial"/>
          <w:bCs/>
          <w:sz w:val="18"/>
          <w:szCs w:val="18"/>
          <w:lang w:eastAsia="es-ES"/>
        </w:rPr>
        <w:t xml:space="preserve">, emitida por una Entidad de Intermediación Financiera (Bancaria) del Estado Plurinacional de Bolivia con estructura de alcance a nivel nacional, registrada, </w:t>
      </w:r>
      <w:r w:rsidRPr="00EC25AE">
        <w:rPr>
          <w:rFonts w:ascii="Verdana" w:hAnsi="Verdana" w:cs="Arial"/>
          <w:bCs/>
          <w:sz w:val="18"/>
          <w:szCs w:val="18"/>
          <w:lang w:eastAsia="es-ES"/>
        </w:rPr>
        <w:lastRenderedPageBreak/>
        <w:t>autorizada y bajo el control de la 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de al menos 7% del monto máximo de la contratación.</w:t>
      </w:r>
    </w:p>
    <w:p w:rsidR="00EC25AE" w:rsidRPr="00EC25AE" w:rsidRDefault="00EC25AE" w:rsidP="00EC25AE">
      <w:pPr>
        <w:spacing w:line="360" w:lineRule="auto"/>
        <w:ind w:left="708"/>
        <w:jc w:val="both"/>
        <w:rPr>
          <w:rFonts w:ascii="Verdana" w:hAnsi="Verdana" w:cs="Arial"/>
          <w:bCs/>
          <w:sz w:val="18"/>
          <w:szCs w:val="18"/>
          <w:lang w:eastAsia="es-ES"/>
        </w:rPr>
      </w:pPr>
    </w:p>
    <w:p w:rsidR="00EC25AE" w:rsidRPr="00EC25AE" w:rsidRDefault="00EC25AE" w:rsidP="00EC25AE">
      <w:pPr>
        <w:spacing w:line="360" w:lineRule="auto"/>
        <w:ind w:left="708"/>
        <w:jc w:val="both"/>
        <w:rPr>
          <w:rFonts w:ascii="Verdana" w:hAnsi="Verdana" w:cs="Arial"/>
          <w:bCs/>
          <w:sz w:val="18"/>
          <w:szCs w:val="18"/>
          <w:lang w:eastAsia="es-ES"/>
        </w:rPr>
      </w:pPr>
      <w:r w:rsidRPr="00EC25AE">
        <w:rPr>
          <w:rFonts w:ascii="Verdana" w:hAnsi="Verdana" w:cs="Arial"/>
          <w:b/>
          <w:bCs/>
          <w:sz w:val="18"/>
          <w:szCs w:val="18"/>
          <w:lang w:eastAsia="es-ES"/>
        </w:rPr>
        <w:t>Garantía a Primer Requerimiento</w:t>
      </w:r>
      <w:r w:rsidRPr="00EC25AE">
        <w:rPr>
          <w:rFonts w:ascii="Verdana" w:hAnsi="Verdana" w:cs="Arial"/>
          <w:bCs/>
          <w:sz w:val="18"/>
          <w:szCs w:val="18"/>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de al menos 7% del monto máximo de la contratación.</w:t>
      </w:r>
    </w:p>
    <w:p w:rsidR="00EC25AE" w:rsidRPr="00EC25AE" w:rsidRDefault="00EC25AE" w:rsidP="00EC25AE">
      <w:pPr>
        <w:spacing w:line="360" w:lineRule="auto"/>
        <w:ind w:left="708"/>
        <w:jc w:val="both"/>
        <w:rPr>
          <w:rFonts w:ascii="Verdana" w:hAnsi="Verdana" w:cs="Arial"/>
          <w:bCs/>
          <w:sz w:val="18"/>
          <w:szCs w:val="18"/>
          <w:lang w:eastAsia="es-ES"/>
        </w:rPr>
      </w:pPr>
    </w:p>
    <w:p w:rsidR="00EC25AE" w:rsidRPr="00EC25AE" w:rsidRDefault="00EC25AE" w:rsidP="00EC25AE">
      <w:pPr>
        <w:spacing w:line="360" w:lineRule="auto"/>
        <w:ind w:left="708"/>
        <w:jc w:val="both"/>
        <w:rPr>
          <w:rFonts w:ascii="Verdana" w:hAnsi="Verdana" w:cs="Arial"/>
          <w:bCs/>
          <w:sz w:val="18"/>
          <w:szCs w:val="18"/>
          <w:lang w:eastAsia="es-ES"/>
        </w:rPr>
      </w:pPr>
      <w:r w:rsidRPr="00EC25AE">
        <w:rPr>
          <w:rFonts w:ascii="Verdana" w:hAnsi="Verdana" w:cs="Arial"/>
          <w:b/>
          <w:bCs/>
          <w:sz w:val="18"/>
          <w:szCs w:val="18"/>
          <w:lang w:eastAsia="es-ES"/>
        </w:rPr>
        <w:t>Póliza de caución a Primer requerimiento para Entidades Públicas</w:t>
      </w:r>
      <w:r w:rsidRPr="00EC25AE">
        <w:rPr>
          <w:rFonts w:ascii="Verdana" w:hAnsi="Verdana" w:cs="Arial"/>
          <w:bCs/>
          <w:sz w:val="18"/>
          <w:szCs w:val="18"/>
          <w:lang w:eastAsia="es-ES"/>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60 días calendario adicionales a la vigencia del contrato, por un monto equivalente al 7% del monto máximo de contratación.</w:t>
      </w:r>
    </w:p>
    <w:p w:rsidR="00EC25AE" w:rsidRPr="00EC25AE" w:rsidRDefault="00EC25AE" w:rsidP="00EC25AE">
      <w:pPr>
        <w:spacing w:after="13" w:line="360" w:lineRule="auto"/>
        <w:contextualSpacing/>
        <w:rPr>
          <w:rFonts w:ascii="Verdana" w:hAnsi="Verdana" w:cs="Arial"/>
          <w:b/>
          <w:sz w:val="18"/>
          <w:szCs w:val="18"/>
          <w:lang w:eastAsia="es-ES"/>
        </w:rPr>
      </w:pPr>
    </w:p>
    <w:p w:rsidR="00EC25AE" w:rsidRPr="00EC25AE" w:rsidRDefault="00EC25AE" w:rsidP="00EC25AE">
      <w:pPr>
        <w:spacing w:line="360" w:lineRule="auto"/>
        <w:jc w:val="center"/>
        <w:rPr>
          <w:rFonts w:ascii="Arial" w:eastAsia="Calibri" w:hAnsi="Arial" w:cs="Arial"/>
          <w:b/>
          <w:bCs/>
          <w:sz w:val="22"/>
          <w:szCs w:val="22"/>
          <w:lang w:eastAsia="es-ES"/>
        </w:rPr>
      </w:pPr>
    </w:p>
    <w:p w:rsidR="00EC25AE" w:rsidRPr="00EC25AE" w:rsidRDefault="00EC25AE" w:rsidP="00EC25AE">
      <w:pPr>
        <w:spacing w:line="360" w:lineRule="auto"/>
        <w:jc w:val="center"/>
        <w:rPr>
          <w:rFonts w:ascii="Arial" w:eastAsia="Calibri" w:hAnsi="Arial" w:cs="Arial"/>
          <w:b/>
          <w:bCs/>
          <w:sz w:val="22"/>
          <w:szCs w:val="22"/>
          <w:lang w:eastAsia="es-ES"/>
        </w:rPr>
      </w:pPr>
    </w:p>
    <w:p w:rsidR="00EC25AE" w:rsidRPr="00EC25AE" w:rsidRDefault="00EC25AE" w:rsidP="00EC25AE">
      <w:pPr>
        <w:spacing w:line="360" w:lineRule="auto"/>
        <w:jc w:val="center"/>
        <w:rPr>
          <w:rFonts w:ascii="Arial" w:eastAsia="Calibri" w:hAnsi="Arial" w:cs="Arial"/>
          <w:b/>
          <w:bCs/>
          <w:sz w:val="22"/>
          <w:szCs w:val="22"/>
          <w:lang w:eastAsia="es-ES"/>
        </w:rPr>
      </w:pPr>
    </w:p>
    <w:p w:rsidR="00EC25AE" w:rsidRPr="00EC25AE" w:rsidRDefault="00EC25AE" w:rsidP="00EC25AE">
      <w:pPr>
        <w:spacing w:line="360" w:lineRule="auto"/>
        <w:jc w:val="center"/>
        <w:rPr>
          <w:rFonts w:ascii="Arial" w:eastAsia="Calibri" w:hAnsi="Arial" w:cs="Arial"/>
          <w:b/>
          <w:bCs/>
          <w:sz w:val="22"/>
          <w:szCs w:val="22"/>
          <w:lang w:eastAsia="es-ES"/>
        </w:rPr>
      </w:pPr>
    </w:p>
    <w:p w:rsidR="00EC25AE" w:rsidRPr="00EC25AE" w:rsidRDefault="00EC25AE" w:rsidP="00EC25AE">
      <w:pPr>
        <w:spacing w:line="360" w:lineRule="auto"/>
        <w:jc w:val="center"/>
        <w:rPr>
          <w:rFonts w:ascii="Arial" w:eastAsia="Calibri" w:hAnsi="Arial" w:cs="Arial"/>
          <w:b/>
          <w:bCs/>
          <w:sz w:val="22"/>
          <w:szCs w:val="22"/>
          <w:lang w:eastAsia="es-ES"/>
        </w:rPr>
      </w:pPr>
    </w:p>
    <w:p w:rsidR="00EC25AE" w:rsidRPr="00EC25AE" w:rsidRDefault="00EC25AE" w:rsidP="00EC25AE">
      <w:pPr>
        <w:spacing w:line="360" w:lineRule="auto"/>
        <w:jc w:val="center"/>
        <w:rPr>
          <w:rFonts w:ascii="Arial" w:eastAsia="Calibri" w:hAnsi="Arial" w:cs="Arial"/>
          <w:b/>
          <w:bCs/>
          <w:sz w:val="22"/>
          <w:szCs w:val="22"/>
          <w:lang w:eastAsia="es-ES"/>
        </w:rPr>
      </w:pPr>
    </w:p>
    <w:p w:rsidR="00EC25AE" w:rsidRPr="00EC25AE" w:rsidRDefault="00EC25AE" w:rsidP="00EC25AE">
      <w:pPr>
        <w:spacing w:line="360" w:lineRule="auto"/>
        <w:jc w:val="center"/>
        <w:rPr>
          <w:rFonts w:ascii="Arial" w:eastAsia="Calibri" w:hAnsi="Arial" w:cs="Arial"/>
          <w:b/>
          <w:bCs/>
          <w:sz w:val="22"/>
          <w:szCs w:val="22"/>
          <w:lang w:eastAsia="es-ES"/>
        </w:rPr>
      </w:pPr>
    </w:p>
    <w:p w:rsidR="00EC25AE" w:rsidRPr="00EC25AE" w:rsidRDefault="00EC25AE" w:rsidP="00EC25AE">
      <w:pPr>
        <w:spacing w:line="360" w:lineRule="auto"/>
        <w:jc w:val="center"/>
        <w:rPr>
          <w:rFonts w:ascii="Arial" w:eastAsia="Calibri" w:hAnsi="Arial" w:cs="Arial"/>
          <w:b/>
          <w:bCs/>
          <w:sz w:val="22"/>
          <w:szCs w:val="22"/>
          <w:lang w:eastAsia="es-ES"/>
        </w:rPr>
      </w:pPr>
    </w:p>
    <w:p w:rsidR="00EC25AE" w:rsidRPr="00EC25AE" w:rsidRDefault="00EC25AE" w:rsidP="00EC25AE">
      <w:pPr>
        <w:spacing w:line="360" w:lineRule="auto"/>
        <w:jc w:val="center"/>
        <w:rPr>
          <w:rFonts w:ascii="Arial" w:eastAsia="Calibri" w:hAnsi="Arial" w:cs="Arial"/>
          <w:b/>
          <w:bCs/>
          <w:sz w:val="22"/>
          <w:szCs w:val="22"/>
          <w:lang w:eastAsia="es-ES"/>
        </w:rPr>
      </w:pPr>
    </w:p>
    <w:p w:rsidR="00EC25AE" w:rsidRPr="00EC25AE" w:rsidRDefault="00EC25AE" w:rsidP="00EC25AE">
      <w:pPr>
        <w:spacing w:line="360" w:lineRule="auto"/>
        <w:jc w:val="center"/>
        <w:rPr>
          <w:rFonts w:ascii="Arial" w:eastAsia="Calibri" w:hAnsi="Arial" w:cs="Arial"/>
          <w:b/>
          <w:bCs/>
          <w:sz w:val="22"/>
          <w:szCs w:val="22"/>
          <w:lang w:eastAsia="es-ES"/>
        </w:rPr>
      </w:pPr>
    </w:p>
    <w:p w:rsidR="00EC25AE" w:rsidRPr="00EC25AE" w:rsidRDefault="00EC25AE" w:rsidP="00EC25AE">
      <w:pPr>
        <w:spacing w:line="360" w:lineRule="auto"/>
        <w:jc w:val="center"/>
        <w:rPr>
          <w:rFonts w:ascii="Arial" w:eastAsia="Calibri" w:hAnsi="Arial" w:cs="Arial"/>
          <w:b/>
          <w:bCs/>
          <w:sz w:val="22"/>
          <w:szCs w:val="22"/>
          <w:lang w:eastAsia="es-ES"/>
        </w:rPr>
      </w:pPr>
    </w:p>
    <w:p w:rsidR="00EC25AE" w:rsidRPr="00EC25AE" w:rsidRDefault="00EC25AE" w:rsidP="00EC25AE">
      <w:pPr>
        <w:spacing w:line="360" w:lineRule="auto"/>
        <w:jc w:val="center"/>
        <w:rPr>
          <w:rFonts w:ascii="Arial" w:eastAsia="Calibri" w:hAnsi="Arial" w:cs="Arial"/>
          <w:b/>
          <w:bCs/>
          <w:sz w:val="22"/>
          <w:szCs w:val="22"/>
          <w:lang w:eastAsia="es-ES"/>
        </w:rPr>
      </w:pPr>
    </w:p>
    <w:p w:rsidR="00EC25AE" w:rsidRPr="00EC25AE" w:rsidRDefault="00EC25AE" w:rsidP="00EC25AE">
      <w:pPr>
        <w:spacing w:line="360" w:lineRule="auto"/>
        <w:jc w:val="center"/>
        <w:rPr>
          <w:rFonts w:ascii="Arial" w:eastAsia="Calibri" w:hAnsi="Arial" w:cs="Arial"/>
          <w:b/>
          <w:bCs/>
          <w:sz w:val="22"/>
          <w:szCs w:val="22"/>
          <w:lang w:eastAsia="es-ES"/>
        </w:rPr>
      </w:pPr>
    </w:p>
    <w:p w:rsidR="00EC25AE" w:rsidRPr="00EC25AE" w:rsidRDefault="00EC25AE" w:rsidP="00EC25AE">
      <w:pPr>
        <w:spacing w:line="360" w:lineRule="auto"/>
        <w:jc w:val="center"/>
        <w:rPr>
          <w:rFonts w:ascii="Arial" w:eastAsia="Calibri" w:hAnsi="Arial" w:cs="Arial"/>
          <w:b/>
          <w:bCs/>
          <w:sz w:val="22"/>
          <w:szCs w:val="22"/>
          <w:lang w:eastAsia="es-ES"/>
        </w:rPr>
      </w:pPr>
    </w:p>
    <w:p w:rsidR="00EC25AE" w:rsidRPr="00EC25AE" w:rsidRDefault="00EC25AE" w:rsidP="00EC25AE">
      <w:pPr>
        <w:spacing w:line="360" w:lineRule="auto"/>
        <w:jc w:val="center"/>
        <w:rPr>
          <w:rFonts w:ascii="Arial" w:eastAsia="Calibri" w:hAnsi="Arial" w:cs="Arial"/>
          <w:b/>
          <w:bCs/>
          <w:sz w:val="22"/>
          <w:szCs w:val="22"/>
          <w:lang w:eastAsia="es-ES"/>
        </w:rPr>
      </w:pPr>
    </w:p>
    <w:p w:rsidR="00EC25AE" w:rsidRPr="00EC25AE" w:rsidRDefault="00EC25AE" w:rsidP="00EC25AE">
      <w:pPr>
        <w:spacing w:line="360" w:lineRule="auto"/>
        <w:jc w:val="center"/>
        <w:rPr>
          <w:rFonts w:ascii="Arial" w:eastAsia="Calibri" w:hAnsi="Arial" w:cs="Arial"/>
          <w:b/>
          <w:bCs/>
          <w:sz w:val="22"/>
          <w:szCs w:val="22"/>
          <w:lang w:eastAsia="es-ES"/>
        </w:rPr>
      </w:pPr>
      <w:r w:rsidRPr="00EC25AE">
        <w:rPr>
          <w:rFonts w:ascii="Arial" w:eastAsia="Calibri" w:hAnsi="Arial" w:cs="Arial"/>
          <w:b/>
          <w:bCs/>
          <w:sz w:val="22"/>
          <w:szCs w:val="22"/>
          <w:lang w:eastAsia="es-ES"/>
        </w:rPr>
        <w:lastRenderedPageBreak/>
        <w:t>INSTRUCCIONES PARA LA EMISION DE INSTRUMENTOS FINANCIEROS -V.3</w:t>
      </w:r>
    </w:p>
    <w:p w:rsidR="00EC25AE" w:rsidRPr="00EC25AE" w:rsidRDefault="00EC25AE" w:rsidP="00EC25AE">
      <w:pPr>
        <w:spacing w:before="120" w:after="120"/>
        <w:jc w:val="both"/>
        <w:rPr>
          <w:rFonts w:ascii="Arial" w:eastAsia="Calibri" w:hAnsi="Arial" w:cs="Arial"/>
          <w:lang w:eastAsia="es-ES"/>
        </w:rPr>
      </w:pPr>
      <w:r w:rsidRPr="00EC25AE">
        <w:rPr>
          <w:rFonts w:ascii="Arial" w:eastAsia="Calibri"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EC25AE">
        <w:rPr>
          <w:rFonts w:ascii="Arial" w:eastAsia="Calibri" w:hAnsi="Arial" w:cs="Arial"/>
          <w:u w:val="single"/>
          <w:lang w:eastAsia="es-ES"/>
        </w:rPr>
        <w:t>cumpliendo obligatoriamente</w:t>
      </w:r>
      <w:r w:rsidRPr="00EC25AE">
        <w:rPr>
          <w:rFonts w:ascii="Arial" w:eastAsia="Calibri" w:hAnsi="Arial" w:cs="Arial"/>
          <w:lang w:eastAsia="es-ES"/>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EC25AE" w:rsidRPr="00EC25AE" w:rsidTr="00A651BC">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C25AE" w:rsidRPr="00EC25AE" w:rsidRDefault="00EC25AE" w:rsidP="00EC25AE">
            <w:pPr>
              <w:jc w:val="center"/>
              <w:rPr>
                <w:rFonts w:ascii="Calibri" w:eastAsia="Calibri" w:hAnsi="Calibri"/>
                <w:b/>
                <w:bCs/>
                <w:sz w:val="19"/>
                <w:szCs w:val="19"/>
                <w:lang w:val="es-BO"/>
              </w:rPr>
            </w:pPr>
            <w:r w:rsidRPr="00EC25AE">
              <w:rPr>
                <w:rFonts w:ascii="Calibri" w:eastAsia="Calibri" w:hAnsi="Calibri"/>
                <w:b/>
                <w:bCs/>
                <w:sz w:val="19"/>
                <w:szCs w:val="19"/>
                <w:lang w:val="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C25AE" w:rsidRPr="00EC25AE" w:rsidRDefault="00EC25AE" w:rsidP="00EC25AE">
            <w:pPr>
              <w:jc w:val="center"/>
              <w:rPr>
                <w:rFonts w:ascii="Calibri" w:eastAsia="Calibri" w:hAnsi="Calibri"/>
                <w:b/>
                <w:bCs/>
                <w:sz w:val="19"/>
                <w:szCs w:val="19"/>
                <w:lang w:val="es-BO"/>
              </w:rPr>
            </w:pPr>
            <w:r w:rsidRPr="00EC25AE">
              <w:rPr>
                <w:rFonts w:ascii="Calibri" w:eastAsia="Calibri" w:hAnsi="Calibri"/>
                <w:b/>
                <w:bCs/>
                <w:sz w:val="19"/>
                <w:szCs w:val="19"/>
                <w:lang w:val="es-BO"/>
              </w:rPr>
              <w:t>INSTRUCCIÓN</w:t>
            </w:r>
          </w:p>
        </w:tc>
      </w:tr>
      <w:tr w:rsidR="00EC25AE" w:rsidRPr="00EC25AE" w:rsidTr="00A651B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25AE" w:rsidRPr="00EC25AE" w:rsidRDefault="00EC25AE" w:rsidP="00EC25AE">
            <w:pPr>
              <w:rPr>
                <w:rFonts w:ascii="Calibri" w:eastAsia="Calibri" w:hAnsi="Calibri"/>
                <w:b/>
                <w:bCs/>
                <w:sz w:val="19"/>
                <w:szCs w:val="19"/>
                <w:lang w:val="es-BO"/>
              </w:rPr>
            </w:pPr>
            <w:r w:rsidRPr="00EC25AE">
              <w:rPr>
                <w:rFonts w:ascii="Calibri" w:eastAsia="Calibri" w:hAnsi="Calibri"/>
                <w:b/>
                <w:bCs/>
                <w:sz w:val="19"/>
                <w:szCs w:val="19"/>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C25AE" w:rsidRPr="00EC25AE" w:rsidRDefault="00EC25AE" w:rsidP="00EC25AE">
            <w:pPr>
              <w:spacing w:before="60" w:after="60"/>
              <w:jc w:val="both"/>
              <w:rPr>
                <w:rFonts w:ascii="Arial" w:eastAsia="Calibri" w:hAnsi="Arial" w:cs="Arial"/>
                <w:sz w:val="19"/>
                <w:szCs w:val="19"/>
                <w:lang w:eastAsia="es-ES"/>
              </w:rPr>
            </w:pPr>
            <w:r w:rsidRPr="00EC25AE">
              <w:rPr>
                <w:rFonts w:ascii="Arial" w:eastAsia="Calibri" w:hAnsi="Arial" w:cs="Arial"/>
                <w:sz w:val="19"/>
                <w:szCs w:val="19"/>
                <w:lang w:eastAsia="es-ES"/>
              </w:rPr>
              <w:t xml:space="preserve">Se aceptará </w:t>
            </w:r>
            <w:r w:rsidRPr="00EC25AE">
              <w:rPr>
                <w:rFonts w:ascii="Arial" w:eastAsia="Calibri" w:hAnsi="Arial" w:cs="Arial"/>
                <w:b/>
                <w:sz w:val="19"/>
                <w:szCs w:val="19"/>
                <w:u w:val="single"/>
                <w:lang w:eastAsia="es-ES"/>
              </w:rPr>
              <w:t>únicamente</w:t>
            </w:r>
            <w:r w:rsidRPr="00EC25AE">
              <w:rPr>
                <w:rFonts w:ascii="Arial" w:eastAsia="Calibri" w:hAnsi="Arial" w:cs="Arial"/>
                <w:sz w:val="19"/>
                <w:szCs w:val="19"/>
                <w:lang w:eastAsia="es-ES"/>
              </w:rPr>
              <w:t xml:space="preserve"> los instrumentos detallados en el anexo o acápite de Garantias Financieras.</w:t>
            </w:r>
          </w:p>
          <w:p w:rsidR="00EC25AE" w:rsidRPr="00EC25AE" w:rsidRDefault="00EC25AE" w:rsidP="00EC25AE">
            <w:pPr>
              <w:spacing w:before="60" w:after="60"/>
              <w:jc w:val="both"/>
              <w:rPr>
                <w:rFonts w:ascii="Calibri" w:eastAsia="Calibri" w:hAnsi="Calibri"/>
                <w:i/>
                <w:iCs/>
                <w:sz w:val="19"/>
                <w:szCs w:val="19"/>
                <w:lang w:val="es-BO"/>
              </w:rPr>
            </w:pPr>
            <w:r w:rsidRPr="00EC25AE">
              <w:rPr>
                <w:rFonts w:ascii="Arial" w:eastAsia="Calibri" w:hAnsi="Arial" w:cs="Arial"/>
                <w:sz w:val="19"/>
                <w:szCs w:val="19"/>
                <w:lang w:eastAsia="es-ES"/>
              </w:rPr>
              <w:t xml:space="preserve">En caso de </w:t>
            </w:r>
            <w:r w:rsidRPr="00EC25AE">
              <w:rPr>
                <w:rFonts w:ascii="Arial" w:eastAsia="Calibri" w:hAnsi="Arial" w:cs="Arial"/>
                <w:i/>
                <w:sz w:val="19"/>
                <w:szCs w:val="19"/>
                <w:lang w:eastAsia="es-ES"/>
              </w:rPr>
              <w:t>Póliza de caución a Primer requerimiento para Entidades Públicas</w:t>
            </w:r>
            <w:r w:rsidRPr="00EC25AE">
              <w:rPr>
                <w:rFonts w:ascii="Arial" w:eastAsia="Calibri" w:hAnsi="Arial" w:cs="Arial"/>
                <w:sz w:val="19"/>
                <w:szCs w:val="19"/>
                <w:lang w:eastAsia="es-ES"/>
              </w:rPr>
              <w:t>, se deberá remitir todos los anexos vinculados.</w:t>
            </w:r>
          </w:p>
        </w:tc>
      </w:tr>
      <w:tr w:rsidR="00EC25AE" w:rsidRPr="00EC25AE" w:rsidTr="00A651B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25AE" w:rsidRPr="00EC25AE" w:rsidRDefault="00EC25AE" w:rsidP="00EC25AE">
            <w:pPr>
              <w:rPr>
                <w:rFonts w:ascii="Calibri" w:eastAsia="Calibri" w:hAnsi="Calibri"/>
                <w:b/>
                <w:bCs/>
                <w:sz w:val="19"/>
                <w:szCs w:val="19"/>
                <w:lang w:val="es-BO"/>
              </w:rPr>
            </w:pPr>
            <w:r w:rsidRPr="00EC25AE">
              <w:rPr>
                <w:rFonts w:ascii="Calibri" w:eastAsia="Calibri" w:hAnsi="Calibri"/>
                <w:b/>
                <w:bCs/>
                <w:sz w:val="19"/>
                <w:szCs w:val="19"/>
                <w:lang w:val="es-BO"/>
              </w:rPr>
              <w:t>OBJETO DE LA GARANTÍA</w:t>
            </w:r>
          </w:p>
          <w:p w:rsidR="00EC25AE" w:rsidRPr="00EC25AE" w:rsidRDefault="00EC25AE" w:rsidP="00EC25AE">
            <w:pPr>
              <w:rPr>
                <w:rFonts w:ascii="Arial" w:eastAsia="Calibri" w:hAnsi="Arial"/>
                <w:i/>
                <w:sz w:val="19"/>
                <w:szCs w:val="19"/>
                <w:lang w:val="es-BO"/>
              </w:rPr>
            </w:pPr>
            <w:r w:rsidRPr="00EC25AE">
              <w:rPr>
                <w:rFonts w:ascii="Calibri" w:eastAsia="Calibri" w:hAnsi="Calibri"/>
                <w:b/>
                <w:bCs/>
                <w:sz w:val="19"/>
                <w:szCs w:val="19"/>
                <w:lang w:val="es-BO"/>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C25AE" w:rsidRPr="00EC25AE" w:rsidRDefault="00EC25AE" w:rsidP="00EC25AE">
            <w:pPr>
              <w:spacing w:before="60" w:after="60"/>
              <w:jc w:val="both"/>
              <w:rPr>
                <w:rFonts w:ascii="Arial" w:eastAsia="Calibri" w:hAnsi="Arial" w:cs="Arial"/>
                <w:sz w:val="19"/>
                <w:szCs w:val="19"/>
                <w:lang w:eastAsia="es-ES"/>
              </w:rPr>
            </w:pPr>
            <w:r w:rsidRPr="00EC25AE">
              <w:rPr>
                <w:rFonts w:ascii="Arial" w:eastAsia="Calibri" w:hAnsi="Arial" w:cs="Arial"/>
                <w:sz w:val="19"/>
                <w:szCs w:val="19"/>
                <w:lang w:eastAsia="es-ES"/>
              </w:rPr>
              <w:t xml:space="preserve">Debe consignar correctamente y de manera explícita, </w:t>
            </w:r>
            <w:r w:rsidRPr="00EC25AE">
              <w:rPr>
                <w:rFonts w:ascii="Arial" w:eastAsia="Calibri" w:hAnsi="Arial" w:cs="Arial"/>
                <w:b/>
                <w:sz w:val="19"/>
                <w:szCs w:val="19"/>
                <w:u w:val="single"/>
                <w:lang w:eastAsia="es-ES"/>
              </w:rPr>
              <w:t>textual</w:t>
            </w:r>
            <w:r w:rsidRPr="00EC25AE">
              <w:rPr>
                <w:rFonts w:ascii="Arial" w:eastAsia="Calibri" w:hAnsi="Arial" w:cs="Arial"/>
                <w:sz w:val="19"/>
                <w:szCs w:val="19"/>
                <w:lang w:eastAsia="es-ES"/>
              </w:rPr>
              <w:t xml:space="preserve"> y </w:t>
            </w:r>
            <w:r w:rsidRPr="00EC25AE">
              <w:rPr>
                <w:rFonts w:ascii="Arial" w:eastAsia="Calibri" w:hAnsi="Arial" w:cs="Arial"/>
                <w:b/>
                <w:sz w:val="19"/>
                <w:szCs w:val="19"/>
                <w:u w:val="single"/>
                <w:lang w:eastAsia="es-ES"/>
              </w:rPr>
              <w:t>completa</w:t>
            </w:r>
            <w:r w:rsidRPr="00EC25AE">
              <w:rPr>
                <w:rFonts w:ascii="Arial" w:eastAsia="Calibri" w:hAnsi="Arial" w:cs="Arial"/>
                <w:sz w:val="19"/>
                <w:szCs w:val="19"/>
                <w:lang w:eastAsia="es-ES"/>
              </w:rPr>
              <w:t xml:space="preserve">: </w:t>
            </w:r>
          </w:p>
          <w:p w:rsidR="00EC25AE" w:rsidRPr="00EC25AE" w:rsidRDefault="00EC25AE" w:rsidP="00EC25AE">
            <w:pPr>
              <w:numPr>
                <w:ilvl w:val="0"/>
                <w:numId w:val="40"/>
              </w:numPr>
              <w:spacing w:before="60" w:after="60"/>
              <w:jc w:val="both"/>
              <w:rPr>
                <w:rFonts w:ascii="Arial" w:eastAsia="Calibri" w:hAnsi="Arial" w:cs="Arial"/>
                <w:sz w:val="19"/>
                <w:szCs w:val="19"/>
                <w:lang w:eastAsia="es-ES"/>
              </w:rPr>
            </w:pPr>
            <w:r w:rsidRPr="00EC25AE">
              <w:rPr>
                <w:rFonts w:ascii="Arial" w:eastAsia="Calibri" w:hAnsi="Arial" w:cs="Arial"/>
                <w:b/>
                <w:sz w:val="19"/>
                <w:szCs w:val="19"/>
                <w:lang w:eastAsia="es-ES"/>
              </w:rPr>
              <w:t>Objeto a garantizar (“Garantía según el objeto”)</w:t>
            </w:r>
            <w:r w:rsidRPr="00EC25AE">
              <w:rPr>
                <w:rFonts w:ascii="Arial" w:eastAsia="Calibri" w:hAnsi="Arial" w:cs="Arial"/>
                <w:b/>
                <w:sz w:val="19"/>
                <w:szCs w:val="19"/>
                <w:vertAlign w:val="superscript"/>
                <w:lang w:eastAsia="es-ES"/>
              </w:rPr>
              <w:footnoteReference w:id="1"/>
            </w:r>
            <w:r w:rsidRPr="00EC25AE">
              <w:rPr>
                <w:rFonts w:ascii="Arial" w:eastAsia="Calibri" w:hAnsi="Arial" w:cs="Arial"/>
                <w:sz w:val="19"/>
                <w:szCs w:val="19"/>
                <w:lang w:eastAsia="es-ES"/>
              </w:rPr>
              <w:t xml:space="preserve"> conforme lo requerido en el anexo o acápite de Garantías Financieras. </w:t>
            </w:r>
          </w:p>
          <w:p w:rsidR="00EC25AE" w:rsidRPr="00EC25AE" w:rsidRDefault="00EC25AE" w:rsidP="00EC25AE">
            <w:pPr>
              <w:numPr>
                <w:ilvl w:val="0"/>
                <w:numId w:val="40"/>
              </w:numPr>
              <w:spacing w:before="60" w:after="60"/>
              <w:jc w:val="both"/>
              <w:rPr>
                <w:rFonts w:ascii="Arial" w:eastAsia="Calibri" w:hAnsi="Arial" w:cs="Arial"/>
                <w:b/>
                <w:sz w:val="19"/>
                <w:szCs w:val="19"/>
                <w:lang w:eastAsia="es-ES"/>
              </w:rPr>
            </w:pPr>
            <w:r w:rsidRPr="00EC25AE">
              <w:rPr>
                <w:rFonts w:ascii="Arial" w:eastAsia="Calibri" w:hAnsi="Arial" w:cs="Arial"/>
                <w:b/>
                <w:sz w:val="19"/>
                <w:szCs w:val="19"/>
                <w:lang w:eastAsia="es-ES"/>
              </w:rPr>
              <w:t xml:space="preserve">Nombre (Objeto de la Contratación) y/o código </w:t>
            </w:r>
            <w:r w:rsidRPr="00EC25AE">
              <w:rPr>
                <w:rFonts w:ascii="Arial" w:eastAsia="Calibri" w:hAnsi="Arial" w:cs="Arial"/>
                <w:sz w:val="19"/>
                <w:szCs w:val="19"/>
                <w:lang w:eastAsia="es-ES"/>
              </w:rPr>
              <w:t>del proceso de contratación, conforme al registrado en la página web</w:t>
            </w:r>
            <w:r w:rsidRPr="00EC25AE">
              <w:rPr>
                <w:rFonts w:ascii="Arial" w:eastAsia="Calibri" w:hAnsi="Arial" w:cs="Arial"/>
                <w:b/>
                <w:sz w:val="19"/>
                <w:szCs w:val="19"/>
                <w:lang w:eastAsia="es-ES"/>
              </w:rPr>
              <w:t>:</w:t>
            </w:r>
          </w:p>
          <w:p w:rsidR="00EC25AE" w:rsidRPr="00EC25AE" w:rsidRDefault="00EC25AE" w:rsidP="00EC25AE">
            <w:pPr>
              <w:spacing w:before="60" w:after="60"/>
              <w:ind w:left="360"/>
              <w:jc w:val="both"/>
              <w:rPr>
                <w:rFonts w:ascii="Arial" w:eastAsia="Calibri" w:hAnsi="Arial" w:cs="Arial"/>
                <w:b/>
                <w:i/>
                <w:sz w:val="19"/>
                <w:szCs w:val="19"/>
                <w:lang w:eastAsia="es-ES"/>
              </w:rPr>
            </w:pPr>
            <w:r w:rsidRPr="00EC25AE">
              <w:rPr>
                <w:rFonts w:ascii="Arial" w:eastAsia="Calibri" w:hAnsi="Arial" w:cs="Arial"/>
                <w:b/>
                <w:i/>
                <w:sz w:val="19"/>
                <w:szCs w:val="19"/>
                <w:lang w:eastAsia="es-ES"/>
              </w:rPr>
              <w:t>http://contrataciones.ypfb.gob.bo/contrataciones/publicacion</w:t>
            </w:r>
          </w:p>
        </w:tc>
      </w:tr>
      <w:tr w:rsidR="00EC25AE" w:rsidRPr="00EC25AE" w:rsidTr="00A651B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25AE" w:rsidRPr="00EC25AE" w:rsidRDefault="00EC25AE" w:rsidP="00EC25AE">
            <w:pPr>
              <w:rPr>
                <w:rFonts w:ascii="Calibri" w:eastAsia="Calibri" w:hAnsi="Calibri"/>
                <w:b/>
                <w:bCs/>
                <w:sz w:val="19"/>
                <w:szCs w:val="19"/>
                <w:lang w:val="es-BO"/>
              </w:rPr>
            </w:pPr>
            <w:r w:rsidRPr="00EC25AE">
              <w:rPr>
                <w:rFonts w:ascii="Calibri" w:eastAsia="Calibri" w:hAnsi="Calibri"/>
                <w:b/>
                <w:bCs/>
                <w:sz w:val="19"/>
                <w:szCs w:val="19"/>
                <w:lang w:val="es-BO"/>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C25AE" w:rsidRPr="00EC25AE" w:rsidRDefault="00EC25AE" w:rsidP="00EC25AE">
            <w:pPr>
              <w:spacing w:before="120" w:after="120"/>
              <w:jc w:val="both"/>
              <w:rPr>
                <w:rFonts w:ascii="Arial" w:eastAsia="Calibri" w:hAnsi="Arial" w:cs="Arial"/>
                <w:sz w:val="19"/>
                <w:szCs w:val="19"/>
                <w:lang w:eastAsia="es-ES"/>
              </w:rPr>
            </w:pPr>
            <w:r w:rsidRPr="00EC25AE">
              <w:rPr>
                <w:rFonts w:ascii="Arial" w:eastAsia="Calibri" w:hAnsi="Arial" w:cs="Arial"/>
                <w:sz w:val="19"/>
                <w:szCs w:val="19"/>
                <w:lang w:eastAsia="es-ES"/>
              </w:rPr>
              <w:t xml:space="preserve">Debe consignar el nombre y tipo societario </w:t>
            </w:r>
            <w:r w:rsidRPr="00EC25AE">
              <w:rPr>
                <w:rFonts w:ascii="Arial" w:eastAsia="Calibri" w:hAnsi="Arial" w:cs="Arial"/>
                <w:sz w:val="19"/>
                <w:szCs w:val="19"/>
                <w:u w:val="single"/>
                <w:lang w:eastAsia="es-ES"/>
              </w:rPr>
              <w:t>conforme</w:t>
            </w:r>
            <w:r w:rsidRPr="00EC25AE">
              <w:rPr>
                <w:rFonts w:ascii="Arial" w:eastAsia="Calibri" w:hAnsi="Arial" w:cs="Arial"/>
                <w:sz w:val="19"/>
                <w:szCs w:val="19"/>
                <w:lang w:eastAsia="es-ES"/>
              </w:rPr>
              <w:t xml:space="preserve"> se encuentre inscrito en el Registro (informático o documental) FUNDEMPRESA -o equivalente en el país de origen-. </w:t>
            </w:r>
          </w:p>
          <w:p w:rsidR="00EC25AE" w:rsidRPr="00EC25AE" w:rsidRDefault="00EC25AE" w:rsidP="00EC25AE">
            <w:pPr>
              <w:spacing w:before="120" w:after="120"/>
              <w:jc w:val="both"/>
              <w:rPr>
                <w:rFonts w:ascii="Arial" w:eastAsia="Calibri" w:hAnsi="Arial" w:cs="Arial"/>
                <w:sz w:val="19"/>
                <w:szCs w:val="19"/>
                <w:lang w:eastAsia="es-ES"/>
              </w:rPr>
            </w:pPr>
            <w:r w:rsidRPr="00EC25AE">
              <w:rPr>
                <w:rFonts w:ascii="Arial" w:eastAsia="Calibri" w:hAnsi="Arial" w:cs="Arial"/>
                <w:sz w:val="19"/>
                <w:szCs w:val="19"/>
                <w:lang w:eastAsia="es-ES"/>
              </w:rPr>
              <w:t xml:space="preserve">Para </w:t>
            </w:r>
            <w:r w:rsidRPr="00EC25AE">
              <w:rPr>
                <w:rFonts w:ascii="Arial" w:eastAsia="Calibri" w:hAnsi="Arial" w:cs="Arial"/>
                <w:sz w:val="19"/>
                <w:szCs w:val="19"/>
                <w:u w:val="single"/>
                <w:lang w:eastAsia="es-ES"/>
              </w:rPr>
              <w:t>Asociaciones Accidentales,</w:t>
            </w:r>
            <w:r w:rsidRPr="00EC25AE">
              <w:rPr>
                <w:rFonts w:ascii="Arial" w:eastAsia="Calibri" w:hAnsi="Arial" w:cs="Arial"/>
                <w:sz w:val="19"/>
                <w:szCs w:val="19"/>
                <w:lang w:eastAsia="es-ES"/>
              </w:rPr>
              <w:t xml:space="preserve"> podrá figurar el nombre de la Asociación Accidental o de una de las empresas que conforman la misma, concordante con su respectivo Registro FUNDEMPRESA.</w:t>
            </w:r>
          </w:p>
          <w:p w:rsidR="00EC25AE" w:rsidRPr="00EC25AE" w:rsidRDefault="00EC25AE" w:rsidP="00EC25AE">
            <w:pPr>
              <w:spacing w:before="120" w:after="120"/>
              <w:jc w:val="both"/>
              <w:rPr>
                <w:rFonts w:ascii="Arial" w:eastAsia="Calibri" w:hAnsi="Arial" w:cs="Arial"/>
                <w:sz w:val="19"/>
                <w:szCs w:val="19"/>
                <w:lang w:eastAsia="es-ES"/>
              </w:rPr>
            </w:pPr>
            <w:r w:rsidRPr="00EC25AE">
              <w:rPr>
                <w:rFonts w:ascii="Arial" w:eastAsia="Calibri" w:hAnsi="Arial" w:cs="Arial"/>
                <w:sz w:val="19"/>
                <w:szCs w:val="19"/>
                <w:lang w:eastAsia="es-ES"/>
              </w:rPr>
              <w:t xml:space="preserve">Para </w:t>
            </w:r>
            <w:r w:rsidRPr="00EC25AE">
              <w:rPr>
                <w:rFonts w:ascii="Arial" w:eastAsia="Calibri" w:hAnsi="Arial" w:cs="Arial"/>
                <w:sz w:val="19"/>
                <w:szCs w:val="19"/>
                <w:u w:val="single"/>
                <w:lang w:eastAsia="es-ES"/>
              </w:rPr>
              <w:t>Empresas Unipersonales</w:t>
            </w:r>
            <w:r w:rsidRPr="00EC25AE">
              <w:rPr>
                <w:rFonts w:ascii="Arial" w:eastAsia="Calibri" w:hAnsi="Arial" w:cs="Arial"/>
                <w:sz w:val="19"/>
                <w:szCs w:val="19"/>
                <w:lang w:eastAsia="es-ES"/>
              </w:rPr>
              <w:t>, alternativamente podrá figurar el nombre del Contribuyente (NIT).</w:t>
            </w:r>
          </w:p>
        </w:tc>
      </w:tr>
      <w:tr w:rsidR="00EC25AE" w:rsidRPr="00EC25AE" w:rsidTr="00A651B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25AE" w:rsidRPr="00EC25AE" w:rsidRDefault="00EC25AE" w:rsidP="00EC25AE">
            <w:pPr>
              <w:rPr>
                <w:rFonts w:ascii="Calibri" w:eastAsia="Calibri" w:hAnsi="Calibri"/>
                <w:b/>
                <w:bCs/>
                <w:sz w:val="19"/>
                <w:szCs w:val="19"/>
                <w:lang w:val="es-BO"/>
              </w:rPr>
            </w:pPr>
            <w:r w:rsidRPr="00EC25AE">
              <w:rPr>
                <w:rFonts w:ascii="Calibri" w:eastAsia="Calibri" w:hAnsi="Calibri"/>
                <w:b/>
                <w:bCs/>
                <w:sz w:val="19"/>
                <w:szCs w:val="19"/>
                <w:lang w:val="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C25AE" w:rsidRPr="00EC25AE" w:rsidRDefault="00EC25AE" w:rsidP="00EC25AE">
            <w:pPr>
              <w:jc w:val="both"/>
              <w:rPr>
                <w:rFonts w:ascii="Arial" w:eastAsia="Calibri" w:hAnsi="Arial" w:cs="Arial"/>
                <w:sz w:val="19"/>
                <w:szCs w:val="19"/>
                <w:lang w:eastAsia="es-ES"/>
              </w:rPr>
            </w:pPr>
            <w:r w:rsidRPr="00EC25AE">
              <w:rPr>
                <w:rFonts w:ascii="Arial" w:eastAsia="Calibri" w:hAnsi="Arial" w:cs="Arial"/>
                <w:sz w:val="19"/>
                <w:szCs w:val="19"/>
                <w:lang w:eastAsia="es-ES"/>
              </w:rPr>
              <w:t>Debe consignar:</w:t>
            </w:r>
          </w:p>
          <w:p w:rsidR="00EC25AE" w:rsidRPr="00EC25AE" w:rsidRDefault="00EC25AE" w:rsidP="00EC25AE">
            <w:pPr>
              <w:numPr>
                <w:ilvl w:val="0"/>
                <w:numId w:val="42"/>
              </w:numPr>
              <w:spacing w:line="276" w:lineRule="auto"/>
              <w:ind w:left="357" w:hanging="357"/>
              <w:jc w:val="both"/>
              <w:rPr>
                <w:rFonts w:ascii="Arial" w:eastAsia="Calibri" w:hAnsi="Arial"/>
                <w:i/>
                <w:sz w:val="19"/>
                <w:szCs w:val="19"/>
                <w:lang w:eastAsia="es-ES"/>
              </w:rPr>
            </w:pPr>
            <w:r w:rsidRPr="00EC25AE">
              <w:rPr>
                <w:rFonts w:ascii="Arial" w:eastAsia="Calibri" w:hAnsi="Arial" w:cs="Arial"/>
                <w:sz w:val="19"/>
                <w:szCs w:val="19"/>
                <w:lang w:eastAsia="es-ES"/>
              </w:rPr>
              <w:t xml:space="preserve">YACIMIENTOS PETROLIFEROS FISCALES BOLIVIANOS; </w:t>
            </w:r>
            <w:r w:rsidRPr="00EC25AE">
              <w:rPr>
                <w:rFonts w:ascii="Arial" w:eastAsia="Calibri" w:hAnsi="Arial"/>
                <w:i/>
                <w:sz w:val="19"/>
                <w:szCs w:val="19"/>
                <w:lang w:eastAsia="es-ES"/>
              </w:rPr>
              <w:t>YPFB; o ambos.</w:t>
            </w:r>
          </w:p>
        </w:tc>
      </w:tr>
      <w:tr w:rsidR="00EC25AE" w:rsidRPr="00EC25AE" w:rsidTr="00A651B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25AE" w:rsidRPr="00EC25AE" w:rsidRDefault="00EC25AE" w:rsidP="00EC25AE">
            <w:pPr>
              <w:rPr>
                <w:rFonts w:ascii="Calibri" w:eastAsia="Calibri" w:hAnsi="Calibri"/>
                <w:sz w:val="19"/>
                <w:szCs w:val="19"/>
                <w:lang w:val="es-BO"/>
              </w:rPr>
            </w:pPr>
            <w:r w:rsidRPr="00EC25AE">
              <w:rPr>
                <w:rFonts w:ascii="Calibri" w:eastAsia="Calibri" w:hAnsi="Calibri"/>
                <w:b/>
                <w:bCs/>
                <w:sz w:val="19"/>
                <w:szCs w:val="19"/>
                <w:lang w:val="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C25AE" w:rsidRPr="00EC25AE" w:rsidRDefault="00EC25AE" w:rsidP="00EC25AE">
            <w:pPr>
              <w:spacing w:before="60" w:after="60"/>
              <w:jc w:val="both"/>
              <w:rPr>
                <w:rFonts w:ascii="Arial" w:eastAsia="Calibri" w:hAnsi="Arial" w:cs="Arial"/>
                <w:sz w:val="19"/>
                <w:szCs w:val="19"/>
                <w:lang w:eastAsia="es-ES"/>
              </w:rPr>
            </w:pPr>
            <w:r w:rsidRPr="00EC25AE">
              <w:rPr>
                <w:rFonts w:ascii="Arial" w:eastAsia="Calibri" w:hAnsi="Arial" w:cs="Arial"/>
                <w:sz w:val="19"/>
                <w:szCs w:val="19"/>
                <w:lang w:eastAsia="es-ES"/>
              </w:rPr>
              <w:t>Debe consignar el valor/importe/monto correctamente calculado conforme el anexo o acápite de Garantías Financieras, la “</w:t>
            </w:r>
            <w:r w:rsidRPr="00EC25AE">
              <w:rPr>
                <w:rFonts w:ascii="Arial" w:eastAsia="Calibri" w:hAnsi="Arial" w:cs="Arial"/>
                <w:i/>
                <w:sz w:val="19"/>
                <w:szCs w:val="19"/>
                <w:lang w:eastAsia="es-ES"/>
              </w:rPr>
              <w:t>Garantía según el objeto</w:t>
            </w:r>
            <w:r w:rsidRPr="00EC25AE">
              <w:rPr>
                <w:rFonts w:ascii="Arial" w:eastAsia="Calibri" w:hAnsi="Arial" w:cs="Arial"/>
                <w:sz w:val="19"/>
                <w:szCs w:val="19"/>
                <w:lang w:eastAsia="es-ES"/>
              </w:rPr>
              <w:t>” y la moneda del proceso de contratación requerido en el DBC o DCD.</w:t>
            </w:r>
          </w:p>
          <w:p w:rsidR="00EC25AE" w:rsidRPr="00EC25AE" w:rsidRDefault="00EC25AE" w:rsidP="00EC25AE">
            <w:pPr>
              <w:spacing w:before="60" w:after="60"/>
              <w:jc w:val="both"/>
              <w:rPr>
                <w:rFonts w:ascii="Arial" w:eastAsia="Calibri" w:hAnsi="Arial" w:cs="Arial"/>
                <w:sz w:val="19"/>
                <w:szCs w:val="19"/>
                <w:lang w:eastAsia="es-ES"/>
              </w:rPr>
            </w:pPr>
            <w:r w:rsidRPr="00EC25AE">
              <w:rPr>
                <w:rFonts w:ascii="Arial" w:eastAsia="Calibri" w:hAnsi="Arial" w:cs="Arial"/>
                <w:sz w:val="19"/>
                <w:szCs w:val="19"/>
                <w:lang w:eastAsia="es-ES"/>
              </w:rPr>
              <w:t>Para adjudicación por ITEMS, LOTES, TRAMOS, PAQUETES, VOLÚMENES O ETAPAS, el “</w:t>
            </w:r>
            <w:r w:rsidRPr="00EC25AE">
              <w:rPr>
                <w:rFonts w:ascii="Arial" w:eastAsia="Calibri" w:hAnsi="Arial" w:cs="Arial"/>
                <w:i/>
                <w:sz w:val="19"/>
                <w:szCs w:val="19"/>
                <w:lang w:eastAsia="es-ES"/>
              </w:rPr>
              <w:t>monto máximo de la contratación”</w:t>
            </w:r>
            <w:r w:rsidRPr="00EC25AE">
              <w:rPr>
                <w:rFonts w:ascii="Arial" w:eastAsia="Calibri" w:hAnsi="Arial" w:cs="Arial"/>
                <w:sz w:val="19"/>
                <w:szCs w:val="19"/>
                <w:lang w:eastAsia="es-ES"/>
              </w:rPr>
              <w:t xml:space="preserve"> corresponderá al registrado en el acápite “P</w:t>
            </w:r>
            <w:r w:rsidRPr="00EC25AE">
              <w:rPr>
                <w:rFonts w:ascii="Arial" w:eastAsia="Calibri" w:hAnsi="Arial" w:cs="Arial"/>
                <w:i/>
                <w:sz w:val="19"/>
                <w:szCs w:val="19"/>
                <w:lang w:eastAsia="es-ES"/>
              </w:rPr>
              <w:t>recio Referencial”</w:t>
            </w:r>
            <w:r w:rsidRPr="00EC25AE">
              <w:rPr>
                <w:rFonts w:ascii="Arial" w:eastAsia="Calibri" w:hAnsi="Arial" w:cs="Arial"/>
                <w:sz w:val="19"/>
                <w:szCs w:val="19"/>
                <w:lang w:eastAsia="es-ES"/>
              </w:rPr>
              <w:t xml:space="preserve"> del DBC o DCD.</w:t>
            </w:r>
          </w:p>
        </w:tc>
      </w:tr>
      <w:tr w:rsidR="00EC25AE" w:rsidRPr="00EC25AE" w:rsidTr="00A651B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25AE" w:rsidRPr="00EC25AE" w:rsidRDefault="00EC25AE" w:rsidP="00EC25AE">
            <w:pPr>
              <w:rPr>
                <w:rFonts w:ascii="Calibri" w:eastAsia="Calibri" w:hAnsi="Calibri"/>
                <w:sz w:val="19"/>
                <w:szCs w:val="19"/>
                <w:lang w:val="es-BO"/>
              </w:rPr>
            </w:pPr>
            <w:r w:rsidRPr="00EC25AE">
              <w:rPr>
                <w:rFonts w:ascii="Calibri" w:eastAsia="Calibri" w:hAnsi="Calibri"/>
                <w:b/>
                <w:bCs/>
                <w:sz w:val="19"/>
                <w:szCs w:val="19"/>
                <w:lang w:val="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C25AE" w:rsidRPr="00EC25AE" w:rsidRDefault="00EC25AE" w:rsidP="00EC25AE">
            <w:pPr>
              <w:spacing w:before="60" w:after="60"/>
              <w:jc w:val="both"/>
              <w:rPr>
                <w:rFonts w:ascii="Arial" w:eastAsia="Calibri" w:hAnsi="Arial" w:cs="Arial"/>
                <w:sz w:val="19"/>
                <w:szCs w:val="19"/>
                <w:lang w:eastAsia="es-ES"/>
              </w:rPr>
            </w:pPr>
            <w:r w:rsidRPr="00EC25AE">
              <w:rPr>
                <w:rFonts w:ascii="Arial" w:eastAsia="Calibri" w:hAnsi="Arial" w:cs="Arial"/>
                <w:sz w:val="19"/>
                <w:szCs w:val="19"/>
                <w:lang w:eastAsia="es-ES"/>
              </w:rPr>
              <w:t xml:space="preserve">Debe consignar una vigencia </w:t>
            </w:r>
            <w:r w:rsidRPr="00EC25AE">
              <w:rPr>
                <w:rFonts w:ascii="Arial" w:eastAsia="Calibri" w:hAnsi="Arial" w:cs="Arial"/>
                <w:sz w:val="19"/>
                <w:szCs w:val="19"/>
                <w:u w:val="single"/>
                <w:lang w:eastAsia="es-ES"/>
              </w:rPr>
              <w:t>igual o mayor</w:t>
            </w:r>
            <w:r w:rsidRPr="00EC25AE">
              <w:rPr>
                <w:rFonts w:ascii="Arial" w:eastAsia="Calibri" w:hAnsi="Arial" w:cs="Arial"/>
                <w:sz w:val="19"/>
                <w:szCs w:val="19"/>
                <w:lang w:eastAsia="es-ES"/>
              </w:rPr>
              <w:t xml:space="preserve"> a la requerida en el Anexo o acápite de Garantías Financieras, </w:t>
            </w:r>
          </w:p>
          <w:p w:rsidR="00EC25AE" w:rsidRPr="00EC25AE" w:rsidRDefault="00EC25AE" w:rsidP="00EC25AE">
            <w:pPr>
              <w:numPr>
                <w:ilvl w:val="0"/>
                <w:numId w:val="43"/>
              </w:numPr>
              <w:spacing w:before="60" w:after="60"/>
              <w:jc w:val="both"/>
              <w:rPr>
                <w:rFonts w:ascii="Arial" w:eastAsia="Calibri" w:hAnsi="Arial" w:cs="Arial"/>
                <w:sz w:val="19"/>
                <w:szCs w:val="19"/>
                <w:lang w:eastAsia="es-ES"/>
              </w:rPr>
            </w:pPr>
            <w:r w:rsidRPr="00EC25AE">
              <w:rPr>
                <w:rFonts w:ascii="Arial" w:eastAsia="Calibri" w:hAnsi="Arial" w:cs="Arial"/>
                <w:b/>
                <w:sz w:val="19"/>
                <w:szCs w:val="19"/>
                <w:u w:val="single"/>
                <w:lang w:eastAsia="es-ES"/>
              </w:rPr>
              <w:t>Para la Garantía de Seriedad de Propuesta:</w:t>
            </w:r>
            <w:r w:rsidRPr="00EC25AE">
              <w:rPr>
                <w:rFonts w:ascii="Arial" w:eastAsia="Calibri" w:hAnsi="Arial" w:cs="Arial"/>
                <w:sz w:val="19"/>
                <w:szCs w:val="19"/>
                <w:lang w:eastAsia="es-ES"/>
              </w:rPr>
              <w:t xml:space="preserve"> mínimamente 150 días computables a partir de la “</w:t>
            </w:r>
            <w:r w:rsidRPr="00EC25AE">
              <w:rPr>
                <w:rFonts w:ascii="Arial" w:eastAsia="Calibri" w:hAnsi="Arial" w:cs="Arial"/>
                <w:i/>
                <w:sz w:val="19"/>
                <w:szCs w:val="19"/>
                <w:lang w:eastAsia="es-ES"/>
              </w:rPr>
              <w:t>Fecha de presentación de propuestas</w:t>
            </w:r>
            <w:r w:rsidRPr="00EC25AE">
              <w:rPr>
                <w:rFonts w:ascii="Arial" w:eastAsia="Calibri" w:hAnsi="Arial" w:cs="Arial"/>
                <w:sz w:val="19"/>
                <w:szCs w:val="19"/>
                <w:lang w:eastAsia="es-ES"/>
              </w:rPr>
              <w:t xml:space="preserve">”, establecida en el Cronograma de Plazos del DBC. </w:t>
            </w:r>
          </w:p>
          <w:p w:rsidR="00EC25AE" w:rsidRPr="00EC25AE" w:rsidRDefault="00EC25AE" w:rsidP="00EC25AE">
            <w:pPr>
              <w:numPr>
                <w:ilvl w:val="0"/>
                <w:numId w:val="43"/>
              </w:numPr>
              <w:spacing w:before="60" w:after="60"/>
              <w:jc w:val="both"/>
              <w:rPr>
                <w:rFonts w:ascii="Arial" w:eastAsia="Calibri" w:hAnsi="Arial" w:cs="Arial"/>
                <w:sz w:val="19"/>
                <w:szCs w:val="19"/>
                <w:lang w:eastAsia="es-ES"/>
              </w:rPr>
            </w:pPr>
            <w:r w:rsidRPr="00EC25AE">
              <w:rPr>
                <w:rFonts w:ascii="Arial" w:eastAsia="Calibri" w:hAnsi="Arial" w:cs="Arial"/>
                <w:b/>
                <w:sz w:val="19"/>
                <w:szCs w:val="19"/>
                <w:u w:val="single"/>
                <w:lang w:eastAsia="es-ES"/>
              </w:rPr>
              <w:t>Para Garantía de Cumplimiento de Contrato y otras garantías (DS 29506 y DS 181):</w:t>
            </w:r>
            <w:r w:rsidRPr="00EC25AE">
              <w:rPr>
                <w:rFonts w:ascii="Arial" w:eastAsia="Calibri" w:hAnsi="Arial" w:cs="Arial"/>
                <w:b/>
                <w:sz w:val="19"/>
                <w:szCs w:val="19"/>
                <w:lang w:eastAsia="es-ES"/>
              </w:rPr>
              <w:t xml:space="preserve"> </w:t>
            </w:r>
            <w:r w:rsidRPr="00EC25AE">
              <w:rPr>
                <w:rFonts w:ascii="Arial" w:eastAsia="Calibri" w:hAnsi="Arial" w:cs="Arial"/>
                <w:sz w:val="19"/>
                <w:szCs w:val="19"/>
                <w:lang w:eastAsia="es-ES"/>
              </w:rPr>
              <w:t>según lo requerido,</w:t>
            </w:r>
            <w:r w:rsidRPr="00EC25AE">
              <w:rPr>
                <w:rFonts w:ascii="Arial" w:eastAsia="Calibri" w:hAnsi="Arial" w:cs="Arial"/>
                <w:b/>
                <w:sz w:val="19"/>
                <w:szCs w:val="19"/>
                <w:lang w:eastAsia="es-ES"/>
              </w:rPr>
              <w:t xml:space="preserve"> </w:t>
            </w:r>
            <w:r w:rsidRPr="00EC25AE">
              <w:rPr>
                <w:rFonts w:ascii="Arial" w:eastAsia="Calibri" w:hAnsi="Arial" w:cs="Arial"/>
                <w:sz w:val="19"/>
                <w:szCs w:val="19"/>
                <w:lang w:eastAsia="es-ES"/>
              </w:rPr>
              <w:t xml:space="preserve">computables a partir de la </w:t>
            </w:r>
            <w:r w:rsidRPr="00EC25AE">
              <w:rPr>
                <w:rFonts w:ascii="Arial" w:eastAsia="Calibri" w:hAnsi="Arial" w:cs="Arial"/>
                <w:sz w:val="19"/>
                <w:szCs w:val="19"/>
                <w:u w:val="single"/>
                <w:lang w:eastAsia="es-ES"/>
              </w:rPr>
              <w:t xml:space="preserve">fecha de emisión del instrumento financiero, </w:t>
            </w:r>
            <w:r w:rsidRPr="00EC25AE">
              <w:rPr>
                <w:rFonts w:ascii="Arial" w:eastAsia="Calibri" w:hAnsi="Arial" w:cs="Arial"/>
                <w:sz w:val="19"/>
                <w:szCs w:val="19"/>
                <w:lang w:eastAsia="es-ES"/>
              </w:rPr>
              <w:t>debiendo exceder en sesenta (60) días calendario al plazo de entrega del objeto de la contratación.</w:t>
            </w:r>
          </w:p>
          <w:p w:rsidR="00EC25AE" w:rsidRPr="00EC25AE" w:rsidRDefault="00EC25AE" w:rsidP="00EC25AE">
            <w:pPr>
              <w:spacing w:before="60" w:after="60"/>
              <w:ind w:left="360"/>
              <w:jc w:val="center"/>
              <w:rPr>
                <w:rFonts w:ascii="Arial" w:eastAsia="Calibri" w:hAnsi="Arial" w:cs="Arial"/>
                <w:sz w:val="19"/>
                <w:szCs w:val="19"/>
                <w:lang w:eastAsia="es-ES"/>
              </w:rPr>
            </w:pPr>
            <w:r w:rsidRPr="00EC25AE">
              <w:rPr>
                <w:rFonts w:ascii="Arial" w:eastAsia="Calibri" w:hAnsi="Arial" w:cs="Arial"/>
                <w:sz w:val="19"/>
                <w:szCs w:val="19"/>
                <w:lang w:eastAsia="es-ES"/>
              </w:rPr>
              <w:t xml:space="preserve">Vigencia de la </w:t>
            </w:r>
            <w:proofErr w:type="spellStart"/>
            <w:r w:rsidRPr="00EC25AE">
              <w:rPr>
                <w:rFonts w:ascii="Arial" w:eastAsia="Calibri" w:hAnsi="Arial" w:cs="Arial"/>
                <w:sz w:val="19"/>
                <w:szCs w:val="19"/>
                <w:lang w:eastAsia="es-ES"/>
              </w:rPr>
              <w:t>Gtia</w:t>
            </w:r>
            <w:proofErr w:type="spellEnd"/>
            <w:r w:rsidRPr="00EC25AE">
              <w:rPr>
                <w:rFonts w:ascii="Arial" w:eastAsia="Calibri" w:hAnsi="Arial" w:cs="Arial"/>
                <w:sz w:val="19"/>
                <w:szCs w:val="19"/>
                <w:lang w:eastAsia="es-ES"/>
              </w:rPr>
              <w:t>. = fecha de emisión + Plazo de entrega + 60 días</w:t>
            </w:r>
          </w:p>
        </w:tc>
      </w:tr>
      <w:tr w:rsidR="00EC25AE" w:rsidRPr="00EC25AE" w:rsidTr="00A651B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25AE" w:rsidRPr="00EC25AE" w:rsidRDefault="00EC25AE" w:rsidP="00EC25AE">
            <w:pPr>
              <w:rPr>
                <w:rFonts w:ascii="Calibri" w:eastAsia="Calibri" w:hAnsi="Calibri"/>
                <w:b/>
                <w:bCs/>
                <w:sz w:val="19"/>
                <w:szCs w:val="19"/>
                <w:lang w:val="es-BO"/>
              </w:rPr>
            </w:pPr>
            <w:r w:rsidRPr="00EC25AE">
              <w:rPr>
                <w:rFonts w:ascii="Calibri" w:eastAsia="Calibri" w:hAnsi="Calibri"/>
                <w:b/>
                <w:bCs/>
                <w:sz w:val="19"/>
                <w:szCs w:val="19"/>
                <w:lang w:val="es-BO"/>
              </w:rPr>
              <w:lastRenderedPageBreak/>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C25AE" w:rsidRPr="00EC25AE" w:rsidRDefault="00EC25AE" w:rsidP="00EC25AE">
            <w:pPr>
              <w:spacing w:before="60" w:after="60"/>
              <w:jc w:val="both"/>
              <w:rPr>
                <w:rFonts w:ascii="Arial" w:eastAsia="Calibri" w:hAnsi="Arial" w:cs="Arial"/>
                <w:sz w:val="19"/>
                <w:szCs w:val="19"/>
                <w:lang w:eastAsia="es-ES"/>
              </w:rPr>
            </w:pPr>
            <w:r w:rsidRPr="00EC25AE">
              <w:rPr>
                <w:rFonts w:ascii="Arial" w:eastAsia="Calibri" w:hAnsi="Arial" w:cs="Arial"/>
                <w:sz w:val="19"/>
                <w:szCs w:val="19"/>
                <w:lang w:eastAsia="es-ES"/>
              </w:rPr>
              <w:t>Debe incluir las cláusulas de:</w:t>
            </w:r>
          </w:p>
          <w:p w:rsidR="00EC25AE" w:rsidRPr="00EC25AE" w:rsidRDefault="00EC25AE" w:rsidP="00EC25AE">
            <w:pPr>
              <w:numPr>
                <w:ilvl w:val="0"/>
                <w:numId w:val="44"/>
              </w:numPr>
              <w:spacing w:before="60" w:after="60"/>
              <w:jc w:val="both"/>
              <w:rPr>
                <w:rFonts w:ascii="Arial" w:eastAsia="Calibri" w:hAnsi="Arial" w:cs="Arial"/>
                <w:sz w:val="19"/>
                <w:szCs w:val="19"/>
                <w:lang w:eastAsia="es-ES"/>
              </w:rPr>
            </w:pPr>
            <w:r w:rsidRPr="00EC25AE">
              <w:rPr>
                <w:rFonts w:ascii="Arial" w:eastAsia="Calibri" w:hAnsi="Arial" w:cs="Arial"/>
                <w:sz w:val="19"/>
                <w:szCs w:val="19"/>
                <w:lang w:eastAsia="es-ES"/>
              </w:rPr>
              <w:t xml:space="preserve">Renovable, irrevocable y de </w:t>
            </w:r>
            <w:r w:rsidRPr="00EC25AE">
              <w:rPr>
                <w:rFonts w:ascii="Arial" w:eastAsia="Calibri" w:hAnsi="Arial" w:cs="Arial"/>
                <w:sz w:val="19"/>
                <w:szCs w:val="19"/>
                <w:u w:val="single"/>
                <w:lang w:eastAsia="es-ES"/>
              </w:rPr>
              <w:t>ejecución inmediata</w:t>
            </w:r>
            <w:r w:rsidRPr="00EC25AE">
              <w:rPr>
                <w:rFonts w:ascii="Arial" w:eastAsia="Calibri" w:hAnsi="Arial" w:cs="Arial"/>
                <w:sz w:val="19"/>
                <w:szCs w:val="19"/>
                <w:lang w:eastAsia="es-ES"/>
              </w:rPr>
              <w:t xml:space="preserve"> o </w:t>
            </w:r>
            <w:r w:rsidRPr="00EC25AE">
              <w:rPr>
                <w:rFonts w:ascii="Arial" w:eastAsia="Calibri" w:hAnsi="Arial" w:cs="Arial"/>
                <w:sz w:val="19"/>
                <w:szCs w:val="19"/>
                <w:u w:val="single"/>
                <w:lang w:eastAsia="es-ES"/>
              </w:rPr>
              <w:t>ejecución a primer requerimiento</w:t>
            </w:r>
            <w:r w:rsidRPr="00EC25AE">
              <w:rPr>
                <w:rFonts w:ascii="Arial" w:eastAsia="Calibri" w:hAnsi="Arial" w:cs="Arial"/>
                <w:sz w:val="19"/>
                <w:szCs w:val="19"/>
                <w:lang w:eastAsia="es-ES"/>
              </w:rPr>
              <w:t xml:space="preserve"> según corresponda al Instrumento Financiero requerido. </w:t>
            </w:r>
          </w:p>
        </w:tc>
      </w:tr>
    </w:tbl>
    <w:p w:rsidR="00EC25AE" w:rsidRPr="00EC25AE" w:rsidRDefault="00EC25AE" w:rsidP="00EC25AE">
      <w:pPr>
        <w:widowControl w:val="0"/>
        <w:jc w:val="both"/>
        <w:rPr>
          <w:rFonts w:ascii="Calibri" w:eastAsia="Calibri" w:hAnsi="Calibri"/>
          <w:b/>
          <w:sz w:val="21"/>
          <w:szCs w:val="21"/>
        </w:rPr>
      </w:pPr>
    </w:p>
    <w:p w:rsidR="00EC25AE" w:rsidRPr="00EC25AE" w:rsidRDefault="00EC25AE" w:rsidP="00EC25AE">
      <w:pPr>
        <w:widowControl w:val="0"/>
        <w:jc w:val="both"/>
        <w:rPr>
          <w:rFonts w:ascii="Calibri" w:eastAsia="Calibri" w:hAnsi="Calibri"/>
          <w:b/>
          <w:sz w:val="21"/>
          <w:szCs w:val="21"/>
          <w:u w:val="single"/>
        </w:rPr>
      </w:pPr>
      <w:r w:rsidRPr="00EC25AE">
        <w:rPr>
          <w:rFonts w:ascii="Calibri" w:eastAsia="Calibri" w:hAnsi="Calibri"/>
          <w:b/>
          <w:sz w:val="21"/>
          <w:szCs w:val="21"/>
        </w:rPr>
        <w:t xml:space="preserve">NOTA: EL INCUMPLIMIENTO DE LOS PARAMETROS ESTABLECIDOS PRECEDENTEMENTE, POR PARTE DEL PROPONENTE O ADJUDICADO, </w:t>
      </w:r>
      <w:r w:rsidRPr="00EC25AE">
        <w:rPr>
          <w:rFonts w:ascii="Calibri" w:eastAsia="Calibri" w:hAnsi="Calibri"/>
          <w:b/>
          <w:sz w:val="21"/>
          <w:szCs w:val="21"/>
          <w:u w:val="single"/>
        </w:rPr>
        <w:t>NO DARÁ LUGAR A SUBSANACION ALGUNA.</w:t>
      </w:r>
    </w:p>
    <w:p w:rsidR="00EC25AE" w:rsidRDefault="00EC25AE" w:rsidP="004918C3">
      <w:pPr>
        <w:jc w:val="center"/>
        <w:rPr>
          <w:rFonts w:asciiTheme="minorHAnsi" w:hAnsiTheme="minorHAnsi" w:cstheme="minorHAnsi"/>
          <w:b/>
          <w:color w:val="000000"/>
          <w:sz w:val="22"/>
          <w:szCs w:val="22"/>
        </w:rPr>
      </w:pPr>
    </w:p>
    <w:p w:rsidR="00EC25AE" w:rsidRDefault="00EC25AE" w:rsidP="004918C3">
      <w:pPr>
        <w:jc w:val="center"/>
        <w:rPr>
          <w:rFonts w:asciiTheme="minorHAnsi" w:hAnsiTheme="minorHAnsi" w:cstheme="minorHAnsi"/>
          <w:b/>
          <w:color w:val="000000"/>
          <w:sz w:val="22"/>
          <w:szCs w:val="22"/>
        </w:rPr>
      </w:pPr>
    </w:p>
    <w:p w:rsidR="00EC25AE" w:rsidRDefault="00EC25AE" w:rsidP="004918C3">
      <w:pPr>
        <w:jc w:val="center"/>
        <w:rPr>
          <w:rFonts w:asciiTheme="minorHAnsi" w:hAnsiTheme="minorHAnsi" w:cstheme="minorHAnsi"/>
          <w:b/>
          <w:color w:val="000000"/>
          <w:sz w:val="22"/>
          <w:szCs w:val="22"/>
        </w:rPr>
      </w:pPr>
    </w:p>
    <w:p w:rsidR="00EC25AE" w:rsidRDefault="00EC25AE" w:rsidP="004918C3">
      <w:pPr>
        <w:jc w:val="center"/>
        <w:rPr>
          <w:rFonts w:asciiTheme="minorHAnsi" w:hAnsiTheme="minorHAnsi" w:cstheme="minorHAnsi"/>
          <w:b/>
          <w:color w:val="000000"/>
          <w:sz w:val="22"/>
          <w:szCs w:val="22"/>
        </w:rPr>
      </w:pPr>
    </w:p>
    <w:p w:rsidR="00EC25AE" w:rsidRDefault="00EC25AE" w:rsidP="004918C3">
      <w:pPr>
        <w:jc w:val="center"/>
        <w:rPr>
          <w:rFonts w:asciiTheme="minorHAnsi" w:hAnsiTheme="minorHAnsi" w:cstheme="minorHAnsi"/>
          <w:b/>
          <w:color w:val="000000"/>
          <w:sz w:val="22"/>
          <w:szCs w:val="22"/>
        </w:rPr>
      </w:pPr>
    </w:p>
    <w:p w:rsidR="00EC25AE" w:rsidRDefault="00EC25AE" w:rsidP="004918C3">
      <w:pPr>
        <w:jc w:val="center"/>
        <w:rPr>
          <w:rFonts w:asciiTheme="minorHAnsi" w:hAnsiTheme="minorHAnsi" w:cstheme="minorHAnsi"/>
          <w:b/>
          <w:color w:val="000000"/>
          <w:sz w:val="22"/>
          <w:szCs w:val="22"/>
        </w:rPr>
      </w:pPr>
    </w:p>
    <w:p w:rsidR="00EC25AE" w:rsidRDefault="00EC25AE" w:rsidP="004918C3">
      <w:pPr>
        <w:jc w:val="center"/>
        <w:rPr>
          <w:rFonts w:asciiTheme="minorHAnsi" w:hAnsiTheme="minorHAnsi" w:cstheme="minorHAnsi"/>
          <w:b/>
          <w:color w:val="000000"/>
          <w:sz w:val="22"/>
          <w:szCs w:val="22"/>
        </w:rPr>
      </w:pPr>
    </w:p>
    <w:p w:rsidR="00EC25AE" w:rsidRDefault="00EC25AE" w:rsidP="004918C3">
      <w:pPr>
        <w:jc w:val="center"/>
        <w:rPr>
          <w:rFonts w:asciiTheme="minorHAnsi" w:hAnsiTheme="minorHAnsi" w:cstheme="minorHAnsi"/>
          <w:b/>
          <w:color w:val="000000"/>
          <w:sz w:val="22"/>
          <w:szCs w:val="22"/>
        </w:rPr>
      </w:pPr>
    </w:p>
    <w:p w:rsidR="00EC25AE" w:rsidRDefault="00EC25AE" w:rsidP="004918C3">
      <w:pPr>
        <w:jc w:val="center"/>
        <w:rPr>
          <w:rFonts w:asciiTheme="minorHAnsi" w:hAnsiTheme="minorHAnsi" w:cstheme="minorHAnsi"/>
          <w:b/>
          <w:color w:val="000000"/>
          <w:sz w:val="22"/>
          <w:szCs w:val="22"/>
        </w:rPr>
      </w:pPr>
    </w:p>
    <w:p w:rsidR="00EC25AE" w:rsidRDefault="00EC25AE" w:rsidP="004918C3">
      <w:pPr>
        <w:jc w:val="center"/>
        <w:rPr>
          <w:rFonts w:asciiTheme="minorHAnsi" w:hAnsiTheme="minorHAnsi" w:cstheme="minorHAnsi"/>
          <w:b/>
          <w:color w:val="000000"/>
          <w:sz w:val="22"/>
          <w:szCs w:val="22"/>
        </w:rPr>
      </w:pPr>
    </w:p>
    <w:p w:rsidR="00EC25AE" w:rsidRDefault="00EC25AE" w:rsidP="004918C3">
      <w:pPr>
        <w:jc w:val="center"/>
        <w:rPr>
          <w:rFonts w:asciiTheme="minorHAnsi" w:hAnsiTheme="minorHAnsi" w:cstheme="minorHAnsi"/>
          <w:b/>
          <w:color w:val="000000"/>
          <w:sz w:val="22"/>
          <w:szCs w:val="22"/>
        </w:rPr>
      </w:pPr>
    </w:p>
    <w:p w:rsidR="00EC25AE" w:rsidRDefault="00EC25AE" w:rsidP="004918C3">
      <w:pPr>
        <w:jc w:val="center"/>
        <w:rPr>
          <w:rFonts w:asciiTheme="minorHAnsi" w:hAnsiTheme="minorHAnsi" w:cstheme="minorHAnsi"/>
          <w:b/>
          <w:color w:val="000000"/>
          <w:sz w:val="22"/>
          <w:szCs w:val="22"/>
        </w:rPr>
      </w:pPr>
    </w:p>
    <w:p w:rsidR="00EC25AE" w:rsidRDefault="00EC25AE" w:rsidP="004918C3">
      <w:pPr>
        <w:jc w:val="center"/>
        <w:rPr>
          <w:rFonts w:asciiTheme="minorHAnsi" w:hAnsiTheme="minorHAnsi" w:cstheme="minorHAnsi"/>
          <w:b/>
          <w:color w:val="000000"/>
          <w:sz w:val="22"/>
          <w:szCs w:val="22"/>
        </w:rPr>
      </w:pPr>
    </w:p>
    <w:p w:rsidR="00EC25AE" w:rsidRDefault="00EC25AE" w:rsidP="004918C3">
      <w:pPr>
        <w:jc w:val="center"/>
        <w:rPr>
          <w:rFonts w:asciiTheme="minorHAnsi" w:hAnsiTheme="minorHAnsi" w:cstheme="minorHAnsi"/>
          <w:b/>
          <w:color w:val="000000"/>
          <w:sz w:val="22"/>
          <w:szCs w:val="22"/>
        </w:rPr>
      </w:pPr>
    </w:p>
    <w:p w:rsidR="00EC25AE" w:rsidRDefault="00EC25AE" w:rsidP="004918C3">
      <w:pPr>
        <w:jc w:val="center"/>
        <w:rPr>
          <w:rFonts w:asciiTheme="minorHAnsi" w:hAnsiTheme="minorHAnsi" w:cstheme="minorHAnsi"/>
          <w:b/>
          <w:color w:val="000000"/>
          <w:sz w:val="22"/>
          <w:szCs w:val="22"/>
        </w:rPr>
      </w:pPr>
    </w:p>
    <w:p w:rsidR="00EC25AE" w:rsidRDefault="00EC25AE" w:rsidP="004918C3">
      <w:pPr>
        <w:jc w:val="center"/>
        <w:rPr>
          <w:rFonts w:asciiTheme="minorHAnsi" w:hAnsiTheme="minorHAnsi" w:cstheme="minorHAnsi"/>
          <w:b/>
          <w:color w:val="000000"/>
          <w:sz w:val="22"/>
          <w:szCs w:val="22"/>
        </w:rPr>
      </w:pPr>
    </w:p>
    <w:p w:rsidR="00EC25AE" w:rsidRDefault="00EC25AE" w:rsidP="004918C3">
      <w:pPr>
        <w:jc w:val="center"/>
        <w:rPr>
          <w:rFonts w:asciiTheme="minorHAnsi" w:hAnsiTheme="minorHAnsi" w:cstheme="minorHAnsi"/>
          <w:b/>
          <w:color w:val="000000"/>
          <w:sz w:val="22"/>
          <w:szCs w:val="22"/>
        </w:rPr>
      </w:pPr>
    </w:p>
    <w:p w:rsidR="00EC25AE" w:rsidRDefault="00EC25AE" w:rsidP="004918C3">
      <w:pPr>
        <w:jc w:val="center"/>
        <w:rPr>
          <w:rFonts w:asciiTheme="minorHAnsi" w:hAnsiTheme="minorHAnsi" w:cstheme="minorHAnsi"/>
          <w:b/>
          <w:color w:val="000000"/>
          <w:sz w:val="22"/>
          <w:szCs w:val="22"/>
        </w:rPr>
      </w:pPr>
    </w:p>
    <w:p w:rsidR="00EC25AE" w:rsidRDefault="00EC25AE" w:rsidP="004918C3">
      <w:pPr>
        <w:jc w:val="center"/>
        <w:rPr>
          <w:rFonts w:asciiTheme="minorHAnsi" w:hAnsiTheme="minorHAnsi" w:cstheme="minorHAnsi"/>
          <w:b/>
          <w:color w:val="000000"/>
          <w:sz w:val="22"/>
          <w:szCs w:val="22"/>
        </w:rPr>
      </w:pPr>
    </w:p>
    <w:p w:rsidR="00EC25AE" w:rsidRDefault="00EC25AE" w:rsidP="004918C3">
      <w:pPr>
        <w:jc w:val="center"/>
        <w:rPr>
          <w:rFonts w:asciiTheme="minorHAnsi" w:hAnsiTheme="minorHAnsi" w:cstheme="minorHAnsi"/>
          <w:b/>
          <w:color w:val="000000"/>
          <w:sz w:val="22"/>
          <w:szCs w:val="22"/>
        </w:rPr>
      </w:pPr>
    </w:p>
    <w:p w:rsidR="00EC25AE" w:rsidRDefault="00EC25AE" w:rsidP="004918C3">
      <w:pPr>
        <w:jc w:val="center"/>
        <w:rPr>
          <w:rFonts w:asciiTheme="minorHAnsi" w:hAnsiTheme="minorHAnsi" w:cstheme="minorHAnsi"/>
          <w:b/>
          <w:color w:val="000000"/>
          <w:sz w:val="22"/>
          <w:szCs w:val="22"/>
        </w:rPr>
      </w:pPr>
    </w:p>
    <w:p w:rsidR="00EC25AE" w:rsidRDefault="00EC25AE" w:rsidP="004918C3">
      <w:pPr>
        <w:jc w:val="center"/>
        <w:rPr>
          <w:rFonts w:asciiTheme="minorHAnsi" w:hAnsiTheme="minorHAnsi" w:cstheme="minorHAnsi"/>
          <w:b/>
          <w:color w:val="000000"/>
          <w:sz w:val="22"/>
          <w:szCs w:val="22"/>
        </w:rPr>
      </w:pPr>
    </w:p>
    <w:p w:rsidR="00EC25AE" w:rsidRDefault="00EC25AE" w:rsidP="004918C3">
      <w:pPr>
        <w:jc w:val="center"/>
        <w:rPr>
          <w:rFonts w:asciiTheme="minorHAnsi" w:hAnsiTheme="minorHAnsi" w:cstheme="minorHAnsi"/>
          <w:b/>
          <w:color w:val="000000"/>
          <w:sz w:val="22"/>
          <w:szCs w:val="22"/>
        </w:rPr>
      </w:pPr>
    </w:p>
    <w:p w:rsidR="00EC25AE" w:rsidRDefault="00EC25AE" w:rsidP="004918C3">
      <w:pPr>
        <w:jc w:val="center"/>
        <w:rPr>
          <w:rFonts w:asciiTheme="minorHAnsi" w:hAnsiTheme="minorHAnsi" w:cstheme="minorHAnsi"/>
          <w:b/>
          <w:color w:val="000000"/>
          <w:sz w:val="22"/>
          <w:szCs w:val="22"/>
        </w:rPr>
      </w:pPr>
    </w:p>
    <w:p w:rsidR="00EC25AE" w:rsidRDefault="00EC25AE" w:rsidP="004918C3">
      <w:pPr>
        <w:jc w:val="center"/>
        <w:rPr>
          <w:rFonts w:asciiTheme="minorHAnsi" w:hAnsiTheme="minorHAnsi" w:cstheme="minorHAnsi"/>
          <w:b/>
          <w:color w:val="000000"/>
          <w:sz w:val="22"/>
          <w:szCs w:val="22"/>
        </w:rPr>
      </w:pPr>
    </w:p>
    <w:p w:rsidR="00EC25AE" w:rsidRDefault="00EC25AE" w:rsidP="004918C3">
      <w:pPr>
        <w:jc w:val="center"/>
        <w:rPr>
          <w:rFonts w:asciiTheme="minorHAnsi" w:hAnsiTheme="minorHAnsi" w:cstheme="minorHAnsi"/>
          <w:b/>
          <w:color w:val="000000"/>
          <w:sz w:val="22"/>
          <w:szCs w:val="22"/>
        </w:rPr>
      </w:pPr>
    </w:p>
    <w:p w:rsidR="00EC25AE" w:rsidRDefault="00EC25AE" w:rsidP="004918C3">
      <w:pPr>
        <w:jc w:val="center"/>
        <w:rPr>
          <w:rFonts w:asciiTheme="minorHAnsi" w:hAnsiTheme="minorHAnsi" w:cstheme="minorHAnsi"/>
          <w:b/>
          <w:color w:val="000000"/>
          <w:sz w:val="22"/>
          <w:szCs w:val="22"/>
        </w:rPr>
      </w:pPr>
    </w:p>
    <w:p w:rsidR="00EC25AE" w:rsidRDefault="00EC25AE" w:rsidP="004918C3">
      <w:pPr>
        <w:jc w:val="center"/>
        <w:rPr>
          <w:rFonts w:asciiTheme="minorHAnsi" w:hAnsiTheme="minorHAnsi" w:cstheme="minorHAnsi"/>
          <w:b/>
          <w:color w:val="000000"/>
          <w:sz w:val="22"/>
          <w:szCs w:val="22"/>
        </w:rPr>
      </w:pPr>
    </w:p>
    <w:p w:rsidR="00EC25AE" w:rsidRDefault="00EC25AE" w:rsidP="004918C3">
      <w:pPr>
        <w:jc w:val="center"/>
        <w:rPr>
          <w:rFonts w:asciiTheme="minorHAnsi" w:hAnsiTheme="minorHAnsi" w:cstheme="minorHAnsi"/>
          <w:b/>
          <w:color w:val="000000"/>
          <w:sz w:val="22"/>
          <w:szCs w:val="22"/>
        </w:rPr>
      </w:pPr>
    </w:p>
    <w:p w:rsidR="00EC25AE" w:rsidRDefault="00EC25AE" w:rsidP="004918C3">
      <w:pPr>
        <w:jc w:val="center"/>
        <w:rPr>
          <w:rFonts w:asciiTheme="minorHAnsi" w:hAnsiTheme="minorHAnsi" w:cstheme="minorHAnsi"/>
          <w:b/>
          <w:color w:val="000000"/>
          <w:sz w:val="22"/>
          <w:szCs w:val="22"/>
        </w:rPr>
      </w:pPr>
    </w:p>
    <w:p w:rsidR="00EC25AE" w:rsidRDefault="00EC25AE" w:rsidP="004918C3">
      <w:pPr>
        <w:jc w:val="center"/>
        <w:rPr>
          <w:rFonts w:asciiTheme="minorHAnsi" w:hAnsiTheme="minorHAnsi" w:cstheme="minorHAnsi"/>
          <w:b/>
          <w:color w:val="000000"/>
          <w:sz w:val="22"/>
          <w:szCs w:val="22"/>
        </w:rPr>
      </w:pPr>
    </w:p>
    <w:p w:rsidR="00EC25AE" w:rsidRDefault="00EC25AE" w:rsidP="004918C3">
      <w:pPr>
        <w:jc w:val="center"/>
        <w:rPr>
          <w:rFonts w:asciiTheme="minorHAnsi" w:hAnsiTheme="minorHAnsi" w:cstheme="minorHAnsi"/>
          <w:b/>
          <w:color w:val="000000"/>
          <w:sz w:val="22"/>
          <w:szCs w:val="22"/>
        </w:rPr>
      </w:pPr>
    </w:p>
    <w:p w:rsidR="00EC25AE" w:rsidRDefault="00EC25AE" w:rsidP="004918C3">
      <w:pPr>
        <w:jc w:val="center"/>
        <w:rPr>
          <w:rFonts w:asciiTheme="minorHAnsi" w:hAnsiTheme="minorHAnsi" w:cstheme="minorHAnsi"/>
          <w:b/>
          <w:color w:val="000000"/>
          <w:sz w:val="22"/>
          <w:szCs w:val="22"/>
        </w:rPr>
      </w:pPr>
    </w:p>
    <w:p w:rsidR="00EC25AE" w:rsidRDefault="00EC25AE" w:rsidP="004918C3">
      <w:pPr>
        <w:jc w:val="center"/>
        <w:rPr>
          <w:rFonts w:asciiTheme="minorHAnsi" w:hAnsiTheme="minorHAnsi" w:cstheme="minorHAnsi"/>
          <w:b/>
          <w:color w:val="000000"/>
          <w:sz w:val="22"/>
          <w:szCs w:val="22"/>
        </w:rPr>
      </w:pPr>
    </w:p>
    <w:p w:rsidR="00EC25AE" w:rsidRDefault="00EC25AE" w:rsidP="004918C3">
      <w:pPr>
        <w:jc w:val="center"/>
        <w:rPr>
          <w:rFonts w:asciiTheme="minorHAnsi" w:hAnsiTheme="minorHAnsi" w:cstheme="minorHAnsi"/>
          <w:b/>
          <w:color w:val="000000"/>
          <w:sz w:val="22"/>
          <w:szCs w:val="22"/>
        </w:rPr>
      </w:pPr>
    </w:p>
    <w:p w:rsidR="00EC25AE" w:rsidRDefault="00EC25AE" w:rsidP="004918C3">
      <w:pPr>
        <w:jc w:val="center"/>
        <w:rPr>
          <w:rFonts w:asciiTheme="minorHAnsi" w:hAnsiTheme="minorHAnsi" w:cstheme="minorHAnsi"/>
          <w:b/>
          <w:color w:val="000000"/>
          <w:sz w:val="22"/>
          <w:szCs w:val="22"/>
        </w:rPr>
      </w:pPr>
    </w:p>
    <w:p w:rsidR="00EC25AE" w:rsidRDefault="00EC25AE" w:rsidP="004918C3">
      <w:pPr>
        <w:jc w:val="center"/>
        <w:rPr>
          <w:rFonts w:asciiTheme="minorHAnsi" w:hAnsiTheme="minorHAnsi" w:cstheme="minorHAnsi"/>
          <w:b/>
          <w:color w:val="000000"/>
          <w:sz w:val="22"/>
          <w:szCs w:val="22"/>
        </w:rPr>
      </w:pPr>
    </w:p>
    <w:p w:rsidR="00EC25AE" w:rsidRDefault="00EC25AE" w:rsidP="004918C3">
      <w:pPr>
        <w:jc w:val="center"/>
        <w:rPr>
          <w:rFonts w:asciiTheme="minorHAnsi" w:hAnsiTheme="minorHAnsi" w:cstheme="minorHAnsi"/>
          <w:b/>
          <w:color w:val="000000"/>
          <w:sz w:val="22"/>
          <w:szCs w:val="22"/>
        </w:rPr>
      </w:pPr>
    </w:p>
    <w:p w:rsidR="00EC25AE" w:rsidRDefault="00EC25AE" w:rsidP="004918C3">
      <w:pPr>
        <w:jc w:val="center"/>
        <w:rPr>
          <w:rFonts w:asciiTheme="minorHAnsi" w:hAnsiTheme="minorHAnsi" w:cstheme="minorHAnsi"/>
          <w:b/>
          <w:color w:val="000000"/>
          <w:sz w:val="22"/>
          <w:szCs w:val="22"/>
        </w:rPr>
      </w:pPr>
    </w:p>
    <w:p w:rsidR="00EC25AE" w:rsidRDefault="00EC25AE" w:rsidP="004918C3">
      <w:pPr>
        <w:jc w:val="center"/>
        <w:rPr>
          <w:rFonts w:asciiTheme="minorHAnsi" w:hAnsiTheme="minorHAnsi" w:cstheme="minorHAnsi"/>
          <w:b/>
          <w:color w:val="000000"/>
          <w:sz w:val="22"/>
          <w:szCs w:val="22"/>
        </w:rPr>
      </w:pPr>
    </w:p>
    <w:p w:rsidR="00EC25AE" w:rsidRDefault="00EC25AE"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BD420D" w:rsidP="00561860">
      <w:pP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5C64D3" w:rsidRPr="005C64D3" w:rsidRDefault="005C64D3" w:rsidP="005C64D3">
      <w:pPr>
        <w:spacing w:before="120" w:after="120"/>
        <w:ind w:left="5664"/>
        <w:rPr>
          <w:rFonts w:ascii="Arial" w:hAnsi="Arial" w:cs="Arial"/>
          <w:b/>
          <w:u w:val="single"/>
          <w:lang w:eastAsia="es-ES"/>
        </w:rPr>
      </w:pPr>
      <w:r w:rsidRPr="005C64D3">
        <w:rPr>
          <w:rFonts w:ascii="Arial" w:hAnsi="Arial" w:cs="Arial"/>
          <w:b/>
          <w:lang w:eastAsia="es-ES"/>
        </w:rPr>
        <w:t xml:space="preserve">Lugar y </w:t>
      </w:r>
      <w:proofErr w:type="gramStart"/>
      <w:r w:rsidRPr="005C64D3">
        <w:rPr>
          <w:rFonts w:ascii="Arial" w:hAnsi="Arial" w:cs="Arial"/>
          <w:b/>
          <w:lang w:eastAsia="es-ES"/>
        </w:rPr>
        <w:t>Fecha ,</w:t>
      </w:r>
      <w:proofErr w:type="gramEnd"/>
      <w:r w:rsidRPr="005C64D3">
        <w:rPr>
          <w:rFonts w:ascii="Arial" w:hAnsi="Arial" w:cs="Arial"/>
          <w:b/>
          <w:lang w:eastAsia="es-ES"/>
        </w:rPr>
        <w:t xml:space="preserve"> </w:t>
      </w:r>
      <w:r w:rsidRPr="005C64D3">
        <w:rPr>
          <w:rFonts w:ascii="Arial" w:hAnsi="Arial" w:cs="Arial"/>
          <w:b/>
          <w:u w:val="single"/>
          <w:lang w:eastAsia="es-ES"/>
        </w:rPr>
        <w:tab/>
      </w:r>
    </w:p>
    <w:p w:rsidR="005C64D3" w:rsidRPr="005C64D3" w:rsidRDefault="005C64D3" w:rsidP="005C64D3">
      <w:pPr>
        <w:spacing w:after="120"/>
        <w:jc w:val="center"/>
        <w:rPr>
          <w:rFonts w:ascii="Arial" w:hAnsi="Arial" w:cs="Arial"/>
          <w:b/>
          <w:lang w:val="es-BO" w:eastAsia="es-ES"/>
        </w:rPr>
      </w:pPr>
      <w:r w:rsidRPr="005C64D3">
        <w:rPr>
          <w:rFonts w:ascii="Arial" w:hAnsi="Arial" w:cs="Arial"/>
          <w:b/>
          <w:lang w:val="es-BO" w:eastAsia="es-ES"/>
        </w:rPr>
        <w:t>MINUTA DE CONTRATO</w:t>
      </w:r>
    </w:p>
    <w:p w:rsidR="005C64D3" w:rsidRPr="005C64D3" w:rsidRDefault="005C64D3" w:rsidP="005C64D3">
      <w:pPr>
        <w:spacing w:after="120"/>
        <w:jc w:val="both"/>
        <w:rPr>
          <w:rFonts w:ascii="Arial" w:hAnsi="Arial" w:cs="Arial"/>
          <w:b/>
          <w:lang w:val="es-BO" w:eastAsia="es-ES"/>
        </w:rPr>
      </w:pPr>
      <w:r w:rsidRPr="005C64D3">
        <w:rPr>
          <w:rFonts w:ascii="Arial" w:hAnsi="Arial" w:cs="Arial"/>
          <w:b/>
          <w:lang w:val="es-BO" w:eastAsia="es-ES"/>
        </w:rPr>
        <w:t>SEÑOR NOTARIO DE GOBIERNO DEL DISTRITO ADMINISTRATIVO DE __________</w:t>
      </w:r>
    </w:p>
    <w:p w:rsidR="005C64D3" w:rsidRPr="005C64D3" w:rsidRDefault="005C64D3" w:rsidP="005C64D3">
      <w:pPr>
        <w:spacing w:after="120"/>
        <w:jc w:val="both"/>
        <w:rPr>
          <w:rFonts w:ascii="Arial" w:hAnsi="Arial" w:cs="Arial"/>
          <w:b/>
          <w:bCs/>
          <w:i/>
          <w:lang w:val="es-BO" w:eastAsia="es-ES"/>
        </w:rPr>
      </w:pPr>
      <w:r w:rsidRPr="005C64D3">
        <w:rPr>
          <w:rFonts w:ascii="Arial" w:hAnsi="Arial" w:cs="Arial"/>
          <w:lang w:val="es-BO" w:eastAsia="es-ES"/>
        </w:rPr>
        <w:t xml:space="preserve">En el registro de Escrituras Públicas que corren a su cargo, sírvase usted insertar el presente Contrato de </w:t>
      </w:r>
      <w:r w:rsidRPr="005C64D3">
        <w:rPr>
          <w:rFonts w:ascii="Arial" w:hAnsi="Arial" w:cs="Arial"/>
          <w:b/>
          <w:bCs/>
          <w:lang w:val="es-BO" w:eastAsia="es-ES"/>
        </w:rPr>
        <w:t>“</w:t>
      </w:r>
      <w:r w:rsidRPr="005C64D3">
        <w:rPr>
          <w:rFonts w:ascii="Arial" w:hAnsi="Arial" w:cs="Arial"/>
          <w:b/>
          <w:lang w:val="es-BO" w:eastAsia="es-ES"/>
        </w:rPr>
        <w:t>ADQUISICIÓN DE</w:t>
      </w:r>
      <w:r w:rsidRPr="005C64D3">
        <w:rPr>
          <w:rFonts w:ascii="Arial" w:hAnsi="Arial" w:cs="Arial"/>
          <w:lang w:val="es-BO" w:eastAsia="es-ES"/>
        </w:rPr>
        <w:t xml:space="preserve"> </w:t>
      </w:r>
      <w:r w:rsidRPr="005C64D3">
        <w:rPr>
          <w:rFonts w:ascii="Arial" w:hAnsi="Arial" w:cs="Arial"/>
          <w:b/>
          <w:sz w:val="19"/>
          <w:szCs w:val="19"/>
          <w:lang w:eastAsia="es-ES"/>
        </w:rPr>
        <w:t>___________________</w:t>
      </w:r>
      <w:r w:rsidRPr="005C64D3">
        <w:rPr>
          <w:rFonts w:ascii="Arial" w:hAnsi="Arial" w:cs="Arial"/>
          <w:b/>
          <w:bCs/>
          <w:lang w:val="es-BO" w:eastAsia="es-ES"/>
        </w:rPr>
        <w:t>”</w:t>
      </w:r>
      <w:r w:rsidRPr="005C64D3">
        <w:rPr>
          <w:rFonts w:ascii="Arial" w:hAnsi="Arial" w:cs="Arial"/>
          <w:lang w:val="es-BO" w:eastAsia="es-ES"/>
        </w:rPr>
        <w:t>,</w:t>
      </w:r>
      <w:r w:rsidRPr="005C64D3">
        <w:rPr>
          <w:rFonts w:ascii="Arial" w:hAnsi="Arial" w:cs="Arial"/>
          <w:i/>
          <w:lang w:val="es-BO" w:eastAsia="es-ES"/>
        </w:rPr>
        <w:t xml:space="preserve"> </w:t>
      </w:r>
      <w:r w:rsidRPr="005C64D3">
        <w:rPr>
          <w:rFonts w:ascii="Arial" w:hAnsi="Arial" w:cs="Arial"/>
          <w:lang w:val="es-BO" w:eastAsia="es-ES"/>
        </w:rPr>
        <w:t xml:space="preserve">sujeto a los siguientes términos y condiciones: </w:t>
      </w:r>
      <w:r w:rsidRPr="005C64D3">
        <w:rPr>
          <w:rFonts w:ascii="Arial" w:hAnsi="Arial" w:cs="Arial"/>
          <w:b/>
          <w:i/>
          <w:lang w:val="es-BO" w:eastAsia="es-ES"/>
        </w:rPr>
        <w:t>(se debe protocolizar para obras con montos mayores a 350’000’000 Bolivianos) </w:t>
      </w:r>
      <w:r w:rsidRPr="005C64D3">
        <w:rPr>
          <w:rFonts w:ascii="Arial" w:hAnsi="Arial" w:cs="Arial"/>
          <w:b/>
          <w:bCs/>
          <w:i/>
          <w:lang w:val="es-BO" w:eastAsia="es-ES"/>
        </w:rPr>
        <w:t> </w:t>
      </w:r>
    </w:p>
    <w:p w:rsidR="005C64D3" w:rsidRPr="005C64D3" w:rsidRDefault="005C64D3" w:rsidP="005C64D3">
      <w:pPr>
        <w:autoSpaceDE w:val="0"/>
        <w:autoSpaceDN w:val="0"/>
        <w:adjustRightInd w:val="0"/>
        <w:spacing w:after="120"/>
        <w:jc w:val="both"/>
        <w:rPr>
          <w:rFonts w:ascii="Arial" w:hAnsi="Arial" w:cs="Arial"/>
          <w:lang w:eastAsia="es-ES"/>
        </w:rPr>
      </w:pPr>
      <w:r w:rsidRPr="005C64D3">
        <w:rPr>
          <w:rFonts w:ascii="Arial" w:hAnsi="Arial" w:cs="Arial"/>
          <w:b/>
          <w:u w:val="single"/>
          <w:lang w:eastAsia="es-ES"/>
        </w:rPr>
        <w:t>PRIMERA.- (PARTES CONTRATANTES)</w:t>
      </w:r>
    </w:p>
    <w:p w:rsidR="005C64D3" w:rsidRPr="005C64D3" w:rsidRDefault="005C64D3" w:rsidP="00677B62">
      <w:pPr>
        <w:numPr>
          <w:ilvl w:val="1"/>
          <w:numId w:val="51"/>
        </w:numPr>
        <w:spacing w:after="120"/>
        <w:ind w:left="567" w:hanging="567"/>
        <w:jc w:val="both"/>
        <w:rPr>
          <w:rFonts w:ascii="Arial" w:hAnsi="Arial" w:cs="Arial"/>
          <w:i/>
          <w:lang w:eastAsia="es-ES"/>
        </w:rPr>
      </w:pPr>
      <w:r w:rsidRPr="005C64D3">
        <w:rPr>
          <w:rFonts w:ascii="Arial" w:hAnsi="Arial" w:cs="Arial"/>
          <w:b/>
          <w:lang w:eastAsia="es-ES"/>
        </w:rPr>
        <w:t>YACIMIENTOS PETROLÍFEROS FISCALES BOLIVIANOS</w:t>
      </w:r>
      <w:r w:rsidRPr="005C64D3">
        <w:rPr>
          <w:rFonts w:ascii="Arial" w:hAnsi="Arial" w:cs="Arial"/>
          <w:lang w:eastAsia="es-ES"/>
        </w:rPr>
        <w:t xml:space="preserve">, con Número de Identificación Tributaria (NIT) 1020269020, con domicilio en la calle Bueno N° 185 de la ciudad de La Paz, representada legalmente por __________ con cédula de identidad N° _____ expedida en ___ </w:t>
      </w:r>
      <w:proofErr w:type="spellStart"/>
      <w:r w:rsidRPr="005C64D3">
        <w:rPr>
          <w:rFonts w:ascii="Arial" w:hAnsi="Arial" w:cs="Arial"/>
          <w:lang w:eastAsia="es-ES"/>
        </w:rPr>
        <w:t>en</w:t>
      </w:r>
      <w:proofErr w:type="spellEnd"/>
      <w:r w:rsidRPr="005C64D3">
        <w:rPr>
          <w:rFonts w:ascii="Arial" w:hAnsi="Arial" w:cs="Arial"/>
          <w:lang w:eastAsia="es-ES"/>
        </w:rPr>
        <w:t xml:space="preserve"> calidad de ______, delegada para la firma del presente Contrato, en mérito a la Resolución Administrativa PRS N° ___ de fecha __ de ____ </w:t>
      </w:r>
      <w:proofErr w:type="spellStart"/>
      <w:r w:rsidRPr="005C64D3">
        <w:rPr>
          <w:rFonts w:ascii="Arial" w:hAnsi="Arial" w:cs="Arial"/>
          <w:lang w:eastAsia="es-ES"/>
        </w:rPr>
        <w:t>de</w:t>
      </w:r>
      <w:proofErr w:type="spellEnd"/>
      <w:r w:rsidRPr="005C64D3">
        <w:rPr>
          <w:rFonts w:ascii="Arial" w:hAnsi="Arial" w:cs="Arial"/>
          <w:lang w:eastAsia="es-ES"/>
        </w:rPr>
        <w:t xml:space="preserve"> ___, que en adelante se denominará la </w:t>
      </w:r>
      <w:r w:rsidRPr="005C64D3">
        <w:rPr>
          <w:rFonts w:ascii="Arial" w:hAnsi="Arial" w:cs="Arial"/>
          <w:b/>
          <w:lang w:eastAsia="es-ES"/>
        </w:rPr>
        <w:t>ENTIDAD</w:t>
      </w:r>
      <w:r w:rsidRPr="005C64D3">
        <w:rPr>
          <w:rFonts w:ascii="Arial" w:hAnsi="Arial" w:cs="Arial"/>
          <w:lang w:eastAsia="es-ES"/>
        </w:rPr>
        <w:t>.</w:t>
      </w:r>
    </w:p>
    <w:p w:rsidR="005C64D3" w:rsidRPr="005C64D3" w:rsidRDefault="005C64D3" w:rsidP="00677B62">
      <w:pPr>
        <w:numPr>
          <w:ilvl w:val="1"/>
          <w:numId w:val="51"/>
        </w:numPr>
        <w:spacing w:after="120"/>
        <w:ind w:left="567" w:hanging="567"/>
        <w:jc w:val="both"/>
        <w:rPr>
          <w:rFonts w:ascii="Arial" w:hAnsi="Arial" w:cs="Arial"/>
          <w:i/>
          <w:lang w:eastAsia="es-ES"/>
        </w:rPr>
      </w:pPr>
      <w:r w:rsidRPr="005C64D3">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eastAsia="es-ES"/>
        </w:rPr>
        <w:t>____</w:t>
      </w:r>
      <w:r w:rsidRPr="005C64D3">
        <w:rPr>
          <w:rFonts w:ascii="Arial" w:hAnsi="Arial" w:cs="Arial"/>
          <w:lang w:val="es-ES_tradnl" w:eastAsia="es-ES"/>
        </w:rPr>
        <w:t>, una empresa constituida bajo las leyes del Estado Plurinacional de Bolivia, inscrita en el Registro de Comercio de Bolivia concesionado a FUNDEMPRESA bajo Matrícula Nº ____</w:t>
      </w:r>
      <w:r w:rsidRPr="005C64D3">
        <w:rPr>
          <w:rFonts w:ascii="Arial" w:hAnsi="Arial" w:cs="Arial"/>
          <w:i/>
          <w:lang w:val="es-ES_tradnl" w:eastAsia="es-ES"/>
        </w:rPr>
        <w:t xml:space="preserve">, </w:t>
      </w:r>
      <w:r w:rsidRPr="005C64D3">
        <w:rPr>
          <w:rFonts w:ascii="Arial" w:hAnsi="Arial" w:cs="Arial"/>
          <w:lang w:val="es-ES_tradnl" w:eastAsia="es-ES"/>
        </w:rPr>
        <w:t xml:space="preserve">con Número de Identificación Tributaria (NIT) ____, con domicilio en ____ N° ___ de la ciudad de ____, representada legalmente por el señor _____ </w:t>
      </w:r>
      <w:r w:rsidRPr="005C64D3">
        <w:rPr>
          <w:rFonts w:ascii="Arial" w:hAnsi="Arial" w:cs="Arial"/>
          <w:lang w:eastAsia="es-ES"/>
        </w:rPr>
        <w:t xml:space="preserve">con cédula de identidad N° ____ expedida en ____, </w:t>
      </w:r>
      <w:r w:rsidRPr="005C64D3">
        <w:rPr>
          <w:rFonts w:ascii="Arial" w:hAnsi="Arial" w:cs="Arial"/>
          <w:lang w:val="es-ES_tradnl" w:eastAsia="es-ES"/>
        </w:rPr>
        <w:t xml:space="preserve">en virtud al Testimonio ________ de fecha ___ de ____ </w:t>
      </w:r>
      <w:proofErr w:type="spellStart"/>
      <w:r w:rsidRPr="005C64D3">
        <w:rPr>
          <w:rFonts w:ascii="Arial" w:hAnsi="Arial" w:cs="Arial"/>
          <w:lang w:val="es-ES_tradnl" w:eastAsia="es-ES"/>
        </w:rPr>
        <w:t>de</w:t>
      </w:r>
      <w:proofErr w:type="spellEnd"/>
      <w:r w:rsidRPr="005C64D3">
        <w:rPr>
          <w:rFonts w:ascii="Arial" w:hAnsi="Arial" w:cs="Arial"/>
          <w:lang w:val="es-ES_tradnl" w:eastAsia="es-ES"/>
        </w:rPr>
        <w:t xml:space="preserve"> ___, otorgado ante </w:t>
      </w:r>
      <w:r w:rsidRPr="005C64D3">
        <w:rPr>
          <w:rFonts w:ascii="Arial" w:hAnsi="Arial" w:cs="Arial"/>
          <w:i/>
          <w:lang w:val="es-ES_tradnl" w:eastAsia="es-ES"/>
        </w:rPr>
        <w:t>Notaría de Fe Pública/Distrito Judicial de</w:t>
      </w:r>
      <w:r w:rsidRPr="005C64D3">
        <w:rPr>
          <w:rFonts w:ascii="Arial" w:hAnsi="Arial" w:cs="Arial"/>
          <w:lang w:val="es-ES_tradnl" w:eastAsia="es-ES"/>
        </w:rPr>
        <w:t xml:space="preserve"> _________, </w:t>
      </w:r>
      <w:r w:rsidRPr="005C64D3">
        <w:rPr>
          <w:rFonts w:ascii="Arial" w:hAnsi="Arial" w:cs="Arial"/>
          <w:lang w:eastAsia="es-ES"/>
        </w:rPr>
        <w:t xml:space="preserve">que en adelante se denominará el </w:t>
      </w:r>
      <w:r w:rsidRPr="005C64D3">
        <w:rPr>
          <w:rFonts w:ascii="Arial" w:hAnsi="Arial" w:cs="Arial"/>
          <w:b/>
          <w:bCs/>
          <w:lang w:val="es-ES_tradnl" w:eastAsia="es-ES"/>
        </w:rPr>
        <w:t>PROVEEDOR</w:t>
      </w:r>
      <w:r w:rsidRPr="005C64D3">
        <w:rPr>
          <w:rFonts w:ascii="Arial" w:hAnsi="Arial" w:cs="Arial"/>
          <w:lang w:eastAsia="es-ES"/>
        </w:rPr>
        <w:t>.</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Tanto la </w:t>
      </w:r>
      <w:r w:rsidRPr="005C64D3">
        <w:rPr>
          <w:rFonts w:ascii="Arial" w:hAnsi="Arial" w:cs="Arial"/>
          <w:b/>
          <w:lang w:eastAsia="es-ES"/>
        </w:rPr>
        <w:t>ENTIDAD</w:t>
      </w:r>
      <w:r w:rsidRPr="005C64D3">
        <w:rPr>
          <w:rFonts w:ascii="Arial" w:hAnsi="Arial" w:cs="Arial"/>
          <w:lang w:eastAsia="es-ES"/>
        </w:rPr>
        <w:t xml:space="preserve"> como el </w:t>
      </w:r>
      <w:r w:rsidRPr="005C64D3">
        <w:rPr>
          <w:rFonts w:ascii="Arial" w:hAnsi="Arial" w:cs="Arial"/>
          <w:b/>
          <w:lang w:eastAsia="es-ES"/>
        </w:rPr>
        <w:t>PROVEEDOR</w:t>
      </w:r>
      <w:r w:rsidRPr="005C64D3">
        <w:rPr>
          <w:rFonts w:ascii="Arial" w:hAnsi="Arial" w:cs="Arial"/>
          <w:lang w:eastAsia="es-ES"/>
        </w:rPr>
        <w:t xml:space="preserve"> podrán ser denominados individualmente e indistintamente como “Parte” o colectivamente “Partes”.</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SEGUNDA.- (ANTECEDENTES LEGALES DEL CONTRATO) </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bCs/>
          <w:lang w:val="es-BO" w:eastAsia="es-ES"/>
        </w:rPr>
        <w:t xml:space="preserve">2.1. </w:t>
      </w:r>
      <w:r w:rsidRPr="005C64D3">
        <w:rPr>
          <w:rFonts w:ascii="Arial" w:hAnsi="Arial" w:cs="Arial"/>
          <w:b/>
          <w:bCs/>
          <w:lang w:val="es-BO" w:eastAsia="es-ES"/>
        </w:rPr>
        <w:tab/>
      </w:r>
      <w:r w:rsidRPr="005C64D3">
        <w:rPr>
          <w:rFonts w:ascii="Arial" w:hAnsi="Arial" w:cs="Arial"/>
          <w:lang w:eastAsia="es-ES"/>
        </w:rPr>
        <w:t>La</w:t>
      </w:r>
      <w:r w:rsidRPr="005C64D3">
        <w:rPr>
          <w:rFonts w:ascii="Arial" w:hAnsi="Arial" w:cs="Arial"/>
          <w:b/>
          <w:lang w:eastAsia="es-ES"/>
        </w:rPr>
        <w:t xml:space="preserve"> ENTIDAD </w:t>
      </w:r>
      <w:r w:rsidRPr="005C64D3">
        <w:rPr>
          <w:rFonts w:ascii="Arial" w:hAnsi="Arial" w:cs="Arial"/>
          <w:lang w:eastAsia="es-ES"/>
        </w:rPr>
        <w:t xml:space="preserve">mediante la modalidad de contratación directa </w:t>
      </w:r>
      <w:r w:rsidRPr="005C64D3">
        <w:rPr>
          <w:rFonts w:ascii="Arial" w:hAnsi="Arial" w:cs="Arial"/>
          <w:i/>
          <w:lang w:eastAsia="es-ES"/>
        </w:rPr>
        <w:t>abreviada/por licitación/menor</w:t>
      </w:r>
      <w:r w:rsidRPr="005C64D3">
        <w:rPr>
          <w:rFonts w:ascii="Arial" w:hAnsi="Arial" w:cs="Arial"/>
          <w:lang w:eastAsia="es-ES"/>
        </w:rPr>
        <w:t xml:space="preserve"> con código de proceso______, llevó adelante el proceso de contratación para la Adquisición de </w:t>
      </w:r>
      <w:r w:rsidRPr="005C64D3">
        <w:rPr>
          <w:rFonts w:ascii="Arial" w:hAnsi="Arial" w:cs="Arial"/>
          <w:b/>
          <w:lang w:eastAsia="es-ES"/>
        </w:rPr>
        <w:t>“_________”</w:t>
      </w:r>
      <w:r w:rsidRPr="005C64D3">
        <w:rPr>
          <w:rFonts w:ascii="Arial" w:hAnsi="Arial" w:cs="Arial"/>
          <w:lang w:eastAsia="es-ES"/>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5C64D3" w:rsidRPr="005C64D3" w:rsidRDefault="005C64D3" w:rsidP="005C64D3">
      <w:pPr>
        <w:spacing w:after="120"/>
        <w:ind w:left="567" w:hanging="567"/>
        <w:jc w:val="both"/>
        <w:rPr>
          <w:rFonts w:ascii="Arial" w:hAnsi="Arial" w:cs="Arial"/>
          <w:bCs/>
          <w:lang w:eastAsia="es-ES"/>
        </w:rPr>
      </w:pPr>
      <w:r w:rsidRPr="005C64D3">
        <w:rPr>
          <w:rFonts w:ascii="Arial" w:hAnsi="Arial" w:cs="Arial"/>
          <w:b/>
          <w:bCs/>
          <w:lang w:eastAsia="es-ES"/>
        </w:rPr>
        <w:t>2.2.</w:t>
      </w:r>
      <w:r w:rsidRPr="005C64D3">
        <w:rPr>
          <w:rFonts w:ascii="Arial" w:hAnsi="Arial" w:cs="Arial"/>
          <w:bCs/>
          <w:lang w:eastAsia="es-ES"/>
        </w:rPr>
        <w:tab/>
        <w:t>Por su parte el</w:t>
      </w:r>
      <w:r w:rsidRPr="005C64D3">
        <w:rPr>
          <w:rFonts w:ascii="Arial" w:hAnsi="Arial" w:cs="Arial"/>
          <w:b/>
          <w:bCs/>
          <w:lang w:eastAsia="es-ES"/>
        </w:rPr>
        <w:t xml:space="preserve"> PROVEEDOR </w:t>
      </w:r>
      <w:r w:rsidRPr="005C64D3">
        <w:rPr>
          <w:rFonts w:ascii="Arial" w:hAnsi="Arial" w:cs="Arial"/>
          <w:bCs/>
          <w:lang w:eastAsia="es-E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5C64D3" w:rsidRPr="005C64D3" w:rsidRDefault="005C64D3" w:rsidP="005C64D3">
      <w:pPr>
        <w:spacing w:after="120"/>
        <w:rPr>
          <w:rFonts w:ascii="Arial" w:hAnsi="Arial" w:cs="Arial"/>
          <w:b/>
          <w:u w:val="single"/>
          <w:lang w:eastAsia="es-ES"/>
        </w:rPr>
      </w:pPr>
      <w:r w:rsidRPr="005C64D3">
        <w:rPr>
          <w:rFonts w:ascii="Arial" w:hAnsi="Arial" w:cs="Arial"/>
          <w:b/>
          <w:u w:val="single"/>
          <w:lang w:val="es-ES_tradnl" w:eastAsia="es-ES"/>
        </w:rPr>
        <w:t xml:space="preserve">TERCERA.- </w:t>
      </w:r>
      <w:r w:rsidRPr="005C64D3">
        <w:rPr>
          <w:rFonts w:ascii="Arial" w:hAnsi="Arial" w:cs="Arial"/>
          <w:b/>
          <w:u w:val="single"/>
          <w:lang w:eastAsia="es-ES"/>
        </w:rPr>
        <w:t>(DISPOSICIONES GENERALES)</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lang w:eastAsia="es-ES"/>
        </w:rPr>
        <w:t>3.1.</w:t>
      </w:r>
      <w:r w:rsidRPr="005C64D3">
        <w:rPr>
          <w:rFonts w:ascii="Arial" w:hAnsi="Arial" w:cs="Arial"/>
          <w:b/>
          <w:lang w:eastAsia="es-ES"/>
        </w:rPr>
        <w:tab/>
        <w:t xml:space="preserve">Aplicación del Contrato: </w:t>
      </w:r>
      <w:r w:rsidRPr="005C64D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lang w:eastAsia="es-ES"/>
        </w:rPr>
        <w:t>3.2.  Definiciones:</w:t>
      </w:r>
      <w:r w:rsidRPr="005C64D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5C64D3" w:rsidRPr="005C64D3" w:rsidTr="009C7372">
        <w:tc>
          <w:tcPr>
            <w:tcW w:w="2522" w:type="dxa"/>
            <w:shd w:val="clear" w:color="auto" w:fill="auto"/>
          </w:tcPr>
          <w:p w:rsidR="005C64D3" w:rsidRPr="005C64D3" w:rsidRDefault="005C64D3" w:rsidP="005C64D3">
            <w:pPr>
              <w:spacing w:after="120"/>
              <w:rPr>
                <w:rFonts w:ascii="Arial" w:hAnsi="Arial" w:cs="Arial"/>
                <w:b/>
                <w:lang w:eastAsia="es-ES"/>
              </w:rPr>
            </w:pPr>
            <w:r w:rsidRPr="005C64D3">
              <w:rPr>
                <w:rFonts w:ascii="Arial" w:hAnsi="Arial" w:cs="Arial"/>
                <w:b/>
                <w:lang w:eastAsia="es-ES"/>
              </w:rPr>
              <w:lastRenderedPageBreak/>
              <w:t>Adquisición:</w:t>
            </w:r>
          </w:p>
          <w:p w:rsidR="005C64D3" w:rsidRPr="005C64D3" w:rsidRDefault="005C64D3" w:rsidP="005C64D3">
            <w:pPr>
              <w:spacing w:after="120"/>
              <w:jc w:val="both"/>
              <w:rPr>
                <w:rFonts w:ascii="Arial" w:hAnsi="Arial" w:cs="Arial"/>
                <w:lang w:eastAsia="es-ES"/>
              </w:rPr>
            </w:pP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Significa la compra de ____, que será entregada por el </w:t>
            </w:r>
            <w:r w:rsidRPr="005C64D3">
              <w:rPr>
                <w:rFonts w:ascii="Arial" w:hAnsi="Arial" w:cs="Arial"/>
                <w:b/>
                <w:lang w:eastAsia="es-ES"/>
              </w:rPr>
              <w:t>PROVEEDOR</w:t>
            </w:r>
            <w:r w:rsidRPr="005C64D3">
              <w:rPr>
                <w:rFonts w:ascii="Arial" w:hAnsi="Arial" w:cs="Arial"/>
                <w:lang w:eastAsia="es-ES"/>
              </w:rPr>
              <w:t xml:space="preserve"> a favor de la </w:t>
            </w:r>
            <w:r w:rsidRPr="005C64D3">
              <w:rPr>
                <w:rFonts w:ascii="Arial" w:hAnsi="Arial" w:cs="Arial"/>
                <w:b/>
                <w:lang w:eastAsia="es-ES"/>
              </w:rPr>
              <w:t>ENTIDAD</w:t>
            </w:r>
            <w:r w:rsidRPr="005C64D3">
              <w:rPr>
                <w:rFonts w:ascii="Arial" w:hAnsi="Arial" w:cs="Arial"/>
                <w:lang w:eastAsia="es-ES"/>
              </w:rPr>
              <w:t xml:space="preserve"> conforme al objeto del presente Contrato, con su personal, materiales y recursos, bajo su exclusiva responsabilidad y riesgo, cumpliendo las previsiones de este Contrato, sus anexos y la Ley Aplicable.</w:t>
            </w:r>
          </w:p>
        </w:tc>
      </w:tr>
      <w:tr w:rsidR="005C64D3" w:rsidRPr="005C64D3" w:rsidTr="009C7372">
        <w:tc>
          <w:tcPr>
            <w:tcW w:w="2522" w:type="dxa"/>
            <w:shd w:val="clear" w:color="auto" w:fill="auto"/>
          </w:tcPr>
          <w:p w:rsidR="005C64D3" w:rsidRPr="005C64D3" w:rsidRDefault="005C64D3" w:rsidP="005C64D3">
            <w:pPr>
              <w:spacing w:after="120"/>
              <w:jc w:val="both"/>
              <w:rPr>
                <w:rFonts w:ascii="Arial" w:hAnsi="Arial" w:cs="Arial"/>
                <w:b/>
                <w:lang w:eastAsia="es-ES"/>
              </w:rPr>
            </w:pPr>
            <w:r w:rsidRPr="005C64D3">
              <w:rPr>
                <w:rFonts w:ascii="Arial" w:hAnsi="Arial" w:cs="Arial"/>
                <w:b/>
                <w:lang w:eastAsia="es-ES"/>
              </w:rPr>
              <w:t>Contrato:</w:t>
            </w: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Es el presente documento celebrado entre las Partes, junto con todos los anexos que forman parte integrante del mismo.</w:t>
            </w:r>
          </w:p>
        </w:tc>
      </w:tr>
      <w:tr w:rsidR="005C64D3" w:rsidRPr="005C64D3" w:rsidTr="009C7372">
        <w:tc>
          <w:tcPr>
            <w:tcW w:w="2522" w:type="dxa"/>
            <w:shd w:val="clear" w:color="auto" w:fill="auto"/>
          </w:tcPr>
          <w:p w:rsidR="005C64D3" w:rsidRPr="005C64D3" w:rsidRDefault="005C64D3" w:rsidP="005C64D3">
            <w:pPr>
              <w:spacing w:after="120"/>
              <w:rPr>
                <w:rFonts w:ascii="Arial" w:hAnsi="Arial" w:cs="Arial"/>
                <w:b/>
                <w:lang w:eastAsia="es-ES"/>
              </w:rPr>
            </w:pPr>
            <w:r w:rsidRPr="005C64D3">
              <w:rPr>
                <w:rFonts w:ascii="Arial" w:hAnsi="Arial" w:cs="Arial"/>
                <w:b/>
                <w:lang w:eastAsia="es-ES"/>
              </w:rPr>
              <w:t>Comité de Recepción:</w:t>
            </w: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Son las personas designadas por la Unidad Solicitante, quienes serán responsables de la verificación y recepción de la </w:t>
            </w:r>
            <w:r w:rsidRPr="005C64D3">
              <w:rPr>
                <w:rFonts w:ascii="Arial" w:hAnsi="Arial" w:cs="Arial"/>
                <w:lang w:val="es-ES_tradnl" w:eastAsia="es-ES"/>
              </w:rPr>
              <w:t>Adquisición</w:t>
            </w:r>
            <w:r w:rsidRPr="005C64D3">
              <w:rPr>
                <w:rFonts w:ascii="Arial" w:hAnsi="Arial" w:cs="Arial"/>
                <w:lang w:eastAsia="es-ES"/>
              </w:rPr>
              <w:t xml:space="preserve"> a ser entregada por el </w:t>
            </w:r>
            <w:r w:rsidRPr="005C64D3">
              <w:rPr>
                <w:rFonts w:ascii="Arial" w:hAnsi="Arial" w:cs="Arial"/>
                <w:b/>
                <w:lang w:eastAsia="es-ES"/>
              </w:rPr>
              <w:t>PROVEEDOR</w:t>
            </w:r>
            <w:r w:rsidRPr="005C64D3">
              <w:rPr>
                <w:rFonts w:ascii="Arial" w:hAnsi="Arial" w:cs="Arial"/>
                <w:lang w:eastAsia="es-ES"/>
              </w:rPr>
              <w:t>, conforme lo establecido en el presente Contrato.</w:t>
            </w:r>
          </w:p>
        </w:tc>
      </w:tr>
      <w:tr w:rsidR="005C64D3" w:rsidRPr="005C64D3" w:rsidTr="009C7372">
        <w:tc>
          <w:tcPr>
            <w:tcW w:w="2522" w:type="dxa"/>
            <w:shd w:val="clear" w:color="auto" w:fill="auto"/>
          </w:tcPr>
          <w:p w:rsidR="005C64D3" w:rsidRPr="005C64D3" w:rsidRDefault="005C64D3" w:rsidP="005C64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eastAsia="es-ES"/>
              </w:rPr>
            </w:pPr>
            <w:r w:rsidRPr="005C64D3">
              <w:rPr>
                <w:rFonts w:ascii="Arial" w:hAnsi="Arial" w:cs="Arial"/>
                <w:b/>
                <w:lang w:eastAsia="es-ES"/>
              </w:rPr>
              <w:t>Informe  de Conformidad:</w:t>
            </w:r>
          </w:p>
        </w:tc>
        <w:tc>
          <w:tcPr>
            <w:tcW w:w="6237" w:type="dxa"/>
            <w:shd w:val="clear" w:color="auto" w:fill="auto"/>
          </w:tcPr>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Informe elaborado por el Comité de Recepción, una vez verificado el cumplimiento de la Adquisición.</w:t>
            </w:r>
          </w:p>
        </w:tc>
      </w:tr>
      <w:tr w:rsidR="005C64D3" w:rsidRPr="005C64D3" w:rsidTr="009C7372">
        <w:tc>
          <w:tcPr>
            <w:tcW w:w="2522" w:type="dxa"/>
            <w:shd w:val="clear" w:color="auto" w:fill="auto"/>
          </w:tcPr>
          <w:p w:rsidR="005C64D3" w:rsidRPr="005C64D3" w:rsidRDefault="005C64D3" w:rsidP="005C64D3">
            <w:pPr>
              <w:spacing w:after="120"/>
              <w:rPr>
                <w:rFonts w:ascii="Arial" w:hAnsi="Arial" w:cs="Arial"/>
                <w:b/>
                <w:lang w:eastAsia="es-ES"/>
              </w:rPr>
            </w:pPr>
            <w:r w:rsidRPr="005C64D3">
              <w:rPr>
                <w:rFonts w:ascii="Arial" w:hAnsi="Arial" w:cs="Arial"/>
                <w:b/>
                <w:lang w:eastAsia="es-ES"/>
              </w:rPr>
              <w:t>Ley Aplicable:</w:t>
            </w:r>
            <w:r w:rsidRPr="005C64D3">
              <w:rPr>
                <w:rFonts w:ascii="Arial" w:hAnsi="Arial" w:cs="Arial"/>
                <w:lang w:eastAsia="es-ES"/>
              </w:rPr>
              <w:tab/>
            </w: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Son las normas constitucionales, leyes, decretos supremos y toda otra disposición legal vigente y publicada en el Estado Plurinacional de Bolivia.</w:t>
            </w:r>
          </w:p>
        </w:tc>
      </w:tr>
      <w:tr w:rsidR="005C64D3" w:rsidRPr="005C64D3" w:rsidTr="009C7372">
        <w:tc>
          <w:tcPr>
            <w:tcW w:w="2522" w:type="dxa"/>
            <w:shd w:val="clear" w:color="auto" w:fill="auto"/>
          </w:tcPr>
          <w:p w:rsidR="005C64D3" w:rsidRPr="005C64D3" w:rsidRDefault="005C64D3" w:rsidP="005C64D3">
            <w:pPr>
              <w:spacing w:after="120"/>
              <w:rPr>
                <w:rFonts w:ascii="Arial" w:hAnsi="Arial" w:cs="Arial"/>
                <w:b/>
                <w:lang w:eastAsia="es-ES"/>
              </w:rPr>
            </w:pPr>
            <w:r w:rsidRPr="005C64D3">
              <w:rPr>
                <w:rFonts w:ascii="Arial" w:hAnsi="Arial" w:cs="Arial"/>
                <w:b/>
                <w:lang w:eastAsia="es-ES"/>
              </w:rPr>
              <w:t>Unidad Solicitante:</w:t>
            </w: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Es la ______ de la </w:t>
            </w:r>
            <w:r w:rsidRPr="005C64D3">
              <w:rPr>
                <w:rFonts w:ascii="Arial" w:hAnsi="Arial" w:cs="Arial"/>
                <w:b/>
                <w:lang w:eastAsia="es-ES"/>
              </w:rPr>
              <w:t>ENTIDAD</w:t>
            </w:r>
            <w:r w:rsidRPr="005C64D3">
              <w:rPr>
                <w:rFonts w:ascii="Arial" w:hAnsi="Arial" w:cs="Arial"/>
                <w:lang w:eastAsia="es-ES"/>
              </w:rPr>
              <w:t>.</w:t>
            </w:r>
          </w:p>
        </w:tc>
      </w:tr>
    </w:tbl>
    <w:p w:rsidR="005C64D3" w:rsidRPr="005C64D3" w:rsidRDefault="005C64D3" w:rsidP="005C64D3">
      <w:pPr>
        <w:spacing w:after="120"/>
        <w:ind w:left="709" w:hanging="709"/>
        <w:jc w:val="both"/>
        <w:rPr>
          <w:rFonts w:ascii="Arial" w:hAnsi="Arial" w:cs="Arial"/>
          <w:lang w:eastAsia="es-ES"/>
        </w:rPr>
      </w:pPr>
      <w:r w:rsidRPr="005C64D3">
        <w:rPr>
          <w:rFonts w:ascii="Arial" w:hAnsi="Arial" w:cs="Arial"/>
          <w:b/>
          <w:lang w:eastAsia="es-ES"/>
        </w:rPr>
        <w:t xml:space="preserve">3.3. </w:t>
      </w:r>
      <w:r w:rsidRPr="005C64D3">
        <w:rPr>
          <w:rFonts w:ascii="Arial" w:hAnsi="Arial" w:cs="Arial"/>
          <w:b/>
          <w:lang w:eastAsia="es-ES"/>
        </w:rPr>
        <w:tab/>
      </w:r>
      <w:r w:rsidRPr="005C64D3">
        <w:rPr>
          <w:rFonts w:ascii="Arial" w:hAnsi="Arial" w:cs="Arial"/>
          <w:b/>
          <w:bCs/>
          <w:lang w:eastAsia="es-ES"/>
        </w:rPr>
        <w:t xml:space="preserve">Discrepancias: </w:t>
      </w:r>
      <w:r w:rsidRPr="005C64D3">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C64D3" w:rsidRPr="005C64D3" w:rsidRDefault="005C64D3" w:rsidP="005C64D3">
      <w:pPr>
        <w:spacing w:after="120"/>
        <w:ind w:left="709" w:hanging="709"/>
        <w:jc w:val="both"/>
        <w:rPr>
          <w:rFonts w:ascii="Arial" w:hAnsi="Arial" w:cs="Arial"/>
          <w:lang w:eastAsia="es-ES"/>
        </w:rPr>
      </w:pPr>
      <w:r w:rsidRPr="005C64D3">
        <w:rPr>
          <w:rFonts w:ascii="Arial" w:hAnsi="Arial" w:cs="Arial"/>
          <w:b/>
          <w:lang w:eastAsia="es-ES"/>
        </w:rPr>
        <w:t>3.4.</w:t>
      </w:r>
      <w:r w:rsidRPr="005C64D3">
        <w:rPr>
          <w:rFonts w:ascii="Arial" w:hAnsi="Arial" w:cs="Arial"/>
          <w:lang w:eastAsia="es-ES"/>
        </w:rPr>
        <w:tab/>
      </w:r>
      <w:r w:rsidRPr="005C64D3">
        <w:rPr>
          <w:rFonts w:ascii="Arial" w:hAnsi="Arial" w:cs="Arial"/>
          <w:b/>
          <w:lang w:eastAsia="es-ES"/>
        </w:rPr>
        <w:t>Encabezamientos:</w:t>
      </w:r>
      <w:r w:rsidRPr="005C64D3">
        <w:rPr>
          <w:rFonts w:ascii="Arial" w:hAnsi="Arial" w:cs="Arial"/>
          <w:lang w:eastAsia="es-ES"/>
        </w:rPr>
        <w:t xml:space="preserve"> El contenido de este Contrato no se verá restringido, modificado o afectado por los encabezamientos.</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3.5.</w:t>
      </w:r>
      <w:r w:rsidRPr="005C64D3">
        <w:rPr>
          <w:rFonts w:ascii="Arial" w:hAnsi="Arial" w:cs="Arial"/>
          <w:lang w:eastAsia="es-ES"/>
        </w:rPr>
        <w:tab/>
      </w:r>
      <w:r w:rsidRPr="005C64D3">
        <w:rPr>
          <w:rFonts w:ascii="Arial" w:hAnsi="Arial" w:cs="Arial"/>
          <w:b/>
          <w:lang w:eastAsia="es-ES"/>
        </w:rPr>
        <w:t xml:space="preserve">Idioma: </w:t>
      </w:r>
      <w:r w:rsidRPr="005C64D3">
        <w:rPr>
          <w:rFonts w:ascii="Arial" w:hAnsi="Arial" w:cs="Arial"/>
          <w:lang w:eastAsia="es-ES"/>
        </w:rPr>
        <w:t>Este Contrato se ha celebrado en castellano, idioma por el que se regirán obligatoriamente todas las materias relacionadas con el mismo o su interpretación.</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3.6.</w:t>
      </w:r>
      <w:r w:rsidRPr="005C64D3">
        <w:rPr>
          <w:rFonts w:ascii="Arial" w:hAnsi="Arial" w:cs="Arial"/>
          <w:lang w:eastAsia="es-ES"/>
        </w:rPr>
        <w:tab/>
      </w:r>
      <w:r w:rsidRPr="005C64D3">
        <w:rPr>
          <w:rFonts w:ascii="Arial" w:hAnsi="Arial" w:cs="Arial"/>
          <w:b/>
          <w:lang w:eastAsia="es-ES"/>
        </w:rPr>
        <w:t>Ley que rige el Contrato:</w:t>
      </w:r>
      <w:r w:rsidRPr="005C64D3">
        <w:rPr>
          <w:rFonts w:ascii="Arial" w:hAnsi="Arial" w:cs="Arial"/>
          <w:lang w:eastAsia="es-ES"/>
        </w:rPr>
        <w:t xml:space="preserve"> Este Contrato, su significado e interpretación y la relación que crea entre las Partes se regirá por Ley Aplicable.</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3.7.</w:t>
      </w:r>
      <w:r w:rsidRPr="005C64D3">
        <w:rPr>
          <w:rFonts w:ascii="Arial" w:hAnsi="Arial" w:cs="Arial"/>
          <w:lang w:eastAsia="es-ES"/>
        </w:rPr>
        <w:tab/>
      </w:r>
      <w:r w:rsidRPr="005C64D3">
        <w:rPr>
          <w:rFonts w:ascii="Arial" w:hAnsi="Arial" w:cs="Arial"/>
          <w:b/>
          <w:lang w:eastAsia="es-ES"/>
        </w:rPr>
        <w:t>Mayúsculas:</w:t>
      </w:r>
      <w:r w:rsidRPr="005C64D3">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3.8.</w:t>
      </w:r>
      <w:r w:rsidRPr="005C64D3">
        <w:rPr>
          <w:rFonts w:ascii="Arial" w:hAnsi="Arial" w:cs="Arial"/>
          <w:lang w:eastAsia="es-ES"/>
        </w:rPr>
        <w:tab/>
      </w:r>
      <w:r w:rsidRPr="005C64D3">
        <w:rPr>
          <w:rFonts w:ascii="Arial" w:hAnsi="Arial" w:cs="Arial"/>
          <w:b/>
          <w:lang w:eastAsia="es-ES"/>
        </w:rPr>
        <w:t>Plazos:</w:t>
      </w:r>
      <w:r w:rsidRPr="005C64D3">
        <w:rPr>
          <w:rFonts w:ascii="Arial" w:hAnsi="Arial" w:cs="Arial"/>
          <w:lang w:eastAsia="es-ES"/>
        </w:rPr>
        <w:t xml:space="preserve"> Todos los plazos establecidos en este Contrato y sus anexos se entenderán como días calendario, salvo indicación expresa en contrario.</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eastAsia="es-ES"/>
        </w:rPr>
        <w:t>3.9.</w:t>
      </w:r>
      <w:r w:rsidRPr="005C64D3">
        <w:rPr>
          <w:rFonts w:ascii="Arial" w:hAnsi="Arial" w:cs="Arial"/>
          <w:lang w:eastAsia="es-ES"/>
        </w:rPr>
        <w:tab/>
      </w:r>
      <w:r w:rsidRPr="005C64D3">
        <w:rPr>
          <w:rFonts w:ascii="Arial" w:hAnsi="Arial" w:cs="Arial"/>
          <w:b/>
          <w:lang w:eastAsia="es-ES"/>
        </w:rPr>
        <w:t xml:space="preserve">Relación entre las Partes: </w:t>
      </w:r>
      <w:r w:rsidRPr="005C64D3">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C64D3">
        <w:rPr>
          <w:rFonts w:ascii="Arial" w:hAnsi="Arial" w:cs="Arial"/>
          <w:b/>
          <w:lang w:eastAsia="es-ES"/>
        </w:rPr>
        <w:t>PROVEEDOR</w:t>
      </w:r>
      <w:r w:rsidRPr="005C64D3">
        <w:rPr>
          <w:rFonts w:ascii="Arial" w:hAnsi="Arial" w:cs="Arial"/>
          <w:lang w:eastAsia="es-ES"/>
        </w:rPr>
        <w:t>, quien será plenamente responsable por todos los aspectos relacionados con este Contrato y la Ley Aplicable.</w:t>
      </w:r>
    </w:p>
    <w:p w:rsidR="005C64D3" w:rsidRPr="005C64D3" w:rsidRDefault="005C64D3" w:rsidP="005C64D3">
      <w:pPr>
        <w:spacing w:after="120"/>
        <w:ind w:left="709" w:hanging="709"/>
        <w:jc w:val="both"/>
        <w:rPr>
          <w:rFonts w:ascii="Arial" w:hAnsi="Arial" w:cs="Arial"/>
          <w:b/>
          <w:lang w:eastAsia="es-ES"/>
        </w:rPr>
      </w:pPr>
      <w:r w:rsidRPr="005C64D3">
        <w:rPr>
          <w:rFonts w:ascii="Arial" w:hAnsi="Arial" w:cs="Arial"/>
          <w:b/>
          <w:bCs/>
          <w:lang w:eastAsia="es-ES"/>
        </w:rPr>
        <w:t>3.10.</w:t>
      </w:r>
      <w:r w:rsidRPr="005C64D3">
        <w:rPr>
          <w:rFonts w:ascii="Arial" w:hAnsi="Arial" w:cs="Arial"/>
          <w:b/>
          <w:bCs/>
          <w:lang w:eastAsia="es-ES"/>
        </w:rPr>
        <w:tab/>
      </w:r>
      <w:r w:rsidRPr="005C64D3">
        <w:rPr>
          <w:rFonts w:ascii="Arial" w:hAnsi="Arial" w:cs="Arial"/>
          <w:b/>
          <w:lang w:eastAsia="es-ES"/>
        </w:rPr>
        <w:t>Totalidad del acuerdo:</w:t>
      </w:r>
      <w:r w:rsidRPr="005C64D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5C64D3">
        <w:rPr>
          <w:rFonts w:ascii="Arial" w:hAnsi="Arial" w:cs="Arial"/>
          <w:b/>
          <w:lang w:eastAsia="es-ES"/>
        </w:rPr>
        <w:t xml:space="preserve"> </w:t>
      </w:r>
    </w:p>
    <w:p w:rsidR="005C64D3" w:rsidRPr="005C64D3" w:rsidRDefault="005C64D3" w:rsidP="005C64D3">
      <w:pPr>
        <w:spacing w:after="120"/>
        <w:ind w:left="709" w:hanging="709"/>
        <w:jc w:val="both"/>
        <w:rPr>
          <w:rFonts w:ascii="Arial" w:hAnsi="Arial" w:cs="Arial"/>
          <w:u w:val="single"/>
          <w:lang w:eastAsia="es-ES"/>
        </w:rPr>
      </w:pPr>
      <w:r w:rsidRPr="005C64D3">
        <w:rPr>
          <w:rFonts w:ascii="Arial" w:hAnsi="Arial" w:cs="Arial"/>
          <w:b/>
          <w:bCs/>
          <w:u w:val="single"/>
          <w:lang w:eastAsia="es-ES"/>
        </w:rPr>
        <w:t>CUARTA.</w:t>
      </w:r>
      <w:r w:rsidRPr="005C64D3">
        <w:rPr>
          <w:rFonts w:ascii="Arial" w:hAnsi="Arial" w:cs="Arial"/>
          <w:u w:val="single"/>
          <w:lang w:eastAsia="es-ES"/>
        </w:rPr>
        <w:t xml:space="preserve">- </w:t>
      </w:r>
      <w:r w:rsidRPr="005C64D3">
        <w:rPr>
          <w:rFonts w:ascii="Arial" w:hAnsi="Arial" w:cs="Arial"/>
          <w:b/>
          <w:u w:val="single"/>
          <w:lang w:eastAsia="es-ES"/>
        </w:rPr>
        <w:t>(NATURALEZA DEL CONTRATO)</w:t>
      </w:r>
    </w:p>
    <w:p w:rsidR="005C64D3" w:rsidRPr="005C64D3" w:rsidRDefault="005C64D3" w:rsidP="005C64D3">
      <w:pPr>
        <w:spacing w:after="120"/>
        <w:jc w:val="both"/>
        <w:rPr>
          <w:rFonts w:ascii="Arial" w:hAnsi="Arial" w:cs="Arial"/>
          <w:lang w:eastAsia="es-ES"/>
        </w:rPr>
      </w:pPr>
      <w:r w:rsidRPr="005C64D3">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p>
    <w:p w:rsidR="005C64D3" w:rsidRPr="005C64D3" w:rsidRDefault="005C64D3" w:rsidP="005C64D3">
      <w:pPr>
        <w:spacing w:after="120"/>
        <w:jc w:val="both"/>
        <w:rPr>
          <w:rFonts w:ascii="Arial" w:hAnsi="Arial" w:cs="Arial"/>
          <w:u w:val="single"/>
          <w:lang w:val="es-ES_tradnl" w:eastAsia="es-ES"/>
        </w:rPr>
      </w:pPr>
      <w:r w:rsidRPr="005C64D3">
        <w:rPr>
          <w:rFonts w:ascii="Arial" w:hAnsi="Arial" w:cs="Arial"/>
          <w:b/>
          <w:u w:val="single"/>
          <w:lang w:val="es-ES_tradnl" w:eastAsia="es-ES"/>
        </w:rPr>
        <w:t>QUINTA.- (DOCUMENTOS DEL CONTRATO)</w:t>
      </w:r>
    </w:p>
    <w:p w:rsidR="005C64D3" w:rsidRPr="005C64D3" w:rsidRDefault="005C64D3" w:rsidP="005C64D3">
      <w:pPr>
        <w:spacing w:after="120"/>
        <w:jc w:val="both"/>
        <w:rPr>
          <w:rFonts w:ascii="Arial" w:hAnsi="Arial" w:cs="Arial"/>
          <w:lang w:val="es-BO"/>
        </w:rPr>
      </w:pPr>
      <w:r w:rsidRPr="005C64D3">
        <w:rPr>
          <w:rFonts w:ascii="Arial" w:hAnsi="Arial" w:cs="Arial"/>
          <w:lang w:val="es-BO"/>
        </w:rPr>
        <w:t xml:space="preserve">Forman parte integrante e indivisible del presente Contrato, los anexos que se detallan a continuación y que tienen por finalidad complementarse mutuamente: </w:t>
      </w:r>
    </w:p>
    <w:p w:rsidR="005C64D3" w:rsidRPr="005C64D3" w:rsidRDefault="005C64D3" w:rsidP="005C64D3">
      <w:pPr>
        <w:spacing w:after="120"/>
        <w:ind w:left="567"/>
        <w:jc w:val="both"/>
        <w:rPr>
          <w:rFonts w:ascii="Arial" w:hAnsi="Arial" w:cs="Arial"/>
          <w:lang w:val="es-BO" w:eastAsia="es-ES"/>
        </w:rPr>
      </w:pPr>
      <w:r w:rsidRPr="005C64D3">
        <w:rPr>
          <w:rFonts w:ascii="Arial" w:hAnsi="Arial" w:cs="Arial"/>
          <w:lang w:eastAsia="es-ES"/>
        </w:rPr>
        <w:lastRenderedPageBreak/>
        <w:t>Anexo 1: Documento base de contratación, aclaraciones y enmiendas</w:t>
      </w:r>
      <w:r w:rsidRPr="005C64D3">
        <w:rPr>
          <w:rFonts w:ascii="Arial" w:hAnsi="Arial" w:cs="Arial"/>
          <w:lang w:val="es-BO" w:eastAsia="es-ES"/>
        </w:rPr>
        <w:t>.</w:t>
      </w:r>
    </w:p>
    <w:p w:rsidR="005C64D3" w:rsidRPr="005C64D3" w:rsidRDefault="005C64D3" w:rsidP="005C64D3">
      <w:pPr>
        <w:spacing w:after="120"/>
        <w:ind w:left="567"/>
        <w:jc w:val="both"/>
        <w:rPr>
          <w:rFonts w:ascii="Arial" w:hAnsi="Arial" w:cs="Arial"/>
          <w:lang w:val="es-BO" w:eastAsia="es-ES"/>
        </w:rPr>
      </w:pPr>
      <w:r w:rsidRPr="005C64D3">
        <w:rPr>
          <w:rFonts w:ascii="Arial" w:hAnsi="Arial" w:cs="Arial"/>
          <w:lang w:eastAsia="es-ES"/>
        </w:rPr>
        <w:t>Anexo 2:</w:t>
      </w:r>
      <w:r w:rsidRPr="005C64D3">
        <w:rPr>
          <w:rFonts w:ascii="Arial" w:hAnsi="Arial" w:cs="Arial"/>
          <w:lang w:val="es-BO" w:eastAsia="es-ES"/>
        </w:rPr>
        <w:t xml:space="preserve"> Propuesta adjudicada (oferta técnica y económica).</w:t>
      </w:r>
    </w:p>
    <w:p w:rsidR="005C64D3" w:rsidRPr="005C64D3" w:rsidRDefault="005C64D3" w:rsidP="005C64D3">
      <w:pPr>
        <w:spacing w:after="120"/>
        <w:ind w:left="567"/>
        <w:jc w:val="both"/>
        <w:rPr>
          <w:rFonts w:ascii="Arial" w:hAnsi="Arial" w:cs="Arial"/>
          <w:lang w:eastAsia="es-ES"/>
        </w:rPr>
      </w:pPr>
      <w:r w:rsidRPr="005C64D3">
        <w:rPr>
          <w:rFonts w:ascii="Arial" w:hAnsi="Arial" w:cs="Arial"/>
          <w:lang w:eastAsia="es-ES"/>
        </w:rPr>
        <w:t>Anexo 3: Formulario resultado de la adjudicación.</w:t>
      </w:r>
    </w:p>
    <w:p w:rsidR="005C64D3" w:rsidRPr="005C64D3" w:rsidRDefault="005C64D3" w:rsidP="005C64D3">
      <w:pPr>
        <w:spacing w:after="120"/>
        <w:ind w:left="567"/>
        <w:jc w:val="both"/>
        <w:rPr>
          <w:rFonts w:ascii="Arial" w:hAnsi="Arial" w:cs="Arial"/>
          <w:lang w:eastAsia="es-ES"/>
        </w:rPr>
      </w:pPr>
      <w:r w:rsidRPr="005C64D3">
        <w:rPr>
          <w:rFonts w:ascii="Arial" w:hAnsi="Arial" w:cs="Arial"/>
          <w:lang w:eastAsia="es-ES"/>
        </w:rPr>
        <w:t>Anexo 4: Acta de concertación.</w:t>
      </w:r>
    </w:p>
    <w:p w:rsidR="005C64D3" w:rsidRPr="005C64D3" w:rsidRDefault="005C64D3" w:rsidP="005C64D3">
      <w:pPr>
        <w:spacing w:after="120"/>
        <w:ind w:left="567"/>
        <w:jc w:val="both"/>
        <w:rPr>
          <w:rFonts w:ascii="Arial" w:hAnsi="Arial" w:cs="Arial"/>
          <w:lang w:val="es-BO" w:eastAsia="es-ES"/>
        </w:rPr>
      </w:pPr>
      <w:r w:rsidRPr="005C64D3">
        <w:rPr>
          <w:rFonts w:ascii="Arial" w:hAnsi="Arial" w:cs="Arial"/>
          <w:lang w:eastAsia="es-ES"/>
        </w:rPr>
        <w:t>Anexo 5: G</w:t>
      </w:r>
      <w:proofErr w:type="spellStart"/>
      <w:r w:rsidRPr="005C64D3">
        <w:rPr>
          <w:rFonts w:ascii="Arial" w:hAnsi="Arial" w:cs="Arial"/>
          <w:lang w:val="es-BO" w:eastAsia="es-ES"/>
        </w:rPr>
        <w:t>arantías</w:t>
      </w:r>
      <w:proofErr w:type="spellEnd"/>
      <w:r w:rsidRPr="005C64D3">
        <w:rPr>
          <w:rFonts w:ascii="Arial" w:hAnsi="Arial" w:cs="Arial"/>
          <w:lang w:val="es-BO" w:eastAsia="es-ES"/>
        </w:rPr>
        <w:t>.</w:t>
      </w:r>
    </w:p>
    <w:p w:rsidR="00677B62" w:rsidRPr="00677B62" w:rsidRDefault="005C64D3" w:rsidP="005C64D3">
      <w:pPr>
        <w:spacing w:before="120" w:after="120"/>
        <w:jc w:val="both"/>
        <w:rPr>
          <w:rFonts w:ascii="Arial" w:hAnsi="Arial" w:cs="Arial"/>
          <w:i/>
          <w:iCs/>
          <w:lang w:val="es-ES_tradnl" w:eastAsia="es-ES"/>
        </w:rPr>
      </w:pPr>
      <w:r w:rsidRPr="005C64D3">
        <w:rPr>
          <w:rFonts w:ascii="Arial" w:hAnsi="Arial" w:cs="Arial"/>
          <w:iCs/>
          <w:lang w:val="es-ES_tradnl" w:eastAsia="es-ES"/>
        </w:rPr>
        <w:t xml:space="preserve">Los documentos detallados anteriormente se encuentran en poder del archivo de la </w:t>
      </w:r>
      <w:r w:rsidRPr="005C64D3">
        <w:rPr>
          <w:rFonts w:ascii="Arial" w:hAnsi="Arial" w:cs="Arial"/>
          <w:b/>
          <w:bCs/>
          <w:iCs/>
          <w:lang w:val="es-ES_tradnl" w:eastAsia="es-ES"/>
        </w:rPr>
        <w:t>ENTIDAD</w:t>
      </w:r>
      <w:r w:rsidRPr="005C64D3">
        <w:rPr>
          <w:rFonts w:ascii="Arial" w:hAnsi="Arial" w:cs="Arial"/>
          <w:iCs/>
          <w:lang w:val="es-ES_tradnl" w:eastAsia="es-ES"/>
        </w:rPr>
        <w:t>, no existiendo la necesidad de la protocolización ni presentación de los mismos en Notaría de Gobierno.</w:t>
      </w:r>
      <w:r w:rsidRPr="005C64D3">
        <w:rPr>
          <w:rFonts w:ascii="Arial" w:hAnsi="Arial" w:cs="Arial"/>
          <w:i/>
          <w:iCs/>
          <w:lang w:val="es-ES_tradnl" w:eastAsia="es-ES"/>
        </w:rPr>
        <w:t xml:space="preserve"> (</w:t>
      </w:r>
      <w:proofErr w:type="gramStart"/>
      <w:r w:rsidRPr="005C64D3">
        <w:rPr>
          <w:rFonts w:ascii="Arial" w:hAnsi="Arial" w:cs="Arial"/>
          <w:i/>
          <w:iCs/>
          <w:lang w:val="es-ES_tradnl" w:eastAsia="es-ES"/>
        </w:rPr>
        <w:t>insertar</w:t>
      </w:r>
      <w:proofErr w:type="gramEnd"/>
      <w:r w:rsidRPr="005C64D3">
        <w:rPr>
          <w:rFonts w:ascii="Arial" w:hAnsi="Arial" w:cs="Arial"/>
          <w:i/>
          <w:iCs/>
          <w:lang w:val="es-ES_tradnl" w:eastAsia="es-ES"/>
        </w:rPr>
        <w:t xml:space="preserve"> cuando el Contrato necesite protocolización)</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SEXTA.- (OBJETO DEL CONTRATO) </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El objeto del presente Contrato es la Adquisición de </w:t>
      </w:r>
      <w:r w:rsidRPr="005C64D3">
        <w:rPr>
          <w:rFonts w:ascii="Arial" w:hAnsi="Arial" w:cs="Arial"/>
          <w:b/>
          <w:lang w:eastAsia="es-ES"/>
        </w:rPr>
        <w:t>“_________”</w:t>
      </w:r>
      <w:r w:rsidRPr="005C64D3">
        <w:rPr>
          <w:rFonts w:ascii="Arial" w:hAnsi="Arial" w:cs="Arial"/>
          <w:lang w:eastAsia="es-ES"/>
        </w:rPr>
        <w:t xml:space="preserve">, suministrada por el </w:t>
      </w:r>
      <w:r w:rsidRPr="005C64D3">
        <w:rPr>
          <w:rFonts w:ascii="Arial" w:hAnsi="Arial" w:cs="Arial"/>
          <w:b/>
          <w:lang w:eastAsia="es-ES"/>
        </w:rPr>
        <w:t xml:space="preserve">PROVEEDOR </w:t>
      </w:r>
      <w:r w:rsidRPr="005C64D3">
        <w:rPr>
          <w:rFonts w:ascii="Arial" w:hAnsi="Arial" w:cs="Arial"/>
          <w:lang w:eastAsia="es-ES"/>
        </w:rPr>
        <w:t>con estricta y absoluta sujeción a este Contrato y en conformidad a los anexos que forman parte integrante e indivisible del presente Contrato.</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SÉPTIMA.- (VIGENCIA Y PLAZO DEL CONTRATO)</w:t>
      </w:r>
    </w:p>
    <w:p w:rsidR="005C64D3" w:rsidRPr="005C64D3" w:rsidRDefault="005C64D3" w:rsidP="005C64D3">
      <w:pPr>
        <w:spacing w:after="120"/>
        <w:ind w:left="567" w:hanging="567"/>
        <w:jc w:val="both"/>
        <w:rPr>
          <w:rFonts w:ascii="Arial" w:hAnsi="Arial" w:cs="Arial"/>
          <w:b/>
          <w:lang w:val="es-ES_tradnl" w:eastAsia="es-ES"/>
        </w:rPr>
      </w:pPr>
      <w:r w:rsidRPr="005C64D3">
        <w:rPr>
          <w:rFonts w:ascii="Arial" w:hAnsi="Arial" w:cs="Arial"/>
          <w:b/>
          <w:lang w:val="es-ES_tradnl" w:eastAsia="es-ES"/>
        </w:rPr>
        <w:t xml:space="preserve">7.1. </w:t>
      </w:r>
      <w:r w:rsidRPr="005C64D3">
        <w:rPr>
          <w:rFonts w:ascii="Arial" w:hAnsi="Arial" w:cs="Arial"/>
          <w:b/>
          <w:lang w:val="es-ES_tradnl" w:eastAsia="es-ES"/>
        </w:rPr>
        <w:tab/>
        <w:t>Vigencia:</w:t>
      </w:r>
    </w:p>
    <w:p w:rsidR="005C64D3" w:rsidRPr="005C64D3" w:rsidRDefault="005C64D3" w:rsidP="005C64D3">
      <w:pPr>
        <w:spacing w:after="120"/>
        <w:ind w:left="567"/>
        <w:jc w:val="both"/>
        <w:rPr>
          <w:rFonts w:ascii="Arial" w:hAnsi="Arial" w:cs="Arial"/>
          <w:lang w:val="es-ES_tradnl" w:eastAsia="es-ES"/>
        </w:rPr>
      </w:pPr>
      <w:r w:rsidRPr="005C64D3">
        <w:rPr>
          <w:rFonts w:ascii="Arial" w:hAnsi="Arial" w:cs="Arial"/>
          <w:lang w:val="es-ES_tradnl" w:eastAsia="es-ES"/>
        </w:rPr>
        <w:t>El presente Contrato tendrá vigencia desde el día de su suscripción por ambas Partes hasta la emisión del acta de cierre de Contrato por parte de la</w:t>
      </w:r>
      <w:r w:rsidRPr="005C64D3">
        <w:rPr>
          <w:rFonts w:ascii="Arial" w:hAnsi="Arial" w:cs="Arial"/>
          <w:b/>
          <w:lang w:val="es-ES_tradnl" w:eastAsia="es-ES"/>
        </w:rPr>
        <w:t xml:space="preserve"> ENTIDAD</w:t>
      </w:r>
      <w:r w:rsidRPr="005C64D3">
        <w:rPr>
          <w:rFonts w:ascii="Arial" w:hAnsi="Arial" w:cs="Arial"/>
          <w:lang w:val="es-ES_tradnl" w:eastAsia="es-ES"/>
        </w:rPr>
        <w:t>.</w:t>
      </w:r>
    </w:p>
    <w:p w:rsidR="005C64D3" w:rsidRPr="005C64D3" w:rsidRDefault="005C64D3" w:rsidP="005C64D3">
      <w:pPr>
        <w:spacing w:before="120" w:after="120"/>
        <w:ind w:left="567" w:hanging="567"/>
        <w:jc w:val="both"/>
        <w:rPr>
          <w:rFonts w:ascii="Arial" w:hAnsi="Arial" w:cs="Arial"/>
          <w:b/>
          <w:lang w:val="es-ES_tradnl" w:eastAsia="es-ES"/>
        </w:rPr>
      </w:pPr>
      <w:r w:rsidRPr="005C64D3">
        <w:rPr>
          <w:rFonts w:ascii="Arial" w:hAnsi="Arial" w:cs="Arial"/>
          <w:b/>
          <w:lang w:val="es-ES_tradnl" w:eastAsia="es-ES"/>
        </w:rPr>
        <w:t xml:space="preserve">7.2. </w:t>
      </w:r>
      <w:r w:rsidRPr="005C64D3">
        <w:rPr>
          <w:rFonts w:ascii="Arial" w:hAnsi="Arial" w:cs="Arial"/>
          <w:b/>
          <w:lang w:val="es-ES_tradnl" w:eastAsia="es-ES"/>
        </w:rPr>
        <w:tab/>
        <w:t>Plazo:</w:t>
      </w:r>
    </w:p>
    <w:p w:rsidR="005C64D3" w:rsidRPr="005C64D3" w:rsidRDefault="005C64D3" w:rsidP="005C64D3">
      <w:pPr>
        <w:spacing w:before="120" w:after="120"/>
        <w:ind w:left="567"/>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bCs/>
          <w:lang w:val="es-ES_tradnl" w:eastAsia="es-ES"/>
        </w:rPr>
        <w:t xml:space="preserve">PROVEEDOR </w:t>
      </w:r>
      <w:r w:rsidRPr="005C64D3">
        <w:rPr>
          <w:rFonts w:ascii="Arial" w:hAnsi="Arial" w:cs="Arial"/>
          <w:lang w:val="es-ES_tradnl" w:eastAsia="es-ES"/>
        </w:rPr>
        <w:t xml:space="preserve">entregará la Adquisición en el plazo máximo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xml:space="preserve">) días calendario, computables a partir  de la instrucción de la Unidad Solicitante de la </w:t>
      </w:r>
      <w:r w:rsidRPr="005C64D3">
        <w:rPr>
          <w:rFonts w:ascii="Arial" w:hAnsi="Arial" w:cs="Arial"/>
          <w:b/>
          <w:lang w:val="es-ES_tradnl" w:eastAsia="es-ES"/>
        </w:rPr>
        <w:t>ENTIDAD</w:t>
      </w:r>
      <w:r w:rsidRPr="005C64D3">
        <w:rPr>
          <w:rFonts w:ascii="Arial" w:hAnsi="Arial" w:cs="Arial"/>
          <w:lang w:val="es-ES_tradnl" w:eastAsia="es-ES"/>
        </w:rPr>
        <w:t>. (</w:t>
      </w:r>
      <w:proofErr w:type="gramStart"/>
      <w:r w:rsidRPr="005C64D3">
        <w:rPr>
          <w:rFonts w:ascii="Arial" w:hAnsi="Arial" w:cs="Arial"/>
          <w:lang w:val="es-ES_tradnl" w:eastAsia="es-ES"/>
        </w:rPr>
        <w:t>insertar</w:t>
      </w:r>
      <w:proofErr w:type="gramEnd"/>
      <w:r w:rsidRPr="005C64D3">
        <w:rPr>
          <w:rFonts w:ascii="Arial" w:hAnsi="Arial" w:cs="Arial"/>
          <w:lang w:val="es-ES_tradnl" w:eastAsia="es-ES"/>
        </w:rPr>
        <w:t xml:space="preserve"> de acuerdo a lo indicado en las especificaciones técnicas).</w:t>
      </w:r>
    </w:p>
    <w:p w:rsidR="005C64D3" w:rsidRPr="005C64D3" w:rsidRDefault="005C64D3" w:rsidP="005C64D3">
      <w:pPr>
        <w:spacing w:after="120"/>
        <w:jc w:val="both"/>
        <w:rPr>
          <w:rFonts w:ascii="Arial" w:hAnsi="Arial" w:cs="Arial"/>
          <w:b/>
          <w:u w:val="single"/>
          <w:lang w:eastAsia="es-ES"/>
        </w:rPr>
      </w:pPr>
      <w:r w:rsidRPr="005C64D3">
        <w:rPr>
          <w:rFonts w:ascii="Arial" w:hAnsi="Arial" w:cs="Arial"/>
          <w:b/>
          <w:u w:val="single"/>
          <w:lang w:val="es-ES_tradnl" w:eastAsia="es-ES"/>
        </w:rPr>
        <w:t xml:space="preserve">OCTAVA.- </w:t>
      </w:r>
      <w:r w:rsidRPr="005C64D3">
        <w:rPr>
          <w:rFonts w:ascii="Arial" w:hAnsi="Arial" w:cs="Arial"/>
          <w:b/>
          <w:u w:val="single"/>
          <w:lang w:eastAsia="es-ES"/>
        </w:rPr>
        <w:t>(LUGAR DE ENTREGA)</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eastAsia="es-ES"/>
        </w:rPr>
        <w:t xml:space="preserve">El  lugar </w:t>
      </w:r>
      <w:r w:rsidRPr="005C64D3">
        <w:rPr>
          <w:rFonts w:ascii="Arial" w:hAnsi="Arial" w:cs="Arial"/>
          <w:lang w:val="es-ES_tradnl" w:eastAsia="es-ES"/>
        </w:rPr>
        <w:t xml:space="preserve"> de  entrega  de  la  Adquisición  será  en ___________, en coordinación con el Comité de Recepción.</w:t>
      </w:r>
    </w:p>
    <w:p w:rsidR="005C64D3" w:rsidRPr="005C64D3" w:rsidRDefault="005C64D3" w:rsidP="005C64D3">
      <w:pPr>
        <w:spacing w:after="120"/>
        <w:jc w:val="both"/>
        <w:rPr>
          <w:rFonts w:ascii="Arial" w:hAnsi="Arial" w:cs="Arial"/>
          <w:b/>
          <w:lang w:val="es-ES_tradnl" w:eastAsia="es-ES"/>
        </w:rPr>
      </w:pPr>
      <w:r w:rsidRPr="005C64D3">
        <w:rPr>
          <w:rFonts w:ascii="Arial" w:hAnsi="Arial" w:cs="Arial"/>
          <w:lang w:val="es-ES_tradnl" w:eastAsia="es-ES"/>
        </w:rPr>
        <w:t>(Insertar dirección del(los) almacén(es) de acuerdo a las especificaciones técnicas)</w:t>
      </w:r>
    </w:p>
    <w:p w:rsidR="005C64D3" w:rsidRPr="005C64D3" w:rsidRDefault="005C64D3" w:rsidP="005C64D3">
      <w:pPr>
        <w:spacing w:after="120"/>
        <w:ind w:left="567" w:hanging="567"/>
        <w:jc w:val="both"/>
        <w:rPr>
          <w:rFonts w:ascii="Arial" w:hAnsi="Arial" w:cs="Arial"/>
          <w:b/>
          <w:u w:val="single"/>
          <w:lang w:val="es-ES_tradnl" w:eastAsia="es-ES"/>
        </w:rPr>
      </w:pPr>
      <w:r w:rsidRPr="005C64D3">
        <w:rPr>
          <w:rFonts w:ascii="Arial" w:hAnsi="Arial" w:cs="Arial"/>
          <w:b/>
          <w:u w:val="single"/>
          <w:lang w:val="es-ES_tradnl" w:eastAsia="es-ES"/>
        </w:rPr>
        <w:t>NOVENA.- (MONTO DEL CONTRATO)</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El monto total propuesto y aceptado por las Partes </w:t>
      </w:r>
      <w:r w:rsidRPr="005C64D3">
        <w:rPr>
          <w:rFonts w:ascii="Arial" w:hAnsi="Arial" w:cs="Arial"/>
          <w:lang w:val="es-ES_tradnl" w:eastAsia="es-ES"/>
        </w:rPr>
        <w:t>para la ejecución del objeto del presente Contrato</w:t>
      </w:r>
      <w:r w:rsidRPr="005C64D3">
        <w:rPr>
          <w:rFonts w:ascii="Arial" w:hAnsi="Arial" w:cs="Arial"/>
          <w:lang w:eastAsia="es-ES"/>
        </w:rPr>
        <w:t xml:space="preserve"> es de Bs____ (_____ __/100 </w:t>
      </w:r>
      <w:proofErr w:type="gramStart"/>
      <w:r w:rsidRPr="005C64D3">
        <w:rPr>
          <w:rFonts w:ascii="Arial" w:hAnsi="Arial" w:cs="Arial"/>
          <w:lang w:eastAsia="es-ES"/>
        </w:rPr>
        <w:t>Bolivianos</w:t>
      </w:r>
      <w:proofErr w:type="gramEnd"/>
      <w:r w:rsidRPr="005C64D3">
        <w:rPr>
          <w:rFonts w:ascii="Arial" w:hAnsi="Arial" w:cs="Arial"/>
          <w:lang w:eastAsia="es-ES"/>
        </w:rPr>
        <w:t>).</w:t>
      </w:r>
    </w:p>
    <w:p w:rsidR="005C64D3" w:rsidRPr="005C64D3" w:rsidRDefault="005C64D3" w:rsidP="005C64D3">
      <w:pPr>
        <w:spacing w:before="120" w:after="120"/>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ES_tradnl" w:eastAsia="es-ES"/>
        </w:rPr>
        <w:t xml:space="preserve">El precio o valor final de la Adquisición será el resultante de aplicar los precios unitarios de la propuesta adjudicada a las cantidades de la </w:t>
      </w:r>
      <w:r w:rsidRPr="005C64D3">
        <w:rPr>
          <w:rFonts w:ascii="Arial" w:hAnsi="Arial" w:cs="Arial"/>
          <w:lang w:eastAsia="es-ES"/>
        </w:rPr>
        <w:t>Adquisición efectiva y realmente provista</w:t>
      </w:r>
      <w:r w:rsidRPr="005C64D3">
        <w:rPr>
          <w:rFonts w:ascii="Arial" w:hAnsi="Arial" w:cs="Arial"/>
          <w:lang w:val="es-ES_tradnl" w:eastAsia="es-ES"/>
        </w:rPr>
        <w:t>.</w:t>
      </w:r>
    </w:p>
    <w:p w:rsidR="005C64D3" w:rsidRPr="005C64D3" w:rsidRDefault="005C64D3" w:rsidP="005C64D3">
      <w:pPr>
        <w:widowControl w:val="0"/>
        <w:spacing w:before="120" w:after="120"/>
        <w:ind w:hanging="11"/>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C64D3">
        <w:rPr>
          <w:rFonts w:ascii="Arial" w:hAnsi="Arial" w:cs="Arial"/>
          <w:b/>
          <w:lang w:val="es-ES_tradnl" w:eastAsia="es-ES"/>
        </w:rPr>
        <w:t>PROVEEDOR</w:t>
      </w:r>
      <w:r w:rsidRPr="005C64D3">
        <w:rPr>
          <w:rFonts w:ascii="Arial" w:hAnsi="Arial" w:cs="Arial"/>
          <w:lang w:val="es-ES_tradnl" w:eastAsia="es-ES"/>
        </w:rPr>
        <w:t xml:space="preserve"> a título de revisión de precio o reembolso ni cualquier otro similar a la </w:t>
      </w:r>
      <w:r w:rsidRPr="005C64D3">
        <w:rPr>
          <w:rFonts w:ascii="Arial" w:hAnsi="Arial" w:cs="Arial"/>
          <w:b/>
          <w:lang w:val="es-ES_tradnl" w:eastAsia="es-ES"/>
        </w:rPr>
        <w:t>ENTIDAD</w:t>
      </w:r>
      <w:r w:rsidRPr="005C64D3">
        <w:rPr>
          <w:rFonts w:ascii="Arial" w:hAnsi="Arial" w:cs="Arial"/>
          <w:lang w:val="es-ES_tradnl" w:eastAsia="es-ES"/>
        </w:rPr>
        <w:t>.</w:t>
      </w:r>
    </w:p>
    <w:p w:rsidR="005C64D3" w:rsidRPr="005C64D3" w:rsidRDefault="005C64D3" w:rsidP="005C64D3">
      <w:pPr>
        <w:numPr>
          <w:ilvl w:val="1"/>
          <w:numId w:val="0"/>
        </w:numPr>
        <w:tabs>
          <w:tab w:val="num" w:pos="284"/>
        </w:tabs>
        <w:spacing w:before="120" w:after="120"/>
        <w:jc w:val="both"/>
        <w:rPr>
          <w:rFonts w:ascii="Arial" w:hAnsi="Arial" w:cs="Arial"/>
          <w:lang w:val="es-ES_tradnl" w:eastAsia="es-ES"/>
        </w:rPr>
      </w:pPr>
      <w:r w:rsidRPr="005C64D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5C64D3">
        <w:rPr>
          <w:rFonts w:ascii="Arial" w:hAnsi="Arial" w:cs="Arial"/>
          <w:b/>
          <w:lang w:val="es-ES_tradnl" w:eastAsia="es-ES"/>
        </w:rPr>
        <w:t>ENTIDAD</w:t>
      </w:r>
      <w:r w:rsidRPr="005C64D3">
        <w:rPr>
          <w:rFonts w:ascii="Arial" w:hAnsi="Arial" w:cs="Arial"/>
          <w:lang w:val="es-ES_tradnl" w:eastAsia="es-ES"/>
        </w:rPr>
        <w:t xml:space="preserve"> reconocerá costos por trabajos adicionales que previamente no tuvieran su expresa aprobación y no se haya cumplido con lo establecido en el Contrato.</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 xml:space="preserve">DÉCIMA.- (FORMA DE PAGO) </w:t>
      </w:r>
      <w:r w:rsidRPr="005C64D3">
        <w:rPr>
          <w:rFonts w:ascii="Arial" w:hAnsi="Arial" w:cs="Arial"/>
          <w:b/>
          <w:i/>
          <w:u w:val="single"/>
          <w:lang w:val="es-ES_tradnl" w:eastAsia="es-ES"/>
        </w:rPr>
        <w:t>(de acuerdo a las especificaciones técnicas)</w:t>
      </w:r>
    </w:p>
    <w:p w:rsidR="005C64D3" w:rsidRPr="005C64D3" w:rsidRDefault="005C64D3" w:rsidP="005C64D3">
      <w:pPr>
        <w:jc w:val="both"/>
        <w:rPr>
          <w:rFonts w:ascii="Arial" w:hAnsi="Arial" w:cs="Arial"/>
          <w:lang w:val="es-ES_tradnl" w:eastAsia="es-ES"/>
        </w:rPr>
      </w:pPr>
      <w:r w:rsidRPr="005C64D3">
        <w:rPr>
          <w:rFonts w:ascii="Arial" w:hAnsi="Arial" w:cs="Arial"/>
          <w:lang w:val="es-ES_tradnl" w:eastAsia="es-ES"/>
        </w:rPr>
        <w:t xml:space="preserve">El monto del presente Contrato será pagado de forma </w:t>
      </w:r>
      <w:r w:rsidRPr="005C64D3">
        <w:rPr>
          <w:rFonts w:ascii="Arial" w:hAnsi="Arial" w:cs="Arial"/>
          <w:i/>
          <w:lang w:val="es-ES_tradnl" w:eastAsia="es-ES"/>
        </w:rPr>
        <w:t>parcial/ total</w:t>
      </w:r>
      <w:r w:rsidRPr="005C64D3">
        <w:rPr>
          <w:rFonts w:ascii="Arial" w:hAnsi="Arial" w:cs="Arial"/>
          <w:lang w:val="es-ES_tradnl" w:eastAsia="es-ES"/>
        </w:rPr>
        <w:t xml:space="preserve"> (de acuerdo a las especificaciones técnicas) contra entrega de los bienes a través de transferencia electrónica </w:t>
      </w:r>
      <w:r w:rsidRPr="005C64D3">
        <w:rPr>
          <w:rFonts w:ascii="Verdana" w:hAnsi="Verdana"/>
          <w:lang w:eastAsia="es-ES"/>
        </w:rPr>
        <w:t xml:space="preserve">a la cuenta bancaria del </w:t>
      </w:r>
      <w:r w:rsidRPr="005C64D3">
        <w:rPr>
          <w:rFonts w:ascii="Verdana" w:hAnsi="Verdana"/>
          <w:lang w:eastAsia="es-ES"/>
        </w:rPr>
        <w:lastRenderedPageBreak/>
        <w:t>proveedor a través del Sistema de Gestión Pública SIGEP</w:t>
      </w:r>
      <w:r w:rsidRPr="005C64D3">
        <w:rPr>
          <w:rFonts w:ascii="Arial" w:hAnsi="Arial" w:cs="Arial"/>
          <w:lang w:val="es-ES_tradnl" w:eastAsia="es-ES"/>
        </w:rPr>
        <w:t>________ previa emisión del Informe de Conformidad por el Comité de Recepción.</w:t>
      </w:r>
    </w:p>
    <w:p w:rsidR="005C64D3" w:rsidRPr="005C64D3" w:rsidRDefault="005C64D3" w:rsidP="005C64D3">
      <w:pPr>
        <w:tabs>
          <w:tab w:val="num" w:pos="993"/>
        </w:tabs>
        <w:spacing w:before="120" w:after="120"/>
        <w:jc w:val="both"/>
        <w:rPr>
          <w:rFonts w:ascii="Arial" w:hAnsi="Arial" w:cs="Arial"/>
          <w:lang w:val="es-ES_tradnl" w:eastAsia="es-ES"/>
        </w:rPr>
      </w:pPr>
      <w:r w:rsidRPr="005C64D3">
        <w:rPr>
          <w:rFonts w:ascii="Arial" w:hAnsi="Arial" w:cs="Arial"/>
          <w:lang w:val="es-ES_tradnl" w:eastAsia="es-ES"/>
        </w:rPr>
        <w:t xml:space="preserve">Los pagos se realizarán en moneda nacional (bolivianos), debiendo el </w:t>
      </w:r>
      <w:r w:rsidRPr="005C64D3">
        <w:rPr>
          <w:rFonts w:ascii="Arial" w:hAnsi="Arial" w:cs="Arial"/>
          <w:b/>
          <w:lang w:val="es-ES_tradnl" w:eastAsia="es-ES"/>
        </w:rPr>
        <w:t>PROVEEDOR</w:t>
      </w:r>
      <w:r w:rsidRPr="005C64D3">
        <w:rPr>
          <w:rFonts w:ascii="Arial" w:hAnsi="Arial" w:cs="Arial"/>
          <w:lang w:val="es-ES_tradnl" w:eastAsia="es-ES"/>
        </w:rPr>
        <w:t xml:space="preserve"> presentar la siguiente documentación para pago:</w:t>
      </w:r>
    </w:p>
    <w:p w:rsidR="005C64D3" w:rsidRPr="005C64D3" w:rsidRDefault="005C64D3" w:rsidP="00677B62">
      <w:pPr>
        <w:numPr>
          <w:ilvl w:val="0"/>
          <w:numId w:val="47"/>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Solicitud de pago.</w:t>
      </w:r>
    </w:p>
    <w:p w:rsidR="005C64D3" w:rsidRPr="005C64D3" w:rsidRDefault="005C64D3" w:rsidP="00677B62">
      <w:pPr>
        <w:numPr>
          <w:ilvl w:val="0"/>
          <w:numId w:val="47"/>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Factura original.</w:t>
      </w:r>
    </w:p>
    <w:p w:rsidR="005C64D3" w:rsidRPr="005C64D3" w:rsidRDefault="005C64D3" w:rsidP="00677B62">
      <w:pPr>
        <w:numPr>
          <w:ilvl w:val="0"/>
          <w:numId w:val="47"/>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 xml:space="preserve">Fotocopia de registro </w:t>
      </w:r>
      <w:r w:rsidRPr="005C64D3">
        <w:rPr>
          <w:rFonts w:ascii="Arial" w:hAnsi="Arial" w:cs="Arial"/>
          <w:lang w:eastAsia="es-ES"/>
        </w:rPr>
        <w:t>sistema de gestión de pública (SIGEP).</w:t>
      </w:r>
    </w:p>
    <w:p w:rsidR="005C64D3" w:rsidRPr="005C64D3" w:rsidRDefault="005C64D3" w:rsidP="00677B62">
      <w:pPr>
        <w:numPr>
          <w:ilvl w:val="0"/>
          <w:numId w:val="47"/>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Cédula de identidad del representante legal.</w:t>
      </w:r>
    </w:p>
    <w:p w:rsidR="005C64D3" w:rsidRPr="005C64D3" w:rsidRDefault="005C64D3" w:rsidP="00677B62">
      <w:pPr>
        <w:numPr>
          <w:ilvl w:val="0"/>
          <w:numId w:val="47"/>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Fotocopia de número de identificación tributaria (NIT).</w:t>
      </w:r>
    </w:p>
    <w:p w:rsidR="005C64D3" w:rsidRPr="005C64D3" w:rsidRDefault="005C64D3" w:rsidP="00677B62">
      <w:pPr>
        <w:numPr>
          <w:ilvl w:val="0"/>
          <w:numId w:val="47"/>
        </w:numPr>
        <w:spacing w:after="120"/>
        <w:jc w:val="both"/>
        <w:rPr>
          <w:rFonts w:ascii="Arial" w:hAnsi="Arial" w:cs="Arial"/>
          <w:bCs/>
          <w:lang w:val="es-BO" w:eastAsia="es-ES"/>
        </w:rPr>
      </w:pPr>
      <w:r w:rsidRPr="005C64D3">
        <w:rPr>
          <w:rFonts w:ascii="Arial" w:hAnsi="Arial" w:cs="Arial"/>
          <w:bCs/>
          <w:lang w:val="es-BO" w:eastAsia="es-ES"/>
        </w:rPr>
        <w:t xml:space="preserve">U otros documentos requeridos por la </w:t>
      </w:r>
      <w:r w:rsidRPr="005C64D3">
        <w:rPr>
          <w:rFonts w:ascii="Arial" w:hAnsi="Arial" w:cs="Arial"/>
          <w:b/>
          <w:bCs/>
          <w:lang w:val="es-BO" w:eastAsia="es-ES"/>
        </w:rPr>
        <w:t>ENTIDAD</w:t>
      </w:r>
      <w:r w:rsidRPr="005C64D3">
        <w:rPr>
          <w:rFonts w:ascii="Arial" w:hAnsi="Arial" w:cs="Arial"/>
          <w:bCs/>
          <w:lang w:val="es-BO" w:eastAsia="es-ES"/>
        </w:rPr>
        <w:t>.</w:t>
      </w:r>
    </w:p>
    <w:p w:rsidR="005C64D3" w:rsidRPr="005C64D3" w:rsidRDefault="005C64D3" w:rsidP="005C64D3">
      <w:pPr>
        <w:spacing w:after="120"/>
        <w:ind w:left="1709"/>
        <w:jc w:val="both"/>
        <w:rPr>
          <w:rFonts w:ascii="Arial" w:hAnsi="Arial" w:cs="Arial"/>
          <w:bCs/>
          <w:lang w:val="es-BO" w:eastAsia="es-ES"/>
        </w:rPr>
      </w:pP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iCs/>
          <w:u w:val="single"/>
          <w:lang w:eastAsia="es-ES"/>
        </w:rPr>
        <w:t xml:space="preserve">DÉCIMA PRIMERA.- (FACTURACIÓN) </w:t>
      </w:r>
      <w:r w:rsidRPr="005C64D3">
        <w:rPr>
          <w:rFonts w:ascii="Arial" w:hAnsi="Arial" w:cs="Arial"/>
          <w:b/>
          <w:i/>
          <w:u w:val="single"/>
          <w:lang w:val="es-ES_tradnl" w:eastAsia="es-ES"/>
        </w:rPr>
        <w:t>(de acuerdo a la validación de la Dirección de Tributos Corporativa)</w:t>
      </w:r>
    </w:p>
    <w:p w:rsidR="005C64D3" w:rsidRPr="005C64D3" w:rsidRDefault="005C64D3" w:rsidP="005C64D3">
      <w:pPr>
        <w:spacing w:before="120" w:after="120"/>
        <w:jc w:val="both"/>
        <w:rPr>
          <w:rFonts w:ascii="Arial" w:hAnsi="Arial" w:cs="Arial"/>
          <w:iCs/>
          <w:lang w:eastAsia="es-ES"/>
        </w:rPr>
      </w:pPr>
      <w:r w:rsidRPr="005C64D3">
        <w:rPr>
          <w:rFonts w:ascii="Arial" w:hAnsi="Arial" w:cs="Arial"/>
          <w:iCs/>
          <w:lang w:eastAsia="es-ES"/>
        </w:rPr>
        <w:t>La factura debe ser emitida de acuerdo a normativa vigente a nombre de Yacimientos Petrolíferos Fiscales Bolivianos consignando el número de identificación tributaria (NIT) 1020269020.</w:t>
      </w:r>
    </w:p>
    <w:p w:rsidR="005C64D3" w:rsidRPr="005C64D3" w:rsidRDefault="005C64D3" w:rsidP="005C64D3">
      <w:pPr>
        <w:spacing w:before="120" w:after="120"/>
        <w:jc w:val="both"/>
        <w:rPr>
          <w:rFonts w:ascii="Arial" w:hAnsi="Arial" w:cs="Arial"/>
          <w:iCs/>
          <w:lang w:eastAsia="es-ES"/>
        </w:rPr>
      </w:pPr>
      <w:r w:rsidRPr="005C64D3">
        <w:rPr>
          <w:rFonts w:ascii="Arial" w:hAnsi="Arial" w:cs="Arial"/>
          <w:iCs/>
          <w:lang w:eastAsia="es-ES"/>
        </w:rPr>
        <w:t xml:space="preserve">El </w:t>
      </w:r>
      <w:r w:rsidRPr="005C64D3">
        <w:rPr>
          <w:rFonts w:ascii="Arial" w:hAnsi="Arial" w:cs="Arial"/>
          <w:b/>
          <w:iCs/>
          <w:lang w:eastAsia="es-ES"/>
        </w:rPr>
        <w:t>PROVEEDOR</w:t>
      </w:r>
      <w:r w:rsidRPr="005C64D3">
        <w:rPr>
          <w:rFonts w:ascii="Arial" w:hAnsi="Arial" w:cs="Arial"/>
          <w:iCs/>
          <w:lang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5C64D3" w:rsidRPr="005C64D3" w:rsidRDefault="005C64D3" w:rsidP="005C64D3">
      <w:pPr>
        <w:spacing w:before="120" w:after="120"/>
        <w:jc w:val="both"/>
        <w:rPr>
          <w:rFonts w:ascii="Arial" w:hAnsi="Arial" w:cs="Arial"/>
          <w:iCs/>
          <w:lang w:eastAsia="es-ES"/>
        </w:rPr>
      </w:pPr>
      <w:r w:rsidRPr="005C64D3">
        <w:rPr>
          <w:rFonts w:ascii="Arial" w:hAnsi="Arial" w:cs="Arial"/>
          <w:iCs/>
          <w:lang w:eastAsia="es-ES"/>
        </w:rPr>
        <w:t>Se deberá emitir la factura (con el detalle de la Adquisición (ítem y/o lote, precio unitario, precio total y cantidad entregada) por el precio convenido en el Contrato sin deducir las multas ni otros cargos.</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DÉCIMA SEGUNDA.- (GARANTÍA DE CUMPLIMIENTO DE CONTRATO)</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garantiza el correcto cumplimiento y fiel ejecución del presente Contrato en todas sus partes con la </w:t>
      </w:r>
      <w:r w:rsidRPr="005C64D3">
        <w:rPr>
          <w:rFonts w:ascii="Arial" w:hAnsi="Arial" w:cs="Arial"/>
          <w:i/>
          <w:lang w:val="es-ES_tradnl" w:eastAsia="es-ES"/>
        </w:rPr>
        <w:t xml:space="preserve">boleta/póliza </w:t>
      </w:r>
      <w:r w:rsidRPr="005C64D3">
        <w:rPr>
          <w:rFonts w:ascii="Arial" w:hAnsi="Arial" w:cs="Arial"/>
          <w:lang w:val="es-ES_tradnl" w:eastAsia="es-ES"/>
        </w:rPr>
        <w:t xml:space="preserve">de garantía de cumplimiento de contrato Nº _____ emitida por el _____, con vigencia hasta el __ de ____ </w:t>
      </w:r>
      <w:proofErr w:type="spellStart"/>
      <w:r w:rsidRPr="005C64D3">
        <w:rPr>
          <w:rFonts w:ascii="Arial" w:hAnsi="Arial" w:cs="Arial"/>
          <w:lang w:val="es-ES_tradnl" w:eastAsia="es-ES"/>
        </w:rPr>
        <w:t>de</w:t>
      </w:r>
      <w:proofErr w:type="spellEnd"/>
      <w:r w:rsidRPr="005C64D3">
        <w:rPr>
          <w:rFonts w:ascii="Arial" w:hAnsi="Arial" w:cs="Arial"/>
          <w:lang w:val="es-ES_tradnl" w:eastAsia="es-ES"/>
        </w:rPr>
        <w:t xml:space="preserve"> 20__</w:t>
      </w:r>
      <w:r w:rsidRPr="005C64D3">
        <w:rPr>
          <w:rFonts w:ascii="Arial" w:hAnsi="Arial" w:cs="Arial"/>
          <w:i/>
          <w:lang w:val="es-ES_tradnl" w:eastAsia="es-ES"/>
        </w:rPr>
        <w:t xml:space="preserve">, </w:t>
      </w:r>
      <w:r w:rsidRPr="005C64D3">
        <w:rPr>
          <w:rFonts w:ascii="Arial" w:hAnsi="Arial" w:cs="Arial"/>
          <w:lang w:val="es-ES_tradnl" w:eastAsia="es-ES"/>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5C64D3" w:rsidRPr="005C64D3" w:rsidRDefault="005C64D3" w:rsidP="005C64D3">
      <w:pPr>
        <w:spacing w:before="120" w:after="120"/>
        <w:ind w:right="-7"/>
        <w:jc w:val="both"/>
        <w:outlineLvl w:val="1"/>
        <w:rPr>
          <w:rFonts w:ascii="Arial" w:hAnsi="Arial" w:cs="Arial"/>
          <w:lang w:val="es-BO" w:eastAsia="es-ES"/>
        </w:rPr>
      </w:pPr>
      <w:r w:rsidRPr="005C64D3">
        <w:rPr>
          <w:rFonts w:ascii="Arial" w:hAnsi="Arial" w:cs="Arial"/>
          <w:lang w:val="es-BO" w:eastAsia="es-ES"/>
        </w:rPr>
        <w:t xml:space="preserve">Cualquier incumplimiento contractual en que incurra el </w:t>
      </w:r>
      <w:r w:rsidRPr="005C64D3">
        <w:rPr>
          <w:rFonts w:ascii="Arial" w:hAnsi="Arial" w:cs="Arial"/>
          <w:b/>
          <w:lang w:val="es-BO" w:eastAsia="es-ES"/>
        </w:rPr>
        <w:t>PROVEEDOR</w:t>
      </w:r>
      <w:r w:rsidRPr="005C64D3">
        <w:rPr>
          <w:rFonts w:ascii="Arial" w:hAnsi="Arial" w:cs="Arial"/>
          <w:lang w:val="es-BO" w:eastAsia="es-ES"/>
        </w:rPr>
        <w:t xml:space="preserve">, dará lugar a la ejecución de la </w:t>
      </w:r>
      <w:r w:rsidRPr="005C64D3">
        <w:rPr>
          <w:rFonts w:ascii="Arial" w:hAnsi="Arial" w:cs="Arial"/>
          <w:i/>
          <w:lang w:val="es-BO" w:eastAsia="es-ES"/>
        </w:rPr>
        <w:t>boleta/póliza</w:t>
      </w:r>
      <w:r w:rsidRPr="005C64D3">
        <w:rPr>
          <w:rFonts w:ascii="Arial" w:hAnsi="Arial" w:cs="Arial"/>
          <w:lang w:val="es-BO" w:eastAsia="es-ES"/>
        </w:rPr>
        <w:t xml:space="preserve"> de garantía antes mencionada en favor de la </w:t>
      </w:r>
      <w:r w:rsidRPr="005C64D3">
        <w:rPr>
          <w:rFonts w:ascii="Arial" w:hAnsi="Arial" w:cs="Arial"/>
          <w:b/>
          <w:lang w:val="es-BO" w:eastAsia="es-ES"/>
        </w:rPr>
        <w:t>ENTIDAD</w:t>
      </w:r>
      <w:r w:rsidRPr="005C64D3">
        <w:rPr>
          <w:rFonts w:ascii="Arial" w:hAnsi="Arial" w:cs="Arial"/>
          <w:lang w:val="es-BO" w:eastAsia="es-ES"/>
        </w:rPr>
        <w:t xml:space="preserve"> a su sólo requerimiento, sin necesidad de ningún trámite o acción judicial.</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tiene la obligación de mantener actualizada la garantía de cumplimiento de Contrato, cuantas veces lo requiera la </w:t>
      </w:r>
      <w:r w:rsidRPr="005C64D3">
        <w:rPr>
          <w:rFonts w:ascii="Arial" w:hAnsi="Arial" w:cs="Arial"/>
          <w:b/>
          <w:lang w:val="es-ES_tradnl" w:eastAsia="es-ES"/>
        </w:rPr>
        <w:t>ENTIDAD</w:t>
      </w:r>
      <w:r w:rsidRPr="005C64D3">
        <w:rPr>
          <w:rFonts w:ascii="Arial" w:hAnsi="Arial" w:cs="Arial"/>
          <w:lang w:val="es-ES_tradnl" w:eastAsia="es-ES"/>
        </w:rPr>
        <w:t xml:space="preserve"> por razones justificadas. La </w:t>
      </w:r>
      <w:r w:rsidRPr="005C64D3">
        <w:rPr>
          <w:rFonts w:ascii="Arial" w:hAnsi="Arial" w:cs="Arial"/>
          <w:b/>
          <w:lang w:val="es-ES_tradnl" w:eastAsia="es-ES"/>
        </w:rPr>
        <w:t xml:space="preserve">ENTIDAD </w:t>
      </w:r>
      <w:r w:rsidRPr="005C64D3">
        <w:rPr>
          <w:rFonts w:ascii="Arial" w:hAnsi="Arial" w:cs="Arial"/>
          <w:lang w:val="es-ES_tradnl" w:eastAsia="es-ES"/>
        </w:rPr>
        <w:t xml:space="preserve"> llevará el control directo de la vigencia de la misma bajo su responsabilidad, dicha garantía estará vigente hasta noventa (90) días calendario adicionales a la vigencia del Contrato.</w:t>
      </w:r>
    </w:p>
    <w:p w:rsidR="005C64D3" w:rsidRPr="005C64D3" w:rsidRDefault="005C64D3" w:rsidP="005C64D3">
      <w:pPr>
        <w:spacing w:before="120" w:after="120"/>
        <w:jc w:val="both"/>
        <w:rPr>
          <w:rFonts w:ascii="Arial" w:hAnsi="Arial" w:cs="Arial"/>
          <w:b/>
          <w:bCs/>
          <w:i/>
          <w:lang w:val="es-BO" w:eastAsia="es-ES"/>
        </w:rPr>
      </w:pPr>
      <w:r w:rsidRPr="005C64D3">
        <w:rPr>
          <w:rFonts w:ascii="Arial" w:hAnsi="Arial" w:cs="Arial"/>
          <w:b/>
          <w:u w:val="single"/>
          <w:lang w:val="es-BO" w:eastAsia="es-ES"/>
        </w:rPr>
        <w:t>DÉCIMA TERCERA.- (ANTICIPO)</w:t>
      </w:r>
      <w:r w:rsidRPr="005C64D3">
        <w:rPr>
          <w:rFonts w:ascii="Arial" w:hAnsi="Arial" w:cs="Arial"/>
          <w:b/>
          <w:lang w:val="es-BO" w:eastAsia="es-ES"/>
        </w:rPr>
        <w:t xml:space="preserve"> </w:t>
      </w:r>
      <w:r w:rsidRPr="005C64D3">
        <w:rPr>
          <w:rFonts w:ascii="Arial" w:hAnsi="Arial" w:cs="Arial"/>
          <w:b/>
          <w:i/>
          <w:u w:val="single"/>
          <w:lang w:val="es-ES_tradnl" w:eastAsia="es-ES"/>
        </w:rPr>
        <w:t>(insertar si se ha previsto en las especificaciones técnicas)</w:t>
      </w:r>
    </w:p>
    <w:p w:rsidR="005C64D3" w:rsidRPr="005C64D3" w:rsidRDefault="005C64D3" w:rsidP="005C64D3">
      <w:pPr>
        <w:widowControl w:val="0"/>
        <w:autoSpaceDE w:val="0"/>
        <w:autoSpaceDN w:val="0"/>
        <w:adjustRightInd w:val="0"/>
        <w:spacing w:before="120" w:after="120"/>
        <w:ind w:right="-7"/>
        <w:jc w:val="both"/>
        <w:rPr>
          <w:rFonts w:ascii="Arial" w:hAnsi="Arial" w:cs="Arial"/>
          <w:lang w:val="es-BO" w:eastAsia="es-ES"/>
        </w:rPr>
      </w:pPr>
      <w:r w:rsidRPr="005C64D3">
        <w:rPr>
          <w:rFonts w:ascii="Arial" w:hAnsi="Arial" w:cs="Arial"/>
          <w:lang w:val="es-BO" w:eastAsia="es-ES"/>
        </w:rPr>
        <w:t>L</w:t>
      </w:r>
      <w:r w:rsidRPr="005C64D3">
        <w:rPr>
          <w:rFonts w:ascii="Arial" w:hAnsi="Arial" w:cs="Arial"/>
          <w:lang w:eastAsia="es-ES"/>
        </w:rPr>
        <w:t xml:space="preserve">a </w:t>
      </w:r>
      <w:r w:rsidRPr="005C64D3">
        <w:rPr>
          <w:rFonts w:ascii="Arial" w:hAnsi="Arial" w:cs="Arial"/>
          <w:b/>
          <w:lang w:eastAsia="es-ES"/>
        </w:rPr>
        <w:t>ENTIDAD</w:t>
      </w:r>
      <w:r w:rsidRPr="005C64D3">
        <w:rPr>
          <w:rFonts w:ascii="Arial" w:hAnsi="Arial" w:cs="Arial"/>
          <w:lang w:val="es-BO" w:eastAsia="es-ES"/>
        </w:rPr>
        <w:t xml:space="preserve">, a solicitud del </w:t>
      </w:r>
      <w:r w:rsidRPr="005C64D3">
        <w:rPr>
          <w:rFonts w:ascii="Arial" w:hAnsi="Arial" w:cs="Arial"/>
          <w:b/>
          <w:lang w:val="es-BO" w:eastAsia="es-ES"/>
        </w:rPr>
        <w:t>PROVEEDOR</w:t>
      </w:r>
      <w:r w:rsidRPr="005C64D3">
        <w:rPr>
          <w:rFonts w:ascii="Arial" w:hAnsi="Arial" w:cs="Arial"/>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5C64D3">
        <w:rPr>
          <w:rFonts w:ascii="Arial" w:hAnsi="Arial" w:cs="Arial"/>
          <w:bCs/>
          <w:iCs/>
          <w:lang w:eastAsia="es-ES"/>
        </w:rPr>
        <w:t xml:space="preserve">, </w:t>
      </w:r>
      <w:r w:rsidRPr="005C64D3">
        <w:rPr>
          <w:rFonts w:ascii="Arial" w:hAnsi="Arial" w:cs="Arial"/>
          <w:lang w:val="es-BO" w:eastAsia="es-ES"/>
        </w:rPr>
        <w:t xml:space="preserve">caso contrario se entenderá por anticipo no solicitado; dicho anticipo podrá ser desembolsado por </w:t>
      </w: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val="es-BO" w:eastAsia="es-ES"/>
        </w:rPr>
        <w:t xml:space="preserve"> en uno o más desembolsos.</w:t>
      </w:r>
    </w:p>
    <w:p w:rsidR="005C64D3" w:rsidRPr="005C64D3" w:rsidRDefault="005C64D3" w:rsidP="005C64D3">
      <w:pPr>
        <w:spacing w:before="120" w:after="120"/>
        <w:jc w:val="both"/>
        <w:rPr>
          <w:rFonts w:ascii="Arial" w:hAnsi="Arial" w:cs="Arial"/>
          <w:lang w:val="es-BO" w:eastAsia="es-ES"/>
        </w:rPr>
      </w:pPr>
      <w:r w:rsidRPr="005C64D3">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BO" w:eastAsia="es-ES"/>
        </w:rPr>
        <w:t xml:space="preserve">El importe del anticipo será descontado en cada pago parcial y en un porcentaje proporcional al monto del anticipo, valor porcentual que podrá ser incrementado por la Unidad Solicitante previo conocimiento del </w:t>
      </w:r>
      <w:r w:rsidRPr="005C64D3">
        <w:rPr>
          <w:rFonts w:ascii="Arial" w:hAnsi="Arial" w:cs="Arial"/>
          <w:b/>
          <w:lang w:val="es-BO" w:eastAsia="es-ES"/>
        </w:rPr>
        <w:t>PROVEEDOR</w:t>
      </w:r>
      <w:r w:rsidRPr="005C64D3">
        <w:rPr>
          <w:rFonts w:ascii="Arial" w:hAnsi="Arial" w:cs="Arial"/>
          <w:lang w:val="es-BO" w:eastAsia="es-ES"/>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5C64D3" w:rsidRPr="005C64D3" w:rsidRDefault="005C64D3" w:rsidP="005C64D3">
      <w:pPr>
        <w:spacing w:before="120" w:after="120"/>
        <w:jc w:val="both"/>
        <w:rPr>
          <w:rFonts w:ascii="Arial" w:hAnsi="Arial" w:cs="Arial"/>
          <w:b/>
          <w:bCs/>
          <w:lang w:val="es-BO" w:eastAsia="es-ES"/>
        </w:rPr>
      </w:pPr>
      <w:r w:rsidRPr="005C64D3">
        <w:rPr>
          <w:rFonts w:ascii="Arial" w:hAnsi="Arial" w:cs="Arial"/>
          <w:lang w:val="es-BO" w:eastAsia="es-ES"/>
        </w:rPr>
        <w:t xml:space="preserve">El importe de la garantía podrá ser cobrado por </w:t>
      </w: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val="es-BO" w:eastAsia="es-ES"/>
        </w:rPr>
        <w:t xml:space="preserve"> en caso de que el </w:t>
      </w:r>
      <w:r w:rsidRPr="005C64D3">
        <w:rPr>
          <w:rFonts w:ascii="Arial" w:hAnsi="Arial" w:cs="Arial"/>
          <w:b/>
          <w:lang w:val="es-BO" w:eastAsia="es-ES"/>
        </w:rPr>
        <w:t>PROVEEDOR</w:t>
      </w:r>
      <w:r w:rsidRPr="005C64D3">
        <w:rPr>
          <w:rFonts w:ascii="Arial" w:hAnsi="Arial" w:cs="Arial"/>
          <w:bCs/>
          <w:lang w:val="es-BO" w:eastAsia="es-ES"/>
        </w:rPr>
        <w:t>:</w:t>
      </w:r>
    </w:p>
    <w:p w:rsidR="005C64D3" w:rsidRPr="005C64D3" w:rsidRDefault="005C64D3" w:rsidP="005C64D3">
      <w:pPr>
        <w:spacing w:after="120"/>
        <w:ind w:left="1134" w:hanging="272"/>
        <w:jc w:val="both"/>
        <w:rPr>
          <w:rFonts w:ascii="Arial" w:hAnsi="Arial" w:cs="Arial"/>
          <w:lang w:val="es-BO" w:eastAsia="es-ES"/>
        </w:rPr>
      </w:pPr>
      <w:r w:rsidRPr="005C64D3">
        <w:rPr>
          <w:rFonts w:ascii="Arial" w:hAnsi="Arial" w:cs="Arial"/>
          <w:b/>
          <w:lang w:eastAsia="es-ES"/>
        </w:rPr>
        <w:t>a)</w:t>
      </w:r>
      <w:r w:rsidRPr="005C64D3">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5C64D3" w:rsidRPr="005C64D3" w:rsidRDefault="005C64D3" w:rsidP="005C64D3">
      <w:pPr>
        <w:spacing w:after="120"/>
        <w:ind w:left="1134" w:hanging="272"/>
        <w:jc w:val="both"/>
        <w:rPr>
          <w:rFonts w:ascii="Arial" w:hAnsi="Arial" w:cs="Arial"/>
          <w:lang w:val="es-BO" w:eastAsia="es-ES"/>
        </w:rPr>
      </w:pPr>
      <w:r w:rsidRPr="005C64D3">
        <w:rPr>
          <w:rFonts w:ascii="Arial" w:hAnsi="Arial" w:cs="Arial"/>
          <w:b/>
          <w:lang w:val="es-BO" w:eastAsia="es-ES"/>
        </w:rPr>
        <w:lastRenderedPageBreak/>
        <w:t>b)</w:t>
      </w:r>
      <w:r w:rsidRPr="005C64D3">
        <w:rPr>
          <w:rFonts w:ascii="Arial" w:hAnsi="Arial" w:cs="Arial"/>
          <w:lang w:val="es-BO" w:eastAsia="es-ES"/>
        </w:rPr>
        <w:t xml:space="preserve"> No haya iniciado la Adquisición de conformidad a lo determinado en el cronograma. </w:t>
      </w:r>
    </w:p>
    <w:p w:rsidR="005C64D3" w:rsidRPr="005C64D3" w:rsidRDefault="005C64D3" w:rsidP="005C64D3">
      <w:pPr>
        <w:spacing w:after="120"/>
        <w:ind w:left="1134" w:hanging="272"/>
        <w:jc w:val="both"/>
        <w:rPr>
          <w:rFonts w:ascii="Arial" w:hAnsi="Arial" w:cs="Arial"/>
          <w:lang w:val="es-BO" w:eastAsia="es-ES"/>
        </w:rPr>
      </w:pPr>
      <w:r w:rsidRPr="005C64D3">
        <w:rPr>
          <w:rFonts w:ascii="Arial" w:hAnsi="Arial" w:cs="Arial"/>
          <w:b/>
          <w:lang w:val="es-BO" w:eastAsia="es-ES"/>
        </w:rPr>
        <w:t>c)</w:t>
      </w:r>
      <w:r w:rsidRPr="005C64D3">
        <w:rPr>
          <w:rFonts w:ascii="Arial" w:hAnsi="Arial" w:cs="Arial"/>
          <w:lang w:val="es-BO" w:eastAsia="es-ES"/>
        </w:rPr>
        <w:t xml:space="preserve"> No realice o niegue la renovación de la boleta de garantía de correcta inversión de anticipo.  </w:t>
      </w:r>
    </w:p>
    <w:p w:rsidR="005C64D3" w:rsidRPr="005C64D3" w:rsidRDefault="005C64D3" w:rsidP="005C64D3">
      <w:pPr>
        <w:spacing w:after="120"/>
        <w:jc w:val="both"/>
        <w:rPr>
          <w:rFonts w:ascii="Arial" w:hAnsi="Arial" w:cs="Arial"/>
          <w:lang w:val="es-BO" w:eastAsia="es-ES"/>
        </w:rPr>
      </w:pPr>
      <w:r w:rsidRPr="005C64D3">
        <w:rPr>
          <w:rFonts w:ascii="Arial" w:hAnsi="Arial"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C64D3" w:rsidRPr="005C64D3" w:rsidRDefault="005C64D3" w:rsidP="005C64D3">
      <w:pPr>
        <w:spacing w:before="120" w:after="120"/>
        <w:jc w:val="both"/>
        <w:rPr>
          <w:rFonts w:ascii="Arial" w:hAnsi="Arial" w:cs="Arial"/>
          <w:lang w:val="es-BO" w:eastAsia="es-ES"/>
        </w:rPr>
      </w:pPr>
      <w:r w:rsidRPr="005C64D3">
        <w:rPr>
          <w:rFonts w:ascii="Arial" w:hAnsi="Arial" w:cs="Arial"/>
          <w:lang w:val="es-BO" w:eastAsia="es-ES"/>
        </w:rPr>
        <w:t xml:space="preserve">La Unidad Solicitante levará el control directo de la vigencia y validez de esta garantía, en cuanto al monto y plazo, a efectos de requerir su ampliación al </w:t>
      </w:r>
      <w:r w:rsidRPr="005C64D3">
        <w:rPr>
          <w:rFonts w:ascii="Arial" w:hAnsi="Arial" w:cs="Arial"/>
          <w:b/>
          <w:lang w:val="es-BO" w:eastAsia="es-ES"/>
        </w:rPr>
        <w:t>PROVEEDOR</w:t>
      </w:r>
      <w:r w:rsidRPr="005C64D3">
        <w:rPr>
          <w:rFonts w:ascii="Arial" w:hAnsi="Arial" w:cs="Arial"/>
          <w:lang w:val="es-BO" w:eastAsia="es-ES"/>
        </w:rPr>
        <w:t xml:space="preserve">, o solicitar a </w:t>
      </w: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val="es-BO" w:eastAsia="es-ES"/>
        </w:rPr>
        <w:t xml:space="preserve"> su ejecución.</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BO" w:eastAsia="es-ES"/>
        </w:rPr>
        <w:t>DÉCIMA CUARTA.- (CLÁUSULA DE SEGUROS)</w:t>
      </w:r>
      <w:r w:rsidRPr="005C64D3">
        <w:rPr>
          <w:rFonts w:ascii="Arial" w:hAnsi="Arial" w:cs="Arial"/>
          <w:b/>
          <w:lang w:val="es-BO" w:eastAsia="es-ES"/>
        </w:rPr>
        <w:t xml:space="preserve"> </w:t>
      </w:r>
      <w:r w:rsidRPr="005C64D3">
        <w:rPr>
          <w:rFonts w:ascii="Arial" w:hAnsi="Arial" w:cs="Arial"/>
          <w:b/>
          <w:i/>
          <w:u w:val="single"/>
          <w:lang w:val="es-ES_tradnl" w:eastAsia="es-ES"/>
        </w:rPr>
        <w:t>(de acuerdo a la validación de la Unidad de Seguros)</w:t>
      </w:r>
    </w:p>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 xml:space="preserve">El </w:t>
      </w:r>
      <w:r w:rsidRPr="005C64D3">
        <w:rPr>
          <w:rFonts w:ascii="Arial" w:hAnsi="Arial" w:cs="Arial"/>
          <w:b/>
          <w:lang w:eastAsia="es-ES"/>
        </w:rPr>
        <w:t>PROVEEDOR</w:t>
      </w:r>
      <w:r w:rsidRPr="005C64D3">
        <w:rPr>
          <w:rFonts w:ascii="Arial" w:hAnsi="Arial" w:cs="Arial"/>
          <w:lang w:eastAsia="es-ES"/>
        </w:rPr>
        <w:t>, deberá presentar y mantener vigente de forma ininterrumpida durante todo el periodo del Contrato la póliza de seguro especificada a continuación:</w:t>
      </w:r>
    </w:p>
    <w:p w:rsidR="005C64D3" w:rsidRPr="005C64D3" w:rsidRDefault="005C64D3" w:rsidP="005C64D3">
      <w:pPr>
        <w:spacing w:before="120" w:after="120"/>
        <w:ind w:left="567" w:hanging="567"/>
        <w:jc w:val="both"/>
        <w:rPr>
          <w:rFonts w:ascii="Arial" w:hAnsi="Arial" w:cs="Arial"/>
          <w:b/>
          <w:lang w:eastAsia="es-ES"/>
        </w:rPr>
      </w:pPr>
      <w:r w:rsidRPr="005C64D3">
        <w:rPr>
          <w:rFonts w:ascii="Arial" w:hAnsi="Arial" w:cs="Arial"/>
          <w:b/>
          <w:lang w:eastAsia="es-ES"/>
        </w:rPr>
        <w:t>14.1  Póliza de accidentes personales.</w:t>
      </w:r>
    </w:p>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 xml:space="preserve">Los funcionarios del </w:t>
      </w:r>
      <w:r w:rsidRPr="005C64D3">
        <w:rPr>
          <w:rFonts w:ascii="Arial" w:hAnsi="Arial" w:cs="Arial"/>
          <w:b/>
          <w:lang w:eastAsia="es-ES"/>
        </w:rPr>
        <w:t>PROVEEDOR</w:t>
      </w:r>
      <w:r w:rsidRPr="005C64D3">
        <w:rPr>
          <w:rFonts w:ascii="Arial" w:hAnsi="Arial" w:cs="Arial"/>
          <w:lang w:eastAsia="es-ES"/>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5C64D3" w:rsidRPr="005C64D3" w:rsidRDefault="005C64D3" w:rsidP="00677B62">
      <w:pPr>
        <w:numPr>
          <w:ilvl w:val="1"/>
          <w:numId w:val="53"/>
        </w:numPr>
        <w:spacing w:before="120" w:after="120"/>
        <w:ind w:left="567" w:hanging="567"/>
        <w:jc w:val="both"/>
        <w:rPr>
          <w:rFonts w:ascii="Arial" w:hAnsi="Arial" w:cs="Arial"/>
          <w:b/>
          <w:lang w:eastAsia="es-ES"/>
        </w:rPr>
      </w:pPr>
      <w:r w:rsidRPr="005C64D3">
        <w:rPr>
          <w:rFonts w:ascii="Arial" w:hAnsi="Arial" w:cs="Arial"/>
          <w:b/>
          <w:lang w:eastAsia="es-ES"/>
        </w:rPr>
        <w:t>Condiciones adicionales.</w:t>
      </w:r>
    </w:p>
    <w:p w:rsidR="005C64D3" w:rsidRPr="005C64D3" w:rsidRDefault="005C64D3" w:rsidP="00677B62">
      <w:pPr>
        <w:numPr>
          <w:ilvl w:val="2"/>
          <w:numId w:val="54"/>
        </w:numPr>
        <w:spacing w:before="120" w:after="120"/>
        <w:ind w:left="1418"/>
        <w:jc w:val="both"/>
        <w:rPr>
          <w:rFonts w:ascii="Arial" w:hAnsi="Arial" w:cs="Arial"/>
          <w:lang w:eastAsia="es-ES"/>
        </w:rPr>
      </w:pPr>
      <w:r w:rsidRPr="005C64D3">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5C64D3">
        <w:rPr>
          <w:rFonts w:ascii="Arial" w:hAnsi="Arial" w:cs="Arial"/>
          <w:b/>
          <w:lang w:eastAsia="es-ES"/>
        </w:rPr>
        <w:t>PROVEEDOR</w:t>
      </w:r>
      <w:r w:rsidRPr="005C64D3">
        <w:rPr>
          <w:rFonts w:ascii="Arial" w:hAnsi="Arial" w:cs="Arial"/>
          <w:lang w:eastAsia="es-ES"/>
        </w:rPr>
        <w:t xml:space="preserve"> se hace enteramente responsable frente a la </w:t>
      </w:r>
      <w:r w:rsidRPr="005C64D3">
        <w:rPr>
          <w:rFonts w:ascii="Arial" w:hAnsi="Arial" w:cs="Arial"/>
          <w:b/>
          <w:lang w:eastAsia="es-ES"/>
        </w:rPr>
        <w:t>ENTIDAD</w:t>
      </w:r>
      <w:r w:rsidRPr="005C64D3">
        <w:rPr>
          <w:rFonts w:ascii="Arial" w:hAnsi="Arial" w:cs="Arial"/>
          <w:lang w:eastAsia="es-ES"/>
        </w:rPr>
        <w:t xml:space="preserve"> por todos los accidentes que puedan sufrir y/</w:t>
      </w:r>
      <w:proofErr w:type="spellStart"/>
      <w:r w:rsidRPr="005C64D3">
        <w:rPr>
          <w:rFonts w:ascii="Arial" w:hAnsi="Arial" w:cs="Arial"/>
          <w:lang w:eastAsia="es-ES"/>
        </w:rPr>
        <w:t>o</w:t>
      </w:r>
      <w:proofErr w:type="spellEnd"/>
      <w:r w:rsidRPr="005C64D3">
        <w:rPr>
          <w:rFonts w:ascii="Arial" w:hAnsi="Arial" w:cs="Arial"/>
          <w:lang w:eastAsia="es-ES"/>
        </w:rPr>
        <w:t xml:space="preserve"> ocasionar en el desempleo de sus funciones.</w:t>
      </w:r>
    </w:p>
    <w:p w:rsidR="005C64D3" w:rsidRPr="005C64D3" w:rsidRDefault="005C64D3" w:rsidP="005C64D3">
      <w:pPr>
        <w:tabs>
          <w:tab w:val="left" w:pos="2127"/>
        </w:tabs>
        <w:spacing w:after="120"/>
        <w:ind w:left="1418"/>
        <w:jc w:val="both"/>
        <w:rPr>
          <w:rFonts w:ascii="Arial" w:hAnsi="Arial" w:cs="Arial"/>
          <w:lang w:eastAsia="es-ES"/>
        </w:rPr>
      </w:pPr>
      <w:r w:rsidRPr="005C64D3">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C64D3">
        <w:rPr>
          <w:rFonts w:ascii="Arial" w:hAnsi="Arial" w:cs="Arial"/>
          <w:b/>
          <w:lang w:eastAsia="es-ES"/>
        </w:rPr>
        <w:t>ENTIDAD</w:t>
      </w:r>
      <w:r w:rsidRPr="005C64D3">
        <w:rPr>
          <w:rFonts w:ascii="Arial" w:hAnsi="Arial" w:cs="Arial"/>
          <w:lang w:eastAsia="es-ES"/>
        </w:rPr>
        <w:t xml:space="preserve"> por cualquier suceso.</w:t>
      </w:r>
    </w:p>
    <w:p w:rsidR="005C64D3" w:rsidRPr="005C64D3" w:rsidRDefault="005C64D3" w:rsidP="00677B62">
      <w:pPr>
        <w:numPr>
          <w:ilvl w:val="2"/>
          <w:numId w:val="54"/>
        </w:numPr>
        <w:spacing w:after="120"/>
        <w:ind w:left="1418" w:hanging="851"/>
        <w:jc w:val="both"/>
        <w:rPr>
          <w:rFonts w:ascii="Arial" w:hAnsi="Arial" w:cs="Arial"/>
          <w:lang w:eastAsia="es-ES"/>
        </w:rPr>
      </w:pPr>
      <w:r w:rsidRPr="005C64D3">
        <w:rPr>
          <w:rFonts w:ascii="Arial" w:hAnsi="Arial" w:cs="Arial"/>
          <w:lang w:eastAsia="es-ES"/>
        </w:rPr>
        <w:t xml:space="preserve">El </w:t>
      </w:r>
      <w:r w:rsidRPr="005C64D3">
        <w:rPr>
          <w:rFonts w:ascii="Arial" w:hAnsi="Arial" w:cs="Arial"/>
          <w:b/>
          <w:lang w:eastAsia="es-ES"/>
        </w:rPr>
        <w:t>PROVEEDOR</w:t>
      </w:r>
      <w:r w:rsidRPr="005C64D3">
        <w:rPr>
          <w:rFonts w:ascii="Arial" w:hAnsi="Arial" w:cs="Arial"/>
          <w:lang w:eastAsia="es-ES"/>
        </w:rPr>
        <w:t xml:space="preserve"> una vez adjudicado, deberá entregar una copia de la citada póliza a la </w:t>
      </w:r>
      <w:r w:rsidRPr="005C64D3">
        <w:rPr>
          <w:rFonts w:ascii="Arial" w:hAnsi="Arial" w:cs="Arial"/>
          <w:b/>
          <w:lang w:eastAsia="es-ES"/>
        </w:rPr>
        <w:t>ENTIDAD</w:t>
      </w:r>
      <w:r w:rsidRPr="005C64D3">
        <w:rPr>
          <w:rFonts w:ascii="Arial" w:hAnsi="Arial" w:cs="Arial"/>
          <w:lang w:eastAsia="es-ES"/>
        </w:rPr>
        <w:t xml:space="preserve"> antes de la suscripción del Contrato.</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 xml:space="preserve">DÉCIMA QUINTA.- (MOROSIDAD Y SUS PENALIDADES) </w:t>
      </w:r>
      <w:r w:rsidRPr="005C64D3">
        <w:rPr>
          <w:rFonts w:ascii="Arial" w:hAnsi="Arial" w:cs="Arial"/>
          <w:b/>
          <w:i/>
          <w:u w:val="single"/>
          <w:lang w:val="es-ES_tradnl" w:eastAsia="es-ES"/>
        </w:rPr>
        <w:t>(de acuerdo a las especificaciones técnicas)</w:t>
      </w:r>
    </w:p>
    <w:p w:rsidR="005C64D3" w:rsidRPr="005C64D3" w:rsidRDefault="005C64D3" w:rsidP="005C64D3">
      <w:pPr>
        <w:spacing w:before="120" w:after="120"/>
        <w:jc w:val="both"/>
        <w:rPr>
          <w:rFonts w:ascii="Arial" w:hAnsi="Arial" w:cs="Arial"/>
          <w:lang w:eastAsia="es-ES"/>
        </w:rPr>
      </w:pPr>
      <w:r w:rsidRPr="005C64D3">
        <w:rPr>
          <w:rFonts w:ascii="Arial" w:hAnsi="Arial" w:cs="Arial"/>
          <w:lang w:val="es-ES_tradnl" w:eastAsia="es-ES"/>
        </w:rPr>
        <w:t xml:space="preserve">Queda convenido entre las Partes, que el </w:t>
      </w:r>
      <w:r w:rsidRPr="005C64D3">
        <w:rPr>
          <w:rFonts w:ascii="Arial" w:hAnsi="Arial" w:cs="Arial"/>
          <w:b/>
          <w:lang w:val="es-ES_tradnl" w:eastAsia="es-ES"/>
        </w:rPr>
        <w:t xml:space="preserve">PROVEEDOR </w:t>
      </w:r>
      <w:r w:rsidRPr="005C64D3">
        <w:rPr>
          <w:rFonts w:ascii="Arial" w:hAnsi="Arial" w:cs="Arial"/>
          <w:lang w:val="es-ES_tradnl" w:eastAsia="es-ES"/>
        </w:rPr>
        <w:t xml:space="preserve">se obliga a cumplir con lo estipulado en las especificaciones técnicas y en la cláusula (Vigencia y plazo del Contrato), caso contrario la </w:t>
      </w:r>
      <w:r w:rsidRPr="005C64D3">
        <w:rPr>
          <w:rFonts w:ascii="Arial" w:hAnsi="Arial" w:cs="Arial"/>
          <w:b/>
          <w:lang w:val="es-ES_tradnl" w:eastAsia="es-ES"/>
        </w:rPr>
        <w:t>ENTIDAD</w:t>
      </w:r>
      <w:r w:rsidRPr="005C64D3">
        <w:rPr>
          <w:rFonts w:ascii="Arial" w:hAnsi="Arial" w:cs="Arial"/>
          <w:lang w:val="es-ES_tradnl" w:eastAsia="es-ES"/>
        </w:rPr>
        <w:t xml:space="preserve"> aplicará las siguientes multas: (de acuerdo a especificaciones técnicas adecuadas al contexto del Contrato)</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 xml:space="preserve">De establecer la </w:t>
      </w:r>
      <w:r w:rsidRPr="005C64D3">
        <w:rPr>
          <w:rFonts w:ascii="Arial" w:hAnsi="Arial" w:cs="Arial"/>
          <w:b/>
          <w:lang w:val="es-ES_tradnl" w:eastAsia="es-ES"/>
        </w:rPr>
        <w:t>ENTIDAD</w:t>
      </w:r>
      <w:r w:rsidRPr="005C64D3">
        <w:rPr>
          <w:rFonts w:ascii="Arial" w:hAnsi="Arial" w:cs="Arial"/>
          <w:lang w:val="es-ES_tradnl" w:eastAsia="es-ES"/>
        </w:rPr>
        <w:t xml:space="preserve"> que por la aplicación de multas por mora se ha llegado al límite del 10% (diez por ciento) del monto total del Contrato, la </w:t>
      </w:r>
      <w:r w:rsidRPr="005C64D3">
        <w:rPr>
          <w:rFonts w:ascii="Arial" w:hAnsi="Arial" w:cs="Arial"/>
          <w:b/>
          <w:lang w:val="es-ES_tradnl" w:eastAsia="es-ES"/>
        </w:rPr>
        <w:t>ENTIDAD</w:t>
      </w:r>
      <w:r w:rsidRPr="005C64D3">
        <w:rPr>
          <w:rFonts w:ascii="Arial" w:hAnsi="Arial" w:cs="Arial"/>
          <w:lang w:val="es-ES_tradnl" w:eastAsia="es-ES"/>
        </w:rPr>
        <w:t xml:space="preserve"> podrá iniciar el proceso de resolución del Contrato, conforme a lo estipulado en la cláusula (Terminación del Contrato).</w:t>
      </w:r>
    </w:p>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 xml:space="preserve">De establecer </w:t>
      </w:r>
      <w:r w:rsidRPr="005C64D3">
        <w:rPr>
          <w:rFonts w:ascii="Arial" w:hAnsi="Arial" w:cs="Arial"/>
          <w:lang w:val="es-ES_tradnl" w:eastAsia="es-ES"/>
        </w:rPr>
        <w:t xml:space="preserve">la </w:t>
      </w:r>
      <w:r w:rsidRPr="005C64D3">
        <w:rPr>
          <w:rFonts w:ascii="Arial" w:hAnsi="Arial" w:cs="Arial"/>
          <w:b/>
          <w:lang w:val="es-ES_tradnl" w:eastAsia="es-ES"/>
        </w:rPr>
        <w:t>ENTIDAD</w:t>
      </w:r>
      <w:r w:rsidRPr="005C64D3">
        <w:rPr>
          <w:rFonts w:ascii="Arial" w:hAnsi="Arial" w:cs="Arial"/>
          <w:lang w:eastAsia="es-ES"/>
        </w:rPr>
        <w:t xml:space="preserve"> que por la aplicación de multas por mora se ha llegado al límite del 20% (veinte por ciento) del monto total del Contrato, la </w:t>
      </w:r>
      <w:r w:rsidRPr="005C64D3">
        <w:rPr>
          <w:rFonts w:ascii="Arial" w:hAnsi="Arial" w:cs="Arial"/>
          <w:b/>
          <w:lang w:eastAsia="es-ES"/>
        </w:rPr>
        <w:t>ENTIDAD</w:t>
      </w:r>
      <w:r w:rsidRPr="005C64D3">
        <w:rPr>
          <w:rFonts w:ascii="Arial" w:hAnsi="Arial" w:cs="Arial"/>
          <w:lang w:eastAsia="es-ES"/>
        </w:rPr>
        <w:t xml:space="preserve"> deberá iniciar el proceso de resolución del Contrato, conforme a lo estipulado en la cláusula (Terminación del Contrato).</w:t>
      </w:r>
    </w:p>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 xml:space="preserve">Las multas serán cobradas mediante descuentos establecidos expresamente por la </w:t>
      </w:r>
      <w:r w:rsidRPr="005C64D3">
        <w:rPr>
          <w:rFonts w:ascii="Arial" w:hAnsi="Arial" w:cs="Arial"/>
          <w:b/>
          <w:bCs/>
          <w:lang w:eastAsia="es-ES"/>
        </w:rPr>
        <w:t>ENTIDAD</w:t>
      </w:r>
      <w:r w:rsidRPr="005C64D3">
        <w:rPr>
          <w:rFonts w:ascii="Arial" w:hAnsi="Arial" w:cs="Arial"/>
          <w:lang w:eastAsia="es-ES"/>
        </w:rPr>
        <w:t>,</w:t>
      </w:r>
      <w:r w:rsidRPr="005C64D3">
        <w:rPr>
          <w:rFonts w:ascii="Arial" w:hAnsi="Arial" w:cs="Arial"/>
          <w:lang w:val="es-ES_tradnl" w:eastAsia="es-ES"/>
        </w:rPr>
        <w:t xml:space="preserve"> con base en el Informe de Conformidad documentado</w:t>
      </w:r>
      <w:r w:rsidRPr="005C64D3">
        <w:rPr>
          <w:rFonts w:ascii="Arial" w:hAnsi="Arial" w:cs="Arial"/>
          <w:lang w:eastAsia="es-ES"/>
        </w:rPr>
        <w:t xml:space="preserve"> </w:t>
      </w:r>
      <w:r w:rsidRPr="005C64D3">
        <w:rPr>
          <w:rFonts w:ascii="Arial" w:hAnsi="Arial" w:cs="Arial"/>
          <w:i/>
          <w:lang w:eastAsia="es-ES"/>
        </w:rPr>
        <w:t>del pago único/de los pagos parciales</w:t>
      </w:r>
      <w:r w:rsidRPr="005C64D3">
        <w:rPr>
          <w:rFonts w:ascii="Arial" w:hAnsi="Arial" w:cs="Arial"/>
          <w:lang w:eastAsia="es-ES"/>
        </w:rPr>
        <w:t xml:space="preserve">, sin perjuicio de que </w:t>
      </w:r>
      <w:r w:rsidRPr="005C64D3">
        <w:rPr>
          <w:rFonts w:ascii="Arial" w:hAnsi="Arial" w:cs="Arial"/>
          <w:lang w:val="es-ES_tradnl" w:eastAsia="es-ES"/>
        </w:rPr>
        <w:t xml:space="preserve">la </w:t>
      </w:r>
      <w:r w:rsidRPr="005C64D3">
        <w:rPr>
          <w:rFonts w:ascii="Arial" w:hAnsi="Arial" w:cs="Arial"/>
          <w:b/>
          <w:lang w:val="es-ES_tradnl" w:eastAsia="es-ES"/>
        </w:rPr>
        <w:t xml:space="preserve">ENTIDAD </w:t>
      </w:r>
      <w:r w:rsidRPr="005C64D3">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eastAsia="es-ES"/>
        </w:rPr>
        <w:lastRenderedPageBreak/>
        <w:t>DÉCIMA SEXTA.- (NOTIFICACIONES)</w:t>
      </w:r>
    </w:p>
    <w:p w:rsidR="005C64D3" w:rsidRPr="005C64D3" w:rsidRDefault="005C64D3" w:rsidP="005C64D3">
      <w:pPr>
        <w:widowControl w:val="0"/>
        <w:numPr>
          <w:ilvl w:val="1"/>
          <w:numId w:val="0"/>
        </w:numPr>
        <w:tabs>
          <w:tab w:val="num" w:pos="284"/>
        </w:tabs>
        <w:spacing w:before="120" w:after="120"/>
        <w:ind w:left="567" w:hanging="567"/>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val="es-ES_tradnl" w:eastAsia="es-ES"/>
        </w:rPr>
        <w:t>16.1</w:t>
      </w:r>
      <w:r w:rsidRPr="005C64D3">
        <w:rPr>
          <w:rFonts w:ascii="Arial" w:hAnsi="Arial" w:cs="Arial"/>
          <w:lang w:val="es-ES_tradnl" w:eastAsia="es-ES"/>
        </w:rPr>
        <w:tab/>
        <w:t xml:space="preserve">Las notificaciones que se cursen entre las Partes </w:t>
      </w:r>
      <w:r w:rsidRPr="005C64D3">
        <w:rPr>
          <w:rFonts w:ascii="Arial" w:hAnsi="Arial" w:cs="Arial"/>
          <w:lang w:eastAsia="es-ES"/>
        </w:rPr>
        <w:t xml:space="preserve">relacionadas con la administración, seguimiento y ejecución a los asuntos operativos contemplados en este Contrato </w:t>
      </w:r>
      <w:r w:rsidRPr="005C64D3">
        <w:rPr>
          <w:rFonts w:ascii="Arial" w:hAnsi="Arial" w:cs="Arial"/>
          <w:lang w:val="es-ES_tradnl" w:eastAsia="es-ES"/>
        </w:rPr>
        <w:t xml:space="preserve">tendrán validez siempre que se envíen mediante nota por escrito, </w:t>
      </w:r>
      <w:r w:rsidRPr="005C64D3">
        <w:rPr>
          <w:rFonts w:ascii="Arial" w:hAnsi="Arial" w:cs="Arial"/>
          <w:lang w:eastAsia="es-ES"/>
        </w:rPr>
        <w:t xml:space="preserve">entrega personal, </w:t>
      </w:r>
      <w:r w:rsidRPr="005C64D3">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C64D3" w:rsidRPr="005C64D3" w:rsidTr="009C7372">
        <w:trPr>
          <w:trHeight w:val="237"/>
        </w:trPr>
        <w:tc>
          <w:tcPr>
            <w:tcW w:w="4511" w:type="dxa"/>
            <w:tcBorders>
              <w:top w:val="single" w:sz="4" w:space="0" w:color="auto"/>
              <w:left w:val="single" w:sz="4" w:space="0" w:color="auto"/>
              <w:bottom w:val="single" w:sz="4" w:space="0" w:color="auto"/>
              <w:right w:val="single" w:sz="4" w:space="0" w:color="auto"/>
            </w:tcBorders>
          </w:tcPr>
          <w:p w:rsidR="005C64D3" w:rsidRPr="005C64D3" w:rsidRDefault="005C64D3" w:rsidP="005C64D3">
            <w:pPr>
              <w:widowControl w:val="0"/>
              <w:ind w:left="180" w:hanging="180"/>
              <w:jc w:val="center"/>
              <w:rPr>
                <w:rFonts w:ascii="Arial" w:hAnsi="Arial" w:cs="Arial"/>
                <w:b/>
                <w:lang w:val="es-ES_tradnl" w:eastAsia="es-ES"/>
              </w:rPr>
            </w:pPr>
            <w:r w:rsidRPr="005C64D3">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C64D3" w:rsidRPr="005C64D3" w:rsidRDefault="005C64D3" w:rsidP="005C64D3">
            <w:pPr>
              <w:widowControl w:val="0"/>
              <w:ind w:left="180" w:hanging="180"/>
              <w:jc w:val="center"/>
              <w:rPr>
                <w:rFonts w:ascii="Arial" w:hAnsi="Arial" w:cs="Arial"/>
                <w:b/>
                <w:lang w:val="es-ES_tradnl" w:eastAsia="es-ES"/>
              </w:rPr>
            </w:pPr>
            <w:r w:rsidRPr="005C64D3">
              <w:rPr>
                <w:rFonts w:ascii="Arial" w:hAnsi="Arial" w:cs="Arial"/>
                <w:b/>
                <w:lang w:val="es-ES_tradnl" w:eastAsia="es-ES"/>
              </w:rPr>
              <w:t>PROVEEDOR</w:t>
            </w:r>
          </w:p>
        </w:tc>
      </w:tr>
      <w:tr w:rsidR="005C64D3" w:rsidRPr="005C64D3" w:rsidTr="009C7372">
        <w:trPr>
          <w:trHeight w:val="1505"/>
        </w:trPr>
        <w:tc>
          <w:tcPr>
            <w:tcW w:w="4511" w:type="dxa"/>
            <w:tcBorders>
              <w:top w:val="single" w:sz="4" w:space="0" w:color="auto"/>
              <w:left w:val="single" w:sz="4" w:space="0" w:color="auto"/>
              <w:bottom w:val="single" w:sz="4" w:space="0" w:color="auto"/>
              <w:right w:val="single" w:sz="4" w:space="0" w:color="auto"/>
            </w:tcBorders>
          </w:tcPr>
          <w:p w:rsidR="005C64D3" w:rsidRPr="005C64D3" w:rsidRDefault="005C64D3" w:rsidP="005C64D3">
            <w:pPr>
              <w:widowControl w:val="0"/>
              <w:jc w:val="both"/>
              <w:rPr>
                <w:rFonts w:ascii="Arial" w:hAnsi="Arial" w:cs="Arial"/>
                <w:lang w:val="es-ES_tradnl" w:eastAsia="es-ES"/>
              </w:rPr>
            </w:pPr>
            <w:r w:rsidRPr="005C64D3">
              <w:rPr>
                <w:rFonts w:ascii="Arial" w:hAnsi="Arial" w:cs="Arial"/>
                <w:b/>
                <w:lang w:val="es-ES_tradnl" w:eastAsia="es-ES"/>
              </w:rPr>
              <w:t>Domicilio:</w:t>
            </w:r>
            <w:r w:rsidRPr="005C64D3">
              <w:rPr>
                <w:rFonts w:ascii="Arial" w:hAnsi="Arial" w:cs="Arial"/>
                <w:lang w:val="es-ES_tradnl" w:eastAsia="es-ES"/>
              </w:rPr>
              <w:t xml:space="preserve"> </w:t>
            </w:r>
          </w:p>
          <w:p w:rsidR="005C64D3" w:rsidRPr="005C64D3" w:rsidRDefault="005C64D3" w:rsidP="005C64D3">
            <w:pPr>
              <w:widowControl w:val="0"/>
              <w:ind w:left="180" w:hanging="180"/>
              <w:jc w:val="both"/>
              <w:rPr>
                <w:rFonts w:ascii="Arial" w:hAnsi="Arial" w:cs="Arial"/>
                <w:lang w:val="es-BO" w:eastAsia="es-ES"/>
              </w:rPr>
            </w:pPr>
            <w:r w:rsidRPr="005C64D3">
              <w:rPr>
                <w:rFonts w:ascii="Arial" w:hAnsi="Arial" w:cs="Arial"/>
                <w:b/>
                <w:lang w:val="es-BO" w:eastAsia="es-ES"/>
              </w:rPr>
              <w:t>N° Telf.:</w:t>
            </w:r>
            <w:r w:rsidRPr="005C64D3">
              <w:rPr>
                <w:rFonts w:ascii="Arial" w:hAnsi="Arial" w:cs="Arial"/>
                <w:lang w:val="es-BO" w:eastAsia="es-ES"/>
              </w:rPr>
              <w:t xml:space="preserve"> (591 – ) </w:t>
            </w:r>
          </w:p>
          <w:p w:rsidR="005C64D3" w:rsidRPr="005C64D3" w:rsidRDefault="005C64D3" w:rsidP="005C64D3">
            <w:pPr>
              <w:widowControl w:val="0"/>
              <w:ind w:left="180" w:hanging="180"/>
              <w:jc w:val="both"/>
              <w:rPr>
                <w:rFonts w:ascii="Arial" w:hAnsi="Arial" w:cs="Arial"/>
                <w:b/>
                <w:lang w:val="es-BO" w:eastAsia="es-ES"/>
              </w:rPr>
            </w:pPr>
            <w:r w:rsidRPr="005C64D3">
              <w:rPr>
                <w:rFonts w:ascii="Arial" w:hAnsi="Arial" w:cs="Arial"/>
                <w:b/>
                <w:lang w:val="es-BO" w:eastAsia="es-ES"/>
              </w:rPr>
              <w:t xml:space="preserve">E-mail: </w:t>
            </w:r>
          </w:p>
          <w:p w:rsidR="005C64D3" w:rsidRPr="005C64D3" w:rsidRDefault="005C64D3" w:rsidP="005C64D3">
            <w:pPr>
              <w:widowControl w:val="0"/>
              <w:jc w:val="both"/>
              <w:rPr>
                <w:rFonts w:ascii="Arial" w:hAnsi="Arial" w:cs="Arial"/>
                <w:lang w:eastAsia="es-ES"/>
              </w:rPr>
            </w:pPr>
            <w:proofErr w:type="spellStart"/>
            <w:r w:rsidRPr="005C64D3">
              <w:rPr>
                <w:rFonts w:ascii="Arial" w:hAnsi="Arial" w:cs="Arial"/>
                <w:b/>
                <w:lang w:eastAsia="es-ES"/>
              </w:rPr>
              <w:t>Attn</w:t>
            </w:r>
            <w:proofErr w:type="spellEnd"/>
            <w:r w:rsidRPr="005C64D3">
              <w:rPr>
                <w:rFonts w:ascii="Arial" w:hAnsi="Arial" w:cs="Arial"/>
                <w:b/>
                <w:lang w:eastAsia="es-ES"/>
              </w:rPr>
              <w:t xml:space="preserve">.: </w:t>
            </w:r>
          </w:p>
          <w:p w:rsidR="005C64D3" w:rsidRPr="005C64D3" w:rsidRDefault="005C64D3" w:rsidP="005C64D3">
            <w:pPr>
              <w:widowControl w:val="0"/>
              <w:jc w:val="both"/>
              <w:rPr>
                <w:rFonts w:ascii="Arial" w:hAnsi="Arial" w:cs="Arial"/>
                <w:lang w:val="es-ES_tradnl" w:eastAsia="es-ES"/>
              </w:rPr>
            </w:pPr>
            <w:r w:rsidRPr="005C64D3">
              <w:rPr>
                <w:rFonts w:ascii="Arial" w:hAnsi="Arial" w:cs="Arial"/>
                <w:lang w:val="es-ES_tradnl" w:eastAsia="es-ES"/>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5C64D3" w:rsidRPr="005C64D3" w:rsidRDefault="005C64D3" w:rsidP="005C64D3">
            <w:pPr>
              <w:widowControl w:val="0"/>
              <w:jc w:val="both"/>
              <w:rPr>
                <w:rFonts w:ascii="Arial" w:hAnsi="Arial" w:cs="Arial"/>
                <w:lang w:val="es-ES_tradnl" w:eastAsia="es-ES"/>
              </w:rPr>
            </w:pPr>
            <w:r w:rsidRPr="005C64D3">
              <w:rPr>
                <w:rFonts w:ascii="Arial" w:hAnsi="Arial" w:cs="Arial"/>
                <w:b/>
                <w:lang w:val="es-ES_tradnl" w:eastAsia="es-ES"/>
              </w:rPr>
              <w:t>Domicilio:</w:t>
            </w:r>
            <w:r w:rsidRPr="005C64D3">
              <w:rPr>
                <w:rFonts w:ascii="Arial" w:hAnsi="Arial" w:cs="Arial"/>
                <w:lang w:val="es-ES_tradnl" w:eastAsia="es-ES"/>
              </w:rPr>
              <w:t xml:space="preserve"> </w:t>
            </w:r>
          </w:p>
          <w:p w:rsidR="005C64D3" w:rsidRPr="005C64D3" w:rsidRDefault="005C64D3" w:rsidP="005C64D3">
            <w:pPr>
              <w:widowControl w:val="0"/>
              <w:jc w:val="both"/>
              <w:rPr>
                <w:rFonts w:ascii="Arial" w:hAnsi="Arial" w:cs="Arial"/>
                <w:lang w:val="es-BO" w:eastAsia="es-ES"/>
              </w:rPr>
            </w:pPr>
            <w:r w:rsidRPr="005C64D3">
              <w:rPr>
                <w:rFonts w:ascii="Arial" w:hAnsi="Arial" w:cs="Arial"/>
                <w:b/>
                <w:lang w:val="es-BO" w:eastAsia="es-ES"/>
              </w:rPr>
              <w:t xml:space="preserve">N° Telf.: </w:t>
            </w:r>
            <w:r w:rsidRPr="005C64D3">
              <w:rPr>
                <w:rFonts w:ascii="Arial" w:hAnsi="Arial" w:cs="Arial"/>
                <w:lang w:val="es-BO" w:eastAsia="es-ES"/>
              </w:rPr>
              <w:t>(591 - )</w:t>
            </w:r>
          </w:p>
          <w:p w:rsidR="005C64D3" w:rsidRPr="005C64D3" w:rsidRDefault="005C64D3" w:rsidP="005C64D3">
            <w:pPr>
              <w:widowControl w:val="0"/>
              <w:jc w:val="both"/>
              <w:rPr>
                <w:rFonts w:ascii="Arial" w:hAnsi="Arial" w:cs="Arial"/>
                <w:lang w:val="es-BO" w:eastAsia="es-ES"/>
              </w:rPr>
            </w:pPr>
            <w:r w:rsidRPr="005C64D3">
              <w:rPr>
                <w:rFonts w:ascii="Arial" w:hAnsi="Arial" w:cs="Arial"/>
                <w:lang w:val="es-BO" w:eastAsia="es-ES"/>
              </w:rPr>
              <w:t xml:space="preserve">               (591 - ) </w:t>
            </w:r>
          </w:p>
          <w:p w:rsidR="005C64D3" w:rsidRPr="005C64D3" w:rsidRDefault="005C64D3" w:rsidP="005C64D3">
            <w:pPr>
              <w:widowControl w:val="0"/>
              <w:jc w:val="both"/>
              <w:rPr>
                <w:rFonts w:ascii="Arial" w:hAnsi="Arial" w:cs="Arial"/>
                <w:b/>
                <w:lang w:val="es-BO" w:eastAsia="es-ES"/>
              </w:rPr>
            </w:pPr>
            <w:r w:rsidRPr="005C64D3">
              <w:rPr>
                <w:rFonts w:ascii="Arial" w:hAnsi="Arial" w:cs="Arial"/>
                <w:b/>
                <w:lang w:val="es-BO" w:eastAsia="es-ES"/>
              </w:rPr>
              <w:t xml:space="preserve">Fax: </w:t>
            </w:r>
          </w:p>
          <w:p w:rsidR="005C64D3" w:rsidRPr="005C64D3" w:rsidRDefault="005C64D3" w:rsidP="005C64D3">
            <w:pPr>
              <w:autoSpaceDE w:val="0"/>
              <w:autoSpaceDN w:val="0"/>
              <w:adjustRightInd w:val="0"/>
              <w:ind w:left="180" w:hanging="180"/>
              <w:rPr>
                <w:rFonts w:ascii="Arial" w:hAnsi="Arial" w:cs="Arial"/>
                <w:lang w:val="es-BO" w:eastAsia="es-ES"/>
              </w:rPr>
            </w:pPr>
            <w:r w:rsidRPr="005C64D3">
              <w:rPr>
                <w:rFonts w:ascii="Arial" w:hAnsi="Arial" w:cs="Arial"/>
                <w:b/>
                <w:lang w:val="es-BO" w:eastAsia="es-ES"/>
              </w:rPr>
              <w:t xml:space="preserve">N° Cel.: </w:t>
            </w:r>
          </w:p>
          <w:p w:rsidR="005C64D3" w:rsidRPr="005C64D3" w:rsidRDefault="005C64D3" w:rsidP="005C64D3">
            <w:pPr>
              <w:autoSpaceDE w:val="0"/>
              <w:autoSpaceDN w:val="0"/>
              <w:adjustRightInd w:val="0"/>
              <w:rPr>
                <w:rFonts w:ascii="Arial" w:hAnsi="Arial" w:cs="Arial"/>
                <w:lang w:val="en-US" w:eastAsia="es-ES"/>
              </w:rPr>
            </w:pPr>
            <w:r w:rsidRPr="005C64D3">
              <w:rPr>
                <w:rFonts w:ascii="Arial" w:hAnsi="Arial" w:cs="Arial"/>
                <w:b/>
                <w:lang w:val="en-US" w:eastAsia="es-ES"/>
              </w:rPr>
              <w:t>E-mail:</w:t>
            </w:r>
            <w:r w:rsidRPr="005C64D3">
              <w:rPr>
                <w:rFonts w:ascii="Arial" w:hAnsi="Arial" w:cs="Arial"/>
                <w:lang w:val="en-US" w:eastAsia="es-ES"/>
              </w:rPr>
              <w:t xml:space="preserve"> </w:t>
            </w:r>
          </w:p>
          <w:p w:rsidR="005C64D3" w:rsidRPr="005C64D3" w:rsidRDefault="005C64D3" w:rsidP="005C64D3">
            <w:pPr>
              <w:autoSpaceDE w:val="0"/>
              <w:autoSpaceDN w:val="0"/>
              <w:adjustRightInd w:val="0"/>
              <w:ind w:left="180" w:hanging="180"/>
              <w:rPr>
                <w:rFonts w:ascii="Arial" w:hAnsi="Arial" w:cs="Arial"/>
                <w:lang w:val="en-US" w:eastAsia="es-ES"/>
              </w:rPr>
            </w:pPr>
            <w:r w:rsidRPr="005C64D3">
              <w:rPr>
                <w:rFonts w:ascii="Arial" w:hAnsi="Arial" w:cs="Arial"/>
                <w:b/>
                <w:lang w:val="en-US" w:eastAsia="es-ES"/>
              </w:rPr>
              <w:t>Attn.:</w:t>
            </w:r>
            <w:r w:rsidRPr="005C64D3">
              <w:rPr>
                <w:rFonts w:ascii="Arial" w:hAnsi="Arial" w:cs="Arial"/>
                <w:lang w:val="en-US" w:eastAsia="es-ES"/>
              </w:rPr>
              <w:t xml:space="preserve"> </w:t>
            </w:r>
          </w:p>
          <w:p w:rsidR="005C64D3" w:rsidRPr="005C64D3" w:rsidRDefault="005C64D3" w:rsidP="005C64D3">
            <w:pPr>
              <w:autoSpaceDE w:val="0"/>
              <w:autoSpaceDN w:val="0"/>
              <w:adjustRightInd w:val="0"/>
              <w:ind w:left="180" w:hanging="180"/>
              <w:rPr>
                <w:rFonts w:ascii="Arial" w:hAnsi="Arial" w:cs="Arial"/>
                <w:lang w:val="es-ES_tradnl" w:eastAsia="es-ES"/>
              </w:rPr>
            </w:pPr>
            <w:r w:rsidRPr="005C64D3">
              <w:rPr>
                <w:rFonts w:ascii="Arial" w:hAnsi="Arial" w:cs="Arial"/>
                <w:lang w:val="es-ES_tradnl" w:eastAsia="es-ES"/>
              </w:rPr>
              <w:t xml:space="preserve">           – Bolivia</w:t>
            </w:r>
          </w:p>
        </w:tc>
      </w:tr>
    </w:tbl>
    <w:p w:rsidR="005C64D3" w:rsidRPr="005C64D3" w:rsidRDefault="005C64D3" w:rsidP="005C64D3">
      <w:pPr>
        <w:widowControl w:val="0"/>
        <w:tabs>
          <w:tab w:val="num" w:pos="567"/>
        </w:tabs>
        <w:spacing w:before="120" w:after="120"/>
        <w:ind w:left="567" w:hanging="567"/>
        <w:jc w:val="both"/>
        <w:rPr>
          <w:rFonts w:ascii="Arial" w:hAnsi="Arial" w:cs="Arial"/>
          <w:lang w:val="es-ES_tradnl" w:eastAsia="es-ES"/>
        </w:rPr>
      </w:pPr>
      <w:r w:rsidRPr="005C64D3">
        <w:rPr>
          <w:rFonts w:ascii="Arial" w:hAnsi="Arial" w:cs="Arial"/>
          <w:b/>
          <w:lang w:val="es-ES_tradnl" w:eastAsia="es-ES"/>
        </w:rPr>
        <w:t>16.2</w:t>
      </w:r>
      <w:r w:rsidRPr="005C64D3">
        <w:rPr>
          <w:rFonts w:ascii="Arial" w:hAnsi="Arial" w:cs="Arial"/>
          <w:lang w:val="es-ES_tradnl" w:eastAsia="es-ES"/>
        </w:rPr>
        <w:tab/>
        <w:t xml:space="preserve">Cualquier comunicación o notificación que tengan que darse las Partes bajo este Contrato y que no estén referidas a su </w:t>
      </w:r>
      <w:r w:rsidRPr="005C64D3">
        <w:rPr>
          <w:rFonts w:ascii="Arial" w:hAnsi="Arial" w:cs="Arial"/>
          <w:lang w:eastAsia="es-ES"/>
        </w:rPr>
        <w:t>administración, seguimiento y ejecución a los asuntos operativos</w:t>
      </w:r>
      <w:r w:rsidRPr="005C64D3">
        <w:rPr>
          <w:rFonts w:ascii="Arial" w:hAnsi="Arial" w:cs="Arial"/>
          <w:lang w:val="es-ES_tradnl" w:eastAsia="es-ES"/>
        </w:rPr>
        <w:t>, será enviada al domicilio que se hace constar en la Cláusula (Partes Contratantes).</w:t>
      </w:r>
    </w:p>
    <w:p w:rsidR="005C64D3" w:rsidRPr="005C64D3" w:rsidRDefault="005C64D3" w:rsidP="005C64D3">
      <w:pPr>
        <w:widowControl w:val="0"/>
        <w:tabs>
          <w:tab w:val="num" w:pos="567"/>
        </w:tabs>
        <w:spacing w:before="120" w:after="120"/>
        <w:ind w:left="567" w:hanging="567"/>
        <w:jc w:val="both"/>
        <w:rPr>
          <w:rFonts w:ascii="Arial" w:hAnsi="Arial" w:cs="Arial"/>
          <w:lang w:val="es-ES_tradnl" w:eastAsia="es-ES"/>
        </w:rPr>
      </w:pPr>
    </w:p>
    <w:p w:rsidR="005C64D3" w:rsidRPr="005C64D3" w:rsidRDefault="005C64D3" w:rsidP="005C64D3">
      <w:pPr>
        <w:widowControl w:val="0"/>
        <w:tabs>
          <w:tab w:val="num" w:pos="567"/>
        </w:tabs>
        <w:spacing w:after="120"/>
        <w:ind w:left="567" w:hanging="567"/>
        <w:jc w:val="both"/>
        <w:rPr>
          <w:rFonts w:ascii="Arial" w:hAnsi="Arial" w:cs="Arial"/>
          <w:color w:val="000000"/>
          <w:lang w:val="es-ES_tradnl" w:eastAsia="es-ES"/>
        </w:rPr>
      </w:pPr>
      <w:r w:rsidRPr="005C64D3">
        <w:rPr>
          <w:rFonts w:ascii="Arial" w:hAnsi="Arial" w:cs="Arial"/>
          <w:b/>
          <w:lang w:val="es-ES_tradnl" w:eastAsia="es-ES"/>
        </w:rPr>
        <w:t>16.3</w:t>
      </w:r>
      <w:r w:rsidRPr="005C64D3">
        <w:rPr>
          <w:rFonts w:ascii="Arial" w:hAnsi="Arial" w:cs="Arial"/>
          <w:lang w:val="es-ES_tradnl" w:eastAsia="es-ES"/>
        </w:rPr>
        <w:tab/>
      </w:r>
      <w:r w:rsidRPr="005C64D3">
        <w:rPr>
          <w:rFonts w:ascii="Arial" w:hAnsi="Arial" w:cs="Arial"/>
          <w:color w:val="000000"/>
          <w:lang w:val="es-ES_tradnl" w:eastAsia="es-ES"/>
        </w:rPr>
        <w:t>Toda notificación o comunicación del presente Contrato se considerará recibida en la fecha y hora en que se haya realizado.</w:t>
      </w:r>
    </w:p>
    <w:p w:rsidR="005C64D3" w:rsidRPr="005C64D3" w:rsidRDefault="005C64D3" w:rsidP="005C64D3">
      <w:pPr>
        <w:widowControl w:val="0"/>
        <w:tabs>
          <w:tab w:val="num" w:pos="567"/>
        </w:tabs>
        <w:spacing w:after="120"/>
        <w:ind w:left="567" w:hanging="567"/>
        <w:jc w:val="both"/>
        <w:rPr>
          <w:rFonts w:ascii="Arial" w:hAnsi="Arial" w:cs="Arial"/>
          <w:color w:val="000000"/>
          <w:lang w:val="es-ES_tradnl" w:eastAsia="es-ES"/>
        </w:rPr>
      </w:pPr>
      <w:r w:rsidRPr="005C64D3">
        <w:rPr>
          <w:rFonts w:ascii="Arial" w:hAnsi="Arial" w:cs="Arial"/>
          <w:b/>
          <w:lang w:val="es-ES_tradnl" w:eastAsia="es-ES"/>
        </w:rPr>
        <w:t>16.4</w:t>
      </w:r>
      <w:r w:rsidRPr="005C64D3">
        <w:rPr>
          <w:rFonts w:ascii="Arial" w:hAnsi="Arial" w:cs="Arial"/>
          <w:b/>
          <w:lang w:val="es-ES_tradnl" w:eastAsia="es-ES"/>
        </w:rPr>
        <w:tab/>
      </w:r>
      <w:r w:rsidRPr="005C64D3">
        <w:rPr>
          <w:rFonts w:ascii="Arial" w:hAnsi="Arial" w:cs="Arial"/>
          <w:color w:val="000000"/>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5C64D3" w:rsidRPr="005C64D3" w:rsidRDefault="005C64D3" w:rsidP="005C64D3">
      <w:pPr>
        <w:widowControl w:val="0"/>
        <w:tabs>
          <w:tab w:val="num" w:pos="567"/>
        </w:tabs>
        <w:spacing w:after="120"/>
        <w:ind w:left="567" w:hanging="567"/>
        <w:jc w:val="both"/>
        <w:rPr>
          <w:rFonts w:ascii="Arial" w:hAnsi="Arial" w:cs="Arial"/>
          <w:b/>
          <w:bCs/>
          <w:lang w:val="es-ES_tradnl" w:eastAsia="es-ES"/>
        </w:rPr>
      </w:pPr>
      <w:r w:rsidRPr="005C64D3">
        <w:rPr>
          <w:rFonts w:ascii="Arial" w:hAnsi="Arial" w:cs="Arial"/>
          <w:b/>
          <w:lang w:val="es-ES_tradnl" w:eastAsia="es-ES"/>
        </w:rPr>
        <w:t>16.5</w:t>
      </w:r>
      <w:r w:rsidRPr="005C64D3">
        <w:rPr>
          <w:rFonts w:ascii="Arial" w:hAnsi="Arial" w:cs="Arial"/>
          <w:b/>
          <w:lang w:val="es-ES_tradnl" w:eastAsia="es-ES"/>
        </w:rPr>
        <w:tab/>
      </w:r>
      <w:r w:rsidRPr="005C64D3">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DÉCIMA SÉPTIMA.- (RECEPCIÓN Y VERIFICACIÓN)</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El Comité de Recepción conjuntamente con un representante debidamente acreditado del </w:t>
      </w:r>
      <w:r w:rsidRPr="005C64D3">
        <w:rPr>
          <w:rFonts w:ascii="Arial" w:hAnsi="Arial" w:cs="Arial"/>
          <w:b/>
          <w:lang w:val="es-ES_tradnl" w:eastAsia="es-ES"/>
        </w:rPr>
        <w:t>PROVEEDOR</w:t>
      </w:r>
      <w:r w:rsidRPr="005C64D3">
        <w:rPr>
          <w:rFonts w:ascii="Arial" w:hAnsi="Arial" w:cs="Arial"/>
          <w:lang w:val="es-ES_tradnl" w:eastAsia="es-ES"/>
        </w:rPr>
        <w:t xml:space="preserve">, tendrán la función de efectuar la recepción de la Adquisición, previa conformidad de la </w:t>
      </w:r>
      <w:r w:rsidRPr="005C64D3">
        <w:rPr>
          <w:rFonts w:ascii="Arial" w:hAnsi="Arial" w:cs="Arial"/>
          <w:b/>
          <w:lang w:val="es-ES_tradnl" w:eastAsia="es-ES"/>
        </w:rPr>
        <w:t>ENTIDAD</w:t>
      </w:r>
      <w:r w:rsidRPr="005C64D3">
        <w:rPr>
          <w:rFonts w:ascii="Arial" w:hAnsi="Arial" w:cs="Arial"/>
          <w:lang w:val="es-ES_tradnl" w:eastAsia="es-ES"/>
        </w:rPr>
        <w:t xml:space="preserve"> elaborándose un acta de recepción en la cual se identifique la cantidad recibida y el cumplimiento de las especificaciones técnicas.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Si se encontraran defectos o daños en la Adquisición no se procederá a la emisión del acta de recepción en tanto el </w:t>
      </w:r>
      <w:r w:rsidRPr="005C64D3">
        <w:rPr>
          <w:rFonts w:ascii="Arial" w:hAnsi="Arial" w:cs="Arial"/>
          <w:b/>
          <w:lang w:val="es-ES_tradnl" w:eastAsia="es-ES"/>
        </w:rPr>
        <w:t xml:space="preserve">PROVEEDOR </w:t>
      </w:r>
      <w:r w:rsidRPr="005C64D3">
        <w:rPr>
          <w:rFonts w:ascii="Arial" w:hAnsi="Arial" w:cs="Arial"/>
          <w:lang w:val="es-ES_tradnl" w:eastAsia="es-ES"/>
        </w:rPr>
        <w:t xml:space="preserve">no subsane lo observado. El </w:t>
      </w:r>
      <w:r w:rsidRPr="005C64D3">
        <w:rPr>
          <w:rFonts w:ascii="Arial" w:hAnsi="Arial" w:cs="Arial"/>
          <w:b/>
          <w:lang w:val="es-ES_tradnl" w:eastAsia="es-ES"/>
        </w:rPr>
        <w:t>PROVEEDOR</w:t>
      </w:r>
      <w:r w:rsidRPr="005C64D3">
        <w:rPr>
          <w:rFonts w:ascii="Arial" w:hAnsi="Arial" w:cs="Arial"/>
          <w:lang w:val="es-ES_tradnl" w:eastAsia="es-ES"/>
        </w:rPr>
        <w:t xml:space="preserve"> deberá reemplazar la Adquisición observada por otra de iguales o mejores características en un plazo máximo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xml:space="preserve">) días calendario, corriendo por su cuenta el transporte y lo que conlleve realizar el cambio.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La entrega de la Adquisición se realizará en coordinación con el Comité de Recepción y representantes acreditados del </w:t>
      </w:r>
      <w:r w:rsidRPr="005C64D3">
        <w:rPr>
          <w:rFonts w:ascii="Arial" w:hAnsi="Arial" w:cs="Arial"/>
          <w:b/>
          <w:lang w:val="es-ES_tradnl" w:eastAsia="es-ES"/>
        </w:rPr>
        <w:t xml:space="preserve">PROVEEDOR </w:t>
      </w:r>
      <w:r w:rsidRPr="005C64D3">
        <w:rPr>
          <w:rFonts w:ascii="Arial" w:hAnsi="Arial" w:cs="Arial"/>
          <w:lang w:val="es-ES_tradnl" w:eastAsia="es-ES"/>
        </w:rPr>
        <w:t>de acuerdo</w:t>
      </w:r>
      <w:r w:rsidRPr="005C64D3">
        <w:rPr>
          <w:rFonts w:ascii="Arial" w:hAnsi="Arial" w:cs="Arial"/>
          <w:b/>
          <w:lang w:val="es-ES_tradnl" w:eastAsia="es-ES"/>
        </w:rPr>
        <w:t xml:space="preserve"> </w:t>
      </w:r>
      <w:r w:rsidRPr="005C64D3">
        <w:rPr>
          <w:rFonts w:ascii="Arial" w:hAnsi="Arial" w:cs="Arial"/>
          <w:lang w:val="es-ES_tradnl" w:eastAsia="es-ES"/>
        </w:rPr>
        <w:t>a los alcances de las especificaciones técnicas.</w:t>
      </w:r>
      <w:r w:rsidRPr="005C64D3" w:rsidDel="008B4BCD">
        <w:rPr>
          <w:rFonts w:ascii="Arial" w:hAnsi="Arial" w:cs="Arial"/>
          <w:lang w:val="es-ES_tradnl" w:eastAsia="es-ES"/>
        </w:rPr>
        <w:t xml:space="preserve"> </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DÉCIMA OCTAVA.- (RESPONSABILIDADES Y OBLIGACIONES DEL PROVEEDOR)</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se compromete a cumplir con las siguientes responsabilidades y obligaciones, que son de carácter enunciativo y no limitativo:</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a)</w:t>
      </w:r>
      <w:r w:rsidRPr="005C64D3">
        <w:rPr>
          <w:rFonts w:ascii="Arial" w:hAnsi="Arial" w:cs="Arial"/>
          <w:lang w:val="es-ES_tradnl" w:eastAsia="es-ES"/>
        </w:rPr>
        <w:tab/>
        <w:t xml:space="preserve">Cumplir con el presente Contrato. </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b)</w:t>
      </w:r>
      <w:r w:rsidRPr="005C64D3">
        <w:rPr>
          <w:rFonts w:ascii="Arial" w:hAnsi="Arial" w:cs="Arial"/>
          <w:lang w:val="es-ES_tradnl" w:eastAsia="es-ES"/>
        </w:rPr>
        <w:tab/>
        <w:t xml:space="preserve">No podrá entregar la Adquisición con bienes usados o defectuosos, debiendo en su caso ser sustituidos a su costo, dentro del plazo máximo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xml:space="preserve">) días calendario, impostergablemente; siendo responsable de recoger la Adquisición observada del lugar de entrega descrito en la cláusula (Lugar de entrega) y asumir todos los costos y gastos por </w:t>
      </w:r>
      <w:r w:rsidRPr="005C64D3">
        <w:rPr>
          <w:rFonts w:ascii="Arial" w:hAnsi="Arial" w:cs="Arial"/>
          <w:lang w:val="es-ES_tradnl" w:eastAsia="es-ES"/>
        </w:rPr>
        <w:lastRenderedPageBreak/>
        <w:t xml:space="preserve">transporte, </w:t>
      </w:r>
      <w:proofErr w:type="spellStart"/>
      <w:r w:rsidRPr="005C64D3">
        <w:rPr>
          <w:rFonts w:ascii="Arial" w:hAnsi="Arial" w:cs="Arial"/>
          <w:lang w:val="es-ES_tradnl" w:eastAsia="es-ES"/>
        </w:rPr>
        <w:t>estibaje</w:t>
      </w:r>
      <w:proofErr w:type="spellEnd"/>
      <w:r w:rsidRPr="005C64D3">
        <w:rPr>
          <w:rFonts w:ascii="Arial" w:hAnsi="Arial" w:cs="Arial"/>
          <w:lang w:val="es-ES_tradnl" w:eastAsia="es-ES"/>
        </w:rPr>
        <w:t xml:space="preserve">, exportación y otros directos e indirectos. </w:t>
      </w:r>
    </w:p>
    <w:p w:rsidR="005C64D3" w:rsidRPr="005C64D3" w:rsidRDefault="005C64D3" w:rsidP="005C64D3">
      <w:pPr>
        <w:widowControl w:val="0"/>
        <w:tabs>
          <w:tab w:val="num" w:pos="1134"/>
        </w:tabs>
        <w:spacing w:after="120"/>
        <w:ind w:left="1134" w:hanging="425"/>
        <w:jc w:val="both"/>
        <w:rPr>
          <w:rFonts w:ascii="Arial" w:hAnsi="Arial" w:cs="Arial"/>
          <w:b/>
          <w:lang w:val="es-ES_tradnl" w:eastAsia="es-ES"/>
        </w:rPr>
      </w:pPr>
      <w:r w:rsidRPr="005C64D3">
        <w:rPr>
          <w:rFonts w:ascii="Arial" w:hAnsi="Arial" w:cs="Arial"/>
          <w:b/>
          <w:lang w:val="es-ES_tradnl" w:eastAsia="es-ES"/>
        </w:rPr>
        <w:t xml:space="preserve">c)  </w:t>
      </w:r>
      <w:r w:rsidRPr="005C64D3">
        <w:rPr>
          <w:rFonts w:ascii="Arial" w:hAnsi="Arial" w:cs="Arial"/>
          <w:lang w:val="es-ES_tradnl" w:eastAsia="es-ES"/>
        </w:rPr>
        <w:t xml:space="preserve">Los retrasos por parte de sub-contratistas y/o sub-vendedores, si los hubiera, serán de responsabilidad única y exclusiva del </w:t>
      </w:r>
      <w:r w:rsidRPr="005C64D3">
        <w:rPr>
          <w:rFonts w:ascii="Arial" w:hAnsi="Arial" w:cs="Arial"/>
          <w:b/>
          <w:lang w:val="es-ES_tradnl" w:eastAsia="es-ES"/>
        </w:rPr>
        <w:t>PROVEEDOR</w:t>
      </w:r>
      <w:r w:rsidRPr="005C64D3">
        <w:rPr>
          <w:rFonts w:ascii="Arial" w:hAnsi="Arial" w:cs="Arial"/>
          <w:lang w:val="es-ES_tradnl" w:eastAsia="es-ES"/>
        </w:rPr>
        <w:t>.</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d)</w:t>
      </w:r>
      <w:r w:rsidRPr="005C64D3">
        <w:rPr>
          <w:rFonts w:ascii="Arial" w:hAnsi="Arial" w:cs="Arial"/>
          <w:lang w:val="es-ES_tradnl" w:eastAsia="es-ES"/>
        </w:rPr>
        <w:tab/>
        <w:t xml:space="preserve">Mantener exonerada a la </w:t>
      </w:r>
      <w:r w:rsidRPr="005C64D3">
        <w:rPr>
          <w:rFonts w:ascii="Arial" w:hAnsi="Arial" w:cs="Arial"/>
          <w:b/>
          <w:lang w:val="es-ES_tradnl" w:eastAsia="es-ES"/>
        </w:rPr>
        <w:t>ENTIDAD</w:t>
      </w:r>
      <w:r w:rsidRPr="005C64D3">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e)</w:t>
      </w:r>
      <w:r w:rsidRPr="005C64D3">
        <w:rPr>
          <w:rFonts w:ascii="Arial" w:hAnsi="Arial" w:cs="Arial"/>
          <w:lang w:val="es-ES_tradnl" w:eastAsia="es-ES"/>
        </w:rPr>
        <w:tab/>
        <w:t xml:space="preserve">Mantener indemne a la </w:t>
      </w:r>
      <w:r w:rsidRPr="005C64D3">
        <w:rPr>
          <w:rFonts w:ascii="Arial" w:hAnsi="Arial" w:cs="Arial"/>
          <w:b/>
          <w:lang w:val="es-ES_tradnl" w:eastAsia="es-ES"/>
        </w:rPr>
        <w:t xml:space="preserve">ENTIDAD </w:t>
      </w:r>
      <w:r w:rsidRPr="005C64D3">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f)</w:t>
      </w:r>
      <w:r w:rsidRPr="005C64D3">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5C64D3">
        <w:rPr>
          <w:rFonts w:ascii="Arial" w:hAnsi="Arial" w:cs="Arial"/>
          <w:b/>
          <w:lang w:val="es-ES_tradnl" w:eastAsia="es-ES"/>
        </w:rPr>
        <w:t>ENTIDAD</w:t>
      </w:r>
      <w:r w:rsidRPr="005C64D3">
        <w:rPr>
          <w:rFonts w:ascii="Arial" w:hAnsi="Arial" w:cs="Arial"/>
          <w:lang w:val="es-ES_tradnl" w:eastAsia="es-ES"/>
        </w:rPr>
        <w:t xml:space="preserve">, el respaldo correspondiente. </w:t>
      </w:r>
    </w:p>
    <w:p w:rsidR="005C64D3" w:rsidRPr="005C64D3" w:rsidRDefault="005C64D3" w:rsidP="00677B62">
      <w:pPr>
        <w:numPr>
          <w:ilvl w:val="0"/>
          <w:numId w:val="47"/>
        </w:numPr>
        <w:tabs>
          <w:tab w:val="left" w:pos="1134"/>
        </w:tabs>
        <w:spacing w:after="120"/>
        <w:ind w:left="1134" w:hanging="425"/>
        <w:jc w:val="both"/>
        <w:rPr>
          <w:rFonts w:ascii="Arial" w:hAnsi="Arial" w:cs="Arial"/>
          <w:lang w:eastAsia="es-ES"/>
        </w:rPr>
      </w:pPr>
      <w:r w:rsidRPr="005C64D3">
        <w:rPr>
          <w:rFonts w:ascii="Arial" w:hAnsi="Arial" w:cs="Arial"/>
          <w:lang w:eastAsia="es-ES"/>
        </w:rPr>
        <w:t>Cumplir con el objeto del Contrato mediante personal especializado y dentro de las especificaciones técnicas, conforme a padrones y normas técnicas usuales en provisiones de esta naturaleza, garantizando la calidad de la Adquisición.</w:t>
      </w:r>
    </w:p>
    <w:p w:rsidR="005C64D3" w:rsidRPr="005C64D3" w:rsidRDefault="005C64D3" w:rsidP="00677B62">
      <w:pPr>
        <w:numPr>
          <w:ilvl w:val="0"/>
          <w:numId w:val="47"/>
        </w:numPr>
        <w:spacing w:after="120"/>
        <w:ind w:left="1134" w:hanging="425"/>
        <w:jc w:val="both"/>
        <w:rPr>
          <w:rFonts w:ascii="Arial" w:hAnsi="Arial" w:cs="Arial"/>
          <w:lang w:eastAsia="es-ES"/>
        </w:rPr>
      </w:pPr>
      <w:r w:rsidRPr="005C64D3">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eastAsia="es-ES"/>
        </w:rPr>
        <w:t xml:space="preserve">Realizar la Adquisición conforme a detalle y requerimiento realizado por la </w:t>
      </w:r>
      <w:r w:rsidRPr="005C64D3">
        <w:rPr>
          <w:rFonts w:ascii="Arial" w:hAnsi="Arial" w:cs="Arial"/>
          <w:b/>
          <w:lang w:eastAsia="es-ES"/>
        </w:rPr>
        <w:t>ENTIDAD</w:t>
      </w:r>
      <w:r w:rsidRPr="005C64D3">
        <w:rPr>
          <w:rFonts w:ascii="Arial" w:hAnsi="Arial" w:cs="Arial"/>
          <w:lang w:eastAsia="es-ES"/>
        </w:rPr>
        <w:t>.</w:t>
      </w:r>
    </w:p>
    <w:p w:rsidR="005C64D3" w:rsidRPr="005C64D3" w:rsidRDefault="005C64D3" w:rsidP="00677B62">
      <w:pPr>
        <w:numPr>
          <w:ilvl w:val="0"/>
          <w:numId w:val="47"/>
        </w:numPr>
        <w:spacing w:after="120"/>
        <w:ind w:left="1134" w:hanging="425"/>
        <w:jc w:val="both"/>
        <w:rPr>
          <w:rFonts w:ascii="Arial" w:hAnsi="Arial" w:cs="Arial"/>
          <w:lang w:eastAsia="es-ES"/>
        </w:rPr>
      </w:pPr>
      <w:r w:rsidRPr="005C64D3">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5C64D3" w:rsidRPr="005C64D3" w:rsidRDefault="005C64D3" w:rsidP="00677B62">
      <w:pPr>
        <w:numPr>
          <w:ilvl w:val="0"/>
          <w:numId w:val="47"/>
        </w:numPr>
        <w:spacing w:after="120"/>
        <w:ind w:left="1134" w:hanging="425"/>
        <w:jc w:val="both"/>
        <w:rPr>
          <w:rFonts w:ascii="Arial" w:hAnsi="Arial" w:cs="Arial"/>
          <w:lang w:eastAsia="es-ES"/>
        </w:rPr>
      </w:pPr>
      <w:r w:rsidRPr="005C64D3">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r w:rsidRPr="005C64D3">
        <w:rPr>
          <w:rFonts w:ascii="Arial" w:hAnsi="Arial" w:cs="Arial"/>
          <w:b/>
          <w:noProof/>
          <w:lang w:val="es-BO" w:eastAsia="es-BO"/>
        </w:rPr>
        <w:t xml:space="preserve"> </w:t>
      </w:r>
    </w:p>
    <w:p w:rsidR="005C64D3" w:rsidRPr="005C64D3" w:rsidRDefault="005C64D3" w:rsidP="00677B62">
      <w:pPr>
        <w:numPr>
          <w:ilvl w:val="0"/>
          <w:numId w:val="47"/>
        </w:numPr>
        <w:spacing w:after="120"/>
        <w:ind w:left="1134" w:hanging="425"/>
        <w:jc w:val="both"/>
        <w:rPr>
          <w:rFonts w:ascii="Arial" w:hAnsi="Arial" w:cs="Arial"/>
          <w:lang w:eastAsia="es-ES"/>
        </w:rPr>
      </w:pPr>
      <w:r w:rsidRPr="005C64D3">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5C64D3">
        <w:rPr>
          <w:rFonts w:ascii="Arial" w:hAnsi="Arial" w:cs="Arial"/>
          <w:b/>
          <w:lang w:eastAsia="es-ES"/>
        </w:rPr>
        <w:t>PROVEEDOR</w:t>
      </w:r>
      <w:r w:rsidRPr="005C64D3">
        <w:rPr>
          <w:rFonts w:ascii="Arial" w:hAnsi="Arial" w:cs="Arial"/>
          <w:lang w:eastAsia="es-ES"/>
        </w:rPr>
        <w:t xml:space="preserve"> responsable por los efectos que se originaren de eventuales inobservancias, mencionando de manera enunciativa y no limitativa, lo siguiente: </w:t>
      </w:r>
    </w:p>
    <w:p w:rsidR="005C64D3" w:rsidRPr="005C64D3" w:rsidRDefault="005C64D3" w:rsidP="00677B62">
      <w:pPr>
        <w:numPr>
          <w:ilvl w:val="0"/>
          <w:numId w:val="48"/>
        </w:numPr>
        <w:spacing w:after="120"/>
        <w:ind w:left="1134" w:hanging="141"/>
        <w:jc w:val="both"/>
        <w:rPr>
          <w:rFonts w:ascii="Arial" w:hAnsi="Arial" w:cs="Arial"/>
          <w:lang w:eastAsia="es-ES"/>
        </w:rPr>
      </w:pPr>
      <w:r w:rsidRPr="005C64D3">
        <w:rPr>
          <w:rFonts w:ascii="Arial" w:hAnsi="Arial" w:cs="Arial"/>
          <w:lang w:eastAsia="es-ES"/>
        </w:rPr>
        <w:t xml:space="preserve">    Toda norma laboral, social, de pensiones, migratoria y la que sea aplicable para posibilitar el correcto, legal y oportuno desenvolvimiento de su personal en territorio boliviano. </w:t>
      </w:r>
    </w:p>
    <w:p w:rsidR="005C64D3" w:rsidRPr="005C64D3" w:rsidRDefault="005C64D3" w:rsidP="00677B62">
      <w:pPr>
        <w:numPr>
          <w:ilvl w:val="0"/>
          <w:numId w:val="47"/>
        </w:numPr>
        <w:spacing w:after="120"/>
        <w:ind w:left="1134" w:hanging="425"/>
        <w:jc w:val="both"/>
        <w:rPr>
          <w:rFonts w:ascii="Arial" w:hAnsi="Arial" w:cs="Arial"/>
          <w:lang w:eastAsia="es-ES"/>
        </w:rPr>
      </w:pPr>
      <w:r w:rsidRPr="005C64D3">
        <w:rPr>
          <w:rFonts w:ascii="Arial" w:hAnsi="Arial" w:cs="Arial"/>
          <w:lang w:eastAsia="es-ES"/>
        </w:rPr>
        <w:t>Planear, programar, dirigir y ejecutar la Adquisición con calidad y seguridad a fin de garantizar el pleno cumplimiento del Contrato.</w:t>
      </w:r>
    </w:p>
    <w:p w:rsidR="005C64D3" w:rsidRPr="005C64D3" w:rsidRDefault="005C64D3" w:rsidP="00677B62">
      <w:pPr>
        <w:numPr>
          <w:ilvl w:val="0"/>
          <w:numId w:val="47"/>
        </w:numPr>
        <w:spacing w:after="120"/>
        <w:ind w:left="1134" w:hanging="425"/>
        <w:jc w:val="both"/>
        <w:rPr>
          <w:rFonts w:ascii="Arial" w:hAnsi="Arial" w:cs="Arial"/>
          <w:lang w:eastAsia="es-ES"/>
        </w:rPr>
      </w:pPr>
      <w:r w:rsidRPr="005C64D3">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C64D3">
        <w:rPr>
          <w:rFonts w:ascii="Arial" w:hAnsi="Arial" w:cs="Arial"/>
          <w:lang w:eastAsia="es-ES"/>
        </w:rPr>
        <w:tab/>
      </w:r>
    </w:p>
    <w:p w:rsidR="005C64D3" w:rsidRPr="005C64D3" w:rsidRDefault="005C64D3" w:rsidP="00677B62">
      <w:pPr>
        <w:numPr>
          <w:ilvl w:val="0"/>
          <w:numId w:val="47"/>
        </w:numPr>
        <w:spacing w:after="120"/>
        <w:ind w:left="1134" w:hanging="425"/>
        <w:jc w:val="both"/>
        <w:rPr>
          <w:rFonts w:ascii="Arial" w:hAnsi="Arial" w:cs="Arial"/>
          <w:lang w:eastAsia="es-ES"/>
        </w:rPr>
      </w:pPr>
      <w:r w:rsidRPr="005C64D3">
        <w:rPr>
          <w:rFonts w:ascii="Arial" w:hAnsi="Arial" w:cs="Arial"/>
          <w:lang w:eastAsia="es-ES"/>
        </w:rPr>
        <w:t xml:space="preserve">Responder por la supervisión, dirección técnica y administrativa y mano de obra de su personal, necesarias para la Adquisición, siendo para todos los efectos, el </w:t>
      </w:r>
      <w:r w:rsidRPr="005C64D3">
        <w:rPr>
          <w:rFonts w:ascii="Arial" w:hAnsi="Arial" w:cs="Arial"/>
          <w:b/>
          <w:lang w:eastAsia="es-ES"/>
        </w:rPr>
        <w:t>PROVEEDOR</w:t>
      </w:r>
      <w:r w:rsidRPr="005C64D3">
        <w:rPr>
          <w:rFonts w:ascii="Arial" w:hAnsi="Arial" w:cs="Arial"/>
          <w:lang w:eastAsia="es-ES"/>
        </w:rPr>
        <w:t xml:space="preserve"> único y exclusivo responsable.</w:t>
      </w:r>
    </w:p>
    <w:p w:rsidR="005C64D3" w:rsidRPr="005C64D3" w:rsidRDefault="005C64D3" w:rsidP="00677B62">
      <w:pPr>
        <w:numPr>
          <w:ilvl w:val="0"/>
          <w:numId w:val="47"/>
        </w:numPr>
        <w:spacing w:after="120"/>
        <w:ind w:left="1134" w:hanging="425"/>
        <w:jc w:val="both"/>
        <w:rPr>
          <w:rFonts w:ascii="Arial" w:hAnsi="Arial" w:cs="Arial"/>
          <w:lang w:eastAsia="es-ES"/>
        </w:rPr>
      </w:pPr>
      <w:r w:rsidRPr="005C64D3">
        <w:rPr>
          <w:rFonts w:ascii="Arial" w:hAnsi="Arial" w:cs="Arial"/>
          <w:lang w:eastAsia="es-ES"/>
        </w:rPr>
        <w:t xml:space="preserve">Salvaguardar y liberar a la </w:t>
      </w:r>
      <w:r w:rsidRPr="005C64D3">
        <w:rPr>
          <w:rFonts w:ascii="Arial" w:hAnsi="Arial" w:cs="Arial"/>
          <w:b/>
          <w:lang w:eastAsia="es-ES"/>
        </w:rPr>
        <w:t>ENTIDAD</w:t>
      </w:r>
      <w:r w:rsidRPr="005C64D3">
        <w:rPr>
          <w:rFonts w:ascii="Arial" w:hAnsi="Arial" w:cs="Arial"/>
          <w:lang w:eastAsia="es-ES"/>
        </w:rPr>
        <w:t xml:space="preserve"> de la responsabilidad de todos los reclamos, representaciones y procesos judiciales de cualquier naturaleza, relacionados con la Adquisición. </w:t>
      </w:r>
    </w:p>
    <w:p w:rsidR="005C64D3" w:rsidRPr="005C64D3" w:rsidRDefault="005C64D3" w:rsidP="00677B62">
      <w:pPr>
        <w:numPr>
          <w:ilvl w:val="0"/>
          <w:numId w:val="47"/>
        </w:numPr>
        <w:spacing w:after="120"/>
        <w:ind w:left="1134" w:hanging="425"/>
        <w:jc w:val="both"/>
        <w:rPr>
          <w:rFonts w:ascii="Arial" w:hAnsi="Arial" w:cs="Arial"/>
          <w:lang w:eastAsia="es-ES"/>
        </w:rPr>
      </w:pPr>
      <w:r w:rsidRPr="005C64D3">
        <w:rPr>
          <w:rFonts w:ascii="Arial" w:hAnsi="Arial" w:cs="Arial"/>
          <w:lang w:eastAsia="es-ES"/>
        </w:rPr>
        <w:t xml:space="preserve">Responder por los daños o pérdidas causados a la </w:t>
      </w:r>
      <w:r w:rsidRPr="005C64D3">
        <w:rPr>
          <w:rFonts w:ascii="Arial" w:hAnsi="Arial" w:cs="Arial"/>
          <w:b/>
          <w:lang w:eastAsia="es-ES"/>
        </w:rPr>
        <w:t>ENTIDAD</w:t>
      </w:r>
      <w:r w:rsidRPr="005C64D3">
        <w:rPr>
          <w:rFonts w:ascii="Arial" w:hAnsi="Arial" w:cs="Arial"/>
          <w:lang w:eastAsia="es-ES"/>
        </w:rPr>
        <w:t xml:space="preserve"> o a terceros, resultantes de acción u omisión en la Adquisición.</w:t>
      </w:r>
    </w:p>
    <w:p w:rsidR="005C64D3" w:rsidRPr="005C64D3" w:rsidRDefault="005C64D3" w:rsidP="00677B62">
      <w:pPr>
        <w:numPr>
          <w:ilvl w:val="0"/>
          <w:numId w:val="47"/>
        </w:numPr>
        <w:spacing w:after="120"/>
        <w:ind w:left="1134" w:hanging="425"/>
        <w:jc w:val="both"/>
        <w:rPr>
          <w:rFonts w:ascii="Arial" w:hAnsi="Arial" w:cs="Arial"/>
          <w:lang w:eastAsia="es-ES"/>
        </w:rPr>
      </w:pPr>
      <w:r w:rsidRPr="005C64D3">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C64D3" w:rsidRPr="005C64D3" w:rsidRDefault="005C64D3" w:rsidP="00677B62">
      <w:pPr>
        <w:numPr>
          <w:ilvl w:val="0"/>
          <w:numId w:val="47"/>
        </w:numPr>
        <w:spacing w:after="120"/>
        <w:ind w:left="1134" w:hanging="425"/>
        <w:jc w:val="both"/>
        <w:rPr>
          <w:rFonts w:ascii="Arial" w:hAnsi="Arial" w:cs="Arial"/>
          <w:lang w:eastAsia="es-ES"/>
        </w:rPr>
      </w:pPr>
      <w:r w:rsidRPr="005C64D3">
        <w:rPr>
          <w:rFonts w:ascii="Arial" w:hAnsi="Arial" w:cs="Arial"/>
          <w:lang w:eastAsia="es-ES"/>
        </w:rPr>
        <w:lastRenderedPageBreak/>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C64D3">
        <w:rPr>
          <w:rFonts w:ascii="Arial" w:hAnsi="Arial" w:cs="Arial"/>
          <w:b/>
          <w:lang w:eastAsia="es-ES"/>
        </w:rPr>
        <w:t>ENTIDAD</w:t>
      </w:r>
      <w:r w:rsidRPr="005C64D3">
        <w:rPr>
          <w:rFonts w:ascii="Arial" w:hAnsi="Arial" w:cs="Arial"/>
          <w:lang w:eastAsia="es-ES"/>
        </w:rPr>
        <w:t xml:space="preserve"> de cualquier reclamo. </w:t>
      </w:r>
    </w:p>
    <w:p w:rsidR="005C64D3" w:rsidRPr="005C64D3" w:rsidRDefault="005C64D3" w:rsidP="00677B62">
      <w:pPr>
        <w:numPr>
          <w:ilvl w:val="0"/>
          <w:numId w:val="47"/>
        </w:numPr>
        <w:spacing w:after="120"/>
        <w:ind w:left="1134" w:hanging="425"/>
        <w:jc w:val="both"/>
        <w:rPr>
          <w:rFonts w:ascii="Arial" w:hAnsi="Arial" w:cs="Arial"/>
          <w:lang w:eastAsia="es-ES"/>
        </w:rPr>
      </w:pPr>
      <w:r w:rsidRPr="005C64D3">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C64D3">
        <w:rPr>
          <w:rFonts w:ascii="Arial" w:hAnsi="Arial" w:cs="Arial"/>
          <w:b/>
          <w:lang w:eastAsia="es-ES"/>
        </w:rPr>
        <w:t>ENTIDAD</w:t>
      </w:r>
      <w:r w:rsidRPr="005C64D3">
        <w:rPr>
          <w:rFonts w:ascii="Arial" w:hAnsi="Arial" w:cs="Arial"/>
          <w:lang w:eastAsia="es-ES"/>
        </w:rPr>
        <w:t xml:space="preserve"> podrá pedir al </w:t>
      </w:r>
      <w:r w:rsidRPr="005C64D3">
        <w:rPr>
          <w:rFonts w:ascii="Arial" w:hAnsi="Arial" w:cs="Arial"/>
          <w:b/>
          <w:lang w:eastAsia="es-ES"/>
        </w:rPr>
        <w:t>PROVEEDOR</w:t>
      </w:r>
      <w:r w:rsidRPr="005C64D3">
        <w:rPr>
          <w:rFonts w:ascii="Arial" w:hAnsi="Arial" w:cs="Arial"/>
          <w:lang w:eastAsia="es-ES"/>
        </w:rPr>
        <w:t xml:space="preserve"> en cualquier momento, dentro de la vigencia del presente Contrato, una declaración que certifique el cumplimiento de la presente obligación.</w:t>
      </w:r>
    </w:p>
    <w:p w:rsidR="005C64D3" w:rsidRPr="005C64D3" w:rsidRDefault="005C64D3" w:rsidP="00677B62">
      <w:pPr>
        <w:numPr>
          <w:ilvl w:val="0"/>
          <w:numId w:val="47"/>
        </w:numPr>
        <w:spacing w:after="120"/>
        <w:ind w:left="1134" w:hanging="425"/>
        <w:jc w:val="both"/>
        <w:rPr>
          <w:rFonts w:ascii="Arial" w:hAnsi="Arial" w:cs="Arial"/>
          <w:lang w:eastAsia="es-ES"/>
        </w:rPr>
      </w:pPr>
      <w:r w:rsidRPr="005C64D3">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C64D3" w:rsidRPr="005C64D3" w:rsidRDefault="005C64D3" w:rsidP="00677B62">
      <w:pPr>
        <w:numPr>
          <w:ilvl w:val="0"/>
          <w:numId w:val="47"/>
        </w:numPr>
        <w:spacing w:after="120"/>
        <w:ind w:left="1134" w:hanging="425"/>
        <w:jc w:val="both"/>
        <w:rPr>
          <w:rFonts w:ascii="Arial" w:hAnsi="Arial" w:cs="Arial"/>
          <w:lang w:eastAsia="es-ES"/>
        </w:rPr>
      </w:pPr>
      <w:r w:rsidRPr="005C64D3">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5C64D3" w:rsidRPr="005C64D3" w:rsidRDefault="005C64D3" w:rsidP="00677B62">
      <w:pPr>
        <w:numPr>
          <w:ilvl w:val="0"/>
          <w:numId w:val="47"/>
        </w:numPr>
        <w:spacing w:after="120"/>
        <w:ind w:left="1134" w:hanging="425"/>
        <w:jc w:val="both"/>
        <w:rPr>
          <w:rFonts w:ascii="Arial" w:hAnsi="Arial" w:cs="Arial"/>
          <w:lang w:eastAsia="es-ES"/>
        </w:rPr>
      </w:pPr>
      <w:r w:rsidRPr="005C64D3">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5C64D3" w:rsidRPr="005C64D3" w:rsidRDefault="005C64D3" w:rsidP="00677B62">
      <w:pPr>
        <w:numPr>
          <w:ilvl w:val="0"/>
          <w:numId w:val="47"/>
        </w:numPr>
        <w:spacing w:after="120"/>
        <w:ind w:left="1134" w:hanging="425"/>
        <w:jc w:val="both"/>
        <w:rPr>
          <w:rFonts w:ascii="Arial" w:hAnsi="Arial" w:cs="Arial"/>
          <w:lang w:eastAsia="es-ES"/>
        </w:rPr>
      </w:pPr>
      <w:r w:rsidRPr="005C64D3">
        <w:rPr>
          <w:rFonts w:ascii="Arial" w:hAnsi="Arial" w:cs="Arial"/>
          <w:lang w:eastAsia="es-ES"/>
        </w:rPr>
        <w:t>Obedecer como mínimo, a lo establecido en la Ley Aplicable respecto a los sueldos pagados a los trabajadores.</w:t>
      </w:r>
      <w:r w:rsidRPr="005C64D3">
        <w:rPr>
          <w:rFonts w:ascii="Arial" w:hAnsi="Arial" w:cs="Arial"/>
          <w:lang w:eastAsia="es-ES"/>
        </w:rPr>
        <w:tab/>
      </w:r>
    </w:p>
    <w:p w:rsidR="005C64D3" w:rsidRPr="005C64D3" w:rsidRDefault="005C64D3" w:rsidP="00677B62">
      <w:pPr>
        <w:numPr>
          <w:ilvl w:val="0"/>
          <w:numId w:val="47"/>
        </w:numPr>
        <w:spacing w:after="120"/>
        <w:ind w:left="1134" w:hanging="425"/>
        <w:jc w:val="both"/>
        <w:rPr>
          <w:rFonts w:ascii="Arial" w:hAnsi="Arial" w:cs="Arial"/>
          <w:lang w:eastAsia="es-ES"/>
        </w:rPr>
      </w:pPr>
      <w:r w:rsidRPr="005C64D3">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eastAsia="es-ES"/>
        </w:rPr>
        <w:t xml:space="preserve">Mantener a la </w:t>
      </w:r>
      <w:r w:rsidRPr="005C64D3">
        <w:rPr>
          <w:rFonts w:ascii="Arial" w:hAnsi="Arial" w:cs="Arial"/>
          <w:b/>
          <w:lang w:eastAsia="es-ES"/>
        </w:rPr>
        <w:t>ENTIDAD</w:t>
      </w:r>
      <w:r w:rsidRPr="005C64D3">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5C64D3" w:rsidRPr="005C64D3" w:rsidRDefault="005C64D3" w:rsidP="00677B62">
      <w:pPr>
        <w:numPr>
          <w:ilvl w:val="0"/>
          <w:numId w:val="47"/>
        </w:numPr>
        <w:spacing w:after="120"/>
        <w:ind w:left="1134" w:hanging="425"/>
        <w:jc w:val="both"/>
        <w:rPr>
          <w:rFonts w:ascii="Arial" w:hAnsi="Arial" w:cs="Arial"/>
          <w:sz w:val="16"/>
          <w:szCs w:val="16"/>
          <w:lang w:eastAsia="es-ES"/>
        </w:rPr>
      </w:pPr>
      <w:r w:rsidRPr="005C64D3">
        <w:rPr>
          <w:rFonts w:ascii="Arial" w:hAnsi="Arial" w:cs="Arial"/>
          <w:lang w:val="es-BO" w:eastAsia="es-ES"/>
        </w:rPr>
        <w:t>Realizar todos los pagos, ante la autoridad que corresponda, respecto al almacenaje de la Adquisición en la Aduana Nacional de Bolivia.</w:t>
      </w:r>
    </w:p>
    <w:p w:rsidR="005C64D3" w:rsidRPr="005C64D3" w:rsidRDefault="005C64D3" w:rsidP="00677B62">
      <w:pPr>
        <w:numPr>
          <w:ilvl w:val="0"/>
          <w:numId w:val="47"/>
        </w:numPr>
        <w:spacing w:after="120"/>
        <w:ind w:left="1134" w:hanging="425"/>
        <w:jc w:val="both"/>
        <w:rPr>
          <w:rFonts w:ascii="Arial" w:hAnsi="Arial" w:cs="Arial"/>
          <w:lang w:val="es-BO" w:eastAsia="es-ES"/>
        </w:rPr>
      </w:pPr>
      <w:r w:rsidRPr="005C64D3">
        <w:rPr>
          <w:rFonts w:ascii="Arial" w:hAnsi="Arial" w:cs="Arial"/>
          <w:lang w:eastAsia="es-ES"/>
        </w:rPr>
        <w:t xml:space="preserve">Autoriza a la </w:t>
      </w:r>
      <w:r w:rsidRPr="005C64D3">
        <w:rPr>
          <w:rFonts w:ascii="Arial" w:hAnsi="Arial" w:cs="Arial"/>
          <w:b/>
          <w:lang w:eastAsia="es-ES"/>
        </w:rPr>
        <w:t>ENTIDAD</w:t>
      </w:r>
      <w:r w:rsidRPr="005C64D3">
        <w:rPr>
          <w:rFonts w:ascii="Arial" w:hAnsi="Arial" w:cs="Arial"/>
          <w:lang w:eastAsia="es-ES"/>
        </w:rPr>
        <w:t xml:space="preserve"> </w:t>
      </w:r>
      <w:r w:rsidRPr="005C64D3">
        <w:rPr>
          <w:rFonts w:ascii="Arial" w:hAnsi="Arial" w:cs="Arial"/>
          <w:lang w:val="es-BO" w:eastAsia="es-ES"/>
        </w:rPr>
        <w:t xml:space="preserve">realizar retenciones de parte o el total del pago para protegerse contra posibles perjuicios o multas causados por el </w:t>
      </w:r>
      <w:r w:rsidRPr="005C64D3">
        <w:rPr>
          <w:rFonts w:ascii="Arial" w:hAnsi="Arial" w:cs="Arial"/>
          <w:b/>
          <w:lang w:val="es-BO" w:eastAsia="es-ES"/>
        </w:rPr>
        <w:t>PROVEEDOR</w:t>
      </w:r>
      <w:r w:rsidRPr="005C64D3">
        <w:rPr>
          <w:rFonts w:ascii="Arial" w:hAnsi="Arial" w:cs="Arial"/>
          <w:lang w:val="es-BO" w:eastAsia="es-ES"/>
        </w:rPr>
        <w:t xml:space="preserve"> cuando incurra en negligencia durante la Adquisición, estas retenciones no crean derechos a favor del </w:t>
      </w:r>
      <w:r w:rsidRPr="005C64D3">
        <w:rPr>
          <w:rFonts w:ascii="Arial" w:hAnsi="Arial" w:cs="Arial"/>
          <w:b/>
          <w:lang w:val="es-BO" w:eastAsia="es-ES"/>
        </w:rPr>
        <w:t>PROVEEDOR</w:t>
      </w:r>
      <w:r w:rsidRPr="005C64D3">
        <w:rPr>
          <w:rFonts w:ascii="Arial" w:hAnsi="Arial" w:cs="Arial"/>
          <w:lang w:val="es-BO" w:eastAsia="es-ES"/>
        </w:rPr>
        <w:t xml:space="preserve"> para solicitar ampliación de plazos ni intereses.</w:t>
      </w:r>
    </w:p>
    <w:p w:rsidR="005C64D3" w:rsidRPr="005C64D3" w:rsidRDefault="005C64D3" w:rsidP="00677B62">
      <w:pPr>
        <w:numPr>
          <w:ilvl w:val="0"/>
          <w:numId w:val="47"/>
        </w:numPr>
        <w:spacing w:after="120"/>
        <w:ind w:left="1134" w:hanging="425"/>
        <w:jc w:val="both"/>
        <w:rPr>
          <w:rFonts w:ascii="Arial" w:hAnsi="Arial" w:cs="Arial"/>
          <w:lang w:eastAsia="es-ES"/>
        </w:rPr>
      </w:pPr>
      <w:r w:rsidRPr="005C64D3">
        <w:rPr>
          <w:rFonts w:ascii="Arial" w:hAnsi="Arial" w:cs="Arial"/>
          <w:lang w:eastAsia="es-ES"/>
        </w:rPr>
        <w:t xml:space="preserve">Custodiar la Adquisición hasta la recepción de esta por la </w:t>
      </w:r>
      <w:r w:rsidRPr="005C64D3">
        <w:rPr>
          <w:rFonts w:ascii="Arial" w:hAnsi="Arial" w:cs="Arial"/>
          <w:b/>
          <w:lang w:eastAsia="es-ES"/>
        </w:rPr>
        <w:t>ENTIDAD</w:t>
      </w:r>
      <w:r w:rsidRPr="005C64D3">
        <w:rPr>
          <w:rFonts w:ascii="Arial" w:hAnsi="Arial" w:cs="Arial"/>
          <w:lang w:eastAsia="es-ES"/>
        </w:rPr>
        <w:t>.</w:t>
      </w:r>
    </w:p>
    <w:p w:rsidR="005C64D3" w:rsidRPr="005C64D3" w:rsidRDefault="005C64D3" w:rsidP="00677B62">
      <w:pPr>
        <w:numPr>
          <w:ilvl w:val="0"/>
          <w:numId w:val="47"/>
        </w:numPr>
        <w:spacing w:after="120"/>
        <w:ind w:left="1134" w:hanging="425"/>
        <w:jc w:val="both"/>
        <w:rPr>
          <w:rFonts w:ascii="Arial" w:hAnsi="Arial" w:cs="Arial"/>
          <w:lang w:eastAsia="es-ES"/>
        </w:rPr>
      </w:pPr>
      <w:r w:rsidRPr="005C64D3">
        <w:rPr>
          <w:rFonts w:ascii="Arial" w:hAnsi="Arial" w:cs="Arial"/>
          <w:lang w:eastAsia="es-ES"/>
        </w:rPr>
        <w:t>Cumplir las normas de calidad aplicables a la Adquisición o a las normas de calidad existentes o cuya aplicación sea apropiada en el país de origen de la Adquisición.</w:t>
      </w:r>
    </w:p>
    <w:p w:rsidR="005C64D3" w:rsidRPr="005C64D3" w:rsidRDefault="005C64D3" w:rsidP="00677B62">
      <w:pPr>
        <w:numPr>
          <w:ilvl w:val="0"/>
          <w:numId w:val="47"/>
        </w:numPr>
        <w:spacing w:after="120"/>
        <w:ind w:left="1134" w:hanging="425"/>
        <w:jc w:val="both"/>
        <w:rPr>
          <w:rFonts w:ascii="Arial" w:hAnsi="Arial" w:cs="Arial"/>
          <w:lang w:eastAsia="es-ES"/>
        </w:rPr>
      </w:pPr>
      <w:r w:rsidRPr="005C64D3">
        <w:rPr>
          <w:rFonts w:ascii="Arial" w:hAnsi="Arial" w:cs="Arial"/>
          <w:lang w:eastAsia="es-ES"/>
        </w:rPr>
        <w:t xml:space="preserve">Cumplir con la garantía técnica en los términos señalados en las especificaciones técnicas a simple requerimiento de la Unidad Solicitante o en su caso asumir las determinaciones emergentes dispuestas por la </w:t>
      </w:r>
      <w:r w:rsidRPr="005C64D3">
        <w:rPr>
          <w:rFonts w:ascii="Arial" w:hAnsi="Arial" w:cs="Arial"/>
          <w:b/>
          <w:lang w:eastAsia="es-ES"/>
        </w:rPr>
        <w:t>ENTIDAD</w:t>
      </w:r>
      <w:r w:rsidRPr="005C64D3">
        <w:rPr>
          <w:rFonts w:ascii="Arial" w:hAnsi="Arial" w:cs="Arial"/>
          <w:lang w:eastAsia="es-ES"/>
        </w:rPr>
        <w:t xml:space="preserve">. </w:t>
      </w:r>
      <w:r w:rsidRPr="005C64D3">
        <w:rPr>
          <w:rFonts w:ascii="Arial" w:hAnsi="Arial" w:cs="Arial"/>
          <w:b/>
          <w:i/>
          <w:lang w:eastAsia="es-ES"/>
        </w:rPr>
        <w:t>(insertar si la garantía técnica ha sido prevista en las especificaciones técnicas)</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Las demás obligaciones y responsabilidades a su cargo que sin estar expresamente mencionadas, emerjan del presente Contrato.</w:t>
      </w:r>
      <w:r w:rsidRPr="005C64D3">
        <w:rPr>
          <w:rFonts w:ascii="Arial" w:hAnsi="Arial" w:cs="Arial"/>
          <w:b/>
          <w:noProof/>
          <w:lang w:val="es-BO" w:eastAsia="es-BO"/>
        </w:rPr>
        <w:t xml:space="preserve"> </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DÉCIMA NOVENA.- (OBLIGACIONES DE LA ENTIDAD)</w:t>
      </w:r>
    </w:p>
    <w:p w:rsidR="005C64D3" w:rsidRPr="005C64D3" w:rsidRDefault="005C64D3" w:rsidP="005C64D3">
      <w:pPr>
        <w:spacing w:after="120"/>
        <w:ind w:left="709" w:hanging="708"/>
        <w:jc w:val="both"/>
        <w:rPr>
          <w:rFonts w:ascii="Arial" w:hAnsi="Arial" w:cs="Arial"/>
          <w:lang w:eastAsia="es-ES"/>
        </w:rPr>
      </w:pP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eastAsia="es-ES"/>
        </w:rPr>
        <w:t xml:space="preserve"> se obliga en su sentido más amplio a cumplir con las siguientes obligaciones:</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lang w:eastAsia="es-ES"/>
        </w:rPr>
        <w:t xml:space="preserve">19.1 </w:t>
      </w:r>
      <w:r w:rsidRPr="005C64D3">
        <w:rPr>
          <w:rFonts w:ascii="Arial" w:hAnsi="Arial" w:cs="Arial"/>
          <w:b/>
          <w:lang w:eastAsia="es-ES"/>
        </w:rPr>
        <w:tab/>
      </w:r>
      <w:r w:rsidRPr="005C64D3">
        <w:rPr>
          <w:rFonts w:ascii="Arial" w:hAnsi="Arial" w:cs="Arial"/>
          <w:lang w:eastAsia="es-ES"/>
        </w:rPr>
        <w:t xml:space="preserve">Notificar al </w:t>
      </w:r>
      <w:r w:rsidRPr="005C64D3">
        <w:rPr>
          <w:rFonts w:ascii="Arial" w:hAnsi="Arial" w:cs="Arial"/>
          <w:b/>
          <w:lang w:eastAsia="es-ES"/>
        </w:rPr>
        <w:t>PROVEEDOR</w:t>
      </w:r>
      <w:r w:rsidRPr="005C64D3">
        <w:rPr>
          <w:rFonts w:ascii="Arial" w:hAnsi="Arial" w:cs="Arial"/>
          <w:lang w:eastAsia="es-ES"/>
        </w:rPr>
        <w:t xml:space="preserve"> los defectos e irregularidades encontradas en la Adquisición, fijando plazos para su corrección.</w:t>
      </w:r>
    </w:p>
    <w:p w:rsidR="005C64D3" w:rsidRDefault="005C64D3" w:rsidP="005C64D3">
      <w:pPr>
        <w:spacing w:after="120"/>
        <w:ind w:left="567" w:hanging="567"/>
        <w:jc w:val="both"/>
        <w:rPr>
          <w:rFonts w:ascii="Arial" w:hAnsi="Arial" w:cs="Arial"/>
          <w:lang w:eastAsia="es-ES"/>
        </w:rPr>
      </w:pPr>
      <w:r w:rsidRPr="005C64D3">
        <w:rPr>
          <w:rFonts w:ascii="Arial" w:hAnsi="Arial" w:cs="Arial"/>
          <w:b/>
          <w:lang w:eastAsia="es-ES"/>
        </w:rPr>
        <w:t>19.2</w:t>
      </w:r>
      <w:r w:rsidRPr="005C64D3">
        <w:rPr>
          <w:rFonts w:ascii="Arial" w:hAnsi="Arial" w:cs="Arial"/>
          <w:lang w:eastAsia="es-ES"/>
        </w:rPr>
        <w:tab/>
        <w:t xml:space="preserve">Proporcionar información y detalle para la Adquisición, comunicando al </w:t>
      </w:r>
      <w:r w:rsidRPr="005C64D3">
        <w:rPr>
          <w:rFonts w:ascii="Arial" w:hAnsi="Arial" w:cs="Arial"/>
          <w:b/>
          <w:lang w:eastAsia="es-ES"/>
        </w:rPr>
        <w:t>PROVEEDOR</w:t>
      </w:r>
      <w:r w:rsidRPr="005C64D3">
        <w:rPr>
          <w:rFonts w:ascii="Arial" w:hAnsi="Arial" w:cs="Arial"/>
          <w:lang w:eastAsia="es-ES"/>
        </w:rPr>
        <w:t xml:space="preserve"> eventuales cambios de normas y horarios de trabajo.</w:t>
      </w:r>
    </w:p>
    <w:p w:rsidR="00A21764" w:rsidRPr="005C64D3" w:rsidRDefault="00A21764" w:rsidP="005C64D3">
      <w:pPr>
        <w:spacing w:after="120"/>
        <w:ind w:left="567" w:hanging="567"/>
        <w:jc w:val="both"/>
        <w:rPr>
          <w:rFonts w:ascii="Arial" w:hAnsi="Arial" w:cs="Arial"/>
          <w:lang w:eastAsia="es-ES"/>
        </w:rPr>
      </w:pPr>
    </w:p>
    <w:p w:rsidR="005C64D3" w:rsidRPr="005C64D3" w:rsidRDefault="005C64D3" w:rsidP="005C64D3">
      <w:pPr>
        <w:spacing w:after="120"/>
        <w:jc w:val="both"/>
        <w:rPr>
          <w:rFonts w:ascii="Arial" w:hAnsi="Arial" w:cs="Arial"/>
          <w:lang w:val="es-ES_tradnl" w:eastAsia="es-ES"/>
        </w:rPr>
      </w:pPr>
      <w:r w:rsidRPr="005C64D3">
        <w:rPr>
          <w:rFonts w:ascii="Arial" w:hAnsi="Arial" w:cs="Arial"/>
          <w:b/>
          <w:u w:val="single"/>
          <w:lang w:val="es-ES_tradnl" w:eastAsia="es-ES"/>
        </w:rPr>
        <w:lastRenderedPageBreak/>
        <w:t>VIGÉSIMA.- (INTRANSFERIBILIDAD DEL CONTRATO)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bajo ningún título podrá ceder, transferir, subrogar, total o parcialmente este Contrato.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w:t>
      </w:r>
      <w:r w:rsidRPr="005C64D3">
        <w:rPr>
          <w:rFonts w:ascii="Arial" w:hAnsi="Arial" w:cs="Arial"/>
          <w:lang w:eastAsia="es-ES"/>
        </w:rPr>
        <w:t>y justificación técnica, económica y legal</w:t>
      </w:r>
      <w:r w:rsidRPr="005C64D3">
        <w:rPr>
          <w:rFonts w:ascii="Arial" w:hAnsi="Arial" w:cs="Arial"/>
          <w:lang w:val="es-ES_tradnl" w:eastAsia="es-ES"/>
        </w:rPr>
        <w:t xml:space="preserve"> de la </w:t>
      </w:r>
      <w:r w:rsidRPr="005C64D3">
        <w:rPr>
          <w:rFonts w:ascii="Arial" w:hAnsi="Arial" w:cs="Arial"/>
          <w:b/>
          <w:lang w:val="es-ES_tradnl" w:eastAsia="es-ES"/>
        </w:rPr>
        <w:t>ENTIDAD</w:t>
      </w:r>
      <w:r w:rsidRPr="005C64D3">
        <w:rPr>
          <w:rFonts w:ascii="Arial" w:hAnsi="Arial" w:cs="Arial"/>
          <w:lang w:val="es-ES_tradnl" w:eastAsia="es-ES"/>
        </w:rPr>
        <w:t>, bajo los mismos términos y condiciones del presente Contrato.</w:t>
      </w:r>
    </w:p>
    <w:p w:rsidR="005C64D3" w:rsidRPr="005C64D3" w:rsidRDefault="005C64D3" w:rsidP="005C64D3">
      <w:pPr>
        <w:spacing w:after="120"/>
        <w:ind w:right="-7"/>
        <w:jc w:val="both"/>
        <w:rPr>
          <w:rFonts w:ascii="Arial" w:hAnsi="Arial" w:cs="Arial"/>
          <w:lang w:val="es-ES_tradnl" w:eastAsia="es-ES"/>
        </w:rPr>
      </w:pPr>
      <w:r w:rsidRPr="005C64D3">
        <w:rPr>
          <w:rFonts w:ascii="Arial" w:hAnsi="Arial" w:cs="Arial"/>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C64D3" w:rsidRPr="005C64D3" w:rsidRDefault="005C64D3" w:rsidP="005C64D3">
      <w:pPr>
        <w:spacing w:after="120"/>
        <w:jc w:val="both"/>
        <w:rPr>
          <w:rFonts w:ascii="Arial" w:hAnsi="Arial" w:cs="Arial"/>
          <w:u w:val="single"/>
          <w:lang w:val="es-ES_tradnl" w:eastAsia="es-ES"/>
        </w:rPr>
      </w:pPr>
      <w:r w:rsidRPr="005C64D3">
        <w:rPr>
          <w:rFonts w:ascii="Arial" w:hAnsi="Arial" w:cs="Arial"/>
          <w:b/>
          <w:u w:val="single"/>
          <w:lang w:val="es-ES_tradnl" w:eastAsia="es-ES"/>
        </w:rPr>
        <w:t xml:space="preserve">VIGÉSIMA PRIMERA.- (IMPUESTOS Y TRIBUTOS) </w:t>
      </w:r>
      <w:r w:rsidRPr="005C64D3">
        <w:rPr>
          <w:rFonts w:ascii="Arial" w:hAnsi="Arial" w:cs="Arial"/>
          <w:b/>
          <w:i/>
          <w:u w:val="single"/>
          <w:lang w:val="es-ES_tradnl" w:eastAsia="es-ES"/>
        </w:rPr>
        <w:t>(de acuerdo a la validación de la Dirección de Tributos Corporativa)</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C64D3">
        <w:rPr>
          <w:rFonts w:ascii="Arial" w:hAnsi="Arial" w:cs="Arial"/>
          <w:b/>
          <w:lang w:val="es-ES_tradnl" w:eastAsia="es-ES"/>
        </w:rPr>
        <w:t>PROVEEDOR</w:t>
      </w:r>
      <w:r w:rsidRPr="005C64D3">
        <w:rPr>
          <w:rFonts w:ascii="Arial" w:hAnsi="Arial" w:cs="Arial"/>
          <w:lang w:val="es-ES_tradnl" w:eastAsia="es-ES"/>
        </w:rPr>
        <w:t xml:space="preserve"> conforme a lo previsto en la Ley Aplicable, sin derecho a reembolso.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La </w:t>
      </w:r>
      <w:r w:rsidRPr="005C64D3">
        <w:rPr>
          <w:rFonts w:ascii="Arial" w:hAnsi="Arial" w:cs="Arial"/>
          <w:b/>
          <w:lang w:val="es-ES_tradnl" w:eastAsia="es-ES"/>
        </w:rPr>
        <w:t>ENTIDAD</w:t>
      </w:r>
      <w:r w:rsidRPr="005C64D3">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declara haber considerado en su propuesta los impuestos y/o tributos que tengan incidencia en la </w:t>
      </w:r>
      <w:r w:rsidRPr="005C64D3">
        <w:rPr>
          <w:rFonts w:ascii="Arial" w:hAnsi="Arial" w:cs="Arial"/>
          <w:lang w:eastAsia="es-ES"/>
        </w:rPr>
        <w:t>Adquisición</w:t>
      </w:r>
      <w:r w:rsidRPr="005C64D3">
        <w:rPr>
          <w:rFonts w:ascii="Arial" w:hAnsi="Arial" w:cs="Arial"/>
          <w:lang w:val="es-ES_tradnl" w:eastAsia="es-ES"/>
        </w:rPr>
        <w:t>, no correspondiendo ningún reclamo debido a error en la evaluación, ni solicitar una revisión del precio contractual.</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VIGÉSIMA SEGUNDA.- (CONFIDENCIALIDAD)</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BO"/>
        </w:rPr>
        <w:t xml:space="preserve">El </w:t>
      </w:r>
      <w:r w:rsidRPr="005C64D3">
        <w:rPr>
          <w:rFonts w:ascii="Arial" w:hAnsi="Arial" w:cs="Arial"/>
          <w:b/>
          <w:bCs/>
          <w:lang w:val="es-BO"/>
        </w:rPr>
        <w:t>PROVEEDOR</w:t>
      </w:r>
      <w:r w:rsidRPr="005C64D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 xml:space="preserve">Las obligaciones que el </w:t>
      </w:r>
      <w:r w:rsidRPr="005C64D3">
        <w:rPr>
          <w:rFonts w:ascii="Arial" w:hAnsi="Arial" w:cs="Arial"/>
          <w:b/>
          <w:lang w:val="es-BO"/>
        </w:rPr>
        <w:t>PROVEEDOR</w:t>
      </w:r>
      <w:r w:rsidRPr="005C64D3">
        <w:rPr>
          <w:rFonts w:ascii="Arial" w:hAnsi="Arial" w:cs="Arial"/>
          <w:lang w:val="es-BO"/>
        </w:rPr>
        <w:t xml:space="preserve"> asume bajo este Contrato con relación a la confidencialidad, subsistirán una vez finalizado el Contrato.</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 xml:space="preserve">A la terminación del presente Contrato, por resolución o por su cumplimiento, el </w:t>
      </w:r>
      <w:r w:rsidRPr="005C64D3">
        <w:rPr>
          <w:rFonts w:ascii="Arial" w:hAnsi="Arial" w:cs="Arial"/>
          <w:b/>
          <w:lang w:val="es-BO"/>
        </w:rPr>
        <w:t xml:space="preserve">PROVEEDOR </w:t>
      </w:r>
      <w:r w:rsidRPr="005C64D3">
        <w:rPr>
          <w:rFonts w:ascii="Arial" w:hAnsi="Arial" w:cs="Arial"/>
          <w:lang w:val="es-BO"/>
        </w:rPr>
        <w:t xml:space="preserve">está en la obligación de entregar de manera inmediata a la </w:t>
      </w:r>
      <w:r w:rsidRPr="005C64D3">
        <w:rPr>
          <w:rFonts w:ascii="Arial" w:hAnsi="Arial" w:cs="Arial"/>
          <w:b/>
          <w:lang w:val="es-BO"/>
        </w:rPr>
        <w:t>ENTIDAD</w:t>
      </w:r>
      <w:r w:rsidRPr="005C64D3">
        <w:rPr>
          <w:rFonts w:ascii="Arial" w:hAnsi="Arial" w:cs="Arial"/>
          <w:lang w:val="es-BO"/>
        </w:rPr>
        <w:t xml:space="preserve"> todos los documentos, notas, datos, información, y otros que hubiera entrado en posesión del </w:t>
      </w:r>
      <w:r w:rsidRPr="005C64D3">
        <w:rPr>
          <w:rFonts w:ascii="Arial" w:hAnsi="Arial" w:cs="Arial"/>
          <w:b/>
          <w:lang w:val="es-BO"/>
        </w:rPr>
        <w:t>PROVEEDOR</w:t>
      </w:r>
      <w:r w:rsidRPr="005C64D3">
        <w:rPr>
          <w:rFonts w:ascii="Arial" w:hAnsi="Arial" w:cs="Arial"/>
          <w:lang w:val="es-BO"/>
        </w:rPr>
        <w:t xml:space="preserve"> en virtud a la ejecución del presente Contrato, no pudiendo retener el </w:t>
      </w:r>
      <w:r w:rsidRPr="005C64D3">
        <w:rPr>
          <w:rFonts w:ascii="Arial" w:hAnsi="Arial" w:cs="Arial"/>
          <w:b/>
          <w:lang w:val="es-BO"/>
        </w:rPr>
        <w:t>PROVEEDOR</w:t>
      </w:r>
      <w:r w:rsidRPr="005C64D3">
        <w:rPr>
          <w:rFonts w:ascii="Arial" w:hAnsi="Arial" w:cs="Arial"/>
          <w:lang w:val="es-BO"/>
        </w:rPr>
        <w:t xml:space="preserve"> ninguna copia de los mismos, ya sean en papel o en formato electrónico o digital.</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El incumplimiento de la obligación de confidencialidad importara:</w:t>
      </w:r>
    </w:p>
    <w:p w:rsidR="005C64D3" w:rsidRPr="005C64D3" w:rsidRDefault="005C64D3" w:rsidP="00677B62">
      <w:pPr>
        <w:numPr>
          <w:ilvl w:val="0"/>
          <w:numId w:val="49"/>
        </w:numPr>
        <w:shd w:val="clear" w:color="auto" w:fill="FFFFFF"/>
        <w:tabs>
          <w:tab w:val="left" w:pos="426"/>
        </w:tabs>
        <w:spacing w:after="120"/>
        <w:ind w:left="714" w:right="-6" w:hanging="357"/>
        <w:jc w:val="both"/>
        <w:rPr>
          <w:rFonts w:ascii="Arial" w:hAnsi="Arial" w:cs="Arial"/>
          <w:lang w:val="es-BO"/>
        </w:rPr>
      </w:pPr>
      <w:r w:rsidRPr="005C64D3">
        <w:rPr>
          <w:rFonts w:ascii="Arial" w:hAnsi="Arial" w:cs="Arial"/>
          <w:lang w:val="es-BO"/>
        </w:rPr>
        <w:t>La adopción de medidas judiciales y sanciones de acuerdo a normas pertinentes.</w:t>
      </w:r>
    </w:p>
    <w:p w:rsidR="005C64D3" w:rsidRPr="005C64D3" w:rsidRDefault="005C64D3" w:rsidP="00677B62">
      <w:pPr>
        <w:numPr>
          <w:ilvl w:val="0"/>
          <w:numId w:val="49"/>
        </w:numPr>
        <w:shd w:val="clear" w:color="auto" w:fill="FFFFFF"/>
        <w:tabs>
          <w:tab w:val="left" w:pos="426"/>
        </w:tabs>
        <w:spacing w:after="120"/>
        <w:ind w:left="714" w:right="-6" w:hanging="357"/>
        <w:jc w:val="both"/>
        <w:rPr>
          <w:rFonts w:ascii="Arial" w:hAnsi="Arial" w:cs="Arial"/>
          <w:lang w:val="es-BO"/>
        </w:rPr>
      </w:pPr>
      <w:r w:rsidRPr="005C64D3">
        <w:rPr>
          <w:rFonts w:ascii="Arial" w:hAnsi="Arial" w:cs="Arial"/>
          <w:lang w:val="es-BO"/>
        </w:rPr>
        <w:t>Responsabilidad por pérdida y daños.</w:t>
      </w:r>
      <w:r w:rsidRPr="005C64D3">
        <w:rPr>
          <w:rFonts w:ascii="Arial" w:hAnsi="Arial" w:cs="Arial"/>
          <w:b/>
          <w:noProof/>
          <w:lang w:val="es-BO" w:eastAsia="es-BO"/>
        </w:rPr>
        <w:t xml:space="preserve"> </w:t>
      </w:r>
    </w:p>
    <w:p w:rsidR="005C64D3" w:rsidRPr="005C64D3" w:rsidRDefault="005C64D3" w:rsidP="005C64D3">
      <w:pPr>
        <w:spacing w:after="120"/>
        <w:jc w:val="both"/>
        <w:rPr>
          <w:rFonts w:ascii="Arial" w:hAnsi="Arial" w:cs="Arial"/>
          <w:u w:val="single"/>
          <w:lang w:val="es-ES_tradnl" w:eastAsia="es-ES"/>
        </w:rPr>
      </w:pPr>
      <w:r w:rsidRPr="005C64D3">
        <w:rPr>
          <w:rFonts w:ascii="Arial" w:hAnsi="Arial" w:cs="Arial"/>
          <w:b/>
          <w:u w:val="single"/>
          <w:lang w:val="es-ES_tradnl" w:eastAsia="es-ES"/>
        </w:rPr>
        <w:t>VIGÉSIMA TERCERA.- (CAUSAS DE FUERZA MAYOR Y/O CASO FORTUITO)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lastRenderedPageBreak/>
        <w:t xml:space="preserve">Con el fin de exceptuar al </w:t>
      </w:r>
      <w:r w:rsidRPr="005C64D3">
        <w:rPr>
          <w:rFonts w:ascii="Arial" w:hAnsi="Arial" w:cs="Arial"/>
          <w:b/>
          <w:lang w:val="es-ES_tradnl" w:eastAsia="es-ES"/>
        </w:rPr>
        <w:t xml:space="preserve">PROVEEDOR </w:t>
      </w:r>
      <w:r w:rsidRPr="005C64D3">
        <w:rPr>
          <w:rFonts w:ascii="Arial" w:hAnsi="Arial" w:cs="Arial"/>
          <w:lang w:val="es-ES_tradnl" w:eastAsia="es-ES"/>
        </w:rPr>
        <w:t xml:space="preserve">de determinadas responsabilidades por mora durante la vigencia del presente Contrato, la </w:t>
      </w:r>
      <w:r w:rsidRPr="005C64D3">
        <w:rPr>
          <w:rFonts w:ascii="Arial" w:hAnsi="Arial" w:cs="Arial"/>
          <w:b/>
          <w:lang w:val="es-ES_tradnl" w:eastAsia="es-ES"/>
        </w:rPr>
        <w:t>ENTIDAD</w:t>
      </w:r>
      <w:r w:rsidRPr="005C64D3">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C64D3" w:rsidRPr="005C64D3" w:rsidRDefault="005C64D3" w:rsidP="005C64D3">
      <w:pPr>
        <w:spacing w:after="120"/>
        <w:ind w:left="567" w:hanging="567"/>
        <w:jc w:val="both"/>
        <w:rPr>
          <w:rFonts w:ascii="Arial" w:hAnsi="Arial" w:cs="Arial"/>
          <w:b/>
          <w:lang w:val="es-ES_tradnl" w:eastAsia="es-ES"/>
        </w:rPr>
      </w:pPr>
      <w:r w:rsidRPr="005C64D3">
        <w:rPr>
          <w:rFonts w:ascii="Arial" w:hAnsi="Arial" w:cs="Arial"/>
          <w:b/>
          <w:lang w:val="es-ES_tradnl" w:eastAsia="es-ES"/>
        </w:rPr>
        <w:t>23.1   Condiciones de validez:</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5C64D3" w:rsidRPr="005C64D3" w:rsidRDefault="005C64D3" w:rsidP="00677B62">
      <w:pPr>
        <w:numPr>
          <w:ilvl w:val="0"/>
          <w:numId w:val="46"/>
        </w:numPr>
        <w:spacing w:after="120"/>
        <w:ind w:left="1134" w:hanging="283"/>
        <w:jc w:val="both"/>
        <w:rPr>
          <w:rFonts w:ascii="Arial" w:hAnsi="Arial" w:cs="Arial"/>
          <w:lang w:val="es-ES_tradnl" w:eastAsia="es-ES"/>
        </w:rPr>
      </w:pPr>
      <w:r w:rsidRPr="005C64D3">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5C64D3">
        <w:rPr>
          <w:rFonts w:ascii="Arial" w:hAnsi="Arial" w:cs="Arial"/>
          <w:lang w:val="es-ES_tradnl" w:eastAsia="es-ES"/>
        </w:rPr>
        <w:t>invocante</w:t>
      </w:r>
      <w:proofErr w:type="spellEnd"/>
      <w:r w:rsidRPr="005C64D3">
        <w:rPr>
          <w:rFonts w:ascii="Arial" w:hAnsi="Arial" w:cs="Arial"/>
          <w:lang w:val="es-ES_tradnl" w:eastAsia="es-ES"/>
        </w:rPr>
        <w:t xml:space="preserve">, o en el caso del </w:t>
      </w:r>
      <w:r w:rsidRPr="005C64D3">
        <w:rPr>
          <w:rFonts w:ascii="Arial" w:hAnsi="Arial" w:cs="Arial"/>
          <w:b/>
          <w:lang w:val="es-ES_tradnl" w:eastAsia="es-ES"/>
        </w:rPr>
        <w:t>PROVEEDOR</w:t>
      </w:r>
      <w:r w:rsidRPr="005C64D3">
        <w:rPr>
          <w:rFonts w:ascii="Arial" w:hAnsi="Arial" w:cs="Arial"/>
          <w:lang w:val="es-ES_tradnl" w:eastAsia="es-ES"/>
        </w:rPr>
        <w:t>, será aplicable también a cualquier subcontratista.</w:t>
      </w:r>
    </w:p>
    <w:p w:rsidR="005C64D3" w:rsidRPr="005C64D3" w:rsidRDefault="005C64D3" w:rsidP="00677B62">
      <w:pPr>
        <w:numPr>
          <w:ilvl w:val="0"/>
          <w:numId w:val="46"/>
        </w:numPr>
        <w:spacing w:after="120"/>
        <w:ind w:left="1134" w:hanging="283"/>
        <w:jc w:val="both"/>
        <w:rPr>
          <w:rFonts w:ascii="Arial" w:hAnsi="Arial" w:cs="Arial"/>
          <w:lang w:val="es-ES_tradnl" w:eastAsia="es-ES"/>
        </w:rPr>
      </w:pPr>
      <w:r w:rsidRPr="005C64D3">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5C64D3">
        <w:rPr>
          <w:rFonts w:ascii="Arial" w:hAnsi="Arial" w:cs="Arial"/>
          <w:lang w:val="es-ES_tradnl" w:eastAsia="es-ES"/>
        </w:rPr>
        <w:tab/>
      </w:r>
    </w:p>
    <w:p w:rsidR="005C64D3" w:rsidRPr="005C64D3" w:rsidRDefault="005C64D3" w:rsidP="00677B62">
      <w:pPr>
        <w:numPr>
          <w:ilvl w:val="0"/>
          <w:numId w:val="46"/>
        </w:numPr>
        <w:tabs>
          <w:tab w:val="left" w:pos="1134"/>
        </w:tabs>
        <w:spacing w:after="120"/>
        <w:ind w:left="1134" w:right="-6" w:hanging="283"/>
        <w:jc w:val="both"/>
        <w:rPr>
          <w:rFonts w:ascii="Arial" w:hAnsi="Arial" w:cs="Arial"/>
          <w:lang w:val="es-BO"/>
        </w:rPr>
      </w:pPr>
      <w:r w:rsidRPr="005C64D3">
        <w:rPr>
          <w:rFonts w:ascii="Arial" w:hAnsi="Arial" w:cs="Arial"/>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Adquisición y limitar el daño a la misma, extremo que debe ser verificado por la Unidad Solicitante.</w:t>
      </w:r>
    </w:p>
    <w:p w:rsidR="005C64D3" w:rsidRPr="005C64D3" w:rsidRDefault="005C64D3" w:rsidP="005C64D3">
      <w:pPr>
        <w:spacing w:after="120"/>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ES_tradnl" w:eastAsia="es-ES"/>
        </w:rPr>
        <w:t xml:space="preserve">Previo cumplimiento por parte del </w:t>
      </w:r>
      <w:r w:rsidRPr="005C64D3">
        <w:rPr>
          <w:rFonts w:ascii="Arial" w:hAnsi="Arial" w:cs="Arial"/>
          <w:b/>
          <w:lang w:val="es-ES_tradnl" w:eastAsia="es-ES"/>
        </w:rPr>
        <w:t>PROVEEDOR</w:t>
      </w:r>
      <w:r w:rsidRPr="005C64D3">
        <w:rPr>
          <w:rFonts w:ascii="Arial" w:hAnsi="Arial" w:cs="Arial"/>
          <w:lang w:val="es-ES_tradnl" w:eastAsia="es-ES"/>
        </w:rPr>
        <w:t xml:space="preserve"> de lo establecido precedentemente dentro de los siete (7) días hábiles la </w:t>
      </w:r>
      <w:r w:rsidRPr="005C64D3">
        <w:rPr>
          <w:rFonts w:ascii="Arial" w:hAnsi="Arial" w:cs="Arial"/>
          <w:b/>
          <w:lang w:val="es-ES_tradnl" w:eastAsia="es-ES"/>
        </w:rPr>
        <w:t>ENTIDAD</w:t>
      </w:r>
      <w:r w:rsidRPr="005C64D3">
        <w:rPr>
          <w:rFonts w:ascii="Arial" w:hAnsi="Arial" w:cs="Arial"/>
          <w:lang w:val="es-ES_tradnl" w:eastAsia="es-ES"/>
        </w:rPr>
        <w:t xml:space="preserve"> previa evaluación aprobara si corresponde la existencia del impedimento, sin el cual, de ninguna manera y por ningún motivo podrá solicitar luego a la </w:t>
      </w:r>
      <w:r w:rsidRPr="005C64D3">
        <w:rPr>
          <w:rFonts w:ascii="Arial" w:hAnsi="Arial" w:cs="Arial"/>
          <w:b/>
          <w:lang w:val="es-ES_tradnl" w:eastAsia="es-ES"/>
        </w:rPr>
        <w:t>ENTIDAD</w:t>
      </w:r>
      <w:r w:rsidRPr="005C64D3">
        <w:rPr>
          <w:rFonts w:ascii="Arial" w:hAnsi="Arial" w:cs="Arial"/>
          <w:lang w:val="es-ES_tradnl" w:eastAsia="es-ES"/>
        </w:rPr>
        <w:t xml:space="preserve"> por escrito la ampliación del plazo del Contrato y no pago de multas.</w:t>
      </w:r>
    </w:p>
    <w:p w:rsidR="005C64D3" w:rsidRPr="005C64D3" w:rsidRDefault="005C64D3" w:rsidP="005C64D3">
      <w:pPr>
        <w:spacing w:after="120"/>
        <w:ind w:left="567" w:hanging="567"/>
        <w:jc w:val="both"/>
        <w:rPr>
          <w:rFonts w:ascii="Arial" w:hAnsi="Arial" w:cs="Arial"/>
          <w:b/>
          <w:lang w:val="es-ES_tradnl" w:eastAsia="es-ES"/>
        </w:rPr>
      </w:pPr>
      <w:r w:rsidRPr="005C64D3">
        <w:rPr>
          <w:rFonts w:ascii="Arial" w:hAnsi="Arial" w:cs="Arial"/>
          <w:b/>
          <w:lang w:val="es-ES_tradnl" w:eastAsia="es-ES"/>
        </w:rPr>
        <w:t>23.2   Cumplimiento ininterrumpido: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Cuando ocurra una fuerza mayor o caso fortuito, el </w:t>
      </w:r>
      <w:r w:rsidRPr="005C64D3">
        <w:rPr>
          <w:rFonts w:ascii="Arial" w:hAnsi="Arial" w:cs="Arial"/>
          <w:b/>
          <w:lang w:val="es-ES_tradnl" w:eastAsia="es-ES"/>
        </w:rPr>
        <w:t xml:space="preserve">PROVEEDOR </w:t>
      </w:r>
      <w:r w:rsidRPr="005C64D3">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5C64D3">
        <w:rPr>
          <w:rFonts w:ascii="Arial" w:hAnsi="Arial" w:cs="Arial"/>
          <w:lang w:eastAsia="es-ES"/>
        </w:rPr>
        <w:t>Adquisición</w:t>
      </w:r>
      <w:r w:rsidRPr="005C64D3">
        <w:rPr>
          <w:rFonts w:ascii="Arial" w:hAnsi="Arial" w:cs="Arial"/>
          <w:lang w:val="es-ES_tradnl" w:eastAsia="es-ES"/>
        </w:rPr>
        <w:t xml:space="preserve"> de la manera que lo solicite la </w:t>
      </w:r>
      <w:r w:rsidRPr="005C64D3">
        <w:rPr>
          <w:rFonts w:ascii="Arial" w:hAnsi="Arial" w:cs="Arial"/>
          <w:b/>
          <w:lang w:val="es-ES_tradnl" w:eastAsia="es-ES"/>
        </w:rPr>
        <w:t>ENTIDAD</w:t>
      </w:r>
      <w:r w:rsidRPr="005C64D3">
        <w:rPr>
          <w:rFonts w:ascii="Arial" w:hAnsi="Arial" w:cs="Arial"/>
          <w:lang w:val="es-ES_tradnl" w:eastAsia="es-ES"/>
        </w:rPr>
        <w:t xml:space="preserve">. </w:t>
      </w:r>
    </w:p>
    <w:p w:rsidR="005C64D3" w:rsidRPr="005C64D3" w:rsidRDefault="005C64D3" w:rsidP="005C64D3">
      <w:pPr>
        <w:spacing w:after="120"/>
        <w:ind w:left="567" w:hanging="567"/>
        <w:jc w:val="both"/>
        <w:rPr>
          <w:rFonts w:ascii="Arial" w:hAnsi="Arial" w:cs="Arial"/>
          <w:b/>
          <w:lang w:val="es-ES_tradnl" w:eastAsia="es-ES"/>
        </w:rPr>
      </w:pPr>
      <w:r w:rsidRPr="005C64D3">
        <w:rPr>
          <w:rFonts w:ascii="Arial" w:hAnsi="Arial" w:cs="Arial"/>
          <w:b/>
          <w:lang w:val="es-ES_tradnl" w:eastAsia="es-ES"/>
        </w:rPr>
        <w:t>23.3   Prórrogas:</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5C64D3" w:rsidRPr="005C64D3" w:rsidRDefault="005C64D3" w:rsidP="005C64D3">
      <w:pPr>
        <w:autoSpaceDE w:val="0"/>
        <w:autoSpaceDN w:val="0"/>
        <w:spacing w:after="120"/>
        <w:jc w:val="both"/>
        <w:rPr>
          <w:rFonts w:ascii="Arial" w:hAnsi="Arial" w:cs="Arial"/>
          <w:lang w:val="es-ES_tradnl" w:eastAsia="es-ES"/>
        </w:rPr>
      </w:pPr>
      <w:r w:rsidRPr="005C64D3">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5C64D3" w:rsidRDefault="005C64D3" w:rsidP="005C64D3">
      <w:pPr>
        <w:spacing w:after="120"/>
        <w:jc w:val="both"/>
        <w:rPr>
          <w:rFonts w:ascii="Arial" w:hAnsi="Arial" w:cs="Arial"/>
          <w:lang w:eastAsia="es-ES"/>
        </w:rPr>
      </w:pPr>
      <w:r w:rsidRPr="005C64D3">
        <w:rPr>
          <w:rFonts w:ascii="Arial" w:hAnsi="Arial" w:cs="Arial"/>
          <w:lang w:eastAsia="es-ES"/>
        </w:rPr>
        <w:t xml:space="preserve">Si la razón impeditiva o sus causas perduraren por más de treinta (30) días </w:t>
      </w:r>
      <w:proofErr w:type="gramStart"/>
      <w:r w:rsidRPr="005C64D3">
        <w:rPr>
          <w:rFonts w:ascii="Arial" w:hAnsi="Arial" w:cs="Arial"/>
          <w:lang w:eastAsia="es-ES"/>
        </w:rPr>
        <w:t>calendario consecutivos</w:t>
      </w:r>
      <w:proofErr w:type="gramEnd"/>
      <w:r w:rsidRPr="005C64D3">
        <w:rPr>
          <w:rFonts w:ascii="Arial" w:hAnsi="Arial" w:cs="Arial"/>
          <w:lang w:eastAsia="es-ES"/>
        </w:rPr>
        <w:t>, cualquiera de las Partes  podrá notificar a la otra, por escrito, la resolución del Contrato de conformidad a la cláusula (Terminación del Contrato).</w:t>
      </w:r>
    </w:p>
    <w:p w:rsidR="00A21764" w:rsidRPr="005C64D3" w:rsidRDefault="00A21764" w:rsidP="005C64D3">
      <w:pPr>
        <w:spacing w:after="120"/>
        <w:jc w:val="both"/>
        <w:rPr>
          <w:rFonts w:ascii="Arial" w:hAnsi="Arial" w:cs="Arial"/>
          <w:lang w:eastAsia="es-ES"/>
        </w:rPr>
      </w:pP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lastRenderedPageBreak/>
        <w:t>VIGÉSIMA CUARTA.- (TERMINACIÓN DEL CONTRATO)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El presente Contrato concluirá por una de las siguientes causas:</w:t>
      </w:r>
    </w:p>
    <w:p w:rsidR="005C64D3" w:rsidRPr="005C64D3" w:rsidRDefault="005C64D3" w:rsidP="005C64D3">
      <w:pPr>
        <w:tabs>
          <w:tab w:val="left" w:pos="851"/>
        </w:tabs>
        <w:spacing w:after="120"/>
        <w:ind w:left="851" w:hanging="851"/>
        <w:jc w:val="both"/>
        <w:rPr>
          <w:rFonts w:ascii="Arial" w:hAnsi="Arial" w:cs="Arial"/>
          <w:b/>
          <w:lang w:val="es-ES_tradnl" w:eastAsia="es-ES"/>
        </w:rPr>
      </w:pPr>
      <w:r w:rsidRPr="005C64D3">
        <w:rPr>
          <w:rFonts w:ascii="Arial" w:hAnsi="Arial" w:cs="Arial"/>
          <w:b/>
          <w:lang w:val="es-ES_tradnl" w:eastAsia="es-ES"/>
        </w:rPr>
        <w:t xml:space="preserve">24.1   </w:t>
      </w:r>
      <w:r w:rsidRPr="005C64D3">
        <w:rPr>
          <w:rFonts w:ascii="Arial" w:hAnsi="Arial" w:cs="Arial"/>
          <w:b/>
          <w:lang w:val="es-ES_tradnl" w:eastAsia="es-ES"/>
        </w:rPr>
        <w:tab/>
        <w:t xml:space="preserve">Por cumplimiento del Contrato: </w:t>
      </w:r>
    </w:p>
    <w:p w:rsidR="005C64D3" w:rsidRPr="005C64D3" w:rsidRDefault="005C64D3" w:rsidP="005C64D3">
      <w:pPr>
        <w:tabs>
          <w:tab w:val="left" w:pos="851"/>
        </w:tabs>
        <w:spacing w:after="120"/>
        <w:ind w:left="851" w:hanging="851"/>
        <w:jc w:val="both"/>
        <w:rPr>
          <w:rFonts w:ascii="Arial" w:hAnsi="Arial" w:cs="Arial"/>
          <w:lang w:val="es-ES_tradnl" w:eastAsia="es-ES"/>
        </w:rPr>
      </w:pPr>
      <w:r w:rsidRPr="005C64D3">
        <w:rPr>
          <w:rFonts w:ascii="Arial" w:hAnsi="Arial" w:cs="Arial"/>
          <w:b/>
          <w:lang w:val="es-ES_tradnl" w:eastAsia="es-ES"/>
        </w:rPr>
        <w:tab/>
      </w:r>
      <w:r w:rsidRPr="005C64D3">
        <w:rPr>
          <w:rFonts w:ascii="Arial" w:hAnsi="Arial" w:cs="Arial"/>
          <w:lang w:val="es-ES_tradnl" w:eastAsia="es-ES"/>
        </w:rPr>
        <w:t xml:space="preserve">De forma normal, tanto la </w:t>
      </w:r>
      <w:r w:rsidRPr="005C64D3">
        <w:rPr>
          <w:rFonts w:ascii="Arial" w:hAnsi="Arial" w:cs="Arial"/>
          <w:b/>
          <w:lang w:val="es-ES_tradnl" w:eastAsia="es-ES"/>
        </w:rPr>
        <w:t xml:space="preserve">ENTIDAD </w:t>
      </w:r>
      <w:r w:rsidRPr="005C64D3">
        <w:rPr>
          <w:rFonts w:ascii="Arial" w:hAnsi="Arial" w:cs="Arial"/>
          <w:lang w:val="es-ES_tradnl" w:eastAsia="es-ES"/>
        </w:rPr>
        <w:t xml:space="preserve">como el </w:t>
      </w:r>
      <w:r w:rsidRPr="005C64D3">
        <w:rPr>
          <w:rFonts w:ascii="Arial" w:hAnsi="Arial" w:cs="Arial"/>
          <w:b/>
          <w:lang w:val="es-ES_tradnl" w:eastAsia="es-ES"/>
        </w:rPr>
        <w:t xml:space="preserve">PROVEEDOR </w:t>
      </w:r>
      <w:r w:rsidRPr="005C64D3">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5C64D3" w:rsidRPr="005C64D3" w:rsidRDefault="005C64D3" w:rsidP="005C64D3">
      <w:pPr>
        <w:tabs>
          <w:tab w:val="left" w:pos="851"/>
        </w:tabs>
        <w:spacing w:after="120"/>
        <w:ind w:left="851" w:hanging="851"/>
        <w:jc w:val="both"/>
        <w:rPr>
          <w:rFonts w:ascii="Arial" w:hAnsi="Arial" w:cs="Arial"/>
          <w:b/>
          <w:lang w:val="es-ES_tradnl" w:eastAsia="es-ES"/>
        </w:rPr>
      </w:pPr>
      <w:r w:rsidRPr="005C64D3">
        <w:rPr>
          <w:rFonts w:ascii="Arial" w:hAnsi="Arial" w:cs="Arial"/>
          <w:b/>
          <w:lang w:val="es-ES_tradnl" w:eastAsia="es-ES"/>
        </w:rPr>
        <w:t xml:space="preserve">24.2    </w:t>
      </w:r>
      <w:r w:rsidRPr="005C64D3">
        <w:rPr>
          <w:rFonts w:ascii="Arial" w:hAnsi="Arial" w:cs="Arial"/>
          <w:b/>
          <w:lang w:val="es-ES_tradnl" w:eastAsia="es-ES"/>
        </w:rPr>
        <w:tab/>
        <w:t xml:space="preserve">Por resolución del Contrato: </w:t>
      </w:r>
    </w:p>
    <w:p w:rsidR="005C64D3" w:rsidRPr="005C64D3" w:rsidRDefault="005C64D3" w:rsidP="005C64D3">
      <w:pPr>
        <w:spacing w:after="120"/>
        <w:ind w:left="851" w:hanging="1273"/>
        <w:jc w:val="both"/>
        <w:rPr>
          <w:rFonts w:ascii="Arial" w:hAnsi="Arial" w:cs="Arial"/>
          <w:lang w:val="es-ES_tradnl" w:eastAsia="es-ES"/>
        </w:rPr>
      </w:pPr>
      <w:r w:rsidRPr="005C64D3">
        <w:rPr>
          <w:rFonts w:ascii="Arial" w:hAnsi="Arial" w:cs="Arial"/>
          <w:b/>
          <w:lang w:val="es-ES_tradnl" w:eastAsia="es-ES"/>
        </w:rPr>
        <w:tab/>
      </w:r>
      <w:r w:rsidRPr="005C64D3">
        <w:rPr>
          <w:rFonts w:ascii="Arial" w:hAnsi="Arial" w:cs="Arial"/>
          <w:lang w:val="es-ES_tradnl" w:eastAsia="es-ES"/>
        </w:rPr>
        <w:t xml:space="preserve">Si se diera el caso y como una forma excepcional de terminar el Contrato, a los efectos legales correspondientes, la </w:t>
      </w:r>
      <w:r w:rsidRPr="005C64D3">
        <w:rPr>
          <w:rFonts w:ascii="Arial" w:hAnsi="Arial" w:cs="Arial"/>
          <w:b/>
          <w:lang w:val="es-ES_tradnl" w:eastAsia="es-ES"/>
        </w:rPr>
        <w:t xml:space="preserve">ENTIDAD </w:t>
      </w:r>
      <w:r w:rsidRPr="005C64D3">
        <w:rPr>
          <w:rFonts w:ascii="Arial" w:hAnsi="Arial" w:cs="Arial"/>
          <w:lang w:val="es-ES_tradnl" w:eastAsia="es-ES"/>
        </w:rPr>
        <w:t xml:space="preserve">y el </w:t>
      </w:r>
      <w:r w:rsidRPr="005C64D3">
        <w:rPr>
          <w:rFonts w:ascii="Arial" w:hAnsi="Arial" w:cs="Arial"/>
          <w:b/>
          <w:lang w:val="es-ES_tradnl" w:eastAsia="es-ES"/>
        </w:rPr>
        <w:t xml:space="preserve">PROVEEDOR </w:t>
      </w:r>
      <w:r w:rsidRPr="005C64D3">
        <w:rPr>
          <w:rFonts w:ascii="Arial" w:hAnsi="Arial" w:cs="Arial"/>
          <w:lang w:val="es-ES_tradnl" w:eastAsia="es-ES"/>
        </w:rPr>
        <w:t>acuerdan las siguientes causales para procesar la resolución del Contrato:</w:t>
      </w:r>
    </w:p>
    <w:p w:rsidR="005C64D3" w:rsidRPr="005C64D3" w:rsidRDefault="005C64D3" w:rsidP="005C64D3">
      <w:pPr>
        <w:spacing w:after="120"/>
        <w:ind w:left="2124" w:hanging="1273"/>
        <w:jc w:val="both"/>
        <w:rPr>
          <w:rFonts w:ascii="Arial" w:hAnsi="Arial" w:cs="Arial"/>
          <w:b/>
          <w:lang w:val="es-ES_tradnl" w:eastAsia="es-ES"/>
        </w:rPr>
      </w:pPr>
      <w:r w:rsidRPr="005C64D3">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val="es-ES_tradnl" w:eastAsia="es-ES"/>
        </w:rPr>
        <w:t xml:space="preserve">24.2.1 </w:t>
      </w:r>
      <w:r w:rsidRPr="005C64D3">
        <w:rPr>
          <w:rFonts w:ascii="Arial" w:hAnsi="Arial" w:cs="Arial"/>
          <w:b/>
          <w:lang w:val="es-ES_tradnl" w:eastAsia="es-ES"/>
        </w:rPr>
        <w:tab/>
        <w:t>Resolución a requerimiento de la ENTIDAD, por causales atribuibles al PROVEEDOR.</w:t>
      </w:r>
    </w:p>
    <w:p w:rsidR="005C64D3" w:rsidRPr="005C64D3" w:rsidRDefault="005C64D3" w:rsidP="005C64D3">
      <w:pPr>
        <w:spacing w:after="120"/>
        <w:ind w:left="2124"/>
        <w:jc w:val="both"/>
        <w:rPr>
          <w:rFonts w:ascii="Arial" w:hAnsi="Arial" w:cs="Arial"/>
          <w:lang w:val="es-ES_tradnl" w:eastAsia="es-ES"/>
        </w:rPr>
      </w:pPr>
      <w:r w:rsidRPr="005C64D3">
        <w:rPr>
          <w:rFonts w:ascii="Arial" w:hAnsi="Arial" w:cs="Arial"/>
          <w:lang w:val="es-ES_tradnl" w:eastAsia="es-ES"/>
        </w:rPr>
        <w:t xml:space="preserve">La </w:t>
      </w:r>
      <w:r w:rsidRPr="005C64D3">
        <w:rPr>
          <w:rFonts w:ascii="Arial" w:hAnsi="Arial" w:cs="Arial"/>
          <w:b/>
          <w:lang w:val="es-ES_tradnl" w:eastAsia="es-ES"/>
        </w:rPr>
        <w:t>ENTIDAD</w:t>
      </w:r>
      <w:r w:rsidRPr="005C64D3">
        <w:rPr>
          <w:rFonts w:ascii="Arial" w:hAnsi="Arial" w:cs="Arial"/>
          <w:lang w:val="es-ES_tradnl" w:eastAsia="es-ES"/>
        </w:rPr>
        <w:t>,</w:t>
      </w:r>
      <w:r w:rsidRPr="005C64D3">
        <w:rPr>
          <w:rFonts w:ascii="Arial" w:hAnsi="Arial" w:cs="Arial"/>
          <w:b/>
          <w:lang w:val="es-ES_tradnl" w:eastAsia="es-ES"/>
        </w:rPr>
        <w:t xml:space="preserve"> </w:t>
      </w:r>
      <w:r w:rsidRPr="005C64D3">
        <w:rPr>
          <w:rFonts w:ascii="Arial" w:hAnsi="Arial" w:cs="Arial"/>
          <w:lang w:val="es-ES_tradnl" w:eastAsia="es-ES"/>
        </w:rPr>
        <w:t>podrá proceder al trámite de resolución del Contrato, en los siguientes casos:</w:t>
      </w:r>
    </w:p>
    <w:p w:rsidR="005C64D3" w:rsidRPr="005C64D3" w:rsidRDefault="005C64D3" w:rsidP="00677B62">
      <w:pPr>
        <w:numPr>
          <w:ilvl w:val="0"/>
          <w:numId w:val="45"/>
        </w:numPr>
        <w:spacing w:before="120" w:after="120"/>
        <w:ind w:left="2410" w:hanging="283"/>
        <w:contextualSpacing/>
        <w:jc w:val="both"/>
        <w:rPr>
          <w:rFonts w:ascii="Arial" w:hAnsi="Arial" w:cs="Arial"/>
          <w:lang w:val="es-BO" w:eastAsia="es-ES"/>
        </w:rPr>
      </w:pPr>
      <w:r w:rsidRPr="005C64D3">
        <w:rPr>
          <w:rFonts w:ascii="Arial" w:hAnsi="Arial" w:cs="Arial"/>
          <w:lang w:val="es-BO" w:eastAsia="es-ES"/>
        </w:rPr>
        <w:t>Por incumplimiento total o parcial del Contrato o sus anexos</w:t>
      </w:r>
      <w:r w:rsidRPr="005C64D3">
        <w:rPr>
          <w:rFonts w:ascii="Arial" w:hAnsi="Arial" w:cs="Arial"/>
          <w:lang w:val="es-ES_tradnl" w:eastAsia="es-ES"/>
        </w:rPr>
        <w:t xml:space="preserve"> por parte del </w:t>
      </w:r>
      <w:r w:rsidRPr="005C64D3">
        <w:rPr>
          <w:rFonts w:ascii="Arial" w:hAnsi="Arial" w:cs="Arial"/>
          <w:b/>
          <w:lang w:val="es-ES_tradnl" w:eastAsia="es-ES"/>
        </w:rPr>
        <w:t>PROVEEDOR</w:t>
      </w:r>
      <w:r w:rsidRPr="005C64D3">
        <w:rPr>
          <w:rFonts w:ascii="Arial" w:hAnsi="Arial" w:cs="Arial"/>
          <w:lang w:val="es-BO" w:eastAsia="es-ES"/>
        </w:rPr>
        <w:t xml:space="preserve">. </w:t>
      </w:r>
    </w:p>
    <w:p w:rsidR="005C64D3" w:rsidRPr="005C64D3" w:rsidRDefault="005C64D3" w:rsidP="00677B62">
      <w:pPr>
        <w:numPr>
          <w:ilvl w:val="0"/>
          <w:numId w:val="45"/>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disolución del </w:t>
      </w:r>
      <w:r w:rsidRPr="005C64D3">
        <w:rPr>
          <w:rFonts w:ascii="Arial" w:hAnsi="Arial" w:cs="Arial"/>
          <w:b/>
          <w:lang w:val="es-ES_tradnl" w:eastAsia="es-ES"/>
        </w:rPr>
        <w:t>PROVEEDOR</w:t>
      </w:r>
      <w:r w:rsidRPr="005C64D3">
        <w:rPr>
          <w:rFonts w:ascii="Arial" w:hAnsi="Arial" w:cs="Arial"/>
          <w:lang w:val="es-ES_tradnl" w:eastAsia="es-ES"/>
        </w:rPr>
        <w:t xml:space="preserve">. </w:t>
      </w:r>
    </w:p>
    <w:p w:rsidR="005C64D3" w:rsidRPr="005C64D3" w:rsidRDefault="005C64D3" w:rsidP="00677B62">
      <w:pPr>
        <w:numPr>
          <w:ilvl w:val="0"/>
          <w:numId w:val="45"/>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quiebra declarada del </w:t>
      </w:r>
      <w:r w:rsidRPr="005C64D3">
        <w:rPr>
          <w:rFonts w:ascii="Arial" w:hAnsi="Arial" w:cs="Arial"/>
          <w:b/>
          <w:lang w:val="es-ES_tradnl" w:eastAsia="es-ES"/>
        </w:rPr>
        <w:t>PROVEEDOR</w:t>
      </w:r>
      <w:r w:rsidRPr="005C64D3">
        <w:rPr>
          <w:rFonts w:ascii="Arial" w:hAnsi="Arial" w:cs="Arial"/>
          <w:lang w:val="es-ES_tradnl" w:eastAsia="es-ES"/>
        </w:rPr>
        <w:t>.</w:t>
      </w:r>
    </w:p>
    <w:p w:rsidR="005C64D3" w:rsidRPr="005C64D3" w:rsidRDefault="005C64D3" w:rsidP="00677B62">
      <w:pPr>
        <w:numPr>
          <w:ilvl w:val="0"/>
          <w:numId w:val="45"/>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incumplimiento injustificado del plazo de entrega de la Adquisición sin que el </w:t>
      </w:r>
      <w:r w:rsidRPr="005C64D3">
        <w:rPr>
          <w:rFonts w:ascii="Arial" w:hAnsi="Arial" w:cs="Arial"/>
          <w:b/>
          <w:lang w:val="es-ES_tradnl" w:eastAsia="es-ES"/>
        </w:rPr>
        <w:t xml:space="preserve">PROVEEDOR </w:t>
      </w:r>
      <w:r w:rsidRPr="005C64D3">
        <w:rPr>
          <w:rFonts w:ascii="Arial" w:hAnsi="Arial" w:cs="Arial"/>
          <w:lang w:val="es-ES_tradnl" w:eastAsia="es-ES"/>
        </w:rPr>
        <w:t>adopte medidas necesarias y oportunas para recuperar su demora y asegurar la conclusión de la entrega dentro del plazo vigente.</w:t>
      </w:r>
    </w:p>
    <w:p w:rsidR="005C64D3" w:rsidRPr="005C64D3" w:rsidRDefault="005C64D3" w:rsidP="00677B62">
      <w:pPr>
        <w:numPr>
          <w:ilvl w:val="0"/>
          <w:numId w:val="45"/>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5C64D3" w:rsidRPr="005C64D3" w:rsidRDefault="005C64D3" w:rsidP="00677B62">
      <w:pPr>
        <w:numPr>
          <w:ilvl w:val="0"/>
          <w:numId w:val="45"/>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incumplimiento de la cláusula (Anticorrupción). </w:t>
      </w:r>
    </w:p>
    <w:p w:rsidR="005C64D3" w:rsidRPr="005C64D3" w:rsidRDefault="005C64D3" w:rsidP="005C64D3">
      <w:pPr>
        <w:tabs>
          <w:tab w:val="left" w:pos="851"/>
        </w:tabs>
        <w:spacing w:after="120"/>
        <w:ind w:left="2127" w:hanging="2127"/>
        <w:jc w:val="both"/>
        <w:rPr>
          <w:rFonts w:ascii="Arial" w:hAnsi="Arial" w:cs="Arial"/>
          <w:b/>
          <w:lang w:val="es-ES_tradnl" w:eastAsia="es-ES"/>
        </w:rPr>
      </w:pPr>
      <w:r w:rsidRPr="005C64D3">
        <w:rPr>
          <w:rFonts w:ascii="Arial" w:hAnsi="Arial" w:cs="Arial"/>
          <w:b/>
          <w:lang w:val="es-ES_tradnl" w:eastAsia="es-ES"/>
        </w:rPr>
        <w:tab/>
        <w:t xml:space="preserve">24.2.2   </w:t>
      </w:r>
      <w:r w:rsidRPr="005C64D3">
        <w:rPr>
          <w:rFonts w:ascii="Arial" w:hAnsi="Arial" w:cs="Arial"/>
          <w:b/>
          <w:lang w:val="es-ES_tradnl" w:eastAsia="es-ES"/>
        </w:rPr>
        <w:tab/>
        <w:t>Resolución a requerimiento del PROVEEDOR, por causales atribuibles a la ENTIDAD.</w:t>
      </w:r>
    </w:p>
    <w:p w:rsidR="005C64D3" w:rsidRPr="005C64D3" w:rsidRDefault="005C64D3" w:rsidP="005C64D3">
      <w:pPr>
        <w:spacing w:after="120"/>
        <w:ind w:left="2127"/>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 xml:space="preserve">PROVEEDOR </w:t>
      </w:r>
      <w:r w:rsidRPr="005C64D3">
        <w:rPr>
          <w:rFonts w:ascii="Arial" w:hAnsi="Arial" w:cs="Arial"/>
          <w:lang w:val="es-ES_tradnl" w:eastAsia="es-ES"/>
        </w:rPr>
        <w:t>podrá proceder al trámite de resolución del Contrato, en los siguientes casos:</w:t>
      </w:r>
    </w:p>
    <w:p w:rsidR="005C64D3" w:rsidRPr="005C64D3" w:rsidRDefault="005C64D3" w:rsidP="00677B62">
      <w:pPr>
        <w:numPr>
          <w:ilvl w:val="0"/>
          <w:numId w:val="50"/>
        </w:numPr>
        <w:spacing w:after="120"/>
        <w:jc w:val="both"/>
        <w:rPr>
          <w:rFonts w:ascii="Arial" w:hAnsi="Arial" w:cs="Arial"/>
          <w:lang w:val="es-ES_tradnl" w:eastAsia="es-ES"/>
        </w:rPr>
      </w:pPr>
      <w:r w:rsidRPr="005C64D3">
        <w:rPr>
          <w:rFonts w:ascii="Arial" w:hAnsi="Arial" w:cs="Arial"/>
          <w:lang w:val="es-ES_tradnl" w:eastAsia="es-ES"/>
        </w:rPr>
        <w:t xml:space="preserve">Por instrucciones injustificadas emanadas de la </w:t>
      </w:r>
      <w:r w:rsidRPr="005C64D3">
        <w:rPr>
          <w:rFonts w:ascii="Arial" w:hAnsi="Arial" w:cs="Arial"/>
          <w:b/>
          <w:lang w:val="es-ES_tradnl" w:eastAsia="es-ES"/>
        </w:rPr>
        <w:t>ENTIDAD</w:t>
      </w:r>
      <w:r w:rsidRPr="005C64D3">
        <w:rPr>
          <w:rFonts w:ascii="Arial" w:hAnsi="Arial" w:cs="Arial"/>
          <w:lang w:val="es-ES_tradnl" w:eastAsia="es-ES"/>
        </w:rPr>
        <w:t xml:space="preserve"> para la suspensión de la </w:t>
      </w:r>
      <w:r w:rsidRPr="005C64D3">
        <w:rPr>
          <w:rFonts w:ascii="Arial" w:hAnsi="Arial" w:cs="Arial"/>
          <w:lang w:eastAsia="es-ES"/>
        </w:rPr>
        <w:t>Adquisición</w:t>
      </w:r>
      <w:r w:rsidRPr="005C64D3">
        <w:rPr>
          <w:rFonts w:ascii="Arial" w:hAnsi="Arial" w:cs="Arial"/>
          <w:lang w:val="es-ES_tradnl" w:eastAsia="es-ES"/>
        </w:rPr>
        <w:t xml:space="preserve"> por más de treinta (30) días calendario.</w:t>
      </w:r>
    </w:p>
    <w:p w:rsidR="005C64D3" w:rsidRPr="005C64D3" w:rsidRDefault="005C64D3" w:rsidP="00677B62">
      <w:pPr>
        <w:numPr>
          <w:ilvl w:val="0"/>
          <w:numId w:val="50"/>
        </w:numPr>
        <w:spacing w:after="120"/>
        <w:jc w:val="both"/>
        <w:rPr>
          <w:rFonts w:ascii="Arial" w:hAnsi="Arial" w:cs="Arial"/>
          <w:b/>
          <w:lang w:val="es-ES_tradnl" w:eastAsia="es-ES"/>
        </w:rPr>
      </w:pPr>
      <w:r w:rsidRPr="005C64D3">
        <w:rPr>
          <w:rFonts w:ascii="Arial" w:hAnsi="Arial" w:cs="Arial"/>
          <w:lang w:val="es-ES_tradnl" w:eastAsia="es-ES"/>
        </w:rPr>
        <w:t xml:space="preserve">Si apartándose de los términos del Contrato, la </w:t>
      </w:r>
      <w:r w:rsidRPr="005C64D3">
        <w:rPr>
          <w:rFonts w:ascii="Arial" w:hAnsi="Arial" w:cs="Arial"/>
          <w:b/>
          <w:lang w:val="es-ES_tradnl" w:eastAsia="es-ES"/>
        </w:rPr>
        <w:t xml:space="preserve">ENTIDAD </w:t>
      </w:r>
      <w:r w:rsidRPr="005C64D3">
        <w:rPr>
          <w:rFonts w:ascii="Arial" w:hAnsi="Arial" w:cs="Arial"/>
          <w:lang w:val="es-ES_tradnl" w:eastAsia="es-ES"/>
        </w:rPr>
        <w:t>pretende efectuar aumento o disminución en las cantidades de la Adquisición, sin la emisión del contrato modificatorio correspondiente.</w:t>
      </w:r>
    </w:p>
    <w:p w:rsidR="005C64D3" w:rsidRPr="005C64D3" w:rsidRDefault="005C64D3" w:rsidP="005C64D3">
      <w:pPr>
        <w:spacing w:after="120"/>
        <w:ind w:left="1996" w:hanging="1145"/>
        <w:jc w:val="both"/>
        <w:rPr>
          <w:rFonts w:ascii="Arial" w:hAnsi="Arial" w:cs="Arial"/>
          <w:color w:val="000000"/>
          <w:lang w:eastAsia="es-ES"/>
        </w:rPr>
      </w:pPr>
      <w:r w:rsidRPr="005C64D3">
        <w:rPr>
          <w:rFonts w:ascii="Arial" w:hAnsi="Arial" w:cs="Arial"/>
          <w:b/>
          <w:color w:val="000000"/>
          <w:lang w:eastAsia="es-ES"/>
        </w:rPr>
        <w:t>24.2.3</w:t>
      </w:r>
      <w:r w:rsidRPr="005C64D3">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C64D3" w:rsidRPr="005C64D3" w:rsidRDefault="005C64D3" w:rsidP="005C64D3">
      <w:pPr>
        <w:spacing w:after="120"/>
        <w:ind w:left="1996" w:hanging="1145"/>
        <w:jc w:val="both"/>
        <w:rPr>
          <w:rFonts w:ascii="Arial" w:hAnsi="Arial" w:cs="Arial"/>
          <w:lang w:eastAsia="es-ES"/>
        </w:rPr>
      </w:pPr>
      <w:r w:rsidRPr="005C64D3">
        <w:rPr>
          <w:rFonts w:ascii="Arial" w:hAnsi="Arial" w:cs="Arial"/>
          <w:b/>
          <w:color w:val="000000"/>
          <w:lang w:eastAsia="es-ES"/>
        </w:rPr>
        <w:t>24.2.4</w:t>
      </w:r>
      <w:r w:rsidRPr="005C64D3">
        <w:rPr>
          <w:rFonts w:ascii="Arial" w:hAnsi="Arial" w:cs="Arial"/>
          <w:b/>
          <w:color w:val="000000"/>
          <w:lang w:eastAsia="es-ES"/>
        </w:rPr>
        <w:tab/>
      </w:r>
      <w:r w:rsidRPr="005C64D3">
        <w:rPr>
          <w:rFonts w:ascii="Arial" w:hAnsi="Arial" w:cs="Arial"/>
          <w:lang w:eastAsia="es-ES"/>
        </w:rPr>
        <w:t xml:space="preserve">La </w:t>
      </w:r>
      <w:r w:rsidRPr="005C64D3">
        <w:rPr>
          <w:rFonts w:ascii="Arial" w:hAnsi="Arial" w:cs="Arial"/>
          <w:b/>
          <w:lang w:eastAsia="es-ES"/>
        </w:rPr>
        <w:t xml:space="preserve">ENTIDAD </w:t>
      </w:r>
      <w:r w:rsidRPr="005C64D3">
        <w:rPr>
          <w:rFonts w:ascii="Arial" w:hAnsi="Arial" w:cs="Arial"/>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5C64D3">
        <w:rPr>
          <w:rFonts w:ascii="Arial" w:hAnsi="Arial" w:cs="Arial"/>
          <w:b/>
          <w:lang w:eastAsia="es-ES"/>
        </w:rPr>
        <w:t>PROVEEDOR</w:t>
      </w:r>
      <w:r w:rsidRPr="005C64D3">
        <w:rPr>
          <w:rFonts w:ascii="Arial" w:hAnsi="Arial" w:cs="Arial"/>
          <w:lang w:eastAsia="es-ES"/>
        </w:rPr>
        <w:t>, sin lugar a ningún tipo de resarcimiento por parte de la</w:t>
      </w:r>
      <w:r w:rsidRPr="005C64D3">
        <w:rPr>
          <w:rFonts w:ascii="Arial" w:hAnsi="Arial" w:cs="Arial"/>
          <w:b/>
          <w:lang w:eastAsia="es-ES"/>
        </w:rPr>
        <w:t xml:space="preserve"> ENTIDAD </w:t>
      </w:r>
      <w:r w:rsidRPr="005C64D3">
        <w:rPr>
          <w:rFonts w:ascii="Arial" w:hAnsi="Arial" w:cs="Arial"/>
          <w:lang w:eastAsia="es-ES"/>
        </w:rPr>
        <w:t>a</w:t>
      </w:r>
      <w:r w:rsidRPr="005C64D3">
        <w:rPr>
          <w:rFonts w:ascii="Arial" w:hAnsi="Arial" w:cs="Arial"/>
          <w:b/>
          <w:lang w:eastAsia="es-ES"/>
        </w:rPr>
        <w:t xml:space="preserve"> </w:t>
      </w:r>
      <w:r w:rsidRPr="005C64D3">
        <w:rPr>
          <w:rFonts w:ascii="Arial" w:hAnsi="Arial" w:cs="Arial"/>
          <w:lang w:eastAsia="es-ES"/>
        </w:rPr>
        <w:t>favor del</w:t>
      </w:r>
      <w:r w:rsidRPr="005C64D3">
        <w:rPr>
          <w:rFonts w:ascii="Arial" w:hAnsi="Arial" w:cs="Arial"/>
          <w:b/>
          <w:lang w:eastAsia="es-ES"/>
        </w:rPr>
        <w:t xml:space="preserve"> PROVEEDOR</w:t>
      </w:r>
      <w:r w:rsidRPr="005C64D3">
        <w:rPr>
          <w:rFonts w:ascii="Arial" w:hAnsi="Arial" w:cs="Arial"/>
          <w:lang w:eastAsia="es-ES"/>
        </w:rPr>
        <w:t>.</w:t>
      </w:r>
    </w:p>
    <w:p w:rsidR="005C64D3" w:rsidRPr="005C64D3" w:rsidRDefault="005C64D3" w:rsidP="00677B62">
      <w:pPr>
        <w:numPr>
          <w:ilvl w:val="2"/>
          <w:numId w:val="55"/>
        </w:numPr>
        <w:tabs>
          <w:tab w:val="left" w:pos="1985"/>
        </w:tabs>
        <w:spacing w:after="120"/>
        <w:ind w:left="1985" w:hanging="1134"/>
        <w:jc w:val="both"/>
        <w:rPr>
          <w:rFonts w:ascii="Arial" w:hAnsi="Arial" w:cs="Arial"/>
          <w:lang w:val="es-ES_tradnl" w:eastAsia="es-ES"/>
        </w:rPr>
      </w:pPr>
      <w:r w:rsidRPr="005C64D3">
        <w:rPr>
          <w:rFonts w:ascii="Arial" w:hAnsi="Arial" w:cs="Arial"/>
          <w:b/>
          <w:lang w:val="es-ES_tradnl" w:eastAsia="es-ES"/>
        </w:rPr>
        <w:lastRenderedPageBreak/>
        <w:t xml:space="preserve">Reglas aplicables a la resolución: </w:t>
      </w:r>
    </w:p>
    <w:p w:rsidR="005C64D3" w:rsidRPr="005C64D3" w:rsidRDefault="005C64D3" w:rsidP="005C64D3">
      <w:pPr>
        <w:spacing w:after="120"/>
        <w:ind w:left="1996"/>
        <w:jc w:val="both"/>
        <w:rPr>
          <w:rFonts w:ascii="Arial" w:hAnsi="Arial" w:cs="Arial"/>
          <w:lang w:val="es-ES_tradnl" w:eastAsia="es-ES"/>
        </w:rPr>
      </w:pPr>
      <w:r w:rsidRPr="005C64D3">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5C64D3" w:rsidRPr="005C64D3" w:rsidRDefault="005C64D3" w:rsidP="005C64D3">
      <w:pPr>
        <w:spacing w:after="120"/>
        <w:ind w:left="1996"/>
        <w:jc w:val="both"/>
        <w:rPr>
          <w:rFonts w:ascii="Arial" w:hAnsi="Arial" w:cs="Arial"/>
          <w:lang w:val="es-ES_tradnl" w:eastAsia="es-ES"/>
        </w:rPr>
      </w:pPr>
      <w:r w:rsidRPr="005C64D3">
        <w:rPr>
          <w:rFonts w:ascii="Arial" w:hAnsi="Arial" w:cs="Arial"/>
          <w:lang w:val="es-ES_tradnl" w:eastAsia="es-ES"/>
        </w:rPr>
        <w:t>Si dentro de los diez (10)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5C64D3" w:rsidRPr="005C64D3" w:rsidRDefault="005C64D3" w:rsidP="005C64D3">
      <w:pPr>
        <w:spacing w:after="120"/>
        <w:ind w:left="1996"/>
        <w:jc w:val="both"/>
        <w:rPr>
          <w:rFonts w:ascii="Arial" w:hAnsi="Arial" w:cs="Arial"/>
          <w:lang w:val="es-ES_tradnl" w:eastAsia="es-ES"/>
        </w:rPr>
      </w:pPr>
      <w:r w:rsidRPr="005C64D3">
        <w:rPr>
          <w:rFonts w:ascii="Arial" w:hAnsi="Arial" w:cs="Arial"/>
          <w:lang w:val="es-ES_tradnl" w:eastAsia="es-ES"/>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5C64D3" w:rsidRPr="005C64D3" w:rsidRDefault="005C64D3" w:rsidP="005C64D3">
      <w:pPr>
        <w:spacing w:after="120"/>
        <w:ind w:left="1996"/>
        <w:jc w:val="both"/>
        <w:rPr>
          <w:rFonts w:ascii="Arial" w:hAnsi="Arial" w:cs="Arial"/>
          <w:lang w:val="es-ES_tradnl" w:eastAsia="es-ES"/>
        </w:rPr>
      </w:pPr>
      <w:r w:rsidRPr="005C64D3">
        <w:rPr>
          <w:rFonts w:ascii="Arial" w:hAnsi="Arial" w:cs="Arial"/>
          <w:lang w:val="es-ES_tradnl" w:eastAsia="es-ES"/>
        </w:rPr>
        <w:t xml:space="preserve">En caso que el monto de la multa por atraso en la entrega alcance al 20% (veinte por ciento) del monto total del Contrato, la </w:t>
      </w:r>
      <w:r w:rsidRPr="005C64D3">
        <w:rPr>
          <w:rFonts w:ascii="Arial" w:hAnsi="Arial" w:cs="Arial"/>
          <w:b/>
          <w:lang w:val="es-ES_tradnl" w:eastAsia="es-ES"/>
        </w:rPr>
        <w:t>ENTIDAD</w:t>
      </w:r>
      <w:r w:rsidRPr="005C64D3">
        <w:rPr>
          <w:rFonts w:ascii="Arial" w:hAnsi="Arial" w:cs="Arial"/>
          <w:lang w:val="es-ES_tradnl" w:eastAsia="es-ES"/>
        </w:rPr>
        <w:t xml:space="preserve"> deberá notificar mediante carta notariada que la resolución de Contrato se ha hecho efectiva. </w:t>
      </w:r>
    </w:p>
    <w:p w:rsidR="005C64D3" w:rsidRPr="005C64D3" w:rsidRDefault="005C64D3" w:rsidP="005C64D3">
      <w:pPr>
        <w:tabs>
          <w:tab w:val="left" w:pos="567"/>
        </w:tabs>
        <w:spacing w:after="120"/>
        <w:ind w:left="1985"/>
        <w:jc w:val="both"/>
        <w:rPr>
          <w:rFonts w:ascii="Arial" w:hAnsi="Arial" w:cs="Arial"/>
          <w:lang w:val="es-ES_tradnl" w:eastAsia="es-ES"/>
        </w:rPr>
      </w:pPr>
      <w:r w:rsidRPr="005C64D3">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C64D3">
        <w:rPr>
          <w:rFonts w:ascii="Arial" w:hAnsi="Arial" w:cs="Arial"/>
          <w:color w:val="000000"/>
          <w:lang w:eastAsia="es-ES"/>
        </w:rPr>
        <w:t>incluir los montos a reconocer por las prestaciones ejecutadas por las Partes.</w:t>
      </w:r>
    </w:p>
    <w:p w:rsidR="005C64D3" w:rsidRPr="005C64D3" w:rsidRDefault="005C64D3" w:rsidP="005C64D3">
      <w:pPr>
        <w:tabs>
          <w:tab w:val="left" w:pos="567"/>
        </w:tabs>
        <w:spacing w:after="120"/>
        <w:jc w:val="both"/>
        <w:rPr>
          <w:rFonts w:ascii="Arial" w:hAnsi="Arial" w:cs="Arial"/>
          <w:bCs/>
          <w:lang w:eastAsia="es-ES"/>
        </w:rPr>
      </w:pPr>
      <w:r w:rsidRPr="005C64D3">
        <w:rPr>
          <w:rFonts w:ascii="Arial" w:hAnsi="Arial" w:cs="Arial"/>
          <w:lang w:val="es-ES_tradnl" w:eastAsia="es-ES"/>
        </w:rPr>
        <w:t xml:space="preserve">En caso que se proceda a la resolución del Contrato, por razones atribuibles al </w:t>
      </w:r>
      <w:r w:rsidRPr="005C64D3">
        <w:rPr>
          <w:rFonts w:ascii="Arial" w:hAnsi="Arial" w:cs="Arial"/>
          <w:b/>
          <w:lang w:val="es-ES_tradnl" w:eastAsia="es-ES"/>
        </w:rPr>
        <w:t>PROVEEDOR</w:t>
      </w:r>
      <w:r w:rsidRPr="005C64D3">
        <w:rPr>
          <w:rFonts w:ascii="Arial" w:hAnsi="Arial" w:cs="Arial"/>
          <w:lang w:val="es-ES_tradnl" w:eastAsia="es-ES"/>
        </w:rPr>
        <w:t>,</w:t>
      </w:r>
      <w:r w:rsidRPr="005C64D3">
        <w:rPr>
          <w:rFonts w:ascii="Arial" w:hAnsi="Arial" w:cs="Arial"/>
          <w:b/>
          <w:lang w:val="es-ES_tradnl" w:eastAsia="es-ES"/>
        </w:rPr>
        <w:t xml:space="preserve"> </w:t>
      </w:r>
      <w:r w:rsidRPr="005C64D3">
        <w:rPr>
          <w:rFonts w:ascii="Arial" w:hAnsi="Arial" w:cs="Arial"/>
          <w:lang w:eastAsia="es-ES"/>
        </w:rPr>
        <w:t xml:space="preserve">se ejecutará en favor de la </w:t>
      </w:r>
      <w:r w:rsidRPr="005C64D3">
        <w:rPr>
          <w:rFonts w:ascii="Arial" w:hAnsi="Arial" w:cs="Arial"/>
          <w:b/>
          <w:lang w:eastAsia="es-ES"/>
        </w:rPr>
        <w:t>ENTIDAD</w:t>
      </w:r>
      <w:r w:rsidRPr="005C64D3">
        <w:rPr>
          <w:rFonts w:ascii="Arial" w:hAnsi="Arial" w:cs="Arial"/>
          <w:lang w:eastAsia="es-ES"/>
        </w:rPr>
        <w:t xml:space="preserve"> la garantía de cumplimiento de Contrato. Por otro lado, también se consolidan a favor de la </w:t>
      </w:r>
      <w:r w:rsidRPr="005C64D3">
        <w:rPr>
          <w:rFonts w:ascii="Arial" w:hAnsi="Arial" w:cs="Arial"/>
          <w:b/>
          <w:lang w:eastAsia="es-ES"/>
        </w:rPr>
        <w:t>ENTIDAD</w:t>
      </w:r>
      <w:r w:rsidRPr="005C64D3">
        <w:rPr>
          <w:rFonts w:ascii="Arial" w:hAnsi="Arial" w:cs="Arial"/>
          <w:lang w:eastAsia="es-ES"/>
        </w:rPr>
        <w:t xml:space="preserve"> las multas o penalidades;</w:t>
      </w:r>
      <w:r w:rsidRPr="005C64D3">
        <w:rPr>
          <w:rFonts w:ascii="Arial" w:hAnsi="Arial" w:cs="Arial"/>
          <w:bCs/>
          <w:lang w:eastAsia="es-ES"/>
        </w:rPr>
        <w:t xml:space="preserve"> debiendo el </w:t>
      </w:r>
      <w:r w:rsidRPr="005C64D3">
        <w:rPr>
          <w:rFonts w:ascii="Arial" w:hAnsi="Arial" w:cs="Arial"/>
          <w:b/>
          <w:bCs/>
          <w:lang w:eastAsia="es-ES"/>
        </w:rPr>
        <w:t>PROVEEDOR</w:t>
      </w:r>
      <w:r w:rsidRPr="005C64D3">
        <w:rPr>
          <w:rFonts w:ascii="Arial" w:hAnsi="Arial" w:cs="Arial"/>
          <w:bCs/>
          <w:lang w:eastAsia="es-ES"/>
        </w:rPr>
        <w:t xml:space="preserve"> recoger a su cuenta y cargo toda la Adquisición observada del lugar de entrega descrito en la cláusula (Lugar de entrega) dentro del plazo establecido por la </w:t>
      </w:r>
      <w:r w:rsidRPr="005C64D3">
        <w:rPr>
          <w:rFonts w:ascii="Arial" w:hAnsi="Arial" w:cs="Arial"/>
          <w:b/>
          <w:bCs/>
          <w:lang w:eastAsia="es-ES"/>
        </w:rPr>
        <w:t>ENTIDAD</w:t>
      </w:r>
      <w:r w:rsidRPr="005C64D3">
        <w:rPr>
          <w:rFonts w:ascii="Arial" w:hAnsi="Arial" w:cs="Arial"/>
          <w:bCs/>
          <w:lang w:eastAsia="es-ES"/>
        </w:rPr>
        <w:t xml:space="preserve"> computables a partir de la notificación de resolución del Contrato, </w:t>
      </w:r>
      <w:r w:rsidRPr="005C64D3">
        <w:rPr>
          <w:rFonts w:ascii="Arial" w:hAnsi="Arial" w:cs="Arial"/>
          <w:bCs/>
          <w:lang w:val="es-ES_tradnl" w:eastAsia="es-ES"/>
        </w:rPr>
        <w:t xml:space="preserve">y asumir todos los costos y gastos por transporte, </w:t>
      </w:r>
      <w:proofErr w:type="spellStart"/>
      <w:r w:rsidRPr="005C64D3">
        <w:rPr>
          <w:rFonts w:ascii="Arial" w:hAnsi="Arial" w:cs="Arial"/>
          <w:bCs/>
          <w:lang w:val="es-ES_tradnl" w:eastAsia="es-ES"/>
        </w:rPr>
        <w:t>estibaje</w:t>
      </w:r>
      <w:proofErr w:type="spellEnd"/>
      <w:r w:rsidRPr="005C64D3">
        <w:rPr>
          <w:rFonts w:ascii="Arial" w:hAnsi="Arial" w:cs="Arial"/>
          <w:bCs/>
          <w:lang w:val="es-ES_tradnl" w:eastAsia="es-ES"/>
        </w:rPr>
        <w:t>, exportación y otros directos e indirectos;</w:t>
      </w:r>
      <w:r w:rsidRPr="005C64D3">
        <w:rPr>
          <w:rFonts w:ascii="Arial" w:hAnsi="Arial" w:cs="Arial"/>
          <w:bCs/>
          <w:lang w:eastAsia="es-ES"/>
        </w:rPr>
        <w:t xml:space="preserve"> caso contrario la </w:t>
      </w:r>
      <w:r w:rsidRPr="005C64D3">
        <w:rPr>
          <w:rFonts w:ascii="Arial" w:hAnsi="Arial" w:cs="Arial"/>
          <w:b/>
          <w:bCs/>
          <w:lang w:eastAsia="es-ES"/>
        </w:rPr>
        <w:t>ENTIDAD</w:t>
      </w:r>
      <w:r w:rsidRPr="005C64D3">
        <w:rPr>
          <w:rFonts w:ascii="Arial" w:hAnsi="Arial" w:cs="Arial"/>
          <w:bCs/>
          <w:lang w:eastAsia="es-ES"/>
        </w:rPr>
        <w:t xml:space="preserve"> dispondrá lo que corresponda, sin lugar a ningún tipo de reclamo o reembolso posterior por el </w:t>
      </w:r>
      <w:r w:rsidRPr="005C64D3">
        <w:rPr>
          <w:rFonts w:ascii="Arial" w:hAnsi="Arial" w:cs="Arial"/>
          <w:b/>
          <w:bCs/>
          <w:lang w:eastAsia="es-ES"/>
        </w:rPr>
        <w:t>PROVEEDOR</w:t>
      </w:r>
      <w:r w:rsidRPr="005C64D3">
        <w:rPr>
          <w:rFonts w:ascii="Arial" w:hAnsi="Arial" w:cs="Arial"/>
          <w:bCs/>
          <w:lang w:eastAsia="es-ES"/>
        </w:rPr>
        <w:t xml:space="preserve">.  </w:t>
      </w:r>
    </w:p>
    <w:p w:rsidR="005C64D3" w:rsidRPr="005C64D3" w:rsidRDefault="005C64D3" w:rsidP="005C64D3">
      <w:pPr>
        <w:spacing w:after="120"/>
        <w:jc w:val="both"/>
        <w:rPr>
          <w:rFonts w:ascii="Arial" w:hAnsi="Arial" w:cs="Arial"/>
          <w:b/>
          <w:u w:val="single"/>
          <w:lang w:eastAsia="es-ES"/>
        </w:rPr>
      </w:pPr>
      <w:r w:rsidRPr="005C64D3">
        <w:rPr>
          <w:rFonts w:ascii="Arial" w:hAnsi="Arial" w:cs="Arial"/>
          <w:b/>
          <w:u w:val="single"/>
          <w:lang w:eastAsia="es-ES"/>
        </w:rPr>
        <w:t>VIGÉSIMA QUINTA.- (CIERRE DE CONTRATO)</w:t>
      </w:r>
    </w:p>
    <w:p w:rsidR="005C64D3" w:rsidRPr="005C64D3" w:rsidRDefault="005C64D3" w:rsidP="005C64D3">
      <w:pPr>
        <w:widowControl w:val="0"/>
        <w:spacing w:after="120"/>
        <w:jc w:val="both"/>
        <w:rPr>
          <w:rFonts w:ascii="Arial" w:hAnsi="Arial" w:cs="Arial"/>
          <w:lang w:eastAsia="es-ES"/>
        </w:rPr>
      </w:pPr>
      <w:r w:rsidRPr="005C64D3">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5C64D3" w:rsidRPr="005C64D3" w:rsidRDefault="005C64D3" w:rsidP="005C64D3">
      <w:pPr>
        <w:widowControl w:val="0"/>
        <w:spacing w:after="120"/>
        <w:jc w:val="both"/>
        <w:rPr>
          <w:rFonts w:ascii="Arial" w:hAnsi="Arial" w:cs="Arial"/>
          <w:lang w:eastAsia="es-ES"/>
        </w:rPr>
      </w:pPr>
      <w:r w:rsidRPr="005C64D3">
        <w:rPr>
          <w:rFonts w:ascii="Arial" w:hAnsi="Arial" w:cs="Arial"/>
          <w:lang w:eastAsia="es-ES"/>
        </w:rPr>
        <w:t xml:space="preserve">Terminado el Contrato por resolución, las Partes realizaran la conciliación de cuentas finales a efectos de determinar cualquier saldo pendiente de pago si hubiese o correspondiese, emitiendo la </w:t>
      </w:r>
      <w:r w:rsidRPr="005C64D3">
        <w:rPr>
          <w:rFonts w:ascii="Arial" w:hAnsi="Arial" w:cs="Arial"/>
          <w:b/>
          <w:lang w:eastAsia="es-ES"/>
        </w:rPr>
        <w:t>ENTIDAD</w:t>
      </w:r>
      <w:r w:rsidRPr="005C64D3">
        <w:rPr>
          <w:rFonts w:ascii="Arial" w:hAnsi="Arial" w:cs="Arial"/>
          <w:lang w:eastAsia="es-ES"/>
        </w:rPr>
        <w:t xml:space="preserve"> un acta de cierre del Contrato.</w:t>
      </w:r>
    </w:p>
    <w:p w:rsidR="005C64D3" w:rsidRPr="005C64D3" w:rsidRDefault="005C64D3" w:rsidP="005C64D3">
      <w:pPr>
        <w:widowControl w:val="0"/>
        <w:spacing w:after="120"/>
        <w:jc w:val="both"/>
        <w:rPr>
          <w:rFonts w:ascii="Arial" w:hAnsi="Arial" w:cs="Arial"/>
          <w:lang w:eastAsia="es-ES"/>
        </w:rPr>
      </w:pPr>
      <w:r w:rsidRPr="005C64D3">
        <w:rPr>
          <w:rFonts w:ascii="Arial" w:hAnsi="Arial" w:cs="Arial"/>
          <w:lang w:eastAsia="es-ES"/>
        </w:rPr>
        <w:t xml:space="preserve">El acta de cierre de Contrato no libera de responsabilidades al </w:t>
      </w:r>
      <w:r w:rsidRPr="005C64D3">
        <w:rPr>
          <w:rFonts w:ascii="Arial" w:hAnsi="Arial" w:cs="Arial"/>
          <w:b/>
          <w:lang w:eastAsia="es-ES"/>
        </w:rPr>
        <w:t>PROVEEDOR</w:t>
      </w:r>
      <w:r w:rsidRPr="005C64D3">
        <w:rPr>
          <w:rFonts w:ascii="Arial" w:hAnsi="Arial" w:cs="Arial"/>
          <w:lang w:eastAsia="es-ES"/>
        </w:rPr>
        <w:t>, por negligencia o impericia que ocasionasen daños posteriores sobre el objeto de la contratación.</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VIGÉSIMA SEXTA.- (SOLUCIÓN DE CONTROVERSIAS) </w:t>
      </w:r>
    </w:p>
    <w:p w:rsidR="005C64D3" w:rsidRPr="005C64D3" w:rsidRDefault="005C64D3" w:rsidP="005C64D3">
      <w:pPr>
        <w:spacing w:after="120"/>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86400"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VIGÉSIMA SÉPTIMA.- (MODIFICACIÓN AL CONTRATO)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El Contrato podrá ser modificado por uno o varios contratos modificatorios, mismos que pueden afectar el alcance, monto y/o plazo, previo acuerdo entre Partes. Dichas modificaciones deberán realizarse</w:t>
      </w:r>
      <w:r w:rsidRPr="005C64D3">
        <w:rPr>
          <w:rFonts w:ascii="Arial" w:hAnsi="Arial" w:cs="Arial"/>
          <w:lang w:eastAsia="es-ES"/>
        </w:rPr>
        <w:t xml:space="preserve"> de forma excepcional y ante una necesidad emergente;</w:t>
      </w:r>
      <w:r w:rsidRPr="005C64D3">
        <w:rPr>
          <w:rFonts w:ascii="Arial" w:hAnsi="Arial" w:cs="Arial"/>
          <w:lang w:val="es-ES_tradnl" w:eastAsia="es-ES"/>
        </w:rPr>
        <w:t xml:space="preserve"> estar destinadas al objeto de la contratación y estar sustentadas por informes técnico y legal que establezcan la viabilidad técnica, legal y de financiamiento. </w:t>
      </w:r>
    </w:p>
    <w:p w:rsidR="005C64D3" w:rsidRPr="005C64D3" w:rsidRDefault="005C64D3" w:rsidP="005C64D3">
      <w:pPr>
        <w:spacing w:after="120"/>
        <w:rPr>
          <w:rFonts w:ascii="Arial" w:hAnsi="Arial" w:cs="Arial"/>
          <w:lang w:val="es-ES_tradnl" w:eastAsia="es-ES"/>
        </w:rPr>
      </w:pPr>
      <w:r w:rsidRPr="005C64D3">
        <w:rPr>
          <w:rFonts w:ascii="Arial" w:hAnsi="Arial" w:cs="Arial"/>
          <w:lang w:eastAsia="es-ES"/>
        </w:rPr>
        <w:lastRenderedPageBreak/>
        <w:t>Las referidas modificaciones se realizarán a través de uno o varios contratos modificatorios, que sumados no deberán exceder el 10% (diez por ciento) del monto del Contrato principal.</w:t>
      </w:r>
      <w:r w:rsidRPr="005C64D3" w:rsidDel="00B87F23">
        <w:rPr>
          <w:rFonts w:ascii="Arial" w:hAnsi="Arial" w:cs="Arial"/>
          <w:lang w:val="es-ES_tradnl" w:eastAsia="es-ES"/>
        </w:rPr>
        <w:t xml:space="preserve"> </w:t>
      </w:r>
    </w:p>
    <w:p w:rsidR="005C64D3" w:rsidRPr="005C64D3" w:rsidRDefault="005C64D3" w:rsidP="005C64D3">
      <w:pPr>
        <w:spacing w:after="120"/>
        <w:rPr>
          <w:rFonts w:ascii="Arial" w:hAnsi="Arial" w:cs="Arial"/>
          <w:i/>
          <w:u w:val="single"/>
          <w:lang w:val="es-ES_tradnl" w:eastAsia="es-ES"/>
        </w:rPr>
      </w:pPr>
      <w:r w:rsidRPr="005C64D3">
        <w:rPr>
          <w:rFonts w:ascii="Arial" w:hAnsi="Arial" w:cs="Arial"/>
          <w:b/>
          <w:u w:val="single"/>
          <w:lang w:val="es-ES_tradnl" w:eastAsia="es-ES"/>
        </w:rPr>
        <w:t xml:space="preserve">VIGÉSIMA OCTAVA.- (EMBALAJE)  </w:t>
      </w:r>
    </w:p>
    <w:p w:rsidR="005C64D3" w:rsidRPr="005C64D3" w:rsidRDefault="005C64D3" w:rsidP="005C64D3">
      <w:pPr>
        <w:spacing w:after="120"/>
        <w:jc w:val="both"/>
        <w:rPr>
          <w:rFonts w:ascii="Arial" w:hAnsi="Arial" w:cs="Arial"/>
          <w:b/>
          <w:lang w:val="es-ES_tradnl" w:eastAsia="es-ES"/>
        </w:rPr>
      </w:pPr>
      <w:r w:rsidRPr="005C64D3">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5C64D3">
        <w:rPr>
          <w:rFonts w:ascii="Arial" w:hAnsi="Arial" w:cs="Arial"/>
          <w:b/>
          <w:lang w:val="es-ES_tradnl" w:eastAsia="es-ES"/>
        </w:rPr>
        <w:t>ENTIDAD</w:t>
      </w:r>
      <w:r w:rsidRPr="005C64D3">
        <w:rPr>
          <w:rFonts w:ascii="Arial" w:hAnsi="Arial" w:cs="Arial"/>
          <w:lang w:val="es-ES_tradnl" w:eastAsia="es-ES"/>
        </w:rPr>
        <w:t>.</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El embalaje deberá ser adecuado para resistir su almacenamiento y manipulación brusca evitando el daño de la Adquisición.</w:t>
      </w:r>
    </w:p>
    <w:p w:rsidR="005C64D3" w:rsidRPr="005C64D3" w:rsidRDefault="005C64D3" w:rsidP="005C64D3">
      <w:pPr>
        <w:spacing w:before="120" w:after="120"/>
        <w:jc w:val="both"/>
        <w:rPr>
          <w:rFonts w:ascii="Arial" w:hAnsi="Arial" w:cs="Arial"/>
          <w:b/>
          <w:u w:val="single"/>
          <w:lang w:val="es-ES_tradnl" w:eastAsia="es-ES"/>
        </w:rPr>
      </w:pPr>
      <w:r w:rsidRPr="005C64D3">
        <w:rPr>
          <w:rFonts w:ascii="Verdana" w:hAnsi="Verdana"/>
          <w:noProof/>
          <w:lang w:val="es-BO" w:eastAsia="es-BO"/>
        </w:rPr>
        <w:drawing>
          <wp:anchor distT="0" distB="0" distL="114300" distR="114300" simplePos="0" relativeHeight="251699712"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u w:val="single"/>
          <w:lang w:val="es-ES_tradnl" w:eastAsia="es-ES"/>
        </w:rPr>
        <w:t>VIGÉSIMA NOVENA.- (INSPECCIÓN Y PRUEBAS)</w:t>
      </w:r>
    </w:p>
    <w:p w:rsidR="005C64D3" w:rsidRPr="005C64D3" w:rsidRDefault="005C64D3" w:rsidP="005C64D3">
      <w:pPr>
        <w:spacing w:before="120" w:after="120"/>
        <w:ind w:left="567" w:hanging="567"/>
        <w:jc w:val="both"/>
        <w:rPr>
          <w:rFonts w:ascii="Arial" w:hAnsi="Arial" w:cs="Arial"/>
          <w:lang w:val="es-ES_tradnl" w:eastAsia="es-ES"/>
        </w:rPr>
      </w:pPr>
      <w:r w:rsidRPr="005C64D3">
        <w:rPr>
          <w:rFonts w:ascii="Arial" w:hAnsi="Arial" w:cs="Arial"/>
          <w:b/>
          <w:lang w:val="es-ES_tradnl" w:eastAsia="es-ES"/>
        </w:rPr>
        <w:t>29.1</w:t>
      </w:r>
      <w:r w:rsidRPr="005C64D3">
        <w:rPr>
          <w:rFonts w:ascii="Arial" w:hAnsi="Arial" w:cs="Arial"/>
          <w:lang w:val="es-ES_tradnl" w:eastAsia="es-ES"/>
        </w:rPr>
        <w:t>.</w:t>
      </w:r>
      <w:r w:rsidRPr="005C64D3">
        <w:rPr>
          <w:rFonts w:ascii="Arial" w:hAnsi="Arial" w:cs="Arial"/>
          <w:lang w:val="es-ES_tradnl" w:eastAsia="es-ES"/>
        </w:rPr>
        <w:tab/>
        <w:t xml:space="preserve">El Comité de Recepción de acuerdo con lo estipulado en las especificaciones técnicas, a través de instituciones oficialmente reconocidas para verificar la calidad de la Adquisición tendrá derecho a inspeccionar la Adquisición y/o someterla a prueba en la institución indicada por éste, sin costo adicional alguno para la </w:t>
      </w:r>
      <w:r w:rsidRPr="005C64D3">
        <w:rPr>
          <w:rFonts w:ascii="Arial" w:hAnsi="Arial" w:cs="Arial"/>
          <w:b/>
          <w:lang w:val="es-ES_tradnl" w:eastAsia="es-ES"/>
        </w:rPr>
        <w:t>ENTIDAD</w:t>
      </w:r>
      <w:r w:rsidRPr="005C64D3">
        <w:rPr>
          <w:rFonts w:ascii="Arial" w:hAnsi="Arial" w:cs="Arial"/>
          <w:lang w:val="es-ES_tradnl" w:eastAsia="es-ES"/>
        </w:rPr>
        <w:t>, a fin de verificar su conformidad con las especificaciones técnicas.</w:t>
      </w:r>
    </w:p>
    <w:p w:rsidR="005C64D3" w:rsidRPr="005C64D3" w:rsidRDefault="005C64D3" w:rsidP="005C64D3">
      <w:pPr>
        <w:spacing w:before="120" w:after="120"/>
        <w:ind w:left="567" w:hanging="567"/>
        <w:jc w:val="both"/>
        <w:rPr>
          <w:rFonts w:ascii="Arial" w:hAnsi="Arial" w:cs="Arial"/>
          <w:lang w:val="es-ES_tradnl" w:eastAsia="es-ES"/>
        </w:rPr>
      </w:pPr>
      <w:r w:rsidRPr="005C64D3">
        <w:rPr>
          <w:rFonts w:ascii="Arial" w:hAnsi="Arial" w:cs="Arial"/>
          <w:b/>
          <w:lang w:val="es-ES_tradnl" w:eastAsia="es-ES"/>
        </w:rPr>
        <w:t>29.2.</w:t>
      </w:r>
      <w:r w:rsidRPr="005C64D3">
        <w:rPr>
          <w:rFonts w:ascii="Arial" w:hAnsi="Arial" w:cs="Arial"/>
          <w:lang w:val="es-ES_tradnl" w:eastAsia="es-ES"/>
        </w:rPr>
        <w:tab/>
        <w:t xml:space="preserve">Si la Adquisición una vez inspeccionada o probada no se ajusta a las especificaciones técnicas, el Comité de Recepción podrá rechazarla y el </w:t>
      </w:r>
      <w:r w:rsidRPr="005C64D3">
        <w:rPr>
          <w:rFonts w:ascii="Arial" w:hAnsi="Arial" w:cs="Arial"/>
          <w:b/>
          <w:lang w:val="es-ES_tradnl" w:eastAsia="es-ES"/>
        </w:rPr>
        <w:t>PROVEEDOR</w:t>
      </w:r>
      <w:r w:rsidRPr="005C64D3">
        <w:rPr>
          <w:rFonts w:ascii="Arial" w:hAnsi="Arial" w:cs="Arial"/>
          <w:lang w:val="es-ES_tradnl" w:eastAsia="es-ES"/>
        </w:rPr>
        <w:t xml:space="preserve"> deberá, sin cargo para la </w:t>
      </w:r>
      <w:r w:rsidRPr="005C64D3">
        <w:rPr>
          <w:rFonts w:ascii="Arial" w:hAnsi="Arial" w:cs="Arial"/>
          <w:b/>
          <w:lang w:val="es-ES_tradnl" w:eastAsia="es-ES"/>
        </w:rPr>
        <w:t>ENTIDAD</w:t>
      </w:r>
      <w:r w:rsidRPr="005C64D3">
        <w:rPr>
          <w:rFonts w:ascii="Arial" w:hAnsi="Arial" w:cs="Arial"/>
          <w:lang w:val="es-ES_tradnl" w:eastAsia="es-ES"/>
        </w:rPr>
        <w:t>, reemplazarlos para que cumplan con tales especificaciones técnicas.</w:t>
      </w:r>
    </w:p>
    <w:p w:rsidR="005C64D3" w:rsidRPr="005C64D3" w:rsidRDefault="005C64D3" w:rsidP="005C64D3">
      <w:pPr>
        <w:spacing w:before="120" w:after="120"/>
        <w:ind w:left="567" w:hanging="567"/>
        <w:jc w:val="both"/>
        <w:rPr>
          <w:rFonts w:ascii="Arial" w:hAnsi="Arial" w:cs="Arial"/>
          <w:lang w:val="es-ES_tradnl" w:eastAsia="es-ES"/>
        </w:rPr>
      </w:pPr>
      <w:r w:rsidRPr="005C64D3">
        <w:rPr>
          <w:rFonts w:ascii="Arial" w:hAnsi="Arial" w:cs="Arial"/>
          <w:b/>
          <w:lang w:val="es-ES_tradnl" w:eastAsia="es-ES"/>
        </w:rPr>
        <w:tab/>
      </w:r>
      <w:r w:rsidRPr="005C64D3">
        <w:rPr>
          <w:rFonts w:ascii="Arial" w:hAnsi="Arial" w:cs="Arial"/>
          <w:lang w:val="es-ES_tradnl" w:eastAsia="es-ES"/>
        </w:rPr>
        <w:t xml:space="preserve">El plazo máximo para reemplazar la Adquisición es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días calendario, computables a partir de la fecha  de la comunicación de rechazo, ocasión en la cual se efectuará una nueva inspección a objeto de verificar si se ha reemplazado toda la Adquisición rechazada por el Comité de Recepción.</w:t>
      </w:r>
    </w:p>
    <w:p w:rsidR="005C64D3" w:rsidRPr="005C64D3" w:rsidRDefault="005C64D3" w:rsidP="005C64D3">
      <w:pPr>
        <w:spacing w:before="120" w:after="120"/>
        <w:ind w:left="567" w:hanging="567"/>
        <w:jc w:val="both"/>
        <w:rPr>
          <w:rFonts w:ascii="Arial" w:hAnsi="Arial" w:cs="Arial"/>
          <w:b/>
          <w:lang w:val="es-ES_tradnl" w:eastAsia="es-ES"/>
        </w:rPr>
      </w:pPr>
      <w:r w:rsidRPr="005C64D3">
        <w:rPr>
          <w:rFonts w:ascii="Arial" w:hAnsi="Arial" w:cs="Arial"/>
          <w:b/>
          <w:lang w:val="es-ES_tradnl" w:eastAsia="es-ES"/>
        </w:rPr>
        <w:t>29.3.</w:t>
      </w:r>
      <w:r w:rsidRPr="005C64D3">
        <w:rPr>
          <w:rFonts w:ascii="Arial" w:hAnsi="Arial" w:cs="Arial"/>
          <w:lang w:val="es-ES_tradnl" w:eastAsia="es-ES"/>
        </w:rPr>
        <w:tab/>
        <w:t>El</w:t>
      </w:r>
      <w:r w:rsidRPr="005C64D3">
        <w:rPr>
          <w:rFonts w:ascii="Arial" w:hAnsi="Arial" w:cs="Arial"/>
          <w:b/>
          <w:lang w:val="es-ES_tradnl" w:eastAsia="es-ES"/>
        </w:rPr>
        <w:t xml:space="preserve"> PROVEEDOR </w:t>
      </w:r>
      <w:r w:rsidRPr="005C64D3">
        <w:rPr>
          <w:rFonts w:ascii="Arial" w:hAnsi="Arial" w:cs="Arial"/>
          <w:lang w:val="es-ES_tradnl" w:eastAsia="es-ES"/>
        </w:rPr>
        <w:t>entregará al</w:t>
      </w:r>
      <w:r w:rsidRPr="005C64D3">
        <w:rPr>
          <w:rFonts w:ascii="Arial" w:hAnsi="Arial" w:cs="Arial"/>
          <w:b/>
          <w:lang w:val="es-ES_tradnl" w:eastAsia="es-ES"/>
        </w:rPr>
        <w:t xml:space="preserve"> </w:t>
      </w:r>
      <w:r w:rsidRPr="005C64D3">
        <w:rPr>
          <w:rFonts w:ascii="Arial" w:hAnsi="Arial" w:cs="Arial"/>
          <w:lang w:val="es-ES_tradnl" w:eastAsia="es-ES"/>
        </w:rPr>
        <w:t>Comité de Recepción</w:t>
      </w:r>
      <w:r w:rsidRPr="005C64D3">
        <w:rPr>
          <w:rFonts w:ascii="Arial" w:hAnsi="Arial" w:cs="Arial"/>
          <w:b/>
          <w:lang w:val="es-ES_tradnl" w:eastAsia="es-ES"/>
        </w:rPr>
        <w:t xml:space="preserve"> </w:t>
      </w:r>
      <w:r w:rsidRPr="005C64D3">
        <w:rPr>
          <w:rFonts w:ascii="Arial" w:hAnsi="Arial" w:cs="Arial"/>
          <w:lang w:val="es-ES_tradnl" w:eastAsia="es-ES"/>
        </w:rPr>
        <w:t xml:space="preserve">los certificados de las pruebas realizadas en la institución señalada por el segundo.  </w:t>
      </w:r>
    </w:p>
    <w:p w:rsidR="005C64D3" w:rsidRPr="005C64D3" w:rsidRDefault="005C64D3" w:rsidP="005C64D3">
      <w:pPr>
        <w:spacing w:after="120"/>
        <w:jc w:val="both"/>
        <w:rPr>
          <w:rFonts w:ascii="Arial" w:hAnsi="Arial" w:cs="Arial"/>
          <w:b/>
          <w:u w:val="single"/>
          <w:lang w:val="es-BO" w:eastAsia="es-ES"/>
        </w:rPr>
      </w:pPr>
      <w:r w:rsidRPr="005C64D3">
        <w:rPr>
          <w:rFonts w:ascii="Verdana" w:hAnsi="Verdana"/>
          <w:noProof/>
          <w:sz w:val="16"/>
          <w:szCs w:val="16"/>
          <w:lang w:val="es-BO" w:eastAsia="es-BO"/>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Verdana" w:hAnsi="Verdana"/>
          <w:noProof/>
          <w:sz w:val="16"/>
          <w:szCs w:val="16"/>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u w:val="single"/>
          <w:lang w:eastAsia="es-ES"/>
        </w:rPr>
        <w:t>TR</w:t>
      </w:r>
      <w:r w:rsidRPr="005C64D3">
        <w:rPr>
          <w:rFonts w:ascii="Arial" w:hAnsi="Arial" w:cs="Arial"/>
          <w:b/>
          <w:u w:val="single"/>
          <w:lang w:val="es-ES_tradnl" w:eastAsia="es-ES"/>
        </w:rPr>
        <w:t xml:space="preserve">IGÉSIMA.- </w:t>
      </w:r>
      <w:r w:rsidRPr="005C64D3">
        <w:rPr>
          <w:rFonts w:ascii="Arial" w:hAnsi="Arial" w:cs="Arial"/>
          <w:b/>
          <w:u w:val="single"/>
          <w:lang w:val="es-BO" w:eastAsia="es-ES"/>
        </w:rPr>
        <w:t>(SUBSISTENCIA DE OBLIGACIONES)</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A la terminación del presente Contrato, por resolución o por su cumplimiento, habiendo o no suscrito e</w:t>
      </w:r>
      <w:r w:rsidRPr="005C64D3">
        <w:rPr>
          <w:rFonts w:ascii="Arial" w:hAnsi="Arial" w:cs="Arial"/>
          <w:lang w:val="es-BO" w:eastAsia="es-ES"/>
        </w:rPr>
        <w:t>l acta de cierre</w:t>
      </w:r>
      <w:r w:rsidRPr="005C64D3">
        <w:rPr>
          <w:rFonts w:ascii="Arial" w:hAnsi="Arial" w:cs="Arial"/>
          <w:lang w:val="es-BO"/>
        </w:rPr>
        <w:t xml:space="preserve">, el </w:t>
      </w:r>
      <w:r w:rsidRPr="005C64D3">
        <w:rPr>
          <w:rFonts w:ascii="Arial" w:hAnsi="Arial" w:cs="Arial"/>
          <w:b/>
          <w:lang w:val="es-BO"/>
        </w:rPr>
        <w:t xml:space="preserve">PROVEEDOR </w:t>
      </w:r>
      <w:r w:rsidRPr="005C64D3">
        <w:rPr>
          <w:rFonts w:ascii="Arial" w:hAnsi="Arial" w:cs="Arial"/>
          <w:lang w:val="es-BO"/>
        </w:rPr>
        <w:t xml:space="preserve">mantiene subsistente la obligación de proveer o elaborar de manera inmediata y a simple requerimiento de </w:t>
      </w:r>
      <w:r w:rsidRPr="005C64D3">
        <w:rPr>
          <w:rFonts w:ascii="Arial" w:hAnsi="Arial" w:cs="Arial"/>
          <w:lang w:val="es-BO" w:eastAsia="es-ES"/>
        </w:rPr>
        <w:t xml:space="preserve">la </w:t>
      </w:r>
      <w:r w:rsidRPr="005C64D3">
        <w:rPr>
          <w:rFonts w:ascii="Arial" w:hAnsi="Arial" w:cs="Arial"/>
          <w:b/>
          <w:lang w:val="es-BO" w:eastAsia="es-ES"/>
        </w:rPr>
        <w:t>ENTIDAD</w:t>
      </w:r>
      <w:r w:rsidRPr="005C64D3">
        <w:rPr>
          <w:rFonts w:ascii="Arial" w:hAnsi="Arial" w:cs="Arial"/>
          <w:lang w:val="es-BO"/>
        </w:rPr>
        <w:t xml:space="preserve"> todos los informes técnicos, documentos, datos, información y otros emergentes o no previsibles; así como la atención inmediata </w:t>
      </w:r>
      <w:r w:rsidRPr="005C64D3">
        <w:rPr>
          <w:rFonts w:ascii="Arial" w:hAnsi="Arial" w:cs="Arial"/>
        </w:rPr>
        <w:t xml:space="preserve">a su cuenta y cargo por los costos que resulten </w:t>
      </w:r>
      <w:r w:rsidRPr="005C64D3">
        <w:rPr>
          <w:rFonts w:ascii="Arial" w:hAnsi="Arial" w:cs="Arial"/>
          <w:lang w:val="es-BO"/>
        </w:rPr>
        <w:t xml:space="preserve">de vicios ocultos o defectos emergentes en la Adquisición de acuerdo a los alcances y condiciones establecidos en el presente Contrato.  </w:t>
      </w:r>
    </w:p>
    <w:p w:rsidR="005C64D3" w:rsidRPr="005C64D3" w:rsidRDefault="005C64D3" w:rsidP="005C64D3">
      <w:pPr>
        <w:spacing w:after="120"/>
        <w:jc w:val="both"/>
        <w:rPr>
          <w:rFonts w:ascii="Arial" w:hAnsi="Arial" w:cs="Arial"/>
          <w:lang w:eastAsia="es-ES"/>
        </w:rPr>
      </w:pPr>
      <w:r w:rsidRPr="005C64D3">
        <w:rPr>
          <w:rFonts w:ascii="Arial" w:hAnsi="Arial" w:cs="Arial"/>
          <w:lang w:val="es-BO"/>
        </w:rPr>
        <w:t xml:space="preserve">El incumplimiento de la presente cláusula significará para el </w:t>
      </w:r>
      <w:r w:rsidRPr="005C64D3">
        <w:rPr>
          <w:rFonts w:ascii="Arial" w:hAnsi="Arial" w:cs="Arial"/>
          <w:b/>
          <w:lang w:val="es-BO"/>
        </w:rPr>
        <w:t>PROVEEDOR</w:t>
      </w:r>
      <w:r w:rsidRPr="005C64D3">
        <w:rPr>
          <w:rFonts w:ascii="Arial" w:hAnsi="Arial" w:cs="Arial"/>
          <w:lang w:val="es-BO"/>
        </w:rPr>
        <w:t xml:space="preserve"> la aplicación de la sanción de </w:t>
      </w:r>
      <w:r w:rsidRPr="005C64D3">
        <w:rPr>
          <w:rFonts w:ascii="Arial" w:hAnsi="Arial" w:cs="Arial"/>
          <w:lang w:eastAsia="es-ES"/>
        </w:rPr>
        <w:t xml:space="preserve">reparación del daño y la indemnización de perjuicios determinados por la </w:t>
      </w:r>
      <w:r w:rsidRPr="005C64D3">
        <w:rPr>
          <w:rFonts w:ascii="Arial" w:hAnsi="Arial" w:cs="Arial"/>
          <w:b/>
          <w:lang w:eastAsia="es-ES"/>
        </w:rPr>
        <w:t xml:space="preserve">ENTIDAD </w:t>
      </w:r>
      <w:r w:rsidRPr="005C64D3">
        <w:rPr>
          <w:rFonts w:ascii="Arial" w:hAnsi="Arial" w:cs="Arial"/>
          <w:lang w:eastAsia="es-ES"/>
        </w:rPr>
        <w:t>y/o el inicio de las acciones legales que correspondan.</w:t>
      </w:r>
    </w:p>
    <w:p w:rsidR="005C64D3" w:rsidRPr="005C64D3" w:rsidRDefault="005C64D3" w:rsidP="005C64D3">
      <w:pPr>
        <w:spacing w:before="120" w:after="120"/>
        <w:jc w:val="both"/>
        <w:rPr>
          <w:rFonts w:ascii="Arial" w:hAnsi="Arial" w:cs="Arial"/>
          <w:b/>
          <w:bCs/>
          <w:color w:val="000000"/>
          <w:u w:val="single"/>
          <w:lang w:val="es-BO"/>
        </w:rPr>
      </w:pPr>
      <w:r w:rsidRPr="005C64D3">
        <w:rPr>
          <w:rFonts w:ascii="Arial" w:hAnsi="Arial" w:cs="Arial"/>
          <w:b/>
          <w:u w:val="single"/>
          <w:lang w:val="es-ES_tradnl" w:eastAsia="es-ES"/>
        </w:rPr>
        <w:t xml:space="preserve">TRIGÉSIMA PRIMERA.- </w:t>
      </w:r>
      <w:r w:rsidRPr="005C64D3">
        <w:rPr>
          <w:rFonts w:ascii="Arial" w:hAnsi="Arial" w:cs="Arial"/>
          <w:b/>
          <w:bCs/>
          <w:color w:val="000000"/>
          <w:u w:val="single"/>
          <w:lang w:val="es-ES_tradnl"/>
        </w:rPr>
        <w:t>ADMINISTRACIÓN DEL CONTRATO</w:t>
      </w:r>
    </w:p>
    <w:p w:rsidR="005C64D3" w:rsidRPr="005C64D3" w:rsidRDefault="005C64D3" w:rsidP="005C64D3">
      <w:pPr>
        <w:spacing w:before="120" w:after="120"/>
        <w:jc w:val="both"/>
        <w:rPr>
          <w:rFonts w:ascii="Arial" w:hAnsi="Arial" w:cs="Arial"/>
          <w:color w:val="000000"/>
          <w:lang w:val="es-BO"/>
        </w:rPr>
      </w:pPr>
      <w:r w:rsidRPr="005C64D3">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TRIGÉSIMA SEGUNDA.-</w:t>
      </w:r>
      <w:r w:rsidRPr="005C64D3">
        <w:rPr>
          <w:rFonts w:ascii="Arial" w:hAnsi="Arial" w:cs="Arial"/>
          <w:b/>
          <w:u w:val="single"/>
          <w:lang w:val="es-BO" w:eastAsia="es-ES"/>
        </w:rPr>
        <w:t xml:space="preserve"> </w:t>
      </w:r>
      <w:r w:rsidRPr="005C64D3">
        <w:rPr>
          <w:rFonts w:ascii="Arial" w:hAnsi="Arial" w:cs="Arial"/>
          <w:b/>
          <w:u w:val="single"/>
          <w:lang w:val="es-ES_tradnl" w:eastAsia="es-ES"/>
        </w:rPr>
        <w:t>(ANTICORRUPCIÓN)</w:t>
      </w:r>
    </w:p>
    <w:p w:rsidR="005C64D3" w:rsidRDefault="005C64D3" w:rsidP="005C64D3">
      <w:pPr>
        <w:spacing w:before="120" w:after="120"/>
        <w:jc w:val="both"/>
        <w:rPr>
          <w:rFonts w:ascii="Arial" w:hAnsi="Arial" w:cs="Arial"/>
          <w:bCs/>
          <w:lang w:eastAsia="es-ES"/>
        </w:rPr>
      </w:pPr>
      <w:r w:rsidRPr="005C64D3">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w:t>
      </w:r>
      <w:r w:rsidRPr="005C64D3">
        <w:rPr>
          <w:rFonts w:ascii="Arial" w:hAnsi="Arial" w:cs="Arial"/>
          <w:lang w:val="es-ES_tradnl" w:eastAsia="es-ES"/>
        </w:rPr>
        <w:lastRenderedPageBreak/>
        <w:t>“Convención Interamericana Contra la Corrupción”</w:t>
      </w:r>
      <w:r w:rsidRPr="005C64D3">
        <w:rPr>
          <w:rFonts w:ascii="Arial" w:hAnsi="Arial" w:cs="Arial"/>
          <w:bCs/>
          <w:lang w:eastAsia="es-ES"/>
        </w:rPr>
        <w:t xml:space="preserve">, sin perjuicio de que la </w:t>
      </w:r>
      <w:r w:rsidRPr="005C64D3">
        <w:rPr>
          <w:rFonts w:ascii="Arial" w:hAnsi="Arial" w:cs="Arial"/>
          <w:b/>
          <w:bCs/>
          <w:lang w:eastAsia="es-ES"/>
        </w:rPr>
        <w:t>ENTIDAD</w:t>
      </w:r>
      <w:r w:rsidRPr="005C64D3">
        <w:rPr>
          <w:rFonts w:ascii="Arial" w:hAnsi="Arial" w:cs="Arial"/>
          <w:bCs/>
          <w:lang w:eastAsia="es-ES"/>
        </w:rPr>
        <w:t xml:space="preserve"> resuelva el presente Contrato y se ejecuten las garantías que se encuentren vigentes al momento de la resolución.  </w:t>
      </w:r>
    </w:p>
    <w:p w:rsidR="00677B62" w:rsidRPr="005C64D3" w:rsidRDefault="00677B62" w:rsidP="005C64D3">
      <w:pPr>
        <w:spacing w:before="120" w:after="120"/>
        <w:jc w:val="both"/>
        <w:rPr>
          <w:rFonts w:ascii="Arial" w:hAnsi="Arial" w:cs="Arial"/>
          <w:bCs/>
          <w:lang w:eastAsia="es-ES"/>
        </w:rPr>
      </w:pPr>
    </w:p>
    <w:p w:rsidR="005C64D3" w:rsidRPr="005C64D3" w:rsidRDefault="005C64D3" w:rsidP="005C64D3">
      <w:pPr>
        <w:spacing w:after="120"/>
        <w:jc w:val="both"/>
        <w:rPr>
          <w:rFonts w:ascii="Arial" w:hAnsi="Arial" w:cs="Arial"/>
          <w:b/>
          <w:u w:val="single"/>
          <w:lang w:val="es-BO" w:eastAsia="es-ES"/>
        </w:rPr>
      </w:pPr>
      <w:r w:rsidRPr="005C64D3">
        <w:rPr>
          <w:rFonts w:ascii="Arial" w:hAnsi="Arial" w:cs="Arial"/>
          <w:b/>
          <w:u w:val="single"/>
          <w:lang w:val="es-ES_tradnl" w:eastAsia="es-ES"/>
        </w:rPr>
        <w:t xml:space="preserve">TRIGÉSIMA TERCERA.- </w:t>
      </w:r>
      <w:r w:rsidRPr="005C64D3">
        <w:rPr>
          <w:rFonts w:ascii="Arial" w:hAnsi="Arial" w:cs="Arial"/>
          <w:b/>
          <w:u w:val="single"/>
          <w:lang w:val="es-BO" w:eastAsia="es-ES"/>
        </w:rPr>
        <w:t>(PROTOCOLIZACIÓN DEL CONTRATO)</w:t>
      </w:r>
    </w:p>
    <w:p w:rsidR="005C64D3" w:rsidRPr="005C64D3" w:rsidRDefault="005C64D3" w:rsidP="005C64D3">
      <w:pPr>
        <w:spacing w:after="120"/>
        <w:jc w:val="both"/>
        <w:rPr>
          <w:rFonts w:ascii="Arial" w:hAnsi="Arial" w:cs="Arial"/>
          <w:sz w:val="21"/>
          <w:szCs w:val="21"/>
          <w:lang w:val="es-BO" w:eastAsia="es-ES"/>
        </w:rPr>
      </w:pPr>
      <w:r w:rsidRPr="005C64D3">
        <w:rPr>
          <w:rFonts w:ascii="Arial" w:hAnsi="Arial" w:cs="Arial"/>
          <w:sz w:val="21"/>
          <w:szCs w:val="21"/>
          <w:lang w:val="es-BO" w:eastAsia="es-ES"/>
        </w:rPr>
        <w:t xml:space="preserve">El presente Contrato será protocolizado con todas las formalidades de Ley por la </w:t>
      </w:r>
      <w:r w:rsidRPr="005C64D3">
        <w:rPr>
          <w:rFonts w:ascii="Arial" w:hAnsi="Arial" w:cs="Arial"/>
          <w:b/>
          <w:sz w:val="21"/>
          <w:szCs w:val="21"/>
          <w:lang w:val="es-BO" w:eastAsia="es-ES"/>
        </w:rPr>
        <w:t>ENTIDAD</w:t>
      </w:r>
      <w:r w:rsidRPr="005C64D3">
        <w:rPr>
          <w:rFonts w:ascii="Arial" w:hAnsi="Arial" w:cs="Arial"/>
          <w:sz w:val="21"/>
          <w:szCs w:val="21"/>
          <w:lang w:val="es-BO" w:eastAsia="es-ES"/>
        </w:rPr>
        <w:t xml:space="preserve"> en el distrito administrativo correspondiente. </w:t>
      </w:r>
      <w:r w:rsidRPr="005C64D3">
        <w:rPr>
          <w:rFonts w:ascii="Arial" w:hAnsi="Arial" w:cs="Arial"/>
          <w:iCs/>
          <w:lang w:eastAsia="es-ES"/>
        </w:rPr>
        <w:t xml:space="preserve">El importe que por concepto de protocolización, orden de impresión y la </w:t>
      </w:r>
      <w:proofErr w:type="spellStart"/>
      <w:r w:rsidRPr="005C64D3">
        <w:rPr>
          <w:rFonts w:ascii="Arial" w:hAnsi="Arial" w:cs="Arial"/>
          <w:iCs/>
          <w:lang w:eastAsia="es-ES"/>
        </w:rPr>
        <w:t>francatura</w:t>
      </w:r>
      <w:proofErr w:type="spellEnd"/>
      <w:r w:rsidRPr="005C64D3">
        <w:rPr>
          <w:rFonts w:ascii="Arial" w:hAnsi="Arial" w:cs="Arial"/>
          <w:iCs/>
          <w:lang w:eastAsia="es-ES"/>
        </w:rPr>
        <w:t xml:space="preserve"> del testimonio debe ser pagado por el </w:t>
      </w:r>
      <w:r w:rsidRPr="005C64D3">
        <w:rPr>
          <w:rFonts w:ascii="Arial" w:hAnsi="Arial" w:cs="Arial"/>
          <w:b/>
          <w:lang w:val="es-BO"/>
        </w:rPr>
        <w:t>PROVEEDOR</w:t>
      </w:r>
      <w:r w:rsidRPr="005C64D3">
        <w:rPr>
          <w:rFonts w:ascii="Arial" w:hAnsi="Arial" w:cs="Arial"/>
          <w:sz w:val="21"/>
          <w:szCs w:val="21"/>
          <w:lang w:val="es-BO" w:eastAsia="es-ES"/>
        </w:rPr>
        <w:t xml:space="preserve">. En caso que este importe no sea cancelado por el </w:t>
      </w:r>
      <w:r w:rsidRPr="005C64D3">
        <w:rPr>
          <w:rFonts w:ascii="Arial" w:hAnsi="Arial" w:cs="Arial"/>
          <w:b/>
          <w:lang w:val="es-BO"/>
        </w:rPr>
        <w:t>PROVEEDOR</w:t>
      </w:r>
      <w:r w:rsidRPr="005C64D3">
        <w:rPr>
          <w:rFonts w:ascii="Arial" w:hAnsi="Arial" w:cs="Arial"/>
          <w:sz w:val="21"/>
          <w:szCs w:val="21"/>
          <w:lang w:val="es-BO" w:eastAsia="es-ES"/>
        </w:rPr>
        <w:t xml:space="preserve"> podrá ser descontado por la </w:t>
      </w:r>
      <w:r w:rsidRPr="005C64D3">
        <w:rPr>
          <w:rFonts w:ascii="Arial" w:hAnsi="Arial" w:cs="Arial"/>
          <w:b/>
          <w:sz w:val="21"/>
          <w:szCs w:val="21"/>
          <w:lang w:val="es-BO" w:eastAsia="es-ES"/>
        </w:rPr>
        <w:t>ENTIDAD</w:t>
      </w:r>
      <w:r w:rsidRPr="005C64D3">
        <w:rPr>
          <w:rFonts w:ascii="Arial" w:hAnsi="Arial" w:cs="Arial"/>
          <w:sz w:val="21"/>
          <w:szCs w:val="21"/>
          <w:lang w:val="es-BO" w:eastAsia="es-ES"/>
        </w:rPr>
        <w:t xml:space="preserve"> a tiempo de hacer efectivo el pago parcial o el pago único del Contrato. </w:t>
      </w:r>
    </w:p>
    <w:p w:rsidR="005C64D3" w:rsidRPr="005C64D3" w:rsidRDefault="005C64D3" w:rsidP="005C64D3">
      <w:pPr>
        <w:spacing w:after="120"/>
        <w:jc w:val="both"/>
        <w:rPr>
          <w:rFonts w:ascii="Arial" w:hAnsi="Arial" w:cs="Arial"/>
          <w:sz w:val="21"/>
          <w:szCs w:val="21"/>
          <w:lang w:val="es-BO" w:eastAsia="es-ES"/>
        </w:rPr>
      </w:pPr>
      <w:r w:rsidRPr="005C64D3">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sz w:val="21"/>
          <w:szCs w:val="21"/>
          <w:lang w:val="es-BO" w:eastAsia="es-ES"/>
        </w:rPr>
        <w:t>Esta protocolización contendrá los siguientes documentos:</w:t>
      </w:r>
    </w:p>
    <w:p w:rsidR="005C64D3" w:rsidRPr="005C64D3" w:rsidRDefault="005C64D3" w:rsidP="005C64D3">
      <w:pPr>
        <w:spacing w:after="120"/>
        <w:jc w:val="both"/>
        <w:rPr>
          <w:rFonts w:ascii="Arial" w:hAnsi="Arial" w:cs="Arial"/>
          <w:sz w:val="21"/>
          <w:szCs w:val="21"/>
          <w:lang w:eastAsia="es-ES"/>
        </w:rPr>
      </w:pPr>
      <w:r w:rsidRPr="005C64D3">
        <w:rPr>
          <w:rFonts w:ascii="Arial" w:hAnsi="Arial" w:cs="Arial"/>
          <w:sz w:val="21"/>
          <w:szCs w:val="21"/>
          <w:lang w:eastAsia="es-ES"/>
        </w:rPr>
        <w:t>Originales o fotocopias legalizadas de:</w:t>
      </w:r>
    </w:p>
    <w:p w:rsidR="005C64D3" w:rsidRPr="005C64D3" w:rsidRDefault="005C64D3" w:rsidP="00677B62">
      <w:pPr>
        <w:numPr>
          <w:ilvl w:val="0"/>
          <w:numId w:val="52"/>
        </w:numPr>
        <w:ind w:left="1134" w:hanging="283"/>
        <w:jc w:val="both"/>
        <w:rPr>
          <w:rFonts w:ascii="Arial" w:hAnsi="Arial" w:cs="Arial"/>
          <w:sz w:val="21"/>
          <w:szCs w:val="21"/>
          <w:lang w:eastAsia="es-ES"/>
        </w:rPr>
      </w:pPr>
      <w:r w:rsidRPr="005C64D3">
        <w:rPr>
          <w:rFonts w:ascii="Arial" w:hAnsi="Arial" w:cs="Arial"/>
          <w:sz w:val="21"/>
          <w:szCs w:val="21"/>
          <w:lang w:eastAsia="es-ES"/>
        </w:rPr>
        <w:t xml:space="preserve">Escritura  de constitución de la empresa.  </w:t>
      </w:r>
    </w:p>
    <w:p w:rsidR="005C64D3" w:rsidRPr="005C64D3" w:rsidRDefault="005C64D3" w:rsidP="00677B62">
      <w:pPr>
        <w:numPr>
          <w:ilvl w:val="0"/>
          <w:numId w:val="52"/>
        </w:numPr>
        <w:ind w:left="1134" w:hanging="283"/>
        <w:jc w:val="both"/>
        <w:rPr>
          <w:rFonts w:ascii="Arial" w:hAnsi="Arial" w:cs="Arial"/>
          <w:sz w:val="21"/>
          <w:szCs w:val="21"/>
          <w:lang w:eastAsia="es-ES"/>
        </w:rPr>
      </w:pPr>
      <w:r w:rsidRPr="005C64D3">
        <w:rPr>
          <w:rFonts w:ascii="Arial" w:hAnsi="Arial" w:cs="Arial"/>
          <w:sz w:val="21"/>
          <w:szCs w:val="21"/>
          <w:lang w:eastAsia="es-ES"/>
        </w:rPr>
        <w:t xml:space="preserve">Testimonio del poder del representante legal referido en el Contrato. </w:t>
      </w:r>
    </w:p>
    <w:p w:rsidR="005C64D3" w:rsidRPr="005C64D3" w:rsidRDefault="005C64D3" w:rsidP="00677B62">
      <w:pPr>
        <w:numPr>
          <w:ilvl w:val="0"/>
          <w:numId w:val="52"/>
        </w:numPr>
        <w:ind w:left="1134" w:hanging="283"/>
        <w:jc w:val="both"/>
        <w:rPr>
          <w:rFonts w:ascii="Arial" w:hAnsi="Arial" w:cs="Arial"/>
          <w:sz w:val="21"/>
          <w:szCs w:val="21"/>
          <w:lang w:eastAsia="es-ES"/>
        </w:rPr>
      </w:pPr>
      <w:r w:rsidRPr="005C64D3">
        <w:rPr>
          <w:rFonts w:ascii="Arial" w:hAnsi="Arial" w:cs="Arial"/>
          <w:sz w:val="21"/>
          <w:szCs w:val="21"/>
          <w:lang w:eastAsia="es-ES"/>
        </w:rPr>
        <w:t>Certificado de  matrícula de inscripción en FUNDEMPRESA.</w:t>
      </w:r>
    </w:p>
    <w:p w:rsidR="005C64D3" w:rsidRPr="005C64D3" w:rsidRDefault="005C64D3" w:rsidP="00677B62">
      <w:pPr>
        <w:numPr>
          <w:ilvl w:val="0"/>
          <w:numId w:val="52"/>
        </w:numPr>
        <w:ind w:left="1134" w:hanging="283"/>
        <w:jc w:val="both"/>
        <w:rPr>
          <w:rFonts w:ascii="Arial" w:hAnsi="Arial" w:cs="Arial"/>
          <w:sz w:val="21"/>
          <w:szCs w:val="21"/>
          <w:lang w:eastAsia="es-ES"/>
        </w:rPr>
      </w:pPr>
      <w:r w:rsidRPr="005C64D3">
        <w:rPr>
          <w:rFonts w:ascii="Arial" w:hAnsi="Arial" w:cs="Arial"/>
          <w:sz w:val="21"/>
          <w:szCs w:val="21"/>
          <w:lang w:eastAsia="es-ES"/>
        </w:rPr>
        <w:t>Minuta del Contrato.</w:t>
      </w:r>
    </w:p>
    <w:p w:rsidR="005C64D3" w:rsidRPr="005C64D3" w:rsidRDefault="005C64D3" w:rsidP="005C64D3">
      <w:pPr>
        <w:jc w:val="both"/>
        <w:rPr>
          <w:rFonts w:ascii="Arial" w:hAnsi="Arial" w:cs="Arial"/>
          <w:sz w:val="21"/>
          <w:szCs w:val="21"/>
          <w:lang w:eastAsia="es-ES"/>
        </w:rPr>
      </w:pPr>
      <w:r w:rsidRPr="005C64D3">
        <w:rPr>
          <w:rFonts w:ascii="Arial" w:hAnsi="Arial" w:cs="Arial"/>
          <w:sz w:val="21"/>
          <w:szCs w:val="21"/>
          <w:lang w:eastAsia="es-ES"/>
        </w:rPr>
        <w:t>Fotocopias simples de:</w:t>
      </w:r>
    </w:p>
    <w:p w:rsidR="005C64D3" w:rsidRPr="005C64D3" w:rsidRDefault="005C64D3" w:rsidP="00677B62">
      <w:pPr>
        <w:numPr>
          <w:ilvl w:val="0"/>
          <w:numId w:val="52"/>
        </w:numPr>
        <w:ind w:left="1134" w:hanging="283"/>
        <w:jc w:val="both"/>
        <w:rPr>
          <w:rFonts w:ascii="Arial" w:hAnsi="Arial" w:cs="Arial"/>
          <w:sz w:val="21"/>
          <w:szCs w:val="21"/>
          <w:lang w:eastAsia="es-ES"/>
        </w:rPr>
      </w:pPr>
      <w:r w:rsidRPr="005C64D3">
        <w:rPr>
          <w:rFonts w:ascii="Arial" w:hAnsi="Arial" w:cs="Arial"/>
          <w:sz w:val="21"/>
          <w:szCs w:val="21"/>
          <w:lang w:eastAsia="es-ES"/>
        </w:rPr>
        <w:t>Cédula de identidad del representante legal.  </w:t>
      </w:r>
    </w:p>
    <w:p w:rsidR="005C64D3" w:rsidRPr="005C64D3" w:rsidRDefault="005C64D3" w:rsidP="00677B62">
      <w:pPr>
        <w:numPr>
          <w:ilvl w:val="0"/>
          <w:numId w:val="52"/>
        </w:numPr>
        <w:spacing w:after="120"/>
        <w:ind w:left="1134" w:hanging="283"/>
        <w:jc w:val="both"/>
        <w:rPr>
          <w:rFonts w:ascii="Arial" w:hAnsi="Arial" w:cs="Arial"/>
          <w:sz w:val="21"/>
          <w:szCs w:val="21"/>
          <w:lang w:eastAsia="es-ES"/>
        </w:rPr>
      </w:pPr>
      <w:r w:rsidRPr="005C64D3">
        <w:rPr>
          <w:rFonts w:ascii="Arial" w:hAnsi="Arial" w:cs="Arial"/>
          <w:sz w:val="21"/>
          <w:szCs w:val="21"/>
          <w:lang w:eastAsia="es-ES"/>
        </w:rPr>
        <w:t xml:space="preserve">Garantía de cumplimiento de contrato. </w:t>
      </w:r>
    </w:p>
    <w:p w:rsidR="005C64D3" w:rsidRPr="005C64D3" w:rsidRDefault="005C64D3" w:rsidP="005C64D3">
      <w:pPr>
        <w:spacing w:after="120"/>
        <w:jc w:val="both"/>
        <w:rPr>
          <w:rFonts w:ascii="Arial" w:hAnsi="Arial" w:cs="Arial"/>
          <w:sz w:val="21"/>
          <w:szCs w:val="21"/>
          <w:lang w:val="es-BO" w:eastAsia="es-ES"/>
        </w:rPr>
      </w:pPr>
      <w:r w:rsidRPr="005C64D3">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5C64D3" w:rsidRPr="005C64D3" w:rsidRDefault="005C64D3" w:rsidP="005C64D3">
      <w:pPr>
        <w:spacing w:before="120" w:after="120" w:line="276" w:lineRule="auto"/>
        <w:ind w:left="708" w:hanging="708"/>
        <w:jc w:val="both"/>
        <w:rPr>
          <w:rFonts w:ascii="Arial" w:hAnsi="Arial" w:cs="Arial"/>
          <w:b/>
          <w:u w:val="single"/>
          <w:lang w:val="es-ES_tradnl" w:eastAsia="es-ES"/>
        </w:rPr>
      </w:pPr>
      <w:r w:rsidRPr="005C64D3">
        <w:rPr>
          <w:rFonts w:ascii="Arial" w:hAnsi="Arial" w:cs="Arial"/>
          <w:b/>
          <w:u w:val="single"/>
          <w:lang w:eastAsia="es-ES"/>
        </w:rPr>
        <w:t>TRIGÉSIMA CUARTA</w:t>
      </w:r>
      <w:r w:rsidRPr="005C64D3">
        <w:rPr>
          <w:rFonts w:ascii="Arial" w:hAnsi="Arial" w:cs="Arial"/>
          <w:b/>
          <w:u w:val="single"/>
          <w:lang w:val="es-ES_tradnl" w:eastAsia="es-ES"/>
        </w:rPr>
        <w:t>.- (CONFORMIDAD)</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 xml:space="preserve">En señal de aceptación y conformidad y para su fiel  y estricto cumplimiento </w:t>
      </w:r>
      <w:proofErr w:type="gramStart"/>
      <w:r w:rsidRPr="005C64D3">
        <w:rPr>
          <w:rFonts w:ascii="Arial" w:hAnsi="Arial" w:cs="Arial"/>
          <w:lang w:val="es-ES_tradnl" w:eastAsia="es-ES"/>
        </w:rPr>
        <w:t>firman</w:t>
      </w:r>
      <w:proofErr w:type="gramEnd"/>
      <w:r w:rsidRPr="005C64D3">
        <w:rPr>
          <w:rFonts w:ascii="Arial" w:hAnsi="Arial" w:cs="Arial"/>
          <w:lang w:val="es-ES_tradnl" w:eastAsia="es-ES"/>
        </w:rPr>
        <w:t xml:space="preserve"> el presente Contrato en cuatro (4) ejemplares de un mismo tenor y validez la </w:t>
      </w:r>
      <w:r w:rsidRPr="005C64D3">
        <w:rPr>
          <w:rFonts w:ascii="Arial" w:hAnsi="Arial" w:cs="Arial"/>
          <w:lang w:val="es-BO" w:eastAsia="es-ES"/>
        </w:rPr>
        <w:t>Lic. ________</w:t>
      </w:r>
      <w:r w:rsidRPr="005C64D3">
        <w:rPr>
          <w:rFonts w:ascii="Arial" w:hAnsi="Arial" w:cs="Arial"/>
          <w:lang w:eastAsia="es-ES"/>
        </w:rPr>
        <w:t xml:space="preserve"> </w:t>
      </w:r>
      <w:proofErr w:type="gramStart"/>
      <w:r w:rsidRPr="005C64D3">
        <w:rPr>
          <w:rFonts w:ascii="Arial" w:hAnsi="Arial" w:cs="Arial"/>
          <w:lang w:val="es-ES_tradnl" w:eastAsia="es-ES"/>
        </w:rPr>
        <w:t>en</w:t>
      </w:r>
      <w:proofErr w:type="gramEnd"/>
      <w:r w:rsidRPr="005C64D3">
        <w:rPr>
          <w:rFonts w:ascii="Arial" w:hAnsi="Arial" w:cs="Arial"/>
          <w:lang w:val="es-ES_tradnl" w:eastAsia="es-ES"/>
        </w:rPr>
        <w:t xml:space="preserve"> representación legal de la </w:t>
      </w:r>
      <w:r w:rsidRPr="005C64D3">
        <w:rPr>
          <w:rFonts w:ascii="Arial" w:hAnsi="Arial" w:cs="Arial"/>
          <w:b/>
          <w:lang w:val="es-ES_tradnl" w:eastAsia="es-ES"/>
        </w:rPr>
        <w:t>ENTIDAD</w:t>
      </w:r>
      <w:r w:rsidRPr="005C64D3">
        <w:rPr>
          <w:rFonts w:ascii="Arial" w:hAnsi="Arial" w:cs="Arial"/>
          <w:lang w:val="es-ES_tradnl" w:eastAsia="es-ES"/>
        </w:rPr>
        <w:t xml:space="preserve">, y el señor ___________ en representación legal del </w:t>
      </w:r>
      <w:r w:rsidRPr="005C64D3">
        <w:rPr>
          <w:rFonts w:ascii="Arial" w:hAnsi="Arial" w:cs="Arial"/>
          <w:b/>
          <w:lang w:val="es-ES_tradnl" w:eastAsia="es-ES"/>
        </w:rPr>
        <w:t>PROVEEDOR</w:t>
      </w:r>
      <w:r w:rsidRPr="005C64D3">
        <w:rPr>
          <w:rFonts w:ascii="Arial" w:hAnsi="Arial" w:cs="Arial"/>
          <w:lang w:val="es-ES_tradnl" w:eastAsia="es-ES"/>
        </w:rPr>
        <w:t>.</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Este documento, conforme a disposiciones legales de control fiscal vigentes, será registrado ante la Contraloría General del Estado.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Usted Señor Notario se servirá insertar todas las demás cláusulas que fuesen de estilo y seguridad.</w:t>
      </w:r>
    </w:p>
    <w:p w:rsidR="005C64D3" w:rsidRPr="005C64D3" w:rsidRDefault="005C64D3" w:rsidP="005C64D3">
      <w:pPr>
        <w:spacing w:before="120" w:after="120"/>
        <w:jc w:val="both"/>
        <w:rPr>
          <w:rFonts w:ascii="Arial" w:hAnsi="Arial" w:cs="Arial"/>
          <w:lang w:val="es-ES_tradnl" w:eastAsia="es-ES"/>
        </w:rPr>
      </w:pPr>
    </w:p>
    <w:p w:rsidR="005C64D3" w:rsidRPr="005C64D3" w:rsidRDefault="005C64D3" w:rsidP="005C64D3">
      <w:pPr>
        <w:spacing w:before="120" w:after="120"/>
        <w:jc w:val="both"/>
        <w:rPr>
          <w:rFonts w:ascii="Arial" w:hAnsi="Arial" w:cs="Arial"/>
          <w:lang w:val="es-ES_tradnl" w:eastAsia="es-ES"/>
        </w:rPr>
      </w:pPr>
    </w:p>
    <w:p w:rsidR="005C64D3" w:rsidRPr="005C64D3" w:rsidRDefault="005C64D3" w:rsidP="005C64D3">
      <w:pPr>
        <w:spacing w:before="120" w:after="120"/>
        <w:jc w:val="both"/>
        <w:rPr>
          <w:rFonts w:ascii="Arial" w:hAnsi="Arial" w:cs="Arial"/>
          <w:lang w:val="es-ES_tradnl" w:eastAsia="es-ES"/>
        </w:rPr>
      </w:pPr>
    </w:p>
    <w:p w:rsidR="005C64D3" w:rsidRPr="005C64D3" w:rsidRDefault="005C64D3" w:rsidP="005C64D3">
      <w:pPr>
        <w:jc w:val="both"/>
        <w:rPr>
          <w:rFonts w:ascii="Arial" w:hAnsi="Arial" w:cs="Arial"/>
          <w:sz w:val="16"/>
          <w:szCs w:val="16"/>
          <w:lang w:val="es-BO" w:eastAsia="es-ES"/>
        </w:rPr>
      </w:pPr>
      <w:r w:rsidRPr="005C64D3">
        <w:rPr>
          <w:rFonts w:ascii="Arial" w:hAnsi="Arial" w:cs="Arial"/>
          <w:sz w:val="16"/>
          <w:szCs w:val="16"/>
          <w:lang w:val="es-BO" w:eastAsia="es-ES"/>
        </w:rPr>
        <w:t xml:space="preserve">                        ____________________________                                           _______________________________</w:t>
      </w:r>
    </w:p>
    <w:p w:rsidR="005C64D3" w:rsidRPr="005C64D3" w:rsidRDefault="005C64D3" w:rsidP="005C64D3">
      <w:pPr>
        <w:jc w:val="both"/>
        <w:rPr>
          <w:rFonts w:ascii="Arial" w:hAnsi="Arial" w:cs="Arial"/>
          <w:sz w:val="16"/>
          <w:szCs w:val="16"/>
          <w:lang w:val="es-BO" w:eastAsia="es-ES"/>
        </w:rPr>
      </w:pPr>
      <w:r w:rsidRPr="005C64D3">
        <w:rPr>
          <w:rFonts w:ascii="Arial" w:hAnsi="Arial" w:cs="Arial"/>
          <w:sz w:val="18"/>
          <w:szCs w:val="18"/>
          <w:lang w:val="es-BO" w:eastAsia="es-ES"/>
        </w:rPr>
        <w:t xml:space="preserve">                     Lic. _____________________  </w:t>
      </w:r>
      <w:r w:rsidRPr="005C64D3">
        <w:rPr>
          <w:rFonts w:ascii="Arial" w:hAnsi="Arial" w:cs="Arial"/>
          <w:sz w:val="16"/>
          <w:szCs w:val="16"/>
          <w:lang w:val="es-BO" w:eastAsia="es-ES"/>
        </w:rPr>
        <w:t xml:space="preserve">                                           </w:t>
      </w:r>
      <w:r w:rsidRPr="005C64D3">
        <w:rPr>
          <w:rFonts w:ascii="Arial" w:hAnsi="Arial" w:cs="Arial"/>
          <w:sz w:val="18"/>
          <w:szCs w:val="18"/>
          <w:lang w:val="es-BO" w:eastAsia="es-ES"/>
        </w:rPr>
        <w:t>Sr. _________________________</w:t>
      </w:r>
    </w:p>
    <w:p w:rsidR="005C64D3" w:rsidRPr="005C64D3" w:rsidRDefault="005C64D3" w:rsidP="005C64D3">
      <w:pPr>
        <w:jc w:val="both"/>
        <w:rPr>
          <w:rFonts w:ascii="Arial" w:hAnsi="Arial" w:cs="Arial"/>
          <w:b/>
          <w:sz w:val="16"/>
          <w:szCs w:val="16"/>
          <w:lang w:eastAsia="es-ES"/>
        </w:rPr>
      </w:pPr>
      <w:r w:rsidRPr="005C64D3">
        <w:rPr>
          <w:rFonts w:ascii="Arial" w:hAnsi="Arial" w:cs="Arial"/>
          <w:sz w:val="16"/>
          <w:szCs w:val="16"/>
          <w:lang w:val="es-BO" w:eastAsia="es-ES"/>
        </w:rPr>
        <w:t xml:space="preserve">          </w:t>
      </w:r>
      <w:r w:rsidRPr="005C64D3">
        <w:rPr>
          <w:rFonts w:ascii="Arial" w:hAnsi="Arial" w:cs="Arial"/>
          <w:b/>
          <w:sz w:val="16"/>
          <w:szCs w:val="16"/>
          <w:lang w:eastAsia="es-ES"/>
        </w:rPr>
        <w:t xml:space="preserve">___________________________________________                               </w:t>
      </w:r>
      <w:r w:rsidRPr="005C64D3">
        <w:rPr>
          <w:rFonts w:ascii="Arial" w:hAnsi="Arial" w:cs="Arial"/>
          <w:sz w:val="16"/>
          <w:szCs w:val="16"/>
          <w:lang w:eastAsia="es-ES"/>
        </w:rPr>
        <w:t xml:space="preserve">   </w:t>
      </w:r>
      <w:r w:rsidRPr="005C64D3">
        <w:rPr>
          <w:rFonts w:ascii="Arial" w:hAnsi="Arial" w:cs="Arial"/>
          <w:b/>
          <w:sz w:val="16"/>
          <w:szCs w:val="16"/>
          <w:lang w:eastAsia="es-ES"/>
        </w:rPr>
        <w:t>REPRESENTANTE LEGAL</w:t>
      </w:r>
    </w:p>
    <w:p w:rsidR="005C64D3" w:rsidRPr="005C64D3" w:rsidRDefault="005C64D3" w:rsidP="005C64D3">
      <w:pPr>
        <w:ind w:left="5220" w:hanging="5220"/>
        <w:jc w:val="both"/>
        <w:rPr>
          <w:rFonts w:ascii="Arial" w:hAnsi="Arial" w:cs="Arial"/>
          <w:b/>
          <w:sz w:val="16"/>
          <w:szCs w:val="16"/>
          <w:lang w:val="es-BO" w:eastAsia="es-ES"/>
        </w:rPr>
      </w:pPr>
      <w:r w:rsidRPr="005C64D3">
        <w:rPr>
          <w:rFonts w:ascii="Arial" w:hAnsi="Arial" w:cs="Arial"/>
          <w:b/>
          <w:sz w:val="16"/>
          <w:szCs w:val="16"/>
          <w:lang w:val="es-BO" w:eastAsia="es-ES"/>
        </w:rPr>
        <w:t xml:space="preserve">                                YPFB - ENTIDAD                                                                               _______________</w:t>
      </w:r>
    </w:p>
    <w:p w:rsidR="005C64D3" w:rsidRPr="005C64D3" w:rsidRDefault="005C64D3" w:rsidP="005C64D3">
      <w:pPr>
        <w:ind w:left="5220" w:hanging="3804"/>
        <w:jc w:val="both"/>
        <w:rPr>
          <w:rFonts w:ascii="Arial" w:hAnsi="Arial" w:cs="Arial"/>
          <w:b/>
          <w:sz w:val="16"/>
          <w:szCs w:val="16"/>
          <w:lang w:val="es-BO" w:eastAsia="es-ES"/>
        </w:rPr>
      </w:pPr>
    </w:p>
    <w:p w:rsidR="005C64D3" w:rsidRPr="005C64D3" w:rsidRDefault="005C64D3" w:rsidP="005C64D3">
      <w:pPr>
        <w:ind w:left="5220" w:hanging="3804"/>
        <w:jc w:val="both"/>
        <w:rPr>
          <w:rFonts w:ascii="Arial" w:hAnsi="Arial" w:cs="Arial"/>
          <w:b/>
          <w:sz w:val="16"/>
          <w:szCs w:val="16"/>
          <w:lang w:val="es-ES_tradnl" w:eastAsia="es-ES"/>
        </w:rPr>
      </w:pPr>
      <w:r w:rsidRPr="005C64D3">
        <w:rPr>
          <w:rFonts w:ascii="Arial" w:hAnsi="Arial" w:cs="Arial"/>
          <w:b/>
          <w:sz w:val="16"/>
          <w:szCs w:val="16"/>
          <w:lang w:val="es-BO" w:eastAsia="es-ES"/>
        </w:rPr>
        <w:t xml:space="preserve">                                                                                                               </w:t>
      </w:r>
      <w:r w:rsidRPr="005C64D3">
        <w:rPr>
          <w:rFonts w:ascii="Arial" w:hAnsi="Arial" w:cs="Arial"/>
          <w:b/>
          <w:sz w:val="16"/>
          <w:szCs w:val="16"/>
          <w:lang w:val="es-ES_tradnl" w:eastAsia="es-ES"/>
        </w:rPr>
        <w:t>PROVEEDOR</w:t>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58F6" w:rsidRDefault="009F58F6">
      <w:r>
        <w:separator/>
      </w:r>
    </w:p>
  </w:endnote>
  <w:endnote w:type="continuationSeparator" w:id="0">
    <w:p w:rsidR="009F58F6" w:rsidRDefault="009F5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A9796B" w:rsidRDefault="00A9796B">
        <w:pPr>
          <w:pStyle w:val="Piedepgina"/>
          <w:jc w:val="right"/>
        </w:pPr>
        <w:r>
          <w:fldChar w:fldCharType="begin"/>
        </w:r>
        <w:r>
          <w:instrText>PAGE   \* MERGEFORMAT</w:instrText>
        </w:r>
        <w:r>
          <w:fldChar w:fldCharType="separate"/>
        </w:r>
        <w:r w:rsidR="005753FC">
          <w:rPr>
            <w:noProof/>
          </w:rPr>
          <w:t>2</w:t>
        </w:r>
        <w:r>
          <w:fldChar w:fldCharType="end"/>
        </w:r>
      </w:p>
    </w:sdtContent>
  </w:sdt>
  <w:p w:rsidR="00A9796B" w:rsidRDefault="00A9796B"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A9796B" w:rsidRDefault="00A9796B" w:rsidP="00AC3212">
        <w:pPr>
          <w:pStyle w:val="Piedepgina"/>
          <w:jc w:val="right"/>
        </w:pPr>
        <w:r>
          <w:fldChar w:fldCharType="begin"/>
        </w:r>
        <w:r>
          <w:instrText>PAGE   \* MERGEFORMAT</w:instrText>
        </w:r>
        <w:r>
          <w:fldChar w:fldCharType="separate"/>
        </w:r>
        <w:r w:rsidR="005753FC">
          <w:rPr>
            <w:noProof/>
          </w:rPr>
          <w:t>1</w:t>
        </w:r>
        <w:r>
          <w:fldChar w:fldCharType="end"/>
        </w:r>
      </w:p>
    </w:sdtContent>
  </w:sdt>
  <w:p w:rsidR="00A9796B" w:rsidRDefault="00A9796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58F6" w:rsidRDefault="009F58F6">
      <w:r>
        <w:separator/>
      </w:r>
    </w:p>
  </w:footnote>
  <w:footnote w:type="continuationSeparator" w:id="0">
    <w:p w:rsidR="009F58F6" w:rsidRDefault="009F58F6">
      <w:r>
        <w:continuationSeparator/>
      </w:r>
    </w:p>
  </w:footnote>
  <w:footnote w:id="1">
    <w:p w:rsidR="00EC25AE" w:rsidRDefault="00EC25AE" w:rsidP="00EC25AE">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A40784F"/>
    <w:multiLevelType w:val="hybridMultilevel"/>
    <w:tmpl w:val="72F4566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516899"/>
    <w:multiLevelType w:val="hybridMultilevel"/>
    <w:tmpl w:val="1090A4F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AE26D88"/>
    <w:multiLevelType w:val="hybridMultilevel"/>
    <w:tmpl w:val="BCDCD1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F417AE0"/>
    <w:multiLevelType w:val="hybridMultilevel"/>
    <w:tmpl w:val="5E14C0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9C331FB"/>
    <w:multiLevelType w:val="hybridMultilevel"/>
    <w:tmpl w:val="512C6D2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EBB4E64"/>
    <w:multiLevelType w:val="hybridMultilevel"/>
    <w:tmpl w:val="28EAE3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41BC1894"/>
    <w:multiLevelType w:val="multilevel"/>
    <w:tmpl w:val="37BEDFBE"/>
    <w:lvl w:ilvl="0">
      <w:start w:val="1"/>
      <w:numFmt w:val="decimal"/>
      <w:pStyle w:val="A1"/>
      <w:lvlText w:val="%1."/>
      <w:lvlJc w:val="left"/>
      <w:pPr>
        <w:ind w:left="928" w:hanging="360"/>
      </w:pPr>
      <w:rPr>
        <w:rFonts w:ascii="Verdana" w:hAnsi="Verdana" w:hint="default"/>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8">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2B41009"/>
    <w:multiLevelType w:val="hybridMultilevel"/>
    <w:tmpl w:val="BE868D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81F6BC4"/>
    <w:multiLevelType w:val="hybridMultilevel"/>
    <w:tmpl w:val="1BBC5C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7">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8">
    <w:nsid w:val="6CB06B5C"/>
    <w:multiLevelType w:val="hybridMultilevel"/>
    <w:tmpl w:val="D862BC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A781534"/>
    <w:multiLevelType w:val="hybridMultilevel"/>
    <w:tmpl w:val="FAA645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53"/>
  </w:num>
  <w:num w:numId="4">
    <w:abstractNumId w:val="10"/>
  </w:num>
  <w:num w:numId="5">
    <w:abstractNumId w:val="28"/>
  </w:num>
  <w:num w:numId="6">
    <w:abstractNumId w:val="31"/>
  </w:num>
  <w:num w:numId="7">
    <w:abstractNumId w:val="0"/>
  </w:num>
  <w:num w:numId="8">
    <w:abstractNumId w:val="59"/>
  </w:num>
  <w:num w:numId="9">
    <w:abstractNumId w:val="63"/>
  </w:num>
  <w:num w:numId="10">
    <w:abstractNumId w:val="11"/>
  </w:num>
  <w:num w:numId="11">
    <w:abstractNumId w:val="44"/>
  </w:num>
  <w:num w:numId="12">
    <w:abstractNumId w:val="48"/>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49"/>
  </w:num>
  <w:num w:numId="19">
    <w:abstractNumId w:val="39"/>
  </w:num>
  <w:num w:numId="20">
    <w:abstractNumId w:val="55"/>
  </w:num>
  <w:num w:numId="21">
    <w:abstractNumId w:val="27"/>
  </w:num>
  <w:num w:numId="22">
    <w:abstractNumId w:val="26"/>
  </w:num>
  <w:num w:numId="23">
    <w:abstractNumId w:val="45"/>
  </w:num>
  <w:num w:numId="24">
    <w:abstractNumId w:val="40"/>
  </w:num>
  <w:num w:numId="25">
    <w:abstractNumId w:val="6"/>
  </w:num>
  <w:num w:numId="26">
    <w:abstractNumId w:val="21"/>
  </w:num>
  <w:num w:numId="27">
    <w:abstractNumId w:val="13"/>
  </w:num>
  <w:num w:numId="28">
    <w:abstractNumId w:val="35"/>
  </w:num>
  <w:num w:numId="29">
    <w:abstractNumId w:val="64"/>
  </w:num>
  <w:num w:numId="30">
    <w:abstractNumId w:val="1"/>
  </w:num>
  <w:num w:numId="31">
    <w:abstractNumId w:val="12"/>
  </w:num>
  <w:num w:numId="32">
    <w:abstractNumId w:val="52"/>
  </w:num>
  <w:num w:numId="33">
    <w:abstractNumId w:val="60"/>
  </w:num>
  <w:num w:numId="34">
    <w:abstractNumId w:val="16"/>
  </w:num>
  <w:num w:numId="35">
    <w:abstractNumId w:val="24"/>
  </w:num>
  <w:num w:numId="36">
    <w:abstractNumId w:val="32"/>
  </w:num>
  <w:num w:numId="37">
    <w:abstractNumId w:val="8"/>
  </w:num>
  <w:num w:numId="38">
    <w:abstractNumId w:val="47"/>
  </w:num>
  <w:num w:numId="39">
    <w:abstractNumId w:val="33"/>
  </w:num>
  <w:num w:numId="40">
    <w:abstractNumId w:val="42"/>
  </w:num>
  <w:num w:numId="41">
    <w:abstractNumId w:val="57"/>
  </w:num>
  <w:num w:numId="42">
    <w:abstractNumId w:val="56"/>
  </w:num>
  <w:num w:numId="43">
    <w:abstractNumId w:val="14"/>
  </w:num>
  <w:num w:numId="44">
    <w:abstractNumId w:val="30"/>
  </w:num>
  <w:num w:numId="45">
    <w:abstractNumId w:val="2"/>
    <w:lvlOverride w:ilvl="0">
      <w:startOverride w:val="1"/>
    </w:lvlOverride>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
  </w:num>
  <w:num w:numId="48">
    <w:abstractNumId w:val="54"/>
  </w:num>
  <w:num w:numId="49">
    <w:abstractNumId w:val="61"/>
  </w:num>
  <w:num w:numId="50">
    <w:abstractNumId w:val="7"/>
  </w:num>
  <w:num w:numId="51">
    <w:abstractNumId w:val="41"/>
  </w:num>
  <w:num w:numId="52">
    <w:abstractNumId w:val="51"/>
  </w:num>
  <w:num w:numId="53">
    <w:abstractNumId w:val="29"/>
  </w:num>
  <w:num w:numId="54">
    <w:abstractNumId w:val="38"/>
  </w:num>
  <w:num w:numId="55">
    <w:abstractNumId w:val="43"/>
  </w:num>
  <w:num w:numId="56">
    <w:abstractNumId w:val="18"/>
  </w:num>
  <w:num w:numId="5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6"/>
  </w:num>
  <w:num w:numId="59">
    <w:abstractNumId w:val="25"/>
  </w:num>
  <w:num w:numId="60">
    <w:abstractNumId w:val="50"/>
  </w:num>
  <w:num w:numId="61">
    <w:abstractNumId w:val="36"/>
  </w:num>
  <w:num w:numId="62">
    <w:abstractNumId w:val="58"/>
  </w:num>
  <w:num w:numId="63">
    <w:abstractNumId w:val="62"/>
  </w:num>
  <w:num w:numId="64">
    <w:abstractNumId w:val="23"/>
  </w:num>
  <w:num w:numId="65">
    <w:abstractNumId w:val="3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7BA"/>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2EE"/>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1266"/>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81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27DA6"/>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87836"/>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86F"/>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5BFD"/>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8B7"/>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860"/>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3FC"/>
    <w:rsid w:val="00575830"/>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AEB"/>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4D3"/>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43D"/>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B62"/>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AA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211"/>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4DA3"/>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4F18"/>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750"/>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2C2"/>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372"/>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58F6"/>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4B4"/>
    <w:rsid w:val="00A16AC1"/>
    <w:rsid w:val="00A171E2"/>
    <w:rsid w:val="00A17339"/>
    <w:rsid w:val="00A173CE"/>
    <w:rsid w:val="00A17943"/>
    <w:rsid w:val="00A17C90"/>
    <w:rsid w:val="00A2006D"/>
    <w:rsid w:val="00A20097"/>
    <w:rsid w:val="00A20199"/>
    <w:rsid w:val="00A2023B"/>
    <w:rsid w:val="00A20C42"/>
    <w:rsid w:val="00A21764"/>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211"/>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9796B"/>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7DA"/>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3A41"/>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C6F"/>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D7B"/>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609"/>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341E"/>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0C5"/>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808"/>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064"/>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4FBD"/>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5AE"/>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AF0"/>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AAF"/>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C64D3"/>
  </w:style>
  <w:style w:type="character" w:customStyle="1" w:styleId="A1Car">
    <w:name w:val="A1 Car"/>
    <w:link w:val="A1"/>
    <w:locked/>
    <w:rsid w:val="00677B62"/>
    <w:rPr>
      <w:rFonts w:ascii="Verdana" w:hAnsi="Verdana" w:cs="Arial"/>
      <w:b/>
      <w:bCs/>
      <w:sz w:val="18"/>
      <w:szCs w:val="18"/>
      <w:u w:val="single"/>
      <w:lang w:eastAsia="es-ES"/>
    </w:rPr>
  </w:style>
  <w:style w:type="paragraph" w:customStyle="1" w:styleId="A1">
    <w:name w:val="A1"/>
    <w:basedOn w:val="Normal"/>
    <w:link w:val="A1Car"/>
    <w:qFormat/>
    <w:rsid w:val="00677B62"/>
    <w:pPr>
      <w:numPr>
        <w:numId w:val="57"/>
      </w:numPr>
      <w:spacing w:before="240" w:after="240"/>
      <w:jc w:val="both"/>
    </w:pPr>
    <w:rPr>
      <w:rFonts w:ascii="Verdana" w:hAnsi="Verdana" w:cs="Arial"/>
      <w:b/>
      <w:bCs/>
      <w:sz w:val="18"/>
      <w:szCs w:val="18"/>
      <w:u w:val="single"/>
      <w:lang w:val="es-BO" w:eastAsia="es-ES"/>
    </w:rPr>
  </w:style>
  <w:style w:type="paragraph" w:customStyle="1" w:styleId="A2">
    <w:name w:val="A2"/>
    <w:basedOn w:val="Normal"/>
    <w:qFormat/>
    <w:rsid w:val="00677B62"/>
    <w:pPr>
      <w:numPr>
        <w:ilvl w:val="1"/>
        <w:numId w:val="57"/>
      </w:numPr>
      <w:spacing w:before="240" w:after="240" w:line="360" w:lineRule="auto"/>
      <w:ind w:right="51"/>
      <w:jc w:val="both"/>
    </w:pPr>
    <w:rPr>
      <w:rFonts w:ascii="Verdana" w:hAnsi="Verdana" w:cs="Arial"/>
      <w:b/>
      <w:bCs/>
      <w:sz w:val="18"/>
      <w:szCs w:val="18"/>
      <w:lang w:val="es-BO" w:eastAsia="es-ES"/>
    </w:rPr>
  </w:style>
  <w:style w:type="paragraph" w:customStyle="1" w:styleId="A3">
    <w:name w:val="A3"/>
    <w:basedOn w:val="Normal"/>
    <w:qFormat/>
    <w:rsid w:val="00677B62"/>
    <w:pPr>
      <w:numPr>
        <w:ilvl w:val="2"/>
        <w:numId w:val="57"/>
      </w:numPr>
      <w:spacing w:before="240" w:after="240" w:line="360" w:lineRule="auto"/>
      <w:ind w:right="51"/>
      <w:jc w:val="both"/>
    </w:pPr>
    <w:rPr>
      <w:rFonts w:ascii="Verdana" w:hAnsi="Verdana" w:cs="Arial"/>
      <w:b/>
      <w:bCs/>
      <w:sz w:val="18"/>
      <w:szCs w:val="18"/>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77640-4431-469F-9DD6-0921CBC33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54</Pages>
  <Words>19132</Words>
  <Characters>105227</Characters>
  <Application>Microsoft Office Word</Application>
  <DocSecurity>0</DocSecurity>
  <Lines>876</Lines>
  <Paragraphs>248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124111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Jaime Toro Liendo</cp:lastModifiedBy>
  <cp:revision>12</cp:revision>
  <cp:lastPrinted>2017-08-15T15:14:00Z</cp:lastPrinted>
  <dcterms:created xsi:type="dcterms:W3CDTF">2019-04-09T22:14:00Z</dcterms:created>
  <dcterms:modified xsi:type="dcterms:W3CDTF">2019-04-11T00:12:00Z</dcterms:modified>
</cp:coreProperties>
</file>