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F0F" w:rsidRPr="00455AED" w:rsidRDefault="002B6F0F" w:rsidP="002B6F0F">
      <w:pPr>
        <w:pStyle w:val="Norma"/>
        <w:spacing w:line="240" w:lineRule="auto"/>
        <w:rPr>
          <w:rFonts w:asciiTheme="minorHAnsi" w:hAnsiTheme="minorHAnsi" w:cstheme="minorHAnsi"/>
        </w:rPr>
      </w:pPr>
      <w:r w:rsidRPr="00455AED">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43B084E6" wp14:editId="65E749F6">
                <wp:simplePos x="0" y="0"/>
                <wp:positionH relativeFrom="margin">
                  <wp:posOffset>-165735</wp:posOffset>
                </wp:positionH>
                <wp:positionV relativeFrom="paragraph">
                  <wp:posOffset>843310</wp:posOffset>
                </wp:positionV>
                <wp:extent cx="6095365" cy="6007395"/>
                <wp:effectExtent l="0" t="0" r="95885" b="889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739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059DE" w:rsidRDefault="006059DE" w:rsidP="002B6F0F">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6059DE" w:rsidRPr="00130882" w:rsidRDefault="006059DE" w:rsidP="002B6F0F">
                            <w:pPr>
                              <w:rPr>
                                <w:sz w:val="2"/>
                              </w:rPr>
                            </w:pPr>
                          </w:p>
                          <w:p w:rsidR="006059DE" w:rsidRDefault="006059DE" w:rsidP="002B6F0F">
                            <w:pPr>
                              <w:ind w:left="142"/>
                              <w:jc w:val="center"/>
                              <w:rPr>
                                <w:rFonts w:ascii="Verdana" w:hAnsi="Verdana"/>
                                <w:b/>
                              </w:rPr>
                            </w:pPr>
                          </w:p>
                          <w:p w:rsidR="006059DE" w:rsidRDefault="006059DE" w:rsidP="002B6F0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645BD5" wp14:editId="4823E9B9">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059DE" w:rsidRPr="00103622" w:rsidRDefault="006059DE" w:rsidP="002B6F0F">
                            <w:pPr>
                              <w:ind w:left="142"/>
                              <w:jc w:val="center"/>
                              <w:rPr>
                                <w:rFonts w:ascii="Century Gothic" w:hAnsi="Century Gothic" w:cs="Arial"/>
                                <w:b/>
                                <w:sz w:val="32"/>
                                <w:szCs w:val="32"/>
                                <w:lang w:val="es-MX"/>
                              </w:rPr>
                            </w:pPr>
                          </w:p>
                          <w:p w:rsidR="006059DE" w:rsidRDefault="006059DE"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FISCALIZACION TECNICA</w:t>
                            </w:r>
                          </w:p>
                          <w:p w:rsidR="006059DE" w:rsidRDefault="006059DE" w:rsidP="002B6F0F">
                            <w:pPr>
                              <w:jc w:val="center"/>
                              <w:rPr>
                                <w:rFonts w:ascii="Century Gothic" w:hAnsi="Century Gothic" w:cs="Arial"/>
                                <w:b/>
                                <w:sz w:val="28"/>
                                <w:szCs w:val="32"/>
                              </w:rPr>
                            </w:pPr>
                          </w:p>
                          <w:p w:rsidR="006059DE" w:rsidRPr="00D94CE2" w:rsidRDefault="006059DE"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059DE" w:rsidRDefault="006059DE"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6059DE" w:rsidRDefault="006059DE" w:rsidP="002B6F0F">
                            <w:pPr>
                              <w:ind w:left="142" w:right="-118"/>
                              <w:jc w:val="center"/>
                              <w:rPr>
                                <w:rFonts w:ascii="Century Gothic" w:hAnsi="Century Gothic" w:cs="Arial"/>
                                <w:b/>
                                <w:sz w:val="28"/>
                                <w:szCs w:val="28"/>
                                <w:lang w:val="es-MX"/>
                              </w:rPr>
                            </w:pPr>
                          </w:p>
                          <w:p w:rsidR="006059DE" w:rsidRPr="00103622" w:rsidRDefault="006059DE"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059DE" w:rsidRPr="00F233F1" w:rsidRDefault="006059DE" w:rsidP="002B6F0F">
                            <w:pPr>
                              <w:ind w:left="142" w:right="-118"/>
                              <w:rPr>
                                <w:rFonts w:ascii="Century Gothic" w:hAnsi="Century Gothic"/>
                                <w:b/>
                                <w:sz w:val="28"/>
                                <w:szCs w:val="28"/>
                                <w:lang w:val="es-MX"/>
                              </w:rPr>
                            </w:pPr>
                          </w:p>
                          <w:p w:rsidR="006059DE" w:rsidRPr="00D94CE2" w:rsidRDefault="006059DE" w:rsidP="00130882">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C0D41">
                              <w:rPr>
                                <w:rFonts w:ascii="Century Gothic" w:hAnsi="Century Gothic" w:cs="Century Gothic"/>
                                <w:b/>
                                <w:bCs/>
                                <w:color w:val="000000"/>
                                <w:sz w:val="28"/>
                                <w:szCs w:val="28"/>
                              </w:rPr>
                              <w:t>FISCALIZACIÓN DE LA INGENIERIA DE DETALLE, PROCURA, CONSTRUCCIÓN, COMISIONADO Y PUESTA EN MARCHA PARA LA IMPLEMENTACION DE UNIDADES DE REMOCION DE MERCURIO EN LAS PLANTAS DE SEPARACION DE LIQUIDOS RIO GRANDE Y CARLOS VILLEGAS</w:t>
                            </w:r>
                          </w:p>
                          <w:p w:rsidR="006059DE" w:rsidRPr="00D94CE2" w:rsidRDefault="006059DE" w:rsidP="00130882">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564B1">
                              <w:rPr>
                                <w:rFonts w:ascii="Century Gothic" w:hAnsi="Century Gothic" w:cs="Century Gothic"/>
                                <w:b/>
                                <w:bCs/>
                                <w:color w:val="000000"/>
                                <w:sz w:val="28"/>
                                <w:szCs w:val="28"/>
                              </w:rPr>
                              <w:t>DCO-CDL-GIPI-119-19</w:t>
                            </w:r>
                          </w:p>
                          <w:p w:rsidR="006059DE" w:rsidRPr="009C5A35" w:rsidRDefault="006059DE" w:rsidP="00D24A40">
                            <w:pPr>
                              <w:ind w:right="-118"/>
                              <w:jc w:val="center"/>
                              <w:rPr>
                                <w:rFonts w:ascii="Century Gothic" w:hAnsi="Century Gothic"/>
                                <w:lang w:val="es-ES_tradnl"/>
                              </w:rPr>
                            </w:pPr>
                            <w:r>
                              <w:rPr>
                                <w:rFonts w:ascii="Century Gothic" w:hAnsi="Century Gothic" w:cs="Century Gothic"/>
                                <w:b/>
                                <w:bCs/>
                                <w:color w:val="FF0000"/>
                                <w:sz w:val="28"/>
                                <w:szCs w:val="28"/>
                              </w:rPr>
                              <w:t>SEGUNDA CONVOCATORIA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B084E6" id="AutoShape 2" o:spid="_x0000_s1026" style="position:absolute;margin-left:-13.05pt;margin-top:66.4pt;width:479.95pt;height:47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">
                <v:shadow on="t" color="#333" offset="6pt,6pt"/>
                <v:textbox>
                  <w:txbxContent>
                    <w:p w:rsidR="006059DE" w:rsidRDefault="006059DE" w:rsidP="002B6F0F">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6059DE" w:rsidRPr="00130882" w:rsidRDefault="006059DE" w:rsidP="002B6F0F">
                      <w:pPr>
                        <w:rPr>
                          <w:sz w:val="2"/>
                        </w:rPr>
                      </w:pPr>
                    </w:p>
                    <w:p w:rsidR="006059DE" w:rsidRDefault="006059DE" w:rsidP="002B6F0F">
                      <w:pPr>
                        <w:ind w:left="142"/>
                        <w:jc w:val="center"/>
                        <w:rPr>
                          <w:rFonts w:ascii="Verdana" w:hAnsi="Verdana"/>
                          <w:b/>
                        </w:rPr>
                      </w:pPr>
                    </w:p>
                    <w:p w:rsidR="006059DE" w:rsidRDefault="006059DE" w:rsidP="002B6F0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645BD5" wp14:editId="4823E9B9">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059DE" w:rsidRPr="00103622" w:rsidRDefault="006059DE" w:rsidP="002B6F0F">
                      <w:pPr>
                        <w:ind w:left="142"/>
                        <w:jc w:val="center"/>
                        <w:rPr>
                          <w:rFonts w:ascii="Century Gothic" w:hAnsi="Century Gothic" w:cs="Arial"/>
                          <w:b/>
                          <w:sz w:val="32"/>
                          <w:szCs w:val="32"/>
                          <w:lang w:val="es-MX"/>
                        </w:rPr>
                      </w:pPr>
                    </w:p>
                    <w:p w:rsidR="006059DE" w:rsidRDefault="006059DE"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FISCALIZACION TECNICA</w:t>
                      </w:r>
                    </w:p>
                    <w:p w:rsidR="006059DE" w:rsidRDefault="006059DE" w:rsidP="002B6F0F">
                      <w:pPr>
                        <w:jc w:val="center"/>
                        <w:rPr>
                          <w:rFonts w:ascii="Century Gothic" w:hAnsi="Century Gothic" w:cs="Arial"/>
                          <w:b/>
                          <w:sz w:val="28"/>
                          <w:szCs w:val="32"/>
                        </w:rPr>
                      </w:pPr>
                    </w:p>
                    <w:p w:rsidR="006059DE" w:rsidRPr="00D94CE2" w:rsidRDefault="006059DE"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059DE" w:rsidRDefault="006059DE"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6059DE" w:rsidRDefault="006059DE" w:rsidP="002B6F0F">
                      <w:pPr>
                        <w:ind w:left="142" w:right="-118"/>
                        <w:jc w:val="center"/>
                        <w:rPr>
                          <w:rFonts w:ascii="Century Gothic" w:hAnsi="Century Gothic" w:cs="Arial"/>
                          <w:b/>
                          <w:sz w:val="28"/>
                          <w:szCs w:val="28"/>
                          <w:lang w:val="es-MX"/>
                        </w:rPr>
                      </w:pPr>
                    </w:p>
                    <w:p w:rsidR="006059DE" w:rsidRPr="00103622" w:rsidRDefault="006059DE"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059DE" w:rsidRPr="00F233F1" w:rsidRDefault="006059DE" w:rsidP="002B6F0F">
                      <w:pPr>
                        <w:ind w:left="142" w:right="-118"/>
                        <w:rPr>
                          <w:rFonts w:ascii="Century Gothic" w:hAnsi="Century Gothic"/>
                          <w:b/>
                          <w:sz w:val="28"/>
                          <w:szCs w:val="28"/>
                          <w:lang w:val="es-MX"/>
                        </w:rPr>
                      </w:pPr>
                    </w:p>
                    <w:p w:rsidR="006059DE" w:rsidRPr="00D94CE2" w:rsidRDefault="006059DE" w:rsidP="00130882">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C0D41">
                        <w:rPr>
                          <w:rFonts w:ascii="Century Gothic" w:hAnsi="Century Gothic" w:cs="Century Gothic"/>
                          <w:b/>
                          <w:bCs/>
                          <w:color w:val="000000"/>
                          <w:sz w:val="28"/>
                          <w:szCs w:val="28"/>
                        </w:rPr>
                        <w:t>FISCALIZACIÓN DE LA INGENIERIA DE DETALLE, PROCURA, CONSTRUCCIÓN, COMISIONADO Y PUESTA EN MARCHA PARA LA IMPLEMENTACION DE UNIDADES DE REMOCION DE MERCURIO EN LAS PLANTAS DE SEPARACION DE LIQUIDOS RIO GRANDE Y CARLOS VILLEGAS</w:t>
                      </w:r>
                    </w:p>
                    <w:p w:rsidR="006059DE" w:rsidRPr="00D94CE2" w:rsidRDefault="006059DE" w:rsidP="00130882">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564B1">
                        <w:rPr>
                          <w:rFonts w:ascii="Century Gothic" w:hAnsi="Century Gothic" w:cs="Century Gothic"/>
                          <w:b/>
                          <w:bCs/>
                          <w:color w:val="000000"/>
                          <w:sz w:val="28"/>
                          <w:szCs w:val="28"/>
                        </w:rPr>
                        <w:t>DCO-CDL-GIPI-119-19</w:t>
                      </w:r>
                    </w:p>
                    <w:p w:rsidR="006059DE" w:rsidRPr="009C5A35" w:rsidRDefault="006059DE" w:rsidP="00D24A40">
                      <w:pPr>
                        <w:ind w:right="-118"/>
                        <w:jc w:val="center"/>
                        <w:rPr>
                          <w:rFonts w:ascii="Century Gothic" w:hAnsi="Century Gothic"/>
                          <w:lang w:val="es-ES_tradnl"/>
                        </w:rPr>
                      </w:pPr>
                      <w:r>
                        <w:rPr>
                          <w:rFonts w:ascii="Century Gothic" w:hAnsi="Century Gothic" w:cs="Century Gothic"/>
                          <w:b/>
                          <w:bCs/>
                          <w:color w:val="FF0000"/>
                          <w:sz w:val="28"/>
                          <w:szCs w:val="28"/>
                        </w:rPr>
                        <w:t>SEGUNDA CONVOCATORIA</w:t>
                      </w:r>
                    </w:p>
                  </w:txbxContent>
                </v:textbox>
                <w10:wrap anchorx="margin"/>
              </v:roundrect>
            </w:pict>
          </mc:Fallback>
        </mc:AlternateContent>
      </w:r>
      <w:r w:rsidRPr="00455AED">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50D5D79" wp14:editId="1CC7D582">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059DE" w:rsidRPr="00AD6AF2" w:rsidRDefault="006059DE" w:rsidP="002B6F0F">
                            <w:pPr>
                              <w:ind w:right="930"/>
                              <w:jc w:val="center"/>
                              <w:rPr>
                                <w:rFonts w:ascii="Century Gothic" w:hAnsi="Century Gothic"/>
                                <w:sz w:val="14"/>
                                <w:lang w:val="es-ES_tradnl"/>
                              </w:rPr>
                            </w:pPr>
                          </w:p>
                          <w:p w:rsidR="006059DE" w:rsidRDefault="006059DE"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RG-04-G</w:t>
                            </w:r>
                            <w:r w:rsidRPr="00EA6C17">
                              <w:rPr>
                                <w:rFonts w:ascii="Century Gothic" w:hAnsi="Century Gothic"/>
                                <w:b/>
                                <w:sz w:val="18"/>
                                <w:szCs w:val="18"/>
                                <w:lang w:val="es-ES_tradnl"/>
                              </w:rPr>
                              <w:t>-</w:t>
                            </w:r>
                            <w:r>
                              <w:rPr>
                                <w:rFonts w:ascii="Century Gothic" w:hAnsi="Century Gothic"/>
                                <w:b/>
                                <w:sz w:val="18"/>
                                <w:szCs w:val="18"/>
                                <w:lang w:val="es-ES_tradnl"/>
                              </w:rPr>
                              <w:t>GCC-DCO</w:t>
                            </w:r>
                          </w:p>
                          <w:p w:rsidR="006059DE" w:rsidRPr="00AD6AF2" w:rsidRDefault="006059DE" w:rsidP="002B6F0F">
                            <w:pPr>
                              <w:ind w:right="2"/>
                              <w:jc w:val="center"/>
                              <w:rPr>
                                <w:rFonts w:ascii="Century Gothic" w:hAnsi="Century Gothic"/>
                                <w:b/>
                                <w:sz w:val="18"/>
                                <w:szCs w:val="18"/>
                                <w:lang w:val="es-ES_tradnl"/>
                              </w:rPr>
                            </w:pPr>
                            <w:r>
                              <w:rPr>
                                <w:rFonts w:ascii="Century Gothic" w:hAnsi="Century Gothic"/>
                                <w:b/>
                                <w:sz w:val="18"/>
                                <w:szCs w:val="18"/>
                                <w:lang w:val="es-ES_tradnl"/>
                              </w:rPr>
                              <w:t>FISCALIZACION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0D5D79" id="_x0000_s1027" style="position:absolute;margin-left:-18.4pt;margin-top:-4.45pt;width:484.65pt;height:5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6059DE" w:rsidRPr="00AD6AF2" w:rsidRDefault="006059DE" w:rsidP="002B6F0F">
                      <w:pPr>
                        <w:ind w:right="930"/>
                        <w:jc w:val="center"/>
                        <w:rPr>
                          <w:rFonts w:ascii="Century Gothic" w:hAnsi="Century Gothic"/>
                          <w:sz w:val="14"/>
                          <w:lang w:val="es-ES_tradnl"/>
                        </w:rPr>
                      </w:pPr>
                    </w:p>
                    <w:p w:rsidR="006059DE" w:rsidRDefault="006059DE"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RG-04-G</w:t>
                      </w:r>
                      <w:r w:rsidRPr="00EA6C17">
                        <w:rPr>
                          <w:rFonts w:ascii="Century Gothic" w:hAnsi="Century Gothic"/>
                          <w:b/>
                          <w:sz w:val="18"/>
                          <w:szCs w:val="18"/>
                          <w:lang w:val="es-ES_tradnl"/>
                        </w:rPr>
                        <w:t>-</w:t>
                      </w:r>
                      <w:r>
                        <w:rPr>
                          <w:rFonts w:ascii="Century Gothic" w:hAnsi="Century Gothic"/>
                          <w:b/>
                          <w:sz w:val="18"/>
                          <w:szCs w:val="18"/>
                          <w:lang w:val="es-ES_tradnl"/>
                        </w:rPr>
                        <w:t>GCC-DCO</w:t>
                      </w:r>
                    </w:p>
                    <w:p w:rsidR="006059DE" w:rsidRPr="00AD6AF2" w:rsidRDefault="006059DE" w:rsidP="002B6F0F">
                      <w:pPr>
                        <w:ind w:right="2"/>
                        <w:jc w:val="center"/>
                        <w:rPr>
                          <w:rFonts w:ascii="Century Gothic" w:hAnsi="Century Gothic"/>
                          <w:b/>
                          <w:sz w:val="18"/>
                          <w:szCs w:val="18"/>
                          <w:lang w:val="es-ES_tradnl"/>
                        </w:rPr>
                      </w:pPr>
                      <w:r>
                        <w:rPr>
                          <w:rFonts w:ascii="Century Gothic" w:hAnsi="Century Gothic"/>
                          <w:b/>
                          <w:sz w:val="18"/>
                          <w:szCs w:val="18"/>
                          <w:lang w:val="es-ES_tradnl"/>
                        </w:rPr>
                        <w:t>FISCALIZACION</w:t>
                      </w:r>
                    </w:p>
                  </w:txbxContent>
                </v:textbox>
              </v:roundrect>
            </w:pict>
          </mc:Fallback>
        </mc:AlternateContent>
      </w:r>
      <w:r w:rsidRPr="00455AED">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39569B18" wp14:editId="4A88AA6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A3A0D3" id="Conector recto 1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" strokecolor="black [3200]" strokeweight=".5pt">
                <v:stroke joinstyle="miter"/>
              </v:line>
            </w:pict>
          </mc:Fallback>
        </mc:AlternateContent>
      </w:r>
      <w:r w:rsidRPr="00455AED">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77FE2494" wp14:editId="6BCE48EF">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CCF1F6" id="Conector recto 17"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" strokecolor="black [3200]" strokeweight=".5pt">
                <v:stroke joinstyle="miter"/>
              </v:line>
            </w:pict>
          </mc:Fallback>
        </mc:AlternateContent>
      </w:r>
      <w:r w:rsidRPr="00455AED">
        <w:rPr>
          <w:rFonts w:asciiTheme="minorHAnsi" w:hAnsiTheme="minorHAnsi" w:cstheme="minorHAnsi"/>
          <w:b/>
          <w:noProof/>
        </w:rPr>
        <w:drawing>
          <wp:anchor distT="0" distB="0" distL="114300" distR="114300" simplePos="0" relativeHeight="251663360" behindDoc="0" locked="0" layoutInCell="1" allowOverlap="1" wp14:anchorId="63D0ECBD" wp14:editId="6116E87F">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B6F0F" w:rsidRPr="00455AED" w:rsidRDefault="002B6F0F" w:rsidP="002B6F0F">
      <w:pPr>
        <w:pStyle w:val="Norma"/>
        <w:spacing w:line="240" w:lineRule="auto"/>
        <w:rPr>
          <w:rFonts w:asciiTheme="minorHAnsi" w:hAnsiTheme="minorHAnsi" w:cstheme="minorHAnsi"/>
        </w:rPr>
      </w:pPr>
    </w:p>
    <w:p w:rsidR="002B6F0F" w:rsidRPr="00455AED" w:rsidRDefault="002B6F0F" w:rsidP="002B6F0F">
      <w:pPr>
        <w:pStyle w:val="Norma"/>
        <w:spacing w:line="240" w:lineRule="auto"/>
        <w:rPr>
          <w:rFonts w:asciiTheme="minorHAnsi" w:hAnsiTheme="minorHAnsi" w:cstheme="minorHAnsi"/>
        </w:rPr>
      </w:pPr>
    </w:p>
    <w:p w:rsidR="002B6F0F" w:rsidRPr="00455AED" w:rsidRDefault="002B6F0F" w:rsidP="002B6F0F">
      <w:pPr>
        <w:pStyle w:val="Norma"/>
        <w:spacing w:line="240" w:lineRule="auto"/>
        <w:rPr>
          <w:rFonts w:asciiTheme="minorHAnsi" w:hAnsiTheme="minorHAnsi" w:cstheme="minorHAnsi"/>
        </w:rPr>
      </w:pPr>
    </w:p>
    <w:p w:rsidR="002B6F0F" w:rsidRPr="00455AED" w:rsidRDefault="002B6F0F" w:rsidP="002B6F0F">
      <w:pPr>
        <w:pStyle w:val="Norma"/>
        <w:spacing w:line="240" w:lineRule="auto"/>
        <w:rPr>
          <w:rFonts w:asciiTheme="minorHAnsi" w:hAnsiTheme="minorHAnsi" w:cstheme="minorHAnsi"/>
        </w:rPr>
      </w:pPr>
    </w:p>
    <w:p w:rsidR="002B6F0F" w:rsidRPr="00455AED" w:rsidRDefault="002B6F0F" w:rsidP="002B6F0F">
      <w:pPr>
        <w:pStyle w:val="Norma"/>
        <w:spacing w:line="240" w:lineRule="auto"/>
        <w:rPr>
          <w:rFonts w:asciiTheme="minorHAnsi" w:hAnsiTheme="minorHAnsi" w:cstheme="minorHAnsi"/>
        </w:rPr>
      </w:pPr>
    </w:p>
    <w:p w:rsidR="002B6F0F" w:rsidRPr="00455AED" w:rsidRDefault="002B6F0F" w:rsidP="002B6F0F">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2F643B" w:rsidRPr="00455AED" w:rsidRDefault="002F643B" w:rsidP="002F643B">
      <w:pPr>
        <w:pStyle w:val="Norma"/>
        <w:spacing w:line="240" w:lineRule="auto"/>
        <w:rPr>
          <w:rFonts w:asciiTheme="minorHAnsi" w:hAnsiTheme="minorHAnsi" w:cstheme="minorHAnsi"/>
        </w:rPr>
      </w:pPr>
    </w:p>
    <w:p w:rsidR="002F643B" w:rsidRPr="00455AED" w:rsidRDefault="002F643B" w:rsidP="002F643B">
      <w:pPr>
        <w:jc w:val="center"/>
        <w:rPr>
          <w:rFonts w:ascii="Calibri" w:hAnsi="Calibri" w:cs="Calibri"/>
          <w:b/>
          <w:color w:val="FF0000"/>
          <w:sz w:val="18"/>
          <w:szCs w:val="18"/>
        </w:rPr>
      </w:pPr>
    </w:p>
    <w:p w:rsidR="00EA6C17" w:rsidRPr="00455AED" w:rsidRDefault="00EA6C17" w:rsidP="00EA6C17">
      <w:pPr>
        <w:pStyle w:val="Norma"/>
        <w:spacing w:line="240" w:lineRule="auto"/>
        <w:rPr>
          <w:rFonts w:asciiTheme="minorHAnsi" w:hAnsiTheme="minorHAnsi" w:cstheme="minorHAnsi"/>
          <w:lang w:val="es-ES"/>
        </w:rPr>
      </w:pPr>
    </w:p>
    <w:p w:rsidR="00E85C7B" w:rsidRDefault="00E85C7B">
      <w:pPr>
        <w:spacing w:after="160" w:line="259" w:lineRule="auto"/>
        <w:rPr>
          <w:rFonts w:asciiTheme="minorHAnsi" w:hAnsiTheme="minorHAnsi" w:cstheme="minorHAnsi"/>
          <w:sz w:val="22"/>
          <w:szCs w:val="22"/>
          <w:lang w:eastAsia="es-BO"/>
        </w:rPr>
      </w:pPr>
      <w:r>
        <w:rPr>
          <w:rFonts w:asciiTheme="minorHAnsi" w:hAnsiTheme="minorHAnsi" w:cstheme="minorHAnsi"/>
        </w:rPr>
        <w:br w:type="page"/>
      </w:r>
    </w:p>
    <w:p w:rsidR="002B6F0F" w:rsidRPr="00455AED" w:rsidRDefault="002B6F0F" w:rsidP="00EA6C17">
      <w:pPr>
        <w:pStyle w:val="Norma"/>
        <w:spacing w:line="240" w:lineRule="auto"/>
        <w:jc w:val="center"/>
        <w:rPr>
          <w:rFonts w:asciiTheme="minorHAnsi" w:hAnsiTheme="minorHAnsi" w:cstheme="minorHAnsi"/>
        </w:rPr>
      </w:pPr>
      <w:r w:rsidRPr="00455AED">
        <w:rPr>
          <w:rFonts w:asciiTheme="minorHAnsi" w:hAnsiTheme="minorHAnsi" w:cstheme="minorHAnsi"/>
          <w:b/>
        </w:rPr>
        <w:lastRenderedPageBreak/>
        <w:t>INFORMACIÓN GENERAL DEL PROCESO DE CONTRATACION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B6F0F" w:rsidRPr="00455AED"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455AED" w:rsidRDefault="002B6F0F" w:rsidP="001B0A46">
            <w:pPr>
              <w:rPr>
                <w:rFonts w:asciiTheme="minorHAnsi" w:eastAsia="Calibri" w:hAnsiTheme="minorHAnsi" w:cstheme="minorHAnsi"/>
                <w:b/>
                <w:sz w:val="22"/>
                <w:szCs w:val="22"/>
              </w:rPr>
            </w:pPr>
            <w:r w:rsidRPr="00455AED">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B6F0F" w:rsidRPr="00455AED" w:rsidRDefault="002B6F0F" w:rsidP="001B0A46">
            <w:pPr>
              <w:jc w:val="center"/>
              <w:rPr>
                <w:rFonts w:asciiTheme="minorHAnsi" w:eastAsia="Calibri" w:hAnsiTheme="minorHAnsi" w:cstheme="minorHAnsi"/>
                <w:b/>
                <w:sz w:val="22"/>
                <w:szCs w:val="22"/>
              </w:rPr>
            </w:pPr>
            <w:r w:rsidRPr="00455AED">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455AED" w:rsidRDefault="00676163" w:rsidP="001B0A46">
            <w:pPr>
              <w:rPr>
                <w:rFonts w:asciiTheme="minorHAnsi" w:eastAsia="Calibri" w:hAnsiTheme="minorHAnsi" w:cstheme="minorHAnsi"/>
                <w:b/>
                <w:i/>
                <w:sz w:val="22"/>
                <w:szCs w:val="22"/>
              </w:rPr>
            </w:pPr>
            <w:r w:rsidRPr="00455AED">
              <w:rPr>
                <w:rFonts w:asciiTheme="minorHAnsi" w:eastAsia="Calibri" w:hAnsiTheme="minorHAnsi" w:cstheme="minorHAnsi"/>
                <w:b/>
                <w:i/>
                <w:sz w:val="22"/>
                <w:szCs w:val="22"/>
              </w:rPr>
              <w:t>CALIDAD, PROPUESTA TECNICA Y COSTO</w:t>
            </w:r>
          </w:p>
        </w:tc>
      </w:tr>
      <w:tr w:rsidR="002B6F0F" w:rsidRPr="00455AED"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455AED" w:rsidRDefault="002B6F0F" w:rsidP="001B0A46">
            <w:pPr>
              <w:rPr>
                <w:rFonts w:asciiTheme="minorHAnsi" w:eastAsia="Calibri" w:hAnsiTheme="minorHAnsi" w:cstheme="minorHAnsi"/>
                <w:b/>
                <w:sz w:val="22"/>
                <w:szCs w:val="22"/>
              </w:rPr>
            </w:pPr>
            <w:r w:rsidRPr="00455AED">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B6F0F" w:rsidRPr="00455AED" w:rsidRDefault="002B6F0F" w:rsidP="001B0A46">
            <w:pPr>
              <w:jc w:val="center"/>
              <w:rPr>
                <w:rFonts w:asciiTheme="minorHAnsi" w:eastAsia="Calibri" w:hAnsiTheme="minorHAnsi" w:cstheme="minorHAnsi"/>
                <w:b/>
                <w:sz w:val="22"/>
                <w:szCs w:val="22"/>
              </w:rPr>
            </w:pPr>
            <w:r w:rsidRPr="00455AED">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455AED" w:rsidRDefault="00676163" w:rsidP="001B0A46">
            <w:pPr>
              <w:rPr>
                <w:rFonts w:asciiTheme="minorHAnsi" w:eastAsia="Calibri" w:hAnsiTheme="minorHAnsi" w:cstheme="minorHAnsi"/>
                <w:b/>
                <w:i/>
                <w:sz w:val="22"/>
                <w:szCs w:val="22"/>
              </w:rPr>
            </w:pPr>
            <w:r w:rsidRPr="00455AED">
              <w:rPr>
                <w:rFonts w:asciiTheme="minorHAnsi" w:eastAsia="Calibri" w:hAnsiTheme="minorHAnsi" w:cstheme="minorHAnsi"/>
                <w:b/>
                <w:i/>
                <w:sz w:val="22"/>
                <w:szCs w:val="22"/>
              </w:rPr>
              <w:t>POR EL TOTAL</w:t>
            </w:r>
          </w:p>
        </w:tc>
      </w:tr>
      <w:tr w:rsidR="002B6F0F" w:rsidRPr="00455AED"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455AED" w:rsidRDefault="002B6F0F" w:rsidP="001B0A46">
            <w:pPr>
              <w:rPr>
                <w:rFonts w:asciiTheme="minorHAnsi" w:eastAsia="Calibri" w:hAnsiTheme="minorHAnsi" w:cstheme="minorHAnsi"/>
                <w:b/>
                <w:sz w:val="22"/>
                <w:szCs w:val="22"/>
              </w:rPr>
            </w:pPr>
            <w:r w:rsidRPr="00455AED">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2B6F0F" w:rsidRPr="00455AED" w:rsidRDefault="002B6F0F" w:rsidP="001B0A46">
            <w:pPr>
              <w:jc w:val="center"/>
              <w:rPr>
                <w:rFonts w:asciiTheme="minorHAnsi" w:eastAsia="Calibri" w:hAnsiTheme="minorHAnsi" w:cstheme="minorHAnsi"/>
                <w:b/>
                <w:sz w:val="22"/>
                <w:szCs w:val="22"/>
              </w:rPr>
            </w:pPr>
            <w:r w:rsidRPr="00455AED">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455AED" w:rsidRDefault="00676163" w:rsidP="001B0A46">
            <w:pPr>
              <w:rPr>
                <w:rFonts w:asciiTheme="minorHAnsi" w:eastAsia="Calibri" w:hAnsiTheme="minorHAnsi" w:cstheme="minorHAnsi"/>
                <w:b/>
                <w:i/>
                <w:sz w:val="22"/>
                <w:szCs w:val="22"/>
              </w:rPr>
            </w:pPr>
            <w:r w:rsidRPr="00455AED">
              <w:rPr>
                <w:rFonts w:asciiTheme="minorHAnsi" w:eastAsia="Calibri" w:hAnsiTheme="minorHAnsi" w:cstheme="minorHAnsi"/>
                <w:b/>
                <w:i/>
                <w:sz w:val="22"/>
                <w:szCs w:val="22"/>
              </w:rPr>
              <w:t>CONTRATO</w:t>
            </w:r>
          </w:p>
        </w:tc>
      </w:tr>
      <w:tr w:rsidR="002B6F0F" w:rsidRPr="00455AED"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455AED" w:rsidRDefault="002B6F0F" w:rsidP="001B0A46">
            <w:pPr>
              <w:rPr>
                <w:rFonts w:asciiTheme="minorHAnsi" w:eastAsia="Calibri" w:hAnsiTheme="minorHAnsi" w:cstheme="minorHAnsi"/>
                <w:b/>
                <w:sz w:val="22"/>
                <w:szCs w:val="22"/>
              </w:rPr>
            </w:pPr>
            <w:r w:rsidRPr="00455AED">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2B6F0F" w:rsidRPr="00455AED" w:rsidRDefault="002B6F0F" w:rsidP="001B0A46">
            <w:pPr>
              <w:jc w:val="center"/>
              <w:rPr>
                <w:rFonts w:asciiTheme="minorHAnsi" w:eastAsia="Calibri" w:hAnsiTheme="minorHAnsi" w:cstheme="minorHAnsi"/>
                <w:b/>
                <w:sz w:val="22"/>
                <w:szCs w:val="22"/>
              </w:rPr>
            </w:pPr>
            <w:r w:rsidRPr="00455AED">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455AED" w:rsidRDefault="00676163" w:rsidP="001B0A46">
            <w:pPr>
              <w:rPr>
                <w:rFonts w:asciiTheme="minorHAnsi" w:eastAsia="Calibri" w:hAnsiTheme="minorHAnsi" w:cstheme="minorHAnsi"/>
                <w:b/>
                <w:i/>
                <w:sz w:val="22"/>
                <w:szCs w:val="22"/>
              </w:rPr>
            </w:pPr>
            <w:r w:rsidRPr="00455AED">
              <w:rPr>
                <w:rFonts w:asciiTheme="minorHAnsi" w:eastAsia="Calibri" w:hAnsiTheme="minorHAnsi" w:cstheme="minorHAnsi"/>
                <w:b/>
                <w:i/>
                <w:sz w:val="22"/>
                <w:szCs w:val="22"/>
              </w:rPr>
              <w:t>BOLIVIANOS</w:t>
            </w:r>
          </w:p>
        </w:tc>
      </w:tr>
    </w:tbl>
    <w:p w:rsidR="002B6F0F" w:rsidRPr="00455AED" w:rsidRDefault="002B6F0F" w:rsidP="002B6F0F">
      <w:pPr>
        <w:pStyle w:val="Sinespaciado"/>
        <w:tabs>
          <w:tab w:val="left" w:pos="6086"/>
        </w:tabs>
        <w:rPr>
          <w:rFonts w:asciiTheme="minorHAnsi" w:hAnsiTheme="minorHAnsi" w:cstheme="minorHAnsi"/>
          <w:sz w:val="6"/>
        </w:rPr>
      </w:pPr>
      <w:r w:rsidRPr="00455AED">
        <w:rPr>
          <w:rFonts w:asciiTheme="minorHAnsi" w:hAnsiTheme="minorHAnsi" w:cstheme="minorHAnsi"/>
          <w:sz w:val="6"/>
        </w:rPr>
        <w:tab/>
      </w:r>
    </w:p>
    <w:p w:rsidR="00676163" w:rsidRPr="00455AED" w:rsidRDefault="00676163" w:rsidP="002B6F0F">
      <w:pPr>
        <w:pStyle w:val="Sinespaciado"/>
        <w:tabs>
          <w:tab w:val="left" w:pos="6086"/>
        </w:tabs>
        <w:rPr>
          <w:rFonts w:asciiTheme="minorHAnsi" w:hAnsiTheme="minorHAnsi" w:cstheme="minorHAnsi"/>
          <w:sz w:val="6"/>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79"/>
        <w:gridCol w:w="1278"/>
        <w:gridCol w:w="28"/>
        <w:gridCol w:w="1046"/>
        <w:gridCol w:w="3275"/>
      </w:tblGrid>
      <w:tr w:rsidR="00983274" w:rsidRPr="00D7090B" w:rsidTr="003B4D52">
        <w:trPr>
          <w:trHeight w:val="410"/>
        </w:trPr>
        <w:tc>
          <w:tcPr>
            <w:tcW w:w="9039" w:type="dxa"/>
            <w:gridSpan w:val="6"/>
            <w:shd w:val="clear" w:color="auto" w:fill="D9D9D9"/>
            <w:vAlign w:val="center"/>
          </w:tcPr>
          <w:p w:rsidR="00983274" w:rsidRPr="00D7090B" w:rsidRDefault="00A47692" w:rsidP="003B4D52">
            <w:pPr>
              <w:jc w:val="center"/>
              <w:rPr>
                <w:rFonts w:asciiTheme="minorHAnsi" w:hAnsiTheme="minorHAnsi" w:cstheme="minorHAnsi"/>
                <w:b/>
                <w:sz w:val="22"/>
                <w:szCs w:val="22"/>
              </w:rPr>
            </w:pPr>
            <w:r w:rsidRPr="00D7090B">
              <w:rPr>
                <w:rFonts w:asciiTheme="minorHAnsi" w:hAnsiTheme="minorHAnsi" w:cstheme="minorHAnsi"/>
                <w:b/>
                <w:sz w:val="22"/>
                <w:szCs w:val="22"/>
              </w:rPr>
              <w:t>C</w:t>
            </w:r>
            <w:r w:rsidR="00983274" w:rsidRPr="00D7090B">
              <w:rPr>
                <w:rFonts w:asciiTheme="minorHAnsi" w:hAnsiTheme="minorHAnsi" w:cstheme="minorHAnsi"/>
                <w:b/>
                <w:sz w:val="22"/>
                <w:szCs w:val="22"/>
              </w:rPr>
              <w:t>RONOGRAMA DE PLAZOS</w:t>
            </w:r>
          </w:p>
        </w:tc>
      </w:tr>
      <w:tr w:rsidR="00983274" w:rsidRPr="00D7090B" w:rsidTr="00A47692">
        <w:trPr>
          <w:trHeight w:val="410"/>
        </w:trPr>
        <w:tc>
          <w:tcPr>
            <w:tcW w:w="433" w:type="dxa"/>
            <w:shd w:val="clear" w:color="auto" w:fill="D9D9D9"/>
            <w:vAlign w:val="center"/>
          </w:tcPr>
          <w:p w:rsidR="00983274" w:rsidRPr="00D7090B" w:rsidRDefault="00983274" w:rsidP="003B4D52">
            <w:pPr>
              <w:jc w:val="center"/>
              <w:rPr>
                <w:rFonts w:asciiTheme="minorHAnsi" w:hAnsiTheme="minorHAnsi" w:cstheme="minorHAnsi"/>
                <w:sz w:val="22"/>
                <w:szCs w:val="22"/>
              </w:rPr>
            </w:pPr>
            <w:r w:rsidRPr="00D7090B">
              <w:rPr>
                <w:rFonts w:asciiTheme="minorHAnsi" w:hAnsiTheme="minorHAnsi" w:cstheme="minorHAnsi"/>
                <w:sz w:val="22"/>
                <w:szCs w:val="22"/>
              </w:rPr>
              <w:t>N°</w:t>
            </w:r>
          </w:p>
        </w:tc>
        <w:tc>
          <w:tcPr>
            <w:tcW w:w="2979" w:type="dxa"/>
            <w:shd w:val="clear" w:color="auto" w:fill="D9D9D9"/>
            <w:vAlign w:val="center"/>
          </w:tcPr>
          <w:p w:rsidR="00983274" w:rsidRPr="00D7090B" w:rsidRDefault="00983274" w:rsidP="003B4D52">
            <w:pPr>
              <w:jc w:val="center"/>
              <w:rPr>
                <w:rFonts w:asciiTheme="minorHAnsi" w:hAnsiTheme="minorHAnsi" w:cstheme="minorHAnsi"/>
                <w:b/>
                <w:sz w:val="22"/>
                <w:szCs w:val="22"/>
              </w:rPr>
            </w:pPr>
            <w:r w:rsidRPr="00D7090B">
              <w:rPr>
                <w:rFonts w:asciiTheme="minorHAnsi" w:hAnsiTheme="minorHAnsi" w:cstheme="minorHAnsi"/>
                <w:b/>
                <w:sz w:val="22"/>
                <w:szCs w:val="22"/>
              </w:rPr>
              <w:t>ACTIVIDAD</w:t>
            </w:r>
          </w:p>
        </w:tc>
        <w:tc>
          <w:tcPr>
            <w:tcW w:w="1306" w:type="dxa"/>
            <w:gridSpan w:val="2"/>
            <w:shd w:val="clear" w:color="auto" w:fill="D9D9D9"/>
            <w:vAlign w:val="center"/>
          </w:tcPr>
          <w:p w:rsidR="00983274" w:rsidRPr="00D7090B" w:rsidRDefault="00983274" w:rsidP="003B4D52">
            <w:pPr>
              <w:jc w:val="center"/>
              <w:rPr>
                <w:rFonts w:asciiTheme="minorHAnsi" w:hAnsiTheme="minorHAnsi" w:cstheme="minorHAnsi"/>
                <w:b/>
                <w:sz w:val="22"/>
                <w:szCs w:val="22"/>
              </w:rPr>
            </w:pPr>
            <w:r w:rsidRPr="00D7090B">
              <w:rPr>
                <w:rFonts w:asciiTheme="minorHAnsi" w:hAnsiTheme="minorHAnsi" w:cstheme="minorHAnsi"/>
                <w:b/>
                <w:sz w:val="22"/>
                <w:szCs w:val="22"/>
              </w:rPr>
              <w:t xml:space="preserve">FECHA </w:t>
            </w:r>
          </w:p>
        </w:tc>
        <w:tc>
          <w:tcPr>
            <w:tcW w:w="1046" w:type="dxa"/>
            <w:shd w:val="clear" w:color="auto" w:fill="D9D9D9"/>
            <w:vAlign w:val="center"/>
          </w:tcPr>
          <w:p w:rsidR="00983274" w:rsidRPr="00D7090B" w:rsidRDefault="00983274" w:rsidP="003B4D52">
            <w:pPr>
              <w:jc w:val="center"/>
              <w:rPr>
                <w:rFonts w:asciiTheme="minorHAnsi" w:hAnsiTheme="minorHAnsi" w:cstheme="minorHAnsi"/>
                <w:b/>
                <w:sz w:val="22"/>
                <w:szCs w:val="22"/>
              </w:rPr>
            </w:pPr>
            <w:r w:rsidRPr="00D7090B">
              <w:rPr>
                <w:rFonts w:asciiTheme="minorHAnsi" w:hAnsiTheme="minorHAnsi" w:cstheme="minorHAnsi"/>
                <w:b/>
                <w:sz w:val="22"/>
                <w:szCs w:val="22"/>
              </w:rPr>
              <w:t>HORA</w:t>
            </w:r>
          </w:p>
        </w:tc>
        <w:tc>
          <w:tcPr>
            <w:tcW w:w="3275" w:type="dxa"/>
            <w:shd w:val="clear" w:color="auto" w:fill="D9D9D9"/>
            <w:vAlign w:val="center"/>
          </w:tcPr>
          <w:p w:rsidR="00983274" w:rsidRPr="00D7090B" w:rsidRDefault="00983274" w:rsidP="003B4D52">
            <w:pPr>
              <w:jc w:val="center"/>
              <w:rPr>
                <w:rFonts w:asciiTheme="minorHAnsi" w:hAnsiTheme="minorHAnsi" w:cstheme="minorHAnsi"/>
                <w:b/>
                <w:sz w:val="22"/>
                <w:szCs w:val="22"/>
              </w:rPr>
            </w:pPr>
            <w:r w:rsidRPr="00D7090B">
              <w:rPr>
                <w:rFonts w:asciiTheme="minorHAnsi" w:hAnsiTheme="minorHAnsi" w:cstheme="minorHAnsi"/>
                <w:b/>
                <w:sz w:val="22"/>
                <w:szCs w:val="22"/>
              </w:rPr>
              <w:t xml:space="preserve">DIRECCIÓN </w:t>
            </w:r>
          </w:p>
        </w:tc>
      </w:tr>
      <w:tr w:rsidR="00983274" w:rsidRPr="00D7090B" w:rsidTr="00A47692">
        <w:trPr>
          <w:trHeight w:val="64"/>
        </w:trPr>
        <w:tc>
          <w:tcPr>
            <w:tcW w:w="433" w:type="dxa"/>
            <w:vAlign w:val="center"/>
          </w:tcPr>
          <w:p w:rsidR="00983274" w:rsidRPr="00D7090B" w:rsidRDefault="00983274" w:rsidP="003B4D52">
            <w:pPr>
              <w:jc w:val="center"/>
              <w:rPr>
                <w:rFonts w:asciiTheme="minorHAnsi" w:hAnsiTheme="minorHAnsi" w:cstheme="minorHAnsi"/>
                <w:sz w:val="22"/>
                <w:szCs w:val="22"/>
              </w:rPr>
            </w:pPr>
            <w:r w:rsidRPr="00D7090B">
              <w:rPr>
                <w:rFonts w:asciiTheme="minorHAnsi" w:hAnsiTheme="minorHAnsi" w:cstheme="minorHAnsi"/>
                <w:sz w:val="22"/>
                <w:szCs w:val="22"/>
              </w:rPr>
              <w:t>1</w:t>
            </w:r>
          </w:p>
        </w:tc>
        <w:tc>
          <w:tcPr>
            <w:tcW w:w="2979" w:type="dxa"/>
          </w:tcPr>
          <w:p w:rsidR="00983274" w:rsidRPr="00D7090B" w:rsidRDefault="00983274" w:rsidP="003B4D52">
            <w:pPr>
              <w:rPr>
                <w:rFonts w:asciiTheme="minorHAnsi" w:hAnsiTheme="minorHAnsi" w:cstheme="minorHAnsi"/>
                <w:sz w:val="22"/>
                <w:szCs w:val="22"/>
              </w:rPr>
            </w:pPr>
            <w:r w:rsidRPr="00D7090B">
              <w:rPr>
                <w:rFonts w:asciiTheme="minorHAnsi" w:hAnsiTheme="minorHAnsi" w:cstheme="minorHAnsi"/>
                <w:sz w:val="22"/>
                <w:szCs w:val="22"/>
              </w:rPr>
              <w:t>Publicación del DBC en el sitio web de YPFB</w:t>
            </w:r>
          </w:p>
        </w:tc>
        <w:tc>
          <w:tcPr>
            <w:tcW w:w="5627" w:type="dxa"/>
            <w:gridSpan w:val="4"/>
            <w:vAlign w:val="center"/>
          </w:tcPr>
          <w:p w:rsidR="00983274" w:rsidRPr="00D7090B" w:rsidRDefault="00983274" w:rsidP="00D7090B">
            <w:pPr>
              <w:rPr>
                <w:rFonts w:asciiTheme="minorHAnsi" w:hAnsiTheme="minorHAnsi" w:cstheme="minorHAnsi"/>
                <w:sz w:val="22"/>
                <w:szCs w:val="22"/>
              </w:rPr>
            </w:pPr>
            <w:r w:rsidRPr="00D7090B">
              <w:rPr>
                <w:rFonts w:asciiTheme="minorHAnsi" w:hAnsiTheme="minorHAnsi" w:cstheme="minorHAnsi"/>
                <w:sz w:val="22"/>
                <w:szCs w:val="22"/>
              </w:rPr>
              <w:t xml:space="preserve">Fecha: </w:t>
            </w:r>
            <w:r w:rsidR="00D7090B" w:rsidRPr="00D7090B">
              <w:rPr>
                <w:rFonts w:asciiTheme="minorHAnsi" w:hAnsiTheme="minorHAnsi" w:cstheme="minorHAnsi"/>
                <w:sz w:val="22"/>
                <w:szCs w:val="22"/>
              </w:rPr>
              <w:t>08/05</w:t>
            </w:r>
            <w:r w:rsidRPr="00D7090B">
              <w:rPr>
                <w:rFonts w:asciiTheme="minorHAnsi" w:hAnsiTheme="minorHAnsi" w:cstheme="minorHAnsi"/>
                <w:sz w:val="22"/>
                <w:szCs w:val="22"/>
              </w:rPr>
              <w:t>/2019</w:t>
            </w:r>
          </w:p>
        </w:tc>
      </w:tr>
      <w:tr w:rsidR="00983274" w:rsidRPr="00D7090B" w:rsidTr="00A47692">
        <w:trPr>
          <w:trHeight w:val="162"/>
        </w:trPr>
        <w:tc>
          <w:tcPr>
            <w:tcW w:w="433" w:type="dxa"/>
          </w:tcPr>
          <w:p w:rsidR="00983274" w:rsidRPr="00D7090B" w:rsidRDefault="00983274" w:rsidP="003B4D52">
            <w:pPr>
              <w:rPr>
                <w:rFonts w:asciiTheme="minorHAnsi" w:hAnsiTheme="minorHAnsi" w:cstheme="minorHAnsi"/>
                <w:szCs w:val="22"/>
              </w:rPr>
            </w:pPr>
          </w:p>
        </w:tc>
        <w:tc>
          <w:tcPr>
            <w:tcW w:w="2979" w:type="dxa"/>
          </w:tcPr>
          <w:p w:rsidR="00983274" w:rsidRPr="00D7090B" w:rsidRDefault="00983274" w:rsidP="003B4D52">
            <w:pPr>
              <w:rPr>
                <w:rFonts w:asciiTheme="minorHAnsi" w:hAnsiTheme="minorHAnsi" w:cstheme="minorHAnsi"/>
                <w:szCs w:val="22"/>
              </w:rPr>
            </w:pPr>
          </w:p>
        </w:tc>
        <w:tc>
          <w:tcPr>
            <w:tcW w:w="2352" w:type="dxa"/>
            <w:gridSpan w:val="3"/>
          </w:tcPr>
          <w:p w:rsidR="00983274" w:rsidRPr="00D7090B" w:rsidRDefault="00983274" w:rsidP="003B4D52">
            <w:pPr>
              <w:rPr>
                <w:rFonts w:asciiTheme="minorHAnsi" w:hAnsiTheme="minorHAnsi" w:cstheme="minorHAnsi"/>
                <w:szCs w:val="22"/>
              </w:rPr>
            </w:pPr>
          </w:p>
        </w:tc>
        <w:tc>
          <w:tcPr>
            <w:tcW w:w="3275" w:type="dxa"/>
          </w:tcPr>
          <w:p w:rsidR="00983274" w:rsidRPr="00D7090B" w:rsidRDefault="00983274" w:rsidP="003B4D52">
            <w:pPr>
              <w:rPr>
                <w:rFonts w:asciiTheme="minorHAnsi" w:hAnsiTheme="minorHAnsi" w:cstheme="minorHAnsi"/>
                <w:szCs w:val="22"/>
              </w:rPr>
            </w:pPr>
          </w:p>
        </w:tc>
      </w:tr>
      <w:tr w:rsidR="00983274" w:rsidRPr="00D7090B" w:rsidTr="00A47692">
        <w:trPr>
          <w:trHeight w:val="300"/>
        </w:trPr>
        <w:tc>
          <w:tcPr>
            <w:tcW w:w="433" w:type="dxa"/>
            <w:vAlign w:val="center"/>
          </w:tcPr>
          <w:p w:rsidR="00983274" w:rsidRPr="00D7090B" w:rsidRDefault="00983274" w:rsidP="003B4D52">
            <w:pPr>
              <w:jc w:val="center"/>
              <w:rPr>
                <w:rFonts w:asciiTheme="minorHAnsi" w:hAnsiTheme="minorHAnsi" w:cstheme="minorHAnsi"/>
                <w:sz w:val="22"/>
                <w:szCs w:val="22"/>
              </w:rPr>
            </w:pPr>
            <w:r w:rsidRPr="00D7090B">
              <w:rPr>
                <w:rFonts w:asciiTheme="minorHAnsi" w:hAnsiTheme="minorHAnsi" w:cstheme="minorHAnsi"/>
                <w:sz w:val="22"/>
                <w:szCs w:val="22"/>
              </w:rPr>
              <w:t>2</w:t>
            </w:r>
          </w:p>
        </w:tc>
        <w:tc>
          <w:tcPr>
            <w:tcW w:w="2979" w:type="dxa"/>
            <w:vAlign w:val="center"/>
          </w:tcPr>
          <w:p w:rsidR="00983274" w:rsidRPr="00D7090B" w:rsidRDefault="00983274" w:rsidP="003B4D52">
            <w:pPr>
              <w:jc w:val="both"/>
              <w:rPr>
                <w:rFonts w:asciiTheme="minorHAnsi" w:hAnsiTheme="minorHAnsi" w:cstheme="minorHAnsi"/>
                <w:sz w:val="22"/>
                <w:szCs w:val="22"/>
              </w:rPr>
            </w:pPr>
            <w:r w:rsidRPr="00D7090B">
              <w:rPr>
                <w:rFonts w:asciiTheme="minorHAnsi" w:hAnsiTheme="minorHAnsi" w:cstheme="minorHAnsi"/>
                <w:sz w:val="22"/>
                <w:szCs w:val="22"/>
              </w:rPr>
              <w:t>Inspección Previa</w:t>
            </w:r>
          </w:p>
        </w:tc>
        <w:tc>
          <w:tcPr>
            <w:tcW w:w="1278" w:type="dxa"/>
            <w:vAlign w:val="center"/>
          </w:tcPr>
          <w:p w:rsidR="00983274" w:rsidRPr="00D7090B" w:rsidRDefault="00983274" w:rsidP="003B4D52">
            <w:pPr>
              <w:rPr>
                <w:rFonts w:asciiTheme="minorHAnsi" w:hAnsiTheme="minorHAnsi" w:cstheme="minorHAnsi"/>
                <w:sz w:val="22"/>
                <w:szCs w:val="22"/>
              </w:rPr>
            </w:pPr>
            <w:r w:rsidRPr="00D7090B">
              <w:rPr>
                <w:rFonts w:asciiTheme="minorHAnsi" w:hAnsiTheme="minorHAnsi" w:cstheme="minorHAnsi"/>
                <w:sz w:val="22"/>
                <w:szCs w:val="22"/>
              </w:rPr>
              <w:t>Fecha:</w:t>
            </w:r>
          </w:p>
          <w:p w:rsidR="00983274" w:rsidRPr="00D7090B" w:rsidRDefault="00983274" w:rsidP="003B4D52">
            <w:pPr>
              <w:rPr>
                <w:rFonts w:asciiTheme="minorHAnsi" w:hAnsiTheme="minorHAnsi" w:cstheme="minorHAnsi"/>
                <w:sz w:val="22"/>
                <w:szCs w:val="22"/>
              </w:rPr>
            </w:pPr>
          </w:p>
        </w:tc>
        <w:tc>
          <w:tcPr>
            <w:tcW w:w="1074" w:type="dxa"/>
            <w:gridSpan w:val="2"/>
            <w:vAlign w:val="center"/>
          </w:tcPr>
          <w:p w:rsidR="00983274" w:rsidRPr="00D7090B" w:rsidRDefault="00983274" w:rsidP="003B4D52">
            <w:pPr>
              <w:jc w:val="center"/>
              <w:rPr>
                <w:rFonts w:asciiTheme="minorHAnsi" w:hAnsiTheme="minorHAnsi" w:cstheme="minorHAnsi"/>
                <w:sz w:val="22"/>
                <w:szCs w:val="22"/>
              </w:rPr>
            </w:pPr>
            <w:r w:rsidRPr="00D7090B">
              <w:rPr>
                <w:rFonts w:asciiTheme="minorHAnsi" w:hAnsiTheme="minorHAnsi" w:cstheme="minorHAnsi"/>
                <w:sz w:val="22"/>
                <w:szCs w:val="22"/>
              </w:rPr>
              <w:t>Hora:</w:t>
            </w:r>
          </w:p>
          <w:p w:rsidR="00983274" w:rsidRPr="00D7090B" w:rsidRDefault="00983274" w:rsidP="003B4D52">
            <w:pPr>
              <w:jc w:val="center"/>
              <w:rPr>
                <w:rFonts w:asciiTheme="minorHAnsi" w:hAnsiTheme="minorHAnsi" w:cstheme="minorHAnsi"/>
                <w:color w:val="000000"/>
                <w:sz w:val="22"/>
                <w:szCs w:val="22"/>
              </w:rPr>
            </w:pPr>
          </w:p>
        </w:tc>
        <w:tc>
          <w:tcPr>
            <w:tcW w:w="3275" w:type="dxa"/>
            <w:vAlign w:val="center"/>
          </w:tcPr>
          <w:p w:rsidR="00983274" w:rsidRPr="00D7090B" w:rsidRDefault="00983274" w:rsidP="003B4D52">
            <w:pPr>
              <w:jc w:val="center"/>
              <w:rPr>
                <w:rFonts w:asciiTheme="minorHAnsi" w:hAnsiTheme="minorHAnsi" w:cstheme="minorHAnsi"/>
                <w:color w:val="000000"/>
                <w:sz w:val="22"/>
                <w:szCs w:val="22"/>
                <w:lang w:val="es-ES_tradnl"/>
              </w:rPr>
            </w:pPr>
            <w:r w:rsidRPr="00D7090B">
              <w:rPr>
                <w:rFonts w:asciiTheme="minorHAnsi" w:hAnsiTheme="minorHAnsi" w:cstheme="minorHAnsi"/>
                <w:color w:val="FF0000"/>
                <w:sz w:val="18"/>
                <w:szCs w:val="16"/>
              </w:rPr>
              <w:t>N/A No aplica</w:t>
            </w:r>
          </w:p>
        </w:tc>
      </w:tr>
      <w:tr w:rsidR="00983274" w:rsidRPr="00D7090B" w:rsidTr="00A47692">
        <w:trPr>
          <w:trHeight w:val="155"/>
        </w:trPr>
        <w:tc>
          <w:tcPr>
            <w:tcW w:w="433" w:type="dxa"/>
            <w:vAlign w:val="center"/>
          </w:tcPr>
          <w:p w:rsidR="00983274" w:rsidRPr="00D7090B" w:rsidRDefault="00983274" w:rsidP="003B4D52">
            <w:pPr>
              <w:rPr>
                <w:rFonts w:asciiTheme="minorHAnsi" w:hAnsiTheme="minorHAnsi" w:cstheme="minorHAnsi"/>
                <w:szCs w:val="22"/>
              </w:rPr>
            </w:pPr>
          </w:p>
        </w:tc>
        <w:tc>
          <w:tcPr>
            <w:tcW w:w="2979" w:type="dxa"/>
            <w:vAlign w:val="center"/>
          </w:tcPr>
          <w:p w:rsidR="00983274" w:rsidRPr="00D7090B" w:rsidRDefault="00983274" w:rsidP="003B4D52">
            <w:pPr>
              <w:jc w:val="both"/>
              <w:rPr>
                <w:rFonts w:asciiTheme="minorHAnsi" w:hAnsiTheme="minorHAnsi" w:cstheme="minorHAnsi"/>
                <w:szCs w:val="22"/>
              </w:rPr>
            </w:pPr>
          </w:p>
        </w:tc>
        <w:tc>
          <w:tcPr>
            <w:tcW w:w="2352" w:type="dxa"/>
            <w:gridSpan w:val="3"/>
          </w:tcPr>
          <w:p w:rsidR="00983274" w:rsidRPr="00D7090B" w:rsidRDefault="00983274" w:rsidP="003B4D52">
            <w:pPr>
              <w:jc w:val="center"/>
              <w:rPr>
                <w:rFonts w:asciiTheme="minorHAnsi" w:hAnsiTheme="minorHAnsi" w:cstheme="minorHAnsi"/>
                <w:szCs w:val="22"/>
              </w:rPr>
            </w:pPr>
          </w:p>
        </w:tc>
        <w:tc>
          <w:tcPr>
            <w:tcW w:w="3275" w:type="dxa"/>
          </w:tcPr>
          <w:p w:rsidR="00983274" w:rsidRPr="00D7090B" w:rsidRDefault="00983274" w:rsidP="003B4D52">
            <w:pPr>
              <w:jc w:val="both"/>
              <w:rPr>
                <w:rFonts w:asciiTheme="minorHAnsi" w:hAnsiTheme="minorHAnsi" w:cstheme="minorHAnsi"/>
                <w:szCs w:val="22"/>
              </w:rPr>
            </w:pPr>
          </w:p>
        </w:tc>
      </w:tr>
      <w:tr w:rsidR="00983274" w:rsidRPr="00D7090B" w:rsidTr="00A47692">
        <w:trPr>
          <w:trHeight w:val="433"/>
        </w:trPr>
        <w:tc>
          <w:tcPr>
            <w:tcW w:w="433" w:type="dxa"/>
            <w:shd w:val="clear" w:color="auto" w:fill="auto"/>
            <w:vAlign w:val="center"/>
          </w:tcPr>
          <w:p w:rsidR="00983274" w:rsidRPr="00D7090B" w:rsidRDefault="00983274" w:rsidP="003B4D52">
            <w:pPr>
              <w:jc w:val="center"/>
              <w:rPr>
                <w:rFonts w:asciiTheme="minorHAnsi" w:hAnsiTheme="minorHAnsi" w:cstheme="minorHAnsi"/>
                <w:sz w:val="22"/>
                <w:szCs w:val="22"/>
              </w:rPr>
            </w:pPr>
            <w:r w:rsidRPr="00D7090B">
              <w:rPr>
                <w:rFonts w:asciiTheme="minorHAnsi" w:hAnsiTheme="minorHAnsi" w:cstheme="minorHAnsi"/>
                <w:sz w:val="22"/>
                <w:szCs w:val="22"/>
              </w:rPr>
              <w:t>3</w:t>
            </w:r>
          </w:p>
        </w:tc>
        <w:tc>
          <w:tcPr>
            <w:tcW w:w="2979" w:type="dxa"/>
            <w:vAlign w:val="center"/>
          </w:tcPr>
          <w:p w:rsidR="00983274" w:rsidRPr="00D7090B" w:rsidRDefault="00983274" w:rsidP="003B4D52">
            <w:pPr>
              <w:jc w:val="both"/>
              <w:rPr>
                <w:rFonts w:asciiTheme="minorHAnsi" w:hAnsiTheme="minorHAnsi" w:cstheme="minorHAnsi"/>
                <w:sz w:val="22"/>
                <w:szCs w:val="22"/>
                <w:lang w:val="es-ES_tradnl"/>
              </w:rPr>
            </w:pPr>
            <w:r w:rsidRPr="00D7090B">
              <w:rPr>
                <w:rFonts w:asciiTheme="minorHAnsi" w:hAnsiTheme="minorHAnsi" w:cstheme="minorHAnsi"/>
                <w:sz w:val="22"/>
                <w:szCs w:val="22"/>
              </w:rPr>
              <w:t>Consultas Escritas</w:t>
            </w:r>
          </w:p>
        </w:tc>
        <w:tc>
          <w:tcPr>
            <w:tcW w:w="1278" w:type="dxa"/>
            <w:vAlign w:val="center"/>
          </w:tcPr>
          <w:p w:rsidR="00983274" w:rsidRPr="00D7090B" w:rsidRDefault="00983274" w:rsidP="003B4D52">
            <w:pPr>
              <w:rPr>
                <w:rFonts w:asciiTheme="minorHAnsi" w:hAnsiTheme="minorHAnsi" w:cstheme="minorHAnsi"/>
                <w:sz w:val="22"/>
                <w:szCs w:val="22"/>
              </w:rPr>
            </w:pPr>
            <w:r w:rsidRPr="00D7090B">
              <w:rPr>
                <w:rFonts w:asciiTheme="minorHAnsi" w:hAnsiTheme="minorHAnsi" w:cstheme="minorHAnsi"/>
                <w:sz w:val="22"/>
                <w:szCs w:val="22"/>
              </w:rPr>
              <w:t>Fecha:</w:t>
            </w:r>
          </w:p>
          <w:p w:rsidR="00983274" w:rsidRPr="00D7090B" w:rsidRDefault="00D7090B" w:rsidP="009504B9">
            <w:pPr>
              <w:rPr>
                <w:rFonts w:asciiTheme="minorHAnsi" w:hAnsiTheme="minorHAnsi" w:cstheme="minorHAnsi"/>
                <w:sz w:val="22"/>
                <w:szCs w:val="22"/>
              </w:rPr>
            </w:pPr>
            <w:r w:rsidRPr="00D7090B">
              <w:rPr>
                <w:rFonts w:asciiTheme="minorHAnsi" w:hAnsiTheme="minorHAnsi" w:cstheme="minorHAnsi"/>
                <w:sz w:val="22"/>
                <w:szCs w:val="22"/>
              </w:rPr>
              <w:t>13</w:t>
            </w:r>
            <w:r w:rsidR="006500C7" w:rsidRPr="00D7090B">
              <w:rPr>
                <w:rFonts w:asciiTheme="minorHAnsi" w:hAnsiTheme="minorHAnsi" w:cstheme="minorHAnsi"/>
                <w:sz w:val="22"/>
                <w:szCs w:val="22"/>
              </w:rPr>
              <w:t>/05</w:t>
            </w:r>
            <w:r w:rsidR="00983274" w:rsidRPr="00D7090B">
              <w:rPr>
                <w:rFonts w:asciiTheme="minorHAnsi" w:hAnsiTheme="minorHAnsi" w:cstheme="minorHAnsi"/>
                <w:sz w:val="22"/>
                <w:szCs w:val="22"/>
              </w:rPr>
              <w:t>/2019</w:t>
            </w:r>
          </w:p>
        </w:tc>
        <w:tc>
          <w:tcPr>
            <w:tcW w:w="1074" w:type="dxa"/>
            <w:gridSpan w:val="2"/>
            <w:vAlign w:val="center"/>
          </w:tcPr>
          <w:p w:rsidR="00983274" w:rsidRPr="00D7090B" w:rsidRDefault="00983274" w:rsidP="003B4D52">
            <w:pPr>
              <w:jc w:val="center"/>
              <w:rPr>
                <w:rFonts w:asciiTheme="minorHAnsi" w:hAnsiTheme="minorHAnsi" w:cstheme="minorHAnsi"/>
                <w:sz w:val="22"/>
                <w:szCs w:val="22"/>
              </w:rPr>
            </w:pPr>
            <w:r w:rsidRPr="00D7090B">
              <w:rPr>
                <w:rFonts w:asciiTheme="minorHAnsi" w:hAnsiTheme="minorHAnsi" w:cstheme="minorHAnsi"/>
                <w:sz w:val="22"/>
                <w:szCs w:val="22"/>
              </w:rPr>
              <w:t>Hasta hora:</w:t>
            </w:r>
          </w:p>
          <w:p w:rsidR="00983274" w:rsidRPr="00D7090B" w:rsidRDefault="00983274" w:rsidP="003B4D52">
            <w:pPr>
              <w:jc w:val="center"/>
              <w:rPr>
                <w:rFonts w:asciiTheme="minorHAnsi" w:hAnsiTheme="minorHAnsi" w:cstheme="minorHAnsi"/>
                <w:sz w:val="22"/>
                <w:szCs w:val="22"/>
              </w:rPr>
            </w:pPr>
            <w:r w:rsidRPr="00D7090B">
              <w:rPr>
                <w:rFonts w:asciiTheme="minorHAnsi" w:hAnsiTheme="minorHAnsi" w:cstheme="minorHAnsi"/>
                <w:sz w:val="22"/>
                <w:szCs w:val="22"/>
              </w:rPr>
              <w:t>18:00</w:t>
            </w:r>
          </w:p>
        </w:tc>
        <w:tc>
          <w:tcPr>
            <w:tcW w:w="3275" w:type="dxa"/>
            <w:vAlign w:val="center"/>
          </w:tcPr>
          <w:p w:rsidR="00983274" w:rsidRPr="00D7090B" w:rsidRDefault="00983274" w:rsidP="003B4D52">
            <w:pPr>
              <w:jc w:val="both"/>
              <w:rPr>
                <w:rFonts w:asciiTheme="minorHAnsi" w:hAnsiTheme="minorHAnsi" w:cstheme="minorHAnsi"/>
                <w:color w:val="000000"/>
                <w:sz w:val="18"/>
                <w:szCs w:val="16"/>
              </w:rPr>
            </w:pPr>
            <w:r w:rsidRPr="00D7090B">
              <w:rPr>
                <w:rFonts w:asciiTheme="minorHAnsi" w:hAnsiTheme="minorHAnsi" w:cstheme="minorHAnsi"/>
                <w:color w:val="FF0000"/>
                <w:sz w:val="18"/>
                <w:szCs w:val="16"/>
              </w:rPr>
              <w:t xml:space="preserve">Correo electrónico: </w:t>
            </w:r>
            <w:hyperlink r:id="rId10" w:history="1">
              <w:r w:rsidRPr="00D7090B">
                <w:rPr>
                  <w:rStyle w:val="Hipervnculo"/>
                  <w:rFonts w:asciiTheme="minorHAnsi" w:hAnsiTheme="minorHAnsi" w:cstheme="minorHAnsi"/>
                  <w:sz w:val="18"/>
                  <w:szCs w:val="16"/>
                </w:rPr>
                <w:t>aheredia@ypfb.gob.bo</w:t>
              </w:r>
            </w:hyperlink>
            <w:r w:rsidRPr="00D7090B">
              <w:rPr>
                <w:rFonts w:asciiTheme="minorHAnsi" w:hAnsiTheme="minorHAnsi" w:cstheme="minorHAnsi"/>
                <w:color w:val="FF0000"/>
                <w:sz w:val="18"/>
                <w:szCs w:val="16"/>
              </w:rPr>
              <w:t xml:space="preserve"> </w:t>
            </w:r>
          </w:p>
        </w:tc>
      </w:tr>
      <w:tr w:rsidR="00983274" w:rsidRPr="00D7090B" w:rsidTr="00A47692">
        <w:trPr>
          <w:trHeight w:val="65"/>
        </w:trPr>
        <w:tc>
          <w:tcPr>
            <w:tcW w:w="433" w:type="dxa"/>
            <w:vAlign w:val="center"/>
          </w:tcPr>
          <w:p w:rsidR="00983274" w:rsidRPr="00D7090B" w:rsidRDefault="00983274" w:rsidP="003B4D52">
            <w:pPr>
              <w:jc w:val="center"/>
              <w:rPr>
                <w:rFonts w:asciiTheme="minorHAnsi" w:hAnsiTheme="minorHAnsi" w:cstheme="minorHAnsi"/>
                <w:szCs w:val="22"/>
              </w:rPr>
            </w:pPr>
          </w:p>
        </w:tc>
        <w:tc>
          <w:tcPr>
            <w:tcW w:w="2979" w:type="dxa"/>
            <w:vAlign w:val="center"/>
          </w:tcPr>
          <w:p w:rsidR="00983274" w:rsidRPr="00D7090B" w:rsidRDefault="00983274" w:rsidP="003B4D52">
            <w:pPr>
              <w:rPr>
                <w:rFonts w:asciiTheme="minorHAnsi" w:hAnsiTheme="minorHAnsi" w:cstheme="minorHAnsi"/>
                <w:szCs w:val="22"/>
              </w:rPr>
            </w:pPr>
          </w:p>
        </w:tc>
        <w:tc>
          <w:tcPr>
            <w:tcW w:w="2352" w:type="dxa"/>
            <w:gridSpan w:val="3"/>
          </w:tcPr>
          <w:p w:rsidR="00983274" w:rsidRPr="00D7090B" w:rsidRDefault="00983274" w:rsidP="003B4D52">
            <w:pPr>
              <w:rPr>
                <w:rFonts w:asciiTheme="minorHAnsi" w:hAnsiTheme="minorHAnsi" w:cstheme="minorHAnsi"/>
                <w:szCs w:val="22"/>
              </w:rPr>
            </w:pPr>
          </w:p>
        </w:tc>
        <w:tc>
          <w:tcPr>
            <w:tcW w:w="3275" w:type="dxa"/>
            <w:vAlign w:val="center"/>
          </w:tcPr>
          <w:p w:rsidR="00983274" w:rsidRPr="00D7090B" w:rsidRDefault="00983274" w:rsidP="003B4D52">
            <w:pPr>
              <w:jc w:val="both"/>
              <w:rPr>
                <w:rFonts w:asciiTheme="minorHAnsi" w:hAnsiTheme="minorHAnsi" w:cstheme="minorHAnsi"/>
                <w:szCs w:val="16"/>
              </w:rPr>
            </w:pPr>
          </w:p>
        </w:tc>
      </w:tr>
      <w:tr w:rsidR="00983274" w:rsidRPr="00D7090B" w:rsidTr="00A47692">
        <w:trPr>
          <w:trHeight w:val="370"/>
        </w:trPr>
        <w:tc>
          <w:tcPr>
            <w:tcW w:w="433" w:type="dxa"/>
            <w:vAlign w:val="center"/>
          </w:tcPr>
          <w:p w:rsidR="00983274" w:rsidRPr="00D7090B" w:rsidRDefault="00983274" w:rsidP="003B4D52">
            <w:pPr>
              <w:jc w:val="center"/>
              <w:rPr>
                <w:rFonts w:asciiTheme="minorHAnsi" w:hAnsiTheme="minorHAnsi" w:cstheme="minorHAnsi"/>
                <w:sz w:val="22"/>
                <w:szCs w:val="22"/>
              </w:rPr>
            </w:pPr>
            <w:r w:rsidRPr="00D7090B">
              <w:rPr>
                <w:rFonts w:asciiTheme="minorHAnsi" w:hAnsiTheme="minorHAnsi" w:cstheme="minorHAnsi"/>
                <w:sz w:val="22"/>
                <w:szCs w:val="22"/>
              </w:rPr>
              <w:t>4</w:t>
            </w:r>
          </w:p>
        </w:tc>
        <w:tc>
          <w:tcPr>
            <w:tcW w:w="2979" w:type="dxa"/>
            <w:vAlign w:val="center"/>
          </w:tcPr>
          <w:p w:rsidR="00983274" w:rsidRPr="00D7090B" w:rsidRDefault="00983274" w:rsidP="003B4D52">
            <w:pPr>
              <w:jc w:val="both"/>
              <w:rPr>
                <w:rFonts w:asciiTheme="minorHAnsi" w:hAnsiTheme="minorHAnsi" w:cstheme="minorHAnsi"/>
                <w:sz w:val="22"/>
                <w:szCs w:val="22"/>
              </w:rPr>
            </w:pPr>
            <w:r w:rsidRPr="00D7090B">
              <w:rPr>
                <w:rFonts w:asciiTheme="minorHAnsi" w:hAnsiTheme="minorHAnsi" w:cstheme="minorHAnsi"/>
                <w:sz w:val="22"/>
                <w:szCs w:val="22"/>
              </w:rPr>
              <w:t>Reunión de Aclaración</w:t>
            </w:r>
          </w:p>
        </w:tc>
        <w:tc>
          <w:tcPr>
            <w:tcW w:w="1278" w:type="dxa"/>
            <w:vAlign w:val="center"/>
          </w:tcPr>
          <w:p w:rsidR="00983274" w:rsidRPr="00D7090B" w:rsidRDefault="00983274" w:rsidP="003B4D52">
            <w:pPr>
              <w:rPr>
                <w:rFonts w:asciiTheme="minorHAnsi" w:hAnsiTheme="minorHAnsi" w:cstheme="minorHAnsi"/>
                <w:sz w:val="22"/>
                <w:szCs w:val="22"/>
              </w:rPr>
            </w:pPr>
            <w:r w:rsidRPr="00D7090B">
              <w:rPr>
                <w:rFonts w:asciiTheme="minorHAnsi" w:hAnsiTheme="minorHAnsi" w:cstheme="minorHAnsi"/>
                <w:sz w:val="22"/>
                <w:szCs w:val="22"/>
              </w:rPr>
              <w:t>Fecha:</w:t>
            </w:r>
          </w:p>
          <w:p w:rsidR="00983274" w:rsidRPr="00D7090B" w:rsidRDefault="00D7090B" w:rsidP="009504B9">
            <w:pPr>
              <w:rPr>
                <w:rFonts w:asciiTheme="minorHAnsi" w:hAnsiTheme="minorHAnsi" w:cstheme="minorHAnsi"/>
                <w:sz w:val="22"/>
                <w:szCs w:val="22"/>
              </w:rPr>
            </w:pPr>
            <w:r w:rsidRPr="00D7090B">
              <w:rPr>
                <w:rFonts w:asciiTheme="minorHAnsi" w:hAnsiTheme="minorHAnsi" w:cstheme="minorHAnsi"/>
                <w:sz w:val="22"/>
                <w:szCs w:val="22"/>
              </w:rPr>
              <w:t>15</w:t>
            </w:r>
            <w:r w:rsidR="00983274" w:rsidRPr="00D7090B">
              <w:rPr>
                <w:rFonts w:asciiTheme="minorHAnsi" w:hAnsiTheme="minorHAnsi" w:cstheme="minorHAnsi"/>
                <w:sz w:val="22"/>
                <w:szCs w:val="22"/>
              </w:rPr>
              <w:t>/</w:t>
            </w:r>
            <w:r w:rsidR="006500C7" w:rsidRPr="00D7090B">
              <w:rPr>
                <w:rFonts w:asciiTheme="minorHAnsi" w:hAnsiTheme="minorHAnsi" w:cstheme="minorHAnsi"/>
                <w:sz w:val="22"/>
                <w:szCs w:val="22"/>
              </w:rPr>
              <w:t>05/</w:t>
            </w:r>
            <w:r w:rsidR="00983274" w:rsidRPr="00D7090B">
              <w:rPr>
                <w:rFonts w:asciiTheme="minorHAnsi" w:hAnsiTheme="minorHAnsi" w:cstheme="minorHAnsi"/>
                <w:sz w:val="22"/>
                <w:szCs w:val="22"/>
              </w:rPr>
              <w:t>2019</w:t>
            </w:r>
          </w:p>
        </w:tc>
        <w:tc>
          <w:tcPr>
            <w:tcW w:w="1074" w:type="dxa"/>
            <w:gridSpan w:val="2"/>
            <w:vAlign w:val="center"/>
          </w:tcPr>
          <w:p w:rsidR="00983274" w:rsidRPr="00D7090B" w:rsidRDefault="00983274" w:rsidP="003B4D52">
            <w:pPr>
              <w:jc w:val="center"/>
              <w:rPr>
                <w:rFonts w:asciiTheme="minorHAnsi" w:hAnsiTheme="minorHAnsi" w:cstheme="minorHAnsi"/>
                <w:sz w:val="22"/>
                <w:szCs w:val="22"/>
              </w:rPr>
            </w:pPr>
            <w:r w:rsidRPr="00D7090B">
              <w:rPr>
                <w:rFonts w:asciiTheme="minorHAnsi" w:hAnsiTheme="minorHAnsi" w:cstheme="minorHAnsi"/>
                <w:sz w:val="22"/>
                <w:szCs w:val="22"/>
              </w:rPr>
              <w:t>Hora:</w:t>
            </w:r>
          </w:p>
          <w:p w:rsidR="00983274" w:rsidRPr="00D7090B" w:rsidRDefault="00983274" w:rsidP="003B4D52">
            <w:pPr>
              <w:jc w:val="center"/>
              <w:rPr>
                <w:rFonts w:asciiTheme="minorHAnsi" w:hAnsiTheme="minorHAnsi" w:cstheme="minorHAnsi"/>
                <w:sz w:val="22"/>
                <w:szCs w:val="22"/>
              </w:rPr>
            </w:pPr>
            <w:r w:rsidRPr="00D7090B">
              <w:rPr>
                <w:rFonts w:asciiTheme="minorHAnsi" w:hAnsiTheme="minorHAnsi" w:cstheme="minorHAnsi"/>
                <w:sz w:val="22"/>
                <w:szCs w:val="22"/>
              </w:rPr>
              <w:t>10:00</w:t>
            </w:r>
          </w:p>
        </w:tc>
        <w:tc>
          <w:tcPr>
            <w:tcW w:w="3275" w:type="dxa"/>
          </w:tcPr>
          <w:p w:rsidR="00983274" w:rsidRPr="00D7090B" w:rsidRDefault="00983274" w:rsidP="003B4D52">
            <w:pPr>
              <w:jc w:val="both"/>
              <w:rPr>
                <w:rFonts w:asciiTheme="minorHAnsi" w:hAnsiTheme="minorHAnsi" w:cstheme="minorHAnsi"/>
                <w:color w:val="000000"/>
                <w:sz w:val="18"/>
                <w:szCs w:val="16"/>
                <w:shd w:val="clear" w:color="auto" w:fill="FFFFFF"/>
              </w:rPr>
            </w:pPr>
            <w:r w:rsidRPr="00D7090B">
              <w:rPr>
                <w:rFonts w:asciiTheme="minorHAnsi" w:hAnsiTheme="minorHAnsi" w:cstheme="minorHAnsi"/>
                <w:b/>
                <w:color w:val="FF0000"/>
                <w:sz w:val="18"/>
                <w:szCs w:val="16"/>
              </w:rPr>
              <w:t xml:space="preserve">Lugar: </w:t>
            </w:r>
            <w:r w:rsidRPr="00D7090B">
              <w:rPr>
                <w:rFonts w:asciiTheme="minorHAnsi" w:hAnsiTheme="minorHAnsi" w:cstheme="minorHAnsi"/>
                <w:color w:val="000000"/>
                <w:sz w:val="18"/>
                <w:szCs w:val="16"/>
                <w:shd w:val="clear" w:color="auto" w:fill="FFFFFF"/>
              </w:rPr>
              <w:t>YPFB-Vicepresidencia Nacional de Operaciones - Dirección Regional de Contrataciones, (Edificio Nuevo) ubicado en Av. Doble Vía a la Guardia S/N entre el 3er. Anillo Externo (Av. Mario R. Gutiérrez) y Calle Las Palmas.</w:t>
            </w:r>
          </w:p>
          <w:p w:rsidR="00983274" w:rsidRPr="00D7090B" w:rsidRDefault="00983274" w:rsidP="003B4D52">
            <w:pPr>
              <w:jc w:val="both"/>
              <w:rPr>
                <w:rFonts w:asciiTheme="minorHAnsi" w:hAnsiTheme="minorHAnsi" w:cstheme="minorHAnsi"/>
                <w:color w:val="FF0000"/>
                <w:sz w:val="18"/>
                <w:szCs w:val="16"/>
              </w:rPr>
            </w:pPr>
            <w:r w:rsidRPr="00D7090B">
              <w:rPr>
                <w:rFonts w:asciiTheme="minorHAnsi" w:hAnsiTheme="minorHAnsi" w:cstheme="minorHAnsi"/>
                <w:color w:val="000000"/>
                <w:sz w:val="18"/>
                <w:szCs w:val="16"/>
                <w:shd w:val="clear" w:color="auto" w:fill="FFFFFF"/>
              </w:rPr>
              <w:t xml:space="preserve"> Santa Cruz de la Sierra – Bolivia</w:t>
            </w:r>
          </w:p>
        </w:tc>
      </w:tr>
      <w:tr w:rsidR="00983274" w:rsidRPr="00D7090B" w:rsidTr="00A47692">
        <w:trPr>
          <w:trHeight w:val="64"/>
        </w:trPr>
        <w:tc>
          <w:tcPr>
            <w:tcW w:w="433" w:type="dxa"/>
            <w:vAlign w:val="center"/>
          </w:tcPr>
          <w:p w:rsidR="00983274" w:rsidRPr="00D7090B" w:rsidRDefault="00983274" w:rsidP="003B4D52">
            <w:pPr>
              <w:jc w:val="center"/>
              <w:rPr>
                <w:rFonts w:asciiTheme="minorHAnsi" w:hAnsiTheme="minorHAnsi" w:cstheme="minorHAnsi"/>
                <w:szCs w:val="22"/>
              </w:rPr>
            </w:pPr>
          </w:p>
        </w:tc>
        <w:tc>
          <w:tcPr>
            <w:tcW w:w="2979" w:type="dxa"/>
            <w:vAlign w:val="center"/>
          </w:tcPr>
          <w:p w:rsidR="00983274" w:rsidRPr="00D7090B" w:rsidRDefault="00983274" w:rsidP="003B4D52">
            <w:pPr>
              <w:jc w:val="center"/>
              <w:rPr>
                <w:rFonts w:asciiTheme="minorHAnsi" w:hAnsiTheme="minorHAnsi" w:cstheme="minorHAnsi"/>
                <w:szCs w:val="22"/>
              </w:rPr>
            </w:pPr>
          </w:p>
        </w:tc>
        <w:tc>
          <w:tcPr>
            <w:tcW w:w="2352" w:type="dxa"/>
            <w:gridSpan w:val="3"/>
            <w:vAlign w:val="center"/>
          </w:tcPr>
          <w:p w:rsidR="00983274" w:rsidRPr="00D7090B" w:rsidRDefault="00983274" w:rsidP="003B4D52">
            <w:pPr>
              <w:jc w:val="center"/>
              <w:rPr>
                <w:rFonts w:asciiTheme="minorHAnsi" w:hAnsiTheme="minorHAnsi" w:cstheme="minorHAnsi"/>
                <w:szCs w:val="22"/>
              </w:rPr>
            </w:pPr>
          </w:p>
        </w:tc>
        <w:tc>
          <w:tcPr>
            <w:tcW w:w="3275" w:type="dxa"/>
            <w:vAlign w:val="center"/>
          </w:tcPr>
          <w:p w:rsidR="00983274" w:rsidRPr="00D7090B" w:rsidRDefault="00983274" w:rsidP="003B4D52">
            <w:pPr>
              <w:jc w:val="both"/>
              <w:rPr>
                <w:rFonts w:asciiTheme="minorHAnsi" w:hAnsiTheme="minorHAnsi" w:cstheme="minorHAnsi"/>
                <w:color w:val="FF0000"/>
                <w:szCs w:val="16"/>
              </w:rPr>
            </w:pPr>
          </w:p>
        </w:tc>
      </w:tr>
      <w:tr w:rsidR="00983274" w:rsidRPr="00D7090B" w:rsidTr="00A47692">
        <w:trPr>
          <w:trHeight w:val="370"/>
        </w:trPr>
        <w:tc>
          <w:tcPr>
            <w:tcW w:w="433" w:type="dxa"/>
            <w:vAlign w:val="center"/>
          </w:tcPr>
          <w:p w:rsidR="00983274" w:rsidRPr="00D7090B" w:rsidRDefault="00983274" w:rsidP="003B4D52">
            <w:pPr>
              <w:jc w:val="center"/>
              <w:rPr>
                <w:rFonts w:asciiTheme="minorHAnsi" w:hAnsiTheme="minorHAnsi" w:cstheme="minorHAnsi"/>
                <w:sz w:val="22"/>
                <w:szCs w:val="22"/>
              </w:rPr>
            </w:pPr>
            <w:r w:rsidRPr="00D7090B">
              <w:rPr>
                <w:rFonts w:asciiTheme="minorHAnsi" w:hAnsiTheme="minorHAnsi" w:cstheme="minorHAnsi"/>
                <w:sz w:val="22"/>
                <w:szCs w:val="22"/>
              </w:rPr>
              <w:t>5</w:t>
            </w:r>
          </w:p>
        </w:tc>
        <w:tc>
          <w:tcPr>
            <w:tcW w:w="2979" w:type="dxa"/>
            <w:vAlign w:val="center"/>
          </w:tcPr>
          <w:p w:rsidR="00983274" w:rsidRPr="00D7090B" w:rsidRDefault="00983274" w:rsidP="003B4D52">
            <w:pPr>
              <w:rPr>
                <w:rFonts w:asciiTheme="minorHAnsi" w:hAnsiTheme="minorHAnsi" w:cstheme="minorHAnsi"/>
                <w:sz w:val="22"/>
                <w:szCs w:val="22"/>
              </w:rPr>
            </w:pPr>
            <w:r w:rsidRPr="00D7090B">
              <w:rPr>
                <w:rFonts w:asciiTheme="minorHAnsi" w:hAnsiTheme="minorHAnsi" w:cstheme="minorHAnsi"/>
                <w:sz w:val="22"/>
                <w:szCs w:val="22"/>
              </w:rPr>
              <w:t>Presentación de Propuestas.</w:t>
            </w:r>
          </w:p>
        </w:tc>
        <w:tc>
          <w:tcPr>
            <w:tcW w:w="1278" w:type="dxa"/>
            <w:vAlign w:val="center"/>
          </w:tcPr>
          <w:p w:rsidR="00983274" w:rsidRPr="00D7090B" w:rsidRDefault="00983274" w:rsidP="003B4D52">
            <w:pPr>
              <w:rPr>
                <w:rFonts w:asciiTheme="minorHAnsi" w:hAnsiTheme="minorHAnsi" w:cstheme="minorHAnsi"/>
                <w:sz w:val="22"/>
                <w:szCs w:val="22"/>
              </w:rPr>
            </w:pPr>
            <w:r w:rsidRPr="00D7090B">
              <w:rPr>
                <w:rFonts w:asciiTheme="minorHAnsi" w:hAnsiTheme="minorHAnsi" w:cstheme="minorHAnsi"/>
                <w:sz w:val="22"/>
                <w:szCs w:val="22"/>
              </w:rPr>
              <w:t>Fecha:</w:t>
            </w:r>
          </w:p>
          <w:p w:rsidR="00983274" w:rsidRPr="00D7090B" w:rsidRDefault="006500C7" w:rsidP="00D7090B">
            <w:pPr>
              <w:rPr>
                <w:rFonts w:asciiTheme="minorHAnsi" w:hAnsiTheme="minorHAnsi" w:cstheme="minorHAnsi"/>
                <w:sz w:val="22"/>
                <w:szCs w:val="22"/>
              </w:rPr>
            </w:pPr>
            <w:r w:rsidRPr="00D7090B">
              <w:rPr>
                <w:rFonts w:asciiTheme="minorHAnsi" w:hAnsiTheme="minorHAnsi" w:cstheme="minorHAnsi"/>
                <w:sz w:val="22"/>
                <w:szCs w:val="22"/>
              </w:rPr>
              <w:t>2</w:t>
            </w:r>
            <w:r w:rsidR="00D7090B" w:rsidRPr="00D7090B">
              <w:rPr>
                <w:rFonts w:asciiTheme="minorHAnsi" w:hAnsiTheme="minorHAnsi" w:cstheme="minorHAnsi"/>
                <w:sz w:val="22"/>
                <w:szCs w:val="22"/>
              </w:rPr>
              <w:t>9</w:t>
            </w:r>
            <w:r w:rsidR="003B4D52" w:rsidRPr="00D7090B">
              <w:rPr>
                <w:rFonts w:asciiTheme="minorHAnsi" w:hAnsiTheme="minorHAnsi" w:cstheme="minorHAnsi"/>
                <w:sz w:val="22"/>
                <w:szCs w:val="22"/>
              </w:rPr>
              <w:t>/05</w:t>
            </w:r>
            <w:r w:rsidR="00983274" w:rsidRPr="00D7090B">
              <w:rPr>
                <w:rFonts w:asciiTheme="minorHAnsi" w:hAnsiTheme="minorHAnsi" w:cstheme="minorHAnsi"/>
                <w:sz w:val="22"/>
                <w:szCs w:val="22"/>
              </w:rPr>
              <w:t>/2019</w:t>
            </w:r>
          </w:p>
        </w:tc>
        <w:tc>
          <w:tcPr>
            <w:tcW w:w="1074" w:type="dxa"/>
            <w:gridSpan w:val="2"/>
            <w:vAlign w:val="center"/>
          </w:tcPr>
          <w:p w:rsidR="00983274" w:rsidRPr="00D7090B" w:rsidRDefault="00983274" w:rsidP="003B4D52">
            <w:pPr>
              <w:jc w:val="center"/>
              <w:rPr>
                <w:rFonts w:asciiTheme="minorHAnsi" w:hAnsiTheme="minorHAnsi" w:cstheme="minorHAnsi"/>
                <w:sz w:val="22"/>
                <w:szCs w:val="22"/>
              </w:rPr>
            </w:pPr>
            <w:r w:rsidRPr="00D7090B">
              <w:rPr>
                <w:rFonts w:asciiTheme="minorHAnsi" w:hAnsiTheme="minorHAnsi" w:cstheme="minorHAnsi"/>
                <w:sz w:val="22"/>
                <w:szCs w:val="22"/>
              </w:rPr>
              <w:t>Hasta hora:</w:t>
            </w:r>
          </w:p>
          <w:p w:rsidR="00983274" w:rsidRPr="00D7090B" w:rsidRDefault="00983274" w:rsidP="003B4D52">
            <w:pPr>
              <w:jc w:val="center"/>
              <w:rPr>
                <w:rFonts w:asciiTheme="minorHAnsi" w:hAnsiTheme="minorHAnsi" w:cstheme="minorHAnsi"/>
                <w:sz w:val="22"/>
                <w:szCs w:val="22"/>
              </w:rPr>
            </w:pPr>
            <w:r w:rsidRPr="00D7090B">
              <w:rPr>
                <w:rFonts w:asciiTheme="minorHAnsi" w:hAnsiTheme="minorHAnsi" w:cstheme="minorHAnsi"/>
                <w:sz w:val="22"/>
                <w:szCs w:val="22"/>
              </w:rPr>
              <w:t>10:00</w:t>
            </w:r>
          </w:p>
        </w:tc>
        <w:tc>
          <w:tcPr>
            <w:tcW w:w="3275" w:type="dxa"/>
          </w:tcPr>
          <w:p w:rsidR="00983274" w:rsidRPr="00D7090B" w:rsidRDefault="00983274" w:rsidP="003B4D52">
            <w:pPr>
              <w:jc w:val="both"/>
              <w:rPr>
                <w:rFonts w:asciiTheme="minorHAnsi" w:hAnsiTheme="minorHAnsi" w:cstheme="minorHAnsi"/>
                <w:color w:val="000000"/>
                <w:sz w:val="18"/>
                <w:szCs w:val="16"/>
                <w:shd w:val="clear" w:color="auto" w:fill="FFFFFF"/>
              </w:rPr>
            </w:pPr>
            <w:r w:rsidRPr="00D7090B">
              <w:rPr>
                <w:rFonts w:asciiTheme="minorHAnsi" w:hAnsiTheme="minorHAnsi" w:cstheme="minorHAnsi"/>
                <w:b/>
                <w:color w:val="FF0000"/>
                <w:sz w:val="18"/>
                <w:szCs w:val="16"/>
              </w:rPr>
              <w:t xml:space="preserve">Lugar: </w:t>
            </w:r>
            <w:r w:rsidRPr="00D7090B">
              <w:rPr>
                <w:rFonts w:asciiTheme="minorHAnsi" w:hAnsiTheme="minorHAnsi" w:cstheme="minorHAnsi"/>
                <w:color w:val="000000"/>
                <w:sz w:val="18"/>
                <w:szCs w:val="16"/>
                <w:shd w:val="clear" w:color="auto" w:fill="FFFFFF"/>
              </w:rPr>
              <w:t>YPFB-Vicepresidencia Nacional de Operaciones - Dirección Regional de Contrataciones, (Edificio Nuevo) ubicado en Av. Doble Vía a la Guardia S/N entre el 3er. Anillo Externo (Av. Mario R. Gutiérrez) y Calle Las Palmas.</w:t>
            </w:r>
          </w:p>
          <w:p w:rsidR="00983274" w:rsidRPr="00D7090B" w:rsidRDefault="00983274" w:rsidP="003B4D52">
            <w:pPr>
              <w:jc w:val="both"/>
              <w:rPr>
                <w:rFonts w:asciiTheme="minorHAnsi" w:hAnsiTheme="minorHAnsi" w:cstheme="minorHAnsi"/>
                <w:color w:val="FF0000"/>
                <w:sz w:val="18"/>
                <w:szCs w:val="16"/>
              </w:rPr>
            </w:pPr>
            <w:r w:rsidRPr="00D7090B">
              <w:rPr>
                <w:rFonts w:asciiTheme="minorHAnsi" w:hAnsiTheme="minorHAnsi" w:cstheme="minorHAnsi"/>
                <w:color w:val="000000"/>
                <w:sz w:val="18"/>
                <w:szCs w:val="16"/>
                <w:shd w:val="clear" w:color="auto" w:fill="FFFFFF"/>
              </w:rPr>
              <w:t xml:space="preserve"> Santa Cruz de la Sierra – Bolivia</w:t>
            </w:r>
          </w:p>
        </w:tc>
      </w:tr>
      <w:tr w:rsidR="00983274" w:rsidRPr="00D7090B" w:rsidTr="00A47692">
        <w:trPr>
          <w:trHeight w:val="64"/>
        </w:trPr>
        <w:tc>
          <w:tcPr>
            <w:tcW w:w="433" w:type="dxa"/>
            <w:vAlign w:val="center"/>
          </w:tcPr>
          <w:p w:rsidR="00983274" w:rsidRPr="00D7090B" w:rsidRDefault="00983274" w:rsidP="003B4D52">
            <w:pPr>
              <w:jc w:val="center"/>
              <w:rPr>
                <w:rFonts w:asciiTheme="minorHAnsi" w:hAnsiTheme="minorHAnsi" w:cstheme="minorHAnsi"/>
                <w:szCs w:val="22"/>
              </w:rPr>
            </w:pPr>
          </w:p>
        </w:tc>
        <w:tc>
          <w:tcPr>
            <w:tcW w:w="2979" w:type="dxa"/>
            <w:vAlign w:val="center"/>
          </w:tcPr>
          <w:p w:rsidR="00983274" w:rsidRPr="00D7090B" w:rsidRDefault="00983274" w:rsidP="003B4D52">
            <w:pPr>
              <w:rPr>
                <w:rFonts w:asciiTheme="minorHAnsi" w:hAnsiTheme="minorHAnsi" w:cstheme="minorHAnsi"/>
                <w:szCs w:val="22"/>
              </w:rPr>
            </w:pPr>
          </w:p>
        </w:tc>
        <w:tc>
          <w:tcPr>
            <w:tcW w:w="2352" w:type="dxa"/>
            <w:gridSpan w:val="3"/>
            <w:vAlign w:val="center"/>
          </w:tcPr>
          <w:p w:rsidR="00983274" w:rsidRPr="00D7090B" w:rsidRDefault="00983274" w:rsidP="003B4D52">
            <w:pPr>
              <w:jc w:val="center"/>
              <w:rPr>
                <w:rFonts w:asciiTheme="minorHAnsi" w:hAnsiTheme="minorHAnsi" w:cstheme="minorHAnsi"/>
                <w:szCs w:val="22"/>
              </w:rPr>
            </w:pPr>
          </w:p>
        </w:tc>
        <w:tc>
          <w:tcPr>
            <w:tcW w:w="3275" w:type="dxa"/>
          </w:tcPr>
          <w:p w:rsidR="00983274" w:rsidRPr="00D7090B" w:rsidRDefault="00983274" w:rsidP="003B4D52">
            <w:pPr>
              <w:jc w:val="both"/>
              <w:rPr>
                <w:rFonts w:asciiTheme="minorHAnsi" w:hAnsiTheme="minorHAnsi" w:cstheme="minorHAnsi"/>
                <w:color w:val="FF0000"/>
                <w:szCs w:val="16"/>
              </w:rPr>
            </w:pPr>
          </w:p>
        </w:tc>
      </w:tr>
      <w:tr w:rsidR="00983274" w:rsidRPr="00D7090B" w:rsidTr="00A47692">
        <w:trPr>
          <w:trHeight w:val="601"/>
        </w:trPr>
        <w:tc>
          <w:tcPr>
            <w:tcW w:w="433" w:type="dxa"/>
            <w:vAlign w:val="center"/>
          </w:tcPr>
          <w:p w:rsidR="00983274" w:rsidRPr="00D7090B" w:rsidRDefault="00983274" w:rsidP="003B4D52">
            <w:pPr>
              <w:jc w:val="center"/>
              <w:rPr>
                <w:rFonts w:asciiTheme="minorHAnsi" w:hAnsiTheme="minorHAnsi" w:cstheme="minorHAnsi"/>
                <w:sz w:val="22"/>
                <w:szCs w:val="22"/>
              </w:rPr>
            </w:pPr>
            <w:r w:rsidRPr="00D7090B">
              <w:rPr>
                <w:rFonts w:asciiTheme="minorHAnsi" w:hAnsiTheme="minorHAnsi" w:cstheme="minorHAnsi"/>
                <w:sz w:val="22"/>
                <w:szCs w:val="22"/>
              </w:rPr>
              <w:t>6</w:t>
            </w:r>
          </w:p>
        </w:tc>
        <w:tc>
          <w:tcPr>
            <w:tcW w:w="2979" w:type="dxa"/>
            <w:vAlign w:val="center"/>
          </w:tcPr>
          <w:p w:rsidR="00983274" w:rsidRPr="00D7090B" w:rsidRDefault="00983274" w:rsidP="003B4D52">
            <w:pPr>
              <w:rPr>
                <w:rFonts w:asciiTheme="minorHAnsi" w:hAnsiTheme="minorHAnsi" w:cstheme="minorHAnsi"/>
                <w:sz w:val="22"/>
                <w:szCs w:val="22"/>
              </w:rPr>
            </w:pPr>
            <w:r w:rsidRPr="00D7090B">
              <w:rPr>
                <w:rFonts w:asciiTheme="minorHAnsi" w:hAnsiTheme="minorHAnsi" w:cstheme="minorHAnsi"/>
                <w:sz w:val="22"/>
                <w:szCs w:val="22"/>
              </w:rPr>
              <w:t>Apertura de Propuestas.</w:t>
            </w:r>
          </w:p>
        </w:tc>
        <w:tc>
          <w:tcPr>
            <w:tcW w:w="1278" w:type="dxa"/>
            <w:vAlign w:val="center"/>
          </w:tcPr>
          <w:p w:rsidR="00983274" w:rsidRPr="00D7090B" w:rsidRDefault="00983274" w:rsidP="003B4D52">
            <w:pPr>
              <w:rPr>
                <w:rFonts w:asciiTheme="minorHAnsi" w:hAnsiTheme="minorHAnsi" w:cstheme="minorHAnsi"/>
                <w:sz w:val="22"/>
                <w:szCs w:val="22"/>
              </w:rPr>
            </w:pPr>
            <w:r w:rsidRPr="00D7090B">
              <w:rPr>
                <w:rFonts w:asciiTheme="minorHAnsi" w:hAnsiTheme="minorHAnsi" w:cstheme="minorHAnsi"/>
                <w:sz w:val="22"/>
                <w:szCs w:val="22"/>
              </w:rPr>
              <w:t>Fecha:</w:t>
            </w:r>
          </w:p>
          <w:p w:rsidR="00983274" w:rsidRPr="00D7090B" w:rsidRDefault="006500C7" w:rsidP="00D7090B">
            <w:pPr>
              <w:rPr>
                <w:rFonts w:asciiTheme="minorHAnsi" w:hAnsiTheme="minorHAnsi" w:cstheme="minorHAnsi"/>
                <w:sz w:val="22"/>
                <w:szCs w:val="22"/>
              </w:rPr>
            </w:pPr>
            <w:r w:rsidRPr="00D7090B">
              <w:rPr>
                <w:rFonts w:asciiTheme="minorHAnsi" w:hAnsiTheme="minorHAnsi" w:cstheme="minorHAnsi"/>
                <w:sz w:val="22"/>
                <w:szCs w:val="22"/>
              </w:rPr>
              <w:t>2</w:t>
            </w:r>
            <w:r w:rsidR="00D7090B" w:rsidRPr="00D7090B">
              <w:rPr>
                <w:rFonts w:asciiTheme="minorHAnsi" w:hAnsiTheme="minorHAnsi" w:cstheme="minorHAnsi"/>
                <w:sz w:val="22"/>
                <w:szCs w:val="22"/>
              </w:rPr>
              <w:t>9</w:t>
            </w:r>
            <w:r w:rsidR="003B4D52" w:rsidRPr="00D7090B">
              <w:rPr>
                <w:rFonts w:asciiTheme="minorHAnsi" w:hAnsiTheme="minorHAnsi" w:cstheme="minorHAnsi"/>
                <w:sz w:val="22"/>
                <w:szCs w:val="22"/>
              </w:rPr>
              <w:t>/05</w:t>
            </w:r>
            <w:r w:rsidR="00983274" w:rsidRPr="00D7090B">
              <w:rPr>
                <w:rFonts w:asciiTheme="minorHAnsi" w:hAnsiTheme="minorHAnsi" w:cstheme="minorHAnsi"/>
                <w:sz w:val="22"/>
                <w:szCs w:val="22"/>
              </w:rPr>
              <w:t>/2019</w:t>
            </w:r>
          </w:p>
        </w:tc>
        <w:tc>
          <w:tcPr>
            <w:tcW w:w="1074" w:type="dxa"/>
            <w:gridSpan w:val="2"/>
            <w:vAlign w:val="center"/>
          </w:tcPr>
          <w:p w:rsidR="00983274" w:rsidRPr="00D7090B" w:rsidRDefault="00983274" w:rsidP="003B4D52">
            <w:pPr>
              <w:jc w:val="center"/>
              <w:rPr>
                <w:rFonts w:asciiTheme="minorHAnsi" w:hAnsiTheme="minorHAnsi" w:cstheme="minorHAnsi"/>
                <w:sz w:val="22"/>
                <w:szCs w:val="22"/>
              </w:rPr>
            </w:pPr>
            <w:r w:rsidRPr="00D7090B">
              <w:rPr>
                <w:rFonts w:asciiTheme="minorHAnsi" w:hAnsiTheme="minorHAnsi" w:cstheme="minorHAnsi"/>
                <w:sz w:val="22"/>
                <w:szCs w:val="22"/>
              </w:rPr>
              <w:t>Hora:</w:t>
            </w:r>
          </w:p>
          <w:p w:rsidR="00983274" w:rsidRPr="00D7090B" w:rsidRDefault="00983274" w:rsidP="003B4D52">
            <w:pPr>
              <w:jc w:val="center"/>
              <w:rPr>
                <w:rFonts w:asciiTheme="minorHAnsi" w:hAnsiTheme="minorHAnsi" w:cstheme="minorHAnsi"/>
                <w:sz w:val="22"/>
                <w:szCs w:val="22"/>
              </w:rPr>
            </w:pPr>
            <w:r w:rsidRPr="00D7090B">
              <w:rPr>
                <w:rFonts w:asciiTheme="minorHAnsi" w:hAnsiTheme="minorHAnsi" w:cstheme="minorHAnsi"/>
                <w:sz w:val="22"/>
                <w:szCs w:val="22"/>
              </w:rPr>
              <w:t>10:30</w:t>
            </w:r>
          </w:p>
        </w:tc>
        <w:tc>
          <w:tcPr>
            <w:tcW w:w="3275" w:type="dxa"/>
            <w:vAlign w:val="center"/>
          </w:tcPr>
          <w:p w:rsidR="00983274" w:rsidRPr="00D7090B" w:rsidRDefault="00983274" w:rsidP="003B4D52">
            <w:pPr>
              <w:jc w:val="both"/>
              <w:rPr>
                <w:rFonts w:asciiTheme="minorHAnsi" w:hAnsiTheme="minorHAnsi" w:cstheme="minorHAnsi"/>
                <w:color w:val="000000"/>
                <w:sz w:val="18"/>
                <w:szCs w:val="16"/>
                <w:shd w:val="clear" w:color="auto" w:fill="FFFFFF"/>
              </w:rPr>
            </w:pPr>
            <w:r w:rsidRPr="00D7090B">
              <w:rPr>
                <w:rFonts w:asciiTheme="minorHAnsi" w:hAnsiTheme="minorHAnsi" w:cstheme="minorHAnsi"/>
                <w:b/>
                <w:color w:val="FF0000"/>
                <w:sz w:val="18"/>
                <w:szCs w:val="16"/>
              </w:rPr>
              <w:t xml:space="preserve">Lugar: </w:t>
            </w:r>
            <w:r w:rsidRPr="00D7090B">
              <w:rPr>
                <w:rFonts w:asciiTheme="minorHAnsi" w:hAnsiTheme="minorHAnsi" w:cstheme="minorHAnsi"/>
                <w:color w:val="000000"/>
                <w:sz w:val="18"/>
                <w:szCs w:val="16"/>
                <w:shd w:val="clear" w:color="auto" w:fill="FFFFFF"/>
              </w:rPr>
              <w:t>YPFB-Vicepresidencia Nacional de Operaciones - Dirección Regional de Contrataciones, (Edificio Nuevo) ubicado en Av. Doble Vía a la Guardia S/N entre el 3er. Anillo Externo (Av. Mario R. Gutiérrez) y Calle Las Palmas.</w:t>
            </w:r>
          </w:p>
          <w:p w:rsidR="00983274" w:rsidRPr="00D7090B" w:rsidRDefault="00983274" w:rsidP="003B4D52">
            <w:pPr>
              <w:jc w:val="both"/>
              <w:rPr>
                <w:rFonts w:asciiTheme="minorHAnsi" w:hAnsiTheme="minorHAnsi" w:cstheme="minorHAnsi"/>
                <w:color w:val="FF0000"/>
                <w:sz w:val="18"/>
                <w:szCs w:val="16"/>
                <w:lang w:val="es-BO"/>
              </w:rPr>
            </w:pPr>
            <w:r w:rsidRPr="00D7090B">
              <w:rPr>
                <w:rFonts w:asciiTheme="minorHAnsi" w:hAnsiTheme="minorHAnsi" w:cstheme="minorHAnsi"/>
                <w:color w:val="000000"/>
                <w:sz w:val="18"/>
                <w:szCs w:val="16"/>
                <w:shd w:val="clear" w:color="auto" w:fill="FFFFFF"/>
              </w:rPr>
              <w:t xml:space="preserve"> Santa Cruz de la Sierra – Bolivia</w:t>
            </w:r>
          </w:p>
        </w:tc>
      </w:tr>
      <w:tr w:rsidR="00983274" w:rsidRPr="00D7090B" w:rsidTr="00A47692">
        <w:trPr>
          <w:trHeight w:val="246"/>
        </w:trPr>
        <w:tc>
          <w:tcPr>
            <w:tcW w:w="433" w:type="dxa"/>
            <w:vAlign w:val="center"/>
          </w:tcPr>
          <w:p w:rsidR="00983274" w:rsidRPr="00D7090B" w:rsidRDefault="00983274" w:rsidP="003B4D52">
            <w:pPr>
              <w:jc w:val="center"/>
              <w:rPr>
                <w:rFonts w:asciiTheme="minorHAnsi" w:hAnsiTheme="minorHAnsi" w:cstheme="minorHAnsi"/>
                <w:szCs w:val="22"/>
              </w:rPr>
            </w:pPr>
          </w:p>
        </w:tc>
        <w:tc>
          <w:tcPr>
            <w:tcW w:w="2979" w:type="dxa"/>
            <w:vAlign w:val="center"/>
          </w:tcPr>
          <w:p w:rsidR="00983274" w:rsidRPr="00D7090B" w:rsidRDefault="00983274" w:rsidP="003B4D52">
            <w:pPr>
              <w:rPr>
                <w:rFonts w:asciiTheme="minorHAnsi" w:hAnsiTheme="minorHAnsi" w:cstheme="minorHAnsi"/>
                <w:szCs w:val="22"/>
              </w:rPr>
            </w:pPr>
          </w:p>
        </w:tc>
        <w:tc>
          <w:tcPr>
            <w:tcW w:w="1278" w:type="dxa"/>
            <w:vAlign w:val="center"/>
          </w:tcPr>
          <w:p w:rsidR="00983274" w:rsidRPr="00D7090B" w:rsidRDefault="00983274" w:rsidP="003B4D52">
            <w:pPr>
              <w:rPr>
                <w:rFonts w:asciiTheme="minorHAnsi" w:hAnsiTheme="minorHAnsi" w:cstheme="minorHAnsi"/>
                <w:szCs w:val="22"/>
              </w:rPr>
            </w:pPr>
          </w:p>
        </w:tc>
        <w:tc>
          <w:tcPr>
            <w:tcW w:w="1074" w:type="dxa"/>
            <w:gridSpan w:val="2"/>
            <w:vAlign w:val="center"/>
          </w:tcPr>
          <w:p w:rsidR="00983274" w:rsidRPr="00D7090B" w:rsidRDefault="00983274" w:rsidP="003B4D52">
            <w:pPr>
              <w:jc w:val="center"/>
              <w:rPr>
                <w:rFonts w:asciiTheme="minorHAnsi" w:hAnsiTheme="minorHAnsi" w:cstheme="minorHAnsi"/>
                <w:szCs w:val="22"/>
              </w:rPr>
            </w:pPr>
          </w:p>
        </w:tc>
        <w:tc>
          <w:tcPr>
            <w:tcW w:w="3275" w:type="dxa"/>
            <w:vAlign w:val="center"/>
          </w:tcPr>
          <w:p w:rsidR="00983274" w:rsidRPr="00D7090B" w:rsidRDefault="00983274" w:rsidP="003B4D52">
            <w:pPr>
              <w:rPr>
                <w:rFonts w:asciiTheme="minorHAnsi" w:hAnsiTheme="minorHAnsi" w:cstheme="minorHAnsi"/>
                <w:color w:val="000000"/>
                <w:szCs w:val="16"/>
                <w:lang w:val="es-BO"/>
              </w:rPr>
            </w:pPr>
          </w:p>
        </w:tc>
      </w:tr>
      <w:tr w:rsidR="00983274" w:rsidRPr="00D7090B" w:rsidTr="00A47692">
        <w:trPr>
          <w:trHeight w:val="246"/>
        </w:trPr>
        <w:tc>
          <w:tcPr>
            <w:tcW w:w="433" w:type="dxa"/>
            <w:vAlign w:val="center"/>
          </w:tcPr>
          <w:p w:rsidR="00983274" w:rsidRPr="00D7090B" w:rsidRDefault="00983274" w:rsidP="003B4D52">
            <w:pPr>
              <w:jc w:val="center"/>
              <w:rPr>
                <w:rFonts w:asciiTheme="minorHAnsi" w:hAnsiTheme="minorHAnsi" w:cstheme="minorHAnsi"/>
                <w:sz w:val="22"/>
                <w:szCs w:val="22"/>
              </w:rPr>
            </w:pPr>
            <w:r w:rsidRPr="00D7090B">
              <w:rPr>
                <w:rFonts w:asciiTheme="minorHAnsi" w:hAnsiTheme="minorHAnsi" w:cstheme="minorHAnsi"/>
                <w:sz w:val="22"/>
                <w:szCs w:val="22"/>
              </w:rPr>
              <w:t>7</w:t>
            </w:r>
          </w:p>
        </w:tc>
        <w:tc>
          <w:tcPr>
            <w:tcW w:w="2979" w:type="dxa"/>
            <w:vAlign w:val="center"/>
          </w:tcPr>
          <w:p w:rsidR="00983274" w:rsidRPr="00D7090B" w:rsidRDefault="00983274" w:rsidP="003B4D52">
            <w:pPr>
              <w:rPr>
                <w:rFonts w:asciiTheme="minorHAnsi" w:hAnsiTheme="minorHAnsi" w:cstheme="minorHAnsi"/>
                <w:sz w:val="22"/>
                <w:szCs w:val="22"/>
              </w:rPr>
            </w:pPr>
            <w:r w:rsidRPr="00D7090B">
              <w:rPr>
                <w:rFonts w:asciiTheme="minorHAnsi" w:hAnsiTheme="minorHAnsi" w:cstheme="minorHAnsi"/>
                <w:sz w:val="22"/>
                <w:szCs w:val="22"/>
              </w:rPr>
              <w:t>Adjudicación o Declaratoria desierta</w:t>
            </w:r>
          </w:p>
        </w:tc>
        <w:tc>
          <w:tcPr>
            <w:tcW w:w="2352" w:type="dxa"/>
            <w:gridSpan w:val="3"/>
            <w:vAlign w:val="center"/>
          </w:tcPr>
          <w:p w:rsidR="00983274" w:rsidRPr="00D7090B" w:rsidRDefault="00983274" w:rsidP="003B4D52">
            <w:pPr>
              <w:jc w:val="both"/>
              <w:rPr>
                <w:rFonts w:asciiTheme="minorHAnsi" w:hAnsiTheme="minorHAnsi" w:cstheme="minorHAnsi"/>
                <w:sz w:val="22"/>
                <w:szCs w:val="22"/>
              </w:rPr>
            </w:pPr>
            <w:r w:rsidRPr="00D7090B">
              <w:rPr>
                <w:rFonts w:asciiTheme="minorHAnsi" w:hAnsiTheme="minorHAnsi" w:cstheme="minorHAnsi"/>
                <w:sz w:val="22"/>
                <w:szCs w:val="22"/>
              </w:rPr>
              <w:t>Fecha Estimada:</w:t>
            </w:r>
          </w:p>
          <w:p w:rsidR="00983274" w:rsidRPr="00D7090B" w:rsidRDefault="00D7090B" w:rsidP="006500C7">
            <w:pPr>
              <w:jc w:val="both"/>
              <w:rPr>
                <w:rFonts w:asciiTheme="minorHAnsi" w:hAnsiTheme="minorHAnsi" w:cstheme="minorHAnsi"/>
                <w:sz w:val="22"/>
                <w:szCs w:val="22"/>
              </w:rPr>
            </w:pPr>
            <w:r w:rsidRPr="00D7090B">
              <w:rPr>
                <w:rFonts w:asciiTheme="minorHAnsi" w:hAnsiTheme="minorHAnsi" w:cstheme="minorHAnsi"/>
                <w:sz w:val="22"/>
                <w:szCs w:val="22"/>
              </w:rPr>
              <w:t>17</w:t>
            </w:r>
            <w:r w:rsidR="00983274" w:rsidRPr="00D7090B">
              <w:rPr>
                <w:rFonts w:asciiTheme="minorHAnsi" w:hAnsiTheme="minorHAnsi" w:cstheme="minorHAnsi"/>
                <w:sz w:val="22"/>
                <w:szCs w:val="22"/>
              </w:rPr>
              <w:t>/0</w:t>
            </w:r>
            <w:r w:rsidR="006500C7" w:rsidRPr="00D7090B">
              <w:rPr>
                <w:rFonts w:asciiTheme="minorHAnsi" w:hAnsiTheme="minorHAnsi" w:cstheme="minorHAnsi"/>
                <w:sz w:val="22"/>
                <w:szCs w:val="22"/>
              </w:rPr>
              <w:t>6</w:t>
            </w:r>
            <w:r w:rsidR="00983274" w:rsidRPr="00D7090B">
              <w:rPr>
                <w:rFonts w:asciiTheme="minorHAnsi" w:hAnsiTheme="minorHAnsi" w:cstheme="minorHAnsi"/>
                <w:sz w:val="22"/>
                <w:szCs w:val="22"/>
              </w:rPr>
              <w:t>/2019</w:t>
            </w:r>
          </w:p>
        </w:tc>
        <w:tc>
          <w:tcPr>
            <w:tcW w:w="3275" w:type="dxa"/>
            <w:vAlign w:val="center"/>
          </w:tcPr>
          <w:p w:rsidR="00983274" w:rsidRPr="00D7090B" w:rsidRDefault="00983274" w:rsidP="003B4D52">
            <w:pPr>
              <w:jc w:val="both"/>
              <w:rPr>
                <w:rFonts w:asciiTheme="minorHAnsi" w:hAnsiTheme="minorHAnsi" w:cstheme="minorHAnsi"/>
                <w:color w:val="000000"/>
                <w:sz w:val="18"/>
                <w:szCs w:val="18"/>
                <w:lang w:val="es-BO"/>
              </w:rPr>
            </w:pPr>
            <w:r w:rsidRPr="00D7090B">
              <w:rPr>
                <w:rFonts w:asciiTheme="minorHAnsi" w:hAnsiTheme="minorHAnsi" w:cstheme="minorHAnsi"/>
                <w:color w:val="000000"/>
                <w:sz w:val="18"/>
                <w:szCs w:val="18"/>
                <w:lang w:val="es-BO"/>
              </w:rPr>
              <w:t xml:space="preserve">Página web de YPFB: </w:t>
            </w:r>
            <w:hyperlink r:id="rId11" w:history="1">
              <w:r w:rsidRPr="00D7090B">
                <w:rPr>
                  <w:rStyle w:val="Hipervnculo"/>
                  <w:rFonts w:asciiTheme="minorHAnsi" w:hAnsiTheme="minorHAnsi" w:cstheme="minorHAnsi"/>
                  <w:sz w:val="18"/>
                  <w:szCs w:val="18"/>
                  <w:lang w:val="es-BO"/>
                </w:rPr>
                <w:t>www.ypfb.gob.bo</w:t>
              </w:r>
            </w:hyperlink>
            <w:r w:rsidRPr="00D7090B">
              <w:rPr>
                <w:rFonts w:asciiTheme="minorHAnsi" w:hAnsiTheme="minorHAnsi" w:cstheme="minorHAnsi"/>
                <w:color w:val="000000"/>
                <w:sz w:val="18"/>
                <w:szCs w:val="18"/>
                <w:lang w:val="es-BO"/>
              </w:rPr>
              <w:t xml:space="preserve">  </w:t>
            </w:r>
          </w:p>
        </w:tc>
      </w:tr>
      <w:tr w:rsidR="00983274" w:rsidRPr="00D7090B" w:rsidTr="00A47692">
        <w:trPr>
          <w:trHeight w:val="246"/>
        </w:trPr>
        <w:tc>
          <w:tcPr>
            <w:tcW w:w="433" w:type="dxa"/>
            <w:vAlign w:val="center"/>
          </w:tcPr>
          <w:p w:rsidR="00983274" w:rsidRPr="00D7090B" w:rsidRDefault="00983274" w:rsidP="003B4D52">
            <w:pPr>
              <w:jc w:val="center"/>
              <w:rPr>
                <w:rFonts w:asciiTheme="minorHAnsi" w:hAnsiTheme="minorHAnsi" w:cstheme="minorHAnsi"/>
                <w:sz w:val="22"/>
                <w:szCs w:val="22"/>
              </w:rPr>
            </w:pPr>
          </w:p>
        </w:tc>
        <w:tc>
          <w:tcPr>
            <w:tcW w:w="2979" w:type="dxa"/>
            <w:vAlign w:val="center"/>
          </w:tcPr>
          <w:p w:rsidR="00983274" w:rsidRPr="00D7090B" w:rsidRDefault="00983274" w:rsidP="003B4D52">
            <w:pPr>
              <w:rPr>
                <w:rFonts w:asciiTheme="minorHAnsi" w:hAnsiTheme="minorHAnsi" w:cstheme="minorHAnsi"/>
                <w:sz w:val="22"/>
                <w:szCs w:val="22"/>
              </w:rPr>
            </w:pPr>
          </w:p>
        </w:tc>
        <w:tc>
          <w:tcPr>
            <w:tcW w:w="2352" w:type="dxa"/>
            <w:gridSpan w:val="3"/>
            <w:vAlign w:val="center"/>
          </w:tcPr>
          <w:p w:rsidR="00983274" w:rsidRPr="00D7090B" w:rsidRDefault="00983274" w:rsidP="003B4D52">
            <w:pPr>
              <w:jc w:val="center"/>
              <w:rPr>
                <w:rFonts w:asciiTheme="minorHAnsi" w:hAnsiTheme="minorHAnsi" w:cstheme="minorHAnsi"/>
                <w:sz w:val="22"/>
                <w:szCs w:val="22"/>
              </w:rPr>
            </w:pPr>
          </w:p>
        </w:tc>
        <w:tc>
          <w:tcPr>
            <w:tcW w:w="3275" w:type="dxa"/>
            <w:vAlign w:val="center"/>
          </w:tcPr>
          <w:p w:rsidR="00983274" w:rsidRPr="00D7090B" w:rsidRDefault="00983274" w:rsidP="003B4D52">
            <w:pPr>
              <w:rPr>
                <w:rFonts w:asciiTheme="minorHAnsi" w:hAnsiTheme="minorHAnsi" w:cstheme="minorHAnsi"/>
                <w:color w:val="000000"/>
                <w:sz w:val="22"/>
                <w:szCs w:val="22"/>
                <w:lang w:val="es-BO"/>
              </w:rPr>
            </w:pPr>
          </w:p>
        </w:tc>
      </w:tr>
      <w:tr w:rsidR="00983274" w:rsidRPr="00455AED" w:rsidTr="00A47692">
        <w:trPr>
          <w:trHeight w:val="295"/>
        </w:trPr>
        <w:tc>
          <w:tcPr>
            <w:tcW w:w="433" w:type="dxa"/>
            <w:vAlign w:val="center"/>
          </w:tcPr>
          <w:p w:rsidR="00983274" w:rsidRPr="00D7090B" w:rsidRDefault="00983274" w:rsidP="003B4D52">
            <w:pPr>
              <w:jc w:val="center"/>
              <w:rPr>
                <w:rFonts w:asciiTheme="minorHAnsi" w:hAnsiTheme="minorHAnsi" w:cstheme="minorHAnsi"/>
                <w:sz w:val="22"/>
                <w:szCs w:val="22"/>
              </w:rPr>
            </w:pPr>
            <w:r w:rsidRPr="00D7090B">
              <w:rPr>
                <w:rFonts w:asciiTheme="minorHAnsi" w:hAnsiTheme="minorHAnsi" w:cstheme="minorHAnsi"/>
                <w:sz w:val="22"/>
                <w:szCs w:val="22"/>
              </w:rPr>
              <w:t>8</w:t>
            </w:r>
          </w:p>
        </w:tc>
        <w:tc>
          <w:tcPr>
            <w:tcW w:w="2979" w:type="dxa"/>
            <w:vAlign w:val="center"/>
          </w:tcPr>
          <w:p w:rsidR="00983274" w:rsidRPr="00D7090B" w:rsidRDefault="00983274" w:rsidP="003B4D52">
            <w:pPr>
              <w:rPr>
                <w:rFonts w:asciiTheme="minorHAnsi" w:hAnsiTheme="minorHAnsi" w:cstheme="minorHAnsi"/>
                <w:sz w:val="22"/>
                <w:szCs w:val="22"/>
              </w:rPr>
            </w:pPr>
            <w:r w:rsidRPr="00D7090B">
              <w:rPr>
                <w:rFonts w:asciiTheme="minorHAnsi" w:hAnsiTheme="minorHAnsi" w:cstheme="minorHAnsi"/>
                <w:sz w:val="22"/>
                <w:szCs w:val="22"/>
              </w:rPr>
              <w:t>Firma de Contrato/Orden de Servicio</w:t>
            </w:r>
          </w:p>
        </w:tc>
        <w:tc>
          <w:tcPr>
            <w:tcW w:w="5627" w:type="dxa"/>
            <w:gridSpan w:val="4"/>
            <w:vAlign w:val="center"/>
          </w:tcPr>
          <w:p w:rsidR="00983274" w:rsidRPr="00D7090B" w:rsidRDefault="00983274" w:rsidP="003B4D52">
            <w:pPr>
              <w:jc w:val="both"/>
              <w:rPr>
                <w:rFonts w:asciiTheme="minorHAnsi" w:hAnsiTheme="minorHAnsi" w:cstheme="minorHAnsi"/>
                <w:sz w:val="22"/>
                <w:szCs w:val="22"/>
              </w:rPr>
            </w:pPr>
            <w:r w:rsidRPr="00D7090B">
              <w:rPr>
                <w:rFonts w:asciiTheme="minorHAnsi" w:hAnsiTheme="minorHAnsi" w:cstheme="minorHAnsi"/>
                <w:sz w:val="22"/>
                <w:szCs w:val="22"/>
              </w:rPr>
              <w:t xml:space="preserve">Fecha Estimada: </w:t>
            </w:r>
          </w:p>
          <w:p w:rsidR="00983274" w:rsidRPr="00D7090B" w:rsidRDefault="00D7090B" w:rsidP="002B5680">
            <w:pPr>
              <w:rPr>
                <w:rFonts w:asciiTheme="minorHAnsi" w:hAnsiTheme="minorHAnsi" w:cstheme="minorHAnsi"/>
                <w:color w:val="000000"/>
                <w:sz w:val="22"/>
                <w:szCs w:val="22"/>
                <w:lang w:val="es-BO"/>
              </w:rPr>
            </w:pPr>
            <w:r w:rsidRPr="00D7090B">
              <w:rPr>
                <w:rFonts w:asciiTheme="minorHAnsi" w:hAnsiTheme="minorHAnsi" w:cstheme="minorHAnsi"/>
                <w:i/>
                <w:color w:val="FF0000"/>
                <w:szCs w:val="22"/>
              </w:rPr>
              <w:t>1</w:t>
            </w:r>
            <w:r w:rsidR="006500C7" w:rsidRPr="00D7090B">
              <w:rPr>
                <w:rFonts w:asciiTheme="minorHAnsi" w:hAnsiTheme="minorHAnsi" w:cstheme="minorHAnsi"/>
                <w:i/>
                <w:color w:val="FF0000"/>
                <w:szCs w:val="22"/>
              </w:rPr>
              <w:t>2/07</w:t>
            </w:r>
            <w:r w:rsidR="00983274" w:rsidRPr="00D7090B">
              <w:rPr>
                <w:rFonts w:asciiTheme="minorHAnsi" w:hAnsiTheme="minorHAnsi" w:cstheme="minorHAnsi"/>
                <w:i/>
                <w:color w:val="FF0000"/>
                <w:szCs w:val="22"/>
              </w:rPr>
              <w:t>/2019</w:t>
            </w:r>
          </w:p>
        </w:tc>
      </w:tr>
    </w:tbl>
    <w:p w:rsidR="00983274" w:rsidRPr="00455AED" w:rsidRDefault="00983274" w:rsidP="002B6F0F">
      <w:pPr>
        <w:pStyle w:val="Sinespaciado"/>
        <w:rPr>
          <w:rFonts w:asciiTheme="minorHAnsi" w:hAnsiTheme="minorHAnsi" w:cstheme="minorHAnsi"/>
          <w:sz w:val="6"/>
        </w:rPr>
      </w:pPr>
    </w:p>
    <w:p w:rsidR="00983274" w:rsidRPr="00455AED" w:rsidRDefault="00983274" w:rsidP="002B6F0F">
      <w:pPr>
        <w:pStyle w:val="Sinespaciado"/>
        <w:rPr>
          <w:rFonts w:asciiTheme="minorHAnsi" w:hAnsiTheme="minorHAnsi" w:cstheme="minorHAnsi"/>
          <w:sz w:val="6"/>
        </w:rPr>
      </w:pPr>
    </w:p>
    <w:p w:rsidR="00983274" w:rsidRPr="00455AED" w:rsidRDefault="00983274" w:rsidP="002B6F0F">
      <w:pPr>
        <w:pStyle w:val="Sinespaciado"/>
        <w:rPr>
          <w:rFonts w:asciiTheme="minorHAnsi" w:hAnsiTheme="minorHAnsi" w:cstheme="minorHAnsi"/>
          <w:sz w:val="6"/>
        </w:rPr>
      </w:pPr>
    </w:p>
    <w:p w:rsidR="00983274" w:rsidRPr="00455AED" w:rsidRDefault="00983274" w:rsidP="002B6F0F">
      <w:pPr>
        <w:pStyle w:val="Sinespaciado"/>
        <w:rPr>
          <w:rFonts w:asciiTheme="minorHAnsi" w:hAnsiTheme="minorHAnsi" w:cstheme="minorHAnsi"/>
          <w:sz w:val="6"/>
        </w:rPr>
      </w:pPr>
    </w:p>
    <w:p w:rsidR="00983274" w:rsidRPr="00455AED" w:rsidRDefault="00983274" w:rsidP="002B6F0F">
      <w:pPr>
        <w:pStyle w:val="Sinespaciado"/>
        <w:rPr>
          <w:rFonts w:asciiTheme="minorHAnsi" w:hAnsiTheme="minorHAnsi" w:cstheme="minorHAnsi"/>
          <w:sz w:val="6"/>
        </w:rPr>
      </w:pPr>
    </w:p>
    <w:p w:rsidR="00983274" w:rsidRPr="00455AED" w:rsidRDefault="00983274" w:rsidP="002B6F0F">
      <w:pPr>
        <w:pStyle w:val="Sinespaciado"/>
        <w:rPr>
          <w:rFonts w:asciiTheme="minorHAnsi" w:hAnsiTheme="minorHAnsi" w:cstheme="minorHAnsi"/>
          <w:sz w:val="6"/>
        </w:rPr>
      </w:pPr>
    </w:p>
    <w:p w:rsidR="00EA6C17" w:rsidRPr="00455AED" w:rsidRDefault="00EA6C17" w:rsidP="002B6F0F">
      <w:pPr>
        <w:tabs>
          <w:tab w:val="left" w:pos="5691"/>
        </w:tabs>
        <w:rPr>
          <w:rFonts w:asciiTheme="minorHAnsi" w:hAnsiTheme="minorHAnsi" w:cstheme="minorHAnsi"/>
          <w:b/>
          <w:sz w:val="22"/>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6746"/>
        <w:gridCol w:w="1772"/>
      </w:tblGrid>
      <w:tr w:rsidR="002B6F0F" w:rsidRPr="00455AED" w:rsidTr="00EC4ADE">
        <w:trPr>
          <w:trHeight w:val="447"/>
          <w:jc w:val="center"/>
        </w:trPr>
        <w:tc>
          <w:tcPr>
            <w:tcW w:w="9072" w:type="dxa"/>
            <w:gridSpan w:val="3"/>
            <w:shd w:val="clear" w:color="auto" w:fill="D9D9D9" w:themeFill="background1" w:themeFillShade="D9"/>
            <w:vAlign w:val="center"/>
          </w:tcPr>
          <w:p w:rsidR="002B6F0F" w:rsidRPr="00455AED" w:rsidRDefault="002B6F0F" w:rsidP="009A76BC">
            <w:pPr>
              <w:ind w:left="705"/>
              <w:jc w:val="center"/>
              <w:rPr>
                <w:rFonts w:asciiTheme="minorHAnsi" w:hAnsiTheme="minorHAnsi" w:cstheme="minorHAnsi"/>
                <w:b/>
                <w:sz w:val="22"/>
                <w:szCs w:val="22"/>
              </w:rPr>
            </w:pPr>
            <w:r w:rsidRPr="00455AED">
              <w:rPr>
                <w:rFonts w:asciiTheme="minorHAnsi" w:hAnsiTheme="minorHAnsi" w:cstheme="minorHAnsi"/>
                <w:b/>
                <w:sz w:val="22"/>
                <w:szCs w:val="22"/>
              </w:rPr>
              <w:t xml:space="preserve">PRECIO REFERENCIAL </w:t>
            </w:r>
          </w:p>
          <w:p w:rsidR="009A76BC" w:rsidRPr="00455AED" w:rsidRDefault="009A76BC" w:rsidP="009A76BC">
            <w:pPr>
              <w:ind w:left="705"/>
              <w:jc w:val="center"/>
              <w:rPr>
                <w:rFonts w:asciiTheme="minorHAnsi" w:hAnsiTheme="minorHAnsi" w:cstheme="minorHAnsi"/>
                <w:b/>
                <w:bCs/>
                <w:color w:val="FF0000"/>
                <w:sz w:val="22"/>
                <w:szCs w:val="22"/>
                <w:lang w:val="es-BO" w:eastAsia="es-BO"/>
              </w:rPr>
            </w:pPr>
            <w:r w:rsidRPr="00455AED">
              <w:rPr>
                <w:rFonts w:asciiTheme="minorHAnsi" w:hAnsiTheme="minorHAnsi" w:cstheme="minorHAnsi"/>
                <w:b/>
                <w:sz w:val="22"/>
                <w:szCs w:val="22"/>
              </w:rPr>
              <w:t>EXPRESADO EN BOLIVIANOS</w:t>
            </w:r>
          </w:p>
        </w:tc>
      </w:tr>
      <w:tr w:rsidR="002B6F0F" w:rsidRPr="00455AED" w:rsidTr="00EC4ADE">
        <w:trPr>
          <w:trHeight w:val="529"/>
          <w:jc w:val="center"/>
        </w:trPr>
        <w:tc>
          <w:tcPr>
            <w:tcW w:w="554" w:type="dxa"/>
            <w:shd w:val="clear" w:color="auto" w:fill="D9D9D9" w:themeFill="background1" w:themeFillShade="D9"/>
            <w:vAlign w:val="center"/>
            <w:hideMark/>
          </w:tcPr>
          <w:p w:rsidR="002B6F0F" w:rsidRPr="00455AED" w:rsidRDefault="002B6F0F" w:rsidP="001B0A46">
            <w:pPr>
              <w:jc w:val="center"/>
              <w:rPr>
                <w:rFonts w:asciiTheme="minorHAnsi" w:hAnsiTheme="minorHAnsi" w:cstheme="minorHAnsi"/>
                <w:b/>
                <w:bCs/>
                <w:color w:val="000000"/>
                <w:sz w:val="22"/>
                <w:szCs w:val="22"/>
                <w:lang w:val="es-BO" w:eastAsia="es-BO"/>
              </w:rPr>
            </w:pPr>
            <w:r w:rsidRPr="00455AED">
              <w:rPr>
                <w:rFonts w:asciiTheme="minorHAnsi" w:hAnsiTheme="minorHAnsi" w:cstheme="minorHAnsi"/>
                <w:b/>
                <w:bCs/>
                <w:color w:val="000000"/>
                <w:sz w:val="22"/>
                <w:szCs w:val="22"/>
                <w:lang w:val="es-BO" w:eastAsia="es-BO"/>
              </w:rPr>
              <w:t>Nº</w:t>
            </w:r>
          </w:p>
        </w:tc>
        <w:tc>
          <w:tcPr>
            <w:tcW w:w="6746" w:type="dxa"/>
            <w:shd w:val="clear" w:color="auto" w:fill="D9D9D9" w:themeFill="background1" w:themeFillShade="D9"/>
            <w:vAlign w:val="center"/>
            <w:hideMark/>
          </w:tcPr>
          <w:p w:rsidR="009A4965" w:rsidRPr="00455AED" w:rsidRDefault="002B6F0F" w:rsidP="009A4965">
            <w:pPr>
              <w:jc w:val="center"/>
              <w:rPr>
                <w:rFonts w:asciiTheme="minorHAnsi" w:hAnsiTheme="minorHAnsi" w:cstheme="minorHAnsi"/>
                <w:b/>
                <w:bCs/>
                <w:color w:val="000000"/>
                <w:sz w:val="22"/>
                <w:szCs w:val="22"/>
                <w:lang w:val="es-BO" w:eastAsia="es-BO"/>
              </w:rPr>
            </w:pPr>
            <w:r w:rsidRPr="00455AED">
              <w:rPr>
                <w:rFonts w:asciiTheme="minorHAnsi" w:hAnsiTheme="minorHAnsi" w:cstheme="minorHAnsi"/>
                <w:b/>
                <w:bCs/>
                <w:color w:val="000000"/>
                <w:sz w:val="22"/>
                <w:szCs w:val="22"/>
                <w:lang w:val="es-BO" w:eastAsia="es-BO"/>
              </w:rPr>
              <w:t xml:space="preserve">DESCRIPCIÓN DE LA </w:t>
            </w:r>
            <w:r w:rsidR="009A4965">
              <w:rPr>
                <w:rFonts w:asciiTheme="minorHAnsi" w:hAnsiTheme="minorHAnsi" w:cstheme="minorHAnsi"/>
                <w:b/>
                <w:bCs/>
                <w:color w:val="000000"/>
                <w:sz w:val="22"/>
                <w:szCs w:val="22"/>
                <w:lang w:val="es-BO" w:eastAsia="es-BO"/>
              </w:rPr>
              <w:t>FISCALIZACION</w:t>
            </w:r>
            <w:r w:rsidR="000C2AB2">
              <w:rPr>
                <w:rFonts w:asciiTheme="minorHAnsi" w:hAnsiTheme="minorHAnsi" w:cstheme="minorHAnsi"/>
                <w:b/>
                <w:bCs/>
                <w:color w:val="000000"/>
                <w:sz w:val="22"/>
                <w:szCs w:val="22"/>
                <w:lang w:val="es-BO" w:eastAsia="es-BO"/>
              </w:rPr>
              <w:t xml:space="preserve"> TECNICA</w:t>
            </w:r>
          </w:p>
        </w:tc>
        <w:tc>
          <w:tcPr>
            <w:tcW w:w="1772" w:type="dxa"/>
            <w:shd w:val="clear" w:color="auto" w:fill="D9D9D9" w:themeFill="background1" w:themeFillShade="D9"/>
            <w:vAlign w:val="center"/>
            <w:hideMark/>
          </w:tcPr>
          <w:p w:rsidR="002B6F0F" w:rsidRPr="00455AED" w:rsidRDefault="002B6F0F" w:rsidP="001B0A46">
            <w:pPr>
              <w:jc w:val="center"/>
              <w:rPr>
                <w:rFonts w:asciiTheme="minorHAnsi" w:hAnsiTheme="minorHAnsi" w:cstheme="minorHAnsi"/>
                <w:b/>
                <w:bCs/>
                <w:color w:val="000000"/>
                <w:sz w:val="22"/>
                <w:szCs w:val="22"/>
                <w:lang w:val="es-BO" w:eastAsia="es-BO"/>
              </w:rPr>
            </w:pPr>
            <w:r w:rsidRPr="00455AED">
              <w:rPr>
                <w:rFonts w:asciiTheme="minorHAnsi" w:hAnsiTheme="minorHAnsi" w:cstheme="minorHAnsi"/>
                <w:b/>
                <w:bCs/>
                <w:color w:val="000000"/>
                <w:sz w:val="22"/>
                <w:szCs w:val="22"/>
                <w:lang w:val="es-BO" w:eastAsia="es-BO"/>
              </w:rPr>
              <w:t>PRECIO TOTAL</w:t>
            </w:r>
          </w:p>
        </w:tc>
      </w:tr>
      <w:tr w:rsidR="002B6F0F" w:rsidRPr="00455AED" w:rsidTr="00130882">
        <w:trPr>
          <w:trHeight w:val="330"/>
          <w:jc w:val="center"/>
        </w:trPr>
        <w:tc>
          <w:tcPr>
            <w:tcW w:w="554" w:type="dxa"/>
            <w:shd w:val="clear" w:color="auto" w:fill="auto"/>
            <w:noWrap/>
            <w:vAlign w:val="center"/>
          </w:tcPr>
          <w:p w:rsidR="002B6F0F" w:rsidRPr="00455AED" w:rsidRDefault="009A76BC" w:rsidP="009A76BC">
            <w:pPr>
              <w:jc w:val="center"/>
              <w:rPr>
                <w:rFonts w:asciiTheme="minorHAnsi" w:hAnsiTheme="minorHAnsi" w:cstheme="minorHAnsi"/>
                <w:color w:val="000000"/>
                <w:sz w:val="22"/>
                <w:szCs w:val="22"/>
                <w:lang w:val="es-BO" w:eastAsia="es-BO"/>
              </w:rPr>
            </w:pPr>
            <w:r w:rsidRPr="00455AED">
              <w:rPr>
                <w:rFonts w:asciiTheme="minorHAnsi" w:hAnsiTheme="minorHAnsi" w:cstheme="minorHAnsi"/>
                <w:color w:val="000000"/>
                <w:sz w:val="22"/>
                <w:szCs w:val="22"/>
                <w:lang w:val="es-BO" w:eastAsia="es-BO"/>
              </w:rPr>
              <w:t>1</w:t>
            </w:r>
          </w:p>
        </w:tc>
        <w:tc>
          <w:tcPr>
            <w:tcW w:w="6746" w:type="dxa"/>
            <w:shd w:val="clear" w:color="000000" w:fill="FFFFFF"/>
            <w:vAlign w:val="center"/>
          </w:tcPr>
          <w:p w:rsidR="002B6F0F" w:rsidRPr="00455AED" w:rsidRDefault="00130882" w:rsidP="00130882">
            <w:pPr>
              <w:jc w:val="center"/>
              <w:rPr>
                <w:rFonts w:asciiTheme="minorHAnsi" w:hAnsiTheme="minorHAnsi" w:cstheme="minorHAnsi"/>
                <w:color w:val="000000"/>
                <w:sz w:val="22"/>
                <w:szCs w:val="22"/>
                <w:lang w:val="es-BO" w:eastAsia="es-BO"/>
              </w:rPr>
            </w:pPr>
            <w:r w:rsidRPr="00130882">
              <w:rPr>
                <w:rFonts w:asciiTheme="minorHAnsi" w:hAnsiTheme="minorHAnsi" w:cstheme="minorHAnsi"/>
                <w:color w:val="000000"/>
                <w:sz w:val="22"/>
                <w:szCs w:val="22"/>
                <w:lang w:val="es-BO" w:eastAsia="es-BO"/>
              </w:rPr>
              <w:t>FISCALIZACIÓN DE LA INGENIERIA DE DETALLE, PROCURA, CONSTRUCCIÓN, COMISIONADO Y PUESTA EN MARCHA PARA LA IMPLEMENTACION DE UNIDADES DE REMOCION DE MERCURIO EN LAS PLANTAS DE SEPARACION DE LIQUIDOS RIO GRAN</w:t>
            </w:r>
            <w:bookmarkStart w:id="0" w:name="_GoBack"/>
            <w:bookmarkEnd w:id="0"/>
            <w:r w:rsidRPr="00130882">
              <w:rPr>
                <w:rFonts w:asciiTheme="minorHAnsi" w:hAnsiTheme="minorHAnsi" w:cstheme="minorHAnsi"/>
                <w:color w:val="000000"/>
                <w:sz w:val="22"/>
                <w:szCs w:val="22"/>
                <w:lang w:val="es-BO" w:eastAsia="es-BO"/>
              </w:rPr>
              <w:t>DE Y CARLOS VILLEGAS</w:t>
            </w:r>
          </w:p>
        </w:tc>
        <w:tc>
          <w:tcPr>
            <w:tcW w:w="1772" w:type="dxa"/>
            <w:shd w:val="clear" w:color="auto" w:fill="auto"/>
            <w:noWrap/>
            <w:vAlign w:val="center"/>
          </w:tcPr>
          <w:p w:rsidR="002B6F0F" w:rsidRPr="00455AED" w:rsidRDefault="00130882" w:rsidP="00130882">
            <w:pPr>
              <w:jc w:val="center"/>
              <w:rPr>
                <w:rFonts w:asciiTheme="minorHAnsi" w:hAnsiTheme="minorHAnsi" w:cstheme="minorHAnsi"/>
                <w:color w:val="000000"/>
                <w:sz w:val="22"/>
                <w:szCs w:val="22"/>
                <w:lang w:val="es-BO" w:eastAsia="es-BO"/>
              </w:rPr>
            </w:pPr>
            <w:r w:rsidRPr="00130882">
              <w:rPr>
                <w:rFonts w:asciiTheme="minorHAnsi" w:hAnsiTheme="minorHAnsi" w:cstheme="minorHAnsi"/>
                <w:color w:val="000000"/>
                <w:sz w:val="22"/>
                <w:szCs w:val="22"/>
                <w:lang w:val="es-BO" w:eastAsia="es-BO"/>
              </w:rPr>
              <w:t>11.989.881,90</w:t>
            </w:r>
          </w:p>
        </w:tc>
      </w:tr>
    </w:tbl>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95658D" w:rsidRPr="00455AED" w:rsidRDefault="0095658D">
      <w:pPr>
        <w:spacing w:after="160" w:line="259" w:lineRule="auto"/>
        <w:rPr>
          <w:rFonts w:asciiTheme="minorHAnsi" w:hAnsiTheme="minorHAnsi" w:cstheme="minorHAnsi"/>
          <w:b/>
          <w:sz w:val="22"/>
          <w:szCs w:val="22"/>
        </w:rPr>
      </w:pPr>
      <w:r w:rsidRPr="00455AED">
        <w:rPr>
          <w:rFonts w:asciiTheme="minorHAnsi" w:hAnsiTheme="minorHAnsi" w:cstheme="minorHAnsi"/>
          <w:b/>
          <w:sz w:val="22"/>
          <w:szCs w:val="22"/>
        </w:rPr>
        <w:br w:type="page"/>
      </w: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lastRenderedPageBreak/>
        <w:t>PARTE I</w:t>
      </w: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t>INFORMACIÓN GENERAL A LOS PROPONENTES</w:t>
      </w: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NORMATIVA APLICABLE AL PROCESO DE CONTRATACIÓN</w:t>
      </w:r>
      <w:r w:rsidR="003176FC" w:rsidRPr="00455AED">
        <w:rPr>
          <w:rFonts w:asciiTheme="minorHAnsi" w:hAnsiTheme="minorHAnsi" w:cstheme="minorHAnsi"/>
          <w:b/>
          <w:sz w:val="22"/>
          <w:szCs w:val="22"/>
        </w:rPr>
        <w:t>.-</w:t>
      </w:r>
    </w:p>
    <w:p w:rsidR="002B6F0F" w:rsidRPr="00455AED" w:rsidRDefault="002B6F0F" w:rsidP="002B6F0F">
      <w:pPr>
        <w:jc w:val="center"/>
        <w:rPr>
          <w:rFonts w:asciiTheme="minorHAnsi" w:hAnsiTheme="minorHAnsi" w:cstheme="minorHAnsi"/>
          <w:color w:val="000000"/>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El presente proceso de contratación se rige por el Reglamento de Contratación de Directas de Bienes y Servicios de Yacimientos Petrolíferos Fiscales Bolivianos (YPFB) en el marco del Decreto Supremo No 29506 de 09 de abril de 2008.</w:t>
      </w:r>
    </w:p>
    <w:p w:rsidR="002B6F0F" w:rsidRPr="00455AED" w:rsidRDefault="002B6F0F" w:rsidP="002B6F0F">
      <w:pPr>
        <w:ind w:left="426"/>
        <w:jc w:val="both"/>
        <w:rPr>
          <w:rFonts w:asciiTheme="minorHAnsi" w:hAnsiTheme="minorHAnsi" w:cstheme="minorHAnsi"/>
          <w:color w:val="000000"/>
          <w:sz w:val="22"/>
          <w:szCs w:val="22"/>
        </w:rPr>
      </w:pPr>
    </w:p>
    <w:p w:rsidR="002B6F0F" w:rsidRPr="00455AED" w:rsidRDefault="002B6F0F" w:rsidP="002B6F0F">
      <w:pPr>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PROPONENTES ELEGIBLES</w:t>
      </w:r>
      <w:r w:rsidR="003176FC" w:rsidRPr="00455AED">
        <w:rPr>
          <w:rFonts w:asciiTheme="minorHAnsi" w:hAnsiTheme="minorHAnsi" w:cstheme="minorHAnsi"/>
          <w:b/>
          <w:sz w:val="22"/>
          <w:szCs w:val="22"/>
        </w:rPr>
        <w:t>.-</w:t>
      </w:r>
    </w:p>
    <w:p w:rsidR="002B6F0F" w:rsidRPr="00455AED" w:rsidRDefault="002B6F0F" w:rsidP="002B6F0F">
      <w:pPr>
        <w:ind w:left="426"/>
        <w:jc w:val="both"/>
        <w:rPr>
          <w:rFonts w:asciiTheme="minorHAnsi" w:hAnsiTheme="minorHAnsi" w:cstheme="minorHAnsi"/>
          <w:b/>
          <w:sz w:val="22"/>
          <w:szCs w:val="22"/>
        </w:rPr>
      </w:pPr>
    </w:p>
    <w:p w:rsidR="00BB1248" w:rsidRPr="00455AED" w:rsidRDefault="00BB1248" w:rsidP="00BB1248">
      <w:pPr>
        <w:pStyle w:val="Prrafodelista"/>
        <w:ind w:left="426"/>
        <w:jc w:val="both"/>
        <w:rPr>
          <w:rFonts w:asciiTheme="minorHAnsi" w:hAnsiTheme="minorHAnsi" w:cstheme="minorHAnsi"/>
          <w:sz w:val="22"/>
          <w:szCs w:val="22"/>
        </w:rPr>
      </w:pPr>
      <w:r w:rsidRPr="00455AED">
        <w:rPr>
          <w:rFonts w:asciiTheme="minorHAnsi" w:hAnsiTheme="minorHAnsi" w:cstheme="minorHAnsi"/>
          <w:sz w:val="22"/>
          <w:szCs w:val="22"/>
        </w:rPr>
        <w:t>Podrán participar en la presente convocatoria los siguientes proponentes:</w:t>
      </w:r>
    </w:p>
    <w:p w:rsidR="00311D4A" w:rsidRPr="00455AED" w:rsidRDefault="00311D4A" w:rsidP="00311D4A">
      <w:pPr>
        <w:pStyle w:val="Prrafodelista"/>
        <w:ind w:left="426"/>
        <w:jc w:val="both"/>
        <w:rPr>
          <w:rFonts w:asciiTheme="minorHAnsi" w:hAnsiTheme="minorHAnsi" w:cstheme="minorHAnsi"/>
          <w:sz w:val="22"/>
          <w:szCs w:val="22"/>
        </w:rPr>
      </w:pPr>
    </w:p>
    <w:p w:rsidR="00311D4A" w:rsidRPr="00455AED" w:rsidRDefault="00F518D0" w:rsidP="00311D4A">
      <w:pPr>
        <w:pStyle w:val="Prrafodelista"/>
        <w:ind w:left="426"/>
        <w:jc w:val="both"/>
        <w:rPr>
          <w:rFonts w:asciiTheme="minorHAnsi" w:hAnsiTheme="minorHAnsi" w:cstheme="minorHAnsi"/>
          <w:b/>
          <w:sz w:val="22"/>
          <w:szCs w:val="22"/>
        </w:rPr>
      </w:pPr>
      <w:r w:rsidRPr="00455AED">
        <w:rPr>
          <w:rFonts w:asciiTheme="minorHAnsi" w:hAnsiTheme="minorHAnsi" w:cstheme="minorHAnsi"/>
          <w:b/>
          <w:sz w:val="22"/>
          <w:szCs w:val="22"/>
        </w:rPr>
        <w:t>2.1</w:t>
      </w:r>
      <w:r w:rsidR="00311D4A" w:rsidRPr="00455AED">
        <w:rPr>
          <w:rFonts w:asciiTheme="minorHAnsi" w:hAnsiTheme="minorHAnsi" w:cstheme="minorHAnsi"/>
          <w:b/>
          <w:sz w:val="22"/>
          <w:szCs w:val="22"/>
        </w:rPr>
        <w:t xml:space="preserve"> PROPONENTES NACIONALES </w:t>
      </w:r>
    </w:p>
    <w:p w:rsidR="00311D4A" w:rsidRPr="00455AED" w:rsidRDefault="00311D4A" w:rsidP="00311D4A">
      <w:pPr>
        <w:pStyle w:val="Prrafodelista"/>
        <w:ind w:left="426"/>
        <w:jc w:val="both"/>
        <w:rPr>
          <w:rFonts w:asciiTheme="minorHAnsi" w:hAnsiTheme="minorHAnsi" w:cstheme="minorHAnsi"/>
          <w:sz w:val="22"/>
          <w:szCs w:val="22"/>
        </w:rPr>
      </w:pPr>
    </w:p>
    <w:p w:rsidR="00311D4A" w:rsidRPr="00455AED" w:rsidRDefault="00311D4A" w:rsidP="0055509D">
      <w:pPr>
        <w:pStyle w:val="Prrafodelista"/>
        <w:numPr>
          <w:ilvl w:val="0"/>
          <w:numId w:val="33"/>
        </w:numPr>
        <w:ind w:left="851"/>
        <w:jc w:val="both"/>
        <w:rPr>
          <w:rFonts w:asciiTheme="minorHAnsi" w:hAnsiTheme="minorHAnsi" w:cstheme="minorHAnsi"/>
          <w:color w:val="000000"/>
          <w:sz w:val="22"/>
          <w:szCs w:val="22"/>
        </w:rPr>
      </w:pPr>
      <w:r w:rsidRPr="00455AED">
        <w:rPr>
          <w:rFonts w:asciiTheme="minorHAnsi" w:hAnsiTheme="minorHAnsi" w:cstheme="minorHAnsi"/>
          <w:sz w:val="22"/>
          <w:szCs w:val="22"/>
          <w:lang w:val="es-BO"/>
        </w:rPr>
        <w:t xml:space="preserve">Personas Naturales con capacidad de contratar. </w:t>
      </w:r>
      <w:r w:rsidRPr="00455AED">
        <w:rPr>
          <w:rFonts w:asciiTheme="minorHAnsi" w:hAnsiTheme="minorHAnsi" w:cstheme="minorHAnsi"/>
          <w:color w:val="000000"/>
          <w:sz w:val="22"/>
          <w:szCs w:val="22"/>
        </w:rPr>
        <w:t xml:space="preserve">Para cuantías menores a Bs1.000.000.- (Un Millón 00/100 </w:t>
      </w:r>
      <w:r w:rsidR="00271831" w:rsidRPr="00455AED">
        <w:rPr>
          <w:rFonts w:asciiTheme="minorHAnsi" w:hAnsiTheme="minorHAnsi" w:cstheme="minorHAnsi"/>
          <w:color w:val="000000"/>
          <w:sz w:val="22"/>
          <w:szCs w:val="22"/>
        </w:rPr>
        <w:t>bolivianos</w:t>
      </w:r>
      <w:r w:rsidRPr="00455AED">
        <w:rPr>
          <w:rFonts w:asciiTheme="minorHAnsi" w:hAnsiTheme="minorHAnsi" w:cstheme="minorHAnsi"/>
          <w:color w:val="000000"/>
          <w:sz w:val="22"/>
          <w:szCs w:val="22"/>
        </w:rPr>
        <w:t>)</w:t>
      </w:r>
      <w:r w:rsidR="00F518D0" w:rsidRPr="00455AED">
        <w:rPr>
          <w:rFonts w:asciiTheme="minorHAnsi" w:hAnsiTheme="minorHAnsi" w:cstheme="minorHAnsi"/>
          <w:color w:val="000000"/>
          <w:sz w:val="22"/>
          <w:szCs w:val="22"/>
        </w:rPr>
        <w:t>.</w:t>
      </w:r>
    </w:p>
    <w:p w:rsidR="00311D4A" w:rsidRPr="00455AED" w:rsidRDefault="00311D4A" w:rsidP="0055509D">
      <w:pPr>
        <w:pStyle w:val="Prrafodelista"/>
        <w:numPr>
          <w:ilvl w:val="0"/>
          <w:numId w:val="33"/>
        </w:numPr>
        <w:ind w:left="851"/>
        <w:rPr>
          <w:rFonts w:asciiTheme="minorHAnsi" w:hAnsiTheme="minorHAnsi" w:cstheme="minorHAnsi"/>
          <w:color w:val="000000"/>
          <w:sz w:val="22"/>
          <w:szCs w:val="22"/>
        </w:rPr>
      </w:pPr>
      <w:r w:rsidRPr="00455AED">
        <w:rPr>
          <w:rFonts w:asciiTheme="minorHAnsi" w:hAnsiTheme="minorHAnsi" w:cstheme="minorHAnsi"/>
          <w:sz w:val="22"/>
          <w:szCs w:val="22"/>
          <w:lang w:val="es-BO"/>
        </w:rPr>
        <w:t>Empresas nacionales</w:t>
      </w:r>
      <w:r w:rsidRPr="00455AED">
        <w:rPr>
          <w:rFonts w:asciiTheme="minorHAnsi" w:hAnsiTheme="minorHAnsi" w:cstheme="minorHAnsi"/>
          <w:color w:val="000000"/>
          <w:sz w:val="22"/>
          <w:szCs w:val="22"/>
        </w:rPr>
        <w:t>.</w:t>
      </w:r>
    </w:p>
    <w:p w:rsidR="00311D4A" w:rsidRPr="00455AED" w:rsidRDefault="00311D4A" w:rsidP="0055509D">
      <w:pPr>
        <w:pStyle w:val="Prrafodelista"/>
        <w:numPr>
          <w:ilvl w:val="0"/>
          <w:numId w:val="33"/>
        </w:numPr>
        <w:ind w:left="851"/>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 xml:space="preserve">Asociaciones Accidentales legalmente constituidas en el Estado Plurinacional de Bolivia. </w:t>
      </w:r>
    </w:p>
    <w:p w:rsidR="002B6F0F" w:rsidRPr="00455AED" w:rsidRDefault="002B6F0F" w:rsidP="00311D4A">
      <w:pPr>
        <w:jc w:val="both"/>
        <w:rPr>
          <w:rFonts w:asciiTheme="minorHAnsi" w:hAnsiTheme="minorHAnsi" w:cstheme="minorHAnsi"/>
          <w:color w:val="000000"/>
          <w:sz w:val="24"/>
          <w:szCs w:val="22"/>
        </w:rPr>
      </w:pPr>
    </w:p>
    <w:p w:rsidR="00F518D0" w:rsidRPr="00455AED" w:rsidRDefault="00F518D0" w:rsidP="00464EE0">
      <w:pPr>
        <w:pStyle w:val="Prrafodelista"/>
        <w:ind w:left="426"/>
        <w:jc w:val="both"/>
        <w:rPr>
          <w:rFonts w:asciiTheme="minorHAnsi" w:hAnsiTheme="minorHAnsi" w:cstheme="minorHAnsi"/>
          <w:b/>
          <w:sz w:val="22"/>
          <w:szCs w:val="22"/>
        </w:rPr>
      </w:pPr>
      <w:r w:rsidRPr="00455AED">
        <w:rPr>
          <w:rFonts w:asciiTheme="minorHAnsi" w:hAnsiTheme="minorHAnsi" w:cstheme="minorHAnsi"/>
          <w:b/>
          <w:sz w:val="22"/>
          <w:szCs w:val="22"/>
        </w:rPr>
        <w:t>2.2 PROPONENTES EXTRANJEROS</w:t>
      </w:r>
      <w:r w:rsidRPr="00455AED">
        <w:rPr>
          <w:rFonts w:asciiTheme="minorHAnsi" w:hAnsiTheme="minorHAnsi" w:cstheme="minorHAnsi"/>
          <w:b/>
          <w:color w:val="FF0000"/>
          <w:sz w:val="22"/>
          <w:szCs w:val="22"/>
        </w:rPr>
        <w:t xml:space="preserve"> </w:t>
      </w:r>
      <w:r w:rsidR="00464EE0" w:rsidRPr="00455AED">
        <w:rPr>
          <w:rFonts w:asciiTheme="minorHAnsi" w:hAnsiTheme="minorHAnsi" w:cstheme="minorHAnsi"/>
          <w:b/>
          <w:color w:val="FF0000"/>
          <w:sz w:val="22"/>
          <w:szCs w:val="22"/>
        </w:rPr>
        <w:t>“NO APLICA”</w:t>
      </w:r>
    </w:p>
    <w:p w:rsidR="00F518D0" w:rsidRPr="00455AED" w:rsidRDefault="00F518D0" w:rsidP="00F518D0">
      <w:pPr>
        <w:pStyle w:val="Prrafodelista"/>
        <w:ind w:left="426"/>
        <w:jc w:val="both"/>
        <w:rPr>
          <w:rFonts w:asciiTheme="minorHAnsi" w:hAnsiTheme="minorHAnsi" w:cstheme="minorHAnsi"/>
          <w:color w:val="FF0000"/>
          <w:sz w:val="22"/>
          <w:szCs w:val="22"/>
        </w:rPr>
      </w:pPr>
    </w:p>
    <w:p w:rsidR="00F518D0" w:rsidRPr="00455AED" w:rsidRDefault="00F518D0" w:rsidP="00F518D0">
      <w:pPr>
        <w:pStyle w:val="Prrafodelista"/>
        <w:numPr>
          <w:ilvl w:val="0"/>
          <w:numId w:val="19"/>
        </w:numPr>
        <w:ind w:left="851"/>
        <w:rPr>
          <w:rFonts w:ascii="Verdana" w:hAnsi="Verdana" w:cs="Arial"/>
          <w:sz w:val="18"/>
          <w:szCs w:val="18"/>
        </w:rPr>
      </w:pPr>
      <w:r w:rsidRPr="00455AED">
        <w:rPr>
          <w:rFonts w:asciiTheme="minorHAnsi" w:hAnsiTheme="minorHAnsi" w:cstheme="minorHAnsi"/>
          <w:sz w:val="22"/>
          <w:szCs w:val="22"/>
          <w:lang w:val="es-BO"/>
        </w:rPr>
        <w:t xml:space="preserve">Empresas extranjeras.  </w:t>
      </w:r>
    </w:p>
    <w:p w:rsidR="00F518D0" w:rsidRPr="00455AED" w:rsidRDefault="00F518D0" w:rsidP="00F518D0">
      <w:pPr>
        <w:pStyle w:val="Prrafodelista"/>
        <w:numPr>
          <w:ilvl w:val="0"/>
          <w:numId w:val="19"/>
        </w:numPr>
        <w:ind w:left="851"/>
        <w:rPr>
          <w:rFonts w:ascii="Verdana" w:hAnsi="Verdana" w:cs="Arial"/>
          <w:sz w:val="18"/>
          <w:szCs w:val="18"/>
        </w:rPr>
      </w:pPr>
      <w:r w:rsidRPr="00455AED">
        <w:rPr>
          <w:rFonts w:ascii="Verdana" w:hAnsi="Verdana" w:cs="Arial"/>
          <w:sz w:val="18"/>
          <w:szCs w:val="18"/>
        </w:rPr>
        <w:t>Asociaciones Accidentales legalmente constituidas en el extranjero.</w:t>
      </w:r>
    </w:p>
    <w:p w:rsidR="00F518D0" w:rsidRPr="00455AED" w:rsidRDefault="00F518D0" w:rsidP="00311D4A">
      <w:pPr>
        <w:jc w:val="both"/>
        <w:rPr>
          <w:rFonts w:asciiTheme="minorHAnsi" w:hAnsiTheme="minorHAnsi" w:cstheme="minorHAnsi"/>
          <w:color w:val="000000"/>
          <w:sz w:val="24"/>
          <w:szCs w:val="22"/>
        </w:rPr>
      </w:pPr>
    </w:p>
    <w:p w:rsidR="002B6F0F" w:rsidRPr="00455AED" w:rsidRDefault="002B6F0F" w:rsidP="002B6F0F">
      <w:pPr>
        <w:numPr>
          <w:ilvl w:val="0"/>
          <w:numId w:val="3"/>
        </w:numPr>
        <w:ind w:left="425" w:hanging="425"/>
        <w:jc w:val="both"/>
        <w:rPr>
          <w:rFonts w:asciiTheme="minorHAnsi" w:hAnsiTheme="minorHAnsi" w:cstheme="minorHAnsi"/>
          <w:b/>
          <w:sz w:val="22"/>
          <w:szCs w:val="22"/>
        </w:rPr>
      </w:pPr>
      <w:r w:rsidRPr="00455AED">
        <w:rPr>
          <w:rFonts w:asciiTheme="minorHAnsi" w:hAnsiTheme="minorHAnsi" w:cstheme="minorHAnsi"/>
          <w:b/>
          <w:sz w:val="22"/>
          <w:szCs w:val="22"/>
        </w:rPr>
        <w:t>IMPEDIDOS PARA PARTICIPAR EN LOS PROCESOS DE CONTRATACIÓN</w:t>
      </w:r>
      <w:r w:rsidR="003176FC" w:rsidRPr="00455AED">
        <w:rPr>
          <w:rFonts w:asciiTheme="minorHAnsi" w:hAnsiTheme="minorHAnsi" w:cstheme="minorHAnsi"/>
          <w:b/>
          <w:sz w:val="22"/>
          <w:szCs w:val="22"/>
        </w:rPr>
        <w:t>.-</w:t>
      </w:r>
    </w:p>
    <w:p w:rsidR="002B6F0F" w:rsidRPr="00455AED" w:rsidRDefault="002B6F0F" w:rsidP="002B6F0F">
      <w:pPr>
        <w:ind w:left="425"/>
        <w:jc w:val="both"/>
        <w:rPr>
          <w:rFonts w:asciiTheme="minorHAnsi" w:hAnsiTheme="minorHAnsi" w:cstheme="minorHAnsi"/>
          <w:b/>
          <w:sz w:val="22"/>
          <w:szCs w:val="22"/>
        </w:rPr>
      </w:pPr>
    </w:p>
    <w:p w:rsidR="002B6F0F" w:rsidRPr="00455AED" w:rsidRDefault="002B6F0F" w:rsidP="002B6F0F">
      <w:pPr>
        <w:pStyle w:val="Prrafodelista"/>
        <w:ind w:left="426"/>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2B6F0F" w:rsidRPr="00455AED" w:rsidRDefault="002B6F0F" w:rsidP="002B6F0F">
      <w:pPr>
        <w:pStyle w:val="Prrafodelista"/>
        <w:tabs>
          <w:tab w:val="left" w:pos="7458"/>
        </w:tabs>
        <w:ind w:left="709" w:hanging="283"/>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ab/>
      </w:r>
      <w:r w:rsidRPr="00455AED">
        <w:rPr>
          <w:rFonts w:asciiTheme="minorHAnsi" w:hAnsiTheme="minorHAnsi" w:cstheme="minorHAnsi"/>
          <w:color w:val="000000"/>
          <w:sz w:val="22"/>
          <w:szCs w:val="22"/>
        </w:rPr>
        <w:tab/>
      </w:r>
    </w:p>
    <w:p w:rsidR="002B6F0F" w:rsidRPr="00455AED"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2B6F0F" w:rsidRPr="00455AED"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Que tengan sentencia ejecutoriada, con impedimento para ejercer el comercio.</w:t>
      </w:r>
    </w:p>
    <w:p w:rsidR="002B6F0F" w:rsidRPr="00455AED"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B6F0F" w:rsidRPr="00455AED"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Que se encuentren asociados con consultores o empresas que hubieran asesorado en la elaboración de los Términos de Referencia, Estimación de Costos, Estudios de Pre-factibilidad y Factibilidad, Términos de Referencia o Documento Base de Contratación (DBC)</w:t>
      </w:r>
      <w:r w:rsidRPr="00455AED">
        <w:rPr>
          <w:rFonts w:asciiTheme="minorHAnsi" w:eastAsiaTheme="minorHAnsi" w:hAnsiTheme="minorHAnsi" w:cstheme="minorHAnsi"/>
          <w:color w:val="FF0000"/>
          <w:sz w:val="22"/>
          <w:szCs w:val="22"/>
          <w:lang w:val="es-BO"/>
        </w:rPr>
        <w:t>.</w:t>
      </w:r>
    </w:p>
    <w:p w:rsidR="002B6F0F" w:rsidRPr="00455AED"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2B6F0F" w:rsidRPr="00455AED"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Que hubiesen declarado su disolución o quiebra.</w:t>
      </w:r>
    </w:p>
    <w:p w:rsidR="002B6F0F" w:rsidRPr="00455AED"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MAE, hasta el tercer Grado de consanguinidad y segundo </w:t>
      </w:r>
      <w:r w:rsidRPr="00455AED">
        <w:rPr>
          <w:rFonts w:asciiTheme="minorHAnsi" w:eastAsiaTheme="minorHAnsi" w:hAnsiTheme="minorHAnsi" w:cstheme="minorHAnsi"/>
          <w:sz w:val="22"/>
          <w:szCs w:val="22"/>
          <w:lang w:val="es-BO"/>
        </w:rPr>
        <w:lastRenderedPageBreak/>
        <w:t xml:space="preserve">de afinidad, conforme lo establecido en el Código de </w:t>
      </w:r>
      <w:r w:rsidR="0085003D" w:rsidRPr="00455AED">
        <w:rPr>
          <w:rFonts w:asciiTheme="minorHAnsi" w:eastAsiaTheme="minorHAnsi" w:hAnsiTheme="minorHAnsi" w:cstheme="minorHAnsi"/>
          <w:sz w:val="22"/>
          <w:szCs w:val="22"/>
          <w:lang w:val="es-BO"/>
        </w:rPr>
        <w:t xml:space="preserve">las </w:t>
      </w:r>
      <w:r w:rsidRPr="00455AED">
        <w:rPr>
          <w:rFonts w:asciiTheme="minorHAnsi" w:eastAsiaTheme="minorHAnsi" w:hAnsiTheme="minorHAnsi" w:cstheme="minorHAnsi"/>
          <w:sz w:val="22"/>
          <w:szCs w:val="22"/>
          <w:lang w:val="es-BO"/>
        </w:rPr>
        <w:t>Familia</w:t>
      </w:r>
      <w:r w:rsidR="0085003D" w:rsidRPr="00455AED">
        <w:rPr>
          <w:rFonts w:asciiTheme="minorHAnsi" w:eastAsiaTheme="minorHAnsi" w:hAnsiTheme="minorHAnsi" w:cstheme="minorHAnsi"/>
          <w:sz w:val="22"/>
          <w:szCs w:val="22"/>
          <w:lang w:val="es-BO"/>
        </w:rPr>
        <w:t>s y Proceso Familiar</w:t>
      </w:r>
      <w:r w:rsidRPr="00455AED">
        <w:rPr>
          <w:rFonts w:asciiTheme="minorHAnsi" w:eastAsiaTheme="minorHAnsi" w:hAnsiTheme="minorHAnsi" w:cstheme="minorHAnsi"/>
          <w:sz w:val="22"/>
          <w:szCs w:val="22"/>
          <w:lang w:val="es-BO"/>
        </w:rPr>
        <w:t xml:space="preserve"> del Estado Plurinacional de Bolivia.</w:t>
      </w:r>
    </w:p>
    <w:p w:rsidR="002B6F0F" w:rsidRPr="00455AED"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2B6F0F" w:rsidRPr="00455AED"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2B6F0F" w:rsidRPr="00455AED"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2B6F0F" w:rsidRPr="00455AED"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EA6C17" w:rsidRPr="00455AED" w:rsidRDefault="00EA6C17" w:rsidP="00EA6C17">
      <w:pPr>
        <w:pStyle w:val="Sinespaciado"/>
        <w:rPr>
          <w:rFonts w:eastAsiaTheme="minorHAnsi"/>
          <w:lang w:val="es-BO"/>
        </w:rPr>
      </w:pPr>
    </w:p>
    <w:p w:rsidR="0085003D" w:rsidRPr="00455AED" w:rsidRDefault="0085003D" w:rsidP="0085003D">
      <w:pPr>
        <w:spacing w:after="200" w:line="276" w:lineRule="auto"/>
        <w:ind w:left="426"/>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w:t>
      </w:r>
      <w:r w:rsidR="002E0002" w:rsidRPr="00455AED">
        <w:rPr>
          <w:rFonts w:asciiTheme="minorHAnsi" w:eastAsiaTheme="minorHAnsi" w:hAnsiTheme="minorHAnsi" w:cstheme="minorHAnsi"/>
          <w:sz w:val="22"/>
          <w:szCs w:val="22"/>
          <w:lang w:val="es-BO"/>
        </w:rPr>
        <w:t xml:space="preserve"> del SICOES.</w:t>
      </w:r>
    </w:p>
    <w:p w:rsidR="002B6F0F" w:rsidRPr="00455AED" w:rsidRDefault="002B6F0F" w:rsidP="002B6F0F">
      <w:pPr>
        <w:numPr>
          <w:ilvl w:val="0"/>
          <w:numId w:val="3"/>
        </w:numPr>
        <w:ind w:left="425" w:hanging="425"/>
        <w:jc w:val="both"/>
        <w:rPr>
          <w:rFonts w:asciiTheme="minorHAnsi" w:hAnsiTheme="minorHAnsi" w:cstheme="minorHAnsi"/>
          <w:b/>
          <w:color w:val="000000"/>
          <w:sz w:val="22"/>
          <w:szCs w:val="22"/>
        </w:rPr>
      </w:pPr>
      <w:r w:rsidRPr="00455AED">
        <w:rPr>
          <w:rFonts w:asciiTheme="minorHAnsi" w:hAnsiTheme="minorHAnsi" w:cstheme="minorHAnsi"/>
          <w:b/>
          <w:color w:val="000000"/>
          <w:sz w:val="22"/>
          <w:szCs w:val="22"/>
        </w:rPr>
        <w:t>PLAZOS Y HORARIOS ADMINISTRATIVOS</w:t>
      </w:r>
      <w:r w:rsidR="003176FC" w:rsidRPr="00455AED">
        <w:rPr>
          <w:rFonts w:asciiTheme="minorHAnsi" w:hAnsiTheme="minorHAnsi" w:cstheme="minorHAnsi"/>
          <w:b/>
          <w:color w:val="000000"/>
          <w:sz w:val="22"/>
          <w:szCs w:val="22"/>
        </w:rPr>
        <w:t>.-</w:t>
      </w:r>
    </w:p>
    <w:p w:rsidR="002B6F0F" w:rsidRPr="00455AED" w:rsidRDefault="002B6F0F" w:rsidP="002B6F0F">
      <w:pPr>
        <w:pStyle w:val="Prrafodelista"/>
        <w:ind w:left="426"/>
        <w:jc w:val="both"/>
        <w:rPr>
          <w:rFonts w:asciiTheme="minorHAnsi" w:hAnsiTheme="minorHAnsi" w:cstheme="minorHAnsi"/>
          <w:color w:val="000000"/>
          <w:sz w:val="22"/>
          <w:szCs w:val="22"/>
        </w:rPr>
      </w:pPr>
    </w:p>
    <w:p w:rsidR="002B6F0F" w:rsidRPr="00455AED" w:rsidRDefault="002B6F0F" w:rsidP="002B6F0F">
      <w:pPr>
        <w:pStyle w:val="Prrafodelista"/>
        <w:ind w:left="426"/>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2B6F0F" w:rsidRPr="00455AED" w:rsidRDefault="002B6F0F" w:rsidP="002B6F0F">
      <w:pPr>
        <w:pStyle w:val="Prrafodelista"/>
        <w:ind w:left="426"/>
        <w:jc w:val="both"/>
        <w:rPr>
          <w:rFonts w:asciiTheme="minorHAnsi" w:hAnsiTheme="minorHAnsi" w:cstheme="minorHAnsi"/>
          <w:color w:val="000000"/>
          <w:sz w:val="22"/>
          <w:szCs w:val="22"/>
        </w:rPr>
      </w:pPr>
    </w:p>
    <w:p w:rsidR="002B6F0F" w:rsidRPr="00455AED" w:rsidRDefault="002B6F0F" w:rsidP="002B6F0F">
      <w:pPr>
        <w:pStyle w:val="Prrafodelista"/>
        <w:ind w:left="426"/>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p>
    <w:p w:rsidR="002B6F0F" w:rsidRPr="00455AED" w:rsidRDefault="002B6F0F" w:rsidP="002B6F0F">
      <w:pPr>
        <w:ind w:left="708"/>
        <w:jc w:val="both"/>
        <w:rPr>
          <w:rFonts w:asciiTheme="minorHAnsi" w:hAnsiTheme="minorHAnsi" w:cstheme="minorHAnsi"/>
          <w:sz w:val="22"/>
          <w:szCs w:val="22"/>
        </w:rPr>
      </w:pPr>
    </w:p>
    <w:p w:rsidR="002B6F0F" w:rsidRPr="00455AED" w:rsidRDefault="002B6F0F" w:rsidP="002B6F0F">
      <w:pPr>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IDIOMA</w:t>
      </w:r>
      <w:r w:rsidR="003176FC" w:rsidRPr="00455AED">
        <w:rPr>
          <w:rFonts w:asciiTheme="minorHAnsi" w:hAnsiTheme="minorHAnsi" w:cstheme="minorHAnsi"/>
          <w:b/>
          <w:sz w:val="22"/>
          <w:szCs w:val="22"/>
        </w:rPr>
        <w:t>.-</w:t>
      </w:r>
    </w:p>
    <w:p w:rsidR="00682199" w:rsidRPr="00455AED" w:rsidRDefault="00682199" w:rsidP="00682199">
      <w:pPr>
        <w:ind w:left="426"/>
        <w:jc w:val="both"/>
        <w:rPr>
          <w:rFonts w:asciiTheme="minorHAnsi" w:hAnsiTheme="minorHAnsi" w:cstheme="minorHAnsi"/>
          <w:b/>
          <w:sz w:val="22"/>
          <w:szCs w:val="22"/>
        </w:rPr>
      </w:pPr>
    </w:p>
    <w:p w:rsidR="0095658D" w:rsidRPr="00455AED" w:rsidRDefault="0095658D" w:rsidP="0095658D">
      <w:pPr>
        <w:ind w:left="426"/>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95658D" w:rsidRPr="00455AED" w:rsidRDefault="0095658D" w:rsidP="0095658D">
      <w:pPr>
        <w:ind w:left="426"/>
        <w:jc w:val="both"/>
        <w:rPr>
          <w:rFonts w:asciiTheme="minorHAnsi" w:hAnsiTheme="minorHAnsi" w:cstheme="minorHAnsi"/>
          <w:sz w:val="22"/>
          <w:szCs w:val="22"/>
          <w:lang w:val="es-BO"/>
        </w:rPr>
      </w:pPr>
    </w:p>
    <w:p w:rsidR="0095658D" w:rsidRPr="00455AED" w:rsidRDefault="0095658D" w:rsidP="0095658D">
      <w:pPr>
        <w:ind w:left="426"/>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Asimismo, toda la correspondencia que se intercambie entre el proponente y YPFB, será en idioma castellano.</w:t>
      </w:r>
    </w:p>
    <w:p w:rsidR="002B6F0F" w:rsidRPr="00455AED" w:rsidRDefault="002B6F0F" w:rsidP="002B6F0F">
      <w:pPr>
        <w:ind w:left="426"/>
        <w:jc w:val="both"/>
        <w:rPr>
          <w:rFonts w:asciiTheme="minorHAnsi" w:hAnsiTheme="minorHAnsi" w:cstheme="minorHAnsi"/>
          <w:sz w:val="22"/>
          <w:szCs w:val="22"/>
          <w:lang w:val="es-BO"/>
        </w:rPr>
      </w:pPr>
    </w:p>
    <w:p w:rsidR="002B6F0F" w:rsidRPr="00455AED" w:rsidRDefault="002B6F0F" w:rsidP="002B6F0F">
      <w:pPr>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MONEDA DEL PROCESO DE CONTRATACIÓN</w:t>
      </w:r>
      <w:r w:rsidR="003176FC" w:rsidRPr="00455AED">
        <w:rPr>
          <w:rFonts w:asciiTheme="minorHAnsi" w:hAnsiTheme="minorHAnsi" w:cstheme="minorHAnsi"/>
          <w:b/>
          <w:sz w:val="22"/>
          <w:szCs w:val="22"/>
        </w:rPr>
        <w:t>.-</w:t>
      </w:r>
    </w:p>
    <w:p w:rsidR="00682199" w:rsidRPr="00455AED" w:rsidRDefault="00682199" w:rsidP="00682199">
      <w:pPr>
        <w:ind w:left="426"/>
        <w:jc w:val="both"/>
        <w:rPr>
          <w:rFonts w:asciiTheme="minorHAnsi" w:hAnsiTheme="minorHAnsi" w:cstheme="minorHAnsi"/>
          <w:b/>
          <w:sz w:val="22"/>
          <w:szCs w:val="22"/>
        </w:rPr>
      </w:pPr>
    </w:p>
    <w:p w:rsidR="002B6F0F" w:rsidRPr="00455AED" w:rsidRDefault="002B6F0F" w:rsidP="002B6F0F">
      <w:pPr>
        <w:ind w:left="426"/>
        <w:jc w:val="both"/>
        <w:rPr>
          <w:rFonts w:asciiTheme="minorHAnsi" w:hAnsiTheme="minorHAnsi" w:cstheme="minorHAnsi"/>
          <w:color w:val="FF0000"/>
          <w:sz w:val="22"/>
          <w:szCs w:val="22"/>
        </w:rPr>
      </w:pPr>
      <w:r w:rsidRPr="00455AED">
        <w:rPr>
          <w:rFonts w:asciiTheme="minorHAnsi" w:hAnsiTheme="minorHAnsi" w:cstheme="minorHAnsi"/>
          <w:sz w:val="22"/>
          <w:szCs w:val="22"/>
        </w:rPr>
        <w:t xml:space="preserve">El proceso de contratación y la propuesta económica deberán expresarse en </w:t>
      </w:r>
      <w:r w:rsidRPr="00455AED">
        <w:rPr>
          <w:rFonts w:asciiTheme="minorHAnsi" w:hAnsiTheme="minorHAnsi" w:cstheme="minorHAnsi"/>
          <w:color w:val="FF0000"/>
          <w:sz w:val="22"/>
          <w:szCs w:val="22"/>
        </w:rPr>
        <w:t xml:space="preserve">bolivianos </w:t>
      </w: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El pago se realizara en la moneda establecida para el proceso de contratación.</w:t>
      </w:r>
    </w:p>
    <w:p w:rsidR="00853EE9" w:rsidRPr="00455AED" w:rsidRDefault="00853EE9" w:rsidP="002B6F0F">
      <w:pPr>
        <w:ind w:left="426"/>
        <w:jc w:val="both"/>
        <w:rPr>
          <w:rFonts w:asciiTheme="minorHAnsi" w:hAnsiTheme="minorHAnsi" w:cstheme="minorHAnsi"/>
          <w:sz w:val="22"/>
          <w:szCs w:val="22"/>
        </w:rPr>
      </w:pPr>
    </w:p>
    <w:p w:rsidR="002B6F0F" w:rsidRPr="00455AED" w:rsidRDefault="002B6F0F" w:rsidP="002B6F0F">
      <w:pPr>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PUBLICACIÓN Y NOTIFICACIÓN</w:t>
      </w:r>
      <w:r w:rsidR="003176FC" w:rsidRPr="00455AED">
        <w:rPr>
          <w:rFonts w:asciiTheme="minorHAnsi" w:hAnsiTheme="minorHAnsi" w:cstheme="minorHAnsi"/>
          <w:b/>
          <w:sz w:val="22"/>
          <w:szCs w:val="22"/>
        </w:rPr>
        <w:t>.-</w:t>
      </w:r>
    </w:p>
    <w:p w:rsidR="002B6F0F" w:rsidRPr="00455AED" w:rsidRDefault="002B6F0F" w:rsidP="002B6F0F">
      <w:pPr>
        <w:ind w:firstLine="708"/>
        <w:jc w:val="both"/>
        <w:rPr>
          <w:rFonts w:asciiTheme="minorHAnsi" w:hAnsiTheme="minorHAnsi" w:cstheme="minorHAnsi"/>
          <w:b/>
          <w:sz w:val="22"/>
          <w:szCs w:val="22"/>
        </w:rPr>
      </w:pPr>
    </w:p>
    <w:p w:rsidR="00EA6C17" w:rsidRPr="00455AED" w:rsidRDefault="002B6F0F" w:rsidP="00EA6C17">
      <w:pPr>
        <w:spacing w:after="120"/>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Pr="00455AED">
          <w:rPr>
            <w:rStyle w:val="Hipervnculo"/>
            <w:rFonts w:asciiTheme="minorHAnsi" w:hAnsiTheme="minorHAnsi" w:cstheme="minorHAnsi"/>
            <w:sz w:val="22"/>
            <w:szCs w:val="22"/>
          </w:rPr>
          <w:t>www.ypfb.gob.bo</w:t>
        </w:r>
      </w:hyperlink>
      <w:r w:rsidRPr="00455AED">
        <w:rPr>
          <w:rFonts w:asciiTheme="minorHAnsi" w:hAnsiTheme="minorHAnsi" w:cstheme="minorHAnsi"/>
          <w:sz w:val="22"/>
          <w:szCs w:val="22"/>
        </w:rPr>
        <w:t xml:space="preserve">  como medio oficial; alternativamente podrá ser publicada en otro(s) medio(s) de comunicación.</w:t>
      </w:r>
    </w:p>
    <w:p w:rsidR="00EA6C17" w:rsidRPr="00455AED" w:rsidRDefault="00EA6C17" w:rsidP="00EA6C17">
      <w:pPr>
        <w:pStyle w:val="Sinespaciado"/>
      </w:pPr>
    </w:p>
    <w:p w:rsidR="002B6F0F" w:rsidRPr="00455AED" w:rsidRDefault="002B6F0F" w:rsidP="00EA6C17">
      <w:pPr>
        <w:spacing w:after="120"/>
        <w:ind w:left="426"/>
        <w:jc w:val="both"/>
        <w:rPr>
          <w:rFonts w:asciiTheme="minorHAnsi" w:hAnsiTheme="minorHAnsi" w:cstheme="minorHAnsi"/>
          <w:sz w:val="22"/>
          <w:szCs w:val="22"/>
        </w:rPr>
      </w:pPr>
      <w:r w:rsidRPr="00455AED">
        <w:rPr>
          <w:rFonts w:asciiTheme="minorHAnsi" w:hAnsiTheme="minorHAnsi" w:cstheme="minorHAnsi"/>
          <w:sz w:val="22"/>
          <w:szCs w:val="22"/>
        </w:rPr>
        <w:t>Toda notificación a los proponentes se realizará a través del correo electrónico institucional de YPFB como medio</w:t>
      </w:r>
      <w:hyperlink r:id="rId13" w:history="1"/>
      <w:r w:rsidRPr="00455AED">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GARANTÍAS</w:t>
      </w:r>
      <w:r w:rsidR="003176FC" w:rsidRPr="00455AED">
        <w:rPr>
          <w:rFonts w:asciiTheme="minorHAnsi" w:hAnsiTheme="minorHAnsi" w:cstheme="minorHAnsi"/>
          <w:b/>
          <w:sz w:val="22"/>
          <w:szCs w:val="22"/>
        </w:rPr>
        <w:t>.-</w:t>
      </w:r>
      <w:r w:rsidRPr="00455AED">
        <w:rPr>
          <w:rFonts w:asciiTheme="minorHAnsi" w:hAnsiTheme="minorHAnsi" w:cstheme="minorHAnsi"/>
          <w:b/>
          <w:sz w:val="22"/>
          <w:szCs w:val="22"/>
        </w:rPr>
        <w:tab/>
      </w:r>
    </w:p>
    <w:p w:rsidR="002B6F0F" w:rsidRPr="00455AED" w:rsidRDefault="002B6F0F" w:rsidP="002B6F0F">
      <w:pPr>
        <w:jc w:val="both"/>
        <w:rPr>
          <w:rFonts w:asciiTheme="minorHAnsi" w:hAnsiTheme="minorHAnsi" w:cstheme="minorHAnsi"/>
          <w:sz w:val="22"/>
          <w:szCs w:val="22"/>
          <w:lang w:eastAsia="es-BO"/>
        </w:rPr>
      </w:pPr>
    </w:p>
    <w:p w:rsidR="002B6F0F" w:rsidRPr="00455AED" w:rsidRDefault="002B6F0F" w:rsidP="00EA6C17">
      <w:pPr>
        <w:ind w:left="426"/>
        <w:jc w:val="both"/>
        <w:rPr>
          <w:rFonts w:asciiTheme="minorHAnsi" w:hAnsiTheme="minorHAnsi" w:cstheme="minorHAnsi"/>
          <w:sz w:val="22"/>
          <w:szCs w:val="22"/>
          <w:lang w:eastAsia="es-BO"/>
        </w:rPr>
      </w:pPr>
      <w:r w:rsidRPr="00455AED">
        <w:rPr>
          <w:rFonts w:asciiTheme="minorHAnsi" w:hAnsiTheme="minorHAnsi" w:cstheme="minorHAnsi"/>
          <w:sz w:val="22"/>
          <w:szCs w:val="22"/>
          <w:lang w:eastAsia="es-BO"/>
        </w:rPr>
        <w:t xml:space="preserve">Las características de las garantías financieras están descritas </w:t>
      </w:r>
      <w:r w:rsidR="00EA6C17" w:rsidRPr="00455AED">
        <w:rPr>
          <w:rFonts w:asciiTheme="minorHAnsi" w:hAnsiTheme="minorHAnsi" w:cstheme="minorHAnsi"/>
          <w:sz w:val="22"/>
          <w:szCs w:val="22"/>
          <w:lang w:eastAsia="es-BO"/>
        </w:rPr>
        <w:t>en los términos de referencia</w:t>
      </w:r>
      <w:r w:rsidRPr="00455AED">
        <w:rPr>
          <w:rFonts w:asciiTheme="minorHAnsi" w:hAnsiTheme="minorHAnsi" w:cstheme="minorHAnsi"/>
          <w:sz w:val="22"/>
          <w:szCs w:val="22"/>
          <w:lang w:eastAsia="es-BO"/>
        </w:rPr>
        <w:t xml:space="preserve"> del presente DBC. </w:t>
      </w:r>
    </w:p>
    <w:p w:rsidR="002B6F0F" w:rsidRPr="00455AED" w:rsidRDefault="002B6F0F" w:rsidP="002B6F0F">
      <w:pPr>
        <w:jc w:val="both"/>
        <w:rPr>
          <w:rFonts w:asciiTheme="minorHAnsi" w:hAnsiTheme="minorHAnsi" w:cstheme="minorHAnsi"/>
          <w:sz w:val="22"/>
          <w:szCs w:val="22"/>
          <w:lang w:eastAsia="es-BO"/>
        </w:rPr>
      </w:pPr>
    </w:p>
    <w:p w:rsidR="002B6F0F" w:rsidRPr="00455AED" w:rsidRDefault="002B6F0F" w:rsidP="00322A18">
      <w:pPr>
        <w:pStyle w:val="Prrafodelista"/>
        <w:numPr>
          <w:ilvl w:val="1"/>
          <w:numId w:val="17"/>
        </w:numPr>
        <w:ind w:left="993" w:hanging="567"/>
        <w:jc w:val="both"/>
        <w:rPr>
          <w:rFonts w:asciiTheme="minorHAnsi" w:hAnsiTheme="minorHAnsi" w:cstheme="minorHAnsi"/>
          <w:b/>
          <w:sz w:val="22"/>
          <w:szCs w:val="22"/>
          <w:lang w:val="es-MX" w:eastAsia="es-BO"/>
        </w:rPr>
      </w:pPr>
      <w:bookmarkStart w:id="1" w:name="_Toc346873782"/>
      <w:r w:rsidRPr="00455AED">
        <w:rPr>
          <w:rFonts w:asciiTheme="minorHAnsi" w:hAnsiTheme="minorHAnsi" w:cstheme="minorHAnsi"/>
          <w:b/>
          <w:sz w:val="22"/>
          <w:szCs w:val="22"/>
          <w:lang w:val="es-MX" w:eastAsia="es-BO"/>
        </w:rPr>
        <w:t>Liberación de la Garantía de Seriedad de Propuesta</w:t>
      </w:r>
      <w:bookmarkEnd w:id="1"/>
    </w:p>
    <w:p w:rsidR="002B6F0F" w:rsidRPr="00455AED" w:rsidRDefault="002B6F0F" w:rsidP="002B6F0F">
      <w:pPr>
        <w:tabs>
          <w:tab w:val="left" w:pos="4140"/>
        </w:tabs>
        <w:ind w:left="349"/>
        <w:jc w:val="both"/>
        <w:rPr>
          <w:rFonts w:asciiTheme="minorHAnsi" w:hAnsiTheme="minorHAnsi" w:cstheme="minorHAnsi"/>
          <w:sz w:val="22"/>
          <w:szCs w:val="22"/>
          <w:lang w:val="es-MX"/>
        </w:rPr>
      </w:pPr>
      <w:r w:rsidRPr="00455AED">
        <w:rPr>
          <w:rFonts w:asciiTheme="minorHAnsi" w:hAnsiTheme="minorHAnsi" w:cstheme="minorHAnsi"/>
          <w:sz w:val="22"/>
          <w:szCs w:val="22"/>
          <w:lang w:val="es-MX"/>
        </w:rPr>
        <w:tab/>
      </w:r>
    </w:p>
    <w:p w:rsidR="002B6F0F" w:rsidRPr="00455AED" w:rsidRDefault="002B6F0F" w:rsidP="002B6F0F">
      <w:pPr>
        <w:ind w:left="990"/>
        <w:jc w:val="both"/>
        <w:rPr>
          <w:rFonts w:asciiTheme="minorHAnsi" w:hAnsiTheme="minorHAnsi" w:cstheme="minorHAnsi"/>
          <w:sz w:val="22"/>
          <w:szCs w:val="22"/>
          <w:lang w:eastAsia="es-BO"/>
        </w:rPr>
      </w:pPr>
      <w:r w:rsidRPr="00455AED">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2B6F0F" w:rsidRPr="00455AED" w:rsidRDefault="002B6F0F" w:rsidP="002B6F0F">
      <w:pPr>
        <w:ind w:left="349"/>
        <w:jc w:val="both"/>
        <w:rPr>
          <w:rFonts w:asciiTheme="minorHAnsi" w:hAnsiTheme="minorHAnsi" w:cstheme="minorHAnsi"/>
          <w:sz w:val="22"/>
          <w:szCs w:val="22"/>
          <w:lang w:val="es-MX"/>
        </w:rPr>
      </w:pPr>
    </w:p>
    <w:p w:rsidR="002B6F0F" w:rsidRPr="00455AED"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455AED">
        <w:rPr>
          <w:rFonts w:asciiTheme="minorHAnsi" w:hAnsiTheme="minorHAnsi" w:cstheme="minorHAnsi"/>
          <w:sz w:val="22"/>
          <w:szCs w:val="22"/>
        </w:rPr>
        <w:t>A los proponentes descalificados, después de notificada la Adjudicación o Declaratoria Desierta.</w:t>
      </w:r>
    </w:p>
    <w:p w:rsidR="002B6F0F" w:rsidRPr="00455AED"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455AED">
        <w:rPr>
          <w:rFonts w:asciiTheme="minorHAnsi" w:hAnsiTheme="minorHAnsi" w:cstheme="minorHAnsi"/>
          <w:sz w:val="22"/>
          <w:szCs w:val="22"/>
        </w:rPr>
        <w:t>A los proponentes adjudicados, una vez suscrito el/los contrato(s).</w:t>
      </w:r>
    </w:p>
    <w:p w:rsidR="002B6F0F" w:rsidRPr="00455AED"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455AED">
        <w:rPr>
          <w:rFonts w:asciiTheme="minorHAnsi" w:hAnsiTheme="minorHAnsi" w:cstheme="minorHAnsi"/>
          <w:sz w:val="22"/>
          <w:szCs w:val="22"/>
        </w:rPr>
        <w:t xml:space="preserve">A los proponentes no adjudicados, una vez suscrito el/los contrato(s). </w:t>
      </w:r>
    </w:p>
    <w:p w:rsidR="002B6F0F" w:rsidRPr="00455AED"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455AED">
        <w:rPr>
          <w:rFonts w:asciiTheme="minorHAnsi" w:hAnsiTheme="minorHAnsi" w:cstheme="minorHAnsi"/>
          <w:sz w:val="22"/>
          <w:szCs w:val="22"/>
        </w:rPr>
        <w:t xml:space="preserve">A todos los proponentes, en caso de Declaración Desierta o Cancelación. </w:t>
      </w:r>
    </w:p>
    <w:p w:rsidR="002B6F0F" w:rsidRPr="00455AED"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455AED">
        <w:rPr>
          <w:rFonts w:asciiTheme="minorHAnsi" w:hAnsiTheme="minorHAnsi" w:cstheme="minorHAnsi"/>
          <w:sz w:val="22"/>
          <w:szCs w:val="22"/>
        </w:rPr>
        <w:t>En caso de anulación a todos los proponentes, cuando la anulación sea hasta antes de la publicación de la convocatoria.</w:t>
      </w:r>
    </w:p>
    <w:p w:rsidR="002B6F0F" w:rsidRPr="00455AED" w:rsidRDefault="002B6F0F" w:rsidP="002B6F0F">
      <w:pPr>
        <w:pStyle w:val="Prrafodelista"/>
        <w:ind w:left="426"/>
        <w:jc w:val="both"/>
        <w:rPr>
          <w:rFonts w:asciiTheme="minorHAnsi" w:hAnsiTheme="minorHAnsi" w:cstheme="minorHAnsi"/>
          <w:sz w:val="22"/>
          <w:szCs w:val="22"/>
        </w:rPr>
      </w:pPr>
    </w:p>
    <w:p w:rsidR="002B6F0F" w:rsidRPr="00455AED" w:rsidRDefault="002B6F0F" w:rsidP="00322A18">
      <w:pPr>
        <w:pStyle w:val="Prrafodelista"/>
        <w:numPr>
          <w:ilvl w:val="1"/>
          <w:numId w:val="17"/>
        </w:numPr>
        <w:ind w:left="993" w:hanging="567"/>
        <w:jc w:val="both"/>
        <w:rPr>
          <w:rFonts w:asciiTheme="minorHAnsi" w:hAnsiTheme="minorHAnsi" w:cstheme="minorHAnsi"/>
          <w:b/>
          <w:sz w:val="22"/>
          <w:szCs w:val="22"/>
          <w:lang w:val="es-MX"/>
        </w:rPr>
      </w:pPr>
      <w:bookmarkStart w:id="2" w:name="_Toc346873781"/>
      <w:r w:rsidRPr="00455AED">
        <w:rPr>
          <w:rFonts w:asciiTheme="minorHAnsi" w:hAnsiTheme="minorHAnsi" w:cstheme="minorHAnsi"/>
          <w:b/>
          <w:sz w:val="22"/>
          <w:szCs w:val="22"/>
          <w:lang w:val="es-MX"/>
        </w:rPr>
        <w:t>Ejecución de la Garantía de Seriedad de Propuesta</w:t>
      </w:r>
      <w:bookmarkEnd w:id="2"/>
    </w:p>
    <w:p w:rsidR="002B6F0F" w:rsidRPr="00455AED" w:rsidRDefault="002B6F0F" w:rsidP="002B6F0F">
      <w:pPr>
        <w:pStyle w:val="Prrafodelista"/>
        <w:ind w:left="993"/>
        <w:jc w:val="both"/>
        <w:rPr>
          <w:rFonts w:asciiTheme="minorHAnsi" w:hAnsiTheme="minorHAnsi" w:cstheme="minorHAnsi"/>
          <w:sz w:val="22"/>
          <w:szCs w:val="22"/>
        </w:rPr>
      </w:pPr>
    </w:p>
    <w:p w:rsidR="002B6F0F" w:rsidRPr="00455AED" w:rsidRDefault="002B6F0F" w:rsidP="002B6F0F">
      <w:pPr>
        <w:pStyle w:val="Prrafodelista"/>
        <w:ind w:left="993"/>
        <w:jc w:val="both"/>
        <w:rPr>
          <w:rFonts w:asciiTheme="minorHAnsi" w:hAnsiTheme="minorHAnsi" w:cstheme="minorHAnsi"/>
          <w:sz w:val="22"/>
          <w:szCs w:val="22"/>
        </w:rPr>
      </w:pPr>
      <w:r w:rsidRPr="00455AED">
        <w:rPr>
          <w:rFonts w:asciiTheme="minorHAnsi" w:hAnsiTheme="minorHAnsi" w:cstheme="minorHAnsi"/>
          <w:sz w:val="22"/>
          <w:szCs w:val="22"/>
        </w:rPr>
        <w:t xml:space="preserve">La Garantía de Seriedad de Propuesta, en caso de haberse solicitado en el proceso de contratación, será ejecutada cuando:  </w:t>
      </w:r>
    </w:p>
    <w:p w:rsidR="002B6F0F" w:rsidRPr="00455AED" w:rsidRDefault="002B6F0F" w:rsidP="002B6F0F">
      <w:pPr>
        <w:tabs>
          <w:tab w:val="num" w:pos="567"/>
        </w:tabs>
        <w:ind w:left="567"/>
        <w:jc w:val="both"/>
        <w:rPr>
          <w:rFonts w:asciiTheme="minorHAnsi" w:hAnsiTheme="minorHAnsi" w:cstheme="minorHAnsi"/>
          <w:sz w:val="22"/>
          <w:szCs w:val="22"/>
          <w:lang w:val="es-MX"/>
        </w:rPr>
      </w:pPr>
    </w:p>
    <w:p w:rsidR="002B6F0F" w:rsidRPr="00455AED" w:rsidRDefault="002B6F0F" w:rsidP="00322A18">
      <w:pPr>
        <w:pStyle w:val="Prrafodelista"/>
        <w:numPr>
          <w:ilvl w:val="0"/>
          <w:numId w:val="20"/>
        </w:numPr>
        <w:tabs>
          <w:tab w:val="num" w:pos="1418"/>
        </w:tabs>
        <w:ind w:left="1418"/>
        <w:jc w:val="both"/>
        <w:rPr>
          <w:rFonts w:asciiTheme="minorHAnsi" w:hAnsiTheme="minorHAnsi" w:cstheme="minorHAnsi"/>
          <w:sz w:val="22"/>
          <w:szCs w:val="22"/>
        </w:rPr>
      </w:pPr>
      <w:r w:rsidRPr="00455AED">
        <w:rPr>
          <w:rFonts w:asciiTheme="minorHAnsi" w:hAnsiTheme="minorHAnsi" w:cstheme="minorHAnsi"/>
          <w:sz w:val="22"/>
          <w:szCs w:val="22"/>
        </w:rPr>
        <w:t>El proponente decida retirar su propuesta de manera expresa con posterioridad al plazo límite de presentación de propuestas.</w:t>
      </w:r>
    </w:p>
    <w:p w:rsidR="002B6F0F" w:rsidRPr="00455AED" w:rsidRDefault="002B6F0F" w:rsidP="00322A18">
      <w:pPr>
        <w:pStyle w:val="Prrafodelista"/>
        <w:numPr>
          <w:ilvl w:val="0"/>
          <w:numId w:val="20"/>
        </w:numPr>
        <w:ind w:left="1418"/>
        <w:jc w:val="both"/>
        <w:rPr>
          <w:rFonts w:asciiTheme="minorHAnsi" w:hAnsiTheme="minorHAnsi" w:cstheme="minorHAnsi"/>
          <w:sz w:val="22"/>
          <w:szCs w:val="22"/>
        </w:rPr>
      </w:pPr>
      <w:r w:rsidRPr="00455AED">
        <w:rPr>
          <w:rFonts w:asciiTheme="minorHAnsi" w:hAnsiTheme="minorHAnsi" w:cstheme="minorHAnsi"/>
          <w:sz w:val="22"/>
          <w:szCs w:val="22"/>
        </w:rPr>
        <w:t>Se compruebe falsedad en la información declarada en su propuesta.</w:t>
      </w:r>
    </w:p>
    <w:p w:rsidR="002B6F0F" w:rsidRPr="00455AED" w:rsidRDefault="002B6F0F" w:rsidP="00322A18">
      <w:pPr>
        <w:pStyle w:val="Prrafodelista"/>
        <w:numPr>
          <w:ilvl w:val="0"/>
          <w:numId w:val="20"/>
        </w:numPr>
        <w:tabs>
          <w:tab w:val="num" w:pos="1418"/>
        </w:tabs>
        <w:ind w:left="1418"/>
        <w:jc w:val="both"/>
        <w:rPr>
          <w:rFonts w:asciiTheme="minorHAnsi" w:hAnsiTheme="minorHAnsi" w:cstheme="minorHAnsi"/>
          <w:sz w:val="22"/>
          <w:szCs w:val="22"/>
        </w:rPr>
      </w:pPr>
      <w:r w:rsidRPr="00455AED">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p>
    <w:p w:rsidR="002B6F0F" w:rsidRPr="00455AED" w:rsidRDefault="002B6F0F" w:rsidP="00322A18">
      <w:pPr>
        <w:pStyle w:val="Prrafodelista"/>
        <w:numPr>
          <w:ilvl w:val="0"/>
          <w:numId w:val="20"/>
        </w:numPr>
        <w:tabs>
          <w:tab w:val="left" w:pos="8505"/>
        </w:tabs>
        <w:ind w:left="1418"/>
        <w:jc w:val="both"/>
        <w:rPr>
          <w:rFonts w:asciiTheme="minorHAnsi" w:hAnsiTheme="minorHAnsi" w:cstheme="minorHAnsi"/>
          <w:sz w:val="22"/>
          <w:szCs w:val="22"/>
        </w:rPr>
      </w:pPr>
      <w:r w:rsidRPr="00455AED">
        <w:rPr>
          <w:rFonts w:asciiTheme="minorHAnsi" w:hAnsiTheme="minorHAnsi" w:cstheme="minorHAnsi"/>
          <w:sz w:val="22"/>
          <w:szCs w:val="22"/>
        </w:rPr>
        <w:t>El proponente adjudicado no presente uno o varios de los documentos solicitados para la elaboración del contrato en el plazo establecido o cuando estos no cumplan las condiciones solicitadas.</w:t>
      </w:r>
    </w:p>
    <w:p w:rsidR="002B6F0F" w:rsidRPr="00455AED" w:rsidRDefault="002B6F0F" w:rsidP="00322A18">
      <w:pPr>
        <w:pStyle w:val="Prrafodelista"/>
        <w:numPr>
          <w:ilvl w:val="0"/>
          <w:numId w:val="20"/>
        </w:numPr>
        <w:tabs>
          <w:tab w:val="num" w:pos="1418"/>
        </w:tabs>
        <w:ind w:left="1418"/>
        <w:jc w:val="both"/>
        <w:rPr>
          <w:rFonts w:asciiTheme="minorHAnsi" w:hAnsiTheme="minorHAnsi" w:cstheme="minorHAnsi"/>
          <w:sz w:val="22"/>
          <w:szCs w:val="22"/>
        </w:rPr>
      </w:pPr>
      <w:r w:rsidRPr="00455AED">
        <w:rPr>
          <w:rFonts w:asciiTheme="minorHAnsi" w:hAnsiTheme="minorHAnsi" w:cstheme="minorHAnsi"/>
          <w:sz w:val="22"/>
          <w:szCs w:val="22"/>
        </w:rPr>
        <w:t>El proponente adjudicado desista, de manera expresa o tácita, suscribir el contrato en el plazo establecido, salvo justificación por causas de fuerza mayor o caso fortuito debidamente justificadas y aceptadas por la Entidad.</w:t>
      </w:r>
    </w:p>
    <w:p w:rsidR="00775141" w:rsidRPr="00455AED" w:rsidRDefault="00775141" w:rsidP="00775141">
      <w:pPr>
        <w:pStyle w:val="Prrafodelista"/>
        <w:ind w:left="426"/>
        <w:jc w:val="both"/>
        <w:rPr>
          <w:rFonts w:asciiTheme="minorHAnsi" w:hAnsiTheme="minorHAnsi" w:cstheme="minorHAnsi"/>
          <w:b/>
          <w:sz w:val="22"/>
          <w:szCs w:val="22"/>
        </w:rPr>
      </w:pPr>
    </w:p>
    <w:p w:rsidR="002B6F0F" w:rsidRPr="00455AED" w:rsidRDefault="003176FC"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ASPECTOS SUBSANABLES.-</w:t>
      </w:r>
    </w:p>
    <w:p w:rsidR="002B6F0F" w:rsidRPr="00455AED" w:rsidRDefault="002B6F0F" w:rsidP="002B6F0F">
      <w:pPr>
        <w:jc w:val="both"/>
        <w:rPr>
          <w:rFonts w:asciiTheme="minorHAnsi" w:hAnsiTheme="minorHAnsi" w:cstheme="minorHAnsi"/>
          <w:b/>
          <w:sz w:val="22"/>
          <w:szCs w:val="22"/>
        </w:rPr>
      </w:pPr>
    </w:p>
    <w:p w:rsidR="002B6F0F" w:rsidRPr="00455AED" w:rsidRDefault="002B6F0F" w:rsidP="002B6F0F">
      <w:pPr>
        <w:ind w:left="426"/>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El Comité de Licitación y/o las Unidades Validadoras, en el ámbito de sus competencias podrán considerar como aspectos subsanables,</w:t>
      </w:r>
      <w:r w:rsidRPr="00455AED">
        <w:rPr>
          <w:rFonts w:asciiTheme="minorHAnsi" w:hAnsiTheme="minorHAnsi" w:cstheme="minorHAnsi"/>
          <w:color w:val="8496B0" w:themeColor="text2" w:themeTint="99"/>
          <w:sz w:val="22"/>
          <w:szCs w:val="22"/>
          <w:lang w:val="es-BO"/>
        </w:rPr>
        <w:t xml:space="preserve"> </w:t>
      </w:r>
      <w:r w:rsidRPr="00455AED">
        <w:rPr>
          <w:rFonts w:asciiTheme="minorHAnsi" w:hAnsiTheme="minorHAnsi" w:cstheme="minorHAnsi"/>
          <w:sz w:val="22"/>
          <w:szCs w:val="22"/>
          <w:lang w:val="es-BO"/>
        </w:rPr>
        <w:t>los siguientes:</w:t>
      </w:r>
    </w:p>
    <w:p w:rsidR="002B6F0F" w:rsidRPr="00455AED" w:rsidRDefault="002B6F0F" w:rsidP="002B6F0F">
      <w:pPr>
        <w:tabs>
          <w:tab w:val="left" w:pos="1560"/>
        </w:tabs>
        <w:ind w:left="851"/>
        <w:jc w:val="both"/>
        <w:rPr>
          <w:rFonts w:asciiTheme="minorHAnsi" w:hAnsiTheme="minorHAnsi" w:cstheme="minorHAnsi"/>
          <w:sz w:val="22"/>
          <w:szCs w:val="22"/>
          <w:lang w:val="es-BO"/>
        </w:rPr>
      </w:pPr>
    </w:p>
    <w:p w:rsidR="00D6055E" w:rsidRPr="00455AED" w:rsidRDefault="00D6055E" w:rsidP="00D6055E">
      <w:pPr>
        <w:numPr>
          <w:ilvl w:val="0"/>
          <w:numId w:val="9"/>
        </w:numPr>
        <w:tabs>
          <w:tab w:val="left" w:pos="1560"/>
        </w:tabs>
        <w:ind w:left="851" w:hanging="426"/>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2B6F0F" w:rsidRPr="00455AED"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Cuando los errores sean accidentales, accesorios o de forma y que no inciden en la validez y legalidad de la propuesta presentada.</w:t>
      </w:r>
    </w:p>
    <w:p w:rsidR="002B6F0F" w:rsidRPr="00455AED"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Cuando el proponente oferte condiciones superiores a las requeridas en los Términos de Referencia, siempre que estas condiciones no afecten el fin para el que fueron requeridas y/o se consideren beneficiosas para YPFB.</w:t>
      </w:r>
    </w:p>
    <w:p w:rsidR="0095658D" w:rsidRPr="00455AED" w:rsidRDefault="002B6F0F" w:rsidP="00653E46">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95658D" w:rsidRPr="00455AED" w:rsidRDefault="0095658D" w:rsidP="0095658D">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2B6F0F" w:rsidRPr="00455AED" w:rsidRDefault="0095658D" w:rsidP="0095658D">
      <w:pPr>
        <w:tabs>
          <w:tab w:val="left" w:pos="1560"/>
        </w:tabs>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ab/>
      </w:r>
    </w:p>
    <w:p w:rsidR="002B6F0F" w:rsidRPr="00455AED" w:rsidRDefault="002B6F0F" w:rsidP="002B6F0F">
      <w:pPr>
        <w:ind w:left="425" w:firstLine="1"/>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Cuando la propuesta contenga aspectos subsanables éstos deberán estar señalados en el informe correspondiente.</w:t>
      </w:r>
    </w:p>
    <w:p w:rsidR="00D6055E" w:rsidRPr="00455AED" w:rsidRDefault="00D6055E" w:rsidP="002B6F0F">
      <w:pPr>
        <w:ind w:left="425" w:firstLine="1"/>
        <w:jc w:val="both"/>
        <w:rPr>
          <w:rFonts w:asciiTheme="minorHAnsi" w:hAnsiTheme="minorHAnsi" w:cstheme="minorHAnsi"/>
          <w:sz w:val="22"/>
          <w:szCs w:val="22"/>
          <w:lang w:val="es-BO"/>
        </w:rPr>
      </w:pPr>
    </w:p>
    <w:p w:rsidR="00D6055E" w:rsidRPr="00455AED" w:rsidRDefault="00D6055E" w:rsidP="00D6055E">
      <w:pPr>
        <w:ind w:left="425" w:firstLine="1"/>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Estos criterios podrán aplicarse también en la etapa de verificación de documentos para la suscripción del contrato.</w:t>
      </w:r>
    </w:p>
    <w:p w:rsidR="002B6F0F" w:rsidRPr="00455AED" w:rsidRDefault="002B6F0F" w:rsidP="002B6F0F">
      <w:pPr>
        <w:ind w:left="425" w:firstLine="1"/>
        <w:jc w:val="both"/>
        <w:rPr>
          <w:rFonts w:asciiTheme="minorHAnsi" w:hAnsiTheme="minorHAnsi" w:cstheme="minorHAnsi"/>
          <w:sz w:val="22"/>
          <w:szCs w:val="22"/>
          <w:lang w:val="es-BO"/>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DESCALIFICACIÓN DE PROPUESTAS</w:t>
      </w:r>
      <w:r w:rsidR="003176FC" w:rsidRPr="00455AED">
        <w:rPr>
          <w:rFonts w:asciiTheme="minorHAnsi" w:hAnsiTheme="minorHAnsi" w:cstheme="minorHAnsi"/>
          <w:b/>
          <w:sz w:val="22"/>
          <w:szCs w:val="22"/>
        </w:rPr>
        <w:t>.-</w:t>
      </w:r>
    </w:p>
    <w:p w:rsidR="002B6F0F" w:rsidRPr="00455AED" w:rsidRDefault="002B6F0F" w:rsidP="002B6F0F">
      <w:pPr>
        <w:jc w:val="both"/>
        <w:rPr>
          <w:rFonts w:asciiTheme="minorHAnsi" w:hAnsiTheme="minorHAnsi" w:cstheme="minorHAnsi"/>
          <w:b/>
          <w:color w:val="000000"/>
          <w:sz w:val="22"/>
          <w:szCs w:val="22"/>
        </w:rPr>
      </w:pPr>
    </w:p>
    <w:p w:rsidR="002B6F0F" w:rsidRPr="00455AED" w:rsidRDefault="002B6F0F" w:rsidP="002B6F0F">
      <w:pPr>
        <w:ind w:left="425" w:firstLine="1"/>
        <w:jc w:val="both"/>
        <w:rPr>
          <w:rFonts w:asciiTheme="minorHAnsi" w:hAnsiTheme="minorHAnsi" w:cstheme="minorHAnsi"/>
          <w:sz w:val="22"/>
          <w:szCs w:val="22"/>
        </w:rPr>
      </w:pPr>
      <w:r w:rsidRPr="00455AED">
        <w:rPr>
          <w:rFonts w:asciiTheme="minorHAnsi" w:hAnsiTheme="minorHAnsi" w:cstheme="minorHAnsi"/>
          <w:sz w:val="22"/>
          <w:szCs w:val="22"/>
        </w:rPr>
        <w:t>Las causales de descalificación, son las siguientes:</w:t>
      </w:r>
    </w:p>
    <w:p w:rsidR="002B6F0F" w:rsidRPr="00455AED" w:rsidRDefault="002B6F0F" w:rsidP="002B6F0F">
      <w:pPr>
        <w:ind w:left="567"/>
        <w:jc w:val="both"/>
        <w:rPr>
          <w:rFonts w:asciiTheme="minorHAnsi" w:hAnsiTheme="minorHAnsi" w:cstheme="minorHAnsi"/>
          <w:sz w:val="22"/>
          <w:szCs w:val="22"/>
        </w:rPr>
      </w:pPr>
    </w:p>
    <w:p w:rsidR="002B6F0F" w:rsidRPr="00455AED"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Incumplimiento u omisión en la presentación de cualquier formulario o documento requerido en el presente DBC.</w:t>
      </w:r>
    </w:p>
    <w:p w:rsidR="0095658D" w:rsidRPr="00455AED" w:rsidRDefault="002B6F0F" w:rsidP="00653E46">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95658D" w:rsidRPr="00455AED" w:rsidRDefault="0095658D" w:rsidP="0095658D">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el proponente no se encuentre dentro los proponentes elegibles establecidos en el DBC.</w:t>
      </w:r>
    </w:p>
    <w:p w:rsidR="002B6F0F" w:rsidRPr="00455AED" w:rsidRDefault="002B6F0F" w:rsidP="00653E46">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2B6F0F" w:rsidRPr="00455AED"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el proponente no presente la garantía de seriedad de propuesta (cuando esta hubiese sido requerida).</w:t>
      </w:r>
      <w:r w:rsidRPr="00455AED">
        <w:rPr>
          <w:rFonts w:asciiTheme="minorHAnsi" w:hAnsiTheme="minorHAnsi" w:cstheme="minorHAnsi"/>
          <w:sz w:val="18"/>
          <w:szCs w:val="18"/>
          <w:lang w:val="es-BO"/>
        </w:rPr>
        <w:t xml:space="preserve"> </w:t>
      </w:r>
    </w:p>
    <w:p w:rsidR="002B6F0F" w:rsidRPr="00455AED"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 xml:space="preserve">Cuando el proponente rehúse ampliar el tiempo de vigencia de la garantía de seriedad de propuesta. </w:t>
      </w:r>
    </w:p>
    <w:p w:rsidR="002B6F0F" w:rsidRPr="00455AED"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la propuesta técnica no cumpla con las condiciones y requisitos establecidos en el presente DBC y/o los Términos de Referencia.</w:t>
      </w:r>
    </w:p>
    <w:p w:rsidR="002B6F0F" w:rsidRPr="00455AED"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La falta de la presentación de la propuesta técnica.</w:t>
      </w:r>
    </w:p>
    <w:p w:rsidR="002B6F0F" w:rsidRPr="00455AED"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 xml:space="preserve">Cuando la propuesta económica no cumpla con las condiciones y requisitos establecidos en el presente DBC. </w:t>
      </w:r>
    </w:p>
    <w:p w:rsidR="002B6F0F" w:rsidRPr="00455AED"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el proponente presente dos o más alternativas en una misma propuesta, salvo los Términos de Referencia lo establezcan.</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el proponente presente dos o más propuestas.</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las propuestas económicas excedan el precio referencial.</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455AED">
        <w:rPr>
          <w:rFonts w:asciiTheme="minorHAnsi" w:hAnsiTheme="minorHAnsi" w:cstheme="minorHAnsi"/>
          <w:color w:val="000000"/>
          <w:sz w:val="22"/>
          <w:szCs w:val="22"/>
        </w:rPr>
        <w:lastRenderedPageBreak/>
        <w:t>esta diferencia sea positiva o negativa. La diferencia del 2% será aplicable al monto ajustado, según la forma de adjudicación por el total, lotes, u otros.</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Las propuestas que no alcancen el puntaje mínimo requerido en la etapa de evaluación técnica.</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producto de la revisión de los documentos presentados para la elaboración y suscripción de contrato, no cumplan con las condiciones requeridas por YPFB.</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el proponente adjudicado desista de forma expresa o tácita de suscribir el contrato.</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el proponente rehúse ampliar la validez de su propuesta.</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el proponente se encuentre dentro de las causales de impedimento descritas en el presente DBC.</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el proponente no haya asistido a la inspección previa en la fecha y lugar programado y esta sea obligatoria.</w:t>
      </w:r>
    </w:p>
    <w:p w:rsidR="002B6F0F" w:rsidRPr="00455AED" w:rsidRDefault="002B6F0F" w:rsidP="002B6F0F">
      <w:pPr>
        <w:ind w:left="426"/>
        <w:jc w:val="both"/>
        <w:rPr>
          <w:rFonts w:asciiTheme="minorHAnsi" w:hAnsiTheme="minorHAnsi" w:cstheme="minorHAnsi"/>
          <w:sz w:val="22"/>
          <w:szCs w:val="22"/>
          <w:lang w:val="es-BO"/>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lang w:val="es-BO"/>
        </w:rPr>
        <w:t>La descalificación de propuestas deberá realizarse única y exclusivamente por la/las causales señaladas precedentemente.</w:t>
      </w:r>
    </w:p>
    <w:p w:rsidR="002B6F0F" w:rsidRPr="00455AED" w:rsidRDefault="002B6F0F" w:rsidP="002B6F0F">
      <w:pPr>
        <w:pStyle w:val="Prrafodelista"/>
        <w:ind w:left="426"/>
        <w:jc w:val="both"/>
        <w:rPr>
          <w:rFonts w:asciiTheme="minorHAnsi" w:hAnsiTheme="minorHAnsi" w:cstheme="minorHAnsi"/>
          <w:b/>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CAUSALES DECLARATORIA DESIERTA</w:t>
      </w:r>
      <w:r w:rsidR="003176FC" w:rsidRPr="00455AED">
        <w:rPr>
          <w:rFonts w:asciiTheme="minorHAnsi" w:hAnsiTheme="minorHAnsi" w:cstheme="minorHAnsi"/>
          <w:b/>
          <w:sz w:val="22"/>
          <w:szCs w:val="22"/>
        </w:rPr>
        <w:t>.-</w:t>
      </w:r>
    </w:p>
    <w:p w:rsidR="002B6F0F" w:rsidRPr="00455AED" w:rsidRDefault="002B6F0F" w:rsidP="002B6F0F">
      <w:pPr>
        <w:ind w:left="708"/>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El Comité de Licitación o de Concertación podrá recomendar la Declaratoria Desierta del proceso de contratación, por las siguientes causas:</w:t>
      </w:r>
    </w:p>
    <w:p w:rsidR="002B6F0F" w:rsidRPr="00455AED" w:rsidRDefault="002B6F0F" w:rsidP="002B6F0F">
      <w:pPr>
        <w:rPr>
          <w:rFonts w:asciiTheme="minorHAnsi" w:eastAsiaTheme="minorHAnsi" w:hAnsiTheme="minorHAnsi" w:cstheme="minorHAnsi"/>
          <w:sz w:val="22"/>
          <w:szCs w:val="22"/>
        </w:rPr>
      </w:pPr>
    </w:p>
    <w:p w:rsidR="002B6F0F" w:rsidRPr="00455AED" w:rsidRDefault="002B6F0F" w:rsidP="00322A18">
      <w:pPr>
        <w:pStyle w:val="Prrafodelista"/>
        <w:numPr>
          <w:ilvl w:val="0"/>
          <w:numId w:val="11"/>
        </w:numPr>
        <w:ind w:left="851"/>
        <w:contextualSpacing/>
        <w:jc w:val="both"/>
        <w:rPr>
          <w:rFonts w:asciiTheme="minorHAnsi" w:hAnsiTheme="minorHAnsi" w:cstheme="minorHAnsi"/>
          <w:sz w:val="22"/>
          <w:szCs w:val="22"/>
        </w:rPr>
      </w:pPr>
      <w:r w:rsidRPr="00455AED">
        <w:rPr>
          <w:rFonts w:asciiTheme="minorHAnsi" w:hAnsiTheme="minorHAnsi" w:cstheme="minorHAnsi"/>
          <w:sz w:val="22"/>
          <w:szCs w:val="22"/>
        </w:rPr>
        <w:t>Cuando no se hubiera recibido propuesta alguna.</w:t>
      </w:r>
    </w:p>
    <w:p w:rsidR="002B6F0F" w:rsidRPr="00455AED" w:rsidRDefault="002B6F0F" w:rsidP="00322A18">
      <w:pPr>
        <w:pStyle w:val="Prrafodelista"/>
        <w:numPr>
          <w:ilvl w:val="0"/>
          <w:numId w:val="11"/>
        </w:numPr>
        <w:ind w:left="851"/>
        <w:contextualSpacing/>
        <w:jc w:val="both"/>
        <w:rPr>
          <w:rFonts w:asciiTheme="minorHAnsi" w:hAnsiTheme="minorHAnsi" w:cstheme="minorHAnsi"/>
          <w:sz w:val="22"/>
          <w:szCs w:val="22"/>
        </w:rPr>
      </w:pPr>
      <w:r w:rsidRPr="00455AED">
        <w:rPr>
          <w:rFonts w:asciiTheme="minorHAnsi" w:hAnsiTheme="minorHAnsi" w:cstheme="minorHAnsi"/>
          <w:sz w:val="22"/>
          <w:szCs w:val="22"/>
        </w:rPr>
        <w:t>Si la o las propuestas no hubieran cumplido con los requisitos del Documento Base de Contratación (DBC).</w:t>
      </w:r>
    </w:p>
    <w:p w:rsidR="002B6F0F" w:rsidRPr="00455AED" w:rsidRDefault="002B6F0F" w:rsidP="00322A18">
      <w:pPr>
        <w:pStyle w:val="Prrafodelista"/>
        <w:numPr>
          <w:ilvl w:val="0"/>
          <w:numId w:val="11"/>
        </w:numPr>
        <w:ind w:left="851"/>
        <w:contextualSpacing/>
        <w:jc w:val="both"/>
        <w:rPr>
          <w:rFonts w:asciiTheme="minorHAnsi" w:hAnsiTheme="minorHAnsi" w:cstheme="minorHAnsi"/>
          <w:sz w:val="22"/>
          <w:szCs w:val="22"/>
        </w:rPr>
      </w:pPr>
      <w:r w:rsidRPr="00455AED">
        <w:rPr>
          <w:rFonts w:asciiTheme="minorHAnsi" w:hAnsiTheme="minorHAnsi" w:cstheme="minorHAnsi"/>
          <w:sz w:val="22"/>
          <w:szCs w:val="22"/>
        </w:rPr>
        <w:t xml:space="preserve">Cuando la (s) propuesta (s) económica (s) excedan el precio referencial determinado por la Unidad Solicitante </w:t>
      </w:r>
    </w:p>
    <w:p w:rsidR="002B6F0F" w:rsidRPr="00455AED" w:rsidRDefault="002B6F0F" w:rsidP="00322A18">
      <w:pPr>
        <w:pStyle w:val="Prrafodelista"/>
        <w:numPr>
          <w:ilvl w:val="0"/>
          <w:numId w:val="11"/>
        </w:numPr>
        <w:ind w:left="851"/>
        <w:contextualSpacing/>
        <w:jc w:val="both"/>
        <w:rPr>
          <w:rFonts w:asciiTheme="minorHAnsi" w:hAnsiTheme="minorHAnsi" w:cstheme="minorHAnsi"/>
          <w:sz w:val="22"/>
          <w:szCs w:val="22"/>
        </w:rPr>
      </w:pPr>
      <w:r w:rsidRPr="00455AED">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2B6F0F" w:rsidRPr="00455AED" w:rsidRDefault="002B6F0F" w:rsidP="002B6F0F">
      <w:pPr>
        <w:jc w:val="both"/>
        <w:rPr>
          <w:rFonts w:asciiTheme="minorHAnsi" w:hAnsiTheme="minorHAnsi" w:cstheme="minorHAnsi"/>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CANCELACIÓN, ANULACIÓN O SUSPENSIÓN DEL PROCESO DE CONTRATACIÓN</w:t>
      </w:r>
      <w:r w:rsidR="003176FC" w:rsidRPr="00455AED">
        <w:rPr>
          <w:rFonts w:asciiTheme="minorHAnsi" w:hAnsiTheme="minorHAnsi" w:cstheme="minorHAnsi"/>
          <w:b/>
          <w:sz w:val="22"/>
          <w:szCs w:val="22"/>
        </w:rPr>
        <w:t>.-</w:t>
      </w:r>
    </w:p>
    <w:p w:rsidR="002B6F0F" w:rsidRPr="00455AED" w:rsidRDefault="002B6F0F" w:rsidP="002B6F0F">
      <w:pPr>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El proceso de contratación podrá ser Cancelado, Anulado o Suspendido por el RPC mediante resolución expresa motivada técnica y legalmente hasta antes de la suscripción del contrato.</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YPFB no asumirá responsabilidad alguna respecto a los proponentes afectados por esta decisión.</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322A18">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455AED">
        <w:rPr>
          <w:rFonts w:asciiTheme="minorHAnsi" w:hAnsiTheme="minorHAnsi" w:cstheme="minorHAnsi"/>
          <w:b/>
          <w:sz w:val="22"/>
          <w:szCs w:val="22"/>
        </w:rPr>
        <w:t xml:space="preserve">La cancelación procederá: </w:t>
      </w:r>
    </w:p>
    <w:p w:rsidR="002B6F0F" w:rsidRPr="00455AED" w:rsidRDefault="002B6F0F" w:rsidP="00322A18">
      <w:pPr>
        <w:numPr>
          <w:ilvl w:val="0"/>
          <w:numId w:val="14"/>
        </w:numPr>
        <w:spacing w:after="200" w:line="276" w:lineRule="auto"/>
        <w:ind w:left="1560"/>
        <w:contextualSpacing/>
        <w:jc w:val="both"/>
        <w:rPr>
          <w:rFonts w:asciiTheme="minorHAnsi" w:hAnsiTheme="minorHAnsi" w:cstheme="minorHAnsi"/>
          <w:sz w:val="22"/>
          <w:szCs w:val="22"/>
        </w:rPr>
      </w:pPr>
      <w:r w:rsidRPr="00455AED">
        <w:rPr>
          <w:rFonts w:asciiTheme="minorHAnsi" w:hAnsiTheme="minorHAnsi" w:cstheme="minorHAnsi"/>
          <w:sz w:val="22"/>
          <w:szCs w:val="22"/>
        </w:rPr>
        <w:t xml:space="preserve">Cuando exista un hecho de fuerza mayor y/o caso fortuito irreversible que no permita la continuidad del proceso de contratación. </w:t>
      </w:r>
    </w:p>
    <w:p w:rsidR="002B6F0F" w:rsidRPr="00455AED" w:rsidRDefault="002B6F0F" w:rsidP="00322A18">
      <w:pPr>
        <w:numPr>
          <w:ilvl w:val="0"/>
          <w:numId w:val="14"/>
        </w:numPr>
        <w:spacing w:after="200" w:line="276" w:lineRule="auto"/>
        <w:ind w:left="1560"/>
        <w:contextualSpacing/>
        <w:jc w:val="both"/>
        <w:rPr>
          <w:rFonts w:asciiTheme="minorHAnsi" w:hAnsiTheme="minorHAnsi" w:cstheme="minorHAnsi"/>
          <w:sz w:val="22"/>
          <w:szCs w:val="22"/>
        </w:rPr>
      </w:pPr>
      <w:r w:rsidRPr="00455AED">
        <w:rPr>
          <w:rFonts w:asciiTheme="minorHAnsi" w:hAnsiTheme="minorHAnsi" w:cstheme="minorHAnsi"/>
          <w:sz w:val="22"/>
          <w:szCs w:val="22"/>
        </w:rPr>
        <w:t xml:space="preserve">Se hubiera extinguido la necesidad de contratación. </w:t>
      </w:r>
    </w:p>
    <w:p w:rsidR="002B6F0F" w:rsidRPr="00455AED" w:rsidRDefault="002B6F0F" w:rsidP="00322A18">
      <w:pPr>
        <w:numPr>
          <w:ilvl w:val="0"/>
          <w:numId w:val="14"/>
        </w:numPr>
        <w:spacing w:after="200" w:line="276" w:lineRule="auto"/>
        <w:ind w:left="1560"/>
        <w:contextualSpacing/>
        <w:jc w:val="both"/>
        <w:rPr>
          <w:rFonts w:asciiTheme="minorHAnsi" w:hAnsiTheme="minorHAnsi" w:cstheme="minorHAnsi"/>
          <w:sz w:val="22"/>
          <w:szCs w:val="22"/>
        </w:rPr>
      </w:pPr>
      <w:r w:rsidRPr="00455AED">
        <w:rPr>
          <w:rFonts w:asciiTheme="minorHAnsi" w:hAnsiTheme="minorHAnsi" w:cstheme="minorHAnsi"/>
          <w:sz w:val="22"/>
          <w:szCs w:val="22"/>
        </w:rPr>
        <w:lastRenderedPageBreak/>
        <w:t xml:space="preserve">Cuando la ejecución y resultados dejen de ser oportunos o surjan cambios sustanciales en la estructura y objetivos de YPFB, sus empresas subsidiarias y afiliadas. </w:t>
      </w:r>
    </w:p>
    <w:p w:rsidR="002B6F0F" w:rsidRPr="00455AED" w:rsidRDefault="002B6F0F" w:rsidP="002B6F0F">
      <w:pPr>
        <w:spacing w:after="200"/>
        <w:ind w:left="1276"/>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o etapas. </w:t>
      </w:r>
    </w:p>
    <w:p w:rsidR="002B6F0F" w:rsidRPr="00455AED" w:rsidRDefault="002B6F0F" w:rsidP="002B6F0F">
      <w:pPr>
        <w:spacing w:after="200" w:line="276" w:lineRule="auto"/>
        <w:ind w:left="1276"/>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B6F0F" w:rsidRPr="00455AED" w:rsidRDefault="002B6F0F" w:rsidP="002B6F0F">
      <w:pPr>
        <w:spacing w:after="200" w:line="276" w:lineRule="auto"/>
        <w:ind w:left="1276"/>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2B6F0F" w:rsidRPr="00455AED" w:rsidRDefault="002B6F0F" w:rsidP="00322A18">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455AED">
        <w:rPr>
          <w:rFonts w:asciiTheme="minorHAnsi" w:hAnsiTheme="minorHAnsi" w:cstheme="minorHAnsi"/>
          <w:b/>
          <w:sz w:val="22"/>
          <w:szCs w:val="22"/>
        </w:rPr>
        <w:t>La suspensión procederá:</w:t>
      </w:r>
    </w:p>
    <w:p w:rsidR="002B6F0F" w:rsidRPr="00455AED" w:rsidRDefault="002B6F0F" w:rsidP="002B6F0F">
      <w:pPr>
        <w:spacing w:after="200" w:line="276" w:lineRule="auto"/>
        <w:ind w:left="1134"/>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2B6F0F" w:rsidRPr="00455AED" w:rsidRDefault="002B6F0F" w:rsidP="002B6F0F">
      <w:pPr>
        <w:spacing w:after="200" w:line="276" w:lineRule="auto"/>
        <w:ind w:left="1134"/>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2B6F0F" w:rsidRPr="00455AED" w:rsidRDefault="002B6F0F" w:rsidP="002B6F0F">
      <w:pPr>
        <w:spacing w:after="200" w:line="276" w:lineRule="auto"/>
        <w:ind w:left="1134"/>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2B6F0F" w:rsidRPr="00455AED" w:rsidRDefault="002B6F0F" w:rsidP="00322A18">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455AED">
        <w:rPr>
          <w:rFonts w:asciiTheme="minorHAnsi" w:hAnsiTheme="minorHAnsi" w:cstheme="minorHAnsi"/>
          <w:b/>
          <w:sz w:val="22"/>
          <w:szCs w:val="22"/>
        </w:rPr>
        <w:t>La Anulación procederá:</w:t>
      </w:r>
    </w:p>
    <w:p w:rsidR="002B6F0F" w:rsidRPr="00455AED" w:rsidRDefault="002B6F0F" w:rsidP="002B6F0F">
      <w:pPr>
        <w:spacing w:after="200" w:line="276" w:lineRule="auto"/>
        <w:ind w:left="1134"/>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La anulación</w:t>
      </w:r>
      <w:r w:rsidRPr="00455AED">
        <w:rPr>
          <w:rFonts w:asciiTheme="minorHAnsi" w:eastAsiaTheme="minorHAnsi" w:hAnsiTheme="minorHAnsi" w:cstheme="minorHAnsi"/>
          <w:b/>
          <w:sz w:val="22"/>
          <w:szCs w:val="22"/>
          <w:lang w:val="es-BO"/>
        </w:rPr>
        <w:t xml:space="preserve"> </w:t>
      </w:r>
      <w:r w:rsidRPr="00455AED">
        <w:rPr>
          <w:rFonts w:asciiTheme="minorHAnsi" w:eastAsiaTheme="minorHAnsi" w:hAnsiTheme="minorHAnsi" w:cstheme="minorHAnsi"/>
          <w:sz w:val="22"/>
          <w:szCs w:val="22"/>
          <w:lang w:val="es-BO"/>
        </w:rPr>
        <w:t>hasta el vicio más antiguo, se realizará cuando se determine:</w:t>
      </w:r>
    </w:p>
    <w:p w:rsidR="002B6F0F" w:rsidRPr="00455AED" w:rsidRDefault="002B6F0F" w:rsidP="00322A18">
      <w:pPr>
        <w:numPr>
          <w:ilvl w:val="0"/>
          <w:numId w:val="13"/>
        </w:numPr>
        <w:ind w:left="1560" w:hanging="425"/>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Incumplimiento o inobservancia al presente Reglamento y sus procedimientos.</w:t>
      </w:r>
    </w:p>
    <w:p w:rsidR="002B6F0F" w:rsidRPr="00455AED" w:rsidRDefault="002B6F0F" w:rsidP="00322A18">
      <w:pPr>
        <w:numPr>
          <w:ilvl w:val="0"/>
          <w:numId w:val="13"/>
        </w:numPr>
        <w:ind w:left="1560" w:hanging="425"/>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 xml:space="preserve">Error en el DBC publicado. </w:t>
      </w:r>
    </w:p>
    <w:p w:rsidR="002B6F0F" w:rsidRPr="00455AED" w:rsidRDefault="002B6F0F" w:rsidP="00322A18">
      <w:pPr>
        <w:numPr>
          <w:ilvl w:val="0"/>
          <w:numId w:val="13"/>
        </w:numPr>
        <w:ind w:left="1560" w:hanging="425"/>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Error en el precio referencial estimado.</w:t>
      </w:r>
    </w:p>
    <w:p w:rsidR="002B6F0F" w:rsidRPr="00455AED" w:rsidRDefault="002B6F0F" w:rsidP="002B6F0F">
      <w:pPr>
        <w:rPr>
          <w:rFonts w:asciiTheme="minorHAnsi" w:hAnsiTheme="minorHAnsi" w:cstheme="minorHAnsi"/>
          <w:sz w:val="22"/>
          <w:szCs w:val="22"/>
        </w:rPr>
      </w:pPr>
    </w:p>
    <w:p w:rsidR="002B6F0F" w:rsidRPr="00455AED" w:rsidRDefault="002B6F0F" w:rsidP="002B6F0F">
      <w:pPr>
        <w:spacing w:after="200" w:line="276" w:lineRule="auto"/>
        <w:ind w:left="1134"/>
        <w:jc w:val="both"/>
        <w:rPr>
          <w:rFonts w:asciiTheme="minorHAnsi" w:hAnsiTheme="minorHAnsi" w:cstheme="minorHAnsi"/>
          <w:sz w:val="22"/>
          <w:szCs w:val="22"/>
        </w:rPr>
      </w:pPr>
      <w:r w:rsidRPr="00455AED">
        <w:rPr>
          <w:rFonts w:asciiTheme="minorHAnsi" w:hAnsiTheme="minorHAnsi" w:cstheme="minorHAnsi"/>
          <w:sz w:val="22"/>
          <w:szCs w:val="22"/>
        </w:rPr>
        <w:t>Cuando la contratación sea por ítems, lotes, tramos, paquetes o etapas, se podrá efectuar anulación parcial, debiendo continuar el proceso con el resto de los ítems, lotes, tramos, paquetes o etapas.</w:t>
      </w:r>
    </w:p>
    <w:p w:rsidR="00464EE0" w:rsidRPr="00455AED" w:rsidRDefault="002B6F0F" w:rsidP="002B6F0F">
      <w:pPr>
        <w:spacing w:after="200" w:line="276" w:lineRule="auto"/>
        <w:ind w:left="1134"/>
        <w:jc w:val="both"/>
        <w:rPr>
          <w:rFonts w:asciiTheme="minorHAnsi" w:hAnsiTheme="minorHAnsi" w:cstheme="minorHAnsi"/>
          <w:sz w:val="22"/>
          <w:szCs w:val="22"/>
        </w:rPr>
      </w:pPr>
      <w:r w:rsidRPr="00455AED">
        <w:rPr>
          <w:rFonts w:asciiTheme="minorHAnsi" w:hAnsiTheme="minorHAnsi" w:cstheme="minorHAnsi"/>
          <w:sz w:val="22"/>
          <w:szCs w:val="22"/>
        </w:rPr>
        <w:t>Cuando exista una anulación parcial y sea de los actos administrativos anteriores a la publicación de la convocatoria; los ítems, lotes, tramos, paquetes o etapas anulados, deberán iniciar como un nuevo proceso de contratación según la modalidad que corresponda.</w:t>
      </w:r>
    </w:p>
    <w:p w:rsidR="00464EE0" w:rsidRPr="00455AED" w:rsidRDefault="00464EE0">
      <w:pPr>
        <w:spacing w:after="160" w:line="259" w:lineRule="auto"/>
        <w:rPr>
          <w:rFonts w:asciiTheme="minorHAnsi" w:hAnsiTheme="minorHAnsi" w:cstheme="minorHAnsi"/>
          <w:sz w:val="22"/>
          <w:szCs w:val="22"/>
        </w:rPr>
      </w:pPr>
      <w:r w:rsidRPr="00455AED">
        <w:rPr>
          <w:rFonts w:asciiTheme="minorHAnsi" w:hAnsiTheme="minorHAnsi" w:cstheme="minorHAnsi"/>
          <w:sz w:val="22"/>
          <w:szCs w:val="22"/>
        </w:rPr>
        <w:br w:type="page"/>
      </w:r>
    </w:p>
    <w:p w:rsidR="002B6F0F" w:rsidRPr="00455AED" w:rsidRDefault="002B6F0F" w:rsidP="002B6F0F">
      <w:pPr>
        <w:spacing w:after="200" w:line="276" w:lineRule="auto"/>
        <w:ind w:left="1134"/>
        <w:jc w:val="both"/>
        <w:rPr>
          <w:rFonts w:asciiTheme="minorHAnsi" w:hAnsiTheme="minorHAnsi" w:cstheme="minorHAnsi"/>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INSPECCIÓN PREVIA.-</w:t>
      </w:r>
    </w:p>
    <w:p w:rsidR="002B6F0F" w:rsidRPr="00455AED" w:rsidRDefault="00464EE0" w:rsidP="002B6F0F">
      <w:pPr>
        <w:spacing w:before="100" w:beforeAutospacing="1" w:after="100" w:afterAutospacing="1"/>
        <w:ind w:left="426"/>
        <w:jc w:val="both"/>
        <w:rPr>
          <w:rFonts w:asciiTheme="minorHAnsi" w:hAnsiTheme="minorHAnsi" w:cstheme="minorHAnsi"/>
          <w:color w:val="FF0000"/>
          <w:sz w:val="24"/>
          <w:szCs w:val="24"/>
          <w:lang w:val="es-BO" w:eastAsia="es-BO"/>
        </w:rPr>
      </w:pPr>
      <w:r w:rsidRPr="00455AED">
        <w:rPr>
          <w:rFonts w:asciiTheme="minorHAnsi" w:hAnsiTheme="minorHAnsi" w:cstheme="minorHAnsi"/>
          <w:b/>
          <w:bCs/>
          <w:i/>
          <w:iCs/>
          <w:color w:val="FF0000"/>
          <w:lang w:eastAsia="es-BO"/>
        </w:rPr>
        <w:t xml:space="preserve"> “No corresponde”</w:t>
      </w: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CONSULTAS ESCRITAS AL DBC.-</w:t>
      </w:r>
    </w:p>
    <w:p w:rsidR="00464EE0" w:rsidRPr="00455AED" w:rsidRDefault="00464EE0" w:rsidP="00464EE0">
      <w:pPr>
        <w:pStyle w:val="Prrafodelista"/>
        <w:ind w:left="426"/>
        <w:jc w:val="both"/>
        <w:rPr>
          <w:rFonts w:asciiTheme="minorHAnsi" w:hAnsiTheme="minorHAnsi" w:cstheme="minorHAnsi"/>
          <w:b/>
          <w:sz w:val="22"/>
          <w:szCs w:val="22"/>
        </w:rPr>
      </w:pPr>
    </w:p>
    <w:p w:rsidR="002B6F0F" w:rsidRPr="00455AED" w:rsidRDefault="002B6F0F" w:rsidP="002B6F0F">
      <w:pPr>
        <w:tabs>
          <w:tab w:val="num" w:pos="993"/>
        </w:tabs>
        <w:ind w:left="426"/>
        <w:jc w:val="both"/>
        <w:rPr>
          <w:rFonts w:asciiTheme="minorHAnsi" w:hAnsiTheme="minorHAnsi" w:cstheme="minorHAnsi"/>
          <w:sz w:val="22"/>
          <w:szCs w:val="22"/>
        </w:rPr>
      </w:pPr>
      <w:r w:rsidRPr="00455AED">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2B6F0F" w:rsidRPr="00455AED" w:rsidRDefault="002B6F0F" w:rsidP="002B6F0F">
      <w:pPr>
        <w:tabs>
          <w:tab w:val="num" w:pos="993"/>
        </w:tabs>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4" w:history="1">
        <w:r w:rsidRPr="00455AED">
          <w:rPr>
            <w:rStyle w:val="Hipervnculo"/>
            <w:rFonts w:asciiTheme="minorHAnsi" w:hAnsiTheme="minorHAnsi" w:cstheme="minorHAnsi"/>
            <w:sz w:val="22"/>
            <w:szCs w:val="22"/>
          </w:rPr>
          <w:t>www.ypfb.gob.bo</w:t>
        </w:r>
      </w:hyperlink>
      <w:r w:rsidRPr="00455AED">
        <w:rPr>
          <w:rStyle w:val="Hipervnculo"/>
          <w:rFonts w:asciiTheme="minorHAnsi" w:hAnsiTheme="minorHAnsi" w:cstheme="minorHAnsi"/>
          <w:sz w:val="22"/>
          <w:szCs w:val="22"/>
        </w:rPr>
        <w:t>.</w:t>
      </w:r>
    </w:p>
    <w:p w:rsidR="002B6F0F" w:rsidRPr="00455AED" w:rsidRDefault="002B6F0F" w:rsidP="002B6F0F">
      <w:pPr>
        <w:tabs>
          <w:tab w:val="num" w:pos="993"/>
        </w:tabs>
        <w:ind w:left="426"/>
        <w:jc w:val="both"/>
        <w:rPr>
          <w:rFonts w:asciiTheme="minorHAnsi" w:hAnsiTheme="minorHAnsi" w:cstheme="minorHAnsi"/>
          <w:sz w:val="22"/>
          <w:szCs w:val="22"/>
        </w:rPr>
      </w:pPr>
    </w:p>
    <w:p w:rsidR="002B6F0F" w:rsidRPr="00455AED" w:rsidRDefault="002B6F0F" w:rsidP="002B6F0F">
      <w:pPr>
        <w:tabs>
          <w:tab w:val="num" w:pos="993"/>
        </w:tabs>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Toda consulta y/o comunicación deberá ser canalizada por el </w:t>
      </w:r>
      <w:r w:rsidR="000B3F56" w:rsidRPr="00455AED">
        <w:rPr>
          <w:rFonts w:asciiTheme="minorHAnsi" w:hAnsiTheme="minorHAnsi" w:cstheme="minorHAnsi"/>
          <w:sz w:val="22"/>
          <w:szCs w:val="22"/>
        </w:rPr>
        <w:t>Personal de Contrataciones</w:t>
      </w:r>
      <w:r w:rsidRPr="00455AED">
        <w:rPr>
          <w:rFonts w:asciiTheme="minorHAnsi" w:hAnsiTheme="minorHAnsi" w:cstheme="minorHAnsi"/>
          <w:sz w:val="22"/>
          <w:szCs w:val="22"/>
        </w:rPr>
        <w:t xml:space="preserve"> asignado al proceso de contratación, en conocimiento del RPC.</w:t>
      </w:r>
    </w:p>
    <w:p w:rsidR="002B6F0F" w:rsidRPr="00455AED" w:rsidRDefault="002B6F0F" w:rsidP="002B6F0F">
      <w:pPr>
        <w:tabs>
          <w:tab w:val="num" w:pos="993"/>
        </w:tabs>
        <w:jc w:val="both"/>
        <w:rPr>
          <w:rFonts w:asciiTheme="minorHAnsi" w:hAnsiTheme="minorHAnsi" w:cstheme="minorHAnsi"/>
          <w:color w:val="FF0000"/>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REUNIÓN DE ACLARACIÓN.-</w:t>
      </w:r>
    </w:p>
    <w:p w:rsidR="00464EE0" w:rsidRPr="00455AED" w:rsidRDefault="00464EE0" w:rsidP="002B6F0F">
      <w:pPr>
        <w:tabs>
          <w:tab w:val="num" w:pos="993"/>
        </w:tabs>
        <w:ind w:left="426"/>
        <w:jc w:val="both"/>
        <w:rPr>
          <w:rFonts w:asciiTheme="minorHAnsi" w:hAnsiTheme="minorHAnsi" w:cstheme="minorHAnsi"/>
          <w:sz w:val="22"/>
          <w:szCs w:val="22"/>
        </w:rPr>
      </w:pPr>
    </w:p>
    <w:p w:rsidR="002B6F0F" w:rsidRPr="00455AED" w:rsidRDefault="002B6F0F" w:rsidP="002B6F0F">
      <w:pPr>
        <w:tabs>
          <w:tab w:val="num" w:pos="993"/>
        </w:tabs>
        <w:ind w:left="426"/>
        <w:jc w:val="both"/>
        <w:rPr>
          <w:rFonts w:asciiTheme="minorHAnsi" w:hAnsiTheme="minorHAnsi" w:cstheme="minorHAnsi"/>
          <w:sz w:val="22"/>
          <w:szCs w:val="22"/>
        </w:rPr>
      </w:pPr>
      <w:r w:rsidRPr="00455AED">
        <w:rPr>
          <w:rFonts w:asciiTheme="minorHAnsi" w:hAnsiTheme="minorHAnsi" w:cstheme="minorHAnsi"/>
          <w:sz w:val="22"/>
          <w:szCs w:val="22"/>
        </w:rPr>
        <w:t>Se realizará la/las Reunión(es) de Aclaración en la fecha, hora y lugar señalados en el presente DBC, en la que los potenciales proponentes podrán expresar sus consultas sobre el proceso de contratación.</w:t>
      </w: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El acta de la reunión de aclaración, será publicada en el sitio web de YPFB, </w:t>
      </w:r>
      <w:hyperlink r:id="rId15" w:history="1">
        <w:r w:rsidRPr="00455AED">
          <w:rPr>
            <w:rStyle w:val="Hipervnculo"/>
            <w:rFonts w:asciiTheme="minorHAnsi" w:hAnsiTheme="minorHAnsi" w:cstheme="minorHAnsi"/>
            <w:sz w:val="22"/>
            <w:szCs w:val="22"/>
          </w:rPr>
          <w:t>www.ypfb.gob.bo</w:t>
        </w:r>
      </w:hyperlink>
      <w:r w:rsidRPr="00455AED">
        <w:rPr>
          <w:rStyle w:val="Hipervnculo"/>
          <w:rFonts w:asciiTheme="minorHAnsi" w:hAnsiTheme="minorHAnsi" w:cstheme="minorHAnsi"/>
          <w:sz w:val="22"/>
          <w:szCs w:val="22"/>
        </w:rPr>
        <w:t xml:space="preserve">. </w:t>
      </w:r>
    </w:p>
    <w:p w:rsidR="002B6F0F" w:rsidRPr="00455AED" w:rsidRDefault="002B6F0F" w:rsidP="002B6F0F">
      <w:pPr>
        <w:ind w:left="426"/>
        <w:jc w:val="both"/>
        <w:rPr>
          <w:rFonts w:asciiTheme="minorHAnsi" w:hAnsiTheme="minorHAnsi" w:cstheme="minorHAnsi"/>
          <w:color w:val="FF0000"/>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ENMIENDAS AL DOCUMENTO BASE DE CONTRATACIÓN.-</w:t>
      </w:r>
    </w:p>
    <w:p w:rsidR="002B6F0F" w:rsidRPr="00455AED" w:rsidRDefault="002B6F0F" w:rsidP="002B6F0F">
      <w:pPr>
        <w:pStyle w:val="Prrafodelista"/>
        <w:ind w:left="426"/>
        <w:jc w:val="both"/>
        <w:rPr>
          <w:rFonts w:asciiTheme="minorHAnsi" w:hAnsiTheme="minorHAnsi" w:cstheme="minorHAnsi"/>
          <w:b/>
          <w:sz w:val="22"/>
          <w:szCs w:val="22"/>
        </w:rPr>
      </w:pPr>
    </w:p>
    <w:p w:rsidR="002B6F0F" w:rsidRPr="00455AED" w:rsidRDefault="008B429B"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YPFB podrá enmendar el DBC</w:t>
      </w:r>
      <w:r w:rsidR="002B6F0F" w:rsidRPr="00455AED">
        <w:rPr>
          <w:rFonts w:asciiTheme="minorHAnsi" w:hAnsiTheme="minorHAnsi" w:cstheme="minorHAnsi"/>
          <w:sz w:val="22"/>
          <w:szCs w:val="22"/>
        </w:rPr>
        <w:t xml:space="preserve">, por iniciativa propia y/o como resultado de la reunión de aclaración, en cualquier momento hasta tres (3) días hábiles antes de la presentación de propuestas. </w:t>
      </w:r>
    </w:p>
    <w:p w:rsidR="002B6F0F" w:rsidRPr="00455AED" w:rsidRDefault="002B6F0F" w:rsidP="002B6F0F">
      <w:pPr>
        <w:pStyle w:val="Prrafodelista"/>
        <w:ind w:left="426"/>
        <w:jc w:val="right"/>
        <w:rPr>
          <w:rFonts w:asciiTheme="minorHAnsi" w:hAnsiTheme="minorHAnsi" w:cstheme="minorHAnsi"/>
          <w:sz w:val="22"/>
          <w:szCs w:val="22"/>
        </w:rPr>
      </w:pPr>
    </w:p>
    <w:p w:rsidR="002B6F0F" w:rsidRPr="00455AED" w:rsidRDefault="002B6F0F" w:rsidP="002B6F0F">
      <w:pPr>
        <w:pStyle w:val="Prrafodelista"/>
        <w:ind w:left="426"/>
        <w:jc w:val="both"/>
        <w:rPr>
          <w:rStyle w:val="Hipervnculo"/>
          <w:rFonts w:asciiTheme="minorHAnsi" w:hAnsiTheme="minorHAnsi" w:cstheme="minorHAnsi"/>
          <w:sz w:val="22"/>
          <w:szCs w:val="22"/>
        </w:rPr>
      </w:pPr>
      <w:r w:rsidRPr="00455AED">
        <w:rPr>
          <w:rFonts w:asciiTheme="minorHAnsi" w:hAnsiTheme="minorHAnsi" w:cstheme="minorHAnsi"/>
          <w:sz w:val="22"/>
          <w:szCs w:val="22"/>
        </w:rPr>
        <w:t xml:space="preserve">Las enmiendas serán publicadas en el sitio web de YPFB </w:t>
      </w:r>
      <w:hyperlink r:id="rId16" w:history="1">
        <w:r w:rsidRPr="00455AED">
          <w:rPr>
            <w:rStyle w:val="Hipervnculo"/>
            <w:rFonts w:asciiTheme="minorHAnsi" w:hAnsiTheme="minorHAnsi" w:cstheme="minorHAnsi"/>
            <w:sz w:val="22"/>
            <w:szCs w:val="22"/>
          </w:rPr>
          <w:t>www.ypfb.gob.bo</w:t>
        </w:r>
      </w:hyperlink>
      <w:r w:rsidRPr="00455AED">
        <w:rPr>
          <w:rStyle w:val="Hipervnculo"/>
          <w:rFonts w:asciiTheme="minorHAnsi" w:hAnsiTheme="minorHAnsi" w:cstheme="minorHAnsi"/>
          <w:sz w:val="22"/>
          <w:szCs w:val="22"/>
        </w:rPr>
        <w:t>.</w:t>
      </w:r>
    </w:p>
    <w:p w:rsidR="002B6F0F" w:rsidRPr="00455AED" w:rsidRDefault="002B6F0F" w:rsidP="002B6F0F">
      <w:pPr>
        <w:jc w:val="both"/>
        <w:rPr>
          <w:rFonts w:asciiTheme="minorHAnsi" w:hAnsiTheme="minorHAnsi" w:cstheme="minorHAnsi"/>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AMPLIACIÓN DE PLAZO PAR</w:t>
      </w:r>
      <w:r w:rsidR="003176FC" w:rsidRPr="00455AED">
        <w:rPr>
          <w:rFonts w:asciiTheme="minorHAnsi" w:hAnsiTheme="minorHAnsi" w:cstheme="minorHAnsi"/>
          <w:b/>
          <w:sz w:val="22"/>
          <w:szCs w:val="22"/>
        </w:rPr>
        <w:t>A LA PRESENTACIÓN DE PROPUESTAS.-</w:t>
      </w:r>
    </w:p>
    <w:p w:rsidR="002B6F0F" w:rsidRPr="00455AED" w:rsidRDefault="002B6F0F" w:rsidP="002B6F0F">
      <w:pPr>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El RPC podrá ampliar el plazo de presentación de propuestas por las siguientes causas debidamente justificadas:</w:t>
      </w:r>
    </w:p>
    <w:p w:rsidR="002B6F0F" w:rsidRPr="00455AED" w:rsidRDefault="002B6F0F" w:rsidP="002B6F0F">
      <w:pPr>
        <w:jc w:val="both"/>
        <w:rPr>
          <w:rFonts w:asciiTheme="minorHAnsi" w:hAnsiTheme="minorHAnsi" w:cstheme="minorHAnsi"/>
          <w:sz w:val="22"/>
          <w:szCs w:val="22"/>
        </w:rPr>
      </w:pPr>
    </w:p>
    <w:p w:rsidR="002B6F0F" w:rsidRPr="00455AED" w:rsidRDefault="002B6F0F" w:rsidP="00361820">
      <w:pPr>
        <w:pStyle w:val="Prrafodelista"/>
        <w:numPr>
          <w:ilvl w:val="0"/>
          <w:numId w:val="25"/>
        </w:numPr>
        <w:ind w:left="993"/>
        <w:jc w:val="both"/>
        <w:rPr>
          <w:rFonts w:asciiTheme="minorHAnsi" w:hAnsiTheme="minorHAnsi" w:cstheme="minorHAnsi"/>
          <w:sz w:val="22"/>
          <w:szCs w:val="22"/>
        </w:rPr>
      </w:pPr>
      <w:r w:rsidRPr="00455AED">
        <w:rPr>
          <w:rFonts w:asciiTheme="minorHAnsi" w:hAnsiTheme="minorHAnsi" w:cstheme="minorHAnsi"/>
          <w:sz w:val="22"/>
          <w:szCs w:val="22"/>
        </w:rPr>
        <w:t>Enmiendas al DBC</w:t>
      </w:r>
    </w:p>
    <w:p w:rsidR="002B6F0F" w:rsidRPr="00455AED" w:rsidRDefault="002B6F0F" w:rsidP="00361820">
      <w:pPr>
        <w:pStyle w:val="Prrafodelista"/>
        <w:numPr>
          <w:ilvl w:val="0"/>
          <w:numId w:val="25"/>
        </w:numPr>
        <w:ind w:left="993"/>
        <w:jc w:val="both"/>
        <w:rPr>
          <w:rFonts w:asciiTheme="minorHAnsi" w:hAnsiTheme="minorHAnsi" w:cstheme="minorHAnsi"/>
          <w:sz w:val="22"/>
          <w:szCs w:val="22"/>
        </w:rPr>
      </w:pPr>
      <w:r w:rsidRPr="00455AED">
        <w:rPr>
          <w:rFonts w:asciiTheme="minorHAnsi" w:hAnsiTheme="minorHAnsi" w:cstheme="minorHAnsi"/>
          <w:sz w:val="22"/>
          <w:szCs w:val="22"/>
        </w:rPr>
        <w:t>Causas de fuerza mayor</w:t>
      </w:r>
    </w:p>
    <w:p w:rsidR="002B6F0F" w:rsidRPr="00455AED" w:rsidRDefault="002B6F0F" w:rsidP="00361820">
      <w:pPr>
        <w:pStyle w:val="Prrafodelista"/>
        <w:numPr>
          <w:ilvl w:val="0"/>
          <w:numId w:val="25"/>
        </w:numPr>
        <w:ind w:left="993"/>
        <w:jc w:val="both"/>
        <w:rPr>
          <w:rFonts w:asciiTheme="minorHAnsi" w:hAnsiTheme="minorHAnsi" w:cstheme="minorHAnsi"/>
          <w:sz w:val="22"/>
          <w:szCs w:val="22"/>
        </w:rPr>
      </w:pPr>
      <w:r w:rsidRPr="00455AED">
        <w:rPr>
          <w:rFonts w:asciiTheme="minorHAnsi" w:hAnsiTheme="minorHAnsi" w:cstheme="minorHAnsi"/>
          <w:sz w:val="22"/>
          <w:szCs w:val="22"/>
        </w:rPr>
        <w:t>Caso fortuito</w:t>
      </w:r>
    </w:p>
    <w:p w:rsidR="002B6F0F" w:rsidRPr="00455AED" w:rsidRDefault="002B6F0F" w:rsidP="002B6F0F">
      <w:pPr>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455AED">
          <w:rPr>
            <w:rStyle w:val="Hipervnculo"/>
            <w:rFonts w:asciiTheme="minorHAnsi" w:hAnsiTheme="minorHAnsi" w:cstheme="minorHAnsi"/>
            <w:sz w:val="22"/>
            <w:szCs w:val="22"/>
          </w:rPr>
          <w:t>www.ypfb.gob.bo</w:t>
        </w:r>
      </w:hyperlink>
      <w:r w:rsidRPr="00455AED">
        <w:rPr>
          <w:rStyle w:val="Hipervnculo"/>
          <w:rFonts w:asciiTheme="minorHAnsi" w:hAnsiTheme="minorHAnsi" w:cstheme="minorHAnsi"/>
          <w:sz w:val="22"/>
          <w:szCs w:val="22"/>
        </w:rPr>
        <w:t xml:space="preserve">. </w:t>
      </w:r>
    </w:p>
    <w:p w:rsidR="002B6F0F" w:rsidRPr="00455AED" w:rsidRDefault="002B6F0F" w:rsidP="002B6F0F">
      <w:pPr>
        <w:jc w:val="both"/>
        <w:rPr>
          <w:rFonts w:asciiTheme="minorHAnsi" w:hAnsiTheme="minorHAnsi" w:cstheme="minorHAnsi"/>
          <w:sz w:val="22"/>
          <w:szCs w:val="22"/>
        </w:rPr>
      </w:pPr>
    </w:p>
    <w:p w:rsidR="00464EE0" w:rsidRPr="00455AED" w:rsidRDefault="00464EE0">
      <w:pPr>
        <w:spacing w:after="160" w:line="259" w:lineRule="auto"/>
        <w:rPr>
          <w:rFonts w:asciiTheme="minorHAnsi" w:hAnsiTheme="minorHAnsi" w:cstheme="minorHAnsi"/>
          <w:sz w:val="22"/>
          <w:szCs w:val="22"/>
        </w:rPr>
      </w:pPr>
      <w:r w:rsidRPr="00455AED">
        <w:rPr>
          <w:rFonts w:asciiTheme="minorHAnsi" w:hAnsiTheme="minorHAnsi" w:cstheme="minorHAnsi"/>
          <w:sz w:val="22"/>
          <w:szCs w:val="22"/>
        </w:rPr>
        <w:br w:type="page"/>
      </w:r>
    </w:p>
    <w:p w:rsidR="008B429B" w:rsidRPr="00455AED" w:rsidRDefault="008B429B" w:rsidP="002B6F0F">
      <w:pPr>
        <w:jc w:val="both"/>
        <w:rPr>
          <w:rFonts w:asciiTheme="minorHAnsi" w:hAnsiTheme="minorHAnsi" w:cstheme="minorHAnsi"/>
          <w:sz w:val="22"/>
          <w:szCs w:val="22"/>
        </w:rPr>
      </w:pPr>
    </w:p>
    <w:p w:rsidR="002B6F0F" w:rsidRPr="00455AED" w:rsidRDefault="002B6F0F" w:rsidP="002B6F0F">
      <w:pPr>
        <w:ind w:firstLine="426"/>
        <w:jc w:val="center"/>
        <w:rPr>
          <w:rFonts w:asciiTheme="minorHAnsi" w:hAnsiTheme="minorHAnsi" w:cstheme="minorHAnsi"/>
          <w:b/>
          <w:sz w:val="22"/>
          <w:szCs w:val="22"/>
        </w:rPr>
      </w:pPr>
      <w:r w:rsidRPr="00455AED">
        <w:rPr>
          <w:rFonts w:asciiTheme="minorHAnsi" w:hAnsiTheme="minorHAnsi" w:cstheme="minorHAnsi"/>
          <w:b/>
          <w:sz w:val="22"/>
          <w:szCs w:val="22"/>
        </w:rPr>
        <w:t>PARTE II</w:t>
      </w:r>
    </w:p>
    <w:p w:rsidR="002B6F0F" w:rsidRPr="00455AED" w:rsidRDefault="002B6F0F" w:rsidP="002B6F0F">
      <w:pPr>
        <w:ind w:firstLine="426"/>
        <w:jc w:val="center"/>
        <w:rPr>
          <w:rFonts w:asciiTheme="minorHAnsi" w:hAnsiTheme="minorHAnsi" w:cstheme="minorHAnsi"/>
          <w:b/>
          <w:sz w:val="22"/>
          <w:szCs w:val="22"/>
        </w:rPr>
      </w:pPr>
      <w:r w:rsidRPr="00455AED">
        <w:rPr>
          <w:rFonts w:asciiTheme="minorHAnsi" w:hAnsiTheme="minorHAnsi" w:cstheme="minorHAnsi"/>
          <w:b/>
          <w:sz w:val="22"/>
          <w:szCs w:val="22"/>
        </w:rPr>
        <w:t xml:space="preserve">PREPARACIÓN DE LA PROPUESTA  </w:t>
      </w:r>
    </w:p>
    <w:p w:rsidR="002B6F0F" w:rsidRPr="00455AED" w:rsidRDefault="002B6F0F" w:rsidP="002B6F0F">
      <w:pPr>
        <w:jc w:val="both"/>
        <w:rPr>
          <w:rFonts w:asciiTheme="minorHAnsi" w:hAnsiTheme="minorHAnsi" w:cstheme="minorHAnsi"/>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PREPARACIÓN DE PROPUESTAS.-</w:t>
      </w:r>
    </w:p>
    <w:p w:rsidR="002B6F0F" w:rsidRPr="00455AED" w:rsidRDefault="002B6F0F" w:rsidP="002B6F0F">
      <w:pPr>
        <w:tabs>
          <w:tab w:val="left" w:pos="2813"/>
        </w:tabs>
        <w:ind w:left="567"/>
        <w:jc w:val="both"/>
        <w:rPr>
          <w:rFonts w:asciiTheme="minorHAnsi" w:hAnsiTheme="minorHAnsi" w:cstheme="minorHAnsi"/>
          <w:sz w:val="22"/>
          <w:szCs w:val="22"/>
        </w:rPr>
      </w:pPr>
      <w:r w:rsidRPr="00455AED">
        <w:rPr>
          <w:rFonts w:asciiTheme="minorHAnsi" w:hAnsiTheme="minorHAnsi" w:cstheme="minorHAnsi"/>
          <w:sz w:val="22"/>
          <w:szCs w:val="22"/>
        </w:rPr>
        <w:tab/>
      </w: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La propuesta debe ser elaborada conforme a los requisitos, condiciones, documentos y formularios establecidos en el presente DBC.</w:t>
      </w:r>
    </w:p>
    <w:p w:rsidR="00853EE9" w:rsidRPr="00455AED" w:rsidRDefault="00853EE9" w:rsidP="002B6F0F">
      <w:pPr>
        <w:ind w:left="426"/>
        <w:jc w:val="both"/>
        <w:rPr>
          <w:rFonts w:asciiTheme="minorHAnsi" w:hAnsiTheme="minorHAnsi" w:cstheme="minorHAnsi"/>
          <w:b/>
          <w:color w:val="000000"/>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COSTOS DE PARTICIPACIÓN EN EL PROCESO DE CONTRATACIÓN.-</w:t>
      </w:r>
    </w:p>
    <w:p w:rsidR="002B6F0F" w:rsidRPr="00455AED" w:rsidRDefault="002B6F0F" w:rsidP="002B6F0F">
      <w:pPr>
        <w:ind w:left="567"/>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1B0A46" w:rsidRPr="00455AED" w:rsidRDefault="001B0A46" w:rsidP="002B6F0F">
      <w:pPr>
        <w:ind w:left="426"/>
        <w:jc w:val="both"/>
        <w:rPr>
          <w:rFonts w:asciiTheme="minorHAnsi" w:hAnsiTheme="minorHAnsi" w:cstheme="minorHAnsi"/>
          <w:b/>
          <w:color w:val="000000"/>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PRESENTACIÓN DE PROPUESTAS POR ÍTEMS, LOTES, TRAMOS, PAQUETES O ETAPAS.-</w:t>
      </w:r>
    </w:p>
    <w:p w:rsidR="002B6F0F" w:rsidRPr="00455AED" w:rsidRDefault="002B6F0F" w:rsidP="002B6F0F">
      <w:pPr>
        <w:ind w:left="567"/>
        <w:jc w:val="both"/>
        <w:rPr>
          <w:rFonts w:asciiTheme="minorHAnsi" w:hAnsiTheme="minorHAnsi" w:cstheme="minorHAnsi"/>
          <w:color w:val="000000"/>
          <w:sz w:val="22"/>
          <w:szCs w:val="22"/>
        </w:rPr>
      </w:pPr>
    </w:p>
    <w:p w:rsidR="002B6F0F" w:rsidRPr="00455AED" w:rsidRDefault="002B6F0F" w:rsidP="002B6F0F">
      <w:pPr>
        <w:pStyle w:val="Prrafodelista"/>
        <w:ind w:left="426"/>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 xml:space="preserve">Cuando un proponente presente su propuesta para más de un ítem, lote, tramo, paquete ó </w:t>
      </w:r>
      <w:r w:rsidR="0040383E" w:rsidRPr="00455AED">
        <w:rPr>
          <w:rFonts w:asciiTheme="minorHAnsi" w:hAnsiTheme="minorHAnsi" w:cstheme="minorHAnsi"/>
          <w:color w:val="000000"/>
          <w:sz w:val="22"/>
          <w:szCs w:val="22"/>
        </w:rPr>
        <w:t>etapa</w:t>
      </w:r>
      <w:r w:rsidRPr="00455AED">
        <w:rPr>
          <w:rFonts w:asciiTheme="minorHAnsi" w:hAnsiTheme="minorHAnsi" w:cstheme="minorHAnsi"/>
          <w:color w:val="000000"/>
          <w:sz w:val="22"/>
          <w:szCs w:val="22"/>
        </w:rPr>
        <w:t xml:space="preserve"> deberá presentar una sola vez la documentación legal y administrativa, y una propuesta técnica – económica para cada ítem, lote, tramo, paquete o </w:t>
      </w:r>
      <w:r w:rsidR="0040383E" w:rsidRPr="00455AED">
        <w:rPr>
          <w:rFonts w:asciiTheme="minorHAnsi" w:hAnsiTheme="minorHAnsi" w:cstheme="minorHAnsi"/>
          <w:color w:val="000000"/>
          <w:sz w:val="22"/>
          <w:szCs w:val="22"/>
        </w:rPr>
        <w:t>etapa</w:t>
      </w:r>
      <w:r w:rsidRPr="00455AED">
        <w:rPr>
          <w:rFonts w:asciiTheme="minorHAnsi" w:hAnsiTheme="minorHAnsi" w:cstheme="minorHAnsi"/>
          <w:color w:val="000000"/>
          <w:sz w:val="22"/>
          <w:szCs w:val="22"/>
        </w:rPr>
        <w:t>, según los formularios del presente DBC.  </w:t>
      </w:r>
    </w:p>
    <w:p w:rsidR="002B6F0F" w:rsidRPr="00455AED" w:rsidRDefault="002B6F0F" w:rsidP="002B6F0F">
      <w:pPr>
        <w:pStyle w:val="Prrafodelista"/>
        <w:ind w:left="426"/>
        <w:jc w:val="both"/>
        <w:rPr>
          <w:rFonts w:asciiTheme="minorHAnsi" w:hAnsiTheme="minorHAnsi" w:cstheme="minorHAnsi"/>
          <w:color w:val="000000"/>
          <w:sz w:val="22"/>
          <w:szCs w:val="22"/>
        </w:rPr>
      </w:pPr>
    </w:p>
    <w:p w:rsidR="002B6F0F" w:rsidRPr="00455AED" w:rsidRDefault="002B6F0F" w:rsidP="002B6F0F">
      <w:pPr>
        <w:pStyle w:val="Prrafodelista"/>
        <w:ind w:left="426"/>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2B6F0F" w:rsidRPr="00455AED" w:rsidRDefault="002B6F0F" w:rsidP="002B6F0F">
      <w:pPr>
        <w:pStyle w:val="Prrafodelista"/>
        <w:ind w:left="426"/>
        <w:jc w:val="both"/>
        <w:rPr>
          <w:rFonts w:asciiTheme="minorHAnsi" w:hAnsiTheme="minorHAnsi" w:cstheme="minorHAnsi"/>
          <w:color w:val="000000"/>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PRESENTACIÓN DE PROPUESTA.-</w:t>
      </w:r>
    </w:p>
    <w:p w:rsidR="002B6F0F" w:rsidRPr="00455AED"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55AED">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2B6F0F" w:rsidRPr="00455AED"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55AED">
        <w:rPr>
          <w:rFonts w:asciiTheme="minorHAnsi" w:hAnsiTheme="minorHAnsi" w:cstheme="minorHAnsi"/>
          <w:bCs/>
          <w:color w:val="000000"/>
          <w:kern w:val="28"/>
          <w:sz w:val="22"/>
          <w:szCs w:val="22"/>
          <w:lang w:eastAsia="es-ES"/>
        </w:rPr>
        <w:t>La propuesta deberá ser presentada en un ejemplar original.</w:t>
      </w:r>
    </w:p>
    <w:p w:rsidR="002B6F0F" w:rsidRPr="00455AED" w:rsidRDefault="002B6F0F" w:rsidP="002B6F0F">
      <w:pPr>
        <w:tabs>
          <w:tab w:val="left" w:pos="1276"/>
        </w:tabs>
        <w:spacing w:before="240"/>
        <w:ind w:left="426"/>
        <w:jc w:val="both"/>
        <w:outlineLvl w:val="0"/>
        <w:rPr>
          <w:rFonts w:asciiTheme="minorHAnsi" w:hAnsiTheme="minorHAnsi" w:cstheme="minorHAnsi"/>
          <w:bCs/>
          <w:color w:val="000000"/>
          <w:kern w:val="28"/>
          <w:sz w:val="22"/>
          <w:szCs w:val="22"/>
          <w:lang w:eastAsia="es-ES"/>
        </w:rPr>
      </w:pPr>
      <w:r w:rsidRPr="00455AED">
        <w:rPr>
          <w:rFonts w:asciiTheme="minorHAnsi" w:hAnsiTheme="minorHAnsi" w:cstheme="minorHAnsi"/>
          <w:bCs/>
          <w:color w:val="000000"/>
          <w:kern w:val="28"/>
          <w:sz w:val="22"/>
          <w:szCs w:val="22"/>
          <w:lang w:eastAsia="es-ES"/>
        </w:rPr>
        <w:t>Vencidos los plazos citados en el DBC, la(s) propuesta(s) no podrá(n) ser retirada(s), modificada(s) o alterada(s).</w:t>
      </w:r>
    </w:p>
    <w:p w:rsidR="002B6F0F" w:rsidRPr="00455AED" w:rsidRDefault="002B6F0F" w:rsidP="002B6F0F">
      <w:pPr>
        <w:tabs>
          <w:tab w:val="left" w:pos="1418"/>
        </w:tabs>
        <w:ind w:left="426"/>
        <w:jc w:val="both"/>
        <w:outlineLvl w:val="0"/>
        <w:rPr>
          <w:rFonts w:asciiTheme="minorHAnsi" w:hAnsiTheme="minorHAnsi" w:cstheme="minorHAnsi"/>
          <w:bCs/>
          <w:color w:val="000000"/>
          <w:kern w:val="28"/>
          <w:sz w:val="22"/>
          <w:szCs w:val="22"/>
          <w:lang w:eastAsia="es-ES"/>
        </w:rPr>
      </w:pPr>
    </w:p>
    <w:p w:rsidR="002B6F0F" w:rsidRPr="00455AED" w:rsidRDefault="002B6F0F" w:rsidP="002B6F0F">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455AED">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2B6F0F" w:rsidRPr="00455AED" w:rsidRDefault="002B6F0F" w:rsidP="002B6F0F">
      <w:pPr>
        <w:pStyle w:val="Sinespaciado4"/>
        <w:rPr>
          <w:rFonts w:asciiTheme="minorHAnsi" w:hAnsiTheme="minorHAnsi" w:cstheme="minorHAnsi"/>
          <w:lang w:val="es-ES" w:eastAsia="es-ES"/>
        </w:rPr>
      </w:pPr>
    </w:p>
    <w:p w:rsidR="002B6F0F" w:rsidRPr="00455AED" w:rsidRDefault="002B6F0F" w:rsidP="002B6F0F">
      <w:pPr>
        <w:pStyle w:val="Prrafodelista"/>
        <w:tabs>
          <w:tab w:val="left" w:pos="2410"/>
        </w:tabs>
        <w:ind w:left="2552" w:hanging="1134"/>
        <w:jc w:val="both"/>
        <w:rPr>
          <w:rFonts w:asciiTheme="minorHAnsi" w:hAnsiTheme="minorHAnsi" w:cstheme="minorHAnsi"/>
          <w:sz w:val="22"/>
          <w:szCs w:val="22"/>
        </w:rPr>
      </w:pPr>
      <w:r w:rsidRPr="00455AED">
        <w:rPr>
          <w:rFonts w:asciiTheme="minorHAnsi" w:hAnsiTheme="minorHAnsi" w:cstheme="minorHAnsi"/>
          <w:b/>
          <w:sz w:val="22"/>
          <w:szCs w:val="22"/>
        </w:rPr>
        <w:t>Carpeta 1 -</w:t>
      </w:r>
      <w:r w:rsidRPr="00455AED">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2B6F0F" w:rsidRPr="00455AED" w:rsidRDefault="002B6F0F" w:rsidP="002B6F0F">
      <w:pPr>
        <w:pStyle w:val="Prrafodelista"/>
        <w:tabs>
          <w:tab w:val="left" w:pos="2127"/>
        </w:tabs>
        <w:ind w:left="1560" w:hanging="1134"/>
        <w:jc w:val="both"/>
        <w:rPr>
          <w:rFonts w:asciiTheme="minorHAnsi" w:hAnsiTheme="minorHAnsi" w:cstheme="minorHAnsi"/>
          <w:sz w:val="22"/>
          <w:szCs w:val="22"/>
        </w:rPr>
      </w:pPr>
    </w:p>
    <w:p w:rsidR="002B6F0F" w:rsidRPr="00455AED" w:rsidRDefault="002B6F0F" w:rsidP="002B6F0F">
      <w:pPr>
        <w:pStyle w:val="Prrafodelista"/>
        <w:tabs>
          <w:tab w:val="left" w:pos="2410"/>
        </w:tabs>
        <w:ind w:left="2552" w:hanging="1134"/>
        <w:jc w:val="both"/>
        <w:rPr>
          <w:rFonts w:asciiTheme="minorHAnsi" w:hAnsiTheme="minorHAnsi" w:cstheme="minorHAnsi"/>
          <w:sz w:val="22"/>
          <w:szCs w:val="22"/>
        </w:rPr>
      </w:pPr>
      <w:r w:rsidRPr="00455AED">
        <w:rPr>
          <w:rFonts w:asciiTheme="minorHAnsi" w:hAnsiTheme="minorHAnsi" w:cstheme="minorHAnsi"/>
          <w:b/>
          <w:sz w:val="22"/>
          <w:szCs w:val="22"/>
        </w:rPr>
        <w:t>Carpeta 2</w:t>
      </w:r>
      <w:r w:rsidRPr="00455AED">
        <w:rPr>
          <w:rFonts w:asciiTheme="minorHAnsi" w:hAnsiTheme="minorHAnsi" w:cstheme="minorHAnsi"/>
          <w:sz w:val="22"/>
          <w:szCs w:val="22"/>
        </w:rPr>
        <w:t xml:space="preserve"> - Documentos Legales descritos en los numerales 1.2, 2.2 y 2.4 de la parte IV del presente DBC (según corresponda)</w:t>
      </w:r>
    </w:p>
    <w:p w:rsidR="002B6F0F" w:rsidRPr="00455AED" w:rsidRDefault="002B6F0F" w:rsidP="002B6F0F">
      <w:pPr>
        <w:pStyle w:val="Prrafodelista"/>
        <w:tabs>
          <w:tab w:val="left" w:pos="2410"/>
        </w:tabs>
        <w:ind w:left="2552" w:hanging="1134"/>
        <w:jc w:val="both"/>
        <w:rPr>
          <w:rFonts w:asciiTheme="minorHAnsi" w:hAnsiTheme="minorHAnsi" w:cstheme="minorHAnsi"/>
          <w:b/>
          <w:sz w:val="22"/>
          <w:szCs w:val="22"/>
        </w:rPr>
      </w:pPr>
    </w:p>
    <w:p w:rsidR="002B6F0F" w:rsidRPr="00455AED" w:rsidRDefault="002B6F0F" w:rsidP="002B6F0F">
      <w:pPr>
        <w:pStyle w:val="Prrafodelista"/>
        <w:tabs>
          <w:tab w:val="left" w:pos="2410"/>
        </w:tabs>
        <w:ind w:left="2552" w:hanging="1134"/>
        <w:jc w:val="both"/>
        <w:rPr>
          <w:rFonts w:asciiTheme="minorHAnsi" w:hAnsiTheme="minorHAnsi" w:cstheme="minorHAnsi"/>
          <w:sz w:val="22"/>
          <w:szCs w:val="22"/>
        </w:rPr>
      </w:pPr>
      <w:r w:rsidRPr="00455AED">
        <w:rPr>
          <w:rFonts w:asciiTheme="minorHAnsi" w:hAnsiTheme="minorHAnsi" w:cstheme="minorHAnsi"/>
          <w:b/>
          <w:sz w:val="22"/>
          <w:szCs w:val="22"/>
        </w:rPr>
        <w:t>Carpeta 3</w:t>
      </w:r>
      <w:r w:rsidRPr="00455AED">
        <w:rPr>
          <w:rFonts w:asciiTheme="minorHAnsi" w:hAnsiTheme="minorHAnsi" w:cstheme="minorHAnsi"/>
          <w:sz w:val="22"/>
          <w:szCs w:val="22"/>
        </w:rPr>
        <w:t xml:space="preserve"> - Documentos/Formularios de la Propuesta Técnica descritos en el numeral 4 de la parte IV del presente DBC (según corresponda)</w:t>
      </w:r>
    </w:p>
    <w:p w:rsidR="002B6F0F" w:rsidRPr="00455AED" w:rsidRDefault="002B6F0F" w:rsidP="002B6F0F">
      <w:pPr>
        <w:tabs>
          <w:tab w:val="left" w:pos="1418"/>
        </w:tabs>
        <w:spacing w:before="240" w:after="60"/>
        <w:ind w:left="426"/>
        <w:jc w:val="both"/>
        <w:outlineLvl w:val="0"/>
        <w:rPr>
          <w:rFonts w:asciiTheme="minorHAnsi" w:hAnsiTheme="minorHAnsi" w:cstheme="minorHAnsi"/>
          <w:color w:val="000000"/>
          <w:sz w:val="22"/>
          <w:szCs w:val="22"/>
        </w:rPr>
      </w:pPr>
      <w:r w:rsidRPr="00455AED">
        <w:rPr>
          <w:rFonts w:asciiTheme="minorHAnsi" w:hAnsiTheme="minorHAnsi" w:cstheme="minorHAnsi"/>
          <w:color w:val="000000"/>
          <w:sz w:val="22"/>
          <w:szCs w:val="22"/>
        </w:rPr>
        <w:t>El sobre podrá ser rotulado de la siguiente manera:</w:t>
      </w:r>
    </w:p>
    <w:p w:rsidR="002B6F0F" w:rsidRPr="00455AED" w:rsidRDefault="002B6F0F" w:rsidP="002B6F0F">
      <w:pPr>
        <w:pStyle w:val="Sinespaciado4"/>
        <w:rPr>
          <w:rFonts w:asciiTheme="minorHAnsi" w:hAnsiTheme="minorHAnsi" w:cstheme="minorHAnsi"/>
          <w:sz w:val="18"/>
          <w:lang w:val="es-ES"/>
        </w:rPr>
      </w:pPr>
    </w:p>
    <w:tbl>
      <w:tblPr>
        <w:tblStyle w:val="Tablaconcuadrcula"/>
        <w:tblW w:w="0" w:type="auto"/>
        <w:jc w:val="right"/>
        <w:tblLook w:val="04A0" w:firstRow="1" w:lastRow="0" w:firstColumn="1" w:lastColumn="0" w:noHBand="0" w:noVBand="1"/>
      </w:tblPr>
      <w:tblGrid>
        <w:gridCol w:w="2041"/>
        <w:gridCol w:w="1596"/>
        <w:gridCol w:w="5005"/>
      </w:tblGrid>
      <w:tr w:rsidR="002B6F0F" w:rsidRPr="00455AED" w:rsidTr="001B0A46">
        <w:trPr>
          <w:trHeight w:val="522"/>
          <w:jc w:val="right"/>
        </w:trPr>
        <w:tc>
          <w:tcPr>
            <w:tcW w:w="2041" w:type="dxa"/>
            <w:shd w:val="clear" w:color="auto" w:fill="FFFFFF" w:themeFill="background1"/>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noProof/>
                <w:sz w:val="22"/>
                <w:szCs w:val="22"/>
                <w:lang w:val="es-BO"/>
              </w:rPr>
              <w:drawing>
                <wp:inline distT="0" distB="0" distL="0" distR="0" wp14:anchorId="22FC90F9" wp14:editId="4E5253A2">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YACIMIENTOS PETROLIFEROS FISCALES BOLIVIANOS - YPFB</w:t>
            </w:r>
          </w:p>
        </w:tc>
      </w:tr>
      <w:tr w:rsidR="002B6F0F" w:rsidRPr="00455AED" w:rsidTr="001B0A46">
        <w:trPr>
          <w:trHeight w:val="366"/>
          <w:jc w:val="right"/>
        </w:trPr>
        <w:tc>
          <w:tcPr>
            <w:tcW w:w="3637" w:type="dxa"/>
            <w:gridSpan w:val="2"/>
            <w:shd w:val="clear" w:color="auto" w:fill="FFFFFF" w:themeFill="background1"/>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2B6F0F" w:rsidRPr="00455AED" w:rsidRDefault="002B6F0F" w:rsidP="001B0A46">
            <w:pPr>
              <w:jc w:val="both"/>
              <w:rPr>
                <w:rFonts w:asciiTheme="minorHAnsi" w:hAnsiTheme="minorHAnsi" w:cstheme="minorHAnsi"/>
                <w:sz w:val="22"/>
                <w:szCs w:val="22"/>
              </w:rPr>
            </w:pPr>
          </w:p>
        </w:tc>
      </w:tr>
      <w:tr w:rsidR="002B6F0F" w:rsidRPr="00455AED" w:rsidTr="001B0A46">
        <w:trPr>
          <w:trHeight w:val="345"/>
          <w:jc w:val="right"/>
        </w:trPr>
        <w:tc>
          <w:tcPr>
            <w:tcW w:w="3637" w:type="dxa"/>
            <w:gridSpan w:val="2"/>
            <w:shd w:val="clear" w:color="auto" w:fill="FFFFFF" w:themeFill="background1"/>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2B6F0F" w:rsidRPr="00455AED" w:rsidRDefault="002B6F0F" w:rsidP="001B0A46">
            <w:pPr>
              <w:jc w:val="both"/>
              <w:rPr>
                <w:rFonts w:asciiTheme="minorHAnsi" w:hAnsiTheme="minorHAnsi" w:cstheme="minorHAnsi"/>
                <w:sz w:val="22"/>
                <w:szCs w:val="22"/>
              </w:rPr>
            </w:pPr>
          </w:p>
        </w:tc>
      </w:tr>
      <w:tr w:rsidR="002B6F0F" w:rsidRPr="00455AED" w:rsidTr="001B0A46">
        <w:trPr>
          <w:trHeight w:val="615"/>
          <w:jc w:val="right"/>
        </w:trPr>
        <w:tc>
          <w:tcPr>
            <w:tcW w:w="3637" w:type="dxa"/>
            <w:gridSpan w:val="2"/>
            <w:shd w:val="clear" w:color="auto" w:fill="FFFFFF" w:themeFill="background1"/>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NOMBRE DEL PROPONENTE</w:t>
            </w:r>
          </w:p>
        </w:tc>
        <w:tc>
          <w:tcPr>
            <w:tcW w:w="5005" w:type="dxa"/>
            <w:shd w:val="clear" w:color="auto" w:fill="FFFFFF" w:themeFill="background1"/>
            <w:vAlign w:val="center"/>
          </w:tcPr>
          <w:p w:rsidR="002B6F0F" w:rsidRPr="00455AED" w:rsidRDefault="002B6F0F" w:rsidP="001B0A46">
            <w:pPr>
              <w:jc w:val="both"/>
              <w:rPr>
                <w:rFonts w:asciiTheme="minorHAnsi" w:hAnsiTheme="minorHAnsi" w:cstheme="minorHAnsi"/>
                <w:sz w:val="22"/>
                <w:szCs w:val="22"/>
              </w:rPr>
            </w:pPr>
          </w:p>
        </w:tc>
      </w:tr>
    </w:tbl>
    <w:p w:rsidR="002B6F0F" w:rsidRPr="00455AED" w:rsidRDefault="002B6F0F" w:rsidP="002B6F0F">
      <w:pPr>
        <w:pStyle w:val="Ttulo"/>
        <w:numPr>
          <w:ilvl w:val="1"/>
          <w:numId w:val="3"/>
        </w:numPr>
        <w:tabs>
          <w:tab w:val="left" w:pos="0"/>
          <w:tab w:val="left" w:pos="993"/>
        </w:tabs>
        <w:ind w:left="851" w:hanging="426"/>
        <w:jc w:val="both"/>
        <w:rPr>
          <w:rFonts w:asciiTheme="minorHAnsi" w:hAnsiTheme="minorHAnsi" w:cstheme="minorHAnsi"/>
          <w:sz w:val="22"/>
          <w:szCs w:val="22"/>
        </w:rPr>
      </w:pPr>
      <w:r w:rsidRPr="00455AED">
        <w:rPr>
          <w:rFonts w:asciiTheme="minorHAnsi" w:hAnsiTheme="minorHAnsi" w:cstheme="minorHAnsi"/>
          <w:color w:val="000000"/>
          <w:sz w:val="22"/>
          <w:szCs w:val="22"/>
        </w:rPr>
        <w:t xml:space="preserve">Retiro de Propuestas </w:t>
      </w:r>
    </w:p>
    <w:p w:rsidR="002B6F0F" w:rsidRPr="00455AED" w:rsidRDefault="002B6F0F" w:rsidP="002B6F0F">
      <w:pPr>
        <w:pStyle w:val="Prrafodelista"/>
        <w:ind w:left="993"/>
        <w:jc w:val="both"/>
        <w:rPr>
          <w:rFonts w:asciiTheme="minorHAnsi" w:hAnsiTheme="minorHAnsi" w:cstheme="minorHAnsi"/>
          <w:sz w:val="22"/>
          <w:szCs w:val="22"/>
        </w:rPr>
      </w:pPr>
      <w:r w:rsidRPr="00455AED">
        <w:rPr>
          <w:rFonts w:asciiTheme="minorHAnsi" w:hAnsiTheme="minorHAnsi" w:cstheme="minorHAnsi"/>
          <w:sz w:val="22"/>
          <w:szCs w:val="22"/>
        </w:rPr>
        <w:t>Las propuestas presentadas solo podrán retirarse antes de la fecha y hora límite establecido para la presentación de propuestas.</w:t>
      </w:r>
    </w:p>
    <w:p w:rsidR="002B6F0F" w:rsidRPr="00455AED" w:rsidRDefault="002B6F0F" w:rsidP="002B6F0F">
      <w:pPr>
        <w:pStyle w:val="Prrafodelista"/>
        <w:ind w:left="993"/>
        <w:jc w:val="both"/>
        <w:rPr>
          <w:rFonts w:asciiTheme="minorHAnsi" w:hAnsiTheme="minorHAnsi" w:cstheme="minorHAnsi"/>
          <w:sz w:val="22"/>
          <w:szCs w:val="22"/>
        </w:rPr>
      </w:pPr>
    </w:p>
    <w:p w:rsidR="002B6F0F" w:rsidRPr="00455AED" w:rsidRDefault="002B6F0F" w:rsidP="002B6F0F">
      <w:pPr>
        <w:pStyle w:val="Prrafodelista"/>
        <w:ind w:left="993"/>
        <w:jc w:val="both"/>
        <w:rPr>
          <w:rFonts w:asciiTheme="minorHAnsi" w:hAnsiTheme="minorHAnsi" w:cstheme="minorHAnsi"/>
          <w:sz w:val="22"/>
          <w:szCs w:val="22"/>
        </w:rPr>
      </w:pPr>
      <w:r w:rsidRPr="00455AED">
        <w:rPr>
          <w:rFonts w:asciiTheme="minorHAnsi" w:hAnsiTheme="minorHAnsi" w:cstheme="minorHAnsi"/>
          <w:sz w:val="22"/>
          <w:szCs w:val="22"/>
        </w:rPr>
        <w:t xml:space="preserve">Para este propósito el proponente, a través de su Representante Legal acreditado, deberá solicitar al </w:t>
      </w:r>
      <w:r w:rsidR="000B3F56" w:rsidRPr="00455AED">
        <w:rPr>
          <w:rFonts w:asciiTheme="minorHAnsi" w:hAnsiTheme="minorHAnsi" w:cstheme="minorHAnsi"/>
          <w:sz w:val="22"/>
          <w:szCs w:val="22"/>
        </w:rPr>
        <w:t>Personal de Contrataciones</w:t>
      </w:r>
      <w:r w:rsidRPr="00455AED">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D7698A" w:rsidRPr="00455AED" w:rsidRDefault="00D7698A" w:rsidP="002B6F0F">
      <w:pPr>
        <w:pStyle w:val="Prrafodelista"/>
        <w:ind w:left="993"/>
        <w:jc w:val="both"/>
        <w:rPr>
          <w:rFonts w:asciiTheme="minorHAnsi" w:hAnsiTheme="minorHAnsi" w:cstheme="minorHAnsi"/>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RECHAZO DE PROPUESTAS</w:t>
      </w:r>
      <w:r w:rsidR="003176FC" w:rsidRPr="00455AED">
        <w:rPr>
          <w:rFonts w:asciiTheme="minorHAnsi" w:hAnsiTheme="minorHAnsi" w:cstheme="minorHAnsi"/>
          <w:b/>
          <w:sz w:val="22"/>
          <w:szCs w:val="22"/>
        </w:rPr>
        <w:t>.-</w:t>
      </w:r>
    </w:p>
    <w:p w:rsidR="002B6F0F" w:rsidRPr="00455AED" w:rsidRDefault="002B6F0F" w:rsidP="002B6F0F">
      <w:pPr>
        <w:jc w:val="both"/>
        <w:rPr>
          <w:rFonts w:asciiTheme="minorHAnsi" w:hAnsiTheme="minorHAnsi" w:cstheme="minorHAnsi"/>
          <w:b/>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Se procederá al rechazo de la/las propuesta(s) cuando esta(s) fuese(n) presentada(s) fuera del plazo (fecha y hora) y/o en lugar diferente a lo establecido en el presente Documento Base de Contratación.</w:t>
      </w:r>
    </w:p>
    <w:p w:rsidR="00311D4A" w:rsidRPr="00455AED" w:rsidRDefault="00311D4A" w:rsidP="002B6F0F">
      <w:pPr>
        <w:ind w:left="426"/>
        <w:jc w:val="both"/>
        <w:rPr>
          <w:rFonts w:asciiTheme="minorHAnsi" w:hAnsiTheme="minorHAnsi" w:cstheme="minorHAnsi"/>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APERTURA DE PROPUESTAS</w:t>
      </w:r>
      <w:r w:rsidR="003176FC" w:rsidRPr="00455AED">
        <w:rPr>
          <w:rFonts w:asciiTheme="minorHAnsi" w:hAnsiTheme="minorHAnsi" w:cstheme="minorHAnsi"/>
          <w:b/>
          <w:sz w:val="22"/>
          <w:szCs w:val="22"/>
        </w:rPr>
        <w:t>.-</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ab/>
      </w: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En las aperturas se permitirá la presencia de los proponentes o sus representantes que hayan decidido asistir, así como los representantes de la sociedad que quieran participar. Cuando sea necesario se podrá contar con la presencia de un Notario de Fe Pública.</w:t>
      </w: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ab/>
      </w: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El Acto se efectuará así no se hubiese recibido ninguna propuesta, dándose por concluido el mismo.</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Durante el Acto de Apertura de propuestas no se descalificará a ninguna propuesta, siendo esta una atribución del Comité de Licitación.</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En el desarrollo del Acto de Apertura los asistentes deberán abstenerse de emitir criterios o juicios de valor sobre el contenido de las propuestas.</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Cuando no se ubique algún formulario o documento requerido en el presente DBC, el </w:t>
      </w:r>
      <w:r w:rsidR="000B3F56" w:rsidRPr="00455AED">
        <w:rPr>
          <w:rFonts w:asciiTheme="minorHAnsi" w:hAnsiTheme="minorHAnsi" w:cstheme="minorHAnsi"/>
          <w:sz w:val="22"/>
          <w:szCs w:val="22"/>
        </w:rPr>
        <w:t>Personal de Contrataciones</w:t>
      </w:r>
      <w:r w:rsidRPr="00455AED">
        <w:rPr>
          <w:rFonts w:asciiTheme="minorHAnsi" w:hAnsiTheme="minorHAnsi" w:cstheme="minorHAnsi"/>
          <w:sz w:val="22"/>
          <w:szCs w:val="22"/>
        </w:rPr>
        <w:t xml:space="preserve"> del Comité de Licitación podrá solicitar al representante del proponente, señalar el lugar que dicho documento ocupa en la propuesta o aceptar la falta del mismo, sin poder incluirlo. En ausencia del proponente o su representante, se registrará tal hecho en el Acta de Apertura.</w:t>
      </w:r>
    </w:p>
    <w:p w:rsidR="002B6F0F" w:rsidRPr="00455AED" w:rsidRDefault="002B6F0F" w:rsidP="002B6F0F">
      <w:pPr>
        <w:ind w:left="426"/>
        <w:jc w:val="both"/>
        <w:rPr>
          <w:rFonts w:asciiTheme="minorHAnsi" w:hAnsiTheme="minorHAnsi" w:cstheme="minorHAnsi"/>
          <w:sz w:val="22"/>
          <w:szCs w:val="22"/>
        </w:rPr>
      </w:pPr>
    </w:p>
    <w:p w:rsidR="00464EE0" w:rsidRPr="00455AED" w:rsidRDefault="00464EE0" w:rsidP="002B6F0F">
      <w:pPr>
        <w:ind w:left="426"/>
        <w:jc w:val="both"/>
        <w:rPr>
          <w:rFonts w:asciiTheme="minorHAnsi" w:hAnsiTheme="minorHAnsi" w:cstheme="minorHAnsi"/>
          <w:sz w:val="22"/>
          <w:szCs w:val="22"/>
        </w:rPr>
      </w:pPr>
    </w:p>
    <w:p w:rsidR="002B6F0F" w:rsidRPr="00455AED" w:rsidRDefault="002B6F0F" w:rsidP="002B6F0F">
      <w:pPr>
        <w:tabs>
          <w:tab w:val="left" w:pos="426"/>
        </w:tabs>
        <w:ind w:left="426"/>
        <w:jc w:val="both"/>
        <w:rPr>
          <w:rFonts w:asciiTheme="minorHAnsi" w:hAnsiTheme="minorHAnsi" w:cstheme="minorHAnsi"/>
          <w:sz w:val="22"/>
          <w:szCs w:val="22"/>
        </w:rPr>
      </w:pPr>
      <w:r w:rsidRPr="00455AED">
        <w:rPr>
          <w:rFonts w:asciiTheme="minorHAnsi" w:hAnsiTheme="minorHAnsi" w:cstheme="minorHAnsi"/>
          <w:sz w:val="22"/>
          <w:szCs w:val="22"/>
        </w:rPr>
        <w:t>Posterior al acto de apertura, las propuestas no tendrán carácter público quedando prohibida su utilización posterior para otros fines.</w:t>
      </w:r>
    </w:p>
    <w:p w:rsidR="002B6F0F" w:rsidRPr="00455AED" w:rsidRDefault="002B6F0F" w:rsidP="00682199">
      <w:pPr>
        <w:pStyle w:val="Prrafodelista"/>
        <w:ind w:left="993"/>
        <w:jc w:val="both"/>
        <w:rPr>
          <w:rFonts w:asciiTheme="minorHAnsi" w:hAnsiTheme="minorHAnsi" w:cstheme="minorHAnsi"/>
          <w:sz w:val="22"/>
          <w:szCs w:val="22"/>
        </w:rPr>
      </w:pPr>
      <w:r w:rsidRPr="00455AED">
        <w:rPr>
          <w:rFonts w:asciiTheme="minorHAnsi" w:hAnsiTheme="minorHAnsi" w:cstheme="minorHAnsi"/>
          <w:sz w:val="22"/>
          <w:szCs w:val="22"/>
        </w:rPr>
        <w:t xml:space="preserve"> </w:t>
      </w:r>
    </w:p>
    <w:p w:rsidR="00464EE0" w:rsidRPr="00455AED" w:rsidRDefault="00464EE0" w:rsidP="002B6F0F">
      <w:pPr>
        <w:ind w:left="426"/>
        <w:jc w:val="center"/>
        <w:rPr>
          <w:rFonts w:asciiTheme="minorHAnsi" w:hAnsiTheme="minorHAnsi" w:cstheme="minorHAnsi"/>
          <w:b/>
          <w:sz w:val="22"/>
          <w:szCs w:val="22"/>
        </w:rPr>
      </w:pPr>
    </w:p>
    <w:p w:rsidR="002B6F0F" w:rsidRPr="00455AED" w:rsidRDefault="002B6F0F" w:rsidP="002B6F0F">
      <w:pPr>
        <w:ind w:left="426"/>
        <w:jc w:val="center"/>
        <w:rPr>
          <w:rFonts w:asciiTheme="minorHAnsi" w:hAnsiTheme="minorHAnsi" w:cstheme="minorHAnsi"/>
          <w:b/>
          <w:sz w:val="22"/>
          <w:szCs w:val="22"/>
        </w:rPr>
      </w:pPr>
      <w:r w:rsidRPr="00455AED">
        <w:rPr>
          <w:rFonts w:asciiTheme="minorHAnsi" w:hAnsiTheme="minorHAnsi" w:cstheme="minorHAnsi"/>
          <w:b/>
          <w:sz w:val="22"/>
          <w:szCs w:val="22"/>
        </w:rPr>
        <w:t>PARTE III</w:t>
      </w:r>
    </w:p>
    <w:p w:rsidR="002B6F0F" w:rsidRPr="00455AED" w:rsidRDefault="002B6F0F" w:rsidP="002B6F0F">
      <w:pPr>
        <w:ind w:left="426"/>
        <w:jc w:val="center"/>
        <w:rPr>
          <w:rFonts w:asciiTheme="minorHAnsi" w:hAnsiTheme="minorHAnsi" w:cstheme="minorHAnsi"/>
          <w:b/>
          <w:sz w:val="22"/>
          <w:szCs w:val="22"/>
        </w:rPr>
      </w:pPr>
      <w:r w:rsidRPr="00455AED">
        <w:rPr>
          <w:rFonts w:asciiTheme="minorHAnsi" w:hAnsiTheme="minorHAnsi" w:cstheme="minorHAnsi"/>
          <w:b/>
          <w:sz w:val="22"/>
          <w:szCs w:val="22"/>
        </w:rPr>
        <w:t xml:space="preserve">EVALUACION Y FORMALIZACION  </w:t>
      </w:r>
    </w:p>
    <w:p w:rsidR="002B6F0F" w:rsidRPr="00455AED" w:rsidRDefault="002B6F0F" w:rsidP="002B6F0F">
      <w:pPr>
        <w:rPr>
          <w:rFonts w:asciiTheme="minorHAnsi" w:hAnsiTheme="minorHAnsi" w:cstheme="minorHAnsi"/>
          <w:b/>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ETAPA DE EVALUACIÓN</w:t>
      </w:r>
      <w:r w:rsidR="003176FC" w:rsidRPr="00455AED">
        <w:rPr>
          <w:rFonts w:asciiTheme="minorHAnsi" w:hAnsiTheme="minorHAnsi" w:cstheme="minorHAnsi"/>
          <w:b/>
          <w:sz w:val="22"/>
          <w:szCs w:val="22"/>
        </w:rPr>
        <w:t>.-</w:t>
      </w:r>
    </w:p>
    <w:p w:rsidR="002B6F0F" w:rsidRPr="00455AED" w:rsidRDefault="002B6F0F" w:rsidP="002B6F0F">
      <w:pPr>
        <w:ind w:left="567"/>
        <w:jc w:val="both"/>
        <w:rPr>
          <w:rFonts w:asciiTheme="minorHAnsi" w:hAnsiTheme="minorHAnsi" w:cstheme="minorHAnsi"/>
          <w:b/>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El Comité de Licitación procederá a la evaluación de la(s) propuesta(s) presentada(s) en el ámbito de sus competencias, aplicando el método de selección y adjudicación descrito en la parte V del presente DBC.</w:t>
      </w:r>
    </w:p>
    <w:p w:rsidR="002B6F0F" w:rsidRPr="00455AED" w:rsidRDefault="002B6F0F" w:rsidP="002B6F0F">
      <w:pPr>
        <w:ind w:left="567"/>
        <w:jc w:val="both"/>
        <w:rPr>
          <w:rFonts w:asciiTheme="minorHAnsi" w:hAnsiTheme="minorHAnsi" w:cstheme="minorHAnsi"/>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ETAPA DE CONCERTACIÓN</w:t>
      </w:r>
      <w:r w:rsidR="003176FC" w:rsidRPr="00455AED">
        <w:rPr>
          <w:rFonts w:asciiTheme="minorHAnsi" w:hAnsiTheme="minorHAnsi" w:cstheme="minorHAnsi"/>
          <w:b/>
          <w:sz w:val="22"/>
          <w:szCs w:val="22"/>
        </w:rPr>
        <w:t>.-</w:t>
      </w:r>
    </w:p>
    <w:p w:rsidR="002B6F0F" w:rsidRPr="00455AED" w:rsidRDefault="002B6F0F" w:rsidP="002B6F0F">
      <w:pPr>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2B6F0F" w:rsidRPr="00455AED" w:rsidRDefault="002B6F0F" w:rsidP="002B6F0F">
      <w:pPr>
        <w:ind w:left="426"/>
        <w:jc w:val="both"/>
        <w:rPr>
          <w:rFonts w:asciiTheme="minorHAnsi" w:hAnsiTheme="minorHAnsi" w:cstheme="minorHAnsi"/>
          <w:sz w:val="22"/>
          <w:szCs w:val="22"/>
        </w:rPr>
      </w:pPr>
    </w:p>
    <w:p w:rsidR="008C618D" w:rsidRPr="00455AED" w:rsidRDefault="008C618D" w:rsidP="008C618D">
      <w:pPr>
        <w:pStyle w:val="Prrafodelista"/>
        <w:ind w:left="360"/>
        <w:jc w:val="both"/>
        <w:rPr>
          <w:rFonts w:asciiTheme="minorHAnsi" w:hAnsiTheme="minorHAnsi" w:cstheme="minorHAnsi"/>
          <w:b/>
          <w:sz w:val="22"/>
          <w:szCs w:val="22"/>
          <w:u w:val="single"/>
        </w:rPr>
      </w:pPr>
      <w:r w:rsidRPr="00455AED">
        <w:rPr>
          <w:rFonts w:asciiTheme="minorHAnsi" w:hAnsiTheme="minorHAnsi" w:cstheme="minorHAnsi"/>
          <w:b/>
          <w:sz w:val="22"/>
          <w:szCs w:val="22"/>
          <w:u w:val="single"/>
        </w:rPr>
        <w:t xml:space="preserve">MÉTODO DE EVALUACIÓN “CALIDAD, PROPUESTA TÉCNICA Y COSTO” O “CALIDAD”   </w:t>
      </w:r>
    </w:p>
    <w:p w:rsidR="008C618D" w:rsidRPr="00455AED" w:rsidRDefault="008C618D" w:rsidP="008C618D">
      <w:pPr>
        <w:pStyle w:val="Prrafodelista"/>
        <w:ind w:left="360"/>
        <w:jc w:val="both"/>
        <w:rPr>
          <w:rFonts w:asciiTheme="minorHAnsi" w:hAnsiTheme="minorHAnsi" w:cstheme="minorHAnsi"/>
          <w:sz w:val="22"/>
          <w:szCs w:val="22"/>
          <w:u w:val="single"/>
        </w:rPr>
      </w:pPr>
    </w:p>
    <w:p w:rsidR="008C618D" w:rsidRPr="00455AED" w:rsidRDefault="008C618D" w:rsidP="0055509D">
      <w:pPr>
        <w:pStyle w:val="Prrafodelista"/>
        <w:numPr>
          <w:ilvl w:val="3"/>
          <w:numId w:val="32"/>
        </w:numPr>
        <w:tabs>
          <w:tab w:val="clear" w:pos="3240"/>
        </w:tabs>
        <w:ind w:left="993" w:hanging="426"/>
        <w:jc w:val="both"/>
        <w:rPr>
          <w:rFonts w:asciiTheme="minorHAnsi" w:hAnsiTheme="minorHAnsi" w:cstheme="minorHAnsi"/>
          <w:sz w:val="22"/>
          <w:szCs w:val="22"/>
        </w:rPr>
      </w:pPr>
      <w:r w:rsidRPr="00455AED">
        <w:rPr>
          <w:rFonts w:asciiTheme="minorHAnsi" w:hAnsiTheme="minorHAnsi" w:cstheme="minorHAnsi"/>
          <w:sz w:val="22"/>
          <w:szCs w:val="22"/>
        </w:rPr>
        <w:t>La concertación se realizará CON EL PROPONENTE HABILITADO QUE HAYA OBETENIDO EL PUNTAJE TOTAL MAS ALTO.</w:t>
      </w:r>
    </w:p>
    <w:p w:rsidR="008C618D" w:rsidRPr="00455AED" w:rsidRDefault="008C618D" w:rsidP="008C618D">
      <w:pPr>
        <w:pStyle w:val="Prrafodelista"/>
        <w:rPr>
          <w:rFonts w:asciiTheme="minorHAnsi" w:hAnsiTheme="minorHAnsi" w:cstheme="minorHAnsi"/>
          <w:sz w:val="22"/>
          <w:szCs w:val="22"/>
        </w:rPr>
      </w:pPr>
    </w:p>
    <w:p w:rsidR="008C618D" w:rsidRPr="00455AED" w:rsidRDefault="008C618D" w:rsidP="0055509D">
      <w:pPr>
        <w:pStyle w:val="Prrafodelista"/>
        <w:numPr>
          <w:ilvl w:val="3"/>
          <w:numId w:val="32"/>
        </w:numPr>
        <w:tabs>
          <w:tab w:val="clear" w:pos="3240"/>
        </w:tabs>
        <w:ind w:left="993" w:hanging="426"/>
        <w:jc w:val="both"/>
        <w:rPr>
          <w:rFonts w:asciiTheme="minorHAnsi" w:hAnsiTheme="minorHAnsi" w:cstheme="minorHAnsi"/>
          <w:sz w:val="22"/>
          <w:szCs w:val="22"/>
        </w:rPr>
      </w:pPr>
      <w:r w:rsidRPr="00455AED">
        <w:rPr>
          <w:rFonts w:asciiTheme="minorHAnsi" w:hAnsiTheme="minorHAnsi" w:cstheme="minorHAnsi"/>
          <w:sz w:val="22"/>
          <w:szCs w:val="22"/>
        </w:rPr>
        <w:t>En caso de empate EN EL PUNTAJE TOTAL, la concertación se realizará con LOS PROPONENTES QUE EMPATARON Y QUE CUMPLAN CON LAS CONDICIONES REQUERIDAS EN EL PRESENTE DBC.</w:t>
      </w:r>
    </w:p>
    <w:p w:rsidR="00853EE9" w:rsidRPr="00455AED" w:rsidRDefault="00853EE9" w:rsidP="002B6F0F">
      <w:pPr>
        <w:jc w:val="both"/>
        <w:rPr>
          <w:rFonts w:asciiTheme="minorHAnsi" w:hAnsiTheme="minorHAnsi" w:cstheme="minorHAnsi"/>
          <w:color w:val="000000"/>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RESULTADOS DEL PROCESO DE CONTRATACION</w:t>
      </w:r>
      <w:r w:rsidR="003176FC" w:rsidRPr="00455AED">
        <w:rPr>
          <w:rFonts w:asciiTheme="minorHAnsi" w:hAnsiTheme="minorHAnsi" w:cstheme="minorHAnsi"/>
          <w:b/>
          <w:sz w:val="22"/>
          <w:szCs w:val="22"/>
        </w:rPr>
        <w:t>.-</w:t>
      </w:r>
    </w:p>
    <w:p w:rsidR="002B6F0F" w:rsidRPr="00455AED" w:rsidRDefault="002B6F0F" w:rsidP="002B6F0F">
      <w:pPr>
        <w:rPr>
          <w:rFonts w:asciiTheme="minorHAnsi" w:hAnsiTheme="minorHAnsi" w:cstheme="minorHAnsi"/>
          <w:b/>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Los resultados del proceso de contratación serán publicados en el sitio web de YPFB </w:t>
      </w:r>
      <w:hyperlink r:id="rId19" w:history="1">
        <w:r w:rsidRPr="00455AED">
          <w:rPr>
            <w:rStyle w:val="Hipervnculo"/>
            <w:rFonts w:asciiTheme="minorHAnsi" w:hAnsiTheme="minorHAnsi" w:cstheme="minorHAnsi"/>
            <w:sz w:val="22"/>
            <w:szCs w:val="22"/>
          </w:rPr>
          <w:t>www.ypfb.gob.bo</w:t>
        </w:r>
      </w:hyperlink>
      <w:r w:rsidRPr="00455AED">
        <w:rPr>
          <w:rStyle w:val="Hipervnculo"/>
          <w:rFonts w:asciiTheme="minorHAnsi" w:hAnsiTheme="minorHAnsi" w:cstheme="minorHAnsi"/>
          <w:sz w:val="22"/>
          <w:szCs w:val="22"/>
        </w:rPr>
        <w:t>.</w:t>
      </w:r>
      <w:r w:rsidRPr="00455AED">
        <w:rPr>
          <w:rFonts w:asciiTheme="minorHAnsi" w:hAnsiTheme="minorHAnsi" w:cstheme="minorHAnsi"/>
          <w:sz w:val="22"/>
          <w:szCs w:val="22"/>
        </w:rPr>
        <w:t xml:space="preserve"> </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ELABORACION Y SUSCRIPCION DE CONTRATO</w:t>
      </w:r>
      <w:r w:rsidR="003176FC" w:rsidRPr="00455AED">
        <w:rPr>
          <w:rFonts w:asciiTheme="minorHAnsi" w:hAnsiTheme="minorHAnsi" w:cstheme="minorHAnsi"/>
          <w:b/>
          <w:sz w:val="22"/>
          <w:szCs w:val="22"/>
        </w:rPr>
        <w:t>.-</w:t>
      </w:r>
    </w:p>
    <w:p w:rsidR="002B6F0F" w:rsidRPr="00455AED" w:rsidRDefault="002B6F0F" w:rsidP="002B6F0F">
      <w:pPr>
        <w:tabs>
          <w:tab w:val="left" w:pos="567"/>
          <w:tab w:val="left" w:pos="1276"/>
        </w:tabs>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El proponente adjudicado, deberá presentar toda la documentación solicitada por YPFB en original o fotocopias legalizadas para la suscripción de contrato. </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Los documentos deberán ser presentados en </w:t>
      </w:r>
      <w:r w:rsidR="003176FC" w:rsidRPr="00455AED">
        <w:rPr>
          <w:rFonts w:asciiTheme="minorHAnsi" w:hAnsiTheme="minorHAnsi" w:cstheme="minorHAnsi"/>
          <w:sz w:val="22"/>
          <w:szCs w:val="22"/>
        </w:rPr>
        <w:t>el plazo no mayor a 10 días hábiles para proponentes nacional y no mayor</w:t>
      </w:r>
      <w:r w:rsidRPr="00455AED">
        <w:rPr>
          <w:rFonts w:asciiTheme="minorHAnsi" w:hAnsiTheme="minorHAnsi" w:cstheme="minorHAnsi"/>
          <w:sz w:val="22"/>
          <w:szCs w:val="22"/>
        </w:rPr>
        <w:t xml:space="preserve"> a 15 días hábiles </w:t>
      </w:r>
      <w:r w:rsidR="00A4022C" w:rsidRPr="00455AED">
        <w:rPr>
          <w:rFonts w:asciiTheme="minorHAnsi" w:hAnsiTheme="minorHAnsi" w:cstheme="minorHAnsi"/>
          <w:sz w:val="22"/>
          <w:szCs w:val="22"/>
        </w:rPr>
        <w:t>para proponentes extranjeros, a partir del día siguiente hábil de su notificación</w:t>
      </w:r>
      <w:r w:rsidRPr="00455AED">
        <w:rPr>
          <w:rFonts w:asciiTheme="minorHAnsi" w:hAnsiTheme="minorHAnsi" w:cstheme="minorHAnsi"/>
          <w:sz w:val="22"/>
          <w:szCs w:val="22"/>
        </w:rPr>
        <w:t xml:space="preserve">.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b/>
          <w:sz w:val="22"/>
          <w:szCs w:val="22"/>
        </w:rPr>
      </w:pPr>
      <w:r w:rsidRPr="00455AED">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w:t>
      </w:r>
      <w:r w:rsidRPr="00455AED">
        <w:rPr>
          <w:rFonts w:asciiTheme="minorHAnsi" w:hAnsiTheme="minorHAnsi" w:cstheme="minorHAnsi"/>
          <w:sz w:val="22"/>
          <w:szCs w:val="22"/>
        </w:rPr>
        <w:lastRenderedPageBreak/>
        <w:t xml:space="preserve">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2B6F0F" w:rsidRPr="00455AED" w:rsidRDefault="002B6F0F" w:rsidP="002B6F0F">
      <w:pPr>
        <w:rPr>
          <w:rFonts w:asciiTheme="minorHAnsi" w:hAnsiTheme="minorHAnsi" w:cstheme="minorHAnsi"/>
          <w:b/>
          <w:sz w:val="22"/>
          <w:szCs w:val="22"/>
          <w:lang w:val="es-ES_tradnl"/>
        </w:rPr>
      </w:pPr>
    </w:p>
    <w:p w:rsidR="00682199" w:rsidRPr="00455AED" w:rsidRDefault="00682199" w:rsidP="002B6F0F">
      <w:pPr>
        <w:rPr>
          <w:rFonts w:asciiTheme="minorHAnsi" w:hAnsiTheme="minorHAnsi" w:cstheme="minorHAnsi"/>
          <w:b/>
          <w:sz w:val="22"/>
          <w:szCs w:val="22"/>
          <w:lang w:val="es-ES_tradnl"/>
        </w:rPr>
      </w:pPr>
    </w:p>
    <w:p w:rsidR="00682199" w:rsidRPr="00455AED" w:rsidRDefault="00682199" w:rsidP="002B6F0F">
      <w:pPr>
        <w:rPr>
          <w:rFonts w:asciiTheme="minorHAnsi" w:hAnsiTheme="minorHAnsi" w:cstheme="minorHAnsi"/>
          <w:b/>
          <w:sz w:val="22"/>
          <w:szCs w:val="22"/>
          <w:lang w:val="es-ES_tradnl"/>
        </w:rPr>
      </w:pPr>
    </w:p>
    <w:p w:rsidR="00311D4A" w:rsidRPr="00455AED" w:rsidRDefault="00311D4A" w:rsidP="002B6F0F">
      <w:pPr>
        <w:rPr>
          <w:rFonts w:asciiTheme="minorHAnsi" w:hAnsiTheme="minorHAnsi" w:cstheme="minorHAnsi"/>
          <w:b/>
          <w:sz w:val="22"/>
          <w:szCs w:val="22"/>
          <w:lang w:val="es-ES_tradnl"/>
        </w:rPr>
      </w:pPr>
    </w:p>
    <w:p w:rsidR="00311D4A" w:rsidRPr="00455AED" w:rsidRDefault="00311D4A" w:rsidP="002B6F0F">
      <w:pPr>
        <w:rPr>
          <w:rFonts w:asciiTheme="minorHAnsi" w:hAnsiTheme="minorHAnsi" w:cstheme="minorHAnsi"/>
          <w:b/>
          <w:sz w:val="22"/>
          <w:szCs w:val="22"/>
          <w:lang w:val="es-ES_tradnl"/>
        </w:rPr>
      </w:pPr>
    </w:p>
    <w:p w:rsidR="00311D4A" w:rsidRPr="00455AED" w:rsidRDefault="00311D4A" w:rsidP="002B6F0F">
      <w:pPr>
        <w:rPr>
          <w:rFonts w:asciiTheme="minorHAnsi" w:hAnsiTheme="minorHAnsi" w:cstheme="minorHAnsi"/>
          <w:b/>
          <w:sz w:val="22"/>
          <w:szCs w:val="22"/>
          <w:lang w:val="es-ES_tradnl"/>
        </w:rPr>
      </w:pPr>
    </w:p>
    <w:p w:rsidR="00311D4A" w:rsidRPr="00455AED" w:rsidRDefault="00311D4A" w:rsidP="002B6F0F">
      <w:pPr>
        <w:rPr>
          <w:rFonts w:asciiTheme="minorHAnsi" w:hAnsiTheme="minorHAnsi" w:cstheme="minorHAnsi"/>
          <w:b/>
          <w:sz w:val="22"/>
          <w:szCs w:val="22"/>
          <w:lang w:val="es-ES_tradnl"/>
        </w:rPr>
      </w:pPr>
    </w:p>
    <w:p w:rsidR="00A4022C" w:rsidRPr="00455AED" w:rsidRDefault="00A4022C" w:rsidP="002B6F0F">
      <w:pPr>
        <w:rPr>
          <w:rFonts w:asciiTheme="minorHAnsi" w:hAnsiTheme="minorHAnsi" w:cstheme="minorHAnsi"/>
          <w:b/>
          <w:sz w:val="22"/>
          <w:szCs w:val="22"/>
          <w:lang w:val="es-ES_tradnl"/>
        </w:rPr>
      </w:pPr>
    </w:p>
    <w:p w:rsidR="00A4022C" w:rsidRPr="00455AED" w:rsidRDefault="00A4022C" w:rsidP="002B6F0F">
      <w:pPr>
        <w:rPr>
          <w:rFonts w:asciiTheme="minorHAnsi" w:hAnsiTheme="minorHAnsi" w:cstheme="minorHAnsi"/>
          <w:b/>
          <w:sz w:val="22"/>
          <w:szCs w:val="22"/>
          <w:lang w:val="es-ES_tradnl"/>
        </w:rPr>
      </w:pPr>
    </w:p>
    <w:p w:rsidR="00271831" w:rsidRPr="00455AED" w:rsidRDefault="00271831" w:rsidP="002B6F0F">
      <w:pPr>
        <w:rPr>
          <w:rFonts w:asciiTheme="minorHAnsi" w:hAnsiTheme="minorHAnsi" w:cstheme="minorHAnsi"/>
          <w:b/>
          <w:sz w:val="22"/>
          <w:szCs w:val="22"/>
          <w:lang w:val="es-ES_tradnl"/>
        </w:rPr>
      </w:pPr>
    </w:p>
    <w:p w:rsidR="00271831" w:rsidRPr="00455AED" w:rsidRDefault="00271831" w:rsidP="002B6F0F">
      <w:pPr>
        <w:rPr>
          <w:rFonts w:asciiTheme="minorHAnsi" w:hAnsiTheme="minorHAnsi" w:cstheme="minorHAnsi"/>
          <w:b/>
          <w:sz w:val="22"/>
          <w:szCs w:val="22"/>
          <w:lang w:val="es-ES_tradnl"/>
        </w:rPr>
      </w:pPr>
    </w:p>
    <w:p w:rsidR="00271831" w:rsidRPr="00455AED" w:rsidRDefault="00271831" w:rsidP="002B6F0F">
      <w:pPr>
        <w:rPr>
          <w:rFonts w:asciiTheme="minorHAnsi" w:hAnsiTheme="minorHAnsi" w:cstheme="minorHAnsi"/>
          <w:b/>
          <w:sz w:val="22"/>
          <w:szCs w:val="22"/>
          <w:lang w:val="es-ES_tradnl"/>
        </w:rPr>
      </w:pPr>
    </w:p>
    <w:p w:rsidR="00A4022C" w:rsidRPr="00455AED" w:rsidRDefault="00A4022C" w:rsidP="002B6F0F">
      <w:pPr>
        <w:rPr>
          <w:rFonts w:asciiTheme="minorHAnsi" w:hAnsiTheme="minorHAnsi" w:cstheme="minorHAnsi"/>
          <w:b/>
          <w:sz w:val="22"/>
          <w:szCs w:val="22"/>
          <w:lang w:val="es-ES_tradnl"/>
        </w:rPr>
      </w:pPr>
    </w:p>
    <w:p w:rsidR="00A4022C" w:rsidRPr="00455AED" w:rsidRDefault="00A4022C" w:rsidP="002B6F0F">
      <w:pPr>
        <w:rPr>
          <w:rFonts w:asciiTheme="minorHAnsi" w:hAnsiTheme="minorHAnsi" w:cstheme="minorHAnsi"/>
          <w:b/>
          <w:sz w:val="22"/>
          <w:szCs w:val="22"/>
          <w:lang w:val="es-ES_tradnl"/>
        </w:rPr>
      </w:pPr>
    </w:p>
    <w:p w:rsidR="00311D4A" w:rsidRPr="00455AED" w:rsidRDefault="00311D4A" w:rsidP="002B6F0F">
      <w:pPr>
        <w:rPr>
          <w:rFonts w:asciiTheme="minorHAnsi" w:hAnsiTheme="minorHAnsi" w:cstheme="minorHAnsi"/>
          <w:b/>
          <w:sz w:val="22"/>
          <w:szCs w:val="22"/>
          <w:lang w:val="es-ES_tradnl"/>
        </w:rPr>
      </w:pPr>
    </w:p>
    <w:p w:rsidR="00311D4A" w:rsidRPr="00455AED" w:rsidRDefault="00311D4A" w:rsidP="002B6F0F">
      <w:pPr>
        <w:rPr>
          <w:rFonts w:asciiTheme="minorHAnsi" w:hAnsiTheme="minorHAnsi" w:cstheme="minorHAnsi"/>
          <w:b/>
          <w:sz w:val="22"/>
          <w:szCs w:val="22"/>
          <w:lang w:val="es-ES_tradnl"/>
        </w:rPr>
      </w:pPr>
    </w:p>
    <w:p w:rsidR="00682199" w:rsidRPr="00455AED" w:rsidRDefault="00682199" w:rsidP="002B6F0F">
      <w:pPr>
        <w:rPr>
          <w:rFonts w:asciiTheme="minorHAnsi" w:hAnsiTheme="minorHAnsi" w:cstheme="minorHAnsi"/>
          <w:b/>
          <w:sz w:val="22"/>
          <w:szCs w:val="22"/>
          <w:lang w:val="es-ES_tradnl"/>
        </w:rPr>
      </w:pPr>
    </w:p>
    <w:p w:rsidR="00464EE0" w:rsidRPr="00455AED" w:rsidRDefault="00464EE0">
      <w:pPr>
        <w:spacing w:after="160" w:line="259" w:lineRule="auto"/>
        <w:rPr>
          <w:rFonts w:asciiTheme="minorHAnsi" w:hAnsiTheme="minorHAnsi" w:cstheme="minorHAnsi"/>
          <w:b/>
          <w:sz w:val="22"/>
          <w:szCs w:val="22"/>
          <w:lang w:val="es-ES_tradnl"/>
        </w:rPr>
      </w:pPr>
      <w:r w:rsidRPr="00455AED">
        <w:rPr>
          <w:rFonts w:asciiTheme="minorHAnsi" w:hAnsiTheme="minorHAnsi" w:cstheme="minorHAnsi"/>
          <w:b/>
          <w:sz w:val="22"/>
          <w:szCs w:val="22"/>
          <w:lang w:val="es-ES_tradnl"/>
        </w:rPr>
        <w:br w:type="page"/>
      </w:r>
    </w:p>
    <w:p w:rsidR="00682199" w:rsidRPr="00455AED" w:rsidRDefault="00682199" w:rsidP="002B6F0F">
      <w:pPr>
        <w:rPr>
          <w:rFonts w:asciiTheme="minorHAnsi" w:hAnsiTheme="minorHAnsi" w:cstheme="minorHAnsi"/>
          <w:b/>
          <w:sz w:val="22"/>
          <w:szCs w:val="22"/>
          <w:lang w:val="es-ES_tradnl"/>
        </w:rPr>
      </w:pPr>
    </w:p>
    <w:p w:rsidR="002B6F0F" w:rsidRPr="00455AED" w:rsidRDefault="002B6F0F" w:rsidP="002B6F0F">
      <w:pPr>
        <w:jc w:val="center"/>
        <w:rPr>
          <w:rFonts w:asciiTheme="minorHAnsi" w:hAnsiTheme="minorHAnsi" w:cstheme="minorHAnsi"/>
          <w:b/>
          <w:sz w:val="22"/>
          <w:szCs w:val="22"/>
          <w:lang w:val="es-ES_tradnl"/>
        </w:rPr>
      </w:pPr>
      <w:r w:rsidRPr="00455AED">
        <w:rPr>
          <w:rFonts w:asciiTheme="minorHAnsi" w:hAnsiTheme="minorHAnsi" w:cstheme="minorHAnsi"/>
          <w:b/>
          <w:sz w:val="22"/>
          <w:szCs w:val="22"/>
          <w:lang w:val="es-ES_tradnl"/>
        </w:rPr>
        <w:t>PARTE IV</w:t>
      </w:r>
    </w:p>
    <w:p w:rsidR="002B6F0F" w:rsidRPr="00455AED" w:rsidRDefault="002B6F0F" w:rsidP="002B6F0F">
      <w:pPr>
        <w:jc w:val="center"/>
        <w:rPr>
          <w:rFonts w:asciiTheme="minorHAnsi" w:hAnsiTheme="minorHAnsi" w:cstheme="minorHAnsi"/>
          <w:b/>
          <w:color w:val="000000"/>
          <w:sz w:val="22"/>
          <w:szCs w:val="22"/>
        </w:rPr>
      </w:pPr>
      <w:r w:rsidRPr="00455AED">
        <w:rPr>
          <w:rFonts w:asciiTheme="minorHAnsi" w:hAnsiTheme="minorHAnsi" w:cstheme="minorHAnsi"/>
          <w:b/>
          <w:color w:val="000000"/>
          <w:sz w:val="22"/>
          <w:szCs w:val="22"/>
        </w:rPr>
        <w:t xml:space="preserve">FORMULARIOS Y DOCUMENTOS DE PRESENTACIÓN DE PROPUESTA </w:t>
      </w:r>
    </w:p>
    <w:p w:rsidR="002B6F0F" w:rsidRPr="00455AED" w:rsidRDefault="002B6F0F" w:rsidP="002B6F0F">
      <w:pPr>
        <w:jc w:val="center"/>
        <w:rPr>
          <w:rFonts w:asciiTheme="minorHAnsi" w:hAnsiTheme="minorHAnsi" w:cstheme="minorHAnsi"/>
          <w:b/>
          <w:sz w:val="22"/>
          <w:szCs w:val="22"/>
        </w:rPr>
      </w:pPr>
    </w:p>
    <w:p w:rsidR="002B6F0F" w:rsidRPr="00455AED" w:rsidRDefault="002B6F0F" w:rsidP="00322A18">
      <w:pPr>
        <w:pStyle w:val="Prrafodelista"/>
        <w:numPr>
          <w:ilvl w:val="6"/>
          <w:numId w:val="12"/>
        </w:numPr>
        <w:tabs>
          <w:tab w:val="clear" w:pos="5040"/>
          <w:tab w:val="left" w:pos="4680"/>
        </w:tabs>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DOCUMENTOS/FORMULARIOS ADMINISTRATIVOS Y LEGALES PARA LA PRESENTACION DE PROPUESTAS PARA EMPRESAS</w:t>
      </w:r>
    </w:p>
    <w:p w:rsidR="002B6F0F" w:rsidRPr="00455AED" w:rsidRDefault="002B6F0F" w:rsidP="002B6F0F">
      <w:pPr>
        <w:tabs>
          <w:tab w:val="left" w:pos="5025"/>
        </w:tabs>
        <w:rPr>
          <w:rFonts w:asciiTheme="minorHAnsi" w:hAnsiTheme="minorHAnsi" w:cstheme="minorHAnsi"/>
          <w:b/>
          <w:sz w:val="22"/>
          <w:szCs w:val="22"/>
        </w:rPr>
      </w:pPr>
      <w:r w:rsidRPr="00455AED">
        <w:rPr>
          <w:rFonts w:asciiTheme="minorHAnsi" w:hAnsiTheme="minorHAnsi" w:cstheme="minorHAnsi"/>
          <w:b/>
          <w:sz w:val="22"/>
          <w:szCs w:val="22"/>
        </w:rPr>
        <w:tab/>
      </w:r>
    </w:p>
    <w:p w:rsidR="002B6F0F" w:rsidRPr="00455AED" w:rsidRDefault="002B6F0F" w:rsidP="00322A18">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455AED">
        <w:rPr>
          <w:rFonts w:asciiTheme="minorHAnsi" w:hAnsiTheme="minorHAnsi" w:cstheme="minorHAnsi"/>
          <w:b/>
          <w:sz w:val="22"/>
          <w:szCs w:val="22"/>
        </w:rPr>
        <w:t>Documentos/Formularios</w:t>
      </w:r>
      <w:r w:rsidRPr="00455AED">
        <w:rPr>
          <w:rFonts w:asciiTheme="minorHAnsi" w:hAnsiTheme="minorHAnsi" w:cstheme="minorHAnsi"/>
          <w:b/>
          <w:sz w:val="22"/>
          <w:szCs w:val="22"/>
          <w:lang w:val="es-BO"/>
        </w:rPr>
        <w:t xml:space="preserve"> Administrativos:</w:t>
      </w:r>
    </w:p>
    <w:p w:rsidR="002B6F0F" w:rsidRPr="00455AED" w:rsidRDefault="002B6F0F" w:rsidP="002B6F0F">
      <w:pPr>
        <w:pStyle w:val="Normal2"/>
        <w:tabs>
          <w:tab w:val="clear" w:pos="709"/>
          <w:tab w:val="left" w:pos="7823"/>
        </w:tabs>
        <w:ind w:left="2124" w:hanging="2124"/>
        <w:rPr>
          <w:rFonts w:asciiTheme="minorHAnsi" w:hAnsiTheme="minorHAnsi" w:cstheme="minorHAnsi"/>
          <w:b/>
          <w:sz w:val="22"/>
          <w:szCs w:val="22"/>
          <w:lang w:val="es-BO"/>
        </w:rPr>
      </w:pPr>
      <w:r w:rsidRPr="00455AED">
        <w:rPr>
          <w:rFonts w:asciiTheme="minorHAnsi" w:hAnsiTheme="minorHAnsi" w:cstheme="minorHAnsi"/>
          <w:b/>
          <w:sz w:val="22"/>
          <w:szCs w:val="22"/>
          <w:lang w:val="es-BO"/>
        </w:rPr>
        <w:tab/>
      </w:r>
      <w:r w:rsidRPr="00455AED">
        <w:rPr>
          <w:rFonts w:asciiTheme="minorHAnsi" w:hAnsiTheme="minorHAnsi" w:cstheme="minorHAnsi"/>
          <w:b/>
          <w:sz w:val="22"/>
          <w:szCs w:val="22"/>
          <w:lang w:val="es-BO"/>
        </w:rPr>
        <w:tab/>
      </w:r>
    </w:p>
    <w:p w:rsidR="002B6F0F" w:rsidRPr="00455AED" w:rsidRDefault="002B6F0F" w:rsidP="00322A18">
      <w:pPr>
        <w:pStyle w:val="Prrafodelista"/>
        <w:numPr>
          <w:ilvl w:val="0"/>
          <w:numId w:val="23"/>
        </w:numPr>
        <w:tabs>
          <w:tab w:val="left" w:pos="1058"/>
        </w:tabs>
        <w:ind w:left="851"/>
        <w:jc w:val="both"/>
        <w:rPr>
          <w:rFonts w:asciiTheme="minorHAnsi" w:hAnsiTheme="minorHAnsi" w:cstheme="minorHAnsi"/>
          <w:sz w:val="22"/>
          <w:szCs w:val="22"/>
        </w:rPr>
      </w:pPr>
      <w:r w:rsidRPr="00455AED">
        <w:rPr>
          <w:rFonts w:asciiTheme="minorHAnsi" w:hAnsiTheme="minorHAnsi" w:cstheme="minorHAnsi"/>
          <w:sz w:val="22"/>
          <w:szCs w:val="22"/>
        </w:rPr>
        <w:t>Formulario A-1 Presentación de la Propuesta e Identificación del Proponente.</w:t>
      </w:r>
    </w:p>
    <w:p w:rsidR="0095658D" w:rsidRPr="00455AED" w:rsidRDefault="0095658D" w:rsidP="00322A18">
      <w:pPr>
        <w:pStyle w:val="Prrafodelista"/>
        <w:numPr>
          <w:ilvl w:val="0"/>
          <w:numId w:val="23"/>
        </w:numPr>
        <w:tabs>
          <w:tab w:val="left" w:pos="1058"/>
        </w:tabs>
        <w:ind w:left="851"/>
        <w:jc w:val="both"/>
        <w:rPr>
          <w:rFonts w:asciiTheme="minorHAnsi" w:hAnsiTheme="minorHAnsi" w:cstheme="minorHAnsi"/>
          <w:sz w:val="22"/>
          <w:szCs w:val="22"/>
        </w:rPr>
      </w:pPr>
      <w:r w:rsidRPr="00455AED">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2B6F0F" w:rsidRPr="00455AED" w:rsidRDefault="002B6F0F" w:rsidP="00322A18">
      <w:pPr>
        <w:pStyle w:val="Prrafodelista"/>
        <w:numPr>
          <w:ilvl w:val="0"/>
          <w:numId w:val="23"/>
        </w:numPr>
        <w:tabs>
          <w:tab w:val="left" w:pos="1058"/>
        </w:tabs>
        <w:ind w:left="851"/>
        <w:jc w:val="both"/>
        <w:rPr>
          <w:rFonts w:asciiTheme="minorHAnsi" w:hAnsiTheme="minorHAnsi" w:cstheme="minorHAnsi"/>
          <w:b/>
          <w:i/>
          <w:color w:val="FF0000"/>
          <w:sz w:val="22"/>
          <w:szCs w:val="22"/>
        </w:rPr>
      </w:pPr>
      <w:r w:rsidRPr="00455AED">
        <w:rPr>
          <w:rFonts w:asciiTheme="minorHAnsi" w:hAnsiTheme="minorHAnsi" w:cstheme="minorHAnsi"/>
          <w:sz w:val="22"/>
          <w:szCs w:val="22"/>
        </w:rPr>
        <w:t xml:space="preserve">Original de la Garantía de Seriedad de Propuesta </w:t>
      </w:r>
      <w:r w:rsidRPr="00455AED">
        <w:rPr>
          <w:rFonts w:asciiTheme="minorHAnsi" w:hAnsiTheme="minorHAnsi" w:cstheme="minorHAnsi"/>
          <w:b/>
          <w:i/>
          <w:color w:val="FF0000"/>
          <w:sz w:val="22"/>
          <w:szCs w:val="22"/>
        </w:rPr>
        <w:t xml:space="preserve"> </w:t>
      </w:r>
    </w:p>
    <w:p w:rsidR="002B6F0F" w:rsidRPr="00455AED" w:rsidRDefault="0095658D" w:rsidP="0095658D">
      <w:pPr>
        <w:tabs>
          <w:tab w:val="left" w:pos="2400"/>
        </w:tabs>
        <w:rPr>
          <w:rFonts w:asciiTheme="minorHAnsi" w:hAnsiTheme="minorHAnsi" w:cstheme="minorHAnsi"/>
          <w:sz w:val="22"/>
          <w:szCs w:val="22"/>
          <w:lang w:val="es-BO"/>
        </w:rPr>
      </w:pPr>
      <w:r w:rsidRPr="00455AED">
        <w:rPr>
          <w:rFonts w:asciiTheme="minorHAnsi" w:hAnsiTheme="minorHAnsi" w:cstheme="minorHAnsi"/>
          <w:sz w:val="22"/>
          <w:szCs w:val="22"/>
          <w:lang w:val="es-BO"/>
        </w:rPr>
        <w:tab/>
      </w:r>
    </w:p>
    <w:p w:rsidR="002B6F0F" w:rsidRPr="00455AED" w:rsidRDefault="002B6F0F" w:rsidP="00322A18">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455AED">
        <w:rPr>
          <w:rFonts w:asciiTheme="minorHAnsi" w:hAnsiTheme="minorHAnsi" w:cstheme="minorHAnsi"/>
          <w:b/>
          <w:sz w:val="22"/>
          <w:szCs w:val="22"/>
          <w:lang w:val="es-BO"/>
        </w:rPr>
        <w:t>Documentos Legales:</w:t>
      </w:r>
    </w:p>
    <w:p w:rsidR="002B6F0F" w:rsidRPr="00455AED" w:rsidRDefault="002B6F0F" w:rsidP="002B6F0F">
      <w:pPr>
        <w:pStyle w:val="Normal2"/>
        <w:ind w:left="2124" w:hanging="2124"/>
        <w:rPr>
          <w:rFonts w:asciiTheme="minorHAnsi" w:hAnsiTheme="minorHAnsi" w:cstheme="minorHAnsi"/>
          <w:sz w:val="22"/>
          <w:szCs w:val="22"/>
        </w:rPr>
      </w:pPr>
    </w:p>
    <w:p w:rsidR="002B6F0F" w:rsidRPr="00455AED" w:rsidRDefault="002B6F0F" w:rsidP="00322A18">
      <w:pPr>
        <w:pStyle w:val="Prrafodelista"/>
        <w:numPr>
          <w:ilvl w:val="0"/>
          <w:numId w:val="18"/>
        </w:numPr>
        <w:ind w:left="851"/>
        <w:jc w:val="both"/>
        <w:rPr>
          <w:rFonts w:asciiTheme="minorHAnsi" w:hAnsiTheme="minorHAnsi" w:cstheme="minorHAnsi"/>
          <w:sz w:val="22"/>
          <w:szCs w:val="22"/>
        </w:rPr>
      </w:pPr>
      <w:r w:rsidRPr="00455AED">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2B6F0F" w:rsidRPr="00455AED" w:rsidRDefault="002B6F0F" w:rsidP="002B6F0F">
      <w:pPr>
        <w:ind w:left="66"/>
        <w:jc w:val="both"/>
        <w:rPr>
          <w:rFonts w:asciiTheme="minorHAnsi" w:hAnsiTheme="minorHAnsi" w:cstheme="minorHAnsi"/>
          <w:sz w:val="22"/>
          <w:szCs w:val="22"/>
        </w:rPr>
      </w:pPr>
    </w:p>
    <w:p w:rsidR="002B6F0F" w:rsidRPr="00455AED" w:rsidRDefault="002B6F0F" w:rsidP="002B6F0F">
      <w:pPr>
        <w:pStyle w:val="Prrafodelista"/>
        <w:ind w:left="851"/>
        <w:jc w:val="both"/>
        <w:rPr>
          <w:rFonts w:asciiTheme="minorHAnsi" w:hAnsiTheme="minorHAnsi" w:cstheme="minorHAnsi"/>
          <w:b/>
          <w:sz w:val="22"/>
          <w:szCs w:val="22"/>
        </w:rPr>
      </w:pPr>
      <w:r w:rsidRPr="00455AED">
        <w:rPr>
          <w:rFonts w:asciiTheme="minorHAnsi" w:hAnsiTheme="minorHAnsi" w:cstheme="minorHAnsi"/>
          <w:b/>
          <w:sz w:val="22"/>
          <w:szCs w:val="22"/>
        </w:rPr>
        <w:t>Consideraciones para proponentes extranjeros:</w:t>
      </w:r>
    </w:p>
    <w:p w:rsidR="002B6F0F" w:rsidRPr="00455AED" w:rsidRDefault="002B6F0F" w:rsidP="002B6F0F">
      <w:pPr>
        <w:pStyle w:val="Prrafodelista"/>
        <w:ind w:left="851"/>
        <w:jc w:val="both"/>
        <w:rPr>
          <w:rFonts w:asciiTheme="minorHAnsi" w:hAnsiTheme="minorHAnsi" w:cstheme="minorHAnsi"/>
          <w:sz w:val="22"/>
          <w:szCs w:val="22"/>
        </w:rPr>
      </w:pPr>
    </w:p>
    <w:p w:rsidR="0095658D" w:rsidRPr="00455AED" w:rsidRDefault="0095658D" w:rsidP="008B429B">
      <w:pPr>
        <w:ind w:left="851"/>
        <w:jc w:val="both"/>
        <w:rPr>
          <w:rFonts w:asciiTheme="minorHAnsi" w:hAnsiTheme="minorHAnsi" w:cstheme="minorHAnsi"/>
          <w:sz w:val="22"/>
          <w:szCs w:val="22"/>
        </w:rPr>
      </w:pPr>
      <w:r w:rsidRPr="00455AED">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2B6F0F" w:rsidRPr="00455AED" w:rsidRDefault="002B6F0F" w:rsidP="002B6F0F">
      <w:pPr>
        <w:pStyle w:val="Prrafodelista"/>
        <w:ind w:left="851"/>
        <w:jc w:val="both"/>
        <w:rPr>
          <w:rFonts w:asciiTheme="minorHAnsi" w:hAnsiTheme="minorHAnsi" w:cstheme="minorHAnsi"/>
          <w:sz w:val="22"/>
          <w:szCs w:val="22"/>
        </w:rPr>
      </w:pPr>
    </w:p>
    <w:p w:rsidR="002B6F0F" w:rsidRPr="00455AED" w:rsidRDefault="002B6F0F" w:rsidP="00322A18">
      <w:pPr>
        <w:pStyle w:val="Prrafodelista"/>
        <w:numPr>
          <w:ilvl w:val="2"/>
          <w:numId w:val="12"/>
        </w:numPr>
        <w:tabs>
          <w:tab w:val="left" w:pos="5025"/>
        </w:tabs>
        <w:ind w:left="426"/>
        <w:jc w:val="both"/>
        <w:rPr>
          <w:rFonts w:asciiTheme="minorHAnsi" w:hAnsiTheme="minorHAnsi" w:cstheme="minorHAnsi"/>
          <w:b/>
          <w:sz w:val="22"/>
          <w:szCs w:val="22"/>
        </w:rPr>
      </w:pPr>
      <w:r w:rsidRPr="00455AED">
        <w:rPr>
          <w:rFonts w:asciiTheme="minorHAnsi" w:hAnsiTheme="minorHAnsi" w:cstheme="minorHAnsi"/>
          <w:b/>
          <w:sz w:val="22"/>
          <w:szCs w:val="22"/>
        </w:rPr>
        <w:t>DOCUMENTOS/FORMULARIOS LEGALES Y ADMINISTRATIVOS PARA ASOCIACIONES ACCIDENTALES PARA</w:t>
      </w:r>
      <w:r w:rsidR="00271831" w:rsidRPr="00455AED">
        <w:rPr>
          <w:rFonts w:asciiTheme="minorHAnsi" w:hAnsiTheme="minorHAnsi" w:cstheme="minorHAnsi"/>
          <w:b/>
          <w:sz w:val="22"/>
          <w:szCs w:val="22"/>
        </w:rPr>
        <w:t xml:space="preserve"> LA PRESENTACION DE PROPUESTAS</w:t>
      </w:r>
    </w:p>
    <w:p w:rsidR="002B6F0F" w:rsidRPr="00455AED" w:rsidRDefault="002B6F0F" w:rsidP="002B6F0F">
      <w:pPr>
        <w:pStyle w:val="Normal2"/>
        <w:ind w:left="2124" w:hanging="2124"/>
        <w:rPr>
          <w:rFonts w:asciiTheme="minorHAnsi" w:hAnsiTheme="minorHAnsi" w:cstheme="minorHAnsi"/>
          <w:b/>
          <w:sz w:val="22"/>
          <w:szCs w:val="22"/>
        </w:rPr>
      </w:pPr>
    </w:p>
    <w:p w:rsidR="002B6F0F" w:rsidRPr="00455AED" w:rsidRDefault="002B6F0F" w:rsidP="00361820">
      <w:pPr>
        <w:pStyle w:val="Normal2"/>
        <w:numPr>
          <w:ilvl w:val="1"/>
          <w:numId w:val="27"/>
        </w:numPr>
        <w:tabs>
          <w:tab w:val="clear" w:pos="709"/>
          <w:tab w:val="left" w:pos="851"/>
        </w:tabs>
        <w:ind w:left="851" w:hanging="425"/>
        <w:rPr>
          <w:rFonts w:asciiTheme="minorHAnsi" w:hAnsiTheme="minorHAnsi" w:cstheme="minorHAnsi"/>
          <w:b/>
          <w:sz w:val="22"/>
          <w:szCs w:val="22"/>
          <w:lang w:val="es-BO"/>
        </w:rPr>
      </w:pPr>
      <w:r w:rsidRPr="00455AED">
        <w:rPr>
          <w:rFonts w:asciiTheme="minorHAnsi" w:hAnsiTheme="minorHAnsi" w:cstheme="minorHAnsi"/>
          <w:b/>
          <w:sz w:val="22"/>
          <w:szCs w:val="22"/>
        </w:rPr>
        <w:t xml:space="preserve">Documentos/Formularios </w:t>
      </w:r>
      <w:r w:rsidRPr="00455AED">
        <w:rPr>
          <w:rFonts w:asciiTheme="minorHAnsi" w:hAnsiTheme="minorHAnsi" w:cstheme="minorHAnsi"/>
          <w:b/>
          <w:sz w:val="22"/>
          <w:szCs w:val="22"/>
          <w:lang w:val="es-BO"/>
        </w:rPr>
        <w:t>Administrativos:</w:t>
      </w:r>
    </w:p>
    <w:p w:rsidR="002B6F0F" w:rsidRPr="00455AED" w:rsidRDefault="002B6F0F" w:rsidP="002B6F0F">
      <w:pPr>
        <w:pStyle w:val="Normal2"/>
        <w:ind w:left="360" w:firstLine="0"/>
        <w:rPr>
          <w:rFonts w:asciiTheme="minorHAnsi" w:hAnsiTheme="minorHAnsi" w:cstheme="minorHAnsi"/>
          <w:b/>
          <w:sz w:val="22"/>
          <w:szCs w:val="22"/>
          <w:lang w:val="es-BO"/>
        </w:rPr>
      </w:pPr>
    </w:p>
    <w:p w:rsidR="002B6F0F" w:rsidRPr="00455AED" w:rsidRDefault="002B6F0F" w:rsidP="00322A18">
      <w:pPr>
        <w:pStyle w:val="Prrafodelista"/>
        <w:numPr>
          <w:ilvl w:val="0"/>
          <w:numId w:val="16"/>
        </w:numPr>
        <w:ind w:left="851"/>
        <w:jc w:val="both"/>
        <w:rPr>
          <w:rFonts w:asciiTheme="minorHAnsi" w:hAnsiTheme="minorHAnsi" w:cstheme="minorHAnsi"/>
          <w:sz w:val="22"/>
          <w:szCs w:val="22"/>
        </w:rPr>
      </w:pPr>
      <w:r w:rsidRPr="00455AED">
        <w:rPr>
          <w:rFonts w:asciiTheme="minorHAnsi" w:hAnsiTheme="minorHAnsi" w:cstheme="minorHAnsi"/>
          <w:sz w:val="22"/>
          <w:szCs w:val="22"/>
        </w:rPr>
        <w:t xml:space="preserve">Formulario A-1 Presentación de la Propuesta e Identificación del Proponente </w:t>
      </w:r>
    </w:p>
    <w:p w:rsidR="002B6F0F" w:rsidRPr="00455AED" w:rsidRDefault="002B6F0F" w:rsidP="00322A18">
      <w:pPr>
        <w:pStyle w:val="Prrafodelista"/>
        <w:numPr>
          <w:ilvl w:val="0"/>
          <w:numId w:val="16"/>
        </w:numPr>
        <w:ind w:left="851"/>
        <w:jc w:val="both"/>
        <w:rPr>
          <w:rFonts w:asciiTheme="minorHAnsi" w:hAnsiTheme="minorHAnsi" w:cstheme="minorHAnsi"/>
          <w:sz w:val="22"/>
          <w:szCs w:val="22"/>
        </w:rPr>
      </w:pPr>
      <w:r w:rsidRPr="00455AED">
        <w:rPr>
          <w:rFonts w:asciiTheme="minorHAnsi" w:hAnsiTheme="minorHAnsi" w:cstheme="minorHAnsi"/>
          <w:sz w:val="22"/>
          <w:szCs w:val="22"/>
        </w:rPr>
        <w:t>Original de la Ga</w:t>
      </w:r>
      <w:r w:rsidR="00464EE0" w:rsidRPr="00455AED">
        <w:rPr>
          <w:rFonts w:asciiTheme="minorHAnsi" w:hAnsiTheme="minorHAnsi" w:cstheme="minorHAnsi"/>
          <w:sz w:val="22"/>
          <w:szCs w:val="22"/>
        </w:rPr>
        <w:t>rantía de Seriedad de Propuesta</w:t>
      </w:r>
      <w:r w:rsidRPr="00455AED">
        <w:rPr>
          <w:rFonts w:asciiTheme="minorHAnsi" w:hAnsiTheme="minorHAnsi" w:cstheme="minorHAnsi"/>
          <w:sz w:val="22"/>
          <w:szCs w:val="22"/>
        </w:rPr>
        <w:t xml:space="preserve">; misma que deberá ser presentada por la Asociación Accidental, o por una de las empresas que conforman la Asociación Accidental. </w:t>
      </w:r>
    </w:p>
    <w:p w:rsidR="002B6F0F" w:rsidRPr="00455AED" w:rsidRDefault="002B6F0F" w:rsidP="002B6F0F">
      <w:pPr>
        <w:jc w:val="both"/>
        <w:rPr>
          <w:rFonts w:asciiTheme="minorHAnsi" w:hAnsiTheme="minorHAnsi" w:cstheme="minorHAnsi"/>
          <w:sz w:val="22"/>
          <w:szCs w:val="22"/>
        </w:rPr>
      </w:pPr>
    </w:p>
    <w:p w:rsidR="002B6F0F" w:rsidRPr="00455AED" w:rsidRDefault="002B6F0F" w:rsidP="00361820">
      <w:pPr>
        <w:pStyle w:val="Normal2"/>
        <w:numPr>
          <w:ilvl w:val="1"/>
          <w:numId w:val="27"/>
        </w:numPr>
        <w:tabs>
          <w:tab w:val="clear" w:pos="709"/>
          <w:tab w:val="left" w:pos="993"/>
        </w:tabs>
        <w:ind w:left="851" w:hanging="425"/>
        <w:rPr>
          <w:rFonts w:asciiTheme="minorHAnsi" w:hAnsiTheme="minorHAnsi" w:cstheme="minorHAnsi"/>
          <w:b/>
          <w:sz w:val="22"/>
          <w:szCs w:val="22"/>
        </w:rPr>
      </w:pPr>
      <w:r w:rsidRPr="00455AED">
        <w:rPr>
          <w:rFonts w:asciiTheme="minorHAnsi" w:hAnsiTheme="minorHAnsi" w:cstheme="minorHAnsi"/>
          <w:b/>
          <w:sz w:val="22"/>
          <w:szCs w:val="22"/>
        </w:rPr>
        <w:t>Documentos Legales:</w:t>
      </w:r>
    </w:p>
    <w:p w:rsidR="002B6F0F" w:rsidRPr="00455AED" w:rsidRDefault="002B6F0F" w:rsidP="002B6F0F">
      <w:pPr>
        <w:pStyle w:val="Normal2"/>
        <w:ind w:left="2124" w:hanging="2124"/>
        <w:rPr>
          <w:rFonts w:asciiTheme="minorHAnsi" w:hAnsiTheme="minorHAnsi" w:cstheme="minorHAnsi"/>
          <w:b/>
          <w:sz w:val="22"/>
          <w:szCs w:val="22"/>
        </w:rPr>
      </w:pPr>
    </w:p>
    <w:p w:rsidR="002B6F0F" w:rsidRPr="00455AED" w:rsidRDefault="002B6F0F" w:rsidP="00322A18">
      <w:pPr>
        <w:pStyle w:val="Prrafodelista"/>
        <w:numPr>
          <w:ilvl w:val="2"/>
          <w:numId w:val="10"/>
        </w:numPr>
        <w:ind w:left="851"/>
        <w:jc w:val="both"/>
        <w:rPr>
          <w:rFonts w:asciiTheme="minorHAnsi" w:hAnsiTheme="minorHAnsi" w:cstheme="minorHAnsi"/>
          <w:sz w:val="22"/>
          <w:szCs w:val="22"/>
        </w:rPr>
      </w:pPr>
      <w:r w:rsidRPr="00455AED">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2B6F0F" w:rsidRPr="00455AED" w:rsidRDefault="002B6F0F" w:rsidP="00322A18">
      <w:pPr>
        <w:pStyle w:val="Prrafodelista"/>
        <w:numPr>
          <w:ilvl w:val="0"/>
          <w:numId w:val="10"/>
        </w:numPr>
        <w:ind w:left="851"/>
        <w:jc w:val="both"/>
        <w:rPr>
          <w:rFonts w:asciiTheme="minorHAnsi" w:eastAsia="Calibri" w:hAnsiTheme="minorHAnsi" w:cstheme="minorHAnsi"/>
          <w:sz w:val="22"/>
          <w:szCs w:val="22"/>
          <w:lang w:val="es-BO"/>
        </w:rPr>
      </w:pPr>
      <w:r w:rsidRPr="00455AED">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2B6F0F" w:rsidRPr="00455AED" w:rsidRDefault="002B6F0F" w:rsidP="002B6F0F">
      <w:pPr>
        <w:pStyle w:val="Prrafodelista"/>
        <w:ind w:left="851"/>
        <w:jc w:val="both"/>
        <w:rPr>
          <w:rFonts w:asciiTheme="minorHAnsi" w:hAnsiTheme="minorHAnsi" w:cstheme="minorHAnsi"/>
          <w:b/>
          <w:sz w:val="22"/>
          <w:szCs w:val="22"/>
        </w:rPr>
      </w:pPr>
    </w:p>
    <w:p w:rsidR="002B6F0F" w:rsidRPr="00455AED" w:rsidRDefault="002B6F0F" w:rsidP="002B6F0F">
      <w:pPr>
        <w:pStyle w:val="Prrafodelista"/>
        <w:ind w:left="851"/>
        <w:jc w:val="both"/>
        <w:rPr>
          <w:rFonts w:asciiTheme="minorHAnsi" w:hAnsiTheme="minorHAnsi" w:cstheme="minorHAnsi"/>
          <w:b/>
          <w:sz w:val="22"/>
          <w:szCs w:val="22"/>
        </w:rPr>
      </w:pPr>
    </w:p>
    <w:p w:rsidR="002B6F0F" w:rsidRPr="00455AED" w:rsidRDefault="002B6F0F" w:rsidP="002B6F0F">
      <w:pPr>
        <w:pStyle w:val="Prrafodelista"/>
        <w:ind w:left="851"/>
        <w:jc w:val="both"/>
        <w:rPr>
          <w:rFonts w:asciiTheme="minorHAnsi" w:hAnsiTheme="minorHAnsi" w:cstheme="minorHAnsi"/>
          <w:b/>
          <w:sz w:val="22"/>
          <w:szCs w:val="22"/>
        </w:rPr>
      </w:pPr>
    </w:p>
    <w:p w:rsidR="002B6F0F" w:rsidRPr="00455AED" w:rsidRDefault="002B6F0F" w:rsidP="002B6F0F">
      <w:pPr>
        <w:pStyle w:val="Prrafodelista"/>
        <w:ind w:left="851"/>
        <w:jc w:val="both"/>
        <w:rPr>
          <w:rFonts w:asciiTheme="minorHAnsi" w:hAnsiTheme="minorHAnsi" w:cstheme="minorHAnsi"/>
          <w:b/>
          <w:sz w:val="22"/>
          <w:szCs w:val="22"/>
        </w:rPr>
      </w:pPr>
      <w:r w:rsidRPr="00455AED">
        <w:rPr>
          <w:rFonts w:asciiTheme="minorHAnsi" w:hAnsiTheme="minorHAnsi" w:cstheme="minorHAnsi"/>
          <w:b/>
          <w:sz w:val="22"/>
          <w:szCs w:val="22"/>
        </w:rPr>
        <w:lastRenderedPageBreak/>
        <w:t>Consideraciones para proponentes extranjeros:</w:t>
      </w:r>
    </w:p>
    <w:p w:rsidR="002B6F0F" w:rsidRPr="00455AED" w:rsidRDefault="002B6F0F" w:rsidP="002B6F0F">
      <w:pPr>
        <w:pStyle w:val="Prrafodelista"/>
        <w:ind w:left="851"/>
        <w:jc w:val="both"/>
        <w:rPr>
          <w:rFonts w:asciiTheme="minorHAnsi" w:hAnsiTheme="minorHAnsi" w:cstheme="minorHAnsi"/>
          <w:sz w:val="22"/>
          <w:szCs w:val="22"/>
        </w:rPr>
      </w:pPr>
    </w:p>
    <w:p w:rsidR="002B6F0F" w:rsidRPr="00455AED" w:rsidRDefault="002B6F0F" w:rsidP="002B6F0F">
      <w:pPr>
        <w:pStyle w:val="Prrafodelista"/>
        <w:ind w:left="851"/>
        <w:jc w:val="both"/>
        <w:rPr>
          <w:rFonts w:asciiTheme="minorHAnsi" w:hAnsiTheme="minorHAnsi" w:cstheme="minorHAnsi"/>
          <w:sz w:val="22"/>
          <w:szCs w:val="22"/>
        </w:rPr>
      </w:pPr>
      <w:r w:rsidRPr="00455AE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455AED" w:rsidRDefault="002B6F0F" w:rsidP="002B6F0F">
      <w:pPr>
        <w:jc w:val="both"/>
        <w:rPr>
          <w:rFonts w:asciiTheme="minorHAnsi" w:hAnsiTheme="minorHAnsi" w:cstheme="minorHAnsi"/>
          <w:b/>
          <w:sz w:val="22"/>
          <w:szCs w:val="22"/>
          <w:lang w:eastAsia="es-ES"/>
        </w:rPr>
      </w:pPr>
    </w:p>
    <w:p w:rsidR="002B6F0F" w:rsidRPr="00455AED" w:rsidRDefault="002B6F0F" w:rsidP="002B6F0F">
      <w:pPr>
        <w:ind w:left="426"/>
        <w:jc w:val="both"/>
        <w:rPr>
          <w:rFonts w:asciiTheme="minorHAnsi" w:hAnsiTheme="minorHAnsi" w:cstheme="minorHAnsi"/>
          <w:b/>
          <w:sz w:val="22"/>
          <w:szCs w:val="22"/>
          <w:lang w:eastAsia="es-ES"/>
        </w:rPr>
      </w:pPr>
      <w:r w:rsidRPr="00455AED">
        <w:rPr>
          <w:rFonts w:asciiTheme="minorHAnsi" w:hAnsiTheme="minorHAnsi" w:cstheme="minorHAnsi"/>
          <w:b/>
          <w:sz w:val="22"/>
          <w:szCs w:val="22"/>
          <w:lang w:eastAsia="es-ES"/>
        </w:rPr>
        <w:t>Cada una de las empresas que conforman la Asociación Accidental (socios) deberá presentar la siguiente documentación:</w:t>
      </w:r>
    </w:p>
    <w:p w:rsidR="002B6F0F" w:rsidRPr="00455AED" w:rsidRDefault="002B6F0F" w:rsidP="002B6F0F">
      <w:pPr>
        <w:ind w:left="708"/>
        <w:jc w:val="both"/>
        <w:rPr>
          <w:rFonts w:asciiTheme="minorHAnsi" w:hAnsiTheme="minorHAnsi" w:cstheme="minorHAnsi"/>
          <w:sz w:val="22"/>
          <w:szCs w:val="22"/>
        </w:rPr>
      </w:pPr>
    </w:p>
    <w:p w:rsidR="002B6F0F" w:rsidRPr="00455AED" w:rsidRDefault="002B6F0F" w:rsidP="00361820">
      <w:pPr>
        <w:pStyle w:val="Normal2"/>
        <w:numPr>
          <w:ilvl w:val="1"/>
          <w:numId w:val="27"/>
        </w:numPr>
        <w:tabs>
          <w:tab w:val="clear" w:pos="709"/>
          <w:tab w:val="left" w:pos="993"/>
        </w:tabs>
        <w:ind w:left="851" w:hanging="425"/>
        <w:rPr>
          <w:rFonts w:asciiTheme="minorHAnsi" w:hAnsiTheme="minorHAnsi" w:cstheme="minorHAnsi"/>
          <w:b/>
          <w:sz w:val="22"/>
          <w:szCs w:val="22"/>
        </w:rPr>
      </w:pPr>
      <w:r w:rsidRPr="00455AED">
        <w:rPr>
          <w:rFonts w:asciiTheme="minorHAnsi" w:hAnsiTheme="minorHAnsi" w:cstheme="minorHAnsi"/>
          <w:b/>
          <w:sz w:val="22"/>
          <w:szCs w:val="22"/>
        </w:rPr>
        <w:t>Documentos/Formularios Administrativos:</w:t>
      </w:r>
    </w:p>
    <w:p w:rsidR="002B6F0F" w:rsidRPr="00455AED" w:rsidRDefault="002B6F0F" w:rsidP="002B6F0F">
      <w:pPr>
        <w:ind w:left="708"/>
        <w:jc w:val="both"/>
        <w:rPr>
          <w:rFonts w:asciiTheme="minorHAnsi" w:hAnsiTheme="minorHAnsi" w:cstheme="minorHAnsi"/>
          <w:sz w:val="22"/>
          <w:szCs w:val="22"/>
        </w:rPr>
      </w:pPr>
    </w:p>
    <w:p w:rsidR="002B6F0F" w:rsidRPr="00455AED" w:rsidRDefault="002B6F0F" w:rsidP="00361820">
      <w:pPr>
        <w:pStyle w:val="Prrafodelista"/>
        <w:numPr>
          <w:ilvl w:val="0"/>
          <w:numId w:val="24"/>
        </w:numPr>
        <w:tabs>
          <w:tab w:val="left" w:pos="1058"/>
        </w:tabs>
        <w:ind w:left="851"/>
        <w:jc w:val="both"/>
        <w:rPr>
          <w:rFonts w:asciiTheme="minorHAnsi" w:hAnsiTheme="minorHAnsi" w:cstheme="minorHAnsi"/>
          <w:sz w:val="22"/>
          <w:szCs w:val="22"/>
        </w:rPr>
      </w:pPr>
      <w:r w:rsidRPr="00455AED">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2B6F0F" w:rsidRPr="00455AED" w:rsidRDefault="002B6F0F" w:rsidP="002B6F0F">
      <w:pPr>
        <w:ind w:left="851"/>
        <w:jc w:val="both"/>
        <w:rPr>
          <w:rFonts w:asciiTheme="minorHAnsi" w:hAnsiTheme="minorHAnsi" w:cstheme="minorHAnsi"/>
          <w:b/>
          <w:sz w:val="22"/>
          <w:szCs w:val="22"/>
        </w:rPr>
      </w:pPr>
    </w:p>
    <w:p w:rsidR="002B6F0F" w:rsidRPr="00455AED" w:rsidRDefault="002B6F0F" w:rsidP="00361820">
      <w:pPr>
        <w:pStyle w:val="Normal2"/>
        <w:numPr>
          <w:ilvl w:val="1"/>
          <w:numId w:val="27"/>
        </w:numPr>
        <w:tabs>
          <w:tab w:val="clear" w:pos="709"/>
          <w:tab w:val="left" w:pos="993"/>
        </w:tabs>
        <w:ind w:left="851" w:hanging="425"/>
        <w:rPr>
          <w:rFonts w:asciiTheme="minorHAnsi" w:hAnsiTheme="minorHAnsi" w:cstheme="minorHAnsi"/>
          <w:b/>
          <w:sz w:val="22"/>
          <w:szCs w:val="22"/>
        </w:rPr>
      </w:pPr>
      <w:r w:rsidRPr="00455AED">
        <w:rPr>
          <w:rFonts w:asciiTheme="minorHAnsi" w:hAnsiTheme="minorHAnsi" w:cstheme="minorHAnsi"/>
          <w:b/>
          <w:sz w:val="22"/>
          <w:szCs w:val="22"/>
        </w:rPr>
        <w:t>Documentos Legales:</w:t>
      </w:r>
    </w:p>
    <w:p w:rsidR="002B6F0F" w:rsidRPr="00455AED" w:rsidRDefault="002B6F0F" w:rsidP="002B6F0F">
      <w:pPr>
        <w:tabs>
          <w:tab w:val="left" w:pos="7230"/>
        </w:tabs>
        <w:jc w:val="both"/>
        <w:rPr>
          <w:rFonts w:asciiTheme="minorHAnsi" w:hAnsiTheme="minorHAnsi" w:cstheme="minorHAnsi"/>
          <w:sz w:val="22"/>
          <w:szCs w:val="22"/>
        </w:rPr>
      </w:pPr>
    </w:p>
    <w:p w:rsidR="002B6F0F" w:rsidRPr="00455AED" w:rsidRDefault="002B6F0F" w:rsidP="00361820">
      <w:pPr>
        <w:pStyle w:val="Prrafodelista"/>
        <w:numPr>
          <w:ilvl w:val="0"/>
          <w:numId w:val="26"/>
        </w:numPr>
        <w:ind w:left="851"/>
        <w:jc w:val="both"/>
        <w:rPr>
          <w:rFonts w:asciiTheme="minorHAnsi" w:hAnsiTheme="minorHAnsi" w:cstheme="minorHAnsi"/>
          <w:sz w:val="22"/>
          <w:szCs w:val="22"/>
        </w:rPr>
      </w:pPr>
      <w:r w:rsidRPr="00455AED">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2B6F0F" w:rsidRPr="00455AED" w:rsidRDefault="002B6F0F" w:rsidP="002B6F0F">
      <w:pPr>
        <w:pStyle w:val="Prrafodelista"/>
        <w:ind w:left="851"/>
        <w:jc w:val="both"/>
        <w:rPr>
          <w:rFonts w:asciiTheme="minorHAnsi" w:hAnsiTheme="minorHAnsi" w:cstheme="minorHAnsi"/>
          <w:sz w:val="22"/>
          <w:szCs w:val="22"/>
        </w:rPr>
      </w:pPr>
    </w:p>
    <w:p w:rsidR="002B6F0F" w:rsidRPr="00455AED" w:rsidRDefault="002B6F0F" w:rsidP="002B6F0F">
      <w:pPr>
        <w:pStyle w:val="Prrafodelista"/>
        <w:ind w:left="851"/>
        <w:jc w:val="both"/>
        <w:rPr>
          <w:rFonts w:asciiTheme="minorHAnsi" w:hAnsiTheme="minorHAnsi" w:cstheme="minorHAnsi"/>
          <w:b/>
          <w:sz w:val="22"/>
          <w:szCs w:val="22"/>
        </w:rPr>
      </w:pPr>
      <w:r w:rsidRPr="00455AED">
        <w:rPr>
          <w:rFonts w:asciiTheme="minorHAnsi" w:hAnsiTheme="minorHAnsi" w:cstheme="minorHAnsi"/>
          <w:b/>
          <w:sz w:val="22"/>
          <w:szCs w:val="22"/>
        </w:rPr>
        <w:t xml:space="preserve">Consideraciones para proponentes extranjeros: </w:t>
      </w:r>
    </w:p>
    <w:p w:rsidR="002B6F0F" w:rsidRPr="00455AED" w:rsidRDefault="002B6F0F" w:rsidP="002B6F0F">
      <w:pPr>
        <w:pStyle w:val="Prrafodelista"/>
        <w:ind w:left="851"/>
        <w:jc w:val="both"/>
        <w:rPr>
          <w:rFonts w:asciiTheme="minorHAnsi" w:hAnsiTheme="minorHAnsi" w:cstheme="minorHAnsi"/>
          <w:sz w:val="22"/>
          <w:szCs w:val="22"/>
        </w:rPr>
      </w:pPr>
    </w:p>
    <w:p w:rsidR="002B6F0F" w:rsidRPr="00455AED" w:rsidRDefault="002B6F0F" w:rsidP="002B6F0F">
      <w:pPr>
        <w:pStyle w:val="Prrafodelista"/>
        <w:ind w:left="851"/>
        <w:jc w:val="both"/>
        <w:rPr>
          <w:rFonts w:asciiTheme="minorHAnsi" w:hAnsiTheme="minorHAnsi" w:cstheme="minorHAnsi"/>
          <w:sz w:val="22"/>
          <w:szCs w:val="22"/>
        </w:rPr>
      </w:pPr>
      <w:r w:rsidRPr="00455AE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455AED" w:rsidRDefault="002B6F0F" w:rsidP="002B6F0F">
      <w:pPr>
        <w:jc w:val="both"/>
        <w:rPr>
          <w:rFonts w:asciiTheme="minorHAnsi" w:hAnsiTheme="minorHAnsi" w:cstheme="minorHAnsi"/>
          <w:sz w:val="22"/>
          <w:szCs w:val="22"/>
          <w:lang w:val="es-BO"/>
        </w:rPr>
      </w:pPr>
    </w:p>
    <w:p w:rsidR="002B6F0F" w:rsidRPr="00455AED" w:rsidRDefault="002B6F0F" w:rsidP="00322A18">
      <w:pPr>
        <w:pStyle w:val="Prrafodelista"/>
        <w:numPr>
          <w:ilvl w:val="2"/>
          <w:numId w:val="12"/>
        </w:numPr>
        <w:tabs>
          <w:tab w:val="left" w:pos="5025"/>
        </w:tabs>
        <w:ind w:left="426"/>
        <w:jc w:val="both"/>
        <w:rPr>
          <w:rFonts w:asciiTheme="minorHAnsi" w:hAnsiTheme="minorHAnsi" w:cstheme="minorHAnsi"/>
          <w:b/>
          <w:sz w:val="22"/>
          <w:szCs w:val="22"/>
        </w:rPr>
      </w:pPr>
      <w:r w:rsidRPr="00455AED">
        <w:rPr>
          <w:rFonts w:asciiTheme="minorHAnsi" w:hAnsiTheme="minorHAnsi" w:cstheme="minorHAnsi"/>
          <w:b/>
          <w:sz w:val="22"/>
          <w:szCs w:val="22"/>
        </w:rPr>
        <w:t>FORMULARIOS DE LA PROPUESTA ECONÓMICA</w:t>
      </w:r>
    </w:p>
    <w:p w:rsidR="00B009D7" w:rsidRPr="00455AED" w:rsidRDefault="00B009D7" w:rsidP="00B009D7">
      <w:pPr>
        <w:pStyle w:val="Prrafodelista"/>
        <w:tabs>
          <w:tab w:val="left" w:pos="5025"/>
        </w:tabs>
        <w:ind w:left="426"/>
        <w:jc w:val="both"/>
        <w:rPr>
          <w:rFonts w:asciiTheme="minorHAnsi" w:hAnsiTheme="minorHAnsi" w:cstheme="minorHAnsi"/>
          <w:sz w:val="22"/>
          <w:szCs w:val="22"/>
          <w:lang w:val="es-BO"/>
        </w:rPr>
      </w:pPr>
    </w:p>
    <w:p w:rsidR="00B009D7" w:rsidRPr="00455AED" w:rsidRDefault="00B009D7" w:rsidP="00B009D7">
      <w:pPr>
        <w:pStyle w:val="Prrafodelista"/>
        <w:tabs>
          <w:tab w:val="left" w:pos="5025"/>
        </w:tabs>
        <w:ind w:left="709"/>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Formulario B-1           Propuesta Económica.</w:t>
      </w:r>
    </w:p>
    <w:p w:rsidR="00B009D7" w:rsidRPr="00455AED" w:rsidRDefault="00B009D7" w:rsidP="00B009D7">
      <w:pPr>
        <w:pStyle w:val="Prrafodelista"/>
        <w:tabs>
          <w:tab w:val="left" w:pos="5025"/>
        </w:tabs>
        <w:ind w:left="426"/>
        <w:jc w:val="both"/>
        <w:rPr>
          <w:rFonts w:asciiTheme="minorHAnsi" w:hAnsiTheme="minorHAnsi" w:cstheme="minorHAnsi"/>
          <w:b/>
          <w:sz w:val="22"/>
          <w:szCs w:val="22"/>
          <w:lang w:val="es-BO"/>
        </w:rPr>
      </w:pPr>
      <w:r w:rsidRPr="00455AED">
        <w:rPr>
          <w:rFonts w:asciiTheme="minorHAnsi" w:hAnsiTheme="minorHAnsi" w:cstheme="minorHAnsi"/>
          <w:b/>
          <w:sz w:val="22"/>
          <w:szCs w:val="22"/>
          <w:lang w:val="es-BO"/>
        </w:rPr>
        <w:t>       </w:t>
      </w:r>
    </w:p>
    <w:p w:rsidR="00B009D7" w:rsidRPr="00455AED" w:rsidRDefault="00B009D7" w:rsidP="00322A18">
      <w:pPr>
        <w:pStyle w:val="Prrafodelista"/>
        <w:numPr>
          <w:ilvl w:val="2"/>
          <w:numId w:val="12"/>
        </w:numPr>
        <w:tabs>
          <w:tab w:val="left" w:pos="5025"/>
        </w:tabs>
        <w:ind w:left="426"/>
        <w:jc w:val="both"/>
        <w:rPr>
          <w:rFonts w:asciiTheme="minorHAnsi" w:hAnsiTheme="minorHAnsi" w:cstheme="minorHAnsi"/>
          <w:b/>
          <w:sz w:val="22"/>
          <w:szCs w:val="22"/>
          <w:lang w:val="es-BO"/>
        </w:rPr>
      </w:pPr>
      <w:r w:rsidRPr="00455AED">
        <w:rPr>
          <w:rFonts w:asciiTheme="minorHAnsi" w:hAnsiTheme="minorHAnsi" w:cstheme="minorHAnsi"/>
          <w:b/>
          <w:sz w:val="22"/>
          <w:szCs w:val="22"/>
          <w:lang w:val="es-BO"/>
        </w:rPr>
        <w:t>FORMULARIOS/DOCUMENTOS U OTROS DE LA PROPUESTA TÉCNICA.-</w:t>
      </w:r>
    </w:p>
    <w:p w:rsidR="002B6F0F" w:rsidRPr="00455AED" w:rsidRDefault="002B6F0F" w:rsidP="002B6F0F">
      <w:pPr>
        <w:jc w:val="both"/>
        <w:rPr>
          <w:rFonts w:asciiTheme="minorHAnsi" w:hAnsiTheme="minorHAnsi" w:cstheme="minorHAnsi"/>
          <w:sz w:val="22"/>
          <w:szCs w:val="22"/>
          <w:lang w:val="es-BO"/>
        </w:rPr>
      </w:pPr>
    </w:p>
    <w:p w:rsidR="002B6F0F" w:rsidRPr="00455AED" w:rsidRDefault="002B6F0F" w:rsidP="002B6F0F">
      <w:pPr>
        <w:ind w:left="2552" w:hanging="1844"/>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Formulario C-1</w:t>
      </w:r>
      <w:r w:rsidRPr="00455AED">
        <w:rPr>
          <w:rFonts w:asciiTheme="minorHAnsi" w:hAnsiTheme="minorHAnsi" w:cstheme="minorHAnsi"/>
          <w:sz w:val="22"/>
          <w:szCs w:val="22"/>
          <w:lang w:val="es-BO"/>
        </w:rPr>
        <w:tab/>
        <w:t xml:space="preserve">Declaración Jurada de cumplimiento a las </w:t>
      </w:r>
      <w:r w:rsidRPr="00455AED">
        <w:rPr>
          <w:rFonts w:asciiTheme="minorHAnsi" w:hAnsiTheme="minorHAnsi" w:cstheme="minorHAnsi"/>
          <w:i/>
          <w:sz w:val="22"/>
          <w:szCs w:val="22"/>
          <w:lang w:val="es-BO"/>
        </w:rPr>
        <w:t>Condiciones</w:t>
      </w:r>
      <w:r w:rsidRPr="00455AED">
        <w:rPr>
          <w:rFonts w:asciiTheme="minorHAnsi" w:hAnsiTheme="minorHAnsi" w:cstheme="minorHAnsi"/>
          <w:sz w:val="22"/>
          <w:szCs w:val="22"/>
          <w:lang w:val="es-BO"/>
        </w:rPr>
        <w:t xml:space="preserve"> requeridas en los términos de referencia.</w:t>
      </w:r>
    </w:p>
    <w:p w:rsidR="002B6F0F" w:rsidRPr="00455AED" w:rsidRDefault="002B6F0F" w:rsidP="002B6F0F">
      <w:pPr>
        <w:ind w:left="2832" w:hanging="2124"/>
        <w:jc w:val="both"/>
        <w:rPr>
          <w:rFonts w:asciiTheme="minorHAnsi" w:hAnsiTheme="minorHAnsi" w:cstheme="minorHAnsi"/>
          <w:sz w:val="16"/>
          <w:szCs w:val="22"/>
          <w:lang w:val="es-BO"/>
        </w:rPr>
      </w:pPr>
    </w:p>
    <w:p w:rsidR="002B6F0F" w:rsidRPr="00455AED" w:rsidRDefault="002B6F0F" w:rsidP="002B6F0F">
      <w:pPr>
        <w:ind w:left="2552" w:hanging="1844"/>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Formulario C-2</w:t>
      </w:r>
      <w:r w:rsidRPr="00455AED">
        <w:rPr>
          <w:rFonts w:asciiTheme="minorHAnsi" w:hAnsiTheme="minorHAnsi" w:cstheme="minorHAnsi"/>
          <w:sz w:val="22"/>
          <w:szCs w:val="22"/>
          <w:lang w:val="es-BO"/>
        </w:rPr>
        <w:tab/>
        <w:t xml:space="preserve">Experiencia General y Específica del Proponente </w:t>
      </w:r>
    </w:p>
    <w:p w:rsidR="002B6F0F" w:rsidRPr="00455AED" w:rsidRDefault="002B6F0F" w:rsidP="002B6F0F">
      <w:pPr>
        <w:pStyle w:val="Normal2"/>
        <w:tabs>
          <w:tab w:val="left" w:pos="1701"/>
        </w:tabs>
        <w:ind w:left="1417"/>
        <w:rPr>
          <w:rFonts w:asciiTheme="minorHAnsi" w:hAnsiTheme="minorHAnsi" w:cstheme="minorHAnsi"/>
          <w:sz w:val="22"/>
          <w:szCs w:val="22"/>
          <w:lang w:val="es-BO"/>
        </w:rPr>
      </w:pPr>
      <w:r w:rsidRPr="00455AED">
        <w:rPr>
          <w:rFonts w:asciiTheme="minorHAnsi" w:hAnsiTheme="minorHAnsi" w:cstheme="minorHAnsi"/>
          <w:sz w:val="22"/>
          <w:szCs w:val="22"/>
          <w:lang w:val="es-BO"/>
        </w:rPr>
        <w:t xml:space="preserve"> </w:t>
      </w:r>
    </w:p>
    <w:p w:rsidR="002B6F0F" w:rsidRPr="00455AED" w:rsidRDefault="002B6F0F" w:rsidP="002B6F0F">
      <w:pPr>
        <w:ind w:left="2552" w:hanging="1844"/>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Formulario C-3</w:t>
      </w:r>
      <w:r w:rsidRPr="00455AED">
        <w:rPr>
          <w:rFonts w:asciiTheme="minorHAnsi" w:hAnsiTheme="minorHAnsi" w:cstheme="minorHAnsi"/>
          <w:sz w:val="22"/>
          <w:szCs w:val="22"/>
          <w:lang w:val="es-BO"/>
        </w:rPr>
        <w:tab/>
        <w:t xml:space="preserve">Experiencia General y Específica del Personal Clave </w:t>
      </w:r>
    </w:p>
    <w:p w:rsidR="002B6F0F" w:rsidRPr="00455AED" w:rsidRDefault="002B6F0F" w:rsidP="002B6F0F">
      <w:pPr>
        <w:pStyle w:val="Normal2"/>
        <w:tabs>
          <w:tab w:val="left" w:pos="1701"/>
        </w:tabs>
        <w:ind w:left="2268" w:hanging="1560"/>
        <w:rPr>
          <w:rFonts w:asciiTheme="minorHAnsi" w:hAnsiTheme="minorHAnsi" w:cstheme="minorHAnsi"/>
          <w:sz w:val="18"/>
          <w:szCs w:val="22"/>
          <w:lang w:val="es-BO"/>
        </w:rPr>
      </w:pPr>
    </w:p>
    <w:p w:rsidR="002B6F0F" w:rsidRPr="00455AED" w:rsidRDefault="002B6F0F" w:rsidP="002B6F0F">
      <w:pPr>
        <w:ind w:left="2552" w:hanging="1844"/>
        <w:jc w:val="both"/>
        <w:rPr>
          <w:rFonts w:asciiTheme="minorHAnsi" w:hAnsiTheme="minorHAnsi" w:cstheme="minorHAnsi"/>
          <w:b/>
          <w:i/>
          <w:color w:val="FF0000"/>
          <w:sz w:val="22"/>
          <w:szCs w:val="22"/>
        </w:rPr>
      </w:pPr>
      <w:r w:rsidRPr="00455AED">
        <w:rPr>
          <w:rFonts w:asciiTheme="minorHAnsi" w:hAnsiTheme="minorHAnsi" w:cstheme="minorHAnsi"/>
          <w:sz w:val="22"/>
          <w:szCs w:val="22"/>
          <w:lang w:val="es-BO"/>
        </w:rPr>
        <w:t xml:space="preserve">Formulario C-4  </w:t>
      </w:r>
      <w:r w:rsidRPr="00455AED">
        <w:rPr>
          <w:rFonts w:asciiTheme="minorHAnsi" w:hAnsiTheme="minorHAnsi" w:cstheme="minorHAnsi"/>
          <w:sz w:val="22"/>
          <w:szCs w:val="22"/>
          <w:lang w:val="es-BO"/>
        </w:rPr>
        <w:tab/>
      </w:r>
      <w:r w:rsidRPr="00455AED">
        <w:rPr>
          <w:rFonts w:asciiTheme="minorHAnsi" w:hAnsiTheme="minorHAnsi" w:cstheme="minorHAnsi"/>
          <w:sz w:val="22"/>
          <w:szCs w:val="22"/>
          <w:lang w:val="es-BO" w:eastAsia="es-BO"/>
        </w:rPr>
        <w:t>Resumen de Información Financiera</w:t>
      </w:r>
    </w:p>
    <w:p w:rsidR="002B6F0F" w:rsidRPr="00455AED" w:rsidRDefault="002B6F0F" w:rsidP="002B6F0F">
      <w:pPr>
        <w:pStyle w:val="Prrafodelista"/>
        <w:ind w:left="709"/>
        <w:jc w:val="both"/>
        <w:rPr>
          <w:rFonts w:asciiTheme="minorHAnsi" w:hAnsiTheme="minorHAnsi" w:cstheme="minorHAnsi"/>
          <w:color w:val="000000"/>
          <w:sz w:val="18"/>
          <w:szCs w:val="22"/>
        </w:rPr>
      </w:pPr>
    </w:p>
    <w:p w:rsidR="0037233E" w:rsidRDefault="002B6F0F" w:rsidP="002B6F0F">
      <w:pPr>
        <w:pStyle w:val="Normal2"/>
        <w:tabs>
          <w:tab w:val="left" w:pos="1701"/>
        </w:tabs>
        <w:ind w:left="2552" w:hanging="1844"/>
        <w:rPr>
          <w:rFonts w:asciiTheme="minorHAnsi" w:hAnsiTheme="minorHAnsi" w:cstheme="minorHAnsi"/>
          <w:sz w:val="22"/>
          <w:szCs w:val="22"/>
          <w:lang w:val="es-BO"/>
        </w:rPr>
      </w:pPr>
      <w:r w:rsidRPr="00455AED">
        <w:rPr>
          <w:rFonts w:asciiTheme="minorHAnsi" w:hAnsiTheme="minorHAnsi" w:cstheme="minorHAnsi"/>
          <w:sz w:val="22"/>
          <w:szCs w:val="22"/>
          <w:lang w:val="es-BO"/>
        </w:rPr>
        <w:t xml:space="preserve">Propuesta Técnica: </w:t>
      </w:r>
      <w:r w:rsidRPr="00455AED">
        <w:rPr>
          <w:rFonts w:asciiTheme="minorHAnsi" w:hAnsiTheme="minorHAnsi" w:cstheme="minorHAnsi"/>
          <w:sz w:val="22"/>
          <w:szCs w:val="22"/>
          <w:lang w:val="es-BO"/>
        </w:rPr>
        <w:tab/>
      </w:r>
      <w:r w:rsidR="0037233E" w:rsidRPr="00455AED">
        <w:rPr>
          <w:rFonts w:asciiTheme="minorHAnsi" w:hAnsiTheme="minorHAnsi" w:cstheme="minorHAnsi"/>
          <w:sz w:val="22"/>
          <w:szCs w:val="22"/>
          <w:lang w:val="es-BO"/>
        </w:rPr>
        <w:t xml:space="preserve">Debe contener mínimamente los siguientes puntos, de acuerdo a lo descrito en </w:t>
      </w:r>
      <w:r w:rsidR="002B335C">
        <w:rPr>
          <w:rFonts w:asciiTheme="minorHAnsi" w:hAnsiTheme="minorHAnsi" w:cstheme="minorHAnsi"/>
          <w:sz w:val="22"/>
          <w:szCs w:val="22"/>
          <w:lang w:val="es-BO"/>
        </w:rPr>
        <w:t xml:space="preserve">el numeral </w:t>
      </w:r>
      <w:r w:rsidR="00130882">
        <w:rPr>
          <w:rFonts w:asciiTheme="minorHAnsi" w:hAnsiTheme="minorHAnsi" w:cstheme="minorHAnsi"/>
          <w:sz w:val="22"/>
          <w:szCs w:val="22"/>
          <w:lang w:val="es-BO"/>
        </w:rPr>
        <w:t>3</w:t>
      </w:r>
      <w:r w:rsidR="002B335C">
        <w:rPr>
          <w:rFonts w:asciiTheme="minorHAnsi" w:hAnsiTheme="minorHAnsi" w:cstheme="minorHAnsi"/>
          <w:sz w:val="22"/>
          <w:szCs w:val="22"/>
          <w:lang w:val="es-BO"/>
        </w:rPr>
        <w:t>.3 “PLAN DE TRABAJO” de los</w:t>
      </w:r>
      <w:r w:rsidR="0037233E" w:rsidRPr="00455AED">
        <w:rPr>
          <w:rFonts w:asciiTheme="minorHAnsi" w:hAnsiTheme="minorHAnsi" w:cstheme="minorHAnsi"/>
          <w:sz w:val="22"/>
          <w:szCs w:val="22"/>
          <w:lang w:val="es-BO"/>
        </w:rPr>
        <w:t xml:space="preserve"> términos de referencia:</w:t>
      </w:r>
    </w:p>
    <w:p w:rsidR="00130882" w:rsidRPr="00130882" w:rsidRDefault="00130882" w:rsidP="000273EA">
      <w:pPr>
        <w:pStyle w:val="Prrafodelista"/>
        <w:numPr>
          <w:ilvl w:val="0"/>
          <w:numId w:val="110"/>
        </w:numPr>
        <w:ind w:left="3119"/>
        <w:jc w:val="both"/>
        <w:rPr>
          <w:rFonts w:asciiTheme="minorHAnsi" w:hAnsiTheme="minorHAnsi" w:cstheme="minorHAnsi"/>
          <w:sz w:val="22"/>
          <w:szCs w:val="22"/>
          <w:lang w:val="es-BO"/>
        </w:rPr>
      </w:pPr>
      <w:r w:rsidRPr="00130882">
        <w:rPr>
          <w:rFonts w:asciiTheme="minorHAnsi" w:hAnsiTheme="minorHAnsi" w:cstheme="minorHAnsi"/>
          <w:sz w:val="22"/>
          <w:szCs w:val="22"/>
          <w:lang w:val="es-BO"/>
        </w:rPr>
        <w:t xml:space="preserve">Alcance del trabajo </w:t>
      </w:r>
    </w:p>
    <w:p w:rsidR="00130882" w:rsidRPr="00130882" w:rsidRDefault="00130882" w:rsidP="000273EA">
      <w:pPr>
        <w:pStyle w:val="Prrafodelista"/>
        <w:numPr>
          <w:ilvl w:val="0"/>
          <w:numId w:val="110"/>
        </w:numPr>
        <w:ind w:left="3119"/>
        <w:jc w:val="both"/>
        <w:rPr>
          <w:rFonts w:asciiTheme="minorHAnsi" w:hAnsiTheme="minorHAnsi" w:cstheme="minorHAnsi"/>
          <w:sz w:val="22"/>
          <w:szCs w:val="22"/>
          <w:lang w:val="es-BO"/>
        </w:rPr>
      </w:pPr>
      <w:r w:rsidRPr="00130882">
        <w:rPr>
          <w:rFonts w:asciiTheme="minorHAnsi" w:hAnsiTheme="minorHAnsi" w:cstheme="minorHAnsi"/>
          <w:sz w:val="22"/>
          <w:szCs w:val="22"/>
          <w:lang w:val="es-BO"/>
        </w:rPr>
        <w:t xml:space="preserve">Plan de Trabajo </w:t>
      </w:r>
    </w:p>
    <w:p w:rsidR="00130882" w:rsidRPr="0027542B" w:rsidRDefault="00130882" w:rsidP="000273EA">
      <w:pPr>
        <w:pStyle w:val="Prrafodelista"/>
        <w:numPr>
          <w:ilvl w:val="0"/>
          <w:numId w:val="112"/>
        </w:numPr>
        <w:autoSpaceDE w:val="0"/>
        <w:autoSpaceDN w:val="0"/>
        <w:adjustRightInd w:val="0"/>
        <w:ind w:left="3544" w:right="192"/>
        <w:jc w:val="both"/>
        <w:rPr>
          <w:rFonts w:asciiTheme="minorHAnsi" w:hAnsiTheme="minorHAnsi" w:cstheme="minorHAnsi"/>
        </w:rPr>
      </w:pPr>
      <w:r w:rsidRPr="0027542B">
        <w:rPr>
          <w:rFonts w:asciiTheme="minorHAnsi" w:hAnsiTheme="minorHAnsi" w:cstheme="minorHAnsi"/>
        </w:rPr>
        <w:t>Metodología</w:t>
      </w:r>
    </w:p>
    <w:p w:rsidR="00130882" w:rsidRPr="0027542B" w:rsidRDefault="00130882" w:rsidP="000273EA">
      <w:pPr>
        <w:pStyle w:val="Prrafodelista"/>
        <w:numPr>
          <w:ilvl w:val="0"/>
          <w:numId w:val="112"/>
        </w:numPr>
        <w:autoSpaceDE w:val="0"/>
        <w:autoSpaceDN w:val="0"/>
        <w:adjustRightInd w:val="0"/>
        <w:ind w:left="3544" w:right="192"/>
        <w:jc w:val="both"/>
        <w:rPr>
          <w:rFonts w:asciiTheme="minorHAnsi" w:hAnsiTheme="minorHAnsi" w:cstheme="minorHAnsi"/>
        </w:rPr>
      </w:pPr>
      <w:r w:rsidRPr="0027542B">
        <w:rPr>
          <w:rFonts w:asciiTheme="minorHAnsi" w:hAnsiTheme="minorHAnsi" w:cstheme="minorHAnsi"/>
        </w:rPr>
        <w:t>Plan Organizativo u Organización</w:t>
      </w:r>
    </w:p>
    <w:p w:rsidR="00130882" w:rsidRPr="0027542B" w:rsidRDefault="00130882" w:rsidP="000273EA">
      <w:pPr>
        <w:pStyle w:val="Prrafodelista"/>
        <w:numPr>
          <w:ilvl w:val="0"/>
          <w:numId w:val="112"/>
        </w:numPr>
        <w:autoSpaceDE w:val="0"/>
        <w:autoSpaceDN w:val="0"/>
        <w:adjustRightInd w:val="0"/>
        <w:ind w:left="3544" w:right="192"/>
        <w:jc w:val="both"/>
        <w:rPr>
          <w:rFonts w:asciiTheme="minorHAnsi" w:hAnsiTheme="minorHAnsi" w:cstheme="minorHAnsi"/>
        </w:rPr>
      </w:pPr>
      <w:r w:rsidRPr="0027542B">
        <w:rPr>
          <w:rFonts w:asciiTheme="minorHAnsi" w:hAnsiTheme="minorHAnsi" w:cstheme="minorHAnsi"/>
        </w:rPr>
        <w:t>Histograma de Recursos</w:t>
      </w:r>
    </w:p>
    <w:p w:rsidR="00130882" w:rsidRPr="00130882" w:rsidRDefault="00130882" w:rsidP="000273EA">
      <w:pPr>
        <w:pStyle w:val="Prrafodelista"/>
        <w:numPr>
          <w:ilvl w:val="0"/>
          <w:numId w:val="110"/>
        </w:numPr>
        <w:ind w:left="3119"/>
        <w:jc w:val="both"/>
        <w:rPr>
          <w:rFonts w:asciiTheme="minorHAnsi" w:hAnsiTheme="minorHAnsi" w:cstheme="minorHAnsi"/>
          <w:sz w:val="22"/>
          <w:szCs w:val="22"/>
          <w:lang w:val="es-BO"/>
        </w:rPr>
      </w:pPr>
      <w:r w:rsidRPr="00130882">
        <w:rPr>
          <w:rFonts w:asciiTheme="minorHAnsi" w:hAnsiTheme="minorHAnsi" w:cstheme="minorHAnsi"/>
          <w:sz w:val="22"/>
          <w:szCs w:val="22"/>
          <w:lang w:val="es-BO"/>
        </w:rPr>
        <w:t>Organigrama</w:t>
      </w:r>
    </w:p>
    <w:p w:rsidR="00611357" w:rsidRPr="00455AED" w:rsidRDefault="00611357">
      <w:pPr>
        <w:spacing w:after="160" w:line="259" w:lineRule="auto"/>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t>FORMULARIO A-1</w:t>
      </w: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t>PRESENTACIÓN DE LA PROPUESTA E IDENTIFICACIÓN DEL PROPONENTE</w:t>
      </w:r>
    </w:p>
    <w:p w:rsidR="002B6F0F" w:rsidRPr="00455AED" w:rsidRDefault="002B6F0F" w:rsidP="002B6F0F">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2B6F0F" w:rsidRPr="00455AED" w:rsidTr="001B0A46">
        <w:trPr>
          <w:trHeight w:val="463"/>
          <w:jc w:val="center"/>
        </w:trPr>
        <w:tc>
          <w:tcPr>
            <w:tcW w:w="3681" w:type="dxa"/>
            <w:shd w:val="clear" w:color="auto" w:fill="FFFFFF" w:themeFill="background1"/>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trHeight w:val="436"/>
          <w:jc w:val="center"/>
        </w:trPr>
        <w:tc>
          <w:tcPr>
            <w:tcW w:w="3681" w:type="dxa"/>
            <w:shd w:val="clear" w:color="auto" w:fill="FFFFFF" w:themeFill="background1"/>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trHeight w:val="463"/>
          <w:jc w:val="center"/>
        </w:trPr>
        <w:tc>
          <w:tcPr>
            <w:tcW w:w="3681" w:type="dxa"/>
            <w:shd w:val="clear" w:color="auto" w:fill="FFFFFF" w:themeFill="background1"/>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CIUDAD Y FECHA:</w:t>
            </w:r>
          </w:p>
        </w:tc>
        <w:tc>
          <w:tcPr>
            <w:tcW w:w="5499" w:type="dxa"/>
            <w:shd w:val="clear" w:color="auto" w:fill="FFFFFF" w:themeFill="background1"/>
            <w:vAlign w:val="center"/>
          </w:tcPr>
          <w:p w:rsidR="002B6F0F" w:rsidRPr="00455AED" w:rsidRDefault="002B6F0F" w:rsidP="001B0A46">
            <w:pPr>
              <w:rPr>
                <w:rFonts w:asciiTheme="minorHAnsi" w:hAnsiTheme="minorHAnsi" w:cstheme="minorHAnsi"/>
                <w:sz w:val="22"/>
                <w:szCs w:val="22"/>
              </w:rPr>
            </w:pPr>
          </w:p>
        </w:tc>
      </w:tr>
    </w:tbl>
    <w:p w:rsidR="002B6F0F" w:rsidRPr="00455AED" w:rsidRDefault="002B6F0F" w:rsidP="002B6F0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2B6F0F" w:rsidRPr="00455AED" w:rsidTr="001B0A46">
        <w:trPr>
          <w:trHeight w:val="404"/>
          <w:jc w:val="center"/>
        </w:trPr>
        <w:tc>
          <w:tcPr>
            <w:tcW w:w="9180" w:type="dxa"/>
            <w:gridSpan w:val="2"/>
            <w:shd w:val="clear" w:color="auto" w:fill="FFF2CC" w:themeFill="accent4" w:themeFillTint="33"/>
            <w:vAlign w:val="center"/>
          </w:tcPr>
          <w:p w:rsidR="002B6F0F" w:rsidRPr="00455AED" w:rsidRDefault="002B6F0F" w:rsidP="001B0A46">
            <w:pPr>
              <w:pStyle w:val="Prrafodelista1"/>
              <w:spacing w:line="276" w:lineRule="auto"/>
              <w:ind w:left="0"/>
              <w:jc w:val="center"/>
              <w:rPr>
                <w:rFonts w:asciiTheme="minorHAnsi" w:hAnsiTheme="minorHAnsi" w:cstheme="minorHAnsi"/>
                <w:b/>
                <w:sz w:val="22"/>
                <w:szCs w:val="22"/>
              </w:rPr>
            </w:pPr>
            <w:r w:rsidRPr="00455AED">
              <w:rPr>
                <w:rFonts w:asciiTheme="minorHAnsi" w:hAnsiTheme="minorHAnsi" w:cstheme="minorHAnsi"/>
                <w:b/>
                <w:sz w:val="22"/>
                <w:szCs w:val="22"/>
              </w:rPr>
              <w:t>IDENTIFICACIÓN DEL PROPONENTE (EMPRESA/ASOCIACION ACCIDENTAL)</w:t>
            </w:r>
          </w:p>
        </w:tc>
      </w:tr>
      <w:tr w:rsidR="002B6F0F" w:rsidRPr="00455AED" w:rsidTr="001B0A46">
        <w:trPr>
          <w:trHeight w:val="404"/>
          <w:jc w:val="center"/>
        </w:trPr>
        <w:tc>
          <w:tcPr>
            <w:tcW w:w="4126" w:type="dxa"/>
            <w:shd w:val="clear" w:color="auto" w:fill="auto"/>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Nombre o Razón Social del Proponente:</w:t>
            </w:r>
          </w:p>
        </w:tc>
        <w:tc>
          <w:tcPr>
            <w:tcW w:w="5054" w:type="dxa"/>
            <w:shd w:val="clear" w:color="auto" w:fill="auto"/>
          </w:tcPr>
          <w:p w:rsidR="002B6F0F" w:rsidRPr="00455AED"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455AED" w:rsidTr="001B0A46">
        <w:trPr>
          <w:trHeight w:val="404"/>
          <w:jc w:val="center"/>
        </w:trPr>
        <w:tc>
          <w:tcPr>
            <w:tcW w:w="4126" w:type="dxa"/>
            <w:shd w:val="clear" w:color="auto" w:fill="auto"/>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Dirección del proponente:</w:t>
            </w:r>
            <w:r w:rsidRPr="00455AED">
              <w:rPr>
                <w:rFonts w:asciiTheme="minorHAnsi" w:hAnsiTheme="minorHAnsi" w:cstheme="minorHAnsi"/>
                <w:b/>
                <w:sz w:val="22"/>
                <w:szCs w:val="22"/>
              </w:rPr>
              <w:tab/>
            </w:r>
          </w:p>
        </w:tc>
        <w:tc>
          <w:tcPr>
            <w:tcW w:w="5054" w:type="dxa"/>
            <w:shd w:val="clear" w:color="auto" w:fill="auto"/>
          </w:tcPr>
          <w:p w:rsidR="002B6F0F" w:rsidRPr="00455AED"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455AED" w:rsidTr="001B0A46">
        <w:trPr>
          <w:trHeight w:val="404"/>
          <w:jc w:val="center"/>
        </w:trPr>
        <w:tc>
          <w:tcPr>
            <w:tcW w:w="4126" w:type="dxa"/>
            <w:shd w:val="clear" w:color="auto" w:fill="auto"/>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lang w:val="es-ES_tradnl"/>
              </w:rPr>
              <w:t>País/Ciudad:</w:t>
            </w:r>
          </w:p>
        </w:tc>
        <w:tc>
          <w:tcPr>
            <w:tcW w:w="5054" w:type="dxa"/>
            <w:shd w:val="clear" w:color="auto" w:fill="auto"/>
          </w:tcPr>
          <w:p w:rsidR="002B6F0F" w:rsidRPr="00455AED"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455AED" w:rsidTr="001B0A46">
        <w:trPr>
          <w:trHeight w:val="422"/>
          <w:jc w:val="center"/>
        </w:trPr>
        <w:tc>
          <w:tcPr>
            <w:tcW w:w="4126" w:type="dxa"/>
            <w:shd w:val="clear" w:color="auto" w:fill="auto"/>
            <w:vAlign w:val="center"/>
          </w:tcPr>
          <w:p w:rsidR="002B6F0F" w:rsidRPr="00455AED" w:rsidRDefault="002B6F0F" w:rsidP="001B0A46">
            <w:pPr>
              <w:jc w:val="both"/>
              <w:rPr>
                <w:rFonts w:asciiTheme="minorHAnsi" w:hAnsiTheme="minorHAnsi" w:cstheme="minorHAnsi"/>
                <w:b/>
                <w:sz w:val="22"/>
                <w:szCs w:val="22"/>
              </w:rPr>
            </w:pPr>
            <w:r w:rsidRPr="00455AED">
              <w:rPr>
                <w:rFonts w:asciiTheme="minorHAnsi" w:hAnsiTheme="minorHAnsi" w:cstheme="minorHAnsi"/>
                <w:b/>
                <w:sz w:val="22"/>
                <w:szCs w:val="22"/>
                <w:lang w:val="es-ES_tradnl"/>
              </w:rPr>
              <w:t>Teléfonos/Celular/Fax:</w:t>
            </w:r>
          </w:p>
        </w:tc>
        <w:tc>
          <w:tcPr>
            <w:tcW w:w="5054" w:type="dxa"/>
            <w:shd w:val="clear" w:color="auto" w:fill="auto"/>
          </w:tcPr>
          <w:p w:rsidR="002B6F0F" w:rsidRPr="00455AED"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455AED" w:rsidTr="001B0A46">
        <w:trPr>
          <w:trHeight w:val="589"/>
          <w:jc w:val="center"/>
        </w:trPr>
        <w:tc>
          <w:tcPr>
            <w:tcW w:w="4126" w:type="dxa"/>
            <w:shd w:val="clear" w:color="auto" w:fill="auto"/>
            <w:vAlign w:val="center"/>
          </w:tcPr>
          <w:p w:rsidR="002B6F0F" w:rsidRPr="00455AED" w:rsidRDefault="002B6F0F" w:rsidP="001B0A46">
            <w:pPr>
              <w:jc w:val="both"/>
              <w:rPr>
                <w:rFonts w:asciiTheme="minorHAnsi" w:hAnsiTheme="minorHAnsi" w:cstheme="minorHAnsi"/>
                <w:b/>
                <w:sz w:val="22"/>
                <w:szCs w:val="22"/>
              </w:rPr>
            </w:pPr>
            <w:r w:rsidRPr="00455AED">
              <w:rPr>
                <w:rFonts w:asciiTheme="minorHAnsi" w:hAnsiTheme="minorHAnsi" w:cstheme="minorHAnsi"/>
                <w:b/>
                <w:sz w:val="22"/>
                <w:szCs w:val="22"/>
              </w:rPr>
              <w:t>Nombre del Representante Legal acreditado para la presentación de la propuesta</w:t>
            </w:r>
            <w:r w:rsidR="001D36AB" w:rsidRPr="00455AED">
              <w:rPr>
                <w:rFonts w:asciiTheme="minorHAnsi" w:hAnsiTheme="minorHAnsi" w:cstheme="minorHAnsi"/>
                <w:b/>
                <w:sz w:val="22"/>
                <w:szCs w:val="22"/>
              </w:rPr>
              <w:t xml:space="preserve"> o propietario</w:t>
            </w:r>
            <w:r w:rsidRPr="00455AED">
              <w:rPr>
                <w:rFonts w:asciiTheme="minorHAnsi" w:hAnsiTheme="minorHAnsi" w:cstheme="minorHAnsi"/>
                <w:b/>
                <w:sz w:val="22"/>
                <w:szCs w:val="22"/>
              </w:rPr>
              <w:t xml:space="preserve">:  </w:t>
            </w:r>
          </w:p>
        </w:tc>
        <w:tc>
          <w:tcPr>
            <w:tcW w:w="5054" w:type="dxa"/>
            <w:shd w:val="clear" w:color="auto" w:fill="auto"/>
          </w:tcPr>
          <w:p w:rsidR="002B6F0F" w:rsidRPr="00455AED"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455AED" w:rsidTr="001B0A46">
        <w:trPr>
          <w:trHeight w:val="422"/>
          <w:jc w:val="center"/>
        </w:trPr>
        <w:tc>
          <w:tcPr>
            <w:tcW w:w="4126" w:type="dxa"/>
            <w:shd w:val="clear" w:color="auto" w:fill="auto"/>
            <w:vAlign w:val="center"/>
          </w:tcPr>
          <w:p w:rsidR="002B6F0F" w:rsidRPr="00455AED" w:rsidRDefault="002B6F0F" w:rsidP="001B0A46">
            <w:pPr>
              <w:jc w:val="both"/>
              <w:rPr>
                <w:rFonts w:asciiTheme="minorHAnsi" w:hAnsiTheme="minorHAnsi" w:cstheme="minorHAnsi"/>
                <w:b/>
                <w:sz w:val="22"/>
                <w:szCs w:val="22"/>
              </w:rPr>
            </w:pPr>
            <w:r w:rsidRPr="00455AED">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2B6F0F" w:rsidRPr="00455AED"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Pr="00455AED" w:rsidRDefault="002B6F0F" w:rsidP="002B6F0F">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2B6F0F" w:rsidRPr="00455AED" w:rsidTr="001B0A46">
        <w:trPr>
          <w:trHeight w:val="471"/>
          <w:jc w:val="center"/>
        </w:trPr>
        <w:tc>
          <w:tcPr>
            <w:tcW w:w="9180" w:type="dxa"/>
            <w:gridSpan w:val="2"/>
            <w:shd w:val="clear" w:color="auto" w:fill="FFF2CC" w:themeFill="accent4" w:themeFillTint="33"/>
            <w:vAlign w:val="center"/>
          </w:tcPr>
          <w:p w:rsidR="002B6F0F" w:rsidRPr="00455AED" w:rsidRDefault="002B6F0F" w:rsidP="001B0A46">
            <w:pPr>
              <w:pStyle w:val="Prrafodelista1"/>
              <w:spacing w:line="276" w:lineRule="auto"/>
              <w:ind w:left="0"/>
              <w:jc w:val="center"/>
              <w:rPr>
                <w:rFonts w:asciiTheme="minorHAnsi" w:hAnsiTheme="minorHAnsi" w:cstheme="minorHAnsi"/>
                <w:b/>
                <w:sz w:val="22"/>
                <w:szCs w:val="22"/>
              </w:rPr>
            </w:pPr>
            <w:r w:rsidRPr="00455AED">
              <w:rPr>
                <w:rFonts w:asciiTheme="minorHAnsi" w:hAnsiTheme="minorHAnsi" w:cstheme="minorHAnsi"/>
                <w:b/>
                <w:sz w:val="22"/>
                <w:szCs w:val="22"/>
              </w:rPr>
              <w:t>EN CASO DE ASOCIACION ACCIDENTAL DESCRIBIR LA IDENTIFICACION DE CADA SOCIO</w:t>
            </w:r>
          </w:p>
          <w:p w:rsidR="002B6F0F" w:rsidRPr="00455AED" w:rsidRDefault="002B6F0F" w:rsidP="001B0A46">
            <w:pPr>
              <w:pStyle w:val="Prrafodelista1"/>
              <w:spacing w:line="276" w:lineRule="auto"/>
              <w:ind w:left="0"/>
              <w:jc w:val="center"/>
              <w:rPr>
                <w:rFonts w:asciiTheme="minorHAnsi" w:hAnsiTheme="minorHAnsi" w:cstheme="minorHAnsi"/>
                <w:b/>
                <w:sz w:val="22"/>
                <w:szCs w:val="22"/>
              </w:rPr>
            </w:pPr>
            <w:r w:rsidRPr="00455AED">
              <w:rPr>
                <w:rFonts w:asciiTheme="minorHAnsi" w:hAnsiTheme="minorHAnsi" w:cstheme="minorHAnsi"/>
                <w:b/>
                <w:sz w:val="22"/>
                <w:szCs w:val="22"/>
              </w:rPr>
              <w:t>(Aplicable solo para Asociaciones Accidentales)</w:t>
            </w:r>
          </w:p>
        </w:tc>
      </w:tr>
      <w:tr w:rsidR="002B6F0F" w:rsidRPr="00455AED" w:rsidTr="001B0A46">
        <w:trPr>
          <w:trHeight w:val="466"/>
          <w:jc w:val="center"/>
        </w:trPr>
        <w:tc>
          <w:tcPr>
            <w:tcW w:w="4187" w:type="dxa"/>
            <w:shd w:val="clear" w:color="auto" w:fill="auto"/>
            <w:vAlign w:val="center"/>
          </w:tcPr>
          <w:p w:rsidR="002B6F0F" w:rsidRPr="00455AED" w:rsidRDefault="002B6F0F" w:rsidP="001B0A46">
            <w:pPr>
              <w:jc w:val="both"/>
              <w:rPr>
                <w:rFonts w:asciiTheme="minorHAnsi" w:hAnsiTheme="minorHAnsi" w:cstheme="minorHAnsi"/>
                <w:b/>
                <w:sz w:val="22"/>
                <w:szCs w:val="22"/>
              </w:rPr>
            </w:pPr>
            <w:r w:rsidRPr="00455AED">
              <w:rPr>
                <w:rFonts w:asciiTheme="minorHAnsi" w:hAnsiTheme="minorHAnsi" w:cstheme="minorHAnsi"/>
                <w:b/>
                <w:sz w:val="22"/>
                <w:szCs w:val="22"/>
              </w:rPr>
              <w:t>Nombre o Razón Social del Socio:</w:t>
            </w:r>
          </w:p>
        </w:tc>
        <w:tc>
          <w:tcPr>
            <w:tcW w:w="4993" w:type="dxa"/>
            <w:shd w:val="clear" w:color="auto" w:fill="auto"/>
          </w:tcPr>
          <w:p w:rsidR="002B6F0F" w:rsidRPr="00455AED"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455AED" w:rsidTr="001B0A46">
        <w:trPr>
          <w:trHeight w:val="565"/>
          <w:jc w:val="center"/>
        </w:trPr>
        <w:tc>
          <w:tcPr>
            <w:tcW w:w="4187" w:type="dxa"/>
            <w:shd w:val="clear" w:color="auto" w:fill="auto"/>
            <w:vAlign w:val="center"/>
          </w:tcPr>
          <w:p w:rsidR="002B6F0F" w:rsidRPr="00455AED" w:rsidRDefault="002B6F0F" w:rsidP="001B0A46">
            <w:pPr>
              <w:jc w:val="both"/>
              <w:rPr>
                <w:rFonts w:asciiTheme="minorHAnsi" w:hAnsiTheme="minorHAnsi" w:cstheme="minorHAnsi"/>
                <w:b/>
                <w:sz w:val="22"/>
                <w:szCs w:val="22"/>
              </w:rPr>
            </w:pPr>
            <w:r w:rsidRPr="00455AED">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2B6F0F" w:rsidRPr="00455AED"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Pr="00455AED" w:rsidRDefault="002B6F0F" w:rsidP="002B6F0F">
      <w:pPr>
        <w:jc w:val="both"/>
        <w:rPr>
          <w:rFonts w:asciiTheme="minorHAnsi" w:hAnsiTheme="minorHAnsi" w:cstheme="minorHAnsi"/>
          <w:sz w:val="18"/>
          <w:szCs w:val="22"/>
        </w:rPr>
      </w:pPr>
    </w:p>
    <w:p w:rsidR="00B53A46" w:rsidRPr="00455AED" w:rsidRDefault="00B53A46" w:rsidP="002B6F0F">
      <w:pPr>
        <w:jc w:val="both"/>
        <w:rPr>
          <w:rFonts w:asciiTheme="minorHAnsi" w:hAnsiTheme="minorHAnsi" w:cstheme="minorHAnsi"/>
          <w:sz w:val="18"/>
          <w:szCs w:val="22"/>
        </w:rPr>
      </w:pPr>
    </w:p>
    <w:p w:rsidR="002B6F0F" w:rsidRPr="00455AED" w:rsidRDefault="002B6F0F" w:rsidP="002B6F0F">
      <w:pPr>
        <w:jc w:val="both"/>
        <w:rPr>
          <w:rFonts w:asciiTheme="minorHAnsi" w:hAnsiTheme="minorHAnsi" w:cstheme="minorHAnsi"/>
          <w:sz w:val="22"/>
          <w:szCs w:val="22"/>
          <w:lang w:val="es-ES_tradnl"/>
        </w:rPr>
      </w:pPr>
      <w:r w:rsidRPr="00455AED">
        <w:rPr>
          <w:rFonts w:asciiTheme="minorHAnsi" w:hAnsiTheme="minorHAnsi" w:cstheme="minorHAnsi"/>
          <w:sz w:val="22"/>
          <w:szCs w:val="22"/>
        </w:rPr>
        <w:t xml:space="preserve">A nombre de </w:t>
      </w:r>
      <w:r w:rsidRPr="00455AED">
        <w:rPr>
          <w:rFonts w:asciiTheme="minorHAnsi" w:hAnsiTheme="minorHAnsi" w:cstheme="minorHAnsi"/>
          <w:b/>
          <w:sz w:val="22"/>
          <w:szCs w:val="22"/>
        </w:rPr>
        <w:t>(…………………………………..………Nombre de la Empresa o Asociación Accidental)</w:t>
      </w:r>
      <w:r w:rsidRPr="00455AED">
        <w:rPr>
          <w:rFonts w:asciiTheme="minorHAnsi" w:hAnsiTheme="minorHAnsi" w:cstheme="minorHAnsi"/>
          <w:sz w:val="22"/>
          <w:szCs w:val="22"/>
        </w:rPr>
        <w:t xml:space="preserve">, a la cual represento, remito la presente propuesta, declarando </w:t>
      </w:r>
      <w:r w:rsidRPr="00455AED">
        <w:rPr>
          <w:rFonts w:asciiTheme="minorHAnsi" w:hAnsiTheme="minorHAnsi" w:cstheme="minorHAnsi"/>
          <w:sz w:val="22"/>
          <w:szCs w:val="22"/>
          <w:lang w:val="es-ES_tradnl"/>
        </w:rPr>
        <w:t xml:space="preserve">expresamente mi conformidad y compromiso de cumplimiento conforme a los siguientes puntos: </w:t>
      </w:r>
    </w:p>
    <w:p w:rsidR="002B6F0F" w:rsidRPr="00455AED" w:rsidRDefault="002B6F0F" w:rsidP="002B6F0F">
      <w:pPr>
        <w:jc w:val="both"/>
        <w:rPr>
          <w:rFonts w:asciiTheme="minorHAnsi" w:hAnsiTheme="minorHAnsi" w:cstheme="minorHAnsi"/>
          <w:sz w:val="22"/>
          <w:szCs w:val="22"/>
          <w:lang w:val="es-ES_tradnl"/>
        </w:rPr>
      </w:pP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 xml:space="preserve">Declaro cumplir estrictamente la normativa vigente en el Estado Plurinacional de Bolivia y lo establecido en el Decreto Supremo N° 29506 y su Reglamento y el presente DBC </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 xml:space="preserve">Declaro que la </w:t>
      </w:r>
      <w:r w:rsidRPr="00455AED">
        <w:rPr>
          <w:rFonts w:asciiTheme="minorHAnsi" w:hAnsiTheme="minorHAnsi" w:cstheme="minorHAnsi"/>
          <w:sz w:val="22"/>
          <w:szCs w:val="22"/>
          <w:lang w:val="es-ES_tradnl"/>
        </w:rPr>
        <w:t>validez de mi propuesta tiene una vigencia de 120 días calendario a partir de la fecha de la apertura de propuestas, pudiendo ampliar la misma a simple requerimiento de YPFB.</w:t>
      </w:r>
      <w:r w:rsidRPr="00455AED">
        <w:rPr>
          <w:rFonts w:asciiTheme="minorHAnsi" w:hAnsiTheme="minorHAnsi" w:cstheme="minorHAnsi"/>
          <w:sz w:val="22"/>
          <w:szCs w:val="22"/>
        </w:rPr>
        <w:t xml:space="preserve">  </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 xml:space="preserve">Declaro no tener conflicto de intereses con YPFB para el presente proceso de contratación. </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Declaro que mi persona o la empresa o la asociación accidental a la que represento no tiene ningún tipo de deuda ni proceso judicial con el Estado Plurinacional de Bolivia.</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Declaro, que como proponente, no me encuentro en las causales de impedimento establecidas en el presente DBC.</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 xml:space="preserve">Declaro la veracidad de toda la información proporcionada y autorizo mediante la presente en cualquier etapa del proceso de contratación, para que cualquier persona natural o jurídica, </w:t>
      </w:r>
      <w:r w:rsidRPr="00455AED">
        <w:rPr>
          <w:rFonts w:asciiTheme="minorHAnsi" w:hAnsiTheme="minorHAnsi" w:cstheme="minorHAnsi"/>
          <w:sz w:val="22"/>
          <w:szCs w:val="22"/>
        </w:rPr>
        <w:lastRenderedPageBreak/>
        <w:t>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 xml:space="preserve">Declaro que la empresa o asociación accidental a la que represento, no se encuentra en trámite ni se ha declarado la disolución o quiebra de la misma. </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 xml:space="preserve">Declaro que la empresa o asociación accidental a la que represento cuenta con la capacidad financiera para la ejecución del presente proceso de contratación. </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Declaro que la empresa o asociación accidental a la que represento, se encuentra dentro de los proponentes elegibles.</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Declaro y garantizo haber examinado el DBC (sus enmiendas y/o ampliación de plazo, si existieran), así como los formularios y documentos para la presentación de la propuesta, aceptando sin reservas todas las estipulaciones de los mismos.</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 xml:space="preserve">Declaro expresamente mi conformidad, compromiso de cumplimiento y manifiesto que la empresa o asociación accidental a la cual represento cumplirá con todo lo descrito </w:t>
      </w:r>
      <w:r w:rsidR="008B429B" w:rsidRPr="00455AED">
        <w:rPr>
          <w:rFonts w:asciiTheme="minorHAnsi" w:hAnsiTheme="minorHAnsi" w:cstheme="minorHAnsi"/>
          <w:sz w:val="22"/>
          <w:szCs w:val="22"/>
        </w:rPr>
        <w:t>en el</w:t>
      </w:r>
      <w:r w:rsidRPr="00455AED">
        <w:rPr>
          <w:rFonts w:asciiTheme="minorHAnsi" w:hAnsiTheme="minorHAnsi" w:cstheme="minorHAnsi"/>
          <w:sz w:val="22"/>
          <w:szCs w:val="22"/>
        </w:rPr>
        <w:t xml:space="preserve"> presente DBC.</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En caso de verificarse que mi persona o empresa o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Acepto a sola firma de este documento que todos los formularios presentados se tienen por suscritos, excepto el formulario C-1.</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Declaro que los documentos presentados en fotocopias simples existen en originales.</w:t>
      </w:r>
    </w:p>
    <w:p w:rsidR="002B6F0F" w:rsidRPr="00455AED" w:rsidRDefault="002B6F0F" w:rsidP="002B6F0F">
      <w:pPr>
        <w:pStyle w:val="Prrafodelista1"/>
        <w:spacing w:line="276" w:lineRule="auto"/>
        <w:ind w:left="0"/>
        <w:jc w:val="both"/>
        <w:rPr>
          <w:rFonts w:asciiTheme="minorHAnsi" w:hAnsiTheme="minorHAnsi" w:cstheme="minorHAnsi"/>
          <w:b/>
          <w:sz w:val="22"/>
          <w:szCs w:val="22"/>
        </w:rPr>
      </w:pPr>
    </w:p>
    <w:p w:rsidR="00AD2868" w:rsidRPr="00455AED" w:rsidRDefault="00AD2868" w:rsidP="00AD2868">
      <w:pPr>
        <w:pStyle w:val="Prrafodelista1"/>
        <w:spacing w:line="276" w:lineRule="auto"/>
        <w:ind w:left="0"/>
        <w:jc w:val="both"/>
        <w:rPr>
          <w:rFonts w:asciiTheme="minorHAnsi" w:hAnsiTheme="minorHAnsi" w:cstheme="minorHAnsi"/>
          <w:b/>
          <w:sz w:val="22"/>
          <w:szCs w:val="22"/>
        </w:rPr>
      </w:pPr>
      <w:r w:rsidRPr="00455AED">
        <w:rPr>
          <w:rFonts w:asciiTheme="minorHAnsi" w:hAnsiTheme="minorHAnsi" w:cstheme="minorHAnsi"/>
          <w:b/>
          <w:sz w:val="22"/>
          <w:szCs w:val="22"/>
        </w:rPr>
        <w:t>De la Presentación de Documentos para elaboración de Contrato:</w:t>
      </w:r>
    </w:p>
    <w:p w:rsidR="00AD2868" w:rsidRPr="00455AED" w:rsidRDefault="00AD2868" w:rsidP="00AD2868">
      <w:pPr>
        <w:jc w:val="both"/>
        <w:rPr>
          <w:rFonts w:asciiTheme="minorHAnsi" w:hAnsiTheme="minorHAnsi" w:cstheme="minorHAnsi"/>
          <w:sz w:val="22"/>
          <w:szCs w:val="22"/>
        </w:rPr>
      </w:pPr>
    </w:p>
    <w:p w:rsidR="00D75092" w:rsidRPr="00455AED" w:rsidRDefault="00D75092" w:rsidP="00D75092">
      <w:pPr>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 xml:space="preserve">En caso de ser adjudicado, </w:t>
      </w:r>
      <w:r w:rsidRPr="00455AED">
        <w:rPr>
          <w:rFonts w:asciiTheme="minorHAnsi" w:hAnsiTheme="minorHAnsi" w:cstheme="minorHAnsi"/>
          <w:sz w:val="22"/>
          <w:szCs w:val="22"/>
        </w:rPr>
        <w:t>para la suscripción de contrato,</w:t>
      </w:r>
      <w:r w:rsidRPr="00455AED">
        <w:rPr>
          <w:rFonts w:asciiTheme="minorHAnsi" w:hAnsiTheme="minorHAnsi" w:cstheme="minorHAnsi"/>
          <w:sz w:val="22"/>
          <w:szCs w:val="22"/>
          <w:lang w:val="es-BO"/>
        </w:rPr>
        <w:t xml:space="preserve"> me comprometo a presentar la siguiente documentación, </w:t>
      </w:r>
      <w:r w:rsidRPr="00455AED">
        <w:rPr>
          <w:rFonts w:asciiTheme="minorHAnsi" w:hAnsiTheme="minorHAnsi" w:cstheme="minorHAnsi"/>
          <w:sz w:val="22"/>
          <w:szCs w:val="22"/>
        </w:rPr>
        <w:t>salvo aquella documentación cuya información se encuentre consignada en el certificado del RUPE,</w:t>
      </w:r>
      <w:r w:rsidRPr="00455AED">
        <w:rPr>
          <w:rFonts w:asciiTheme="minorHAnsi" w:hAnsiTheme="minorHAnsi" w:cstheme="minorHAnsi"/>
          <w:sz w:val="22"/>
          <w:szCs w:val="22"/>
          <w:lang w:val="es-BO"/>
        </w:rPr>
        <w:t xml:space="preserve"> </w:t>
      </w:r>
      <w:r w:rsidRPr="00455AED">
        <w:rPr>
          <w:rFonts w:asciiTheme="minorHAnsi" w:hAnsiTheme="minorHAnsi" w:cstheme="minorHAnsi"/>
          <w:sz w:val="22"/>
          <w:szCs w:val="22"/>
        </w:rPr>
        <w:t>aceptando que el incumplimiento es causal de descalificación de la propuesta:</w:t>
      </w:r>
    </w:p>
    <w:p w:rsidR="00AD2868" w:rsidRPr="00455AED" w:rsidRDefault="00AD2868" w:rsidP="00AD2868">
      <w:pPr>
        <w:jc w:val="both"/>
        <w:rPr>
          <w:rFonts w:asciiTheme="minorHAnsi" w:hAnsiTheme="minorHAnsi" w:cstheme="minorHAnsi"/>
          <w:sz w:val="22"/>
          <w:szCs w:val="22"/>
          <w:lang w:val="es-BO"/>
        </w:rPr>
      </w:pPr>
    </w:p>
    <w:p w:rsidR="00AD2868" w:rsidRPr="00455AED" w:rsidRDefault="00AD2868" w:rsidP="000A17AD">
      <w:pPr>
        <w:ind w:firstLine="207"/>
        <w:jc w:val="both"/>
        <w:rPr>
          <w:rFonts w:asciiTheme="minorHAnsi" w:hAnsiTheme="minorHAnsi" w:cstheme="minorHAnsi"/>
          <w:b/>
          <w:sz w:val="22"/>
          <w:szCs w:val="22"/>
          <w:lang w:val="es-BO"/>
        </w:rPr>
      </w:pPr>
      <w:r w:rsidRPr="00455AED">
        <w:rPr>
          <w:rFonts w:asciiTheme="minorHAnsi" w:hAnsiTheme="minorHAnsi" w:cstheme="minorHAnsi"/>
          <w:b/>
          <w:sz w:val="22"/>
          <w:szCs w:val="22"/>
          <w:lang w:val="es-BO"/>
        </w:rPr>
        <w:t>PARA EMPRESAS Y PERSONAS NATURALES:</w:t>
      </w:r>
    </w:p>
    <w:p w:rsidR="00AD2868" w:rsidRPr="00455AED" w:rsidRDefault="00AD2868" w:rsidP="00AD2868">
      <w:pPr>
        <w:jc w:val="both"/>
        <w:rPr>
          <w:rFonts w:asciiTheme="minorHAnsi" w:hAnsiTheme="minorHAnsi" w:cstheme="minorHAnsi"/>
          <w:sz w:val="22"/>
          <w:szCs w:val="22"/>
          <w:lang w:val="es-BO"/>
        </w:rPr>
      </w:pPr>
    </w:p>
    <w:p w:rsidR="00AD2868" w:rsidRPr="00455AED" w:rsidRDefault="00AD2868" w:rsidP="0055509D">
      <w:pPr>
        <w:pStyle w:val="Prrafodelista"/>
        <w:numPr>
          <w:ilvl w:val="0"/>
          <w:numId w:val="30"/>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Certificado del RUPE que respalde la información declarada en su propuesta, para procesos de con</w:t>
      </w:r>
      <w:r w:rsidR="00656B66" w:rsidRPr="00455AED">
        <w:rPr>
          <w:rFonts w:asciiTheme="minorHAnsi" w:hAnsiTheme="minorHAnsi" w:cstheme="minorHAnsi"/>
          <w:sz w:val="22"/>
          <w:szCs w:val="22"/>
        </w:rPr>
        <w:t>tratación mayores a Bs20.000.-</w:t>
      </w:r>
      <w:r w:rsidR="002E0D12" w:rsidRPr="00455AED">
        <w:rPr>
          <w:rFonts w:asciiTheme="minorHAnsi" w:hAnsiTheme="minorHAnsi" w:cstheme="minorHAnsi"/>
          <w:sz w:val="22"/>
          <w:szCs w:val="22"/>
        </w:rPr>
        <w:t xml:space="preserve"> (Veinte Mil 00/100 b</w:t>
      </w:r>
      <w:r w:rsidRPr="00455AED">
        <w:rPr>
          <w:rFonts w:asciiTheme="minorHAnsi" w:hAnsiTheme="minorHAnsi" w:cstheme="minorHAnsi"/>
          <w:sz w:val="22"/>
          <w:szCs w:val="22"/>
        </w:rPr>
        <w:t>olivianos).</w:t>
      </w:r>
    </w:p>
    <w:p w:rsidR="00AD2868" w:rsidRPr="00455AED" w:rsidRDefault="00AD2868" w:rsidP="0055509D">
      <w:pPr>
        <w:pStyle w:val="Prrafodelista"/>
        <w:numPr>
          <w:ilvl w:val="0"/>
          <w:numId w:val="30"/>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Original o fotocopia legalizada del Documento de Constitución de la Empresa, excepto empresas unipersonales, personales naturales y aquellas empresas que se encuentran inscritas en el Registro de Comercio.</w:t>
      </w:r>
    </w:p>
    <w:p w:rsidR="002E0D12" w:rsidRPr="00455AED" w:rsidRDefault="002E0D12" w:rsidP="0055509D">
      <w:pPr>
        <w:pStyle w:val="Prrafodelista"/>
        <w:numPr>
          <w:ilvl w:val="0"/>
          <w:numId w:val="30"/>
        </w:numPr>
        <w:ind w:left="567"/>
        <w:contextualSpacing/>
        <w:jc w:val="both"/>
        <w:rPr>
          <w:rFonts w:asciiTheme="minorHAnsi" w:hAnsiTheme="minorHAnsi" w:cstheme="minorHAnsi"/>
          <w:color w:val="000000"/>
          <w:sz w:val="22"/>
          <w:szCs w:val="22"/>
        </w:rPr>
      </w:pPr>
      <w:r w:rsidRPr="00455AED">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sidRPr="00455AED">
        <w:rPr>
          <w:rFonts w:asciiTheme="minorHAnsi" w:hAnsiTheme="minorHAnsi" w:cstheme="minorHAnsi"/>
          <w:color w:val="000000"/>
          <w:sz w:val="22"/>
          <w:szCs w:val="22"/>
        </w:rPr>
        <w:t xml:space="preserve">. </w:t>
      </w:r>
    </w:p>
    <w:p w:rsidR="00AD2868" w:rsidRPr="00455AED" w:rsidRDefault="00AD2868" w:rsidP="0055509D">
      <w:pPr>
        <w:pStyle w:val="Prrafodelista"/>
        <w:numPr>
          <w:ilvl w:val="0"/>
          <w:numId w:val="30"/>
        </w:numPr>
        <w:ind w:left="567"/>
        <w:contextualSpacing/>
        <w:jc w:val="both"/>
        <w:rPr>
          <w:rFonts w:asciiTheme="minorHAnsi" w:hAnsiTheme="minorHAnsi" w:cstheme="minorHAnsi"/>
          <w:color w:val="000000"/>
          <w:sz w:val="22"/>
          <w:szCs w:val="22"/>
        </w:rPr>
      </w:pPr>
      <w:r w:rsidRPr="00455AED">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w:t>
      </w:r>
      <w:r w:rsidRPr="00455AED">
        <w:rPr>
          <w:rFonts w:asciiTheme="minorHAnsi" w:hAnsiTheme="minorHAnsi" w:cstheme="minorHAns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AD2868" w:rsidRPr="00455AED" w:rsidRDefault="00AD2868" w:rsidP="0055509D">
      <w:pPr>
        <w:pStyle w:val="Prrafodelista"/>
        <w:numPr>
          <w:ilvl w:val="0"/>
          <w:numId w:val="30"/>
        </w:numPr>
        <w:ind w:left="567"/>
        <w:contextualSpacing/>
        <w:jc w:val="both"/>
        <w:rPr>
          <w:rFonts w:asciiTheme="minorHAnsi" w:hAnsiTheme="minorHAnsi" w:cstheme="minorHAnsi"/>
          <w:color w:val="000000"/>
          <w:sz w:val="22"/>
          <w:szCs w:val="22"/>
        </w:rPr>
      </w:pPr>
      <w:r w:rsidRPr="00455AED">
        <w:rPr>
          <w:rFonts w:asciiTheme="minorHAnsi" w:hAnsiTheme="minorHAnsi" w:cstheme="minorHAnsi"/>
          <w:sz w:val="22"/>
          <w:szCs w:val="22"/>
        </w:rPr>
        <w:t>Documento de identificación del propietario o representante legal.</w:t>
      </w:r>
    </w:p>
    <w:p w:rsidR="00AD2868" w:rsidRPr="00455AED" w:rsidRDefault="00AD2868" w:rsidP="0055509D">
      <w:pPr>
        <w:pStyle w:val="Prrafodelista"/>
        <w:numPr>
          <w:ilvl w:val="0"/>
          <w:numId w:val="30"/>
        </w:numPr>
        <w:ind w:left="567"/>
        <w:jc w:val="both"/>
        <w:rPr>
          <w:rFonts w:asciiTheme="minorHAnsi" w:hAnsiTheme="minorHAnsi" w:cstheme="minorHAnsi"/>
          <w:sz w:val="22"/>
          <w:szCs w:val="22"/>
        </w:rPr>
      </w:pPr>
      <w:r w:rsidRPr="00455AED">
        <w:rPr>
          <w:rFonts w:asciiTheme="minorHAnsi" w:hAnsiTheme="minorHAnsi" w:cstheme="minorHAnsi"/>
          <w:sz w:val="22"/>
          <w:szCs w:val="22"/>
        </w:rPr>
        <w:t>Original del Certificado de la Solvencia Fiscal, emitido por la Contra</w:t>
      </w:r>
      <w:r w:rsidR="00311D4A" w:rsidRPr="00455AED">
        <w:rPr>
          <w:rFonts w:asciiTheme="minorHAnsi" w:hAnsiTheme="minorHAnsi" w:cstheme="minorHAnsi"/>
          <w:sz w:val="22"/>
          <w:szCs w:val="22"/>
        </w:rPr>
        <w:t>loría General del Estado (CGE).</w:t>
      </w:r>
    </w:p>
    <w:p w:rsidR="00AD2868" w:rsidRPr="00455AED" w:rsidRDefault="00AD2868" w:rsidP="0055509D">
      <w:pPr>
        <w:pStyle w:val="Prrafodelista"/>
        <w:numPr>
          <w:ilvl w:val="0"/>
          <w:numId w:val="30"/>
        </w:numPr>
        <w:ind w:left="567"/>
        <w:contextualSpacing/>
        <w:jc w:val="both"/>
      </w:pPr>
      <w:r w:rsidRPr="00455AED">
        <w:rPr>
          <w:rFonts w:asciiTheme="minorHAnsi" w:hAnsiTheme="minorHAnsi" w:cstheme="minorHAnsi"/>
          <w:sz w:val="22"/>
          <w:szCs w:val="22"/>
        </w:rPr>
        <w:t>Certificado de no Adeudo por contribuciones al Seguro Social Obligatorio de largo Plazo y al Sistema Integral de Pensiones</w:t>
      </w:r>
      <w:r w:rsidR="00B02109" w:rsidRPr="00455AED">
        <w:rPr>
          <w:rFonts w:asciiTheme="minorHAnsi" w:hAnsiTheme="minorHAnsi" w:cstheme="minorHAnsi"/>
          <w:sz w:val="22"/>
          <w:szCs w:val="22"/>
        </w:rPr>
        <w:t xml:space="preserve"> vigente</w:t>
      </w:r>
      <w:r w:rsidRPr="00455AED">
        <w:rPr>
          <w:rFonts w:asciiTheme="minorHAnsi" w:hAnsiTheme="minorHAnsi" w:cstheme="minorHAnsi"/>
          <w:sz w:val="22"/>
          <w:szCs w:val="22"/>
        </w:rPr>
        <w:t xml:space="preserve">, (excepto </w:t>
      </w:r>
      <w:r w:rsidR="00B02109" w:rsidRPr="00455AED">
        <w:rPr>
          <w:rFonts w:asciiTheme="minorHAnsi" w:hAnsiTheme="minorHAnsi" w:cstheme="minorHAnsi"/>
          <w:sz w:val="22"/>
          <w:szCs w:val="22"/>
        </w:rPr>
        <w:t xml:space="preserve">personas naturales y </w:t>
      </w:r>
      <w:r w:rsidRPr="00455AED">
        <w:rPr>
          <w:rFonts w:asciiTheme="minorHAnsi" w:hAnsiTheme="minorHAnsi" w:cstheme="minorHAnsi"/>
          <w:sz w:val="22"/>
          <w:szCs w:val="22"/>
        </w:rPr>
        <w:t>empresas extranjeras).</w:t>
      </w:r>
    </w:p>
    <w:p w:rsidR="00AD2868" w:rsidRPr="00455AED" w:rsidRDefault="00AD2868" w:rsidP="0055509D">
      <w:pPr>
        <w:pStyle w:val="Prrafodelista"/>
        <w:numPr>
          <w:ilvl w:val="0"/>
          <w:numId w:val="30"/>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 xml:space="preserve">Garantía de Cumplimiento de Contrato equivalente al siete por ciento (7%) del monto del contrato de acuerdo las características descritas en </w:t>
      </w:r>
      <w:r w:rsidR="00694844" w:rsidRPr="00455AED">
        <w:rPr>
          <w:rFonts w:asciiTheme="minorHAnsi" w:hAnsiTheme="minorHAnsi" w:cstheme="minorHAnsi"/>
          <w:sz w:val="22"/>
          <w:szCs w:val="22"/>
        </w:rPr>
        <w:t>los términos de referencia</w:t>
      </w:r>
      <w:r w:rsidRPr="00455AED">
        <w:rPr>
          <w:rFonts w:asciiTheme="minorHAnsi" w:hAnsiTheme="minorHAnsi" w:cstheme="minorHAnsi"/>
          <w:sz w:val="22"/>
          <w:szCs w:val="22"/>
        </w:rPr>
        <w:t xml:space="preserve"> del presente DBC.  </w:t>
      </w:r>
    </w:p>
    <w:p w:rsidR="00AD2868" w:rsidRPr="00455AED" w:rsidRDefault="00AD2868" w:rsidP="0055509D">
      <w:pPr>
        <w:pStyle w:val="Prrafodelista"/>
        <w:numPr>
          <w:ilvl w:val="0"/>
          <w:numId w:val="30"/>
        </w:numPr>
        <w:ind w:left="567"/>
        <w:contextualSpacing/>
        <w:jc w:val="both"/>
        <w:rPr>
          <w:rFonts w:asciiTheme="minorHAnsi" w:hAnsiTheme="minorHAnsi" w:cstheme="minorHAnsi"/>
          <w:color w:val="FF0000"/>
          <w:sz w:val="22"/>
          <w:szCs w:val="22"/>
        </w:rPr>
      </w:pPr>
      <w:r w:rsidRPr="00455AED">
        <w:rPr>
          <w:rFonts w:asciiTheme="minorHAnsi" w:hAnsiTheme="minorHAnsi" w:cstheme="minorHAnsi"/>
          <w:sz w:val="22"/>
          <w:szCs w:val="22"/>
        </w:rPr>
        <w:t xml:space="preserve">Original o Fotocopia Legalizada </w:t>
      </w:r>
      <w:r w:rsidR="00311D4A" w:rsidRPr="00455AED">
        <w:rPr>
          <w:rFonts w:asciiTheme="minorHAnsi" w:hAnsiTheme="minorHAnsi" w:cstheme="minorHAnsi"/>
          <w:sz w:val="22"/>
          <w:szCs w:val="22"/>
        </w:rPr>
        <w:t>del certificado</w:t>
      </w:r>
      <w:r w:rsidRPr="00455AED">
        <w:rPr>
          <w:rFonts w:asciiTheme="minorHAnsi" w:hAnsiTheme="minorHAnsi" w:cstheme="minorHAnsi"/>
          <w:sz w:val="22"/>
          <w:szCs w:val="22"/>
        </w:rPr>
        <w:t>/documento</w:t>
      </w:r>
      <w:r w:rsidR="008B429B" w:rsidRPr="00455AED">
        <w:rPr>
          <w:rFonts w:asciiTheme="minorHAnsi" w:hAnsiTheme="minorHAnsi" w:cstheme="minorHAnsi"/>
          <w:sz w:val="22"/>
          <w:szCs w:val="22"/>
        </w:rPr>
        <w:t>s que acrediten la experiencia g</w:t>
      </w:r>
      <w:r w:rsidRPr="00455AED">
        <w:rPr>
          <w:rFonts w:asciiTheme="minorHAnsi" w:hAnsiTheme="minorHAnsi" w:cstheme="minorHAnsi"/>
          <w:sz w:val="22"/>
          <w:szCs w:val="22"/>
        </w:rPr>
        <w:t>ene</w:t>
      </w:r>
      <w:r w:rsidR="008B429B" w:rsidRPr="00455AED">
        <w:rPr>
          <w:rFonts w:asciiTheme="minorHAnsi" w:hAnsiTheme="minorHAnsi" w:cstheme="minorHAnsi"/>
          <w:sz w:val="22"/>
          <w:szCs w:val="22"/>
        </w:rPr>
        <w:t>ral y específica de la empresa.</w:t>
      </w:r>
    </w:p>
    <w:p w:rsidR="00AD2868" w:rsidRPr="00455AED" w:rsidRDefault="00AD2868" w:rsidP="0055509D">
      <w:pPr>
        <w:pStyle w:val="Prrafodelista"/>
        <w:numPr>
          <w:ilvl w:val="0"/>
          <w:numId w:val="30"/>
        </w:numPr>
        <w:ind w:left="567"/>
        <w:jc w:val="both"/>
        <w:rPr>
          <w:rFonts w:asciiTheme="minorHAnsi" w:hAnsiTheme="minorHAnsi" w:cstheme="minorHAnsi"/>
          <w:color w:val="FF0000"/>
          <w:sz w:val="22"/>
          <w:szCs w:val="22"/>
        </w:rPr>
      </w:pPr>
      <w:r w:rsidRPr="00455AED">
        <w:rPr>
          <w:rFonts w:asciiTheme="minorHAnsi" w:hAnsiTheme="minorHAnsi" w:cstheme="minorHAnsi"/>
          <w:sz w:val="22"/>
          <w:szCs w:val="22"/>
        </w:rPr>
        <w:t>Original o Fotocopia Legalizada de los certificados/documento</w:t>
      </w:r>
      <w:r w:rsidR="008B429B" w:rsidRPr="00455AED">
        <w:rPr>
          <w:rFonts w:asciiTheme="minorHAnsi" w:hAnsiTheme="minorHAnsi" w:cstheme="minorHAnsi"/>
          <w:sz w:val="22"/>
          <w:szCs w:val="22"/>
        </w:rPr>
        <w:t>s que acrediten la experiencia g</w:t>
      </w:r>
      <w:r w:rsidRPr="00455AED">
        <w:rPr>
          <w:rFonts w:asciiTheme="minorHAnsi" w:hAnsiTheme="minorHAnsi" w:cstheme="minorHAnsi"/>
          <w:sz w:val="22"/>
          <w:szCs w:val="22"/>
        </w:rPr>
        <w:t>eneral y</w:t>
      </w:r>
      <w:r w:rsidR="008B429B" w:rsidRPr="00455AED">
        <w:rPr>
          <w:rFonts w:asciiTheme="minorHAnsi" w:hAnsiTheme="minorHAnsi" w:cstheme="minorHAnsi"/>
          <w:sz w:val="22"/>
          <w:szCs w:val="22"/>
        </w:rPr>
        <w:t xml:space="preserve"> específica del personal clave.</w:t>
      </w:r>
    </w:p>
    <w:p w:rsidR="00AD2868" w:rsidRPr="00455AED" w:rsidRDefault="00AD2868" w:rsidP="0055509D">
      <w:pPr>
        <w:pStyle w:val="Prrafodelista"/>
        <w:numPr>
          <w:ilvl w:val="0"/>
          <w:numId w:val="30"/>
        </w:numPr>
        <w:ind w:left="567"/>
        <w:contextualSpacing/>
        <w:jc w:val="both"/>
        <w:rPr>
          <w:rFonts w:asciiTheme="minorHAnsi" w:hAnsiTheme="minorHAnsi" w:cstheme="minorHAnsi"/>
          <w:color w:val="FF0000"/>
          <w:sz w:val="22"/>
          <w:szCs w:val="22"/>
        </w:rPr>
      </w:pPr>
      <w:r w:rsidRPr="00455AED">
        <w:rPr>
          <w:rFonts w:asciiTheme="minorHAnsi" w:hAnsiTheme="minorHAnsi" w:cstheme="minorHAnsi"/>
          <w:sz w:val="22"/>
          <w:szCs w:val="22"/>
        </w:rPr>
        <w:t>Original Contrato de Adhesión (Cuando corresponda)</w:t>
      </w:r>
    </w:p>
    <w:p w:rsidR="00AD2868" w:rsidRPr="00455AED" w:rsidRDefault="00AD2868" w:rsidP="0055509D">
      <w:pPr>
        <w:pStyle w:val="Prrafodelista"/>
        <w:numPr>
          <w:ilvl w:val="0"/>
          <w:numId w:val="30"/>
        </w:numPr>
        <w:ind w:left="567"/>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Otra documentación requerida por YPFB.</w:t>
      </w:r>
    </w:p>
    <w:p w:rsidR="00AD2868" w:rsidRPr="00455AED" w:rsidRDefault="00AD2868" w:rsidP="00AD2868">
      <w:pPr>
        <w:rPr>
          <w:rFonts w:asciiTheme="minorHAnsi" w:hAnsiTheme="minorHAnsi" w:cstheme="minorHAnsi"/>
          <w:sz w:val="22"/>
          <w:szCs w:val="22"/>
        </w:rPr>
      </w:pPr>
    </w:p>
    <w:p w:rsidR="00AD2868" w:rsidRPr="00455AED" w:rsidRDefault="00AD2868" w:rsidP="00AD2868">
      <w:pPr>
        <w:ind w:left="142"/>
        <w:rPr>
          <w:rFonts w:asciiTheme="minorHAnsi" w:hAnsiTheme="minorHAnsi" w:cstheme="minorHAnsi"/>
          <w:b/>
          <w:sz w:val="22"/>
          <w:szCs w:val="22"/>
        </w:rPr>
      </w:pPr>
      <w:r w:rsidRPr="00455AED">
        <w:rPr>
          <w:rFonts w:asciiTheme="minorHAnsi" w:hAnsiTheme="minorHAnsi" w:cstheme="minorHAnsi"/>
          <w:b/>
          <w:sz w:val="22"/>
          <w:szCs w:val="22"/>
        </w:rPr>
        <w:t>PARA ASOCIACIONES ACCIDENTALES:</w:t>
      </w:r>
    </w:p>
    <w:p w:rsidR="00AD2868" w:rsidRPr="00455AED" w:rsidRDefault="00AD2868" w:rsidP="00AD2868">
      <w:pPr>
        <w:rPr>
          <w:rFonts w:asciiTheme="minorHAnsi" w:hAnsiTheme="minorHAnsi" w:cstheme="minorHAnsi"/>
          <w:sz w:val="22"/>
          <w:szCs w:val="22"/>
        </w:rPr>
      </w:pPr>
    </w:p>
    <w:p w:rsidR="00AD2868" w:rsidRPr="00455AED" w:rsidRDefault="00AD2868" w:rsidP="00AD2868">
      <w:pPr>
        <w:pStyle w:val="Prrafodelista"/>
        <w:numPr>
          <w:ilvl w:val="1"/>
          <w:numId w:val="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Certificado del RUPE que respalde la información declarada en su propuesta, para procesos de con</w:t>
      </w:r>
      <w:r w:rsidR="00656B66" w:rsidRPr="00455AED">
        <w:rPr>
          <w:rFonts w:asciiTheme="minorHAnsi" w:hAnsiTheme="minorHAnsi" w:cstheme="minorHAnsi"/>
          <w:sz w:val="22"/>
          <w:szCs w:val="22"/>
        </w:rPr>
        <w:t>tratación mayores a Bs20.000.-</w:t>
      </w:r>
      <w:r w:rsidRPr="00455AED">
        <w:rPr>
          <w:rFonts w:asciiTheme="minorHAnsi" w:hAnsiTheme="minorHAnsi" w:cstheme="minorHAnsi"/>
          <w:sz w:val="22"/>
          <w:szCs w:val="22"/>
        </w:rPr>
        <w:t xml:space="preserve"> (Veinte Mil 00/100 </w:t>
      </w:r>
      <w:r w:rsidR="00271831" w:rsidRPr="00455AED">
        <w:rPr>
          <w:rFonts w:asciiTheme="minorHAnsi" w:hAnsiTheme="minorHAnsi" w:cstheme="minorHAnsi"/>
          <w:sz w:val="22"/>
          <w:szCs w:val="22"/>
        </w:rPr>
        <w:t>bolivianos</w:t>
      </w:r>
      <w:r w:rsidRPr="00455AED">
        <w:rPr>
          <w:rFonts w:asciiTheme="minorHAnsi" w:hAnsiTheme="minorHAnsi" w:cstheme="minorHAnsi"/>
          <w:sz w:val="22"/>
          <w:szCs w:val="22"/>
        </w:rPr>
        <w:t>).</w:t>
      </w:r>
    </w:p>
    <w:p w:rsidR="00AD2868" w:rsidRPr="00455AED" w:rsidRDefault="00AD2868" w:rsidP="00AD2868">
      <w:pPr>
        <w:pStyle w:val="Prrafodelista"/>
        <w:numPr>
          <w:ilvl w:val="1"/>
          <w:numId w:val="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AD2868" w:rsidRPr="00455AED" w:rsidRDefault="00AD2868" w:rsidP="00AD2868">
      <w:pPr>
        <w:pStyle w:val="Prrafodelista"/>
        <w:numPr>
          <w:ilvl w:val="1"/>
          <w:numId w:val="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D2868" w:rsidRPr="00455AED" w:rsidRDefault="00AD2868" w:rsidP="00AD2868">
      <w:pPr>
        <w:pStyle w:val="Prrafodelista"/>
        <w:numPr>
          <w:ilvl w:val="1"/>
          <w:numId w:val="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w:t>
      </w:r>
      <w:r w:rsidR="00694844" w:rsidRPr="00455AED">
        <w:rPr>
          <w:rFonts w:asciiTheme="minorHAnsi" w:hAnsiTheme="minorHAnsi" w:cstheme="minorHAnsi"/>
          <w:sz w:val="22"/>
          <w:szCs w:val="22"/>
        </w:rPr>
        <w:t>los términos de referencia</w:t>
      </w:r>
      <w:r w:rsidRPr="00455AED">
        <w:rPr>
          <w:rFonts w:asciiTheme="minorHAnsi" w:hAnsiTheme="minorHAnsi" w:cstheme="minorHAnsi"/>
          <w:sz w:val="22"/>
          <w:szCs w:val="22"/>
        </w:rPr>
        <w:t xml:space="preserve"> del presente DBC.</w:t>
      </w:r>
    </w:p>
    <w:p w:rsidR="00AD2868" w:rsidRPr="00455AED" w:rsidRDefault="00AD2868" w:rsidP="00AD2868">
      <w:pPr>
        <w:pStyle w:val="Prrafodelista"/>
        <w:numPr>
          <w:ilvl w:val="1"/>
          <w:numId w:val="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Documento de identificación del propietario o representante legal.</w:t>
      </w:r>
    </w:p>
    <w:p w:rsidR="00AD2868" w:rsidRPr="00455AED" w:rsidRDefault="00AD2868" w:rsidP="00AD2868">
      <w:pPr>
        <w:pStyle w:val="Prrafodelista"/>
        <w:numPr>
          <w:ilvl w:val="1"/>
          <w:numId w:val="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Original o Fotocopia Legalizada de los certificado</w:t>
      </w:r>
      <w:r w:rsidR="00271831" w:rsidRPr="00455AED">
        <w:rPr>
          <w:rFonts w:asciiTheme="minorHAnsi" w:hAnsiTheme="minorHAnsi" w:cstheme="minorHAnsi"/>
          <w:sz w:val="22"/>
          <w:szCs w:val="22"/>
        </w:rPr>
        <w:t>s</w:t>
      </w:r>
      <w:r w:rsidRPr="00455AED">
        <w:rPr>
          <w:rFonts w:asciiTheme="minorHAnsi" w:hAnsiTheme="minorHAnsi" w:cstheme="minorHAnsi"/>
          <w:sz w:val="22"/>
          <w:szCs w:val="22"/>
        </w:rPr>
        <w:t>/documento</w:t>
      </w:r>
      <w:r w:rsidR="008B429B" w:rsidRPr="00455AED">
        <w:rPr>
          <w:rFonts w:asciiTheme="minorHAnsi" w:hAnsiTheme="minorHAnsi" w:cstheme="minorHAnsi"/>
          <w:sz w:val="22"/>
          <w:szCs w:val="22"/>
        </w:rPr>
        <w:t>s que acrediten la experiencia g</w:t>
      </w:r>
      <w:r w:rsidRPr="00455AED">
        <w:rPr>
          <w:rFonts w:asciiTheme="minorHAnsi" w:hAnsiTheme="minorHAnsi" w:cstheme="minorHAnsi"/>
          <w:sz w:val="22"/>
          <w:szCs w:val="22"/>
        </w:rPr>
        <w:t xml:space="preserve">eneral y </w:t>
      </w:r>
      <w:r w:rsidR="008B429B" w:rsidRPr="00455AED">
        <w:rPr>
          <w:rFonts w:asciiTheme="minorHAnsi" w:hAnsiTheme="minorHAnsi" w:cstheme="minorHAnsi"/>
          <w:sz w:val="22"/>
          <w:szCs w:val="22"/>
        </w:rPr>
        <w:t>específica</w:t>
      </w:r>
      <w:r w:rsidRPr="00455AED">
        <w:rPr>
          <w:rFonts w:asciiTheme="minorHAnsi" w:hAnsiTheme="minorHAnsi" w:cstheme="minorHAnsi"/>
          <w:sz w:val="22"/>
          <w:szCs w:val="22"/>
        </w:rPr>
        <w:t xml:space="preserve"> d</w:t>
      </w:r>
      <w:r w:rsidR="008B429B" w:rsidRPr="00455AED">
        <w:rPr>
          <w:rFonts w:asciiTheme="minorHAnsi" w:hAnsiTheme="minorHAnsi" w:cstheme="minorHAnsi"/>
          <w:sz w:val="22"/>
          <w:szCs w:val="22"/>
        </w:rPr>
        <w:t>e la empresa.</w:t>
      </w:r>
    </w:p>
    <w:p w:rsidR="00AD2868" w:rsidRPr="00455AED" w:rsidRDefault="00AD2868" w:rsidP="00AD2868">
      <w:pPr>
        <w:pStyle w:val="Prrafodelista"/>
        <w:numPr>
          <w:ilvl w:val="1"/>
          <w:numId w:val="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Original o Fotocopia Legalizada de los certificados/documento</w:t>
      </w:r>
      <w:r w:rsidR="008B429B" w:rsidRPr="00455AED">
        <w:rPr>
          <w:rFonts w:asciiTheme="minorHAnsi" w:hAnsiTheme="minorHAnsi" w:cstheme="minorHAnsi"/>
          <w:sz w:val="22"/>
          <w:szCs w:val="22"/>
        </w:rPr>
        <w:t>s que acrediten la experiencia g</w:t>
      </w:r>
      <w:r w:rsidRPr="00455AED">
        <w:rPr>
          <w:rFonts w:asciiTheme="minorHAnsi" w:hAnsiTheme="minorHAnsi" w:cstheme="minorHAnsi"/>
          <w:sz w:val="22"/>
          <w:szCs w:val="22"/>
        </w:rPr>
        <w:t>eneral y</w:t>
      </w:r>
      <w:r w:rsidR="008B429B" w:rsidRPr="00455AED">
        <w:rPr>
          <w:rFonts w:asciiTheme="minorHAnsi" w:hAnsiTheme="minorHAnsi" w:cstheme="minorHAnsi"/>
          <w:sz w:val="22"/>
          <w:szCs w:val="22"/>
        </w:rPr>
        <w:t xml:space="preserve"> específica del personal clave.</w:t>
      </w:r>
    </w:p>
    <w:p w:rsidR="00AD2868" w:rsidRPr="00455AED" w:rsidRDefault="00AD2868" w:rsidP="00AD2868">
      <w:pPr>
        <w:pStyle w:val="Prrafodelista"/>
        <w:numPr>
          <w:ilvl w:val="1"/>
          <w:numId w:val="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Original Contrato de Adhesión (Cuando corresponda)</w:t>
      </w:r>
    </w:p>
    <w:p w:rsidR="00AD2868" w:rsidRPr="00455AED" w:rsidRDefault="00AD2868" w:rsidP="00AD2868">
      <w:pPr>
        <w:pStyle w:val="Prrafodelista"/>
        <w:numPr>
          <w:ilvl w:val="1"/>
          <w:numId w:val="9"/>
        </w:numPr>
        <w:ind w:left="567"/>
        <w:contextualSpacing/>
        <w:jc w:val="both"/>
        <w:rPr>
          <w:rFonts w:asciiTheme="minorHAnsi" w:hAnsiTheme="minorHAnsi" w:cstheme="minorHAnsi"/>
          <w:color w:val="000000"/>
          <w:sz w:val="22"/>
          <w:szCs w:val="22"/>
        </w:rPr>
      </w:pPr>
      <w:r w:rsidRPr="00455AED">
        <w:rPr>
          <w:rFonts w:asciiTheme="minorHAnsi" w:hAnsiTheme="minorHAnsi" w:cstheme="minorHAnsi"/>
          <w:sz w:val="22"/>
          <w:szCs w:val="22"/>
        </w:rPr>
        <w:t>Otra documentación</w:t>
      </w:r>
      <w:r w:rsidRPr="00455AED">
        <w:rPr>
          <w:rFonts w:asciiTheme="minorHAnsi" w:hAnsiTheme="minorHAnsi" w:cstheme="minorHAnsi"/>
          <w:color w:val="000000"/>
          <w:sz w:val="22"/>
          <w:szCs w:val="22"/>
        </w:rPr>
        <w:t xml:space="preserve"> requerida por YPFB.</w:t>
      </w:r>
    </w:p>
    <w:p w:rsidR="00AD2868" w:rsidRPr="00455AED" w:rsidRDefault="00AD2868" w:rsidP="00AD2868">
      <w:pPr>
        <w:rPr>
          <w:rFonts w:asciiTheme="minorHAnsi" w:hAnsiTheme="minorHAnsi" w:cstheme="minorHAnsi"/>
          <w:sz w:val="22"/>
          <w:szCs w:val="22"/>
        </w:rPr>
      </w:pPr>
    </w:p>
    <w:p w:rsidR="00AD2868" w:rsidRPr="00455AED" w:rsidRDefault="00AD2868" w:rsidP="00A4022C">
      <w:pPr>
        <w:ind w:left="207"/>
        <w:jc w:val="both"/>
        <w:rPr>
          <w:rFonts w:asciiTheme="minorHAnsi" w:hAnsiTheme="minorHAnsi" w:cstheme="minorHAnsi"/>
          <w:b/>
          <w:sz w:val="22"/>
          <w:szCs w:val="22"/>
        </w:rPr>
      </w:pPr>
      <w:r w:rsidRPr="00455AED">
        <w:rPr>
          <w:rFonts w:asciiTheme="minorHAnsi" w:hAnsiTheme="minorHAnsi" w:cstheme="minorHAnsi"/>
          <w:b/>
          <w:sz w:val="22"/>
          <w:szCs w:val="22"/>
        </w:rPr>
        <w:t>Los socios que conforman la Asociación Accidental, deberán presentar la siguiente documentación:</w:t>
      </w:r>
    </w:p>
    <w:p w:rsidR="00AD2868" w:rsidRPr="00455AED" w:rsidRDefault="00AD2868" w:rsidP="00AD2868">
      <w:pPr>
        <w:contextualSpacing/>
        <w:jc w:val="both"/>
        <w:rPr>
          <w:rFonts w:asciiTheme="minorHAnsi" w:hAnsiTheme="minorHAnsi" w:cstheme="minorHAnsi"/>
          <w:sz w:val="22"/>
          <w:szCs w:val="22"/>
        </w:rPr>
      </w:pPr>
    </w:p>
    <w:p w:rsidR="00AD2868" w:rsidRPr="00455AED" w:rsidRDefault="00AD2868" w:rsidP="0055509D">
      <w:pPr>
        <w:pStyle w:val="Prrafodelista"/>
        <w:numPr>
          <w:ilvl w:val="0"/>
          <w:numId w:val="31"/>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Certificado del RUPE que respalde la información declarada en su propuesta, para procesos de con</w:t>
      </w:r>
      <w:r w:rsidR="00656B66" w:rsidRPr="00455AED">
        <w:rPr>
          <w:rFonts w:asciiTheme="minorHAnsi" w:hAnsiTheme="minorHAnsi" w:cstheme="minorHAnsi"/>
          <w:sz w:val="22"/>
          <w:szCs w:val="22"/>
        </w:rPr>
        <w:t>tratación mayores a Bs20.000.-</w:t>
      </w:r>
      <w:r w:rsidRPr="00455AED">
        <w:rPr>
          <w:rFonts w:asciiTheme="minorHAnsi" w:hAnsiTheme="minorHAnsi" w:cstheme="minorHAnsi"/>
          <w:sz w:val="22"/>
          <w:szCs w:val="22"/>
        </w:rPr>
        <w:t xml:space="preserve"> (Veinte Mil 00/100 </w:t>
      </w:r>
      <w:r w:rsidR="00271831" w:rsidRPr="00455AED">
        <w:rPr>
          <w:rFonts w:asciiTheme="minorHAnsi" w:hAnsiTheme="minorHAnsi" w:cstheme="minorHAnsi"/>
          <w:sz w:val="22"/>
          <w:szCs w:val="22"/>
        </w:rPr>
        <w:t>bolivianos</w:t>
      </w:r>
      <w:r w:rsidRPr="00455AED">
        <w:rPr>
          <w:rFonts w:asciiTheme="minorHAnsi" w:hAnsiTheme="minorHAnsi" w:cstheme="minorHAnsi"/>
          <w:sz w:val="22"/>
          <w:szCs w:val="22"/>
        </w:rPr>
        <w:t>).</w:t>
      </w:r>
    </w:p>
    <w:p w:rsidR="00AD2868" w:rsidRPr="00455AED" w:rsidRDefault="00AD2868" w:rsidP="0055509D">
      <w:pPr>
        <w:pStyle w:val="Prrafodelista"/>
        <w:numPr>
          <w:ilvl w:val="0"/>
          <w:numId w:val="31"/>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lastRenderedPageBreak/>
        <w:t>Original o fotocopia legalizada del Documento de Constitución de la Empresa, excepto empresas unipersonales, personales naturales y aquellas empresas que se encuentran inscritas en el Registro de Comercio.</w:t>
      </w:r>
    </w:p>
    <w:p w:rsidR="002E0D12" w:rsidRPr="00455AED" w:rsidRDefault="002E0D12" w:rsidP="0055509D">
      <w:pPr>
        <w:pStyle w:val="Prrafodelista"/>
        <w:numPr>
          <w:ilvl w:val="0"/>
          <w:numId w:val="31"/>
        </w:numPr>
        <w:ind w:left="567"/>
        <w:contextualSpacing/>
        <w:jc w:val="both"/>
        <w:rPr>
          <w:rFonts w:asciiTheme="minorHAnsi" w:hAnsiTheme="minorHAnsi" w:cstheme="minorHAnsi"/>
          <w:color w:val="000000"/>
          <w:sz w:val="22"/>
          <w:szCs w:val="22"/>
        </w:rPr>
      </w:pPr>
      <w:r w:rsidRPr="00455AED">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sidRPr="00455AED">
        <w:rPr>
          <w:rFonts w:asciiTheme="minorHAnsi" w:hAnsiTheme="minorHAnsi" w:cstheme="minorHAnsi"/>
          <w:color w:val="000000"/>
          <w:sz w:val="22"/>
          <w:szCs w:val="22"/>
        </w:rPr>
        <w:t xml:space="preserve">. </w:t>
      </w:r>
    </w:p>
    <w:p w:rsidR="00AD2868" w:rsidRPr="00455AED" w:rsidRDefault="00AD2868" w:rsidP="0055509D">
      <w:pPr>
        <w:pStyle w:val="Prrafodelista"/>
        <w:numPr>
          <w:ilvl w:val="0"/>
          <w:numId w:val="31"/>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AD2868" w:rsidRPr="00455AED" w:rsidRDefault="00AD2868" w:rsidP="0055509D">
      <w:pPr>
        <w:pStyle w:val="Prrafodelista"/>
        <w:numPr>
          <w:ilvl w:val="0"/>
          <w:numId w:val="31"/>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Documento de identificación del propietario o representante legal.</w:t>
      </w:r>
    </w:p>
    <w:p w:rsidR="00AD2868" w:rsidRPr="00455AED" w:rsidRDefault="00AD2868" w:rsidP="0055509D">
      <w:pPr>
        <w:pStyle w:val="Prrafodelista"/>
        <w:numPr>
          <w:ilvl w:val="0"/>
          <w:numId w:val="31"/>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Original del Certificado de la Solvencia Fiscal, emitido por la Contra</w:t>
      </w:r>
      <w:r w:rsidR="00311D4A" w:rsidRPr="00455AED">
        <w:rPr>
          <w:rFonts w:asciiTheme="minorHAnsi" w:hAnsiTheme="minorHAnsi" w:cstheme="minorHAnsi"/>
          <w:sz w:val="22"/>
          <w:szCs w:val="22"/>
        </w:rPr>
        <w:t>loría General del Estado (CGE).</w:t>
      </w:r>
    </w:p>
    <w:p w:rsidR="00AD2868" w:rsidRPr="00455AED" w:rsidRDefault="00AD2868" w:rsidP="0055509D">
      <w:pPr>
        <w:pStyle w:val="Prrafodelista"/>
        <w:numPr>
          <w:ilvl w:val="0"/>
          <w:numId w:val="31"/>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Certificado de no Adeudo por contribuciones al Seguro Social Obligatorio de largo Plazo y al Sistema Integral de Pensiones</w:t>
      </w:r>
      <w:r w:rsidR="005C539B" w:rsidRPr="00455AED">
        <w:rPr>
          <w:rFonts w:asciiTheme="minorHAnsi" w:hAnsiTheme="minorHAnsi" w:cstheme="minorHAnsi"/>
          <w:sz w:val="22"/>
          <w:szCs w:val="22"/>
        </w:rPr>
        <w:t xml:space="preserve"> vigente</w:t>
      </w:r>
      <w:r w:rsidRPr="00455AED">
        <w:rPr>
          <w:rFonts w:asciiTheme="minorHAnsi" w:hAnsiTheme="minorHAnsi" w:cstheme="minorHAnsi"/>
          <w:sz w:val="22"/>
          <w:szCs w:val="22"/>
        </w:rPr>
        <w:t>, (excepto empresas extranjeras).</w:t>
      </w:r>
    </w:p>
    <w:p w:rsidR="00AD2868" w:rsidRPr="00455AED" w:rsidRDefault="00AD2868" w:rsidP="0055509D">
      <w:pPr>
        <w:pStyle w:val="Prrafodelista"/>
        <w:numPr>
          <w:ilvl w:val="0"/>
          <w:numId w:val="31"/>
        </w:numPr>
        <w:ind w:left="567"/>
        <w:contextualSpacing/>
        <w:jc w:val="both"/>
        <w:rPr>
          <w:rFonts w:asciiTheme="minorHAnsi" w:hAnsiTheme="minorHAnsi" w:cstheme="minorHAnsi"/>
          <w:color w:val="000000"/>
          <w:sz w:val="22"/>
          <w:szCs w:val="22"/>
        </w:rPr>
      </w:pPr>
      <w:r w:rsidRPr="00455AED">
        <w:rPr>
          <w:rFonts w:asciiTheme="minorHAnsi" w:hAnsiTheme="minorHAnsi" w:cstheme="minorHAnsi"/>
          <w:sz w:val="22"/>
          <w:szCs w:val="22"/>
        </w:rPr>
        <w:t>Otra documentación</w:t>
      </w:r>
      <w:r w:rsidRPr="00455AED">
        <w:rPr>
          <w:rFonts w:asciiTheme="minorHAnsi" w:hAnsiTheme="minorHAnsi" w:cstheme="minorHAnsi"/>
          <w:color w:val="000000"/>
          <w:sz w:val="22"/>
          <w:szCs w:val="22"/>
        </w:rPr>
        <w:t xml:space="preserve"> requerida por YPFB.</w:t>
      </w:r>
    </w:p>
    <w:p w:rsidR="00AD2868" w:rsidRPr="00455AED" w:rsidRDefault="00AD2868" w:rsidP="00AD2868">
      <w:pPr>
        <w:rPr>
          <w:rFonts w:asciiTheme="minorHAnsi" w:hAnsiTheme="minorHAnsi" w:cstheme="minorHAnsi"/>
          <w:sz w:val="22"/>
          <w:szCs w:val="22"/>
        </w:rPr>
      </w:pPr>
    </w:p>
    <w:p w:rsidR="0095658D" w:rsidRPr="00455AED" w:rsidRDefault="0095658D" w:rsidP="0095658D">
      <w:pPr>
        <w:jc w:val="both"/>
        <w:rPr>
          <w:rFonts w:asciiTheme="minorHAnsi" w:hAnsiTheme="minorHAnsi" w:cstheme="minorHAnsi"/>
          <w:b/>
          <w:sz w:val="22"/>
          <w:szCs w:val="22"/>
        </w:rPr>
      </w:pPr>
      <w:r w:rsidRPr="00455AED">
        <w:rPr>
          <w:rFonts w:asciiTheme="minorHAnsi" w:hAnsiTheme="minorHAnsi" w:cstheme="minorHAnsi"/>
          <w:b/>
          <w:sz w:val="22"/>
          <w:szCs w:val="22"/>
        </w:rPr>
        <w:t>Consideraciones para proponentes extranjeros:</w:t>
      </w:r>
    </w:p>
    <w:p w:rsidR="0095658D" w:rsidRPr="00455AED" w:rsidRDefault="0095658D" w:rsidP="0095658D">
      <w:pPr>
        <w:rPr>
          <w:rFonts w:asciiTheme="minorHAnsi" w:hAnsiTheme="minorHAnsi" w:cstheme="minorHAnsi"/>
          <w:sz w:val="22"/>
          <w:szCs w:val="22"/>
        </w:rPr>
      </w:pPr>
    </w:p>
    <w:p w:rsidR="00A4022C" w:rsidRPr="00455AED" w:rsidRDefault="00A4022C" w:rsidP="00A4022C">
      <w:pPr>
        <w:jc w:val="both"/>
        <w:rPr>
          <w:rFonts w:asciiTheme="minorHAnsi" w:hAnsiTheme="minorHAnsi" w:cstheme="minorHAnsi"/>
          <w:sz w:val="22"/>
          <w:szCs w:val="22"/>
        </w:rPr>
      </w:pPr>
      <w:r w:rsidRPr="00455AED">
        <w:rPr>
          <w:rFonts w:asciiTheme="minorHAnsi" w:hAnsiTheme="minorHAnsi" w:cstheme="minorHAnsi"/>
          <w:sz w:val="22"/>
          <w:szCs w:val="22"/>
        </w:rPr>
        <w:t xml:space="preserve">Para el caso de proponentes extranjeros establecidos en su país de origen, los documentos deben guardar relación con los requeridos localmente. </w:t>
      </w:r>
    </w:p>
    <w:p w:rsidR="00A4022C" w:rsidRPr="00455AED" w:rsidRDefault="00A4022C" w:rsidP="00A4022C">
      <w:pPr>
        <w:jc w:val="both"/>
        <w:rPr>
          <w:rFonts w:asciiTheme="minorHAnsi" w:hAnsiTheme="minorHAnsi" w:cstheme="minorHAnsi"/>
          <w:sz w:val="22"/>
          <w:szCs w:val="22"/>
        </w:rPr>
      </w:pPr>
    </w:p>
    <w:p w:rsidR="00A4022C" w:rsidRPr="00455AED" w:rsidRDefault="00A4022C" w:rsidP="00A4022C">
      <w:pPr>
        <w:jc w:val="both"/>
        <w:rPr>
          <w:rFonts w:asciiTheme="minorHAnsi" w:hAnsiTheme="minorHAnsi" w:cstheme="minorHAnsi"/>
          <w:sz w:val="22"/>
          <w:szCs w:val="22"/>
          <w:lang w:val="es-BO"/>
        </w:rPr>
      </w:pPr>
      <w:r w:rsidRPr="00455AE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455AED">
        <w:rPr>
          <w:rFonts w:asciiTheme="minorHAnsi" w:hAnsiTheme="minorHAnsi" w:cstheme="minorHAnsi"/>
          <w:sz w:val="22"/>
          <w:szCs w:val="22"/>
          <w:lang w:val="es-BO"/>
        </w:rPr>
        <w:t> </w:t>
      </w:r>
    </w:p>
    <w:p w:rsidR="00A4022C" w:rsidRPr="00455AED" w:rsidRDefault="00A4022C" w:rsidP="00A4022C">
      <w:pPr>
        <w:jc w:val="both"/>
        <w:rPr>
          <w:rFonts w:asciiTheme="minorHAnsi" w:hAnsiTheme="minorHAnsi" w:cstheme="minorHAnsi"/>
          <w:sz w:val="22"/>
          <w:szCs w:val="22"/>
          <w:lang w:val="es-BO"/>
        </w:rPr>
      </w:pPr>
    </w:p>
    <w:p w:rsidR="00A4022C" w:rsidRPr="00455AED" w:rsidRDefault="00A4022C" w:rsidP="00A4022C">
      <w:pPr>
        <w:jc w:val="both"/>
        <w:rPr>
          <w:rFonts w:ascii="Calibri" w:hAnsi="Calibri" w:cs="Calibri"/>
          <w:sz w:val="22"/>
          <w:szCs w:val="22"/>
          <w:lang w:val="es-BO"/>
        </w:rPr>
      </w:pPr>
      <w:r w:rsidRPr="00455AE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r w:rsidRPr="00455AED">
        <w:rPr>
          <w:rFonts w:ascii="Calibri" w:hAnsi="Calibri" w:cs="Calibri"/>
          <w:sz w:val="22"/>
          <w:szCs w:val="22"/>
        </w:rPr>
        <w:t>.</w:t>
      </w:r>
    </w:p>
    <w:p w:rsidR="00A4022C" w:rsidRPr="00455AED" w:rsidRDefault="00A4022C" w:rsidP="00A4022C">
      <w:pPr>
        <w:jc w:val="both"/>
        <w:rPr>
          <w:rFonts w:ascii="Calibri" w:hAnsi="Calibri" w:cs="Calibri"/>
          <w:color w:val="000000"/>
          <w:sz w:val="22"/>
          <w:szCs w:val="22"/>
        </w:rPr>
      </w:pPr>
    </w:p>
    <w:p w:rsidR="00A4022C" w:rsidRPr="00455AED" w:rsidRDefault="00A4022C" w:rsidP="00A4022C">
      <w:pPr>
        <w:jc w:val="both"/>
        <w:rPr>
          <w:rFonts w:asciiTheme="minorHAnsi" w:hAnsiTheme="minorHAnsi" w:cstheme="minorHAnsi"/>
          <w:sz w:val="22"/>
          <w:szCs w:val="22"/>
        </w:rPr>
      </w:pPr>
      <w:r w:rsidRPr="00455AE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A4022C" w:rsidRPr="00455AED" w:rsidRDefault="00A4022C" w:rsidP="0095658D">
      <w:pPr>
        <w:rPr>
          <w:rFonts w:asciiTheme="minorHAnsi" w:hAnsiTheme="minorHAnsi" w:cstheme="minorHAnsi"/>
          <w:sz w:val="22"/>
          <w:szCs w:val="22"/>
        </w:rPr>
      </w:pPr>
    </w:p>
    <w:p w:rsidR="00AD2868" w:rsidRPr="00455AED" w:rsidRDefault="00AD2868" w:rsidP="00AD2868">
      <w:pPr>
        <w:ind w:left="720"/>
        <w:jc w:val="both"/>
        <w:rPr>
          <w:rFonts w:asciiTheme="minorHAnsi" w:hAnsiTheme="minorHAnsi" w:cstheme="minorHAnsi"/>
          <w:sz w:val="22"/>
          <w:szCs w:val="22"/>
        </w:rPr>
      </w:pPr>
    </w:p>
    <w:p w:rsidR="00311D4A" w:rsidRPr="00455AED" w:rsidRDefault="00311D4A" w:rsidP="00AD2868">
      <w:pPr>
        <w:ind w:left="720"/>
        <w:jc w:val="both"/>
        <w:rPr>
          <w:rFonts w:asciiTheme="minorHAnsi" w:hAnsiTheme="minorHAnsi" w:cstheme="minorHAnsi"/>
          <w:sz w:val="22"/>
          <w:szCs w:val="22"/>
        </w:rPr>
      </w:pPr>
    </w:p>
    <w:p w:rsidR="00AD2868" w:rsidRPr="00455AED" w:rsidRDefault="00AD2868" w:rsidP="00AD2868">
      <w:pPr>
        <w:jc w:val="center"/>
        <w:rPr>
          <w:rFonts w:asciiTheme="minorHAnsi" w:hAnsiTheme="minorHAnsi" w:cstheme="minorHAnsi"/>
          <w:b/>
        </w:rPr>
      </w:pPr>
      <w:r w:rsidRPr="00455AED">
        <w:rPr>
          <w:rFonts w:asciiTheme="minorHAnsi" w:hAnsiTheme="minorHAnsi" w:cstheme="minorHAnsi"/>
          <w:b/>
        </w:rPr>
        <w:t>-----------------------------------------------------------------------------------</w:t>
      </w:r>
    </w:p>
    <w:p w:rsidR="00AD2868" w:rsidRPr="00455AED" w:rsidRDefault="00AD2868" w:rsidP="00AD2868">
      <w:pPr>
        <w:jc w:val="center"/>
        <w:rPr>
          <w:rFonts w:asciiTheme="minorHAnsi" w:hAnsiTheme="minorHAnsi" w:cstheme="minorHAnsi"/>
          <w:b/>
        </w:rPr>
      </w:pPr>
      <w:r w:rsidRPr="00455AED">
        <w:rPr>
          <w:rFonts w:asciiTheme="minorHAnsi" w:hAnsiTheme="minorHAnsi" w:cstheme="minorHAnsi"/>
          <w:b/>
        </w:rPr>
        <w:t xml:space="preserve">Firma del Propietario o Representante Legal </w:t>
      </w:r>
    </w:p>
    <w:p w:rsidR="00AD2868" w:rsidRPr="00455AED" w:rsidRDefault="00AD2868" w:rsidP="00AD2868">
      <w:pPr>
        <w:keepNext/>
        <w:jc w:val="center"/>
        <w:outlineLvl w:val="2"/>
        <w:rPr>
          <w:rFonts w:asciiTheme="minorHAnsi" w:hAnsiTheme="minorHAnsi" w:cstheme="minorHAnsi"/>
          <w:b/>
          <w:lang w:val="es-BO" w:eastAsia="es-ES"/>
        </w:rPr>
      </w:pPr>
      <w:r w:rsidRPr="00455AED">
        <w:rPr>
          <w:rFonts w:asciiTheme="minorHAnsi" w:hAnsiTheme="minorHAnsi" w:cstheme="minorHAnsi"/>
          <w:b/>
        </w:rPr>
        <w:t xml:space="preserve">Nombre completo del Propietario o Representante Legal </w:t>
      </w:r>
    </w:p>
    <w:p w:rsidR="00B53A46" w:rsidRPr="00455AED" w:rsidRDefault="00AD2868" w:rsidP="00AD2868">
      <w:pPr>
        <w:jc w:val="center"/>
        <w:rPr>
          <w:rFonts w:asciiTheme="minorHAnsi" w:hAnsiTheme="minorHAnsi" w:cstheme="minorHAnsi"/>
          <w:b/>
          <w:sz w:val="22"/>
          <w:szCs w:val="22"/>
        </w:rPr>
      </w:pPr>
      <w:r w:rsidRPr="00455AED">
        <w:rPr>
          <w:rFonts w:asciiTheme="minorHAnsi" w:hAnsiTheme="minorHAnsi" w:cstheme="minorHAnsi"/>
          <w:b/>
          <w:bCs/>
          <w:i/>
          <w:iCs/>
          <w:sz w:val="22"/>
          <w:szCs w:val="22"/>
        </w:rPr>
        <w:br w:type="page"/>
      </w:r>
    </w:p>
    <w:p w:rsidR="002B6F0F" w:rsidRPr="00455AED" w:rsidRDefault="002B6F0F" w:rsidP="002B6F0F">
      <w:pPr>
        <w:jc w:val="center"/>
        <w:rPr>
          <w:rFonts w:asciiTheme="minorHAnsi" w:hAnsiTheme="minorHAnsi" w:cstheme="minorHAnsi"/>
          <w:b/>
          <w:bCs/>
          <w:i/>
          <w:iCs/>
          <w:sz w:val="22"/>
          <w:szCs w:val="22"/>
        </w:rPr>
      </w:pPr>
      <w:r w:rsidRPr="00455AED">
        <w:rPr>
          <w:rFonts w:asciiTheme="minorHAnsi" w:hAnsiTheme="minorHAnsi" w:cstheme="minorHAnsi"/>
          <w:b/>
          <w:sz w:val="22"/>
          <w:szCs w:val="22"/>
        </w:rPr>
        <w:lastRenderedPageBreak/>
        <w:t>FORMULARIO B-1</w:t>
      </w:r>
    </w:p>
    <w:p w:rsidR="002B6F0F" w:rsidRPr="00455AED" w:rsidRDefault="002B6F0F" w:rsidP="002B6F0F">
      <w:pPr>
        <w:jc w:val="center"/>
        <w:rPr>
          <w:rFonts w:asciiTheme="minorHAnsi" w:hAnsiTheme="minorHAnsi" w:cstheme="minorHAnsi"/>
          <w:b/>
          <w:sz w:val="22"/>
          <w:szCs w:val="22"/>
          <w:lang w:val="es-BO"/>
        </w:rPr>
      </w:pPr>
      <w:r w:rsidRPr="00455AED">
        <w:rPr>
          <w:rFonts w:asciiTheme="minorHAnsi" w:hAnsiTheme="minorHAnsi" w:cstheme="minorHAnsi"/>
          <w:b/>
          <w:sz w:val="22"/>
          <w:szCs w:val="22"/>
          <w:lang w:val="es-BO"/>
        </w:rPr>
        <w:t xml:space="preserve">PROPUESTA ECONÓMICA </w:t>
      </w:r>
    </w:p>
    <w:p w:rsidR="002B6F0F" w:rsidRPr="00455AED" w:rsidRDefault="00D4622A" w:rsidP="002B6F0F">
      <w:pPr>
        <w:jc w:val="center"/>
        <w:rPr>
          <w:rFonts w:asciiTheme="minorHAnsi" w:hAnsiTheme="minorHAnsi" w:cstheme="minorHAnsi"/>
          <w:b/>
          <w:sz w:val="22"/>
          <w:szCs w:val="22"/>
          <w:lang w:val="es-BO"/>
        </w:rPr>
      </w:pPr>
      <w:r w:rsidRPr="00455AED">
        <w:rPr>
          <w:rFonts w:asciiTheme="minorHAnsi" w:hAnsiTheme="minorHAnsi" w:cstheme="minorHAnsi"/>
          <w:b/>
          <w:sz w:val="22"/>
          <w:szCs w:val="22"/>
          <w:lang w:val="es-BO"/>
        </w:rPr>
        <w:t xml:space="preserve">Expresado en Bolivianos </w:t>
      </w:r>
    </w:p>
    <w:p w:rsidR="00D10CD4" w:rsidRPr="00552079" w:rsidRDefault="00D10CD4" w:rsidP="00D10CD4">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5827"/>
        <w:gridCol w:w="1553"/>
      </w:tblGrid>
      <w:tr w:rsidR="00D10CD4" w:rsidRPr="00552079" w:rsidTr="00D10CD4">
        <w:trPr>
          <w:trHeight w:val="404"/>
          <w:jc w:val="center"/>
        </w:trPr>
        <w:tc>
          <w:tcPr>
            <w:tcW w:w="486" w:type="dxa"/>
            <w:shd w:val="clear" w:color="auto" w:fill="D9D9D9" w:themeFill="background1" w:themeFillShade="D9"/>
            <w:tcMar>
              <w:left w:w="0" w:type="dxa"/>
              <w:right w:w="0" w:type="dxa"/>
            </w:tcMar>
            <w:vAlign w:val="center"/>
          </w:tcPr>
          <w:p w:rsidR="00D10CD4" w:rsidRPr="00552079" w:rsidRDefault="00D10CD4" w:rsidP="009875B8">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7681" w:type="dxa"/>
            <w:gridSpan w:val="2"/>
            <w:shd w:val="clear" w:color="auto" w:fill="D9D9D9" w:themeFill="background1" w:themeFillShade="D9"/>
            <w:vAlign w:val="center"/>
          </w:tcPr>
          <w:p w:rsidR="00D10CD4" w:rsidRPr="00552079" w:rsidRDefault="00D10CD4" w:rsidP="009875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 la Fiscalización Técnica </w:t>
            </w:r>
          </w:p>
        </w:tc>
        <w:tc>
          <w:tcPr>
            <w:tcW w:w="1553" w:type="dxa"/>
            <w:shd w:val="clear" w:color="auto" w:fill="D9D9D9" w:themeFill="background1" w:themeFillShade="D9"/>
            <w:vAlign w:val="center"/>
          </w:tcPr>
          <w:p w:rsidR="00D10CD4" w:rsidRPr="00552079" w:rsidRDefault="00D10CD4" w:rsidP="009875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6059DE" w:rsidRPr="00552079" w:rsidTr="00D10CD4">
        <w:trPr>
          <w:trHeight w:val="401"/>
          <w:jc w:val="center"/>
        </w:trPr>
        <w:tc>
          <w:tcPr>
            <w:tcW w:w="486" w:type="dxa"/>
            <w:shd w:val="clear" w:color="auto" w:fill="FFFFFF"/>
            <w:tcMar>
              <w:left w:w="0" w:type="dxa"/>
              <w:right w:w="0" w:type="dxa"/>
            </w:tcMar>
            <w:vAlign w:val="center"/>
          </w:tcPr>
          <w:p w:rsidR="006059DE" w:rsidRPr="00552079" w:rsidRDefault="006059DE" w:rsidP="006059DE">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7681" w:type="dxa"/>
            <w:gridSpan w:val="2"/>
            <w:shd w:val="clear" w:color="auto" w:fill="FFFFFF"/>
            <w:vAlign w:val="center"/>
          </w:tcPr>
          <w:p w:rsidR="006059DE" w:rsidRPr="00455AED" w:rsidRDefault="006059DE" w:rsidP="006059DE">
            <w:pPr>
              <w:jc w:val="center"/>
              <w:rPr>
                <w:rFonts w:asciiTheme="minorHAnsi" w:hAnsiTheme="minorHAnsi" w:cstheme="minorHAnsi"/>
                <w:color w:val="000000"/>
                <w:sz w:val="22"/>
                <w:szCs w:val="22"/>
                <w:lang w:val="es-BO" w:eastAsia="es-BO"/>
              </w:rPr>
            </w:pPr>
            <w:r w:rsidRPr="00130882">
              <w:rPr>
                <w:rFonts w:asciiTheme="minorHAnsi" w:hAnsiTheme="minorHAnsi" w:cstheme="minorHAnsi"/>
                <w:color w:val="000000"/>
                <w:sz w:val="22"/>
                <w:szCs w:val="22"/>
                <w:lang w:val="es-BO" w:eastAsia="es-BO"/>
              </w:rPr>
              <w:t>FISCALIZACIÓN DE LA INGENIERIA DE DETALLE, PROCURA, CONSTRUCCIÓN, COMISIONADO Y PUESTA EN MARCHA PARA LA IMPLEMENTACION DE UNIDADES DE REMOCION DE MERCURIO EN LAS PLANTAS DE SEPARACION DE LIQUIDOS RIO GRANDE Y CARLOS VILLEGAS</w:t>
            </w:r>
          </w:p>
        </w:tc>
        <w:tc>
          <w:tcPr>
            <w:tcW w:w="1553" w:type="dxa"/>
            <w:shd w:val="clear" w:color="auto" w:fill="FFFFFF"/>
            <w:vAlign w:val="center"/>
          </w:tcPr>
          <w:p w:rsidR="006059DE" w:rsidRPr="00455AED" w:rsidRDefault="006059DE" w:rsidP="006059DE">
            <w:pPr>
              <w:jc w:val="center"/>
              <w:rPr>
                <w:rFonts w:asciiTheme="minorHAnsi" w:hAnsiTheme="minorHAnsi" w:cstheme="minorHAnsi"/>
                <w:color w:val="000000"/>
                <w:sz w:val="22"/>
                <w:szCs w:val="22"/>
                <w:lang w:val="es-BO" w:eastAsia="es-BO"/>
              </w:rPr>
            </w:pPr>
          </w:p>
        </w:tc>
      </w:tr>
      <w:tr w:rsidR="00D10CD4" w:rsidRPr="00552079" w:rsidTr="00D10CD4">
        <w:trPr>
          <w:trHeight w:val="401"/>
          <w:jc w:val="center"/>
        </w:trPr>
        <w:tc>
          <w:tcPr>
            <w:tcW w:w="2340" w:type="dxa"/>
            <w:gridSpan w:val="2"/>
            <w:shd w:val="clear" w:color="auto" w:fill="auto"/>
            <w:tcMar>
              <w:left w:w="0" w:type="dxa"/>
              <w:right w:w="0" w:type="dxa"/>
            </w:tcMar>
            <w:vAlign w:val="center"/>
          </w:tcPr>
          <w:p w:rsidR="00D10CD4" w:rsidRPr="00552079" w:rsidRDefault="00D10CD4" w:rsidP="009875B8">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2"/>
            <w:shd w:val="clear" w:color="auto" w:fill="auto"/>
            <w:vAlign w:val="center"/>
          </w:tcPr>
          <w:p w:rsidR="00D10CD4" w:rsidRPr="00552079" w:rsidRDefault="00D10CD4" w:rsidP="009875B8">
            <w:pPr>
              <w:jc w:val="center"/>
              <w:rPr>
                <w:rFonts w:asciiTheme="minorHAnsi" w:hAnsiTheme="minorHAnsi" w:cstheme="minorHAnsi"/>
                <w:sz w:val="22"/>
                <w:szCs w:val="22"/>
                <w:lang w:val="es-BO"/>
              </w:rPr>
            </w:pPr>
          </w:p>
        </w:tc>
      </w:tr>
    </w:tbl>
    <w:p w:rsidR="00D10CD4" w:rsidRDefault="00D10CD4" w:rsidP="00D10CD4">
      <w:pPr>
        <w:ind w:left="-851"/>
        <w:jc w:val="center"/>
        <w:rPr>
          <w:rFonts w:asciiTheme="minorHAnsi" w:hAnsiTheme="minorHAnsi" w:cstheme="minorHAnsi"/>
          <w:b/>
          <w:sz w:val="22"/>
          <w:szCs w:val="22"/>
        </w:rPr>
      </w:pPr>
    </w:p>
    <w:p w:rsidR="00D10CD4" w:rsidRPr="00552079" w:rsidRDefault="00D10CD4" w:rsidP="00D10CD4">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w:t>
      </w:r>
      <w:r>
        <w:rPr>
          <w:rFonts w:asciiTheme="minorHAnsi" w:hAnsiTheme="minorHAnsi" w:cstheme="minorHAnsi"/>
          <w:sz w:val="22"/>
          <w:szCs w:val="22"/>
        </w:rPr>
        <w:t xml:space="preserve">os cotizados </w:t>
      </w:r>
      <w:r w:rsidRPr="00552079">
        <w:rPr>
          <w:rFonts w:asciiTheme="minorHAnsi" w:hAnsiTheme="minorHAnsi" w:cstheme="minorHAnsi"/>
          <w:sz w:val="22"/>
          <w:szCs w:val="22"/>
        </w:rPr>
        <w:t>deben ser expresados máximo con dos decimales.</w:t>
      </w:r>
    </w:p>
    <w:p w:rsidR="00D10CD4" w:rsidRPr="006F470A" w:rsidRDefault="00D10CD4" w:rsidP="00D10CD4">
      <w:pPr>
        <w:rPr>
          <w:rFonts w:asciiTheme="minorHAnsi" w:hAnsiTheme="minorHAnsi" w:cstheme="minorHAnsi"/>
          <w:sz w:val="22"/>
          <w:szCs w:val="22"/>
          <w:lang w:val="es-MX"/>
        </w:rPr>
      </w:pPr>
    </w:p>
    <w:p w:rsidR="00D10CD4" w:rsidRPr="006F470A" w:rsidRDefault="00D10CD4" w:rsidP="00D10CD4">
      <w:pPr>
        <w:rPr>
          <w:rFonts w:asciiTheme="minorHAnsi" w:hAnsiTheme="minorHAnsi" w:cstheme="minorHAnsi"/>
          <w:sz w:val="22"/>
          <w:szCs w:val="22"/>
          <w:lang w:val="es-MX"/>
        </w:rPr>
      </w:pPr>
    </w:p>
    <w:p w:rsidR="002B6F0F" w:rsidRPr="00455AED" w:rsidRDefault="002B6F0F" w:rsidP="002B6F0F">
      <w:pPr>
        <w:rPr>
          <w:rFonts w:asciiTheme="minorHAnsi" w:hAnsiTheme="minorHAnsi" w:cstheme="minorHAnsi"/>
          <w:sz w:val="22"/>
          <w:szCs w:val="22"/>
          <w:lang w:val="es-MX"/>
        </w:rPr>
      </w:pPr>
    </w:p>
    <w:p w:rsidR="002B6F0F" w:rsidRPr="00455AED" w:rsidRDefault="002B6F0F" w:rsidP="002B6F0F">
      <w:pPr>
        <w:rPr>
          <w:rFonts w:asciiTheme="minorHAnsi" w:hAnsiTheme="minorHAnsi" w:cstheme="minorHAnsi"/>
          <w:b/>
          <w:sz w:val="22"/>
          <w:szCs w:val="22"/>
        </w:rPr>
        <w:sectPr w:rsidR="002B6F0F" w:rsidRPr="00455AED" w:rsidSect="001B0A46">
          <w:footerReference w:type="default" r:id="rId20"/>
          <w:pgSz w:w="12242" w:h="15842" w:code="1"/>
          <w:pgMar w:top="1418" w:right="1418" w:bottom="426" w:left="1701" w:header="624" w:footer="851" w:gutter="0"/>
          <w:cols w:space="708"/>
          <w:titlePg/>
          <w:docGrid w:linePitch="360"/>
        </w:sectPr>
      </w:pP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lastRenderedPageBreak/>
        <w:t>FORMULARIO C-1</w:t>
      </w: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DECLARACIÓN JURADA DE CUMPLIMIENTO DE LAS CONDICIONES REQUERIDAS EN LOS TÉRMINOS DE REFERENCIA </w:t>
      </w:r>
    </w:p>
    <w:p w:rsidR="002B6F0F" w:rsidRPr="00455AED" w:rsidRDefault="002B6F0F" w:rsidP="002B6F0F">
      <w:pPr>
        <w:jc w:val="center"/>
        <w:rPr>
          <w:rFonts w:asciiTheme="minorHAnsi" w:hAnsiTheme="minorHAnsi" w:cstheme="minorHAns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B6F0F" w:rsidRPr="00455AED" w:rsidTr="001B0A46">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p w:rsidR="002B6F0F" w:rsidRPr="00455AED" w:rsidRDefault="002B6F0F" w:rsidP="001B0A46">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455AED" w:rsidRDefault="002B6F0F" w:rsidP="001B0A46">
            <w:pPr>
              <w:rPr>
                <w:rFonts w:asciiTheme="minorHAnsi" w:hAnsiTheme="minorHAnsi" w:cstheme="minorHAnsi"/>
                <w:sz w:val="22"/>
                <w:szCs w:val="22"/>
              </w:rPr>
            </w:pPr>
          </w:p>
          <w:p w:rsidR="002B6F0F" w:rsidRPr="00455AED" w:rsidRDefault="002B6F0F" w:rsidP="001B0A46">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2B6F0F" w:rsidRPr="00455AED" w:rsidRDefault="002B6F0F" w:rsidP="001B0A46">
            <w:pPr>
              <w:rPr>
                <w:rFonts w:asciiTheme="minorHAnsi" w:hAnsiTheme="minorHAnsi" w:cstheme="minorHAnsi"/>
                <w:sz w:val="22"/>
                <w:szCs w:val="22"/>
              </w:rPr>
            </w:pPr>
          </w:p>
        </w:tc>
      </w:tr>
    </w:tbl>
    <w:p w:rsidR="002B6F0F" w:rsidRPr="00455AED" w:rsidRDefault="002B6F0F" w:rsidP="002B6F0F">
      <w:pPr>
        <w:jc w:val="center"/>
        <w:rPr>
          <w:rFonts w:asciiTheme="minorHAnsi" w:hAnsiTheme="minorHAnsi" w:cstheme="minorHAnsi"/>
          <w:sz w:val="22"/>
          <w:szCs w:val="22"/>
        </w:rPr>
      </w:pPr>
    </w:p>
    <w:p w:rsidR="002B6F0F" w:rsidRPr="00455AED" w:rsidRDefault="002B6F0F" w:rsidP="002B6F0F">
      <w:pPr>
        <w:jc w:val="both"/>
        <w:rPr>
          <w:rFonts w:asciiTheme="minorHAnsi" w:hAnsiTheme="minorHAnsi" w:cstheme="minorHAnsi"/>
          <w:sz w:val="22"/>
        </w:rPr>
      </w:pPr>
      <w:r w:rsidRPr="00455AED">
        <w:rPr>
          <w:rFonts w:asciiTheme="minorHAnsi" w:hAnsiTheme="minorHAnsi" w:cstheme="minorHAnsi"/>
          <w:sz w:val="22"/>
        </w:rPr>
        <w:t>A nombre de </w:t>
      </w:r>
      <w:r w:rsidRPr="00455AED">
        <w:rPr>
          <w:rFonts w:asciiTheme="minorHAnsi" w:hAnsiTheme="minorHAnsi" w:cstheme="minorHAnsi"/>
          <w:b/>
          <w:bCs/>
          <w:sz w:val="22"/>
        </w:rPr>
        <w:t>(…………………..N</w:t>
      </w:r>
      <w:r w:rsidRPr="00455AED">
        <w:rPr>
          <w:rFonts w:asciiTheme="minorHAnsi" w:hAnsiTheme="minorHAnsi" w:cstheme="minorHAnsi"/>
          <w:b/>
          <w:bCs/>
          <w:i/>
          <w:iCs/>
          <w:sz w:val="22"/>
        </w:rPr>
        <w:t>ombre de la Empresa o Asociación Accidental según corresponda) </w:t>
      </w:r>
      <w:r w:rsidRPr="00455AED">
        <w:rPr>
          <w:rFonts w:asciiTheme="minorHAnsi" w:hAnsiTheme="minorHAnsi" w:cstheme="minorHAnsi"/>
          <w:sz w:val="22"/>
        </w:rPr>
        <w:t>a la cual represento, declaro expresamente mi conformidad </w:t>
      </w:r>
      <w:r w:rsidR="00BB1248" w:rsidRPr="00455AED">
        <w:rPr>
          <w:rFonts w:asciiTheme="minorHAnsi" w:hAnsiTheme="minorHAnsi" w:cstheme="minorHAnsi"/>
          <w:sz w:val="22"/>
        </w:rPr>
        <w:t xml:space="preserve">y </w:t>
      </w:r>
      <w:r w:rsidRPr="00455AED">
        <w:rPr>
          <w:rFonts w:asciiTheme="minorHAnsi" w:hAnsiTheme="minorHAnsi" w:cstheme="minorHAnsi"/>
          <w:sz w:val="22"/>
        </w:rPr>
        <w:t>compromiso de cumplimiento a los </w:t>
      </w:r>
      <w:r w:rsidRPr="00455AED">
        <w:rPr>
          <w:rFonts w:asciiTheme="minorHAnsi" w:hAnsiTheme="minorHAnsi" w:cstheme="minorHAnsi"/>
          <w:bCs/>
          <w:sz w:val="22"/>
        </w:rPr>
        <w:t>Términos de Referencia y otras condiciones de cumplimiento obligatorio descritas en el presente DBC.</w:t>
      </w:r>
    </w:p>
    <w:p w:rsidR="002B6F0F" w:rsidRPr="00455AED" w:rsidRDefault="002B6F0F" w:rsidP="002B6F0F">
      <w:pPr>
        <w:ind w:left="360"/>
        <w:jc w:val="both"/>
        <w:rPr>
          <w:rFonts w:asciiTheme="minorHAnsi" w:hAnsiTheme="minorHAnsi" w:cstheme="minorHAnsi"/>
          <w:szCs w:val="18"/>
        </w:rPr>
      </w:pPr>
    </w:p>
    <w:p w:rsidR="002B6F0F" w:rsidRPr="00455AED" w:rsidRDefault="002B6F0F" w:rsidP="002B6F0F">
      <w:pPr>
        <w:jc w:val="both"/>
        <w:rPr>
          <w:rFonts w:asciiTheme="minorHAnsi" w:hAnsiTheme="minorHAnsi" w:cstheme="minorHAnsi"/>
          <w:szCs w:val="18"/>
        </w:rPr>
      </w:pPr>
      <w:r w:rsidRPr="00455AED">
        <w:rPr>
          <w:rFonts w:asciiTheme="minorHAnsi" w:hAnsiTheme="minorHAnsi" w:cstheme="minorHAnsi"/>
          <w:szCs w:val="18"/>
        </w:rPr>
        <w:t xml:space="preserve">Firma en señal de conformidad, </w:t>
      </w:r>
    </w:p>
    <w:p w:rsidR="002B6F0F" w:rsidRPr="00455AED" w:rsidRDefault="002B6F0F" w:rsidP="002B6F0F">
      <w:pPr>
        <w:jc w:val="both"/>
        <w:rPr>
          <w:rFonts w:asciiTheme="minorHAnsi" w:hAnsiTheme="minorHAnsi" w:cstheme="minorHAnsi"/>
          <w:sz w:val="18"/>
          <w:szCs w:val="18"/>
        </w:rPr>
      </w:pPr>
    </w:p>
    <w:p w:rsidR="002B6F0F" w:rsidRPr="00455AED" w:rsidRDefault="002B6F0F" w:rsidP="002B6F0F">
      <w:pPr>
        <w:jc w:val="both"/>
        <w:rPr>
          <w:rFonts w:asciiTheme="minorHAnsi" w:hAnsiTheme="minorHAnsi" w:cstheme="minorHAnsi"/>
          <w:sz w:val="18"/>
          <w:szCs w:val="18"/>
        </w:rPr>
      </w:pPr>
    </w:p>
    <w:p w:rsidR="002B6F0F" w:rsidRPr="00455AED" w:rsidRDefault="002B6F0F" w:rsidP="002B6F0F">
      <w:pPr>
        <w:jc w:val="center"/>
        <w:rPr>
          <w:rFonts w:asciiTheme="minorHAnsi" w:hAnsiTheme="minorHAnsi" w:cstheme="minorHAnsi"/>
          <w:sz w:val="16"/>
          <w:szCs w:val="16"/>
          <w:lang w:val="es-BO"/>
        </w:rPr>
      </w:pPr>
    </w:p>
    <w:p w:rsidR="002B6F0F" w:rsidRPr="00455AED" w:rsidRDefault="002B6F0F" w:rsidP="002B6F0F">
      <w:pPr>
        <w:jc w:val="center"/>
        <w:rPr>
          <w:rFonts w:asciiTheme="minorHAnsi" w:hAnsiTheme="minorHAnsi" w:cstheme="minorHAnsi"/>
          <w:sz w:val="16"/>
          <w:szCs w:val="16"/>
          <w:lang w:val="es-BO"/>
        </w:rPr>
      </w:pPr>
    </w:p>
    <w:p w:rsidR="002B6F0F" w:rsidRPr="00455AED" w:rsidRDefault="002B6F0F" w:rsidP="002B6F0F">
      <w:pPr>
        <w:jc w:val="center"/>
        <w:rPr>
          <w:rFonts w:asciiTheme="minorHAnsi" w:hAnsiTheme="minorHAnsi" w:cstheme="minorHAnsi"/>
          <w:sz w:val="16"/>
          <w:szCs w:val="16"/>
          <w:lang w:val="es-BO"/>
        </w:rPr>
      </w:pPr>
    </w:p>
    <w:p w:rsidR="002B6F0F" w:rsidRPr="00455AED" w:rsidRDefault="002B6F0F" w:rsidP="002B6F0F">
      <w:pPr>
        <w:jc w:val="center"/>
        <w:rPr>
          <w:rFonts w:asciiTheme="minorHAnsi" w:hAnsiTheme="minorHAnsi" w:cstheme="minorHAnsi"/>
          <w:sz w:val="16"/>
          <w:szCs w:val="16"/>
          <w:lang w:val="es-BO"/>
        </w:rPr>
      </w:pPr>
    </w:p>
    <w:p w:rsidR="002B6F0F" w:rsidRPr="00455AED" w:rsidRDefault="002B6F0F" w:rsidP="002B6F0F">
      <w:pPr>
        <w:jc w:val="center"/>
        <w:rPr>
          <w:rFonts w:asciiTheme="minorHAnsi" w:hAnsiTheme="minorHAnsi" w:cstheme="minorHAnsi"/>
          <w:b/>
        </w:rPr>
      </w:pPr>
      <w:r w:rsidRPr="00455AED">
        <w:rPr>
          <w:rFonts w:asciiTheme="minorHAnsi" w:hAnsiTheme="minorHAnsi" w:cstheme="minorHAnsi"/>
          <w:b/>
        </w:rPr>
        <w:t>-------------------------------------------------------------------------------</w:t>
      </w:r>
    </w:p>
    <w:p w:rsidR="002B6F0F" w:rsidRPr="00455AED" w:rsidRDefault="002B6F0F" w:rsidP="002B6F0F">
      <w:pPr>
        <w:jc w:val="center"/>
        <w:rPr>
          <w:rFonts w:asciiTheme="minorHAnsi" w:hAnsiTheme="minorHAnsi" w:cstheme="minorHAnsi"/>
          <w:b/>
        </w:rPr>
      </w:pPr>
      <w:r w:rsidRPr="00455AED">
        <w:rPr>
          <w:rFonts w:asciiTheme="minorHAnsi" w:hAnsiTheme="minorHAnsi" w:cstheme="minorHAnsi"/>
          <w:b/>
        </w:rPr>
        <w:t xml:space="preserve">Firma del Propietario o Representante Legal </w:t>
      </w:r>
    </w:p>
    <w:p w:rsidR="002B6F0F" w:rsidRPr="00455AED" w:rsidRDefault="002B6F0F" w:rsidP="002B6F0F">
      <w:pPr>
        <w:jc w:val="center"/>
        <w:rPr>
          <w:rFonts w:asciiTheme="minorHAnsi" w:hAnsiTheme="minorHAnsi" w:cstheme="minorHAnsi"/>
          <w:b/>
        </w:rPr>
      </w:pPr>
      <w:r w:rsidRPr="00455AED">
        <w:rPr>
          <w:rFonts w:asciiTheme="minorHAnsi" w:hAnsiTheme="minorHAnsi" w:cstheme="minorHAnsi"/>
          <w:b/>
        </w:rPr>
        <w:t xml:space="preserve">Nombre completo del Propietario o Representante Legal </w:t>
      </w: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lastRenderedPageBreak/>
        <w:t>FORMULARIO C-2</w:t>
      </w:r>
    </w:p>
    <w:p w:rsidR="002B6F0F" w:rsidRPr="00455AED" w:rsidRDefault="002B6F0F" w:rsidP="002B6F0F">
      <w:pPr>
        <w:jc w:val="center"/>
        <w:rPr>
          <w:rFonts w:asciiTheme="minorHAnsi" w:hAnsiTheme="minorHAnsi" w:cstheme="minorHAnsi"/>
          <w:b/>
          <w:bCs/>
          <w:sz w:val="22"/>
          <w:szCs w:val="22"/>
          <w:lang w:eastAsia="es-BO"/>
        </w:rPr>
      </w:pPr>
      <w:r w:rsidRPr="00455AED">
        <w:rPr>
          <w:rFonts w:asciiTheme="minorHAnsi" w:hAnsiTheme="minorHAnsi" w:cstheme="minorHAnsi"/>
          <w:b/>
          <w:bCs/>
          <w:sz w:val="22"/>
          <w:szCs w:val="22"/>
          <w:lang w:eastAsia="es-BO"/>
        </w:rPr>
        <w:t>EXPERIENCIA GENERAL Y ESPECÍFICA DEL PROPONENTE</w:t>
      </w:r>
    </w:p>
    <w:p w:rsidR="002B6F0F" w:rsidRPr="00455AED" w:rsidRDefault="002B6F0F" w:rsidP="002B6F0F">
      <w:pPr>
        <w:jc w:val="center"/>
        <w:rPr>
          <w:rFonts w:asciiTheme="minorHAnsi" w:hAnsiTheme="minorHAnsi" w:cstheme="minorHAnsi"/>
          <w:b/>
          <w:bCs/>
          <w:sz w:val="22"/>
          <w:szCs w:val="22"/>
          <w:lang w:eastAsia="es-BO"/>
        </w:rPr>
      </w:pPr>
    </w:p>
    <w:p w:rsidR="002B6F0F" w:rsidRPr="00455AED" w:rsidRDefault="002B6F0F" w:rsidP="002B6F0F">
      <w:pPr>
        <w:ind w:left="-709"/>
        <w:rPr>
          <w:rFonts w:asciiTheme="minorHAnsi" w:hAnsiTheme="minorHAnsi" w:cstheme="minorHAnsi"/>
          <w:b/>
          <w:sz w:val="22"/>
          <w:szCs w:val="22"/>
        </w:rPr>
      </w:pPr>
      <w:r w:rsidRPr="00455AED">
        <w:rPr>
          <w:rFonts w:asciiTheme="minorHAnsi" w:hAnsiTheme="minorHAnsi" w:cstheme="minorHAnsi"/>
          <w:b/>
          <w:sz w:val="22"/>
          <w:szCs w:val="22"/>
        </w:rPr>
        <w:t>NOMBRE DEL PROPONENTE:</w:t>
      </w:r>
    </w:p>
    <w:p w:rsidR="002B6F0F" w:rsidRPr="00455AED" w:rsidRDefault="002B6F0F" w:rsidP="002B6F0F">
      <w:pPr>
        <w:ind w:left="-709"/>
        <w:rPr>
          <w:rFonts w:asciiTheme="minorHAnsi" w:hAnsiTheme="minorHAnsi" w:cstheme="minorHAnsi"/>
          <w:b/>
          <w:sz w:val="8"/>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B6F0F" w:rsidRPr="00455AED" w:rsidTr="001B0A46">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Importe (*)</w:t>
            </w:r>
          </w:p>
          <w:p w:rsidR="002B6F0F" w:rsidRPr="00455AED" w:rsidRDefault="002B6F0F" w:rsidP="005B3FE7">
            <w:pPr>
              <w:jc w:val="center"/>
              <w:rPr>
                <w:rFonts w:ascii="Arial" w:hAnsi="Arial" w:cs="Arial"/>
                <w:b/>
                <w:bCs/>
                <w:sz w:val="16"/>
                <w:szCs w:val="16"/>
                <w:lang w:val="es-BO" w:eastAsia="es-BO"/>
              </w:rPr>
            </w:pPr>
            <w:r w:rsidRPr="00455AED">
              <w:rPr>
                <w:rFonts w:asciiTheme="minorHAnsi" w:hAnsiTheme="minorHAnsi" w:cstheme="minorHAnsi"/>
                <w:b/>
                <w:color w:val="FF0000"/>
                <w:sz w:val="16"/>
                <w:szCs w:val="22"/>
                <w:lang w:val="es-BO"/>
              </w:rPr>
              <w:t xml:space="preserve">Bolivianos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Nombre del Socio(s) (***)</w:t>
            </w:r>
          </w:p>
        </w:tc>
      </w:tr>
      <w:tr w:rsidR="002B6F0F" w:rsidRPr="00455AED" w:rsidTr="001B0A46">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2B6F0F" w:rsidRPr="00455AED" w:rsidRDefault="002B6F0F" w:rsidP="001B0A46">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2B6F0F" w:rsidRPr="00455AED" w:rsidRDefault="002B6F0F" w:rsidP="001B0A46">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2B6F0F" w:rsidRPr="00455AED" w:rsidRDefault="002B6F0F" w:rsidP="001B0A46">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B6F0F" w:rsidRPr="00455AED" w:rsidRDefault="002B6F0F" w:rsidP="001B0A46">
            <w:pPr>
              <w:ind w:left="113" w:right="113"/>
              <w:jc w:val="center"/>
              <w:rPr>
                <w:rFonts w:ascii="Arial" w:hAnsi="Arial" w:cs="Arial"/>
                <w:b/>
                <w:bCs/>
                <w:sz w:val="16"/>
                <w:szCs w:val="16"/>
                <w:lang w:eastAsia="es-BO"/>
              </w:rPr>
            </w:pPr>
            <w:r w:rsidRPr="00455AED">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B6F0F" w:rsidRPr="00455AED" w:rsidRDefault="002B6F0F" w:rsidP="001B0A46">
            <w:pPr>
              <w:ind w:left="113" w:right="113"/>
              <w:jc w:val="center"/>
              <w:rPr>
                <w:rFonts w:ascii="Arial" w:hAnsi="Arial" w:cs="Arial"/>
                <w:b/>
                <w:bCs/>
                <w:sz w:val="16"/>
                <w:szCs w:val="16"/>
                <w:lang w:eastAsia="es-BO"/>
              </w:rPr>
            </w:pPr>
            <w:r w:rsidRPr="00455AED">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2B6F0F" w:rsidRPr="00455AED" w:rsidRDefault="002B6F0F" w:rsidP="001B0A46">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Inicio</w:t>
            </w:r>
          </w:p>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Fin</w:t>
            </w:r>
          </w:p>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2B6F0F" w:rsidRPr="00455AED" w:rsidRDefault="002B6F0F" w:rsidP="001B0A46">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2B6F0F" w:rsidRPr="00455AED" w:rsidRDefault="002B6F0F" w:rsidP="001B0A46">
            <w:pPr>
              <w:rPr>
                <w:rFonts w:ascii="Arial" w:hAnsi="Arial" w:cs="Arial"/>
                <w:b/>
                <w:bCs/>
                <w:sz w:val="16"/>
                <w:szCs w:val="16"/>
                <w:lang w:eastAsia="es-BO"/>
              </w:rPr>
            </w:pPr>
          </w:p>
        </w:tc>
      </w:tr>
      <w:tr w:rsidR="002B6F0F" w:rsidRPr="00455AED" w:rsidTr="001B0A46">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r>
      <w:tr w:rsidR="002B6F0F" w:rsidRPr="00455AED" w:rsidTr="001B0A46">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r>
      <w:tr w:rsidR="002B6F0F" w:rsidRPr="00455AED"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r>
      <w:tr w:rsidR="002B6F0F" w:rsidRPr="00455AED"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r>
      <w:tr w:rsidR="002B6F0F" w:rsidRPr="00455AED"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r>
      <w:tr w:rsidR="002B6F0F" w:rsidRPr="00455AED" w:rsidTr="001B0A46">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r>
      <w:tr w:rsidR="002B6F0F" w:rsidRPr="00455AED" w:rsidTr="001B0A46">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455AED" w:rsidRDefault="002B6F0F" w:rsidP="001B0A46">
            <w:pPr>
              <w:jc w:val="center"/>
              <w:rPr>
                <w:rFonts w:asciiTheme="minorHAnsi" w:hAnsiTheme="minorHAnsi" w:cstheme="minorHAnsi"/>
                <w:szCs w:val="16"/>
                <w:lang w:eastAsia="es-BO"/>
              </w:rPr>
            </w:pPr>
            <w:r w:rsidRPr="00455AED">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2B6F0F" w:rsidRPr="00455AED" w:rsidRDefault="002B6F0F" w:rsidP="001B0A46">
            <w:pPr>
              <w:rPr>
                <w:rFonts w:asciiTheme="minorHAnsi" w:hAnsiTheme="minorHAnsi" w:cstheme="minorHAnsi"/>
                <w:szCs w:val="16"/>
                <w:lang w:eastAsia="es-BO"/>
              </w:rPr>
            </w:pPr>
            <w:r w:rsidRPr="00455AED">
              <w:rPr>
                <w:rFonts w:asciiTheme="minorHAnsi" w:hAnsiTheme="minorHAnsi" w:cstheme="minorHAnsi"/>
                <w:sz w:val="18"/>
                <w:szCs w:val="18"/>
                <w:lang w:eastAsia="es-BO"/>
              </w:rPr>
              <w:t>(T/C a la fecha de emisión del documento de respaldo)</w:t>
            </w:r>
          </w:p>
        </w:tc>
      </w:tr>
      <w:tr w:rsidR="002B6F0F" w:rsidRPr="00455AED" w:rsidTr="001B0A46">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455AED" w:rsidRDefault="002B6F0F" w:rsidP="001B0A46">
            <w:pPr>
              <w:jc w:val="center"/>
              <w:rPr>
                <w:rFonts w:asciiTheme="minorHAnsi" w:hAnsiTheme="minorHAnsi" w:cstheme="minorHAnsi"/>
                <w:szCs w:val="16"/>
                <w:lang w:eastAsia="es-BO"/>
              </w:rPr>
            </w:pPr>
            <w:r w:rsidRPr="00455AED">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2B6F0F" w:rsidRPr="00455AED" w:rsidRDefault="002B6F0F" w:rsidP="001B0A46">
            <w:pPr>
              <w:rPr>
                <w:rFonts w:asciiTheme="minorHAnsi" w:hAnsiTheme="minorHAnsi" w:cstheme="minorHAnsi"/>
                <w:szCs w:val="16"/>
                <w:lang w:eastAsia="es-BO"/>
              </w:rPr>
            </w:pPr>
            <w:r w:rsidRPr="00455AED">
              <w:rPr>
                <w:rFonts w:asciiTheme="minorHAnsi" w:hAnsiTheme="minorHAnsi" w:cstheme="minorHAnsi"/>
                <w:szCs w:val="16"/>
                <w:lang w:eastAsia="es-BO"/>
              </w:rPr>
              <w:t>Cuando la empresa cuente con experiencia asociada, solo se debe consignar el monto correspondiente a su participación.</w:t>
            </w:r>
          </w:p>
        </w:tc>
      </w:tr>
      <w:tr w:rsidR="002B6F0F" w:rsidRPr="00455AED" w:rsidTr="001B0A46">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2B6F0F" w:rsidRPr="00455AED" w:rsidRDefault="002B6F0F" w:rsidP="001B0A46">
            <w:pPr>
              <w:jc w:val="center"/>
              <w:rPr>
                <w:rFonts w:asciiTheme="minorHAnsi" w:hAnsiTheme="minorHAnsi" w:cstheme="minorHAnsi"/>
                <w:szCs w:val="16"/>
                <w:lang w:eastAsia="es-BO"/>
              </w:rPr>
            </w:pPr>
            <w:r w:rsidRPr="00455AED">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2B6F0F" w:rsidRPr="00455AED" w:rsidRDefault="002B6F0F" w:rsidP="001B0A46">
            <w:pPr>
              <w:rPr>
                <w:rFonts w:asciiTheme="minorHAnsi" w:hAnsiTheme="minorHAnsi" w:cstheme="minorHAnsi"/>
                <w:szCs w:val="16"/>
                <w:lang w:eastAsia="es-BO"/>
              </w:rPr>
            </w:pPr>
            <w:r w:rsidRPr="00455AED">
              <w:rPr>
                <w:rFonts w:asciiTheme="minorHAnsi" w:hAnsiTheme="minorHAnsi" w:cstheme="minorHAnsi"/>
                <w:szCs w:val="16"/>
                <w:lang w:eastAsia="es-BO"/>
              </w:rPr>
              <w:t>Si el contrato lo ejecutó como asociado, indicar en esta casilla el nombre del o los socios.</w:t>
            </w:r>
          </w:p>
        </w:tc>
      </w:tr>
      <w:tr w:rsidR="002B6F0F" w:rsidRPr="00455AED" w:rsidTr="001B0A46">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2B6F0F" w:rsidRPr="00455AED" w:rsidRDefault="002B6F0F" w:rsidP="001B0A46">
            <w:pPr>
              <w:rPr>
                <w:rFonts w:asciiTheme="minorHAnsi" w:hAnsiTheme="minorHAnsi" w:cstheme="minorHAnsi"/>
                <w:b/>
                <w:color w:val="000000"/>
                <w:lang w:eastAsia="es-BO"/>
              </w:rPr>
            </w:pPr>
            <w:r w:rsidRPr="00455AED">
              <w:rPr>
                <w:rFonts w:asciiTheme="minorHAnsi" w:hAnsiTheme="minorHAnsi" w:cstheme="minorHAnsi"/>
                <w:b/>
                <w:color w:val="000000"/>
                <w:lang w:eastAsia="es-BO"/>
              </w:rPr>
              <w:t xml:space="preserve">Notas: </w:t>
            </w:r>
          </w:p>
          <w:p w:rsidR="00AA660C" w:rsidRPr="00455AED" w:rsidRDefault="00AA660C" w:rsidP="00322A18">
            <w:pPr>
              <w:pStyle w:val="Prrafodelista"/>
              <w:numPr>
                <w:ilvl w:val="3"/>
                <w:numId w:val="16"/>
              </w:numPr>
              <w:ind w:left="482" w:right="157"/>
              <w:jc w:val="both"/>
              <w:rPr>
                <w:rFonts w:ascii="Calibri" w:hAnsi="Calibri" w:cs="Calibri"/>
                <w:b/>
                <w:bCs/>
                <w:color w:val="000000"/>
                <w:lang w:eastAsia="es-BO"/>
              </w:rPr>
            </w:pPr>
            <w:r w:rsidRPr="00455AED">
              <w:rPr>
                <w:rFonts w:ascii="Calibri" w:hAnsi="Calibri" w:cs="Calibri"/>
                <w:color w:val="000000"/>
              </w:rPr>
              <w:t>Adjuntar a la propuesta fotocopias de la documentación de respaldo de la experiencia declarada en el presente formulario.</w:t>
            </w:r>
          </w:p>
          <w:p w:rsidR="00AA660C" w:rsidRPr="00455AED" w:rsidRDefault="00AA660C" w:rsidP="00AA660C">
            <w:pPr>
              <w:pStyle w:val="Prrafodelista"/>
              <w:ind w:left="552"/>
              <w:jc w:val="both"/>
              <w:rPr>
                <w:rFonts w:ascii="Calibri" w:hAnsi="Calibri" w:cs="Calibri"/>
                <w:b/>
                <w:bCs/>
                <w:color w:val="000000"/>
              </w:rPr>
            </w:pPr>
          </w:p>
          <w:p w:rsidR="00AA660C" w:rsidRPr="00455AED" w:rsidRDefault="00AA660C" w:rsidP="00322A18">
            <w:pPr>
              <w:pStyle w:val="Prrafodelista"/>
              <w:numPr>
                <w:ilvl w:val="3"/>
                <w:numId w:val="16"/>
              </w:numPr>
              <w:ind w:left="482" w:right="157"/>
              <w:jc w:val="both"/>
              <w:rPr>
                <w:rFonts w:ascii="Calibri" w:hAnsi="Calibri" w:cs="Calibri"/>
                <w:b/>
                <w:bCs/>
                <w:color w:val="000000"/>
              </w:rPr>
            </w:pPr>
            <w:r w:rsidRPr="00455AED">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B6F0F" w:rsidRPr="00455AED" w:rsidRDefault="002B6F0F" w:rsidP="00AA660C">
            <w:pPr>
              <w:jc w:val="both"/>
              <w:rPr>
                <w:rFonts w:asciiTheme="minorHAnsi" w:hAnsiTheme="minorHAnsi" w:cstheme="minorHAnsi"/>
                <w:color w:val="000000"/>
                <w:lang w:eastAsia="es-BO"/>
              </w:rPr>
            </w:pPr>
          </w:p>
        </w:tc>
      </w:tr>
    </w:tbl>
    <w:p w:rsidR="002B6F0F" w:rsidRPr="00455AED" w:rsidRDefault="002B6F0F" w:rsidP="002B6F0F">
      <w:pP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bCs/>
          <w:i/>
          <w:iCs/>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rPr>
          <w:rFonts w:asciiTheme="minorHAnsi" w:hAnsiTheme="minorHAnsi" w:cstheme="minorHAnsi"/>
          <w:b/>
          <w:sz w:val="22"/>
          <w:szCs w:val="22"/>
        </w:rPr>
      </w:pPr>
    </w:p>
    <w:p w:rsidR="002B6F0F" w:rsidRPr="00455AED" w:rsidRDefault="002B6F0F" w:rsidP="002B6F0F">
      <w:pP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8B429B" w:rsidRPr="00455AED" w:rsidRDefault="008B429B" w:rsidP="002B6F0F">
      <w:pPr>
        <w:jc w:val="center"/>
        <w:rPr>
          <w:rFonts w:asciiTheme="minorHAnsi" w:hAnsiTheme="minorHAnsi" w:cstheme="minorHAnsi"/>
          <w:b/>
          <w:sz w:val="22"/>
          <w:szCs w:val="22"/>
        </w:rPr>
      </w:pPr>
    </w:p>
    <w:p w:rsidR="008B429B" w:rsidRPr="00455AED" w:rsidRDefault="008B429B" w:rsidP="002B6F0F">
      <w:pPr>
        <w:jc w:val="center"/>
        <w:rPr>
          <w:rFonts w:asciiTheme="minorHAnsi" w:hAnsiTheme="minorHAnsi" w:cstheme="minorHAnsi"/>
          <w:b/>
          <w:sz w:val="22"/>
          <w:szCs w:val="22"/>
        </w:rPr>
      </w:pPr>
    </w:p>
    <w:p w:rsidR="005B3FE7" w:rsidRPr="00455AED" w:rsidRDefault="005B3FE7">
      <w:pPr>
        <w:spacing w:after="160" w:line="259" w:lineRule="auto"/>
        <w:rPr>
          <w:rFonts w:asciiTheme="minorHAnsi" w:hAnsiTheme="minorHAnsi" w:cstheme="minorHAnsi"/>
          <w:b/>
          <w:sz w:val="22"/>
          <w:szCs w:val="22"/>
        </w:rPr>
      </w:pPr>
      <w:r w:rsidRPr="00455AED">
        <w:rPr>
          <w:rFonts w:asciiTheme="minorHAnsi" w:hAnsiTheme="minorHAnsi" w:cstheme="minorHAnsi"/>
          <w:b/>
          <w:sz w:val="22"/>
          <w:szCs w:val="22"/>
        </w:rPr>
        <w:br w:type="page"/>
      </w:r>
    </w:p>
    <w:p w:rsidR="00682199" w:rsidRPr="00455AED" w:rsidRDefault="00682199"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t>FORMULARIO C-3</w:t>
      </w: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EXPERIENCIA GENERAL Y ESPECÍFICA DEL PERSONAL CLAVE </w:t>
      </w: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t>CARGO: …………………………………………………………</w:t>
      </w:r>
    </w:p>
    <w:p w:rsidR="002B6F0F" w:rsidRPr="00455AED" w:rsidRDefault="002B6F0F" w:rsidP="002B6F0F">
      <w:pPr>
        <w:jc w:val="center"/>
        <w:rPr>
          <w:rFonts w:asciiTheme="minorHAnsi" w:hAnsiTheme="minorHAnsi" w:cstheme="minorHAnsi"/>
          <w:b/>
          <w:i/>
          <w:sz w:val="22"/>
          <w:szCs w:val="22"/>
        </w:rPr>
      </w:pPr>
      <w:r w:rsidRPr="00455AED">
        <w:rPr>
          <w:rFonts w:asciiTheme="minorHAnsi" w:hAnsiTheme="minorHAnsi" w:cstheme="minorHAnsi"/>
          <w:b/>
          <w:i/>
          <w:sz w:val="22"/>
          <w:szCs w:val="22"/>
        </w:rPr>
        <w:t xml:space="preserve">(El Proponente deberá indicar el cargo del personal clave de acuerdo a lo solicitado en los términos de referencia y realizar un formulario para cada cargo) </w:t>
      </w:r>
    </w:p>
    <w:p w:rsidR="002B6F0F" w:rsidRPr="00455AED" w:rsidRDefault="002B6F0F" w:rsidP="002B6F0F">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2B6F0F" w:rsidRPr="00455AED" w:rsidTr="001B0A46">
        <w:trPr>
          <w:jc w:val="center"/>
        </w:trPr>
        <w:tc>
          <w:tcPr>
            <w:tcW w:w="9781" w:type="dxa"/>
            <w:gridSpan w:val="10"/>
            <w:tcBorders>
              <w:top w:val="single" w:sz="12" w:space="0" w:color="auto"/>
            </w:tcBorders>
            <w:shd w:val="clear" w:color="auto" w:fill="D9D9D9" w:themeFill="background1" w:themeFillShade="D9"/>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1. DATOS GENERALES</w:t>
            </w:r>
          </w:p>
        </w:tc>
      </w:tr>
      <w:tr w:rsidR="002B6F0F" w:rsidRPr="00455AED" w:rsidTr="001B0A4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r w:rsidRPr="00455AED">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r w:rsidRPr="00455AED">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r w:rsidRPr="00455AED">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2B6F0F" w:rsidRPr="00455AED"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2B6F0F" w:rsidRPr="00455AED"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2B6F0F" w:rsidRPr="00455AED" w:rsidRDefault="002B6F0F" w:rsidP="001B0A46">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455AED" w:rsidRDefault="002B6F0F" w:rsidP="001B0A46">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r w:rsidRPr="00455AED">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r w:rsidRPr="00455AED">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2B6F0F" w:rsidRPr="00455AED" w:rsidRDefault="002B6F0F" w:rsidP="001B0A46">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2B6F0F" w:rsidRPr="00455AED" w:rsidRDefault="002B6F0F" w:rsidP="001B0A46">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455AED"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2B6F0F" w:rsidRPr="00455AED" w:rsidRDefault="002B6F0F" w:rsidP="001B0A46">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455AED"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2B6F0F" w:rsidRPr="00455AED" w:rsidRDefault="002B6F0F" w:rsidP="001B0A46">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2B6F0F" w:rsidRPr="00455AED" w:rsidRDefault="002B6F0F" w:rsidP="001B0A46">
            <w:pPr>
              <w:rPr>
                <w:rFonts w:asciiTheme="minorHAnsi" w:hAnsiTheme="minorHAnsi" w:cstheme="minorHAnsi"/>
                <w:sz w:val="22"/>
                <w:szCs w:val="22"/>
              </w:rPr>
            </w:pPr>
          </w:p>
        </w:tc>
      </w:tr>
    </w:tbl>
    <w:p w:rsidR="002B6F0F" w:rsidRPr="00455AED"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B6F0F" w:rsidRPr="00455AED" w:rsidTr="001B0A4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 xml:space="preserve">2. FORMACIÓN ACADÉMICA </w:t>
            </w:r>
          </w:p>
        </w:tc>
      </w:tr>
      <w:tr w:rsidR="002B6F0F" w:rsidRPr="00455AED" w:rsidTr="001B0A46">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Fecha Emisión</w:t>
            </w:r>
          </w:p>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Título en Provisión Nacional</w:t>
            </w:r>
            <w:r w:rsidR="008E0A84" w:rsidRPr="00455AED">
              <w:rPr>
                <w:rFonts w:asciiTheme="minorHAnsi" w:hAnsiTheme="minorHAnsi" w:cstheme="minorHAnsi"/>
                <w:b/>
                <w:sz w:val="22"/>
                <w:szCs w:val="22"/>
              </w:rPr>
              <w:t xml:space="preserve"> o documento requerido</w:t>
            </w:r>
          </w:p>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(Día/Mes/Año)</w:t>
            </w:r>
          </w:p>
        </w:tc>
      </w:tr>
      <w:tr w:rsidR="002B6F0F" w:rsidRPr="00455AED" w:rsidTr="001B0A46">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455AED" w:rsidRDefault="002B6F0F" w:rsidP="001B0A46">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r>
    </w:tbl>
    <w:p w:rsidR="002B6F0F" w:rsidRPr="00455AED"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B6F0F" w:rsidRPr="00455AED" w:rsidTr="001B0A46">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 xml:space="preserve">3. CURSOS DE ESPECIALIZACIÓN </w:t>
            </w:r>
          </w:p>
        </w:tc>
      </w:tr>
      <w:tr w:rsidR="002B6F0F" w:rsidRPr="00455AED" w:rsidTr="001B0A46">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Duración en Horas</w:t>
            </w:r>
          </w:p>
        </w:tc>
      </w:tr>
      <w:tr w:rsidR="002B6F0F" w:rsidRPr="00455AED" w:rsidTr="001B0A46">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r>
    </w:tbl>
    <w:p w:rsidR="002B6F0F" w:rsidRPr="00455AED"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B6F0F" w:rsidRPr="00455AED" w:rsidTr="001B0A4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 xml:space="preserve">4. CERTIFICACIONES U OTROS  </w:t>
            </w:r>
          </w:p>
        </w:tc>
      </w:tr>
      <w:tr w:rsidR="002B6F0F" w:rsidRPr="00455AED" w:rsidTr="001B0A46">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Descripción</w:t>
            </w:r>
          </w:p>
        </w:tc>
      </w:tr>
      <w:tr w:rsidR="002B6F0F" w:rsidRPr="00455AED" w:rsidTr="001B0A4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r>
    </w:tbl>
    <w:p w:rsidR="002B6F0F" w:rsidRPr="00455AED"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B6F0F" w:rsidRPr="00455AED" w:rsidTr="001B0A4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lastRenderedPageBreak/>
              <w:t>5. EXPERIENCIA GENERAL</w:t>
            </w:r>
          </w:p>
        </w:tc>
      </w:tr>
      <w:tr w:rsidR="002B6F0F" w:rsidRPr="00455AED" w:rsidTr="001B0A46">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Monto </w:t>
            </w:r>
          </w:p>
          <w:p w:rsidR="002B6F0F" w:rsidRPr="00455AED" w:rsidRDefault="002B6F0F" w:rsidP="005B3FE7">
            <w:pPr>
              <w:jc w:val="center"/>
              <w:rPr>
                <w:rFonts w:asciiTheme="minorHAnsi" w:hAnsiTheme="minorHAnsi" w:cstheme="minorHAnsi"/>
                <w:b/>
                <w:sz w:val="22"/>
                <w:szCs w:val="22"/>
                <w:lang w:val="es-BO"/>
              </w:rPr>
            </w:pPr>
            <w:r w:rsidRPr="00455AED">
              <w:rPr>
                <w:rFonts w:asciiTheme="minorHAnsi" w:hAnsiTheme="minorHAnsi" w:cstheme="minorHAnsi"/>
                <w:b/>
                <w:color w:val="FF0000"/>
                <w:sz w:val="16"/>
                <w:szCs w:val="22"/>
                <w:lang w:val="es-BO"/>
              </w:rPr>
              <w:t xml:space="preserve">Bolivianos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Fecha </w:t>
            </w:r>
          </w:p>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(Día/mes / año)</w:t>
            </w:r>
          </w:p>
        </w:tc>
      </w:tr>
      <w:tr w:rsidR="002B6F0F" w:rsidRPr="00455AED" w:rsidTr="001B0A46">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455AED" w:rsidRDefault="002B6F0F" w:rsidP="001B0A4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Hasta</w:t>
            </w:r>
          </w:p>
        </w:tc>
      </w:tr>
      <w:tr w:rsidR="002B6F0F" w:rsidRPr="00455AED" w:rsidTr="001B0A4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sz w:val="22"/>
                <w:szCs w:val="22"/>
              </w:rPr>
            </w:pPr>
            <w:r w:rsidRPr="00455AED">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r>
      <w:tr w:rsidR="002B6F0F" w:rsidRPr="00455AED"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sz w:val="22"/>
                <w:szCs w:val="22"/>
              </w:rPr>
            </w:pPr>
            <w:r w:rsidRPr="00455AED">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r>
      <w:tr w:rsidR="002B6F0F" w:rsidRPr="00455AED" w:rsidTr="001B0A46">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sz w:val="22"/>
                <w:szCs w:val="22"/>
              </w:rPr>
            </w:pPr>
            <w:r w:rsidRPr="00455AED">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r>
    </w:tbl>
    <w:p w:rsidR="002B6F0F" w:rsidRPr="00455AED"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B6F0F" w:rsidRPr="00455AED" w:rsidTr="001B0A4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 xml:space="preserve">6. EXPERIENCIA ESPECÍFICA </w:t>
            </w:r>
          </w:p>
        </w:tc>
      </w:tr>
      <w:tr w:rsidR="002B6F0F" w:rsidRPr="00455AED" w:rsidTr="001B0A46">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Monto </w:t>
            </w:r>
          </w:p>
          <w:p w:rsidR="002B6F0F" w:rsidRPr="00455AED" w:rsidRDefault="002B6F0F" w:rsidP="005B3FE7">
            <w:pPr>
              <w:jc w:val="center"/>
              <w:rPr>
                <w:rFonts w:asciiTheme="minorHAnsi" w:hAnsiTheme="minorHAnsi" w:cstheme="minorHAnsi"/>
                <w:b/>
                <w:sz w:val="22"/>
                <w:szCs w:val="22"/>
                <w:lang w:val="es-BO"/>
              </w:rPr>
            </w:pPr>
            <w:r w:rsidRPr="00455AED">
              <w:rPr>
                <w:rFonts w:asciiTheme="minorHAnsi" w:hAnsiTheme="minorHAnsi" w:cstheme="minorHAnsi"/>
                <w:b/>
                <w:color w:val="FF0000"/>
                <w:sz w:val="16"/>
                <w:szCs w:val="22"/>
                <w:lang w:val="es-BO"/>
              </w:rPr>
              <w:t xml:space="preserve">Bolivianos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Fecha </w:t>
            </w:r>
          </w:p>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(Día/Mes/Año) </w:t>
            </w:r>
          </w:p>
        </w:tc>
      </w:tr>
      <w:tr w:rsidR="002B6F0F" w:rsidRPr="00455AED" w:rsidTr="001B0A46">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455AED" w:rsidRDefault="002B6F0F" w:rsidP="001B0A4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Hasta</w:t>
            </w:r>
          </w:p>
        </w:tc>
      </w:tr>
      <w:tr w:rsidR="002B6F0F" w:rsidRPr="00455AED" w:rsidTr="001B0A4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sz w:val="22"/>
                <w:szCs w:val="22"/>
              </w:rPr>
            </w:pPr>
            <w:r w:rsidRPr="00455AED">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r>
      <w:tr w:rsidR="002B6F0F" w:rsidRPr="00455AED"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sz w:val="22"/>
                <w:szCs w:val="22"/>
              </w:rPr>
            </w:pPr>
            <w:r w:rsidRPr="00455AED">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r>
      <w:tr w:rsidR="002B6F0F" w:rsidRPr="00455AED"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sz w:val="22"/>
                <w:szCs w:val="22"/>
              </w:rPr>
            </w:pPr>
            <w:r w:rsidRPr="00455AED">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r>
      <w:tr w:rsidR="002B6F0F" w:rsidRPr="00455AED" w:rsidTr="001B0A46">
        <w:trPr>
          <w:trHeight w:val="2068"/>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2B6F0F" w:rsidRPr="00455AED" w:rsidRDefault="002B6F0F" w:rsidP="001B0A46">
            <w:pPr>
              <w:jc w:val="both"/>
              <w:rPr>
                <w:rFonts w:asciiTheme="minorHAnsi" w:hAnsiTheme="minorHAnsi" w:cstheme="minorHAnsi"/>
                <w:b/>
                <w:lang w:eastAsia="es-BO"/>
              </w:rPr>
            </w:pPr>
            <w:r w:rsidRPr="00455AED">
              <w:rPr>
                <w:rFonts w:asciiTheme="minorHAnsi" w:hAnsiTheme="minorHAnsi" w:cstheme="minorHAnsi"/>
                <w:b/>
                <w:lang w:eastAsia="es-BO"/>
              </w:rPr>
              <w:t>Notas:</w:t>
            </w:r>
          </w:p>
          <w:p w:rsidR="00AA660C" w:rsidRPr="00455AED" w:rsidRDefault="00AA660C" w:rsidP="00361820">
            <w:pPr>
              <w:pStyle w:val="Prrafodelista"/>
              <w:numPr>
                <w:ilvl w:val="2"/>
                <w:numId w:val="28"/>
              </w:numPr>
              <w:tabs>
                <w:tab w:val="clear" w:pos="2340"/>
                <w:tab w:val="num" w:pos="1980"/>
              </w:tabs>
              <w:ind w:left="552" w:right="157"/>
              <w:jc w:val="both"/>
              <w:rPr>
                <w:rFonts w:ascii="Calibri" w:hAnsi="Calibri" w:cs="Calibri"/>
                <w:b/>
                <w:bCs/>
                <w:color w:val="000000"/>
                <w:lang w:eastAsia="es-BO"/>
              </w:rPr>
            </w:pPr>
            <w:r w:rsidRPr="00455AED">
              <w:rPr>
                <w:rFonts w:ascii="Calibri" w:hAnsi="Calibri" w:cs="Calibri"/>
                <w:color w:val="000000"/>
              </w:rPr>
              <w:t>Adjuntar a la propuesta fotocopias de la documentación de respaldo de la experiencia declarada en el presente formulario.</w:t>
            </w:r>
          </w:p>
          <w:p w:rsidR="00AA660C" w:rsidRPr="00455AED" w:rsidRDefault="00AA660C" w:rsidP="00AA660C">
            <w:pPr>
              <w:pStyle w:val="Prrafodelista"/>
              <w:ind w:left="552"/>
              <w:jc w:val="both"/>
              <w:rPr>
                <w:rFonts w:ascii="Calibri" w:hAnsi="Calibri" w:cs="Calibri"/>
                <w:b/>
                <w:bCs/>
                <w:color w:val="000000"/>
              </w:rPr>
            </w:pPr>
          </w:p>
          <w:p w:rsidR="00AA660C" w:rsidRPr="00455AED" w:rsidRDefault="00AA660C" w:rsidP="00361820">
            <w:pPr>
              <w:pStyle w:val="Prrafodelista"/>
              <w:numPr>
                <w:ilvl w:val="2"/>
                <w:numId w:val="28"/>
              </w:numPr>
              <w:tabs>
                <w:tab w:val="clear" w:pos="2340"/>
                <w:tab w:val="num" w:pos="1980"/>
              </w:tabs>
              <w:ind w:left="552" w:right="157"/>
              <w:jc w:val="both"/>
              <w:rPr>
                <w:rFonts w:ascii="Calibri" w:hAnsi="Calibri" w:cs="Calibri"/>
                <w:b/>
                <w:bCs/>
                <w:color w:val="000000"/>
              </w:rPr>
            </w:pPr>
            <w:r w:rsidRPr="00455AED">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B6F0F" w:rsidRPr="00455AED" w:rsidRDefault="002B6F0F" w:rsidP="00AA660C">
            <w:pPr>
              <w:jc w:val="both"/>
              <w:rPr>
                <w:rFonts w:asciiTheme="minorHAnsi" w:hAnsiTheme="minorHAnsi" w:cstheme="minorHAnsi"/>
                <w:color w:val="000000"/>
                <w:lang w:eastAsia="es-BO"/>
              </w:rPr>
            </w:pPr>
          </w:p>
        </w:tc>
      </w:tr>
    </w:tbl>
    <w:p w:rsidR="002B6F0F" w:rsidRPr="00455AED" w:rsidRDefault="002B6F0F" w:rsidP="002B6F0F">
      <w:pPr>
        <w:tabs>
          <w:tab w:val="left" w:pos="5160"/>
        </w:tabs>
        <w:rPr>
          <w:rFonts w:asciiTheme="minorHAnsi" w:hAnsiTheme="minorHAnsi" w:cstheme="minorHAnsi"/>
          <w:sz w:val="22"/>
          <w:szCs w:val="22"/>
        </w:rPr>
      </w:pPr>
      <w:r w:rsidRPr="00455AED">
        <w:rPr>
          <w:rFonts w:asciiTheme="minorHAnsi" w:hAnsiTheme="minorHAnsi" w:cstheme="minorHAnsi"/>
          <w:sz w:val="22"/>
          <w:szCs w:val="22"/>
        </w:rPr>
        <w:tab/>
      </w:r>
    </w:p>
    <w:p w:rsidR="002B6F0F" w:rsidRPr="00455AED" w:rsidRDefault="002B6F0F" w:rsidP="002B6F0F">
      <w:pPr>
        <w:pStyle w:val="Ttulo3"/>
        <w:spacing w:before="0" w:after="0"/>
        <w:jc w:val="center"/>
        <w:rPr>
          <w:rFonts w:asciiTheme="minorHAnsi" w:hAnsiTheme="minorHAnsi" w:cstheme="minorHAnsi"/>
          <w:bCs w:val="0"/>
          <w:sz w:val="22"/>
          <w:szCs w:val="22"/>
          <w:lang w:val="es-BO" w:eastAsia="es-ES"/>
        </w:rPr>
      </w:pPr>
    </w:p>
    <w:p w:rsidR="005B3FE7" w:rsidRPr="00455AED" w:rsidRDefault="005B3FE7">
      <w:pPr>
        <w:spacing w:after="160" w:line="259" w:lineRule="auto"/>
        <w:rPr>
          <w:rFonts w:asciiTheme="minorHAnsi" w:hAnsiTheme="minorHAnsi" w:cstheme="minorHAnsi"/>
          <w:b/>
          <w:sz w:val="22"/>
          <w:szCs w:val="22"/>
          <w:lang w:val="es-BO" w:eastAsia="es-ES"/>
        </w:rPr>
      </w:pPr>
      <w:r w:rsidRPr="00455AED">
        <w:rPr>
          <w:rFonts w:asciiTheme="minorHAnsi" w:hAnsiTheme="minorHAnsi" w:cstheme="minorHAnsi"/>
          <w:bCs/>
          <w:sz w:val="22"/>
          <w:szCs w:val="22"/>
          <w:lang w:val="es-BO" w:eastAsia="es-ES"/>
        </w:rPr>
        <w:br w:type="page"/>
      </w:r>
    </w:p>
    <w:p w:rsidR="00C36B92" w:rsidRPr="00455AED" w:rsidRDefault="00C36B92">
      <w:pPr>
        <w:rPr>
          <w:lang w:val="es-BO"/>
        </w:rPr>
      </w:pPr>
    </w:p>
    <w:p w:rsidR="00C36B92" w:rsidRPr="00BE53B4" w:rsidRDefault="00C36B92" w:rsidP="00C36B92">
      <w:pPr>
        <w:jc w:val="center"/>
        <w:rPr>
          <w:rFonts w:asciiTheme="minorHAnsi" w:hAnsiTheme="minorHAnsi" w:cstheme="minorHAnsi"/>
          <w:b/>
          <w:sz w:val="22"/>
          <w:szCs w:val="22"/>
        </w:rPr>
      </w:pPr>
      <w:r w:rsidRPr="00BE53B4">
        <w:rPr>
          <w:rFonts w:asciiTheme="minorHAnsi" w:hAnsiTheme="minorHAnsi" w:cstheme="minorHAnsi"/>
          <w:b/>
          <w:sz w:val="22"/>
          <w:szCs w:val="22"/>
        </w:rPr>
        <w:t>FORMULARIO C-4</w:t>
      </w:r>
    </w:p>
    <w:p w:rsidR="00C36B92" w:rsidRPr="00BE53B4" w:rsidRDefault="00C36B92" w:rsidP="00C36B92">
      <w:pPr>
        <w:jc w:val="center"/>
        <w:rPr>
          <w:rFonts w:asciiTheme="minorHAnsi" w:hAnsiTheme="minorHAnsi" w:cstheme="minorHAnsi"/>
          <w:b/>
          <w:sz w:val="22"/>
          <w:szCs w:val="22"/>
        </w:rPr>
      </w:pPr>
      <w:r w:rsidRPr="00BE53B4">
        <w:rPr>
          <w:rFonts w:asciiTheme="minorHAnsi" w:hAnsiTheme="minorHAnsi" w:cstheme="minorHAnsi"/>
          <w:b/>
          <w:sz w:val="22"/>
          <w:szCs w:val="22"/>
        </w:rPr>
        <w:t>RESUMEN DE INFORMACIÓN FINANCIERA</w:t>
      </w:r>
    </w:p>
    <w:p w:rsidR="00BE53B4" w:rsidRPr="00C21299" w:rsidRDefault="00BE53B4" w:rsidP="00BE53B4">
      <w:pPr>
        <w:jc w:val="center"/>
        <w:rPr>
          <w:rFonts w:ascii="Lucida Bright" w:hAnsi="Lucida Bright" w:cs="Arial"/>
          <w:b/>
        </w:rPr>
      </w:pPr>
      <w:r w:rsidRPr="00C21299">
        <w:rPr>
          <w:rFonts w:ascii="Lucida Bright" w:hAnsi="Lucida Bright" w:cs="Arial"/>
          <w:b/>
        </w:rPr>
        <w:t>FORMULARIO DE CAPACIDAD FINANCIERA</w:t>
      </w:r>
    </w:p>
    <w:p w:rsidR="00BE53B4" w:rsidRPr="00C21299" w:rsidRDefault="00BE53B4" w:rsidP="00BE53B4">
      <w:pPr>
        <w:jc w:val="center"/>
        <w:rPr>
          <w:rFonts w:ascii="Lucida Bright" w:hAnsi="Lucida Bright" w:cs="Arial"/>
        </w:rPr>
      </w:pPr>
      <w:r w:rsidRPr="00C21299">
        <w:rPr>
          <w:rFonts w:ascii="Lucida Bright" w:hAnsi="Lucida Bright" w:cs="Arial"/>
          <w:b/>
        </w:rPr>
        <w:t xml:space="preserve"> (Para Empresas Individuales)</w:t>
      </w:r>
    </w:p>
    <w:tbl>
      <w:tblPr>
        <w:tblW w:w="7372" w:type="dxa"/>
        <w:jc w:val="center"/>
        <w:tblLayout w:type="fixed"/>
        <w:tblCellMar>
          <w:left w:w="70" w:type="dxa"/>
          <w:right w:w="70" w:type="dxa"/>
        </w:tblCellMar>
        <w:tblLook w:val="04A0" w:firstRow="1" w:lastRow="0" w:firstColumn="1" w:lastColumn="0" w:noHBand="0" w:noVBand="1"/>
      </w:tblPr>
      <w:tblGrid>
        <w:gridCol w:w="2877"/>
        <w:gridCol w:w="2247"/>
        <w:gridCol w:w="2248"/>
      </w:tblGrid>
      <w:tr w:rsidR="00BE53B4" w:rsidRPr="00C21299" w:rsidTr="00B442D0">
        <w:trPr>
          <w:trHeight w:val="253"/>
          <w:jc w:val="center"/>
        </w:trPr>
        <w:tc>
          <w:tcPr>
            <w:tcW w:w="2877" w:type="dxa"/>
            <w:tcBorders>
              <w:top w:val="nil"/>
              <w:left w:val="nil"/>
              <w:bottom w:val="nil"/>
              <w:right w:val="nil"/>
            </w:tcBorders>
            <w:shd w:val="clear" w:color="auto" w:fill="auto"/>
            <w:noWrap/>
            <w:vAlign w:val="center"/>
            <w:hideMark/>
          </w:tcPr>
          <w:p w:rsidR="00BE53B4" w:rsidRPr="00C21299" w:rsidRDefault="00BE53B4" w:rsidP="00B442D0">
            <w:pPr>
              <w:rPr>
                <w:rFonts w:ascii="Lucida Bright" w:hAnsi="Lucida Bright" w:cs="Arial"/>
                <w:b/>
                <w:bCs/>
              </w:rPr>
            </w:pPr>
            <w:r w:rsidRPr="00C21299">
              <w:rPr>
                <w:rFonts w:ascii="Lucida Bright" w:hAnsi="Lucida Bright" w:cs="Arial"/>
                <w:b/>
                <w:bCs/>
              </w:rPr>
              <w:t>EMPRESA PROPONENTE</w:t>
            </w:r>
          </w:p>
        </w:tc>
        <w:tc>
          <w:tcPr>
            <w:tcW w:w="2247" w:type="dxa"/>
            <w:tcBorders>
              <w:top w:val="nil"/>
              <w:left w:val="nil"/>
              <w:bottom w:val="single" w:sz="4" w:space="0" w:color="auto"/>
              <w:right w:val="nil"/>
            </w:tcBorders>
            <w:shd w:val="clear" w:color="auto" w:fill="auto"/>
            <w:noWrap/>
            <w:vAlign w:val="center"/>
            <w:hideMark/>
          </w:tcPr>
          <w:p w:rsidR="00BE53B4" w:rsidRPr="00C21299" w:rsidRDefault="00BE53B4" w:rsidP="00B442D0">
            <w:pPr>
              <w:rPr>
                <w:rFonts w:ascii="Lucida Bright" w:hAnsi="Lucida Bright" w:cs="Arial"/>
                <w:b/>
                <w:bCs/>
              </w:rPr>
            </w:pPr>
            <w:r w:rsidRPr="00C21299">
              <w:rPr>
                <w:rFonts w:ascii="Lucida Bright" w:hAnsi="Lucida Bright" w:cs="Arial"/>
                <w:b/>
                <w:bCs/>
              </w:rPr>
              <w:t> </w:t>
            </w:r>
          </w:p>
        </w:tc>
        <w:tc>
          <w:tcPr>
            <w:tcW w:w="2248" w:type="dxa"/>
            <w:tcBorders>
              <w:top w:val="nil"/>
              <w:left w:val="nil"/>
              <w:bottom w:val="single" w:sz="4" w:space="0" w:color="auto"/>
              <w:right w:val="nil"/>
            </w:tcBorders>
            <w:shd w:val="clear" w:color="auto" w:fill="auto"/>
            <w:noWrap/>
            <w:vAlign w:val="center"/>
            <w:hideMark/>
          </w:tcPr>
          <w:p w:rsidR="00BE53B4" w:rsidRPr="00C21299" w:rsidRDefault="00BE53B4" w:rsidP="00B442D0">
            <w:pPr>
              <w:rPr>
                <w:rFonts w:ascii="Lucida Bright" w:hAnsi="Lucida Bright" w:cs="Arial"/>
              </w:rPr>
            </w:pPr>
            <w:r w:rsidRPr="00C21299">
              <w:rPr>
                <w:rFonts w:ascii="Lucida Bright" w:hAnsi="Lucida Bright" w:cs="Arial"/>
              </w:rPr>
              <w:t> </w:t>
            </w:r>
          </w:p>
        </w:tc>
      </w:tr>
      <w:tr w:rsidR="00BE53B4" w:rsidRPr="00C21299" w:rsidTr="00B442D0">
        <w:trPr>
          <w:trHeight w:val="253"/>
          <w:jc w:val="center"/>
        </w:trPr>
        <w:tc>
          <w:tcPr>
            <w:tcW w:w="2877" w:type="dxa"/>
            <w:tcBorders>
              <w:top w:val="nil"/>
              <w:left w:val="nil"/>
              <w:bottom w:val="nil"/>
              <w:right w:val="nil"/>
            </w:tcBorders>
            <w:shd w:val="clear" w:color="auto" w:fill="auto"/>
            <w:noWrap/>
            <w:vAlign w:val="center"/>
          </w:tcPr>
          <w:p w:rsidR="00BE53B4" w:rsidRPr="00C21299" w:rsidRDefault="00BE53B4" w:rsidP="00B442D0">
            <w:pPr>
              <w:rPr>
                <w:rFonts w:ascii="Lucida Bright" w:hAnsi="Lucida Bright" w:cs="Arial"/>
                <w:b/>
                <w:bCs/>
              </w:rPr>
            </w:pPr>
          </w:p>
        </w:tc>
        <w:tc>
          <w:tcPr>
            <w:tcW w:w="4495" w:type="dxa"/>
            <w:gridSpan w:val="2"/>
            <w:tcBorders>
              <w:top w:val="nil"/>
              <w:left w:val="nil"/>
              <w:bottom w:val="single" w:sz="4" w:space="0" w:color="auto"/>
              <w:right w:val="nil"/>
            </w:tcBorders>
            <w:shd w:val="clear" w:color="auto" w:fill="auto"/>
            <w:noWrap/>
            <w:vAlign w:val="center"/>
          </w:tcPr>
          <w:p w:rsidR="00BE53B4" w:rsidRPr="00C21299" w:rsidRDefault="00BE53B4" w:rsidP="00B442D0">
            <w:pPr>
              <w:jc w:val="center"/>
              <w:rPr>
                <w:rFonts w:ascii="Lucida Bright" w:hAnsi="Lucida Bright" w:cs="Arial"/>
              </w:rPr>
            </w:pPr>
            <w:r>
              <w:rPr>
                <w:rFonts w:ascii="Lucida Bright" w:hAnsi="Lucida Bright" w:cs="Arial"/>
              </w:rPr>
              <w:t>Gestión XXX</w:t>
            </w:r>
          </w:p>
        </w:tc>
      </w:tr>
      <w:tr w:rsidR="00BE53B4" w:rsidRPr="00C21299" w:rsidTr="00B442D0">
        <w:trPr>
          <w:trHeight w:val="253"/>
          <w:jc w:val="center"/>
        </w:trPr>
        <w:tc>
          <w:tcPr>
            <w:tcW w:w="2877" w:type="dxa"/>
            <w:tcBorders>
              <w:top w:val="nil"/>
              <w:left w:val="nil"/>
              <w:bottom w:val="single" w:sz="4" w:space="0" w:color="auto"/>
              <w:right w:val="nil"/>
            </w:tcBorders>
            <w:shd w:val="clear" w:color="auto" w:fill="auto"/>
            <w:noWrap/>
            <w:vAlign w:val="center"/>
            <w:hideMark/>
          </w:tcPr>
          <w:p w:rsidR="00BE53B4" w:rsidRPr="00C21299" w:rsidRDefault="00BE53B4" w:rsidP="00B442D0">
            <w:pPr>
              <w:rPr>
                <w:rFonts w:ascii="Lucida Bright" w:hAnsi="Lucida Bright" w:cs="Arial"/>
              </w:rPr>
            </w:pPr>
          </w:p>
        </w:tc>
        <w:tc>
          <w:tcPr>
            <w:tcW w:w="2247" w:type="dxa"/>
            <w:tcBorders>
              <w:top w:val="nil"/>
              <w:left w:val="nil"/>
              <w:bottom w:val="nil"/>
              <w:right w:val="nil"/>
            </w:tcBorders>
            <w:shd w:val="clear" w:color="auto" w:fill="auto"/>
            <w:noWrap/>
            <w:vAlign w:val="center"/>
            <w:hideMark/>
          </w:tcPr>
          <w:p w:rsidR="00BE53B4" w:rsidRPr="00C21299" w:rsidRDefault="00BE53B4" w:rsidP="00B442D0">
            <w:pPr>
              <w:rPr>
                <w:rFonts w:ascii="Lucida Bright" w:hAnsi="Lucida Bright" w:cs="Arial"/>
              </w:rPr>
            </w:pPr>
          </w:p>
        </w:tc>
        <w:tc>
          <w:tcPr>
            <w:tcW w:w="2248" w:type="dxa"/>
            <w:tcBorders>
              <w:top w:val="nil"/>
              <w:left w:val="nil"/>
              <w:bottom w:val="nil"/>
              <w:right w:val="nil"/>
            </w:tcBorders>
            <w:shd w:val="clear" w:color="auto" w:fill="auto"/>
            <w:noWrap/>
            <w:vAlign w:val="center"/>
            <w:hideMark/>
          </w:tcPr>
          <w:p w:rsidR="00BE53B4" w:rsidRPr="00C21299" w:rsidRDefault="00BE53B4" w:rsidP="00B442D0">
            <w:pPr>
              <w:rPr>
                <w:rFonts w:ascii="Lucida Bright" w:hAnsi="Lucida Bright" w:cs="Arial"/>
              </w:rPr>
            </w:pPr>
          </w:p>
        </w:tc>
      </w:tr>
      <w:tr w:rsidR="00BE53B4" w:rsidRPr="00C21299" w:rsidTr="00B442D0">
        <w:trPr>
          <w:trHeight w:val="1121"/>
          <w:jc w:val="center"/>
        </w:trPr>
        <w:tc>
          <w:tcPr>
            <w:tcW w:w="2877"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BE53B4" w:rsidRPr="00B65620" w:rsidRDefault="00BE53B4" w:rsidP="00B442D0">
            <w:pPr>
              <w:rPr>
                <w:rFonts w:ascii="Lucida Bright" w:hAnsi="Lucida Bright" w:cs="Arial"/>
                <w:b/>
                <w:bCs/>
              </w:rPr>
            </w:pPr>
            <w:r w:rsidRPr="00B65620">
              <w:rPr>
                <w:rFonts w:ascii="Lucida Bright" w:hAnsi="Lucida Bright" w:cs="Arial"/>
                <w:b/>
                <w:bCs/>
              </w:rPr>
              <w:t>CRITERIOS EVALUADOS</w:t>
            </w:r>
          </w:p>
        </w:tc>
        <w:tc>
          <w:tcPr>
            <w:tcW w:w="2247" w:type="dxa"/>
            <w:tcBorders>
              <w:top w:val="single" w:sz="4" w:space="0" w:color="auto"/>
              <w:left w:val="nil"/>
              <w:bottom w:val="single" w:sz="4" w:space="0" w:color="auto"/>
              <w:right w:val="nil"/>
            </w:tcBorders>
            <w:shd w:val="clear" w:color="000000" w:fill="D8D8D8"/>
            <w:vAlign w:val="center"/>
            <w:hideMark/>
          </w:tcPr>
          <w:p w:rsidR="00BE53B4" w:rsidRPr="00B65620" w:rsidRDefault="00BE53B4" w:rsidP="00B442D0">
            <w:pPr>
              <w:jc w:val="center"/>
              <w:rPr>
                <w:rFonts w:ascii="Lucida Bright" w:hAnsi="Lucida Bright" w:cs="Arial"/>
                <w:b/>
                <w:bCs/>
              </w:rPr>
            </w:pPr>
            <w:r w:rsidRPr="00B65620">
              <w:rPr>
                <w:rFonts w:ascii="Lucida Bright" w:hAnsi="Lucida Bright" w:cs="Arial"/>
                <w:b/>
                <w:bCs/>
              </w:rPr>
              <w:t>ESTADOS FINANCIEROS al dd/mm/aa</w:t>
            </w:r>
            <w:r w:rsidRPr="00B65620">
              <w:rPr>
                <w:rFonts w:ascii="Lucida Bright" w:hAnsi="Lucida Bright" w:cs="Arial"/>
                <w:b/>
                <w:bCs/>
              </w:rPr>
              <w:br/>
              <w:t>(En Bolivianos)</w:t>
            </w:r>
          </w:p>
        </w:tc>
        <w:tc>
          <w:tcPr>
            <w:tcW w:w="2248"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BE53B4" w:rsidRPr="00B65620" w:rsidRDefault="00BE53B4" w:rsidP="00B442D0">
            <w:pPr>
              <w:jc w:val="center"/>
              <w:rPr>
                <w:rFonts w:ascii="Lucida Bright" w:hAnsi="Lucida Bright" w:cs="Arial"/>
                <w:b/>
                <w:bCs/>
              </w:rPr>
            </w:pPr>
            <w:r w:rsidRPr="00B65620">
              <w:rPr>
                <w:rFonts w:ascii="Lucida Bright" w:hAnsi="Lucida Bright" w:cs="Arial"/>
                <w:b/>
                <w:bCs/>
              </w:rPr>
              <w:t>INFORMACIÓN OBTENIDA DE: (Estado Financiero, Página</w:t>
            </w:r>
            <w:r>
              <w:rPr>
                <w:rFonts w:ascii="Lucida Bright" w:hAnsi="Lucida Bright" w:cs="Arial"/>
                <w:b/>
                <w:bCs/>
              </w:rPr>
              <w:t>/folio</w:t>
            </w:r>
            <w:r w:rsidRPr="00B65620">
              <w:rPr>
                <w:rFonts w:ascii="Lucida Bright" w:hAnsi="Lucida Bright" w:cs="Arial"/>
                <w:b/>
                <w:bCs/>
              </w:rPr>
              <w:t>):</w:t>
            </w:r>
          </w:p>
        </w:tc>
      </w:tr>
      <w:tr w:rsidR="00BE53B4" w:rsidRPr="00C21299" w:rsidTr="00B442D0">
        <w:trPr>
          <w:trHeight w:val="253"/>
          <w:jc w:val="center"/>
        </w:trPr>
        <w:tc>
          <w:tcPr>
            <w:tcW w:w="28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53B4" w:rsidRPr="00C21299" w:rsidRDefault="00BE53B4" w:rsidP="00B442D0">
            <w:pPr>
              <w:rPr>
                <w:rFonts w:ascii="Lucida Bright" w:hAnsi="Lucida Bright" w:cs="Arial"/>
              </w:rPr>
            </w:pPr>
            <w:r w:rsidRPr="00C21299">
              <w:rPr>
                <w:rFonts w:ascii="Lucida Bright" w:hAnsi="Lucida Bright" w:cs="Arial"/>
              </w:rPr>
              <w:t>Utilidad Líquida del Periodo</w:t>
            </w:r>
          </w:p>
        </w:tc>
        <w:tc>
          <w:tcPr>
            <w:tcW w:w="2247" w:type="dxa"/>
            <w:tcBorders>
              <w:top w:val="nil"/>
              <w:left w:val="nil"/>
              <w:bottom w:val="single" w:sz="4" w:space="0" w:color="auto"/>
              <w:right w:val="single" w:sz="4" w:space="0" w:color="auto"/>
            </w:tcBorders>
            <w:shd w:val="clear" w:color="auto" w:fill="auto"/>
            <w:vAlign w:val="center"/>
          </w:tcPr>
          <w:p w:rsidR="00BE53B4" w:rsidRPr="00C21299" w:rsidRDefault="00BE53B4" w:rsidP="00B442D0">
            <w:pPr>
              <w:jc w:val="center"/>
              <w:rPr>
                <w:rFonts w:ascii="Lucida Bright" w:hAnsi="Lucida Bright" w:cs="Arial"/>
              </w:rPr>
            </w:pPr>
          </w:p>
        </w:tc>
        <w:tc>
          <w:tcPr>
            <w:tcW w:w="2248" w:type="dxa"/>
            <w:tcBorders>
              <w:top w:val="nil"/>
              <w:left w:val="nil"/>
              <w:bottom w:val="single" w:sz="4" w:space="0" w:color="auto"/>
              <w:right w:val="single" w:sz="4" w:space="0" w:color="auto"/>
            </w:tcBorders>
            <w:shd w:val="clear" w:color="auto" w:fill="auto"/>
            <w:vAlign w:val="center"/>
          </w:tcPr>
          <w:p w:rsidR="00BE53B4" w:rsidRPr="00C21299" w:rsidRDefault="00BE53B4" w:rsidP="00B442D0">
            <w:pPr>
              <w:jc w:val="center"/>
              <w:rPr>
                <w:rFonts w:ascii="Lucida Bright" w:hAnsi="Lucida Bright" w:cs="Arial"/>
              </w:rPr>
            </w:pPr>
          </w:p>
        </w:tc>
      </w:tr>
      <w:tr w:rsidR="00BE53B4" w:rsidRPr="00C21299" w:rsidTr="00B442D0">
        <w:trPr>
          <w:trHeight w:val="253"/>
          <w:jc w:val="center"/>
        </w:trPr>
        <w:tc>
          <w:tcPr>
            <w:tcW w:w="2877" w:type="dxa"/>
            <w:tcBorders>
              <w:top w:val="nil"/>
              <w:left w:val="single" w:sz="4" w:space="0" w:color="auto"/>
              <w:bottom w:val="single" w:sz="4" w:space="0" w:color="auto"/>
              <w:right w:val="single" w:sz="4" w:space="0" w:color="auto"/>
            </w:tcBorders>
            <w:shd w:val="clear" w:color="auto" w:fill="auto"/>
            <w:vAlign w:val="center"/>
            <w:hideMark/>
          </w:tcPr>
          <w:p w:rsidR="00BE53B4" w:rsidRPr="00C21299" w:rsidRDefault="00BE53B4" w:rsidP="00B442D0">
            <w:pPr>
              <w:rPr>
                <w:rFonts w:ascii="Lucida Bright" w:hAnsi="Lucida Bright" w:cs="Arial"/>
              </w:rPr>
            </w:pPr>
            <w:r w:rsidRPr="00C21299">
              <w:rPr>
                <w:rFonts w:ascii="Lucida Bright" w:hAnsi="Lucida Bright" w:cs="Arial"/>
              </w:rPr>
              <w:t>Patrimonio</w:t>
            </w:r>
          </w:p>
        </w:tc>
        <w:tc>
          <w:tcPr>
            <w:tcW w:w="2247" w:type="dxa"/>
            <w:tcBorders>
              <w:top w:val="nil"/>
              <w:left w:val="nil"/>
              <w:bottom w:val="single" w:sz="4" w:space="0" w:color="auto"/>
              <w:right w:val="single" w:sz="4" w:space="0" w:color="auto"/>
            </w:tcBorders>
            <w:shd w:val="clear" w:color="auto" w:fill="auto"/>
            <w:vAlign w:val="center"/>
          </w:tcPr>
          <w:p w:rsidR="00BE53B4" w:rsidRPr="00C21299" w:rsidRDefault="00BE53B4" w:rsidP="00B442D0">
            <w:pPr>
              <w:jc w:val="center"/>
              <w:rPr>
                <w:rFonts w:ascii="Lucida Bright" w:hAnsi="Lucida Bright" w:cs="Arial"/>
              </w:rPr>
            </w:pPr>
          </w:p>
        </w:tc>
        <w:tc>
          <w:tcPr>
            <w:tcW w:w="2248" w:type="dxa"/>
            <w:tcBorders>
              <w:top w:val="nil"/>
              <w:left w:val="nil"/>
              <w:bottom w:val="single" w:sz="4" w:space="0" w:color="auto"/>
              <w:right w:val="single" w:sz="4" w:space="0" w:color="auto"/>
            </w:tcBorders>
            <w:shd w:val="clear" w:color="auto" w:fill="auto"/>
            <w:vAlign w:val="center"/>
          </w:tcPr>
          <w:p w:rsidR="00BE53B4" w:rsidRPr="00C21299" w:rsidRDefault="00BE53B4" w:rsidP="00B442D0">
            <w:pPr>
              <w:jc w:val="center"/>
              <w:rPr>
                <w:rFonts w:ascii="Lucida Bright" w:hAnsi="Lucida Bright" w:cs="Arial"/>
              </w:rPr>
            </w:pPr>
          </w:p>
        </w:tc>
      </w:tr>
      <w:tr w:rsidR="00BE53B4" w:rsidRPr="00C21299" w:rsidTr="00B442D0">
        <w:trPr>
          <w:trHeight w:val="253"/>
          <w:jc w:val="center"/>
        </w:trPr>
        <w:tc>
          <w:tcPr>
            <w:tcW w:w="2877" w:type="dxa"/>
            <w:tcBorders>
              <w:top w:val="nil"/>
              <w:left w:val="single" w:sz="4" w:space="0" w:color="auto"/>
              <w:bottom w:val="single" w:sz="4" w:space="0" w:color="auto"/>
              <w:right w:val="single" w:sz="4" w:space="0" w:color="auto"/>
            </w:tcBorders>
            <w:shd w:val="clear" w:color="000000" w:fill="D8D8D8"/>
            <w:vAlign w:val="center"/>
            <w:hideMark/>
          </w:tcPr>
          <w:p w:rsidR="00BE53B4" w:rsidRPr="00C21299" w:rsidRDefault="00BE53B4" w:rsidP="00B442D0">
            <w:pPr>
              <w:rPr>
                <w:rFonts w:ascii="Lucida Bright" w:hAnsi="Lucida Bright" w:cs="Arial"/>
                <w:b/>
                <w:bCs/>
              </w:rPr>
            </w:pPr>
            <w:r w:rsidRPr="00C21299">
              <w:rPr>
                <w:rFonts w:ascii="Lucida Bright" w:hAnsi="Lucida Bright" w:cs="Arial"/>
                <w:b/>
                <w:bCs/>
              </w:rPr>
              <w:t>RENTABILIDAD (ROE) %</w:t>
            </w:r>
          </w:p>
        </w:tc>
        <w:tc>
          <w:tcPr>
            <w:tcW w:w="2247" w:type="dxa"/>
            <w:tcBorders>
              <w:top w:val="nil"/>
              <w:left w:val="nil"/>
              <w:bottom w:val="single" w:sz="4" w:space="0" w:color="auto"/>
              <w:right w:val="single" w:sz="4" w:space="0" w:color="auto"/>
            </w:tcBorders>
            <w:shd w:val="clear" w:color="000000" w:fill="D8D8D8"/>
            <w:vAlign w:val="center"/>
          </w:tcPr>
          <w:p w:rsidR="00BE53B4" w:rsidRPr="00C21299" w:rsidRDefault="00BE53B4" w:rsidP="00B442D0">
            <w:pPr>
              <w:jc w:val="center"/>
              <w:rPr>
                <w:rFonts w:ascii="Lucida Bright" w:hAnsi="Lucida Bright" w:cs="Arial"/>
                <w:b/>
                <w:bCs/>
              </w:rPr>
            </w:pPr>
          </w:p>
        </w:tc>
        <w:tc>
          <w:tcPr>
            <w:tcW w:w="2248" w:type="dxa"/>
            <w:tcBorders>
              <w:top w:val="nil"/>
              <w:left w:val="nil"/>
              <w:bottom w:val="single" w:sz="4" w:space="0" w:color="auto"/>
              <w:right w:val="single" w:sz="4" w:space="0" w:color="auto"/>
            </w:tcBorders>
            <w:shd w:val="clear" w:color="000000" w:fill="D8D8D8"/>
            <w:vAlign w:val="center"/>
          </w:tcPr>
          <w:p w:rsidR="00BE53B4" w:rsidRPr="00C21299" w:rsidRDefault="00BE53B4" w:rsidP="00B442D0">
            <w:pPr>
              <w:jc w:val="center"/>
              <w:rPr>
                <w:rFonts w:ascii="Lucida Bright" w:hAnsi="Lucida Bright" w:cs="Arial"/>
                <w:b/>
                <w:bCs/>
              </w:rPr>
            </w:pPr>
          </w:p>
        </w:tc>
      </w:tr>
      <w:tr w:rsidR="00BE53B4" w:rsidRPr="00C21299" w:rsidTr="00B442D0">
        <w:trPr>
          <w:trHeight w:val="253"/>
          <w:jc w:val="center"/>
        </w:trPr>
        <w:tc>
          <w:tcPr>
            <w:tcW w:w="2877" w:type="dxa"/>
            <w:tcBorders>
              <w:top w:val="nil"/>
              <w:left w:val="single" w:sz="4" w:space="0" w:color="auto"/>
              <w:bottom w:val="single" w:sz="4" w:space="0" w:color="auto"/>
              <w:right w:val="single" w:sz="4" w:space="0" w:color="auto"/>
            </w:tcBorders>
            <w:shd w:val="clear" w:color="auto" w:fill="auto"/>
            <w:vAlign w:val="center"/>
            <w:hideMark/>
          </w:tcPr>
          <w:p w:rsidR="00BE53B4" w:rsidRPr="00C21299" w:rsidRDefault="00BE53B4" w:rsidP="00B442D0">
            <w:pPr>
              <w:rPr>
                <w:rFonts w:ascii="Lucida Bright" w:hAnsi="Lucida Bright" w:cs="Arial"/>
              </w:rPr>
            </w:pPr>
            <w:r w:rsidRPr="00C21299">
              <w:rPr>
                <w:rFonts w:ascii="Lucida Bright" w:hAnsi="Lucida Bright" w:cs="Arial"/>
              </w:rPr>
              <w:t>Utilidad Líquida del Periodo</w:t>
            </w:r>
          </w:p>
        </w:tc>
        <w:tc>
          <w:tcPr>
            <w:tcW w:w="2247" w:type="dxa"/>
            <w:tcBorders>
              <w:top w:val="single" w:sz="4" w:space="0" w:color="auto"/>
              <w:left w:val="nil"/>
              <w:bottom w:val="single" w:sz="4" w:space="0" w:color="auto"/>
              <w:right w:val="single" w:sz="4" w:space="0" w:color="auto"/>
            </w:tcBorders>
            <w:shd w:val="clear" w:color="auto" w:fill="auto"/>
            <w:vAlign w:val="center"/>
          </w:tcPr>
          <w:p w:rsidR="00BE53B4" w:rsidRPr="00C21299" w:rsidRDefault="00BE53B4" w:rsidP="00B442D0">
            <w:pPr>
              <w:jc w:val="center"/>
              <w:rPr>
                <w:rFonts w:ascii="Lucida Bright" w:hAnsi="Lucida Bright" w:cs="Arial"/>
              </w:rPr>
            </w:pPr>
          </w:p>
        </w:tc>
        <w:tc>
          <w:tcPr>
            <w:tcW w:w="2248" w:type="dxa"/>
            <w:tcBorders>
              <w:top w:val="nil"/>
              <w:left w:val="nil"/>
              <w:bottom w:val="single" w:sz="4" w:space="0" w:color="auto"/>
              <w:right w:val="single" w:sz="4" w:space="0" w:color="auto"/>
            </w:tcBorders>
            <w:shd w:val="clear" w:color="auto" w:fill="auto"/>
            <w:vAlign w:val="center"/>
          </w:tcPr>
          <w:p w:rsidR="00BE53B4" w:rsidRPr="00C21299" w:rsidRDefault="00BE53B4" w:rsidP="00B442D0">
            <w:pPr>
              <w:jc w:val="center"/>
              <w:rPr>
                <w:rFonts w:ascii="Lucida Bright" w:hAnsi="Lucida Bright" w:cs="Arial"/>
              </w:rPr>
            </w:pPr>
          </w:p>
        </w:tc>
      </w:tr>
      <w:tr w:rsidR="00BE53B4" w:rsidRPr="00C21299" w:rsidTr="00B442D0">
        <w:trPr>
          <w:trHeight w:val="253"/>
          <w:jc w:val="center"/>
        </w:trPr>
        <w:tc>
          <w:tcPr>
            <w:tcW w:w="2877" w:type="dxa"/>
            <w:tcBorders>
              <w:top w:val="nil"/>
              <w:left w:val="single" w:sz="4" w:space="0" w:color="auto"/>
              <w:bottom w:val="single" w:sz="4" w:space="0" w:color="auto"/>
              <w:right w:val="single" w:sz="4" w:space="0" w:color="auto"/>
            </w:tcBorders>
            <w:shd w:val="clear" w:color="auto" w:fill="auto"/>
            <w:vAlign w:val="center"/>
            <w:hideMark/>
          </w:tcPr>
          <w:p w:rsidR="00BE53B4" w:rsidRPr="00C21299" w:rsidRDefault="00BE53B4" w:rsidP="00B442D0">
            <w:pPr>
              <w:rPr>
                <w:rFonts w:ascii="Lucida Bright" w:hAnsi="Lucida Bright" w:cs="Arial"/>
              </w:rPr>
            </w:pPr>
            <w:r w:rsidRPr="00C21299">
              <w:rPr>
                <w:rFonts w:ascii="Lucida Bright" w:hAnsi="Lucida Bright" w:cs="Arial"/>
              </w:rPr>
              <w:t>Total Activo</w:t>
            </w:r>
          </w:p>
        </w:tc>
        <w:tc>
          <w:tcPr>
            <w:tcW w:w="2247" w:type="dxa"/>
            <w:tcBorders>
              <w:top w:val="nil"/>
              <w:left w:val="nil"/>
              <w:bottom w:val="single" w:sz="4" w:space="0" w:color="auto"/>
              <w:right w:val="single" w:sz="4" w:space="0" w:color="auto"/>
            </w:tcBorders>
            <w:shd w:val="clear" w:color="auto" w:fill="auto"/>
            <w:vAlign w:val="center"/>
          </w:tcPr>
          <w:p w:rsidR="00BE53B4" w:rsidRPr="00C21299" w:rsidRDefault="00BE53B4" w:rsidP="00B442D0">
            <w:pPr>
              <w:jc w:val="center"/>
              <w:rPr>
                <w:rFonts w:ascii="Lucida Bright" w:hAnsi="Lucida Bright" w:cs="Arial"/>
              </w:rPr>
            </w:pPr>
          </w:p>
        </w:tc>
        <w:tc>
          <w:tcPr>
            <w:tcW w:w="2248" w:type="dxa"/>
            <w:tcBorders>
              <w:top w:val="nil"/>
              <w:left w:val="nil"/>
              <w:bottom w:val="single" w:sz="4" w:space="0" w:color="auto"/>
              <w:right w:val="single" w:sz="4" w:space="0" w:color="auto"/>
            </w:tcBorders>
            <w:shd w:val="clear" w:color="auto" w:fill="auto"/>
            <w:vAlign w:val="center"/>
          </w:tcPr>
          <w:p w:rsidR="00BE53B4" w:rsidRPr="00C21299" w:rsidRDefault="00BE53B4" w:rsidP="00B442D0">
            <w:pPr>
              <w:jc w:val="center"/>
              <w:rPr>
                <w:rFonts w:ascii="Lucida Bright" w:hAnsi="Lucida Bright" w:cs="Arial"/>
              </w:rPr>
            </w:pPr>
          </w:p>
        </w:tc>
      </w:tr>
      <w:tr w:rsidR="00BE53B4" w:rsidRPr="00C21299" w:rsidTr="00B442D0">
        <w:trPr>
          <w:trHeight w:val="253"/>
          <w:jc w:val="center"/>
        </w:trPr>
        <w:tc>
          <w:tcPr>
            <w:tcW w:w="2877" w:type="dxa"/>
            <w:tcBorders>
              <w:top w:val="nil"/>
              <w:left w:val="single" w:sz="4" w:space="0" w:color="auto"/>
              <w:bottom w:val="single" w:sz="4" w:space="0" w:color="auto"/>
              <w:right w:val="single" w:sz="4" w:space="0" w:color="auto"/>
            </w:tcBorders>
            <w:shd w:val="clear" w:color="000000" w:fill="D8D8D8"/>
            <w:vAlign w:val="center"/>
            <w:hideMark/>
          </w:tcPr>
          <w:p w:rsidR="00BE53B4" w:rsidRPr="00C21299" w:rsidRDefault="00BE53B4" w:rsidP="00B442D0">
            <w:pPr>
              <w:rPr>
                <w:rFonts w:ascii="Lucida Bright" w:hAnsi="Lucida Bright" w:cs="Arial"/>
                <w:b/>
                <w:bCs/>
              </w:rPr>
            </w:pPr>
            <w:r w:rsidRPr="00C21299">
              <w:rPr>
                <w:rFonts w:ascii="Lucida Bright" w:hAnsi="Lucida Bright" w:cs="Arial"/>
                <w:b/>
                <w:bCs/>
              </w:rPr>
              <w:t>RENTABILIDAD (ROA)%</w:t>
            </w:r>
          </w:p>
        </w:tc>
        <w:tc>
          <w:tcPr>
            <w:tcW w:w="2247" w:type="dxa"/>
            <w:tcBorders>
              <w:top w:val="nil"/>
              <w:left w:val="nil"/>
              <w:bottom w:val="single" w:sz="4" w:space="0" w:color="auto"/>
              <w:right w:val="single" w:sz="4" w:space="0" w:color="auto"/>
            </w:tcBorders>
            <w:shd w:val="clear" w:color="000000" w:fill="D8D8D8"/>
            <w:vAlign w:val="center"/>
          </w:tcPr>
          <w:p w:rsidR="00BE53B4" w:rsidRPr="00C21299" w:rsidRDefault="00BE53B4" w:rsidP="00B442D0">
            <w:pPr>
              <w:jc w:val="center"/>
              <w:rPr>
                <w:rFonts w:ascii="Lucida Bright" w:hAnsi="Lucida Bright" w:cs="Arial"/>
                <w:b/>
                <w:bCs/>
              </w:rPr>
            </w:pPr>
          </w:p>
        </w:tc>
        <w:tc>
          <w:tcPr>
            <w:tcW w:w="2248" w:type="dxa"/>
            <w:tcBorders>
              <w:top w:val="nil"/>
              <w:left w:val="nil"/>
              <w:bottom w:val="single" w:sz="4" w:space="0" w:color="auto"/>
              <w:right w:val="single" w:sz="4" w:space="0" w:color="auto"/>
            </w:tcBorders>
            <w:shd w:val="clear" w:color="000000" w:fill="D8D8D8"/>
            <w:vAlign w:val="center"/>
          </w:tcPr>
          <w:p w:rsidR="00BE53B4" w:rsidRPr="00C21299" w:rsidRDefault="00BE53B4" w:rsidP="00B442D0">
            <w:pPr>
              <w:jc w:val="center"/>
              <w:rPr>
                <w:rFonts w:ascii="Lucida Bright" w:hAnsi="Lucida Bright" w:cs="Arial"/>
                <w:b/>
                <w:bCs/>
              </w:rPr>
            </w:pPr>
          </w:p>
        </w:tc>
      </w:tr>
      <w:tr w:rsidR="00BE53B4" w:rsidRPr="00C21299" w:rsidTr="00B442D0">
        <w:trPr>
          <w:trHeight w:val="253"/>
          <w:jc w:val="center"/>
        </w:trPr>
        <w:tc>
          <w:tcPr>
            <w:tcW w:w="2877" w:type="dxa"/>
            <w:tcBorders>
              <w:top w:val="nil"/>
              <w:left w:val="single" w:sz="4" w:space="0" w:color="auto"/>
              <w:bottom w:val="single" w:sz="4" w:space="0" w:color="auto"/>
              <w:right w:val="single" w:sz="4" w:space="0" w:color="auto"/>
            </w:tcBorders>
            <w:shd w:val="clear" w:color="auto" w:fill="auto"/>
            <w:vAlign w:val="center"/>
            <w:hideMark/>
          </w:tcPr>
          <w:p w:rsidR="00BE53B4" w:rsidRPr="00C21299" w:rsidRDefault="00BE53B4" w:rsidP="00B442D0">
            <w:pPr>
              <w:rPr>
                <w:rFonts w:ascii="Lucida Bright" w:hAnsi="Lucida Bright" w:cs="Arial"/>
              </w:rPr>
            </w:pPr>
            <w:r w:rsidRPr="00C21299">
              <w:rPr>
                <w:rFonts w:ascii="Lucida Bright" w:hAnsi="Lucida Bright" w:cs="Arial"/>
              </w:rPr>
              <w:t>Activo Corriente</w:t>
            </w:r>
          </w:p>
        </w:tc>
        <w:tc>
          <w:tcPr>
            <w:tcW w:w="2247" w:type="dxa"/>
            <w:tcBorders>
              <w:top w:val="nil"/>
              <w:left w:val="nil"/>
              <w:bottom w:val="single" w:sz="4" w:space="0" w:color="auto"/>
              <w:right w:val="single" w:sz="4" w:space="0" w:color="auto"/>
            </w:tcBorders>
            <w:shd w:val="clear" w:color="auto" w:fill="auto"/>
            <w:vAlign w:val="center"/>
          </w:tcPr>
          <w:p w:rsidR="00BE53B4" w:rsidRPr="00C21299" w:rsidRDefault="00BE53B4" w:rsidP="00B442D0">
            <w:pPr>
              <w:jc w:val="center"/>
              <w:rPr>
                <w:rFonts w:ascii="Lucida Bright" w:hAnsi="Lucida Bright" w:cs="Arial"/>
              </w:rPr>
            </w:pPr>
          </w:p>
        </w:tc>
        <w:tc>
          <w:tcPr>
            <w:tcW w:w="2248" w:type="dxa"/>
            <w:tcBorders>
              <w:top w:val="nil"/>
              <w:left w:val="nil"/>
              <w:bottom w:val="single" w:sz="4" w:space="0" w:color="auto"/>
              <w:right w:val="single" w:sz="4" w:space="0" w:color="auto"/>
            </w:tcBorders>
            <w:shd w:val="clear" w:color="auto" w:fill="auto"/>
            <w:vAlign w:val="center"/>
          </w:tcPr>
          <w:p w:rsidR="00BE53B4" w:rsidRPr="00C21299" w:rsidRDefault="00BE53B4" w:rsidP="00B442D0">
            <w:pPr>
              <w:jc w:val="center"/>
              <w:rPr>
                <w:rFonts w:ascii="Lucida Bright" w:hAnsi="Lucida Bright" w:cs="Arial"/>
              </w:rPr>
            </w:pPr>
          </w:p>
        </w:tc>
      </w:tr>
      <w:tr w:rsidR="00BE53B4" w:rsidRPr="00C21299" w:rsidTr="00B442D0">
        <w:trPr>
          <w:trHeight w:val="253"/>
          <w:jc w:val="center"/>
        </w:trPr>
        <w:tc>
          <w:tcPr>
            <w:tcW w:w="2877" w:type="dxa"/>
            <w:tcBorders>
              <w:top w:val="nil"/>
              <w:left w:val="single" w:sz="4" w:space="0" w:color="auto"/>
              <w:bottom w:val="single" w:sz="4" w:space="0" w:color="auto"/>
              <w:right w:val="single" w:sz="4" w:space="0" w:color="auto"/>
            </w:tcBorders>
            <w:shd w:val="clear" w:color="auto" w:fill="auto"/>
            <w:vAlign w:val="center"/>
            <w:hideMark/>
          </w:tcPr>
          <w:p w:rsidR="00BE53B4" w:rsidRPr="00C21299" w:rsidRDefault="00BE53B4" w:rsidP="00B442D0">
            <w:pPr>
              <w:rPr>
                <w:rFonts w:ascii="Lucida Bright" w:hAnsi="Lucida Bright" w:cs="Arial"/>
              </w:rPr>
            </w:pPr>
            <w:r w:rsidRPr="00C21299">
              <w:rPr>
                <w:rFonts w:ascii="Lucida Bright" w:hAnsi="Lucida Bright" w:cs="Arial"/>
              </w:rPr>
              <w:t>Pasivo Corriente</w:t>
            </w:r>
          </w:p>
        </w:tc>
        <w:tc>
          <w:tcPr>
            <w:tcW w:w="2247" w:type="dxa"/>
            <w:tcBorders>
              <w:top w:val="nil"/>
              <w:left w:val="nil"/>
              <w:bottom w:val="single" w:sz="4" w:space="0" w:color="auto"/>
              <w:right w:val="single" w:sz="4" w:space="0" w:color="auto"/>
            </w:tcBorders>
            <w:shd w:val="clear" w:color="auto" w:fill="auto"/>
            <w:vAlign w:val="center"/>
          </w:tcPr>
          <w:p w:rsidR="00BE53B4" w:rsidRPr="00C21299" w:rsidRDefault="00BE53B4" w:rsidP="00B442D0">
            <w:pPr>
              <w:jc w:val="center"/>
              <w:rPr>
                <w:rFonts w:ascii="Lucida Bright" w:hAnsi="Lucida Bright" w:cs="Arial"/>
              </w:rPr>
            </w:pPr>
          </w:p>
        </w:tc>
        <w:tc>
          <w:tcPr>
            <w:tcW w:w="2248" w:type="dxa"/>
            <w:tcBorders>
              <w:top w:val="nil"/>
              <w:left w:val="nil"/>
              <w:bottom w:val="single" w:sz="4" w:space="0" w:color="auto"/>
              <w:right w:val="single" w:sz="4" w:space="0" w:color="auto"/>
            </w:tcBorders>
            <w:shd w:val="clear" w:color="auto" w:fill="auto"/>
            <w:vAlign w:val="center"/>
          </w:tcPr>
          <w:p w:rsidR="00BE53B4" w:rsidRPr="00C21299" w:rsidRDefault="00BE53B4" w:rsidP="00B442D0">
            <w:pPr>
              <w:jc w:val="center"/>
              <w:rPr>
                <w:rFonts w:ascii="Lucida Bright" w:hAnsi="Lucida Bright" w:cs="Arial"/>
              </w:rPr>
            </w:pPr>
          </w:p>
        </w:tc>
      </w:tr>
      <w:tr w:rsidR="00BE53B4" w:rsidRPr="00C21299" w:rsidTr="00B442D0">
        <w:trPr>
          <w:trHeight w:val="253"/>
          <w:jc w:val="center"/>
        </w:trPr>
        <w:tc>
          <w:tcPr>
            <w:tcW w:w="2877" w:type="dxa"/>
            <w:tcBorders>
              <w:top w:val="nil"/>
              <w:left w:val="single" w:sz="4" w:space="0" w:color="auto"/>
              <w:bottom w:val="single" w:sz="4" w:space="0" w:color="auto"/>
              <w:right w:val="single" w:sz="4" w:space="0" w:color="auto"/>
            </w:tcBorders>
            <w:shd w:val="clear" w:color="000000" w:fill="D8D8D8"/>
            <w:vAlign w:val="center"/>
            <w:hideMark/>
          </w:tcPr>
          <w:p w:rsidR="00BE53B4" w:rsidRPr="00C21299" w:rsidRDefault="00BE53B4" w:rsidP="00B442D0">
            <w:pPr>
              <w:rPr>
                <w:rFonts w:ascii="Lucida Bright" w:hAnsi="Lucida Bright" w:cs="Arial"/>
                <w:b/>
                <w:bCs/>
              </w:rPr>
            </w:pPr>
            <w:r w:rsidRPr="00C21299">
              <w:rPr>
                <w:rFonts w:ascii="Lucida Bright" w:hAnsi="Lucida Bright" w:cs="Arial"/>
                <w:b/>
              </w:rPr>
              <w:t xml:space="preserve">ÍNDICE </w:t>
            </w:r>
            <w:r w:rsidRPr="00C21299">
              <w:rPr>
                <w:rFonts w:ascii="Lucida Bright" w:hAnsi="Lucida Bright" w:cs="Arial"/>
                <w:b/>
                <w:bCs/>
              </w:rPr>
              <w:t>LIQUIDEZ CORRIENTE (LC)</w:t>
            </w:r>
          </w:p>
        </w:tc>
        <w:tc>
          <w:tcPr>
            <w:tcW w:w="2247" w:type="dxa"/>
            <w:tcBorders>
              <w:top w:val="nil"/>
              <w:left w:val="nil"/>
              <w:bottom w:val="single" w:sz="4" w:space="0" w:color="auto"/>
              <w:right w:val="single" w:sz="4" w:space="0" w:color="auto"/>
            </w:tcBorders>
            <w:shd w:val="clear" w:color="000000" w:fill="D8D8D8"/>
            <w:vAlign w:val="center"/>
          </w:tcPr>
          <w:p w:rsidR="00BE53B4" w:rsidRPr="00C21299" w:rsidRDefault="00BE53B4" w:rsidP="00B442D0">
            <w:pPr>
              <w:jc w:val="center"/>
              <w:rPr>
                <w:rFonts w:ascii="Lucida Bright" w:hAnsi="Lucida Bright" w:cs="Arial"/>
                <w:b/>
                <w:bCs/>
              </w:rPr>
            </w:pPr>
          </w:p>
        </w:tc>
        <w:tc>
          <w:tcPr>
            <w:tcW w:w="2248" w:type="dxa"/>
            <w:tcBorders>
              <w:top w:val="nil"/>
              <w:left w:val="nil"/>
              <w:bottom w:val="single" w:sz="4" w:space="0" w:color="auto"/>
              <w:right w:val="single" w:sz="4" w:space="0" w:color="auto"/>
            </w:tcBorders>
            <w:shd w:val="clear" w:color="000000" w:fill="D8D8D8"/>
            <w:vAlign w:val="center"/>
          </w:tcPr>
          <w:p w:rsidR="00BE53B4" w:rsidRPr="00C21299" w:rsidRDefault="00BE53B4" w:rsidP="00B442D0">
            <w:pPr>
              <w:jc w:val="center"/>
              <w:rPr>
                <w:rFonts w:ascii="Lucida Bright" w:hAnsi="Lucida Bright" w:cs="Arial"/>
                <w:b/>
                <w:bCs/>
              </w:rPr>
            </w:pPr>
          </w:p>
        </w:tc>
      </w:tr>
      <w:tr w:rsidR="00BE53B4" w:rsidRPr="00C21299" w:rsidTr="00B442D0">
        <w:trPr>
          <w:trHeight w:val="253"/>
          <w:jc w:val="center"/>
        </w:trPr>
        <w:tc>
          <w:tcPr>
            <w:tcW w:w="2877" w:type="dxa"/>
            <w:tcBorders>
              <w:top w:val="nil"/>
              <w:left w:val="single" w:sz="4" w:space="0" w:color="auto"/>
              <w:bottom w:val="single" w:sz="4" w:space="0" w:color="auto"/>
              <w:right w:val="single" w:sz="4" w:space="0" w:color="auto"/>
            </w:tcBorders>
            <w:shd w:val="clear" w:color="auto" w:fill="auto"/>
            <w:vAlign w:val="center"/>
            <w:hideMark/>
          </w:tcPr>
          <w:p w:rsidR="00BE53B4" w:rsidRPr="00C21299" w:rsidRDefault="00BE53B4" w:rsidP="00B442D0">
            <w:pPr>
              <w:rPr>
                <w:rFonts w:ascii="Lucida Bright" w:hAnsi="Lucida Bright" w:cs="Arial"/>
              </w:rPr>
            </w:pPr>
            <w:r w:rsidRPr="00C21299">
              <w:rPr>
                <w:rFonts w:ascii="Lucida Bright" w:hAnsi="Lucida Bright" w:cs="Arial"/>
              </w:rPr>
              <w:t xml:space="preserve">Total Pasivo </w:t>
            </w:r>
          </w:p>
        </w:tc>
        <w:tc>
          <w:tcPr>
            <w:tcW w:w="2247" w:type="dxa"/>
            <w:tcBorders>
              <w:top w:val="nil"/>
              <w:left w:val="nil"/>
              <w:bottom w:val="single" w:sz="4" w:space="0" w:color="auto"/>
              <w:right w:val="single" w:sz="4" w:space="0" w:color="auto"/>
            </w:tcBorders>
            <w:shd w:val="clear" w:color="auto" w:fill="auto"/>
            <w:vAlign w:val="center"/>
          </w:tcPr>
          <w:p w:rsidR="00BE53B4" w:rsidRPr="00C21299" w:rsidRDefault="00BE53B4" w:rsidP="00B442D0">
            <w:pPr>
              <w:jc w:val="center"/>
              <w:rPr>
                <w:rFonts w:ascii="Lucida Bright" w:hAnsi="Lucida Bright" w:cs="Arial"/>
                <w:b/>
                <w:bCs/>
              </w:rPr>
            </w:pPr>
          </w:p>
        </w:tc>
        <w:tc>
          <w:tcPr>
            <w:tcW w:w="2248" w:type="dxa"/>
            <w:tcBorders>
              <w:top w:val="nil"/>
              <w:left w:val="nil"/>
              <w:bottom w:val="single" w:sz="4" w:space="0" w:color="auto"/>
              <w:right w:val="single" w:sz="4" w:space="0" w:color="auto"/>
            </w:tcBorders>
            <w:shd w:val="clear" w:color="auto" w:fill="auto"/>
            <w:vAlign w:val="center"/>
          </w:tcPr>
          <w:p w:rsidR="00BE53B4" w:rsidRPr="00C21299" w:rsidRDefault="00BE53B4" w:rsidP="00B442D0">
            <w:pPr>
              <w:jc w:val="center"/>
              <w:rPr>
                <w:rFonts w:ascii="Lucida Bright" w:hAnsi="Lucida Bright" w:cs="Arial"/>
                <w:b/>
                <w:bCs/>
              </w:rPr>
            </w:pPr>
          </w:p>
        </w:tc>
      </w:tr>
      <w:tr w:rsidR="00BE53B4" w:rsidRPr="00C21299" w:rsidTr="00B442D0">
        <w:trPr>
          <w:trHeight w:val="253"/>
          <w:jc w:val="center"/>
        </w:trPr>
        <w:tc>
          <w:tcPr>
            <w:tcW w:w="2877" w:type="dxa"/>
            <w:tcBorders>
              <w:top w:val="nil"/>
              <w:left w:val="single" w:sz="4" w:space="0" w:color="auto"/>
              <w:bottom w:val="single" w:sz="4" w:space="0" w:color="auto"/>
              <w:right w:val="single" w:sz="4" w:space="0" w:color="auto"/>
            </w:tcBorders>
            <w:shd w:val="clear" w:color="auto" w:fill="auto"/>
            <w:vAlign w:val="center"/>
            <w:hideMark/>
          </w:tcPr>
          <w:p w:rsidR="00BE53B4" w:rsidRPr="00C21299" w:rsidRDefault="00BE53B4" w:rsidP="00B442D0">
            <w:pPr>
              <w:rPr>
                <w:rFonts w:ascii="Lucida Bright" w:hAnsi="Lucida Bright" w:cs="Arial"/>
              </w:rPr>
            </w:pPr>
            <w:r w:rsidRPr="00C21299">
              <w:rPr>
                <w:rFonts w:ascii="Lucida Bright" w:hAnsi="Lucida Bright" w:cs="Arial"/>
              </w:rPr>
              <w:t>Total Activo</w:t>
            </w:r>
          </w:p>
        </w:tc>
        <w:tc>
          <w:tcPr>
            <w:tcW w:w="2247" w:type="dxa"/>
            <w:tcBorders>
              <w:top w:val="nil"/>
              <w:left w:val="nil"/>
              <w:bottom w:val="single" w:sz="4" w:space="0" w:color="auto"/>
              <w:right w:val="single" w:sz="4" w:space="0" w:color="auto"/>
            </w:tcBorders>
            <w:shd w:val="clear" w:color="auto" w:fill="auto"/>
            <w:vAlign w:val="center"/>
          </w:tcPr>
          <w:p w:rsidR="00BE53B4" w:rsidRPr="00C21299" w:rsidRDefault="00BE53B4" w:rsidP="00B442D0">
            <w:pPr>
              <w:jc w:val="center"/>
              <w:rPr>
                <w:rFonts w:ascii="Lucida Bright" w:hAnsi="Lucida Bright" w:cs="Arial"/>
                <w:b/>
                <w:bCs/>
              </w:rPr>
            </w:pPr>
          </w:p>
        </w:tc>
        <w:tc>
          <w:tcPr>
            <w:tcW w:w="2248" w:type="dxa"/>
            <w:tcBorders>
              <w:top w:val="nil"/>
              <w:left w:val="nil"/>
              <w:bottom w:val="single" w:sz="4" w:space="0" w:color="auto"/>
              <w:right w:val="single" w:sz="4" w:space="0" w:color="auto"/>
            </w:tcBorders>
            <w:shd w:val="clear" w:color="auto" w:fill="auto"/>
            <w:vAlign w:val="center"/>
          </w:tcPr>
          <w:p w:rsidR="00BE53B4" w:rsidRPr="00C21299" w:rsidRDefault="00BE53B4" w:rsidP="00B442D0">
            <w:pPr>
              <w:jc w:val="center"/>
              <w:rPr>
                <w:rFonts w:ascii="Lucida Bright" w:hAnsi="Lucida Bright" w:cs="Arial"/>
                <w:b/>
                <w:bCs/>
              </w:rPr>
            </w:pPr>
          </w:p>
        </w:tc>
      </w:tr>
      <w:tr w:rsidR="00BE53B4" w:rsidRPr="00C21299" w:rsidTr="00B442D0">
        <w:trPr>
          <w:trHeight w:val="253"/>
          <w:jc w:val="center"/>
        </w:trPr>
        <w:tc>
          <w:tcPr>
            <w:tcW w:w="2877" w:type="dxa"/>
            <w:tcBorders>
              <w:top w:val="nil"/>
              <w:left w:val="single" w:sz="4" w:space="0" w:color="auto"/>
              <w:bottom w:val="single" w:sz="4" w:space="0" w:color="auto"/>
              <w:right w:val="single" w:sz="4" w:space="0" w:color="auto"/>
            </w:tcBorders>
            <w:shd w:val="clear" w:color="000000" w:fill="D8D8D8"/>
            <w:vAlign w:val="center"/>
            <w:hideMark/>
          </w:tcPr>
          <w:p w:rsidR="00BE53B4" w:rsidRPr="00C21299" w:rsidRDefault="00BE53B4" w:rsidP="00B442D0">
            <w:pPr>
              <w:rPr>
                <w:rFonts w:ascii="Lucida Bright" w:hAnsi="Lucida Bright" w:cs="Arial"/>
                <w:b/>
                <w:bCs/>
              </w:rPr>
            </w:pPr>
            <w:r w:rsidRPr="00C21299">
              <w:rPr>
                <w:rFonts w:ascii="Lucida Bright" w:hAnsi="Lucida Bright" w:cs="Arial"/>
                <w:b/>
              </w:rPr>
              <w:t>ÍNDICE DE ENDEUDAMIENTO</w:t>
            </w:r>
          </w:p>
        </w:tc>
        <w:tc>
          <w:tcPr>
            <w:tcW w:w="2247" w:type="dxa"/>
            <w:tcBorders>
              <w:top w:val="nil"/>
              <w:left w:val="nil"/>
              <w:bottom w:val="single" w:sz="4" w:space="0" w:color="000000"/>
              <w:right w:val="single" w:sz="4" w:space="0" w:color="auto"/>
            </w:tcBorders>
            <w:shd w:val="clear" w:color="000000" w:fill="D8D8D8"/>
            <w:vAlign w:val="center"/>
          </w:tcPr>
          <w:p w:rsidR="00BE53B4" w:rsidRPr="00C21299" w:rsidRDefault="00BE53B4" w:rsidP="00B442D0">
            <w:pPr>
              <w:jc w:val="center"/>
              <w:rPr>
                <w:rFonts w:ascii="Lucida Bright" w:hAnsi="Lucida Bright" w:cs="Arial"/>
                <w:b/>
                <w:bCs/>
              </w:rPr>
            </w:pPr>
          </w:p>
        </w:tc>
        <w:tc>
          <w:tcPr>
            <w:tcW w:w="2248" w:type="dxa"/>
            <w:tcBorders>
              <w:top w:val="nil"/>
              <w:left w:val="nil"/>
              <w:bottom w:val="single" w:sz="4" w:space="0" w:color="auto"/>
              <w:right w:val="single" w:sz="4" w:space="0" w:color="auto"/>
            </w:tcBorders>
            <w:shd w:val="clear" w:color="000000" w:fill="D8D8D8"/>
            <w:vAlign w:val="center"/>
          </w:tcPr>
          <w:p w:rsidR="00BE53B4" w:rsidRPr="00C21299" w:rsidRDefault="00BE53B4" w:rsidP="00B442D0">
            <w:pPr>
              <w:jc w:val="center"/>
              <w:rPr>
                <w:rFonts w:ascii="Lucida Bright" w:hAnsi="Lucida Bright" w:cs="Arial"/>
                <w:b/>
                <w:bCs/>
              </w:rPr>
            </w:pPr>
          </w:p>
        </w:tc>
      </w:tr>
      <w:tr w:rsidR="00BE53B4" w:rsidRPr="00C21299" w:rsidTr="00B442D0">
        <w:trPr>
          <w:trHeight w:val="247"/>
          <w:jc w:val="center"/>
        </w:trPr>
        <w:tc>
          <w:tcPr>
            <w:tcW w:w="2877" w:type="dxa"/>
            <w:tcBorders>
              <w:top w:val="nil"/>
              <w:left w:val="single" w:sz="4" w:space="0" w:color="auto"/>
              <w:bottom w:val="single" w:sz="4" w:space="0" w:color="auto"/>
              <w:right w:val="single" w:sz="4" w:space="0" w:color="auto"/>
            </w:tcBorders>
            <w:shd w:val="clear" w:color="auto" w:fill="auto"/>
            <w:vAlign w:val="center"/>
            <w:hideMark/>
          </w:tcPr>
          <w:p w:rsidR="00BE53B4" w:rsidRPr="00C21299" w:rsidRDefault="00BE53B4" w:rsidP="00B442D0">
            <w:pPr>
              <w:rPr>
                <w:rFonts w:ascii="Lucida Bright" w:hAnsi="Lucida Bright" w:cs="Arial"/>
              </w:rPr>
            </w:pPr>
            <w:r w:rsidRPr="00C21299">
              <w:rPr>
                <w:rFonts w:ascii="Lucida Bright" w:hAnsi="Lucida Bright" w:cs="Arial"/>
              </w:rPr>
              <w:t>Patrimonio Neto</w:t>
            </w:r>
          </w:p>
        </w:tc>
        <w:tc>
          <w:tcPr>
            <w:tcW w:w="2247" w:type="dxa"/>
            <w:tcBorders>
              <w:top w:val="single" w:sz="4" w:space="0" w:color="000000"/>
              <w:left w:val="nil"/>
              <w:bottom w:val="single" w:sz="4" w:space="0" w:color="auto"/>
              <w:right w:val="single" w:sz="4" w:space="0" w:color="auto"/>
            </w:tcBorders>
            <w:shd w:val="clear" w:color="auto" w:fill="auto"/>
            <w:vAlign w:val="center"/>
          </w:tcPr>
          <w:p w:rsidR="00BE53B4" w:rsidRPr="00C21299" w:rsidRDefault="00BE53B4" w:rsidP="00B442D0">
            <w:pPr>
              <w:jc w:val="center"/>
              <w:rPr>
                <w:rFonts w:ascii="Lucida Bright" w:hAnsi="Lucida Bright" w:cs="Arial"/>
              </w:rPr>
            </w:pPr>
          </w:p>
        </w:tc>
        <w:tc>
          <w:tcPr>
            <w:tcW w:w="2248" w:type="dxa"/>
            <w:tcBorders>
              <w:top w:val="nil"/>
              <w:left w:val="nil"/>
              <w:bottom w:val="single" w:sz="4" w:space="0" w:color="auto"/>
              <w:right w:val="single" w:sz="4" w:space="0" w:color="auto"/>
            </w:tcBorders>
            <w:shd w:val="clear" w:color="auto" w:fill="auto"/>
            <w:vAlign w:val="center"/>
          </w:tcPr>
          <w:p w:rsidR="00BE53B4" w:rsidRPr="00C21299" w:rsidRDefault="00BE53B4" w:rsidP="00B442D0">
            <w:pPr>
              <w:jc w:val="center"/>
              <w:rPr>
                <w:rFonts w:ascii="Lucida Bright" w:hAnsi="Lucida Bright" w:cs="Arial"/>
              </w:rPr>
            </w:pPr>
          </w:p>
        </w:tc>
      </w:tr>
      <w:tr w:rsidR="00BE53B4" w:rsidRPr="00C21299" w:rsidTr="00B442D0">
        <w:trPr>
          <w:trHeight w:val="400"/>
          <w:jc w:val="center"/>
        </w:trPr>
        <w:tc>
          <w:tcPr>
            <w:tcW w:w="2877" w:type="dxa"/>
            <w:tcBorders>
              <w:top w:val="nil"/>
              <w:left w:val="single" w:sz="4" w:space="0" w:color="auto"/>
              <w:bottom w:val="single" w:sz="4" w:space="0" w:color="auto"/>
              <w:right w:val="single" w:sz="4" w:space="0" w:color="auto"/>
            </w:tcBorders>
            <w:shd w:val="clear" w:color="000000" w:fill="D8D8D8"/>
            <w:vAlign w:val="center"/>
            <w:hideMark/>
          </w:tcPr>
          <w:p w:rsidR="00BE53B4" w:rsidRPr="00C21299" w:rsidRDefault="00BE53B4" w:rsidP="00B442D0">
            <w:pPr>
              <w:rPr>
                <w:rFonts w:ascii="Lucida Bright" w:hAnsi="Lucida Bright" w:cs="Arial"/>
                <w:b/>
                <w:bCs/>
              </w:rPr>
            </w:pPr>
            <w:r w:rsidRPr="00C21299">
              <w:rPr>
                <w:rFonts w:ascii="Lucida Bright" w:hAnsi="Lucida Bright" w:cs="Arial"/>
                <w:b/>
                <w:bCs/>
              </w:rPr>
              <w:t>PATRIMONIO NETO (PN)</w:t>
            </w:r>
          </w:p>
        </w:tc>
        <w:tc>
          <w:tcPr>
            <w:tcW w:w="2247" w:type="dxa"/>
            <w:tcBorders>
              <w:top w:val="nil"/>
              <w:left w:val="nil"/>
              <w:bottom w:val="single" w:sz="4" w:space="0" w:color="auto"/>
              <w:right w:val="single" w:sz="4" w:space="0" w:color="auto"/>
            </w:tcBorders>
            <w:shd w:val="clear" w:color="000000" w:fill="D8D8D8"/>
            <w:vAlign w:val="center"/>
          </w:tcPr>
          <w:p w:rsidR="00BE53B4" w:rsidRPr="00C21299" w:rsidRDefault="00BE53B4" w:rsidP="00B442D0">
            <w:pPr>
              <w:jc w:val="center"/>
              <w:rPr>
                <w:rFonts w:ascii="Lucida Bright" w:hAnsi="Lucida Bright" w:cs="Arial"/>
                <w:b/>
                <w:bCs/>
              </w:rPr>
            </w:pPr>
          </w:p>
        </w:tc>
        <w:tc>
          <w:tcPr>
            <w:tcW w:w="2248" w:type="dxa"/>
            <w:tcBorders>
              <w:top w:val="nil"/>
              <w:left w:val="nil"/>
              <w:bottom w:val="single" w:sz="4" w:space="0" w:color="auto"/>
              <w:right w:val="single" w:sz="4" w:space="0" w:color="auto"/>
            </w:tcBorders>
            <w:shd w:val="clear" w:color="000000" w:fill="D8D8D8"/>
            <w:vAlign w:val="center"/>
          </w:tcPr>
          <w:p w:rsidR="00BE53B4" w:rsidRPr="00C21299" w:rsidRDefault="00BE53B4" w:rsidP="00B442D0">
            <w:pPr>
              <w:jc w:val="center"/>
              <w:rPr>
                <w:rFonts w:ascii="Lucida Bright" w:hAnsi="Lucida Bright" w:cs="Arial"/>
                <w:b/>
                <w:bCs/>
              </w:rPr>
            </w:pPr>
          </w:p>
        </w:tc>
      </w:tr>
      <w:tr w:rsidR="00BE53B4" w:rsidRPr="00C21299" w:rsidTr="00B442D0">
        <w:trPr>
          <w:trHeight w:val="253"/>
          <w:jc w:val="center"/>
        </w:trPr>
        <w:tc>
          <w:tcPr>
            <w:tcW w:w="2877" w:type="dxa"/>
            <w:tcBorders>
              <w:top w:val="nil"/>
              <w:left w:val="nil"/>
              <w:bottom w:val="nil"/>
              <w:right w:val="nil"/>
            </w:tcBorders>
            <w:shd w:val="clear" w:color="auto" w:fill="auto"/>
            <w:vAlign w:val="center"/>
            <w:hideMark/>
          </w:tcPr>
          <w:p w:rsidR="00BE53B4" w:rsidRPr="00C21299" w:rsidRDefault="00BE53B4" w:rsidP="00B442D0">
            <w:pPr>
              <w:rPr>
                <w:rFonts w:ascii="Lucida Bright" w:hAnsi="Lucida Bright" w:cs="Arial"/>
                <w:b/>
                <w:bCs/>
              </w:rPr>
            </w:pPr>
          </w:p>
          <w:p w:rsidR="00BE53B4" w:rsidRPr="00C21299" w:rsidRDefault="00BE53B4" w:rsidP="00B442D0">
            <w:pPr>
              <w:rPr>
                <w:rFonts w:ascii="Lucida Bright" w:hAnsi="Lucida Bright" w:cs="Arial"/>
                <w:b/>
                <w:bCs/>
              </w:rPr>
            </w:pPr>
            <w:r w:rsidRPr="00C21299">
              <w:rPr>
                <w:rFonts w:ascii="Lucida Bright" w:hAnsi="Lucida Bright" w:cs="Arial"/>
                <w:b/>
                <w:bCs/>
              </w:rPr>
              <w:t>EMPRESA AUDITORA:</w:t>
            </w:r>
          </w:p>
        </w:tc>
        <w:tc>
          <w:tcPr>
            <w:tcW w:w="2247" w:type="dxa"/>
            <w:tcBorders>
              <w:top w:val="nil"/>
              <w:left w:val="nil"/>
              <w:bottom w:val="single" w:sz="4" w:space="0" w:color="auto"/>
              <w:right w:val="nil"/>
            </w:tcBorders>
            <w:shd w:val="clear" w:color="auto" w:fill="auto"/>
            <w:vAlign w:val="center"/>
          </w:tcPr>
          <w:p w:rsidR="00BE53B4" w:rsidRPr="00C21299" w:rsidRDefault="00BE53B4" w:rsidP="00B442D0">
            <w:pPr>
              <w:rPr>
                <w:rFonts w:ascii="Lucida Bright" w:hAnsi="Lucida Bright" w:cs="Arial"/>
                <w:b/>
                <w:bCs/>
              </w:rPr>
            </w:pPr>
          </w:p>
        </w:tc>
        <w:tc>
          <w:tcPr>
            <w:tcW w:w="2248" w:type="dxa"/>
            <w:tcBorders>
              <w:top w:val="nil"/>
              <w:left w:val="nil"/>
              <w:bottom w:val="single" w:sz="4" w:space="0" w:color="auto"/>
              <w:right w:val="nil"/>
            </w:tcBorders>
            <w:shd w:val="clear" w:color="auto" w:fill="auto"/>
            <w:noWrap/>
            <w:vAlign w:val="center"/>
          </w:tcPr>
          <w:p w:rsidR="00BE53B4" w:rsidRPr="00C21299" w:rsidRDefault="00BE53B4" w:rsidP="00B442D0">
            <w:pPr>
              <w:rPr>
                <w:rFonts w:ascii="Lucida Bright" w:hAnsi="Lucida Bright" w:cs="Arial"/>
              </w:rPr>
            </w:pPr>
          </w:p>
        </w:tc>
      </w:tr>
    </w:tbl>
    <w:p w:rsidR="00BE53B4" w:rsidRPr="00C21299" w:rsidRDefault="00BE53B4" w:rsidP="00BE53B4">
      <w:pPr>
        <w:ind w:left="720" w:hanging="720"/>
        <w:rPr>
          <w:rFonts w:ascii="Lucida Bright" w:hAnsi="Lucida Bright" w:cs="Arial"/>
        </w:rPr>
      </w:pPr>
    </w:p>
    <w:p w:rsidR="00BE53B4" w:rsidRPr="00C21299" w:rsidRDefault="00BE53B4" w:rsidP="00BE53B4">
      <w:pPr>
        <w:ind w:left="720" w:hanging="12"/>
        <w:rPr>
          <w:rFonts w:ascii="Lucida Bright" w:hAnsi="Lucida Bright" w:cs="Arial"/>
        </w:rPr>
      </w:pPr>
      <w:r w:rsidRPr="00C21299">
        <w:rPr>
          <w:rFonts w:ascii="Lucida Bright" w:hAnsi="Lucida Bright" w:cs="Arial"/>
        </w:rPr>
        <w:t>(*) Este formulario debe ser llenado por cada empresa proponente individualmente.</w:t>
      </w:r>
    </w:p>
    <w:p w:rsidR="00BE53B4" w:rsidRDefault="00BE53B4" w:rsidP="00BE53B4">
      <w:pPr>
        <w:ind w:left="720" w:hanging="12"/>
        <w:jc w:val="both"/>
        <w:rPr>
          <w:rFonts w:ascii="Lucida Bright" w:hAnsi="Lucida Bright" w:cs="Arial"/>
          <w:b/>
          <w:bCs/>
        </w:rPr>
      </w:pPr>
    </w:p>
    <w:p w:rsidR="00BE53B4" w:rsidRPr="00C21299" w:rsidRDefault="00BE53B4" w:rsidP="00BE53B4">
      <w:pPr>
        <w:ind w:left="720" w:hanging="12"/>
        <w:jc w:val="both"/>
        <w:rPr>
          <w:rFonts w:ascii="Lucida Bright" w:hAnsi="Lucida Bright" w:cs="Arial"/>
          <w:b/>
          <w:bCs/>
        </w:rPr>
      </w:pPr>
      <w:r w:rsidRPr="00C21299">
        <w:rPr>
          <w:rFonts w:ascii="Lucida Bright" w:hAnsi="Lucida Bright" w:cs="Arial"/>
          <w:b/>
          <w:bCs/>
        </w:rPr>
        <w:t xml:space="preserve">Toda la información contenida en este formulario es una </w:t>
      </w:r>
      <w:r w:rsidRPr="00C21299">
        <w:rPr>
          <w:rFonts w:ascii="Lucida Bright" w:hAnsi="Lucida Bright" w:cs="Arial"/>
          <w:b/>
          <w:bCs/>
          <w:u w:val="single"/>
        </w:rPr>
        <w:t>declaración jurada</w:t>
      </w:r>
      <w:r w:rsidRPr="00C21299">
        <w:rPr>
          <w:rFonts w:ascii="Lucida Bright" w:hAnsi="Lucida Bright" w:cs="Arial"/>
          <w:b/>
          <w:bCs/>
        </w:rPr>
        <w:t xml:space="preserve">. </w:t>
      </w:r>
    </w:p>
    <w:p w:rsidR="00BE53B4" w:rsidRPr="00C21299" w:rsidRDefault="00BE53B4" w:rsidP="00BE53B4">
      <w:pPr>
        <w:ind w:left="720" w:hanging="12"/>
        <w:jc w:val="both"/>
        <w:rPr>
          <w:rFonts w:ascii="Lucida Bright" w:hAnsi="Lucida Bright" w:cs="Arial"/>
          <w:b/>
          <w:bCs/>
        </w:rPr>
      </w:pPr>
    </w:p>
    <w:p w:rsidR="00BE53B4" w:rsidRPr="00C21299" w:rsidRDefault="00BE53B4" w:rsidP="00BE53B4">
      <w:pPr>
        <w:ind w:left="720" w:hanging="12"/>
        <w:jc w:val="both"/>
        <w:rPr>
          <w:rFonts w:ascii="Lucida Bright" w:hAnsi="Lucida Bright" w:cs="Arial"/>
          <w:b/>
        </w:rPr>
      </w:pPr>
      <w:r w:rsidRPr="00C21299">
        <w:rPr>
          <w:rFonts w:ascii="Lucida Bright" w:hAnsi="Lucida Bright" w:cs="Arial"/>
          <w:b/>
        </w:rPr>
        <w:t xml:space="preserve">NOTA IMPORTANTE: </w:t>
      </w:r>
    </w:p>
    <w:p w:rsidR="00BE53B4" w:rsidRDefault="00BE53B4" w:rsidP="00BE53B4">
      <w:pPr>
        <w:ind w:left="720" w:hanging="12"/>
        <w:jc w:val="both"/>
        <w:rPr>
          <w:rFonts w:ascii="Lucida Bright" w:hAnsi="Lucida Bright" w:cs="Arial"/>
          <w:b/>
        </w:rPr>
      </w:pPr>
    </w:p>
    <w:p w:rsidR="00BE53B4" w:rsidRPr="00C21299" w:rsidRDefault="00BE53B4" w:rsidP="00BE53B4">
      <w:pPr>
        <w:ind w:left="720" w:hanging="12"/>
        <w:jc w:val="both"/>
        <w:rPr>
          <w:rFonts w:ascii="Lucida Bright" w:hAnsi="Lucida Bright" w:cs="Arial"/>
          <w:b/>
        </w:rPr>
      </w:pPr>
      <w:r w:rsidRPr="00C21299">
        <w:rPr>
          <w:rFonts w:ascii="Lucida Bright" w:hAnsi="Lucida Bright" w:cs="Arial"/>
          <w:b/>
        </w:rPr>
        <w:t xml:space="preserve">Cada proponente debe llenar </w:t>
      </w:r>
      <w:r w:rsidRPr="00C21299">
        <w:rPr>
          <w:rFonts w:ascii="Lucida Bright" w:hAnsi="Lucida Bright" w:cs="Arial"/>
          <w:b/>
          <w:u w:val="single"/>
        </w:rPr>
        <w:t>para cada gestión este formulario (es decir, cada proponente deberá presentar tres Formularios de Capacidad Financiera</w:t>
      </w:r>
      <w:r w:rsidRPr="00C21299">
        <w:rPr>
          <w:rFonts w:ascii="Lucida Bright" w:hAnsi="Lucida Bright" w:cs="Arial"/>
          <w:b/>
        </w:rPr>
        <w:t>).</w:t>
      </w:r>
    </w:p>
    <w:p w:rsidR="00BE53B4" w:rsidRDefault="00BE53B4" w:rsidP="00BE53B4">
      <w:pPr>
        <w:jc w:val="center"/>
        <w:rPr>
          <w:rFonts w:ascii="Lucida Bright" w:hAnsi="Lucida Bright" w:cs="Arial"/>
          <w:b/>
        </w:rPr>
      </w:pPr>
    </w:p>
    <w:p w:rsidR="00BE53B4" w:rsidRDefault="00BE53B4" w:rsidP="00BE53B4">
      <w:pPr>
        <w:jc w:val="center"/>
        <w:rPr>
          <w:rFonts w:ascii="Lucida Bright" w:hAnsi="Lucida Bright" w:cs="Arial"/>
          <w:b/>
        </w:rPr>
      </w:pPr>
    </w:p>
    <w:p w:rsidR="00BE53B4" w:rsidRDefault="00BE53B4" w:rsidP="00BE53B4">
      <w:pPr>
        <w:jc w:val="center"/>
        <w:rPr>
          <w:rFonts w:ascii="Lucida Bright" w:hAnsi="Lucida Bright" w:cs="Arial"/>
          <w:b/>
        </w:rPr>
      </w:pPr>
    </w:p>
    <w:p w:rsidR="00BE53B4" w:rsidRDefault="00BE53B4">
      <w:pPr>
        <w:spacing w:after="160" w:line="259" w:lineRule="auto"/>
        <w:rPr>
          <w:rFonts w:ascii="Lucida Bright" w:hAnsi="Lucida Bright" w:cs="Arial"/>
          <w:b/>
        </w:rPr>
      </w:pPr>
      <w:r>
        <w:rPr>
          <w:rFonts w:ascii="Lucida Bright" w:hAnsi="Lucida Bright" w:cs="Arial"/>
          <w:b/>
        </w:rPr>
        <w:br w:type="page"/>
      </w:r>
    </w:p>
    <w:p w:rsidR="00BE53B4" w:rsidRPr="00BE53B4" w:rsidRDefault="00BE53B4" w:rsidP="00BE53B4">
      <w:pPr>
        <w:jc w:val="center"/>
        <w:rPr>
          <w:rFonts w:asciiTheme="minorHAnsi" w:hAnsiTheme="minorHAnsi" w:cstheme="minorHAnsi"/>
          <w:b/>
          <w:sz w:val="22"/>
          <w:szCs w:val="22"/>
        </w:rPr>
      </w:pPr>
      <w:r w:rsidRPr="00BE53B4">
        <w:rPr>
          <w:rFonts w:asciiTheme="minorHAnsi" w:hAnsiTheme="minorHAnsi" w:cstheme="minorHAnsi"/>
          <w:b/>
          <w:sz w:val="22"/>
          <w:szCs w:val="22"/>
        </w:rPr>
        <w:lastRenderedPageBreak/>
        <w:t>FORMULARIO C-4</w:t>
      </w:r>
    </w:p>
    <w:p w:rsidR="00BE53B4" w:rsidRPr="00BE53B4" w:rsidRDefault="00BE53B4" w:rsidP="00BE53B4">
      <w:pPr>
        <w:jc w:val="center"/>
        <w:rPr>
          <w:rFonts w:asciiTheme="minorHAnsi" w:hAnsiTheme="minorHAnsi" w:cstheme="minorHAnsi"/>
          <w:b/>
          <w:sz w:val="22"/>
          <w:szCs w:val="22"/>
        </w:rPr>
      </w:pPr>
      <w:r w:rsidRPr="00BE53B4">
        <w:rPr>
          <w:rFonts w:asciiTheme="minorHAnsi" w:hAnsiTheme="minorHAnsi" w:cstheme="minorHAnsi"/>
          <w:b/>
          <w:sz w:val="22"/>
          <w:szCs w:val="22"/>
        </w:rPr>
        <w:t>RESUMEN DE INFORMACIÓN FINANCIERA</w:t>
      </w:r>
    </w:p>
    <w:p w:rsidR="00BE53B4" w:rsidRDefault="00BE53B4" w:rsidP="00BE53B4">
      <w:pPr>
        <w:jc w:val="center"/>
        <w:rPr>
          <w:rFonts w:ascii="Lucida Bright" w:hAnsi="Lucida Bright" w:cs="Arial"/>
          <w:b/>
        </w:rPr>
      </w:pPr>
    </w:p>
    <w:p w:rsidR="00BE53B4" w:rsidRPr="00C21299" w:rsidRDefault="00BE53B4" w:rsidP="00BE53B4">
      <w:pPr>
        <w:jc w:val="center"/>
        <w:rPr>
          <w:rFonts w:ascii="Lucida Bright" w:hAnsi="Lucida Bright" w:cs="Arial"/>
          <w:b/>
        </w:rPr>
      </w:pPr>
      <w:r w:rsidRPr="00C21299">
        <w:rPr>
          <w:rFonts w:ascii="Lucida Bright" w:hAnsi="Lucida Bright" w:cs="Arial"/>
          <w:b/>
        </w:rPr>
        <w:t>FORMULARIO DE CAPACIDAD FINANCIERA</w:t>
      </w:r>
    </w:p>
    <w:p w:rsidR="00BE53B4" w:rsidRPr="00C21299" w:rsidRDefault="00BE53B4" w:rsidP="00BE53B4">
      <w:pPr>
        <w:jc w:val="center"/>
        <w:rPr>
          <w:rFonts w:ascii="Lucida Bright" w:hAnsi="Lucida Bright" w:cs="Arial"/>
          <w:b/>
        </w:rPr>
      </w:pPr>
      <w:r w:rsidRPr="00C21299">
        <w:rPr>
          <w:rFonts w:ascii="Lucida Bright" w:hAnsi="Lucida Bright" w:cs="Arial"/>
          <w:b/>
        </w:rPr>
        <w:t>(Para Asociaciones o Consorcios)</w:t>
      </w:r>
    </w:p>
    <w:tbl>
      <w:tblPr>
        <w:tblW w:w="9944" w:type="dxa"/>
        <w:tblInd w:w="-721" w:type="dxa"/>
        <w:tblLayout w:type="fixed"/>
        <w:tblCellMar>
          <w:left w:w="70" w:type="dxa"/>
          <w:right w:w="70" w:type="dxa"/>
        </w:tblCellMar>
        <w:tblLook w:val="04A0" w:firstRow="1" w:lastRow="0" w:firstColumn="1" w:lastColumn="0" w:noHBand="0" w:noVBand="1"/>
      </w:tblPr>
      <w:tblGrid>
        <w:gridCol w:w="2084"/>
        <w:gridCol w:w="1751"/>
        <w:gridCol w:w="1289"/>
        <w:gridCol w:w="1656"/>
        <w:gridCol w:w="1596"/>
        <w:gridCol w:w="1568"/>
      </w:tblGrid>
      <w:tr w:rsidR="00BE53B4" w:rsidRPr="00C21299" w:rsidTr="00B442D0">
        <w:trPr>
          <w:trHeight w:val="191"/>
        </w:trPr>
        <w:tc>
          <w:tcPr>
            <w:tcW w:w="2084" w:type="dxa"/>
            <w:tcBorders>
              <w:top w:val="nil"/>
              <w:left w:val="nil"/>
              <w:bottom w:val="nil"/>
              <w:right w:val="nil"/>
            </w:tcBorders>
            <w:shd w:val="clear" w:color="auto" w:fill="auto"/>
            <w:noWrap/>
            <w:vAlign w:val="center"/>
            <w:hideMark/>
          </w:tcPr>
          <w:p w:rsidR="00BE53B4" w:rsidRPr="00C21299" w:rsidRDefault="00BE53B4" w:rsidP="00B442D0">
            <w:pPr>
              <w:contextualSpacing/>
              <w:rPr>
                <w:rFonts w:ascii="Lucida Bright" w:hAnsi="Lucida Bright" w:cs="Arial"/>
                <w:b/>
                <w:bCs/>
                <w:color w:val="000000"/>
                <w:lang w:val="es-BO" w:eastAsia="es-BO"/>
              </w:rPr>
            </w:pPr>
            <w:r w:rsidRPr="00C21299">
              <w:rPr>
                <w:rFonts w:ascii="Lucida Bright" w:hAnsi="Lucida Bright" w:cs="Arial"/>
                <w:b/>
                <w:bCs/>
                <w:color w:val="000000"/>
                <w:lang w:eastAsia="es-BO"/>
              </w:rPr>
              <w:t>ASOCIACIÓN O CONSORCIO</w:t>
            </w:r>
          </w:p>
        </w:tc>
        <w:tc>
          <w:tcPr>
            <w:tcW w:w="1751" w:type="dxa"/>
            <w:tcBorders>
              <w:top w:val="nil"/>
              <w:left w:val="nil"/>
              <w:bottom w:val="single" w:sz="8" w:space="0" w:color="auto"/>
              <w:right w:val="nil"/>
            </w:tcBorders>
            <w:shd w:val="clear" w:color="auto" w:fill="auto"/>
            <w:noWrap/>
            <w:vAlign w:val="bottom"/>
            <w:hideMark/>
          </w:tcPr>
          <w:p w:rsidR="00BE53B4" w:rsidRPr="00C21299" w:rsidRDefault="00BE53B4" w:rsidP="00B442D0">
            <w:pPr>
              <w:contextualSpacing/>
              <w:rPr>
                <w:rFonts w:ascii="Lucida Bright" w:hAnsi="Lucida Bright" w:cs="Arial"/>
                <w:color w:val="000000"/>
                <w:lang w:val="es-BO" w:eastAsia="es-BO"/>
              </w:rPr>
            </w:pPr>
            <w:r w:rsidRPr="00C21299">
              <w:rPr>
                <w:rFonts w:ascii="Lucida Bright" w:hAnsi="Lucida Bright" w:cs="Arial"/>
                <w:color w:val="000000"/>
                <w:lang w:val="es-BO" w:eastAsia="es-BO"/>
              </w:rPr>
              <w:t> </w:t>
            </w:r>
          </w:p>
        </w:tc>
        <w:tc>
          <w:tcPr>
            <w:tcW w:w="1289" w:type="dxa"/>
            <w:tcBorders>
              <w:top w:val="nil"/>
              <w:left w:val="nil"/>
              <w:bottom w:val="single" w:sz="8" w:space="0" w:color="auto"/>
              <w:right w:val="nil"/>
            </w:tcBorders>
            <w:shd w:val="clear" w:color="auto" w:fill="auto"/>
            <w:noWrap/>
            <w:vAlign w:val="bottom"/>
            <w:hideMark/>
          </w:tcPr>
          <w:p w:rsidR="00BE53B4" w:rsidRPr="00C21299" w:rsidRDefault="00BE53B4" w:rsidP="00B442D0">
            <w:pPr>
              <w:contextualSpacing/>
              <w:rPr>
                <w:rFonts w:ascii="Lucida Bright" w:hAnsi="Lucida Bright" w:cs="Arial"/>
                <w:color w:val="000000"/>
                <w:lang w:val="es-BO" w:eastAsia="es-BO"/>
              </w:rPr>
            </w:pPr>
            <w:r w:rsidRPr="00C21299">
              <w:rPr>
                <w:rFonts w:ascii="Lucida Bright" w:hAnsi="Lucida Bright" w:cs="Arial"/>
                <w:color w:val="000000"/>
                <w:lang w:val="es-BO" w:eastAsia="es-BO"/>
              </w:rPr>
              <w:t> </w:t>
            </w:r>
          </w:p>
        </w:tc>
        <w:tc>
          <w:tcPr>
            <w:tcW w:w="1656" w:type="dxa"/>
            <w:tcBorders>
              <w:top w:val="nil"/>
              <w:left w:val="nil"/>
              <w:bottom w:val="single" w:sz="8" w:space="0" w:color="auto"/>
              <w:right w:val="nil"/>
            </w:tcBorders>
            <w:shd w:val="clear" w:color="auto" w:fill="auto"/>
            <w:noWrap/>
            <w:vAlign w:val="bottom"/>
            <w:hideMark/>
          </w:tcPr>
          <w:p w:rsidR="00BE53B4" w:rsidRPr="00C21299" w:rsidRDefault="00BE53B4" w:rsidP="00B442D0">
            <w:pPr>
              <w:contextualSpacing/>
              <w:rPr>
                <w:rFonts w:ascii="Lucida Bright" w:hAnsi="Lucida Bright" w:cs="Arial"/>
                <w:color w:val="000000"/>
                <w:lang w:val="es-BO" w:eastAsia="es-BO"/>
              </w:rPr>
            </w:pPr>
            <w:r w:rsidRPr="00C21299">
              <w:rPr>
                <w:rFonts w:ascii="Lucida Bright" w:hAnsi="Lucida Bright" w:cs="Arial"/>
                <w:color w:val="000000"/>
                <w:lang w:val="es-BO" w:eastAsia="es-BO"/>
              </w:rPr>
              <w:t> </w:t>
            </w:r>
          </w:p>
        </w:tc>
        <w:tc>
          <w:tcPr>
            <w:tcW w:w="1596" w:type="dxa"/>
            <w:tcBorders>
              <w:top w:val="nil"/>
              <w:left w:val="nil"/>
              <w:bottom w:val="single" w:sz="8" w:space="0" w:color="auto"/>
              <w:right w:val="nil"/>
            </w:tcBorders>
            <w:shd w:val="clear" w:color="auto" w:fill="auto"/>
            <w:noWrap/>
            <w:vAlign w:val="bottom"/>
            <w:hideMark/>
          </w:tcPr>
          <w:p w:rsidR="00BE53B4" w:rsidRPr="00C21299" w:rsidRDefault="00BE53B4" w:rsidP="00B442D0">
            <w:pPr>
              <w:contextualSpacing/>
              <w:rPr>
                <w:rFonts w:ascii="Lucida Bright" w:hAnsi="Lucida Bright" w:cs="Arial"/>
                <w:color w:val="000000"/>
                <w:lang w:val="es-BO" w:eastAsia="es-BO"/>
              </w:rPr>
            </w:pPr>
            <w:r w:rsidRPr="00C21299">
              <w:rPr>
                <w:rFonts w:ascii="Lucida Bright" w:hAnsi="Lucida Bright" w:cs="Arial"/>
                <w:color w:val="000000"/>
                <w:lang w:val="es-BO" w:eastAsia="es-BO"/>
              </w:rPr>
              <w:t> </w:t>
            </w:r>
          </w:p>
        </w:tc>
        <w:tc>
          <w:tcPr>
            <w:tcW w:w="1568" w:type="dxa"/>
            <w:tcBorders>
              <w:top w:val="nil"/>
              <w:left w:val="nil"/>
              <w:bottom w:val="single" w:sz="8" w:space="0" w:color="auto"/>
              <w:right w:val="nil"/>
            </w:tcBorders>
            <w:shd w:val="clear" w:color="auto" w:fill="auto"/>
            <w:noWrap/>
            <w:vAlign w:val="bottom"/>
            <w:hideMark/>
          </w:tcPr>
          <w:p w:rsidR="00BE53B4" w:rsidRPr="00C21299" w:rsidRDefault="00BE53B4" w:rsidP="00B442D0">
            <w:pPr>
              <w:contextualSpacing/>
              <w:rPr>
                <w:rFonts w:ascii="Lucida Bright" w:hAnsi="Lucida Bright" w:cs="Arial"/>
                <w:color w:val="000000"/>
                <w:lang w:val="es-BO" w:eastAsia="es-BO"/>
              </w:rPr>
            </w:pPr>
            <w:r w:rsidRPr="00C21299">
              <w:rPr>
                <w:rFonts w:ascii="Lucida Bright" w:hAnsi="Lucida Bright" w:cs="Arial"/>
                <w:color w:val="000000"/>
                <w:lang w:val="es-BO" w:eastAsia="es-BO"/>
              </w:rPr>
              <w:t> </w:t>
            </w:r>
          </w:p>
        </w:tc>
      </w:tr>
      <w:tr w:rsidR="00BE53B4" w:rsidRPr="00C21299" w:rsidTr="00B442D0">
        <w:trPr>
          <w:trHeight w:val="124"/>
        </w:trPr>
        <w:tc>
          <w:tcPr>
            <w:tcW w:w="2084" w:type="dxa"/>
            <w:tcBorders>
              <w:top w:val="nil"/>
              <w:left w:val="nil"/>
              <w:bottom w:val="nil"/>
              <w:right w:val="nil"/>
            </w:tcBorders>
            <w:shd w:val="clear" w:color="auto" w:fill="auto"/>
            <w:noWrap/>
            <w:vAlign w:val="bottom"/>
            <w:hideMark/>
          </w:tcPr>
          <w:p w:rsidR="00BE53B4" w:rsidRPr="00C21299" w:rsidRDefault="00BE53B4" w:rsidP="00B442D0">
            <w:pPr>
              <w:contextualSpacing/>
              <w:rPr>
                <w:rFonts w:ascii="Lucida Bright" w:hAnsi="Lucida Bright" w:cs="Arial"/>
                <w:color w:val="000000"/>
                <w:lang w:val="es-BO" w:eastAsia="es-BO"/>
              </w:rPr>
            </w:pPr>
          </w:p>
        </w:tc>
        <w:tc>
          <w:tcPr>
            <w:tcW w:w="7860" w:type="dxa"/>
            <w:gridSpan w:val="5"/>
            <w:vMerge w:val="restart"/>
            <w:tcBorders>
              <w:top w:val="single" w:sz="8" w:space="0" w:color="auto"/>
              <w:left w:val="nil"/>
              <w:bottom w:val="single" w:sz="8" w:space="0" w:color="000000"/>
              <w:right w:val="nil"/>
            </w:tcBorders>
            <w:shd w:val="clear" w:color="auto" w:fill="auto"/>
            <w:noWrap/>
            <w:vAlign w:val="center"/>
            <w:hideMark/>
          </w:tcPr>
          <w:p w:rsidR="00BE53B4" w:rsidRPr="00C21299" w:rsidRDefault="00BE53B4" w:rsidP="00B442D0">
            <w:pPr>
              <w:contextualSpacing/>
              <w:jc w:val="center"/>
              <w:rPr>
                <w:rFonts w:ascii="Lucida Bright" w:hAnsi="Lucida Bright" w:cs="Arial"/>
                <w:b/>
                <w:bCs/>
                <w:color w:val="000000"/>
                <w:lang w:val="es-BO" w:eastAsia="es-BO"/>
              </w:rPr>
            </w:pPr>
            <w:r w:rsidRPr="00C21299">
              <w:rPr>
                <w:rFonts w:ascii="Lucida Bright" w:hAnsi="Lucida Bright" w:cs="Arial"/>
                <w:b/>
                <w:bCs/>
                <w:color w:val="000000"/>
                <w:lang w:eastAsia="es-BO"/>
              </w:rPr>
              <w:t>PARTICIPACIÓN</w:t>
            </w:r>
          </w:p>
        </w:tc>
      </w:tr>
      <w:tr w:rsidR="00BE53B4" w:rsidRPr="00C21299" w:rsidTr="00B442D0">
        <w:trPr>
          <w:trHeight w:val="55"/>
        </w:trPr>
        <w:tc>
          <w:tcPr>
            <w:tcW w:w="2084" w:type="dxa"/>
            <w:tcBorders>
              <w:top w:val="nil"/>
              <w:left w:val="nil"/>
              <w:bottom w:val="nil"/>
              <w:right w:val="nil"/>
            </w:tcBorders>
            <w:shd w:val="clear" w:color="auto" w:fill="auto"/>
            <w:noWrap/>
            <w:vAlign w:val="center"/>
            <w:hideMark/>
          </w:tcPr>
          <w:p w:rsidR="00BE53B4" w:rsidRPr="00C21299" w:rsidRDefault="00BE53B4" w:rsidP="00B442D0">
            <w:pPr>
              <w:contextualSpacing/>
              <w:rPr>
                <w:rFonts w:ascii="Lucida Bright" w:hAnsi="Lucida Bright" w:cs="Arial"/>
                <w:b/>
                <w:bCs/>
                <w:color w:val="000000"/>
                <w:lang w:val="es-BO" w:eastAsia="es-BO"/>
              </w:rPr>
            </w:pPr>
          </w:p>
        </w:tc>
        <w:tc>
          <w:tcPr>
            <w:tcW w:w="7860" w:type="dxa"/>
            <w:gridSpan w:val="5"/>
            <w:vMerge/>
            <w:tcBorders>
              <w:top w:val="nil"/>
              <w:left w:val="nil"/>
              <w:bottom w:val="nil"/>
              <w:right w:val="nil"/>
            </w:tcBorders>
            <w:vAlign w:val="center"/>
            <w:hideMark/>
          </w:tcPr>
          <w:p w:rsidR="00BE53B4" w:rsidRPr="00C21299" w:rsidRDefault="00BE53B4" w:rsidP="00B442D0">
            <w:pPr>
              <w:contextualSpacing/>
              <w:rPr>
                <w:rFonts w:ascii="Lucida Bright" w:hAnsi="Lucida Bright" w:cs="Arial"/>
                <w:b/>
                <w:bCs/>
                <w:color w:val="000000"/>
                <w:lang w:val="es-BO" w:eastAsia="es-BO"/>
              </w:rPr>
            </w:pPr>
          </w:p>
        </w:tc>
      </w:tr>
      <w:tr w:rsidR="00BE53B4" w:rsidRPr="00C21299" w:rsidTr="00B442D0">
        <w:trPr>
          <w:trHeight w:val="55"/>
        </w:trPr>
        <w:tc>
          <w:tcPr>
            <w:tcW w:w="2084" w:type="dxa"/>
            <w:tcBorders>
              <w:top w:val="nil"/>
              <w:left w:val="nil"/>
              <w:bottom w:val="nil"/>
              <w:right w:val="nil"/>
            </w:tcBorders>
            <w:shd w:val="clear" w:color="auto" w:fill="auto"/>
            <w:noWrap/>
            <w:vAlign w:val="center"/>
            <w:hideMark/>
          </w:tcPr>
          <w:p w:rsidR="00BE53B4" w:rsidRPr="00C21299" w:rsidRDefault="00BE53B4" w:rsidP="00B442D0">
            <w:pPr>
              <w:contextualSpacing/>
              <w:rPr>
                <w:rFonts w:ascii="Lucida Bright" w:hAnsi="Lucida Bright" w:cs="Arial"/>
                <w:b/>
                <w:bCs/>
                <w:color w:val="000000"/>
                <w:lang w:val="es-BO" w:eastAsia="es-BO"/>
              </w:rPr>
            </w:pPr>
            <w:r w:rsidRPr="00C21299">
              <w:rPr>
                <w:rFonts w:ascii="Lucida Bright" w:hAnsi="Lucida Bright" w:cs="Arial"/>
                <w:b/>
                <w:bCs/>
                <w:color w:val="000000"/>
                <w:lang w:eastAsia="es-BO"/>
              </w:rPr>
              <w:t>EMPRESA "A"</w:t>
            </w:r>
          </w:p>
        </w:tc>
        <w:tc>
          <w:tcPr>
            <w:tcW w:w="7860" w:type="dxa"/>
            <w:gridSpan w:val="5"/>
            <w:tcBorders>
              <w:top w:val="single" w:sz="8" w:space="0" w:color="auto"/>
              <w:left w:val="nil"/>
              <w:bottom w:val="single" w:sz="4" w:space="0" w:color="auto"/>
              <w:right w:val="nil"/>
            </w:tcBorders>
            <w:shd w:val="clear" w:color="auto" w:fill="auto"/>
            <w:noWrap/>
            <w:vAlign w:val="center"/>
            <w:hideMark/>
          </w:tcPr>
          <w:p w:rsidR="00BE53B4" w:rsidRPr="00C21299" w:rsidRDefault="00BE53B4" w:rsidP="00B442D0">
            <w:pPr>
              <w:contextualSpacing/>
              <w:jc w:val="center"/>
              <w:rPr>
                <w:rFonts w:ascii="Lucida Bright" w:hAnsi="Lucida Bright" w:cs="Arial"/>
                <w:b/>
                <w:bCs/>
                <w:color w:val="000000"/>
                <w:lang w:val="es-BO" w:eastAsia="es-BO"/>
              </w:rPr>
            </w:pPr>
            <w:r w:rsidRPr="00C21299">
              <w:rPr>
                <w:rFonts w:ascii="Lucida Bright" w:hAnsi="Lucida Bright" w:cs="Arial"/>
                <w:b/>
                <w:bCs/>
                <w:color w:val="000000"/>
                <w:lang w:eastAsia="es-BO"/>
              </w:rPr>
              <w:t>X%</w:t>
            </w:r>
          </w:p>
        </w:tc>
      </w:tr>
      <w:tr w:rsidR="00BE53B4" w:rsidRPr="00C21299" w:rsidTr="00B442D0">
        <w:trPr>
          <w:trHeight w:val="126"/>
        </w:trPr>
        <w:tc>
          <w:tcPr>
            <w:tcW w:w="2084" w:type="dxa"/>
            <w:tcBorders>
              <w:top w:val="nil"/>
              <w:left w:val="nil"/>
              <w:bottom w:val="nil"/>
              <w:right w:val="nil"/>
            </w:tcBorders>
            <w:shd w:val="clear" w:color="auto" w:fill="auto"/>
            <w:noWrap/>
            <w:vAlign w:val="center"/>
            <w:hideMark/>
          </w:tcPr>
          <w:p w:rsidR="00BE53B4" w:rsidRPr="00C21299" w:rsidRDefault="00BE53B4" w:rsidP="00B442D0">
            <w:pPr>
              <w:contextualSpacing/>
              <w:rPr>
                <w:rFonts w:ascii="Lucida Bright" w:hAnsi="Lucida Bright" w:cs="Arial"/>
                <w:b/>
                <w:bCs/>
                <w:color w:val="000000"/>
                <w:lang w:val="es-BO" w:eastAsia="es-BO"/>
              </w:rPr>
            </w:pPr>
            <w:r w:rsidRPr="00C21299">
              <w:rPr>
                <w:rFonts w:ascii="Lucida Bright" w:hAnsi="Lucida Bright" w:cs="Arial"/>
                <w:b/>
                <w:bCs/>
                <w:color w:val="000000"/>
                <w:lang w:val="es-BO" w:eastAsia="es-BO"/>
              </w:rPr>
              <w:t>EMPRESA  "B" (…)</w:t>
            </w:r>
          </w:p>
        </w:tc>
        <w:tc>
          <w:tcPr>
            <w:tcW w:w="7860" w:type="dxa"/>
            <w:gridSpan w:val="5"/>
            <w:tcBorders>
              <w:top w:val="nil"/>
              <w:left w:val="nil"/>
              <w:bottom w:val="single" w:sz="8" w:space="0" w:color="auto"/>
              <w:right w:val="nil"/>
            </w:tcBorders>
            <w:shd w:val="clear" w:color="auto" w:fill="auto"/>
            <w:noWrap/>
            <w:vAlign w:val="center"/>
            <w:hideMark/>
          </w:tcPr>
          <w:p w:rsidR="00BE53B4" w:rsidRPr="00C21299" w:rsidRDefault="00BE53B4" w:rsidP="00B442D0">
            <w:pPr>
              <w:contextualSpacing/>
              <w:jc w:val="center"/>
              <w:rPr>
                <w:rFonts w:ascii="Lucida Bright" w:hAnsi="Lucida Bright" w:cs="Arial"/>
                <w:b/>
                <w:bCs/>
                <w:color w:val="000000"/>
                <w:lang w:val="es-BO" w:eastAsia="es-BO"/>
              </w:rPr>
            </w:pPr>
            <w:r w:rsidRPr="00C21299">
              <w:rPr>
                <w:rFonts w:ascii="Lucida Bright" w:hAnsi="Lucida Bright" w:cs="Arial"/>
                <w:b/>
                <w:bCs/>
                <w:color w:val="000000"/>
                <w:lang w:val="es-BO" w:eastAsia="es-BO"/>
              </w:rPr>
              <w:t>Y%</w:t>
            </w:r>
          </w:p>
        </w:tc>
      </w:tr>
      <w:tr w:rsidR="00BE53B4" w:rsidRPr="00C21299" w:rsidTr="00B442D0">
        <w:trPr>
          <w:trHeight w:val="137"/>
        </w:trPr>
        <w:tc>
          <w:tcPr>
            <w:tcW w:w="2084" w:type="dxa"/>
            <w:tcBorders>
              <w:top w:val="nil"/>
              <w:left w:val="nil"/>
              <w:bottom w:val="nil"/>
              <w:right w:val="nil"/>
            </w:tcBorders>
            <w:shd w:val="clear" w:color="auto" w:fill="auto"/>
            <w:noWrap/>
            <w:vAlign w:val="center"/>
            <w:hideMark/>
          </w:tcPr>
          <w:p w:rsidR="00BE53B4" w:rsidRPr="00C21299" w:rsidRDefault="00BE53B4" w:rsidP="00B442D0">
            <w:pPr>
              <w:contextualSpacing/>
              <w:jc w:val="center"/>
              <w:rPr>
                <w:rFonts w:ascii="Lucida Bright" w:hAnsi="Lucida Bright" w:cs="Arial"/>
                <w:b/>
                <w:bCs/>
                <w:color w:val="000000"/>
                <w:lang w:val="es-BO" w:eastAsia="es-BO"/>
              </w:rPr>
            </w:pPr>
          </w:p>
        </w:tc>
        <w:tc>
          <w:tcPr>
            <w:tcW w:w="7860" w:type="dxa"/>
            <w:gridSpan w:val="5"/>
            <w:tcBorders>
              <w:top w:val="single" w:sz="8" w:space="0" w:color="auto"/>
              <w:left w:val="nil"/>
              <w:bottom w:val="single" w:sz="8" w:space="0" w:color="auto"/>
              <w:right w:val="nil"/>
            </w:tcBorders>
            <w:shd w:val="clear" w:color="auto" w:fill="auto"/>
            <w:noWrap/>
            <w:vAlign w:val="center"/>
            <w:hideMark/>
          </w:tcPr>
          <w:p w:rsidR="00BE53B4" w:rsidRPr="00C21299" w:rsidRDefault="00BE53B4" w:rsidP="00B442D0">
            <w:pPr>
              <w:contextualSpacing/>
              <w:jc w:val="center"/>
              <w:rPr>
                <w:rFonts w:ascii="Lucida Bright" w:hAnsi="Lucida Bright" w:cs="Arial"/>
                <w:b/>
                <w:bCs/>
                <w:color w:val="000000"/>
                <w:lang w:val="es-BO" w:eastAsia="es-BO"/>
              </w:rPr>
            </w:pPr>
            <w:r w:rsidRPr="00C21299">
              <w:rPr>
                <w:rFonts w:ascii="Lucida Bright" w:hAnsi="Lucida Bright" w:cs="Arial"/>
                <w:b/>
                <w:bCs/>
                <w:color w:val="000000"/>
                <w:lang w:val="es-BO" w:eastAsia="es-BO"/>
              </w:rPr>
              <w:t>100,00%</w:t>
            </w:r>
          </w:p>
        </w:tc>
      </w:tr>
      <w:tr w:rsidR="00BE53B4" w:rsidRPr="00C21299" w:rsidTr="00B442D0">
        <w:trPr>
          <w:trHeight w:val="146"/>
        </w:trPr>
        <w:tc>
          <w:tcPr>
            <w:tcW w:w="2084" w:type="dxa"/>
            <w:tcBorders>
              <w:top w:val="nil"/>
              <w:left w:val="nil"/>
              <w:bottom w:val="single" w:sz="8" w:space="0" w:color="auto"/>
              <w:right w:val="nil"/>
            </w:tcBorders>
            <w:shd w:val="clear" w:color="auto" w:fill="auto"/>
            <w:noWrap/>
            <w:vAlign w:val="center"/>
            <w:hideMark/>
          </w:tcPr>
          <w:p w:rsidR="00BE53B4" w:rsidRPr="00C21299" w:rsidRDefault="00BE53B4" w:rsidP="00B442D0">
            <w:pPr>
              <w:contextualSpacing/>
              <w:rPr>
                <w:rFonts w:ascii="Lucida Bright" w:hAnsi="Lucida Bright" w:cs="Arial"/>
                <w:color w:val="000000"/>
                <w:lang w:val="es-BO" w:eastAsia="es-BO"/>
              </w:rPr>
            </w:pPr>
            <w:r w:rsidRPr="00C21299">
              <w:rPr>
                <w:rFonts w:ascii="Lucida Bright" w:hAnsi="Lucida Bright" w:cs="Arial"/>
                <w:color w:val="000000"/>
                <w:lang w:val="es-BO" w:eastAsia="es-BO"/>
              </w:rPr>
              <w:t> </w:t>
            </w:r>
          </w:p>
        </w:tc>
        <w:tc>
          <w:tcPr>
            <w:tcW w:w="7860" w:type="dxa"/>
            <w:gridSpan w:val="5"/>
            <w:tcBorders>
              <w:top w:val="single" w:sz="8" w:space="0" w:color="auto"/>
              <w:left w:val="nil"/>
              <w:bottom w:val="single" w:sz="8" w:space="0" w:color="auto"/>
              <w:right w:val="nil"/>
            </w:tcBorders>
            <w:shd w:val="clear" w:color="auto" w:fill="auto"/>
            <w:noWrap/>
            <w:vAlign w:val="center"/>
            <w:hideMark/>
          </w:tcPr>
          <w:p w:rsidR="00BE53B4" w:rsidRPr="00C21299" w:rsidRDefault="00BE53B4" w:rsidP="00B442D0">
            <w:pPr>
              <w:contextualSpacing/>
              <w:jc w:val="center"/>
              <w:rPr>
                <w:rFonts w:ascii="Lucida Bright" w:hAnsi="Lucida Bright" w:cs="Arial"/>
                <w:b/>
                <w:bCs/>
                <w:color w:val="000000"/>
                <w:lang w:val="es-BO" w:eastAsia="es-BO"/>
              </w:rPr>
            </w:pPr>
            <w:r w:rsidRPr="00C21299">
              <w:rPr>
                <w:rFonts w:ascii="Lucida Bright" w:hAnsi="Lucida Bright" w:cs="Arial"/>
                <w:b/>
                <w:bCs/>
                <w:color w:val="000000"/>
                <w:lang w:eastAsia="es-BO"/>
              </w:rPr>
              <w:t>Gestión 201x…..</w:t>
            </w:r>
          </w:p>
        </w:tc>
      </w:tr>
      <w:tr w:rsidR="00BE53B4" w:rsidRPr="00C21299" w:rsidTr="00B442D0">
        <w:trPr>
          <w:trHeight w:val="163"/>
        </w:trPr>
        <w:tc>
          <w:tcPr>
            <w:tcW w:w="2084" w:type="dxa"/>
            <w:vMerge w:val="restart"/>
            <w:tcBorders>
              <w:top w:val="nil"/>
              <w:left w:val="single" w:sz="8" w:space="0" w:color="auto"/>
              <w:bottom w:val="single" w:sz="8" w:space="0" w:color="000000"/>
              <w:right w:val="single" w:sz="8" w:space="0" w:color="auto"/>
            </w:tcBorders>
            <w:shd w:val="clear" w:color="000000" w:fill="D8D8D8"/>
            <w:vAlign w:val="center"/>
            <w:hideMark/>
          </w:tcPr>
          <w:p w:rsidR="00BE53B4" w:rsidRPr="00132AE9" w:rsidRDefault="00BE53B4" w:rsidP="00B442D0">
            <w:pPr>
              <w:rPr>
                <w:rFonts w:ascii="Lucida Bright" w:hAnsi="Lucida Bright" w:cs="Arial"/>
                <w:b/>
                <w:bCs/>
                <w:color w:val="000000"/>
                <w:sz w:val="16"/>
                <w:lang w:val="es-BO" w:eastAsia="es-BO"/>
              </w:rPr>
            </w:pPr>
            <w:r w:rsidRPr="00132AE9">
              <w:rPr>
                <w:rFonts w:ascii="Lucida Bright" w:hAnsi="Lucida Bright" w:cs="Arial"/>
                <w:b/>
                <w:bCs/>
                <w:color w:val="000000"/>
                <w:sz w:val="16"/>
                <w:lang w:eastAsia="es-BO"/>
              </w:rPr>
              <w:t>CRITERIOS EVALUADOS</w:t>
            </w:r>
          </w:p>
        </w:tc>
        <w:tc>
          <w:tcPr>
            <w:tcW w:w="3040" w:type="dxa"/>
            <w:gridSpan w:val="2"/>
            <w:tcBorders>
              <w:top w:val="single" w:sz="8" w:space="0" w:color="auto"/>
              <w:left w:val="nil"/>
              <w:bottom w:val="single" w:sz="8" w:space="0" w:color="auto"/>
              <w:right w:val="single" w:sz="8" w:space="0" w:color="000000"/>
            </w:tcBorders>
            <w:shd w:val="clear" w:color="000000" w:fill="D8D8D8"/>
            <w:vAlign w:val="center"/>
            <w:hideMark/>
          </w:tcPr>
          <w:p w:rsidR="00BE53B4" w:rsidRPr="00132AE9" w:rsidRDefault="00BE53B4" w:rsidP="00B442D0">
            <w:pPr>
              <w:jc w:val="center"/>
              <w:rPr>
                <w:rFonts w:ascii="Lucida Bright" w:hAnsi="Lucida Bright" w:cs="Arial"/>
                <w:b/>
                <w:bCs/>
                <w:color w:val="000000"/>
                <w:sz w:val="16"/>
                <w:lang w:val="es-BO" w:eastAsia="es-BO"/>
              </w:rPr>
            </w:pPr>
            <w:r w:rsidRPr="00132AE9">
              <w:rPr>
                <w:rFonts w:ascii="Lucida Bright" w:hAnsi="Lucida Bright" w:cs="Arial"/>
                <w:b/>
                <w:bCs/>
                <w:color w:val="000000"/>
                <w:sz w:val="16"/>
                <w:lang w:val="es-BO" w:eastAsia="es-BO"/>
              </w:rPr>
              <w:t>Empresa A</w:t>
            </w:r>
          </w:p>
        </w:tc>
        <w:tc>
          <w:tcPr>
            <w:tcW w:w="3252" w:type="dxa"/>
            <w:gridSpan w:val="2"/>
            <w:tcBorders>
              <w:top w:val="single" w:sz="8" w:space="0" w:color="auto"/>
              <w:left w:val="nil"/>
              <w:bottom w:val="single" w:sz="8" w:space="0" w:color="auto"/>
              <w:right w:val="single" w:sz="8" w:space="0" w:color="000000"/>
            </w:tcBorders>
            <w:shd w:val="clear" w:color="000000" w:fill="D8D8D8"/>
            <w:vAlign w:val="center"/>
            <w:hideMark/>
          </w:tcPr>
          <w:p w:rsidR="00BE53B4" w:rsidRPr="00132AE9" w:rsidRDefault="00BE53B4" w:rsidP="00B442D0">
            <w:pPr>
              <w:jc w:val="center"/>
              <w:rPr>
                <w:rFonts w:ascii="Lucida Bright" w:hAnsi="Lucida Bright" w:cs="Arial"/>
                <w:b/>
                <w:bCs/>
                <w:color w:val="000000"/>
                <w:sz w:val="16"/>
                <w:lang w:val="es-BO" w:eastAsia="es-BO"/>
              </w:rPr>
            </w:pPr>
            <w:r w:rsidRPr="00132AE9">
              <w:rPr>
                <w:rFonts w:ascii="Lucida Bright" w:hAnsi="Lucida Bright" w:cs="Arial"/>
                <w:b/>
                <w:bCs/>
                <w:color w:val="000000"/>
                <w:sz w:val="16"/>
                <w:lang w:val="es-BO" w:eastAsia="es-BO"/>
              </w:rPr>
              <w:t>Empresa B (…)</w:t>
            </w:r>
          </w:p>
        </w:tc>
        <w:tc>
          <w:tcPr>
            <w:tcW w:w="1568" w:type="dxa"/>
            <w:vMerge w:val="restart"/>
            <w:tcBorders>
              <w:top w:val="nil"/>
              <w:left w:val="single" w:sz="8" w:space="0" w:color="auto"/>
              <w:bottom w:val="single" w:sz="8" w:space="0" w:color="000000"/>
              <w:right w:val="single" w:sz="8" w:space="0" w:color="auto"/>
            </w:tcBorders>
            <w:shd w:val="clear" w:color="000000" w:fill="D8D8D8"/>
            <w:vAlign w:val="center"/>
            <w:hideMark/>
          </w:tcPr>
          <w:p w:rsidR="00BE53B4" w:rsidRPr="00132AE9" w:rsidRDefault="00BE53B4" w:rsidP="00B442D0">
            <w:pPr>
              <w:jc w:val="center"/>
              <w:rPr>
                <w:rFonts w:ascii="Lucida Bright" w:hAnsi="Lucida Bright" w:cs="Arial"/>
                <w:b/>
                <w:bCs/>
                <w:color w:val="000000"/>
                <w:sz w:val="16"/>
                <w:lang w:eastAsia="es-BO"/>
              </w:rPr>
            </w:pPr>
            <w:r w:rsidRPr="00132AE9">
              <w:rPr>
                <w:rFonts w:ascii="Lucida Bright" w:hAnsi="Lucida Bright" w:cs="Arial"/>
                <w:b/>
                <w:bCs/>
                <w:color w:val="000000"/>
                <w:sz w:val="16"/>
                <w:lang w:eastAsia="es-BO"/>
              </w:rPr>
              <w:t>Valor Contable Ponderado de la Asociación o Consorcio.</w:t>
            </w:r>
          </w:p>
          <w:p w:rsidR="00BE53B4" w:rsidRPr="00132AE9" w:rsidRDefault="00BE53B4" w:rsidP="00B442D0">
            <w:pPr>
              <w:pStyle w:val="Prrafodelista"/>
              <w:ind w:left="0"/>
              <w:jc w:val="center"/>
              <w:rPr>
                <w:rFonts w:ascii="Lucida Bright" w:hAnsi="Lucida Bright" w:cs="Arial"/>
                <w:b/>
                <w:bCs/>
                <w:color w:val="000000"/>
                <w:sz w:val="16"/>
                <w:szCs w:val="22"/>
                <w:lang w:val="es-BO" w:eastAsia="es-BO"/>
              </w:rPr>
            </w:pPr>
            <w:r w:rsidRPr="00132AE9">
              <w:rPr>
                <w:rFonts w:ascii="Lucida Bright" w:hAnsi="Lucida Bright" w:cs="Arial"/>
                <w:b/>
                <w:bCs/>
                <w:color w:val="000000"/>
                <w:sz w:val="16"/>
                <w:szCs w:val="22"/>
                <w:lang w:val="es-BO" w:eastAsia="es-BO"/>
              </w:rPr>
              <w:t>(1)+(2)+…</w:t>
            </w:r>
          </w:p>
        </w:tc>
      </w:tr>
      <w:tr w:rsidR="00BE53B4" w:rsidRPr="00C21299" w:rsidTr="00B442D0">
        <w:trPr>
          <w:trHeight w:val="485"/>
        </w:trPr>
        <w:tc>
          <w:tcPr>
            <w:tcW w:w="2084" w:type="dxa"/>
            <w:vMerge/>
            <w:tcBorders>
              <w:top w:val="nil"/>
              <w:left w:val="single" w:sz="8" w:space="0" w:color="auto"/>
              <w:bottom w:val="single" w:sz="8" w:space="0" w:color="000000"/>
              <w:right w:val="single" w:sz="8" w:space="0" w:color="auto"/>
            </w:tcBorders>
            <w:vAlign w:val="center"/>
            <w:hideMark/>
          </w:tcPr>
          <w:p w:rsidR="00BE53B4" w:rsidRPr="00132AE9" w:rsidRDefault="00BE53B4" w:rsidP="00B442D0">
            <w:pPr>
              <w:rPr>
                <w:rFonts w:ascii="Lucida Bright" w:hAnsi="Lucida Bright" w:cs="Arial"/>
                <w:b/>
                <w:bCs/>
                <w:color w:val="000000"/>
                <w:sz w:val="16"/>
                <w:lang w:val="es-BO" w:eastAsia="es-BO"/>
              </w:rPr>
            </w:pPr>
          </w:p>
        </w:tc>
        <w:tc>
          <w:tcPr>
            <w:tcW w:w="1751" w:type="dxa"/>
            <w:tcBorders>
              <w:top w:val="nil"/>
              <w:left w:val="nil"/>
              <w:bottom w:val="single" w:sz="8" w:space="0" w:color="auto"/>
              <w:right w:val="single" w:sz="8" w:space="0" w:color="auto"/>
            </w:tcBorders>
            <w:shd w:val="clear" w:color="000000" w:fill="D8D8D8"/>
            <w:vAlign w:val="center"/>
            <w:hideMark/>
          </w:tcPr>
          <w:p w:rsidR="00BE53B4" w:rsidRPr="00132AE9" w:rsidRDefault="00BE53B4" w:rsidP="00B442D0">
            <w:pPr>
              <w:jc w:val="center"/>
              <w:rPr>
                <w:rFonts w:ascii="Lucida Bright" w:hAnsi="Lucida Bright" w:cs="Arial"/>
                <w:b/>
                <w:bCs/>
                <w:color w:val="000000"/>
                <w:sz w:val="16"/>
                <w:lang w:val="es-BO" w:eastAsia="es-BO"/>
              </w:rPr>
            </w:pPr>
            <w:r w:rsidRPr="00132AE9">
              <w:rPr>
                <w:rFonts w:ascii="Lucida Bright" w:hAnsi="Lucida Bright" w:cs="Arial"/>
                <w:b/>
                <w:bCs/>
                <w:color w:val="000000"/>
                <w:sz w:val="16"/>
                <w:lang w:eastAsia="es-BO"/>
              </w:rPr>
              <w:t>ESTADOS FINANCIEROS al dd/mm/aa</w:t>
            </w:r>
          </w:p>
        </w:tc>
        <w:tc>
          <w:tcPr>
            <w:tcW w:w="1289" w:type="dxa"/>
            <w:vMerge w:val="restart"/>
            <w:tcBorders>
              <w:top w:val="nil"/>
              <w:left w:val="single" w:sz="8" w:space="0" w:color="auto"/>
              <w:bottom w:val="single" w:sz="8" w:space="0" w:color="000000"/>
              <w:right w:val="single" w:sz="8" w:space="0" w:color="auto"/>
            </w:tcBorders>
            <w:shd w:val="clear" w:color="000000" w:fill="D8D8D8"/>
            <w:vAlign w:val="center"/>
            <w:hideMark/>
          </w:tcPr>
          <w:p w:rsidR="00BE53B4" w:rsidRPr="00132AE9" w:rsidRDefault="00BE53B4" w:rsidP="00B442D0">
            <w:pPr>
              <w:jc w:val="center"/>
              <w:rPr>
                <w:rFonts w:ascii="Lucida Bright" w:hAnsi="Lucida Bright" w:cs="Arial"/>
                <w:b/>
                <w:bCs/>
                <w:color w:val="000000"/>
                <w:sz w:val="16"/>
                <w:lang w:eastAsia="es-BO"/>
              </w:rPr>
            </w:pPr>
            <w:r w:rsidRPr="00132AE9">
              <w:rPr>
                <w:rFonts w:ascii="Lucida Bright" w:hAnsi="Lucida Bright" w:cs="Arial"/>
                <w:b/>
                <w:bCs/>
                <w:color w:val="000000"/>
                <w:sz w:val="16"/>
                <w:lang w:eastAsia="es-BO"/>
              </w:rPr>
              <w:t>Valor Ponderado Empresa A</w:t>
            </w:r>
          </w:p>
          <w:p w:rsidR="00BE53B4" w:rsidRPr="00132AE9" w:rsidRDefault="00BE53B4" w:rsidP="00B442D0">
            <w:pPr>
              <w:jc w:val="center"/>
              <w:rPr>
                <w:rFonts w:ascii="Lucida Bright" w:hAnsi="Lucida Bright" w:cs="Arial"/>
                <w:b/>
                <w:bCs/>
                <w:color w:val="000000"/>
                <w:sz w:val="16"/>
                <w:lang w:val="es-BO" w:eastAsia="es-BO"/>
              </w:rPr>
            </w:pPr>
            <w:r w:rsidRPr="00132AE9">
              <w:rPr>
                <w:rFonts w:ascii="Lucida Bright" w:hAnsi="Lucida Bright" w:cs="Arial"/>
                <w:b/>
                <w:bCs/>
                <w:color w:val="000000"/>
                <w:sz w:val="16"/>
                <w:lang w:eastAsia="es-BO"/>
              </w:rPr>
              <w:t>(1)</w:t>
            </w:r>
          </w:p>
        </w:tc>
        <w:tc>
          <w:tcPr>
            <w:tcW w:w="1656" w:type="dxa"/>
            <w:tcBorders>
              <w:top w:val="nil"/>
              <w:left w:val="nil"/>
              <w:bottom w:val="single" w:sz="8" w:space="0" w:color="auto"/>
              <w:right w:val="single" w:sz="8" w:space="0" w:color="auto"/>
            </w:tcBorders>
            <w:shd w:val="clear" w:color="000000" w:fill="D8D8D8"/>
            <w:vAlign w:val="center"/>
            <w:hideMark/>
          </w:tcPr>
          <w:p w:rsidR="00BE53B4" w:rsidRPr="00132AE9" w:rsidRDefault="00BE53B4" w:rsidP="00B442D0">
            <w:pPr>
              <w:jc w:val="center"/>
              <w:rPr>
                <w:rFonts w:ascii="Lucida Bright" w:hAnsi="Lucida Bright" w:cs="Arial"/>
                <w:b/>
                <w:bCs/>
                <w:color w:val="000000"/>
                <w:sz w:val="16"/>
                <w:lang w:val="es-BO" w:eastAsia="es-BO"/>
              </w:rPr>
            </w:pPr>
            <w:r w:rsidRPr="00132AE9">
              <w:rPr>
                <w:rFonts w:ascii="Lucida Bright" w:hAnsi="Lucida Bright" w:cs="Arial"/>
                <w:b/>
                <w:bCs/>
                <w:color w:val="000000"/>
                <w:sz w:val="16"/>
                <w:lang w:eastAsia="es-BO"/>
              </w:rPr>
              <w:t>ESTADOS FINANCIEROS al dd/mm/aa</w:t>
            </w:r>
          </w:p>
        </w:tc>
        <w:tc>
          <w:tcPr>
            <w:tcW w:w="1596" w:type="dxa"/>
            <w:vMerge w:val="restart"/>
            <w:tcBorders>
              <w:top w:val="nil"/>
              <w:left w:val="single" w:sz="8" w:space="0" w:color="auto"/>
              <w:bottom w:val="single" w:sz="8" w:space="0" w:color="000000"/>
              <w:right w:val="single" w:sz="8" w:space="0" w:color="auto"/>
            </w:tcBorders>
            <w:shd w:val="clear" w:color="000000" w:fill="D8D8D8"/>
            <w:vAlign w:val="center"/>
            <w:hideMark/>
          </w:tcPr>
          <w:p w:rsidR="00BE53B4" w:rsidRPr="00132AE9" w:rsidRDefault="00BE53B4" w:rsidP="00B442D0">
            <w:pPr>
              <w:jc w:val="center"/>
              <w:rPr>
                <w:rFonts w:ascii="Lucida Bright" w:hAnsi="Lucida Bright" w:cs="Arial"/>
                <w:b/>
                <w:bCs/>
                <w:color w:val="000000"/>
                <w:sz w:val="16"/>
                <w:lang w:eastAsia="es-BO"/>
              </w:rPr>
            </w:pPr>
            <w:r w:rsidRPr="00132AE9">
              <w:rPr>
                <w:rFonts w:ascii="Lucida Bright" w:hAnsi="Lucida Bright" w:cs="Arial"/>
                <w:b/>
                <w:bCs/>
                <w:color w:val="000000"/>
                <w:sz w:val="16"/>
                <w:lang w:eastAsia="es-BO"/>
              </w:rPr>
              <w:t>Valor Ponderado Empresa B (…)</w:t>
            </w:r>
          </w:p>
          <w:p w:rsidR="00BE53B4" w:rsidRPr="00132AE9" w:rsidRDefault="00BE53B4" w:rsidP="00B442D0">
            <w:pPr>
              <w:jc w:val="center"/>
              <w:rPr>
                <w:rFonts w:ascii="Lucida Bright" w:hAnsi="Lucida Bright" w:cs="Arial"/>
                <w:b/>
                <w:bCs/>
                <w:color w:val="000000"/>
                <w:sz w:val="16"/>
                <w:lang w:val="es-BO" w:eastAsia="es-BO"/>
              </w:rPr>
            </w:pPr>
            <w:r w:rsidRPr="00132AE9">
              <w:rPr>
                <w:rFonts w:ascii="Lucida Bright" w:hAnsi="Lucida Bright" w:cs="Arial"/>
                <w:b/>
                <w:bCs/>
                <w:color w:val="000000"/>
                <w:sz w:val="16"/>
                <w:lang w:eastAsia="es-BO"/>
              </w:rPr>
              <w:t xml:space="preserve">(2) </w:t>
            </w:r>
          </w:p>
        </w:tc>
        <w:tc>
          <w:tcPr>
            <w:tcW w:w="1568" w:type="dxa"/>
            <w:vMerge/>
            <w:tcBorders>
              <w:top w:val="nil"/>
              <w:left w:val="single" w:sz="8" w:space="0" w:color="auto"/>
              <w:bottom w:val="single" w:sz="8" w:space="0" w:color="000000"/>
              <w:right w:val="single" w:sz="8" w:space="0" w:color="auto"/>
            </w:tcBorders>
            <w:vAlign w:val="center"/>
            <w:hideMark/>
          </w:tcPr>
          <w:p w:rsidR="00BE53B4" w:rsidRPr="00132AE9" w:rsidRDefault="00BE53B4" w:rsidP="00B442D0">
            <w:pPr>
              <w:rPr>
                <w:rFonts w:ascii="Lucida Bright" w:hAnsi="Lucida Bright" w:cs="Arial"/>
                <w:b/>
                <w:bCs/>
                <w:color w:val="000000"/>
                <w:sz w:val="16"/>
                <w:lang w:val="es-BO" w:eastAsia="es-BO"/>
              </w:rPr>
            </w:pPr>
          </w:p>
        </w:tc>
      </w:tr>
      <w:tr w:rsidR="00BE53B4" w:rsidRPr="00C21299" w:rsidTr="00B442D0">
        <w:trPr>
          <w:trHeight w:val="55"/>
        </w:trPr>
        <w:tc>
          <w:tcPr>
            <w:tcW w:w="2084" w:type="dxa"/>
            <w:vMerge/>
            <w:tcBorders>
              <w:top w:val="nil"/>
              <w:left w:val="single" w:sz="8" w:space="0" w:color="auto"/>
              <w:bottom w:val="single" w:sz="8" w:space="0" w:color="000000"/>
              <w:right w:val="single" w:sz="8" w:space="0" w:color="auto"/>
            </w:tcBorders>
            <w:vAlign w:val="center"/>
            <w:hideMark/>
          </w:tcPr>
          <w:p w:rsidR="00BE53B4" w:rsidRPr="00132AE9" w:rsidRDefault="00BE53B4" w:rsidP="00B442D0">
            <w:pPr>
              <w:rPr>
                <w:rFonts w:ascii="Lucida Bright" w:hAnsi="Lucida Bright" w:cs="Arial"/>
                <w:b/>
                <w:bCs/>
                <w:color w:val="000000"/>
                <w:sz w:val="16"/>
                <w:lang w:val="es-BO" w:eastAsia="es-BO"/>
              </w:rPr>
            </w:pPr>
          </w:p>
        </w:tc>
        <w:tc>
          <w:tcPr>
            <w:tcW w:w="1751" w:type="dxa"/>
            <w:tcBorders>
              <w:top w:val="nil"/>
              <w:left w:val="nil"/>
              <w:bottom w:val="single" w:sz="8" w:space="0" w:color="auto"/>
              <w:right w:val="nil"/>
            </w:tcBorders>
            <w:shd w:val="clear" w:color="000000" w:fill="D8D8D8"/>
            <w:vAlign w:val="center"/>
            <w:hideMark/>
          </w:tcPr>
          <w:p w:rsidR="00BE53B4" w:rsidRPr="00132AE9" w:rsidRDefault="00BE53B4" w:rsidP="00B442D0">
            <w:pPr>
              <w:jc w:val="center"/>
              <w:rPr>
                <w:rFonts w:ascii="Lucida Bright" w:hAnsi="Lucida Bright" w:cs="Arial"/>
                <w:b/>
                <w:bCs/>
                <w:color w:val="000000"/>
                <w:sz w:val="16"/>
                <w:lang w:val="es-BO" w:eastAsia="es-BO"/>
              </w:rPr>
            </w:pPr>
            <w:r w:rsidRPr="00132AE9">
              <w:rPr>
                <w:rFonts w:ascii="Lucida Bright" w:hAnsi="Lucida Bright" w:cs="Arial"/>
                <w:b/>
                <w:bCs/>
                <w:color w:val="000000"/>
                <w:sz w:val="16"/>
                <w:lang w:val="es-BO" w:eastAsia="es-BO"/>
              </w:rPr>
              <w:t>(En Bolivianos)</w:t>
            </w:r>
          </w:p>
        </w:tc>
        <w:tc>
          <w:tcPr>
            <w:tcW w:w="1289" w:type="dxa"/>
            <w:vMerge/>
            <w:tcBorders>
              <w:top w:val="nil"/>
              <w:left w:val="single" w:sz="8" w:space="0" w:color="auto"/>
              <w:bottom w:val="single" w:sz="8" w:space="0" w:color="000000"/>
              <w:right w:val="single" w:sz="8" w:space="0" w:color="auto"/>
            </w:tcBorders>
            <w:vAlign w:val="center"/>
            <w:hideMark/>
          </w:tcPr>
          <w:p w:rsidR="00BE53B4" w:rsidRPr="00132AE9" w:rsidRDefault="00BE53B4" w:rsidP="00B442D0">
            <w:pPr>
              <w:rPr>
                <w:rFonts w:ascii="Lucida Bright" w:hAnsi="Lucida Bright" w:cs="Arial"/>
                <w:b/>
                <w:bCs/>
                <w:color w:val="000000"/>
                <w:sz w:val="16"/>
                <w:lang w:val="es-BO" w:eastAsia="es-BO"/>
              </w:rPr>
            </w:pPr>
          </w:p>
        </w:tc>
        <w:tc>
          <w:tcPr>
            <w:tcW w:w="1656" w:type="dxa"/>
            <w:tcBorders>
              <w:top w:val="nil"/>
              <w:left w:val="nil"/>
              <w:bottom w:val="single" w:sz="8" w:space="0" w:color="auto"/>
              <w:right w:val="nil"/>
            </w:tcBorders>
            <w:shd w:val="clear" w:color="000000" w:fill="D8D8D8"/>
            <w:vAlign w:val="center"/>
            <w:hideMark/>
          </w:tcPr>
          <w:p w:rsidR="00BE53B4" w:rsidRPr="00132AE9" w:rsidRDefault="00BE53B4" w:rsidP="00B442D0">
            <w:pPr>
              <w:jc w:val="center"/>
              <w:rPr>
                <w:rFonts w:ascii="Lucida Bright" w:hAnsi="Lucida Bright" w:cs="Arial"/>
                <w:b/>
                <w:bCs/>
                <w:color w:val="000000"/>
                <w:sz w:val="16"/>
                <w:lang w:val="es-BO" w:eastAsia="es-BO"/>
              </w:rPr>
            </w:pPr>
            <w:r w:rsidRPr="00132AE9">
              <w:rPr>
                <w:rFonts w:ascii="Lucida Bright" w:hAnsi="Lucida Bright" w:cs="Arial"/>
                <w:b/>
                <w:bCs/>
                <w:color w:val="000000"/>
                <w:sz w:val="16"/>
                <w:lang w:val="es-BO" w:eastAsia="es-BO"/>
              </w:rPr>
              <w:t>(En Bolivianos)</w:t>
            </w:r>
          </w:p>
        </w:tc>
        <w:tc>
          <w:tcPr>
            <w:tcW w:w="1596" w:type="dxa"/>
            <w:vMerge/>
            <w:tcBorders>
              <w:top w:val="nil"/>
              <w:left w:val="single" w:sz="8" w:space="0" w:color="auto"/>
              <w:bottom w:val="single" w:sz="8" w:space="0" w:color="000000"/>
              <w:right w:val="single" w:sz="8" w:space="0" w:color="auto"/>
            </w:tcBorders>
            <w:vAlign w:val="center"/>
            <w:hideMark/>
          </w:tcPr>
          <w:p w:rsidR="00BE53B4" w:rsidRPr="00132AE9" w:rsidRDefault="00BE53B4" w:rsidP="00B442D0">
            <w:pPr>
              <w:rPr>
                <w:rFonts w:ascii="Lucida Bright" w:hAnsi="Lucida Bright" w:cs="Arial"/>
                <w:b/>
                <w:bCs/>
                <w:color w:val="000000"/>
                <w:sz w:val="16"/>
                <w:lang w:val="es-BO" w:eastAsia="es-BO"/>
              </w:rPr>
            </w:pPr>
          </w:p>
        </w:tc>
        <w:tc>
          <w:tcPr>
            <w:tcW w:w="1568" w:type="dxa"/>
            <w:vMerge/>
            <w:tcBorders>
              <w:top w:val="nil"/>
              <w:left w:val="single" w:sz="8" w:space="0" w:color="auto"/>
              <w:bottom w:val="single" w:sz="8" w:space="0" w:color="000000"/>
              <w:right w:val="single" w:sz="8" w:space="0" w:color="auto"/>
            </w:tcBorders>
            <w:vAlign w:val="center"/>
            <w:hideMark/>
          </w:tcPr>
          <w:p w:rsidR="00BE53B4" w:rsidRPr="00132AE9" w:rsidRDefault="00BE53B4" w:rsidP="00B442D0">
            <w:pPr>
              <w:rPr>
                <w:rFonts w:ascii="Lucida Bright" w:hAnsi="Lucida Bright" w:cs="Arial"/>
                <w:b/>
                <w:bCs/>
                <w:color w:val="000000"/>
                <w:sz w:val="16"/>
                <w:lang w:val="es-BO" w:eastAsia="es-BO"/>
              </w:rPr>
            </w:pPr>
          </w:p>
        </w:tc>
      </w:tr>
      <w:tr w:rsidR="00BE53B4" w:rsidRPr="00C21299" w:rsidTr="00B442D0">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BE53B4" w:rsidRPr="00132AE9" w:rsidRDefault="00BE53B4" w:rsidP="00B442D0">
            <w:pPr>
              <w:rPr>
                <w:rFonts w:ascii="Lucida Bright" w:hAnsi="Lucida Bright" w:cs="Arial"/>
                <w:color w:val="000000"/>
                <w:sz w:val="16"/>
                <w:lang w:val="es-BO" w:eastAsia="es-BO"/>
              </w:rPr>
            </w:pPr>
            <w:r w:rsidRPr="00132AE9">
              <w:rPr>
                <w:rFonts w:ascii="Lucida Bright" w:hAnsi="Lucida Bright" w:cs="Arial"/>
                <w:color w:val="000000"/>
                <w:sz w:val="16"/>
                <w:lang w:eastAsia="es-BO"/>
              </w:rPr>
              <w:t>Utilidad Líquida del Periodo</w:t>
            </w:r>
          </w:p>
        </w:tc>
        <w:tc>
          <w:tcPr>
            <w:tcW w:w="1751" w:type="dxa"/>
            <w:tcBorders>
              <w:top w:val="nil"/>
              <w:left w:val="nil"/>
              <w:bottom w:val="single" w:sz="8" w:space="0" w:color="auto"/>
              <w:right w:val="single" w:sz="8" w:space="0" w:color="auto"/>
            </w:tcBorders>
            <w:shd w:val="clear" w:color="auto" w:fill="auto"/>
            <w:vAlign w:val="center"/>
            <w:hideMark/>
          </w:tcPr>
          <w:p w:rsidR="00BE53B4" w:rsidRPr="00132AE9" w:rsidRDefault="00BE53B4" w:rsidP="00B442D0">
            <w:pPr>
              <w:jc w:val="center"/>
              <w:rPr>
                <w:rFonts w:ascii="Lucida Bright" w:hAnsi="Lucida Bright" w:cs="Arial"/>
                <w:color w:val="000000"/>
                <w:sz w:val="16"/>
                <w:lang w:val="es-BO" w:eastAsia="es-BO"/>
              </w:rPr>
            </w:pPr>
            <w:r w:rsidRPr="00132AE9">
              <w:rPr>
                <w:rFonts w:ascii="Lucida Bright" w:hAnsi="Lucida Bright" w:cs="Arial"/>
                <w:color w:val="000000"/>
                <w:sz w:val="16"/>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BE53B4" w:rsidRPr="00132AE9" w:rsidRDefault="00BE53B4" w:rsidP="00B442D0">
            <w:pPr>
              <w:jc w:val="center"/>
              <w:rPr>
                <w:rFonts w:ascii="Lucida Bright" w:hAnsi="Lucida Bright" w:cs="Arial"/>
                <w:color w:val="000000"/>
                <w:sz w:val="16"/>
                <w:lang w:val="es-BO" w:eastAsia="es-BO"/>
              </w:rPr>
            </w:pPr>
            <w:r w:rsidRPr="00132AE9">
              <w:rPr>
                <w:rFonts w:ascii="Lucida Bright" w:hAnsi="Lucida Bright" w:cs="Arial"/>
                <w:color w:val="000000"/>
                <w:sz w:val="16"/>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BE53B4" w:rsidRPr="00132AE9" w:rsidRDefault="00BE53B4" w:rsidP="00B442D0">
            <w:pPr>
              <w:jc w:val="center"/>
              <w:rPr>
                <w:rFonts w:ascii="Lucida Bright" w:hAnsi="Lucida Bright" w:cs="Arial"/>
                <w:color w:val="000000"/>
                <w:sz w:val="16"/>
                <w:lang w:val="es-BO" w:eastAsia="es-BO"/>
              </w:rPr>
            </w:pPr>
            <w:r w:rsidRPr="00132AE9">
              <w:rPr>
                <w:rFonts w:ascii="Lucida Bright" w:hAnsi="Lucida Bright" w:cs="Arial"/>
                <w:color w:val="000000"/>
                <w:sz w:val="16"/>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BE53B4" w:rsidRPr="00132AE9" w:rsidRDefault="00BE53B4" w:rsidP="00B442D0">
            <w:pPr>
              <w:jc w:val="center"/>
              <w:rPr>
                <w:rFonts w:ascii="Lucida Bright" w:hAnsi="Lucida Bright" w:cs="Arial"/>
                <w:color w:val="000000"/>
                <w:sz w:val="16"/>
                <w:lang w:val="es-BO" w:eastAsia="es-BO"/>
              </w:rPr>
            </w:pPr>
            <w:r w:rsidRPr="00132AE9">
              <w:rPr>
                <w:rFonts w:ascii="Lucida Bright" w:hAnsi="Lucida Bright" w:cs="Arial"/>
                <w:color w:val="000000"/>
                <w:sz w:val="16"/>
                <w:lang w:val="es-BO"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BE53B4" w:rsidRPr="00132AE9" w:rsidRDefault="00BE53B4" w:rsidP="00B442D0">
            <w:pPr>
              <w:jc w:val="center"/>
              <w:rPr>
                <w:rFonts w:ascii="Lucida Bright" w:hAnsi="Lucida Bright" w:cs="Arial"/>
                <w:color w:val="000000"/>
                <w:sz w:val="16"/>
                <w:lang w:val="es-BO" w:eastAsia="es-BO"/>
              </w:rPr>
            </w:pPr>
            <w:r w:rsidRPr="00132AE9">
              <w:rPr>
                <w:rFonts w:ascii="Lucida Bright" w:hAnsi="Lucida Bright" w:cs="Arial"/>
                <w:color w:val="000000"/>
                <w:sz w:val="16"/>
                <w:lang w:eastAsia="es-BO"/>
              </w:rPr>
              <w:t> </w:t>
            </w:r>
          </w:p>
        </w:tc>
      </w:tr>
      <w:tr w:rsidR="00BE53B4" w:rsidRPr="00C21299" w:rsidTr="00B442D0">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BE53B4" w:rsidRPr="00132AE9" w:rsidRDefault="00BE53B4" w:rsidP="00B442D0">
            <w:pPr>
              <w:rPr>
                <w:rFonts w:ascii="Lucida Bright" w:hAnsi="Lucida Bright" w:cs="Arial"/>
                <w:color w:val="000000"/>
                <w:sz w:val="16"/>
                <w:lang w:val="es-BO" w:eastAsia="es-BO"/>
              </w:rPr>
            </w:pPr>
            <w:r w:rsidRPr="00132AE9">
              <w:rPr>
                <w:rFonts w:ascii="Lucida Bright" w:hAnsi="Lucida Bright" w:cs="Arial"/>
                <w:color w:val="000000"/>
                <w:sz w:val="16"/>
                <w:lang w:eastAsia="es-BO"/>
              </w:rPr>
              <w:t>Patrimonio</w:t>
            </w:r>
          </w:p>
        </w:tc>
        <w:tc>
          <w:tcPr>
            <w:tcW w:w="1751" w:type="dxa"/>
            <w:tcBorders>
              <w:top w:val="nil"/>
              <w:left w:val="nil"/>
              <w:bottom w:val="single" w:sz="8" w:space="0" w:color="auto"/>
              <w:right w:val="single" w:sz="8" w:space="0" w:color="auto"/>
            </w:tcBorders>
            <w:shd w:val="clear" w:color="auto" w:fill="auto"/>
            <w:vAlign w:val="center"/>
            <w:hideMark/>
          </w:tcPr>
          <w:p w:rsidR="00BE53B4" w:rsidRPr="00132AE9" w:rsidRDefault="00BE53B4" w:rsidP="00B442D0">
            <w:pPr>
              <w:jc w:val="center"/>
              <w:rPr>
                <w:rFonts w:ascii="Lucida Bright" w:hAnsi="Lucida Bright" w:cs="Arial"/>
                <w:color w:val="000000"/>
                <w:sz w:val="16"/>
                <w:lang w:val="es-BO" w:eastAsia="es-BO"/>
              </w:rPr>
            </w:pPr>
            <w:r w:rsidRPr="00132AE9">
              <w:rPr>
                <w:rFonts w:ascii="Lucida Bright" w:hAnsi="Lucida Bright" w:cs="Arial"/>
                <w:color w:val="000000"/>
                <w:sz w:val="16"/>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BE53B4" w:rsidRPr="00132AE9" w:rsidRDefault="00BE53B4" w:rsidP="00B442D0">
            <w:pPr>
              <w:jc w:val="center"/>
              <w:rPr>
                <w:rFonts w:ascii="Lucida Bright" w:hAnsi="Lucida Bright" w:cs="Arial"/>
                <w:color w:val="000000"/>
                <w:sz w:val="16"/>
                <w:lang w:val="es-BO" w:eastAsia="es-BO"/>
              </w:rPr>
            </w:pPr>
            <w:r w:rsidRPr="00132AE9">
              <w:rPr>
                <w:rFonts w:ascii="Lucida Bright" w:hAnsi="Lucida Bright" w:cs="Arial"/>
                <w:color w:val="000000"/>
                <w:sz w:val="16"/>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BE53B4" w:rsidRPr="00132AE9" w:rsidRDefault="00BE53B4" w:rsidP="00B442D0">
            <w:pPr>
              <w:jc w:val="center"/>
              <w:rPr>
                <w:rFonts w:ascii="Lucida Bright" w:hAnsi="Lucida Bright" w:cs="Arial"/>
                <w:color w:val="000000"/>
                <w:sz w:val="16"/>
                <w:lang w:val="es-BO" w:eastAsia="es-BO"/>
              </w:rPr>
            </w:pPr>
            <w:r w:rsidRPr="00132AE9">
              <w:rPr>
                <w:rFonts w:ascii="Lucida Bright" w:hAnsi="Lucida Bright" w:cs="Arial"/>
                <w:color w:val="000000"/>
                <w:sz w:val="16"/>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BE53B4" w:rsidRPr="00132AE9" w:rsidRDefault="00BE53B4" w:rsidP="00B442D0">
            <w:pPr>
              <w:jc w:val="center"/>
              <w:rPr>
                <w:rFonts w:ascii="Lucida Bright" w:hAnsi="Lucida Bright" w:cs="Arial"/>
                <w:color w:val="000000"/>
                <w:sz w:val="16"/>
                <w:lang w:val="es-BO" w:eastAsia="es-BO"/>
              </w:rPr>
            </w:pPr>
            <w:r w:rsidRPr="00132AE9">
              <w:rPr>
                <w:rFonts w:ascii="Lucida Bright" w:hAnsi="Lucida Bright" w:cs="Arial"/>
                <w:color w:val="000000"/>
                <w:sz w:val="16"/>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BE53B4" w:rsidRPr="00132AE9" w:rsidRDefault="00BE53B4" w:rsidP="00B442D0">
            <w:pPr>
              <w:jc w:val="center"/>
              <w:rPr>
                <w:rFonts w:ascii="Lucida Bright" w:hAnsi="Lucida Bright" w:cs="Arial"/>
                <w:color w:val="000000"/>
                <w:sz w:val="16"/>
                <w:lang w:val="es-BO" w:eastAsia="es-BO"/>
              </w:rPr>
            </w:pPr>
            <w:r w:rsidRPr="00132AE9">
              <w:rPr>
                <w:rFonts w:ascii="Lucida Bright" w:hAnsi="Lucida Bright" w:cs="Arial"/>
                <w:color w:val="000000"/>
                <w:sz w:val="16"/>
                <w:lang w:eastAsia="es-BO"/>
              </w:rPr>
              <w:t> </w:t>
            </w:r>
          </w:p>
        </w:tc>
      </w:tr>
      <w:tr w:rsidR="00BE53B4" w:rsidRPr="00C21299" w:rsidTr="00B442D0">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BE53B4" w:rsidRPr="00132AE9" w:rsidRDefault="00BE53B4" w:rsidP="00B442D0">
            <w:pPr>
              <w:rPr>
                <w:rFonts w:ascii="Lucida Bright" w:hAnsi="Lucida Bright" w:cs="Arial"/>
                <w:b/>
                <w:bCs/>
                <w:color w:val="000000"/>
                <w:sz w:val="16"/>
                <w:lang w:val="es-BO" w:eastAsia="es-BO"/>
              </w:rPr>
            </w:pPr>
            <w:r w:rsidRPr="00132AE9">
              <w:rPr>
                <w:rFonts w:ascii="Lucida Bright" w:hAnsi="Lucida Bright" w:cs="Arial"/>
                <w:b/>
                <w:bCs/>
                <w:color w:val="000000"/>
                <w:sz w:val="16"/>
                <w:lang w:eastAsia="es-BO"/>
              </w:rPr>
              <w:t>RENTABILIDAD (ROE)</w:t>
            </w:r>
          </w:p>
        </w:tc>
        <w:tc>
          <w:tcPr>
            <w:tcW w:w="1751" w:type="dxa"/>
            <w:tcBorders>
              <w:top w:val="nil"/>
              <w:left w:val="nil"/>
              <w:bottom w:val="single" w:sz="8" w:space="0" w:color="auto"/>
              <w:right w:val="single" w:sz="8" w:space="0" w:color="auto"/>
            </w:tcBorders>
            <w:shd w:val="clear" w:color="000000" w:fill="D8D8D8"/>
            <w:vAlign w:val="center"/>
            <w:hideMark/>
          </w:tcPr>
          <w:p w:rsidR="00BE53B4" w:rsidRPr="00132AE9" w:rsidRDefault="00BE53B4" w:rsidP="00B442D0">
            <w:pPr>
              <w:jc w:val="center"/>
              <w:rPr>
                <w:rFonts w:ascii="Lucida Bright" w:hAnsi="Lucida Bright" w:cs="Arial"/>
                <w:b/>
                <w:bCs/>
                <w:color w:val="000000"/>
                <w:sz w:val="16"/>
                <w:lang w:val="es-BO" w:eastAsia="es-BO"/>
              </w:rPr>
            </w:pPr>
            <w:r w:rsidRPr="00132AE9">
              <w:rPr>
                <w:rFonts w:ascii="Lucida Bright" w:hAnsi="Lucida Bright" w:cs="Arial"/>
                <w:b/>
                <w:bCs/>
                <w:color w:val="000000"/>
                <w:sz w:val="16"/>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BE53B4" w:rsidRPr="00132AE9" w:rsidRDefault="00BE53B4" w:rsidP="00B442D0">
            <w:pPr>
              <w:jc w:val="center"/>
              <w:rPr>
                <w:rFonts w:ascii="Lucida Bright" w:hAnsi="Lucida Bright" w:cs="Arial"/>
                <w:b/>
                <w:bCs/>
                <w:color w:val="000000"/>
                <w:sz w:val="16"/>
                <w:lang w:val="es-BO" w:eastAsia="es-BO"/>
              </w:rPr>
            </w:pPr>
            <w:r w:rsidRPr="00132AE9">
              <w:rPr>
                <w:rFonts w:ascii="Lucida Bright" w:hAnsi="Lucida Bright" w:cs="Arial"/>
                <w:b/>
                <w:bCs/>
                <w:color w:val="000000"/>
                <w:sz w:val="16"/>
                <w:lang w:eastAsia="es-BO"/>
              </w:rPr>
              <w:t> </w:t>
            </w:r>
          </w:p>
        </w:tc>
        <w:tc>
          <w:tcPr>
            <w:tcW w:w="1656" w:type="dxa"/>
            <w:tcBorders>
              <w:top w:val="nil"/>
              <w:left w:val="nil"/>
              <w:bottom w:val="single" w:sz="8" w:space="0" w:color="auto"/>
              <w:right w:val="single" w:sz="8" w:space="0" w:color="auto"/>
            </w:tcBorders>
            <w:shd w:val="clear" w:color="000000" w:fill="D8D8D8"/>
            <w:vAlign w:val="center"/>
            <w:hideMark/>
          </w:tcPr>
          <w:p w:rsidR="00BE53B4" w:rsidRPr="00132AE9" w:rsidRDefault="00BE53B4" w:rsidP="00B442D0">
            <w:pPr>
              <w:jc w:val="center"/>
              <w:rPr>
                <w:rFonts w:ascii="Lucida Bright" w:hAnsi="Lucida Bright" w:cs="Arial"/>
                <w:b/>
                <w:bCs/>
                <w:color w:val="000000"/>
                <w:sz w:val="16"/>
                <w:lang w:val="es-BO" w:eastAsia="es-BO"/>
              </w:rPr>
            </w:pPr>
            <w:r w:rsidRPr="00132AE9">
              <w:rPr>
                <w:rFonts w:ascii="Lucida Bright" w:hAnsi="Lucida Bright" w:cs="Arial"/>
                <w:b/>
                <w:bCs/>
                <w:color w:val="000000"/>
                <w:sz w:val="16"/>
                <w:lang w:eastAsia="es-BO"/>
              </w:rPr>
              <w:t> </w:t>
            </w:r>
          </w:p>
        </w:tc>
        <w:tc>
          <w:tcPr>
            <w:tcW w:w="1596" w:type="dxa"/>
            <w:tcBorders>
              <w:top w:val="nil"/>
              <w:left w:val="nil"/>
              <w:bottom w:val="single" w:sz="8" w:space="0" w:color="auto"/>
              <w:right w:val="single" w:sz="8" w:space="0" w:color="auto"/>
            </w:tcBorders>
            <w:shd w:val="clear" w:color="000000" w:fill="D8D8D8"/>
            <w:vAlign w:val="center"/>
            <w:hideMark/>
          </w:tcPr>
          <w:p w:rsidR="00BE53B4" w:rsidRPr="00132AE9" w:rsidRDefault="00BE53B4" w:rsidP="00B442D0">
            <w:pPr>
              <w:jc w:val="center"/>
              <w:rPr>
                <w:rFonts w:ascii="Lucida Bright" w:hAnsi="Lucida Bright" w:cs="Arial"/>
                <w:b/>
                <w:bCs/>
                <w:color w:val="000000"/>
                <w:sz w:val="16"/>
                <w:lang w:val="es-BO" w:eastAsia="es-BO"/>
              </w:rPr>
            </w:pPr>
            <w:r w:rsidRPr="00132AE9">
              <w:rPr>
                <w:rFonts w:ascii="Lucida Bright" w:hAnsi="Lucida Bright" w:cs="Arial"/>
                <w:b/>
                <w:bCs/>
                <w:color w:val="000000"/>
                <w:sz w:val="16"/>
                <w:lang w:eastAsia="es-BO"/>
              </w:rPr>
              <w:t> </w:t>
            </w:r>
          </w:p>
        </w:tc>
        <w:tc>
          <w:tcPr>
            <w:tcW w:w="1568" w:type="dxa"/>
            <w:tcBorders>
              <w:top w:val="nil"/>
              <w:left w:val="nil"/>
              <w:bottom w:val="single" w:sz="8" w:space="0" w:color="auto"/>
              <w:right w:val="single" w:sz="8" w:space="0" w:color="auto"/>
            </w:tcBorders>
            <w:shd w:val="clear" w:color="000000" w:fill="D8D8D8"/>
            <w:vAlign w:val="center"/>
            <w:hideMark/>
          </w:tcPr>
          <w:p w:rsidR="00BE53B4" w:rsidRPr="00132AE9" w:rsidRDefault="00BE53B4" w:rsidP="00B442D0">
            <w:pPr>
              <w:jc w:val="center"/>
              <w:rPr>
                <w:rFonts w:ascii="Lucida Bright" w:hAnsi="Lucida Bright" w:cs="Arial"/>
                <w:b/>
                <w:bCs/>
                <w:color w:val="000000"/>
                <w:sz w:val="16"/>
                <w:lang w:val="es-BO" w:eastAsia="es-BO"/>
              </w:rPr>
            </w:pPr>
            <w:r w:rsidRPr="00132AE9">
              <w:rPr>
                <w:rFonts w:ascii="Lucida Bright" w:hAnsi="Lucida Bright" w:cs="Arial"/>
                <w:b/>
                <w:bCs/>
                <w:color w:val="000000"/>
                <w:sz w:val="16"/>
                <w:lang w:eastAsia="es-BO"/>
              </w:rPr>
              <w:t> </w:t>
            </w:r>
          </w:p>
        </w:tc>
      </w:tr>
      <w:tr w:rsidR="00BE53B4" w:rsidRPr="00C21299" w:rsidTr="00B442D0">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BE53B4" w:rsidRPr="00132AE9" w:rsidRDefault="00BE53B4" w:rsidP="00B442D0">
            <w:pPr>
              <w:rPr>
                <w:rFonts w:ascii="Lucida Bright" w:hAnsi="Lucida Bright" w:cs="Arial"/>
                <w:color w:val="000000"/>
                <w:sz w:val="16"/>
                <w:lang w:val="es-BO" w:eastAsia="es-BO"/>
              </w:rPr>
            </w:pPr>
            <w:r w:rsidRPr="00132AE9">
              <w:rPr>
                <w:rFonts w:ascii="Lucida Bright" w:hAnsi="Lucida Bright" w:cs="Arial"/>
                <w:color w:val="000000"/>
                <w:sz w:val="16"/>
                <w:lang w:eastAsia="es-BO"/>
              </w:rPr>
              <w:t>Utilidad Líquida del Periodo</w:t>
            </w:r>
          </w:p>
        </w:tc>
        <w:tc>
          <w:tcPr>
            <w:tcW w:w="1751" w:type="dxa"/>
            <w:tcBorders>
              <w:top w:val="nil"/>
              <w:left w:val="nil"/>
              <w:bottom w:val="single" w:sz="8" w:space="0" w:color="auto"/>
              <w:right w:val="single" w:sz="8" w:space="0" w:color="auto"/>
            </w:tcBorders>
            <w:shd w:val="clear" w:color="auto" w:fill="auto"/>
            <w:vAlign w:val="center"/>
            <w:hideMark/>
          </w:tcPr>
          <w:p w:rsidR="00BE53B4" w:rsidRPr="00132AE9" w:rsidRDefault="00BE53B4" w:rsidP="00B442D0">
            <w:pPr>
              <w:jc w:val="center"/>
              <w:rPr>
                <w:rFonts w:ascii="Lucida Bright" w:hAnsi="Lucida Bright" w:cs="Arial"/>
                <w:color w:val="000000"/>
                <w:sz w:val="16"/>
                <w:lang w:val="es-BO" w:eastAsia="es-BO"/>
              </w:rPr>
            </w:pPr>
            <w:r w:rsidRPr="00132AE9">
              <w:rPr>
                <w:rFonts w:ascii="Lucida Bright" w:hAnsi="Lucida Bright" w:cs="Arial"/>
                <w:color w:val="000000"/>
                <w:sz w:val="16"/>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BE53B4" w:rsidRPr="00132AE9" w:rsidRDefault="00BE53B4" w:rsidP="00B442D0">
            <w:pPr>
              <w:jc w:val="center"/>
              <w:rPr>
                <w:rFonts w:ascii="Lucida Bright" w:hAnsi="Lucida Bright" w:cs="Arial"/>
                <w:color w:val="000000"/>
                <w:sz w:val="16"/>
                <w:lang w:val="es-BO" w:eastAsia="es-BO"/>
              </w:rPr>
            </w:pPr>
            <w:r w:rsidRPr="00132AE9">
              <w:rPr>
                <w:rFonts w:ascii="Lucida Bright" w:hAnsi="Lucida Bright" w:cs="Arial"/>
                <w:color w:val="000000"/>
                <w:sz w:val="16"/>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BE53B4" w:rsidRPr="00132AE9" w:rsidRDefault="00BE53B4" w:rsidP="00B442D0">
            <w:pPr>
              <w:jc w:val="center"/>
              <w:rPr>
                <w:rFonts w:ascii="Lucida Bright" w:hAnsi="Lucida Bright" w:cs="Arial"/>
                <w:color w:val="000000"/>
                <w:sz w:val="16"/>
                <w:lang w:val="es-BO" w:eastAsia="es-BO"/>
              </w:rPr>
            </w:pPr>
            <w:r w:rsidRPr="00132AE9">
              <w:rPr>
                <w:rFonts w:ascii="Lucida Bright" w:hAnsi="Lucida Bright" w:cs="Arial"/>
                <w:color w:val="000000"/>
                <w:sz w:val="16"/>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BE53B4" w:rsidRPr="00132AE9" w:rsidRDefault="00BE53B4" w:rsidP="00B442D0">
            <w:pPr>
              <w:jc w:val="center"/>
              <w:rPr>
                <w:rFonts w:ascii="Lucida Bright" w:hAnsi="Lucida Bright" w:cs="Arial"/>
                <w:color w:val="000000"/>
                <w:sz w:val="16"/>
                <w:lang w:val="es-BO" w:eastAsia="es-BO"/>
              </w:rPr>
            </w:pPr>
            <w:r w:rsidRPr="00132AE9">
              <w:rPr>
                <w:rFonts w:ascii="Lucida Bright" w:hAnsi="Lucida Bright" w:cs="Arial"/>
                <w:color w:val="000000"/>
                <w:sz w:val="16"/>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BE53B4" w:rsidRPr="00132AE9" w:rsidRDefault="00BE53B4" w:rsidP="00B442D0">
            <w:pPr>
              <w:jc w:val="center"/>
              <w:rPr>
                <w:rFonts w:ascii="Lucida Bright" w:hAnsi="Lucida Bright" w:cs="Arial"/>
                <w:color w:val="000000"/>
                <w:sz w:val="16"/>
                <w:lang w:val="es-BO" w:eastAsia="es-BO"/>
              </w:rPr>
            </w:pPr>
            <w:r w:rsidRPr="00132AE9">
              <w:rPr>
                <w:rFonts w:ascii="Lucida Bright" w:hAnsi="Lucida Bright" w:cs="Arial"/>
                <w:color w:val="000000"/>
                <w:sz w:val="16"/>
                <w:lang w:eastAsia="es-BO"/>
              </w:rPr>
              <w:t> </w:t>
            </w:r>
          </w:p>
        </w:tc>
      </w:tr>
      <w:tr w:rsidR="00BE53B4" w:rsidRPr="00C21299" w:rsidTr="00B442D0">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BE53B4" w:rsidRPr="00132AE9" w:rsidRDefault="00BE53B4" w:rsidP="00B442D0">
            <w:pPr>
              <w:rPr>
                <w:rFonts w:ascii="Lucida Bright" w:hAnsi="Lucida Bright" w:cs="Arial"/>
                <w:color w:val="000000"/>
                <w:sz w:val="16"/>
                <w:lang w:val="es-BO" w:eastAsia="es-BO"/>
              </w:rPr>
            </w:pPr>
            <w:r w:rsidRPr="00132AE9">
              <w:rPr>
                <w:rFonts w:ascii="Lucida Bright" w:hAnsi="Lucida Bright" w:cs="Arial"/>
                <w:color w:val="000000"/>
                <w:sz w:val="16"/>
                <w:lang w:eastAsia="es-BO"/>
              </w:rPr>
              <w:t>Total Activo</w:t>
            </w:r>
          </w:p>
        </w:tc>
        <w:tc>
          <w:tcPr>
            <w:tcW w:w="1751" w:type="dxa"/>
            <w:tcBorders>
              <w:top w:val="nil"/>
              <w:left w:val="nil"/>
              <w:bottom w:val="single" w:sz="8" w:space="0" w:color="auto"/>
              <w:right w:val="single" w:sz="8" w:space="0" w:color="auto"/>
            </w:tcBorders>
            <w:shd w:val="clear" w:color="auto" w:fill="auto"/>
            <w:vAlign w:val="center"/>
            <w:hideMark/>
          </w:tcPr>
          <w:p w:rsidR="00BE53B4" w:rsidRPr="00132AE9" w:rsidRDefault="00BE53B4" w:rsidP="00B442D0">
            <w:pPr>
              <w:jc w:val="center"/>
              <w:rPr>
                <w:rFonts w:ascii="Lucida Bright" w:hAnsi="Lucida Bright" w:cs="Arial"/>
                <w:color w:val="000000"/>
                <w:sz w:val="16"/>
                <w:lang w:val="es-BO" w:eastAsia="es-BO"/>
              </w:rPr>
            </w:pPr>
            <w:r w:rsidRPr="00132AE9">
              <w:rPr>
                <w:rFonts w:ascii="Lucida Bright" w:hAnsi="Lucida Bright" w:cs="Arial"/>
                <w:color w:val="000000"/>
                <w:sz w:val="16"/>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BE53B4" w:rsidRPr="00132AE9" w:rsidRDefault="00BE53B4" w:rsidP="00B442D0">
            <w:pPr>
              <w:jc w:val="center"/>
              <w:rPr>
                <w:rFonts w:ascii="Lucida Bright" w:hAnsi="Lucida Bright" w:cs="Arial"/>
                <w:color w:val="000000"/>
                <w:sz w:val="16"/>
                <w:lang w:val="es-BO" w:eastAsia="es-BO"/>
              </w:rPr>
            </w:pPr>
            <w:r w:rsidRPr="00132AE9">
              <w:rPr>
                <w:rFonts w:ascii="Lucida Bright" w:hAnsi="Lucida Bright" w:cs="Arial"/>
                <w:color w:val="000000"/>
                <w:sz w:val="16"/>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BE53B4" w:rsidRPr="00132AE9" w:rsidRDefault="00BE53B4" w:rsidP="00B442D0">
            <w:pPr>
              <w:jc w:val="center"/>
              <w:rPr>
                <w:rFonts w:ascii="Lucida Bright" w:hAnsi="Lucida Bright" w:cs="Arial"/>
                <w:color w:val="000000"/>
                <w:sz w:val="16"/>
                <w:lang w:val="es-BO" w:eastAsia="es-BO"/>
              </w:rPr>
            </w:pPr>
            <w:r w:rsidRPr="00132AE9">
              <w:rPr>
                <w:rFonts w:ascii="Lucida Bright" w:hAnsi="Lucida Bright" w:cs="Arial"/>
                <w:color w:val="000000"/>
                <w:sz w:val="16"/>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BE53B4" w:rsidRPr="00132AE9" w:rsidRDefault="00BE53B4" w:rsidP="00B442D0">
            <w:pPr>
              <w:jc w:val="center"/>
              <w:rPr>
                <w:rFonts w:ascii="Lucida Bright" w:hAnsi="Lucida Bright" w:cs="Arial"/>
                <w:color w:val="000000"/>
                <w:sz w:val="16"/>
                <w:lang w:val="es-BO" w:eastAsia="es-BO"/>
              </w:rPr>
            </w:pPr>
            <w:r w:rsidRPr="00132AE9">
              <w:rPr>
                <w:rFonts w:ascii="Lucida Bright" w:hAnsi="Lucida Bright" w:cs="Arial"/>
                <w:color w:val="000000"/>
                <w:sz w:val="16"/>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BE53B4" w:rsidRPr="00132AE9" w:rsidRDefault="00BE53B4" w:rsidP="00B442D0">
            <w:pPr>
              <w:jc w:val="center"/>
              <w:rPr>
                <w:rFonts w:ascii="Lucida Bright" w:hAnsi="Lucida Bright" w:cs="Arial"/>
                <w:color w:val="000000"/>
                <w:sz w:val="16"/>
                <w:lang w:val="es-BO" w:eastAsia="es-BO"/>
              </w:rPr>
            </w:pPr>
            <w:r w:rsidRPr="00132AE9">
              <w:rPr>
                <w:rFonts w:ascii="Lucida Bright" w:hAnsi="Lucida Bright" w:cs="Arial"/>
                <w:color w:val="000000"/>
                <w:sz w:val="16"/>
                <w:lang w:eastAsia="es-BO"/>
              </w:rPr>
              <w:t> </w:t>
            </w:r>
          </w:p>
        </w:tc>
      </w:tr>
      <w:tr w:rsidR="00BE53B4" w:rsidRPr="00C21299" w:rsidTr="00B442D0">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BE53B4" w:rsidRPr="00132AE9" w:rsidRDefault="00BE53B4" w:rsidP="00B442D0">
            <w:pPr>
              <w:rPr>
                <w:rFonts w:ascii="Lucida Bright" w:hAnsi="Lucida Bright" w:cs="Arial"/>
                <w:b/>
                <w:bCs/>
                <w:color w:val="000000"/>
                <w:sz w:val="16"/>
                <w:lang w:val="es-BO" w:eastAsia="es-BO"/>
              </w:rPr>
            </w:pPr>
            <w:r w:rsidRPr="00132AE9">
              <w:rPr>
                <w:rFonts w:ascii="Lucida Bright" w:hAnsi="Lucida Bright" w:cs="Arial"/>
                <w:b/>
                <w:bCs/>
                <w:color w:val="000000"/>
                <w:sz w:val="16"/>
                <w:lang w:eastAsia="es-BO"/>
              </w:rPr>
              <w:t>RENTABILIDAD (ROA)</w:t>
            </w:r>
          </w:p>
        </w:tc>
        <w:tc>
          <w:tcPr>
            <w:tcW w:w="1751" w:type="dxa"/>
            <w:tcBorders>
              <w:top w:val="nil"/>
              <w:left w:val="nil"/>
              <w:bottom w:val="single" w:sz="8" w:space="0" w:color="auto"/>
              <w:right w:val="single" w:sz="8" w:space="0" w:color="auto"/>
            </w:tcBorders>
            <w:shd w:val="clear" w:color="000000" w:fill="D8D8D8"/>
            <w:vAlign w:val="center"/>
            <w:hideMark/>
          </w:tcPr>
          <w:p w:rsidR="00BE53B4" w:rsidRPr="00132AE9" w:rsidRDefault="00BE53B4" w:rsidP="00B442D0">
            <w:pPr>
              <w:jc w:val="center"/>
              <w:rPr>
                <w:rFonts w:ascii="Lucida Bright" w:hAnsi="Lucida Bright" w:cs="Arial"/>
                <w:b/>
                <w:bCs/>
                <w:color w:val="000000"/>
                <w:sz w:val="16"/>
                <w:lang w:val="es-BO" w:eastAsia="es-BO"/>
              </w:rPr>
            </w:pPr>
            <w:r w:rsidRPr="00132AE9">
              <w:rPr>
                <w:rFonts w:ascii="Lucida Bright" w:hAnsi="Lucida Bright" w:cs="Arial"/>
                <w:b/>
                <w:bCs/>
                <w:color w:val="000000"/>
                <w:sz w:val="16"/>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BE53B4" w:rsidRPr="00132AE9" w:rsidRDefault="00BE53B4" w:rsidP="00B442D0">
            <w:pPr>
              <w:jc w:val="center"/>
              <w:rPr>
                <w:rFonts w:ascii="Lucida Bright" w:hAnsi="Lucida Bright" w:cs="Arial"/>
                <w:b/>
                <w:bCs/>
                <w:color w:val="000000"/>
                <w:sz w:val="16"/>
                <w:lang w:val="es-BO" w:eastAsia="es-BO"/>
              </w:rPr>
            </w:pPr>
            <w:r w:rsidRPr="00132AE9">
              <w:rPr>
                <w:rFonts w:ascii="Lucida Bright" w:hAnsi="Lucida Bright" w:cs="Arial"/>
                <w:b/>
                <w:bCs/>
                <w:color w:val="000000"/>
                <w:sz w:val="16"/>
                <w:lang w:eastAsia="es-BO"/>
              </w:rPr>
              <w:t> </w:t>
            </w:r>
          </w:p>
        </w:tc>
        <w:tc>
          <w:tcPr>
            <w:tcW w:w="1656" w:type="dxa"/>
            <w:tcBorders>
              <w:top w:val="nil"/>
              <w:left w:val="nil"/>
              <w:bottom w:val="single" w:sz="8" w:space="0" w:color="auto"/>
              <w:right w:val="single" w:sz="8" w:space="0" w:color="auto"/>
            </w:tcBorders>
            <w:shd w:val="clear" w:color="000000" w:fill="D8D8D8"/>
            <w:vAlign w:val="center"/>
            <w:hideMark/>
          </w:tcPr>
          <w:p w:rsidR="00BE53B4" w:rsidRPr="00132AE9" w:rsidRDefault="00BE53B4" w:rsidP="00B442D0">
            <w:pPr>
              <w:jc w:val="center"/>
              <w:rPr>
                <w:rFonts w:ascii="Lucida Bright" w:hAnsi="Lucida Bright" w:cs="Arial"/>
                <w:b/>
                <w:bCs/>
                <w:color w:val="000000"/>
                <w:sz w:val="16"/>
                <w:lang w:val="es-BO" w:eastAsia="es-BO"/>
              </w:rPr>
            </w:pPr>
            <w:r w:rsidRPr="00132AE9">
              <w:rPr>
                <w:rFonts w:ascii="Lucida Bright" w:hAnsi="Lucida Bright" w:cs="Arial"/>
                <w:b/>
                <w:bCs/>
                <w:color w:val="000000"/>
                <w:sz w:val="16"/>
                <w:lang w:eastAsia="es-BO"/>
              </w:rPr>
              <w:t> </w:t>
            </w:r>
          </w:p>
        </w:tc>
        <w:tc>
          <w:tcPr>
            <w:tcW w:w="1596" w:type="dxa"/>
            <w:tcBorders>
              <w:top w:val="nil"/>
              <w:left w:val="nil"/>
              <w:bottom w:val="single" w:sz="8" w:space="0" w:color="auto"/>
              <w:right w:val="single" w:sz="8" w:space="0" w:color="auto"/>
            </w:tcBorders>
            <w:shd w:val="clear" w:color="000000" w:fill="D8D8D8"/>
            <w:vAlign w:val="center"/>
            <w:hideMark/>
          </w:tcPr>
          <w:p w:rsidR="00BE53B4" w:rsidRPr="00132AE9" w:rsidRDefault="00BE53B4" w:rsidP="00B442D0">
            <w:pPr>
              <w:jc w:val="center"/>
              <w:rPr>
                <w:rFonts w:ascii="Lucida Bright" w:hAnsi="Lucida Bright" w:cs="Arial"/>
                <w:b/>
                <w:bCs/>
                <w:color w:val="000000"/>
                <w:sz w:val="16"/>
                <w:lang w:val="es-BO" w:eastAsia="es-BO"/>
              </w:rPr>
            </w:pPr>
            <w:r w:rsidRPr="00132AE9">
              <w:rPr>
                <w:rFonts w:ascii="Lucida Bright" w:hAnsi="Lucida Bright" w:cs="Arial"/>
                <w:b/>
                <w:bCs/>
                <w:color w:val="000000"/>
                <w:sz w:val="16"/>
                <w:lang w:eastAsia="es-BO"/>
              </w:rPr>
              <w:t> </w:t>
            </w:r>
          </w:p>
        </w:tc>
        <w:tc>
          <w:tcPr>
            <w:tcW w:w="1568" w:type="dxa"/>
            <w:tcBorders>
              <w:top w:val="nil"/>
              <w:left w:val="nil"/>
              <w:bottom w:val="single" w:sz="8" w:space="0" w:color="auto"/>
              <w:right w:val="single" w:sz="8" w:space="0" w:color="auto"/>
            </w:tcBorders>
            <w:shd w:val="clear" w:color="000000" w:fill="D8D8D8"/>
            <w:vAlign w:val="center"/>
            <w:hideMark/>
          </w:tcPr>
          <w:p w:rsidR="00BE53B4" w:rsidRPr="00132AE9" w:rsidRDefault="00BE53B4" w:rsidP="00B442D0">
            <w:pPr>
              <w:jc w:val="center"/>
              <w:rPr>
                <w:rFonts w:ascii="Lucida Bright" w:hAnsi="Lucida Bright" w:cs="Arial"/>
                <w:b/>
                <w:bCs/>
                <w:color w:val="000000"/>
                <w:sz w:val="16"/>
                <w:lang w:val="es-BO" w:eastAsia="es-BO"/>
              </w:rPr>
            </w:pPr>
            <w:r w:rsidRPr="00132AE9">
              <w:rPr>
                <w:rFonts w:ascii="Lucida Bright" w:hAnsi="Lucida Bright" w:cs="Arial"/>
                <w:b/>
                <w:bCs/>
                <w:color w:val="000000"/>
                <w:sz w:val="16"/>
                <w:lang w:eastAsia="es-BO"/>
              </w:rPr>
              <w:t> </w:t>
            </w:r>
          </w:p>
        </w:tc>
      </w:tr>
      <w:tr w:rsidR="00BE53B4" w:rsidRPr="00C21299" w:rsidTr="00B442D0">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BE53B4" w:rsidRPr="00132AE9" w:rsidRDefault="00BE53B4" w:rsidP="00B442D0">
            <w:pPr>
              <w:rPr>
                <w:rFonts w:ascii="Lucida Bright" w:hAnsi="Lucida Bright" w:cs="Arial"/>
                <w:color w:val="000000"/>
                <w:sz w:val="16"/>
                <w:lang w:val="es-BO" w:eastAsia="es-BO"/>
              </w:rPr>
            </w:pPr>
            <w:r w:rsidRPr="00132AE9">
              <w:rPr>
                <w:rFonts w:ascii="Lucida Bright" w:hAnsi="Lucida Bright" w:cs="Arial"/>
                <w:color w:val="000000"/>
                <w:sz w:val="16"/>
                <w:lang w:eastAsia="es-BO"/>
              </w:rPr>
              <w:t>Activo Corriente</w:t>
            </w:r>
          </w:p>
        </w:tc>
        <w:tc>
          <w:tcPr>
            <w:tcW w:w="1751" w:type="dxa"/>
            <w:tcBorders>
              <w:top w:val="nil"/>
              <w:left w:val="nil"/>
              <w:bottom w:val="single" w:sz="8" w:space="0" w:color="auto"/>
              <w:right w:val="single" w:sz="8" w:space="0" w:color="auto"/>
            </w:tcBorders>
            <w:shd w:val="clear" w:color="auto" w:fill="auto"/>
            <w:vAlign w:val="center"/>
            <w:hideMark/>
          </w:tcPr>
          <w:p w:rsidR="00BE53B4" w:rsidRPr="00132AE9" w:rsidRDefault="00BE53B4" w:rsidP="00B442D0">
            <w:pPr>
              <w:jc w:val="center"/>
              <w:rPr>
                <w:rFonts w:ascii="Lucida Bright" w:hAnsi="Lucida Bright" w:cs="Arial"/>
                <w:color w:val="000000"/>
                <w:sz w:val="16"/>
                <w:lang w:val="es-BO" w:eastAsia="es-BO"/>
              </w:rPr>
            </w:pPr>
            <w:r w:rsidRPr="00132AE9">
              <w:rPr>
                <w:rFonts w:ascii="Lucida Bright" w:hAnsi="Lucida Bright" w:cs="Arial"/>
                <w:color w:val="000000"/>
                <w:sz w:val="16"/>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BE53B4" w:rsidRPr="00132AE9" w:rsidRDefault="00BE53B4" w:rsidP="00B442D0">
            <w:pPr>
              <w:jc w:val="center"/>
              <w:rPr>
                <w:rFonts w:ascii="Lucida Bright" w:hAnsi="Lucida Bright" w:cs="Arial"/>
                <w:color w:val="000000"/>
                <w:sz w:val="16"/>
                <w:lang w:val="es-BO" w:eastAsia="es-BO"/>
              </w:rPr>
            </w:pPr>
            <w:r w:rsidRPr="00132AE9">
              <w:rPr>
                <w:rFonts w:ascii="Lucida Bright" w:hAnsi="Lucida Bright" w:cs="Arial"/>
                <w:color w:val="000000"/>
                <w:sz w:val="16"/>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BE53B4" w:rsidRPr="00132AE9" w:rsidRDefault="00BE53B4" w:rsidP="00B442D0">
            <w:pPr>
              <w:jc w:val="center"/>
              <w:rPr>
                <w:rFonts w:ascii="Lucida Bright" w:hAnsi="Lucida Bright" w:cs="Arial"/>
                <w:color w:val="000000"/>
                <w:sz w:val="16"/>
                <w:lang w:val="es-BO" w:eastAsia="es-BO"/>
              </w:rPr>
            </w:pPr>
            <w:r w:rsidRPr="00132AE9">
              <w:rPr>
                <w:rFonts w:ascii="Lucida Bright" w:hAnsi="Lucida Bright" w:cs="Arial"/>
                <w:color w:val="000000"/>
                <w:sz w:val="16"/>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BE53B4" w:rsidRPr="00132AE9" w:rsidRDefault="00BE53B4" w:rsidP="00B442D0">
            <w:pPr>
              <w:jc w:val="center"/>
              <w:rPr>
                <w:rFonts w:ascii="Lucida Bright" w:hAnsi="Lucida Bright" w:cs="Arial"/>
                <w:color w:val="000000"/>
                <w:sz w:val="16"/>
                <w:lang w:val="es-BO" w:eastAsia="es-BO"/>
              </w:rPr>
            </w:pPr>
            <w:r w:rsidRPr="00132AE9">
              <w:rPr>
                <w:rFonts w:ascii="Lucida Bright" w:hAnsi="Lucida Bright" w:cs="Arial"/>
                <w:color w:val="000000"/>
                <w:sz w:val="16"/>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BE53B4" w:rsidRPr="00132AE9" w:rsidRDefault="00BE53B4" w:rsidP="00B442D0">
            <w:pPr>
              <w:jc w:val="center"/>
              <w:rPr>
                <w:rFonts w:ascii="Lucida Bright" w:hAnsi="Lucida Bright" w:cs="Arial"/>
                <w:color w:val="000000"/>
                <w:sz w:val="16"/>
                <w:lang w:val="es-BO" w:eastAsia="es-BO"/>
              </w:rPr>
            </w:pPr>
            <w:r w:rsidRPr="00132AE9">
              <w:rPr>
                <w:rFonts w:ascii="Lucida Bright" w:hAnsi="Lucida Bright" w:cs="Arial"/>
                <w:color w:val="000000"/>
                <w:sz w:val="16"/>
                <w:lang w:eastAsia="es-BO"/>
              </w:rPr>
              <w:t> </w:t>
            </w:r>
          </w:p>
        </w:tc>
      </w:tr>
      <w:tr w:rsidR="00BE53B4" w:rsidRPr="00C21299" w:rsidTr="00B442D0">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BE53B4" w:rsidRPr="00132AE9" w:rsidRDefault="00BE53B4" w:rsidP="00B442D0">
            <w:pPr>
              <w:rPr>
                <w:rFonts w:ascii="Lucida Bright" w:hAnsi="Lucida Bright" w:cs="Arial"/>
                <w:color w:val="000000"/>
                <w:sz w:val="16"/>
                <w:lang w:val="es-BO" w:eastAsia="es-BO"/>
              </w:rPr>
            </w:pPr>
            <w:r w:rsidRPr="00132AE9">
              <w:rPr>
                <w:rFonts w:ascii="Lucida Bright" w:hAnsi="Lucida Bright" w:cs="Arial"/>
                <w:color w:val="000000"/>
                <w:sz w:val="16"/>
                <w:lang w:eastAsia="es-BO"/>
              </w:rPr>
              <w:t>Pasivo Corriente</w:t>
            </w:r>
          </w:p>
        </w:tc>
        <w:tc>
          <w:tcPr>
            <w:tcW w:w="1751" w:type="dxa"/>
            <w:tcBorders>
              <w:top w:val="nil"/>
              <w:left w:val="nil"/>
              <w:bottom w:val="single" w:sz="8" w:space="0" w:color="auto"/>
              <w:right w:val="single" w:sz="8" w:space="0" w:color="auto"/>
            </w:tcBorders>
            <w:shd w:val="clear" w:color="auto" w:fill="auto"/>
            <w:vAlign w:val="center"/>
            <w:hideMark/>
          </w:tcPr>
          <w:p w:rsidR="00BE53B4" w:rsidRPr="00132AE9" w:rsidRDefault="00BE53B4" w:rsidP="00B442D0">
            <w:pPr>
              <w:jc w:val="center"/>
              <w:rPr>
                <w:rFonts w:ascii="Lucida Bright" w:hAnsi="Lucida Bright" w:cs="Arial"/>
                <w:color w:val="000000"/>
                <w:sz w:val="16"/>
                <w:lang w:val="es-BO" w:eastAsia="es-BO"/>
              </w:rPr>
            </w:pPr>
            <w:r w:rsidRPr="00132AE9">
              <w:rPr>
                <w:rFonts w:ascii="Lucida Bright" w:hAnsi="Lucida Bright" w:cs="Arial"/>
                <w:color w:val="000000"/>
                <w:sz w:val="16"/>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BE53B4" w:rsidRPr="00132AE9" w:rsidRDefault="00BE53B4" w:rsidP="00B442D0">
            <w:pPr>
              <w:jc w:val="center"/>
              <w:rPr>
                <w:rFonts w:ascii="Lucida Bright" w:hAnsi="Lucida Bright" w:cs="Arial"/>
                <w:color w:val="000000"/>
                <w:sz w:val="16"/>
                <w:lang w:val="es-BO" w:eastAsia="es-BO"/>
              </w:rPr>
            </w:pPr>
            <w:r w:rsidRPr="00132AE9">
              <w:rPr>
                <w:rFonts w:ascii="Lucida Bright" w:hAnsi="Lucida Bright" w:cs="Arial"/>
                <w:color w:val="000000"/>
                <w:sz w:val="16"/>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BE53B4" w:rsidRPr="00132AE9" w:rsidRDefault="00BE53B4" w:rsidP="00B442D0">
            <w:pPr>
              <w:jc w:val="center"/>
              <w:rPr>
                <w:rFonts w:ascii="Lucida Bright" w:hAnsi="Lucida Bright" w:cs="Arial"/>
                <w:color w:val="000000"/>
                <w:sz w:val="16"/>
                <w:lang w:val="es-BO" w:eastAsia="es-BO"/>
              </w:rPr>
            </w:pPr>
            <w:r w:rsidRPr="00132AE9">
              <w:rPr>
                <w:rFonts w:ascii="Lucida Bright" w:hAnsi="Lucida Bright" w:cs="Arial"/>
                <w:color w:val="000000"/>
                <w:sz w:val="16"/>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BE53B4" w:rsidRPr="00132AE9" w:rsidRDefault="00BE53B4" w:rsidP="00B442D0">
            <w:pPr>
              <w:jc w:val="center"/>
              <w:rPr>
                <w:rFonts w:ascii="Lucida Bright" w:hAnsi="Lucida Bright" w:cs="Arial"/>
                <w:color w:val="000000"/>
                <w:sz w:val="16"/>
                <w:lang w:val="es-BO" w:eastAsia="es-BO"/>
              </w:rPr>
            </w:pPr>
            <w:r w:rsidRPr="00132AE9">
              <w:rPr>
                <w:rFonts w:ascii="Lucida Bright" w:hAnsi="Lucida Bright" w:cs="Arial"/>
                <w:color w:val="000000"/>
                <w:sz w:val="16"/>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BE53B4" w:rsidRPr="00132AE9" w:rsidRDefault="00BE53B4" w:rsidP="00B442D0">
            <w:pPr>
              <w:jc w:val="center"/>
              <w:rPr>
                <w:rFonts w:ascii="Lucida Bright" w:hAnsi="Lucida Bright" w:cs="Arial"/>
                <w:color w:val="000000"/>
                <w:sz w:val="16"/>
                <w:lang w:val="es-BO" w:eastAsia="es-BO"/>
              </w:rPr>
            </w:pPr>
            <w:r w:rsidRPr="00132AE9">
              <w:rPr>
                <w:rFonts w:ascii="Lucida Bright" w:hAnsi="Lucida Bright" w:cs="Arial"/>
                <w:color w:val="000000"/>
                <w:sz w:val="16"/>
                <w:lang w:eastAsia="es-BO"/>
              </w:rPr>
              <w:t> </w:t>
            </w:r>
          </w:p>
        </w:tc>
      </w:tr>
      <w:tr w:rsidR="00BE53B4" w:rsidRPr="00C21299" w:rsidTr="00B442D0">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BE53B4" w:rsidRPr="00132AE9" w:rsidRDefault="00BE53B4" w:rsidP="00B442D0">
            <w:pPr>
              <w:rPr>
                <w:rFonts w:ascii="Lucida Bright" w:hAnsi="Lucida Bright" w:cs="Arial"/>
                <w:b/>
                <w:bCs/>
                <w:color w:val="000000"/>
                <w:sz w:val="16"/>
                <w:lang w:val="es-BO" w:eastAsia="es-BO"/>
              </w:rPr>
            </w:pPr>
            <w:r w:rsidRPr="00132AE9">
              <w:rPr>
                <w:rFonts w:ascii="Lucida Bright" w:hAnsi="Lucida Bright" w:cs="Arial"/>
                <w:b/>
                <w:bCs/>
                <w:color w:val="000000"/>
                <w:sz w:val="16"/>
                <w:lang w:eastAsia="es-BO"/>
              </w:rPr>
              <w:t>ÍNDICE LIQUIDEZ CORRIENTE (LC)</w:t>
            </w:r>
          </w:p>
        </w:tc>
        <w:tc>
          <w:tcPr>
            <w:tcW w:w="1751" w:type="dxa"/>
            <w:tcBorders>
              <w:top w:val="nil"/>
              <w:left w:val="nil"/>
              <w:bottom w:val="single" w:sz="8" w:space="0" w:color="auto"/>
              <w:right w:val="single" w:sz="8" w:space="0" w:color="auto"/>
            </w:tcBorders>
            <w:shd w:val="clear" w:color="000000" w:fill="D8D8D8"/>
            <w:vAlign w:val="center"/>
            <w:hideMark/>
          </w:tcPr>
          <w:p w:rsidR="00BE53B4" w:rsidRPr="00132AE9" w:rsidRDefault="00BE53B4" w:rsidP="00B442D0">
            <w:pPr>
              <w:jc w:val="center"/>
              <w:rPr>
                <w:rFonts w:ascii="Lucida Bright" w:hAnsi="Lucida Bright" w:cs="Arial"/>
                <w:b/>
                <w:bCs/>
                <w:color w:val="000000"/>
                <w:sz w:val="16"/>
                <w:lang w:val="es-BO" w:eastAsia="es-BO"/>
              </w:rPr>
            </w:pPr>
            <w:r w:rsidRPr="00132AE9">
              <w:rPr>
                <w:rFonts w:ascii="Lucida Bright" w:hAnsi="Lucida Bright" w:cs="Arial"/>
                <w:b/>
                <w:bCs/>
                <w:color w:val="000000"/>
                <w:sz w:val="16"/>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BE53B4" w:rsidRPr="00132AE9" w:rsidRDefault="00BE53B4" w:rsidP="00B442D0">
            <w:pPr>
              <w:jc w:val="center"/>
              <w:rPr>
                <w:rFonts w:ascii="Lucida Bright" w:hAnsi="Lucida Bright" w:cs="Arial"/>
                <w:b/>
                <w:bCs/>
                <w:color w:val="000000"/>
                <w:sz w:val="16"/>
                <w:lang w:val="es-BO" w:eastAsia="es-BO"/>
              </w:rPr>
            </w:pPr>
            <w:r w:rsidRPr="00132AE9">
              <w:rPr>
                <w:rFonts w:ascii="Lucida Bright" w:hAnsi="Lucida Bright" w:cs="Arial"/>
                <w:b/>
                <w:bCs/>
                <w:color w:val="000000"/>
                <w:sz w:val="16"/>
                <w:lang w:eastAsia="es-BO"/>
              </w:rPr>
              <w:t> </w:t>
            </w:r>
          </w:p>
        </w:tc>
        <w:tc>
          <w:tcPr>
            <w:tcW w:w="1656" w:type="dxa"/>
            <w:tcBorders>
              <w:top w:val="nil"/>
              <w:left w:val="nil"/>
              <w:bottom w:val="single" w:sz="8" w:space="0" w:color="auto"/>
              <w:right w:val="single" w:sz="8" w:space="0" w:color="auto"/>
            </w:tcBorders>
            <w:shd w:val="clear" w:color="000000" w:fill="D8D8D8"/>
            <w:vAlign w:val="center"/>
            <w:hideMark/>
          </w:tcPr>
          <w:p w:rsidR="00BE53B4" w:rsidRPr="00132AE9" w:rsidRDefault="00BE53B4" w:rsidP="00B442D0">
            <w:pPr>
              <w:jc w:val="center"/>
              <w:rPr>
                <w:rFonts w:ascii="Lucida Bright" w:hAnsi="Lucida Bright" w:cs="Arial"/>
                <w:b/>
                <w:bCs/>
                <w:color w:val="000000"/>
                <w:sz w:val="16"/>
                <w:lang w:val="es-BO" w:eastAsia="es-BO"/>
              </w:rPr>
            </w:pPr>
            <w:r w:rsidRPr="00132AE9">
              <w:rPr>
                <w:rFonts w:ascii="Lucida Bright" w:hAnsi="Lucida Bright" w:cs="Arial"/>
                <w:b/>
                <w:bCs/>
                <w:color w:val="000000"/>
                <w:sz w:val="16"/>
                <w:lang w:eastAsia="es-BO"/>
              </w:rPr>
              <w:t> </w:t>
            </w:r>
          </w:p>
        </w:tc>
        <w:tc>
          <w:tcPr>
            <w:tcW w:w="1596" w:type="dxa"/>
            <w:tcBorders>
              <w:top w:val="nil"/>
              <w:left w:val="nil"/>
              <w:bottom w:val="single" w:sz="8" w:space="0" w:color="auto"/>
              <w:right w:val="single" w:sz="8" w:space="0" w:color="auto"/>
            </w:tcBorders>
            <w:shd w:val="clear" w:color="000000" w:fill="D8D8D8"/>
            <w:vAlign w:val="center"/>
            <w:hideMark/>
          </w:tcPr>
          <w:p w:rsidR="00BE53B4" w:rsidRPr="00132AE9" w:rsidRDefault="00BE53B4" w:rsidP="00B442D0">
            <w:pPr>
              <w:jc w:val="center"/>
              <w:rPr>
                <w:rFonts w:ascii="Lucida Bright" w:hAnsi="Lucida Bright" w:cs="Arial"/>
                <w:b/>
                <w:bCs/>
                <w:color w:val="000000"/>
                <w:sz w:val="16"/>
                <w:lang w:val="es-BO" w:eastAsia="es-BO"/>
              </w:rPr>
            </w:pPr>
            <w:r w:rsidRPr="00132AE9">
              <w:rPr>
                <w:rFonts w:ascii="Lucida Bright" w:hAnsi="Lucida Bright" w:cs="Arial"/>
                <w:b/>
                <w:bCs/>
                <w:color w:val="000000"/>
                <w:sz w:val="16"/>
                <w:lang w:eastAsia="es-BO"/>
              </w:rPr>
              <w:t> </w:t>
            </w:r>
          </w:p>
        </w:tc>
        <w:tc>
          <w:tcPr>
            <w:tcW w:w="1568" w:type="dxa"/>
            <w:tcBorders>
              <w:top w:val="nil"/>
              <w:left w:val="nil"/>
              <w:bottom w:val="single" w:sz="8" w:space="0" w:color="auto"/>
              <w:right w:val="single" w:sz="8" w:space="0" w:color="auto"/>
            </w:tcBorders>
            <w:shd w:val="clear" w:color="000000" w:fill="D8D8D8"/>
            <w:vAlign w:val="center"/>
            <w:hideMark/>
          </w:tcPr>
          <w:p w:rsidR="00BE53B4" w:rsidRPr="00132AE9" w:rsidRDefault="00BE53B4" w:rsidP="00B442D0">
            <w:pPr>
              <w:jc w:val="center"/>
              <w:rPr>
                <w:rFonts w:ascii="Lucida Bright" w:hAnsi="Lucida Bright" w:cs="Arial"/>
                <w:b/>
                <w:bCs/>
                <w:color w:val="000000"/>
                <w:sz w:val="16"/>
                <w:lang w:val="es-BO" w:eastAsia="es-BO"/>
              </w:rPr>
            </w:pPr>
            <w:r w:rsidRPr="00132AE9">
              <w:rPr>
                <w:rFonts w:ascii="Lucida Bright" w:hAnsi="Lucida Bright" w:cs="Arial"/>
                <w:b/>
                <w:bCs/>
                <w:color w:val="000000"/>
                <w:sz w:val="16"/>
                <w:lang w:eastAsia="es-BO"/>
              </w:rPr>
              <w:t> </w:t>
            </w:r>
          </w:p>
        </w:tc>
      </w:tr>
      <w:tr w:rsidR="00BE53B4" w:rsidRPr="00C21299" w:rsidTr="00B442D0">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BE53B4" w:rsidRPr="00132AE9" w:rsidRDefault="00BE53B4" w:rsidP="00B442D0">
            <w:pPr>
              <w:rPr>
                <w:rFonts w:ascii="Lucida Bright" w:hAnsi="Lucida Bright" w:cs="Arial"/>
                <w:color w:val="000000"/>
                <w:sz w:val="16"/>
                <w:lang w:val="es-BO" w:eastAsia="es-BO"/>
              </w:rPr>
            </w:pPr>
            <w:r w:rsidRPr="00132AE9">
              <w:rPr>
                <w:rFonts w:ascii="Lucida Bright" w:hAnsi="Lucida Bright" w:cs="Arial"/>
                <w:color w:val="000000"/>
                <w:sz w:val="16"/>
                <w:lang w:eastAsia="es-BO"/>
              </w:rPr>
              <w:t xml:space="preserve">Total Pasivo </w:t>
            </w:r>
          </w:p>
        </w:tc>
        <w:tc>
          <w:tcPr>
            <w:tcW w:w="1751" w:type="dxa"/>
            <w:tcBorders>
              <w:top w:val="nil"/>
              <w:left w:val="nil"/>
              <w:bottom w:val="single" w:sz="8" w:space="0" w:color="auto"/>
              <w:right w:val="single" w:sz="8" w:space="0" w:color="auto"/>
            </w:tcBorders>
            <w:shd w:val="clear" w:color="auto" w:fill="auto"/>
            <w:vAlign w:val="center"/>
            <w:hideMark/>
          </w:tcPr>
          <w:p w:rsidR="00BE53B4" w:rsidRPr="00132AE9" w:rsidRDefault="00BE53B4" w:rsidP="00B442D0">
            <w:pPr>
              <w:jc w:val="center"/>
              <w:rPr>
                <w:rFonts w:ascii="Lucida Bright" w:hAnsi="Lucida Bright" w:cs="Arial"/>
                <w:b/>
                <w:bCs/>
                <w:color w:val="000000"/>
                <w:sz w:val="16"/>
                <w:lang w:val="es-BO" w:eastAsia="es-BO"/>
              </w:rPr>
            </w:pPr>
            <w:r w:rsidRPr="00132AE9">
              <w:rPr>
                <w:rFonts w:ascii="Lucida Bright" w:hAnsi="Lucida Bright" w:cs="Arial"/>
                <w:b/>
                <w:bCs/>
                <w:color w:val="000000"/>
                <w:sz w:val="16"/>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BE53B4" w:rsidRPr="00132AE9" w:rsidRDefault="00BE53B4" w:rsidP="00B442D0">
            <w:pPr>
              <w:jc w:val="center"/>
              <w:rPr>
                <w:rFonts w:ascii="Lucida Bright" w:hAnsi="Lucida Bright" w:cs="Arial"/>
                <w:b/>
                <w:bCs/>
                <w:color w:val="000000"/>
                <w:sz w:val="16"/>
                <w:lang w:val="es-BO" w:eastAsia="es-BO"/>
              </w:rPr>
            </w:pPr>
            <w:r w:rsidRPr="00132AE9">
              <w:rPr>
                <w:rFonts w:ascii="Lucida Bright" w:hAnsi="Lucida Bright" w:cs="Arial"/>
                <w:b/>
                <w:bCs/>
                <w:color w:val="000000"/>
                <w:sz w:val="16"/>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BE53B4" w:rsidRPr="00132AE9" w:rsidRDefault="00BE53B4" w:rsidP="00B442D0">
            <w:pPr>
              <w:jc w:val="center"/>
              <w:rPr>
                <w:rFonts w:ascii="Lucida Bright" w:hAnsi="Lucida Bright" w:cs="Arial"/>
                <w:b/>
                <w:bCs/>
                <w:color w:val="000000"/>
                <w:sz w:val="16"/>
                <w:lang w:val="es-BO" w:eastAsia="es-BO"/>
              </w:rPr>
            </w:pPr>
            <w:r w:rsidRPr="00132AE9">
              <w:rPr>
                <w:rFonts w:ascii="Lucida Bright" w:hAnsi="Lucida Bright" w:cs="Arial"/>
                <w:b/>
                <w:bCs/>
                <w:color w:val="000000"/>
                <w:sz w:val="16"/>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BE53B4" w:rsidRPr="00132AE9" w:rsidRDefault="00BE53B4" w:rsidP="00B442D0">
            <w:pPr>
              <w:jc w:val="center"/>
              <w:rPr>
                <w:rFonts w:ascii="Lucida Bright" w:hAnsi="Lucida Bright" w:cs="Arial"/>
                <w:b/>
                <w:bCs/>
                <w:color w:val="000000"/>
                <w:sz w:val="16"/>
                <w:lang w:val="es-BO" w:eastAsia="es-BO"/>
              </w:rPr>
            </w:pPr>
            <w:r w:rsidRPr="00132AE9">
              <w:rPr>
                <w:rFonts w:ascii="Lucida Bright" w:hAnsi="Lucida Bright" w:cs="Arial"/>
                <w:b/>
                <w:bCs/>
                <w:color w:val="000000"/>
                <w:sz w:val="16"/>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BE53B4" w:rsidRPr="00132AE9" w:rsidRDefault="00BE53B4" w:rsidP="00B442D0">
            <w:pPr>
              <w:jc w:val="center"/>
              <w:rPr>
                <w:rFonts w:ascii="Lucida Bright" w:hAnsi="Lucida Bright" w:cs="Arial"/>
                <w:b/>
                <w:bCs/>
                <w:color w:val="000000"/>
                <w:sz w:val="16"/>
                <w:lang w:val="es-BO" w:eastAsia="es-BO"/>
              </w:rPr>
            </w:pPr>
            <w:r w:rsidRPr="00132AE9">
              <w:rPr>
                <w:rFonts w:ascii="Lucida Bright" w:hAnsi="Lucida Bright" w:cs="Arial"/>
                <w:b/>
                <w:bCs/>
                <w:color w:val="000000"/>
                <w:sz w:val="16"/>
                <w:lang w:eastAsia="es-BO"/>
              </w:rPr>
              <w:t> </w:t>
            </w:r>
          </w:p>
        </w:tc>
      </w:tr>
      <w:tr w:rsidR="00BE53B4" w:rsidRPr="00C21299" w:rsidTr="00B442D0">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BE53B4" w:rsidRPr="00132AE9" w:rsidRDefault="00BE53B4" w:rsidP="00B442D0">
            <w:pPr>
              <w:rPr>
                <w:rFonts w:ascii="Lucida Bright" w:hAnsi="Lucida Bright" w:cs="Arial"/>
                <w:color w:val="000000"/>
                <w:sz w:val="16"/>
                <w:lang w:val="es-BO" w:eastAsia="es-BO"/>
              </w:rPr>
            </w:pPr>
            <w:r w:rsidRPr="00132AE9">
              <w:rPr>
                <w:rFonts w:ascii="Lucida Bright" w:hAnsi="Lucida Bright" w:cs="Arial"/>
                <w:color w:val="000000"/>
                <w:sz w:val="16"/>
                <w:lang w:eastAsia="es-BO"/>
              </w:rPr>
              <w:t>Total Activo</w:t>
            </w:r>
          </w:p>
        </w:tc>
        <w:tc>
          <w:tcPr>
            <w:tcW w:w="1751" w:type="dxa"/>
            <w:tcBorders>
              <w:top w:val="nil"/>
              <w:left w:val="nil"/>
              <w:bottom w:val="single" w:sz="8" w:space="0" w:color="auto"/>
              <w:right w:val="single" w:sz="8" w:space="0" w:color="auto"/>
            </w:tcBorders>
            <w:shd w:val="clear" w:color="auto" w:fill="auto"/>
            <w:vAlign w:val="center"/>
            <w:hideMark/>
          </w:tcPr>
          <w:p w:rsidR="00BE53B4" w:rsidRPr="00132AE9" w:rsidRDefault="00BE53B4" w:rsidP="00B442D0">
            <w:pPr>
              <w:jc w:val="center"/>
              <w:rPr>
                <w:rFonts w:ascii="Lucida Bright" w:hAnsi="Lucida Bright" w:cs="Arial"/>
                <w:b/>
                <w:bCs/>
                <w:color w:val="000000"/>
                <w:sz w:val="16"/>
                <w:lang w:val="es-BO" w:eastAsia="es-BO"/>
              </w:rPr>
            </w:pPr>
            <w:r w:rsidRPr="00132AE9">
              <w:rPr>
                <w:rFonts w:ascii="Lucida Bright" w:hAnsi="Lucida Bright" w:cs="Arial"/>
                <w:b/>
                <w:bCs/>
                <w:color w:val="000000"/>
                <w:sz w:val="16"/>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BE53B4" w:rsidRPr="00132AE9" w:rsidRDefault="00BE53B4" w:rsidP="00B442D0">
            <w:pPr>
              <w:jc w:val="center"/>
              <w:rPr>
                <w:rFonts w:ascii="Lucida Bright" w:hAnsi="Lucida Bright" w:cs="Arial"/>
                <w:b/>
                <w:bCs/>
                <w:color w:val="000000"/>
                <w:sz w:val="16"/>
                <w:lang w:val="es-BO" w:eastAsia="es-BO"/>
              </w:rPr>
            </w:pPr>
            <w:r w:rsidRPr="00132AE9">
              <w:rPr>
                <w:rFonts w:ascii="Lucida Bright" w:hAnsi="Lucida Bright" w:cs="Arial"/>
                <w:b/>
                <w:bCs/>
                <w:color w:val="000000"/>
                <w:sz w:val="16"/>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BE53B4" w:rsidRPr="00132AE9" w:rsidRDefault="00BE53B4" w:rsidP="00B442D0">
            <w:pPr>
              <w:jc w:val="center"/>
              <w:rPr>
                <w:rFonts w:ascii="Lucida Bright" w:hAnsi="Lucida Bright" w:cs="Arial"/>
                <w:b/>
                <w:bCs/>
                <w:color w:val="000000"/>
                <w:sz w:val="16"/>
                <w:lang w:val="es-BO" w:eastAsia="es-BO"/>
              </w:rPr>
            </w:pPr>
            <w:r w:rsidRPr="00132AE9">
              <w:rPr>
                <w:rFonts w:ascii="Lucida Bright" w:hAnsi="Lucida Bright" w:cs="Arial"/>
                <w:b/>
                <w:bCs/>
                <w:color w:val="000000"/>
                <w:sz w:val="16"/>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BE53B4" w:rsidRPr="00132AE9" w:rsidRDefault="00BE53B4" w:rsidP="00B442D0">
            <w:pPr>
              <w:jc w:val="center"/>
              <w:rPr>
                <w:rFonts w:ascii="Lucida Bright" w:hAnsi="Lucida Bright" w:cs="Arial"/>
                <w:b/>
                <w:bCs/>
                <w:color w:val="000000"/>
                <w:sz w:val="16"/>
                <w:lang w:val="es-BO" w:eastAsia="es-BO"/>
              </w:rPr>
            </w:pPr>
            <w:r w:rsidRPr="00132AE9">
              <w:rPr>
                <w:rFonts w:ascii="Lucida Bright" w:hAnsi="Lucida Bright" w:cs="Arial"/>
                <w:b/>
                <w:bCs/>
                <w:color w:val="000000"/>
                <w:sz w:val="16"/>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BE53B4" w:rsidRPr="00132AE9" w:rsidRDefault="00BE53B4" w:rsidP="00B442D0">
            <w:pPr>
              <w:jc w:val="center"/>
              <w:rPr>
                <w:rFonts w:ascii="Lucida Bright" w:hAnsi="Lucida Bright" w:cs="Arial"/>
                <w:b/>
                <w:bCs/>
                <w:color w:val="000000"/>
                <w:sz w:val="16"/>
                <w:lang w:val="es-BO" w:eastAsia="es-BO"/>
              </w:rPr>
            </w:pPr>
            <w:r w:rsidRPr="00132AE9">
              <w:rPr>
                <w:rFonts w:ascii="Lucida Bright" w:hAnsi="Lucida Bright" w:cs="Arial"/>
                <w:b/>
                <w:bCs/>
                <w:color w:val="000000"/>
                <w:sz w:val="16"/>
                <w:lang w:eastAsia="es-BO"/>
              </w:rPr>
              <w:t> </w:t>
            </w:r>
          </w:p>
        </w:tc>
      </w:tr>
      <w:tr w:rsidR="00BE53B4" w:rsidRPr="00C21299" w:rsidTr="00B442D0">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BE53B4" w:rsidRPr="00132AE9" w:rsidRDefault="00BE53B4" w:rsidP="00B442D0">
            <w:pPr>
              <w:rPr>
                <w:rFonts w:ascii="Lucida Bright" w:hAnsi="Lucida Bright" w:cs="Arial"/>
                <w:b/>
                <w:bCs/>
                <w:color w:val="000000"/>
                <w:sz w:val="16"/>
                <w:lang w:val="es-BO" w:eastAsia="es-BO"/>
              </w:rPr>
            </w:pPr>
            <w:r w:rsidRPr="00132AE9">
              <w:rPr>
                <w:rFonts w:ascii="Lucida Bright" w:hAnsi="Lucida Bright" w:cs="Arial"/>
                <w:b/>
                <w:bCs/>
                <w:color w:val="000000"/>
                <w:sz w:val="16"/>
                <w:lang w:eastAsia="es-BO"/>
              </w:rPr>
              <w:t>ÍNDICE DE ENDEUDAMIENTO</w:t>
            </w:r>
          </w:p>
        </w:tc>
        <w:tc>
          <w:tcPr>
            <w:tcW w:w="1751" w:type="dxa"/>
            <w:tcBorders>
              <w:top w:val="nil"/>
              <w:left w:val="nil"/>
              <w:bottom w:val="single" w:sz="8" w:space="0" w:color="000000"/>
              <w:right w:val="single" w:sz="8" w:space="0" w:color="auto"/>
            </w:tcBorders>
            <w:shd w:val="clear" w:color="000000" w:fill="D8D8D8"/>
            <w:vAlign w:val="center"/>
            <w:hideMark/>
          </w:tcPr>
          <w:p w:rsidR="00BE53B4" w:rsidRPr="00132AE9" w:rsidRDefault="00BE53B4" w:rsidP="00B442D0">
            <w:pPr>
              <w:jc w:val="center"/>
              <w:rPr>
                <w:rFonts w:ascii="Lucida Bright" w:hAnsi="Lucida Bright" w:cs="Arial"/>
                <w:b/>
                <w:bCs/>
                <w:color w:val="000000"/>
                <w:sz w:val="16"/>
                <w:lang w:val="es-BO" w:eastAsia="es-BO"/>
              </w:rPr>
            </w:pPr>
            <w:r w:rsidRPr="00132AE9">
              <w:rPr>
                <w:rFonts w:ascii="Lucida Bright" w:hAnsi="Lucida Bright" w:cs="Arial"/>
                <w:b/>
                <w:bCs/>
                <w:color w:val="000000"/>
                <w:sz w:val="16"/>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BE53B4" w:rsidRPr="00132AE9" w:rsidRDefault="00BE53B4" w:rsidP="00B442D0">
            <w:pPr>
              <w:jc w:val="center"/>
              <w:rPr>
                <w:rFonts w:ascii="Lucida Bright" w:hAnsi="Lucida Bright" w:cs="Arial"/>
                <w:b/>
                <w:bCs/>
                <w:color w:val="000000"/>
                <w:sz w:val="16"/>
                <w:lang w:val="es-BO" w:eastAsia="es-BO"/>
              </w:rPr>
            </w:pPr>
            <w:r w:rsidRPr="00132AE9">
              <w:rPr>
                <w:rFonts w:ascii="Lucida Bright" w:hAnsi="Lucida Bright" w:cs="Arial"/>
                <w:b/>
                <w:bCs/>
                <w:color w:val="000000"/>
                <w:sz w:val="16"/>
                <w:lang w:eastAsia="es-BO"/>
              </w:rPr>
              <w:t> </w:t>
            </w:r>
          </w:p>
        </w:tc>
        <w:tc>
          <w:tcPr>
            <w:tcW w:w="1656" w:type="dxa"/>
            <w:tcBorders>
              <w:top w:val="nil"/>
              <w:left w:val="nil"/>
              <w:bottom w:val="single" w:sz="8" w:space="0" w:color="000000"/>
              <w:right w:val="single" w:sz="8" w:space="0" w:color="auto"/>
            </w:tcBorders>
            <w:shd w:val="clear" w:color="000000" w:fill="D8D8D8"/>
            <w:vAlign w:val="center"/>
            <w:hideMark/>
          </w:tcPr>
          <w:p w:rsidR="00BE53B4" w:rsidRPr="00132AE9" w:rsidRDefault="00BE53B4" w:rsidP="00B442D0">
            <w:pPr>
              <w:jc w:val="center"/>
              <w:rPr>
                <w:rFonts w:ascii="Lucida Bright" w:hAnsi="Lucida Bright" w:cs="Arial"/>
                <w:b/>
                <w:bCs/>
                <w:color w:val="000000"/>
                <w:sz w:val="16"/>
                <w:lang w:val="es-BO" w:eastAsia="es-BO"/>
              </w:rPr>
            </w:pPr>
            <w:r w:rsidRPr="00132AE9">
              <w:rPr>
                <w:rFonts w:ascii="Lucida Bright" w:hAnsi="Lucida Bright" w:cs="Arial"/>
                <w:b/>
                <w:bCs/>
                <w:color w:val="000000"/>
                <w:sz w:val="16"/>
                <w:lang w:eastAsia="es-BO"/>
              </w:rPr>
              <w:t> </w:t>
            </w:r>
          </w:p>
        </w:tc>
        <w:tc>
          <w:tcPr>
            <w:tcW w:w="1596" w:type="dxa"/>
            <w:tcBorders>
              <w:top w:val="nil"/>
              <w:left w:val="nil"/>
              <w:bottom w:val="single" w:sz="8" w:space="0" w:color="auto"/>
              <w:right w:val="single" w:sz="8" w:space="0" w:color="auto"/>
            </w:tcBorders>
            <w:shd w:val="clear" w:color="000000" w:fill="D8D8D8"/>
            <w:vAlign w:val="center"/>
            <w:hideMark/>
          </w:tcPr>
          <w:p w:rsidR="00BE53B4" w:rsidRPr="00132AE9" w:rsidRDefault="00BE53B4" w:rsidP="00B442D0">
            <w:pPr>
              <w:jc w:val="center"/>
              <w:rPr>
                <w:rFonts w:ascii="Lucida Bright" w:hAnsi="Lucida Bright" w:cs="Arial"/>
                <w:b/>
                <w:bCs/>
                <w:color w:val="000000"/>
                <w:sz w:val="16"/>
                <w:lang w:val="es-BO" w:eastAsia="es-BO"/>
              </w:rPr>
            </w:pPr>
            <w:r w:rsidRPr="00132AE9">
              <w:rPr>
                <w:rFonts w:ascii="Lucida Bright" w:hAnsi="Lucida Bright" w:cs="Arial"/>
                <w:b/>
                <w:bCs/>
                <w:color w:val="000000"/>
                <w:sz w:val="16"/>
                <w:lang w:eastAsia="es-BO"/>
              </w:rPr>
              <w:t> </w:t>
            </w:r>
          </w:p>
        </w:tc>
        <w:tc>
          <w:tcPr>
            <w:tcW w:w="1568" w:type="dxa"/>
            <w:tcBorders>
              <w:top w:val="nil"/>
              <w:left w:val="nil"/>
              <w:bottom w:val="single" w:sz="8" w:space="0" w:color="auto"/>
              <w:right w:val="single" w:sz="8" w:space="0" w:color="auto"/>
            </w:tcBorders>
            <w:shd w:val="clear" w:color="000000" w:fill="D8D8D8"/>
            <w:vAlign w:val="center"/>
            <w:hideMark/>
          </w:tcPr>
          <w:p w:rsidR="00BE53B4" w:rsidRPr="00132AE9" w:rsidRDefault="00BE53B4" w:rsidP="00B442D0">
            <w:pPr>
              <w:jc w:val="center"/>
              <w:rPr>
                <w:rFonts w:ascii="Lucida Bright" w:hAnsi="Lucida Bright" w:cs="Arial"/>
                <w:b/>
                <w:bCs/>
                <w:color w:val="000000"/>
                <w:sz w:val="16"/>
                <w:lang w:val="es-BO" w:eastAsia="es-BO"/>
              </w:rPr>
            </w:pPr>
            <w:r w:rsidRPr="00132AE9">
              <w:rPr>
                <w:rFonts w:ascii="Lucida Bright" w:hAnsi="Lucida Bright" w:cs="Arial"/>
                <w:b/>
                <w:bCs/>
                <w:color w:val="000000"/>
                <w:sz w:val="16"/>
                <w:lang w:eastAsia="es-BO"/>
              </w:rPr>
              <w:t> </w:t>
            </w:r>
          </w:p>
        </w:tc>
      </w:tr>
      <w:tr w:rsidR="00BE53B4" w:rsidRPr="00C21299" w:rsidTr="00B442D0">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BE53B4" w:rsidRPr="00132AE9" w:rsidRDefault="00BE53B4" w:rsidP="00B442D0">
            <w:pPr>
              <w:rPr>
                <w:rFonts w:ascii="Lucida Bright" w:hAnsi="Lucida Bright" w:cs="Arial"/>
                <w:color w:val="000000"/>
                <w:sz w:val="16"/>
                <w:lang w:val="es-BO" w:eastAsia="es-BO"/>
              </w:rPr>
            </w:pPr>
            <w:r w:rsidRPr="00132AE9">
              <w:rPr>
                <w:rFonts w:ascii="Lucida Bright" w:hAnsi="Lucida Bright" w:cs="Arial"/>
                <w:color w:val="000000"/>
                <w:sz w:val="16"/>
                <w:lang w:eastAsia="es-BO"/>
              </w:rPr>
              <w:t>Patrimonio Neto</w:t>
            </w:r>
          </w:p>
        </w:tc>
        <w:tc>
          <w:tcPr>
            <w:tcW w:w="1751" w:type="dxa"/>
            <w:tcBorders>
              <w:top w:val="nil"/>
              <w:left w:val="nil"/>
              <w:bottom w:val="single" w:sz="8" w:space="0" w:color="auto"/>
              <w:right w:val="single" w:sz="8" w:space="0" w:color="auto"/>
            </w:tcBorders>
            <w:shd w:val="clear" w:color="auto" w:fill="auto"/>
            <w:vAlign w:val="center"/>
            <w:hideMark/>
          </w:tcPr>
          <w:p w:rsidR="00BE53B4" w:rsidRPr="00132AE9" w:rsidRDefault="00BE53B4" w:rsidP="00B442D0">
            <w:pPr>
              <w:jc w:val="center"/>
              <w:rPr>
                <w:rFonts w:ascii="Lucida Bright" w:hAnsi="Lucida Bright" w:cs="Arial"/>
                <w:color w:val="000000"/>
                <w:sz w:val="16"/>
                <w:lang w:val="es-BO" w:eastAsia="es-BO"/>
              </w:rPr>
            </w:pPr>
            <w:r w:rsidRPr="00132AE9">
              <w:rPr>
                <w:rFonts w:ascii="Lucida Bright" w:hAnsi="Lucida Bright" w:cs="Arial"/>
                <w:color w:val="000000"/>
                <w:sz w:val="16"/>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BE53B4" w:rsidRPr="00132AE9" w:rsidRDefault="00BE53B4" w:rsidP="00B442D0">
            <w:pPr>
              <w:jc w:val="center"/>
              <w:rPr>
                <w:rFonts w:ascii="Lucida Bright" w:hAnsi="Lucida Bright" w:cs="Arial"/>
                <w:color w:val="000000"/>
                <w:sz w:val="16"/>
                <w:lang w:val="es-BO" w:eastAsia="es-BO"/>
              </w:rPr>
            </w:pPr>
            <w:r w:rsidRPr="00132AE9">
              <w:rPr>
                <w:rFonts w:ascii="Lucida Bright" w:hAnsi="Lucida Bright" w:cs="Arial"/>
                <w:color w:val="000000"/>
                <w:sz w:val="16"/>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BE53B4" w:rsidRPr="00132AE9" w:rsidRDefault="00BE53B4" w:rsidP="00B442D0">
            <w:pPr>
              <w:jc w:val="center"/>
              <w:rPr>
                <w:rFonts w:ascii="Lucida Bright" w:hAnsi="Lucida Bright" w:cs="Arial"/>
                <w:color w:val="000000"/>
                <w:sz w:val="16"/>
                <w:lang w:val="es-BO" w:eastAsia="es-BO"/>
              </w:rPr>
            </w:pPr>
            <w:r w:rsidRPr="00132AE9">
              <w:rPr>
                <w:rFonts w:ascii="Lucida Bright" w:hAnsi="Lucida Bright" w:cs="Arial"/>
                <w:color w:val="000000"/>
                <w:sz w:val="16"/>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BE53B4" w:rsidRPr="00132AE9" w:rsidRDefault="00BE53B4" w:rsidP="00B442D0">
            <w:pPr>
              <w:jc w:val="center"/>
              <w:rPr>
                <w:rFonts w:ascii="Lucida Bright" w:hAnsi="Lucida Bright" w:cs="Arial"/>
                <w:color w:val="000000"/>
                <w:sz w:val="16"/>
                <w:lang w:val="es-BO" w:eastAsia="es-BO"/>
              </w:rPr>
            </w:pPr>
            <w:r w:rsidRPr="00132AE9">
              <w:rPr>
                <w:rFonts w:ascii="Lucida Bright" w:hAnsi="Lucida Bright" w:cs="Arial"/>
                <w:color w:val="000000"/>
                <w:sz w:val="16"/>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BE53B4" w:rsidRPr="00132AE9" w:rsidRDefault="00BE53B4" w:rsidP="00B442D0">
            <w:pPr>
              <w:jc w:val="center"/>
              <w:rPr>
                <w:rFonts w:ascii="Lucida Bright" w:hAnsi="Lucida Bright" w:cs="Arial"/>
                <w:color w:val="000000"/>
                <w:sz w:val="16"/>
                <w:lang w:val="es-BO" w:eastAsia="es-BO"/>
              </w:rPr>
            </w:pPr>
            <w:r w:rsidRPr="00132AE9">
              <w:rPr>
                <w:rFonts w:ascii="Lucida Bright" w:hAnsi="Lucida Bright" w:cs="Arial"/>
                <w:color w:val="000000"/>
                <w:sz w:val="16"/>
                <w:lang w:eastAsia="es-BO"/>
              </w:rPr>
              <w:t> </w:t>
            </w:r>
          </w:p>
        </w:tc>
      </w:tr>
      <w:tr w:rsidR="00BE53B4" w:rsidRPr="00C21299" w:rsidTr="00B442D0">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BE53B4" w:rsidRPr="00132AE9" w:rsidRDefault="00BE53B4" w:rsidP="00B442D0">
            <w:pPr>
              <w:rPr>
                <w:rFonts w:ascii="Lucida Bright" w:hAnsi="Lucida Bright" w:cs="Arial"/>
                <w:b/>
                <w:bCs/>
                <w:color w:val="000000"/>
                <w:sz w:val="16"/>
                <w:lang w:val="es-BO" w:eastAsia="es-BO"/>
              </w:rPr>
            </w:pPr>
            <w:r w:rsidRPr="00132AE9">
              <w:rPr>
                <w:rFonts w:ascii="Lucida Bright" w:hAnsi="Lucida Bright" w:cs="Arial"/>
                <w:b/>
                <w:bCs/>
                <w:color w:val="000000"/>
                <w:sz w:val="16"/>
                <w:lang w:eastAsia="es-BO"/>
              </w:rPr>
              <w:t>PATRIMONIO NETO (PN)</w:t>
            </w:r>
          </w:p>
        </w:tc>
        <w:tc>
          <w:tcPr>
            <w:tcW w:w="1751" w:type="dxa"/>
            <w:tcBorders>
              <w:top w:val="nil"/>
              <w:left w:val="nil"/>
              <w:bottom w:val="single" w:sz="8" w:space="0" w:color="auto"/>
              <w:right w:val="single" w:sz="8" w:space="0" w:color="auto"/>
            </w:tcBorders>
            <w:shd w:val="clear" w:color="000000" w:fill="D8D8D8"/>
            <w:vAlign w:val="center"/>
            <w:hideMark/>
          </w:tcPr>
          <w:p w:rsidR="00BE53B4" w:rsidRPr="00132AE9" w:rsidRDefault="00BE53B4" w:rsidP="00B442D0">
            <w:pPr>
              <w:jc w:val="center"/>
              <w:rPr>
                <w:rFonts w:ascii="Lucida Bright" w:hAnsi="Lucida Bright" w:cs="Arial"/>
                <w:b/>
                <w:bCs/>
                <w:color w:val="000000"/>
                <w:sz w:val="16"/>
                <w:lang w:val="es-BO" w:eastAsia="es-BO"/>
              </w:rPr>
            </w:pPr>
            <w:r w:rsidRPr="00132AE9">
              <w:rPr>
                <w:rFonts w:ascii="Lucida Bright" w:hAnsi="Lucida Bright" w:cs="Arial"/>
                <w:b/>
                <w:bCs/>
                <w:color w:val="000000"/>
                <w:sz w:val="16"/>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BE53B4" w:rsidRPr="00132AE9" w:rsidRDefault="00BE53B4" w:rsidP="00B442D0">
            <w:pPr>
              <w:jc w:val="center"/>
              <w:rPr>
                <w:rFonts w:ascii="Lucida Bright" w:hAnsi="Lucida Bright" w:cs="Arial"/>
                <w:b/>
                <w:bCs/>
                <w:color w:val="000000"/>
                <w:sz w:val="16"/>
                <w:lang w:val="es-BO" w:eastAsia="es-BO"/>
              </w:rPr>
            </w:pPr>
            <w:r w:rsidRPr="00132AE9">
              <w:rPr>
                <w:rFonts w:ascii="Lucida Bright" w:hAnsi="Lucida Bright" w:cs="Arial"/>
                <w:b/>
                <w:bCs/>
                <w:color w:val="000000"/>
                <w:sz w:val="16"/>
                <w:lang w:eastAsia="es-BO"/>
              </w:rPr>
              <w:t> </w:t>
            </w:r>
          </w:p>
        </w:tc>
        <w:tc>
          <w:tcPr>
            <w:tcW w:w="1656" w:type="dxa"/>
            <w:tcBorders>
              <w:top w:val="nil"/>
              <w:left w:val="nil"/>
              <w:bottom w:val="single" w:sz="8" w:space="0" w:color="auto"/>
              <w:right w:val="single" w:sz="8" w:space="0" w:color="auto"/>
            </w:tcBorders>
            <w:shd w:val="clear" w:color="000000" w:fill="D8D8D8"/>
            <w:vAlign w:val="center"/>
            <w:hideMark/>
          </w:tcPr>
          <w:p w:rsidR="00BE53B4" w:rsidRPr="00132AE9" w:rsidRDefault="00BE53B4" w:rsidP="00B442D0">
            <w:pPr>
              <w:jc w:val="center"/>
              <w:rPr>
                <w:rFonts w:ascii="Lucida Bright" w:hAnsi="Lucida Bright" w:cs="Arial"/>
                <w:b/>
                <w:bCs/>
                <w:color w:val="000000"/>
                <w:sz w:val="16"/>
                <w:lang w:val="es-BO" w:eastAsia="es-BO"/>
              </w:rPr>
            </w:pPr>
            <w:r w:rsidRPr="00132AE9">
              <w:rPr>
                <w:rFonts w:ascii="Lucida Bright" w:hAnsi="Lucida Bright" w:cs="Arial"/>
                <w:b/>
                <w:bCs/>
                <w:color w:val="000000"/>
                <w:sz w:val="16"/>
                <w:lang w:eastAsia="es-BO"/>
              </w:rPr>
              <w:t> </w:t>
            </w:r>
          </w:p>
        </w:tc>
        <w:tc>
          <w:tcPr>
            <w:tcW w:w="1596" w:type="dxa"/>
            <w:tcBorders>
              <w:top w:val="nil"/>
              <w:left w:val="nil"/>
              <w:bottom w:val="single" w:sz="8" w:space="0" w:color="auto"/>
              <w:right w:val="single" w:sz="8" w:space="0" w:color="auto"/>
            </w:tcBorders>
            <w:shd w:val="clear" w:color="000000" w:fill="D8D8D8"/>
            <w:vAlign w:val="center"/>
            <w:hideMark/>
          </w:tcPr>
          <w:p w:rsidR="00BE53B4" w:rsidRPr="00132AE9" w:rsidRDefault="00BE53B4" w:rsidP="00B442D0">
            <w:pPr>
              <w:jc w:val="center"/>
              <w:rPr>
                <w:rFonts w:ascii="Lucida Bright" w:hAnsi="Lucida Bright" w:cs="Arial"/>
                <w:b/>
                <w:bCs/>
                <w:color w:val="000000"/>
                <w:sz w:val="16"/>
                <w:lang w:val="es-BO" w:eastAsia="es-BO"/>
              </w:rPr>
            </w:pPr>
            <w:r w:rsidRPr="00132AE9">
              <w:rPr>
                <w:rFonts w:ascii="Lucida Bright" w:hAnsi="Lucida Bright" w:cs="Arial"/>
                <w:b/>
                <w:bCs/>
                <w:color w:val="000000"/>
                <w:sz w:val="16"/>
                <w:lang w:eastAsia="es-BO"/>
              </w:rPr>
              <w:t> </w:t>
            </w:r>
          </w:p>
        </w:tc>
        <w:tc>
          <w:tcPr>
            <w:tcW w:w="1568" w:type="dxa"/>
            <w:tcBorders>
              <w:top w:val="nil"/>
              <w:left w:val="nil"/>
              <w:bottom w:val="single" w:sz="8" w:space="0" w:color="auto"/>
              <w:right w:val="single" w:sz="8" w:space="0" w:color="auto"/>
            </w:tcBorders>
            <w:shd w:val="clear" w:color="000000" w:fill="D8D8D8"/>
            <w:vAlign w:val="center"/>
            <w:hideMark/>
          </w:tcPr>
          <w:p w:rsidR="00BE53B4" w:rsidRPr="00132AE9" w:rsidRDefault="00BE53B4" w:rsidP="00B442D0">
            <w:pPr>
              <w:jc w:val="center"/>
              <w:rPr>
                <w:rFonts w:ascii="Lucida Bright" w:hAnsi="Lucida Bright" w:cs="Arial"/>
                <w:b/>
                <w:bCs/>
                <w:color w:val="000000"/>
                <w:sz w:val="16"/>
                <w:lang w:val="es-BO" w:eastAsia="es-BO"/>
              </w:rPr>
            </w:pPr>
            <w:r w:rsidRPr="00132AE9">
              <w:rPr>
                <w:rFonts w:ascii="Lucida Bright" w:hAnsi="Lucida Bright" w:cs="Arial"/>
                <w:b/>
                <w:bCs/>
                <w:color w:val="000000"/>
                <w:sz w:val="16"/>
                <w:lang w:eastAsia="es-BO"/>
              </w:rPr>
              <w:t> </w:t>
            </w:r>
          </w:p>
        </w:tc>
      </w:tr>
      <w:tr w:rsidR="00BE53B4" w:rsidRPr="00C21299" w:rsidTr="00B442D0">
        <w:trPr>
          <w:trHeight w:val="98"/>
        </w:trPr>
        <w:tc>
          <w:tcPr>
            <w:tcW w:w="2084" w:type="dxa"/>
            <w:tcBorders>
              <w:top w:val="nil"/>
              <w:left w:val="nil"/>
              <w:bottom w:val="nil"/>
              <w:right w:val="nil"/>
            </w:tcBorders>
            <w:shd w:val="clear" w:color="auto" w:fill="auto"/>
            <w:vAlign w:val="center"/>
            <w:hideMark/>
          </w:tcPr>
          <w:p w:rsidR="00BE53B4" w:rsidRPr="00132AE9" w:rsidRDefault="00BE53B4" w:rsidP="00B442D0">
            <w:pPr>
              <w:rPr>
                <w:rFonts w:ascii="Lucida Bright" w:hAnsi="Lucida Bright" w:cs="Arial"/>
                <w:b/>
                <w:bCs/>
                <w:color w:val="000000"/>
                <w:sz w:val="16"/>
                <w:lang w:val="es-BO" w:eastAsia="es-BO"/>
              </w:rPr>
            </w:pPr>
            <w:r w:rsidRPr="00132AE9">
              <w:rPr>
                <w:rFonts w:ascii="Lucida Bright" w:hAnsi="Lucida Bright" w:cs="Arial"/>
                <w:b/>
                <w:bCs/>
                <w:color w:val="000000"/>
                <w:sz w:val="16"/>
                <w:lang w:eastAsia="es-BO"/>
              </w:rPr>
              <w:t> </w:t>
            </w:r>
          </w:p>
        </w:tc>
        <w:tc>
          <w:tcPr>
            <w:tcW w:w="1751" w:type="dxa"/>
            <w:tcBorders>
              <w:top w:val="nil"/>
              <w:left w:val="nil"/>
              <w:bottom w:val="nil"/>
              <w:right w:val="nil"/>
            </w:tcBorders>
            <w:shd w:val="clear" w:color="auto" w:fill="auto"/>
            <w:vAlign w:val="center"/>
            <w:hideMark/>
          </w:tcPr>
          <w:p w:rsidR="00BE53B4" w:rsidRPr="00132AE9" w:rsidRDefault="00BE53B4" w:rsidP="00B442D0">
            <w:pPr>
              <w:rPr>
                <w:rFonts w:ascii="Lucida Bright" w:hAnsi="Lucida Bright" w:cs="Arial"/>
                <w:b/>
                <w:bCs/>
                <w:color w:val="000000"/>
                <w:sz w:val="16"/>
                <w:lang w:val="es-BO" w:eastAsia="es-BO"/>
              </w:rPr>
            </w:pPr>
            <w:r w:rsidRPr="00132AE9">
              <w:rPr>
                <w:rFonts w:ascii="Lucida Bright" w:hAnsi="Lucida Bright" w:cs="Arial"/>
                <w:b/>
                <w:bCs/>
                <w:color w:val="000000"/>
                <w:sz w:val="16"/>
                <w:lang w:eastAsia="es-BO"/>
              </w:rPr>
              <w:t> </w:t>
            </w:r>
          </w:p>
        </w:tc>
        <w:tc>
          <w:tcPr>
            <w:tcW w:w="1289" w:type="dxa"/>
            <w:tcBorders>
              <w:top w:val="nil"/>
              <w:left w:val="nil"/>
              <w:bottom w:val="nil"/>
              <w:right w:val="nil"/>
            </w:tcBorders>
            <w:shd w:val="clear" w:color="auto" w:fill="auto"/>
            <w:noWrap/>
            <w:vAlign w:val="center"/>
            <w:hideMark/>
          </w:tcPr>
          <w:p w:rsidR="00BE53B4" w:rsidRPr="00132AE9" w:rsidRDefault="00BE53B4" w:rsidP="00B442D0">
            <w:pPr>
              <w:rPr>
                <w:rFonts w:ascii="Lucida Bright" w:hAnsi="Lucida Bright" w:cs="Arial"/>
                <w:color w:val="000000"/>
                <w:sz w:val="16"/>
                <w:lang w:val="es-BO" w:eastAsia="es-BO"/>
              </w:rPr>
            </w:pPr>
            <w:r w:rsidRPr="00132AE9">
              <w:rPr>
                <w:rFonts w:ascii="Lucida Bright" w:hAnsi="Lucida Bright" w:cs="Arial"/>
                <w:color w:val="000000"/>
                <w:sz w:val="16"/>
                <w:lang w:eastAsia="es-BO"/>
              </w:rPr>
              <w:t> </w:t>
            </w:r>
          </w:p>
        </w:tc>
        <w:tc>
          <w:tcPr>
            <w:tcW w:w="1656" w:type="dxa"/>
            <w:tcBorders>
              <w:top w:val="nil"/>
              <w:left w:val="nil"/>
              <w:bottom w:val="nil"/>
              <w:right w:val="nil"/>
            </w:tcBorders>
            <w:shd w:val="clear" w:color="auto" w:fill="auto"/>
            <w:noWrap/>
            <w:vAlign w:val="bottom"/>
            <w:hideMark/>
          </w:tcPr>
          <w:p w:rsidR="00BE53B4" w:rsidRPr="00132AE9" w:rsidRDefault="00BE53B4" w:rsidP="00B442D0">
            <w:pPr>
              <w:rPr>
                <w:rFonts w:ascii="Lucida Bright" w:hAnsi="Lucida Bright" w:cs="Arial"/>
                <w:color w:val="000000"/>
                <w:sz w:val="16"/>
                <w:lang w:val="es-BO" w:eastAsia="es-BO"/>
              </w:rPr>
            </w:pPr>
            <w:r w:rsidRPr="00132AE9">
              <w:rPr>
                <w:rFonts w:ascii="Lucida Bright" w:hAnsi="Lucida Bright" w:cs="Arial"/>
                <w:color w:val="000000"/>
                <w:sz w:val="16"/>
                <w:lang w:val="es-BO" w:eastAsia="es-BO"/>
              </w:rPr>
              <w:t> </w:t>
            </w:r>
          </w:p>
        </w:tc>
        <w:tc>
          <w:tcPr>
            <w:tcW w:w="1596" w:type="dxa"/>
            <w:tcBorders>
              <w:top w:val="nil"/>
              <w:left w:val="nil"/>
              <w:bottom w:val="nil"/>
              <w:right w:val="nil"/>
            </w:tcBorders>
            <w:shd w:val="clear" w:color="auto" w:fill="auto"/>
            <w:noWrap/>
            <w:vAlign w:val="bottom"/>
            <w:hideMark/>
          </w:tcPr>
          <w:p w:rsidR="00BE53B4" w:rsidRPr="00132AE9" w:rsidRDefault="00BE53B4" w:rsidP="00B442D0">
            <w:pPr>
              <w:rPr>
                <w:rFonts w:ascii="Lucida Bright" w:hAnsi="Lucida Bright" w:cs="Arial"/>
                <w:color w:val="000000"/>
                <w:sz w:val="16"/>
                <w:lang w:val="es-BO" w:eastAsia="es-BO"/>
              </w:rPr>
            </w:pPr>
            <w:r w:rsidRPr="00132AE9">
              <w:rPr>
                <w:rFonts w:ascii="Lucida Bright" w:hAnsi="Lucida Bright" w:cs="Arial"/>
                <w:color w:val="000000"/>
                <w:sz w:val="16"/>
                <w:lang w:val="es-BO" w:eastAsia="es-BO"/>
              </w:rPr>
              <w:t> </w:t>
            </w:r>
          </w:p>
        </w:tc>
        <w:tc>
          <w:tcPr>
            <w:tcW w:w="1568" w:type="dxa"/>
            <w:tcBorders>
              <w:top w:val="nil"/>
              <w:left w:val="nil"/>
              <w:bottom w:val="nil"/>
              <w:right w:val="nil"/>
            </w:tcBorders>
            <w:shd w:val="clear" w:color="auto" w:fill="auto"/>
            <w:noWrap/>
            <w:vAlign w:val="bottom"/>
            <w:hideMark/>
          </w:tcPr>
          <w:p w:rsidR="00BE53B4" w:rsidRPr="00132AE9" w:rsidRDefault="00BE53B4" w:rsidP="00B442D0">
            <w:pPr>
              <w:rPr>
                <w:rFonts w:ascii="Lucida Bright" w:hAnsi="Lucida Bright" w:cs="Arial"/>
                <w:color w:val="000000"/>
                <w:sz w:val="16"/>
                <w:lang w:val="es-BO" w:eastAsia="es-BO"/>
              </w:rPr>
            </w:pPr>
            <w:r w:rsidRPr="00132AE9">
              <w:rPr>
                <w:rFonts w:ascii="Lucida Bright" w:hAnsi="Lucida Bright" w:cs="Arial"/>
                <w:color w:val="000000"/>
                <w:sz w:val="16"/>
                <w:lang w:val="es-BO" w:eastAsia="es-BO"/>
              </w:rPr>
              <w:t> </w:t>
            </w:r>
          </w:p>
        </w:tc>
      </w:tr>
      <w:tr w:rsidR="00BE53B4" w:rsidRPr="00C21299" w:rsidTr="00B442D0">
        <w:trPr>
          <w:trHeight w:val="107"/>
        </w:trPr>
        <w:tc>
          <w:tcPr>
            <w:tcW w:w="3835" w:type="dxa"/>
            <w:gridSpan w:val="2"/>
            <w:tcBorders>
              <w:top w:val="nil"/>
              <w:left w:val="nil"/>
              <w:bottom w:val="single" w:sz="8" w:space="0" w:color="auto"/>
              <w:right w:val="nil"/>
            </w:tcBorders>
            <w:shd w:val="clear" w:color="auto" w:fill="auto"/>
            <w:vAlign w:val="center"/>
            <w:hideMark/>
          </w:tcPr>
          <w:p w:rsidR="00BE53B4" w:rsidRPr="00132AE9" w:rsidRDefault="00BE53B4" w:rsidP="00B442D0">
            <w:pPr>
              <w:ind w:right="-267"/>
              <w:rPr>
                <w:rFonts w:ascii="Lucida Bright" w:hAnsi="Lucida Bright" w:cs="Arial"/>
                <w:b/>
                <w:bCs/>
                <w:color w:val="000000"/>
                <w:sz w:val="16"/>
                <w:lang w:val="es-BO" w:eastAsia="es-BO"/>
              </w:rPr>
            </w:pPr>
            <w:r w:rsidRPr="00132AE9">
              <w:rPr>
                <w:rFonts w:ascii="Lucida Bright" w:hAnsi="Lucida Bright" w:cs="Arial"/>
                <w:b/>
                <w:bCs/>
                <w:color w:val="000000"/>
                <w:sz w:val="16"/>
                <w:lang w:eastAsia="es-BO"/>
              </w:rPr>
              <w:t>EMPRESA AUDITORA:</w:t>
            </w:r>
            <w:r w:rsidRPr="00132AE9">
              <w:rPr>
                <w:rFonts w:ascii="Lucida Bright" w:hAnsi="Lucida Bright" w:cs="Arial"/>
                <w:b/>
                <w:bCs/>
                <w:color w:val="000000"/>
                <w:sz w:val="16"/>
                <w:lang w:val="es-BO" w:eastAsia="es-BO"/>
              </w:rPr>
              <w:t> </w:t>
            </w:r>
          </w:p>
        </w:tc>
        <w:tc>
          <w:tcPr>
            <w:tcW w:w="1289" w:type="dxa"/>
            <w:tcBorders>
              <w:top w:val="nil"/>
              <w:left w:val="nil"/>
              <w:bottom w:val="single" w:sz="8" w:space="0" w:color="auto"/>
              <w:right w:val="nil"/>
            </w:tcBorders>
            <w:shd w:val="clear" w:color="auto" w:fill="auto"/>
            <w:noWrap/>
            <w:vAlign w:val="center"/>
            <w:hideMark/>
          </w:tcPr>
          <w:p w:rsidR="00BE53B4" w:rsidRPr="00132AE9" w:rsidRDefault="00BE53B4" w:rsidP="00B442D0">
            <w:pPr>
              <w:rPr>
                <w:rFonts w:ascii="Lucida Bright" w:hAnsi="Lucida Bright" w:cs="Arial"/>
                <w:color w:val="000000"/>
                <w:sz w:val="16"/>
                <w:lang w:val="es-BO" w:eastAsia="es-BO"/>
              </w:rPr>
            </w:pPr>
            <w:r w:rsidRPr="00132AE9">
              <w:rPr>
                <w:rFonts w:ascii="Lucida Bright" w:hAnsi="Lucida Bright" w:cs="Arial"/>
                <w:color w:val="000000"/>
                <w:sz w:val="16"/>
                <w:lang w:val="es-BO" w:eastAsia="es-BO"/>
              </w:rPr>
              <w:t> </w:t>
            </w:r>
          </w:p>
        </w:tc>
        <w:tc>
          <w:tcPr>
            <w:tcW w:w="1656" w:type="dxa"/>
            <w:tcBorders>
              <w:top w:val="nil"/>
              <w:left w:val="nil"/>
              <w:bottom w:val="single" w:sz="8" w:space="0" w:color="auto"/>
              <w:right w:val="nil"/>
            </w:tcBorders>
            <w:shd w:val="clear" w:color="auto" w:fill="auto"/>
            <w:noWrap/>
            <w:vAlign w:val="bottom"/>
            <w:hideMark/>
          </w:tcPr>
          <w:p w:rsidR="00BE53B4" w:rsidRPr="00132AE9" w:rsidRDefault="00BE53B4" w:rsidP="00B442D0">
            <w:pPr>
              <w:rPr>
                <w:rFonts w:ascii="Lucida Bright" w:hAnsi="Lucida Bright" w:cs="Arial"/>
                <w:color w:val="000000"/>
                <w:sz w:val="16"/>
                <w:lang w:val="es-BO" w:eastAsia="es-BO"/>
              </w:rPr>
            </w:pPr>
            <w:r w:rsidRPr="00132AE9">
              <w:rPr>
                <w:rFonts w:ascii="Lucida Bright" w:hAnsi="Lucida Bright" w:cs="Arial"/>
                <w:color w:val="000000"/>
                <w:sz w:val="16"/>
                <w:lang w:val="es-BO" w:eastAsia="es-BO"/>
              </w:rPr>
              <w:t> </w:t>
            </w:r>
          </w:p>
        </w:tc>
        <w:tc>
          <w:tcPr>
            <w:tcW w:w="1596" w:type="dxa"/>
            <w:tcBorders>
              <w:top w:val="nil"/>
              <w:left w:val="nil"/>
              <w:bottom w:val="single" w:sz="8" w:space="0" w:color="auto"/>
              <w:right w:val="nil"/>
            </w:tcBorders>
            <w:shd w:val="clear" w:color="auto" w:fill="auto"/>
            <w:noWrap/>
            <w:vAlign w:val="bottom"/>
            <w:hideMark/>
          </w:tcPr>
          <w:p w:rsidR="00BE53B4" w:rsidRPr="00132AE9" w:rsidRDefault="00BE53B4" w:rsidP="00B442D0">
            <w:pPr>
              <w:rPr>
                <w:rFonts w:ascii="Lucida Bright" w:hAnsi="Lucida Bright" w:cs="Arial"/>
                <w:color w:val="000000"/>
                <w:sz w:val="16"/>
                <w:lang w:val="es-BO" w:eastAsia="es-BO"/>
              </w:rPr>
            </w:pPr>
            <w:r w:rsidRPr="00132AE9">
              <w:rPr>
                <w:rFonts w:ascii="Lucida Bright" w:hAnsi="Lucida Bright" w:cs="Arial"/>
                <w:color w:val="000000"/>
                <w:sz w:val="16"/>
                <w:lang w:val="es-BO" w:eastAsia="es-BO"/>
              </w:rPr>
              <w:t> </w:t>
            </w:r>
          </w:p>
        </w:tc>
        <w:tc>
          <w:tcPr>
            <w:tcW w:w="1568" w:type="dxa"/>
            <w:tcBorders>
              <w:top w:val="nil"/>
              <w:left w:val="nil"/>
              <w:bottom w:val="single" w:sz="8" w:space="0" w:color="auto"/>
              <w:right w:val="nil"/>
            </w:tcBorders>
            <w:shd w:val="clear" w:color="auto" w:fill="auto"/>
            <w:noWrap/>
            <w:vAlign w:val="bottom"/>
            <w:hideMark/>
          </w:tcPr>
          <w:p w:rsidR="00BE53B4" w:rsidRPr="00132AE9" w:rsidRDefault="00BE53B4" w:rsidP="00B442D0">
            <w:pPr>
              <w:rPr>
                <w:rFonts w:ascii="Lucida Bright" w:hAnsi="Lucida Bright" w:cs="Arial"/>
                <w:color w:val="000000"/>
                <w:sz w:val="16"/>
                <w:lang w:val="es-BO" w:eastAsia="es-BO"/>
              </w:rPr>
            </w:pPr>
            <w:r w:rsidRPr="00132AE9">
              <w:rPr>
                <w:rFonts w:ascii="Lucida Bright" w:hAnsi="Lucida Bright" w:cs="Arial"/>
                <w:color w:val="000000"/>
                <w:sz w:val="16"/>
                <w:lang w:val="es-BO" w:eastAsia="es-BO"/>
              </w:rPr>
              <w:t> </w:t>
            </w:r>
          </w:p>
        </w:tc>
      </w:tr>
    </w:tbl>
    <w:p w:rsidR="00BE53B4" w:rsidRDefault="00BE53B4" w:rsidP="00BE53B4">
      <w:pPr>
        <w:jc w:val="both"/>
        <w:rPr>
          <w:rFonts w:ascii="Lucida Bright" w:hAnsi="Lucida Bright" w:cs="Arial"/>
        </w:rPr>
      </w:pPr>
    </w:p>
    <w:p w:rsidR="00BE53B4" w:rsidRPr="003B64EA" w:rsidRDefault="00BE53B4" w:rsidP="00BE53B4">
      <w:pPr>
        <w:jc w:val="both"/>
        <w:rPr>
          <w:rFonts w:ascii="Lucida Bright" w:hAnsi="Lucida Bright" w:cs="Arial"/>
          <w:sz w:val="18"/>
        </w:rPr>
      </w:pPr>
      <w:r w:rsidRPr="003B64EA">
        <w:rPr>
          <w:rFonts w:ascii="Lucida Bright" w:hAnsi="Lucida Bright" w:cs="Arial"/>
          <w:sz w:val="18"/>
        </w:rPr>
        <w:t>Este formulario debe ser llenado de la siguiente manera:</w:t>
      </w:r>
    </w:p>
    <w:p w:rsidR="00BE53B4" w:rsidRPr="003B64EA" w:rsidRDefault="00BE53B4" w:rsidP="000273EA">
      <w:pPr>
        <w:pStyle w:val="Sinespaciado"/>
        <w:numPr>
          <w:ilvl w:val="0"/>
          <w:numId w:val="87"/>
        </w:numPr>
        <w:spacing w:after="80"/>
        <w:ind w:left="284" w:hanging="284"/>
        <w:jc w:val="both"/>
        <w:rPr>
          <w:rFonts w:ascii="Lucida Bright" w:hAnsi="Lucida Bright" w:cs="Arial"/>
          <w:sz w:val="18"/>
          <w:lang w:eastAsia="es-ES"/>
        </w:rPr>
      </w:pPr>
      <w:r w:rsidRPr="003B64EA">
        <w:rPr>
          <w:rFonts w:ascii="Lucida Bright" w:hAnsi="Lucida Bright" w:cs="Arial"/>
          <w:sz w:val="18"/>
          <w:lang w:eastAsia="es-ES"/>
        </w:rPr>
        <w:t>El Valor Contable Ponderado de la Empresa A es el producto del valor de la cuenta de los Estados Financieros multiplicado por el Porcentaje (X%) de Participación de la Empresa A en la Asociación o Consorcio.</w:t>
      </w:r>
    </w:p>
    <w:p w:rsidR="00BE53B4" w:rsidRPr="003B64EA" w:rsidRDefault="00BE53B4" w:rsidP="000273EA">
      <w:pPr>
        <w:pStyle w:val="Sinespaciado"/>
        <w:numPr>
          <w:ilvl w:val="0"/>
          <w:numId w:val="87"/>
        </w:numPr>
        <w:spacing w:after="80"/>
        <w:ind w:left="284" w:hanging="284"/>
        <w:jc w:val="both"/>
        <w:rPr>
          <w:rFonts w:ascii="Lucida Bright" w:hAnsi="Lucida Bright" w:cs="Arial"/>
          <w:sz w:val="18"/>
          <w:lang w:eastAsia="es-ES"/>
        </w:rPr>
      </w:pPr>
      <w:r w:rsidRPr="003B64EA">
        <w:rPr>
          <w:rFonts w:ascii="Lucida Bright" w:hAnsi="Lucida Bright" w:cs="Arial"/>
          <w:sz w:val="18"/>
          <w:lang w:eastAsia="es-ES"/>
        </w:rPr>
        <w:t>El Valor Contable Ponderado de la Empresa B es el producto del valor de la cuenta de los Estados Financieros multiplicado por el Porcentaje (Y%) de Participación de la Empresa B (…) en la Asociación o Consorcio.</w:t>
      </w:r>
    </w:p>
    <w:p w:rsidR="00BE53B4" w:rsidRPr="003B64EA" w:rsidRDefault="00BE53B4" w:rsidP="000273EA">
      <w:pPr>
        <w:pStyle w:val="Sinespaciado"/>
        <w:numPr>
          <w:ilvl w:val="0"/>
          <w:numId w:val="87"/>
        </w:numPr>
        <w:spacing w:after="80"/>
        <w:ind w:left="284" w:hanging="284"/>
        <w:jc w:val="both"/>
        <w:rPr>
          <w:rFonts w:ascii="Lucida Bright" w:hAnsi="Lucida Bright" w:cs="Arial"/>
          <w:sz w:val="18"/>
          <w:lang w:eastAsia="es-ES"/>
        </w:rPr>
      </w:pPr>
      <w:r w:rsidRPr="003B64EA">
        <w:rPr>
          <w:rFonts w:ascii="Lucida Bright" w:hAnsi="Lucida Bright" w:cs="Arial"/>
          <w:sz w:val="18"/>
          <w:lang w:eastAsia="es-ES"/>
        </w:rPr>
        <w:t>El Valor Contable Ponderado de la Asociación o Consorcio es la suma del Valor Contable Ponderado de la Empresa A más el Valor Contable Ponderado de la Empresa B (…).</w:t>
      </w:r>
    </w:p>
    <w:p w:rsidR="00BE53B4" w:rsidRDefault="00BE53B4" w:rsidP="000273EA">
      <w:pPr>
        <w:pStyle w:val="Sinespaciado"/>
        <w:numPr>
          <w:ilvl w:val="0"/>
          <w:numId w:val="87"/>
        </w:numPr>
        <w:spacing w:after="80"/>
        <w:ind w:left="284" w:hanging="284"/>
        <w:jc w:val="both"/>
        <w:rPr>
          <w:rFonts w:ascii="Lucida Bright" w:hAnsi="Lucida Bright" w:cs="Arial"/>
          <w:sz w:val="18"/>
          <w:lang w:eastAsia="es-ES"/>
        </w:rPr>
      </w:pPr>
      <w:r w:rsidRPr="003B64EA">
        <w:rPr>
          <w:rFonts w:ascii="Lucida Bright" w:hAnsi="Lucida Bright" w:cs="Arial"/>
          <w:sz w:val="18"/>
          <w:lang w:eastAsia="es-ES"/>
        </w:rPr>
        <w:t>Cada uno de los Indicadores deberá ser calculado sobre el Valor Contable Ponderado de la Asociación o Consorcio</w:t>
      </w:r>
    </w:p>
    <w:p w:rsidR="00BE53B4" w:rsidRPr="003B64EA" w:rsidRDefault="00BE53B4" w:rsidP="00BE53B4">
      <w:pPr>
        <w:pStyle w:val="Sinespaciado"/>
        <w:spacing w:after="80"/>
        <w:ind w:left="284"/>
        <w:jc w:val="both"/>
        <w:rPr>
          <w:rFonts w:ascii="Lucida Bright" w:hAnsi="Lucida Bright" w:cs="Arial"/>
          <w:sz w:val="18"/>
          <w:lang w:eastAsia="es-ES"/>
        </w:rPr>
      </w:pPr>
    </w:p>
    <w:p w:rsidR="00BE53B4" w:rsidRPr="003B64EA" w:rsidRDefault="00BE53B4" w:rsidP="00BE53B4">
      <w:pPr>
        <w:pStyle w:val="Sinespaciado"/>
        <w:spacing w:after="80"/>
        <w:ind w:left="284" w:hanging="284"/>
        <w:jc w:val="both"/>
        <w:rPr>
          <w:rFonts w:ascii="Lucida Bright" w:hAnsi="Lucida Bright" w:cs="Arial"/>
          <w:sz w:val="18"/>
          <w:lang w:eastAsia="es-ES"/>
        </w:rPr>
      </w:pPr>
      <w:r w:rsidRPr="003B64EA">
        <w:rPr>
          <w:rFonts w:ascii="Lucida Bright" w:hAnsi="Lucida Bright" w:cs="Arial"/>
          <w:b/>
          <w:bCs/>
          <w:sz w:val="18"/>
        </w:rPr>
        <w:t xml:space="preserve">Toda la información contenida en este formulario es una </w:t>
      </w:r>
      <w:r w:rsidRPr="003B64EA">
        <w:rPr>
          <w:rFonts w:ascii="Lucida Bright" w:hAnsi="Lucida Bright" w:cs="Arial"/>
          <w:b/>
          <w:bCs/>
          <w:sz w:val="18"/>
          <w:u w:val="single"/>
        </w:rPr>
        <w:t>declaración jurada</w:t>
      </w:r>
      <w:r w:rsidRPr="003B64EA">
        <w:rPr>
          <w:rFonts w:ascii="Lucida Bright" w:hAnsi="Lucida Bright" w:cs="Arial"/>
          <w:b/>
          <w:bCs/>
          <w:sz w:val="18"/>
        </w:rPr>
        <w:t xml:space="preserve">. </w:t>
      </w:r>
    </w:p>
    <w:p w:rsidR="00BE53B4" w:rsidRPr="003B64EA" w:rsidRDefault="00BE53B4" w:rsidP="00BE53B4">
      <w:pPr>
        <w:spacing w:after="80"/>
        <w:ind w:left="284" w:hanging="284"/>
        <w:jc w:val="both"/>
        <w:rPr>
          <w:rFonts w:ascii="Lucida Bright" w:hAnsi="Lucida Bright" w:cs="Arial"/>
          <w:b/>
          <w:sz w:val="18"/>
        </w:rPr>
      </w:pPr>
      <w:r w:rsidRPr="003B64EA">
        <w:rPr>
          <w:rFonts w:ascii="Lucida Bright" w:hAnsi="Lucida Bright" w:cs="Arial"/>
          <w:b/>
          <w:sz w:val="18"/>
        </w:rPr>
        <w:t xml:space="preserve">NOTA IMPORTANTE: </w:t>
      </w:r>
    </w:p>
    <w:p w:rsidR="00B45096" w:rsidRPr="00455AED" w:rsidRDefault="00BE53B4" w:rsidP="00132AE9">
      <w:pPr>
        <w:spacing w:after="80"/>
        <w:ind w:left="284"/>
        <w:jc w:val="both"/>
        <w:rPr>
          <w:rFonts w:ascii="Calibri" w:hAnsi="Calibri" w:cs="Calibri"/>
          <w:b/>
          <w:sz w:val="22"/>
          <w:szCs w:val="18"/>
        </w:rPr>
      </w:pPr>
      <w:r w:rsidRPr="003B64EA">
        <w:rPr>
          <w:rFonts w:ascii="Lucida Bright" w:hAnsi="Lucida Bright" w:cs="Arial"/>
          <w:b/>
          <w:sz w:val="18"/>
        </w:rPr>
        <w:t xml:space="preserve">Cada </w:t>
      </w:r>
      <w:r w:rsidRPr="003B64EA">
        <w:rPr>
          <w:rFonts w:ascii="Lucida Bright" w:hAnsi="Lucida Bright" w:cs="Arial"/>
          <w:b/>
          <w:sz w:val="18"/>
          <w:u w:val="single"/>
        </w:rPr>
        <w:t>Asociación o Consorcio debe llenar para cada gestión este formulario (es decir, cada Asociación o Consorcio deberá presentar tres Formularios de Capacidad Financiera</w:t>
      </w:r>
      <w:r w:rsidRPr="003B64EA">
        <w:rPr>
          <w:rFonts w:ascii="Lucida Bright" w:hAnsi="Lucida Bright" w:cs="Calibri"/>
          <w:b/>
          <w:sz w:val="14"/>
        </w:rPr>
        <w:t xml:space="preserve"> </w:t>
      </w:r>
      <w:r w:rsidRPr="003B64EA">
        <w:rPr>
          <w:rFonts w:ascii="Lucida Bright" w:hAnsi="Lucida Bright" w:cs="Arial"/>
          <w:b/>
          <w:sz w:val="18"/>
          <w:u w:val="single"/>
        </w:rPr>
        <w:t>uno por cada gestión).</w:t>
      </w:r>
      <w:r w:rsidR="00B45096" w:rsidRPr="00455AED">
        <w:rPr>
          <w:rFonts w:ascii="Calibri" w:hAnsi="Calibri" w:cs="Calibri"/>
          <w:b/>
          <w:sz w:val="22"/>
          <w:szCs w:val="18"/>
        </w:rPr>
        <w:br w:type="page"/>
      </w:r>
    </w:p>
    <w:p w:rsidR="00C36B92" w:rsidRPr="00455AED" w:rsidRDefault="00C36B92" w:rsidP="00C36B92">
      <w:pPr>
        <w:jc w:val="center"/>
        <w:rPr>
          <w:rFonts w:ascii="Calibri" w:hAnsi="Calibri" w:cs="Calibri"/>
          <w:b/>
          <w:sz w:val="22"/>
          <w:szCs w:val="18"/>
        </w:rPr>
      </w:pPr>
    </w:p>
    <w:p w:rsidR="00C36B92" w:rsidRPr="00455AED" w:rsidRDefault="00C36B92" w:rsidP="00C36B92">
      <w:pPr>
        <w:jc w:val="center"/>
        <w:rPr>
          <w:rFonts w:ascii="Calibri" w:hAnsi="Calibri" w:cs="Calibri"/>
          <w:b/>
          <w:szCs w:val="18"/>
        </w:rPr>
      </w:pPr>
      <w:r w:rsidRPr="00455AED">
        <w:rPr>
          <w:rFonts w:ascii="Calibri" w:hAnsi="Calibri" w:cs="Calibri"/>
          <w:b/>
          <w:sz w:val="22"/>
          <w:szCs w:val="18"/>
        </w:rPr>
        <w:t>PROPUESTA TÉCNICA</w:t>
      </w:r>
    </w:p>
    <w:p w:rsidR="00C36B92" w:rsidRPr="00455AED" w:rsidRDefault="00C36B92" w:rsidP="00C36B9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C36B92" w:rsidRPr="00455AED" w:rsidTr="001B0A46">
        <w:trPr>
          <w:tblHeader/>
        </w:trPr>
        <w:tc>
          <w:tcPr>
            <w:tcW w:w="9433" w:type="dxa"/>
            <w:shd w:val="clear" w:color="auto" w:fill="44546A" w:themeFill="text2"/>
            <w:vAlign w:val="center"/>
          </w:tcPr>
          <w:p w:rsidR="003072BF" w:rsidRPr="00455AED" w:rsidRDefault="00C36B92" w:rsidP="003072BF">
            <w:pPr>
              <w:jc w:val="center"/>
              <w:rPr>
                <w:rFonts w:ascii="Calibri" w:hAnsi="Calibri" w:cs="Calibri"/>
                <w:b/>
              </w:rPr>
            </w:pPr>
            <w:r w:rsidRPr="00455AED">
              <w:rPr>
                <w:rFonts w:ascii="Calibri" w:hAnsi="Calibri" w:cs="Calibri"/>
                <w:b/>
              </w:rPr>
              <w:t xml:space="preserve">Para ser llenado por el proponente de acuerdo a lo establecido en los Términos de Referencia de la </w:t>
            </w:r>
          </w:p>
          <w:p w:rsidR="00C36B92" w:rsidRPr="00455AED" w:rsidRDefault="009A4965" w:rsidP="003072BF">
            <w:pPr>
              <w:jc w:val="center"/>
              <w:rPr>
                <w:rFonts w:ascii="Calibri" w:hAnsi="Calibri" w:cs="Calibri"/>
                <w:b/>
              </w:rPr>
            </w:pPr>
            <w:r>
              <w:rPr>
                <w:rFonts w:ascii="Calibri" w:hAnsi="Calibri" w:cs="Calibri"/>
                <w:b/>
              </w:rPr>
              <w:t>FISCALIZACION</w:t>
            </w:r>
            <w:r w:rsidR="002B335C">
              <w:rPr>
                <w:rFonts w:ascii="Calibri" w:hAnsi="Calibri" w:cs="Calibri"/>
                <w:b/>
              </w:rPr>
              <w:t xml:space="preserve"> TECNICA</w:t>
            </w:r>
          </w:p>
        </w:tc>
      </w:tr>
      <w:tr w:rsidR="00C36B92" w:rsidRPr="00455AED" w:rsidTr="001B0A46">
        <w:trPr>
          <w:trHeight w:val="472"/>
        </w:trPr>
        <w:tc>
          <w:tcPr>
            <w:tcW w:w="9433" w:type="dxa"/>
            <w:shd w:val="clear" w:color="auto" w:fill="D9D9D9" w:themeFill="background1" w:themeFillShade="D9"/>
            <w:vAlign w:val="center"/>
          </w:tcPr>
          <w:p w:rsidR="00C36B92" w:rsidRPr="00455AED" w:rsidRDefault="00C36B92" w:rsidP="001B0A46">
            <w:pPr>
              <w:jc w:val="center"/>
              <w:rPr>
                <w:rFonts w:ascii="Calibri" w:hAnsi="Calibri" w:cs="Calibri"/>
                <w:b/>
              </w:rPr>
            </w:pPr>
            <w:r w:rsidRPr="00455AED">
              <w:rPr>
                <w:rFonts w:ascii="Calibri" w:hAnsi="Calibri" w:cs="Calibri"/>
                <w:b/>
              </w:rPr>
              <w:t>Propuesta (*)</w:t>
            </w:r>
          </w:p>
        </w:tc>
      </w:tr>
      <w:tr w:rsidR="00C36B92" w:rsidRPr="00455AED" w:rsidTr="001B0A46">
        <w:trPr>
          <w:trHeight w:val="612"/>
        </w:trPr>
        <w:tc>
          <w:tcPr>
            <w:tcW w:w="9433" w:type="dxa"/>
          </w:tcPr>
          <w:p w:rsidR="00C36B92" w:rsidRPr="00455AED" w:rsidRDefault="00C36B92" w:rsidP="001B0A46">
            <w:pPr>
              <w:jc w:val="both"/>
              <w:rPr>
                <w:rFonts w:ascii="Calibri" w:hAnsi="Calibri" w:cs="Calibri"/>
              </w:rPr>
            </w:pPr>
          </w:p>
        </w:tc>
      </w:tr>
    </w:tbl>
    <w:p w:rsidR="0027542B" w:rsidRDefault="00C36B92" w:rsidP="0027542B">
      <w:pPr>
        <w:pStyle w:val="Normal2"/>
        <w:tabs>
          <w:tab w:val="left" w:pos="1701"/>
        </w:tabs>
        <w:ind w:left="0" w:firstLine="0"/>
        <w:rPr>
          <w:rFonts w:asciiTheme="minorHAnsi" w:hAnsiTheme="minorHAnsi" w:cstheme="minorHAnsi"/>
          <w:sz w:val="22"/>
          <w:szCs w:val="22"/>
          <w:lang w:val="es-BO"/>
        </w:rPr>
      </w:pPr>
      <w:r w:rsidRPr="00455AED">
        <w:rPr>
          <w:rFonts w:ascii="Calibri" w:hAnsi="Calibri" w:cs="Calibri"/>
          <w:sz w:val="22"/>
          <w:szCs w:val="22"/>
        </w:rPr>
        <w:t>(*) La propuesta deberá contener como mínimo</w:t>
      </w:r>
      <w:r w:rsidR="00F97252" w:rsidRPr="00455AED">
        <w:rPr>
          <w:rFonts w:ascii="Calibri" w:hAnsi="Calibri" w:cs="Calibri"/>
          <w:sz w:val="22"/>
          <w:szCs w:val="22"/>
        </w:rPr>
        <w:t xml:space="preserve"> </w:t>
      </w:r>
      <w:r w:rsidR="002B335C" w:rsidRPr="00455AED">
        <w:rPr>
          <w:rFonts w:asciiTheme="minorHAnsi" w:hAnsiTheme="minorHAnsi" w:cstheme="minorHAnsi"/>
          <w:sz w:val="22"/>
          <w:szCs w:val="22"/>
          <w:lang w:val="es-BO"/>
        </w:rPr>
        <w:t xml:space="preserve">los siguientes puntos, </w:t>
      </w:r>
      <w:r w:rsidR="0027542B" w:rsidRPr="00455AED">
        <w:rPr>
          <w:rFonts w:asciiTheme="minorHAnsi" w:hAnsiTheme="minorHAnsi" w:cstheme="minorHAnsi"/>
          <w:sz w:val="22"/>
          <w:szCs w:val="22"/>
          <w:lang w:val="es-BO"/>
        </w:rPr>
        <w:t xml:space="preserve">de acuerdo a lo descrito en </w:t>
      </w:r>
      <w:r w:rsidR="0027542B">
        <w:rPr>
          <w:rFonts w:asciiTheme="minorHAnsi" w:hAnsiTheme="minorHAnsi" w:cstheme="minorHAnsi"/>
          <w:sz w:val="22"/>
          <w:szCs w:val="22"/>
          <w:lang w:val="es-BO"/>
        </w:rPr>
        <w:t>el numeral 3.3 “PLAN DE TRABAJO” de los</w:t>
      </w:r>
      <w:r w:rsidR="0027542B" w:rsidRPr="00455AED">
        <w:rPr>
          <w:rFonts w:asciiTheme="minorHAnsi" w:hAnsiTheme="minorHAnsi" w:cstheme="minorHAnsi"/>
          <w:sz w:val="22"/>
          <w:szCs w:val="22"/>
          <w:lang w:val="es-BO"/>
        </w:rPr>
        <w:t xml:space="preserve"> términos de referencia:</w:t>
      </w:r>
    </w:p>
    <w:p w:rsidR="0027542B" w:rsidRPr="00130882" w:rsidRDefault="0027542B" w:rsidP="000273EA">
      <w:pPr>
        <w:pStyle w:val="Prrafodelista"/>
        <w:numPr>
          <w:ilvl w:val="0"/>
          <w:numId w:val="113"/>
        </w:numPr>
        <w:ind w:left="3119"/>
        <w:jc w:val="both"/>
        <w:rPr>
          <w:rFonts w:asciiTheme="minorHAnsi" w:hAnsiTheme="minorHAnsi" w:cstheme="minorHAnsi"/>
          <w:sz w:val="22"/>
          <w:szCs w:val="22"/>
          <w:lang w:val="es-BO"/>
        </w:rPr>
      </w:pPr>
      <w:r w:rsidRPr="00130882">
        <w:rPr>
          <w:rFonts w:asciiTheme="minorHAnsi" w:hAnsiTheme="minorHAnsi" w:cstheme="minorHAnsi"/>
          <w:sz w:val="22"/>
          <w:szCs w:val="22"/>
          <w:lang w:val="es-BO"/>
        </w:rPr>
        <w:t xml:space="preserve">Alcance del trabajo </w:t>
      </w:r>
    </w:p>
    <w:p w:rsidR="0027542B" w:rsidRPr="00130882" w:rsidRDefault="0027542B" w:rsidP="000273EA">
      <w:pPr>
        <w:pStyle w:val="Prrafodelista"/>
        <w:numPr>
          <w:ilvl w:val="0"/>
          <w:numId w:val="113"/>
        </w:numPr>
        <w:ind w:left="3119"/>
        <w:jc w:val="both"/>
        <w:rPr>
          <w:rFonts w:asciiTheme="minorHAnsi" w:hAnsiTheme="minorHAnsi" w:cstheme="minorHAnsi"/>
          <w:sz w:val="22"/>
          <w:szCs w:val="22"/>
          <w:lang w:val="es-BO"/>
        </w:rPr>
      </w:pPr>
      <w:r w:rsidRPr="00130882">
        <w:rPr>
          <w:rFonts w:asciiTheme="minorHAnsi" w:hAnsiTheme="minorHAnsi" w:cstheme="minorHAnsi"/>
          <w:sz w:val="22"/>
          <w:szCs w:val="22"/>
          <w:lang w:val="es-BO"/>
        </w:rPr>
        <w:t xml:space="preserve">Plan de Trabajo </w:t>
      </w:r>
    </w:p>
    <w:p w:rsidR="0027542B" w:rsidRPr="0027542B" w:rsidRDefault="0027542B" w:rsidP="000273EA">
      <w:pPr>
        <w:pStyle w:val="Prrafodelista"/>
        <w:numPr>
          <w:ilvl w:val="0"/>
          <w:numId w:val="112"/>
        </w:numPr>
        <w:autoSpaceDE w:val="0"/>
        <w:autoSpaceDN w:val="0"/>
        <w:adjustRightInd w:val="0"/>
        <w:ind w:left="3544" w:right="192"/>
        <w:jc w:val="both"/>
        <w:rPr>
          <w:rFonts w:asciiTheme="minorHAnsi" w:hAnsiTheme="minorHAnsi" w:cstheme="minorHAnsi"/>
        </w:rPr>
      </w:pPr>
      <w:r w:rsidRPr="0027542B">
        <w:rPr>
          <w:rFonts w:asciiTheme="minorHAnsi" w:hAnsiTheme="minorHAnsi" w:cstheme="minorHAnsi"/>
        </w:rPr>
        <w:t>Metodología</w:t>
      </w:r>
    </w:p>
    <w:p w:rsidR="0027542B" w:rsidRPr="0027542B" w:rsidRDefault="0027542B" w:rsidP="000273EA">
      <w:pPr>
        <w:pStyle w:val="Prrafodelista"/>
        <w:numPr>
          <w:ilvl w:val="0"/>
          <w:numId w:val="112"/>
        </w:numPr>
        <w:autoSpaceDE w:val="0"/>
        <w:autoSpaceDN w:val="0"/>
        <w:adjustRightInd w:val="0"/>
        <w:ind w:left="3544" w:right="192"/>
        <w:jc w:val="both"/>
        <w:rPr>
          <w:rFonts w:asciiTheme="minorHAnsi" w:hAnsiTheme="minorHAnsi" w:cstheme="minorHAnsi"/>
        </w:rPr>
      </w:pPr>
      <w:r w:rsidRPr="0027542B">
        <w:rPr>
          <w:rFonts w:asciiTheme="minorHAnsi" w:hAnsiTheme="minorHAnsi" w:cstheme="minorHAnsi"/>
        </w:rPr>
        <w:t>Plan Organizativo u Organización</w:t>
      </w:r>
    </w:p>
    <w:p w:rsidR="0027542B" w:rsidRPr="0027542B" w:rsidRDefault="0027542B" w:rsidP="000273EA">
      <w:pPr>
        <w:pStyle w:val="Prrafodelista"/>
        <w:numPr>
          <w:ilvl w:val="0"/>
          <w:numId w:val="112"/>
        </w:numPr>
        <w:autoSpaceDE w:val="0"/>
        <w:autoSpaceDN w:val="0"/>
        <w:adjustRightInd w:val="0"/>
        <w:ind w:left="3544" w:right="192"/>
        <w:jc w:val="both"/>
        <w:rPr>
          <w:rFonts w:asciiTheme="minorHAnsi" w:hAnsiTheme="minorHAnsi" w:cstheme="minorHAnsi"/>
        </w:rPr>
      </w:pPr>
      <w:r w:rsidRPr="0027542B">
        <w:rPr>
          <w:rFonts w:asciiTheme="minorHAnsi" w:hAnsiTheme="minorHAnsi" w:cstheme="minorHAnsi"/>
        </w:rPr>
        <w:t>Histograma de Recursos</w:t>
      </w:r>
    </w:p>
    <w:p w:rsidR="0027542B" w:rsidRPr="00130882" w:rsidRDefault="0027542B" w:rsidP="000273EA">
      <w:pPr>
        <w:pStyle w:val="Prrafodelista"/>
        <w:numPr>
          <w:ilvl w:val="0"/>
          <w:numId w:val="113"/>
        </w:numPr>
        <w:ind w:left="3119"/>
        <w:jc w:val="both"/>
        <w:rPr>
          <w:rFonts w:asciiTheme="minorHAnsi" w:hAnsiTheme="minorHAnsi" w:cstheme="minorHAnsi"/>
          <w:sz w:val="22"/>
          <w:szCs w:val="22"/>
          <w:lang w:val="es-BO"/>
        </w:rPr>
      </w:pPr>
      <w:r w:rsidRPr="00130882">
        <w:rPr>
          <w:rFonts w:asciiTheme="minorHAnsi" w:hAnsiTheme="minorHAnsi" w:cstheme="minorHAnsi"/>
          <w:sz w:val="22"/>
          <w:szCs w:val="22"/>
          <w:lang w:val="es-BO"/>
        </w:rPr>
        <w:t>Organigrama</w:t>
      </w:r>
    </w:p>
    <w:p w:rsidR="00C36B92" w:rsidRPr="00455AED" w:rsidRDefault="00C36B92" w:rsidP="0027542B">
      <w:pPr>
        <w:jc w:val="both"/>
        <w:rPr>
          <w:rFonts w:ascii="Calibri" w:hAnsi="Calibri" w:cs="Calibri"/>
          <w:b/>
          <w:sz w:val="18"/>
          <w:szCs w:val="16"/>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BE53B4" w:rsidRDefault="00BE53B4">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r w:rsidRPr="00455AED">
        <w:rPr>
          <w:rFonts w:asciiTheme="minorHAnsi" w:hAnsiTheme="minorHAnsi" w:cstheme="minorHAnsi"/>
          <w:b/>
          <w:sz w:val="22"/>
          <w:szCs w:val="22"/>
        </w:rPr>
        <w:t>PARTE V</w:t>
      </w:r>
    </w:p>
    <w:p w:rsidR="00C36B92" w:rsidRPr="00455AED" w:rsidRDefault="00C36B92" w:rsidP="00C36B92">
      <w:pPr>
        <w:keepNext/>
        <w:keepLines/>
        <w:spacing w:before="200"/>
        <w:jc w:val="center"/>
        <w:outlineLvl w:val="1"/>
        <w:rPr>
          <w:rFonts w:asciiTheme="minorHAnsi" w:hAnsiTheme="minorHAnsi" w:cstheme="minorHAnsi"/>
          <w:b/>
          <w:bCs/>
          <w:sz w:val="22"/>
          <w:szCs w:val="22"/>
          <w:lang w:val="es-BO"/>
        </w:rPr>
      </w:pPr>
      <w:r w:rsidRPr="00455AED">
        <w:rPr>
          <w:rFonts w:asciiTheme="minorHAnsi" w:hAnsiTheme="minorHAnsi" w:cstheme="minorHAnsi"/>
          <w:b/>
          <w:bCs/>
          <w:sz w:val="22"/>
          <w:szCs w:val="22"/>
          <w:lang w:val="es-BO"/>
        </w:rPr>
        <w:t xml:space="preserve">METODO DE SELECCIÓN Y ADJUDICACION </w:t>
      </w:r>
    </w:p>
    <w:p w:rsidR="0054677F" w:rsidRPr="00455AED" w:rsidRDefault="0054677F" w:rsidP="00C36B92">
      <w:pPr>
        <w:jc w:val="center"/>
        <w:rPr>
          <w:rFonts w:asciiTheme="minorHAnsi" w:hAnsiTheme="minorHAnsi" w:cstheme="minorHAnsi"/>
          <w:b/>
          <w:bCs/>
          <w:sz w:val="22"/>
          <w:szCs w:val="22"/>
          <w:lang w:val="es-BO"/>
        </w:rPr>
      </w:pPr>
    </w:p>
    <w:p w:rsidR="00C36B92" w:rsidRPr="00455AED" w:rsidRDefault="00C36B92" w:rsidP="00C36B92">
      <w:pPr>
        <w:jc w:val="center"/>
        <w:rPr>
          <w:rFonts w:asciiTheme="minorHAnsi" w:hAnsiTheme="minorHAnsi" w:cstheme="minorHAnsi"/>
          <w:sz w:val="22"/>
          <w:szCs w:val="22"/>
        </w:rPr>
      </w:pPr>
      <w:r w:rsidRPr="00455AED">
        <w:rPr>
          <w:rFonts w:asciiTheme="minorHAnsi" w:hAnsiTheme="minorHAnsi" w:cstheme="minorHAnsi"/>
          <w:b/>
          <w:bCs/>
          <w:sz w:val="22"/>
          <w:szCs w:val="22"/>
          <w:lang w:val="es-BO"/>
        </w:rPr>
        <w:t>CALIDAD PROPUESTA TECNICA Y COSTO</w:t>
      </w:r>
    </w:p>
    <w:p w:rsidR="00C36B92" w:rsidRPr="00455AED" w:rsidRDefault="00C36B92" w:rsidP="00C36B92">
      <w:pPr>
        <w:jc w:val="both"/>
        <w:rPr>
          <w:rFonts w:asciiTheme="minorHAnsi" w:hAnsiTheme="minorHAnsi" w:cstheme="minorHAnsi"/>
          <w:sz w:val="22"/>
          <w:szCs w:val="22"/>
        </w:rPr>
      </w:pPr>
    </w:p>
    <w:p w:rsidR="00C36B92" w:rsidRPr="00455AED" w:rsidRDefault="00C36B92" w:rsidP="00C36B92">
      <w:pPr>
        <w:jc w:val="both"/>
        <w:rPr>
          <w:rFonts w:asciiTheme="minorHAnsi" w:hAnsiTheme="minorHAnsi" w:cstheme="minorHAnsi"/>
          <w:sz w:val="22"/>
          <w:szCs w:val="22"/>
        </w:rPr>
      </w:pPr>
      <w:r w:rsidRPr="00455AED">
        <w:rPr>
          <w:rFonts w:asciiTheme="minorHAnsi" w:hAnsiTheme="minorHAnsi" w:cstheme="minorHAnsi"/>
          <w:sz w:val="22"/>
          <w:szCs w:val="22"/>
        </w:rPr>
        <w:t xml:space="preserve">La evaluación de propuestas se realizará en dos (2) etapas: </w:t>
      </w:r>
    </w:p>
    <w:p w:rsidR="00C36B92" w:rsidRPr="00455AED" w:rsidRDefault="00C36B92" w:rsidP="00C36B92">
      <w:pPr>
        <w:ind w:left="567"/>
        <w:jc w:val="both"/>
        <w:rPr>
          <w:rFonts w:asciiTheme="minorHAnsi" w:hAnsiTheme="minorHAnsi" w:cstheme="minorHAnsi"/>
          <w:sz w:val="22"/>
          <w:szCs w:val="22"/>
        </w:rPr>
      </w:pPr>
    </w:p>
    <w:p w:rsidR="00C36B92" w:rsidRPr="00455AED" w:rsidRDefault="00C36B92" w:rsidP="00C36B92">
      <w:pPr>
        <w:ind w:left="709" w:firstLine="709"/>
        <w:jc w:val="both"/>
        <w:rPr>
          <w:rFonts w:asciiTheme="minorHAnsi" w:hAnsiTheme="minorHAnsi" w:cstheme="minorHAnsi"/>
          <w:sz w:val="22"/>
          <w:szCs w:val="22"/>
        </w:rPr>
      </w:pPr>
      <w:r w:rsidRPr="00455AED">
        <w:rPr>
          <w:rFonts w:asciiTheme="minorHAnsi" w:hAnsiTheme="minorHAnsi" w:cstheme="minorHAnsi"/>
          <w:sz w:val="22"/>
          <w:szCs w:val="22"/>
        </w:rPr>
        <w:t>PRIMERA ETAPA:</w:t>
      </w:r>
      <w:r w:rsidRPr="00455AED">
        <w:rPr>
          <w:rFonts w:asciiTheme="minorHAnsi" w:hAnsiTheme="minorHAnsi" w:cstheme="minorHAnsi"/>
          <w:sz w:val="22"/>
          <w:szCs w:val="22"/>
        </w:rPr>
        <w:tab/>
        <w:t>Propuesta Económica</w:t>
      </w:r>
      <w:r w:rsidRPr="00455AED">
        <w:rPr>
          <w:rFonts w:asciiTheme="minorHAnsi" w:hAnsiTheme="minorHAnsi" w:cstheme="minorHAnsi"/>
          <w:sz w:val="22"/>
          <w:szCs w:val="22"/>
        </w:rPr>
        <w:tab/>
        <w:t xml:space="preserve">: </w:t>
      </w:r>
      <w:r w:rsidRPr="00455AED">
        <w:rPr>
          <w:rFonts w:asciiTheme="minorHAnsi" w:hAnsiTheme="minorHAnsi" w:cstheme="minorHAnsi"/>
          <w:sz w:val="22"/>
          <w:szCs w:val="22"/>
        </w:rPr>
        <w:tab/>
      </w:r>
      <w:r w:rsidR="0054677F" w:rsidRPr="00455AED">
        <w:rPr>
          <w:rFonts w:asciiTheme="minorHAnsi" w:hAnsiTheme="minorHAnsi" w:cstheme="minorHAnsi"/>
          <w:sz w:val="22"/>
          <w:szCs w:val="22"/>
        </w:rPr>
        <w:t>30</w:t>
      </w:r>
      <w:r w:rsidRPr="00455AED">
        <w:rPr>
          <w:rFonts w:asciiTheme="minorHAnsi" w:hAnsiTheme="minorHAnsi" w:cstheme="minorHAnsi"/>
          <w:sz w:val="22"/>
          <w:szCs w:val="22"/>
        </w:rPr>
        <w:t xml:space="preserve"> puntos </w:t>
      </w:r>
    </w:p>
    <w:p w:rsidR="00C36B92" w:rsidRPr="00455AED" w:rsidRDefault="00C36B92" w:rsidP="00C36B92">
      <w:pPr>
        <w:ind w:left="709" w:firstLine="709"/>
        <w:jc w:val="both"/>
        <w:rPr>
          <w:rFonts w:asciiTheme="minorHAnsi" w:hAnsiTheme="minorHAnsi" w:cstheme="minorHAnsi"/>
          <w:sz w:val="22"/>
          <w:szCs w:val="22"/>
        </w:rPr>
      </w:pPr>
      <w:r w:rsidRPr="00455AED">
        <w:rPr>
          <w:rFonts w:asciiTheme="minorHAnsi" w:hAnsiTheme="minorHAnsi" w:cstheme="minorHAnsi"/>
          <w:sz w:val="22"/>
          <w:szCs w:val="22"/>
        </w:rPr>
        <w:t>SEGUNDA ETAPA:</w:t>
      </w:r>
      <w:r w:rsidRPr="00455AED">
        <w:rPr>
          <w:rFonts w:asciiTheme="minorHAnsi" w:hAnsiTheme="minorHAnsi" w:cstheme="minorHAnsi"/>
          <w:sz w:val="22"/>
          <w:szCs w:val="22"/>
        </w:rPr>
        <w:tab/>
        <w:t>Propuesta Técnica</w:t>
      </w:r>
      <w:r w:rsidRPr="00455AED">
        <w:rPr>
          <w:rFonts w:asciiTheme="minorHAnsi" w:hAnsiTheme="minorHAnsi" w:cstheme="minorHAnsi"/>
          <w:sz w:val="22"/>
          <w:szCs w:val="22"/>
        </w:rPr>
        <w:tab/>
        <w:t xml:space="preserve">: </w:t>
      </w:r>
      <w:r w:rsidRPr="00455AED">
        <w:rPr>
          <w:rFonts w:asciiTheme="minorHAnsi" w:hAnsiTheme="minorHAnsi" w:cstheme="minorHAnsi"/>
          <w:sz w:val="22"/>
          <w:szCs w:val="22"/>
        </w:rPr>
        <w:tab/>
      </w:r>
      <w:r w:rsidR="0054677F" w:rsidRPr="00455AED">
        <w:rPr>
          <w:rFonts w:asciiTheme="minorHAnsi" w:hAnsiTheme="minorHAnsi" w:cstheme="minorHAnsi"/>
          <w:sz w:val="22"/>
          <w:szCs w:val="22"/>
        </w:rPr>
        <w:t>70</w:t>
      </w:r>
      <w:r w:rsidRPr="00455AED">
        <w:rPr>
          <w:rFonts w:asciiTheme="minorHAnsi" w:hAnsiTheme="minorHAnsi" w:cstheme="minorHAnsi"/>
          <w:sz w:val="22"/>
          <w:szCs w:val="22"/>
        </w:rPr>
        <w:t xml:space="preserve"> puntos</w:t>
      </w:r>
    </w:p>
    <w:p w:rsidR="00C36B92" w:rsidRPr="00455AED" w:rsidRDefault="00C36B92" w:rsidP="00C36B92">
      <w:pPr>
        <w:jc w:val="both"/>
        <w:rPr>
          <w:rFonts w:asciiTheme="minorHAnsi" w:eastAsia="Calibri" w:hAnsiTheme="minorHAnsi" w:cstheme="minorHAnsi"/>
          <w:sz w:val="22"/>
          <w:szCs w:val="22"/>
        </w:rPr>
      </w:pPr>
    </w:p>
    <w:p w:rsidR="00C36B92" w:rsidRPr="00455AED" w:rsidRDefault="00C36B92" w:rsidP="00C36B92">
      <w:pPr>
        <w:pStyle w:val="Sinespaciado"/>
        <w:ind w:left="284"/>
        <w:jc w:val="both"/>
        <w:rPr>
          <w:rFonts w:asciiTheme="minorHAnsi" w:hAnsiTheme="minorHAnsi" w:cstheme="minorHAnsi"/>
          <w:i/>
          <w:color w:val="000000"/>
          <w:szCs w:val="20"/>
        </w:rPr>
      </w:pPr>
    </w:p>
    <w:p w:rsidR="00C36B92" w:rsidRPr="00455AED" w:rsidRDefault="003176FC" w:rsidP="00322A18">
      <w:pPr>
        <w:pStyle w:val="Sinespaciado"/>
        <w:numPr>
          <w:ilvl w:val="6"/>
          <w:numId w:val="23"/>
        </w:numPr>
        <w:ind w:left="284"/>
        <w:jc w:val="both"/>
        <w:rPr>
          <w:rFonts w:asciiTheme="minorHAnsi" w:hAnsiTheme="minorHAnsi" w:cstheme="minorHAnsi"/>
        </w:rPr>
      </w:pPr>
      <w:r w:rsidRPr="00455AED">
        <w:rPr>
          <w:rFonts w:asciiTheme="minorHAnsi" w:hAnsiTheme="minorHAnsi" w:cstheme="minorHAnsi"/>
          <w:b/>
        </w:rPr>
        <w:t>EVALUACION PRELIMINAR.-</w:t>
      </w:r>
    </w:p>
    <w:p w:rsidR="00C36B92" w:rsidRPr="00455AED" w:rsidRDefault="00C36B92" w:rsidP="00C36B92">
      <w:pPr>
        <w:pStyle w:val="Sinespaciado"/>
        <w:ind w:left="426"/>
        <w:jc w:val="both"/>
        <w:rPr>
          <w:rFonts w:asciiTheme="minorHAnsi" w:hAnsiTheme="minorHAnsi" w:cstheme="minorHAnsi"/>
        </w:rPr>
      </w:pPr>
    </w:p>
    <w:p w:rsidR="00C36B92" w:rsidRPr="00455AED" w:rsidRDefault="00C36B92" w:rsidP="00C36B92">
      <w:pPr>
        <w:pStyle w:val="Sinespaciado"/>
        <w:ind w:left="284"/>
        <w:jc w:val="both"/>
        <w:rPr>
          <w:rFonts w:asciiTheme="minorHAnsi" w:hAnsiTheme="minorHAnsi" w:cstheme="minorHAnsi"/>
        </w:rPr>
      </w:pPr>
      <w:r w:rsidRPr="00455AED">
        <w:rPr>
          <w:rFonts w:asciiTheme="minorHAnsi" w:hAnsiTheme="minorHAnsi" w:cstheme="minorHAnsi"/>
        </w:rPr>
        <w:t xml:space="preserve">Concluido el acto de apertura, en sesión reservada, el </w:t>
      </w:r>
      <w:r w:rsidR="000B3F56" w:rsidRPr="00455AED">
        <w:rPr>
          <w:rFonts w:asciiTheme="minorHAnsi" w:hAnsiTheme="minorHAnsi" w:cstheme="minorHAnsi"/>
        </w:rPr>
        <w:t>Personal de Contrataciones</w:t>
      </w:r>
      <w:r w:rsidRPr="00455AED">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7A25EB" w:rsidRPr="00455AED">
        <w:rPr>
          <w:rFonts w:asciiTheme="minorHAnsi" w:hAnsiTheme="minorHAnsi" w:cstheme="minorHAnsi"/>
        </w:rPr>
        <w:t>, documentos</w:t>
      </w:r>
      <w:r w:rsidRPr="00455AED">
        <w:rPr>
          <w:rFonts w:asciiTheme="minorHAnsi" w:hAnsiTheme="minorHAnsi" w:cstheme="minorHAnsi"/>
        </w:rPr>
        <w:t xml:space="preserve"> y si la(s) garantía(s) solicitada(s) fueron presentadas.</w:t>
      </w:r>
    </w:p>
    <w:p w:rsidR="00C36B92" w:rsidRPr="00455AED" w:rsidRDefault="00C36B92" w:rsidP="00C36B92">
      <w:pPr>
        <w:pStyle w:val="Sinespaciado"/>
        <w:ind w:left="284"/>
        <w:jc w:val="both"/>
        <w:rPr>
          <w:rFonts w:asciiTheme="minorHAnsi" w:hAnsiTheme="minorHAnsi" w:cstheme="minorHAnsi"/>
          <w:b/>
        </w:rPr>
      </w:pPr>
    </w:p>
    <w:p w:rsidR="00C36B92" w:rsidRPr="00455AED" w:rsidRDefault="00C36B92" w:rsidP="00C36B92">
      <w:pPr>
        <w:pStyle w:val="Sinespaciado"/>
        <w:ind w:left="284"/>
        <w:jc w:val="both"/>
        <w:rPr>
          <w:rFonts w:asciiTheme="minorHAnsi" w:hAnsiTheme="minorHAnsi" w:cstheme="minorHAnsi"/>
        </w:rPr>
      </w:pPr>
      <w:r w:rsidRPr="00455AED">
        <w:rPr>
          <w:rFonts w:asciiTheme="minorHAnsi" w:hAnsiTheme="minorHAnsi" w:cstheme="minorHAnsi"/>
        </w:rPr>
        <w:t>Continuar con la evaluación de las propuestas que no hayan sido descalificadas en esta etapa.</w:t>
      </w:r>
    </w:p>
    <w:p w:rsidR="00C36B92" w:rsidRPr="00455AED" w:rsidRDefault="00C36B92" w:rsidP="00C36B92">
      <w:pPr>
        <w:pStyle w:val="Sinespaciado"/>
        <w:ind w:left="426"/>
        <w:jc w:val="both"/>
      </w:pPr>
    </w:p>
    <w:p w:rsidR="00C36B92" w:rsidRPr="00455AED" w:rsidRDefault="00C36B92" w:rsidP="00C36B92">
      <w:pPr>
        <w:pStyle w:val="Sinespaciado"/>
        <w:ind w:left="284"/>
        <w:jc w:val="both"/>
      </w:pPr>
      <w:r w:rsidRPr="00455AED">
        <w:t>En el caso de que todas las propuestas sean descalificadas en esta etapa, el Comité de Licitación recomendará mediante informe al Responsable del Proceso de Contratación declarar desierto la contratación.</w:t>
      </w:r>
    </w:p>
    <w:p w:rsidR="00C36B92" w:rsidRPr="00455AED" w:rsidRDefault="00C36B92" w:rsidP="00C36B92">
      <w:pPr>
        <w:pStyle w:val="Sinespaciado"/>
        <w:ind w:left="284"/>
        <w:jc w:val="both"/>
        <w:rPr>
          <w:rFonts w:asciiTheme="minorHAnsi" w:hAnsiTheme="minorHAnsi" w:cstheme="minorHAnsi"/>
        </w:rPr>
      </w:pPr>
    </w:p>
    <w:p w:rsidR="00C36B92" w:rsidRPr="00455AED" w:rsidRDefault="00C36B92" w:rsidP="00C36B92">
      <w:pPr>
        <w:pStyle w:val="Sinespaciado"/>
        <w:ind w:left="284"/>
        <w:jc w:val="both"/>
        <w:rPr>
          <w:rFonts w:asciiTheme="minorHAnsi" w:hAnsiTheme="minorHAnsi" w:cstheme="minorHAnsi"/>
        </w:rPr>
      </w:pPr>
      <w:r w:rsidRPr="00455AED">
        <w:rPr>
          <w:rFonts w:asciiTheme="minorHAnsi" w:hAnsiTheme="minorHAnsi" w:cstheme="minorHAnsi"/>
        </w:rPr>
        <w:t xml:space="preserve">La Evaluación </w:t>
      </w:r>
      <w:r w:rsidR="00E20E5E" w:rsidRPr="00455AED">
        <w:rPr>
          <w:rFonts w:asciiTheme="minorHAnsi" w:hAnsiTheme="minorHAnsi" w:cstheme="minorHAnsi"/>
        </w:rPr>
        <w:t>Administrativa</w:t>
      </w:r>
      <w:r w:rsidRPr="00455AED">
        <w:rPr>
          <w:rFonts w:asciiTheme="minorHAnsi" w:hAnsiTheme="minorHAnsi" w:cstheme="minorHAnsi"/>
        </w:rPr>
        <w:t>/</w:t>
      </w:r>
      <w:r w:rsidR="00E20E5E" w:rsidRPr="00455AED">
        <w:rPr>
          <w:rFonts w:asciiTheme="minorHAnsi" w:hAnsiTheme="minorHAnsi" w:cstheme="minorHAnsi"/>
        </w:rPr>
        <w:t xml:space="preserve">Económica </w:t>
      </w:r>
      <w:r w:rsidRPr="00455AED">
        <w:rPr>
          <w:rFonts w:asciiTheme="minorHAnsi" w:hAnsiTheme="minorHAnsi" w:cstheme="minorHAnsi"/>
        </w:rPr>
        <w:t xml:space="preserve">y </w:t>
      </w:r>
      <w:r w:rsidR="00E20E5E" w:rsidRPr="00455AED">
        <w:rPr>
          <w:rFonts w:asciiTheme="minorHAnsi" w:hAnsiTheme="minorHAnsi" w:cstheme="minorHAnsi"/>
        </w:rPr>
        <w:t xml:space="preserve">Legal </w:t>
      </w:r>
      <w:r w:rsidRPr="00455AED">
        <w:rPr>
          <w:rFonts w:asciiTheme="minorHAnsi" w:hAnsiTheme="minorHAnsi" w:cstheme="minorHAnsi"/>
        </w:rPr>
        <w:t>se realizará en forma paralela.</w:t>
      </w:r>
    </w:p>
    <w:p w:rsidR="00C36B92" w:rsidRPr="00455AED" w:rsidRDefault="00C36B92" w:rsidP="00C36B92">
      <w:pPr>
        <w:pStyle w:val="Sinespaciado"/>
        <w:ind w:left="426"/>
        <w:jc w:val="both"/>
        <w:rPr>
          <w:rFonts w:asciiTheme="minorHAnsi" w:hAnsiTheme="minorHAnsi" w:cstheme="minorHAnsi"/>
        </w:rPr>
      </w:pPr>
    </w:p>
    <w:p w:rsidR="00C36B92" w:rsidRPr="00455AED" w:rsidRDefault="00C36B92" w:rsidP="00322A18">
      <w:pPr>
        <w:pStyle w:val="Sinespaciado"/>
        <w:numPr>
          <w:ilvl w:val="6"/>
          <w:numId w:val="23"/>
        </w:numPr>
        <w:ind w:left="284"/>
        <w:jc w:val="both"/>
        <w:rPr>
          <w:rFonts w:asciiTheme="minorHAnsi" w:hAnsiTheme="minorHAnsi" w:cstheme="minorHAnsi"/>
          <w:b/>
        </w:rPr>
      </w:pPr>
      <w:r w:rsidRPr="00455AED">
        <w:rPr>
          <w:rFonts w:asciiTheme="minorHAnsi" w:hAnsiTheme="minorHAnsi" w:cstheme="minorHAnsi"/>
          <w:b/>
        </w:rPr>
        <w:t>EVALUA</w:t>
      </w:r>
      <w:r w:rsidR="003176FC" w:rsidRPr="00455AED">
        <w:rPr>
          <w:rFonts w:asciiTheme="minorHAnsi" w:hAnsiTheme="minorHAnsi" w:cstheme="minorHAnsi"/>
          <w:b/>
        </w:rPr>
        <w:t>CION ADMINISTRATIVA Y ECONOMICA.-</w:t>
      </w:r>
    </w:p>
    <w:p w:rsidR="00C36B92" w:rsidRPr="00455AED" w:rsidRDefault="00C36B92" w:rsidP="00C36B92">
      <w:pPr>
        <w:pStyle w:val="Sinespaciado"/>
        <w:jc w:val="both"/>
        <w:rPr>
          <w:rFonts w:asciiTheme="minorHAnsi" w:hAnsiTheme="minorHAnsi" w:cstheme="minorHAnsi"/>
          <w:b/>
        </w:rPr>
      </w:pPr>
    </w:p>
    <w:p w:rsidR="00C36B92" w:rsidRPr="00455AED" w:rsidRDefault="00C36B92" w:rsidP="00361820">
      <w:pPr>
        <w:pStyle w:val="Sinespaciado"/>
        <w:numPr>
          <w:ilvl w:val="1"/>
          <w:numId w:val="29"/>
        </w:numPr>
        <w:jc w:val="both"/>
        <w:rPr>
          <w:rFonts w:asciiTheme="minorHAnsi" w:hAnsiTheme="minorHAnsi" w:cstheme="minorHAnsi"/>
          <w:b/>
        </w:rPr>
      </w:pPr>
      <w:r w:rsidRPr="00455AED">
        <w:rPr>
          <w:rFonts w:asciiTheme="minorHAnsi" w:hAnsiTheme="minorHAnsi" w:cstheme="minorHAnsi"/>
          <w:b/>
        </w:rPr>
        <w:t>EVALUACION ADMINISTRATIVA</w:t>
      </w:r>
      <w:r w:rsidR="003176FC" w:rsidRPr="00455AED">
        <w:rPr>
          <w:rFonts w:asciiTheme="minorHAnsi" w:hAnsiTheme="minorHAnsi" w:cstheme="minorHAnsi"/>
          <w:b/>
        </w:rPr>
        <w:t>.-</w:t>
      </w:r>
    </w:p>
    <w:p w:rsidR="00C36B92" w:rsidRPr="00455AED" w:rsidRDefault="00C36B92" w:rsidP="00C36B92">
      <w:pPr>
        <w:pStyle w:val="Sinespaciado"/>
        <w:jc w:val="both"/>
        <w:rPr>
          <w:rFonts w:asciiTheme="minorHAnsi" w:hAnsiTheme="minorHAnsi" w:cstheme="minorHAnsi"/>
          <w:b/>
        </w:rPr>
      </w:pPr>
    </w:p>
    <w:p w:rsidR="00C36B92" w:rsidRPr="00455AED" w:rsidRDefault="00C36B92" w:rsidP="00361820">
      <w:pPr>
        <w:pStyle w:val="Sinespaciado"/>
        <w:numPr>
          <w:ilvl w:val="2"/>
          <w:numId w:val="29"/>
        </w:numPr>
        <w:tabs>
          <w:tab w:val="left" w:pos="709"/>
          <w:tab w:val="left" w:pos="1134"/>
        </w:tabs>
        <w:ind w:left="851" w:hanging="567"/>
        <w:jc w:val="both"/>
        <w:rPr>
          <w:rFonts w:asciiTheme="minorHAnsi" w:hAnsiTheme="minorHAnsi" w:cstheme="minorHAnsi"/>
          <w:b/>
        </w:rPr>
      </w:pPr>
      <w:r w:rsidRPr="00455AED">
        <w:rPr>
          <w:rFonts w:asciiTheme="minorHAnsi" w:hAnsiTheme="minorHAnsi" w:cstheme="minorHAnsi"/>
          <w:b/>
        </w:rPr>
        <w:t>VERIFICACIÓN SICOES</w:t>
      </w:r>
      <w:r w:rsidR="003176FC" w:rsidRPr="00455AED">
        <w:rPr>
          <w:rFonts w:asciiTheme="minorHAnsi" w:hAnsiTheme="minorHAnsi" w:cstheme="minorHAnsi"/>
          <w:b/>
        </w:rPr>
        <w:t>.-</w:t>
      </w:r>
    </w:p>
    <w:p w:rsidR="00C36B92" w:rsidRPr="00455AED" w:rsidRDefault="00C36B92" w:rsidP="00C36B92">
      <w:pPr>
        <w:pStyle w:val="Sinespaciado"/>
        <w:jc w:val="both"/>
        <w:rPr>
          <w:rFonts w:asciiTheme="minorHAnsi" w:hAnsiTheme="minorHAnsi" w:cstheme="minorHAnsi"/>
        </w:rPr>
      </w:pPr>
      <w:r w:rsidRPr="00455AED">
        <w:rPr>
          <w:rFonts w:asciiTheme="minorHAnsi" w:hAnsiTheme="minorHAnsi" w:cstheme="minorHAnsi"/>
        </w:rPr>
        <w:t xml:space="preserve">  </w:t>
      </w:r>
    </w:p>
    <w:p w:rsidR="00C36B92" w:rsidRPr="00455AED" w:rsidRDefault="00C36B92" w:rsidP="00C36B92">
      <w:pPr>
        <w:pStyle w:val="Sinespaciado"/>
        <w:ind w:left="284"/>
        <w:jc w:val="both"/>
        <w:rPr>
          <w:rFonts w:asciiTheme="minorHAnsi" w:hAnsiTheme="minorHAnsi" w:cstheme="minorHAnsi"/>
        </w:rPr>
      </w:pPr>
      <w:r w:rsidRPr="00455AED">
        <w:rPr>
          <w:rFonts w:asciiTheme="minorHAnsi" w:hAnsiTheme="minorHAnsi" w:cstheme="minorHAnsi"/>
        </w:rPr>
        <w:t xml:space="preserve">El </w:t>
      </w:r>
      <w:r w:rsidR="000B3F56" w:rsidRPr="00455AED">
        <w:rPr>
          <w:rFonts w:asciiTheme="minorHAnsi" w:hAnsiTheme="minorHAnsi" w:cstheme="minorHAnsi"/>
        </w:rPr>
        <w:t>Personal de Contrataciones</w:t>
      </w:r>
      <w:r w:rsidRPr="00455AED">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C36B92" w:rsidRPr="00455AED" w:rsidRDefault="00C36B92" w:rsidP="00C36B92">
      <w:pPr>
        <w:pStyle w:val="Sinespaciado"/>
        <w:ind w:left="284"/>
        <w:jc w:val="both"/>
        <w:rPr>
          <w:rFonts w:asciiTheme="minorHAnsi" w:hAnsiTheme="minorHAnsi" w:cstheme="minorHAnsi"/>
        </w:rPr>
      </w:pPr>
    </w:p>
    <w:p w:rsidR="00C36B92" w:rsidRPr="00455AED" w:rsidRDefault="00C36B92" w:rsidP="00C36B92">
      <w:pPr>
        <w:pStyle w:val="Sinespaciado"/>
        <w:ind w:left="284"/>
        <w:jc w:val="both"/>
        <w:rPr>
          <w:rFonts w:asciiTheme="minorHAnsi" w:hAnsiTheme="minorHAnsi" w:cstheme="minorHAnsi"/>
        </w:rPr>
      </w:pPr>
      <w:r w:rsidRPr="00455AED">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C36B92" w:rsidRPr="00455AED" w:rsidRDefault="00C36B92" w:rsidP="00C36B92">
      <w:pPr>
        <w:pStyle w:val="Sinespaciado"/>
        <w:jc w:val="both"/>
        <w:rPr>
          <w:rFonts w:asciiTheme="minorHAnsi" w:hAnsiTheme="minorHAnsi" w:cstheme="minorHAnsi"/>
        </w:rPr>
      </w:pPr>
    </w:p>
    <w:p w:rsidR="00C36B92" w:rsidRPr="00455AED" w:rsidRDefault="00C36B92" w:rsidP="00361820">
      <w:pPr>
        <w:pStyle w:val="Sinespaciado"/>
        <w:numPr>
          <w:ilvl w:val="2"/>
          <w:numId w:val="29"/>
        </w:numPr>
        <w:tabs>
          <w:tab w:val="left" w:pos="709"/>
          <w:tab w:val="left" w:pos="851"/>
        </w:tabs>
        <w:ind w:left="993"/>
        <w:jc w:val="both"/>
        <w:rPr>
          <w:rFonts w:asciiTheme="minorHAnsi" w:hAnsiTheme="minorHAnsi" w:cstheme="minorHAnsi"/>
          <w:b/>
        </w:rPr>
      </w:pPr>
      <w:r w:rsidRPr="00455AED">
        <w:rPr>
          <w:rFonts w:asciiTheme="minorHAnsi" w:hAnsiTheme="minorHAnsi" w:cstheme="minorHAnsi"/>
          <w:b/>
        </w:rPr>
        <w:t>VERIFICACION DE CUMPLIMIENTO DE DOCUMENTOS PRESENTADOS</w:t>
      </w:r>
      <w:r w:rsidR="003176FC" w:rsidRPr="00455AED">
        <w:rPr>
          <w:rFonts w:asciiTheme="minorHAnsi" w:hAnsiTheme="minorHAnsi" w:cstheme="minorHAnsi"/>
          <w:b/>
        </w:rPr>
        <w:t>.-</w:t>
      </w:r>
    </w:p>
    <w:p w:rsidR="00C36B92" w:rsidRPr="00455AED" w:rsidRDefault="00C36B92" w:rsidP="00C36B92">
      <w:pPr>
        <w:pStyle w:val="Sinespaciado"/>
        <w:jc w:val="both"/>
        <w:rPr>
          <w:rFonts w:asciiTheme="minorHAnsi" w:hAnsiTheme="minorHAnsi" w:cstheme="minorHAnsi"/>
        </w:rPr>
      </w:pPr>
      <w:r w:rsidRPr="00455AED">
        <w:rPr>
          <w:rFonts w:asciiTheme="minorHAnsi" w:hAnsiTheme="minorHAnsi" w:cstheme="minorHAnsi"/>
        </w:rPr>
        <w:t xml:space="preserve"> </w:t>
      </w:r>
    </w:p>
    <w:p w:rsidR="00C36B92" w:rsidRPr="00455AED" w:rsidRDefault="00C36B92" w:rsidP="00C36B92">
      <w:pPr>
        <w:pStyle w:val="Sinespaciado"/>
        <w:ind w:left="284"/>
        <w:jc w:val="both"/>
        <w:rPr>
          <w:rFonts w:asciiTheme="minorHAnsi" w:hAnsiTheme="minorHAnsi" w:cstheme="minorHAnsi"/>
        </w:rPr>
      </w:pPr>
      <w:r w:rsidRPr="00455AED">
        <w:rPr>
          <w:rFonts w:asciiTheme="minorHAnsi" w:hAnsiTheme="minorHAnsi" w:cstheme="minorHAnsi"/>
        </w:rPr>
        <w:t xml:space="preserve">El </w:t>
      </w:r>
      <w:r w:rsidR="000B3F56" w:rsidRPr="00455AED">
        <w:rPr>
          <w:rFonts w:asciiTheme="minorHAnsi" w:hAnsiTheme="minorHAnsi" w:cstheme="minorHAnsi"/>
        </w:rPr>
        <w:t>Personal de Contrataciones</w:t>
      </w:r>
      <w:r w:rsidRPr="00455AED">
        <w:rPr>
          <w:rFonts w:asciiTheme="minorHAnsi" w:hAnsiTheme="minorHAnsi" w:cstheme="minorHAnsi"/>
        </w:rPr>
        <w:t xml:space="preserve"> del Comité de Licitación, verificará el cumplimiento de los documentos/formularios administrativos y económicos, aplicando la metodología CUMPLE/NO CUMPLE.</w:t>
      </w:r>
    </w:p>
    <w:p w:rsidR="00C36B92" w:rsidRPr="00455AED" w:rsidRDefault="00C36B92" w:rsidP="00C36B92">
      <w:pPr>
        <w:pStyle w:val="Sinespaciado"/>
        <w:ind w:left="284"/>
        <w:jc w:val="both"/>
        <w:rPr>
          <w:rFonts w:asciiTheme="minorHAnsi" w:hAnsiTheme="minorHAnsi" w:cstheme="minorHAnsi"/>
        </w:rPr>
      </w:pPr>
    </w:p>
    <w:p w:rsidR="00C36B92" w:rsidRPr="00455AED" w:rsidRDefault="00C36B92" w:rsidP="00C36B92">
      <w:pPr>
        <w:pStyle w:val="Sinespaciado"/>
        <w:ind w:left="284"/>
        <w:jc w:val="both"/>
        <w:rPr>
          <w:rFonts w:asciiTheme="minorHAnsi" w:hAnsiTheme="minorHAnsi" w:cstheme="minorHAnsi"/>
        </w:rPr>
      </w:pPr>
      <w:r w:rsidRPr="00455AED">
        <w:rPr>
          <w:rFonts w:asciiTheme="minorHAnsi" w:hAnsiTheme="minorHAnsi" w:cstheme="minorHAnsi"/>
        </w:rPr>
        <w:lastRenderedPageBreak/>
        <w:t xml:space="preserve">En caso de existir aspectos subsanables, el </w:t>
      </w:r>
      <w:r w:rsidR="000B3F56" w:rsidRPr="00455AED">
        <w:rPr>
          <w:rFonts w:asciiTheme="minorHAnsi" w:hAnsiTheme="minorHAnsi" w:cstheme="minorHAnsi"/>
        </w:rPr>
        <w:t>Personal de Contrataciones</w:t>
      </w:r>
      <w:r w:rsidRPr="00455AED">
        <w:rPr>
          <w:rFonts w:asciiTheme="minorHAnsi" w:hAnsiTheme="minorHAnsi" w:cstheme="minorHAnsi"/>
        </w:rPr>
        <w:t xml:space="preserve"> del comité de Licitación atenderá el mismo de acuerdo a lo descrito en el numeral 9 (Aspectos Subsanables) del presente DBC.</w:t>
      </w:r>
    </w:p>
    <w:p w:rsidR="00C36B92" w:rsidRPr="00455AED" w:rsidRDefault="00C36B92" w:rsidP="00C36B92">
      <w:pPr>
        <w:pStyle w:val="Sinespaciado"/>
        <w:ind w:left="284"/>
        <w:jc w:val="both"/>
        <w:rPr>
          <w:rFonts w:asciiTheme="minorHAnsi" w:hAnsiTheme="minorHAnsi" w:cstheme="minorHAnsi"/>
        </w:rPr>
      </w:pPr>
    </w:p>
    <w:p w:rsidR="00C36B92" w:rsidRPr="00455AED" w:rsidRDefault="00C36B92" w:rsidP="00C36B92">
      <w:pPr>
        <w:pStyle w:val="Sinespaciado"/>
        <w:ind w:left="284"/>
        <w:jc w:val="both"/>
        <w:rPr>
          <w:rFonts w:asciiTheme="minorHAnsi" w:hAnsiTheme="minorHAnsi" w:cstheme="minorHAnsi"/>
        </w:rPr>
      </w:pPr>
      <w:r w:rsidRPr="00455AED">
        <w:rPr>
          <w:rFonts w:asciiTheme="minorHAnsi" w:hAnsiTheme="minorHAnsi" w:cstheme="minorHAnsi"/>
        </w:rPr>
        <w:t xml:space="preserve">Continuar con la evaluación de las propuestas que no hayan sido descalificadas en esta etapa. </w:t>
      </w:r>
    </w:p>
    <w:p w:rsidR="00C36B92" w:rsidRPr="00455AED" w:rsidRDefault="00C36B92" w:rsidP="00C36B92">
      <w:pPr>
        <w:pStyle w:val="Sinespaciado"/>
        <w:ind w:left="426"/>
        <w:jc w:val="both"/>
        <w:rPr>
          <w:rFonts w:asciiTheme="minorHAnsi" w:hAnsiTheme="minorHAnsi" w:cstheme="minorHAnsi"/>
        </w:rPr>
      </w:pPr>
    </w:p>
    <w:p w:rsidR="00C36B92" w:rsidRPr="00455AED" w:rsidRDefault="00C36B92" w:rsidP="00361820">
      <w:pPr>
        <w:pStyle w:val="Sinespaciado"/>
        <w:numPr>
          <w:ilvl w:val="1"/>
          <w:numId w:val="29"/>
        </w:numPr>
        <w:jc w:val="both"/>
        <w:rPr>
          <w:rFonts w:asciiTheme="minorHAnsi" w:hAnsiTheme="minorHAnsi" w:cstheme="minorHAnsi"/>
          <w:b/>
        </w:rPr>
      </w:pPr>
      <w:r w:rsidRPr="00455AED">
        <w:rPr>
          <w:rFonts w:asciiTheme="minorHAnsi" w:hAnsiTheme="minorHAnsi" w:cstheme="minorHAnsi"/>
          <w:b/>
        </w:rPr>
        <w:t>EVALUACIÓN ECONÓMICA.-</w:t>
      </w:r>
    </w:p>
    <w:p w:rsidR="00C36B92" w:rsidRPr="00455AED" w:rsidRDefault="00C36B92" w:rsidP="00C36B92">
      <w:pPr>
        <w:pStyle w:val="Sinespaciado"/>
        <w:ind w:left="284"/>
        <w:rPr>
          <w:rFonts w:asciiTheme="minorHAnsi" w:hAnsiTheme="minorHAnsi" w:cstheme="minorHAnsi"/>
          <w:b/>
        </w:rPr>
      </w:pPr>
    </w:p>
    <w:p w:rsidR="00C36B92" w:rsidRPr="00455AED" w:rsidRDefault="00C36B92" w:rsidP="00361820">
      <w:pPr>
        <w:pStyle w:val="Sinespaciado"/>
        <w:numPr>
          <w:ilvl w:val="2"/>
          <w:numId w:val="29"/>
        </w:numPr>
        <w:ind w:left="851" w:hanging="567"/>
        <w:jc w:val="both"/>
        <w:rPr>
          <w:rFonts w:asciiTheme="minorHAnsi" w:hAnsiTheme="minorHAnsi" w:cstheme="minorHAnsi"/>
          <w:b/>
        </w:rPr>
      </w:pPr>
      <w:r w:rsidRPr="00455AED">
        <w:rPr>
          <w:rFonts w:asciiTheme="minorHAnsi" w:hAnsiTheme="minorHAnsi" w:cstheme="minorHAnsi"/>
          <w:b/>
        </w:rPr>
        <w:t>VERIFICACIÓN DE ERRORES ARITMÉTICOS.-</w:t>
      </w:r>
    </w:p>
    <w:p w:rsidR="00C36B92" w:rsidRPr="00455AED" w:rsidRDefault="00C36B92" w:rsidP="00C36B92">
      <w:pPr>
        <w:pStyle w:val="Sinespaciado"/>
        <w:jc w:val="both"/>
        <w:rPr>
          <w:rFonts w:asciiTheme="minorHAnsi" w:hAnsiTheme="minorHAnsi" w:cstheme="minorHAnsi"/>
          <w:b/>
          <w:sz w:val="18"/>
        </w:rPr>
      </w:pPr>
    </w:p>
    <w:p w:rsidR="00C36B92" w:rsidRPr="00455AED" w:rsidRDefault="00C36B92" w:rsidP="00C36B92">
      <w:pPr>
        <w:pStyle w:val="Sinespaciado"/>
        <w:ind w:left="284"/>
        <w:jc w:val="both"/>
        <w:rPr>
          <w:rFonts w:asciiTheme="minorHAnsi" w:hAnsiTheme="minorHAnsi" w:cstheme="minorHAnsi"/>
        </w:rPr>
      </w:pPr>
      <w:r w:rsidRPr="00455AED">
        <w:rPr>
          <w:rFonts w:asciiTheme="minorHAnsi" w:hAnsiTheme="minorHAnsi" w:cstheme="minorHAnsi"/>
        </w:rPr>
        <w:t xml:space="preserve">El </w:t>
      </w:r>
      <w:r w:rsidR="000B3F56" w:rsidRPr="00455AED">
        <w:rPr>
          <w:rFonts w:asciiTheme="minorHAnsi" w:hAnsiTheme="minorHAnsi" w:cstheme="minorHAnsi"/>
        </w:rPr>
        <w:t>Personal de Contrataciones</w:t>
      </w:r>
      <w:r w:rsidRPr="00455AED">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C36B92" w:rsidRPr="00455AED" w:rsidRDefault="00C36B92" w:rsidP="00C36B92">
      <w:pPr>
        <w:pStyle w:val="Sinespaciado"/>
        <w:tabs>
          <w:tab w:val="left" w:pos="1848"/>
        </w:tabs>
        <w:jc w:val="both"/>
        <w:rPr>
          <w:rFonts w:asciiTheme="minorHAnsi" w:hAnsiTheme="minorHAnsi" w:cstheme="minorHAnsi"/>
        </w:rPr>
      </w:pPr>
    </w:p>
    <w:p w:rsidR="00BB1248" w:rsidRPr="00455AED" w:rsidRDefault="00BB1248" w:rsidP="0055509D">
      <w:pPr>
        <w:pStyle w:val="Sinespaciado"/>
        <w:numPr>
          <w:ilvl w:val="0"/>
          <w:numId w:val="34"/>
        </w:numPr>
        <w:jc w:val="both"/>
        <w:rPr>
          <w:rFonts w:asciiTheme="minorHAnsi" w:hAnsiTheme="minorHAnsi" w:cstheme="minorHAnsi"/>
        </w:rPr>
      </w:pPr>
      <w:r w:rsidRPr="00455AED">
        <w:rPr>
          <w:rFonts w:asciiTheme="minorHAnsi" w:hAnsiTheme="minorHAnsi" w:cstheme="minorHAnsi"/>
        </w:rPr>
        <w:t xml:space="preserve">Cuando exista discrepancia entre los montos indicados en numeral y literal, prevalecerá el literal.  </w:t>
      </w:r>
    </w:p>
    <w:p w:rsidR="00BB1248" w:rsidRPr="00455AED" w:rsidRDefault="00BB1248" w:rsidP="0055509D">
      <w:pPr>
        <w:pStyle w:val="Sinespaciado"/>
        <w:numPr>
          <w:ilvl w:val="0"/>
          <w:numId w:val="34"/>
        </w:numPr>
        <w:jc w:val="both"/>
        <w:rPr>
          <w:rFonts w:asciiTheme="minorHAnsi" w:hAnsiTheme="minorHAnsi" w:cstheme="minorHAnsi"/>
        </w:rPr>
      </w:pPr>
      <w:r w:rsidRPr="00455AED">
        <w:rPr>
          <w:rFonts w:asciiTheme="minorHAnsi" w:hAnsiTheme="minorHAnsi" w:cstheme="minorHAnsi"/>
        </w:rPr>
        <w:t>Si la diferencia entre el numeral y el literal es menor o igual al dos por ciento (2%), se ajustará la propuesta; caso contrario la propuesta será descalificada.</w:t>
      </w:r>
    </w:p>
    <w:p w:rsidR="00C36B92" w:rsidRPr="00455AED" w:rsidRDefault="00C36B92" w:rsidP="00C36B92">
      <w:pPr>
        <w:pStyle w:val="Sinespaciado"/>
        <w:jc w:val="both"/>
        <w:rPr>
          <w:rFonts w:asciiTheme="minorHAnsi" w:hAnsiTheme="minorHAnsi" w:cstheme="minorHAnsi"/>
        </w:rPr>
      </w:pPr>
    </w:p>
    <w:p w:rsidR="00C36B92" w:rsidRPr="00455AED" w:rsidRDefault="00C36B92" w:rsidP="00C36B92">
      <w:pPr>
        <w:pStyle w:val="Sinespaciado"/>
        <w:ind w:firstLine="284"/>
        <w:jc w:val="both"/>
        <w:rPr>
          <w:rFonts w:asciiTheme="minorHAnsi" w:hAnsiTheme="minorHAnsi" w:cstheme="minorHAnsi"/>
        </w:rPr>
      </w:pPr>
      <w:r w:rsidRPr="00455AED">
        <w:rPr>
          <w:rFonts w:asciiTheme="minorHAnsi" w:hAnsiTheme="minorHAnsi" w:cstheme="minorHAnsi"/>
        </w:rPr>
        <w:t xml:space="preserve">Continuar con la evaluación de las propuestas que no hayan sido descalificadas en esta etapa. </w:t>
      </w:r>
    </w:p>
    <w:p w:rsidR="00C36B92" w:rsidRPr="00455AED" w:rsidRDefault="00C36B92" w:rsidP="00C36B92">
      <w:pPr>
        <w:pStyle w:val="Sinespaciado"/>
        <w:jc w:val="both"/>
        <w:rPr>
          <w:rFonts w:asciiTheme="minorHAnsi" w:hAnsiTheme="minorHAnsi" w:cstheme="minorHAnsi"/>
          <w:lang w:val="es-BO"/>
        </w:rPr>
      </w:pPr>
    </w:p>
    <w:p w:rsidR="00C36B92" w:rsidRPr="00455AED" w:rsidRDefault="00C36B92" w:rsidP="00361820">
      <w:pPr>
        <w:pStyle w:val="Sinespaciado"/>
        <w:numPr>
          <w:ilvl w:val="2"/>
          <w:numId w:val="29"/>
        </w:numPr>
        <w:ind w:left="851" w:hanging="567"/>
        <w:jc w:val="both"/>
        <w:rPr>
          <w:rFonts w:asciiTheme="minorHAnsi" w:hAnsiTheme="minorHAnsi" w:cstheme="minorHAnsi"/>
          <w:b/>
        </w:rPr>
      </w:pPr>
      <w:r w:rsidRPr="00455AED">
        <w:rPr>
          <w:rFonts w:asciiTheme="minorHAnsi" w:hAnsiTheme="minorHAnsi" w:cstheme="minorHAnsi"/>
          <w:b/>
        </w:rPr>
        <w:t>DETERMINACIÓN DEL PUNTAJE DE LA PROPUESTA ECONÓMICA:</w:t>
      </w:r>
    </w:p>
    <w:p w:rsidR="00C36B92" w:rsidRPr="00455AED" w:rsidRDefault="00C36B92" w:rsidP="00C36B92">
      <w:pPr>
        <w:pStyle w:val="Sinespaciado"/>
        <w:ind w:left="567"/>
        <w:jc w:val="both"/>
        <w:rPr>
          <w:rFonts w:asciiTheme="minorHAnsi" w:hAnsiTheme="minorHAnsi" w:cstheme="minorHAnsi"/>
        </w:rPr>
      </w:pPr>
    </w:p>
    <w:p w:rsidR="00C36B92" w:rsidRPr="00455AED" w:rsidRDefault="00C36B92" w:rsidP="00C36B92">
      <w:pPr>
        <w:pStyle w:val="Sinespaciado"/>
        <w:ind w:left="426"/>
        <w:jc w:val="both"/>
        <w:rPr>
          <w:rFonts w:asciiTheme="minorHAnsi" w:hAnsiTheme="minorHAnsi" w:cstheme="minorHAnsi"/>
        </w:rPr>
      </w:pPr>
      <w:r w:rsidRPr="00455AED">
        <w:rPr>
          <w:rFonts w:asciiTheme="minorHAnsi" w:hAnsiTheme="minorHAnsi" w:cstheme="minorHAnsi"/>
        </w:rPr>
        <w:t xml:space="preserve">El </w:t>
      </w:r>
      <w:r w:rsidR="000B3F56" w:rsidRPr="00455AED">
        <w:rPr>
          <w:rFonts w:asciiTheme="minorHAnsi" w:hAnsiTheme="minorHAnsi" w:cstheme="minorHAnsi"/>
        </w:rPr>
        <w:t>Personal de Contrataciones</w:t>
      </w:r>
      <w:r w:rsidRPr="00455AED">
        <w:rPr>
          <w:rFonts w:asciiTheme="minorHAnsi" w:hAnsiTheme="minorHAnsi" w:cstheme="minorHAnsi"/>
        </w:rPr>
        <w:t xml:space="preserve"> del Comité de Licitación evaluará las propuestas económicas que consistirá en asignar (yy) puntos a la propuesta ajustada (PA) que tenga el menor valor, al resto de las propuestas se les asignará un puntaje inversamente proporcional, según la siguiente fórmula:</w:t>
      </w:r>
    </w:p>
    <w:p w:rsidR="00C36B92" w:rsidRPr="00455AED" w:rsidRDefault="00C36B92" w:rsidP="00C36B92">
      <w:pPr>
        <w:pStyle w:val="Sinespaciado"/>
        <w:jc w:val="both"/>
        <w:rPr>
          <w:rFonts w:asciiTheme="minorHAnsi" w:hAnsiTheme="minorHAnsi" w:cstheme="minorHAnsi"/>
          <w:color w:val="000000"/>
        </w:rPr>
      </w:pPr>
    </w:p>
    <w:p w:rsidR="00C36B92" w:rsidRPr="00455AED" w:rsidRDefault="00501CF8" w:rsidP="00C36B9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C36B92" w:rsidRPr="00455AED" w:rsidRDefault="00C36B92" w:rsidP="00C36B92">
      <w:pPr>
        <w:pStyle w:val="Sinespaciado"/>
        <w:rPr>
          <w:rFonts w:asciiTheme="minorHAnsi" w:hAnsiTheme="minorHAnsi" w:cstheme="minorHAnsi"/>
        </w:rPr>
      </w:pPr>
      <w:r w:rsidRPr="00455AED">
        <w:rPr>
          <w:rFonts w:asciiTheme="minorHAnsi" w:hAnsiTheme="minorHAnsi" w:cstheme="minorHAnsi"/>
        </w:rPr>
        <w:tab/>
        <w:t xml:space="preserve">              Dónde:</w:t>
      </w:r>
    </w:p>
    <w:p w:rsidR="00C36B92" w:rsidRPr="00455AED" w:rsidRDefault="00C36B92" w:rsidP="00C36B92">
      <w:pPr>
        <w:pStyle w:val="Sinespaciado"/>
        <w:ind w:left="708" w:firstLine="708"/>
        <w:rPr>
          <w:rFonts w:asciiTheme="minorHAnsi" w:hAnsiTheme="minorHAnsi" w:cstheme="minorHAnsi"/>
        </w:rPr>
      </w:pPr>
      <m:oMath>
        <m:r>
          <w:rPr>
            <w:rFonts w:ascii="Cambria Math" w:hAnsi="Cambria Math" w:cstheme="minorHAnsi"/>
          </w:rPr>
          <m:t>n</m:t>
        </m:r>
      </m:oMath>
      <w:r w:rsidRPr="00455AED">
        <w:rPr>
          <w:rFonts w:asciiTheme="minorHAnsi" w:hAnsiTheme="minorHAnsi" w:cstheme="minorHAnsi"/>
        </w:rPr>
        <w:tab/>
        <w:t>Número de Oferta admitidas</w:t>
      </w:r>
    </w:p>
    <w:p w:rsidR="00C36B92" w:rsidRPr="00455AED" w:rsidRDefault="00C36B92" w:rsidP="00C36B92">
      <w:pPr>
        <w:pStyle w:val="Sinespaciado"/>
        <w:rPr>
          <w:rFonts w:asciiTheme="minorHAnsi" w:hAnsiTheme="minorHAnsi" w:cstheme="minorHAnsi"/>
        </w:rPr>
      </w:pPr>
      <w:r w:rsidRPr="00455AED">
        <w:rPr>
          <w:rFonts w:asciiTheme="minorHAnsi" w:hAnsiTheme="minorHAnsi" w:cstheme="minorHAnsi"/>
        </w:rPr>
        <w:tab/>
      </w:r>
      <w:r w:rsidRPr="00455AED">
        <w:rPr>
          <w:rFonts w:asciiTheme="minorHAnsi" w:hAnsiTheme="minorHAnsi" w:cstheme="minorHAnsi"/>
        </w:rPr>
        <w:tab/>
      </w:r>
      <m:oMath>
        <m:r>
          <w:rPr>
            <w:rFonts w:ascii="Cambria Math" w:hAnsi="Cambria Math" w:cstheme="minorHAnsi"/>
          </w:rPr>
          <m:t>i</m:t>
        </m:r>
      </m:oMath>
      <w:r w:rsidRPr="00455AED">
        <w:rPr>
          <w:rFonts w:asciiTheme="minorHAnsi" w:hAnsiTheme="minorHAnsi" w:cstheme="minorHAnsi"/>
        </w:rPr>
        <w:t xml:space="preserve">      </w:t>
      </w:r>
      <w:r w:rsidRPr="00455AED">
        <w:rPr>
          <w:rFonts w:asciiTheme="minorHAnsi" w:hAnsiTheme="minorHAnsi" w:cstheme="minorHAnsi"/>
        </w:rPr>
        <w:tab/>
      </w:r>
      <m:oMath>
        <m:r>
          <w:rPr>
            <w:rFonts w:ascii="Cambria Math" w:hAnsi="Cambria Math" w:cstheme="minorHAnsi"/>
          </w:rPr>
          <m:t>1,2,…,n</m:t>
        </m:r>
      </m:oMath>
      <w:r w:rsidRPr="00455AED">
        <w:rPr>
          <w:rFonts w:asciiTheme="minorHAnsi" w:hAnsiTheme="minorHAnsi" w:cstheme="minorHAnsi"/>
        </w:rPr>
        <w:tab/>
        <w:t xml:space="preserve"> </w:t>
      </w:r>
    </w:p>
    <w:p w:rsidR="00C36B92" w:rsidRPr="00455AED" w:rsidRDefault="00C36B92" w:rsidP="00C36B92">
      <w:pPr>
        <w:pStyle w:val="Sinespaciado"/>
        <w:rPr>
          <w:rFonts w:asciiTheme="minorHAnsi" w:hAnsiTheme="minorHAnsi" w:cstheme="minorHAnsi"/>
        </w:rPr>
      </w:pPr>
      <w:r w:rsidRPr="00455AED">
        <w:rPr>
          <w:rFonts w:asciiTheme="minorHAnsi" w:hAnsiTheme="minorHAnsi" w:cstheme="minorHAnsi"/>
        </w:rPr>
        <w:tab/>
      </w:r>
      <w:r w:rsidRPr="00455AED">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455AED">
        <w:rPr>
          <w:rFonts w:asciiTheme="minorHAnsi" w:hAnsiTheme="minorHAnsi" w:cstheme="minorHAnsi"/>
        </w:rPr>
        <w:t xml:space="preserve">        </w:t>
      </w:r>
      <w:r w:rsidRPr="00455AED">
        <w:rPr>
          <w:rFonts w:asciiTheme="minorHAnsi" w:hAnsiTheme="minorHAnsi" w:cstheme="minorHAnsi"/>
        </w:rPr>
        <w:tab/>
        <w:t xml:space="preserve">Puntaje de la Evaluación del Costo o Propuesta Económica del Proponente i  </w:t>
      </w:r>
    </w:p>
    <w:p w:rsidR="00C36B92" w:rsidRPr="00455AED" w:rsidRDefault="00C36B92" w:rsidP="00C36B92">
      <w:pPr>
        <w:pStyle w:val="Sinespaciado"/>
        <w:rPr>
          <w:rFonts w:asciiTheme="minorHAnsi" w:hAnsiTheme="minorHAnsi" w:cstheme="minorHAnsi"/>
        </w:rPr>
      </w:pPr>
      <w:r w:rsidRPr="00455AED">
        <w:rPr>
          <w:rFonts w:asciiTheme="minorHAnsi" w:hAnsiTheme="minorHAnsi" w:cstheme="minorHAnsi"/>
        </w:rPr>
        <w:tab/>
      </w:r>
      <w:r w:rsidRPr="00455AED">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455AED">
        <w:rPr>
          <w:rFonts w:asciiTheme="minorHAnsi" w:hAnsiTheme="minorHAnsi" w:cstheme="minorHAnsi"/>
        </w:rPr>
        <w:t xml:space="preserve">   </w:t>
      </w:r>
      <w:r w:rsidRPr="00455AED">
        <w:rPr>
          <w:rFonts w:asciiTheme="minorHAnsi" w:hAnsiTheme="minorHAnsi" w:cstheme="minorHAnsi"/>
        </w:rPr>
        <w:tab/>
        <w:t xml:space="preserve">Propuesta Ajustada del Proponente i  </w:t>
      </w:r>
    </w:p>
    <w:p w:rsidR="00C36B92" w:rsidRPr="00455AED" w:rsidRDefault="00C36B92" w:rsidP="00C36B92">
      <w:pPr>
        <w:pStyle w:val="Sinespaciado"/>
        <w:ind w:left="708" w:firstLine="708"/>
        <w:rPr>
          <w:rFonts w:asciiTheme="minorHAnsi" w:hAnsiTheme="minorHAnsi" w:cstheme="minorHAnsi"/>
        </w:rPr>
      </w:pPr>
      <m:oMath>
        <m:r>
          <w:rPr>
            <w:rFonts w:ascii="Cambria Math" w:hAnsi="Cambria Math" w:cstheme="minorHAnsi"/>
          </w:rPr>
          <m:t>PAMV</m:t>
        </m:r>
      </m:oMath>
      <w:r w:rsidRPr="00455AED">
        <w:rPr>
          <w:rFonts w:asciiTheme="minorHAnsi" w:hAnsiTheme="minorHAnsi" w:cstheme="minorHAnsi"/>
        </w:rPr>
        <w:t xml:space="preserve">   Propuesta Ajustada de Menor Valor</w:t>
      </w:r>
    </w:p>
    <w:p w:rsidR="00C36B92" w:rsidRPr="00455AED" w:rsidRDefault="00C36B92" w:rsidP="00C36B92">
      <w:pPr>
        <w:pStyle w:val="Sinespaciado"/>
        <w:jc w:val="both"/>
        <w:rPr>
          <w:rFonts w:asciiTheme="minorHAnsi" w:hAnsiTheme="minorHAnsi" w:cstheme="minorHAnsi"/>
        </w:rPr>
      </w:pPr>
    </w:p>
    <w:p w:rsidR="00C36B92" w:rsidRPr="00455AED" w:rsidRDefault="00C36B92" w:rsidP="00C36B92">
      <w:pPr>
        <w:pStyle w:val="Sinespaciado"/>
        <w:ind w:left="284"/>
        <w:jc w:val="both"/>
        <w:rPr>
          <w:rFonts w:asciiTheme="minorHAnsi" w:hAnsiTheme="minorHAnsi" w:cstheme="minorHAnsi"/>
        </w:rPr>
      </w:pPr>
      <w:r w:rsidRPr="00455AED">
        <w:rPr>
          <w:rFonts w:asciiTheme="minorHAnsi" w:hAnsiTheme="minorHAnsi" w:cstheme="minorHAnsi"/>
        </w:rPr>
        <w:t xml:space="preserve">El </w:t>
      </w:r>
      <w:r w:rsidR="000B3F56" w:rsidRPr="00455AED">
        <w:rPr>
          <w:rFonts w:asciiTheme="minorHAnsi" w:hAnsiTheme="minorHAnsi" w:cstheme="minorHAnsi"/>
        </w:rPr>
        <w:t>Personal de Contrataciones</w:t>
      </w:r>
      <w:r w:rsidRPr="00455AED">
        <w:rPr>
          <w:rFonts w:asciiTheme="minorHAnsi" w:hAnsiTheme="minorHAnsi" w:cstheme="minorHAnsi"/>
        </w:rPr>
        <w:t xml:space="preserve"> podrá contar con el apoyo de los miembros técnicos del comité de licitación para realizar la evaluación de las propuestas económicas.</w:t>
      </w:r>
    </w:p>
    <w:p w:rsidR="00C36B92" w:rsidRPr="00455AED" w:rsidRDefault="00C36B92" w:rsidP="00C36B92">
      <w:pPr>
        <w:pStyle w:val="Sinespaciado"/>
        <w:ind w:left="426"/>
        <w:jc w:val="both"/>
        <w:rPr>
          <w:rFonts w:asciiTheme="minorHAnsi" w:hAnsiTheme="minorHAnsi" w:cstheme="minorHAnsi"/>
        </w:rPr>
      </w:pPr>
    </w:p>
    <w:p w:rsidR="00C36B92" w:rsidRPr="00455AED" w:rsidRDefault="00C36B92" w:rsidP="00322A18">
      <w:pPr>
        <w:pStyle w:val="Sinespaciado"/>
        <w:numPr>
          <w:ilvl w:val="6"/>
          <w:numId w:val="23"/>
        </w:numPr>
        <w:ind w:left="284"/>
        <w:jc w:val="both"/>
        <w:rPr>
          <w:rFonts w:asciiTheme="minorHAnsi" w:hAnsiTheme="minorHAnsi" w:cstheme="minorHAnsi"/>
          <w:b/>
        </w:rPr>
      </w:pPr>
      <w:r w:rsidRPr="00455AED">
        <w:rPr>
          <w:rFonts w:asciiTheme="minorHAnsi" w:hAnsiTheme="minorHAnsi" w:cstheme="minorHAnsi"/>
          <w:b/>
        </w:rPr>
        <w:t>EVALUACIÓN LEGAL</w:t>
      </w:r>
      <w:r w:rsidR="003176FC" w:rsidRPr="00455AED">
        <w:rPr>
          <w:rFonts w:asciiTheme="minorHAnsi" w:hAnsiTheme="minorHAnsi" w:cstheme="minorHAnsi"/>
          <w:b/>
        </w:rPr>
        <w:t>.-</w:t>
      </w:r>
    </w:p>
    <w:p w:rsidR="00C36B92" w:rsidRPr="00455AED" w:rsidRDefault="00C36B92" w:rsidP="00C36B92">
      <w:pPr>
        <w:rPr>
          <w:rFonts w:asciiTheme="minorHAnsi" w:hAnsiTheme="minorHAnsi" w:cstheme="minorHAnsi"/>
        </w:rPr>
      </w:pPr>
    </w:p>
    <w:p w:rsidR="00881F86" w:rsidRPr="00455AED" w:rsidRDefault="00881F86" w:rsidP="00881F86">
      <w:pPr>
        <w:pStyle w:val="Sinespaciado"/>
        <w:ind w:left="284"/>
        <w:jc w:val="both"/>
        <w:rPr>
          <w:rFonts w:asciiTheme="minorHAnsi" w:hAnsiTheme="minorHAnsi" w:cstheme="minorHAnsi"/>
        </w:rPr>
      </w:pPr>
      <w:r w:rsidRPr="00455AED">
        <w:rPr>
          <w:rFonts w:asciiTheme="minorHAnsi" w:hAnsiTheme="minorHAnsi" w:cstheme="minorHAnsi"/>
        </w:rPr>
        <w:t>El abogado designado por la Unidad Jurídica, verificará el cumplimiento de la documentación legal, aplicando la metodología CUMPLE/NO CUMPLE de las propuestas habilitadas después de la evaluación preliminar.</w:t>
      </w:r>
    </w:p>
    <w:p w:rsidR="0054677F" w:rsidRPr="00455AED" w:rsidRDefault="0054677F">
      <w:pPr>
        <w:spacing w:after="160" w:line="259" w:lineRule="auto"/>
        <w:rPr>
          <w:rFonts w:asciiTheme="minorHAnsi" w:hAnsiTheme="minorHAnsi" w:cstheme="minorHAnsi"/>
          <w:sz w:val="22"/>
          <w:szCs w:val="22"/>
        </w:rPr>
      </w:pPr>
      <w:r w:rsidRPr="00455AED">
        <w:rPr>
          <w:rFonts w:asciiTheme="minorHAnsi" w:hAnsiTheme="minorHAnsi" w:cstheme="minorHAnsi"/>
        </w:rPr>
        <w:br w:type="page"/>
      </w:r>
    </w:p>
    <w:p w:rsidR="00C36B92" w:rsidRPr="00455AED" w:rsidRDefault="00C36B92" w:rsidP="00C36B92">
      <w:pPr>
        <w:pStyle w:val="Sinespaciado"/>
        <w:ind w:left="284"/>
        <w:jc w:val="both"/>
        <w:rPr>
          <w:rFonts w:asciiTheme="minorHAnsi" w:hAnsiTheme="minorHAnsi" w:cstheme="minorHAnsi"/>
        </w:rPr>
      </w:pPr>
    </w:p>
    <w:p w:rsidR="00C36B92" w:rsidRPr="00455AED" w:rsidRDefault="00C36B92" w:rsidP="00322A18">
      <w:pPr>
        <w:pStyle w:val="Sinespaciado"/>
        <w:numPr>
          <w:ilvl w:val="6"/>
          <w:numId w:val="23"/>
        </w:numPr>
        <w:ind w:left="284"/>
        <w:jc w:val="both"/>
        <w:rPr>
          <w:rFonts w:asciiTheme="minorHAnsi" w:hAnsiTheme="minorHAnsi" w:cstheme="minorHAnsi"/>
          <w:b/>
        </w:rPr>
      </w:pPr>
      <w:r w:rsidRPr="00455AED">
        <w:rPr>
          <w:rFonts w:asciiTheme="minorHAnsi" w:hAnsiTheme="minorHAnsi" w:cstheme="minorHAnsi"/>
          <w:b/>
        </w:rPr>
        <w:t>EVALUACIÓN PROPUESTA TÉCNICA.-</w:t>
      </w:r>
    </w:p>
    <w:p w:rsidR="00C36B92" w:rsidRPr="00455AED" w:rsidRDefault="00C36B92" w:rsidP="00C36B92">
      <w:pPr>
        <w:pStyle w:val="Sinespaciado"/>
        <w:ind w:left="360"/>
        <w:jc w:val="both"/>
        <w:rPr>
          <w:rFonts w:asciiTheme="minorHAnsi" w:hAnsiTheme="minorHAnsi" w:cstheme="minorHAnsi"/>
        </w:rPr>
      </w:pPr>
    </w:p>
    <w:p w:rsidR="00C36B92" w:rsidRPr="00455AED" w:rsidRDefault="00C36B92" w:rsidP="00C36B92">
      <w:pPr>
        <w:pStyle w:val="Sinespaciado"/>
        <w:ind w:left="284"/>
        <w:jc w:val="both"/>
        <w:rPr>
          <w:rFonts w:cs="Calibri"/>
        </w:rPr>
      </w:pPr>
      <w:r w:rsidRPr="00455AED">
        <w:rPr>
          <w:rFonts w:cs="Calibri"/>
          <w:lang w:eastAsia="es-BO"/>
        </w:rPr>
        <w:t xml:space="preserve">El personal técnico del Comité de Licitación efectuará la evaluación técnica de las propuestas habilitadas después de la evaluación administrativa/económica y legal, </w:t>
      </w:r>
      <w:r w:rsidRPr="00455AED">
        <w:rPr>
          <w:rFonts w:cs="Calibri"/>
        </w:rPr>
        <w:t>bajo la metodología CUMPLE/NO CUMPLE, las propuestas que no cumplan serán descalificadas.</w:t>
      </w:r>
    </w:p>
    <w:p w:rsidR="00C36B92" w:rsidRPr="00455AED" w:rsidRDefault="00C36B92" w:rsidP="00C36B92">
      <w:pPr>
        <w:pStyle w:val="Sinespaciado"/>
        <w:ind w:left="284"/>
        <w:jc w:val="both"/>
        <w:rPr>
          <w:rFonts w:cs="Calibri"/>
          <w:lang w:eastAsia="es-BO"/>
        </w:rPr>
      </w:pPr>
    </w:p>
    <w:p w:rsidR="00C36B92" w:rsidRPr="00455AED" w:rsidRDefault="00C36B92" w:rsidP="00C36B92">
      <w:pPr>
        <w:ind w:left="284" w:right="-4"/>
        <w:jc w:val="both"/>
        <w:rPr>
          <w:rFonts w:ascii="Calibri" w:hAnsi="Calibri" w:cs="Calibri"/>
          <w:sz w:val="22"/>
          <w:szCs w:val="22"/>
        </w:rPr>
      </w:pPr>
      <w:r w:rsidRPr="00455AED">
        <w:rPr>
          <w:rFonts w:ascii="Calibri" w:hAnsi="Calibri" w:cs="Calibri"/>
          <w:sz w:val="22"/>
          <w:szCs w:val="22"/>
        </w:rPr>
        <w:t>A las propuestas que no hubieran sido descalificadas como resultado de la metodología CUMPLE/NO CUMPLE, se evaluará las condicione</w:t>
      </w:r>
      <w:r w:rsidR="00EA709A" w:rsidRPr="00455AED">
        <w:rPr>
          <w:rFonts w:ascii="Calibri" w:hAnsi="Calibri" w:cs="Calibri"/>
          <w:sz w:val="22"/>
          <w:szCs w:val="22"/>
        </w:rPr>
        <w:t>s adicionales establecidas en lo</w:t>
      </w:r>
      <w:r w:rsidRPr="00455AED">
        <w:rPr>
          <w:rFonts w:ascii="Calibri" w:hAnsi="Calibri" w:cs="Calibri"/>
          <w:sz w:val="22"/>
          <w:szCs w:val="22"/>
        </w:rPr>
        <w:t xml:space="preserve">s </w:t>
      </w:r>
      <w:r w:rsidR="00883DE5" w:rsidRPr="00455AED">
        <w:rPr>
          <w:rFonts w:ascii="Calibri" w:hAnsi="Calibri" w:cs="Calibri"/>
          <w:sz w:val="22"/>
          <w:szCs w:val="22"/>
        </w:rPr>
        <w:t>términos de referencia</w:t>
      </w:r>
      <w:r w:rsidRPr="00455AED">
        <w:rPr>
          <w:rFonts w:ascii="Calibri" w:hAnsi="Calibri" w:cs="Calibri"/>
          <w:sz w:val="22"/>
          <w:szCs w:val="22"/>
        </w:rPr>
        <w:t xml:space="preserve">, asignando los puntajes correspondientes. </w:t>
      </w:r>
    </w:p>
    <w:p w:rsidR="00C36B92" w:rsidRPr="00455AED" w:rsidRDefault="00C36B92" w:rsidP="00C36B92">
      <w:pPr>
        <w:pStyle w:val="Sinespaciado"/>
        <w:ind w:left="284"/>
        <w:jc w:val="both"/>
        <w:rPr>
          <w:rFonts w:cs="Calibri"/>
          <w:lang w:eastAsia="es-BO"/>
        </w:rPr>
      </w:pPr>
    </w:p>
    <w:p w:rsidR="00C36B92" w:rsidRPr="00455AED" w:rsidRDefault="00C36B92" w:rsidP="00C36B92">
      <w:pPr>
        <w:pStyle w:val="Sinespaciado"/>
        <w:ind w:left="284"/>
        <w:jc w:val="both"/>
        <w:rPr>
          <w:rFonts w:cs="Calibri"/>
          <w:lang w:eastAsia="es-BO"/>
        </w:rPr>
      </w:pPr>
      <w:r w:rsidRPr="00455AED">
        <w:rPr>
          <w:rFonts w:cs="Calibri"/>
        </w:rPr>
        <w:t>En caso de existir aspectos subsanables, el personal técnico del Comité de Licitación atenderá el mismo de acuerdo a lo descrito en el numeral 9 (Aspectos Subsanables) del presente DBC</w:t>
      </w:r>
      <w:r w:rsidRPr="00455AED">
        <w:rPr>
          <w:rFonts w:cs="Calibri"/>
          <w:lang w:eastAsia="es-BO"/>
        </w:rPr>
        <w:t>.</w:t>
      </w:r>
    </w:p>
    <w:p w:rsidR="00C36B92" w:rsidRPr="00455AED" w:rsidRDefault="00C36B92" w:rsidP="00C36B92">
      <w:pPr>
        <w:pStyle w:val="Sinespaciado"/>
        <w:ind w:left="284"/>
        <w:jc w:val="both"/>
        <w:rPr>
          <w:rFonts w:cs="Calibri"/>
          <w:lang w:eastAsia="es-BO"/>
        </w:rPr>
      </w:pPr>
      <w:r w:rsidRPr="00455AED">
        <w:rPr>
          <w:rFonts w:cs="Calibri"/>
          <w:lang w:eastAsia="es-BO"/>
        </w:rPr>
        <w:t xml:space="preserve">  </w:t>
      </w:r>
    </w:p>
    <w:p w:rsidR="00C36B92" w:rsidRPr="00455AED" w:rsidRDefault="00C36B92" w:rsidP="00C36B92">
      <w:pPr>
        <w:pStyle w:val="Sinespaciado"/>
        <w:ind w:left="284"/>
        <w:jc w:val="both"/>
        <w:rPr>
          <w:rFonts w:cs="Calibri"/>
        </w:rPr>
      </w:pPr>
      <w:r w:rsidRPr="00455AED">
        <w:rPr>
          <w:rFonts w:cs="Calibri"/>
          <w:lang w:eastAsia="es-BO"/>
        </w:rPr>
        <w:t xml:space="preserve">Las propuestas que en la evaluación de la propuesta técnica no alcancen el puntaje mínimo establecido en </w:t>
      </w:r>
      <w:r w:rsidR="00883DE5" w:rsidRPr="00455AED">
        <w:rPr>
          <w:rFonts w:cs="Calibri"/>
          <w:lang w:eastAsia="es-BO"/>
        </w:rPr>
        <w:t>los términos de referencia</w:t>
      </w:r>
      <w:r w:rsidRPr="00455AED">
        <w:rPr>
          <w:rFonts w:cs="Calibri"/>
          <w:lang w:eastAsia="es-BO"/>
        </w:rPr>
        <w:t>, serán descalificadas.</w:t>
      </w:r>
      <w:r w:rsidRPr="00455AED">
        <w:t> </w:t>
      </w:r>
    </w:p>
    <w:p w:rsidR="00C36B92" w:rsidRPr="00455AED" w:rsidRDefault="00C36B92" w:rsidP="00C36B92">
      <w:pPr>
        <w:pStyle w:val="Sinespaciado"/>
        <w:jc w:val="both"/>
        <w:rPr>
          <w:rFonts w:asciiTheme="minorHAnsi" w:hAnsiTheme="minorHAnsi" w:cstheme="minorHAnsi"/>
        </w:rPr>
      </w:pPr>
    </w:p>
    <w:p w:rsidR="00C36B92" w:rsidRPr="00455AED" w:rsidRDefault="00C36B92" w:rsidP="00322A18">
      <w:pPr>
        <w:pStyle w:val="Sinespaciado"/>
        <w:numPr>
          <w:ilvl w:val="6"/>
          <w:numId w:val="23"/>
        </w:numPr>
        <w:ind w:left="284"/>
        <w:jc w:val="both"/>
        <w:rPr>
          <w:rFonts w:asciiTheme="minorHAnsi" w:hAnsiTheme="minorHAnsi" w:cstheme="minorHAnsi"/>
          <w:b/>
        </w:rPr>
      </w:pPr>
      <w:r w:rsidRPr="00455AED">
        <w:rPr>
          <w:rFonts w:asciiTheme="minorHAnsi" w:hAnsiTheme="minorHAnsi" w:cstheme="minorHAnsi"/>
          <w:b/>
        </w:rPr>
        <w:t xml:space="preserve">DETERMINACION DEL PUNTAJE TOTAL.- </w:t>
      </w:r>
    </w:p>
    <w:p w:rsidR="00C36B92" w:rsidRPr="00455AED" w:rsidRDefault="00C36B92" w:rsidP="00C36B92">
      <w:pPr>
        <w:pStyle w:val="Sinespaciado"/>
        <w:ind w:left="284"/>
        <w:jc w:val="both"/>
        <w:rPr>
          <w:rFonts w:asciiTheme="minorHAnsi" w:hAnsiTheme="minorHAnsi" w:cstheme="minorHAnsi"/>
        </w:rPr>
      </w:pPr>
    </w:p>
    <w:p w:rsidR="00C36B92" w:rsidRPr="00455AED" w:rsidRDefault="00C36B92" w:rsidP="00C36B92">
      <w:pPr>
        <w:pStyle w:val="Sinespaciado"/>
        <w:ind w:left="284"/>
        <w:jc w:val="both"/>
      </w:pPr>
      <w:r w:rsidRPr="00455AED">
        <w:t>Una vez evaluadas las propuestas mediante el método de selección de Calidad, Propuesta Técnica y Costo, el Comité de Contratación determinará el puntaje total de las mismas, producto de la sumatoria de los puntos obtenidos de la evaluación económica y técnica.</w:t>
      </w:r>
    </w:p>
    <w:p w:rsidR="00C36B92" w:rsidRPr="00455AED" w:rsidRDefault="00C36B92" w:rsidP="00C36B92">
      <w:pPr>
        <w:pStyle w:val="Sinespaciado"/>
        <w:ind w:left="708"/>
        <w:jc w:val="both"/>
      </w:pPr>
    </w:p>
    <w:p w:rsidR="00C36B92" w:rsidRPr="00455AED" w:rsidRDefault="00C36B92" w:rsidP="00322A18">
      <w:pPr>
        <w:pStyle w:val="Sinespaciado"/>
        <w:numPr>
          <w:ilvl w:val="6"/>
          <w:numId w:val="23"/>
        </w:numPr>
        <w:ind w:left="284" w:hanging="426"/>
        <w:jc w:val="both"/>
        <w:rPr>
          <w:rFonts w:asciiTheme="minorHAnsi" w:hAnsiTheme="minorHAnsi" w:cstheme="minorHAnsi"/>
          <w:b/>
        </w:rPr>
      </w:pPr>
      <w:r w:rsidRPr="00455AED">
        <w:rPr>
          <w:rFonts w:asciiTheme="minorHAnsi" w:hAnsiTheme="minorHAnsi" w:cstheme="minorHAnsi"/>
          <w:b/>
        </w:rPr>
        <w:t>RESULTADO DE LA EVALUACIÓN.-</w:t>
      </w:r>
    </w:p>
    <w:p w:rsidR="00C36B92" w:rsidRPr="00455AED" w:rsidRDefault="00C36B92" w:rsidP="00C36B92">
      <w:pPr>
        <w:jc w:val="both"/>
        <w:rPr>
          <w:rFonts w:asciiTheme="minorHAnsi" w:hAnsiTheme="minorHAnsi" w:cstheme="minorHAnsi"/>
          <w:sz w:val="22"/>
          <w:szCs w:val="22"/>
        </w:rPr>
      </w:pPr>
    </w:p>
    <w:p w:rsidR="00C36B92" w:rsidRPr="00455AED" w:rsidRDefault="00C36B92" w:rsidP="00C36B92">
      <w:pPr>
        <w:pStyle w:val="Sinespaciado"/>
        <w:ind w:left="284"/>
        <w:jc w:val="both"/>
        <w:rPr>
          <w:rFonts w:asciiTheme="minorHAnsi" w:hAnsiTheme="minorHAnsi" w:cstheme="minorHAnsi"/>
        </w:rPr>
      </w:pPr>
      <w:r w:rsidRPr="00455AED">
        <w:rPr>
          <w:rFonts w:asciiTheme="minorHAnsi" w:hAnsiTheme="minorHAnsi" w:cstheme="minorHAnsi"/>
        </w:rPr>
        <w:t>El Comité de Licitación recomendará al RPC la adjudicación o concertación o declaratoria desierta.</w:t>
      </w:r>
    </w:p>
    <w:p w:rsidR="00C36B92" w:rsidRPr="00455AED" w:rsidRDefault="00C36B92" w:rsidP="00C36B92">
      <w:pPr>
        <w:pStyle w:val="Sinespaciado"/>
        <w:ind w:left="284"/>
        <w:jc w:val="both"/>
        <w:rPr>
          <w:rFonts w:asciiTheme="minorHAnsi" w:hAnsiTheme="minorHAnsi" w:cstheme="minorHAnsi"/>
        </w:rPr>
      </w:pPr>
    </w:p>
    <w:p w:rsidR="00C36B92" w:rsidRPr="00455AED" w:rsidRDefault="00C36B92" w:rsidP="00C36B92">
      <w:pPr>
        <w:pStyle w:val="Sinespaciado"/>
        <w:ind w:left="284"/>
        <w:jc w:val="both"/>
        <w:rPr>
          <w:rFonts w:asciiTheme="minorHAnsi" w:hAnsiTheme="minorHAnsi" w:cstheme="minorHAnsi"/>
        </w:rPr>
      </w:pPr>
      <w:r w:rsidRPr="00455AED">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C36B92" w:rsidRPr="00455AED" w:rsidRDefault="00C36B92" w:rsidP="00C36B92">
      <w:pPr>
        <w:pStyle w:val="Sinespaciado"/>
        <w:ind w:left="284"/>
        <w:jc w:val="both"/>
        <w:rPr>
          <w:rFonts w:asciiTheme="minorHAnsi" w:hAnsiTheme="minorHAnsi" w:cstheme="minorHAnsi"/>
        </w:rPr>
      </w:pPr>
    </w:p>
    <w:p w:rsidR="00C36B92" w:rsidRPr="00455AED" w:rsidRDefault="00C36B92" w:rsidP="00C36B92">
      <w:pPr>
        <w:pStyle w:val="Sinespaciado"/>
        <w:ind w:left="284"/>
        <w:jc w:val="both"/>
        <w:rPr>
          <w:rFonts w:asciiTheme="minorHAnsi" w:hAnsiTheme="minorHAnsi" w:cstheme="minorHAnsi"/>
        </w:rPr>
      </w:pPr>
      <w:r w:rsidRPr="00455AED">
        <w:rPr>
          <w:rFonts w:asciiTheme="minorHAnsi" w:hAnsiTheme="minorHAnsi" w:cstheme="minorHAnsi"/>
        </w:rPr>
        <w:t>En caso de Concertación, el Comité de Licitación deberá considerar los crit</w:t>
      </w:r>
      <w:r w:rsidR="00271831" w:rsidRPr="00455AED">
        <w:rPr>
          <w:rFonts w:asciiTheme="minorHAnsi" w:hAnsiTheme="minorHAnsi" w:cstheme="minorHAnsi"/>
        </w:rPr>
        <w:t>erios descritos en el numeral 25</w:t>
      </w:r>
      <w:r w:rsidRPr="00455AED">
        <w:rPr>
          <w:rFonts w:asciiTheme="minorHAnsi" w:hAnsiTheme="minorHAnsi" w:cstheme="minorHAnsi"/>
        </w:rPr>
        <w:t xml:space="preserve"> de la Parte III del presente DBC.</w:t>
      </w:r>
    </w:p>
    <w:p w:rsidR="00C36B92" w:rsidRPr="00455AED" w:rsidRDefault="00C36B92" w:rsidP="00C36B92">
      <w:pPr>
        <w:pStyle w:val="Sinespaciado"/>
        <w:ind w:left="284"/>
        <w:jc w:val="both"/>
        <w:rPr>
          <w:rFonts w:asciiTheme="minorHAnsi" w:hAnsiTheme="minorHAnsi" w:cstheme="minorHAnsi"/>
        </w:rPr>
      </w:pPr>
    </w:p>
    <w:p w:rsidR="00C36B92" w:rsidRPr="00455AED" w:rsidRDefault="00C36B92" w:rsidP="00C36B92">
      <w:pPr>
        <w:pStyle w:val="Sinespaciado"/>
        <w:tabs>
          <w:tab w:val="left" w:pos="284"/>
        </w:tabs>
        <w:jc w:val="both"/>
      </w:pPr>
      <w:r w:rsidRPr="00455AED">
        <w:t>En el caso de que todas las propuestas sean descalificadas en cualquiera de las etapas descritas, el Comité de Licitación recomendará mediante informe al Responsable del Proceso de Contratación declarar desierta la contratación.</w:t>
      </w:r>
    </w:p>
    <w:p w:rsidR="00C36B92" w:rsidRPr="00455AED" w:rsidRDefault="00C36B92" w:rsidP="00C36B92">
      <w:pPr>
        <w:pStyle w:val="Sinespaciado"/>
        <w:tabs>
          <w:tab w:val="left" w:pos="284"/>
        </w:tabs>
        <w:ind w:left="284"/>
        <w:jc w:val="both"/>
        <w:rPr>
          <w:rFonts w:asciiTheme="minorHAnsi" w:hAnsiTheme="minorHAnsi" w:cstheme="minorHAnsi"/>
        </w:rPr>
      </w:pPr>
    </w:p>
    <w:p w:rsidR="00C36B92" w:rsidRPr="00455AED" w:rsidRDefault="00C36B92" w:rsidP="00C36B92">
      <w:pPr>
        <w:pStyle w:val="Sinespaciado"/>
        <w:ind w:left="284"/>
        <w:jc w:val="both"/>
        <w:rPr>
          <w:rFonts w:asciiTheme="minorHAnsi" w:hAnsiTheme="minorHAnsi" w:cstheme="minorHAnsi"/>
          <w:b/>
          <w:bCs/>
        </w:rPr>
      </w:pPr>
    </w:p>
    <w:p w:rsidR="00682199" w:rsidRPr="00455AED" w:rsidRDefault="00682199" w:rsidP="00C36B92">
      <w:pPr>
        <w:pStyle w:val="Sinespaciado"/>
        <w:ind w:left="284"/>
        <w:jc w:val="both"/>
        <w:rPr>
          <w:rFonts w:asciiTheme="minorHAnsi" w:hAnsiTheme="minorHAnsi" w:cstheme="minorHAnsi"/>
          <w:b/>
          <w:bCs/>
        </w:rPr>
      </w:pPr>
    </w:p>
    <w:p w:rsidR="00682199" w:rsidRPr="00455AED" w:rsidRDefault="00682199" w:rsidP="00C36B92">
      <w:pPr>
        <w:pStyle w:val="Sinespaciado"/>
        <w:ind w:left="284"/>
        <w:jc w:val="both"/>
        <w:rPr>
          <w:rFonts w:asciiTheme="minorHAnsi" w:hAnsiTheme="minorHAnsi" w:cstheme="minorHAnsi"/>
          <w:b/>
          <w:bCs/>
        </w:rPr>
      </w:pPr>
    </w:p>
    <w:p w:rsidR="00682199" w:rsidRPr="00455AED" w:rsidRDefault="00682199" w:rsidP="00C36B92">
      <w:pPr>
        <w:pStyle w:val="Sinespaciado"/>
        <w:ind w:left="284"/>
        <w:jc w:val="both"/>
        <w:rPr>
          <w:rFonts w:asciiTheme="minorHAnsi" w:hAnsiTheme="minorHAnsi" w:cstheme="minorHAnsi"/>
          <w:b/>
          <w:bCs/>
        </w:rPr>
      </w:pPr>
    </w:p>
    <w:p w:rsidR="00682199" w:rsidRPr="00455AED" w:rsidRDefault="00682199" w:rsidP="00C36B92">
      <w:pPr>
        <w:pStyle w:val="Sinespaciado"/>
        <w:ind w:left="284"/>
        <w:jc w:val="both"/>
        <w:rPr>
          <w:rFonts w:asciiTheme="minorHAnsi" w:hAnsiTheme="minorHAnsi" w:cstheme="minorHAnsi"/>
          <w:b/>
          <w:bCs/>
        </w:rPr>
      </w:pPr>
    </w:p>
    <w:p w:rsidR="0054677F" w:rsidRPr="00455AED" w:rsidRDefault="0054677F">
      <w:pPr>
        <w:spacing w:after="160" w:line="259" w:lineRule="auto"/>
        <w:rPr>
          <w:rFonts w:asciiTheme="minorHAnsi" w:hAnsiTheme="minorHAnsi" w:cstheme="minorHAnsi"/>
          <w:b/>
          <w:sz w:val="22"/>
          <w:szCs w:val="22"/>
        </w:rPr>
      </w:pPr>
      <w:r w:rsidRPr="00455AED">
        <w:rPr>
          <w:rFonts w:asciiTheme="minorHAnsi" w:hAnsiTheme="minorHAnsi" w:cstheme="minorHAnsi"/>
          <w:b/>
          <w:sz w:val="22"/>
          <w:szCs w:val="22"/>
        </w:rPr>
        <w:br w:type="page"/>
      </w:r>
    </w:p>
    <w:p w:rsidR="00C36B92" w:rsidRPr="00455AED" w:rsidRDefault="00C36B92" w:rsidP="00C36B92">
      <w:pPr>
        <w:jc w:val="center"/>
        <w:rPr>
          <w:rFonts w:asciiTheme="minorHAnsi" w:hAnsiTheme="minorHAnsi" w:cstheme="minorHAnsi"/>
          <w:b/>
          <w:sz w:val="22"/>
          <w:szCs w:val="22"/>
          <w:lang w:val="es-ES_tradnl"/>
        </w:rPr>
      </w:pPr>
    </w:p>
    <w:p w:rsidR="00C36B92" w:rsidRPr="00455AED" w:rsidRDefault="00694844" w:rsidP="00C36B92">
      <w:pPr>
        <w:jc w:val="center"/>
        <w:rPr>
          <w:rFonts w:asciiTheme="minorHAnsi" w:hAnsiTheme="minorHAnsi" w:cstheme="minorHAnsi"/>
          <w:b/>
          <w:sz w:val="22"/>
          <w:szCs w:val="22"/>
          <w:lang w:val="es-ES_tradnl"/>
        </w:rPr>
      </w:pPr>
      <w:r w:rsidRPr="00455AED">
        <w:rPr>
          <w:rFonts w:asciiTheme="minorHAnsi" w:hAnsiTheme="minorHAnsi" w:cstheme="minorHAnsi"/>
          <w:b/>
          <w:sz w:val="22"/>
          <w:szCs w:val="22"/>
          <w:lang w:val="es-ES_tradnl"/>
        </w:rPr>
        <w:t>PARTE VI</w:t>
      </w:r>
    </w:p>
    <w:p w:rsidR="00C36B92" w:rsidRPr="00455AED" w:rsidRDefault="00C36B92" w:rsidP="00775141">
      <w:pPr>
        <w:pStyle w:val="Ttulo1"/>
        <w:spacing w:before="0" w:after="0"/>
        <w:jc w:val="center"/>
        <w:rPr>
          <w:rFonts w:asciiTheme="minorHAnsi" w:eastAsia="Arial Unicode MS" w:hAnsiTheme="minorHAnsi" w:cstheme="minorHAnsi"/>
          <w:sz w:val="22"/>
          <w:szCs w:val="22"/>
        </w:rPr>
      </w:pPr>
      <w:r w:rsidRPr="00455AED">
        <w:rPr>
          <w:rFonts w:asciiTheme="minorHAnsi" w:eastAsia="Arial Unicode MS" w:hAnsiTheme="minorHAnsi" w:cstheme="minorHAnsi"/>
          <w:sz w:val="22"/>
          <w:szCs w:val="22"/>
        </w:rPr>
        <w:t>TERMINOS DE REFERENCIA</w:t>
      </w:r>
    </w:p>
    <w:p w:rsidR="002B6D62" w:rsidRPr="007F227E" w:rsidRDefault="002B6D62" w:rsidP="002B6D62">
      <w:pPr>
        <w:widowControl w:val="0"/>
        <w:autoSpaceDE w:val="0"/>
        <w:autoSpaceDN w:val="0"/>
        <w:adjustRightInd w:val="0"/>
        <w:spacing w:line="276" w:lineRule="auto"/>
        <w:jc w:val="center"/>
        <w:rPr>
          <w:rFonts w:asciiTheme="minorHAnsi" w:eastAsia="Arial Unicode MS" w:hAnsiTheme="minorHAnsi" w:cstheme="minorHAnsi"/>
          <w:b/>
          <w:color w:val="000000"/>
          <w:sz w:val="24"/>
        </w:rPr>
      </w:pPr>
    </w:p>
    <w:p w:rsidR="007F227E" w:rsidRPr="007F227E" w:rsidRDefault="007F227E" w:rsidP="007F227E">
      <w:pPr>
        <w:widowControl w:val="0"/>
        <w:autoSpaceDE w:val="0"/>
        <w:autoSpaceDN w:val="0"/>
        <w:adjustRightInd w:val="0"/>
        <w:spacing w:line="276" w:lineRule="auto"/>
        <w:jc w:val="center"/>
        <w:rPr>
          <w:rFonts w:asciiTheme="minorHAnsi" w:hAnsiTheme="minorHAnsi" w:cs="Calibri"/>
          <w:b/>
          <w:szCs w:val="18"/>
        </w:rPr>
      </w:pPr>
      <w:r w:rsidRPr="007F227E">
        <w:rPr>
          <w:rFonts w:asciiTheme="minorHAnsi" w:hAnsiTheme="minorHAnsi" w:cs="Calibri"/>
          <w:b/>
          <w:szCs w:val="18"/>
        </w:rPr>
        <w:t>FISCALIZACIÓN DE LA INGENIERIA DE DETALLE, PROCURA, CONSTRUCCIÓN, COMISIONADO Y PUESTA EN MARCHA PARA LA IMPLEMENTACION DE UNIDADES DE REMOCION DE MERCURIO EN LAS PLANTAS DE SEPARACION DE LIQUIDOS RIO GRANDE Y CARLOS VILLEGAS</w:t>
      </w:r>
    </w:p>
    <w:p w:rsidR="007F227E" w:rsidRPr="007F227E" w:rsidRDefault="007F227E" w:rsidP="007F227E">
      <w:pPr>
        <w:widowControl w:val="0"/>
        <w:autoSpaceDE w:val="0"/>
        <w:autoSpaceDN w:val="0"/>
        <w:adjustRightInd w:val="0"/>
        <w:spacing w:line="276" w:lineRule="auto"/>
        <w:jc w:val="center"/>
        <w:rPr>
          <w:rFonts w:asciiTheme="minorHAnsi" w:hAnsiTheme="minorHAnsi" w:cs="Calibri"/>
          <w:b/>
          <w:szCs w:val="18"/>
        </w:rPr>
      </w:pPr>
    </w:p>
    <w:p w:rsidR="007F227E" w:rsidRPr="007F227E" w:rsidRDefault="007F227E" w:rsidP="000273EA">
      <w:pPr>
        <w:numPr>
          <w:ilvl w:val="0"/>
          <w:numId w:val="108"/>
        </w:numPr>
        <w:spacing w:line="360" w:lineRule="auto"/>
        <w:ind w:right="192"/>
        <w:contextualSpacing/>
        <w:jc w:val="both"/>
        <w:rPr>
          <w:rFonts w:asciiTheme="minorHAnsi" w:hAnsiTheme="minorHAnsi" w:cstheme="minorHAnsi"/>
          <w:b/>
          <w:bCs/>
        </w:rPr>
      </w:pPr>
      <w:r w:rsidRPr="007F227E">
        <w:rPr>
          <w:rFonts w:asciiTheme="minorHAnsi" w:hAnsiTheme="minorHAnsi" w:cstheme="minorHAnsi"/>
          <w:b/>
          <w:bCs/>
        </w:rPr>
        <w:t xml:space="preserve">CARACTERÍSTICAS TÉCNICAS </w:t>
      </w:r>
    </w:p>
    <w:tbl>
      <w:tblPr>
        <w:tblStyle w:val="Tablaconcuadrcula"/>
        <w:tblW w:w="9507" w:type="dxa"/>
        <w:tblLook w:val="04A0" w:firstRow="1" w:lastRow="0" w:firstColumn="1" w:lastColumn="0" w:noHBand="0" w:noVBand="1"/>
      </w:tblPr>
      <w:tblGrid>
        <w:gridCol w:w="9507"/>
      </w:tblGrid>
      <w:tr w:rsidR="007F227E" w:rsidRPr="007F227E" w:rsidTr="00B442D0">
        <w:tc>
          <w:tcPr>
            <w:tcW w:w="9507" w:type="dxa"/>
            <w:shd w:val="clear" w:color="auto" w:fill="9CC2E5" w:themeFill="accent1" w:themeFillTint="99"/>
          </w:tcPr>
          <w:p w:rsidR="007F227E" w:rsidRPr="007F227E" w:rsidRDefault="007F227E" w:rsidP="000273EA">
            <w:pPr>
              <w:pStyle w:val="Sinespaciado"/>
              <w:numPr>
                <w:ilvl w:val="1"/>
                <w:numId w:val="109"/>
              </w:numPr>
              <w:spacing w:line="276" w:lineRule="auto"/>
              <w:jc w:val="both"/>
              <w:rPr>
                <w:rFonts w:asciiTheme="minorHAnsi" w:hAnsiTheme="minorHAnsi" w:cs="Tahoma"/>
                <w:b/>
              </w:rPr>
            </w:pPr>
            <w:r w:rsidRPr="007F227E">
              <w:rPr>
                <w:rFonts w:asciiTheme="minorHAnsi" w:hAnsiTheme="minorHAnsi" w:cs="Tahoma"/>
                <w:b/>
              </w:rPr>
              <w:t>ANTECEDENTES</w:t>
            </w:r>
          </w:p>
        </w:tc>
      </w:tr>
      <w:tr w:rsidR="007F227E" w:rsidRPr="007F227E" w:rsidTr="00B442D0">
        <w:tc>
          <w:tcPr>
            <w:tcW w:w="9507" w:type="dxa"/>
          </w:tcPr>
          <w:p w:rsidR="007F227E" w:rsidRPr="007F227E" w:rsidRDefault="007F227E" w:rsidP="00B442D0">
            <w:pPr>
              <w:spacing w:line="276" w:lineRule="auto"/>
              <w:ind w:left="357" w:right="193"/>
              <w:jc w:val="both"/>
              <w:rPr>
                <w:rFonts w:asciiTheme="minorHAnsi" w:hAnsiTheme="minorHAnsi" w:cstheme="minorHAnsi"/>
              </w:rPr>
            </w:pPr>
            <w:r w:rsidRPr="007F227E">
              <w:rPr>
                <w:rFonts w:asciiTheme="minorHAnsi" w:hAnsiTheme="minorHAnsi" w:cstheme="minorHAnsi"/>
              </w:rPr>
              <w:t xml:space="preserve">La Planta de Separación de Líquidos “Rio Grande” se ubica en el municipio de Cabezas de la provincia Cordillera del departamento de Santa Cruz. La construcción se inició el 2011 y concluyó a principios de julio de 2013. </w:t>
            </w:r>
          </w:p>
          <w:p w:rsidR="007F227E" w:rsidRPr="007F227E" w:rsidRDefault="007F227E" w:rsidP="00B442D0">
            <w:pPr>
              <w:spacing w:line="276" w:lineRule="auto"/>
              <w:ind w:left="357" w:right="193"/>
              <w:jc w:val="both"/>
              <w:rPr>
                <w:rFonts w:asciiTheme="minorHAnsi" w:hAnsiTheme="minorHAnsi" w:cstheme="minorHAnsi"/>
              </w:rPr>
            </w:pPr>
          </w:p>
          <w:p w:rsidR="007F227E" w:rsidRPr="007F227E" w:rsidRDefault="007F227E" w:rsidP="00B442D0">
            <w:pPr>
              <w:spacing w:line="276" w:lineRule="auto"/>
              <w:ind w:left="357" w:right="193"/>
              <w:jc w:val="both"/>
              <w:rPr>
                <w:rFonts w:asciiTheme="minorHAnsi" w:hAnsiTheme="minorHAnsi" w:cstheme="minorHAnsi"/>
              </w:rPr>
            </w:pPr>
            <w:r w:rsidRPr="007F227E">
              <w:rPr>
                <w:rFonts w:asciiTheme="minorHAnsi" w:hAnsiTheme="minorHAnsi" w:cstheme="minorHAnsi"/>
              </w:rPr>
              <w:t xml:space="preserve">La capacidad de procesamiento de la planta es de 5,6 MMmcd de gas natural, que permite obtener diariamente 361 toneladas métricas de GLP, 350 barriles de gasolina natural y 195 barriles de gasolina rica en iso-pentanos. </w:t>
            </w:r>
          </w:p>
          <w:p w:rsidR="007F227E" w:rsidRPr="007F227E" w:rsidRDefault="007F227E" w:rsidP="00B442D0">
            <w:pPr>
              <w:spacing w:line="276" w:lineRule="auto"/>
              <w:ind w:left="357" w:right="193"/>
              <w:jc w:val="both"/>
              <w:rPr>
                <w:rFonts w:asciiTheme="minorHAnsi" w:hAnsiTheme="minorHAnsi" w:cstheme="minorHAnsi"/>
              </w:rPr>
            </w:pPr>
          </w:p>
          <w:p w:rsidR="007F227E" w:rsidRPr="007F227E" w:rsidRDefault="007F227E" w:rsidP="00B442D0">
            <w:pPr>
              <w:spacing w:line="276" w:lineRule="auto"/>
              <w:ind w:left="357" w:right="193"/>
              <w:jc w:val="both"/>
              <w:rPr>
                <w:rFonts w:asciiTheme="minorHAnsi" w:hAnsiTheme="minorHAnsi" w:cstheme="minorHAnsi"/>
              </w:rPr>
            </w:pPr>
            <w:r w:rsidRPr="007F227E">
              <w:rPr>
                <w:rFonts w:asciiTheme="minorHAnsi" w:hAnsiTheme="minorHAnsi" w:cstheme="minorHAnsi"/>
              </w:rPr>
              <w:t>Con el GLP obtenido se alimentan aproximadamente 36 mil garrafas de GLP por día, garantizando el abastecimiento del mercado interno, posibilitando, además, su exportación a otros países.</w:t>
            </w:r>
          </w:p>
          <w:p w:rsidR="007F227E" w:rsidRPr="007F227E" w:rsidRDefault="007F227E" w:rsidP="00B442D0">
            <w:pPr>
              <w:spacing w:line="276" w:lineRule="auto"/>
              <w:ind w:left="357" w:right="193"/>
              <w:jc w:val="both"/>
              <w:rPr>
                <w:rFonts w:asciiTheme="minorHAnsi" w:hAnsiTheme="minorHAnsi" w:cstheme="minorHAnsi"/>
              </w:rPr>
            </w:pPr>
          </w:p>
          <w:p w:rsidR="007F227E" w:rsidRPr="007F227E" w:rsidRDefault="007F227E" w:rsidP="00B442D0">
            <w:pPr>
              <w:spacing w:line="276" w:lineRule="auto"/>
              <w:ind w:left="357" w:right="193"/>
              <w:jc w:val="both"/>
              <w:rPr>
                <w:rFonts w:asciiTheme="minorHAnsi" w:hAnsiTheme="minorHAnsi" w:cstheme="minorHAnsi"/>
              </w:rPr>
            </w:pPr>
            <w:r w:rsidRPr="007F227E">
              <w:rPr>
                <w:rFonts w:asciiTheme="minorHAnsi" w:hAnsiTheme="minorHAnsi" w:cstheme="minorHAnsi"/>
              </w:rPr>
              <w:t xml:space="preserve">La Planta de Separación de Líquidos “Carlos Villegas Quiroga” se ubica en el municipio de Yacuiba de la provincia Gran Chaco del departamento de Tarija y su objetivo es recuperar la energía excedente que se exporta en el gas natural a Argentina. El gas rico que contiene metano, etano, propano, butano y otros compuestos que provienen de los megacampos Sábalo, San Alberto y Margarita alimentan a este complejo a través del Gasoducto de Integración Juana Azurduy (GIJA). </w:t>
            </w:r>
          </w:p>
          <w:p w:rsidR="007F227E" w:rsidRPr="007F227E" w:rsidRDefault="007F227E" w:rsidP="00B442D0">
            <w:pPr>
              <w:spacing w:line="276" w:lineRule="auto"/>
              <w:ind w:left="357" w:right="193"/>
              <w:jc w:val="both"/>
              <w:rPr>
                <w:rFonts w:asciiTheme="minorHAnsi" w:hAnsiTheme="minorHAnsi" w:cstheme="minorHAnsi"/>
              </w:rPr>
            </w:pPr>
          </w:p>
          <w:p w:rsidR="007F227E" w:rsidRPr="007F227E" w:rsidRDefault="007F227E" w:rsidP="00B442D0">
            <w:pPr>
              <w:spacing w:line="276" w:lineRule="auto"/>
              <w:ind w:left="357" w:right="193"/>
              <w:jc w:val="both"/>
              <w:rPr>
                <w:rFonts w:asciiTheme="minorHAnsi" w:hAnsiTheme="minorHAnsi" w:cstheme="minorHAnsi"/>
              </w:rPr>
            </w:pPr>
            <w:r w:rsidRPr="007F227E">
              <w:rPr>
                <w:rFonts w:asciiTheme="minorHAnsi" w:hAnsiTheme="minorHAnsi" w:cstheme="minorHAnsi"/>
              </w:rPr>
              <w:t>El inicio de operaciones comerciales se registra en 2015. Este complejo productivo cuenta con una superficie de 74,5 hectáreas. La capacidad de procesamiento es de 32,19 MMmcd de gas natural que permiten producir diariamente 3.144 toneladas métricas de etano, 2.247 toneladas métricas de GLP, 1.658 barriles de gasolina natural y 1.044 barriles de iso-pentanos.</w:t>
            </w:r>
          </w:p>
          <w:p w:rsidR="007F227E" w:rsidRPr="007F227E" w:rsidRDefault="007F227E" w:rsidP="00B442D0">
            <w:pPr>
              <w:spacing w:line="276" w:lineRule="auto"/>
              <w:ind w:left="357" w:right="193"/>
              <w:jc w:val="both"/>
              <w:rPr>
                <w:rFonts w:asciiTheme="minorHAnsi" w:hAnsiTheme="minorHAnsi" w:cstheme="minorHAnsi"/>
              </w:rPr>
            </w:pPr>
          </w:p>
          <w:p w:rsidR="007F227E" w:rsidRPr="007F227E" w:rsidRDefault="007F227E" w:rsidP="00B442D0">
            <w:pPr>
              <w:spacing w:line="276" w:lineRule="auto"/>
              <w:ind w:left="357" w:right="193"/>
              <w:jc w:val="both"/>
              <w:rPr>
                <w:rFonts w:asciiTheme="minorHAnsi" w:hAnsiTheme="minorHAnsi" w:cstheme="minorHAnsi"/>
              </w:rPr>
            </w:pPr>
            <w:r w:rsidRPr="007F227E">
              <w:rPr>
                <w:rFonts w:asciiTheme="minorHAnsi" w:hAnsiTheme="minorHAnsi" w:cstheme="minorHAnsi"/>
              </w:rPr>
              <w:t>Estas  plantas  permiten  la  recuperación  de  los  líquidos  que antes eran  transportados en  el  gas de exportación al Brasil y a la Argentina. La recuperación de licuables permite producir GLP, etano, gasolina natural e isopentano con mayor valor agregado.</w:t>
            </w:r>
          </w:p>
          <w:p w:rsidR="007F227E" w:rsidRPr="007F227E" w:rsidRDefault="007F227E" w:rsidP="007F227E">
            <w:pPr>
              <w:spacing w:line="276" w:lineRule="auto"/>
              <w:ind w:left="357" w:right="193"/>
              <w:jc w:val="both"/>
              <w:rPr>
                <w:rFonts w:asciiTheme="minorHAnsi" w:hAnsiTheme="minorHAnsi" w:cstheme="minorHAnsi"/>
              </w:rPr>
            </w:pPr>
          </w:p>
          <w:p w:rsidR="007F227E" w:rsidRPr="007F227E" w:rsidRDefault="007F227E" w:rsidP="007F227E">
            <w:pPr>
              <w:spacing w:line="276" w:lineRule="auto"/>
              <w:ind w:left="357" w:right="193"/>
              <w:jc w:val="both"/>
              <w:rPr>
                <w:rFonts w:asciiTheme="minorHAnsi" w:hAnsiTheme="minorHAnsi" w:cstheme="minorHAnsi"/>
              </w:rPr>
            </w:pPr>
            <w:r w:rsidRPr="007F227E">
              <w:rPr>
                <w:rFonts w:asciiTheme="minorHAnsi" w:hAnsiTheme="minorHAnsi" w:cstheme="minorHAnsi"/>
              </w:rPr>
              <w:t>Con el fin de garantizar una operación continua y segura de las Plantas de Separación de Líquidos, es importante para YPFB, implementar sistemas o mecanismos que permitan reducir la concentración de contaminantes, específicamente el mercurio, hasta límites admisibles que garanticen la protección de equipos críticos en planta y de esta manera se reduzcan el riesgo de fallas, paradas no programadas y/o accidentes industriales.</w:t>
            </w:r>
          </w:p>
          <w:p w:rsidR="007F227E" w:rsidRPr="007F227E" w:rsidRDefault="007F227E" w:rsidP="00B442D0">
            <w:pPr>
              <w:pStyle w:val="Prrafodelista"/>
              <w:spacing w:line="276" w:lineRule="auto"/>
              <w:ind w:left="356" w:right="192"/>
              <w:contextualSpacing/>
              <w:jc w:val="both"/>
              <w:rPr>
                <w:rFonts w:asciiTheme="minorHAnsi" w:hAnsiTheme="minorHAnsi" w:cstheme="minorHAnsi"/>
              </w:rPr>
            </w:pPr>
          </w:p>
          <w:p w:rsidR="007F227E" w:rsidRPr="007F227E" w:rsidRDefault="007F227E" w:rsidP="00B442D0">
            <w:pPr>
              <w:pStyle w:val="Prrafodelista"/>
              <w:spacing w:line="276" w:lineRule="auto"/>
              <w:ind w:left="356" w:right="192"/>
              <w:contextualSpacing/>
              <w:jc w:val="both"/>
              <w:rPr>
                <w:rFonts w:asciiTheme="minorHAnsi" w:hAnsiTheme="minorHAnsi" w:cstheme="minorHAnsi"/>
              </w:rPr>
            </w:pPr>
            <w:r w:rsidRPr="007F227E">
              <w:rPr>
                <w:rFonts w:asciiTheme="minorHAnsi" w:hAnsiTheme="minorHAnsi" w:cstheme="minorHAnsi"/>
              </w:rPr>
              <w:t>Estos sistemas deben tratar el gas de alimentación a planta por medio de un proceso de adsorción química, para reducir el nivel de mercurio hasta un valor aceptable sin alterar significativamente la presión y la temperatura del gas.</w:t>
            </w:r>
          </w:p>
          <w:p w:rsidR="007F227E" w:rsidRPr="007F227E" w:rsidRDefault="007F227E" w:rsidP="00B442D0">
            <w:pPr>
              <w:spacing w:line="276" w:lineRule="auto"/>
              <w:jc w:val="both"/>
              <w:rPr>
                <w:rFonts w:asciiTheme="minorHAnsi" w:eastAsia="Calibri" w:hAnsiTheme="minorHAnsi" w:cs="Arial"/>
              </w:rPr>
            </w:pPr>
          </w:p>
        </w:tc>
      </w:tr>
      <w:tr w:rsidR="007F227E" w:rsidRPr="007F227E" w:rsidTr="00B442D0">
        <w:tc>
          <w:tcPr>
            <w:tcW w:w="9507" w:type="dxa"/>
            <w:shd w:val="clear" w:color="auto" w:fill="9CC2E5" w:themeFill="accent1" w:themeFillTint="99"/>
          </w:tcPr>
          <w:p w:rsidR="007F227E" w:rsidRPr="007F227E" w:rsidRDefault="007F227E" w:rsidP="000273EA">
            <w:pPr>
              <w:pStyle w:val="Sinespaciado"/>
              <w:numPr>
                <w:ilvl w:val="1"/>
                <w:numId w:val="109"/>
              </w:numPr>
              <w:spacing w:line="276" w:lineRule="auto"/>
              <w:jc w:val="both"/>
              <w:rPr>
                <w:rFonts w:asciiTheme="minorHAnsi" w:hAnsiTheme="minorHAnsi" w:cs="Tahoma"/>
                <w:b/>
                <w:lang w:val="es-MX"/>
              </w:rPr>
            </w:pPr>
            <w:r w:rsidRPr="007F227E">
              <w:rPr>
                <w:rFonts w:asciiTheme="minorHAnsi" w:hAnsiTheme="minorHAnsi" w:cs="Tahoma"/>
                <w:b/>
              </w:rPr>
              <w:lastRenderedPageBreak/>
              <w:t>DEFINICIONES</w:t>
            </w:r>
          </w:p>
        </w:tc>
      </w:tr>
      <w:tr w:rsidR="007F227E" w:rsidRPr="007F227E" w:rsidTr="00B442D0">
        <w:tc>
          <w:tcPr>
            <w:tcW w:w="9507" w:type="dxa"/>
            <w:shd w:val="clear" w:color="auto" w:fill="auto"/>
          </w:tcPr>
          <w:p w:rsidR="007F227E" w:rsidRPr="007F227E" w:rsidRDefault="007F227E" w:rsidP="00B442D0">
            <w:pPr>
              <w:rPr>
                <w:rFonts w:asciiTheme="minorHAnsi" w:hAnsiTheme="minorHAnsi"/>
                <w:lang w:val="es-MX"/>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9"/>
              <w:gridCol w:w="6322"/>
            </w:tblGrid>
            <w:tr w:rsidR="007F227E" w:rsidRPr="007F227E" w:rsidTr="00B442D0">
              <w:tc>
                <w:tcPr>
                  <w:tcW w:w="2959" w:type="dxa"/>
                  <w:shd w:val="clear" w:color="auto" w:fill="auto"/>
                </w:tcPr>
                <w:p w:rsidR="007F227E" w:rsidRPr="007F227E" w:rsidRDefault="007F227E" w:rsidP="00B442D0">
                  <w:pPr>
                    <w:autoSpaceDE w:val="0"/>
                    <w:autoSpaceDN w:val="0"/>
                    <w:adjustRightInd w:val="0"/>
                    <w:spacing w:line="276" w:lineRule="auto"/>
                    <w:ind w:right="214"/>
                    <w:jc w:val="both"/>
                    <w:rPr>
                      <w:rFonts w:asciiTheme="minorHAnsi" w:hAnsiTheme="minorHAnsi" w:cstheme="minorHAnsi"/>
                    </w:rPr>
                  </w:pPr>
                  <w:r w:rsidRPr="007F227E">
                    <w:rPr>
                      <w:rFonts w:asciiTheme="minorHAnsi" w:hAnsiTheme="minorHAnsi" w:cstheme="minorHAnsi"/>
                    </w:rPr>
                    <w:t xml:space="preserve">CONTRATANTE </w:t>
                  </w:r>
                </w:p>
              </w:tc>
              <w:tc>
                <w:tcPr>
                  <w:tcW w:w="6322" w:type="dxa"/>
                  <w:shd w:val="clear" w:color="auto" w:fill="auto"/>
                </w:tcPr>
                <w:p w:rsidR="007F227E" w:rsidRPr="007F227E" w:rsidRDefault="007F227E" w:rsidP="00B442D0">
                  <w:pPr>
                    <w:autoSpaceDE w:val="0"/>
                    <w:autoSpaceDN w:val="0"/>
                    <w:adjustRightInd w:val="0"/>
                    <w:spacing w:line="276" w:lineRule="auto"/>
                    <w:jc w:val="both"/>
                    <w:rPr>
                      <w:rFonts w:asciiTheme="minorHAnsi" w:hAnsiTheme="minorHAnsi" w:cstheme="minorHAnsi"/>
                    </w:rPr>
                  </w:pPr>
                  <w:r w:rsidRPr="007F227E">
                    <w:rPr>
                      <w:rFonts w:asciiTheme="minorHAnsi" w:hAnsiTheme="minorHAnsi" w:cstheme="minorHAnsi"/>
                    </w:rPr>
                    <w:t>Yacimientos Petrolíferos Fiscales Bolivianos YPFB</w:t>
                  </w:r>
                </w:p>
              </w:tc>
            </w:tr>
            <w:tr w:rsidR="007F227E" w:rsidRPr="007F227E" w:rsidTr="00B442D0">
              <w:tc>
                <w:tcPr>
                  <w:tcW w:w="2959" w:type="dxa"/>
                  <w:shd w:val="clear" w:color="auto" w:fill="auto"/>
                </w:tcPr>
                <w:p w:rsidR="007F227E" w:rsidRPr="007F227E" w:rsidRDefault="007F227E" w:rsidP="00B442D0">
                  <w:pPr>
                    <w:tabs>
                      <w:tab w:val="left" w:pos="1905"/>
                    </w:tabs>
                    <w:autoSpaceDE w:val="0"/>
                    <w:autoSpaceDN w:val="0"/>
                    <w:adjustRightInd w:val="0"/>
                    <w:spacing w:line="276" w:lineRule="auto"/>
                    <w:ind w:right="214"/>
                    <w:jc w:val="both"/>
                    <w:rPr>
                      <w:rFonts w:asciiTheme="minorHAnsi" w:hAnsiTheme="minorHAnsi" w:cstheme="minorHAnsi"/>
                    </w:rPr>
                  </w:pPr>
                  <w:r w:rsidRPr="007F227E">
                    <w:rPr>
                      <w:rFonts w:asciiTheme="minorHAnsi" w:hAnsiTheme="minorHAnsi" w:cstheme="minorHAnsi"/>
                    </w:rPr>
                    <w:t>CONTRATISTA</w:t>
                  </w:r>
                </w:p>
              </w:tc>
              <w:tc>
                <w:tcPr>
                  <w:tcW w:w="6322" w:type="dxa"/>
                  <w:shd w:val="clear" w:color="auto" w:fill="auto"/>
                </w:tcPr>
                <w:p w:rsidR="007F227E" w:rsidRPr="007F227E" w:rsidRDefault="007F227E" w:rsidP="00B442D0">
                  <w:pPr>
                    <w:autoSpaceDE w:val="0"/>
                    <w:autoSpaceDN w:val="0"/>
                    <w:adjustRightInd w:val="0"/>
                    <w:spacing w:line="276" w:lineRule="auto"/>
                    <w:jc w:val="both"/>
                    <w:rPr>
                      <w:rFonts w:asciiTheme="minorHAnsi" w:hAnsiTheme="minorHAnsi" w:cstheme="minorHAnsi"/>
                    </w:rPr>
                  </w:pPr>
                  <w:r w:rsidRPr="007F227E">
                    <w:rPr>
                      <w:rFonts w:asciiTheme="minorHAnsi" w:hAnsiTheme="minorHAnsi" w:cs="Arial"/>
                    </w:rPr>
                    <w:t>Empresa que llevará a cabo la</w:t>
                  </w:r>
                  <w:r w:rsidRPr="007F227E">
                    <w:rPr>
                      <w:rFonts w:asciiTheme="minorHAnsi" w:hAnsiTheme="minorHAnsi" w:cstheme="minorHAnsi"/>
                    </w:rPr>
                    <w:t xml:space="preserve"> “INGENIERIA DE DETALLE, PROCURA, CONSTRUCCIÓN, COMISIONADO Y PUESTA EN MARCHA PARA LA IMPLEMENTACION DE UNIDADES DE REMOCION DE MERCURIO EN LAS PLANTAS DE SEPARACION DE LIQUIDOS RIO GRANDE Y CARLOS VILLEGAS”.</w:t>
                  </w:r>
                </w:p>
              </w:tc>
            </w:tr>
            <w:tr w:rsidR="007F227E" w:rsidRPr="007F227E" w:rsidTr="00B442D0">
              <w:tc>
                <w:tcPr>
                  <w:tcW w:w="2959" w:type="dxa"/>
                  <w:shd w:val="clear" w:color="auto" w:fill="auto"/>
                </w:tcPr>
                <w:p w:rsidR="007F227E" w:rsidRPr="007F227E" w:rsidRDefault="007F227E" w:rsidP="00B442D0">
                  <w:pPr>
                    <w:tabs>
                      <w:tab w:val="left" w:pos="1905"/>
                    </w:tabs>
                    <w:autoSpaceDE w:val="0"/>
                    <w:autoSpaceDN w:val="0"/>
                    <w:adjustRightInd w:val="0"/>
                    <w:spacing w:line="276" w:lineRule="auto"/>
                    <w:ind w:right="214"/>
                    <w:jc w:val="both"/>
                    <w:rPr>
                      <w:rFonts w:asciiTheme="minorHAnsi" w:hAnsiTheme="minorHAnsi" w:cstheme="minorHAnsi"/>
                    </w:rPr>
                  </w:pPr>
                  <w:r w:rsidRPr="007F227E">
                    <w:rPr>
                      <w:rFonts w:asciiTheme="minorHAnsi" w:hAnsiTheme="minorHAnsi" w:cstheme="minorHAnsi"/>
                    </w:rPr>
                    <w:t>Proyecto</w:t>
                  </w:r>
                </w:p>
              </w:tc>
              <w:tc>
                <w:tcPr>
                  <w:tcW w:w="6322" w:type="dxa"/>
                  <w:shd w:val="clear" w:color="auto" w:fill="auto"/>
                </w:tcPr>
                <w:p w:rsidR="007F227E" w:rsidRPr="007F227E" w:rsidRDefault="007F227E" w:rsidP="00B442D0">
                  <w:pPr>
                    <w:autoSpaceDE w:val="0"/>
                    <w:autoSpaceDN w:val="0"/>
                    <w:adjustRightInd w:val="0"/>
                    <w:spacing w:line="276" w:lineRule="auto"/>
                    <w:jc w:val="both"/>
                    <w:rPr>
                      <w:rFonts w:asciiTheme="minorHAnsi" w:hAnsiTheme="minorHAnsi" w:cstheme="minorHAnsi"/>
                    </w:rPr>
                  </w:pPr>
                  <w:r w:rsidRPr="007F227E">
                    <w:rPr>
                      <w:rFonts w:asciiTheme="minorHAnsi" w:hAnsiTheme="minorHAnsi" w:cstheme="minorHAnsi"/>
                    </w:rPr>
                    <w:t>Significa la totalidad de los trabajos y servicios de cualquier naturaleza a ser proporcionados o realizados por el CONTRATISTA que se encuentran específicamente considerados en el Contrato o que se produzca como resultado del alcance o la necesidad del objetivo del mismo, que se encuentra dentro del alcance del Contrato, incluyendo enunciativamente mas no limitativamente, relevamiento planialtimétrico, el estudio de suelos, el movimiento de suelos, la ingeniería de detalle, la procura de materiales y Equipos, Construcción, armado e instalación, Pre-comisionado, Comisionado, Puesta en Marcha y Prueba de Desempeño, el suministro de herramientas especiales, las Obras Civiles, electromecánicas, instrumentación y control así como el montaje, pruebas de control de calidad en campo necesarias para el arranque, la capacitación y apoyo técnico necesarias para los Equipos e instrumentos, conforme a lo descrito en las presentes especificaciones técnicas y sus anexos.</w:t>
                  </w:r>
                </w:p>
              </w:tc>
            </w:tr>
            <w:tr w:rsidR="007F227E" w:rsidRPr="007F227E" w:rsidTr="00B442D0">
              <w:tc>
                <w:tcPr>
                  <w:tcW w:w="2959" w:type="dxa"/>
                  <w:shd w:val="clear" w:color="auto" w:fill="auto"/>
                </w:tcPr>
                <w:p w:rsidR="007F227E" w:rsidRPr="007F227E" w:rsidRDefault="007F227E" w:rsidP="00B442D0">
                  <w:pPr>
                    <w:tabs>
                      <w:tab w:val="left" w:pos="1905"/>
                    </w:tabs>
                    <w:autoSpaceDE w:val="0"/>
                    <w:autoSpaceDN w:val="0"/>
                    <w:adjustRightInd w:val="0"/>
                    <w:spacing w:line="276" w:lineRule="auto"/>
                    <w:ind w:right="214"/>
                    <w:jc w:val="both"/>
                    <w:rPr>
                      <w:rFonts w:asciiTheme="minorHAnsi" w:hAnsiTheme="minorHAnsi" w:cstheme="minorHAnsi"/>
                    </w:rPr>
                  </w:pPr>
                  <w:r w:rsidRPr="007F227E">
                    <w:rPr>
                      <w:rFonts w:asciiTheme="minorHAnsi" w:hAnsiTheme="minorHAnsi" w:cstheme="minorHAnsi"/>
                    </w:rPr>
                    <w:t>Gerente del Contratante</w:t>
                  </w:r>
                </w:p>
              </w:tc>
              <w:tc>
                <w:tcPr>
                  <w:tcW w:w="6322" w:type="dxa"/>
                  <w:shd w:val="clear" w:color="auto" w:fill="auto"/>
                </w:tcPr>
                <w:p w:rsidR="007F227E" w:rsidRPr="007F227E" w:rsidRDefault="007F227E" w:rsidP="00B442D0">
                  <w:pPr>
                    <w:autoSpaceDE w:val="0"/>
                    <w:autoSpaceDN w:val="0"/>
                    <w:adjustRightInd w:val="0"/>
                    <w:spacing w:line="276" w:lineRule="auto"/>
                    <w:jc w:val="both"/>
                    <w:rPr>
                      <w:rFonts w:asciiTheme="minorHAnsi" w:hAnsiTheme="minorHAnsi" w:cstheme="minorHAnsi"/>
                    </w:rPr>
                  </w:pPr>
                  <w:r w:rsidRPr="007F227E">
                    <w:rPr>
                      <w:rFonts w:asciiTheme="minorHAnsi" w:hAnsiTheme="minorHAnsi" w:cstheme="minorHAnsi"/>
                    </w:rPr>
                    <w:t>Es la persona a cargo de la Gerencia de Ingeniería, Proyectos e Infraestructura o personal designado por el CONTRATANTE, encargado de llevar a cabo las funciones especificadas en las presentes especificaciones técnicas. </w:t>
                  </w:r>
                </w:p>
              </w:tc>
            </w:tr>
            <w:tr w:rsidR="007F227E" w:rsidRPr="007F227E" w:rsidTr="00B442D0">
              <w:tc>
                <w:tcPr>
                  <w:tcW w:w="2959" w:type="dxa"/>
                  <w:shd w:val="clear" w:color="auto" w:fill="auto"/>
                </w:tcPr>
                <w:p w:rsidR="007F227E" w:rsidRPr="007F227E" w:rsidRDefault="007F227E" w:rsidP="00B442D0">
                  <w:pPr>
                    <w:tabs>
                      <w:tab w:val="left" w:pos="1905"/>
                    </w:tabs>
                    <w:autoSpaceDE w:val="0"/>
                    <w:autoSpaceDN w:val="0"/>
                    <w:adjustRightInd w:val="0"/>
                    <w:spacing w:line="276" w:lineRule="auto"/>
                    <w:ind w:right="214"/>
                    <w:jc w:val="both"/>
                    <w:rPr>
                      <w:rFonts w:asciiTheme="minorHAnsi" w:hAnsiTheme="minorHAnsi" w:cstheme="minorHAnsi"/>
                    </w:rPr>
                  </w:pPr>
                  <w:r w:rsidRPr="007F227E">
                    <w:rPr>
                      <w:rFonts w:asciiTheme="minorHAnsi" w:hAnsiTheme="minorHAnsi" w:cstheme="minorHAnsi"/>
                    </w:rPr>
                    <w:t>FISCALIZACIÓN:</w:t>
                  </w:r>
                </w:p>
              </w:tc>
              <w:tc>
                <w:tcPr>
                  <w:tcW w:w="6322" w:type="dxa"/>
                  <w:shd w:val="clear" w:color="auto" w:fill="auto"/>
                </w:tcPr>
                <w:p w:rsidR="007F227E" w:rsidRPr="007F227E" w:rsidRDefault="007F227E" w:rsidP="00B442D0">
                  <w:pPr>
                    <w:jc w:val="both"/>
                    <w:rPr>
                      <w:rFonts w:asciiTheme="minorHAnsi" w:hAnsiTheme="minorHAnsi" w:cstheme="minorHAnsi"/>
                    </w:rPr>
                  </w:pPr>
                  <w:r w:rsidRPr="007F227E">
                    <w:rPr>
                      <w:rFonts w:asciiTheme="minorHAnsi" w:hAnsiTheme="minorHAnsi" w:cstheme="minorHAnsi"/>
                    </w:rPr>
                    <w:t xml:space="preserve">Personal designado interno o externo o empresa contratada, que representara al CONTRATANTE que tendrá a su cargo el seguimiento, control, verificación, validación y aprobación de las distintas etapas de ejecución del Proyecto y la responsabilidad de velar directa y permanentemente por la correcta ejecución y control de calidad de todos los trabajos </w:t>
                  </w:r>
                  <w:r w:rsidRPr="007F227E">
                    <w:rPr>
                      <w:rFonts w:asciiTheme="minorHAnsi" w:hAnsiTheme="minorHAnsi" w:cstheme="minorHAnsi"/>
                      <w:color w:val="000000"/>
                    </w:rPr>
                    <w:t xml:space="preserve">en obra, </w:t>
                  </w:r>
                  <w:r w:rsidRPr="007F227E">
                    <w:rPr>
                      <w:rFonts w:asciiTheme="minorHAnsi" w:hAnsiTheme="minorHAnsi" w:cstheme="minorHAnsi"/>
                    </w:rPr>
                    <w:t>debiendo verificar el cumplimiento del contrato, leyes bolivianas, normas aplicables, así como los plazos, entregables, certificaciones mensuales, calidad y costos del proyecto.</w:t>
                  </w:r>
                </w:p>
              </w:tc>
            </w:tr>
            <w:tr w:rsidR="007F227E" w:rsidRPr="007F227E" w:rsidTr="00B442D0">
              <w:tc>
                <w:tcPr>
                  <w:tcW w:w="2959" w:type="dxa"/>
                  <w:shd w:val="clear" w:color="auto" w:fill="auto"/>
                </w:tcPr>
                <w:p w:rsidR="007F227E" w:rsidRPr="007F227E" w:rsidRDefault="007F227E" w:rsidP="00B442D0">
                  <w:pPr>
                    <w:tabs>
                      <w:tab w:val="left" w:pos="1905"/>
                    </w:tabs>
                    <w:autoSpaceDE w:val="0"/>
                    <w:autoSpaceDN w:val="0"/>
                    <w:adjustRightInd w:val="0"/>
                    <w:spacing w:line="276" w:lineRule="auto"/>
                    <w:ind w:right="214"/>
                    <w:jc w:val="both"/>
                    <w:rPr>
                      <w:rFonts w:asciiTheme="minorHAnsi" w:hAnsiTheme="minorHAnsi" w:cstheme="minorHAnsi"/>
                    </w:rPr>
                  </w:pPr>
                  <w:r w:rsidRPr="007F227E">
                    <w:rPr>
                      <w:rFonts w:asciiTheme="minorHAnsi" w:hAnsiTheme="minorHAnsi" w:cstheme="minorHAnsi"/>
                    </w:rPr>
                    <w:t>Jefe de Fiscalización</w:t>
                  </w:r>
                </w:p>
              </w:tc>
              <w:tc>
                <w:tcPr>
                  <w:tcW w:w="6322" w:type="dxa"/>
                  <w:shd w:val="clear" w:color="auto" w:fill="auto"/>
                </w:tcPr>
                <w:p w:rsidR="007F227E" w:rsidRPr="007F227E" w:rsidRDefault="007F227E" w:rsidP="00B442D0">
                  <w:pPr>
                    <w:jc w:val="both"/>
                    <w:rPr>
                      <w:rFonts w:asciiTheme="minorHAnsi" w:hAnsiTheme="minorHAnsi" w:cstheme="minorHAnsi"/>
                    </w:rPr>
                  </w:pPr>
                  <w:r w:rsidRPr="007F227E">
                    <w:rPr>
                      <w:rFonts w:asciiTheme="minorHAnsi" w:hAnsiTheme="minorHAnsi" w:cstheme="minorHAnsi"/>
                    </w:rPr>
                    <w:t>Es el representante de la FISCALIZACION en el proyecto, será la persona de contacto y coordinación con el Gerente del CONTRATANTE</w:t>
                  </w:r>
                </w:p>
              </w:tc>
            </w:tr>
            <w:tr w:rsidR="007F227E" w:rsidRPr="007F227E" w:rsidTr="00B442D0">
              <w:tc>
                <w:tcPr>
                  <w:tcW w:w="2959" w:type="dxa"/>
                  <w:shd w:val="clear" w:color="auto" w:fill="auto"/>
                </w:tcPr>
                <w:p w:rsidR="007F227E" w:rsidRPr="007F227E" w:rsidRDefault="007F227E" w:rsidP="00B442D0">
                  <w:pPr>
                    <w:tabs>
                      <w:tab w:val="left" w:pos="1905"/>
                    </w:tabs>
                    <w:autoSpaceDE w:val="0"/>
                    <w:autoSpaceDN w:val="0"/>
                    <w:adjustRightInd w:val="0"/>
                    <w:spacing w:line="276" w:lineRule="auto"/>
                    <w:ind w:right="214"/>
                    <w:jc w:val="both"/>
                    <w:rPr>
                      <w:rFonts w:asciiTheme="minorHAnsi" w:hAnsiTheme="minorHAnsi" w:cstheme="minorHAnsi"/>
                    </w:rPr>
                  </w:pPr>
                  <w:r w:rsidRPr="007F227E">
                    <w:rPr>
                      <w:rFonts w:asciiTheme="minorHAnsi" w:hAnsiTheme="minorHAnsi" w:cstheme="minorHAnsi"/>
                    </w:rPr>
                    <w:t>IPC</w:t>
                  </w:r>
                </w:p>
              </w:tc>
              <w:tc>
                <w:tcPr>
                  <w:tcW w:w="6322" w:type="dxa"/>
                  <w:shd w:val="clear" w:color="auto" w:fill="auto"/>
                </w:tcPr>
                <w:p w:rsidR="007F227E" w:rsidRPr="007F227E" w:rsidRDefault="007F227E" w:rsidP="00B442D0">
                  <w:pPr>
                    <w:pStyle w:val="Sinespaciado"/>
                    <w:spacing w:line="276" w:lineRule="auto"/>
                    <w:jc w:val="both"/>
                    <w:rPr>
                      <w:rFonts w:asciiTheme="minorHAnsi" w:hAnsiTheme="minorHAnsi" w:cstheme="minorHAnsi"/>
                      <w:lang w:eastAsia="es-BO"/>
                    </w:rPr>
                  </w:pPr>
                  <w:r w:rsidRPr="007F227E">
                    <w:rPr>
                      <w:rFonts w:asciiTheme="minorHAnsi" w:hAnsiTheme="minorHAnsi" w:cstheme="minorHAnsi"/>
                    </w:rPr>
                    <w:t>Fase de Ingeniería Detallada, Adquisiciones y Construcción (incluye las actividades de Pre-Comisionado/Pruebas, Puesta en Operación, Comisionado y Pruebas de Desempeño).</w:t>
                  </w:r>
                </w:p>
              </w:tc>
            </w:tr>
            <w:tr w:rsidR="007F227E" w:rsidRPr="007F227E" w:rsidTr="00B442D0">
              <w:tc>
                <w:tcPr>
                  <w:tcW w:w="2959" w:type="dxa"/>
                  <w:shd w:val="clear" w:color="auto" w:fill="auto"/>
                </w:tcPr>
                <w:p w:rsidR="007F227E" w:rsidRPr="007F227E" w:rsidRDefault="007F227E" w:rsidP="00B442D0">
                  <w:pPr>
                    <w:tabs>
                      <w:tab w:val="left" w:pos="1905"/>
                    </w:tabs>
                    <w:autoSpaceDE w:val="0"/>
                    <w:autoSpaceDN w:val="0"/>
                    <w:adjustRightInd w:val="0"/>
                    <w:spacing w:line="276" w:lineRule="auto"/>
                    <w:ind w:right="214"/>
                    <w:jc w:val="both"/>
                    <w:rPr>
                      <w:rFonts w:asciiTheme="minorHAnsi" w:hAnsiTheme="minorHAnsi" w:cstheme="minorHAnsi"/>
                    </w:rPr>
                  </w:pPr>
                  <w:r w:rsidRPr="007F227E">
                    <w:rPr>
                      <w:rFonts w:asciiTheme="minorHAnsi" w:hAnsiTheme="minorHAnsi" w:cstheme="minorHAnsi"/>
                    </w:rPr>
                    <w:t>Culminación Mecánica</w:t>
                  </w:r>
                </w:p>
              </w:tc>
              <w:tc>
                <w:tcPr>
                  <w:tcW w:w="6322" w:type="dxa"/>
                  <w:shd w:val="clear" w:color="auto" w:fill="auto"/>
                </w:tcPr>
                <w:p w:rsidR="007F227E" w:rsidRPr="007F227E" w:rsidRDefault="007F227E" w:rsidP="00B442D0">
                  <w:pPr>
                    <w:tabs>
                      <w:tab w:val="left" w:pos="1905"/>
                    </w:tabs>
                    <w:autoSpaceDE w:val="0"/>
                    <w:autoSpaceDN w:val="0"/>
                    <w:adjustRightInd w:val="0"/>
                    <w:spacing w:line="276" w:lineRule="auto"/>
                    <w:jc w:val="both"/>
                    <w:rPr>
                      <w:rFonts w:asciiTheme="minorHAnsi" w:hAnsiTheme="minorHAnsi" w:cstheme="minorHAnsi"/>
                    </w:rPr>
                  </w:pPr>
                  <w:r w:rsidRPr="007F227E">
                    <w:rPr>
                      <w:rFonts w:asciiTheme="minorHAnsi" w:hAnsiTheme="minorHAnsi" w:cstheme="minorHAnsi"/>
                    </w:rPr>
                    <w:t xml:space="preserve">Es la etapa en la que los equipos y sistemas que componen la Planta estén completos y hayan sido construidos e instalados de acuerdo a la información y especificaciones finales de Diseño, las recomendaciones de los fabricantes y respetando la Normas y Regulaciones cuya aplicación es exigible contractualmente para el Proyecto. La terminación mecánica se confirmara a través de un Certificado extendido por el CONTRATANTE al CONTRATISTA,  </w:t>
                  </w:r>
                  <w:r w:rsidRPr="007F227E">
                    <w:rPr>
                      <w:rFonts w:asciiTheme="minorHAnsi" w:hAnsiTheme="minorHAnsi" w:cstheme="minorHAnsi"/>
                    </w:rPr>
                    <w:lastRenderedPageBreak/>
                    <w:t xml:space="preserve">con el cual, el CONTRATISTA estará autorizado para comenzar las siguientes actividades de pre-comisionado. </w:t>
                  </w:r>
                </w:p>
              </w:tc>
            </w:tr>
            <w:tr w:rsidR="007F227E" w:rsidRPr="007F227E" w:rsidTr="00B442D0">
              <w:tc>
                <w:tcPr>
                  <w:tcW w:w="2959" w:type="dxa"/>
                  <w:shd w:val="clear" w:color="auto" w:fill="auto"/>
                </w:tcPr>
                <w:p w:rsidR="007F227E" w:rsidRPr="007F227E" w:rsidRDefault="007F227E" w:rsidP="00B442D0">
                  <w:pPr>
                    <w:tabs>
                      <w:tab w:val="left" w:pos="1905"/>
                    </w:tabs>
                    <w:autoSpaceDE w:val="0"/>
                    <w:autoSpaceDN w:val="0"/>
                    <w:adjustRightInd w:val="0"/>
                    <w:spacing w:line="276" w:lineRule="auto"/>
                    <w:ind w:right="214"/>
                    <w:jc w:val="both"/>
                    <w:rPr>
                      <w:rFonts w:asciiTheme="minorHAnsi" w:hAnsiTheme="minorHAnsi" w:cstheme="minorHAnsi"/>
                    </w:rPr>
                  </w:pPr>
                  <w:r w:rsidRPr="007F227E">
                    <w:rPr>
                      <w:rFonts w:asciiTheme="minorHAnsi" w:hAnsiTheme="minorHAnsi" w:cstheme="minorHAnsi"/>
                    </w:rPr>
                    <w:lastRenderedPageBreak/>
                    <w:t>Pre-Comisionado</w:t>
                  </w:r>
                </w:p>
              </w:tc>
              <w:tc>
                <w:tcPr>
                  <w:tcW w:w="6322" w:type="dxa"/>
                  <w:shd w:val="clear" w:color="auto" w:fill="auto"/>
                </w:tcPr>
                <w:p w:rsidR="007F227E" w:rsidRPr="007F227E" w:rsidRDefault="007F227E" w:rsidP="00B442D0">
                  <w:pPr>
                    <w:tabs>
                      <w:tab w:val="left" w:pos="1905"/>
                    </w:tabs>
                    <w:autoSpaceDE w:val="0"/>
                    <w:autoSpaceDN w:val="0"/>
                    <w:adjustRightInd w:val="0"/>
                    <w:spacing w:line="276" w:lineRule="auto"/>
                    <w:jc w:val="both"/>
                    <w:rPr>
                      <w:rFonts w:asciiTheme="minorHAnsi" w:hAnsiTheme="minorHAnsi" w:cstheme="minorHAnsi"/>
                    </w:rPr>
                  </w:pPr>
                  <w:r w:rsidRPr="007F227E">
                    <w:rPr>
                      <w:rFonts w:asciiTheme="minorHAnsi" w:hAnsiTheme="minorHAnsi" w:cstheme="minorHAnsi"/>
                    </w:rPr>
                    <w:t>Es el conjunto de actividades de revisión, verificación, documentación y realización de las pruebas y ensayos necesarias para comprobar que todos los Sistemas que conforman el proyecto fueron correctamente instalados y debidamente probados, tal como exigen las bases de diseño, los manuales de los fabricantes de cada equipo, especificaciones y procedimientos del Proyecto. El pre-comisionado terminara una vez que los circuitos o sistemas han sido completados por el CONTRATISTA y aceptados por el CONTRATANTE.</w:t>
                  </w:r>
                </w:p>
              </w:tc>
            </w:tr>
            <w:tr w:rsidR="007F227E" w:rsidRPr="007F227E" w:rsidTr="00B442D0">
              <w:tc>
                <w:tcPr>
                  <w:tcW w:w="2959" w:type="dxa"/>
                  <w:shd w:val="clear" w:color="auto" w:fill="auto"/>
                </w:tcPr>
                <w:p w:rsidR="007F227E" w:rsidRPr="007F227E" w:rsidRDefault="007F227E" w:rsidP="00B442D0">
                  <w:pPr>
                    <w:tabs>
                      <w:tab w:val="left" w:pos="1905"/>
                    </w:tabs>
                    <w:autoSpaceDE w:val="0"/>
                    <w:autoSpaceDN w:val="0"/>
                    <w:adjustRightInd w:val="0"/>
                    <w:spacing w:line="276" w:lineRule="auto"/>
                    <w:ind w:right="214"/>
                    <w:jc w:val="both"/>
                    <w:rPr>
                      <w:rFonts w:asciiTheme="minorHAnsi" w:hAnsiTheme="minorHAnsi" w:cstheme="minorHAnsi"/>
                    </w:rPr>
                  </w:pPr>
                  <w:r w:rsidRPr="007F227E">
                    <w:rPr>
                      <w:rFonts w:asciiTheme="minorHAnsi" w:hAnsiTheme="minorHAnsi" w:cstheme="minorHAnsi"/>
                    </w:rPr>
                    <w:t xml:space="preserve">Comisionado </w:t>
                  </w:r>
                </w:p>
              </w:tc>
              <w:tc>
                <w:tcPr>
                  <w:tcW w:w="6322" w:type="dxa"/>
                  <w:shd w:val="clear" w:color="auto" w:fill="auto"/>
                </w:tcPr>
                <w:p w:rsidR="007F227E" w:rsidRPr="007F227E" w:rsidRDefault="007F227E" w:rsidP="00B442D0">
                  <w:pPr>
                    <w:autoSpaceDE w:val="0"/>
                    <w:autoSpaceDN w:val="0"/>
                    <w:adjustRightInd w:val="0"/>
                    <w:spacing w:line="276" w:lineRule="auto"/>
                    <w:jc w:val="both"/>
                    <w:rPr>
                      <w:rFonts w:asciiTheme="minorHAnsi" w:hAnsiTheme="minorHAnsi" w:cstheme="minorHAnsi"/>
                    </w:rPr>
                  </w:pPr>
                  <w:r w:rsidRPr="007F227E">
                    <w:rPr>
                      <w:rFonts w:asciiTheme="minorHAnsi" w:hAnsiTheme="minorHAnsi" w:cstheme="minorHAnsi"/>
                    </w:rPr>
                    <w:t>Son todas aquellas actividades requeridas para garantizar que los sistemas que conforman el proyecto, interactúen entre sí de acuerdo a los diseños, normas, requerimientos del cliente y recomendaciones de los fabricantes, estando expeditos para iniciar las actividades de Puesta en Marcha de la Planta. El periodo de comisionado comienza a partir de la terminación mecánica del primer sistema y una vez que el mismo ha sido pre-comisionado, y finaliza al firmar el permiso de arranque.</w:t>
                  </w:r>
                </w:p>
              </w:tc>
            </w:tr>
            <w:tr w:rsidR="007F227E" w:rsidRPr="007F227E" w:rsidTr="00B442D0">
              <w:tc>
                <w:tcPr>
                  <w:tcW w:w="2959" w:type="dxa"/>
                  <w:shd w:val="clear" w:color="auto" w:fill="auto"/>
                </w:tcPr>
                <w:p w:rsidR="007F227E" w:rsidRPr="007F227E" w:rsidRDefault="007F227E" w:rsidP="00B442D0">
                  <w:pPr>
                    <w:tabs>
                      <w:tab w:val="left" w:pos="1905"/>
                    </w:tabs>
                    <w:autoSpaceDE w:val="0"/>
                    <w:autoSpaceDN w:val="0"/>
                    <w:adjustRightInd w:val="0"/>
                    <w:spacing w:line="276" w:lineRule="auto"/>
                    <w:ind w:right="214"/>
                    <w:jc w:val="both"/>
                    <w:rPr>
                      <w:rFonts w:asciiTheme="minorHAnsi" w:hAnsiTheme="minorHAnsi" w:cstheme="minorHAnsi"/>
                    </w:rPr>
                  </w:pPr>
                  <w:r w:rsidRPr="007F227E">
                    <w:rPr>
                      <w:rFonts w:asciiTheme="minorHAnsi" w:hAnsiTheme="minorHAnsi" w:cstheme="minorHAnsi"/>
                    </w:rPr>
                    <w:t>Puesta en Marcha (PEM)</w:t>
                  </w:r>
                </w:p>
              </w:tc>
              <w:tc>
                <w:tcPr>
                  <w:tcW w:w="6322" w:type="dxa"/>
                  <w:shd w:val="clear" w:color="auto" w:fill="auto"/>
                </w:tcPr>
                <w:p w:rsidR="007F227E" w:rsidRPr="007F227E" w:rsidRDefault="007F227E" w:rsidP="00B442D0">
                  <w:pPr>
                    <w:tabs>
                      <w:tab w:val="left" w:pos="1905"/>
                    </w:tabs>
                    <w:autoSpaceDE w:val="0"/>
                    <w:autoSpaceDN w:val="0"/>
                    <w:adjustRightInd w:val="0"/>
                    <w:spacing w:line="276" w:lineRule="auto"/>
                    <w:jc w:val="both"/>
                    <w:rPr>
                      <w:rFonts w:asciiTheme="minorHAnsi" w:hAnsiTheme="minorHAnsi" w:cstheme="minorHAnsi"/>
                    </w:rPr>
                  </w:pPr>
                  <w:r w:rsidRPr="007F227E">
                    <w:rPr>
                      <w:rFonts w:asciiTheme="minorHAnsi" w:hAnsiTheme="minorHAnsi" w:cstheme="minorHAnsi"/>
                    </w:rPr>
                    <w:t>Son las actividades requeridas para llevar una unidad al estado de producción a capacidad de diseño y con los productos en especificación verificando que las instalaciones como un todo operen de acuerdo con las condiciones de diseño, procediendo gradualmente a poner las instalaciones en operación paso por paso y de un modo controlado, seguro y confiable hasta que estas alcancen las condiciones normales de operación y la producción se haya estabilizado. La Puesta en Marcha finaliza una vez que una unidad ha sido estabilizada en condiciones operacionales normales y aceptadas por el CONTRATANTE.</w:t>
                  </w:r>
                </w:p>
              </w:tc>
            </w:tr>
            <w:tr w:rsidR="007F227E" w:rsidRPr="007F227E" w:rsidTr="00B442D0">
              <w:tc>
                <w:tcPr>
                  <w:tcW w:w="2959" w:type="dxa"/>
                  <w:shd w:val="clear" w:color="auto" w:fill="auto"/>
                </w:tcPr>
                <w:p w:rsidR="007F227E" w:rsidRPr="007F227E" w:rsidRDefault="007F227E" w:rsidP="00B442D0">
                  <w:pPr>
                    <w:autoSpaceDE w:val="0"/>
                    <w:autoSpaceDN w:val="0"/>
                    <w:adjustRightInd w:val="0"/>
                    <w:spacing w:line="276" w:lineRule="auto"/>
                    <w:jc w:val="both"/>
                    <w:rPr>
                      <w:rFonts w:asciiTheme="minorHAnsi" w:hAnsiTheme="minorHAnsi" w:cstheme="minorHAnsi"/>
                      <w:b/>
                    </w:rPr>
                  </w:pPr>
                  <w:r w:rsidRPr="007F227E">
                    <w:rPr>
                      <w:rFonts w:asciiTheme="minorHAnsi" w:hAnsiTheme="minorHAnsi" w:cstheme="minorHAnsi"/>
                    </w:rPr>
                    <w:t>Pruebas de Desempeño</w:t>
                  </w:r>
                </w:p>
              </w:tc>
              <w:tc>
                <w:tcPr>
                  <w:tcW w:w="6322" w:type="dxa"/>
                  <w:shd w:val="clear" w:color="auto" w:fill="auto"/>
                </w:tcPr>
                <w:p w:rsidR="007F227E" w:rsidRPr="007F227E" w:rsidRDefault="007F227E" w:rsidP="00B442D0">
                  <w:pPr>
                    <w:autoSpaceDE w:val="0"/>
                    <w:autoSpaceDN w:val="0"/>
                    <w:adjustRightInd w:val="0"/>
                    <w:jc w:val="both"/>
                    <w:rPr>
                      <w:rFonts w:asciiTheme="minorHAnsi" w:hAnsiTheme="minorHAnsi" w:cstheme="minorHAnsi"/>
                    </w:rPr>
                  </w:pPr>
                  <w:r w:rsidRPr="007F227E">
                    <w:rPr>
                      <w:rStyle w:val="a"/>
                      <w:rFonts w:asciiTheme="minorHAnsi" w:hAnsiTheme="minorHAnsi" w:cstheme="minorHAnsi"/>
                      <w:bdr w:val="none" w:sz="0" w:space="0" w:color="auto" w:frame="1"/>
                      <w:shd w:val="clear" w:color="auto" w:fill="FFFFFF"/>
                    </w:rPr>
                    <w:t xml:space="preserve">Son las pruebas de garantía de funcionamiento de las instalaciones de la Planta, estas pruebas permiten verificar los parámetros de operación (capacidad de la planta para operar en las condiciones </w:t>
                  </w:r>
                  <w:r w:rsidRPr="007F227E">
                    <w:rPr>
                      <w:rFonts w:asciiTheme="minorHAnsi" w:hAnsiTheme="minorHAnsi" w:cstheme="minorHAnsi"/>
                    </w:rPr>
                    <w:t>de diseño máximas y/o mínimas y</w:t>
                  </w:r>
                  <w:r w:rsidRPr="007F227E">
                    <w:rPr>
                      <w:rStyle w:val="a"/>
                      <w:rFonts w:asciiTheme="minorHAnsi" w:hAnsiTheme="minorHAnsi" w:cstheme="minorHAnsi"/>
                      <w:bdr w:val="none" w:sz="0" w:space="0" w:color="auto" w:frame="1"/>
                      <w:shd w:val="clear" w:color="auto" w:fill="FFFFFF"/>
                    </w:rPr>
                    <w:t xml:space="preserve"> en condiciones de operación y producción normales) garantizados contractualmente en el Proyecto.</w:t>
                  </w:r>
                  <w:r w:rsidRPr="007F227E">
                    <w:rPr>
                      <w:rFonts w:asciiTheme="minorHAnsi" w:hAnsiTheme="minorHAnsi" w:cstheme="minorHAnsi"/>
                    </w:rPr>
                    <w:t xml:space="preserve"> </w:t>
                  </w:r>
                </w:p>
              </w:tc>
            </w:tr>
            <w:tr w:rsidR="007F227E" w:rsidRPr="007F227E" w:rsidTr="00B442D0">
              <w:tc>
                <w:tcPr>
                  <w:tcW w:w="2959" w:type="dxa"/>
                  <w:shd w:val="clear" w:color="auto" w:fill="auto"/>
                </w:tcPr>
                <w:p w:rsidR="007F227E" w:rsidRPr="007F227E" w:rsidRDefault="007F227E" w:rsidP="00B442D0">
                  <w:pPr>
                    <w:tabs>
                      <w:tab w:val="left" w:pos="1905"/>
                    </w:tabs>
                    <w:autoSpaceDE w:val="0"/>
                    <w:autoSpaceDN w:val="0"/>
                    <w:adjustRightInd w:val="0"/>
                    <w:spacing w:line="276" w:lineRule="auto"/>
                    <w:ind w:right="214"/>
                    <w:jc w:val="both"/>
                    <w:rPr>
                      <w:rFonts w:asciiTheme="minorHAnsi" w:hAnsiTheme="minorHAnsi" w:cstheme="minorHAnsi"/>
                    </w:rPr>
                  </w:pPr>
                  <w:r w:rsidRPr="007F227E">
                    <w:rPr>
                      <w:rFonts w:asciiTheme="minorHAnsi" w:hAnsiTheme="minorHAnsi" w:cstheme="minorHAnsi"/>
                    </w:rPr>
                    <w:t>Cierre administrativo del Proyecto</w:t>
                  </w:r>
                </w:p>
              </w:tc>
              <w:tc>
                <w:tcPr>
                  <w:tcW w:w="6322" w:type="dxa"/>
                  <w:shd w:val="clear" w:color="auto" w:fill="auto"/>
                </w:tcPr>
                <w:p w:rsidR="007F227E" w:rsidRPr="007F227E" w:rsidRDefault="007F227E" w:rsidP="00B442D0">
                  <w:pPr>
                    <w:tabs>
                      <w:tab w:val="left" w:pos="1905"/>
                    </w:tabs>
                    <w:autoSpaceDE w:val="0"/>
                    <w:autoSpaceDN w:val="0"/>
                    <w:adjustRightInd w:val="0"/>
                    <w:spacing w:line="276" w:lineRule="auto"/>
                    <w:jc w:val="both"/>
                    <w:rPr>
                      <w:rFonts w:asciiTheme="minorHAnsi" w:hAnsiTheme="minorHAnsi" w:cstheme="minorHAnsi"/>
                    </w:rPr>
                  </w:pPr>
                  <w:r w:rsidRPr="007F227E">
                    <w:rPr>
                      <w:rFonts w:asciiTheme="minorHAnsi" w:hAnsiTheme="minorHAnsi" w:cstheme="minorHAnsi"/>
                    </w:rPr>
                    <w:t>Actividad posterior a la recepción definitiva, donde el CONTRATISTA presenta la planilla final, la Fiscalización deberá proceder al Cierre Administrativo del Contrato, elaborando el Informe Final de la Conclusión remitiéndolo al Contratante, para su aprobación y remisión a las instancias para generar los informes que den lugar al cierre administrativo, adjuntando siguiente documentación que corresponda.</w:t>
                  </w:r>
                </w:p>
              </w:tc>
            </w:tr>
            <w:tr w:rsidR="007F227E" w:rsidRPr="007F227E" w:rsidTr="00B442D0">
              <w:tc>
                <w:tcPr>
                  <w:tcW w:w="2959" w:type="dxa"/>
                  <w:shd w:val="clear" w:color="auto" w:fill="auto"/>
                </w:tcPr>
                <w:p w:rsidR="007F227E" w:rsidRPr="007F227E" w:rsidRDefault="007F227E" w:rsidP="00B442D0">
                  <w:pPr>
                    <w:tabs>
                      <w:tab w:val="left" w:pos="1905"/>
                    </w:tabs>
                    <w:autoSpaceDE w:val="0"/>
                    <w:autoSpaceDN w:val="0"/>
                    <w:adjustRightInd w:val="0"/>
                    <w:spacing w:line="276" w:lineRule="auto"/>
                    <w:ind w:right="214"/>
                    <w:jc w:val="both"/>
                    <w:rPr>
                      <w:rFonts w:asciiTheme="minorHAnsi" w:hAnsiTheme="minorHAnsi" w:cstheme="minorHAnsi"/>
                    </w:rPr>
                  </w:pPr>
                  <w:r w:rsidRPr="007F227E">
                    <w:rPr>
                      <w:rFonts w:asciiTheme="minorHAnsi" w:hAnsiTheme="minorHAnsi" w:cstheme="minorHAnsi"/>
                    </w:rPr>
                    <w:t>PROVEEDOR del adsorbente</w:t>
                  </w:r>
                </w:p>
              </w:tc>
              <w:tc>
                <w:tcPr>
                  <w:tcW w:w="6322" w:type="dxa"/>
                  <w:shd w:val="clear" w:color="auto" w:fill="auto"/>
                </w:tcPr>
                <w:p w:rsidR="007F227E" w:rsidRPr="007F227E" w:rsidRDefault="007F227E" w:rsidP="00B442D0">
                  <w:pPr>
                    <w:tabs>
                      <w:tab w:val="left" w:pos="1905"/>
                    </w:tabs>
                    <w:autoSpaceDE w:val="0"/>
                    <w:autoSpaceDN w:val="0"/>
                    <w:adjustRightInd w:val="0"/>
                    <w:spacing w:line="276" w:lineRule="auto"/>
                    <w:jc w:val="both"/>
                    <w:rPr>
                      <w:rFonts w:asciiTheme="minorHAnsi" w:hAnsiTheme="minorHAnsi" w:cstheme="minorHAnsi"/>
                    </w:rPr>
                  </w:pPr>
                  <w:r w:rsidRPr="007F227E">
                    <w:rPr>
                      <w:rFonts w:asciiTheme="minorHAnsi" w:hAnsiTheme="minorHAnsi" w:cstheme="minorHAnsi"/>
                    </w:rPr>
                    <w:t>Significa la empresa encargada de proveer el material adsorbente (material que retiene el mercurio de la corriente de gas) seleccionado por el CONTRATISTA en estricto cumplimiento de las especificaciones definidas por YPFB.</w:t>
                  </w:r>
                </w:p>
              </w:tc>
            </w:tr>
            <w:tr w:rsidR="007F227E" w:rsidRPr="007F227E" w:rsidTr="00B442D0">
              <w:tc>
                <w:tcPr>
                  <w:tcW w:w="2959" w:type="dxa"/>
                  <w:shd w:val="clear" w:color="auto" w:fill="auto"/>
                </w:tcPr>
                <w:p w:rsidR="007F227E" w:rsidRPr="007F227E" w:rsidRDefault="007F227E" w:rsidP="00B442D0">
                  <w:pPr>
                    <w:tabs>
                      <w:tab w:val="left" w:pos="1905"/>
                    </w:tabs>
                    <w:autoSpaceDE w:val="0"/>
                    <w:autoSpaceDN w:val="0"/>
                    <w:adjustRightInd w:val="0"/>
                    <w:spacing w:line="276" w:lineRule="auto"/>
                    <w:ind w:right="214"/>
                    <w:jc w:val="both"/>
                    <w:rPr>
                      <w:rFonts w:asciiTheme="minorHAnsi" w:hAnsiTheme="minorHAnsi" w:cstheme="minorHAnsi"/>
                    </w:rPr>
                  </w:pPr>
                  <w:r w:rsidRPr="007F227E">
                    <w:rPr>
                      <w:rFonts w:asciiTheme="minorHAnsi" w:hAnsiTheme="minorHAnsi" w:cstheme="minorHAnsi"/>
                    </w:rPr>
                    <w:t>“Interconexión de sistemas”</w:t>
                  </w:r>
                </w:p>
              </w:tc>
              <w:tc>
                <w:tcPr>
                  <w:tcW w:w="6322" w:type="dxa"/>
                  <w:shd w:val="clear" w:color="auto" w:fill="auto"/>
                </w:tcPr>
                <w:p w:rsidR="007F227E" w:rsidRPr="007F227E" w:rsidRDefault="007F227E" w:rsidP="00B442D0">
                  <w:pPr>
                    <w:tabs>
                      <w:tab w:val="left" w:pos="1905"/>
                    </w:tabs>
                    <w:autoSpaceDE w:val="0"/>
                    <w:autoSpaceDN w:val="0"/>
                    <w:adjustRightInd w:val="0"/>
                    <w:spacing w:line="276" w:lineRule="auto"/>
                    <w:jc w:val="both"/>
                    <w:rPr>
                      <w:rFonts w:asciiTheme="minorHAnsi" w:hAnsiTheme="minorHAnsi" w:cstheme="minorHAnsi"/>
                    </w:rPr>
                  </w:pPr>
                  <w:r w:rsidRPr="007F227E">
                    <w:rPr>
                      <w:rFonts w:asciiTheme="minorHAnsi" w:hAnsiTheme="minorHAnsi" w:cstheme="minorHAnsi"/>
                    </w:rPr>
                    <w:t xml:space="preserve">Fecha en la que el CONTRATISTA concluyo con todos los trabajos constructivos, montaje, liberación, pre-comisionado y otros (carga de adsorbentes, etc.) que se pueden llevar a cabo con las PSLs en operación, se entiende que al llegar a este hito, solo restan las actividades de </w:t>
                  </w:r>
                  <w:r w:rsidRPr="007F227E">
                    <w:rPr>
                      <w:rFonts w:asciiTheme="minorHAnsi" w:hAnsiTheme="minorHAnsi" w:cstheme="minorHAnsi"/>
                    </w:rPr>
                    <w:lastRenderedPageBreak/>
                    <w:t>interconexión final con las plantas y para ello se requiere un paro programado de las mismas.</w:t>
                  </w:r>
                </w:p>
              </w:tc>
            </w:tr>
            <w:tr w:rsidR="007F227E" w:rsidRPr="007F227E" w:rsidTr="00B442D0">
              <w:tc>
                <w:tcPr>
                  <w:tcW w:w="2959" w:type="dxa"/>
                  <w:shd w:val="clear" w:color="auto" w:fill="auto"/>
                </w:tcPr>
                <w:p w:rsidR="007F227E" w:rsidRPr="007F227E" w:rsidRDefault="007F227E" w:rsidP="00B442D0">
                  <w:pPr>
                    <w:tabs>
                      <w:tab w:val="left" w:pos="1905"/>
                    </w:tabs>
                    <w:autoSpaceDE w:val="0"/>
                    <w:autoSpaceDN w:val="0"/>
                    <w:adjustRightInd w:val="0"/>
                    <w:spacing w:line="276" w:lineRule="auto"/>
                    <w:ind w:right="214"/>
                    <w:jc w:val="both"/>
                    <w:rPr>
                      <w:rFonts w:asciiTheme="minorHAnsi" w:hAnsiTheme="minorHAnsi" w:cstheme="minorHAnsi"/>
                    </w:rPr>
                  </w:pPr>
                  <w:r w:rsidRPr="007F227E">
                    <w:rPr>
                      <w:rFonts w:asciiTheme="minorHAnsi" w:hAnsiTheme="minorHAnsi" w:cstheme="minorHAnsi"/>
                    </w:rPr>
                    <w:lastRenderedPageBreak/>
                    <w:t>Personal Complementario</w:t>
                  </w:r>
                </w:p>
              </w:tc>
              <w:tc>
                <w:tcPr>
                  <w:tcW w:w="6322" w:type="dxa"/>
                  <w:shd w:val="clear" w:color="auto" w:fill="auto"/>
                </w:tcPr>
                <w:p w:rsidR="007F227E" w:rsidRPr="007F227E" w:rsidRDefault="007F227E" w:rsidP="00B442D0">
                  <w:pPr>
                    <w:autoSpaceDE w:val="0"/>
                    <w:autoSpaceDN w:val="0"/>
                    <w:spacing w:line="276" w:lineRule="auto"/>
                    <w:jc w:val="both"/>
                    <w:rPr>
                      <w:rFonts w:asciiTheme="minorHAnsi" w:hAnsiTheme="minorHAnsi" w:cstheme="minorHAnsi"/>
                    </w:rPr>
                  </w:pPr>
                  <w:r w:rsidRPr="007F227E">
                    <w:rPr>
                      <w:rFonts w:asciiTheme="minorHAnsi" w:hAnsiTheme="minorHAnsi" w:cs="Calibri"/>
                    </w:rPr>
                    <w:t>Profesionales de apoyo y personal adicional propuesto por la FISCALIZACIÓN, que colaboraran en el desarrollo del Servicio (entre ellos chofer y otros) que en su experiencia considere necesario para el buen desarrollo de la FISCALIZACIÓN.</w:t>
                  </w:r>
                </w:p>
              </w:tc>
            </w:tr>
            <w:tr w:rsidR="007F227E" w:rsidRPr="007F227E" w:rsidTr="00B442D0">
              <w:tc>
                <w:tcPr>
                  <w:tcW w:w="2959" w:type="dxa"/>
                  <w:shd w:val="clear" w:color="auto" w:fill="auto"/>
                </w:tcPr>
                <w:p w:rsidR="007F227E" w:rsidRPr="007F227E" w:rsidRDefault="007F227E" w:rsidP="00B442D0">
                  <w:pPr>
                    <w:tabs>
                      <w:tab w:val="left" w:pos="1905"/>
                    </w:tabs>
                    <w:autoSpaceDE w:val="0"/>
                    <w:autoSpaceDN w:val="0"/>
                    <w:adjustRightInd w:val="0"/>
                    <w:spacing w:line="276" w:lineRule="auto"/>
                    <w:ind w:right="214"/>
                    <w:jc w:val="both"/>
                    <w:rPr>
                      <w:rFonts w:asciiTheme="minorHAnsi" w:hAnsiTheme="minorHAnsi" w:cstheme="minorHAnsi"/>
                    </w:rPr>
                  </w:pPr>
                  <w:r w:rsidRPr="007F227E">
                    <w:rPr>
                      <w:rFonts w:asciiTheme="minorHAnsi" w:hAnsiTheme="minorHAnsi" w:cstheme="minorHAnsi"/>
                    </w:rPr>
                    <w:t>Oferente</w:t>
                  </w:r>
                </w:p>
              </w:tc>
              <w:tc>
                <w:tcPr>
                  <w:tcW w:w="6322" w:type="dxa"/>
                  <w:shd w:val="clear" w:color="auto" w:fill="auto"/>
                </w:tcPr>
                <w:p w:rsidR="007F227E" w:rsidRPr="007F227E" w:rsidRDefault="007F227E" w:rsidP="00B442D0">
                  <w:pPr>
                    <w:tabs>
                      <w:tab w:val="left" w:pos="1905"/>
                    </w:tabs>
                    <w:autoSpaceDE w:val="0"/>
                    <w:autoSpaceDN w:val="0"/>
                    <w:adjustRightInd w:val="0"/>
                    <w:spacing w:line="276" w:lineRule="auto"/>
                    <w:jc w:val="both"/>
                    <w:rPr>
                      <w:rFonts w:asciiTheme="minorHAnsi" w:hAnsiTheme="minorHAnsi" w:cstheme="minorHAnsi"/>
                    </w:rPr>
                  </w:pPr>
                  <w:r w:rsidRPr="007F227E">
                    <w:rPr>
                      <w:rFonts w:asciiTheme="minorHAnsi" w:hAnsiTheme="minorHAnsi" w:cstheme="minorHAnsi"/>
                    </w:rPr>
                    <w:t>Cada una de las empresas interesadas a participar del proceso de contratación del servicio de FISCALIZACIÓN detallado en el presente documento.</w:t>
                  </w:r>
                </w:p>
              </w:tc>
            </w:tr>
            <w:tr w:rsidR="007F227E" w:rsidRPr="007F227E" w:rsidTr="00B442D0">
              <w:tc>
                <w:tcPr>
                  <w:tcW w:w="2959" w:type="dxa"/>
                  <w:shd w:val="clear" w:color="auto" w:fill="auto"/>
                </w:tcPr>
                <w:p w:rsidR="007F227E" w:rsidRPr="007F227E" w:rsidRDefault="007F227E" w:rsidP="00B442D0">
                  <w:pPr>
                    <w:tabs>
                      <w:tab w:val="left" w:pos="1905"/>
                    </w:tabs>
                    <w:autoSpaceDE w:val="0"/>
                    <w:autoSpaceDN w:val="0"/>
                    <w:adjustRightInd w:val="0"/>
                    <w:spacing w:line="276" w:lineRule="auto"/>
                    <w:ind w:right="214"/>
                    <w:jc w:val="both"/>
                    <w:rPr>
                      <w:rFonts w:asciiTheme="minorHAnsi" w:hAnsiTheme="minorHAnsi" w:cstheme="minorHAnsi"/>
                    </w:rPr>
                  </w:pPr>
                  <w:r w:rsidRPr="007F227E">
                    <w:rPr>
                      <w:rFonts w:asciiTheme="minorHAnsi" w:hAnsiTheme="minorHAnsi" w:cstheme="minorHAnsi"/>
                    </w:rPr>
                    <w:t>E</w:t>
                  </w:r>
                  <w:r w:rsidRPr="007F227E">
                    <w:rPr>
                      <w:rFonts w:asciiTheme="minorHAnsi" w:hAnsiTheme="minorHAnsi" w:cstheme="minorHAnsi"/>
                      <w:lang w:val="es-ES_tradnl"/>
                    </w:rPr>
                    <w:t>n sitio</w:t>
                  </w:r>
                </w:p>
              </w:tc>
              <w:tc>
                <w:tcPr>
                  <w:tcW w:w="6322" w:type="dxa"/>
                  <w:shd w:val="clear" w:color="auto" w:fill="auto"/>
                </w:tcPr>
                <w:p w:rsidR="007F227E" w:rsidRPr="007F227E" w:rsidRDefault="007F227E" w:rsidP="00B442D0">
                  <w:pPr>
                    <w:tabs>
                      <w:tab w:val="left" w:pos="1905"/>
                    </w:tabs>
                    <w:autoSpaceDE w:val="0"/>
                    <w:autoSpaceDN w:val="0"/>
                    <w:adjustRightInd w:val="0"/>
                    <w:spacing w:line="276" w:lineRule="auto"/>
                    <w:jc w:val="both"/>
                    <w:rPr>
                      <w:rFonts w:asciiTheme="minorHAnsi" w:hAnsiTheme="minorHAnsi" w:cstheme="minorHAnsi"/>
                    </w:rPr>
                  </w:pPr>
                  <w:r w:rsidRPr="007F227E">
                    <w:rPr>
                      <w:rFonts w:asciiTheme="minorHAnsi" w:hAnsiTheme="minorHAnsi" w:cstheme="minorHAnsi"/>
                    </w:rPr>
                    <w:t>Corresponde al lugar de entrega de los equipos, materiales, instrumentos y otros componentes del proyecto, según corresponda:</w:t>
                  </w:r>
                </w:p>
                <w:p w:rsidR="007F227E" w:rsidRPr="007F227E" w:rsidRDefault="007F227E" w:rsidP="000273EA">
                  <w:pPr>
                    <w:pStyle w:val="Prrafodelista"/>
                    <w:numPr>
                      <w:ilvl w:val="0"/>
                      <w:numId w:val="133"/>
                    </w:numPr>
                    <w:tabs>
                      <w:tab w:val="left" w:pos="1905"/>
                    </w:tabs>
                    <w:autoSpaceDE w:val="0"/>
                    <w:autoSpaceDN w:val="0"/>
                    <w:adjustRightInd w:val="0"/>
                    <w:spacing w:line="276" w:lineRule="auto"/>
                    <w:ind w:left="0"/>
                    <w:jc w:val="both"/>
                    <w:rPr>
                      <w:rFonts w:asciiTheme="minorHAnsi" w:hAnsiTheme="minorHAnsi" w:cstheme="minorHAnsi"/>
                    </w:rPr>
                  </w:pPr>
                  <w:r w:rsidRPr="007F227E">
                    <w:rPr>
                      <w:rFonts w:asciiTheme="minorHAnsi" w:hAnsiTheme="minorHAnsi" w:cstheme="minorHAnsi"/>
                    </w:rPr>
                    <w:t>Planta Carlos Villegas, Yacuiba – Tarija</w:t>
                  </w:r>
                </w:p>
                <w:p w:rsidR="007F227E" w:rsidRPr="007F227E" w:rsidRDefault="007F227E" w:rsidP="000273EA">
                  <w:pPr>
                    <w:pStyle w:val="Prrafodelista"/>
                    <w:numPr>
                      <w:ilvl w:val="0"/>
                      <w:numId w:val="133"/>
                    </w:numPr>
                    <w:tabs>
                      <w:tab w:val="left" w:pos="1905"/>
                    </w:tabs>
                    <w:autoSpaceDE w:val="0"/>
                    <w:autoSpaceDN w:val="0"/>
                    <w:adjustRightInd w:val="0"/>
                    <w:spacing w:line="276" w:lineRule="auto"/>
                    <w:ind w:left="0"/>
                    <w:jc w:val="both"/>
                    <w:rPr>
                      <w:rFonts w:asciiTheme="minorHAnsi" w:hAnsiTheme="minorHAnsi" w:cstheme="minorHAnsi"/>
                    </w:rPr>
                  </w:pPr>
                  <w:r w:rsidRPr="007F227E">
                    <w:rPr>
                      <w:rFonts w:asciiTheme="minorHAnsi" w:hAnsiTheme="minorHAnsi" w:cstheme="minorHAnsi"/>
                    </w:rPr>
                    <w:t>Planta Rio Grande, Cabezas – Santa Cruz</w:t>
                  </w:r>
                </w:p>
              </w:tc>
            </w:tr>
            <w:tr w:rsidR="007F227E" w:rsidRPr="007F227E" w:rsidTr="00B442D0">
              <w:tc>
                <w:tcPr>
                  <w:tcW w:w="2959" w:type="dxa"/>
                  <w:shd w:val="clear" w:color="auto" w:fill="auto"/>
                </w:tcPr>
                <w:p w:rsidR="007F227E" w:rsidRPr="007F227E" w:rsidRDefault="007F227E" w:rsidP="00B442D0">
                  <w:pPr>
                    <w:tabs>
                      <w:tab w:val="left" w:pos="1905"/>
                    </w:tabs>
                    <w:autoSpaceDE w:val="0"/>
                    <w:autoSpaceDN w:val="0"/>
                    <w:adjustRightInd w:val="0"/>
                    <w:spacing w:line="276" w:lineRule="auto"/>
                    <w:ind w:right="214"/>
                    <w:jc w:val="both"/>
                    <w:rPr>
                      <w:rFonts w:asciiTheme="minorHAnsi" w:hAnsiTheme="minorHAnsi" w:cstheme="minorHAnsi"/>
                    </w:rPr>
                  </w:pPr>
                  <w:r w:rsidRPr="007F227E">
                    <w:rPr>
                      <w:rFonts w:asciiTheme="minorHAnsi" w:hAnsiTheme="minorHAnsi" w:cstheme="minorHAnsi"/>
                    </w:rPr>
                    <w:t>Vicios Ocultos</w:t>
                  </w:r>
                </w:p>
              </w:tc>
              <w:tc>
                <w:tcPr>
                  <w:tcW w:w="6322" w:type="dxa"/>
                  <w:shd w:val="clear" w:color="auto" w:fill="auto"/>
                </w:tcPr>
                <w:p w:rsidR="007F227E" w:rsidRPr="007F227E" w:rsidRDefault="007F227E" w:rsidP="00B442D0">
                  <w:pPr>
                    <w:tabs>
                      <w:tab w:val="left" w:pos="1905"/>
                    </w:tabs>
                    <w:autoSpaceDE w:val="0"/>
                    <w:autoSpaceDN w:val="0"/>
                    <w:adjustRightInd w:val="0"/>
                    <w:spacing w:line="276" w:lineRule="auto"/>
                    <w:jc w:val="both"/>
                    <w:rPr>
                      <w:rFonts w:asciiTheme="minorHAnsi" w:hAnsiTheme="minorHAnsi" w:cstheme="minorHAnsi"/>
                    </w:rPr>
                  </w:pPr>
                  <w:r w:rsidRPr="007F227E">
                    <w:rPr>
                      <w:rFonts w:asciiTheme="minorHAnsi" w:hAnsiTheme="minorHAnsi" w:cstheme="minorHAnsi"/>
                    </w:rPr>
                    <w:t>Significa un vicio de obras en general que sea detectado en cualquier momento durante el Periodo de Responsabilidad por Defectos, pero que pudo haber sido descubierto por el CONTRATANTE mediante procedimientos de inspección normales realizados en su momento.</w:t>
                  </w:r>
                </w:p>
              </w:tc>
            </w:tr>
            <w:tr w:rsidR="007F227E" w:rsidRPr="007F227E" w:rsidTr="00B442D0">
              <w:tc>
                <w:tcPr>
                  <w:tcW w:w="2959" w:type="dxa"/>
                  <w:shd w:val="clear" w:color="auto" w:fill="auto"/>
                </w:tcPr>
                <w:p w:rsidR="007F227E" w:rsidRPr="007F227E" w:rsidRDefault="007F227E" w:rsidP="00B442D0">
                  <w:pPr>
                    <w:tabs>
                      <w:tab w:val="left" w:pos="1905"/>
                    </w:tabs>
                    <w:autoSpaceDE w:val="0"/>
                    <w:autoSpaceDN w:val="0"/>
                    <w:adjustRightInd w:val="0"/>
                    <w:spacing w:line="276" w:lineRule="auto"/>
                    <w:ind w:right="214"/>
                    <w:jc w:val="both"/>
                    <w:rPr>
                      <w:rFonts w:asciiTheme="minorHAnsi" w:hAnsiTheme="minorHAnsi" w:cstheme="minorHAnsi"/>
                    </w:rPr>
                  </w:pPr>
                  <w:r w:rsidRPr="007F227E">
                    <w:rPr>
                      <w:rFonts w:asciiTheme="minorHAnsi" w:hAnsiTheme="minorHAnsi" w:cstheme="minorHAnsi"/>
                    </w:rPr>
                    <w:t>Orden de Inicio</w:t>
                  </w:r>
                </w:p>
              </w:tc>
              <w:tc>
                <w:tcPr>
                  <w:tcW w:w="6322" w:type="dxa"/>
                  <w:shd w:val="clear" w:color="auto" w:fill="auto"/>
                </w:tcPr>
                <w:p w:rsidR="007F227E" w:rsidRPr="007F227E" w:rsidRDefault="007F227E" w:rsidP="00B442D0">
                  <w:pPr>
                    <w:tabs>
                      <w:tab w:val="left" w:pos="1905"/>
                    </w:tabs>
                    <w:autoSpaceDE w:val="0"/>
                    <w:autoSpaceDN w:val="0"/>
                    <w:adjustRightInd w:val="0"/>
                    <w:spacing w:line="276" w:lineRule="auto"/>
                    <w:jc w:val="both"/>
                    <w:rPr>
                      <w:rFonts w:asciiTheme="minorHAnsi" w:hAnsiTheme="minorHAnsi" w:cstheme="minorHAnsi"/>
                    </w:rPr>
                  </w:pPr>
                  <w:r w:rsidRPr="007F227E">
                    <w:rPr>
                      <w:rFonts w:asciiTheme="minorHAnsi" w:hAnsiTheme="minorHAnsi" w:cstheme="minorHAnsi"/>
                    </w:rPr>
                    <w:t xml:space="preserve">Es la autorización escrita del Gerente del Contratante, señalando la fecha de inicio de la prestación del Servicio. </w:t>
                  </w:r>
                </w:p>
              </w:tc>
            </w:tr>
            <w:tr w:rsidR="007F227E" w:rsidRPr="007F227E" w:rsidTr="00B442D0">
              <w:tc>
                <w:tcPr>
                  <w:tcW w:w="2959" w:type="dxa"/>
                  <w:shd w:val="clear" w:color="auto" w:fill="auto"/>
                </w:tcPr>
                <w:p w:rsidR="007F227E" w:rsidRPr="007F227E" w:rsidRDefault="007F227E" w:rsidP="00B442D0">
                  <w:pPr>
                    <w:tabs>
                      <w:tab w:val="left" w:pos="1905"/>
                    </w:tabs>
                    <w:autoSpaceDE w:val="0"/>
                    <w:autoSpaceDN w:val="0"/>
                    <w:adjustRightInd w:val="0"/>
                    <w:spacing w:line="276" w:lineRule="auto"/>
                    <w:ind w:right="214"/>
                    <w:jc w:val="both"/>
                    <w:rPr>
                      <w:rFonts w:asciiTheme="minorHAnsi" w:hAnsiTheme="minorHAnsi" w:cstheme="minorHAnsi"/>
                    </w:rPr>
                  </w:pPr>
                  <w:r w:rsidRPr="007F227E">
                    <w:rPr>
                      <w:rFonts w:asciiTheme="minorHAnsi" w:hAnsiTheme="minorHAnsi" w:cstheme="minorHAnsi"/>
                    </w:rPr>
                    <w:t>Reunión de Inicio</w:t>
                  </w:r>
                </w:p>
              </w:tc>
              <w:tc>
                <w:tcPr>
                  <w:tcW w:w="6322" w:type="dxa"/>
                  <w:shd w:val="clear" w:color="auto" w:fill="auto"/>
                </w:tcPr>
                <w:p w:rsidR="007F227E" w:rsidRPr="007F227E" w:rsidRDefault="007F227E" w:rsidP="00B442D0">
                  <w:pPr>
                    <w:tabs>
                      <w:tab w:val="left" w:pos="1905"/>
                    </w:tabs>
                    <w:autoSpaceDE w:val="0"/>
                    <w:autoSpaceDN w:val="0"/>
                    <w:adjustRightInd w:val="0"/>
                    <w:spacing w:line="276" w:lineRule="auto"/>
                    <w:jc w:val="both"/>
                    <w:rPr>
                      <w:rFonts w:asciiTheme="minorHAnsi" w:hAnsiTheme="minorHAnsi" w:cstheme="minorHAnsi"/>
                    </w:rPr>
                  </w:pPr>
                  <w:r w:rsidRPr="007F227E">
                    <w:rPr>
                      <w:rFonts w:asciiTheme="minorHAnsi" w:hAnsiTheme="minorHAnsi" w:cstheme="minorHAnsi"/>
                    </w:rPr>
                    <w:t>Reunion entre el CONTRATANTE y la empresa de FISCALIZACIÓN  para el inicio del servicio, en la mismas se estableceran y coordinaran procedimientos y cronogramas del servicio.</w:t>
                  </w:r>
                </w:p>
              </w:tc>
            </w:tr>
            <w:tr w:rsidR="007F227E" w:rsidRPr="007F227E" w:rsidTr="00B442D0">
              <w:tc>
                <w:tcPr>
                  <w:tcW w:w="2959" w:type="dxa"/>
                  <w:shd w:val="clear" w:color="auto" w:fill="auto"/>
                </w:tcPr>
                <w:p w:rsidR="007F227E" w:rsidRPr="007F227E" w:rsidRDefault="007F227E" w:rsidP="00B442D0">
                  <w:pPr>
                    <w:tabs>
                      <w:tab w:val="left" w:pos="1905"/>
                    </w:tabs>
                    <w:autoSpaceDE w:val="0"/>
                    <w:autoSpaceDN w:val="0"/>
                    <w:adjustRightInd w:val="0"/>
                    <w:spacing w:line="276" w:lineRule="auto"/>
                    <w:ind w:right="214"/>
                    <w:jc w:val="both"/>
                    <w:rPr>
                      <w:rFonts w:asciiTheme="minorHAnsi" w:hAnsiTheme="minorHAnsi" w:cstheme="minorHAnsi"/>
                    </w:rPr>
                  </w:pPr>
                  <w:r w:rsidRPr="007F227E">
                    <w:rPr>
                      <w:rFonts w:asciiTheme="minorHAnsi" w:hAnsiTheme="minorHAnsi" w:cstheme="minorHAnsi"/>
                    </w:rPr>
                    <w:t>Servicio principal</w:t>
                  </w:r>
                </w:p>
              </w:tc>
              <w:tc>
                <w:tcPr>
                  <w:tcW w:w="6322" w:type="dxa"/>
                  <w:shd w:val="clear" w:color="auto" w:fill="auto"/>
                </w:tcPr>
                <w:p w:rsidR="007F227E" w:rsidRPr="007F227E" w:rsidRDefault="007F227E" w:rsidP="00B442D0">
                  <w:pPr>
                    <w:tabs>
                      <w:tab w:val="left" w:pos="1905"/>
                    </w:tabs>
                    <w:autoSpaceDE w:val="0"/>
                    <w:autoSpaceDN w:val="0"/>
                    <w:adjustRightInd w:val="0"/>
                    <w:spacing w:line="276" w:lineRule="auto"/>
                    <w:jc w:val="both"/>
                    <w:rPr>
                      <w:rFonts w:asciiTheme="minorHAnsi" w:hAnsiTheme="minorHAnsi" w:cstheme="minorHAnsi"/>
                    </w:rPr>
                  </w:pPr>
                  <w:r w:rsidRPr="007F227E">
                    <w:rPr>
                      <w:rFonts w:asciiTheme="minorHAnsi" w:hAnsiTheme="minorHAnsi" w:cstheme="minorHAnsi"/>
                    </w:rPr>
                    <w:t>Término empleado para hacer referencia a la contratación/servicio del CONTRATISTA que se encargará de la ejecución de la INGENIERIA DE DETALLE, PROCURA, CONSTRUCCIÓN, COMISIONADO Y PUESTA EN MARCHA PARA LA IMPLEMENTACION DE UNIDADES DE REMOCION DE MERCURIO EN LAS PLANTAS DE SEPARACION DE LIQUIDOS RIO GRANDE Y CARLOS VILLEGAS.</w:t>
                  </w:r>
                </w:p>
              </w:tc>
            </w:tr>
          </w:tbl>
          <w:p w:rsidR="007F227E" w:rsidRPr="007F227E" w:rsidRDefault="007F227E" w:rsidP="00B442D0">
            <w:pPr>
              <w:rPr>
                <w:rFonts w:asciiTheme="minorHAnsi" w:hAnsiTheme="minorHAnsi"/>
                <w:lang w:val="es-MX"/>
              </w:rPr>
            </w:pPr>
          </w:p>
        </w:tc>
      </w:tr>
      <w:tr w:rsidR="007F227E" w:rsidRPr="007F227E" w:rsidTr="00B442D0">
        <w:tc>
          <w:tcPr>
            <w:tcW w:w="9507" w:type="dxa"/>
            <w:shd w:val="clear" w:color="auto" w:fill="9CC2E5" w:themeFill="accent1" w:themeFillTint="99"/>
          </w:tcPr>
          <w:p w:rsidR="007F227E" w:rsidRPr="007F227E" w:rsidRDefault="007F227E" w:rsidP="000273EA">
            <w:pPr>
              <w:pStyle w:val="Sinespaciado"/>
              <w:numPr>
                <w:ilvl w:val="1"/>
                <w:numId w:val="109"/>
              </w:numPr>
              <w:spacing w:line="276" w:lineRule="auto"/>
              <w:jc w:val="both"/>
              <w:rPr>
                <w:rFonts w:asciiTheme="minorHAnsi" w:hAnsiTheme="minorHAnsi" w:cs="Tahoma"/>
                <w:b/>
                <w:lang w:val="es-MX"/>
              </w:rPr>
            </w:pPr>
            <w:r w:rsidRPr="007F227E">
              <w:rPr>
                <w:rFonts w:asciiTheme="minorHAnsi" w:hAnsiTheme="minorHAnsi" w:cs="Tahoma"/>
                <w:b/>
                <w:lang w:val="es-MX"/>
              </w:rPr>
              <w:lastRenderedPageBreak/>
              <w:t xml:space="preserve"> DESCRIPCIÓN DEL PROCESO</w:t>
            </w:r>
          </w:p>
        </w:tc>
      </w:tr>
      <w:tr w:rsidR="007F227E" w:rsidRPr="007F227E" w:rsidTr="00B442D0">
        <w:tc>
          <w:tcPr>
            <w:tcW w:w="9507" w:type="dxa"/>
            <w:shd w:val="clear" w:color="auto" w:fill="auto"/>
          </w:tcPr>
          <w:p w:rsidR="007F227E" w:rsidRPr="007F227E" w:rsidRDefault="007F227E" w:rsidP="00B442D0">
            <w:pPr>
              <w:pStyle w:val="NormalWeb"/>
              <w:shd w:val="clear" w:color="auto" w:fill="FFFFFF"/>
              <w:spacing w:before="0" w:after="0" w:line="276" w:lineRule="auto"/>
              <w:jc w:val="both"/>
              <w:textAlignment w:val="baseline"/>
              <w:rPr>
                <w:rFonts w:asciiTheme="minorHAnsi" w:hAnsiTheme="minorHAnsi" w:cstheme="minorHAnsi"/>
                <w:sz w:val="22"/>
                <w:szCs w:val="22"/>
              </w:rPr>
            </w:pPr>
          </w:p>
          <w:p w:rsidR="007F227E" w:rsidRPr="007F227E" w:rsidRDefault="007F227E" w:rsidP="00B442D0">
            <w:pPr>
              <w:spacing w:line="276" w:lineRule="auto"/>
              <w:ind w:right="192"/>
              <w:jc w:val="both"/>
              <w:rPr>
                <w:rFonts w:asciiTheme="minorHAnsi" w:hAnsiTheme="minorHAnsi" w:cstheme="minorHAnsi"/>
              </w:rPr>
            </w:pPr>
            <w:r w:rsidRPr="007F227E">
              <w:rPr>
                <w:rFonts w:asciiTheme="minorHAnsi" w:hAnsiTheme="minorHAnsi" w:cstheme="minorHAnsi"/>
              </w:rPr>
              <w:t>En la siguiente figura se muestra un diagrama de bloques simplificado de los sistemas:</w:t>
            </w:r>
          </w:p>
          <w:p w:rsidR="007F227E" w:rsidRPr="007F227E" w:rsidRDefault="007F227E" w:rsidP="00B442D0">
            <w:pPr>
              <w:pStyle w:val="NormalWeb"/>
              <w:shd w:val="clear" w:color="auto" w:fill="FFFFFF"/>
              <w:spacing w:before="0" w:after="0" w:line="276" w:lineRule="auto"/>
              <w:jc w:val="both"/>
              <w:textAlignment w:val="baseline"/>
              <w:rPr>
                <w:rFonts w:asciiTheme="minorHAnsi" w:hAnsiTheme="minorHAnsi" w:cstheme="minorHAnsi"/>
                <w:sz w:val="22"/>
                <w:szCs w:val="22"/>
              </w:rPr>
            </w:pPr>
            <w:r w:rsidRPr="007F227E">
              <w:rPr>
                <w:rFonts w:asciiTheme="minorHAnsi" w:hAnsiTheme="minorHAnsi" w:cstheme="minorHAnsi"/>
                <w:lang w:eastAsia="en-US"/>
              </w:rPr>
              <w:object w:dxaOrig="23865" w:dyaOrig="6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0.8pt;height:122.1pt" o:ole="">
                  <v:imagedata r:id="rId21" o:title=""/>
                </v:shape>
                <o:OLEObject Type="Embed" ProgID="Visio.Drawing.15" ShapeID="_x0000_i1025" DrawAspect="Content" ObjectID="_1618842735" r:id="rId22"/>
              </w:object>
            </w:r>
          </w:p>
          <w:p w:rsidR="007F227E" w:rsidRPr="007F227E" w:rsidRDefault="007F227E" w:rsidP="00B442D0">
            <w:pPr>
              <w:pStyle w:val="NormalWeb"/>
              <w:shd w:val="clear" w:color="auto" w:fill="FFFFFF"/>
              <w:spacing w:before="0" w:after="0" w:line="276" w:lineRule="auto"/>
              <w:jc w:val="both"/>
              <w:textAlignment w:val="baseline"/>
              <w:rPr>
                <w:rFonts w:asciiTheme="minorHAnsi" w:hAnsiTheme="minorHAnsi" w:cstheme="minorHAnsi"/>
                <w:sz w:val="18"/>
                <w:szCs w:val="22"/>
              </w:rPr>
            </w:pPr>
            <w:r w:rsidRPr="007F227E">
              <w:rPr>
                <w:rFonts w:asciiTheme="minorHAnsi" w:hAnsiTheme="minorHAnsi" w:cstheme="minorHAnsi"/>
                <w:sz w:val="18"/>
                <w:szCs w:val="22"/>
              </w:rPr>
              <w:t>(*) Tecnología: PSLRG = Cryomax ; PSLCV = Ortloff</w:t>
            </w:r>
          </w:p>
          <w:p w:rsidR="007F227E" w:rsidRPr="007F227E" w:rsidRDefault="007F227E" w:rsidP="00B442D0">
            <w:pPr>
              <w:pStyle w:val="NormalWeb"/>
              <w:shd w:val="clear" w:color="auto" w:fill="FFFFFF"/>
              <w:spacing w:before="0" w:after="0" w:line="276" w:lineRule="auto"/>
              <w:jc w:val="both"/>
              <w:textAlignment w:val="baseline"/>
              <w:rPr>
                <w:rFonts w:asciiTheme="minorHAnsi" w:hAnsiTheme="minorHAnsi" w:cstheme="minorHAnsi"/>
                <w:sz w:val="22"/>
                <w:szCs w:val="22"/>
              </w:rPr>
            </w:pPr>
          </w:p>
          <w:p w:rsidR="007F227E" w:rsidRPr="007F227E" w:rsidRDefault="007F227E" w:rsidP="00B442D0">
            <w:pPr>
              <w:pStyle w:val="NormalWeb"/>
              <w:shd w:val="clear" w:color="auto" w:fill="FFFFFF"/>
              <w:spacing w:before="0" w:after="0" w:line="276" w:lineRule="auto"/>
              <w:jc w:val="both"/>
              <w:textAlignment w:val="baseline"/>
              <w:rPr>
                <w:rFonts w:asciiTheme="minorHAnsi" w:hAnsiTheme="minorHAnsi" w:cstheme="minorHAnsi"/>
                <w:b/>
                <w:sz w:val="22"/>
                <w:szCs w:val="22"/>
              </w:rPr>
            </w:pPr>
            <w:r w:rsidRPr="007F227E">
              <w:rPr>
                <w:rFonts w:asciiTheme="minorHAnsi" w:hAnsiTheme="minorHAnsi" w:cstheme="minorHAnsi"/>
                <w:b/>
                <w:sz w:val="22"/>
                <w:szCs w:val="22"/>
              </w:rPr>
              <w:t>DESCRIPCIÓN GENERAL DEL PROCESO PSLCV</w:t>
            </w:r>
          </w:p>
          <w:p w:rsidR="007F227E" w:rsidRPr="007F227E" w:rsidRDefault="007F227E" w:rsidP="00B442D0">
            <w:pPr>
              <w:pStyle w:val="NormalWeb"/>
              <w:shd w:val="clear" w:color="auto" w:fill="FFFFFF"/>
              <w:spacing w:before="0" w:after="0" w:line="276" w:lineRule="auto"/>
              <w:jc w:val="both"/>
              <w:textAlignment w:val="baseline"/>
              <w:rPr>
                <w:rFonts w:asciiTheme="minorHAnsi" w:hAnsiTheme="minorHAnsi" w:cstheme="minorHAnsi"/>
                <w:sz w:val="22"/>
                <w:szCs w:val="22"/>
              </w:rPr>
            </w:pPr>
            <w:r w:rsidRPr="007F227E">
              <w:rPr>
                <w:rFonts w:asciiTheme="minorHAnsi" w:hAnsiTheme="minorHAnsi" w:cstheme="minorHAnsi"/>
                <w:sz w:val="22"/>
                <w:szCs w:val="22"/>
              </w:rPr>
              <w:t>La Planta de Separación de Líquidos Carlos Villegas procesa una corriente de gas natural proveniente de tres plantas de ajuste de punto de rocío, para obtener los siguientes productos:</w:t>
            </w:r>
          </w:p>
          <w:p w:rsidR="007F227E" w:rsidRPr="007F227E" w:rsidRDefault="007F227E" w:rsidP="00B442D0">
            <w:pPr>
              <w:pStyle w:val="NormalWeb"/>
              <w:shd w:val="clear" w:color="auto" w:fill="FFFFFF"/>
              <w:spacing w:before="0" w:after="0" w:line="276" w:lineRule="auto"/>
              <w:jc w:val="both"/>
              <w:textAlignment w:val="baseline"/>
              <w:rPr>
                <w:rFonts w:asciiTheme="minorHAnsi" w:hAnsiTheme="minorHAnsi" w:cstheme="minorHAnsi"/>
                <w:sz w:val="22"/>
                <w:szCs w:val="22"/>
              </w:rPr>
            </w:pPr>
          </w:p>
          <w:p w:rsidR="007F227E" w:rsidRPr="007F227E" w:rsidRDefault="007F227E" w:rsidP="000273EA">
            <w:pPr>
              <w:pStyle w:val="NormalWeb"/>
              <w:numPr>
                <w:ilvl w:val="0"/>
                <w:numId w:val="127"/>
              </w:numPr>
              <w:shd w:val="clear" w:color="auto" w:fill="FFFFFF"/>
              <w:spacing w:before="0" w:after="0" w:line="276" w:lineRule="auto"/>
              <w:jc w:val="both"/>
              <w:textAlignment w:val="baseline"/>
              <w:rPr>
                <w:rFonts w:asciiTheme="minorHAnsi" w:hAnsiTheme="minorHAnsi" w:cstheme="minorHAnsi"/>
                <w:sz w:val="22"/>
                <w:szCs w:val="22"/>
              </w:rPr>
            </w:pPr>
            <w:r w:rsidRPr="007F227E">
              <w:rPr>
                <w:rFonts w:asciiTheme="minorHAnsi" w:hAnsiTheme="minorHAnsi" w:cstheme="minorHAnsi"/>
                <w:sz w:val="22"/>
                <w:szCs w:val="22"/>
              </w:rPr>
              <w:t>Gas Residual.</w:t>
            </w:r>
          </w:p>
          <w:p w:rsidR="007F227E" w:rsidRPr="007F227E" w:rsidRDefault="007F227E" w:rsidP="000273EA">
            <w:pPr>
              <w:pStyle w:val="NormalWeb"/>
              <w:numPr>
                <w:ilvl w:val="0"/>
                <w:numId w:val="127"/>
              </w:numPr>
              <w:shd w:val="clear" w:color="auto" w:fill="FFFFFF"/>
              <w:spacing w:before="0" w:after="0" w:line="276" w:lineRule="auto"/>
              <w:jc w:val="both"/>
              <w:textAlignment w:val="baseline"/>
              <w:rPr>
                <w:rFonts w:asciiTheme="minorHAnsi" w:hAnsiTheme="minorHAnsi" w:cstheme="minorHAnsi"/>
                <w:sz w:val="22"/>
                <w:szCs w:val="22"/>
              </w:rPr>
            </w:pPr>
            <w:r w:rsidRPr="007F227E">
              <w:rPr>
                <w:rFonts w:asciiTheme="minorHAnsi" w:hAnsiTheme="minorHAnsi" w:cstheme="minorHAnsi"/>
                <w:sz w:val="22"/>
                <w:szCs w:val="22"/>
              </w:rPr>
              <w:t>Etano.</w:t>
            </w:r>
          </w:p>
          <w:p w:rsidR="007F227E" w:rsidRPr="007F227E" w:rsidRDefault="007F227E" w:rsidP="000273EA">
            <w:pPr>
              <w:pStyle w:val="NormalWeb"/>
              <w:numPr>
                <w:ilvl w:val="0"/>
                <w:numId w:val="127"/>
              </w:numPr>
              <w:shd w:val="clear" w:color="auto" w:fill="FFFFFF"/>
              <w:spacing w:before="0" w:after="0" w:line="276" w:lineRule="auto"/>
              <w:jc w:val="both"/>
              <w:textAlignment w:val="baseline"/>
              <w:rPr>
                <w:rFonts w:asciiTheme="minorHAnsi" w:hAnsiTheme="minorHAnsi" w:cstheme="minorHAnsi"/>
                <w:sz w:val="22"/>
                <w:szCs w:val="22"/>
              </w:rPr>
            </w:pPr>
            <w:r w:rsidRPr="007F227E">
              <w:rPr>
                <w:rFonts w:asciiTheme="minorHAnsi" w:hAnsiTheme="minorHAnsi" w:cstheme="minorHAnsi"/>
                <w:sz w:val="22"/>
                <w:szCs w:val="22"/>
              </w:rPr>
              <w:t>Gas Licuado de Petróleo.</w:t>
            </w:r>
          </w:p>
          <w:p w:rsidR="007F227E" w:rsidRPr="007F227E" w:rsidRDefault="007F227E" w:rsidP="000273EA">
            <w:pPr>
              <w:pStyle w:val="NormalWeb"/>
              <w:numPr>
                <w:ilvl w:val="0"/>
                <w:numId w:val="127"/>
              </w:numPr>
              <w:shd w:val="clear" w:color="auto" w:fill="FFFFFF"/>
              <w:spacing w:before="0" w:after="0" w:line="276" w:lineRule="auto"/>
              <w:jc w:val="both"/>
              <w:textAlignment w:val="baseline"/>
              <w:rPr>
                <w:rFonts w:asciiTheme="minorHAnsi" w:hAnsiTheme="minorHAnsi" w:cstheme="minorHAnsi"/>
                <w:sz w:val="22"/>
                <w:szCs w:val="22"/>
              </w:rPr>
            </w:pPr>
            <w:r w:rsidRPr="007F227E">
              <w:rPr>
                <w:rFonts w:asciiTheme="minorHAnsi" w:hAnsiTheme="minorHAnsi" w:cstheme="minorHAnsi"/>
                <w:sz w:val="22"/>
                <w:szCs w:val="22"/>
              </w:rPr>
              <w:t>Isopentano.</w:t>
            </w:r>
          </w:p>
          <w:p w:rsidR="007F227E" w:rsidRPr="007F227E" w:rsidRDefault="007F227E" w:rsidP="000273EA">
            <w:pPr>
              <w:pStyle w:val="NormalWeb"/>
              <w:numPr>
                <w:ilvl w:val="0"/>
                <w:numId w:val="127"/>
              </w:numPr>
              <w:shd w:val="clear" w:color="auto" w:fill="FFFFFF"/>
              <w:spacing w:before="0" w:after="0" w:line="276" w:lineRule="auto"/>
              <w:jc w:val="both"/>
              <w:textAlignment w:val="baseline"/>
              <w:rPr>
                <w:rFonts w:asciiTheme="minorHAnsi" w:hAnsiTheme="minorHAnsi" w:cstheme="minorHAnsi"/>
                <w:sz w:val="22"/>
                <w:szCs w:val="22"/>
              </w:rPr>
            </w:pPr>
            <w:r w:rsidRPr="007F227E">
              <w:rPr>
                <w:rFonts w:asciiTheme="minorHAnsi" w:hAnsiTheme="minorHAnsi" w:cstheme="minorHAnsi"/>
                <w:sz w:val="22"/>
                <w:szCs w:val="22"/>
              </w:rPr>
              <w:t>Gasolina Estabilizada.</w:t>
            </w:r>
          </w:p>
          <w:p w:rsidR="007F227E" w:rsidRPr="007F227E" w:rsidRDefault="007F227E" w:rsidP="00B442D0">
            <w:pPr>
              <w:pStyle w:val="NormalWeb"/>
              <w:shd w:val="clear" w:color="auto" w:fill="FFFFFF"/>
              <w:spacing w:before="0" w:after="0" w:line="276" w:lineRule="auto"/>
              <w:jc w:val="both"/>
              <w:textAlignment w:val="baseline"/>
              <w:rPr>
                <w:rFonts w:asciiTheme="minorHAnsi" w:hAnsiTheme="minorHAnsi" w:cstheme="minorHAnsi"/>
                <w:sz w:val="22"/>
                <w:szCs w:val="22"/>
              </w:rPr>
            </w:pPr>
          </w:p>
          <w:p w:rsidR="007F227E" w:rsidRPr="007F227E" w:rsidRDefault="007F227E" w:rsidP="00B442D0">
            <w:pPr>
              <w:pStyle w:val="NormalWeb"/>
              <w:shd w:val="clear" w:color="auto" w:fill="FFFFFF"/>
              <w:spacing w:before="0" w:after="0" w:line="276" w:lineRule="auto"/>
              <w:jc w:val="both"/>
              <w:textAlignment w:val="baseline"/>
              <w:rPr>
                <w:rFonts w:asciiTheme="minorHAnsi" w:hAnsiTheme="minorHAnsi" w:cstheme="minorHAnsi"/>
                <w:sz w:val="22"/>
                <w:szCs w:val="22"/>
              </w:rPr>
            </w:pPr>
            <w:r w:rsidRPr="007F227E">
              <w:rPr>
                <w:rFonts w:asciiTheme="minorHAnsi" w:hAnsiTheme="minorHAnsi" w:cstheme="minorHAnsi"/>
                <w:sz w:val="22"/>
                <w:szCs w:val="22"/>
              </w:rPr>
              <w:t>El gas de alimentación proveniente del Gasoducto de Integración Juana Azurduy (GIJA), ingresa a la planta y después de medir su caudal en el Puente de Medición de Gas de Entrada, la corriente es conducida hacia la Unidad de Filtración y Deshidratación. El gas comienza atravesando el Filtro Coalescedor F-101 y posteriormente ingresa a los Deshidratadores V-102 A/B/C/D reduciendo el contenido de agua, de acuerdo a los requerimientos de los equipos criogénicos. Finalmente es conducido hacia los Filtros de Polvo F 102 A/B para luego pasar a las Unidades Criogénicas.</w:t>
            </w:r>
          </w:p>
          <w:p w:rsidR="007F227E" w:rsidRPr="007F227E" w:rsidRDefault="007F227E" w:rsidP="00B442D0">
            <w:pPr>
              <w:pStyle w:val="NormalWeb"/>
              <w:shd w:val="clear" w:color="auto" w:fill="FFFFFF"/>
              <w:spacing w:before="0" w:after="0" w:line="276" w:lineRule="auto"/>
              <w:jc w:val="center"/>
              <w:textAlignment w:val="baseline"/>
              <w:rPr>
                <w:rFonts w:asciiTheme="minorHAnsi" w:hAnsiTheme="minorHAnsi" w:cstheme="minorHAnsi"/>
                <w:sz w:val="22"/>
                <w:szCs w:val="22"/>
              </w:rPr>
            </w:pPr>
            <w:r w:rsidRPr="007F227E">
              <w:rPr>
                <w:rFonts w:asciiTheme="minorHAnsi" w:hAnsiTheme="minorHAnsi" w:cstheme="minorHAnsi"/>
                <w:noProof/>
                <w:sz w:val="22"/>
                <w:lang w:val="es-BO"/>
              </w:rPr>
              <w:drawing>
                <wp:inline distT="0" distB="0" distL="0" distR="0" wp14:anchorId="038A2474" wp14:editId="65A53A2C">
                  <wp:extent cx="3360658" cy="2721255"/>
                  <wp:effectExtent l="0" t="0" r="0" b="3175"/>
                  <wp:docPr id="27"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23">
                            <a:lum bright="-20000" contrast="40000"/>
                            <a:extLst>
                              <a:ext uri="{28A0092B-C50C-407E-A947-70E740481C1C}">
                                <a14:useLocalDpi xmlns:a14="http://schemas.microsoft.com/office/drawing/2010/main" val="0"/>
                              </a:ext>
                            </a:extLst>
                          </a:blip>
                          <a:srcRect/>
                          <a:stretch>
                            <a:fillRect/>
                          </a:stretch>
                        </pic:blipFill>
                        <pic:spPr bwMode="auto">
                          <a:xfrm>
                            <a:off x="0" y="0"/>
                            <a:ext cx="3360658" cy="2721255"/>
                          </a:xfrm>
                          <a:prstGeom prst="rect">
                            <a:avLst/>
                          </a:prstGeom>
                          <a:noFill/>
                          <a:ln>
                            <a:noFill/>
                          </a:ln>
                        </pic:spPr>
                      </pic:pic>
                    </a:graphicData>
                  </a:graphic>
                </wp:inline>
              </w:drawing>
            </w:r>
          </w:p>
          <w:p w:rsidR="007F227E" w:rsidRPr="007F227E" w:rsidRDefault="007F227E" w:rsidP="00B442D0">
            <w:pPr>
              <w:pStyle w:val="NormalWeb"/>
              <w:shd w:val="clear" w:color="auto" w:fill="FFFFFF"/>
              <w:spacing w:before="0" w:after="0" w:line="276" w:lineRule="auto"/>
              <w:jc w:val="both"/>
              <w:textAlignment w:val="baseline"/>
              <w:rPr>
                <w:rFonts w:asciiTheme="minorHAnsi" w:hAnsiTheme="minorHAnsi" w:cstheme="minorHAnsi"/>
                <w:sz w:val="22"/>
                <w:szCs w:val="22"/>
              </w:rPr>
            </w:pPr>
          </w:p>
          <w:p w:rsidR="007F227E" w:rsidRPr="007F227E" w:rsidRDefault="007F227E" w:rsidP="00B442D0">
            <w:pPr>
              <w:pStyle w:val="NormalWeb"/>
              <w:shd w:val="clear" w:color="auto" w:fill="FFFFFF"/>
              <w:spacing w:before="0" w:after="0" w:line="276" w:lineRule="auto"/>
              <w:jc w:val="both"/>
              <w:textAlignment w:val="baseline"/>
              <w:rPr>
                <w:rFonts w:asciiTheme="minorHAnsi" w:hAnsiTheme="minorHAnsi" w:cstheme="minorHAnsi"/>
                <w:sz w:val="22"/>
                <w:szCs w:val="22"/>
              </w:rPr>
            </w:pPr>
            <w:r w:rsidRPr="007F227E">
              <w:rPr>
                <w:rFonts w:asciiTheme="minorHAnsi" w:hAnsiTheme="minorHAnsi" w:cstheme="minorHAnsi"/>
                <w:sz w:val="22"/>
                <w:szCs w:val="22"/>
              </w:rPr>
              <w:t>Existen dos unidades Criogénicas, compuestas por un tren turboexpansión que operan de acuerdo al proceso RSV (Recycle Split Vapor) patentado por Ortloff Engineers Ltd., donde se licuan los componentes pesados que luego son separados del gas en cada una de las torres Demetanizadoras, obteniéndose una corriente de Gas Residual por el tope que luego de ser comprimida es reinyectada al gasoducto.</w:t>
            </w:r>
          </w:p>
          <w:p w:rsidR="007F227E" w:rsidRPr="007F227E" w:rsidRDefault="007F227E" w:rsidP="00B442D0">
            <w:pPr>
              <w:pStyle w:val="NormalWeb"/>
              <w:shd w:val="clear" w:color="auto" w:fill="FFFFFF"/>
              <w:spacing w:before="0" w:after="0" w:line="276" w:lineRule="auto"/>
              <w:jc w:val="both"/>
              <w:textAlignment w:val="baseline"/>
              <w:rPr>
                <w:rFonts w:asciiTheme="minorHAnsi" w:hAnsiTheme="minorHAnsi" w:cstheme="minorHAnsi"/>
                <w:sz w:val="22"/>
                <w:szCs w:val="22"/>
              </w:rPr>
            </w:pPr>
          </w:p>
          <w:p w:rsidR="007F227E" w:rsidRPr="007F227E" w:rsidRDefault="007F227E" w:rsidP="00B442D0">
            <w:pPr>
              <w:pStyle w:val="NormalWeb"/>
              <w:shd w:val="clear" w:color="auto" w:fill="FFFFFF"/>
              <w:spacing w:before="0" w:after="0" w:line="276" w:lineRule="auto"/>
              <w:jc w:val="both"/>
              <w:textAlignment w:val="baseline"/>
              <w:rPr>
                <w:rFonts w:asciiTheme="minorHAnsi" w:hAnsiTheme="minorHAnsi" w:cstheme="minorHAnsi"/>
                <w:sz w:val="22"/>
                <w:szCs w:val="22"/>
              </w:rPr>
            </w:pPr>
            <w:r w:rsidRPr="007F227E">
              <w:rPr>
                <w:rFonts w:asciiTheme="minorHAnsi" w:hAnsiTheme="minorHAnsi" w:cstheme="minorHAnsi"/>
                <w:sz w:val="22"/>
                <w:szCs w:val="22"/>
              </w:rPr>
              <w:t>Los líquidos obtenidos por el fondo de las torres demetanizadoras pasan a la zona de Fraccionamiento donde son separados el resto de los productos de planta (Gas Licuado de Petróleo, Isopentano, Gasolina Estabilizada).</w:t>
            </w:r>
          </w:p>
          <w:p w:rsidR="007F227E" w:rsidRPr="007F227E" w:rsidRDefault="007F227E" w:rsidP="00B442D0">
            <w:pPr>
              <w:pStyle w:val="NormalWeb"/>
              <w:shd w:val="clear" w:color="auto" w:fill="FFFFFF"/>
              <w:spacing w:before="0" w:after="0" w:line="276" w:lineRule="auto"/>
              <w:jc w:val="both"/>
              <w:textAlignment w:val="baseline"/>
              <w:rPr>
                <w:rFonts w:asciiTheme="minorHAnsi" w:hAnsiTheme="minorHAnsi" w:cstheme="minorHAnsi"/>
                <w:sz w:val="22"/>
                <w:szCs w:val="22"/>
              </w:rPr>
            </w:pPr>
          </w:p>
          <w:p w:rsidR="007F227E" w:rsidRPr="007F227E" w:rsidRDefault="007F227E" w:rsidP="00B442D0">
            <w:pPr>
              <w:pStyle w:val="NormalWeb"/>
              <w:shd w:val="clear" w:color="auto" w:fill="FFFFFF"/>
              <w:spacing w:before="0" w:after="0" w:line="276" w:lineRule="auto"/>
              <w:jc w:val="both"/>
              <w:textAlignment w:val="baseline"/>
              <w:rPr>
                <w:rFonts w:asciiTheme="minorHAnsi" w:hAnsiTheme="minorHAnsi" w:cstheme="minorHAnsi"/>
                <w:b/>
                <w:sz w:val="22"/>
                <w:szCs w:val="22"/>
              </w:rPr>
            </w:pPr>
            <w:r w:rsidRPr="007F227E">
              <w:rPr>
                <w:rFonts w:asciiTheme="minorHAnsi" w:hAnsiTheme="minorHAnsi" w:cstheme="minorHAnsi"/>
                <w:b/>
                <w:sz w:val="22"/>
                <w:szCs w:val="22"/>
              </w:rPr>
              <w:t>DESCRIPCIÓN GENERAL DEL PROCESO PSLRG</w:t>
            </w:r>
          </w:p>
          <w:p w:rsidR="007F227E" w:rsidRPr="007F227E" w:rsidRDefault="007F227E" w:rsidP="00B442D0">
            <w:pPr>
              <w:pStyle w:val="NormalWeb"/>
              <w:shd w:val="clear" w:color="auto" w:fill="FFFFFF"/>
              <w:spacing w:before="0" w:after="0" w:line="276" w:lineRule="auto"/>
              <w:jc w:val="both"/>
              <w:textAlignment w:val="baseline"/>
              <w:rPr>
                <w:rFonts w:asciiTheme="minorHAnsi" w:hAnsiTheme="minorHAnsi" w:cstheme="minorHAnsi"/>
                <w:sz w:val="22"/>
                <w:szCs w:val="22"/>
              </w:rPr>
            </w:pPr>
            <w:r w:rsidRPr="007F227E">
              <w:rPr>
                <w:rFonts w:asciiTheme="minorHAnsi" w:hAnsiTheme="minorHAnsi" w:cstheme="minorHAnsi"/>
                <w:sz w:val="22"/>
                <w:szCs w:val="22"/>
              </w:rPr>
              <w:t>La Planta de Separación de Líquidos Rio Grande procesa una corriente de gas natural, proveniente de plantas de ajuste de punto de rocío ubicadas en el sur de Bolivia, para obtener los siguientes productos:</w:t>
            </w:r>
          </w:p>
          <w:p w:rsidR="007F227E" w:rsidRPr="007F227E" w:rsidRDefault="007F227E" w:rsidP="00B442D0">
            <w:pPr>
              <w:pStyle w:val="NormalWeb"/>
              <w:shd w:val="clear" w:color="auto" w:fill="FFFFFF"/>
              <w:spacing w:before="0" w:after="0" w:line="276" w:lineRule="auto"/>
              <w:jc w:val="both"/>
              <w:textAlignment w:val="baseline"/>
              <w:rPr>
                <w:rFonts w:asciiTheme="minorHAnsi" w:hAnsiTheme="minorHAnsi" w:cstheme="minorHAnsi"/>
                <w:sz w:val="22"/>
                <w:szCs w:val="22"/>
              </w:rPr>
            </w:pPr>
          </w:p>
          <w:p w:rsidR="007F227E" w:rsidRPr="007F227E" w:rsidRDefault="007F227E" w:rsidP="000273EA">
            <w:pPr>
              <w:pStyle w:val="NormalWeb"/>
              <w:numPr>
                <w:ilvl w:val="0"/>
                <w:numId w:val="127"/>
              </w:numPr>
              <w:shd w:val="clear" w:color="auto" w:fill="FFFFFF"/>
              <w:spacing w:before="0" w:after="0" w:line="276" w:lineRule="auto"/>
              <w:jc w:val="both"/>
              <w:textAlignment w:val="baseline"/>
              <w:rPr>
                <w:rFonts w:asciiTheme="minorHAnsi" w:hAnsiTheme="minorHAnsi" w:cstheme="minorHAnsi"/>
                <w:sz w:val="22"/>
                <w:szCs w:val="22"/>
              </w:rPr>
            </w:pPr>
            <w:r w:rsidRPr="007F227E">
              <w:rPr>
                <w:rFonts w:asciiTheme="minorHAnsi" w:hAnsiTheme="minorHAnsi" w:cstheme="minorHAnsi"/>
                <w:sz w:val="22"/>
                <w:szCs w:val="22"/>
              </w:rPr>
              <w:lastRenderedPageBreak/>
              <w:t>Gas Residual.</w:t>
            </w:r>
          </w:p>
          <w:p w:rsidR="007F227E" w:rsidRPr="007F227E" w:rsidRDefault="007F227E" w:rsidP="000273EA">
            <w:pPr>
              <w:pStyle w:val="NormalWeb"/>
              <w:numPr>
                <w:ilvl w:val="0"/>
                <w:numId w:val="127"/>
              </w:numPr>
              <w:shd w:val="clear" w:color="auto" w:fill="FFFFFF"/>
              <w:spacing w:before="0" w:after="0" w:line="276" w:lineRule="auto"/>
              <w:jc w:val="both"/>
              <w:textAlignment w:val="baseline"/>
              <w:rPr>
                <w:rFonts w:asciiTheme="minorHAnsi" w:hAnsiTheme="minorHAnsi" w:cstheme="minorHAnsi"/>
                <w:sz w:val="22"/>
                <w:szCs w:val="22"/>
              </w:rPr>
            </w:pPr>
            <w:r w:rsidRPr="007F227E">
              <w:rPr>
                <w:rFonts w:asciiTheme="minorHAnsi" w:hAnsiTheme="minorHAnsi" w:cstheme="minorHAnsi"/>
                <w:sz w:val="22"/>
                <w:szCs w:val="22"/>
              </w:rPr>
              <w:t>Gas Licuado de Petróleo.</w:t>
            </w:r>
          </w:p>
          <w:p w:rsidR="007F227E" w:rsidRPr="007F227E" w:rsidRDefault="007F227E" w:rsidP="000273EA">
            <w:pPr>
              <w:pStyle w:val="NormalWeb"/>
              <w:numPr>
                <w:ilvl w:val="0"/>
                <w:numId w:val="127"/>
              </w:numPr>
              <w:shd w:val="clear" w:color="auto" w:fill="FFFFFF"/>
              <w:spacing w:before="0" w:after="0" w:line="276" w:lineRule="auto"/>
              <w:jc w:val="both"/>
              <w:textAlignment w:val="baseline"/>
              <w:rPr>
                <w:rFonts w:asciiTheme="minorHAnsi" w:hAnsiTheme="minorHAnsi" w:cstheme="minorHAnsi"/>
                <w:sz w:val="22"/>
                <w:szCs w:val="22"/>
              </w:rPr>
            </w:pPr>
            <w:r w:rsidRPr="007F227E">
              <w:rPr>
                <w:rFonts w:asciiTheme="minorHAnsi" w:hAnsiTheme="minorHAnsi" w:cstheme="minorHAnsi"/>
                <w:sz w:val="22"/>
                <w:szCs w:val="22"/>
              </w:rPr>
              <w:t>Gasolina rica en pentanos.</w:t>
            </w:r>
          </w:p>
          <w:p w:rsidR="007F227E" w:rsidRPr="007F227E" w:rsidRDefault="007F227E" w:rsidP="000273EA">
            <w:pPr>
              <w:pStyle w:val="NormalWeb"/>
              <w:numPr>
                <w:ilvl w:val="0"/>
                <w:numId w:val="127"/>
              </w:numPr>
              <w:shd w:val="clear" w:color="auto" w:fill="FFFFFF"/>
              <w:spacing w:before="0" w:after="0" w:line="276" w:lineRule="auto"/>
              <w:jc w:val="both"/>
              <w:textAlignment w:val="baseline"/>
              <w:rPr>
                <w:rFonts w:asciiTheme="minorHAnsi" w:hAnsiTheme="minorHAnsi" w:cstheme="minorHAnsi"/>
                <w:sz w:val="22"/>
                <w:szCs w:val="22"/>
              </w:rPr>
            </w:pPr>
            <w:r w:rsidRPr="007F227E">
              <w:rPr>
                <w:rFonts w:asciiTheme="minorHAnsi" w:hAnsiTheme="minorHAnsi" w:cstheme="minorHAnsi"/>
                <w:sz w:val="22"/>
                <w:szCs w:val="22"/>
              </w:rPr>
              <w:t>Gasolina Estabilizada.</w:t>
            </w:r>
          </w:p>
          <w:p w:rsidR="007F227E" w:rsidRPr="007F227E" w:rsidRDefault="007F227E" w:rsidP="00B442D0">
            <w:pPr>
              <w:pStyle w:val="NormalWeb"/>
              <w:shd w:val="clear" w:color="auto" w:fill="FFFFFF"/>
              <w:spacing w:before="0" w:after="0" w:line="276" w:lineRule="auto"/>
              <w:jc w:val="both"/>
              <w:textAlignment w:val="baseline"/>
              <w:rPr>
                <w:rFonts w:asciiTheme="minorHAnsi" w:hAnsiTheme="minorHAnsi" w:cstheme="minorHAnsi"/>
                <w:sz w:val="22"/>
                <w:szCs w:val="22"/>
              </w:rPr>
            </w:pPr>
          </w:p>
          <w:p w:rsidR="007F227E" w:rsidRPr="007F227E" w:rsidRDefault="007F227E" w:rsidP="00B442D0">
            <w:pPr>
              <w:pStyle w:val="NormalWeb"/>
              <w:shd w:val="clear" w:color="auto" w:fill="FFFFFF"/>
              <w:spacing w:before="0" w:after="0" w:line="276" w:lineRule="auto"/>
              <w:jc w:val="both"/>
              <w:textAlignment w:val="baseline"/>
              <w:rPr>
                <w:rFonts w:asciiTheme="minorHAnsi" w:hAnsiTheme="minorHAnsi" w:cstheme="minorHAnsi"/>
                <w:sz w:val="22"/>
                <w:szCs w:val="22"/>
              </w:rPr>
            </w:pPr>
            <w:r w:rsidRPr="007F227E">
              <w:rPr>
                <w:rFonts w:asciiTheme="minorHAnsi" w:hAnsiTheme="minorHAnsi" w:cstheme="minorHAnsi"/>
                <w:sz w:val="22"/>
                <w:szCs w:val="22"/>
              </w:rPr>
              <w:t>El caudal de diseño de la Planta es de 200 MMSPCD y contempla una recuperación mínima de 96% de propano para obtener una producción de 361 tn/d de GLP y de aproximadamente 541,3 BSPD de gasolina no estabilizada. De esta gasolina no estabilizada se obtienen 350 BSPD de gasolina estabilizada y 191,3 BSPD de gasolina rica en pentanos. Dicha producción corresponde a la composición de diseño de la alimentación. La producción obtenida a partir de las composiciones de alimentación rica y pobre difiere de acuerdo a la proporción de licuables presentes en el gas.</w:t>
            </w:r>
          </w:p>
          <w:p w:rsidR="007F227E" w:rsidRPr="007F227E" w:rsidRDefault="007F227E" w:rsidP="00B442D0">
            <w:pPr>
              <w:pStyle w:val="NormalWeb"/>
              <w:shd w:val="clear" w:color="auto" w:fill="FFFFFF"/>
              <w:spacing w:before="0" w:after="0" w:line="276" w:lineRule="auto"/>
              <w:jc w:val="both"/>
              <w:textAlignment w:val="baseline"/>
              <w:rPr>
                <w:rFonts w:asciiTheme="minorHAnsi" w:hAnsiTheme="minorHAnsi" w:cstheme="minorHAnsi"/>
                <w:sz w:val="22"/>
                <w:szCs w:val="22"/>
              </w:rPr>
            </w:pPr>
          </w:p>
          <w:p w:rsidR="007F227E" w:rsidRPr="007F227E" w:rsidRDefault="007F227E" w:rsidP="00B442D0">
            <w:pPr>
              <w:pStyle w:val="NormalWeb"/>
              <w:shd w:val="clear" w:color="auto" w:fill="FFFFFF"/>
              <w:spacing w:before="0" w:after="0" w:line="276" w:lineRule="auto"/>
              <w:jc w:val="both"/>
              <w:textAlignment w:val="baseline"/>
              <w:rPr>
                <w:rFonts w:asciiTheme="minorHAnsi" w:hAnsiTheme="minorHAnsi" w:cstheme="minorHAnsi"/>
                <w:sz w:val="22"/>
                <w:szCs w:val="22"/>
              </w:rPr>
            </w:pPr>
            <w:r w:rsidRPr="007F227E">
              <w:rPr>
                <w:rFonts w:asciiTheme="minorHAnsi" w:hAnsiTheme="minorHAnsi" w:cstheme="minorHAnsi"/>
                <w:sz w:val="22"/>
                <w:szCs w:val="22"/>
              </w:rPr>
              <w:t>El gas de alimentación proveniente del Gasoducto GASYRG, ingresa a planta y después de medir su caudal en el Puente de Medición de Gas de Entrada, es conducido hacia la Unidad de Filtración y Deshidratación. El gas atraviesa el Filtro Coalescedor F-501 y posteriormente ingresa a los Deshidratadores V-501A/B/C reduciendo el contenido de agua, de acuerdo a los requerimientos de los equipos criogénicos. Finalmente, el gas natural es conducido hacia los Filtros de Polvo F-502 A/B para luego pasar a la Unidad Criogénica.</w:t>
            </w:r>
          </w:p>
          <w:p w:rsidR="007F227E" w:rsidRPr="007F227E" w:rsidRDefault="007F227E" w:rsidP="00B442D0">
            <w:pPr>
              <w:pStyle w:val="NormalWeb"/>
              <w:shd w:val="clear" w:color="auto" w:fill="FFFFFF"/>
              <w:spacing w:before="0" w:after="0" w:line="276" w:lineRule="auto"/>
              <w:jc w:val="both"/>
              <w:textAlignment w:val="baseline"/>
              <w:rPr>
                <w:rFonts w:asciiTheme="minorHAnsi" w:hAnsiTheme="minorHAnsi" w:cstheme="minorHAnsi"/>
                <w:sz w:val="22"/>
                <w:szCs w:val="22"/>
              </w:rPr>
            </w:pPr>
          </w:p>
          <w:p w:rsidR="007F227E" w:rsidRPr="007F227E" w:rsidRDefault="007F227E" w:rsidP="00B442D0">
            <w:pPr>
              <w:pStyle w:val="NormalWeb"/>
              <w:shd w:val="clear" w:color="auto" w:fill="FFFFFF"/>
              <w:spacing w:before="0" w:after="0" w:line="276" w:lineRule="auto"/>
              <w:jc w:val="center"/>
              <w:textAlignment w:val="baseline"/>
              <w:rPr>
                <w:rFonts w:asciiTheme="minorHAnsi" w:hAnsiTheme="minorHAnsi" w:cstheme="minorHAnsi"/>
                <w:sz w:val="22"/>
                <w:szCs w:val="22"/>
              </w:rPr>
            </w:pPr>
            <w:r w:rsidRPr="007F227E">
              <w:rPr>
                <w:rFonts w:asciiTheme="minorHAnsi" w:hAnsiTheme="minorHAnsi" w:cstheme="minorHAnsi"/>
                <w:noProof/>
                <w:sz w:val="22"/>
                <w:lang w:val="es-BO"/>
              </w:rPr>
              <w:drawing>
                <wp:inline distT="0" distB="0" distL="0" distR="0" wp14:anchorId="0EB5A77E" wp14:editId="69E749C3">
                  <wp:extent cx="3544784" cy="3279088"/>
                  <wp:effectExtent l="0" t="0" r="0" b="0"/>
                  <wp:docPr id="28"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24">
                            <a:lum bright="-20000" contrast="40000"/>
                            <a:extLst>
                              <a:ext uri="{28A0092B-C50C-407E-A947-70E740481C1C}">
                                <a14:useLocalDpi xmlns:a14="http://schemas.microsoft.com/office/drawing/2010/main" val="0"/>
                              </a:ext>
                            </a:extLst>
                          </a:blip>
                          <a:srcRect/>
                          <a:stretch>
                            <a:fillRect/>
                          </a:stretch>
                        </pic:blipFill>
                        <pic:spPr bwMode="auto">
                          <a:xfrm>
                            <a:off x="0" y="0"/>
                            <a:ext cx="3546530" cy="3280703"/>
                          </a:xfrm>
                          <a:prstGeom prst="rect">
                            <a:avLst/>
                          </a:prstGeom>
                          <a:noFill/>
                          <a:ln>
                            <a:noFill/>
                          </a:ln>
                        </pic:spPr>
                      </pic:pic>
                    </a:graphicData>
                  </a:graphic>
                </wp:inline>
              </w:drawing>
            </w:r>
          </w:p>
          <w:p w:rsidR="007F227E" w:rsidRPr="007F227E" w:rsidRDefault="007F227E" w:rsidP="00B442D0">
            <w:pPr>
              <w:pStyle w:val="NormalWeb"/>
              <w:shd w:val="clear" w:color="auto" w:fill="FFFFFF"/>
              <w:spacing w:before="0" w:after="0" w:line="276" w:lineRule="auto"/>
              <w:jc w:val="both"/>
              <w:textAlignment w:val="baseline"/>
              <w:rPr>
                <w:rFonts w:asciiTheme="minorHAnsi" w:hAnsiTheme="minorHAnsi" w:cstheme="minorHAnsi"/>
                <w:sz w:val="22"/>
                <w:szCs w:val="22"/>
              </w:rPr>
            </w:pPr>
          </w:p>
          <w:p w:rsidR="007F227E" w:rsidRPr="007F227E" w:rsidRDefault="007F227E" w:rsidP="00B442D0">
            <w:pPr>
              <w:pStyle w:val="NormalWeb"/>
              <w:shd w:val="clear" w:color="auto" w:fill="FFFFFF"/>
              <w:spacing w:before="0" w:after="0" w:line="276" w:lineRule="auto"/>
              <w:jc w:val="both"/>
              <w:textAlignment w:val="baseline"/>
              <w:rPr>
                <w:rFonts w:asciiTheme="minorHAnsi" w:hAnsiTheme="minorHAnsi" w:cstheme="minorHAnsi"/>
                <w:sz w:val="22"/>
                <w:szCs w:val="22"/>
              </w:rPr>
            </w:pPr>
            <w:r w:rsidRPr="007F227E">
              <w:rPr>
                <w:rFonts w:asciiTheme="minorHAnsi" w:hAnsiTheme="minorHAnsi" w:cstheme="minorHAnsi"/>
                <w:sz w:val="22"/>
                <w:szCs w:val="22"/>
              </w:rPr>
              <w:t>La unidad criogénica está compuesta por un tren de turboexpansión diseñado bajo la tecnología Cryomax DCP; que es un proceso no licenciado de dos columnas desarrollado especialmente para la recuperación de propano, donde se licuan los componentes pesados que luego son separados del gas en la columna Deetanizadora, obteniéndose una corriente de Gas Residual por el tope que luego de ser comprimida es reinyectada al gasoducto.</w:t>
            </w:r>
          </w:p>
          <w:p w:rsidR="007F227E" w:rsidRPr="007F227E" w:rsidRDefault="007F227E" w:rsidP="00B442D0">
            <w:pPr>
              <w:pStyle w:val="NormalWeb"/>
              <w:shd w:val="clear" w:color="auto" w:fill="FFFFFF"/>
              <w:spacing w:before="0" w:after="0" w:line="276" w:lineRule="auto"/>
              <w:jc w:val="both"/>
              <w:textAlignment w:val="baseline"/>
              <w:rPr>
                <w:rFonts w:asciiTheme="minorHAnsi" w:hAnsiTheme="minorHAnsi" w:cstheme="minorHAnsi"/>
                <w:sz w:val="22"/>
                <w:szCs w:val="22"/>
              </w:rPr>
            </w:pPr>
          </w:p>
          <w:p w:rsidR="007F227E" w:rsidRPr="007F227E" w:rsidRDefault="007F227E" w:rsidP="00B442D0">
            <w:pPr>
              <w:pStyle w:val="NormalWeb"/>
              <w:shd w:val="clear" w:color="auto" w:fill="FFFFFF"/>
              <w:spacing w:before="0" w:after="0" w:line="276" w:lineRule="auto"/>
              <w:jc w:val="both"/>
              <w:textAlignment w:val="baseline"/>
              <w:rPr>
                <w:rFonts w:asciiTheme="minorHAnsi" w:hAnsiTheme="minorHAnsi" w:cstheme="minorHAnsi"/>
                <w:sz w:val="22"/>
                <w:szCs w:val="22"/>
              </w:rPr>
            </w:pPr>
            <w:r w:rsidRPr="007F227E">
              <w:rPr>
                <w:rFonts w:asciiTheme="minorHAnsi" w:hAnsiTheme="minorHAnsi" w:cstheme="minorHAnsi"/>
                <w:sz w:val="22"/>
                <w:szCs w:val="22"/>
              </w:rPr>
              <w:t>Los líquidos obtenidos por el fondo de la torre deetanizadora pasan a la zona de Fraccionamiento donde son separados el resto de los productos de planta (Gas Licuado de Petróleo, Gasolina rica en pentano y Gasolina Estabilizada).</w:t>
            </w:r>
          </w:p>
          <w:p w:rsidR="007F227E" w:rsidRPr="007F227E" w:rsidRDefault="007F227E" w:rsidP="00B442D0">
            <w:pPr>
              <w:pStyle w:val="NormalWeb"/>
              <w:shd w:val="clear" w:color="auto" w:fill="FFFFFF"/>
              <w:spacing w:before="0" w:after="0" w:line="276" w:lineRule="auto"/>
              <w:jc w:val="both"/>
              <w:textAlignment w:val="baseline"/>
              <w:rPr>
                <w:rFonts w:asciiTheme="minorHAnsi" w:hAnsiTheme="minorHAnsi" w:cstheme="minorHAnsi"/>
                <w:b/>
              </w:rPr>
            </w:pPr>
            <w:r w:rsidRPr="007F227E">
              <w:rPr>
                <w:rFonts w:asciiTheme="minorHAnsi" w:hAnsiTheme="minorHAnsi" w:cstheme="minorHAnsi"/>
                <w:sz w:val="22"/>
                <w:szCs w:val="22"/>
              </w:rPr>
              <w:t xml:space="preserve"> </w:t>
            </w:r>
            <w:r w:rsidRPr="007F227E">
              <w:rPr>
                <w:rFonts w:asciiTheme="minorHAnsi" w:hAnsiTheme="minorHAnsi" w:cstheme="minorHAnsi"/>
                <w:b/>
              </w:rPr>
              <w:t>CONDICIONES DEL GAS AL INGRESO DE LAS UNIDADES DE REMOCION DE MERCURIO</w:t>
            </w:r>
          </w:p>
          <w:p w:rsidR="007F227E" w:rsidRPr="007F227E" w:rsidRDefault="007F227E" w:rsidP="00B442D0">
            <w:pPr>
              <w:spacing w:line="276" w:lineRule="auto"/>
              <w:jc w:val="both"/>
              <w:rPr>
                <w:rFonts w:asciiTheme="minorHAnsi" w:hAnsiTheme="minorHAnsi" w:cstheme="minorHAnsi"/>
                <w:b/>
              </w:rPr>
            </w:pPr>
            <w:r w:rsidRPr="007F227E">
              <w:rPr>
                <w:rFonts w:asciiTheme="minorHAnsi" w:hAnsiTheme="minorHAnsi" w:cstheme="minorHAnsi"/>
                <w:b/>
              </w:rPr>
              <w:t>ESPECIFICACION DE LAS UNIDADES DE REMOCION DE MERCURIO</w:t>
            </w:r>
          </w:p>
          <w:p w:rsidR="007F227E" w:rsidRPr="007F227E" w:rsidRDefault="007F227E" w:rsidP="00B442D0">
            <w:pPr>
              <w:pStyle w:val="NormalWeb"/>
              <w:shd w:val="clear" w:color="auto" w:fill="FFFFFF"/>
              <w:spacing w:before="0" w:after="0" w:line="276" w:lineRule="auto"/>
              <w:jc w:val="both"/>
              <w:textAlignment w:val="baseline"/>
              <w:rPr>
                <w:rFonts w:asciiTheme="minorHAnsi" w:hAnsiTheme="minorHAnsi" w:cstheme="minorHAnsi"/>
                <w:sz w:val="22"/>
                <w:szCs w:val="22"/>
              </w:rPr>
            </w:pPr>
            <w:r w:rsidRPr="007F227E">
              <w:rPr>
                <w:rFonts w:asciiTheme="minorHAnsi" w:hAnsiTheme="minorHAnsi" w:cstheme="minorHAnsi"/>
                <w:sz w:val="22"/>
                <w:szCs w:val="22"/>
              </w:rPr>
              <w:t>El objetivo de cada URM es reducir el contenido de Mercurio del gas de entrada a ambas plantas desde 1,17 µg/Nm3 hasta al menos 0.01 µg/Nm3.</w:t>
            </w:r>
          </w:p>
          <w:p w:rsidR="007F227E" w:rsidRPr="007F227E" w:rsidRDefault="007F227E" w:rsidP="00B442D0">
            <w:pPr>
              <w:pStyle w:val="NormalWeb"/>
              <w:shd w:val="clear" w:color="auto" w:fill="FFFFFF"/>
              <w:spacing w:before="0" w:after="0" w:line="276" w:lineRule="auto"/>
              <w:jc w:val="both"/>
              <w:textAlignment w:val="baseline"/>
              <w:rPr>
                <w:rFonts w:asciiTheme="minorHAnsi" w:hAnsiTheme="minorHAnsi" w:cstheme="minorHAnsi"/>
                <w:sz w:val="22"/>
                <w:szCs w:val="22"/>
              </w:rPr>
            </w:pPr>
          </w:p>
          <w:p w:rsidR="007F227E" w:rsidRPr="007F227E" w:rsidRDefault="007F227E" w:rsidP="00B442D0">
            <w:pPr>
              <w:pStyle w:val="NormalWeb"/>
              <w:shd w:val="clear" w:color="auto" w:fill="FFFFFF"/>
              <w:spacing w:before="0" w:after="0" w:line="276" w:lineRule="auto"/>
              <w:jc w:val="both"/>
              <w:textAlignment w:val="baseline"/>
              <w:rPr>
                <w:rFonts w:asciiTheme="minorHAnsi" w:hAnsiTheme="minorHAnsi" w:cstheme="minorHAnsi"/>
                <w:sz w:val="22"/>
                <w:szCs w:val="22"/>
              </w:rPr>
            </w:pPr>
            <w:r w:rsidRPr="007F227E">
              <w:rPr>
                <w:rFonts w:asciiTheme="minorHAnsi" w:hAnsiTheme="minorHAnsi" w:cstheme="minorHAnsi"/>
                <w:sz w:val="22"/>
                <w:szCs w:val="22"/>
              </w:rPr>
              <w:t xml:space="preserve">La tecnología seleccionada para el proceso se basa en lechos absorbentes de Mercurio no regenerativos. Los fabricantes/proveedores de estos tipos de relleno garantizan el nivel requerido a la salida de la URM. </w:t>
            </w:r>
          </w:p>
          <w:p w:rsidR="007F227E" w:rsidRPr="007F227E" w:rsidRDefault="007F227E" w:rsidP="00B442D0">
            <w:pPr>
              <w:pStyle w:val="NormalWeb"/>
              <w:shd w:val="clear" w:color="auto" w:fill="FFFFFF"/>
              <w:spacing w:before="0" w:after="0" w:line="276" w:lineRule="auto"/>
              <w:jc w:val="both"/>
              <w:textAlignment w:val="baseline"/>
              <w:rPr>
                <w:rFonts w:asciiTheme="minorHAnsi" w:hAnsiTheme="minorHAnsi" w:cstheme="minorHAnsi"/>
                <w:sz w:val="22"/>
                <w:szCs w:val="22"/>
              </w:rPr>
            </w:pPr>
            <w:r w:rsidRPr="007F227E">
              <w:rPr>
                <w:rFonts w:asciiTheme="minorHAnsi" w:hAnsiTheme="minorHAnsi" w:cstheme="minorHAnsi"/>
                <w:sz w:val="22"/>
                <w:szCs w:val="22"/>
              </w:rPr>
              <w:t>La expectativa de vida mínima requerida del relleno absorbente deberá ser de 10 años.</w:t>
            </w:r>
          </w:p>
          <w:p w:rsidR="007F227E" w:rsidRPr="007F227E" w:rsidRDefault="007F227E" w:rsidP="00B442D0">
            <w:pPr>
              <w:pStyle w:val="NormalWeb"/>
              <w:shd w:val="clear" w:color="auto" w:fill="FFFFFF"/>
              <w:spacing w:before="0" w:after="0" w:line="276" w:lineRule="auto"/>
              <w:jc w:val="both"/>
              <w:textAlignment w:val="baseline"/>
              <w:rPr>
                <w:rFonts w:asciiTheme="minorHAnsi" w:hAnsiTheme="minorHAnsi" w:cstheme="minorHAnsi"/>
                <w:sz w:val="22"/>
                <w:szCs w:val="22"/>
              </w:rPr>
            </w:pPr>
          </w:p>
          <w:tbl>
            <w:tblPr>
              <w:tblW w:w="7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60"/>
              <w:gridCol w:w="1200"/>
              <w:gridCol w:w="1216"/>
              <w:gridCol w:w="1216"/>
            </w:tblGrid>
            <w:tr w:rsidR="007F227E" w:rsidRPr="007F227E" w:rsidTr="00B442D0">
              <w:trPr>
                <w:trHeight w:val="300"/>
                <w:jc w:val="center"/>
              </w:trPr>
              <w:tc>
                <w:tcPr>
                  <w:tcW w:w="3660" w:type="dxa"/>
                  <w:noWrap/>
                  <w:tcMar>
                    <w:top w:w="0" w:type="dxa"/>
                    <w:left w:w="70" w:type="dxa"/>
                    <w:bottom w:w="0" w:type="dxa"/>
                    <w:right w:w="70" w:type="dxa"/>
                  </w:tcMar>
                  <w:vAlign w:val="center"/>
                  <w:hideMark/>
                </w:tcPr>
                <w:p w:rsidR="007F227E" w:rsidRPr="007F227E" w:rsidRDefault="007F227E" w:rsidP="00B442D0">
                  <w:pPr>
                    <w:jc w:val="center"/>
                    <w:rPr>
                      <w:rFonts w:asciiTheme="minorHAnsi" w:hAnsiTheme="minorHAnsi" w:cstheme="minorHAnsi"/>
                      <w:b/>
                      <w:lang w:val="es-ES_tradnl"/>
                    </w:rPr>
                  </w:pPr>
                  <w:r w:rsidRPr="007F227E">
                    <w:rPr>
                      <w:rFonts w:asciiTheme="minorHAnsi" w:hAnsiTheme="minorHAnsi" w:cstheme="minorHAnsi"/>
                      <w:b/>
                      <w:lang w:val="es-ES_tradnl"/>
                    </w:rPr>
                    <w:t xml:space="preserve">Parámetro </w:t>
                  </w:r>
                </w:p>
              </w:tc>
              <w:tc>
                <w:tcPr>
                  <w:tcW w:w="1200" w:type="dxa"/>
                  <w:noWrap/>
                  <w:tcMar>
                    <w:top w:w="0" w:type="dxa"/>
                    <w:left w:w="70" w:type="dxa"/>
                    <w:bottom w:w="0" w:type="dxa"/>
                    <w:right w:w="70" w:type="dxa"/>
                  </w:tcMar>
                  <w:vAlign w:val="center"/>
                  <w:hideMark/>
                </w:tcPr>
                <w:p w:rsidR="007F227E" w:rsidRPr="007F227E" w:rsidRDefault="007F227E" w:rsidP="00B442D0">
                  <w:pPr>
                    <w:jc w:val="center"/>
                    <w:rPr>
                      <w:rFonts w:asciiTheme="minorHAnsi" w:hAnsiTheme="minorHAnsi" w:cstheme="minorHAnsi"/>
                      <w:b/>
                      <w:lang w:val="es-ES_tradnl"/>
                    </w:rPr>
                  </w:pPr>
                </w:p>
              </w:tc>
              <w:tc>
                <w:tcPr>
                  <w:tcW w:w="1216" w:type="dxa"/>
                  <w:noWrap/>
                  <w:tcMar>
                    <w:top w:w="0" w:type="dxa"/>
                    <w:left w:w="70" w:type="dxa"/>
                    <w:bottom w:w="0" w:type="dxa"/>
                    <w:right w:w="70" w:type="dxa"/>
                  </w:tcMar>
                  <w:vAlign w:val="center"/>
                  <w:hideMark/>
                </w:tcPr>
                <w:p w:rsidR="007F227E" w:rsidRPr="007F227E" w:rsidRDefault="007F227E" w:rsidP="00B442D0">
                  <w:pPr>
                    <w:jc w:val="center"/>
                    <w:rPr>
                      <w:rFonts w:asciiTheme="minorHAnsi" w:hAnsiTheme="minorHAnsi" w:cstheme="minorHAnsi"/>
                      <w:b/>
                      <w:color w:val="000000"/>
                      <w:lang w:val="es-ES_tradnl"/>
                    </w:rPr>
                  </w:pPr>
                  <w:r w:rsidRPr="007F227E">
                    <w:rPr>
                      <w:rFonts w:asciiTheme="minorHAnsi" w:hAnsiTheme="minorHAnsi" w:cstheme="minorHAnsi"/>
                      <w:b/>
                      <w:color w:val="000000"/>
                      <w:lang w:val="es-ES_tradnl"/>
                    </w:rPr>
                    <w:t>PSLCV</w:t>
                  </w:r>
                </w:p>
              </w:tc>
              <w:tc>
                <w:tcPr>
                  <w:tcW w:w="1216" w:type="dxa"/>
                  <w:noWrap/>
                  <w:tcMar>
                    <w:top w:w="0" w:type="dxa"/>
                    <w:left w:w="70" w:type="dxa"/>
                    <w:bottom w:w="0" w:type="dxa"/>
                    <w:right w:w="70" w:type="dxa"/>
                  </w:tcMar>
                  <w:vAlign w:val="center"/>
                  <w:hideMark/>
                </w:tcPr>
                <w:p w:rsidR="007F227E" w:rsidRPr="007F227E" w:rsidRDefault="007F227E" w:rsidP="00B442D0">
                  <w:pPr>
                    <w:jc w:val="center"/>
                    <w:rPr>
                      <w:rFonts w:asciiTheme="minorHAnsi" w:hAnsiTheme="minorHAnsi" w:cstheme="minorHAnsi"/>
                      <w:b/>
                      <w:color w:val="000000"/>
                      <w:lang w:val="es-ES_tradnl"/>
                    </w:rPr>
                  </w:pPr>
                  <w:r w:rsidRPr="007F227E">
                    <w:rPr>
                      <w:rFonts w:asciiTheme="minorHAnsi" w:hAnsiTheme="minorHAnsi" w:cstheme="minorHAnsi"/>
                      <w:b/>
                      <w:color w:val="000000"/>
                      <w:lang w:val="es-ES_tradnl"/>
                    </w:rPr>
                    <w:t>PSLRG</w:t>
                  </w:r>
                </w:p>
              </w:tc>
            </w:tr>
            <w:tr w:rsidR="007F227E" w:rsidRPr="007F227E" w:rsidTr="00B442D0">
              <w:trPr>
                <w:trHeight w:val="300"/>
                <w:jc w:val="center"/>
              </w:trPr>
              <w:tc>
                <w:tcPr>
                  <w:tcW w:w="3660" w:type="dxa"/>
                  <w:noWrap/>
                  <w:tcMar>
                    <w:top w:w="0" w:type="dxa"/>
                    <w:left w:w="70" w:type="dxa"/>
                    <w:bottom w:w="0" w:type="dxa"/>
                    <w:right w:w="70" w:type="dxa"/>
                  </w:tcMar>
                  <w:vAlign w:val="center"/>
                </w:tcPr>
                <w:p w:rsidR="007F227E" w:rsidRPr="007F227E" w:rsidRDefault="007F227E" w:rsidP="00B442D0">
                  <w:pPr>
                    <w:jc w:val="center"/>
                    <w:rPr>
                      <w:rFonts w:asciiTheme="minorHAnsi" w:hAnsiTheme="minorHAnsi" w:cstheme="minorHAnsi"/>
                      <w:b/>
                      <w:color w:val="000000"/>
                      <w:lang w:val="es-ES_tradnl"/>
                    </w:rPr>
                  </w:pPr>
                  <w:r w:rsidRPr="007F227E">
                    <w:rPr>
                      <w:rFonts w:asciiTheme="minorHAnsi" w:hAnsiTheme="minorHAnsi" w:cstheme="minorHAnsi"/>
                      <w:b/>
                      <w:color w:val="000000"/>
                      <w:lang w:val="es-ES_tradnl"/>
                    </w:rPr>
                    <w:t>Numero de lechos</w:t>
                  </w:r>
                </w:p>
              </w:tc>
              <w:tc>
                <w:tcPr>
                  <w:tcW w:w="1200" w:type="dxa"/>
                  <w:noWrap/>
                  <w:tcMar>
                    <w:top w:w="0" w:type="dxa"/>
                    <w:left w:w="70" w:type="dxa"/>
                    <w:bottom w:w="0" w:type="dxa"/>
                    <w:right w:w="70" w:type="dxa"/>
                  </w:tcMar>
                  <w:vAlign w:val="center"/>
                </w:tcPr>
                <w:p w:rsidR="007F227E" w:rsidRPr="007F227E" w:rsidRDefault="007F227E" w:rsidP="00B442D0">
                  <w:pPr>
                    <w:jc w:val="center"/>
                    <w:rPr>
                      <w:rFonts w:asciiTheme="minorHAnsi" w:hAnsiTheme="minorHAnsi" w:cstheme="minorHAnsi"/>
                      <w:color w:val="000000"/>
                      <w:lang w:val="es-ES_tradnl"/>
                    </w:rPr>
                  </w:pPr>
                </w:p>
              </w:tc>
              <w:tc>
                <w:tcPr>
                  <w:tcW w:w="1216" w:type="dxa"/>
                  <w:noWrap/>
                  <w:tcMar>
                    <w:top w:w="0" w:type="dxa"/>
                    <w:left w:w="70" w:type="dxa"/>
                    <w:bottom w:w="0" w:type="dxa"/>
                    <w:right w:w="70" w:type="dxa"/>
                  </w:tcMar>
                  <w:vAlign w:val="center"/>
                </w:tcPr>
                <w:p w:rsidR="007F227E" w:rsidRPr="007F227E" w:rsidRDefault="007F227E" w:rsidP="00B442D0">
                  <w:pPr>
                    <w:jc w:val="center"/>
                    <w:rPr>
                      <w:rFonts w:asciiTheme="minorHAnsi" w:hAnsiTheme="minorHAnsi" w:cstheme="minorHAnsi"/>
                      <w:color w:val="000000"/>
                      <w:lang w:val="es-ES_tradnl"/>
                    </w:rPr>
                  </w:pPr>
                  <w:r w:rsidRPr="007F227E">
                    <w:rPr>
                      <w:rFonts w:asciiTheme="minorHAnsi" w:hAnsiTheme="minorHAnsi" w:cstheme="minorHAnsi"/>
                      <w:color w:val="000000"/>
                      <w:lang w:val="es-ES_tradnl"/>
                    </w:rPr>
                    <w:t>2</w:t>
                  </w:r>
                </w:p>
              </w:tc>
              <w:tc>
                <w:tcPr>
                  <w:tcW w:w="1216" w:type="dxa"/>
                  <w:noWrap/>
                  <w:tcMar>
                    <w:top w:w="0" w:type="dxa"/>
                    <w:left w:w="70" w:type="dxa"/>
                    <w:bottom w:w="0" w:type="dxa"/>
                    <w:right w:w="70" w:type="dxa"/>
                  </w:tcMar>
                  <w:vAlign w:val="center"/>
                </w:tcPr>
                <w:p w:rsidR="007F227E" w:rsidRPr="007F227E" w:rsidRDefault="007F227E" w:rsidP="00B442D0">
                  <w:pPr>
                    <w:jc w:val="center"/>
                    <w:rPr>
                      <w:rFonts w:asciiTheme="minorHAnsi" w:hAnsiTheme="minorHAnsi" w:cstheme="minorHAnsi"/>
                      <w:color w:val="000000"/>
                      <w:lang w:val="es-ES_tradnl"/>
                    </w:rPr>
                  </w:pPr>
                  <w:r w:rsidRPr="007F227E">
                    <w:rPr>
                      <w:rFonts w:asciiTheme="minorHAnsi" w:hAnsiTheme="minorHAnsi" w:cstheme="minorHAnsi"/>
                      <w:color w:val="000000"/>
                      <w:lang w:val="es-ES_tradnl"/>
                    </w:rPr>
                    <w:t>1</w:t>
                  </w:r>
                </w:p>
              </w:tc>
            </w:tr>
            <w:tr w:rsidR="007F227E" w:rsidRPr="007F227E" w:rsidTr="00B442D0">
              <w:trPr>
                <w:trHeight w:val="300"/>
                <w:jc w:val="center"/>
              </w:trPr>
              <w:tc>
                <w:tcPr>
                  <w:tcW w:w="3660" w:type="dxa"/>
                  <w:noWrap/>
                  <w:tcMar>
                    <w:top w:w="0" w:type="dxa"/>
                    <w:left w:w="70" w:type="dxa"/>
                    <w:bottom w:w="0" w:type="dxa"/>
                    <w:right w:w="70" w:type="dxa"/>
                  </w:tcMar>
                  <w:vAlign w:val="center"/>
                  <w:hideMark/>
                </w:tcPr>
                <w:p w:rsidR="007F227E" w:rsidRPr="007F227E" w:rsidRDefault="007F227E" w:rsidP="00B442D0">
                  <w:pPr>
                    <w:jc w:val="center"/>
                    <w:rPr>
                      <w:rFonts w:asciiTheme="minorHAnsi" w:hAnsiTheme="minorHAnsi" w:cstheme="minorHAnsi"/>
                      <w:b/>
                      <w:color w:val="000000"/>
                      <w:lang w:val="es-ES_tradnl"/>
                    </w:rPr>
                  </w:pPr>
                  <w:r w:rsidRPr="007F227E">
                    <w:rPr>
                      <w:rFonts w:asciiTheme="minorHAnsi" w:hAnsiTheme="minorHAnsi" w:cstheme="minorHAnsi"/>
                      <w:b/>
                      <w:color w:val="000000"/>
                      <w:lang w:val="es-ES_tradnl"/>
                    </w:rPr>
                    <w:t>Máxima caída de presión permisible por lecho</w:t>
                  </w:r>
                </w:p>
              </w:tc>
              <w:tc>
                <w:tcPr>
                  <w:tcW w:w="1200" w:type="dxa"/>
                  <w:noWrap/>
                  <w:tcMar>
                    <w:top w:w="0" w:type="dxa"/>
                    <w:left w:w="70" w:type="dxa"/>
                    <w:bottom w:w="0" w:type="dxa"/>
                    <w:right w:w="70" w:type="dxa"/>
                  </w:tcMar>
                  <w:vAlign w:val="center"/>
                  <w:hideMark/>
                </w:tcPr>
                <w:p w:rsidR="007F227E" w:rsidRPr="007F227E" w:rsidRDefault="007F227E" w:rsidP="00B442D0">
                  <w:pPr>
                    <w:jc w:val="center"/>
                    <w:rPr>
                      <w:rFonts w:asciiTheme="minorHAnsi" w:hAnsiTheme="minorHAnsi" w:cstheme="minorHAnsi"/>
                      <w:color w:val="000000"/>
                      <w:lang w:val="es-ES_tradnl"/>
                    </w:rPr>
                  </w:pPr>
                  <w:r w:rsidRPr="007F227E">
                    <w:rPr>
                      <w:rFonts w:asciiTheme="minorHAnsi" w:hAnsiTheme="minorHAnsi" w:cstheme="minorHAnsi"/>
                      <w:color w:val="000000"/>
                      <w:lang w:val="es-ES_tradnl"/>
                    </w:rPr>
                    <w:t>psi</w:t>
                  </w:r>
                </w:p>
              </w:tc>
              <w:tc>
                <w:tcPr>
                  <w:tcW w:w="1216" w:type="dxa"/>
                  <w:noWrap/>
                  <w:tcMar>
                    <w:top w:w="0" w:type="dxa"/>
                    <w:left w:w="70" w:type="dxa"/>
                    <w:bottom w:w="0" w:type="dxa"/>
                    <w:right w:w="70" w:type="dxa"/>
                  </w:tcMar>
                  <w:vAlign w:val="center"/>
                  <w:hideMark/>
                </w:tcPr>
                <w:p w:rsidR="007F227E" w:rsidRPr="007F227E" w:rsidRDefault="007F227E" w:rsidP="00B442D0">
                  <w:pPr>
                    <w:jc w:val="center"/>
                    <w:rPr>
                      <w:rFonts w:asciiTheme="minorHAnsi" w:hAnsiTheme="minorHAnsi" w:cstheme="minorHAnsi"/>
                      <w:color w:val="000000"/>
                      <w:lang w:val="es-ES_tradnl"/>
                    </w:rPr>
                  </w:pPr>
                  <w:r w:rsidRPr="007F227E">
                    <w:rPr>
                      <w:rFonts w:asciiTheme="minorHAnsi" w:hAnsiTheme="minorHAnsi" w:cstheme="minorHAnsi"/>
                      <w:color w:val="000000"/>
                      <w:lang w:val="es-ES_tradnl"/>
                    </w:rPr>
                    <w:t>8,0</w:t>
                  </w:r>
                </w:p>
              </w:tc>
              <w:tc>
                <w:tcPr>
                  <w:tcW w:w="1216" w:type="dxa"/>
                  <w:noWrap/>
                  <w:tcMar>
                    <w:top w:w="0" w:type="dxa"/>
                    <w:left w:w="70" w:type="dxa"/>
                    <w:bottom w:w="0" w:type="dxa"/>
                    <w:right w:w="70" w:type="dxa"/>
                  </w:tcMar>
                  <w:vAlign w:val="center"/>
                  <w:hideMark/>
                </w:tcPr>
                <w:p w:rsidR="007F227E" w:rsidRPr="007F227E" w:rsidRDefault="007F227E" w:rsidP="00B442D0">
                  <w:pPr>
                    <w:jc w:val="center"/>
                    <w:rPr>
                      <w:rFonts w:asciiTheme="minorHAnsi" w:hAnsiTheme="minorHAnsi" w:cstheme="minorHAnsi"/>
                      <w:color w:val="000000"/>
                      <w:lang w:val="es-ES_tradnl"/>
                    </w:rPr>
                  </w:pPr>
                  <w:r w:rsidRPr="007F227E">
                    <w:rPr>
                      <w:rFonts w:asciiTheme="minorHAnsi" w:hAnsiTheme="minorHAnsi" w:cstheme="minorHAnsi"/>
                      <w:color w:val="000000"/>
                      <w:lang w:val="es-ES_tradnl"/>
                    </w:rPr>
                    <w:t>5,1</w:t>
                  </w:r>
                </w:p>
              </w:tc>
            </w:tr>
            <w:tr w:rsidR="007F227E" w:rsidRPr="007F227E" w:rsidTr="00B442D0">
              <w:trPr>
                <w:trHeight w:val="300"/>
                <w:jc w:val="center"/>
              </w:trPr>
              <w:tc>
                <w:tcPr>
                  <w:tcW w:w="3660" w:type="dxa"/>
                  <w:noWrap/>
                  <w:tcMar>
                    <w:top w:w="0" w:type="dxa"/>
                    <w:left w:w="70" w:type="dxa"/>
                    <w:bottom w:w="0" w:type="dxa"/>
                    <w:right w:w="70" w:type="dxa"/>
                  </w:tcMar>
                  <w:vAlign w:val="center"/>
                  <w:hideMark/>
                </w:tcPr>
                <w:p w:rsidR="007F227E" w:rsidRPr="007F227E" w:rsidRDefault="007F227E" w:rsidP="00B442D0">
                  <w:pPr>
                    <w:jc w:val="center"/>
                    <w:rPr>
                      <w:rFonts w:asciiTheme="minorHAnsi" w:hAnsiTheme="minorHAnsi" w:cstheme="minorHAnsi"/>
                      <w:b/>
                      <w:color w:val="000000"/>
                      <w:lang w:val="es-ES_tradnl"/>
                    </w:rPr>
                  </w:pPr>
                  <w:r w:rsidRPr="007F227E">
                    <w:rPr>
                      <w:rFonts w:asciiTheme="minorHAnsi" w:hAnsiTheme="minorHAnsi" w:cstheme="minorHAnsi"/>
                      <w:b/>
                      <w:color w:val="000000"/>
                      <w:lang w:val="es-ES_tradnl"/>
                    </w:rPr>
                    <w:t>Vida útil mínima garantizada</w:t>
                  </w:r>
                </w:p>
              </w:tc>
              <w:tc>
                <w:tcPr>
                  <w:tcW w:w="1200" w:type="dxa"/>
                  <w:noWrap/>
                  <w:tcMar>
                    <w:top w:w="0" w:type="dxa"/>
                    <w:left w:w="70" w:type="dxa"/>
                    <w:bottom w:w="0" w:type="dxa"/>
                    <w:right w:w="70" w:type="dxa"/>
                  </w:tcMar>
                  <w:vAlign w:val="center"/>
                  <w:hideMark/>
                </w:tcPr>
                <w:p w:rsidR="007F227E" w:rsidRPr="007F227E" w:rsidRDefault="007F227E" w:rsidP="00B442D0">
                  <w:pPr>
                    <w:jc w:val="center"/>
                    <w:rPr>
                      <w:rFonts w:asciiTheme="minorHAnsi" w:hAnsiTheme="minorHAnsi" w:cstheme="minorHAnsi"/>
                      <w:color w:val="000000"/>
                      <w:lang w:val="es-ES_tradnl"/>
                    </w:rPr>
                  </w:pPr>
                  <w:r w:rsidRPr="007F227E">
                    <w:rPr>
                      <w:rFonts w:asciiTheme="minorHAnsi" w:hAnsiTheme="minorHAnsi" w:cstheme="minorHAnsi"/>
                      <w:color w:val="000000"/>
                      <w:lang w:val="es-ES_tradnl"/>
                    </w:rPr>
                    <w:t>años</w:t>
                  </w:r>
                </w:p>
              </w:tc>
              <w:tc>
                <w:tcPr>
                  <w:tcW w:w="1216" w:type="dxa"/>
                  <w:noWrap/>
                  <w:tcMar>
                    <w:top w:w="0" w:type="dxa"/>
                    <w:left w:w="70" w:type="dxa"/>
                    <w:bottom w:w="0" w:type="dxa"/>
                    <w:right w:w="70" w:type="dxa"/>
                  </w:tcMar>
                  <w:vAlign w:val="center"/>
                  <w:hideMark/>
                </w:tcPr>
                <w:p w:rsidR="007F227E" w:rsidRPr="007F227E" w:rsidRDefault="007F227E" w:rsidP="00B442D0">
                  <w:pPr>
                    <w:jc w:val="center"/>
                    <w:rPr>
                      <w:rFonts w:asciiTheme="minorHAnsi" w:hAnsiTheme="minorHAnsi" w:cstheme="minorHAnsi"/>
                      <w:bCs/>
                      <w:color w:val="000000"/>
                      <w:lang w:val="es-ES_tradnl"/>
                    </w:rPr>
                  </w:pPr>
                  <w:r w:rsidRPr="007F227E">
                    <w:rPr>
                      <w:rFonts w:asciiTheme="minorHAnsi" w:hAnsiTheme="minorHAnsi" w:cstheme="minorHAnsi"/>
                      <w:bCs/>
                      <w:color w:val="000000"/>
                      <w:lang w:val="es-ES_tradnl"/>
                    </w:rPr>
                    <w:t>10</w:t>
                  </w:r>
                </w:p>
              </w:tc>
              <w:tc>
                <w:tcPr>
                  <w:tcW w:w="1216" w:type="dxa"/>
                  <w:noWrap/>
                  <w:tcMar>
                    <w:top w:w="0" w:type="dxa"/>
                    <w:left w:w="70" w:type="dxa"/>
                    <w:bottom w:w="0" w:type="dxa"/>
                    <w:right w:w="70" w:type="dxa"/>
                  </w:tcMar>
                  <w:vAlign w:val="center"/>
                  <w:hideMark/>
                </w:tcPr>
                <w:p w:rsidR="007F227E" w:rsidRPr="007F227E" w:rsidRDefault="007F227E" w:rsidP="00B442D0">
                  <w:pPr>
                    <w:jc w:val="center"/>
                    <w:rPr>
                      <w:rFonts w:asciiTheme="minorHAnsi" w:hAnsiTheme="minorHAnsi" w:cstheme="minorHAnsi"/>
                      <w:bCs/>
                      <w:color w:val="000000"/>
                      <w:lang w:val="es-ES_tradnl"/>
                    </w:rPr>
                  </w:pPr>
                  <w:r w:rsidRPr="007F227E">
                    <w:rPr>
                      <w:rFonts w:asciiTheme="minorHAnsi" w:hAnsiTheme="minorHAnsi" w:cstheme="minorHAnsi"/>
                      <w:bCs/>
                      <w:color w:val="000000"/>
                      <w:lang w:val="es-ES_tradnl"/>
                    </w:rPr>
                    <w:t>10</w:t>
                  </w:r>
                </w:p>
              </w:tc>
            </w:tr>
            <w:tr w:rsidR="007F227E" w:rsidRPr="007F227E" w:rsidTr="00B442D0">
              <w:trPr>
                <w:trHeight w:val="300"/>
                <w:jc w:val="center"/>
              </w:trPr>
              <w:tc>
                <w:tcPr>
                  <w:tcW w:w="3660" w:type="dxa"/>
                  <w:noWrap/>
                  <w:tcMar>
                    <w:top w:w="0" w:type="dxa"/>
                    <w:left w:w="70" w:type="dxa"/>
                    <w:bottom w:w="0" w:type="dxa"/>
                    <w:right w:w="70" w:type="dxa"/>
                  </w:tcMar>
                  <w:vAlign w:val="center"/>
                  <w:hideMark/>
                </w:tcPr>
                <w:p w:rsidR="007F227E" w:rsidRPr="007F227E" w:rsidRDefault="007F227E" w:rsidP="00B442D0">
                  <w:pPr>
                    <w:jc w:val="center"/>
                    <w:rPr>
                      <w:rFonts w:asciiTheme="minorHAnsi" w:hAnsiTheme="minorHAnsi" w:cstheme="minorHAnsi"/>
                      <w:b/>
                      <w:color w:val="000000"/>
                      <w:lang w:val="es-ES_tradnl"/>
                    </w:rPr>
                  </w:pPr>
                  <w:r w:rsidRPr="007F227E">
                    <w:rPr>
                      <w:rFonts w:asciiTheme="minorHAnsi" w:hAnsiTheme="minorHAnsi" w:cstheme="minorHAnsi"/>
                      <w:b/>
                      <w:color w:val="000000"/>
                      <w:lang w:val="es-ES_tradnl"/>
                    </w:rPr>
                    <w:t xml:space="preserve">Concentración de mercurio a la entrada del sistema </w:t>
                  </w:r>
                </w:p>
              </w:tc>
              <w:tc>
                <w:tcPr>
                  <w:tcW w:w="1200" w:type="dxa"/>
                  <w:noWrap/>
                  <w:tcMar>
                    <w:top w:w="0" w:type="dxa"/>
                    <w:left w:w="70" w:type="dxa"/>
                    <w:bottom w:w="0" w:type="dxa"/>
                    <w:right w:w="70" w:type="dxa"/>
                  </w:tcMar>
                  <w:vAlign w:val="center"/>
                  <w:hideMark/>
                </w:tcPr>
                <w:p w:rsidR="007F227E" w:rsidRPr="007F227E" w:rsidRDefault="007F227E" w:rsidP="00B442D0">
                  <w:pPr>
                    <w:jc w:val="center"/>
                    <w:rPr>
                      <w:rFonts w:asciiTheme="minorHAnsi" w:hAnsiTheme="minorHAnsi" w:cstheme="minorHAnsi"/>
                      <w:color w:val="000000"/>
                      <w:lang w:val="es-ES_tradnl"/>
                    </w:rPr>
                  </w:pPr>
                  <w:r w:rsidRPr="007F227E">
                    <w:rPr>
                      <w:rFonts w:asciiTheme="minorHAnsi" w:hAnsiTheme="minorHAnsi" w:cstheme="minorHAnsi"/>
                      <w:color w:val="000000"/>
                      <w:lang w:val="es-ES_tradnl"/>
                    </w:rPr>
                    <w:t>µg/Nm3</w:t>
                  </w:r>
                </w:p>
              </w:tc>
              <w:tc>
                <w:tcPr>
                  <w:tcW w:w="1216" w:type="dxa"/>
                  <w:noWrap/>
                  <w:tcMar>
                    <w:top w:w="0" w:type="dxa"/>
                    <w:left w:w="70" w:type="dxa"/>
                    <w:bottom w:w="0" w:type="dxa"/>
                    <w:right w:w="70" w:type="dxa"/>
                  </w:tcMar>
                  <w:vAlign w:val="center"/>
                  <w:hideMark/>
                </w:tcPr>
                <w:p w:rsidR="007F227E" w:rsidRPr="007F227E" w:rsidRDefault="007F227E" w:rsidP="00B442D0">
                  <w:pPr>
                    <w:jc w:val="center"/>
                    <w:rPr>
                      <w:rFonts w:asciiTheme="minorHAnsi" w:hAnsiTheme="minorHAnsi" w:cstheme="minorHAnsi"/>
                      <w:color w:val="000000"/>
                      <w:lang w:val="es-ES_tradnl"/>
                    </w:rPr>
                  </w:pPr>
                  <w:r w:rsidRPr="007F227E">
                    <w:rPr>
                      <w:rFonts w:asciiTheme="minorHAnsi" w:hAnsiTheme="minorHAnsi" w:cstheme="minorHAnsi"/>
                      <w:color w:val="000000"/>
                      <w:lang w:val="es-ES_tradnl"/>
                    </w:rPr>
                    <w:t>1,17</w:t>
                  </w:r>
                </w:p>
              </w:tc>
              <w:tc>
                <w:tcPr>
                  <w:tcW w:w="1216" w:type="dxa"/>
                  <w:noWrap/>
                  <w:tcMar>
                    <w:top w:w="0" w:type="dxa"/>
                    <w:left w:w="70" w:type="dxa"/>
                    <w:bottom w:w="0" w:type="dxa"/>
                    <w:right w:w="70" w:type="dxa"/>
                  </w:tcMar>
                  <w:vAlign w:val="center"/>
                  <w:hideMark/>
                </w:tcPr>
                <w:p w:rsidR="007F227E" w:rsidRPr="007F227E" w:rsidRDefault="007F227E" w:rsidP="00B442D0">
                  <w:pPr>
                    <w:jc w:val="center"/>
                    <w:rPr>
                      <w:rFonts w:asciiTheme="minorHAnsi" w:hAnsiTheme="minorHAnsi" w:cstheme="minorHAnsi"/>
                      <w:color w:val="000000"/>
                      <w:lang w:val="es-ES_tradnl"/>
                    </w:rPr>
                  </w:pPr>
                  <w:r w:rsidRPr="007F227E">
                    <w:rPr>
                      <w:rFonts w:asciiTheme="minorHAnsi" w:hAnsiTheme="minorHAnsi" w:cstheme="minorHAnsi"/>
                      <w:color w:val="000000"/>
                      <w:lang w:val="es-ES_tradnl"/>
                    </w:rPr>
                    <w:t>1,17</w:t>
                  </w:r>
                </w:p>
              </w:tc>
            </w:tr>
            <w:tr w:rsidR="007F227E" w:rsidRPr="007F227E" w:rsidTr="00B442D0">
              <w:trPr>
                <w:trHeight w:val="300"/>
                <w:jc w:val="center"/>
              </w:trPr>
              <w:tc>
                <w:tcPr>
                  <w:tcW w:w="3660" w:type="dxa"/>
                  <w:noWrap/>
                  <w:tcMar>
                    <w:top w:w="0" w:type="dxa"/>
                    <w:left w:w="70" w:type="dxa"/>
                    <w:bottom w:w="0" w:type="dxa"/>
                    <w:right w:w="70" w:type="dxa"/>
                  </w:tcMar>
                  <w:vAlign w:val="center"/>
                  <w:hideMark/>
                </w:tcPr>
                <w:p w:rsidR="007F227E" w:rsidRPr="007F227E" w:rsidRDefault="007F227E" w:rsidP="00B442D0">
                  <w:pPr>
                    <w:jc w:val="center"/>
                    <w:rPr>
                      <w:rFonts w:asciiTheme="minorHAnsi" w:hAnsiTheme="minorHAnsi" w:cstheme="minorHAnsi"/>
                      <w:b/>
                      <w:color w:val="000000"/>
                      <w:lang w:val="es-ES_tradnl"/>
                    </w:rPr>
                  </w:pPr>
                  <w:r w:rsidRPr="007F227E">
                    <w:rPr>
                      <w:rFonts w:asciiTheme="minorHAnsi" w:hAnsiTheme="minorHAnsi" w:cstheme="minorHAnsi"/>
                      <w:b/>
                      <w:color w:val="000000"/>
                      <w:lang w:val="es-ES_tradnl"/>
                    </w:rPr>
                    <w:t xml:space="preserve">Concentración de mercurio a la salida del sistema </w:t>
                  </w:r>
                </w:p>
              </w:tc>
              <w:tc>
                <w:tcPr>
                  <w:tcW w:w="1200" w:type="dxa"/>
                  <w:noWrap/>
                  <w:tcMar>
                    <w:top w:w="0" w:type="dxa"/>
                    <w:left w:w="70" w:type="dxa"/>
                    <w:bottom w:w="0" w:type="dxa"/>
                    <w:right w:w="70" w:type="dxa"/>
                  </w:tcMar>
                  <w:vAlign w:val="center"/>
                  <w:hideMark/>
                </w:tcPr>
                <w:p w:rsidR="007F227E" w:rsidRPr="007F227E" w:rsidRDefault="007F227E" w:rsidP="00B442D0">
                  <w:pPr>
                    <w:jc w:val="center"/>
                    <w:rPr>
                      <w:rFonts w:asciiTheme="minorHAnsi" w:hAnsiTheme="minorHAnsi" w:cstheme="minorHAnsi"/>
                      <w:color w:val="000000"/>
                      <w:lang w:val="es-ES_tradnl"/>
                    </w:rPr>
                  </w:pPr>
                  <w:r w:rsidRPr="007F227E">
                    <w:rPr>
                      <w:rFonts w:asciiTheme="minorHAnsi" w:hAnsiTheme="minorHAnsi" w:cstheme="minorHAnsi"/>
                      <w:color w:val="000000"/>
                      <w:lang w:val="es-ES_tradnl"/>
                    </w:rPr>
                    <w:t>µg/Nm3</w:t>
                  </w:r>
                </w:p>
              </w:tc>
              <w:tc>
                <w:tcPr>
                  <w:tcW w:w="1216" w:type="dxa"/>
                  <w:noWrap/>
                  <w:tcMar>
                    <w:top w:w="0" w:type="dxa"/>
                    <w:left w:w="70" w:type="dxa"/>
                    <w:bottom w:w="0" w:type="dxa"/>
                    <w:right w:w="70" w:type="dxa"/>
                  </w:tcMar>
                  <w:vAlign w:val="center"/>
                  <w:hideMark/>
                </w:tcPr>
                <w:p w:rsidR="007F227E" w:rsidRPr="007F227E" w:rsidRDefault="007F227E" w:rsidP="00B442D0">
                  <w:pPr>
                    <w:jc w:val="center"/>
                    <w:rPr>
                      <w:rFonts w:asciiTheme="minorHAnsi" w:hAnsiTheme="minorHAnsi" w:cstheme="minorHAnsi"/>
                      <w:color w:val="000000"/>
                      <w:lang w:val="es-ES_tradnl"/>
                    </w:rPr>
                  </w:pPr>
                  <w:r w:rsidRPr="007F227E">
                    <w:rPr>
                      <w:rFonts w:asciiTheme="minorHAnsi" w:hAnsiTheme="minorHAnsi" w:cstheme="minorHAnsi"/>
                      <w:color w:val="000000"/>
                      <w:lang w:val="es-ES_tradnl"/>
                    </w:rPr>
                    <w:t>&lt;0,01</w:t>
                  </w:r>
                </w:p>
              </w:tc>
              <w:tc>
                <w:tcPr>
                  <w:tcW w:w="1216" w:type="dxa"/>
                  <w:noWrap/>
                  <w:tcMar>
                    <w:top w:w="0" w:type="dxa"/>
                    <w:left w:w="70" w:type="dxa"/>
                    <w:bottom w:w="0" w:type="dxa"/>
                    <w:right w:w="70" w:type="dxa"/>
                  </w:tcMar>
                  <w:vAlign w:val="center"/>
                  <w:hideMark/>
                </w:tcPr>
                <w:p w:rsidR="007F227E" w:rsidRPr="007F227E" w:rsidRDefault="007F227E" w:rsidP="00B442D0">
                  <w:pPr>
                    <w:jc w:val="center"/>
                    <w:rPr>
                      <w:rFonts w:asciiTheme="minorHAnsi" w:hAnsiTheme="minorHAnsi" w:cstheme="minorHAnsi"/>
                      <w:color w:val="000000"/>
                      <w:lang w:val="es-ES_tradnl"/>
                    </w:rPr>
                  </w:pPr>
                  <w:r w:rsidRPr="007F227E">
                    <w:rPr>
                      <w:rFonts w:asciiTheme="minorHAnsi" w:hAnsiTheme="minorHAnsi" w:cstheme="minorHAnsi"/>
                      <w:color w:val="000000"/>
                      <w:lang w:val="es-ES_tradnl"/>
                    </w:rPr>
                    <w:t>&lt;0,01</w:t>
                  </w:r>
                </w:p>
              </w:tc>
            </w:tr>
            <w:tr w:rsidR="007F227E" w:rsidRPr="007F227E" w:rsidTr="00B442D0">
              <w:trPr>
                <w:trHeight w:val="300"/>
                <w:jc w:val="center"/>
              </w:trPr>
              <w:tc>
                <w:tcPr>
                  <w:tcW w:w="3660" w:type="dxa"/>
                  <w:noWrap/>
                  <w:tcMar>
                    <w:top w:w="0" w:type="dxa"/>
                    <w:left w:w="70" w:type="dxa"/>
                    <w:bottom w:w="0" w:type="dxa"/>
                    <w:right w:w="70" w:type="dxa"/>
                  </w:tcMar>
                  <w:vAlign w:val="center"/>
                </w:tcPr>
                <w:p w:rsidR="007F227E" w:rsidRPr="007F227E" w:rsidRDefault="007F227E" w:rsidP="00B442D0">
                  <w:pPr>
                    <w:jc w:val="center"/>
                    <w:rPr>
                      <w:rFonts w:asciiTheme="minorHAnsi" w:hAnsiTheme="minorHAnsi" w:cstheme="minorHAnsi"/>
                      <w:b/>
                      <w:color w:val="000000"/>
                      <w:lang w:val="es-ES_tradnl"/>
                    </w:rPr>
                  </w:pPr>
                  <w:r w:rsidRPr="007F227E">
                    <w:rPr>
                      <w:rFonts w:asciiTheme="minorHAnsi" w:hAnsiTheme="minorHAnsi" w:cstheme="minorHAnsi"/>
                      <w:b/>
                      <w:color w:val="000000"/>
                      <w:lang w:val="es-ES_tradnl"/>
                    </w:rPr>
                    <w:t>Método de carga del adsorbente</w:t>
                  </w:r>
                </w:p>
              </w:tc>
              <w:tc>
                <w:tcPr>
                  <w:tcW w:w="1200" w:type="dxa"/>
                  <w:noWrap/>
                  <w:tcMar>
                    <w:top w:w="0" w:type="dxa"/>
                    <w:left w:w="70" w:type="dxa"/>
                    <w:bottom w:w="0" w:type="dxa"/>
                    <w:right w:w="70" w:type="dxa"/>
                  </w:tcMar>
                  <w:vAlign w:val="center"/>
                </w:tcPr>
                <w:p w:rsidR="007F227E" w:rsidRPr="007F227E" w:rsidRDefault="007F227E" w:rsidP="00B442D0">
                  <w:pPr>
                    <w:jc w:val="center"/>
                    <w:rPr>
                      <w:rFonts w:asciiTheme="minorHAnsi" w:hAnsiTheme="minorHAnsi" w:cstheme="minorHAnsi"/>
                      <w:color w:val="000000"/>
                      <w:lang w:val="es-ES_tradnl"/>
                    </w:rPr>
                  </w:pPr>
                </w:p>
              </w:tc>
              <w:tc>
                <w:tcPr>
                  <w:tcW w:w="2432" w:type="dxa"/>
                  <w:gridSpan w:val="2"/>
                  <w:noWrap/>
                  <w:tcMar>
                    <w:top w:w="0" w:type="dxa"/>
                    <w:left w:w="70" w:type="dxa"/>
                    <w:bottom w:w="0" w:type="dxa"/>
                    <w:right w:w="70" w:type="dxa"/>
                  </w:tcMar>
                  <w:vAlign w:val="center"/>
                </w:tcPr>
                <w:p w:rsidR="007F227E" w:rsidRPr="007F227E" w:rsidRDefault="007F227E" w:rsidP="00B442D0">
                  <w:pPr>
                    <w:jc w:val="center"/>
                    <w:rPr>
                      <w:rFonts w:asciiTheme="minorHAnsi" w:hAnsiTheme="minorHAnsi" w:cstheme="minorHAnsi"/>
                      <w:color w:val="000000"/>
                      <w:lang w:val="es-ES_tradnl"/>
                    </w:rPr>
                  </w:pPr>
                  <w:r w:rsidRPr="007F227E">
                    <w:rPr>
                      <w:rFonts w:asciiTheme="minorHAnsi" w:hAnsiTheme="minorHAnsi" w:cstheme="minorHAnsi"/>
                      <w:color w:val="000000"/>
                      <w:lang w:val="es-ES_tradnl"/>
                    </w:rPr>
                    <w:t xml:space="preserve">Atmósfera libre </w:t>
                  </w:r>
                </w:p>
                <w:p w:rsidR="007F227E" w:rsidRPr="007F227E" w:rsidRDefault="007F227E" w:rsidP="00B442D0">
                  <w:pPr>
                    <w:jc w:val="center"/>
                    <w:rPr>
                      <w:rFonts w:asciiTheme="minorHAnsi" w:hAnsiTheme="minorHAnsi" w:cstheme="minorHAnsi"/>
                      <w:color w:val="000000"/>
                      <w:lang w:val="es-ES_tradnl"/>
                    </w:rPr>
                  </w:pPr>
                  <w:r w:rsidRPr="007F227E">
                    <w:rPr>
                      <w:rFonts w:asciiTheme="minorHAnsi" w:hAnsiTheme="minorHAnsi" w:cstheme="minorHAnsi"/>
                      <w:color w:val="000000"/>
                      <w:lang w:val="es-ES_tradnl"/>
                    </w:rPr>
                    <w:t>(no controlada)</w:t>
                  </w:r>
                </w:p>
                <w:p w:rsidR="007F227E" w:rsidRPr="007F227E" w:rsidRDefault="007F227E" w:rsidP="00B442D0">
                  <w:pPr>
                    <w:jc w:val="center"/>
                    <w:rPr>
                      <w:rFonts w:asciiTheme="minorHAnsi" w:hAnsiTheme="minorHAnsi" w:cstheme="minorHAnsi"/>
                      <w:color w:val="000000"/>
                      <w:lang w:val="es-ES_tradnl"/>
                    </w:rPr>
                  </w:pPr>
                  <w:r w:rsidRPr="007F227E">
                    <w:rPr>
                      <w:rFonts w:asciiTheme="minorHAnsi" w:hAnsiTheme="minorHAnsi" w:cstheme="minorHAnsi"/>
                      <w:color w:val="000000"/>
                      <w:lang w:val="es-ES_tradnl"/>
                    </w:rPr>
                    <w:t>Nota 1</w:t>
                  </w:r>
                </w:p>
              </w:tc>
            </w:tr>
          </w:tbl>
          <w:p w:rsidR="007F227E" w:rsidRPr="007F227E" w:rsidRDefault="007F227E" w:rsidP="00B442D0">
            <w:pPr>
              <w:pStyle w:val="NormalWeb"/>
              <w:shd w:val="clear" w:color="auto" w:fill="FFFFFF"/>
              <w:spacing w:before="0" w:after="0" w:line="276" w:lineRule="auto"/>
              <w:jc w:val="center"/>
              <w:textAlignment w:val="baseline"/>
              <w:rPr>
                <w:rFonts w:asciiTheme="minorHAnsi" w:hAnsiTheme="minorHAnsi" w:cstheme="minorHAnsi"/>
                <w:i/>
                <w:sz w:val="20"/>
                <w:szCs w:val="22"/>
              </w:rPr>
            </w:pPr>
            <w:r w:rsidRPr="007F227E">
              <w:rPr>
                <w:rFonts w:asciiTheme="minorHAnsi" w:hAnsiTheme="minorHAnsi" w:cstheme="minorHAnsi"/>
                <w:i/>
                <w:sz w:val="20"/>
                <w:szCs w:val="22"/>
              </w:rPr>
              <w:t>Tabla. Especificaciones del Adsorbente</w:t>
            </w:r>
          </w:p>
          <w:p w:rsidR="007F227E" w:rsidRPr="007F227E" w:rsidRDefault="007F227E" w:rsidP="00B442D0">
            <w:pPr>
              <w:ind w:left="422" w:right="572"/>
              <w:jc w:val="both"/>
              <w:rPr>
                <w:rFonts w:asciiTheme="minorHAnsi" w:hAnsiTheme="minorHAnsi"/>
                <w:i/>
                <w:lang w:eastAsia="en-US"/>
              </w:rPr>
            </w:pPr>
            <w:r w:rsidRPr="007F227E">
              <w:rPr>
                <w:rFonts w:asciiTheme="minorHAnsi" w:hAnsiTheme="minorHAnsi" w:cstheme="minorHAnsi"/>
                <w:i/>
              </w:rPr>
              <w:t xml:space="preserve">Nota 1: </w:t>
            </w:r>
            <w:r w:rsidRPr="007F227E">
              <w:rPr>
                <w:rFonts w:asciiTheme="minorHAnsi" w:hAnsiTheme="minorHAnsi"/>
                <w:i/>
              </w:rPr>
              <w:t>YPFB ha seleccionado el método de carga en función a los estudios previos del proyecto prestando atención a la seguridad industrial y presupuesto del proyecto. Se entiende que el uso de un adsorbente  que requiere atmosfera controlada para su carguío necesita mayor atención durante tal actividad (seguridad industrial), así como la subcontratación de una empresa especializada para tales tareas (carguío, provisión de nitrógeno), lo que conllevaría a un incremento del costo global del proyecto. Se entiende además que uno de los parámetros calificables dentro el proceso licitatorio es el Monto Ofertado del servicio. Sin embargo, se deja abierta la selección del método de carga de los adsorbentes a decisión del CONTRATISTA con base en su experiencia y considerando que será responsable de tal actividad incluyendo la seguridad operacional y la provisión de todos los insumos necesarios para tal fin (nitrógeno, entre otros)</w:t>
            </w:r>
            <w:r w:rsidRPr="007F227E">
              <w:rPr>
                <w:rFonts w:asciiTheme="minorHAnsi" w:hAnsiTheme="minorHAnsi"/>
                <w:i/>
                <w:color w:val="1F497D"/>
              </w:rPr>
              <w:t xml:space="preserve"> </w:t>
            </w:r>
            <w:r w:rsidRPr="007F227E">
              <w:rPr>
                <w:rFonts w:asciiTheme="minorHAnsi" w:hAnsiTheme="minorHAnsi"/>
                <w:i/>
              </w:rPr>
              <w:t>durante todas las etapas del servicio (ingeniería hasta cierre del proyecto) y que debe asegurar el cumplimiento del resto de las especificaciones definidas para el proyecto (Máxima caída de presión permisible por lecho, numero de lechos, Vida útil mínima garantizada, Concentración de mercurio a la salida del sistema, entre otros).</w:t>
            </w:r>
          </w:p>
          <w:p w:rsidR="007F227E" w:rsidRPr="007F227E" w:rsidRDefault="007F227E" w:rsidP="00B442D0">
            <w:pPr>
              <w:spacing w:line="276" w:lineRule="auto"/>
              <w:jc w:val="both"/>
              <w:rPr>
                <w:rFonts w:asciiTheme="minorHAnsi" w:hAnsiTheme="minorHAnsi" w:cstheme="minorHAnsi"/>
              </w:rPr>
            </w:pPr>
            <w:r w:rsidRPr="007F227E">
              <w:rPr>
                <w:rFonts w:asciiTheme="minorHAnsi" w:hAnsiTheme="minorHAnsi" w:cstheme="minorHAnsi"/>
              </w:rPr>
              <w:t>Una descripción más detallada de las características requeridas para las unidades de remoción se muestra en los documentos:</w:t>
            </w:r>
          </w:p>
          <w:p w:rsidR="007F227E" w:rsidRPr="007F227E" w:rsidRDefault="007F227E" w:rsidP="000273EA">
            <w:pPr>
              <w:pStyle w:val="Prrafodelista"/>
              <w:numPr>
                <w:ilvl w:val="0"/>
                <w:numId w:val="127"/>
              </w:numPr>
              <w:spacing w:line="276" w:lineRule="auto"/>
              <w:jc w:val="both"/>
              <w:rPr>
                <w:rFonts w:asciiTheme="minorHAnsi" w:hAnsiTheme="minorHAnsi" w:cstheme="minorHAnsi"/>
              </w:rPr>
            </w:pPr>
            <w:r w:rsidRPr="007F227E">
              <w:rPr>
                <w:rFonts w:asciiTheme="minorHAnsi" w:hAnsiTheme="minorHAnsi" w:cstheme="minorHAnsi"/>
              </w:rPr>
              <w:t>Especificación Técnica URM-PSLRG (12-2-PRO-SP-20001)</w:t>
            </w:r>
          </w:p>
          <w:p w:rsidR="007F227E" w:rsidRPr="007F227E" w:rsidRDefault="007F227E" w:rsidP="000273EA">
            <w:pPr>
              <w:pStyle w:val="Prrafodelista"/>
              <w:numPr>
                <w:ilvl w:val="0"/>
                <w:numId w:val="127"/>
              </w:numPr>
              <w:spacing w:line="276" w:lineRule="auto"/>
              <w:jc w:val="both"/>
              <w:rPr>
                <w:rFonts w:asciiTheme="minorHAnsi" w:hAnsiTheme="minorHAnsi" w:cstheme="minorHAnsi"/>
              </w:rPr>
            </w:pPr>
            <w:r w:rsidRPr="007F227E">
              <w:rPr>
                <w:rFonts w:asciiTheme="minorHAnsi" w:hAnsiTheme="minorHAnsi" w:cstheme="minorHAnsi"/>
              </w:rPr>
              <w:t>Especificación Técnica URM-PSLCV (12-2-PRO-SP-10001)</w:t>
            </w:r>
          </w:p>
          <w:p w:rsidR="007F227E" w:rsidRPr="007F227E" w:rsidRDefault="007F227E" w:rsidP="00B442D0">
            <w:pPr>
              <w:spacing w:line="276" w:lineRule="auto"/>
              <w:jc w:val="both"/>
              <w:rPr>
                <w:rFonts w:asciiTheme="minorHAnsi" w:hAnsiTheme="minorHAnsi" w:cstheme="minorHAnsi"/>
              </w:rPr>
            </w:pPr>
          </w:p>
          <w:p w:rsidR="007F227E" w:rsidRPr="007F227E" w:rsidRDefault="007F227E" w:rsidP="00B442D0">
            <w:pPr>
              <w:spacing w:line="276" w:lineRule="auto"/>
              <w:jc w:val="both"/>
              <w:rPr>
                <w:rFonts w:asciiTheme="minorHAnsi" w:hAnsiTheme="minorHAnsi" w:cstheme="minorHAnsi"/>
                <w:b/>
              </w:rPr>
            </w:pPr>
            <w:r w:rsidRPr="007F227E">
              <w:rPr>
                <w:rFonts w:asciiTheme="minorHAnsi" w:hAnsiTheme="minorHAnsi" w:cstheme="minorHAnsi"/>
                <w:b/>
              </w:rPr>
              <w:t>UTILIDADES DISPONIBLES</w:t>
            </w:r>
          </w:p>
          <w:p w:rsidR="007F227E" w:rsidRPr="007F227E" w:rsidRDefault="007F227E" w:rsidP="00B442D0">
            <w:pPr>
              <w:spacing w:line="276" w:lineRule="auto"/>
              <w:jc w:val="both"/>
              <w:rPr>
                <w:rFonts w:asciiTheme="minorHAnsi" w:hAnsiTheme="minorHAnsi" w:cstheme="minorHAnsi"/>
              </w:rPr>
            </w:pPr>
            <w:r w:rsidRPr="007F227E">
              <w:rPr>
                <w:rFonts w:asciiTheme="minorHAnsi" w:hAnsiTheme="minorHAnsi" w:cstheme="minorHAnsi"/>
              </w:rPr>
              <w:t>Por las características de las unidades de remoción, durante la operación normal no se prevé el uso de vapor, agua de enfriamiento, agua de proceso u otros servicios utilitarios.</w:t>
            </w:r>
          </w:p>
          <w:p w:rsidR="007F227E" w:rsidRPr="007F227E" w:rsidRDefault="007F227E" w:rsidP="00B442D0">
            <w:pPr>
              <w:spacing w:line="276" w:lineRule="auto"/>
              <w:jc w:val="both"/>
              <w:rPr>
                <w:rFonts w:asciiTheme="minorHAnsi" w:hAnsiTheme="minorHAnsi" w:cstheme="minorHAnsi"/>
              </w:rPr>
            </w:pPr>
            <w:r w:rsidRPr="007F227E">
              <w:rPr>
                <w:rFonts w:asciiTheme="minorHAnsi" w:hAnsiTheme="minorHAnsi" w:cstheme="minorHAnsi"/>
              </w:rPr>
              <w:lastRenderedPageBreak/>
              <w:t>Los requerimientos eléctricos para iluminación y como fuente de energía para instrumentación se describen a lo largo del presente documento y sus respectivos anexos.</w:t>
            </w:r>
          </w:p>
        </w:tc>
      </w:tr>
      <w:tr w:rsidR="007F227E" w:rsidRPr="007F227E" w:rsidTr="00B442D0">
        <w:tc>
          <w:tcPr>
            <w:tcW w:w="9507" w:type="dxa"/>
            <w:shd w:val="clear" w:color="auto" w:fill="9CC2E5" w:themeFill="accent1" w:themeFillTint="99"/>
          </w:tcPr>
          <w:p w:rsidR="007F227E" w:rsidRPr="007F227E" w:rsidRDefault="007F227E" w:rsidP="000273EA">
            <w:pPr>
              <w:pStyle w:val="Sinespaciado"/>
              <w:numPr>
                <w:ilvl w:val="1"/>
                <w:numId w:val="109"/>
              </w:numPr>
              <w:spacing w:line="276" w:lineRule="auto"/>
              <w:jc w:val="both"/>
              <w:rPr>
                <w:rFonts w:asciiTheme="minorHAnsi" w:hAnsiTheme="minorHAnsi" w:cs="Tahoma"/>
                <w:b/>
                <w:lang w:val="es-MX"/>
              </w:rPr>
            </w:pPr>
            <w:r w:rsidRPr="007F227E">
              <w:rPr>
                <w:rFonts w:asciiTheme="minorHAnsi" w:eastAsia="Calibri" w:hAnsiTheme="minorHAnsi" w:cs="Tahoma"/>
                <w:b/>
              </w:rPr>
              <w:lastRenderedPageBreak/>
              <w:t>DESCRIPCIÓN DEL PROYECTO</w:t>
            </w:r>
          </w:p>
        </w:tc>
      </w:tr>
      <w:tr w:rsidR="007F227E" w:rsidRPr="007F227E" w:rsidTr="00B442D0">
        <w:tc>
          <w:tcPr>
            <w:tcW w:w="9507" w:type="dxa"/>
            <w:shd w:val="clear" w:color="auto" w:fill="auto"/>
          </w:tcPr>
          <w:p w:rsidR="007F227E" w:rsidRPr="007F227E" w:rsidRDefault="007F227E" w:rsidP="00B442D0">
            <w:pPr>
              <w:spacing w:line="276" w:lineRule="auto"/>
              <w:ind w:right="192"/>
              <w:contextualSpacing/>
              <w:jc w:val="both"/>
              <w:rPr>
                <w:rFonts w:asciiTheme="minorHAnsi" w:hAnsiTheme="minorHAnsi" w:cstheme="minorHAnsi"/>
                <w:color w:val="000000"/>
              </w:rPr>
            </w:pPr>
          </w:p>
          <w:p w:rsidR="007F227E" w:rsidRPr="007F227E" w:rsidRDefault="007F227E" w:rsidP="00B442D0">
            <w:pPr>
              <w:spacing w:line="276" w:lineRule="auto"/>
              <w:ind w:left="29" w:right="48"/>
              <w:contextualSpacing/>
              <w:jc w:val="both"/>
              <w:rPr>
                <w:rFonts w:asciiTheme="minorHAnsi" w:hAnsiTheme="minorHAnsi" w:cstheme="minorHAnsi"/>
              </w:rPr>
            </w:pPr>
            <w:r w:rsidRPr="007F227E">
              <w:rPr>
                <w:rFonts w:asciiTheme="minorHAnsi" w:hAnsiTheme="minorHAnsi" w:cstheme="minorHAnsi"/>
                <w:color w:val="000000"/>
              </w:rPr>
              <w:t xml:space="preserve">YPFB ha decidido encarar el proyecto de “PROYECTO DE IMPLEMENTACION DE UNIDADES DE REMOCION DE MERCURIO” a través de la contratación de la INGENIERIA DE DETALLE, PROCURA, CONSTRUCCIÓN, COMISIONADO Y PUESTA EN MARCHA DE DOS UNIDADES DE REMOCIÓN DE MERCURIO EN LAS PLANTAS DE SEPARACIÓN DE LIQUIDOS “CARLOS VILLEGAS” Y “RIO GRANDE” que permitirá contar con un CONTRATISTA (IPC) que se hará cargo de todas las actividades necesarias de ingeniería y construcción de sistemas de remoción de mercurio que </w:t>
            </w:r>
            <w:r w:rsidRPr="007F227E">
              <w:rPr>
                <w:rFonts w:asciiTheme="minorHAnsi" w:hAnsiTheme="minorHAnsi" w:cstheme="minorHAnsi"/>
              </w:rPr>
              <w:t>deben tratar el gas de alimentación a planta por medio de un proceso de adsorción química, para reducir el nivel de mercurio hasta un valor aceptable sin alterar significativamente la presión y la temperatura del gas.</w:t>
            </w:r>
          </w:p>
          <w:p w:rsidR="007F227E" w:rsidRPr="007F227E" w:rsidRDefault="007F227E" w:rsidP="00B442D0">
            <w:pPr>
              <w:pStyle w:val="Prrafodelista"/>
              <w:spacing w:line="276" w:lineRule="auto"/>
              <w:ind w:left="356" w:right="192"/>
              <w:contextualSpacing/>
              <w:jc w:val="both"/>
              <w:rPr>
                <w:rFonts w:asciiTheme="minorHAnsi" w:hAnsiTheme="minorHAnsi" w:cstheme="minorHAnsi"/>
                <w:color w:val="000000"/>
              </w:rPr>
            </w:pPr>
          </w:p>
          <w:p w:rsidR="007F227E" w:rsidRPr="007F227E" w:rsidRDefault="007F227E" w:rsidP="00B442D0">
            <w:pPr>
              <w:pStyle w:val="Prrafodelista"/>
              <w:spacing w:line="276" w:lineRule="auto"/>
              <w:ind w:left="356" w:right="192"/>
              <w:contextualSpacing/>
              <w:jc w:val="both"/>
              <w:rPr>
                <w:rFonts w:asciiTheme="minorHAnsi" w:hAnsiTheme="minorHAnsi" w:cstheme="minorHAnsi"/>
              </w:rPr>
            </w:pPr>
            <w:r w:rsidRPr="007F227E">
              <w:rPr>
                <w:rFonts w:asciiTheme="minorHAnsi" w:hAnsiTheme="minorHAnsi" w:cstheme="minorHAnsi"/>
                <w:color w:val="000000"/>
              </w:rPr>
              <w:t>La configuración actual de la plantas es mostrada en el siguiente esquema</w:t>
            </w:r>
            <w:r w:rsidRPr="007F227E">
              <w:rPr>
                <w:rFonts w:asciiTheme="minorHAnsi" w:hAnsiTheme="minorHAnsi" w:cstheme="minorHAnsi"/>
              </w:rPr>
              <w:t>:</w:t>
            </w:r>
          </w:p>
          <w:p w:rsidR="007F227E" w:rsidRPr="007F227E" w:rsidRDefault="007F227E" w:rsidP="00B442D0">
            <w:pPr>
              <w:pStyle w:val="NormalWeb"/>
              <w:shd w:val="clear" w:color="auto" w:fill="FFFFFF"/>
              <w:spacing w:before="0" w:after="0" w:line="276" w:lineRule="auto"/>
              <w:jc w:val="center"/>
              <w:textAlignment w:val="baseline"/>
              <w:rPr>
                <w:rFonts w:asciiTheme="minorHAnsi" w:hAnsiTheme="minorHAnsi" w:cstheme="minorHAnsi"/>
                <w:sz w:val="22"/>
                <w:szCs w:val="22"/>
              </w:rPr>
            </w:pPr>
            <w:r w:rsidRPr="007F227E">
              <w:rPr>
                <w:rFonts w:asciiTheme="minorHAnsi" w:hAnsiTheme="minorHAnsi"/>
                <w:noProof/>
                <w:lang w:val="es-BO"/>
              </w:rPr>
              <w:drawing>
                <wp:inline distT="0" distB="0" distL="0" distR="0" wp14:anchorId="6905B87F" wp14:editId="1B83C73E">
                  <wp:extent cx="5410382" cy="1550822"/>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421205" cy="1553924"/>
                          </a:xfrm>
                          <a:prstGeom prst="rect">
                            <a:avLst/>
                          </a:prstGeom>
                        </pic:spPr>
                      </pic:pic>
                    </a:graphicData>
                  </a:graphic>
                </wp:inline>
              </w:drawing>
            </w:r>
          </w:p>
          <w:p w:rsidR="007F227E" w:rsidRPr="007F227E" w:rsidRDefault="007F227E" w:rsidP="00B442D0">
            <w:pPr>
              <w:pStyle w:val="NormalWeb"/>
              <w:shd w:val="clear" w:color="auto" w:fill="FFFFFF"/>
              <w:spacing w:before="0" w:after="0" w:line="276" w:lineRule="auto"/>
              <w:jc w:val="both"/>
              <w:textAlignment w:val="baseline"/>
              <w:rPr>
                <w:rFonts w:asciiTheme="minorHAnsi" w:hAnsiTheme="minorHAnsi" w:cstheme="minorHAnsi"/>
                <w:sz w:val="18"/>
                <w:szCs w:val="22"/>
              </w:rPr>
            </w:pPr>
            <w:r w:rsidRPr="007F227E">
              <w:rPr>
                <w:rFonts w:asciiTheme="minorHAnsi" w:hAnsiTheme="minorHAnsi" w:cstheme="minorHAnsi"/>
                <w:sz w:val="18"/>
                <w:szCs w:val="22"/>
              </w:rPr>
              <w:t>(*) Tecnología: PSLRG = Cryomax ; PSLCV = Ortloff</w:t>
            </w:r>
          </w:p>
          <w:p w:rsidR="007F227E" w:rsidRPr="007F227E" w:rsidRDefault="007F227E" w:rsidP="00B442D0">
            <w:pPr>
              <w:pStyle w:val="NormalWeb"/>
              <w:shd w:val="clear" w:color="auto" w:fill="FFFFFF"/>
              <w:spacing w:before="0" w:after="0" w:line="276" w:lineRule="auto"/>
              <w:jc w:val="both"/>
              <w:textAlignment w:val="baseline"/>
              <w:rPr>
                <w:rFonts w:asciiTheme="minorHAnsi" w:hAnsiTheme="minorHAnsi" w:cstheme="minorHAnsi"/>
                <w:sz w:val="22"/>
                <w:szCs w:val="22"/>
              </w:rPr>
            </w:pPr>
          </w:p>
          <w:p w:rsidR="007F227E" w:rsidRPr="007F227E" w:rsidRDefault="007F227E" w:rsidP="00B442D0">
            <w:pPr>
              <w:pStyle w:val="NormalWeb"/>
              <w:shd w:val="clear" w:color="auto" w:fill="FFFFFF"/>
              <w:spacing w:before="0" w:after="0" w:line="276" w:lineRule="auto"/>
              <w:jc w:val="both"/>
              <w:textAlignment w:val="baseline"/>
              <w:rPr>
                <w:rFonts w:asciiTheme="minorHAnsi" w:hAnsiTheme="minorHAnsi" w:cstheme="minorHAnsi"/>
                <w:sz w:val="22"/>
                <w:szCs w:val="22"/>
              </w:rPr>
            </w:pPr>
            <w:r w:rsidRPr="007F227E">
              <w:rPr>
                <w:rFonts w:asciiTheme="minorHAnsi" w:hAnsiTheme="minorHAnsi" w:cstheme="minorHAnsi"/>
                <w:sz w:val="22"/>
                <w:szCs w:val="22"/>
              </w:rPr>
              <w:t>El objetivo de cada URM es alcanzar una concentración menor o igual a 0.01 µg/Nm3 de mercurio en la corriente de gas de entrada a la sección criogénica de cada planta. Las mismas serán implementadas aguas abajo de los filtros coalescedores de cada planta, sin impactar la configuración y modos de operación de las plantas. Por ende, se alcanzará la siguiente configuración:</w:t>
            </w:r>
          </w:p>
          <w:p w:rsidR="007F227E" w:rsidRPr="007F227E" w:rsidRDefault="007F227E" w:rsidP="00B442D0">
            <w:pPr>
              <w:pStyle w:val="NormalWeb"/>
              <w:shd w:val="clear" w:color="auto" w:fill="FFFFFF"/>
              <w:spacing w:before="0" w:after="0" w:line="276" w:lineRule="auto"/>
              <w:jc w:val="center"/>
              <w:textAlignment w:val="baseline"/>
              <w:rPr>
                <w:rFonts w:asciiTheme="minorHAnsi" w:hAnsiTheme="minorHAnsi" w:cstheme="minorHAnsi"/>
                <w:sz w:val="22"/>
                <w:szCs w:val="22"/>
              </w:rPr>
            </w:pPr>
            <w:r w:rsidRPr="007F227E">
              <w:rPr>
                <w:rFonts w:asciiTheme="minorHAnsi" w:hAnsiTheme="minorHAnsi"/>
                <w:noProof/>
                <w:lang w:val="es-BO"/>
              </w:rPr>
              <w:drawing>
                <wp:inline distT="0" distB="0" distL="0" distR="0" wp14:anchorId="297F469A" wp14:editId="12C45AD0">
                  <wp:extent cx="5793105" cy="1541780"/>
                  <wp:effectExtent l="0" t="0" r="0" b="127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93105" cy="1541780"/>
                          </a:xfrm>
                          <a:prstGeom prst="rect">
                            <a:avLst/>
                          </a:prstGeom>
                        </pic:spPr>
                      </pic:pic>
                    </a:graphicData>
                  </a:graphic>
                </wp:inline>
              </w:drawing>
            </w:r>
          </w:p>
          <w:p w:rsidR="007F227E" w:rsidRPr="007F227E" w:rsidRDefault="007F227E" w:rsidP="00B442D0">
            <w:pPr>
              <w:pStyle w:val="NormalWeb"/>
              <w:shd w:val="clear" w:color="auto" w:fill="FFFFFF"/>
              <w:spacing w:before="0" w:after="0" w:line="276" w:lineRule="auto"/>
              <w:jc w:val="both"/>
              <w:textAlignment w:val="baseline"/>
              <w:rPr>
                <w:rFonts w:asciiTheme="minorHAnsi" w:eastAsia="Calibri" w:hAnsiTheme="minorHAnsi" w:cs="Tahoma"/>
                <w:sz w:val="22"/>
                <w:szCs w:val="22"/>
                <w:lang w:eastAsia="en-US"/>
              </w:rPr>
            </w:pPr>
          </w:p>
          <w:p w:rsidR="007F227E" w:rsidRPr="007F227E" w:rsidRDefault="007F227E" w:rsidP="00B442D0">
            <w:pPr>
              <w:pStyle w:val="NormalWeb"/>
              <w:shd w:val="clear" w:color="auto" w:fill="FFFFFF"/>
              <w:spacing w:before="0" w:after="0" w:line="276" w:lineRule="auto"/>
              <w:jc w:val="both"/>
              <w:textAlignment w:val="baseline"/>
              <w:rPr>
                <w:rFonts w:asciiTheme="minorHAnsi" w:eastAsia="Calibri" w:hAnsiTheme="minorHAnsi" w:cs="Tahoma"/>
                <w:sz w:val="22"/>
                <w:szCs w:val="22"/>
                <w:lang w:eastAsia="en-US"/>
              </w:rPr>
            </w:pPr>
            <w:r w:rsidRPr="007F227E">
              <w:rPr>
                <w:rFonts w:asciiTheme="minorHAnsi" w:eastAsia="Calibri" w:hAnsiTheme="minorHAnsi" w:cs="Tahoma"/>
                <w:sz w:val="22"/>
                <w:szCs w:val="22"/>
                <w:lang w:eastAsia="en-US"/>
              </w:rPr>
              <w:t>De manera referencial, el alcance esperado para el CONTRATISTA del proyecto se resume en:</w:t>
            </w:r>
          </w:p>
          <w:p w:rsidR="007F227E" w:rsidRPr="007F227E" w:rsidRDefault="007F227E" w:rsidP="00B442D0">
            <w:pPr>
              <w:pStyle w:val="NormalWeb"/>
              <w:shd w:val="clear" w:color="auto" w:fill="FFFFFF"/>
              <w:spacing w:before="0" w:after="0" w:line="276" w:lineRule="auto"/>
              <w:jc w:val="both"/>
              <w:textAlignment w:val="baseline"/>
              <w:rPr>
                <w:rFonts w:asciiTheme="minorHAnsi" w:eastAsia="Calibri" w:hAnsiTheme="minorHAnsi" w:cs="Tahoma"/>
                <w:sz w:val="22"/>
                <w:szCs w:val="22"/>
                <w:lang w:eastAsia="en-US"/>
              </w:rPr>
            </w:pPr>
          </w:p>
          <w:p w:rsidR="007F227E" w:rsidRPr="007F227E" w:rsidRDefault="007F227E" w:rsidP="000273EA">
            <w:pPr>
              <w:pStyle w:val="Prrafodelista"/>
              <w:numPr>
                <w:ilvl w:val="0"/>
                <w:numId w:val="117"/>
              </w:numPr>
              <w:spacing w:line="276" w:lineRule="auto"/>
              <w:ind w:right="192"/>
              <w:jc w:val="both"/>
              <w:rPr>
                <w:rFonts w:asciiTheme="minorHAnsi" w:hAnsiTheme="minorHAnsi" w:cstheme="minorHAnsi"/>
                <w:bCs/>
              </w:rPr>
            </w:pPr>
            <w:r w:rsidRPr="007F227E">
              <w:rPr>
                <w:rFonts w:asciiTheme="minorHAnsi" w:hAnsiTheme="minorHAnsi" w:cstheme="minorHAnsi"/>
                <w:bCs/>
              </w:rPr>
              <w:t>Desarrollar la ingeniería de detalle del proyecto; verificando, validando y complementando la información generada en la Ingeniería Básica del mismo.</w:t>
            </w:r>
          </w:p>
          <w:p w:rsidR="007F227E" w:rsidRPr="007F227E" w:rsidRDefault="007F227E" w:rsidP="000273EA">
            <w:pPr>
              <w:pStyle w:val="Prrafodelista"/>
              <w:numPr>
                <w:ilvl w:val="0"/>
                <w:numId w:val="117"/>
              </w:numPr>
              <w:spacing w:line="276" w:lineRule="auto"/>
              <w:ind w:right="192"/>
              <w:jc w:val="both"/>
              <w:rPr>
                <w:rFonts w:asciiTheme="minorHAnsi" w:hAnsiTheme="minorHAnsi" w:cstheme="minorHAnsi"/>
                <w:bCs/>
              </w:rPr>
            </w:pPr>
            <w:r w:rsidRPr="007F227E">
              <w:rPr>
                <w:rFonts w:asciiTheme="minorHAnsi" w:hAnsiTheme="minorHAnsi" w:cstheme="minorHAnsi"/>
                <w:bCs/>
              </w:rPr>
              <w:t>Diseñar las URMs para integrar los nuevos sistemas con las plantas existentes de manera de evitar las perturbaciones en las condiciones operativas.</w:t>
            </w:r>
          </w:p>
          <w:p w:rsidR="007F227E" w:rsidRPr="007F227E" w:rsidRDefault="007F227E" w:rsidP="000273EA">
            <w:pPr>
              <w:pStyle w:val="Prrafodelista"/>
              <w:numPr>
                <w:ilvl w:val="0"/>
                <w:numId w:val="117"/>
              </w:numPr>
              <w:spacing w:line="276" w:lineRule="auto"/>
              <w:ind w:right="192"/>
              <w:jc w:val="both"/>
              <w:rPr>
                <w:rFonts w:asciiTheme="minorHAnsi" w:hAnsiTheme="minorHAnsi" w:cstheme="minorHAnsi"/>
                <w:bCs/>
              </w:rPr>
            </w:pPr>
            <w:r w:rsidRPr="007F227E">
              <w:rPr>
                <w:rFonts w:asciiTheme="minorHAnsi" w:hAnsiTheme="minorHAnsi" w:cstheme="minorHAnsi"/>
                <w:bCs/>
              </w:rPr>
              <w:lastRenderedPageBreak/>
              <w:t>Realizar la evaluación hidráulica de las nuevas conexiones de: proceso, sistema de alivios y drenaje cerrado de hidrocarburos para la integración correcta con las plantas.</w:t>
            </w:r>
          </w:p>
          <w:p w:rsidR="007F227E" w:rsidRPr="007F227E" w:rsidRDefault="007F227E" w:rsidP="000273EA">
            <w:pPr>
              <w:pStyle w:val="Prrafodelista"/>
              <w:numPr>
                <w:ilvl w:val="0"/>
                <w:numId w:val="117"/>
              </w:numPr>
              <w:spacing w:line="276" w:lineRule="auto"/>
              <w:ind w:right="192"/>
              <w:jc w:val="both"/>
              <w:rPr>
                <w:rFonts w:asciiTheme="minorHAnsi" w:hAnsiTheme="minorHAnsi" w:cstheme="minorHAnsi"/>
                <w:bCs/>
              </w:rPr>
            </w:pPr>
            <w:r w:rsidRPr="007F227E">
              <w:rPr>
                <w:rFonts w:asciiTheme="minorHAnsi" w:hAnsiTheme="minorHAnsi" w:cstheme="minorHAnsi"/>
                <w:bCs/>
              </w:rPr>
              <w:t>Realizar la procura, provisión  e instalación de todos los equipos, fittings, instrumentos y otros insumos necesarios para la implementación del proyecto.</w:t>
            </w:r>
          </w:p>
          <w:p w:rsidR="007F227E" w:rsidRPr="007F227E" w:rsidRDefault="007F227E" w:rsidP="000273EA">
            <w:pPr>
              <w:pStyle w:val="Prrafodelista"/>
              <w:numPr>
                <w:ilvl w:val="0"/>
                <w:numId w:val="117"/>
              </w:numPr>
              <w:spacing w:line="276" w:lineRule="auto"/>
              <w:ind w:right="192"/>
              <w:jc w:val="both"/>
              <w:rPr>
                <w:rFonts w:asciiTheme="minorHAnsi" w:hAnsiTheme="minorHAnsi" w:cstheme="minorHAnsi"/>
                <w:bCs/>
              </w:rPr>
            </w:pPr>
            <w:r w:rsidRPr="007F227E">
              <w:rPr>
                <w:rFonts w:asciiTheme="minorHAnsi" w:hAnsiTheme="minorHAnsi" w:cstheme="minorHAnsi"/>
                <w:bCs/>
              </w:rPr>
              <w:t>Gestionar la compra del material adsorbente y realizar la instalación correcta y segura en cada planta.</w:t>
            </w:r>
          </w:p>
          <w:p w:rsidR="007F227E" w:rsidRPr="007F227E" w:rsidRDefault="007F227E" w:rsidP="000273EA">
            <w:pPr>
              <w:pStyle w:val="Prrafodelista"/>
              <w:numPr>
                <w:ilvl w:val="0"/>
                <w:numId w:val="117"/>
              </w:numPr>
              <w:spacing w:line="276" w:lineRule="auto"/>
              <w:ind w:right="192"/>
              <w:jc w:val="both"/>
              <w:rPr>
                <w:rFonts w:asciiTheme="minorHAnsi" w:hAnsiTheme="minorHAnsi" w:cstheme="minorHAnsi"/>
                <w:bCs/>
              </w:rPr>
            </w:pPr>
            <w:r w:rsidRPr="007F227E">
              <w:rPr>
                <w:rFonts w:asciiTheme="minorHAnsi" w:hAnsiTheme="minorHAnsi" w:cstheme="minorHAnsi"/>
                <w:bCs/>
              </w:rPr>
              <w:t>Gestionar y ejecutar el desarrollo del estudio HAZOP del proyecto.</w:t>
            </w:r>
          </w:p>
          <w:p w:rsidR="007F227E" w:rsidRPr="007F227E" w:rsidRDefault="007F227E" w:rsidP="000273EA">
            <w:pPr>
              <w:pStyle w:val="Prrafodelista"/>
              <w:numPr>
                <w:ilvl w:val="0"/>
                <w:numId w:val="117"/>
              </w:numPr>
              <w:spacing w:line="276" w:lineRule="auto"/>
              <w:ind w:right="192"/>
              <w:jc w:val="both"/>
              <w:rPr>
                <w:rFonts w:asciiTheme="minorHAnsi" w:hAnsiTheme="minorHAnsi" w:cstheme="minorHAnsi"/>
                <w:bCs/>
              </w:rPr>
            </w:pPr>
            <w:r w:rsidRPr="007F227E">
              <w:rPr>
                <w:rFonts w:asciiTheme="minorHAnsi" w:hAnsiTheme="minorHAnsi" w:cstheme="minorHAnsi"/>
              </w:rPr>
              <w:t>Construir, fabricar, e instalar en sitio los equipos, tuberías, soportes, accesos y plataformas requeridos por el proyecto.</w:t>
            </w:r>
          </w:p>
          <w:p w:rsidR="007F227E" w:rsidRPr="007F227E" w:rsidRDefault="007F227E" w:rsidP="000273EA">
            <w:pPr>
              <w:pStyle w:val="Prrafodelista"/>
              <w:numPr>
                <w:ilvl w:val="0"/>
                <w:numId w:val="117"/>
              </w:numPr>
              <w:spacing w:line="276" w:lineRule="auto"/>
              <w:ind w:right="192"/>
              <w:jc w:val="both"/>
              <w:rPr>
                <w:rFonts w:asciiTheme="minorHAnsi" w:hAnsiTheme="minorHAnsi" w:cstheme="minorHAnsi"/>
                <w:bCs/>
              </w:rPr>
            </w:pPr>
            <w:r w:rsidRPr="007F227E">
              <w:rPr>
                <w:rFonts w:asciiTheme="minorHAnsi" w:hAnsiTheme="minorHAnsi" w:cstheme="minorHAnsi"/>
              </w:rPr>
              <w:t>Desarrollar todos los trabajos eléctricos, civiles, mecánicos y de instrumentación y control necesarios para la implementación del proyecto precautelando la correcta y segura operación de cada planta sin alterar el normal funcionamiento de las mismas.</w:t>
            </w:r>
          </w:p>
          <w:p w:rsidR="007F227E" w:rsidRPr="007F227E" w:rsidRDefault="007F227E" w:rsidP="000273EA">
            <w:pPr>
              <w:pStyle w:val="Prrafodelista"/>
              <w:numPr>
                <w:ilvl w:val="0"/>
                <w:numId w:val="117"/>
              </w:numPr>
              <w:spacing w:line="276" w:lineRule="auto"/>
              <w:ind w:right="192"/>
              <w:jc w:val="both"/>
              <w:rPr>
                <w:rFonts w:asciiTheme="minorHAnsi" w:hAnsiTheme="minorHAnsi" w:cstheme="minorHAnsi"/>
                <w:bCs/>
              </w:rPr>
            </w:pPr>
            <w:r w:rsidRPr="007F227E">
              <w:rPr>
                <w:rFonts w:asciiTheme="minorHAnsi" w:hAnsiTheme="minorHAnsi" w:cstheme="minorHAnsi"/>
                <w:bCs/>
              </w:rPr>
              <w:t>Ejecutar los trabajos de construcción e interconexión necesarios para el correcto funcionamiento de las unidades de remoción de mercurio.</w:t>
            </w:r>
          </w:p>
          <w:p w:rsidR="007F227E" w:rsidRPr="007F227E" w:rsidRDefault="007F227E" w:rsidP="000273EA">
            <w:pPr>
              <w:pStyle w:val="Prrafodelista"/>
              <w:numPr>
                <w:ilvl w:val="0"/>
                <w:numId w:val="117"/>
              </w:numPr>
              <w:spacing w:line="276" w:lineRule="auto"/>
              <w:ind w:right="192"/>
              <w:jc w:val="both"/>
              <w:rPr>
                <w:rFonts w:asciiTheme="minorHAnsi" w:hAnsiTheme="minorHAnsi" w:cstheme="minorHAnsi"/>
                <w:bCs/>
              </w:rPr>
            </w:pPr>
            <w:r w:rsidRPr="007F227E">
              <w:rPr>
                <w:rFonts w:asciiTheme="minorHAnsi" w:hAnsiTheme="minorHAnsi" w:cstheme="minorHAnsi"/>
                <w:bCs/>
              </w:rPr>
              <w:t>Desarrollar los trabajos de pre-comisionado, comisionado, puesta en marcha y pruebas de garantía de las unidades de remoción de mercurio, en directa coordinación con el personal del FISCALIZACIÓN y el CONTRATANTE y brindando colaboración al personal operativo.</w:t>
            </w:r>
          </w:p>
          <w:p w:rsidR="007F227E" w:rsidRPr="007F227E" w:rsidRDefault="007F227E" w:rsidP="00B442D0">
            <w:pPr>
              <w:spacing w:line="276" w:lineRule="auto"/>
              <w:jc w:val="both"/>
              <w:rPr>
                <w:rFonts w:asciiTheme="minorHAnsi" w:hAnsiTheme="minorHAnsi" w:cstheme="minorHAnsi"/>
                <w:b/>
              </w:rPr>
            </w:pPr>
            <w:bookmarkStart w:id="3" w:name="_Ref290545019"/>
            <w:bookmarkStart w:id="4" w:name="_Ref290545030"/>
            <w:bookmarkStart w:id="5" w:name="_Toc493768976"/>
            <w:r w:rsidRPr="007F227E">
              <w:rPr>
                <w:rFonts w:asciiTheme="minorHAnsi" w:hAnsiTheme="minorHAnsi" w:cstheme="minorHAnsi"/>
                <w:b/>
              </w:rPr>
              <w:t>UBICACIÓN DEL PROYECTO</w:t>
            </w:r>
            <w:bookmarkEnd w:id="3"/>
            <w:bookmarkEnd w:id="4"/>
            <w:bookmarkEnd w:id="5"/>
          </w:p>
          <w:p w:rsidR="007F227E" w:rsidRPr="007F227E" w:rsidRDefault="007F227E" w:rsidP="00B442D0">
            <w:pPr>
              <w:autoSpaceDE w:val="0"/>
              <w:autoSpaceDN w:val="0"/>
              <w:adjustRightInd w:val="0"/>
              <w:spacing w:before="120" w:after="120" w:line="276" w:lineRule="auto"/>
              <w:jc w:val="both"/>
              <w:rPr>
                <w:rFonts w:asciiTheme="minorHAnsi" w:hAnsiTheme="minorHAnsi" w:cstheme="minorHAnsi"/>
              </w:rPr>
            </w:pPr>
            <w:r w:rsidRPr="007F227E">
              <w:rPr>
                <w:rFonts w:asciiTheme="minorHAnsi" w:hAnsiTheme="minorHAnsi" w:cstheme="minorHAnsi"/>
              </w:rPr>
              <w:t xml:space="preserve">Las Unidades de Remoción de Mercurio (URM) serán implementadas en dos Plantas de YPFB, una será en la Planta de Separación de Líquidos Carlos Villegas Quiroga que se encuentra ubica en el municipio de Yacuiba de la provincia Gran Chaco del departamento de Tarija y otra será en la Planta de Separación de Líquidos Rio Grande ubicada en el municipio de Cabezas de la provincia Cordillera del departamento de Santa Cruz; cuyas coordenadas geográficas de las Plantas son: </w:t>
            </w:r>
          </w:p>
          <w:p w:rsidR="007F227E" w:rsidRPr="007F227E" w:rsidRDefault="007F227E" w:rsidP="00B442D0">
            <w:pPr>
              <w:tabs>
                <w:tab w:val="left" w:pos="2827"/>
              </w:tabs>
              <w:spacing w:line="276" w:lineRule="auto"/>
              <w:ind w:left="708"/>
              <w:jc w:val="both"/>
              <w:rPr>
                <w:rFonts w:asciiTheme="minorHAnsi" w:hAnsiTheme="minorHAnsi" w:cstheme="minorHAnsi"/>
                <w:b/>
                <w:bCs/>
                <w:u w:val="single"/>
              </w:rPr>
            </w:pPr>
            <w:r w:rsidRPr="007F227E">
              <w:rPr>
                <w:rFonts w:asciiTheme="minorHAnsi" w:hAnsiTheme="minorHAnsi" w:cstheme="minorHAnsi"/>
                <w:b/>
                <w:bCs/>
                <w:u w:val="single"/>
              </w:rPr>
              <w:t xml:space="preserve">Planta de Separación de Líquidos Carlos Villegas (PSLCV): </w:t>
            </w:r>
          </w:p>
          <w:p w:rsidR="007F227E" w:rsidRPr="007F227E" w:rsidRDefault="007F227E" w:rsidP="00B442D0">
            <w:pPr>
              <w:tabs>
                <w:tab w:val="left" w:pos="2827"/>
              </w:tabs>
              <w:ind w:left="708"/>
              <w:jc w:val="both"/>
              <w:rPr>
                <w:rFonts w:asciiTheme="minorHAnsi" w:hAnsiTheme="minorHAnsi" w:cstheme="minorHAnsi"/>
                <w:bCs/>
              </w:rPr>
            </w:pPr>
            <w:r w:rsidRPr="007F227E">
              <w:rPr>
                <w:rFonts w:asciiTheme="minorHAnsi" w:hAnsiTheme="minorHAnsi" w:cstheme="minorHAnsi"/>
                <w:bCs/>
              </w:rPr>
              <w:t>Provincia:</w:t>
            </w:r>
            <w:r w:rsidRPr="007F227E">
              <w:rPr>
                <w:rFonts w:asciiTheme="minorHAnsi" w:hAnsiTheme="minorHAnsi" w:cstheme="minorHAnsi"/>
                <w:bCs/>
              </w:rPr>
              <w:tab/>
              <w:t>Gran Chaco</w:t>
            </w:r>
          </w:p>
          <w:p w:rsidR="007F227E" w:rsidRPr="007F227E" w:rsidRDefault="007F227E" w:rsidP="00B442D0">
            <w:pPr>
              <w:tabs>
                <w:tab w:val="left" w:pos="2827"/>
              </w:tabs>
              <w:ind w:left="708"/>
              <w:jc w:val="both"/>
              <w:rPr>
                <w:rFonts w:asciiTheme="minorHAnsi" w:hAnsiTheme="minorHAnsi" w:cstheme="minorHAnsi"/>
                <w:bCs/>
              </w:rPr>
            </w:pPr>
            <w:r w:rsidRPr="007F227E">
              <w:rPr>
                <w:rFonts w:asciiTheme="minorHAnsi" w:hAnsiTheme="minorHAnsi" w:cstheme="minorHAnsi"/>
                <w:bCs/>
              </w:rPr>
              <w:t>Municipio:</w:t>
            </w:r>
            <w:r w:rsidRPr="007F227E">
              <w:rPr>
                <w:rFonts w:asciiTheme="minorHAnsi" w:hAnsiTheme="minorHAnsi" w:cstheme="minorHAnsi"/>
                <w:bCs/>
              </w:rPr>
              <w:tab/>
              <w:t>Yacuiba</w:t>
            </w:r>
          </w:p>
          <w:p w:rsidR="007F227E" w:rsidRPr="007F227E" w:rsidRDefault="007F227E" w:rsidP="00B442D0">
            <w:pPr>
              <w:tabs>
                <w:tab w:val="left" w:pos="2827"/>
              </w:tabs>
              <w:ind w:left="708"/>
              <w:jc w:val="both"/>
              <w:rPr>
                <w:rFonts w:asciiTheme="minorHAnsi" w:hAnsiTheme="minorHAnsi" w:cstheme="minorHAnsi"/>
                <w:bCs/>
              </w:rPr>
            </w:pPr>
            <w:r w:rsidRPr="007F227E">
              <w:rPr>
                <w:rFonts w:asciiTheme="minorHAnsi" w:hAnsiTheme="minorHAnsi" w:cstheme="minorHAnsi"/>
                <w:bCs/>
              </w:rPr>
              <w:t>Departamento:</w:t>
            </w:r>
            <w:r w:rsidRPr="007F227E">
              <w:rPr>
                <w:rFonts w:asciiTheme="minorHAnsi" w:hAnsiTheme="minorHAnsi" w:cstheme="minorHAnsi"/>
                <w:bCs/>
              </w:rPr>
              <w:tab/>
              <w:t>Tarija</w:t>
            </w:r>
          </w:p>
          <w:p w:rsidR="007F227E" w:rsidRPr="007F227E" w:rsidRDefault="007F227E" w:rsidP="00B442D0">
            <w:pPr>
              <w:tabs>
                <w:tab w:val="left" w:pos="2827"/>
              </w:tabs>
              <w:ind w:left="708"/>
              <w:jc w:val="both"/>
              <w:rPr>
                <w:rFonts w:asciiTheme="minorHAnsi" w:hAnsiTheme="minorHAnsi" w:cstheme="minorHAnsi"/>
                <w:bCs/>
              </w:rPr>
            </w:pPr>
            <w:r w:rsidRPr="007F227E">
              <w:rPr>
                <w:rFonts w:asciiTheme="minorHAnsi" w:hAnsiTheme="minorHAnsi" w:cstheme="minorHAnsi"/>
                <w:bCs/>
              </w:rPr>
              <w:t>Coordenadas:</w:t>
            </w:r>
            <w:r w:rsidRPr="007F227E">
              <w:rPr>
                <w:rFonts w:asciiTheme="minorHAnsi" w:hAnsiTheme="minorHAnsi" w:cstheme="minorHAnsi"/>
                <w:bCs/>
              </w:rPr>
              <w:tab/>
              <w:t>Latitud      21°56'57.54"S</w:t>
            </w:r>
          </w:p>
          <w:p w:rsidR="007F227E" w:rsidRPr="007F227E" w:rsidRDefault="007F227E" w:rsidP="00B442D0">
            <w:pPr>
              <w:tabs>
                <w:tab w:val="left" w:pos="2827"/>
              </w:tabs>
              <w:ind w:left="711"/>
              <w:jc w:val="both"/>
              <w:rPr>
                <w:rFonts w:asciiTheme="minorHAnsi" w:hAnsiTheme="minorHAnsi" w:cstheme="minorHAnsi"/>
                <w:bCs/>
              </w:rPr>
            </w:pPr>
            <w:r w:rsidRPr="007F227E">
              <w:rPr>
                <w:rFonts w:asciiTheme="minorHAnsi" w:hAnsiTheme="minorHAnsi" w:cstheme="minorHAnsi"/>
                <w:bCs/>
              </w:rPr>
              <w:tab/>
              <w:t>Longitud   63°38'3.22"O</w:t>
            </w:r>
          </w:p>
          <w:p w:rsidR="007F227E" w:rsidRPr="007F227E" w:rsidRDefault="007F227E" w:rsidP="00B442D0">
            <w:pPr>
              <w:tabs>
                <w:tab w:val="left" w:pos="2827"/>
              </w:tabs>
              <w:ind w:left="711"/>
              <w:jc w:val="both"/>
              <w:rPr>
                <w:rFonts w:asciiTheme="minorHAnsi" w:hAnsiTheme="minorHAnsi" w:cstheme="minorHAnsi"/>
                <w:bCs/>
              </w:rPr>
            </w:pPr>
          </w:p>
          <w:p w:rsidR="007F227E" w:rsidRPr="007F227E" w:rsidRDefault="007F227E" w:rsidP="00B442D0">
            <w:pPr>
              <w:spacing w:line="276" w:lineRule="auto"/>
              <w:ind w:left="357"/>
              <w:jc w:val="center"/>
              <w:rPr>
                <w:rFonts w:asciiTheme="minorHAnsi" w:hAnsiTheme="minorHAnsi" w:cstheme="minorHAnsi"/>
                <w:bCs/>
              </w:rPr>
            </w:pPr>
            <w:r w:rsidRPr="007F227E">
              <w:rPr>
                <w:rFonts w:asciiTheme="minorHAnsi" w:hAnsiTheme="minorHAnsi" w:cstheme="minorHAnsi"/>
                <w:noProof/>
                <w:lang w:val="es-BO"/>
              </w:rPr>
              <w:lastRenderedPageBreak/>
              <w:drawing>
                <wp:inline distT="0" distB="0" distL="0" distR="0" wp14:anchorId="11DCA160" wp14:editId="5827A21C">
                  <wp:extent cx="3682377" cy="3121536"/>
                  <wp:effectExtent l="0" t="0" r="0" b="317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38897" t="9573" r="13598" b="18802"/>
                          <a:stretch/>
                        </pic:blipFill>
                        <pic:spPr bwMode="auto">
                          <a:xfrm>
                            <a:off x="0" y="0"/>
                            <a:ext cx="3690005" cy="3128002"/>
                          </a:xfrm>
                          <a:prstGeom prst="rect">
                            <a:avLst/>
                          </a:prstGeom>
                          <a:ln>
                            <a:noFill/>
                          </a:ln>
                          <a:extLst>
                            <a:ext uri="{53640926-AAD7-44D8-BBD7-CCE9431645EC}">
                              <a14:shadowObscured xmlns:a14="http://schemas.microsoft.com/office/drawing/2010/main"/>
                            </a:ext>
                          </a:extLst>
                        </pic:spPr>
                      </pic:pic>
                    </a:graphicData>
                  </a:graphic>
                </wp:inline>
              </w:drawing>
            </w:r>
          </w:p>
          <w:p w:rsidR="007F227E" w:rsidRPr="007F227E" w:rsidRDefault="007F227E" w:rsidP="00B442D0">
            <w:pPr>
              <w:tabs>
                <w:tab w:val="left" w:pos="2839"/>
              </w:tabs>
              <w:spacing w:line="276" w:lineRule="auto"/>
              <w:ind w:left="708"/>
              <w:jc w:val="center"/>
              <w:rPr>
                <w:rFonts w:asciiTheme="minorHAnsi" w:hAnsiTheme="minorHAnsi" w:cstheme="minorHAnsi"/>
                <w:bCs/>
              </w:rPr>
            </w:pPr>
            <w:r w:rsidRPr="007F227E">
              <w:rPr>
                <w:rFonts w:asciiTheme="minorHAnsi" w:hAnsiTheme="minorHAnsi" w:cstheme="minorHAnsi"/>
                <w:bCs/>
              </w:rPr>
              <w:t>Figura 1 Imagen satelital ubicación PSLCV</w:t>
            </w:r>
          </w:p>
          <w:p w:rsidR="007F227E" w:rsidRPr="007F227E" w:rsidRDefault="007F227E" w:rsidP="00B442D0">
            <w:pPr>
              <w:tabs>
                <w:tab w:val="left" w:pos="2827"/>
              </w:tabs>
              <w:spacing w:line="276" w:lineRule="auto"/>
              <w:ind w:left="708"/>
              <w:jc w:val="both"/>
              <w:rPr>
                <w:rFonts w:asciiTheme="minorHAnsi" w:hAnsiTheme="minorHAnsi" w:cstheme="minorHAnsi"/>
                <w:b/>
                <w:bCs/>
                <w:u w:val="single"/>
              </w:rPr>
            </w:pPr>
          </w:p>
          <w:p w:rsidR="007F227E" w:rsidRPr="007F227E" w:rsidRDefault="007F227E" w:rsidP="00B442D0">
            <w:pPr>
              <w:tabs>
                <w:tab w:val="left" w:pos="2827"/>
              </w:tabs>
              <w:spacing w:line="276" w:lineRule="auto"/>
              <w:ind w:left="708"/>
              <w:jc w:val="both"/>
              <w:rPr>
                <w:rFonts w:asciiTheme="minorHAnsi" w:hAnsiTheme="minorHAnsi" w:cstheme="minorHAnsi"/>
                <w:b/>
                <w:bCs/>
                <w:u w:val="single"/>
              </w:rPr>
            </w:pPr>
            <w:r w:rsidRPr="007F227E">
              <w:rPr>
                <w:rFonts w:asciiTheme="minorHAnsi" w:hAnsiTheme="minorHAnsi" w:cstheme="minorHAnsi"/>
                <w:b/>
                <w:bCs/>
                <w:u w:val="single"/>
              </w:rPr>
              <w:t>Planta de Separación de Líquidos Rio Grande (PSLRG):</w:t>
            </w:r>
          </w:p>
          <w:p w:rsidR="007F227E" w:rsidRPr="007F227E" w:rsidRDefault="007F227E" w:rsidP="00B442D0">
            <w:pPr>
              <w:tabs>
                <w:tab w:val="left" w:pos="2839"/>
              </w:tabs>
              <w:ind w:left="708"/>
              <w:jc w:val="both"/>
              <w:rPr>
                <w:rFonts w:asciiTheme="minorHAnsi" w:hAnsiTheme="minorHAnsi" w:cstheme="minorHAnsi"/>
                <w:bCs/>
              </w:rPr>
            </w:pPr>
            <w:r w:rsidRPr="007F227E">
              <w:rPr>
                <w:rFonts w:asciiTheme="minorHAnsi" w:hAnsiTheme="minorHAnsi" w:cstheme="minorHAnsi"/>
                <w:bCs/>
              </w:rPr>
              <w:t>Ubicación:</w:t>
            </w:r>
            <w:r w:rsidRPr="007F227E">
              <w:rPr>
                <w:rFonts w:asciiTheme="minorHAnsi" w:hAnsiTheme="minorHAnsi" w:cstheme="minorHAnsi"/>
                <w:bCs/>
              </w:rPr>
              <w:tab/>
              <w:t>Campo Rio Grande</w:t>
            </w:r>
          </w:p>
          <w:p w:rsidR="007F227E" w:rsidRPr="007F227E" w:rsidRDefault="007F227E" w:rsidP="00B442D0">
            <w:pPr>
              <w:tabs>
                <w:tab w:val="left" w:pos="2839"/>
              </w:tabs>
              <w:ind w:left="708"/>
              <w:jc w:val="both"/>
              <w:rPr>
                <w:rFonts w:asciiTheme="minorHAnsi" w:hAnsiTheme="minorHAnsi" w:cstheme="minorHAnsi"/>
                <w:bCs/>
              </w:rPr>
            </w:pPr>
            <w:r w:rsidRPr="007F227E">
              <w:rPr>
                <w:rFonts w:asciiTheme="minorHAnsi" w:hAnsiTheme="minorHAnsi" w:cstheme="minorHAnsi"/>
                <w:bCs/>
              </w:rPr>
              <w:t>Provincia:</w:t>
            </w:r>
            <w:r w:rsidRPr="007F227E">
              <w:rPr>
                <w:rFonts w:asciiTheme="minorHAnsi" w:hAnsiTheme="minorHAnsi" w:cstheme="minorHAnsi"/>
                <w:bCs/>
              </w:rPr>
              <w:tab/>
              <w:t>Cordillera</w:t>
            </w:r>
          </w:p>
          <w:p w:rsidR="007F227E" w:rsidRPr="007F227E" w:rsidRDefault="007F227E" w:rsidP="00B442D0">
            <w:pPr>
              <w:tabs>
                <w:tab w:val="left" w:pos="2839"/>
              </w:tabs>
              <w:ind w:left="708"/>
              <w:jc w:val="both"/>
              <w:rPr>
                <w:rFonts w:asciiTheme="minorHAnsi" w:hAnsiTheme="minorHAnsi" w:cstheme="minorHAnsi"/>
                <w:bCs/>
              </w:rPr>
            </w:pPr>
            <w:r w:rsidRPr="007F227E">
              <w:rPr>
                <w:rFonts w:asciiTheme="minorHAnsi" w:hAnsiTheme="minorHAnsi" w:cstheme="minorHAnsi"/>
                <w:bCs/>
              </w:rPr>
              <w:t>Departamento:</w:t>
            </w:r>
            <w:r w:rsidRPr="007F227E">
              <w:rPr>
                <w:rFonts w:asciiTheme="minorHAnsi" w:hAnsiTheme="minorHAnsi" w:cstheme="minorHAnsi"/>
                <w:bCs/>
              </w:rPr>
              <w:tab/>
              <w:t>Santa Cruz</w:t>
            </w:r>
          </w:p>
          <w:p w:rsidR="007F227E" w:rsidRPr="007F227E" w:rsidRDefault="007F227E" w:rsidP="00B442D0">
            <w:pPr>
              <w:tabs>
                <w:tab w:val="left" w:pos="2839"/>
              </w:tabs>
              <w:ind w:left="708"/>
              <w:jc w:val="both"/>
              <w:rPr>
                <w:rFonts w:asciiTheme="minorHAnsi" w:hAnsiTheme="minorHAnsi" w:cstheme="minorHAnsi"/>
                <w:bCs/>
              </w:rPr>
            </w:pPr>
            <w:r w:rsidRPr="007F227E">
              <w:rPr>
                <w:rFonts w:asciiTheme="minorHAnsi" w:hAnsiTheme="minorHAnsi" w:cstheme="minorHAnsi"/>
                <w:bCs/>
              </w:rPr>
              <w:t>Coordenadas:</w:t>
            </w:r>
            <w:r w:rsidRPr="007F227E">
              <w:rPr>
                <w:rFonts w:asciiTheme="minorHAnsi" w:hAnsiTheme="minorHAnsi" w:cstheme="minorHAnsi"/>
                <w:bCs/>
              </w:rPr>
              <w:tab/>
              <w:t>Latitud      18°11'30.56"S</w:t>
            </w:r>
          </w:p>
          <w:p w:rsidR="007F227E" w:rsidRPr="007F227E" w:rsidRDefault="007F227E" w:rsidP="00B442D0">
            <w:pPr>
              <w:tabs>
                <w:tab w:val="left" w:pos="2839"/>
              </w:tabs>
              <w:ind w:left="708"/>
              <w:jc w:val="both"/>
              <w:rPr>
                <w:rFonts w:asciiTheme="minorHAnsi" w:hAnsiTheme="minorHAnsi" w:cstheme="minorHAnsi"/>
                <w:bCs/>
              </w:rPr>
            </w:pPr>
            <w:r w:rsidRPr="007F227E">
              <w:rPr>
                <w:rFonts w:asciiTheme="minorHAnsi" w:hAnsiTheme="minorHAnsi" w:cstheme="minorHAnsi"/>
                <w:bCs/>
              </w:rPr>
              <w:tab/>
              <w:t>Longitud   62°54'27.65"O</w:t>
            </w:r>
          </w:p>
          <w:p w:rsidR="007F227E" w:rsidRPr="007F227E" w:rsidRDefault="007F227E" w:rsidP="00B442D0">
            <w:pPr>
              <w:spacing w:line="276" w:lineRule="auto"/>
              <w:ind w:left="357"/>
              <w:jc w:val="center"/>
              <w:rPr>
                <w:rFonts w:asciiTheme="minorHAnsi" w:hAnsiTheme="minorHAnsi" w:cstheme="minorHAnsi"/>
                <w:bCs/>
              </w:rPr>
            </w:pPr>
            <w:r w:rsidRPr="007F227E">
              <w:rPr>
                <w:rFonts w:asciiTheme="minorHAnsi" w:hAnsiTheme="minorHAnsi" w:cstheme="minorHAnsi"/>
                <w:noProof/>
                <w:lang w:val="es-BO"/>
              </w:rPr>
              <w:lastRenderedPageBreak/>
              <w:drawing>
                <wp:inline distT="0" distB="0" distL="0" distR="0" wp14:anchorId="0382FBE5" wp14:editId="53062CFF">
                  <wp:extent cx="3597611" cy="3786996"/>
                  <wp:effectExtent l="0" t="0" r="3175" b="444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44737" t="10389" r="13922" b="12211"/>
                          <a:stretch/>
                        </pic:blipFill>
                        <pic:spPr bwMode="auto">
                          <a:xfrm>
                            <a:off x="0" y="0"/>
                            <a:ext cx="3597611" cy="3786996"/>
                          </a:xfrm>
                          <a:prstGeom prst="rect">
                            <a:avLst/>
                          </a:prstGeom>
                          <a:ln>
                            <a:noFill/>
                          </a:ln>
                          <a:extLst>
                            <a:ext uri="{53640926-AAD7-44D8-BBD7-CCE9431645EC}">
                              <a14:shadowObscured xmlns:a14="http://schemas.microsoft.com/office/drawing/2010/main"/>
                            </a:ext>
                          </a:extLst>
                        </pic:spPr>
                      </pic:pic>
                    </a:graphicData>
                  </a:graphic>
                </wp:inline>
              </w:drawing>
            </w:r>
          </w:p>
          <w:p w:rsidR="007F227E" w:rsidRPr="007F227E" w:rsidRDefault="007F227E" w:rsidP="00B442D0">
            <w:pPr>
              <w:tabs>
                <w:tab w:val="left" w:pos="2839"/>
              </w:tabs>
              <w:spacing w:line="276" w:lineRule="auto"/>
              <w:ind w:left="708"/>
              <w:jc w:val="center"/>
              <w:rPr>
                <w:rFonts w:asciiTheme="minorHAnsi" w:hAnsiTheme="minorHAnsi" w:cstheme="minorHAnsi"/>
                <w:bCs/>
              </w:rPr>
            </w:pPr>
            <w:r w:rsidRPr="007F227E">
              <w:rPr>
                <w:rFonts w:asciiTheme="minorHAnsi" w:hAnsiTheme="minorHAnsi" w:cstheme="minorHAnsi"/>
                <w:bCs/>
              </w:rPr>
              <w:t>Figura 2 Imagen satelital ubicación PSLRG</w:t>
            </w:r>
          </w:p>
        </w:tc>
      </w:tr>
      <w:tr w:rsidR="007F227E" w:rsidRPr="007F227E" w:rsidTr="00B442D0">
        <w:tc>
          <w:tcPr>
            <w:tcW w:w="9507" w:type="dxa"/>
            <w:shd w:val="clear" w:color="auto" w:fill="ACB9CA" w:themeFill="text2" w:themeFillTint="66"/>
          </w:tcPr>
          <w:p w:rsidR="007F227E" w:rsidRPr="007F227E" w:rsidRDefault="007F227E" w:rsidP="000273EA">
            <w:pPr>
              <w:pStyle w:val="Sinespaciado"/>
              <w:numPr>
                <w:ilvl w:val="1"/>
                <w:numId w:val="109"/>
              </w:numPr>
              <w:spacing w:line="276" w:lineRule="auto"/>
              <w:jc w:val="both"/>
              <w:rPr>
                <w:rFonts w:asciiTheme="minorHAnsi" w:hAnsiTheme="minorHAnsi" w:cs="Tahoma"/>
                <w:b/>
              </w:rPr>
            </w:pPr>
            <w:r w:rsidRPr="007F227E">
              <w:rPr>
                <w:rFonts w:asciiTheme="minorHAnsi" w:hAnsiTheme="minorHAnsi" w:cs="Tahoma"/>
                <w:b/>
              </w:rPr>
              <w:lastRenderedPageBreak/>
              <w:t>OBJETIVOS</w:t>
            </w:r>
          </w:p>
        </w:tc>
      </w:tr>
      <w:tr w:rsidR="007F227E" w:rsidRPr="007F227E" w:rsidTr="00B442D0">
        <w:tc>
          <w:tcPr>
            <w:tcW w:w="9507" w:type="dxa"/>
            <w:tcBorders>
              <w:bottom w:val="single" w:sz="4" w:space="0" w:color="auto"/>
            </w:tcBorders>
            <w:shd w:val="clear" w:color="auto" w:fill="auto"/>
          </w:tcPr>
          <w:p w:rsidR="007F227E" w:rsidRPr="007F227E" w:rsidRDefault="007F227E" w:rsidP="00B442D0">
            <w:pPr>
              <w:pStyle w:val="Prrafodelista"/>
              <w:spacing w:line="276" w:lineRule="auto"/>
              <w:ind w:left="356" w:right="192"/>
              <w:contextualSpacing/>
              <w:jc w:val="both"/>
              <w:rPr>
                <w:rFonts w:asciiTheme="minorHAnsi" w:hAnsiTheme="minorHAnsi" w:cstheme="minorHAnsi"/>
                <w:color w:val="000000"/>
                <w:sz w:val="12"/>
              </w:rPr>
            </w:pPr>
          </w:p>
          <w:p w:rsidR="007F227E" w:rsidRPr="007F227E" w:rsidRDefault="007F227E" w:rsidP="00B442D0">
            <w:pPr>
              <w:pStyle w:val="Sinespaciado"/>
              <w:spacing w:line="276" w:lineRule="auto"/>
              <w:jc w:val="both"/>
              <w:rPr>
                <w:rFonts w:asciiTheme="minorHAnsi" w:hAnsiTheme="minorHAnsi" w:cs="Arial"/>
                <w:b/>
              </w:rPr>
            </w:pPr>
            <w:r w:rsidRPr="007F227E">
              <w:rPr>
                <w:rFonts w:asciiTheme="minorHAnsi" w:hAnsiTheme="minorHAnsi" w:cs="Arial"/>
                <w:b/>
              </w:rPr>
              <w:t>Objetivo General</w:t>
            </w:r>
          </w:p>
          <w:p w:rsidR="007F227E" w:rsidRPr="007F227E" w:rsidRDefault="007F227E" w:rsidP="00B442D0">
            <w:pPr>
              <w:tabs>
                <w:tab w:val="left" w:pos="284"/>
              </w:tabs>
              <w:spacing w:line="276" w:lineRule="auto"/>
              <w:jc w:val="both"/>
              <w:rPr>
                <w:rFonts w:asciiTheme="minorHAnsi" w:hAnsiTheme="minorHAnsi" w:cs="Arial"/>
              </w:rPr>
            </w:pPr>
            <w:r w:rsidRPr="007F227E">
              <w:rPr>
                <w:rFonts w:asciiTheme="minorHAnsi" w:hAnsiTheme="minorHAnsi" w:cs="Arial"/>
              </w:rPr>
              <w:t>El presente proceso de contratación tiene como objetivo principal realizar todos los trabajos necesario de campo y gabinete para la FISCALIZACIÓN Técnica de la “</w:t>
            </w:r>
            <w:r w:rsidRPr="007F227E">
              <w:rPr>
                <w:rFonts w:asciiTheme="minorHAnsi" w:hAnsiTheme="minorHAnsi" w:cs="Arial"/>
                <w:b/>
              </w:rPr>
              <w:t>INGENIERIA DE DETALLE, PROCURA, CONSTRUCCIÓN, COMISIONADO Y PUESTA EN MARCHA PARA LA IMPLEMENTACION DE UNIDADES DE REMOCION DE MERCURIO EN LAS PLANTAS DE SEPARACION DE LIQUIDOS RIO GRANDE Y CARLOS VILLEGAS”</w:t>
            </w:r>
            <w:r w:rsidRPr="007F227E">
              <w:rPr>
                <w:rFonts w:asciiTheme="minorHAnsi" w:hAnsiTheme="minorHAnsi" w:cs="Arial"/>
              </w:rPr>
              <w:t>, asegurando</w:t>
            </w:r>
            <w:r w:rsidRPr="007F227E" w:rsidDel="00D11950">
              <w:rPr>
                <w:rFonts w:asciiTheme="minorHAnsi" w:hAnsiTheme="minorHAnsi" w:cs="Arial"/>
              </w:rPr>
              <w:t xml:space="preserve"> </w:t>
            </w:r>
            <w:r w:rsidRPr="007F227E">
              <w:rPr>
                <w:rFonts w:asciiTheme="minorHAnsi" w:hAnsiTheme="minorHAnsi" w:cs="Arial"/>
              </w:rPr>
              <w:t>la correcta ejecución de los trabajos hasta el cierre administrativo del proyecto, en términos de calidad y cantidad, dando cumplimiento a la legislación boliviana, normativa aplicable, especificaciones técnicas, contrato administrativo para la ejecución del IPC y sus anexos.</w:t>
            </w:r>
          </w:p>
          <w:p w:rsidR="007F227E" w:rsidRPr="007F227E" w:rsidRDefault="007F227E" w:rsidP="00B442D0">
            <w:pPr>
              <w:pStyle w:val="Sinespaciado"/>
              <w:spacing w:line="276" w:lineRule="auto"/>
              <w:jc w:val="both"/>
              <w:rPr>
                <w:rFonts w:asciiTheme="minorHAnsi" w:hAnsiTheme="minorHAnsi" w:cs="Arial"/>
                <w:b/>
              </w:rPr>
            </w:pPr>
          </w:p>
          <w:p w:rsidR="007F227E" w:rsidRPr="007F227E" w:rsidRDefault="007F227E" w:rsidP="00B442D0">
            <w:pPr>
              <w:pStyle w:val="Sinespaciado"/>
              <w:spacing w:line="276" w:lineRule="auto"/>
              <w:jc w:val="both"/>
              <w:rPr>
                <w:rFonts w:asciiTheme="minorHAnsi" w:hAnsiTheme="minorHAnsi" w:cs="Arial"/>
                <w:b/>
              </w:rPr>
            </w:pPr>
            <w:r w:rsidRPr="007F227E">
              <w:rPr>
                <w:rFonts w:asciiTheme="minorHAnsi" w:hAnsiTheme="minorHAnsi" w:cs="Arial"/>
                <w:b/>
              </w:rPr>
              <w:t>Objetivos Específicos</w:t>
            </w:r>
          </w:p>
          <w:p w:rsidR="007F227E" w:rsidRPr="007F227E" w:rsidRDefault="007F227E" w:rsidP="00B442D0">
            <w:pPr>
              <w:pStyle w:val="Sinespaciado"/>
              <w:spacing w:line="276" w:lineRule="auto"/>
              <w:jc w:val="both"/>
              <w:rPr>
                <w:rFonts w:asciiTheme="minorHAnsi" w:hAnsiTheme="minorHAnsi" w:cs="Arial"/>
                <w:b/>
              </w:rPr>
            </w:pPr>
          </w:p>
          <w:p w:rsidR="007F227E" w:rsidRPr="007F227E" w:rsidRDefault="007F227E" w:rsidP="000273EA">
            <w:pPr>
              <w:pStyle w:val="Prrafodelista"/>
              <w:numPr>
                <w:ilvl w:val="0"/>
                <w:numId w:val="117"/>
              </w:numPr>
              <w:spacing w:line="276" w:lineRule="auto"/>
              <w:ind w:right="192"/>
              <w:jc w:val="both"/>
              <w:rPr>
                <w:rFonts w:asciiTheme="minorHAnsi" w:hAnsiTheme="minorHAnsi" w:cstheme="minorHAnsi"/>
                <w:bCs/>
              </w:rPr>
            </w:pPr>
            <w:r w:rsidRPr="007F227E">
              <w:rPr>
                <w:rFonts w:asciiTheme="minorHAnsi" w:hAnsiTheme="minorHAnsi" w:cstheme="minorHAnsi"/>
                <w:bCs/>
              </w:rPr>
              <w:t>Fiscalizar y aprobar el desarrollo de la ingeniería de detalle del proyecto; verificando y validando la información generada por el CONTRATISTA a lo largo de toda la duración del proyecto.</w:t>
            </w:r>
          </w:p>
          <w:p w:rsidR="007F227E" w:rsidRPr="007F227E" w:rsidRDefault="007F227E" w:rsidP="000273EA">
            <w:pPr>
              <w:pStyle w:val="Prrafodelista"/>
              <w:numPr>
                <w:ilvl w:val="0"/>
                <w:numId w:val="117"/>
              </w:numPr>
              <w:spacing w:line="276" w:lineRule="auto"/>
              <w:ind w:right="192"/>
              <w:jc w:val="both"/>
              <w:rPr>
                <w:rFonts w:asciiTheme="minorHAnsi" w:hAnsiTheme="minorHAnsi" w:cstheme="minorHAnsi"/>
                <w:bCs/>
              </w:rPr>
            </w:pPr>
            <w:r w:rsidRPr="007F227E">
              <w:rPr>
                <w:rFonts w:asciiTheme="minorHAnsi" w:hAnsiTheme="minorHAnsi" w:cstheme="minorHAnsi"/>
                <w:bCs/>
              </w:rPr>
              <w:t>Fiscalizar y aprobar el diseño de las URMs a ser realizado por el CONTRATISTA, verificando y asegurando que sea efectiva la integración de los nuevos sistemas con las plantas existentes a fin de evitar perturbaciones en las condiciones operativas.</w:t>
            </w:r>
          </w:p>
          <w:p w:rsidR="007F227E" w:rsidRPr="007F227E" w:rsidRDefault="007F227E" w:rsidP="000273EA">
            <w:pPr>
              <w:pStyle w:val="Prrafodelista"/>
              <w:numPr>
                <w:ilvl w:val="0"/>
                <w:numId w:val="117"/>
              </w:numPr>
              <w:spacing w:line="276" w:lineRule="auto"/>
              <w:ind w:right="192"/>
              <w:jc w:val="both"/>
              <w:rPr>
                <w:rFonts w:asciiTheme="minorHAnsi" w:hAnsiTheme="minorHAnsi" w:cstheme="minorHAnsi"/>
                <w:bCs/>
              </w:rPr>
            </w:pPr>
            <w:r w:rsidRPr="007F227E">
              <w:rPr>
                <w:rFonts w:asciiTheme="minorHAnsi" w:hAnsiTheme="minorHAnsi" w:cstheme="minorHAnsi"/>
                <w:bCs/>
              </w:rPr>
              <w:t>Realizar el control de calidad, tiempo y costo durante las etapas de procura, construcción, pre-comisionado, comisionado, puesta en marcha y pruebas de desempeño.</w:t>
            </w:r>
          </w:p>
          <w:p w:rsidR="007F227E" w:rsidRPr="007F227E" w:rsidRDefault="007F227E" w:rsidP="000273EA">
            <w:pPr>
              <w:pStyle w:val="Prrafodelista"/>
              <w:numPr>
                <w:ilvl w:val="0"/>
                <w:numId w:val="117"/>
              </w:numPr>
              <w:spacing w:line="276" w:lineRule="auto"/>
              <w:ind w:right="192"/>
              <w:jc w:val="both"/>
              <w:rPr>
                <w:rFonts w:asciiTheme="minorHAnsi" w:hAnsiTheme="minorHAnsi" w:cstheme="minorHAnsi"/>
                <w:bCs/>
              </w:rPr>
            </w:pPr>
            <w:r w:rsidRPr="007F227E">
              <w:rPr>
                <w:rFonts w:asciiTheme="minorHAnsi" w:hAnsiTheme="minorHAnsi" w:cstheme="minorHAnsi"/>
                <w:bCs/>
              </w:rPr>
              <w:t>Verificar y hacer seguimiento a las tareas del CONTRATISTA sobre procura y aprovisionamiento de todos los equipos, tuberías y accesorios, instrumentos y otros insumos del proyecto, controlando que se realice la preservación de los mismos.</w:t>
            </w:r>
          </w:p>
          <w:p w:rsidR="007F227E" w:rsidRPr="007F227E" w:rsidRDefault="007F227E" w:rsidP="000273EA">
            <w:pPr>
              <w:pStyle w:val="Prrafodelista"/>
              <w:numPr>
                <w:ilvl w:val="0"/>
                <w:numId w:val="117"/>
              </w:numPr>
              <w:spacing w:line="276" w:lineRule="auto"/>
              <w:ind w:right="192"/>
              <w:jc w:val="both"/>
              <w:rPr>
                <w:rFonts w:asciiTheme="minorHAnsi" w:hAnsiTheme="minorHAnsi" w:cstheme="minorHAnsi"/>
                <w:bCs/>
              </w:rPr>
            </w:pPr>
            <w:r w:rsidRPr="007F227E">
              <w:rPr>
                <w:rFonts w:asciiTheme="minorHAnsi" w:hAnsiTheme="minorHAnsi" w:cstheme="minorHAnsi"/>
                <w:bCs/>
              </w:rPr>
              <w:lastRenderedPageBreak/>
              <w:t>Realizar el control y seguimiento a la entrega del material adsorbente, para su posterior instalación de manera correcta y segura en cada planta.</w:t>
            </w:r>
          </w:p>
          <w:p w:rsidR="007F227E" w:rsidRPr="007F227E" w:rsidRDefault="007F227E" w:rsidP="000273EA">
            <w:pPr>
              <w:pStyle w:val="Prrafodelista"/>
              <w:numPr>
                <w:ilvl w:val="0"/>
                <w:numId w:val="117"/>
              </w:numPr>
              <w:spacing w:line="276" w:lineRule="auto"/>
              <w:ind w:right="192"/>
              <w:jc w:val="both"/>
              <w:rPr>
                <w:rFonts w:asciiTheme="minorHAnsi" w:hAnsiTheme="minorHAnsi" w:cstheme="minorHAnsi"/>
                <w:bCs/>
              </w:rPr>
            </w:pPr>
            <w:r w:rsidRPr="007F227E">
              <w:rPr>
                <w:rFonts w:asciiTheme="minorHAnsi" w:hAnsiTheme="minorHAnsi" w:cstheme="minorHAnsi"/>
                <w:bCs/>
              </w:rPr>
              <w:t>Participar como parte del equipo del CONTRATANTE en el desarrollo del estudio HAZOP del proyecto, supervisando y aprobando los resultados del estudio.</w:t>
            </w:r>
          </w:p>
          <w:p w:rsidR="007F227E" w:rsidRPr="007F227E" w:rsidRDefault="007F227E" w:rsidP="000273EA">
            <w:pPr>
              <w:pStyle w:val="Prrafodelista"/>
              <w:numPr>
                <w:ilvl w:val="0"/>
                <w:numId w:val="117"/>
              </w:numPr>
              <w:spacing w:line="276" w:lineRule="auto"/>
              <w:rPr>
                <w:rFonts w:asciiTheme="minorHAnsi" w:hAnsiTheme="minorHAnsi" w:cstheme="minorHAnsi"/>
              </w:rPr>
            </w:pPr>
            <w:r w:rsidRPr="007F227E">
              <w:rPr>
                <w:rFonts w:asciiTheme="minorHAnsi" w:hAnsiTheme="minorHAnsi" w:cstheme="minorHAnsi"/>
              </w:rPr>
              <w:t>Fiscalizar y aprobar las actividades de construcción, fabricación, e instalación en sitio de los equipos, tuberías, soportes, accesos y plataformas requeridos por el proyecto, asegurando el correcto funcionamiento de las unidades de remoción de mercurio.</w:t>
            </w:r>
          </w:p>
          <w:p w:rsidR="007F227E" w:rsidRPr="007F227E" w:rsidRDefault="007F227E" w:rsidP="000273EA">
            <w:pPr>
              <w:pStyle w:val="Prrafodelista"/>
              <w:numPr>
                <w:ilvl w:val="0"/>
                <w:numId w:val="117"/>
              </w:numPr>
              <w:spacing w:line="276" w:lineRule="auto"/>
              <w:jc w:val="both"/>
              <w:rPr>
                <w:rFonts w:asciiTheme="minorHAnsi" w:hAnsiTheme="minorHAnsi" w:cstheme="minorHAnsi"/>
              </w:rPr>
            </w:pPr>
            <w:r w:rsidRPr="007F227E">
              <w:rPr>
                <w:rFonts w:asciiTheme="minorHAnsi" w:hAnsiTheme="minorHAnsi" w:cstheme="minorHAnsi"/>
              </w:rPr>
              <w:t>Fiscalizar y aprobar las actividades de integración a los sistemas existentes en cada planta tales como ser: interconexión a Tie-Ins (tuberías de proceso y red contra incendio), Interconexión de interfaces a los sistemas eléctricos y de instrumentación, etc. a fin de evitar perturbaciones en las condiciones operativas.</w:t>
            </w:r>
          </w:p>
          <w:p w:rsidR="007F227E" w:rsidRPr="007F227E" w:rsidRDefault="007F227E" w:rsidP="000273EA">
            <w:pPr>
              <w:pStyle w:val="Prrafodelista"/>
              <w:numPr>
                <w:ilvl w:val="0"/>
                <w:numId w:val="117"/>
              </w:numPr>
              <w:spacing w:line="276" w:lineRule="auto"/>
              <w:ind w:right="192"/>
              <w:jc w:val="both"/>
              <w:rPr>
                <w:rFonts w:asciiTheme="minorHAnsi" w:hAnsiTheme="minorHAnsi" w:cstheme="minorHAnsi"/>
                <w:bCs/>
              </w:rPr>
            </w:pPr>
            <w:r w:rsidRPr="007F227E">
              <w:rPr>
                <w:rFonts w:asciiTheme="minorHAnsi" w:hAnsiTheme="minorHAnsi" w:cstheme="minorHAnsi"/>
              </w:rPr>
              <w:t>Fiscalizar y aprobar el desarrollo de todos los trabajos eléctricos, civiles, mecánicos y de instrumentación y control necesarios para la implementación del proyecto precautelando la correcta y segura operación de cada planta sin alterar el normal funcionamiento de las mismas.</w:t>
            </w:r>
          </w:p>
          <w:p w:rsidR="007F227E" w:rsidRPr="007F227E" w:rsidRDefault="007F227E" w:rsidP="000273EA">
            <w:pPr>
              <w:pStyle w:val="Prrafodelista"/>
              <w:numPr>
                <w:ilvl w:val="0"/>
                <w:numId w:val="117"/>
              </w:numPr>
              <w:spacing w:line="276" w:lineRule="auto"/>
              <w:ind w:right="192"/>
              <w:jc w:val="both"/>
              <w:rPr>
                <w:rFonts w:asciiTheme="minorHAnsi" w:hAnsiTheme="minorHAnsi" w:cstheme="minorHAnsi"/>
                <w:bCs/>
              </w:rPr>
            </w:pPr>
            <w:r w:rsidRPr="007F227E">
              <w:rPr>
                <w:rFonts w:asciiTheme="minorHAnsi" w:hAnsiTheme="minorHAnsi" w:cstheme="minorHAnsi"/>
                <w:bCs/>
              </w:rPr>
              <w:t xml:space="preserve">Fiscalizar </w:t>
            </w:r>
            <w:r w:rsidRPr="007F227E">
              <w:rPr>
                <w:rFonts w:asciiTheme="minorHAnsi" w:hAnsiTheme="minorHAnsi" w:cstheme="minorHAnsi"/>
              </w:rPr>
              <w:t>y aprobar</w:t>
            </w:r>
            <w:r w:rsidRPr="007F227E">
              <w:rPr>
                <w:rFonts w:asciiTheme="minorHAnsi" w:hAnsiTheme="minorHAnsi" w:cstheme="minorHAnsi"/>
                <w:bCs/>
              </w:rPr>
              <w:t xml:space="preserve"> el desarrollo de los trabajos de pre-comisionado, comisionado, puesta en marcha y pruebas de desempeño de las unidades de remoción de mercurio.</w:t>
            </w:r>
          </w:p>
          <w:p w:rsidR="007F227E" w:rsidRPr="007F227E" w:rsidRDefault="007F227E" w:rsidP="000273EA">
            <w:pPr>
              <w:pStyle w:val="Prrafodelista"/>
              <w:numPr>
                <w:ilvl w:val="0"/>
                <w:numId w:val="117"/>
              </w:numPr>
              <w:spacing w:line="276" w:lineRule="auto"/>
              <w:ind w:right="192"/>
              <w:jc w:val="both"/>
              <w:rPr>
                <w:rFonts w:asciiTheme="minorHAnsi" w:hAnsiTheme="minorHAnsi" w:cstheme="minorHAnsi"/>
                <w:bCs/>
              </w:rPr>
            </w:pPr>
            <w:r w:rsidRPr="007F227E">
              <w:rPr>
                <w:rFonts w:asciiTheme="minorHAnsi" w:hAnsiTheme="minorHAnsi" w:cstheme="minorHAnsi"/>
                <w:bCs/>
              </w:rPr>
              <w:t xml:space="preserve">Fiscalizar, realizar </w:t>
            </w:r>
            <w:r w:rsidRPr="007F227E">
              <w:rPr>
                <w:rFonts w:asciiTheme="minorHAnsi" w:hAnsiTheme="minorHAnsi" w:cstheme="minorHAnsi"/>
              </w:rPr>
              <w:t>y aprobar</w:t>
            </w:r>
            <w:r w:rsidRPr="007F227E">
              <w:rPr>
                <w:rFonts w:asciiTheme="minorHAnsi" w:hAnsiTheme="minorHAnsi" w:cs="Arial"/>
                <w:lang w:val="es-CL"/>
              </w:rPr>
              <w:t xml:space="preserve"> todas las actividades inherentes para la Recepción Provisional y Definitiva del Proyecto</w:t>
            </w:r>
          </w:p>
          <w:p w:rsidR="007F227E" w:rsidRPr="007F227E" w:rsidRDefault="007F227E" w:rsidP="000273EA">
            <w:pPr>
              <w:pStyle w:val="Prrafodelista"/>
              <w:numPr>
                <w:ilvl w:val="0"/>
                <w:numId w:val="117"/>
              </w:numPr>
              <w:spacing w:line="276" w:lineRule="auto"/>
              <w:ind w:right="192"/>
              <w:jc w:val="both"/>
              <w:rPr>
                <w:rFonts w:asciiTheme="minorHAnsi" w:eastAsia="Calibri" w:hAnsiTheme="minorHAnsi" w:cs="Tahoma"/>
                <w:b/>
                <w:lang w:eastAsia="en-US"/>
              </w:rPr>
            </w:pPr>
            <w:r w:rsidRPr="007F227E">
              <w:rPr>
                <w:rFonts w:asciiTheme="minorHAnsi" w:hAnsiTheme="minorHAnsi" w:cstheme="minorHAnsi"/>
                <w:bCs/>
              </w:rPr>
              <w:t>Emitir informes especiales a requerimiento del CONTRATANTE, referente a aspectos técnicos para dar cumplimiento con el objeto del contrato del Servicio Principal.</w:t>
            </w:r>
          </w:p>
        </w:tc>
      </w:tr>
      <w:tr w:rsidR="007F227E" w:rsidRPr="007F227E" w:rsidTr="00B442D0">
        <w:tc>
          <w:tcPr>
            <w:tcW w:w="9507" w:type="dxa"/>
            <w:tcBorders>
              <w:left w:val="nil"/>
              <w:bottom w:val="single" w:sz="4" w:space="0" w:color="auto"/>
              <w:right w:val="nil"/>
            </w:tcBorders>
            <w:shd w:val="clear" w:color="auto" w:fill="auto"/>
          </w:tcPr>
          <w:p w:rsidR="007F227E" w:rsidRPr="007F227E" w:rsidRDefault="007F227E" w:rsidP="00B442D0">
            <w:pPr>
              <w:pStyle w:val="Prrafodelista"/>
              <w:spacing w:line="360" w:lineRule="auto"/>
              <w:ind w:left="360" w:right="192"/>
              <w:contextualSpacing/>
              <w:jc w:val="both"/>
              <w:rPr>
                <w:rFonts w:asciiTheme="minorHAnsi" w:hAnsiTheme="minorHAnsi" w:cstheme="minorHAnsi"/>
                <w:b/>
              </w:rPr>
            </w:pPr>
          </w:p>
        </w:tc>
      </w:tr>
      <w:tr w:rsidR="007F227E" w:rsidRPr="007F227E" w:rsidTr="00B442D0">
        <w:tc>
          <w:tcPr>
            <w:tcW w:w="9507" w:type="dxa"/>
            <w:tcBorders>
              <w:top w:val="single" w:sz="4" w:space="0" w:color="auto"/>
            </w:tcBorders>
            <w:shd w:val="clear" w:color="auto" w:fill="9CC2E5" w:themeFill="accent1" w:themeFillTint="99"/>
          </w:tcPr>
          <w:p w:rsidR="007F227E" w:rsidRPr="007F227E" w:rsidRDefault="007F227E" w:rsidP="000273EA">
            <w:pPr>
              <w:pStyle w:val="Prrafodelista"/>
              <w:numPr>
                <w:ilvl w:val="0"/>
                <w:numId w:val="109"/>
              </w:numPr>
              <w:spacing w:line="360" w:lineRule="auto"/>
              <w:ind w:right="192"/>
              <w:contextualSpacing/>
              <w:jc w:val="both"/>
              <w:rPr>
                <w:rFonts w:asciiTheme="minorHAnsi" w:hAnsiTheme="minorHAnsi" w:cstheme="minorHAnsi"/>
                <w:b/>
              </w:rPr>
            </w:pPr>
            <w:r w:rsidRPr="007F227E">
              <w:rPr>
                <w:rFonts w:asciiTheme="minorHAnsi" w:hAnsiTheme="minorHAnsi" w:cstheme="minorHAnsi"/>
                <w:b/>
              </w:rPr>
              <w:t>CONDICIONES REQUERIDAS PARA LA PRESTACIÓN DEL SERVICIO (Cumplimiento Obligatorio)</w:t>
            </w:r>
          </w:p>
        </w:tc>
      </w:tr>
      <w:tr w:rsidR="007F227E" w:rsidRPr="007F227E" w:rsidTr="00B442D0">
        <w:tc>
          <w:tcPr>
            <w:tcW w:w="9507" w:type="dxa"/>
            <w:shd w:val="clear" w:color="auto" w:fill="9CC2E5" w:themeFill="accent1" w:themeFillTint="99"/>
          </w:tcPr>
          <w:p w:rsidR="007F227E" w:rsidRPr="007F227E" w:rsidRDefault="007F227E" w:rsidP="000273EA">
            <w:pPr>
              <w:pStyle w:val="Prrafodelista"/>
              <w:numPr>
                <w:ilvl w:val="1"/>
                <w:numId w:val="109"/>
              </w:numPr>
              <w:spacing w:line="276" w:lineRule="auto"/>
              <w:jc w:val="both"/>
              <w:rPr>
                <w:rFonts w:asciiTheme="minorHAnsi" w:hAnsiTheme="minorHAnsi" w:cs="Calibri"/>
              </w:rPr>
            </w:pPr>
            <w:r w:rsidRPr="007F227E">
              <w:rPr>
                <w:rFonts w:asciiTheme="minorHAnsi" w:eastAsia="Calibri" w:hAnsiTheme="minorHAnsi" w:cs="Tahoma"/>
                <w:b/>
                <w:lang w:eastAsia="en-US"/>
              </w:rPr>
              <w:t>ALCANCE</w:t>
            </w:r>
          </w:p>
        </w:tc>
      </w:tr>
      <w:tr w:rsidR="007F227E" w:rsidRPr="007F227E" w:rsidTr="00B442D0">
        <w:tc>
          <w:tcPr>
            <w:tcW w:w="9507" w:type="dxa"/>
          </w:tcPr>
          <w:p w:rsidR="007F227E" w:rsidRPr="007F227E" w:rsidRDefault="007F227E" w:rsidP="00B442D0">
            <w:pPr>
              <w:widowControl w:val="0"/>
              <w:overflowPunct w:val="0"/>
              <w:autoSpaceDE w:val="0"/>
              <w:autoSpaceDN w:val="0"/>
              <w:adjustRightInd w:val="0"/>
              <w:spacing w:line="276" w:lineRule="auto"/>
              <w:ind w:right="56"/>
              <w:jc w:val="both"/>
              <w:rPr>
                <w:rFonts w:asciiTheme="minorHAnsi" w:hAnsiTheme="minorHAnsi" w:cs="Arial"/>
                <w:sz w:val="16"/>
              </w:rPr>
            </w:pPr>
          </w:p>
          <w:p w:rsidR="007F227E" w:rsidRPr="007F227E" w:rsidRDefault="007F227E" w:rsidP="00B442D0">
            <w:pPr>
              <w:widowControl w:val="0"/>
              <w:overflowPunct w:val="0"/>
              <w:autoSpaceDE w:val="0"/>
              <w:autoSpaceDN w:val="0"/>
              <w:adjustRightInd w:val="0"/>
              <w:spacing w:line="276" w:lineRule="auto"/>
              <w:ind w:right="56"/>
              <w:jc w:val="both"/>
              <w:rPr>
                <w:rFonts w:asciiTheme="minorHAnsi" w:hAnsiTheme="minorHAnsi" w:cs="Arial"/>
              </w:rPr>
            </w:pPr>
            <w:r w:rsidRPr="007F227E">
              <w:rPr>
                <w:rFonts w:asciiTheme="minorHAnsi" w:hAnsiTheme="minorHAnsi" w:cs="Arial"/>
              </w:rPr>
              <w:t>El alcance de las tareas a ser realizadas por la FISCALIZACIÓN  consistirá en la prestación de todos los servicios necesarios para la fiscalización, seguimiento, control, verificación y aprobación de las siguientes etapas, sin ser limitativo:</w:t>
            </w:r>
          </w:p>
          <w:p w:rsidR="007F227E" w:rsidRPr="007F227E" w:rsidRDefault="007F227E" w:rsidP="00B442D0">
            <w:pPr>
              <w:widowControl w:val="0"/>
              <w:overflowPunct w:val="0"/>
              <w:autoSpaceDE w:val="0"/>
              <w:autoSpaceDN w:val="0"/>
              <w:adjustRightInd w:val="0"/>
              <w:spacing w:line="276" w:lineRule="auto"/>
              <w:ind w:right="56"/>
              <w:jc w:val="both"/>
              <w:rPr>
                <w:rFonts w:asciiTheme="minorHAnsi" w:hAnsiTheme="minorHAnsi" w:cs="Arial"/>
                <w:sz w:val="18"/>
              </w:rPr>
            </w:pPr>
          </w:p>
          <w:p w:rsidR="007F227E" w:rsidRPr="007F227E" w:rsidRDefault="007F227E" w:rsidP="000273EA">
            <w:pPr>
              <w:pStyle w:val="Prrafodelista"/>
              <w:widowControl w:val="0"/>
              <w:numPr>
                <w:ilvl w:val="0"/>
                <w:numId w:val="88"/>
              </w:numPr>
              <w:overflowPunct w:val="0"/>
              <w:autoSpaceDE w:val="0"/>
              <w:autoSpaceDN w:val="0"/>
              <w:adjustRightInd w:val="0"/>
              <w:spacing w:line="276" w:lineRule="auto"/>
              <w:ind w:right="279"/>
              <w:jc w:val="both"/>
              <w:rPr>
                <w:rFonts w:asciiTheme="minorHAnsi" w:hAnsiTheme="minorHAnsi" w:cs="Arial"/>
              </w:rPr>
            </w:pPr>
            <w:r w:rsidRPr="007F227E">
              <w:rPr>
                <w:rFonts w:asciiTheme="minorHAnsi" w:hAnsiTheme="minorHAnsi" w:cs="Arial"/>
              </w:rPr>
              <w:t>Ingeniería de Detalle,</w:t>
            </w:r>
          </w:p>
          <w:p w:rsidR="007F227E" w:rsidRPr="007F227E" w:rsidRDefault="007F227E" w:rsidP="000273EA">
            <w:pPr>
              <w:widowControl w:val="0"/>
              <w:numPr>
                <w:ilvl w:val="0"/>
                <w:numId w:val="88"/>
              </w:numPr>
              <w:overflowPunct w:val="0"/>
              <w:autoSpaceDE w:val="0"/>
              <w:autoSpaceDN w:val="0"/>
              <w:adjustRightInd w:val="0"/>
              <w:spacing w:line="276" w:lineRule="auto"/>
              <w:ind w:right="279"/>
              <w:jc w:val="both"/>
              <w:rPr>
                <w:rFonts w:asciiTheme="minorHAnsi" w:hAnsiTheme="minorHAnsi" w:cs="Arial"/>
              </w:rPr>
            </w:pPr>
            <w:r w:rsidRPr="007F227E">
              <w:rPr>
                <w:rFonts w:asciiTheme="minorHAnsi" w:hAnsiTheme="minorHAnsi" w:cs="Arial"/>
              </w:rPr>
              <w:t>Procura,</w:t>
            </w:r>
          </w:p>
          <w:p w:rsidR="007F227E" w:rsidRPr="007F227E" w:rsidRDefault="007F227E" w:rsidP="000273EA">
            <w:pPr>
              <w:widowControl w:val="0"/>
              <w:numPr>
                <w:ilvl w:val="0"/>
                <w:numId w:val="88"/>
              </w:numPr>
              <w:overflowPunct w:val="0"/>
              <w:autoSpaceDE w:val="0"/>
              <w:autoSpaceDN w:val="0"/>
              <w:adjustRightInd w:val="0"/>
              <w:spacing w:line="276" w:lineRule="auto"/>
              <w:ind w:right="279"/>
              <w:jc w:val="both"/>
              <w:rPr>
                <w:rFonts w:asciiTheme="minorHAnsi" w:hAnsiTheme="minorHAnsi" w:cs="Arial"/>
              </w:rPr>
            </w:pPr>
            <w:r w:rsidRPr="007F227E">
              <w:rPr>
                <w:rFonts w:asciiTheme="minorHAnsi" w:hAnsiTheme="minorHAnsi" w:cs="Arial"/>
              </w:rPr>
              <w:t>Construcción y Montaje,</w:t>
            </w:r>
          </w:p>
          <w:p w:rsidR="007F227E" w:rsidRPr="007F227E" w:rsidRDefault="007F227E" w:rsidP="000273EA">
            <w:pPr>
              <w:widowControl w:val="0"/>
              <w:numPr>
                <w:ilvl w:val="0"/>
                <w:numId w:val="88"/>
              </w:numPr>
              <w:overflowPunct w:val="0"/>
              <w:autoSpaceDE w:val="0"/>
              <w:autoSpaceDN w:val="0"/>
              <w:adjustRightInd w:val="0"/>
              <w:spacing w:line="276" w:lineRule="auto"/>
              <w:ind w:right="279"/>
              <w:jc w:val="both"/>
              <w:rPr>
                <w:rFonts w:asciiTheme="minorHAnsi" w:hAnsiTheme="minorHAnsi" w:cs="Arial"/>
              </w:rPr>
            </w:pPr>
            <w:r w:rsidRPr="007F227E">
              <w:rPr>
                <w:rFonts w:asciiTheme="minorHAnsi" w:hAnsiTheme="minorHAnsi" w:cs="Arial"/>
              </w:rPr>
              <w:t>Preparación para la Puesta en Marcha (Pre-comisionado y Comisionado),</w:t>
            </w:r>
          </w:p>
          <w:p w:rsidR="007F227E" w:rsidRPr="007F227E" w:rsidRDefault="007F227E" w:rsidP="000273EA">
            <w:pPr>
              <w:widowControl w:val="0"/>
              <w:numPr>
                <w:ilvl w:val="0"/>
                <w:numId w:val="88"/>
              </w:numPr>
              <w:overflowPunct w:val="0"/>
              <w:autoSpaceDE w:val="0"/>
              <w:autoSpaceDN w:val="0"/>
              <w:adjustRightInd w:val="0"/>
              <w:spacing w:line="276" w:lineRule="auto"/>
              <w:ind w:right="279"/>
              <w:jc w:val="both"/>
              <w:rPr>
                <w:rFonts w:asciiTheme="minorHAnsi" w:hAnsiTheme="minorHAnsi" w:cs="Arial"/>
              </w:rPr>
            </w:pPr>
            <w:r w:rsidRPr="007F227E">
              <w:rPr>
                <w:rFonts w:asciiTheme="minorHAnsi" w:hAnsiTheme="minorHAnsi" w:cs="Arial"/>
              </w:rPr>
              <w:t>Puesta en Marcha,</w:t>
            </w:r>
          </w:p>
          <w:p w:rsidR="007F227E" w:rsidRPr="007F227E" w:rsidRDefault="007F227E" w:rsidP="000273EA">
            <w:pPr>
              <w:widowControl w:val="0"/>
              <w:numPr>
                <w:ilvl w:val="0"/>
                <w:numId w:val="88"/>
              </w:numPr>
              <w:overflowPunct w:val="0"/>
              <w:autoSpaceDE w:val="0"/>
              <w:autoSpaceDN w:val="0"/>
              <w:adjustRightInd w:val="0"/>
              <w:spacing w:line="276" w:lineRule="auto"/>
              <w:ind w:right="279"/>
              <w:jc w:val="both"/>
              <w:rPr>
                <w:rFonts w:asciiTheme="minorHAnsi" w:hAnsiTheme="minorHAnsi" w:cs="Arial"/>
              </w:rPr>
            </w:pPr>
            <w:r w:rsidRPr="007F227E">
              <w:rPr>
                <w:rFonts w:asciiTheme="minorHAnsi" w:hAnsiTheme="minorHAnsi" w:cs="Arial"/>
              </w:rPr>
              <w:t>Pruebas de Desempeño de las URM.</w:t>
            </w:r>
          </w:p>
          <w:p w:rsidR="007F227E" w:rsidRPr="007F227E" w:rsidRDefault="007F227E" w:rsidP="000273EA">
            <w:pPr>
              <w:widowControl w:val="0"/>
              <w:numPr>
                <w:ilvl w:val="0"/>
                <w:numId w:val="88"/>
              </w:numPr>
              <w:overflowPunct w:val="0"/>
              <w:autoSpaceDE w:val="0"/>
              <w:autoSpaceDN w:val="0"/>
              <w:adjustRightInd w:val="0"/>
              <w:spacing w:line="276" w:lineRule="auto"/>
              <w:ind w:right="279"/>
              <w:jc w:val="both"/>
              <w:rPr>
                <w:rFonts w:asciiTheme="minorHAnsi" w:hAnsiTheme="minorHAnsi" w:cs="Arial"/>
              </w:rPr>
            </w:pPr>
            <w:r w:rsidRPr="007F227E">
              <w:rPr>
                <w:rFonts w:asciiTheme="minorHAnsi" w:hAnsiTheme="minorHAnsi" w:cs="Arial"/>
              </w:rPr>
              <w:t>Recepción Provisional</w:t>
            </w:r>
          </w:p>
          <w:p w:rsidR="007F227E" w:rsidRPr="007F227E" w:rsidRDefault="007F227E" w:rsidP="000273EA">
            <w:pPr>
              <w:widowControl w:val="0"/>
              <w:numPr>
                <w:ilvl w:val="0"/>
                <w:numId w:val="88"/>
              </w:numPr>
              <w:overflowPunct w:val="0"/>
              <w:autoSpaceDE w:val="0"/>
              <w:autoSpaceDN w:val="0"/>
              <w:adjustRightInd w:val="0"/>
              <w:spacing w:line="276" w:lineRule="auto"/>
              <w:ind w:right="279"/>
              <w:jc w:val="both"/>
              <w:rPr>
                <w:rFonts w:asciiTheme="minorHAnsi" w:hAnsiTheme="minorHAnsi" w:cs="Arial"/>
              </w:rPr>
            </w:pPr>
            <w:r w:rsidRPr="007F227E">
              <w:rPr>
                <w:rFonts w:asciiTheme="minorHAnsi" w:hAnsiTheme="minorHAnsi" w:cs="Arial"/>
              </w:rPr>
              <w:t>Recepción Definitiva</w:t>
            </w:r>
          </w:p>
          <w:p w:rsidR="007F227E" w:rsidRPr="007F227E" w:rsidRDefault="007F227E" w:rsidP="000273EA">
            <w:pPr>
              <w:widowControl w:val="0"/>
              <w:numPr>
                <w:ilvl w:val="0"/>
                <w:numId w:val="88"/>
              </w:numPr>
              <w:overflowPunct w:val="0"/>
              <w:autoSpaceDE w:val="0"/>
              <w:autoSpaceDN w:val="0"/>
              <w:adjustRightInd w:val="0"/>
              <w:spacing w:line="276" w:lineRule="auto"/>
              <w:ind w:right="279"/>
              <w:jc w:val="both"/>
              <w:rPr>
                <w:rFonts w:asciiTheme="minorHAnsi" w:hAnsiTheme="minorHAnsi" w:cs="Arial"/>
              </w:rPr>
            </w:pPr>
            <w:r w:rsidRPr="007F227E">
              <w:rPr>
                <w:rFonts w:asciiTheme="minorHAnsi" w:hAnsiTheme="minorHAnsi" w:cs="Arial"/>
              </w:rPr>
              <w:t>Cierre administrativo del proyecto</w:t>
            </w:r>
          </w:p>
          <w:p w:rsidR="007F227E" w:rsidRPr="007F227E" w:rsidRDefault="007F227E" w:rsidP="00B442D0">
            <w:pPr>
              <w:pStyle w:val="Sinespaciado"/>
              <w:spacing w:line="276" w:lineRule="auto"/>
              <w:jc w:val="both"/>
              <w:rPr>
                <w:rFonts w:asciiTheme="minorHAnsi" w:hAnsiTheme="minorHAnsi" w:cs="Arial"/>
              </w:rPr>
            </w:pPr>
          </w:p>
          <w:p w:rsidR="007F227E" w:rsidRPr="007F227E" w:rsidRDefault="007F227E" w:rsidP="00B442D0">
            <w:pPr>
              <w:pStyle w:val="Sinespaciado"/>
              <w:spacing w:line="276" w:lineRule="auto"/>
              <w:jc w:val="both"/>
              <w:rPr>
                <w:rFonts w:asciiTheme="minorHAnsi" w:hAnsiTheme="minorHAnsi" w:cs="Arial"/>
              </w:rPr>
            </w:pPr>
            <w:r w:rsidRPr="007F227E">
              <w:rPr>
                <w:rFonts w:asciiTheme="minorHAnsi" w:hAnsiTheme="minorHAnsi" w:cs="Arial"/>
              </w:rPr>
              <w:t>El alcance descrito en el presente documento se considera de estricto cumplimiento para los oferentes de la presente licitación. Cada oferente, al momento de la presentación de sus propuestas, acepta desarrollar todos los trabajos cubiertos por dicho alcance. Solo se aceptarán mejoras propuestas por los oferentes sobre la base del alcance aquí definido, mismas que, en ningún caso, no representarán una reducción del alcance solicitado por YPFB.</w:t>
            </w:r>
          </w:p>
          <w:p w:rsidR="007F227E" w:rsidRPr="007F227E" w:rsidRDefault="007F227E" w:rsidP="00B442D0">
            <w:pPr>
              <w:pStyle w:val="Sinespaciado"/>
              <w:spacing w:line="276" w:lineRule="auto"/>
              <w:jc w:val="both"/>
              <w:rPr>
                <w:rFonts w:asciiTheme="minorHAnsi" w:hAnsiTheme="minorHAnsi" w:cs="Arial"/>
              </w:rPr>
            </w:pPr>
          </w:p>
          <w:p w:rsidR="007F227E" w:rsidRPr="007F227E" w:rsidRDefault="007F227E" w:rsidP="00B442D0">
            <w:pPr>
              <w:pStyle w:val="Sinespaciado"/>
              <w:spacing w:line="276" w:lineRule="auto"/>
              <w:jc w:val="both"/>
              <w:rPr>
                <w:rFonts w:asciiTheme="minorHAnsi" w:hAnsiTheme="minorHAnsi" w:cs="Arial"/>
              </w:rPr>
            </w:pPr>
            <w:r w:rsidRPr="007F227E">
              <w:rPr>
                <w:rFonts w:asciiTheme="minorHAnsi" w:hAnsiTheme="minorHAnsi" w:cs="Arial"/>
              </w:rPr>
              <w:t xml:space="preserve">Considerando que la fiscalización del proyecto es una actividad de alta responsabilidad, compromiso y relevancia, el personal asignado a la misma deberá guardar en todo momento el compromiso de una buena gestión </w:t>
            </w:r>
            <w:r w:rsidRPr="007F227E">
              <w:rPr>
                <w:rFonts w:asciiTheme="minorHAnsi" w:hAnsiTheme="minorHAnsi" w:cs="Arial"/>
              </w:rPr>
              <w:lastRenderedPageBreak/>
              <w:t xml:space="preserve">demostrando un alto grado de responsabilidad, profesionalismo, educación, cooperación, cumplimiento del alcance, las normas técnicas, ética y conducta, además de todas aquellas virtudes, cualidades y valores que por sentido común y por defecto se espera de una  FISCALIZACIÓN. </w:t>
            </w:r>
          </w:p>
          <w:p w:rsidR="007F227E" w:rsidRPr="007F227E" w:rsidRDefault="007F227E" w:rsidP="00B442D0">
            <w:pPr>
              <w:widowControl w:val="0"/>
              <w:overflowPunct w:val="0"/>
              <w:autoSpaceDE w:val="0"/>
              <w:autoSpaceDN w:val="0"/>
              <w:adjustRightInd w:val="0"/>
              <w:spacing w:line="276" w:lineRule="auto"/>
              <w:ind w:right="56"/>
              <w:jc w:val="both"/>
              <w:rPr>
                <w:rFonts w:asciiTheme="minorHAnsi" w:hAnsiTheme="minorHAnsi" w:cs="Arial"/>
              </w:rPr>
            </w:pPr>
          </w:p>
          <w:p w:rsidR="007F227E" w:rsidRPr="007F227E" w:rsidRDefault="007F227E" w:rsidP="00B442D0">
            <w:pPr>
              <w:widowControl w:val="0"/>
              <w:overflowPunct w:val="0"/>
              <w:autoSpaceDE w:val="0"/>
              <w:autoSpaceDN w:val="0"/>
              <w:adjustRightInd w:val="0"/>
              <w:spacing w:line="276" w:lineRule="auto"/>
              <w:ind w:right="56"/>
              <w:jc w:val="both"/>
              <w:rPr>
                <w:rFonts w:asciiTheme="minorHAnsi" w:hAnsiTheme="minorHAnsi" w:cs="Arial"/>
              </w:rPr>
            </w:pPr>
            <w:r w:rsidRPr="007F227E">
              <w:rPr>
                <w:rFonts w:asciiTheme="minorHAnsi" w:hAnsiTheme="minorHAnsi" w:cs="Arial"/>
              </w:rPr>
              <w:t xml:space="preserve">Las obligaciones principales de la FISCALIZACIÓN, con carácter indicativo y no limitativo, son las siguientes: </w:t>
            </w:r>
          </w:p>
          <w:p w:rsidR="007F227E" w:rsidRPr="007F227E" w:rsidRDefault="007F227E" w:rsidP="00B442D0">
            <w:pPr>
              <w:widowControl w:val="0"/>
              <w:overflowPunct w:val="0"/>
              <w:autoSpaceDE w:val="0"/>
              <w:autoSpaceDN w:val="0"/>
              <w:adjustRightInd w:val="0"/>
              <w:spacing w:line="276" w:lineRule="auto"/>
              <w:ind w:left="567" w:right="56"/>
              <w:jc w:val="both"/>
              <w:rPr>
                <w:rFonts w:asciiTheme="minorHAnsi" w:hAnsiTheme="minorHAnsi" w:cs="Arial"/>
              </w:rPr>
            </w:pPr>
          </w:p>
          <w:p w:rsidR="007F227E" w:rsidRPr="007F227E" w:rsidRDefault="007F227E" w:rsidP="000273EA">
            <w:pPr>
              <w:widowControl w:val="0"/>
              <w:numPr>
                <w:ilvl w:val="2"/>
                <w:numId w:val="88"/>
              </w:numPr>
              <w:tabs>
                <w:tab w:val="clear" w:pos="2160"/>
              </w:tabs>
              <w:overflowPunct w:val="0"/>
              <w:autoSpaceDE w:val="0"/>
              <w:autoSpaceDN w:val="0"/>
              <w:adjustRightInd w:val="0"/>
              <w:spacing w:line="276" w:lineRule="auto"/>
              <w:ind w:left="1163" w:right="280"/>
              <w:jc w:val="both"/>
              <w:rPr>
                <w:rFonts w:asciiTheme="minorHAnsi" w:hAnsiTheme="minorHAnsi" w:cs="Arial"/>
              </w:rPr>
            </w:pPr>
            <w:r w:rsidRPr="007F227E">
              <w:rPr>
                <w:rFonts w:asciiTheme="minorHAnsi" w:hAnsiTheme="minorHAnsi" w:cs="Arial"/>
              </w:rPr>
              <w:t>Mantener informado al CONTRATANTE sobre todos los aspectos del Proyecto del cual la FISCALIZACIÓN es responsable en su totalidad.</w:t>
            </w:r>
          </w:p>
          <w:p w:rsidR="007F227E" w:rsidRPr="007F227E" w:rsidRDefault="007F227E" w:rsidP="000273EA">
            <w:pPr>
              <w:widowControl w:val="0"/>
              <w:numPr>
                <w:ilvl w:val="2"/>
                <w:numId w:val="88"/>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rPr>
            </w:pPr>
            <w:r w:rsidRPr="007F227E">
              <w:rPr>
                <w:rFonts w:asciiTheme="minorHAnsi" w:hAnsiTheme="minorHAnsi" w:cs="Arial"/>
              </w:rPr>
              <w:t>Coordinar permanentemente con el CONTRATANTE y otras partes involucradas en el Proyecto.</w:t>
            </w:r>
          </w:p>
          <w:p w:rsidR="007F227E" w:rsidRPr="007F227E" w:rsidRDefault="007F227E" w:rsidP="000273EA">
            <w:pPr>
              <w:widowControl w:val="0"/>
              <w:numPr>
                <w:ilvl w:val="2"/>
                <w:numId w:val="88"/>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rPr>
            </w:pPr>
            <w:r w:rsidRPr="007F227E">
              <w:rPr>
                <w:rFonts w:asciiTheme="minorHAnsi" w:hAnsiTheme="minorHAnsi" w:cs="Arial"/>
              </w:rPr>
              <w:t>Controlar la correcta realización de las actividades de Ingeniería de Detalle, Procura, Fabricación, Montaje, pre-comisionado, comisionado, Puesta en Marcha y pruebas de desempeño de las Unidades de Remoción de Mercurio.</w:t>
            </w:r>
          </w:p>
          <w:p w:rsidR="007F227E" w:rsidRPr="007F227E" w:rsidRDefault="007F227E" w:rsidP="000273EA">
            <w:pPr>
              <w:widowControl w:val="0"/>
              <w:numPr>
                <w:ilvl w:val="2"/>
                <w:numId w:val="88"/>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rPr>
            </w:pPr>
            <w:r w:rsidRPr="007F227E">
              <w:rPr>
                <w:rFonts w:asciiTheme="minorHAnsi" w:hAnsiTheme="minorHAnsi" w:cs="Arial"/>
              </w:rPr>
              <w:t>Proveer un equipo de profesionales altamente calificado con experiencia en el diseño y construcción de facilidades del sector Oil&amp;Gas.</w:t>
            </w:r>
          </w:p>
          <w:p w:rsidR="007F227E" w:rsidRPr="007F227E" w:rsidRDefault="007F227E" w:rsidP="000273EA">
            <w:pPr>
              <w:widowControl w:val="0"/>
              <w:numPr>
                <w:ilvl w:val="2"/>
                <w:numId w:val="88"/>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rPr>
            </w:pPr>
            <w:r w:rsidRPr="007F227E">
              <w:rPr>
                <w:rFonts w:asciiTheme="minorHAnsi" w:hAnsiTheme="minorHAnsi" w:cs="Arial"/>
              </w:rPr>
              <w:t>Asegurar que la FISCALIZACIÓN cuente con todo el software necesario para la revisión de información generada por el CONTRATISTA.</w:t>
            </w:r>
          </w:p>
          <w:p w:rsidR="007F227E" w:rsidRPr="007F227E" w:rsidRDefault="007F227E" w:rsidP="000273EA">
            <w:pPr>
              <w:widowControl w:val="0"/>
              <w:numPr>
                <w:ilvl w:val="2"/>
                <w:numId w:val="88"/>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rPr>
            </w:pPr>
            <w:r w:rsidRPr="007F227E">
              <w:rPr>
                <w:rFonts w:asciiTheme="minorHAnsi" w:hAnsiTheme="minorHAnsi" w:cs="Arial"/>
              </w:rPr>
              <w:t>Realizar el seguimiento, control, verificación y aprobación de los entregables de Ingeniería de Detalle, Procura, Construcción, Montaje y Puesta en Marcha de las Unidades de Remoción de Mercurio.</w:t>
            </w:r>
          </w:p>
          <w:p w:rsidR="007F227E" w:rsidRPr="007F227E" w:rsidRDefault="007F227E" w:rsidP="000273EA">
            <w:pPr>
              <w:widowControl w:val="0"/>
              <w:numPr>
                <w:ilvl w:val="2"/>
                <w:numId w:val="88"/>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rPr>
            </w:pPr>
            <w:r w:rsidRPr="007F227E">
              <w:rPr>
                <w:rFonts w:asciiTheme="minorHAnsi" w:hAnsiTheme="minorHAnsi" w:cs="Arial"/>
              </w:rPr>
              <w:t>Realizar la fiscalización, seguimiento, control, verificación, validación y aprobación de las actividades a ser ejecutadas por el CONTRATISTA para el cumplimiento de la Ingeniería de Detalle, Procura, Construcción, Montaje, Pre-Comisionado, Comisionado y Puesta en Marcha de las Unidades de Remoción de Mercurio, en coordinación con el CONTRATANTE y velando por el cumplimiento de normas, especificaciones, tiempos de ejecución y calidad del Proyecto.</w:t>
            </w:r>
          </w:p>
          <w:p w:rsidR="007F227E" w:rsidRPr="007F227E" w:rsidRDefault="007F227E" w:rsidP="000273EA">
            <w:pPr>
              <w:widowControl w:val="0"/>
              <w:numPr>
                <w:ilvl w:val="2"/>
                <w:numId w:val="88"/>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rPr>
            </w:pPr>
            <w:r w:rsidRPr="007F227E">
              <w:rPr>
                <w:rFonts w:asciiTheme="minorHAnsi" w:hAnsiTheme="minorHAnsi" w:cs="Arial"/>
              </w:rPr>
              <w:t xml:space="preserve">Revisar y aprobar todos los documentos que sean generados por el CONTRATISTA durante el desarrollo del Proyecto. </w:t>
            </w:r>
          </w:p>
          <w:p w:rsidR="007F227E" w:rsidRPr="007F227E" w:rsidRDefault="007F227E" w:rsidP="000273EA">
            <w:pPr>
              <w:widowControl w:val="0"/>
              <w:numPr>
                <w:ilvl w:val="2"/>
                <w:numId w:val="88"/>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rPr>
            </w:pPr>
            <w:r w:rsidRPr="007F227E">
              <w:rPr>
                <w:rFonts w:asciiTheme="minorHAnsi" w:hAnsiTheme="minorHAnsi" w:cs="Arial"/>
              </w:rPr>
              <w:t>Participar y realizar la fiscalización, seguimiento, control, verificación, validación y aprobación en el(los) estudio(s) HAZOP y cualquier otro estudio especial que se requiera dentro el alcance del proyecto.</w:t>
            </w:r>
          </w:p>
          <w:p w:rsidR="007F227E" w:rsidRPr="007F227E" w:rsidRDefault="007F227E" w:rsidP="000273EA">
            <w:pPr>
              <w:widowControl w:val="0"/>
              <w:numPr>
                <w:ilvl w:val="2"/>
                <w:numId w:val="88"/>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rPr>
            </w:pPr>
            <w:r w:rsidRPr="007F227E">
              <w:rPr>
                <w:rFonts w:asciiTheme="minorHAnsi" w:hAnsiTheme="minorHAnsi" w:cs="Arial"/>
              </w:rPr>
              <w:t>Participar, verificar y aprobar las pruebas de desempeño de cada unidad de remoción de mercurio, así como su adecuada integración con las plantas existentes, considerando escenarios de funcionamiento regular e irregular.</w:t>
            </w:r>
          </w:p>
          <w:p w:rsidR="007F227E" w:rsidRPr="007F227E" w:rsidRDefault="007F227E" w:rsidP="000273EA">
            <w:pPr>
              <w:widowControl w:val="0"/>
              <w:numPr>
                <w:ilvl w:val="2"/>
                <w:numId w:val="88"/>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rPr>
            </w:pPr>
            <w:r w:rsidRPr="007F227E">
              <w:rPr>
                <w:rFonts w:asciiTheme="minorHAnsi" w:hAnsiTheme="minorHAnsi" w:cs="Arial"/>
              </w:rPr>
              <w:t>Verificar y aprobar el adecuado funcionamiento de la integración de los instrumentos con el DCS de las plantas (</w:t>
            </w:r>
            <w:r w:rsidRPr="007F227E">
              <w:rPr>
                <w:rFonts w:asciiTheme="minorHAnsi" w:hAnsiTheme="minorHAnsi" w:cs="Arial"/>
                <w:color w:val="000000" w:themeColor="text1"/>
              </w:rPr>
              <w:t>señales en campo y sala, alarmas, etc.</w:t>
            </w:r>
            <w:r w:rsidRPr="007F227E">
              <w:rPr>
                <w:rFonts w:asciiTheme="minorHAnsi" w:hAnsiTheme="minorHAnsi" w:cs="Arial"/>
              </w:rPr>
              <w:t>).</w:t>
            </w:r>
          </w:p>
          <w:p w:rsidR="007F227E" w:rsidRPr="007F227E" w:rsidRDefault="007F227E" w:rsidP="000273EA">
            <w:pPr>
              <w:widowControl w:val="0"/>
              <w:numPr>
                <w:ilvl w:val="2"/>
                <w:numId w:val="88"/>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rPr>
            </w:pPr>
            <w:r w:rsidRPr="007F227E">
              <w:rPr>
                <w:rFonts w:asciiTheme="minorHAnsi" w:hAnsiTheme="minorHAnsi" w:cs="Arial"/>
              </w:rPr>
              <w:t>Verificar y hacer cumplir al CONTRATISTA la aplicación de estándares de calidad internacionales según normativa vigente, para las etapas de la Ingeniería de Detalle, Procura, Construcción, Montaje, Pre-comisionado, Comisionado y Puesta en Marcha de las Unidades de Remoción de Mercurio.</w:t>
            </w:r>
          </w:p>
          <w:p w:rsidR="007F227E" w:rsidRPr="007F227E" w:rsidRDefault="007F227E" w:rsidP="000273EA">
            <w:pPr>
              <w:widowControl w:val="0"/>
              <w:numPr>
                <w:ilvl w:val="2"/>
                <w:numId w:val="88"/>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rPr>
            </w:pPr>
            <w:r w:rsidRPr="007F227E">
              <w:rPr>
                <w:rFonts w:asciiTheme="minorHAnsi" w:hAnsiTheme="minorHAnsi" w:cs="Arial"/>
              </w:rPr>
              <w:t xml:space="preserve">Verificar el cumplimiento de los requerimientos de Seguridad, Salud y Medio Ambiente. </w:t>
            </w:r>
          </w:p>
          <w:p w:rsidR="007F227E" w:rsidRPr="007F227E" w:rsidRDefault="007F227E" w:rsidP="000273EA">
            <w:pPr>
              <w:widowControl w:val="0"/>
              <w:numPr>
                <w:ilvl w:val="2"/>
                <w:numId w:val="88"/>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rPr>
            </w:pPr>
            <w:r w:rsidRPr="007F227E">
              <w:rPr>
                <w:rFonts w:asciiTheme="minorHAnsi" w:hAnsiTheme="minorHAnsi" w:cs="Arial"/>
              </w:rPr>
              <w:t>Desarrollar todas las etapas del Contrato velando por el cumplimiento de la legislación vigente, así como también con las políticas y requerimientos del CONTRATANTE y leyes aplicables.</w:t>
            </w:r>
          </w:p>
          <w:p w:rsidR="007F227E" w:rsidRPr="007F227E" w:rsidRDefault="007F227E" w:rsidP="000273EA">
            <w:pPr>
              <w:widowControl w:val="0"/>
              <w:numPr>
                <w:ilvl w:val="2"/>
                <w:numId w:val="88"/>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rPr>
            </w:pPr>
            <w:r w:rsidRPr="007F227E">
              <w:rPr>
                <w:rFonts w:asciiTheme="minorHAnsi" w:hAnsiTheme="minorHAnsi" w:cs="Arial"/>
              </w:rPr>
              <w:t>Analizar, verificar y aprobar cualquier posible solicitud de Orden de Cambio emitida por el CONTRATISTA, incluyendo el análisis de los precios unitarios de la solicitud con el método más recomendable para el CONTRATANTE.</w:t>
            </w:r>
          </w:p>
          <w:p w:rsidR="007F227E" w:rsidRPr="007F227E" w:rsidRDefault="007F227E" w:rsidP="000273EA">
            <w:pPr>
              <w:widowControl w:val="0"/>
              <w:numPr>
                <w:ilvl w:val="2"/>
                <w:numId w:val="88"/>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rPr>
            </w:pPr>
            <w:r w:rsidRPr="007F227E">
              <w:rPr>
                <w:rFonts w:asciiTheme="minorHAnsi" w:hAnsiTheme="minorHAnsi" w:cs="Arial"/>
              </w:rPr>
              <w:t>Emitir Informes relacionados a las Adendas y Órdenes de Cambio.</w:t>
            </w:r>
          </w:p>
          <w:p w:rsidR="007F227E" w:rsidRPr="007F227E" w:rsidRDefault="007F227E" w:rsidP="000273EA">
            <w:pPr>
              <w:widowControl w:val="0"/>
              <w:numPr>
                <w:ilvl w:val="2"/>
                <w:numId w:val="88"/>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rPr>
            </w:pPr>
            <w:r w:rsidRPr="007F227E">
              <w:rPr>
                <w:rFonts w:asciiTheme="minorHAnsi" w:hAnsiTheme="minorHAnsi" w:cs="Arial"/>
              </w:rPr>
              <w:t xml:space="preserve">Realizar el seguimiento, control, verificación, validación y aprobación del cronograma del </w:t>
            </w:r>
            <w:r w:rsidRPr="007F227E">
              <w:rPr>
                <w:rFonts w:asciiTheme="minorHAnsi" w:hAnsiTheme="minorHAnsi" w:cs="Arial"/>
              </w:rPr>
              <w:lastRenderedPageBreak/>
              <w:t>Proyecto.</w:t>
            </w:r>
          </w:p>
          <w:p w:rsidR="007F227E" w:rsidRPr="007F227E" w:rsidRDefault="007F227E" w:rsidP="000273EA">
            <w:pPr>
              <w:widowControl w:val="0"/>
              <w:numPr>
                <w:ilvl w:val="2"/>
                <w:numId w:val="88"/>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rPr>
            </w:pPr>
            <w:r w:rsidRPr="007F227E">
              <w:rPr>
                <w:rFonts w:asciiTheme="minorHAnsi" w:hAnsiTheme="minorHAnsi" w:cs="Arial"/>
              </w:rPr>
              <w:t>Realizar el seguimiento, control, verificación, validación y aprobación del cronograma de pagos en función a los porcentajes de avance físico y financiero programados y ejecutados del servicio de FISCALIZACIÓN y del Proyecto.</w:t>
            </w:r>
          </w:p>
          <w:p w:rsidR="007F227E" w:rsidRPr="007F227E" w:rsidRDefault="007F227E" w:rsidP="000273EA">
            <w:pPr>
              <w:widowControl w:val="0"/>
              <w:numPr>
                <w:ilvl w:val="2"/>
                <w:numId w:val="88"/>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rPr>
            </w:pPr>
            <w:r w:rsidRPr="007F227E">
              <w:rPr>
                <w:rFonts w:asciiTheme="minorHAnsi" w:hAnsiTheme="minorHAnsi" w:cs="Arial"/>
              </w:rPr>
              <w:t>Realizar el seguimiento a la gestión de permisos de trabajo de cada Planta, asegurando que realizando la apertura, re-validación o cierre según corresponda, cumpliendo y haciendo cumplir al CONTRATISTA con todas las normas de SMS específicas de cada planta del CONTRATANTE.</w:t>
            </w:r>
          </w:p>
          <w:p w:rsidR="007F227E" w:rsidRPr="007F227E" w:rsidRDefault="007F227E" w:rsidP="000273EA">
            <w:pPr>
              <w:widowControl w:val="0"/>
              <w:numPr>
                <w:ilvl w:val="2"/>
                <w:numId w:val="88"/>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rPr>
            </w:pPr>
            <w:r w:rsidRPr="007F227E">
              <w:rPr>
                <w:rFonts w:asciiTheme="minorHAnsi" w:hAnsiTheme="minorHAnsi" w:cs="Arial"/>
              </w:rPr>
              <w:t>Emitir conformidad y aprobar los requerimientos o solicitudes de pago del CONTRATISTA.</w:t>
            </w:r>
          </w:p>
          <w:p w:rsidR="007F227E" w:rsidRPr="007F227E" w:rsidRDefault="007F227E" w:rsidP="000273EA">
            <w:pPr>
              <w:widowControl w:val="0"/>
              <w:numPr>
                <w:ilvl w:val="2"/>
                <w:numId w:val="88"/>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rPr>
            </w:pPr>
            <w:r w:rsidRPr="007F227E">
              <w:rPr>
                <w:rFonts w:asciiTheme="minorHAnsi" w:hAnsiTheme="minorHAnsi" w:cs="Arial"/>
              </w:rPr>
              <w:t>Coordinar con el CONTRATISTA la inspección y seguimiento en la Ingeniería de Detalle, Procura, Construcción, Fabricación, Montaje, Puesta en Marcha y pruebas de desemeño de las Unidades de Remoción de Mercurio.</w:t>
            </w:r>
          </w:p>
          <w:p w:rsidR="007F227E" w:rsidRPr="007F227E" w:rsidRDefault="007F227E" w:rsidP="000273EA">
            <w:pPr>
              <w:widowControl w:val="0"/>
              <w:numPr>
                <w:ilvl w:val="2"/>
                <w:numId w:val="88"/>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rPr>
            </w:pPr>
            <w:r w:rsidRPr="007F227E">
              <w:rPr>
                <w:rFonts w:asciiTheme="minorHAnsi" w:hAnsiTheme="minorHAnsi" w:cs="Arial"/>
              </w:rPr>
              <w:t>Realizar el control de calidad en sitio de los trabajos de montaje, soldadura, pintura, aislación, pruebas hidráulicas, etc.</w:t>
            </w:r>
          </w:p>
          <w:p w:rsidR="007F227E" w:rsidRPr="007F227E" w:rsidRDefault="007F227E" w:rsidP="000273EA">
            <w:pPr>
              <w:widowControl w:val="0"/>
              <w:numPr>
                <w:ilvl w:val="2"/>
                <w:numId w:val="88"/>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rPr>
            </w:pPr>
            <w:r w:rsidRPr="007F227E">
              <w:rPr>
                <w:rFonts w:asciiTheme="minorHAnsi" w:hAnsiTheme="minorHAnsi" w:cs="Arial"/>
              </w:rPr>
              <w:t>Realizar la fiscalización, seguimiento, control, verificación, validación y aprobación</w:t>
            </w:r>
            <w:r w:rsidRPr="007F227E" w:rsidDel="00746A31">
              <w:rPr>
                <w:rFonts w:asciiTheme="minorHAnsi" w:hAnsiTheme="minorHAnsi" w:cs="Arial"/>
              </w:rPr>
              <w:t xml:space="preserve"> </w:t>
            </w:r>
            <w:r w:rsidRPr="007F227E">
              <w:rPr>
                <w:rFonts w:asciiTheme="minorHAnsi" w:hAnsiTheme="minorHAnsi" w:cs="Arial"/>
              </w:rPr>
              <w:t>las actividades de Pre-comisionado, Comisionado, Puesta en Marcha, Pruebas de desempeño y entrega de todos los componentes solicitados.</w:t>
            </w:r>
          </w:p>
          <w:p w:rsidR="007F227E" w:rsidRPr="007F227E" w:rsidRDefault="007F227E" w:rsidP="000273EA">
            <w:pPr>
              <w:widowControl w:val="0"/>
              <w:numPr>
                <w:ilvl w:val="2"/>
                <w:numId w:val="88"/>
              </w:numPr>
              <w:tabs>
                <w:tab w:val="clear" w:pos="2160"/>
                <w:tab w:val="num" w:pos="1305"/>
              </w:tabs>
              <w:overflowPunct w:val="0"/>
              <w:autoSpaceDE w:val="0"/>
              <w:autoSpaceDN w:val="0"/>
              <w:adjustRightInd w:val="0"/>
              <w:spacing w:line="276" w:lineRule="auto"/>
              <w:ind w:left="1163" w:right="280"/>
              <w:jc w:val="both"/>
              <w:rPr>
                <w:rFonts w:asciiTheme="minorHAnsi" w:hAnsiTheme="minorHAnsi" w:cs="Arial"/>
              </w:rPr>
            </w:pPr>
            <w:r w:rsidRPr="007F227E">
              <w:rPr>
                <w:rFonts w:asciiTheme="minorHAnsi" w:hAnsiTheme="minorHAnsi" w:cs="Arial"/>
              </w:rPr>
              <w:t>Controlar la vigencia de los seguros contra accidentes personales, responsabilidad civil y aquellos exigidos según contrato adquiridos por el CONTRATISTA.</w:t>
            </w:r>
          </w:p>
          <w:p w:rsidR="007F227E" w:rsidRPr="007F227E" w:rsidRDefault="007F227E" w:rsidP="000273EA">
            <w:pPr>
              <w:widowControl w:val="0"/>
              <w:numPr>
                <w:ilvl w:val="2"/>
                <w:numId w:val="88"/>
              </w:numPr>
              <w:tabs>
                <w:tab w:val="num" w:pos="1305"/>
              </w:tabs>
              <w:overflowPunct w:val="0"/>
              <w:autoSpaceDE w:val="0"/>
              <w:autoSpaceDN w:val="0"/>
              <w:adjustRightInd w:val="0"/>
              <w:spacing w:line="276" w:lineRule="auto"/>
              <w:ind w:left="1163" w:right="280"/>
              <w:jc w:val="both"/>
              <w:rPr>
                <w:rFonts w:asciiTheme="minorHAnsi" w:hAnsiTheme="minorHAnsi" w:cs="Arial"/>
              </w:rPr>
            </w:pPr>
            <w:r w:rsidRPr="007F227E">
              <w:rPr>
                <w:rFonts w:asciiTheme="minorHAnsi" w:hAnsiTheme="minorHAnsi" w:cs="Arial"/>
              </w:rPr>
              <w:t>Control de vigencia de las garantías especificadas para el proyecto.</w:t>
            </w:r>
          </w:p>
          <w:p w:rsidR="007F227E" w:rsidRPr="007F227E" w:rsidRDefault="007F227E" w:rsidP="000273EA">
            <w:pPr>
              <w:widowControl w:val="0"/>
              <w:numPr>
                <w:ilvl w:val="2"/>
                <w:numId w:val="88"/>
              </w:numPr>
              <w:tabs>
                <w:tab w:val="clear" w:pos="2160"/>
                <w:tab w:val="num" w:pos="1305"/>
              </w:tabs>
              <w:overflowPunct w:val="0"/>
              <w:autoSpaceDE w:val="0"/>
              <w:autoSpaceDN w:val="0"/>
              <w:adjustRightInd w:val="0"/>
              <w:spacing w:line="276" w:lineRule="auto"/>
              <w:ind w:left="1163" w:right="280"/>
              <w:jc w:val="both"/>
              <w:rPr>
                <w:rFonts w:asciiTheme="minorHAnsi" w:hAnsiTheme="minorHAnsi" w:cs="Arial"/>
              </w:rPr>
            </w:pPr>
            <w:r w:rsidRPr="007F227E">
              <w:rPr>
                <w:rFonts w:asciiTheme="minorHAnsi" w:hAnsiTheme="minorHAnsi" w:cs="Calibri"/>
              </w:rPr>
              <w:t>Emitir las Órdenes de Proceder, luego de recibida la Autorización de Inicio otorgada por el CONTRATANTE.</w:t>
            </w:r>
          </w:p>
          <w:p w:rsidR="007F227E" w:rsidRPr="007F227E" w:rsidRDefault="007F227E" w:rsidP="000273EA">
            <w:pPr>
              <w:widowControl w:val="0"/>
              <w:numPr>
                <w:ilvl w:val="2"/>
                <w:numId w:val="88"/>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rPr>
            </w:pPr>
            <w:r w:rsidRPr="007F227E">
              <w:rPr>
                <w:rFonts w:asciiTheme="minorHAnsi" w:hAnsiTheme="minorHAnsi" w:cs="Calibri"/>
              </w:rPr>
              <w:t>Verificar, durante el desarrollo del diseño, construcción, comisionado y puesta en marcha, la integración completa de las nuevas unidades con las instalaciones existentes. Se espera que los trabajos se realicen dentro de las Unidades operativas existentes, y por ello, la FISCALIZACIÓN brindará sus recomendaciones sobre el método más adecuado para minimizar los impactos o la interrupción en las operaciones actuales, las cuales estarán incluidas dentro de su Plan de Actividades de FISCALIZACIÓN.</w:t>
            </w:r>
          </w:p>
          <w:p w:rsidR="007F227E" w:rsidRPr="007F227E" w:rsidRDefault="007F227E" w:rsidP="000273EA">
            <w:pPr>
              <w:widowControl w:val="0"/>
              <w:numPr>
                <w:ilvl w:val="2"/>
                <w:numId w:val="88"/>
              </w:numPr>
              <w:tabs>
                <w:tab w:val="clear" w:pos="2160"/>
                <w:tab w:val="num" w:pos="1163"/>
              </w:tabs>
              <w:overflowPunct w:val="0"/>
              <w:autoSpaceDE w:val="0"/>
              <w:autoSpaceDN w:val="0"/>
              <w:adjustRightInd w:val="0"/>
              <w:spacing w:line="276" w:lineRule="auto"/>
              <w:ind w:left="1163" w:right="280"/>
              <w:jc w:val="both"/>
              <w:rPr>
                <w:rFonts w:asciiTheme="minorHAnsi" w:hAnsiTheme="minorHAnsi"/>
              </w:rPr>
            </w:pPr>
            <w:r w:rsidRPr="007F227E">
              <w:rPr>
                <w:rFonts w:asciiTheme="minorHAnsi" w:hAnsiTheme="minorHAnsi" w:cs="Calibri"/>
              </w:rPr>
              <w:t>Realizar la gestión y transferencia de documentación entre la FISCALIZACIÓN y CONTRATANTE, cumpliendo lo establecido en el acapite GESTIÓN DOCUMENTAL del punto 2.2.6.</w:t>
            </w:r>
          </w:p>
        </w:tc>
      </w:tr>
      <w:tr w:rsidR="007F227E" w:rsidRPr="007F227E" w:rsidTr="00B442D0">
        <w:tc>
          <w:tcPr>
            <w:tcW w:w="9507" w:type="dxa"/>
            <w:shd w:val="clear" w:color="auto" w:fill="9CC2E5" w:themeFill="accent1" w:themeFillTint="99"/>
          </w:tcPr>
          <w:p w:rsidR="007F227E" w:rsidRPr="007F227E" w:rsidRDefault="007F227E" w:rsidP="000273EA">
            <w:pPr>
              <w:pStyle w:val="Sinespaciado"/>
              <w:numPr>
                <w:ilvl w:val="1"/>
                <w:numId w:val="109"/>
              </w:numPr>
              <w:spacing w:line="276" w:lineRule="auto"/>
              <w:jc w:val="both"/>
              <w:rPr>
                <w:rFonts w:asciiTheme="minorHAnsi" w:hAnsiTheme="minorHAnsi" w:cs="Tahoma"/>
                <w:b/>
              </w:rPr>
            </w:pPr>
            <w:r w:rsidRPr="007F227E">
              <w:rPr>
                <w:rFonts w:asciiTheme="minorHAnsi" w:hAnsiTheme="minorHAnsi" w:cs="Tahoma"/>
                <w:b/>
              </w:rPr>
              <w:lastRenderedPageBreak/>
              <w:t>ACTIVIDADES ESPECIFICAS A REALIZAR</w:t>
            </w:r>
          </w:p>
        </w:tc>
      </w:tr>
      <w:tr w:rsidR="007F227E" w:rsidRPr="007F227E" w:rsidTr="00B442D0">
        <w:tc>
          <w:tcPr>
            <w:tcW w:w="9507" w:type="dxa"/>
            <w:shd w:val="clear" w:color="auto" w:fill="auto"/>
          </w:tcPr>
          <w:p w:rsidR="007F227E" w:rsidRPr="007F227E" w:rsidRDefault="007F227E" w:rsidP="00B442D0">
            <w:pPr>
              <w:spacing w:line="276" w:lineRule="auto"/>
              <w:jc w:val="both"/>
              <w:rPr>
                <w:rFonts w:asciiTheme="minorHAnsi" w:hAnsiTheme="minorHAnsi"/>
              </w:rPr>
            </w:pPr>
            <w:r w:rsidRPr="007F227E">
              <w:rPr>
                <w:rFonts w:asciiTheme="minorHAnsi" w:hAnsiTheme="minorHAnsi"/>
              </w:rPr>
              <w:t>Las actividades específicas que desarrollará la FISCALIZACIÓN, sin ser estas limitativas, serán las siguientes:</w:t>
            </w:r>
          </w:p>
          <w:p w:rsidR="007F227E" w:rsidRPr="007F227E" w:rsidRDefault="007F227E" w:rsidP="00B442D0">
            <w:pPr>
              <w:spacing w:line="276" w:lineRule="auto"/>
              <w:jc w:val="both"/>
              <w:rPr>
                <w:rFonts w:asciiTheme="minorHAnsi" w:hAnsiTheme="minorHAnsi" w:cs="Tahoma"/>
                <w:b/>
              </w:rPr>
            </w:pPr>
          </w:p>
        </w:tc>
      </w:tr>
      <w:tr w:rsidR="007F227E" w:rsidRPr="007F227E" w:rsidTr="00B442D0">
        <w:trPr>
          <w:trHeight w:val="106"/>
        </w:trPr>
        <w:tc>
          <w:tcPr>
            <w:tcW w:w="9507" w:type="dxa"/>
            <w:shd w:val="clear" w:color="auto" w:fill="BDD6EE" w:themeFill="accent1" w:themeFillTint="66"/>
          </w:tcPr>
          <w:p w:rsidR="007F227E" w:rsidRPr="007F227E" w:rsidRDefault="007F227E" w:rsidP="000273EA">
            <w:pPr>
              <w:pStyle w:val="Prrafodelista"/>
              <w:numPr>
                <w:ilvl w:val="2"/>
                <w:numId w:val="109"/>
              </w:numPr>
              <w:spacing w:line="276" w:lineRule="auto"/>
              <w:jc w:val="both"/>
              <w:rPr>
                <w:rFonts w:asciiTheme="minorHAnsi" w:hAnsiTheme="minorHAnsi" w:cs="Tahoma"/>
                <w:b/>
              </w:rPr>
            </w:pPr>
            <w:r w:rsidRPr="007F227E">
              <w:rPr>
                <w:rFonts w:asciiTheme="minorHAnsi" w:hAnsiTheme="minorHAnsi" w:cs="Arial"/>
                <w:b/>
              </w:rPr>
              <w:t>FISCALIZACIÓN DE LA INGENIERÍA DE DETALLE</w:t>
            </w:r>
          </w:p>
        </w:tc>
      </w:tr>
      <w:tr w:rsidR="007F227E" w:rsidRPr="007F227E" w:rsidTr="00B442D0">
        <w:trPr>
          <w:trHeight w:val="106"/>
        </w:trPr>
        <w:tc>
          <w:tcPr>
            <w:tcW w:w="9507" w:type="dxa"/>
            <w:shd w:val="clear" w:color="auto" w:fill="auto"/>
          </w:tcPr>
          <w:p w:rsidR="007F227E" w:rsidRPr="007F227E" w:rsidRDefault="007F227E" w:rsidP="00B442D0">
            <w:pPr>
              <w:spacing w:line="276" w:lineRule="auto"/>
              <w:jc w:val="both"/>
              <w:rPr>
                <w:rFonts w:asciiTheme="minorHAnsi" w:hAnsiTheme="minorHAnsi" w:cs="Calibri"/>
              </w:rPr>
            </w:pPr>
            <w:r w:rsidRPr="007F227E">
              <w:rPr>
                <w:rFonts w:asciiTheme="minorHAnsi" w:hAnsiTheme="minorHAnsi" w:cs="Calibri"/>
              </w:rPr>
              <w:t xml:space="preserve">La FISCALIZACIÓN realizará el seguimiento, control, verificación, validación, y aprobación de los documentos de Ingeniería de Detalle a ser desarrollados por el </w:t>
            </w:r>
            <w:r w:rsidRPr="007F227E">
              <w:rPr>
                <w:rFonts w:asciiTheme="minorHAnsi" w:hAnsiTheme="minorHAnsi" w:cs="Arial"/>
              </w:rPr>
              <w:t>CONTRATISTA</w:t>
            </w:r>
            <w:r w:rsidRPr="007F227E">
              <w:rPr>
                <w:rFonts w:asciiTheme="minorHAnsi" w:hAnsiTheme="minorHAnsi" w:cs="Calibri"/>
              </w:rPr>
              <w:t xml:space="preserve">, velando por el cumplimiento de normas, especificaciones, los tiempos de ejecución y la calidad de los cálculos, documentos; salvaguardando los intereses del CONTRATANTE y objetivos de la contratación del servicio principal a ser desarrollado por el CONTRATISTA. </w:t>
            </w:r>
          </w:p>
          <w:p w:rsidR="007F227E" w:rsidRPr="007F227E" w:rsidRDefault="007F227E" w:rsidP="00B442D0">
            <w:pPr>
              <w:spacing w:line="276" w:lineRule="auto"/>
              <w:jc w:val="both"/>
              <w:rPr>
                <w:rFonts w:asciiTheme="minorHAnsi" w:hAnsiTheme="minorHAnsi" w:cs="Calibri"/>
              </w:rPr>
            </w:pPr>
          </w:p>
          <w:p w:rsidR="007F227E" w:rsidRPr="007F227E" w:rsidRDefault="007F227E" w:rsidP="00B442D0">
            <w:pPr>
              <w:spacing w:line="276" w:lineRule="auto"/>
              <w:jc w:val="both"/>
              <w:rPr>
                <w:rFonts w:asciiTheme="minorHAnsi" w:hAnsiTheme="minorHAnsi" w:cs="Calibri"/>
              </w:rPr>
            </w:pPr>
            <w:r w:rsidRPr="007F227E">
              <w:rPr>
                <w:rFonts w:asciiTheme="minorHAnsi" w:hAnsiTheme="minorHAnsi" w:cs="Calibri"/>
              </w:rPr>
              <w:t>La FISCALIZACIÓN controlara y supervisará el correcto diseño de las instalaciones descritas en el alcance de las Especificaciones Técnicas del Proyecto, durante la etapa de la Ingeniería de Detalle.</w:t>
            </w:r>
          </w:p>
          <w:p w:rsidR="007F227E" w:rsidRPr="007F227E" w:rsidRDefault="007F227E" w:rsidP="00B442D0">
            <w:pPr>
              <w:spacing w:line="276" w:lineRule="auto"/>
              <w:jc w:val="both"/>
              <w:rPr>
                <w:rFonts w:asciiTheme="minorHAnsi" w:hAnsiTheme="minorHAnsi" w:cs="Calibri"/>
              </w:rPr>
            </w:pPr>
          </w:p>
          <w:p w:rsidR="007F227E" w:rsidRPr="007F227E" w:rsidRDefault="007F227E" w:rsidP="00B442D0">
            <w:pPr>
              <w:spacing w:line="276" w:lineRule="auto"/>
              <w:jc w:val="both"/>
              <w:rPr>
                <w:rFonts w:asciiTheme="minorHAnsi" w:hAnsiTheme="minorHAnsi" w:cs="Calibri"/>
              </w:rPr>
            </w:pPr>
            <w:r w:rsidRPr="007F227E">
              <w:rPr>
                <w:rFonts w:asciiTheme="minorHAnsi" w:hAnsiTheme="minorHAnsi" w:cs="Calibri"/>
              </w:rPr>
              <w:t xml:space="preserve">Al inicio de la ejecución del proyecto, se definirá la lista maestra de documentos a emitirse durante las etapas de Ingeniería de Detalle, Procura, Construcción, Pre-comisionado, Comisionado, Puesta en Marcha y Pruebas de Desempeño. La FISCALIZACIÓN revisará y aprobará dicha lista a ser emitida por el CONTRATISTA. </w:t>
            </w:r>
          </w:p>
          <w:p w:rsidR="007F227E" w:rsidRPr="007F227E" w:rsidRDefault="007F227E" w:rsidP="00B442D0">
            <w:pPr>
              <w:spacing w:line="276" w:lineRule="auto"/>
              <w:jc w:val="both"/>
              <w:rPr>
                <w:rFonts w:asciiTheme="minorHAnsi" w:hAnsiTheme="minorHAnsi" w:cs="Calibri"/>
              </w:rPr>
            </w:pPr>
          </w:p>
          <w:p w:rsidR="007F227E" w:rsidRPr="007F227E" w:rsidRDefault="007F227E" w:rsidP="00B442D0">
            <w:pPr>
              <w:spacing w:line="276" w:lineRule="auto"/>
              <w:jc w:val="both"/>
              <w:rPr>
                <w:rFonts w:asciiTheme="minorHAnsi" w:hAnsiTheme="minorHAnsi" w:cs="Calibri"/>
              </w:rPr>
            </w:pPr>
            <w:r w:rsidRPr="007F227E">
              <w:rPr>
                <w:rFonts w:asciiTheme="minorHAnsi" w:hAnsiTheme="minorHAnsi" w:cs="Calibri"/>
              </w:rPr>
              <w:lastRenderedPageBreak/>
              <w:t xml:space="preserve">La FISCALIZACIÓN revisará todos los documentos emitidos por el </w:t>
            </w:r>
            <w:r w:rsidRPr="007F227E">
              <w:rPr>
                <w:rFonts w:asciiTheme="minorHAnsi" w:hAnsiTheme="minorHAnsi" w:cs="Arial"/>
              </w:rPr>
              <w:t xml:space="preserve">CONTRATISTA </w:t>
            </w:r>
            <w:r w:rsidRPr="007F227E">
              <w:rPr>
                <w:rFonts w:asciiTheme="minorHAnsi" w:hAnsiTheme="minorHAnsi" w:cs="Calibri"/>
              </w:rPr>
              <w:t xml:space="preserve">de acuerdo al alcance de las Especificaciones Técnicas del Proyecto, pudiendo realizar observaciones y adiciones al contenido, formato, cantidad y tipos de documentos faltantes de la lista maestra. </w:t>
            </w:r>
            <w:r w:rsidRPr="007F227E">
              <w:rPr>
                <w:rFonts w:asciiTheme="minorHAnsi" w:hAnsiTheme="minorHAnsi" w:cs="Arial"/>
              </w:rPr>
              <w:t>Por tanto, debe identificar eventuales deficiencias o divergencias de los documentos técnicos proponiendo acciones correctivas y soluciones al CONTRATANTE.</w:t>
            </w:r>
          </w:p>
          <w:p w:rsidR="007F227E" w:rsidRPr="007F227E" w:rsidRDefault="007F227E" w:rsidP="00B442D0">
            <w:pPr>
              <w:spacing w:line="276" w:lineRule="auto"/>
              <w:jc w:val="both"/>
              <w:rPr>
                <w:rFonts w:asciiTheme="minorHAnsi" w:hAnsiTheme="minorHAnsi" w:cs="Calibri"/>
              </w:rPr>
            </w:pPr>
          </w:p>
          <w:p w:rsidR="007F227E" w:rsidRPr="007F227E" w:rsidRDefault="007F227E" w:rsidP="00B442D0">
            <w:pPr>
              <w:spacing w:line="276" w:lineRule="auto"/>
              <w:jc w:val="both"/>
              <w:rPr>
                <w:rFonts w:asciiTheme="minorHAnsi" w:hAnsiTheme="minorHAnsi" w:cs="Calibri"/>
              </w:rPr>
            </w:pPr>
            <w:r w:rsidRPr="007F227E">
              <w:rPr>
                <w:rFonts w:asciiTheme="minorHAnsi" w:hAnsiTheme="minorHAnsi" w:cs="Calibri"/>
              </w:rPr>
              <w:t>La documentación de Ingeniería de Detalle observada será remitida al CONTRATISTA</w:t>
            </w:r>
            <w:r w:rsidRPr="007F227E">
              <w:rPr>
                <w:rFonts w:asciiTheme="minorHAnsi" w:hAnsiTheme="minorHAnsi" w:cs="Arial"/>
              </w:rPr>
              <w:t xml:space="preserve"> </w:t>
            </w:r>
            <w:r w:rsidRPr="007F227E">
              <w:rPr>
                <w:rFonts w:asciiTheme="minorHAnsi" w:hAnsiTheme="minorHAnsi" w:cs="Calibri"/>
              </w:rPr>
              <w:t>para su corrección, bajo coordinación con el CONTRATANTE.</w:t>
            </w:r>
          </w:p>
          <w:p w:rsidR="007F227E" w:rsidRPr="007F227E" w:rsidRDefault="007F227E" w:rsidP="00B442D0">
            <w:pPr>
              <w:widowControl w:val="0"/>
              <w:overflowPunct w:val="0"/>
              <w:autoSpaceDE w:val="0"/>
              <w:autoSpaceDN w:val="0"/>
              <w:adjustRightInd w:val="0"/>
              <w:spacing w:line="276" w:lineRule="auto"/>
              <w:ind w:right="279"/>
              <w:jc w:val="both"/>
              <w:rPr>
                <w:rFonts w:asciiTheme="minorHAnsi" w:hAnsiTheme="minorHAnsi" w:cs="Calibri"/>
              </w:rPr>
            </w:pPr>
          </w:p>
          <w:p w:rsidR="007F227E" w:rsidRPr="007F227E" w:rsidRDefault="007F227E" w:rsidP="00B442D0">
            <w:pPr>
              <w:widowControl w:val="0"/>
              <w:overflowPunct w:val="0"/>
              <w:autoSpaceDE w:val="0"/>
              <w:autoSpaceDN w:val="0"/>
              <w:adjustRightInd w:val="0"/>
              <w:spacing w:line="276" w:lineRule="auto"/>
              <w:ind w:right="48"/>
              <w:jc w:val="both"/>
              <w:rPr>
                <w:rFonts w:asciiTheme="minorHAnsi" w:hAnsiTheme="minorHAnsi" w:cs="Calibri"/>
              </w:rPr>
            </w:pPr>
            <w:r w:rsidRPr="007F227E">
              <w:rPr>
                <w:rFonts w:asciiTheme="minorHAnsi" w:hAnsiTheme="minorHAnsi" w:cs="Calibri"/>
              </w:rPr>
              <w:t xml:space="preserve">La FISCALIZACIÓN realizara el seguimiento al proyecto, alertando y realizando las medidas necesarias para que el </w:t>
            </w:r>
            <w:r w:rsidRPr="007F227E">
              <w:rPr>
                <w:rFonts w:asciiTheme="minorHAnsi" w:hAnsiTheme="minorHAnsi" w:cs="Arial"/>
              </w:rPr>
              <w:t xml:space="preserve">CONTRATISTA </w:t>
            </w:r>
            <w:r w:rsidRPr="007F227E">
              <w:rPr>
                <w:rFonts w:asciiTheme="minorHAnsi" w:hAnsiTheme="minorHAnsi" w:cs="Calibri"/>
              </w:rPr>
              <w:t>cumpla el plazo máximo establecido entre el CONTRATISTA y el CONTRATANTE desde el inicio de esta etapa para el cierre de la documentación de Ingeniería de detalle y diseños finales para la fabricación de los equipos e ítems de Largo Plazo de Entrega (recipientes, tuberías y accesorios de diámetros mayores y adsorbentes). Un punto crítico que deberá precautelar es la emisión de las hojas de datos para permitir su compra temprana, dado que estos ítems forman parte de la ruta crítica del cronograma de proyecto y podrían generar considerables retrasos en toda la ejecución si no se asegura la emisión de su orden de compra a la brevedad posible una vez iniciado el proyecto.</w:t>
            </w:r>
          </w:p>
          <w:p w:rsidR="007F227E" w:rsidRPr="007F227E" w:rsidRDefault="007F227E" w:rsidP="00B442D0">
            <w:pPr>
              <w:spacing w:line="276" w:lineRule="auto"/>
              <w:jc w:val="both"/>
              <w:rPr>
                <w:rFonts w:asciiTheme="minorHAnsi" w:hAnsiTheme="minorHAnsi" w:cs="Calibri"/>
              </w:rPr>
            </w:pPr>
          </w:p>
          <w:p w:rsidR="007F227E" w:rsidRPr="007F227E" w:rsidRDefault="007F227E" w:rsidP="00B442D0">
            <w:pPr>
              <w:spacing w:line="276" w:lineRule="auto"/>
              <w:jc w:val="both"/>
              <w:rPr>
                <w:rFonts w:asciiTheme="minorHAnsi" w:hAnsiTheme="minorHAnsi" w:cs="Calibri"/>
              </w:rPr>
            </w:pPr>
            <w:r w:rsidRPr="007F227E">
              <w:rPr>
                <w:rFonts w:asciiTheme="minorHAnsi" w:hAnsiTheme="minorHAnsi" w:cs="Calibri"/>
              </w:rPr>
              <w:t xml:space="preserve">La FISCALIZACIÓN debe prestar asistencia técnica al CONTRATANTE recibiendo, procesando, evaluando las eventuales consultas u observaciones técnicas relativas al diseño, fabricación u otro factor generadas por el </w:t>
            </w:r>
            <w:r w:rsidRPr="007F227E">
              <w:rPr>
                <w:rFonts w:asciiTheme="minorHAnsi" w:hAnsiTheme="minorHAnsi" w:cs="Arial"/>
              </w:rPr>
              <w:t>CONTRATISTA</w:t>
            </w:r>
            <w:r w:rsidRPr="007F227E">
              <w:rPr>
                <w:rFonts w:asciiTheme="minorHAnsi" w:hAnsiTheme="minorHAnsi" w:cs="Calibri"/>
              </w:rPr>
              <w:t>, preparando las recomendaciones necesarias directamente al CONTRATANTE.</w:t>
            </w:r>
          </w:p>
          <w:p w:rsidR="007F227E" w:rsidRPr="007F227E" w:rsidRDefault="007F227E" w:rsidP="00B442D0">
            <w:pPr>
              <w:pStyle w:val="TableParagraph"/>
              <w:spacing w:line="276" w:lineRule="auto"/>
              <w:jc w:val="both"/>
              <w:rPr>
                <w:rFonts w:eastAsia="Arial" w:cs="Arial"/>
                <w:spacing w:val="-1"/>
                <w:lang w:val="es-BO"/>
              </w:rPr>
            </w:pPr>
          </w:p>
          <w:p w:rsidR="007F227E" w:rsidRPr="007F227E" w:rsidRDefault="007F227E" w:rsidP="00B442D0">
            <w:pPr>
              <w:spacing w:line="276" w:lineRule="auto"/>
              <w:jc w:val="both"/>
              <w:rPr>
                <w:rFonts w:asciiTheme="minorHAnsi" w:hAnsiTheme="minorHAnsi" w:cs="Calibri"/>
              </w:rPr>
            </w:pPr>
            <w:r w:rsidRPr="007F227E">
              <w:rPr>
                <w:rFonts w:asciiTheme="minorHAnsi" w:hAnsiTheme="minorHAnsi" w:cs="Arial"/>
              </w:rPr>
              <w:t xml:space="preserve">La empresa fiscalizadora </w:t>
            </w:r>
            <w:r w:rsidRPr="007F227E">
              <w:rPr>
                <w:rFonts w:asciiTheme="minorHAnsi" w:hAnsiTheme="minorHAnsi" w:cs="Calibri"/>
              </w:rPr>
              <w:t xml:space="preserve">deberá presentar junto con el Informe Inicial del servicio, el </w:t>
            </w:r>
            <w:r w:rsidRPr="007F227E">
              <w:rPr>
                <w:rFonts w:asciiTheme="minorHAnsi" w:hAnsiTheme="minorHAnsi" w:cs="Calibri"/>
                <w:b/>
              </w:rPr>
              <w:t>Plan de Fiscalización de la Ingeniería de Detalle</w:t>
            </w:r>
            <w:r w:rsidRPr="007F227E">
              <w:rPr>
                <w:rFonts w:asciiTheme="minorHAnsi" w:hAnsiTheme="minorHAnsi" w:cs="Calibri"/>
              </w:rPr>
              <w:t>. Este plan deberá definir todos los requisitos asociados a procedimientos (metodologías, sistemas de gestión de documentos, formatos, etc.) relacionados sin ser limitativo, a las actividades concernientes a la revisión y validación de los documentos y trabajos comprendidos en los alcances de la Ingeniería de Detalle descritos en las Especificaciones Técnicas del Proyecto.</w:t>
            </w:r>
          </w:p>
          <w:p w:rsidR="007F227E" w:rsidRPr="007F227E" w:rsidRDefault="007F227E" w:rsidP="00B442D0">
            <w:pPr>
              <w:spacing w:line="276" w:lineRule="auto"/>
              <w:jc w:val="both"/>
              <w:rPr>
                <w:rFonts w:asciiTheme="minorHAnsi" w:hAnsiTheme="minorHAnsi" w:cs="Calibri"/>
              </w:rPr>
            </w:pPr>
          </w:p>
          <w:p w:rsidR="007F227E" w:rsidRPr="007F227E" w:rsidRDefault="007F227E" w:rsidP="00B442D0">
            <w:pPr>
              <w:widowControl w:val="0"/>
              <w:overflowPunct w:val="0"/>
              <w:autoSpaceDE w:val="0"/>
              <w:autoSpaceDN w:val="0"/>
              <w:adjustRightInd w:val="0"/>
              <w:spacing w:line="276" w:lineRule="auto"/>
              <w:ind w:right="48"/>
              <w:jc w:val="both"/>
              <w:rPr>
                <w:rFonts w:asciiTheme="minorHAnsi" w:hAnsiTheme="minorHAnsi" w:cs="Calibri"/>
              </w:rPr>
            </w:pPr>
            <w:r w:rsidRPr="007F227E">
              <w:rPr>
                <w:rFonts w:asciiTheme="minorHAnsi" w:hAnsiTheme="minorHAnsi" w:cs="Calibri"/>
              </w:rPr>
              <w:t xml:space="preserve">La FISCALIZACIÓN deberá verificar, revisar y aprobar todos los informes y planes (Abandono de Sitio/Obra, etc.) a ser desarrollados por el CONTRATISTA. </w:t>
            </w:r>
          </w:p>
          <w:p w:rsidR="007F227E" w:rsidRPr="007F227E" w:rsidRDefault="007F227E" w:rsidP="00B442D0">
            <w:pPr>
              <w:widowControl w:val="0"/>
              <w:overflowPunct w:val="0"/>
              <w:autoSpaceDE w:val="0"/>
              <w:autoSpaceDN w:val="0"/>
              <w:adjustRightInd w:val="0"/>
              <w:spacing w:line="276" w:lineRule="auto"/>
              <w:ind w:right="48"/>
              <w:jc w:val="both"/>
              <w:rPr>
                <w:rFonts w:asciiTheme="minorHAnsi" w:hAnsiTheme="minorHAnsi" w:cs="Calibri"/>
              </w:rPr>
            </w:pPr>
          </w:p>
          <w:p w:rsidR="007F227E" w:rsidRPr="007F227E" w:rsidRDefault="007F227E" w:rsidP="00B442D0">
            <w:pPr>
              <w:widowControl w:val="0"/>
              <w:overflowPunct w:val="0"/>
              <w:autoSpaceDE w:val="0"/>
              <w:autoSpaceDN w:val="0"/>
              <w:adjustRightInd w:val="0"/>
              <w:spacing w:line="276" w:lineRule="auto"/>
              <w:ind w:right="48"/>
              <w:jc w:val="both"/>
              <w:rPr>
                <w:rFonts w:asciiTheme="minorHAnsi" w:hAnsiTheme="minorHAnsi" w:cs="Calibri"/>
              </w:rPr>
            </w:pPr>
            <w:r w:rsidRPr="007F227E">
              <w:rPr>
                <w:rFonts w:asciiTheme="minorHAnsi" w:hAnsiTheme="minorHAnsi" w:cs="Calibri"/>
              </w:rPr>
              <w:t xml:space="preserve">La FISCALIZACIÓN deberá coadyuvar al personal de YPFB con el desarrollo de cualquier información requerida para el Proyecto. </w:t>
            </w:r>
          </w:p>
          <w:p w:rsidR="007F227E" w:rsidRPr="007F227E" w:rsidRDefault="007F227E" w:rsidP="00B442D0">
            <w:pPr>
              <w:widowControl w:val="0"/>
              <w:overflowPunct w:val="0"/>
              <w:autoSpaceDE w:val="0"/>
              <w:autoSpaceDN w:val="0"/>
              <w:adjustRightInd w:val="0"/>
              <w:spacing w:line="276" w:lineRule="auto"/>
              <w:ind w:right="48"/>
              <w:jc w:val="both"/>
              <w:rPr>
                <w:rFonts w:asciiTheme="minorHAnsi" w:hAnsiTheme="minorHAnsi" w:cs="Calibri"/>
              </w:rPr>
            </w:pPr>
          </w:p>
          <w:p w:rsidR="007F227E" w:rsidRPr="007F227E" w:rsidRDefault="007F227E" w:rsidP="00B442D0">
            <w:pPr>
              <w:widowControl w:val="0"/>
              <w:overflowPunct w:val="0"/>
              <w:autoSpaceDE w:val="0"/>
              <w:autoSpaceDN w:val="0"/>
              <w:adjustRightInd w:val="0"/>
              <w:spacing w:line="276" w:lineRule="auto"/>
              <w:ind w:right="48"/>
              <w:jc w:val="both"/>
              <w:rPr>
                <w:rFonts w:asciiTheme="minorHAnsi" w:hAnsiTheme="minorHAnsi" w:cs="Calibri"/>
              </w:rPr>
            </w:pPr>
            <w:r w:rsidRPr="007F227E">
              <w:rPr>
                <w:rFonts w:asciiTheme="minorHAnsi" w:hAnsiTheme="minorHAnsi" w:cs="Calibri"/>
              </w:rPr>
              <w:t>La FISCALIZACIÓN deberá realizar el seguimiento, control, verificación, validación y aprobación</w:t>
            </w:r>
            <w:r w:rsidRPr="007F227E" w:rsidDel="00746A31">
              <w:rPr>
                <w:rFonts w:asciiTheme="minorHAnsi" w:hAnsiTheme="minorHAnsi" w:cs="Calibri"/>
              </w:rPr>
              <w:t xml:space="preserve"> </w:t>
            </w:r>
            <w:r w:rsidRPr="007F227E">
              <w:rPr>
                <w:rFonts w:asciiTheme="minorHAnsi" w:hAnsiTheme="minorHAnsi" w:cs="Calibri"/>
              </w:rPr>
              <w:t>de los Planes elaborados por el CONTRATISTA.</w:t>
            </w:r>
          </w:p>
          <w:p w:rsidR="007F227E" w:rsidRPr="007F227E" w:rsidRDefault="007F227E" w:rsidP="00B442D0">
            <w:pPr>
              <w:spacing w:line="276" w:lineRule="auto"/>
              <w:ind w:left="360"/>
              <w:contextualSpacing/>
              <w:jc w:val="both"/>
              <w:rPr>
                <w:rFonts w:asciiTheme="minorHAnsi" w:hAnsiTheme="minorHAnsi" w:cs="Arial"/>
                <w:b/>
              </w:rPr>
            </w:pPr>
          </w:p>
        </w:tc>
      </w:tr>
      <w:tr w:rsidR="007F227E" w:rsidRPr="007F227E" w:rsidTr="00B442D0">
        <w:trPr>
          <w:trHeight w:val="106"/>
        </w:trPr>
        <w:tc>
          <w:tcPr>
            <w:tcW w:w="9507" w:type="dxa"/>
            <w:shd w:val="clear" w:color="auto" w:fill="BDD6EE" w:themeFill="accent1" w:themeFillTint="66"/>
          </w:tcPr>
          <w:p w:rsidR="007F227E" w:rsidRPr="007F227E" w:rsidRDefault="007F227E" w:rsidP="000273EA">
            <w:pPr>
              <w:pStyle w:val="Prrafodelista"/>
              <w:numPr>
                <w:ilvl w:val="2"/>
                <w:numId w:val="109"/>
              </w:numPr>
              <w:spacing w:line="276" w:lineRule="auto"/>
              <w:jc w:val="both"/>
              <w:rPr>
                <w:rFonts w:asciiTheme="minorHAnsi" w:hAnsiTheme="minorHAnsi" w:cs="Arial"/>
                <w:b/>
              </w:rPr>
            </w:pPr>
            <w:r w:rsidRPr="007F227E">
              <w:rPr>
                <w:rFonts w:asciiTheme="minorHAnsi" w:hAnsiTheme="minorHAnsi" w:cs="Arial"/>
                <w:b/>
              </w:rPr>
              <w:lastRenderedPageBreak/>
              <w:t>FISCALIZACIÓN DE LA PROCURA</w:t>
            </w:r>
          </w:p>
        </w:tc>
      </w:tr>
      <w:tr w:rsidR="007F227E" w:rsidRPr="007F227E" w:rsidTr="00B442D0">
        <w:trPr>
          <w:trHeight w:val="106"/>
        </w:trPr>
        <w:tc>
          <w:tcPr>
            <w:tcW w:w="9507" w:type="dxa"/>
            <w:shd w:val="clear" w:color="auto" w:fill="auto"/>
          </w:tcPr>
          <w:p w:rsidR="007F227E" w:rsidRPr="007F227E" w:rsidRDefault="007F227E" w:rsidP="00B442D0">
            <w:pPr>
              <w:spacing w:line="276" w:lineRule="auto"/>
              <w:jc w:val="both"/>
              <w:rPr>
                <w:rFonts w:asciiTheme="minorHAnsi" w:hAnsiTheme="minorHAnsi" w:cs="Calibri"/>
              </w:rPr>
            </w:pPr>
          </w:p>
          <w:p w:rsidR="007F227E" w:rsidRPr="007F227E" w:rsidRDefault="007F227E" w:rsidP="00B442D0">
            <w:pPr>
              <w:spacing w:line="276" w:lineRule="auto"/>
              <w:jc w:val="both"/>
              <w:rPr>
                <w:rFonts w:asciiTheme="minorHAnsi" w:hAnsiTheme="minorHAnsi" w:cs="Calibri"/>
              </w:rPr>
            </w:pPr>
            <w:r w:rsidRPr="007F227E">
              <w:rPr>
                <w:rFonts w:asciiTheme="minorHAnsi" w:hAnsiTheme="minorHAnsi" w:cs="Calibri"/>
              </w:rPr>
              <w:t>La FISCALIZACION deberá realizar el control y verificación de las órdenes de compra de todos los equipos, materiales e insumos para el Proyecto, así como la aprobación y seguimiento de las compras realizadas por el CONTRATISTA; verificando el cumplimiento de tiempos de entrega, cantidad y calidad de las adquisiciones, prestando atención a los requisitos y documentos de importación y supervisando que se cumplan las normativas establecidas en las especificaciones técnicas, procedimientos de la empresa, normativas de calidad y trazabilidad; asegurando el cumplimiento del cronograma del Proyecto.</w:t>
            </w:r>
          </w:p>
          <w:p w:rsidR="007F227E" w:rsidRPr="007F227E" w:rsidRDefault="007F227E" w:rsidP="00B442D0">
            <w:pPr>
              <w:spacing w:line="276" w:lineRule="auto"/>
              <w:jc w:val="both"/>
              <w:rPr>
                <w:rFonts w:asciiTheme="minorHAnsi" w:hAnsiTheme="minorHAnsi" w:cs="Calibri"/>
              </w:rPr>
            </w:pPr>
          </w:p>
          <w:p w:rsidR="007F227E" w:rsidRPr="007F227E" w:rsidRDefault="007F227E" w:rsidP="00B442D0">
            <w:pPr>
              <w:spacing w:line="276" w:lineRule="auto"/>
              <w:jc w:val="both"/>
              <w:rPr>
                <w:rFonts w:asciiTheme="minorHAnsi" w:hAnsiTheme="minorHAnsi" w:cs="Calibri"/>
              </w:rPr>
            </w:pPr>
            <w:r w:rsidRPr="007F227E">
              <w:rPr>
                <w:rFonts w:asciiTheme="minorHAnsi" w:hAnsiTheme="minorHAnsi" w:cs="Arial"/>
              </w:rPr>
              <w:lastRenderedPageBreak/>
              <w:t>La empresa fiscalizadora</w:t>
            </w:r>
            <w:r w:rsidRPr="007F227E">
              <w:rPr>
                <w:rFonts w:asciiTheme="minorHAnsi" w:hAnsiTheme="minorHAnsi" w:cs="Calibri"/>
              </w:rPr>
              <w:t xml:space="preserve"> presentar junto con el Informe Inicial del servicio, el </w:t>
            </w:r>
            <w:r w:rsidRPr="007F227E">
              <w:rPr>
                <w:rFonts w:asciiTheme="minorHAnsi" w:hAnsiTheme="minorHAnsi" w:cs="Calibri"/>
                <w:b/>
              </w:rPr>
              <w:t>Plan de Fiscalización de Adquisiciones</w:t>
            </w:r>
            <w:r w:rsidRPr="007F227E">
              <w:rPr>
                <w:rFonts w:asciiTheme="minorHAnsi" w:hAnsiTheme="minorHAnsi" w:cs="Calibri"/>
              </w:rPr>
              <w:t xml:space="preserve">, basado en el Plan de Procura del CONTRATISTA, el cual será revisado y aprobado por el Gerente del CONTRATANTE. Dicho plan definirá principalmente las metodologías de fiscalización de las compras para la FISCALIZACIÓN. </w:t>
            </w:r>
          </w:p>
          <w:p w:rsidR="007F227E" w:rsidRPr="007F227E" w:rsidRDefault="007F227E" w:rsidP="00B442D0">
            <w:pPr>
              <w:spacing w:line="276" w:lineRule="auto"/>
              <w:jc w:val="both"/>
              <w:rPr>
                <w:rFonts w:asciiTheme="minorHAnsi" w:hAnsiTheme="minorHAnsi" w:cs="Calibri"/>
              </w:rPr>
            </w:pPr>
          </w:p>
          <w:p w:rsidR="007F227E" w:rsidRPr="007F227E" w:rsidRDefault="007F227E" w:rsidP="00B442D0">
            <w:pPr>
              <w:spacing w:line="276" w:lineRule="auto"/>
              <w:jc w:val="both"/>
              <w:rPr>
                <w:rFonts w:asciiTheme="minorHAnsi" w:hAnsiTheme="minorHAnsi" w:cs="Calibri"/>
              </w:rPr>
            </w:pPr>
            <w:r w:rsidRPr="007F227E">
              <w:rPr>
                <w:rFonts w:asciiTheme="minorHAnsi" w:hAnsiTheme="minorHAnsi" w:cs="Calibri"/>
              </w:rPr>
              <w:t>El Plan de Fiscalización de Adquisiciones deberá establecer medidas que permitan prever posibles problemas y minimizar los retrasos en el Proyecto.</w:t>
            </w:r>
          </w:p>
          <w:p w:rsidR="007F227E" w:rsidRPr="007F227E" w:rsidRDefault="007F227E" w:rsidP="00B442D0">
            <w:pPr>
              <w:widowControl w:val="0"/>
              <w:autoSpaceDE w:val="0"/>
              <w:autoSpaceDN w:val="0"/>
              <w:adjustRightInd w:val="0"/>
              <w:spacing w:line="276" w:lineRule="auto"/>
              <w:ind w:right="89"/>
              <w:jc w:val="both"/>
              <w:rPr>
                <w:rFonts w:asciiTheme="minorHAnsi" w:hAnsiTheme="minorHAnsi" w:cs="Arial"/>
                <w:spacing w:val="-1"/>
              </w:rPr>
            </w:pPr>
          </w:p>
          <w:p w:rsidR="007F227E" w:rsidRPr="007F227E" w:rsidRDefault="007F227E" w:rsidP="00B442D0">
            <w:pPr>
              <w:widowControl w:val="0"/>
              <w:autoSpaceDE w:val="0"/>
              <w:autoSpaceDN w:val="0"/>
              <w:adjustRightInd w:val="0"/>
              <w:spacing w:line="276" w:lineRule="auto"/>
              <w:ind w:right="89"/>
              <w:jc w:val="both"/>
              <w:rPr>
                <w:rFonts w:asciiTheme="minorHAnsi" w:hAnsiTheme="minorHAnsi" w:cs="Calibri"/>
              </w:rPr>
            </w:pPr>
            <w:r w:rsidRPr="007F227E">
              <w:rPr>
                <w:rFonts w:asciiTheme="minorHAnsi" w:hAnsiTheme="minorHAnsi" w:cs="Calibri"/>
              </w:rPr>
              <w:t xml:space="preserve">La FISCALIZACION será responsable de controlar la gestión de la calidad del Proyecto que incluirá disposiciones que verifiquen que el CONTRATISTA y proveedores involucrados en el Proyecto tengan implementados los planes, sistemas, normas, prácticas y procedimientos de Control y Aseguramiento de la Calidad (QA/QC) y realizarán evaluaciones regulares para verificar que dichos programas se apliquen con eficacia y sean mantenidos por el CONTRATISTA. </w:t>
            </w:r>
          </w:p>
          <w:p w:rsidR="007F227E" w:rsidRPr="007F227E" w:rsidRDefault="007F227E" w:rsidP="00B442D0">
            <w:pPr>
              <w:widowControl w:val="0"/>
              <w:autoSpaceDE w:val="0"/>
              <w:autoSpaceDN w:val="0"/>
              <w:adjustRightInd w:val="0"/>
              <w:spacing w:line="276" w:lineRule="auto"/>
              <w:ind w:right="89"/>
              <w:jc w:val="both"/>
              <w:rPr>
                <w:rFonts w:asciiTheme="minorHAnsi" w:hAnsiTheme="minorHAnsi" w:cs="Calibri"/>
              </w:rPr>
            </w:pPr>
          </w:p>
          <w:p w:rsidR="007F227E" w:rsidRPr="007F227E" w:rsidRDefault="007F227E" w:rsidP="00B442D0">
            <w:pPr>
              <w:widowControl w:val="0"/>
              <w:autoSpaceDE w:val="0"/>
              <w:autoSpaceDN w:val="0"/>
              <w:adjustRightInd w:val="0"/>
              <w:spacing w:line="276" w:lineRule="auto"/>
              <w:ind w:right="89"/>
              <w:jc w:val="both"/>
              <w:rPr>
                <w:rFonts w:asciiTheme="minorHAnsi" w:hAnsiTheme="minorHAnsi" w:cs="Calibri"/>
              </w:rPr>
            </w:pPr>
            <w:r w:rsidRPr="007F227E">
              <w:rPr>
                <w:rFonts w:asciiTheme="minorHAnsi" w:hAnsiTheme="minorHAnsi" w:cs="Calibri"/>
              </w:rPr>
              <w:t xml:space="preserve">La FISCALIZACIÓN deberá homologar junto con el CONTRATANTE a las empresas proveedoras y subcontratistas, cuando el CONTRATISTA requiera los bienes y/o servicios de una Empresa que no esté registrada en la Base de Datos y/o Vendor List del Proyecto. </w:t>
            </w:r>
          </w:p>
          <w:p w:rsidR="007F227E" w:rsidRPr="007F227E" w:rsidRDefault="007F227E" w:rsidP="00B442D0">
            <w:pPr>
              <w:widowControl w:val="0"/>
              <w:autoSpaceDE w:val="0"/>
              <w:autoSpaceDN w:val="0"/>
              <w:adjustRightInd w:val="0"/>
              <w:spacing w:line="276" w:lineRule="auto"/>
              <w:ind w:right="89"/>
              <w:jc w:val="both"/>
              <w:rPr>
                <w:rFonts w:asciiTheme="minorHAnsi" w:hAnsiTheme="minorHAnsi" w:cs="Calibri"/>
              </w:rPr>
            </w:pPr>
          </w:p>
          <w:p w:rsidR="007F227E" w:rsidRPr="007F227E" w:rsidRDefault="007F227E" w:rsidP="00B442D0">
            <w:pPr>
              <w:widowControl w:val="0"/>
              <w:autoSpaceDE w:val="0"/>
              <w:autoSpaceDN w:val="0"/>
              <w:adjustRightInd w:val="0"/>
              <w:spacing w:line="276" w:lineRule="auto"/>
              <w:ind w:right="89"/>
              <w:jc w:val="both"/>
              <w:rPr>
                <w:rFonts w:asciiTheme="minorHAnsi" w:hAnsiTheme="minorHAnsi" w:cs="Calibri"/>
              </w:rPr>
            </w:pPr>
            <w:r w:rsidRPr="007F227E">
              <w:rPr>
                <w:rFonts w:asciiTheme="minorHAnsi" w:hAnsiTheme="minorHAnsi" w:cs="Calibri"/>
              </w:rPr>
              <w:t>La FISCALIZACIÓN debe además:</w:t>
            </w:r>
          </w:p>
          <w:p w:rsidR="007F227E" w:rsidRPr="007F227E" w:rsidRDefault="007F227E" w:rsidP="000273EA">
            <w:pPr>
              <w:widowControl w:val="0"/>
              <w:numPr>
                <w:ilvl w:val="0"/>
                <w:numId w:val="90"/>
              </w:numPr>
              <w:tabs>
                <w:tab w:val="clear" w:pos="2160"/>
              </w:tabs>
              <w:overflowPunct w:val="0"/>
              <w:autoSpaceDE w:val="0"/>
              <w:autoSpaceDN w:val="0"/>
              <w:adjustRightInd w:val="0"/>
              <w:spacing w:line="276" w:lineRule="auto"/>
              <w:ind w:left="1021" w:right="280" w:hanging="425"/>
              <w:jc w:val="both"/>
              <w:rPr>
                <w:rFonts w:asciiTheme="minorHAnsi" w:hAnsiTheme="minorHAnsi" w:cs="Calibri"/>
              </w:rPr>
            </w:pPr>
            <w:r w:rsidRPr="007F227E">
              <w:rPr>
                <w:rFonts w:asciiTheme="minorHAnsi" w:hAnsiTheme="minorHAnsi" w:cs="Calibri"/>
              </w:rPr>
              <w:t xml:space="preserve">Participar del proceso de verificación de criticidad de los suministros de equipos, materiales e insumos a ser provistos para el Proyecto. </w:t>
            </w:r>
          </w:p>
          <w:p w:rsidR="007F227E" w:rsidRPr="007F227E" w:rsidRDefault="007F227E" w:rsidP="000273EA">
            <w:pPr>
              <w:widowControl w:val="0"/>
              <w:numPr>
                <w:ilvl w:val="0"/>
                <w:numId w:val="90"/>
              </w:numPr>
              <w:tabs>
                <w:tab w:val="clear" w:pos="2160"/>
              </w:tabs>
              <w:overflowPunct w:val="0"/>
              <w:autoSpaceDE w:val="0"/>
              <w:autoSpaceDN w:val="0"/>
              <w:adjustRightInd w:val="0"/>
              <w:spacing w:line="276" w:lineRule="auto"/>
              <w:ind w:left="1021" w:right="280" w:hanging="425"/>
              <w:jc w:val="both"/>
              <w:rPr>
                <w:rFonts w:asciiTheme="minorHAnsi" w:hAnsiTheme="minorHAnsi" w:cs="Calibri"/>
              </w:rPr>
            </w:pPr>
            <w:r w:rsidRPr="007F227E">
              <w:rPr>
                <w:rFonts w:asciiTheme="minorHAnsi" w:hAnsiTheme="minorHAnsi" w:cs="Calibri"/>
              </w:rPr>
              <w:t xml:space="preserve">Verificar y validar la adecuada ejecución de los procedimientos de envío, inspección y verificación de materiales, equipos, etc. </w:t>
            </w:r>
          </w:p>
          <w:p w:rsidR="007F227E" w:rsidRPr="007F227E" w:rsidRDefault="007F227E" w:rsidP="000273EA">
            <w:pPr>
              <w:widowControl w:val="0"/>
              <w:numPr>
                <w:ilvl w:val="0"/>
                <w:numId w:val="90"/>
              </w:numPr>
              <w:tabs>
                <w:tab w:val="clear" w:pos="2160"/>
              </w:tabs>
              <w:overflowPunct w:val="0"/>
              <w:autoSpaceDE w:val="0"/>
              <w:autoSpaceDN w:val="0"/>
              <w:adjustRightInd w:val="0"/>
              <w:spacing w:line="276" w:lineRule="auto"/>
              <w:ind w:left="1021" w:right="280" w:hanging="425"/>
              <w:jc w:val="both"/>
              <w:rPr>
                <w:rFonts w:asciiTheme="minorHAnsi" w:hAnsiTheme="minorHAnsi" w:cs="Calibri"/>
              </w:rPr>
            </w:pPr>
            <w:r w:rsidRPr="007F227E">
              <w:rPr>
                <w:rFonts w:asciiTheme="minorHAnsi" w:hAnsiTheme="minorHAnsi" w:cs="Calibri"/>
              </w:rPr>
              <w:t>Verificar que las Requisiciones y Órdenes de Compra emitidos por el CONTRATISTA estén de acuerdo a las especificaciones técnicas del Proyecto. La FISCALIZACIÓN notificará por escrito al CONTRATANTE de cualquier desvío que involucre impactos en los cronogramas de entrega de materiales, insumos y equipos.</w:t>
            </w:r>
          </w:p>
          <w:p w:rsidR="007F227E" w:rsidRPr="007F227E" w:rsidRDefault="007F227E" w:rsidP="000273EA">
            <w:pPr>
              <w:widowControl w:val="0"/>
              <w:numPr>
                <w:ilvl w:val="0"/>
                <w:numId w:val="90"/>
              </w:numPr>
              <w:tabs>
                <w:tab w:val="clear" w:pos="2160"/>
              </w:tabs>
              <w:overflowPunct w:val="0"/>
              <w:autoSpaceDE w:val="0"/>
              <w:autoSpaceDN w:val="0"/>
              <w:adjustRightInd w:val="0"/>
              <w:spacing w:line="276" w:lineRule="auto"/>
              <w:ind w:left="1021" w:right="280" w:hanging="425"/>
              <w:jc w:val="both"/>
              <w:rPr>
                <w:rFonts w:asciiTheme="minorHAnsi" w:hAnsiTheme="minorHAnsi" w:cs="Calibri"/>
              </w:rPr>
            </w:pPr>
            <w:r w:rsidRPr="007F227E">
              <w:rPr>
                <w:rFonts w:asciiTheme="minorHAnsi" w:hAnsiTheme="minorHAnsi" w:cs="Calibri"/>
              </w:rPr>
              <w:t>Realizar el seguimiento a las posibles No Conformidades del CONTRATISTA.</w:t>
            </w:r>
          </w:p>
          <w:p w:rsidR="007F227E" w:rsidRPr="007F227E" w:rsidRDefault="007F227E" w:rsidP="000273EA">
            <w:pPr>
              <w:widowControl w:val="0"/>
              <w:numPr>
                <w:ilvl w:val="0"/>
                <w:numId w:val="90"/>
              </w:numPr>
              <w:tabs>
                <w:tab w:val="clear" w:pos="2160"/>
              </w:tabs>
              <w:overflowPunct w:val="0"/>
              <w:autoSpaceDE w:val="0"/>
              <w:autoSpaceDN w:val="0"/>
              <w:adjustRightInd w:val="0"/>
              <w:spacing w:line="276" w:lineRule="auto"/>
              <w:ind w:left="1021" w:right="280" w:hanging="425"/>
              <w:jc w:val="both"/>
              <w:rPr>
                <w:rFonts w:asciiTheme="minorHAnsi" w:hAnsiTheme="minorHAnsi" w:cs="Calibri"/>
              </w:rPr>
            </w:pPr>
            <w:r w:rsidRPr="007F227E">
              <w:rPr>
                <w:rFonts w:asciiTheme="minorHAnsi" w:hAnsiTheme="minorHAnsi" w:cs="Calibri"/>
              </w:rPr>
              <w:t xml:space="preserve">Revisar el plan de logística con suficiente antelación para evitar retrasos asociados por parte del CONTRATISTA. </w:t>
            </w:r>
          </w:p>
          <w:p w:rsidR="007F227E" w:rsidRPr="007F227E" w:rsidRDefault="007F227E" w:rsidP="000273EA">
            <w:pPr>
              <w:widowControl w:val="0"/>
              <w:numPr>
                <w:ilvl w:val="0"/>
                <w:numId w:val="90"/>
              </w:numPr>
              <w:tabs>
                <w:tab w:val="clear" w:pos="2160"/>
              </w:tabs>
              <w:overflowPunct w:val="0"/>
              <w:autoSpaceDE w:val="0"/>
              <w:autoSpaceDN w:val="0"/>
              <w:adjustRightInd w:val="0"/>
              <w:spacing w:line="276" w:lineRule="auto"/>
              <w:ind w:left="1021" w:right="280" w:hanging="425"/>
              <w:jc w:val="both"/>
              <w:rPr>
                <w:rFonts w:asciiTheme="minorHAnsi" w:hAnsiTheme="minorHAnsi" w:cs="Calibri"/>
              </w:rPr>
            </w:pPr>
            <w:r w:rsidRPr="007F227E">
              <w:rPr>
                <w:rFonts w:asciiTheme="minorHAnsi" w:hAnsiTheme="minorHAnsi" w:cs="Calibri"/>
              </w:rPr>
              <w:t xml:space="preserve">Verificar el cargamento en los almacenes del proveedor en origen, realizar el control y seguimiento en el puerto de tránsito (cuando corresponda) y verificar (inspección previa) en el lugar de destino final en el marco de la normativa Aduanera Boliviana. </w:t>
            </w:r>
          </w:p>
          <w:p w:rsidR="007F227E" w:rsidRPr="007F227E" w:rsidRDefault="007F227E" w:rsidP="000273EA">
            <w:pPr>
              <w:widowControl w:val="0"/>
              <w:numPr>
                <w:ilvl w:val="0"/>
                <w:numId w:val="90"/>
              </w:numPr>
              <w:tabs>
                <w:tab w:val="clear" w:pos="2160"/>
              </w:tabs>
              <w:overflowPunct w:val="0"/>
              <w:autoSpaceDE w:val="0"/>
              <w:autoSpaceDN w:val="0"/>
              <w:adjustRightInd w:val="0"/>
              <w:spacing w:line="276" w:lineRule="auto"/>
              <w:ind w:left="1021" w:right="280" w:hanging="425"/>
              <w:jc w:val="both"/>
              <w:rPr>
                <w:rFonts w:asciiTheme="minorHAnsi" w:hAnsiTheme="minorHAnsi" w:cs="Calibri"/>
              </w:rPr>
            </w:pPr>
            <w:r w:rsidRPr="007F227E">
              <w:rPr>
                <w:rFonts w:asciiTheme="minorHAnsi" w:hAnsiTheme="minorHAnsi" w:cs="Calibri"/>
              </w:rPr>
              <w:t>Realizar seguimiento al transporte de los equipos e ítems críticos desde el Puerto de tránsito (cuando corresponda) hasta los lugares  de emplazamiento.</w:t>
            </w:r>
          </w:p>
          <w:p w:rsidR="007F227E" w:rsidRPr="007F227E" w:rsidRDefault="007F227E" w:rsidP="000273EA">
            <w:pPr>
              <w:widowControl w:val="0"/>
              <w:numPr>
                <w:ilvl w:val="0"/>
                <w:numId w:val="90"/>
              </w:numPr>
              <w:tabs>
                <w:tab w:val="clear" w:pos="2160"/>
              </w:tabs>
              <w:overflowPunct w:val="0"/>
              <w:autoSpaceDE w:val="0"/>
              <w:autoSpaceDN w:val="0"/>
              <w:adjustRightInd w:val="0"/>
              <w:spacing w:line="276" w:lineRule="auto"/>
              <w:ind w:left="1021" w:right="280" w:hanging="425"/>
              <w:jc w:val="both"/>
              <w:rPr>
                <w:rFonts w:asciiTheme="minorHAnsi" w:hAnsiTheme="minorHAnsi" w:cs="Calibri"/>
              </w:rPr>
            </w:pPr>
            <w:r w:rsidRPr="007F227E">
              <w:rPr>
                <w:rFonts w:asciiTheme="minorHAnsi" w:hAnsiTheme="minorHAnsi" w:cs="Calibri"/>
              </w:rPr>
              <w:t>Verificar que todos los materiales, insumos y equipos lleguen con toda su documentación en orden correspondientes al Proyecto: certificaciones de calidad, de pruebas, manuales, etc.</w:t>
            </w:r>
          </w:p>
          <w:p w:rsidR="007F227E" w:rsidRPr="007F227E" w:rsidRDefault="007F227E" w:rsidP="000273EA">
            <w:pPr>
              <w:widowControl w:val="0"/>
              <w:numPr>
                <w:ilvl w:val="0"/>
                <w:numId w:val="90"/>
              </w:numPr>
              <w:tabs>
                <w:tab w:val="clear" w:pos="2160"/>
              </w:tabs>
              <w:overflowPunct w:val="0"/>
              <w:autoSpaceDE w:val="0"/>
              <w:autoSpaceDN w:val="0"/>
              <w:adjustRightInd w:val="0"/>
              <w:spacing w:line="276" w:lineRule="auto"/>
              <w:ind w:left="1021" w:right="280" w:hanging="425"/>
              <w:jc w:val="both"/>
              <w:rPr>
                <w:rFonts w:asciiTheme="minorHAnsi" w:hAnsiTheme="minorHAnsi" w:cs="Calibri"/>
              </w:rPr>
            </w:pPr>
            <w:r w:rsidRPr="007F227E">
              <w:rPr>
                <w:rFonts w:asciiTheme="minorHAnsi" w:hAnsiTheme="minorHAnsi" w:cs="Calibri"/>
              </w:rPr>
              <w:t xml:space="preserve">Verificar el envío de toda la documentación de soporte necesaria y requerida para el despacho aduanero, descritos en las Especificaciones Técnicas del Proyecto, la misma que deberá ser consistente, coherente, correcta, exacta y precisa en relación a los datos consignados en ellas respecto a descripción, cantidades, embalajes, pesos, destinatarios, desglose de fletes, seguros y otros. </w:t>
            </w:r>
          </w:p>
          <w:p w:rsidR="007F227E" w:rsidRPr="007F227E" w:rsidRDefault="007F227E" w:rsidP="000273EA">
            <w:pPr>
              <w:widowControl w:val="0"/>
              <w:numPr>
                <w:ilvl w:val="0"/>
                <w:numId w:val="90"/>
              </w:numPr>
              <w:tabs>
                <w:tab w:val="clear" w:pos="2160"/>
              </w:tabs>
              <w:overflowPunct w:val="0"/>
              <w:autoSpaceDE w:val="0"/>
              <w:autoSpaceDN w:val="0"/>
              <w:adjustRightInd w:val="0"/>
              <w:spacing w:line="276" w:lineRule="auto"/>
              <w:ind w:left="1021" w:right="280" w:hanging="425"/>
              <w:jc w:val="both"/>
              <w:rPr>
                <w:rFonts w:asciiTheme="minorHAnsi" w:hAnsiTheme="minorHAnsi" w:cs="Calibri"/>
              </w:rPr>
            </w:pPr>
            <w:r w:rsidRPr="007F227E">
              <w:rPr>
                <w:rFonts w:asciiTheme="minorHAnsi" w:hAnsiTheme="minorHAnsi" w:cs="Calibri"/>
              </w:rPr>
              <w:t>Prestar asistencia técnica al CONTRATANTE, recibiendo, procesando y evaluando las eventuales consultas u observaciones técnicas, relativas al diseño, fabricación u otro factor generadas por el CONTRATISTA, transmitiendo las recomendaciones necesarias al CONTRATANTE.</w:t>
            </w:r>
          </w:p>
          <w:p w:rsidR="007F227E" w:rsidRPr="007F227E" w:rsidRDefault="007F227E" w:rsidP="000273EA">
            <w:pPr>
              <w:widowControl w:val="0"/>
              <w:numPr>
                <w:ilvl w:val="0"/>
                <w:numId w:val="90"/>
              </w:numPr>
              <w:tabs>
                <w:tab w:val="clear" w:pos="2160"/>
              </w:tabs>
              <w:overflowPunct w:val="0"/>
              <w:autoSpaceDE w:val="0"/>
              <w:autoSpaceDN w:val="0"/>
              <w:adjustRightInd w:val="0"/>
              <w:spacing w:line="276" w:lineRule="auto"/>
              <w:ind w:left="1021" w:right="280" w:hanging="425"/>
              <w:jc w:val="both"/>
              <w:rPr>
                <w:rFonts w:asciiTheme="minorHAnsi" w:hAnsiTheme="minorHAnsi" w:cs="Calibri"/>
              </w:rPr>
            </w:pPr>
            <w:r w:rsidRPr="007F227E">
              <w:rPr>
                <w:rFonts w:asciiTheme="minorHAnsi" w:hAnsiTheme="minorHAnsi" w:cs="Calibri"/>
              </w:rPr>
              <w:t xml:space="preserve">Verificar y aprobar la lista propuesta por el CONTRATISTA de los repuestos y consumibles necesarios </w:t>
            </w:r>
            <w:r w:rsidRPr="007F227E">
              <w:rPr>
                <w:rFonts w:asciiTheme="minorHAnsi" w:hAnsiTheme="minorHAnsi" w:cs="Calibri"/>
              </w:rPr>
              <w:lastRenderedPageBreak/>
              <w:t xml:space="preserve">para las etapas de Pre-comisionado, Comisionado, Puesta en Marcha y  Operación y Mantenimiento por dos (2) años, para la posterior provisión por el CONTRATISTA, basándose en las especificaciones técnicas y el análisis resultado de la Ingeniería de Detalle. </w:t>
            </w:r>
          </w:p>
          <w:p w:rsidR="007F227E" w:rsidRPr="007F227E" w:rsidRDefault="007F227E" w:rsidP="000273EA">
            <w:pPr>
              <w:widowControl w:val="0"/>
              <w:numPr>
                <w:ilvl w:val="0"/>
                <w:numId w:val="90"/>
              </w:numPr>
              <w:tabs>
                <w:tab w:val="clear" w:pos="2160"/>
              </w:tabs>
              <w:overflowPunct w:val="0"/>
              <w:autoSpaceDE w:val="0"/>
              <w:autoSpaceDN w:val="0"/>
              <w:adjustRightInd w:val="0"/>
              <w:spacing w:line="276" w:lineRule="auto"/>
              <w:ind w:left="1021" w:right="280" w:hanging="425"/>
              <w:jc w:val="both"/>
              <w:rPr>
                <w:rFonts w:asciiTheme="minorHAnsi" w:hAnsiTheme="minorHAnsi" w:cs="Calibri"/>
              </w:rPr>
            </w:pPr>
            <w:r w:rsidRPr="007F227E">
              <w:rPr>
                <w:rFonts w:asciiTheme="minorHAnsi" w:hAnsiTheme="minorHAnsi" w:cs="Calibri"/>
              </w:rPr>
              <w:t>verificar e inspeccionar a lo largo de la vida del proyecto el manejo, almacenamiento y preservación adecuada de todos los equipos, materiales e insumos a ser realizados por el CONTRATISTA, la FISCALIZACIÓN es responsable de hacer cumplir al CONTRATISTA las normas, códigos, especificaciones del Proyecto, requerimientos y recomendaciones de los fabricantes inherentes a las actividades anteriormente descritas.</w:t>
            </w:r>
          </w:p>
        </w:tc>
      </w:tr>
      <w:tr w:rsidR="007F227E" w:rsidRPr="007F227E" w:rsidTr="00B442D0">
        <w:trPr>
          <w:trHeight w:val="106"/>
        </w:trPr>
        <w:tc>
          <w:tcPr>
            <w:tcW w:w="9507" w:type="dxa"/>
            <w:shd w:val="clear" w:color="auto" w:fill="BDD6EE" w:themeFill="accent1" w:themeFillTint="66"/>
          </w:tcPr>
          <w:p w:rsidR="007F227E" w:rsidRPr="007F227E" w:rsidRDefault="007F227E" w:rsidP="000273EA">
            <w:pPr>
              <w:pStyle w:val="Prrafodelista"/>
              <w:numPr>
                <w:ilvl w:val="2"/>
                <w:numId w:val="109"/>
              </w:numPr>
              <w:spacing w:line="276" w:lineRule="auto"/>
              <w:jc w:val="both"/>
              <w:rPr>
                <w:rFonts w:asciiTheme="minorHAnsi" w:hAnsiTheme="minorHAnsi" w:cs="Arial"/>
                <w:b/>
              </w:rPr>
            </w:pPr>
            <w:r w:rsidRPr="007F227E">
              <w:rPr>
                <w:rFonts w:asciiTheme="minorHAnsi" w:hAnsiTheme="minorHAnsi" w:cs="Arial"/>
                <w:b/>
              </w:rPr>
              <w:lastRenderedPageBreak/>
              <w:t>FISCALIZACIÓN DE CONSTRUCCION Y MONTAJE</w:t>
            </w:r>
          </w:p>
        </w:tc>
      </w:tr>
      <w:tr w:rsidR="007F227E" w:rsidRPr="007F227E" w:rsidTr="00B442D0">
        <w:trPr>
          <w:trHeight w:val="106"/>
        </w:trPr>
        <w:tc>
          <w:tcPr>
            <w:tcW w:w="9507" w:type="dxa"/>
            <w:shd w:val="clear" w:color="auto" w:fill="auto"/>
          </w:tcPr>
          <w:p w:rsidR="007F227E" w:rsidRPr="007F227E" w:rsidRDefault="007F227E" w:rsidP="00B442D0">
            <w:pPr>
              <w:widowControl w:val="0"/>
              <w:overflowPunct w:val="0"/>
              <w:autoSpaceDE w:val="0"/>
              <w:autoSpaceDN w:val="0"/>
              <w:adjustRightInd w:val="0"/>
              <w:spacing w:line="276" w:lineRule="auto"/>
              <w:ind w:right="280"/>
              <w:jc w:val="both"/>
              <w:rPr>
                <w:rFonts w:asciiTheme="minorHAnsi" w:hAnsiTheme="minorHAnsi" w:cs="Calibri"/>
              </w:rPr>
            </w:pPr>
          </w:p>
          <w:p w:rsidR="007F227E" w:rsidRPr="007F227E" w:rsidRDefault="007F227E" w:rsidP="00B442D0">
            <w:pPr>
              <w:widowControl w:val="0"/>
              <w:overflowPunct w:val="0"/>
              <w:autoSpaceDE w:val="0"/>
              <w:autoSpaceDN w:val="0"/>
              <w:adjustRightInd w:val="0"/>
              <w:spacing w:line="276" w:lineRule="auto"/>
              <w:ind w:right="280"/>
              <w:jc w:val="both"/>
              <w:rPr>
                <w:rFonts w:asciiTheme="minorHAnsi" w:hAnsiTheme="minorHAnsi" w:cs="Calibri"/>
              </w:rPr>
            </w:pPr>
            <w:r w:rsidRPr="007F227E">
              <w:rPr>
                <w:rFonts w:asciiTheme="minorHAnsi" w:hAnsiTheme="minorHAnsi" w:cs="Calibri"/>
              </w:rPr>
              <w:t>La FISCALIZACIÓN en preparación para la etapa de Construcción debe:</w:t>
            </w:r>
          </w:p>
          <w:p w:rsidR="007F227E" w:rsidRPr="007F227E" w:rsidRDefault="007F227E" w:rsidP="000273EA">
            <w:pPr>
              <w:pStyle w:val="Prrafodelista"/>
              <w:numPr>
                <w:ilvl w:val="0"/>
                <w:numId w:val="91"/>
              </w:numPr>
              <w:spacing w:after="120" w:line="276" w:lineRule="auto"/>
              <w:ind w:left="714" w:hanging="357"/>
              <w:jc w:val="both"/>
              <w:rPr>
                <w:rFonts w:asciiTheme="minorHAnsi" w:hAnsiTheme="minorHAnsi" w:cs="Arial"/>
              </w:rPr>
            </w:pPr>
            <w:r w:rsidRPr="007F227E">
              <w:rPr>
                <w:rFonts w:asciiTheme="minorHAnsi" w:hAnsiTheme="minorHAnsi" w:cs="Arial"/>
              </w:rPr>
              <w:t>Efectuar la revisión y validación de los procedimientos de ejecución y otros documentos técnicos generados por el CONTRATISTA. Esta revisión deberá ser efectuada dentro del plazo previsto de respuesta por parte del CONTRATANTE, de modo que no se generen retrasos.</w:t>
            </w:r>
          </w:p>
          <w:p w:rsidR="007F227E" w:rsidRPr="007F227E" w:rsidRDefault="007F227E" w:rsidP="000273EA">
            <w:pPr>
              <w:pStyle w:val="Prrafodelista"/>
              <w:numPr>
                <w:ilvl w:val="0"/>
                <w:numId w:val="91"/>
              </w:numPr>
              <w:spacing w:after="160" w:line="276" w:lineRule="auto"/>
              <w:jc w:val="both"/>
              <w:rPr>
                <w:rFonts w:asciiTheme="minorHAnsi" w:hAnsiTheme="minorHAnsi" w:cs="Arial"/>
              </w:rPr>
            </w:pPr>
            <w:r w:rsidRPr="007F227E">
              <w:rPr>
                <w:rFonts w:asciiTheme="minorHAnsi" w:hAnsiTheme="minorHAnsi" w:cs="Arial"/>
              </w:rPr>
              <w:t xml:space="preserve">Efectuar la revisión, validación y aprobación de los procedimientos de montaje, pre-comisionado, comisionado, puesta en marcha, pruebas de desempeño elaborado por el CONTRATISTA, verificando el cumplimiento de las normas, requisitos contractuales y las recomendaciones de los fabricantes. En caso de necesitarse medidas preventivas o correctivas deberá notificar al </w:t>
            </w:r>
            <w:r w:rsidRPr="007F227E">
              <w:rPr>
                <w:rFonts w:asciiTheme="minorHAnsi" w:hAnsiTheme="minorHAnsi" w:cstheme="minorHAnsi"/>
              </w:rPr>
              <w:t>Gerente del Contratante</w:t>
            </w:r>
            <w:r w:rsidRPr="007F227E">
              <w:rPr>
                <w:rFonts w:asciiTheme="minorHAnsi" w:hAnsiTheme="minorHAnsi" w:cs="Arial"/>
              </w:rPr>
              <w:t>.</w:t>
            </w:r>
          </w:p>
          <w:p w:rsidR="007F227E" w:rsidRPr="007F227E" w:rsidRDefault="007F227E" w:rsidP="000273EA">
            <w:pPr>
              <w:pStyle w:val="Prrafodelista"/>
              <w:numPr>
                <w:ilvl w:val="0"/>
                <w:numId w:val="91"/>
              </w:numPr>
              <w:spacing w:after="160" w:line="276" w:lineRule="auto"/>
              <w:jc w:val="both"/>
              <w:rPr>
                <w:rFonts w:asciiTheme="minorHAnsi" w:hAnsiTheme="minorHAnsi" w:cs="Arial"/>
              </w:rPr>
            </w:pPr>
            <w:r w:rsidRPr="007F227E">
              <w:rPr>
                <w:rFonts w:asciiTheme="minorHAnsi" w:hAnsiTheme="minorHAnsi" w:cs="Arial"/>
              </w:rPr>
              <w:t xml:space="preserve">Participar en la elaboración de los planes de montaje junto con el CONTRATISTA y el CONTRATANTE, verificando el cumplimiento de las normas, requisitos contractuales y las recomendaciones de los fabricantes. En caso de necesitarse medidas preventivas o correctivas deberá notificar al </w:t>
            </w:r>
            <w:r w:rsidRPr="007F227E">
              <w:rPr>
                <w:rFonts w:asciiTheme="minorHAnsi" w:hAnsiTheme="minorHAnsi" w:cstheme="minorHAnsi"/>
              </w:rPr>
              <w:t>Gerente del Contratante</w:t>
            </w:r>
            <w:r w:rsidRPr="007F227E">
              <w:rPr>
                <w:rFonts w:asciiTheme="minorHAnsi" w:hAnsiTheme="minorHAnsi" w:cs="Arial"/>
              </w:rPr>
              <w:t>.</w:t>
            </w:r>
          </w:p>
          <w:p w:rsidR="007F227E" w:rsidRPr="007F227E" w:rsidRDefault="007F227E" w:rsidP="00B442D0">
            <w:pPr>
              <w:spacing w:line="276" w:lineRule="auto"/>
              <w:jc w:val="both"/>
              <w:rPr>
                <w:rFonts w:asciiTheme="minorHAnsi" w:hAnsiTheme="minorHAnsi" w:cs="Arial"/>
              </w:rPr>
            </w:pPr>
            <w:r w:rsidRPr="007F227E">
              <w:rPr>
                <w:rFonts w:asciiTheme="minorHAnsi" w:hAnsiTheme="minorHAnsi" w:cs="Arial"/>
              </w:rPr>
              <w:t xml:space="preserve">La FISCALIZACIÓN realizará el seguimiento, control, verificación, validación y aprobación de los trabajos de Montaje y Construcción a ser ejecutados por el CONTRATISTA, en coordinación con el CONTRATANTE, velando por el cumplimiento de los estándares, normas, especificaciones técnicas del Proyecto, Legislación Boliviana,  tiempos de ejecución y calidad de las obras y la documentación generada (reportes diarios de trabajo de fiscalización (RDF), etc.), salvaguardando los intereses del CONTRATANTE y el objeto de la contratación. </w:t>
            </w:r>
          </w:p>
          <w:p w:rsidR="007F227E" w:rsidRPr="007F227E" w:rsidRDefault="007F227E" w:rsidP="00B442D0">
            <w:pPr>
              <w:spacing w:line="276" w:lineRule="auto"/>
              <w:contextualSpacing/>
              <w:jc w:val="both"/>
              <w:rPr>
                <w:rFonts w:asciiTheme="minorHAnsi" w:hAnsiTheme="minorHAnsi" w:cs="Arial"/>
              </w:rPr>
            </w:pPr>
          </w:p>
          <w:p w:rsidR="007F227E" w:rsidRPr="007F227E" w:rsidRDefault="007F227E" w:rsidP="00B442D0">
            <w:pPr>
              <w:spacing w:line="276" w:lineRule="auto"/>
              <w:contextualSpacing/>
              <w:jc w:val="both"/>
              <w:rPr>
                <w:rFonts w:asciiTheme="minorHAnsi" w:hAnsiTheme="minorHAnsi" w:cs="Arial"/>
              </w:rPr>
            </w:pPr>
            <w:r w:rsidRPr="007F227E">
              <w:rPr>
                <w:rFonts w:asciiTheme="minorHAnsi" w:hAnsiTheme="minorHAnsi" w:cs="Arial"/>
              </w:rPr>
              <w:t xml:space="preserve">La empresa fiscalizadora </w:t>
            </w:r>
            <w:r w:rsidRPr="007F227E">
              <w:rPr>
                <w:rFonts w:asciiTheme="minorHAnsi" w:hAnsiTheme="minorHAnsi" w:cs="Calibri"/>
              </w:rPr>
              <w:t xml:space="preserve">deberá presentar junto con el Informe Inicial del servicio, el Plan de Fiscalización de Montaje con base al plan de CONTRATISTA, </w:t>
            </w:r>
            <w:r w:rsidRPr="007F227E">
              <w:rPr>
                <w:rFonts w:asciiTheme="minorHAnsi" w:hAnsiTheme="minorHAnsi" w:cs="Arial"/>
              </w:rPr>
              <w:t>definiendo principalmente las metodologías de FISCALIZACIÓN para la construcción, el montaje y el cumplimiento de las especificaciones técnicas, normas nacionales e internacionales de ingeniería, calidad, seguridad, salud y medio ambiente.</w:t>
            </w:r>
          </w:p>
          <w:p w:rsidR="007F227E" w:rsidRPr="007F227E" w:rsidRDefault="007F227E" w:rsidP="00B442D0">
            <w:pPr>
              <w:spacing w:line="276" w:lineRule="auto"/>
              <w:contextualSpacing/>
              <w:jc w:val="both"/>
              <w:rPr>
                <w:rFonts w:asciiTheme="minorHAnsi" w:hAnsiTheme="minorHAnsi" w:cs="Arial"/>
              </w:rPr>
            </w:pPr>
          </w:p>
          <w:p w:rsidR="007F227E" w:rsidRPr="007F227E" w:rsidRDefault="007F227E" w:rsidP="00B442D0">
            <w:pPr>
              <w:spacing w:line="276" w:lineRule="auto"/>
              <w:contextualSpacing/>
              <w:jc w:val="both"/>
              <w:rPr>
                <w:rFonts w:asciiTheme="minorHAnsi" w:hAnsiTheme="minorHAnsi" w:cs="Arial"/>
              </w:rPr>
            </w:pPr>
            <w:r w:rsidRPr="007F227E">
              <w:rPr>
                <w:rFonts w:asciiTheme="minorHAnsi" w:hAnsiTheme="minorHAnsi" w:cs="Arial"/>
              </w:rPr>
              <w:t>La FISCALIZACIÓN debe también:</w:t>
            </w:r>
          </w:p>
          <w:p w:rsidR="007F227E" w:rsidRPr="007F227E" w:rsidRDefault="007F227E" w:rsidP="000273EA">
            <w:pPr>
              <w:pStyle w:val="Prrafodelista"/>
              <w:numPr>
                <w:ilvl w:val="0"/>
                <w:numId w:val="91"/>
              </w:numPr>
              <w:spacing w:line="276" w:lineRule="auto"/>
              <w:contextualSpacing/>
              <w:jc w:val="both"/>
              <w:rPr>
                <w:rFonts w:asciiTheme="minorHAnsi" w:hAnsiTheme="minorHAnsi" w:cs="Arial"/>
              </w:rPr>
            </w:pPr>
            <w:r w:rsidRPr="007F227E">
              <w:rPr>
                <w:rFonts w:asciiTheme="minorHAnsi" w:hAnsiTheme="minorHAnsi" w:cs="Arial"/>
              </w:rPr>
              <w:t>Estar presente permanentemente (a tiempo completo) en cada planta desde el inicio de las actividades de campo (obras preliminares o pre-construcción) a fin de realizar un control diario de seguimiento de actividades del CONTRATISTA.</w:t>
            </w:r>
          </w:p>
          <w:p w:rsidR="007F227E" w:rsidRPr="007F227E" w:rsidRDefault="007F227E" w:rsidP="000273EA">
            <w:pPr>
              <w:pStyle w:val="Prrafodelista"/>
              <w:numPr>
                <w:ilvl w:val="0"/>
                <w:numId w:val="91"/>
              </w:numPr>
              <w:spacing w:line="276" w:lineRule="auto"/>
              <w:contextualSpacing/>
              <w:jc w:val="both"/>
              <w:rPr>
                <w:rFonts w:asciiTheme="minorHAnsi" w:hAnsiTheme="minorHAnsi" w:cs="Arial"/>
              </w:rPr>
            </w:pPr>
            <w:r w:rsidRPr="007F227E">
              <w:rPr>
                <w:rFonts w:asciiTheme="minorHAnsi" w:hAnsiTheme="minorHAnsi" w:cs="Arial"/>
              </w:rPr>
              <w:t>Verificar que todos los trabajos ejecutados por el CONTRATISTA sean desarrollados con las últimas versiones y emisiones (documentos aprobados por el CONTRATANTE y/o FISCALIZACIÓN) de normas, planos, hojas de datos, procedimientos, especificaciones técnicas y otros documentos inherentes al Proyecto.</w:t>
            </w:r>
          </w:p>
          <w:p w:rsidR="007F227E" w:rsidRPr="007F227E" w:rsidRDefault="007F227E" w:rsidP="000273EA">
            <w:pPr>
              <w:pStyle w:val="Prrafodelista"/>
              <w:numPr>
                <w:ilvl w:val="0"/>
                <w:numId w:val="91"/>
              </w:numPr>
              <w:spacing w:line="276" w:lineRule="auto"/>
              <w:contextualSpacing/>
              <w:jc w:val="both"/>
              <w:rPr>
                <w:rFonts w:asciiTheme="minorHAnsi" w:hAnsiTheme="minorHAnsi" w:cs="Arial"/>
              </w:rPr>
            </w:pPr>
            <w:r w:rsidRPr="007F227E">
              <w:rPr>
                <w:rFonts w:asciiTheme="minorHAnsi" w:hAnsiTheme="minorHAnsi" w:cs="Arial"/>
              </w:rPr>
              <w:t>Controlar la correcta ejecución</w:t>
            </w:r>
            <w:r w:rsidRPr="007F227E">
              <w:rPr>
                <w:rFonts w:asciiTheme="minorHAnsi" w:hAnsiTheme="minorHAnsi"/>
              </w:rPr>
              <w:t xml:space="preserve"> de </w:t>
            </w:r>
            <w:r w:rsidRPr="007F227E">
              <w:rPr>
                <w:rFonts w:asciiTheme="minorHAnsi" w:hAnsiTheme="minorHAnsi" w:cs="Arial"/>
              </w:rPr>
              <w:t>las etapas de construcción y montaje realizadas por el CONTRATISTA en cumplimiento de la ingeniería de detalle aprobada, procedimientos, especificaciones y procesos constructivos, así como el cumplimiento de la normativa vigente.</w:t>
            </w:r>
          </w:p>
          <w:p w:rsidR="007F227E" w:rsidRPr="007F227E" w:rsidRDefault="007F227E" w:rsidP="000273EA">
            <w:pPr>
              <w:pStyle w:val="Prrafodelista"/>
              <w:numPr>
                <w:ilvl w:val="0"/>
                <w:numId w:val="91"/>
              </w:numPr>
              <w:spacing w:line="276" w:lineRule="auto"/>
              <w:contextualSpacing/>
              <w:jc w:val="both"/>
              <w:rPr>
                <w:rFonts w:asciiTheme="minorHAnsi" w:hAnsiTheme="minorHAnsi" w:cs="Arial"/>
              </w:rPr>
            </w:pPr>
            <w:r w:rsidRPr="007F227E">
              <w:rPr>
                <w:rFonts w:asciiTheme="minorHAnsi" w:hAnsiTheme="minorHAnsi" w:cs="Arial"/>
              </w:rPr>
              <w:lastRenderedPageBreak/>
              <w:t xml:space="preserve">Controlar durante toda la etapa de construcción y montaje la culminación de todos los trabajos contemplados en esta etapa y la subsanación de fallas y daños originados por el CONTRATISTA. </w:t>
            </w:r>
          </w:p>
          <w:p w:rsidR="007F227E" w:rsidRPr="007F227E" w:rsidRDefault="007F227E" w:rsidP="000273EA">
            <w:pPr>
              <w:pStyle w:val="Prrafodelista"/>
              <w:numPr>
                <w:ilvl w:val="0"/>
                <w:numId w:val="91"/>
              </w:numPr>
              <w:spacing w:line="276" w:lineRule="auto"/>
              <w:contextualSpacing/>
              <w:jc w:val="both"/>
              <w:rPr>
                <w:rFonts w:asciiTheme="minorHAnsi" w:hAnsiTheme="minorHAnsi" w:cs="Arial"/>
              </w:rPr>
            </w:pPr>
            <w:r w:rsidRPr="007F227E">
              <w:rPr>
                <w:rFonts w:asciiTheme="minorHAnsi" w:hAnsiTheme="minorHAnsi" w:cs="Arial"/>
              </w:rPr>
              <w:t xml:space="preserve">Realizar la fiscalización, seguimiento, control, verificación y aprobación de la construcción y montaje de todas las facilidades (equipos, sistemas de tuberías, integración, etc.) y del avance de las tareas permanentemente (a tiempo completo), velando por el cumplimiento de las Especificaciones Técnicas del Proyecto, el diseño de la ingeniería de detalle, los tiempos de ejecución y la calidad de las obras. </w:t>
            </w:r>
          </w:p>
          <w:p w:rsidR="007F227E" w:rsidRPr="007F227E" w:rsidRDefault="007F227E" w:rsidP="000273EA">
            <w:pPr>
              <w:pStyle w:val="Prrafodelista"/>
              <w:numPr>
                <w:ilvl w:val="0"/>
                <w:numId w:val="91"/>
              </w:numPr>
              <w:spacing w:line="276" w:lineRule="auto"/>
              <w:contextualSpacing/>
              <w:jc w:val="both"/>
              <w:rPr>
                <w:rFonts w:asciiTheme="minorHAnsi" w:hAnsiTheme="minorHAnsi" w:cs="Arial"/>
              </w:rPr>
            </w:pPr>
            <w:r w:rsidRPr="007F227E">
              <w:rPr>
                <w:rFonts w:asciiTheme="minorHAnsi" w:hAnsiTheme="minorHAnsi" w:cs="Arial"/>
              </w:rPr>
              <w:t>Verificar el cumplimiento del alcance solicitado en las Especificaciones Técnicas del Proyecto, en lo referente a la movilización, oficinas temporales (para el CONTRATISTA así como para la FISCALIZACION e YPFB como establece el punto 2.12), talleres, almacenes temporales, áreas de acopio y otros, para que todas las actividades que sean desarrolladas estén dentro de las exigencias de calidad, seguridad, salud y medio ambiente.</w:t>
            </w:r>
          </w:p>
          <w:p w:rsidR="007F227E" w:rsidRPr="007F227E" w:rsidRDefault="007F227E" w:rsidP="000273EA">
            <w:pPr>
              <w:pStyle w:val="Prrafodelista"/>
              <w:numPr>
                <w:ilvl w:val="0"/>
                <w:numId w:val="91"/>
              </w:numPr>
              <w:spacing w:line="276" w:lineRule="auto"/>
              <w:contextualSpacing/>
              <w:jc w:val="both"/>
              <w:rPr>
                <w:rFonts w:asciiTheme="minorHAnsi" w:hAnsiTheme="minorHAnsi" w:cs="Arial"/>
              </w:rPr>
            </w:pPr>
            <w:r w:rsidRPr="007F227E">
              <w:rPr>
                <w:rFonts w:asciiTheme="minorHAnsi" w:hAnsiTheme="minorHAnsi" w:cs="Arial"/>
              </w:rPr>
              <w:t>Controlar, verificar, inspeccionar y validar que todos los trabajos de montaje, soldadura, pintura, aislación, pruebas hidráulicas, etc., sean ejecutados en estricto cumplimiento de la Ingeniería de Detalle y la aplicación de las Normas de Calidad, Seguridad, Salud y Medio Ambiente, incluyendo medidas de prevención, mitigación y control ambiental.</w:t>
            </w:r>
          </w:p>
          <w:p w:rsidR="007F227E" w:rsidRPr="007F227E" w:rsidRDefault="007F227E" w:rsidP="000273EA">
            <w:pPr>
              <w:pStyle w:val="Prrafodelista"/>
              <w:numPr>
                <w:ilvl w:val="0"/>
                <w:numId w:val="91"/>
              </w:numPr>
              <w:spacing w:line="276" w:lineRule="auto"/>
              <w:contextualSpacing/>
              <w:jc w:val="both"/>
              <w:rPr>
                <w:rFonts w:asciiTheme="minorHAnsi" w:hAnsiTheme="minorHAnsi" w:cs="Arial"/>
              </w:rPr>
            </w:pPr>
            <w:r w:rsidRPr="007F227E">
              <w:rPr>
                <w:rFonts w:asciiTheme="minorHAnsi" w:hAnsiTheme="minorHAnsi" w:cs="Arial"/>
              </w:rPr>
              <w:t>Validar y aprobar la instalación definitiva de los equipos, luego de verificar el posicionamiento, la verticalidad y la nivelación según la tolerancia de montaje permitido, para ello deberá verificar y exigir que el CONTRATISTA cuente con los equipos necesarios para dicha verificación además de estar presente durante estas actividades realizando la verificación conjuntamente con el CONTRATISTA.</w:t>
            </w:r>
          </w:p>
          <w:p w:rsidR="007F227E" w:rsidRPr="007F227E" w:rsidRDefault="007F227E" w:rsidP="000273EA">
            <w:pPr>
              <w:pStyle w:val="Prrafodelista"/>
              <w:numPr>
                <w:ilvl w:val="0"/>
                <w:numId w:val="91"/>
              </w:numPr>
              <w:spacing w:line="276" w:lineRule="auto"/>
              <w:contextualSpacing/>
              <w:jc w:val="both"/>
              <w:rPr>
                <w:rFonts w:asciiTheme="minorHAnsi" w:hAnsiTheme="minorHAnsi" w:cs="Arial"/>
              </w:rPr>
            </w:pPr>
            <w:r w:rsidRPr="007F227E">
              <w:rPr>
                <w:rFonts w:asciiTheme="minorHAnsi" w:hAnsiTheme="minorHAnsi" w:cs="Arial"/>
              </w:rPr>
              <w:t>Verificar que el CONTRATISTA realice indefectiblemente cada día, por escrito, los reportes diarios de trabajo y la elaboración de los Permisos de Trabajo en los formatos aprobados por el CONTRATANTE.</w:t>
            </w:r>
          </w:p>
          <w:p w:rsidR="007F227E" w:rsidRPr="007F227E" w:rsidRDefault="007F227E" w:rsidP="000273EA">
            <w:pPr>
              <w:pStyle w:val="Prrafodelista"/>
              <w:numPr>
                <w:ilvl w:val="0"/>
                <w:numId w:val="91"/>
              </w:numPr>
              <w:spacing w:line="276" w:lineRule="auto"/>
              <w:contextualSpacing/>
              <w:jc w:val="both"/>
              <w:rPr>
                <w:rFonts w:asciiTheme="minorHAnsi" w:hAnsiTheme="minorHAnsi" w:cs="Arial"/>
              </w:rPr>
            </w:pPr>
            <w:r w:rsidRPr="007F227E">
              <w:rPr>
                <w:rFonts w:asciiTheme="minorHAnsi" w:hAnsiTheme="minorHAnsi" w:cs="Arial"/>
              </w:rPr>
              <w:t xml:space="preserve">Verificar que toda la información relativa a las fechas efectivas de inicio y conclusión de las tareas constructivas o etapas del montaje se registre en los reportes diarios de trabajo, incluyendo los avances diarios de actividades tanto en términos de volumen de obra ejecutada como en términos de porcentajes de avance físico ejecutado diario y otros datos que se generen en la actividad diaria de la fase de trabajo y que luego se plasmarán en los reportes diarios de trabajo para su correspondiente registro y observaciones. </w:t>
            </w:r>
          </w:p>
          <w:p w:rsidR="007F227E" w:rsidRPr="007F227E" w:rsidRDefault="007F227E" w:rsidP="000273EA">
            <w:pPr>
              <w:pStyle w:val="Prrafodelista"/>
              <w:numPr>
                <w:ilvl w:val="0"/>
                <w:numId w:val="91"/>
              </w:numPr>
              <w:spacing w:line="276" w:lineRule="auto"/>
              <w:contextualSpacing/>
              <w:jc w:val="both"/>
              <w:rPr>
                <w:rFonts w:asciiTheme="minorHAnsi" w:hAnsiTheme="minorHAnsi" w:cs="Arial"/>
              </w:rPr>
            </w:pPr>
            <w:r w:rsidRPr="007F227E">
              <w:rPr>
                <w:rFonts w:asciiTheme="minorHAnsi" w:hAnsiTheme="minorHAnsi" w:cs="Arial"/>
              </w:rPr>
              <w:t>Elaborar los Informes Diarios de Fiscalización (IDF) en formato aprobado por el CONTRATANTE, indicando las labores específicas realizadas por cada especialista en su área, así como observaciones, novedades relevantes, deficiencias o falta de recursos (mano de obra, equipos, herramientas, instrumentos, materiales, insumos, etc.); identificando desvíos tanto de Calidad como de seguridad y salud ocupacional y las actividades a programar para el día siguiente.</w:t>
            </w:r>
          </w:p>
          <w:p w:rsidR="007F227E" w:rsidRPr="007F227E" w:rsidRDefault="007F227E" w:rsidP="000273EA">
            <w:pPr>
              <w:pStyle w:val="Prrafodelista"/>
              <w:numPr>
                <w:ilvl w:val="0"/>
                <w:numId w:val="91"/>
              </w:numPr>
              <w:spacing w:line="276" w:lineRule="auto"/>
              <w:contextualSpacing/>
              <w:jc w:val="both"/>
              <w:rPr>
                <w:rFonts w:asciiTheme="minorHAnsi" w:hAnsiTheme="minorHAnsi" w:cs="Arial"/>
              </w:rPr>
            </w:pPr>
            <w:r w:rsidRPr="007F227E">
              <w:rPr>
                <w:rFonts w:asciiTheme="minorHAnsi" w:hAnsiTheme="minorHAnsi" w:cs="Arial"/>
              </w:rPr>
              <w:t xml:space="preserve">Verificar que la documentación técnica utilizada en la ejecución de los trabajos corresponde a la última revisión aprobada (documentos aprobados por el CONTRATANTE y/o FISCALIZACIÓN), y verificar que el CONTRATISTA dispone de un sistema de gestión documentado que asegure que cualquier documento técnico utilizado corresponde a la última edición. </w:t>
            </w:r>
          </w:p>
          <w:p w:rsidR="007F227E" w:rsidRPr="007F227E" w:rsidRDefault="007F227E" w:rsidP="000273EA">
            <w:pPr>
              <w:pStyle w:val="Prrafodelista"/>
              <w:numPr>
                <w:ilvl w:val="0"/>
                <w:numId w:val="91"/>
              </w:numPr>
              <w:spacing w:line="276" w:lineRule="auto"/>
              <w:contextualSpacing/>
              <w:jc w:val="both"/>
              <w:rPr>
                <w:rFonts w:asciiTheme="minorHAnsi" w:hAnsiTheme="minorHAnsi" w:cs="Arial"/>
              </w:rPr>
            </w:pPr>
            <w:r w:rsidRPr="007F227E">
              <w:rPr>
                <w:rFonts w:asciiTheme="minorHAnsi" w:hAnsiTheme="minorHAnsi" w:cs="Arial"/>
              </w:rPr>
              <w:t>Participar en las reuniones de avance de la obra, verificando y revisando los plazos contractuales,  recursos, materiales, equipos y personal empleados para la construcción.</w:t>
            </w:r>
          </w:p>
          <w:p w:rsidR="007F227E" w:rsidRPr="007F227E" w:rsidRDefault="007F227E" w:rsidP="000273EA">
            <w:pPr>
              <w:pStyle w:val="Prrafodelista"/>
              <w:numPr>
                <w:ilvl w:val="0"/>
                <w:numId w:val="91"/>
              </w:numPr>
              <w:spacing w:line="276" w:lineRule="auto"/>
              <w:contextualSpacing/>
              <w:jc w:val="both"/>
              <w:rPr>
                <w:rFonts w:asciiTheme="minorHAnsi" w:hAnsiTheme="minorHAnsi" w:cs="Arial"/>
              </w:rPr>
            </w:pPr>
            <w:r w:rsidRPr="007F227E">
              <w:rPr>
                <w:rFonts w:asciiTheme="minorHAnsi" w:hAnsiTheme="minorHAnsi" w:cs="Arial"/>
              </w:rPr>
              <w:t>Analizar y evaluar el avance físico del Proyecto, identificando e informando anticipadamente al CONTRATANTE cualquier desviación y/o riesgo en el cronograma establecido, recomendando acciones necesarias, para garantizar el cumplimiento de los plazos contractuales.</w:t>
            </w:r>
          </w:p>
          <w:p w:rsidR="007F227E" w:rsidRPr="007F227E" w:rsidRDefault="007F227E" w:rsidP="000273EA">
            <w:pPr>
              <w:pStyle w:val="Prrafodelista"/>
              <w:numPr>
                <w:ilvl w:val="0"/>
                <w:numId w:val="91"/>
              </w:numPr>
              <w:spacing w:line="276" w:lineRule="auto"/>
              <w:contextualSpacing/>
              <w:jc w:val="both"/>
              <w:rPr>
                <w:rFonts w:asciiTheme="minorHAnsi" w:hAnsiTheme="minorHAnsi" w:cs="Arial"/>
              </w:rPr>
            </w:pPr>
            <w:r w:rsidRPr="007F227E">
              <w:rPr>
                <w:rFonts w:asciiTheme="minorHAnsi" w:hAnsiTheme="minorHAnsi" w:cs="Arial"/>
              </w:rPr>
              <w:t>Desarrollar el informe Mensual de Fiscalización de Obra disgregado por planta y disciplinas con respecto al desglose de actividades de su servicio, incluyendo reporte fotográfico.</w:t>
            </w:r>
          </w:p>
          <w:p w:rsidR="007F227E" w:rsidRPr="007F227E" w:rsidRDefault="007F227E" w:rsidP="000273EA">
            <w:pPr>
              <w:pStyle w:val="Prrafodelista"/>
              <w:numPr>
                <w:ilvl w:val="0"/>
                <w:numId w:val="91"/>
              </w:numPr>
              <w:spacing w:line="276" w:lineRule="auto"/>
              <w:contextualSpacing/>
              <w:jc w:val="both"/>
              <w:rPr>
                <w:rFonts w:asciiTheme="minorHAnsi" w:hAnsiTheme="minorHAnsi" w:cs="Arial"/>
              </w:rPr>
            </w:pPr>
            <w:r w:rsidRPr="007F227E">
              <w:rPr>
                <w:rFonts w:asciiTheme="minorHAnsi" w:hAnsiTheme="minorHAnsi" w:cs="Arial"/>
              </w:rPr>
              <w:lastRenderedPageBreak/>
              <w:t>Revisar los informes semanales y mensuales, analizando y comentando el avance físico y financiero del montaje y recomendando previsiones a ser tomadas por el CONTRATANTE en relación al CONTRATISTA, para la corrección de eventuales deficiencias en la ejecución de los servicios.</w:t>
            </w:r>
          </w:p>
          <w:p w:rsidR="007F227E" w:rsidRPr="007F227E" w:rsidRDefault="007F227E" w:rsidP="000273EA">
            <w:pPr>
              <w:pStyle w:val="Prrafodelista"/>
              <w:numPr>
                <w:ilvl w:val="0"/>
                <w:numId w:val="91"/>
              </w:numPr>
              <w:spacing w:line="276" w:lineRule="auto"/>
              <w:contextualSpacing/>
              <w:jc w:val="both"/>
              <w:rPr>
                <w:rFonts w:asciiTheme="minorHAnsi" w:hAnsiTheme="minorHAnsi" w:cs="Arial"/>
              </w:rPr>
            </w:pPr>
            <w:r w:rsidRPr="007F227E">
              <w:rPr>
                <w:rFonts w:asciiTheme="minorHAnsi" w:hAnsiTheme="minorHAnsi" w:cs="Arial"/>
              </w:rPr>
              <w:t>Coordinar y participar activamente en todas las reuniones del proyecto emitiendo criterios, alertas y recomendaciones al CONTRATANTE sobre las desviaciones o deficiencias identificadas como parte de su labor de fiscalización.</w:t>
            </w:r>
          </w:p>
          <w:p w:rsidR="007F227E" w:rsidRPr="007F227E" w:rsidRDefault="007F227E" w:rsidP="000273EA">
            <w:pPr>
              <w:pStyle w:val="Prrafodelista"/>
              <w:numPr>
                <w:ilvl w:val="0"/>
                <w:numId w:val="91"/>
              </w:numPr>
              <w:spacing w:line="276" w:lineRule="auto"/>
              <w:contextualSpacing/>
              <w:jc w:val="both"/>
              <w:rPr>
                <w:rFonts w:asciiTheme="minorHAnsi" w:hAnsiTheme="minorHAnsi" w:cs="Arial"/>
              </w:rPr>
            </w:pPr>
            <w:r w:rsidRPr="007F227E">
              <w:rPr>
                <w:rFonts w:asciiTheme="minorHAnsi" w:hAnsiTheme="minorHAnsi" w:cs="Arial"/>
              </w:rPr>
              <w:t>Asistir de forma efectiva al CONTRATANTE en el proceso de medición de los servicios, verificando, aprobando y certificando las cantidades y volúmenes efectivamente ejecutados.</w:t>
            </w:r>
          </w:p>
          <w:p w:rsidR="007F227E" w:rsidRPr="007F227E" w:rsidRDefault="007F227E" w:rsidP="000273EA">
            <w:pPr>
              <w:pStyle w:val="Prrafodelista"/>
              <w:numPr>
                <w:ilvl w:val="0"/>
                <w:numId w:val="91"/>
              </w:numPr>
              <w:spacing w:line="276" w:lineRule="auto"/>
              <w:contextualSpacing/>
              <w:jc w:val="both"/>
              <w:rPr>
                <w:rFonts w:asciiTheme="minorHAnsi" w:hAnsiTheme="minorHAnsi" w:cs="Arial"/>
              </w:rPr>
            </w:pPr>
            <w:r w:rsidRPr="007F227E">
              <w:rPr>
                <w:rFonts w:asciiTheme="minorHAnsi" w:hAnsiTheme="minorHAnsi" w:cs="Arial"/>
              </w:rPr>
              <w:t>La FISCALIZACIÓN debe recibir, procesar, evaluar y aprobar las observaciones técnicas, relativas al diseño, construcción u otro factor generados por el CONTRATISTA, canalizando las mismas directamente al CONTRATANTE efectuando las recomendaciones respectivas.</w:t>
            </w:r>
          </w:p>
          <w:p w:rsidR="007F227E" w:rsidRPr="007F227E" w:rsidRDefault="007F227E" w:rsidP="000273EA">
            <w:pPr>
              <w:pStyle w:val="Prrafodelista"/>
              <w:numPr>
                <w:ilvl w:val="0"/>
                <w:numId w:val="91"/>
              </w:numPr>
              <w:spacing w:line="276" w:lineRule="auto"/>
              <w:contextualSpacing/>
              <w:jc w:val="both"/>
              <w:rPr>
                <w:rFonts w:asciiTheme="minorHAnsi" w:hAnsiTheme="minorHAnsi" w:cs="Arial"/>
              </w:rPr>
            </w:pPr>
            <w:r w:rsidRPr="007F227E">
              <w:rPr>
                <w:rFonts w:asciiTheme="minorHAnsi" w:hAnsiTheme="minorHAnsi" w:cs="Arial"/>
              </w:rPr>
              <w:t>Llevar a cabo la fiscalización del Proyecto ejecutado por el CONTRATISTA de acuerdo con las especificaciones contractuales del IPC en las diferentes fases, dando el soporte necesario en todas las fases del montaje, verificando y evaluando el cumplimiento a las normas y requisitos contractuales. Cualquier divergencia eventual encontrada o medida preventiva/correctiva necesaria, deberá ser notificada directamente al CONTRATANTE.</w:t>
            </w:r>
          </w:p>
          <w:p w:rsidR="007F227E" w:rsidRPr="007F227E" w:rsidRDefault="007F227E" w:rsidP="000273EA">
            <w:pPr>
              <w:pStyle w:val="Prrafodelista"/>
              <w:numPr>
                <w:ilvl w:val="0"/>
                <w:numId w:val="91"/>
              </w:numPr>
              <w:spacing w:line="276" w:lineRule="auto"/>
              <w:contextualSpacing/>
              <w:jc w:val="both"/>
              <w:rPr>
                <w:rFonts w:asciiTheme="minorHAnsi" w:hAnsiTheme="minorHAnsi" w:cs="Arial"/>
              </w:rPr>
            </w:pPr>
            <w:r w:rsidRPr="007F227E">
              <w:rPr>
                <w:rFonts w:asciiTheme="minorHAnsi" w:hAnsiTheme="minorHAnsi" w:cs="Arial"/>
              </w:rPr>
              <w:t>Verificar y aprobar los planes de izaje y procedimientos de montaje de los equipos, sistemas de tuberías, estructuras metálicas, etc. presentados por el CONTRATISTA.</w:t>
            </w:r>
          </w:p>
          <w:p w:rsidR="007F227E" w:rsidRPr="007F227E" w:rsidRDefault="007F227E" w:rsidP="000273EA">
            <w:pPr>
              <w:pStyle w:val="Prrafodelista"/>
              <w:numPr>
                <w:ilvl w:val="0"/>
                <w:numId w:val="91"/>
              </w:numPr>
              <w:spacing w:line="276" w:lineRule="auto"/>
              <w:contextualSpacing/>
              <w:jc w:val="both"/>
              <w:rPr>
                <w:rFonts w:asciiTheme="minorHAnsi" w:hAnsiTheme="minorHAnsi" w:cs="Arial"/>
              </w:rPr>
            </w:pPr>
            <w:r w:rsidRPr="007F227E">
              <w:rPr>
                <w:rFonts w:asciiTheme="minorHAnsi" w:hAnsiTheme="minorHAnsi" w:cs="Arial"/>
              </w:rPr>
              <w:t>Verificar y liberar los permisos de trabajo de acuerdo a la solicitud de la CONTRATISTA. Asimismo, gestionar todos los permisos y autorizaciones que sean necesarios para la ejecución de las actividades del CONTRATISTA y del proyecto en general, con respecto a habilitación del personal, ingreso de vehículos y materiales, etc.</w:t>
            </w:r>
          </w:p>
          <w:p w:rsidR="007F227E" w:rsidRPr="007F227E" w:rsidRDefault="007F227E" w:rsidP="000273EA">
            <w:pPr>
              <w:pStyle w:val="Prrafodelista"/>
              <w:numPr>
                <w:ilvl w:val="0"/>
                <w:numId w:val="91"/>
              </w:numPr>
              <w:spacing w:line="276" w:lineRule="auto"/>
              <w:contextualSpacing/>
              <w:jc w:val="both"/>
              <w:rPr>
                <w:rFonts w:asciiTheme="minorHAnsi" w:hAnsiTheme="minorHAnsi" w:cs="Arial"/>
              </w:rPr>
            </w:pPr>
            <w:r w:rsidRPr="007F227E">
              <w:rPr>
                <w:rFonts w:asciiTheme="minorHAnsi" w:hAnsiTheme="minorHAnsi" w:cs="Arial"/>
              </w:rPr>
              <w:t>Informar al CONTRATANTE de cualquier anomalía, defecto o desvío del CONTRATISTA respecto a la calidad de los productos, equipos y materiales, servicio, etc. durante la implementación de las URMs.</w:t>
            </w:r>
          </w:p>
          <w:p w:rsidR="007F227E" w:rsidRPr="007F227E" w:rsidRDefault="007F227E" w:rsidP="000273EA">
            <w:pPr>
              <w:pStyle w:val="Prrafodelista"/>
              <w:numPr>
                <w:ilvl w:val="0"/>
                <w:numId w:val="91"/>
              </w:numPr>
              <w:spacing w:line="276" w:lineRule="auto"/>
              <w:contextualSpacing/>
              <w:jc w:val="both"/>
              <w:rPr>
                <w:rFonts w:asciiTheme="minorHAnsi" w:hAnsiTheme="minorHAnsi" w:cs="Arial"/>
              </w:rPr>
            </w:pPr>
            <w:r w:rsidRPr="007F227E">
              <w:rPr>
                <w:rFonts w:asciiTheme="minorHAnsi" w:hAnsiTheme="minorHAnsi" w:cs="Arial"/>
              </w:rPr>
              <w:t>Generar los planes y diagramas de liberación (puntos de colocado de placas ciegas e inyección para inertización, etc.) de las plantas (PSLCV y PSLRG) para las paradas programadas, de manera que, el personal de operaciones de YPFB pueda llevar a cabo las actividades de liberación de la planta.</w:t>
            </w:r>
          </w:p>
          <w:p w:rsidR="007F227E" w:rsidRPr="007F227E" w:rsidRDefault="007F227E" w:rsidP="000273EA">
            <w:pPr>
              <w:pStyle w:val="Prrafodelista"/>
              <w:numPr>
                <w:ilvl w:val="0"/>
                <w:numId w:val="91"/>
              </w:numPr>
              <w:spacing w:line="276" w:lineRule="auto"/>
              <w:contextualSpacing/>
              <w:jc w:val="both"/>
              <w:rPr>
                <w:rFonts w:asciiTheme="minorHAnsi" w:hAnsiTheme="minorHAnsi" w:cs="Arial"/>
              </w:rPr>
            </w:pPr>
            <w:r w:rsidRPr="007F227E">
              <w:rPr>
                <w:rFonts w:asciiTheme="minorHAnsi" w:hAnsiTheme="minorHAnsi" w:cs="Arial"/>
              </w:rPr>
              <w:t>Generar el Informe Final de Fiscalización de Obra disgregado por planta y disciplinas con respecto a la calidad del producto y servicio, incluyendo reporte fotográfico.</w:t>
            </w:r>
          </w:p>
          <w:p w:rsidR="007F227E" w:rsidRPr="007F227E" w:rsidRDefault="007F227E" w:rsidP="00B442D0">
            <w:pPr>
              <w:spacing w:line="276" w:lineRule="auto"/>
              <w:contextualSpacing/>
              <w:jc w:val="both"/>
              <w:rPr>
                <w:rFonts w:asciiTheme="minorHAnsi" w:hAnsiTheme="minorHAnsi" w:cs="Arial"/>
              </w:rPr>
            </w:pPr>
          </w:p>
          <w:p w:rsidR="007F227E" w:rsidRPr="007F227E" w:rsidRDefault="007F227E" w:rsidP="00B442D0">
            <w:pPr>
              <w:spacing w:line="276" w:lineRule="auto"/>
              <w:jc w:val="both"/>
              <w:rPr>
                <w:rFonts w:asciiTheme="minorHAnsi" w:hAnsiTheme="minorHAnsi" w:cs="Arial"/>
              </w:rPr>
            </w:pPr>
            <w:r w:rsidRPr="007F227E">
              <w:rPr>
                <w:rFonts w:asciiTheme="minorHAnsi" w:hAnsiTheme="minorHAnsi" w:cs="Arial"/>
              </w:rPr>
              <w:t xml:space="preserve">La FISCALIZACIÓN debe verificar que, tal como se detalla en las especificaciones técnicas del CONTRATISTA, las actividades de construcción </w:t>
            </w:r>
            <w:r w:rsidRPr="007F227E">
              <w:rPr>
                <w:rFonts w:asciiTheme="minorHAnsi" w:hAnsiTheme="minorHAnsi" w:cstheme="minorHAnsi"/>
              </w:rPr>
              <w:t xml:space="preserve">(civiles, mecánicas, eléctricas e instrumentación que no requieran tener las plantas paradas) se realicen paralelamente a la etapa de procura para que al momento de la llegada de equipos e instrumentos se proceda con su montaje y que todos los trabajos constructivos estén culminados antes de la parada de planta y que, una vez liberados los sistemas involucrados, el CONTRATISTA proceda con los trabajos de interconexión y posterior carguío de adsorbente.  </w:t>
            </w:r>
          </w:p>
          <w:p w:rsidR="007F227E" w:rsidRPr="007F227E" w:rsidRDefault="007F227E" w:rsidP="00B442D0">
            <w:pPr>
              <w:spacing w:line="276" w:lineRule="auto"/>
              <w:jc w:val="both"/>
              <w:rPr>
                <w:rFonts w:asciiTheme="minorHAnsi" w:hAnsiTheme="minorHAnsi" w:cs="Arial"/>
              </w:rPr>
            </w:pPr>
          </w:p>
          <w:p w:rsidR="007F227E" w:rsidRPr="007F227E" w:rsidRDefault="007F227E" w:rsidP="00B442D0">
            <w:pPr>
              <w:autoSpaceDE w:val="0"/>
              <w:autoSpaceDN w:val="0"/>
              <w:adjustRightInd w:val="0"/>
              <w:spacing w:line="276" w:lineRule="auto"/>
              <w:jc w:val="both"/>
              <w:rPr>
                <w:rFonts w:asciiTheme="minorHAnsi" w:hAnsiTheme="minorHAnsi" w:cstheme="minorHAnsi"/>
              </w:rPr>
            </w:pPr>
            <w:r w:rsidRPr="007F227E">
              <w:rPr>
                <w:rFonts w:asciiTheme="minorHAnsi" w:hAnsiTheme="minorHAnsi" w:cstheme="minorHAnsi"/>
              </w:rPr>
              <w:t>Debido a las características de las URMs, se entiende que las actividades que se desarrollaran durante un paro de planta (plantas apagadas y totalmente liberadas) son las actividades de:</w:t>
            </w:r>
          </w:p>
          <w:p w:rsidR="007F227E" w:rsidRPr="007F227E" w:rsidRDefault="007F227E" w:rsidP="000273EA">
            <w:pPr>
              <w:pStyle w:val="Prrafodelista"/>
              <w:numPr>
                <w:ilvl w:val="0"/>
                <w:numId w:val="91"/>
              </w:numPr>
              <w:autoSpaceDE w:val="0"/>
              <w:autoSpaceDN w:val="0"/>
              <w:adjustRightInd w:val="0"/>
              <w:spacing w:line="276" w:lineRule="auto"/>
              <w:jc w:val="both"/>
              <w:rPr>
                <w:rFonts w:asciiTheme="minorHAnsi" w:hAnsiTheme="minorHAnsi" w:cs="Calibri"/>
              </w:rPr>
            </w:pPr>
            <w:r w:rsidRPr="007F227E">
              <w:rPr>
                <w:rFonts w:asciiTheme="minorHAnsi" w:hAnsiTheme="minorHAnsi" w:cs="Calibri"/>
              </w:rPr>
              <w:t xml:space="preserve">Interconexión de las unidades, </w:t>
            </w:r>
          </w:p>
          <w:p w:rsidR="007F227E" w:rsidRPr="007F227E" w:rsidRDefault="007F227E" w:rsidP="000273EA">
            <w:pPr>
              <w:pStyle w:val="Prrafodelista"/>
              <w:numPr>
                <w:ilvl w:val="1"/>
                <w:numId w:val="91"/>
              </w:numPr>
              <w:autoSpaceDE w:val="0"/>
              <w:autoSpaceDN w:val="0"/>
              <w:adjustRightInd w:val="0"/>
              <w:spacing w:line="276" w:lineRule="auto"/>
              <w:ind w:left="1021"/>
              <w:jc w:val="both"/>
              <w:rPr>
                <w:rFonts w:asciiTheme="minorHAnsi" w:hAnsiTheme="minorHAnsi" w:cs="Calibri"/>
              </w:rPr>
            </w:pPr>
            <w:r w:rsidRPr="007F227E">
              <w:rPr>
                <w:rFonts w:asciiTheme="minorHAnsi" w:hAnsiTheme="minorHAnsi" w:cs="Calibri"/>
              </w:rPr>
              <w:t xml:space="preserve">Conexión de tuberías (proceso, alivios y drenajes) </w:t>
            </w:r>
          </w:p>
          <w:p w:rsidR="007F227E" w:rsidRPr="007F227E" w:rsidRDefault="007F227E" w:rsidP="000273EA">
            <w:pPr>
              <w:pStyle w:val="Prrafodelista"/>
              <w:numPr>
                <w:ilvl w:val="1"/>
                <w:numId w:val="91"/>
              </w:numPr>
              <w:autoSpaceDE w:val="0"/>
              <w:autoSpaceDN w:val="0"/>
              <w:adjustRightInd w:val="0"/>
              <w:spacing w:line="276" w:lineRule="auto"/>
              <w:ind w:left="1021"/>
              <w:jc w:val="both"/>
              <w:rPr>
                <w:rFonts w:asciiTheme="minorHAnsi" w:hAnsiTheme="minorHAnsi" w:cs="Calibri"/>
              </w:rPr>
            </w:pPr>
            <w:r w:rsidRPr="007F227E">
              <w:rPr>
                <w:rFonts w:asciiTheme="minorHAnsi" w:hAnsiTheme="minorHAnsi" w:cs="Calibri"/>
              </w:rPr>
              <w:t>Integración de los instrumentos de monitoreo al sistema de control.</w:t>
            </w:r>
          </w:p>
          <w:p w:rsidR="007F227E" w:rsidRPr="007F227E" w:rsidRDefault="007F227E" w:rsidP="000273EA">
            <w:pPr>
              <w:pStyle w:val="Prrafodelista"/>
              <w:numPr>
                <w:ilvl w:val="1"/>
                <w:numId w:val="91"/>
              </w:numPr>
              <w:autoSpaceDE w:val="0"/>
              <w:autoSpaceDN w:val="0"/>
              <w:adjustRightInd w:val="0"/>
              <w:spacing w:line="276" w:lineRule="auto"/>
              <w:ind w:left="1021"/>
              <w:jc w:val="both"/>
              <w:rPr>
                <w:rFonts w:asciiTheme="minorHAnsi" w:hAnsiTheme="minorHAnsi" w:cs="Calibri"/>
              </w:rPr>
            </w:pPr>
            <w:r w:rsidRPr="007F227E">
              <w:rPr>
                <w:rFonts w:asciiTheme="minorHAnsi" w:hAnsiTheme="minorHAnsi" w:cs="Calibri"/>
              </w:rPr>
              <w:t>Integración de los sistemas eléctricos.</w:t>
            </w:r>
          </w:p>
          <w:p w:rsidR="007F227E" w:rsidRPr="007F227E" w:rsidRDefault="007F227E" w:rsidP="000273EA">
            <w:pPr>
              <w:pStyle w:val="Prrafodelista"/>
              <w:numPr>
                <w:ilvl w:val="0"/>
                <w:numId w:val="91"/>
              </w:numPr>
              <w:autoSpaceDE w:val="0"/>
              <w:autoSpaceDN w:val="0"/>
              <w:adjustRightInd w:val="0"/>
              <w:spacing w:line="276" w:lineRule="auto"/>
              <w:jc w:val="both"/>
              <w:rPr>
                <w:rFonts w:asciiTheme="minorHAnsi" w:hAnsiTheme="minorHAnsi" w:cs="Calibri"/>
              </w:rPr>
            </w:pPr>
            <w:r w:rsidRPr="007F227E">
              <w:rPr>
                <w:rFonts w:asciiTheme="minorHAnsi" w:hAnsiTheme="minorHAnsi" w:cs="Calibri"/>
              </w:rPr>
              <w:t xml:space="preserve">Carga de adsorbente y </w:t>
            </w:r>
          </w:p>
          <w:p w:rsidR="007F227E" w:rsidRPr="007F227E" w:rsidRDefault="007F227E" w:rsidP="000273EA">
            <w:pPr>
              <w:pStyle w:val="Prrafodelista"/>
              <w:numPr>
                <w:ilvl w:val="0"/>
                <w:numId w:val="91"/>
              </w:numPr>
              <w:autoSpaceDE w:val="0"/>
              <w:autoSpaceDN w:val="0"/>
              <w:adjustRightInd w:val="0"/>
              <w:spacing w:line="276" w:lineRule="auto"/>
              <w:jc w:val="both"/>
              <w:rPr>
                <w:rFonts w:asciiTheme="minorHAnsi" w:hAnsiTheme="minorHAnsi" w:cs="Calibri"/>
              </w:rPr>
            </w:pPr>
            <w:r w:rsidRPr="007F227E">
              <w:rPr>
                <w:rFonts w:asciiTheme="minorHAnsi" w:hAnsiTheme="minorHAnsi" w:cs="Calibri"/>
              </w:rPr>
              <w:t xml:space="preserve">Comisionado de sistemas (cuando corresponda), </w:t>
            </w:r>
          </w:p>
          <w:p w:rsidR="007F227E" w:rsidRPr="007F227E" w:rsidRDefault="007F227E" w:rsidP="00B442D0">
            <w:pPr>
              <w:autoSpaceDE w:val="0"/>
              <w:autoSpaceDN w:val="0"/>
              <w:adjustRightInd w:val="0"/>
              <w:spacing w:line="276" w:lineRule="auto"/>
              <w:jc w:val="both"/>
              <w:rPr>
                <w:rFonts w:asciiTheme="minorHAnsi" w:hAnsiTheme="minorHAnsi" w:cs="Calibri"/>
              </w:rPr>
            </w:pPr>
          </w:p>
          <w:p w:rsidR="007F227E" w:rsidRPr="007F227E" w:rsidRDefault="007F227E" w:rsidP="00B442D0">
            <w:pPr>
              <w:autoSpaceDE w:val="0"/>
              <w:autoSpaceDN w:val="0"/>
              <w:adjustRightInd w:val="0"/>
              <w:spacing w:line="276" w:lineRule="auto"/>
              <w:jc w:val="both"/>
              <w:rPr>
                <w:rFonts w:asciiTheme="minorHAnsi" w:hAnsiTheme="minorHAnsi" w:cs="Calibri"/>
              </w:rPr>
            </w:pPr>
            <w:r w:rsidRPr="007F227E">
              <w:rPr>
                <w:rFonts w:asciiTheme="minorHAnsi" w:hAnsiTheme="minorHAnsi" w:cs="Calibri"/>
              </w:rPr>
              <w:t>La FISCALIZACIÓN debe verificar que el CONTRATISTA realice estas actividades y todas las requeridas se realicen durante el periodo de parada programada de cada planta. Para ello, y a medida que se aprueben los ítems para construcción, la FISCALIZACIÓN cerciorara que las actividades constructivas se programen y ejecuten con la mayor celeridad posible.</w:t>
            </w:r>
          </w:p>
          <w:p w:rsidR="007F227E" w:rsidRPr="007F227E" w:rsidRDefault="007F227E" w:rsidP="00B442D0">
            <w:pPr>
              <w:pStyle w:val="Default"/>
              <w:spacing w:line="276" w:lineRule="auto"/>
              <w:jc w:val="both"/>
              <w:rPr>
                <w:rFonts w:asciiTheme="minorHAnsi" w:hAnsiTheme="minorHAnsi" w:cstheme="minorHAnsi"/>
                <w:sz w:val="22"/>
                <w:szCs w:val="22"/>
              </w:rPr>
            </w:pPr>
          </w:p>
          <w:p w:rsidR="007F227E" w:rsidRPr="007F227E" w:rsidRDefault="007F227E" w:rsidP="00B442D0">
            <w:pPr>
              <w:autoSpaceDE w:val="0"/>
              <w:autoSpaceDN w:val="0"/>
              <w:adjustRightInd w:val="0"/>
              <w:spacing w:line="276" w:lineRule="auto"/>
              <w:jc w:val="both"/>
              <w:rPr>
                <w:rFonts w:asciiTheme="minorHAnsi" w:hAnsiTheme="minorHAnsi" w:cs="Calibri"/>
              </w:rPr>
            </w:pPr>
            <w:r w:rsidRPr="007F227E">
              <w:rPr>
                <w:rFonts w:asciiTheme="minorHAnsi" w:hAnsiTheme="minorHAnsi" w:cs="Calibri"/>
              </w:rPr>
              <w:t>Durante el periodo de integración (“interconexión de sistemas”) a la planta (parada programada), la FISCALIZACIÓN debe velar y verificar que el CONTRATISTA disponga de los recursos, mano de obra y materiales necesarios para terminar las actividades en el menor tiempo posible, considerando la limitación de los tiempos de parada de cada planta; mismos que no pueden ser ampliados dada la importancia operativa de las plantas.</w:t>
            </w:r>
          </w:p>
          <w:p w:rsidR="007F227E" w:rsidRPr="007F227E" w:rsidRDefault="007F227E" w:rsidP="00B442D0">
            <w:pPr>
              <w:spacing w:line="276" w:lineRule="auto"/>
              <w:jc w:val="both"/>
              <w:rPr>
                <w:rFonts w:asciiTheme="minorHAnsi" w:hAnsiTheme="minorHAnsi" w:cstheme="minorHAnsi"/>
                <w:color w:val="000000" w:themeColor="text1"/>
                <w:highlight w:val="darkCyan"/>
                <w:lang w:val="es-MX"/>
              </w:rPr>
            </w:pPr>
          </w:p>
          <w:p w:rsidR="007F227E" w:rsidRPr="007F227E" w:rsidRDefault="007F227E" w:rsidP="00B442D0">
            <w:pPr>
              <w:spacing w:line="276" w:lineRule="auto"/>
              <w:jc w:val="both"/>
              <w:rPr>
                <w:rFonts w:asciiTheme="minorHAnsi" w:hAnsiTheme="minorHAnsi" w:cstheme="minorHAnsi"/>
                <w:color w:val="000000" w:themeColor="text1"/>
                <w:lang w:val="es-MX"/>
              </w:rPr>
            </w:pPr>
            <w:r w:rsidRPr="007F227E">
              <w:rPr>
                <w:rFonts w:asciiTheme="minorHAnsi" w:hAnsiTheme="minorHAnsi" w:cstheme="minorHAnsi"/>
                <w:color w:val="000000" w:themeColor="text1"/>
                <w:lang w:val="es-MX"/>
              </w:rPr>
              <w:t>La FISCALIZACIÓN es responsable de controlar que cualquier trabajo defectuoso observado al CONTRATISTA antes de la culminación mecánica de la obra, resultado de mala ejecución, del empleo del material inadecuado, deterioro por descuido o cualquier otra causa, sea reparado, subsanado, removido o reemplazado dentro del plazo asignado por el CONTRATANTE o la FISCALIZACIÓN antes del Pre-comisionado.</w:t>
            </w:r>
          </w:p>
        </w:tc>
      </w:tr>
      <w:tr w:rsidR="007F227E" w:rsidRPr="007F227E" w:rsidTr="00B442D0">
        <w:trPr>
          <w:trHeight w:val="106"/>
        </w:trPr>
        <w:tc>
          <w:tcPr>
            <w:tcW w:w="9507" w:type="dxa"/>
            <w:shd w:val="clear" w:color="auto" w:fill="BDD6EE" w:themeFill="accent1" w:themeFillTint="66"/>
          </w:tcPr>
          <w:p w:rsidR="007F227E" w:rsidRPr="007F227E" w:rsidRDefault="007F227E" w:rsidP="000273EA">
            <w:pPr>
              <w:pStyle w:val="Prrafodelista"/>
              <w:numPr>
                <w:ilvl w:val="2"/>
                <w:numId w:val="109"/>
              </w:numPr>
              <w:spacing w:line="276" w:lineRule="auto"/>
              <w:jc w:val="both"/>
              <w:rPr>
                <w:rFonts w:asciiTheme="minorHAnsi" w:hAnsiTheme="minorHAnsi" w:cs="Arial"/>
                <w:b/>
              </w:rPr>
            </w:pPr>
            <w:r w:rsidRPr="007F227E">
              <w:rPr>
                <w:rFonts w:asciiTheme="minorHAnsi" w:hAnsiTheme="minorHAnsi" w:cs="Arial"/>
                <w:b/>
              </w:rPr>
              <w:lastRenderedPageBreak/>
              <w:t>FISCALIZACIÓN DEL PRE-COMISIONADO, COMISIONADO, PUESTA EN MARCHA Y PRUEBAS DE DESEMPEÑO</w:t>
            </w:r>
          </w:p>
        </w:tc>
      </w:tr>
      <w:tr w:rsidR="007F227E" w:rsidRPr="007F227E" w:rsidTr="00B442D0">
        <w:trPr>
          <w:trHeight w:val="106"/>
        </w:trPr>
        <w:tc>
          <w:tcPr>
            <w:tcW w:w="9507" w:type="dxa"/>
            <w:shd w:val="clear" w:color="auto" w:fill="auto"/>
          </w:tcPr>
          <w:p w:rsidR="007F227E" w:rsidRPr="007F227E" w:rsidRDefault="007F227E" w:rsidP="00B442D0">
            <w:pPr>
              <w:spacing w:line="276" w:lineRule="auto"/>
              <w:jc w:val="both"/>
              <w:rPr>
                <w:rFonts w:asciiTheme="minorHAnsi" w:hAnsiTheme="minorHAnsi" w:cs="Arial"/>
              </w:rPr>
            </w:pPr>
            <w:r w:rsidRPr="007F227E">
              <w:rPr>
                <w:rFonts w:asciiTheme="minorHAnsi" w:hAnsiTheme="minorHAnsi" w:cs="Arial"/>
              </w:rPr>
              <w:t xml:space="preserve">Como parte de la propuesta técnica, el Proponente debe presentar los planes de fiscalización de pre-comisionado, comisionado, puesta en marcha y pruebas de desempeño. </w:t>
            </w:r>
          </w:p>
          <w:p w:rsidR="007F227E" w:rsidRPr="007F227E" w:rsidRDefault="007F227E" w:rsidP="00B442D0">
            <w:pPr>
              <w:spacing w:line="276" w:lineRule="auto"/>
              <w:jc w:val="both"/>
              <w:rPr>
                <w:rFonts w:asciiTheme="minorHAnsi" w:hAnsiTheme="minorHAnsi" w:cs="Arial"/>
              </w:rPr>
            </w:pPr>
          </w:p>
          <w:p w:rsidR="007F227E" w:rsidRPr="007F227E" w:rsidRDefault="007F227E" w:rsidP="00B442D0">
            <w:pPr>
              <w:spacing w:line="276" w:lineRule="auto"/>
              <w:contextualSpacing/>
              <w:jc w:val="both"/>
              <w:rPr>
                <w:rFonts w:asciiTheme="minorHAnsi" w:hAnsiTheme="minorHAnsi" w:cs="Arial"/>
              </w:rPr>
            </w:pPr>
            <w:r w:rsidRPr="007F227E">
              <w:rPr>
                <w:rFonts w:asciiTheme="minorHAnsi" w:hAnsiTheme="minorHAnsi" w:cs="Arial"/>
              </w:rPr>
              <w:t xml:space="preserve">La empresa FISCALIZADORA </w:t>
            </w:r>
            <w:r w:rsidRPr="007F227E">
              <w:rPr>
                <w:rFonts w:asciiTheme="minorHAnsi" w:hAnsiTheme="minorHAnsi" w:cs="Calibri"/>
              </w:rPr>
              <w:t xml:space="preserve">deberá presentar junto con el Informe Inicial del servicio, </w:t>
            </w:r>
            <w:r w:rsidRPr="007F227E">
              <w:rPr>
                <w:rFonts w:asciiTheme="minorHAnsi" w:hAnsiTheme="minorHAnsi" w:cs="Arial"/>
              </w:rPr>
              <w:t xml:space="preserve">el </w:t>
            </w:r>
            <w:r w:rsidRPr="007F227E">
              <w:rPr>
                <w:rFonts w:asciiTheme="minorHAnsi" w:hAnsiTheme="minorHAnsi" w:cs="Arial"/>
                <w:b/>
              </w:rPr>
              <w:t xml:space="preserve">Plan de Fiscalización de Pre-comisionado, Comisionado, Puesta en Marcha y Pruebas de Desempeño </w:t>
            </w:r>
            <w:r w:rsidRPr="007F227E">
              <w:rPr>
                <w:rFonts w:asciiTheme="minorHAnsi" w:hAnsiTheme="minorHAnsi" w:cs="Arial"/>
              </w:rPr>
              <w:t>con base al plan del CONTRATISTA. El plan  definirá principalmente las metodologías de FISCALIZACIÓN para tales etapas, de manera que se cumpla con las especificaciones técnicas, normas nacionales e internacionales de ingeniería, calidad, seguridad, salud y medio ambiente.</w:t>
            </w:r>
          </w:p>
          <w:p w:rsidR="007F227E" w:rsidRPr="007F227E" w:rsidRDefault="007F227E" w:rsidP="00B442D0">
            <w:pPr>
              <w:spacing w:line="276" w:lineRule="auto"/>
              <w:jc w:val="both"/>
              <w:rPr>
                <w:rFonts w:asciiTheme="minorHAnsi" w:hAnsiTheme="minorHAnsi" w:cs="Arial"/>
              </w:rPr>
            </w:pPr>
          </w:p>
          <w:p w:rsidR="007F227E" w:rsidRPr="007F227E" w:rsidRDefault="007F227E" w:rsidP="00B442D0">
            <w:pPr>
              <w:spacing w:line="276" w:lineRule="auto"/>
              <w:jc w:val="both"/>
              <w:rPr>
                <w:rFonts w:asciiTheme="minorHAnsi" w:hAnsiTheme="minorHAnsi" w:cs="Arial"/>
              </w:rPr>
            </w:pPr>
            <w:r w:rsidRPr="007F227E">
              <w:rPr>
                <w:rFonts w:asciiTheme="minorHAnsi" w:hAnsiTheme="minorHAnsi" w:cs="Arial"/>
              </w:rPr>
              <w:t xml:space="preserve">El CONTRATISTA será responsable de la planificación e implementación del Pre-comisionado, Comisionado, Puesta en Marcha y Pruebas de Desempeño para el Proyecto. Por tanto, la FISCALIZACIÓN deberá realizar el seguimiento, control, verificación, validación y aprobación de las actividades en las fases de pre-comisionado, comisionado, puesta en marcha y pruebas de desempeño en base a al Plan de FISCALIZACIÓN de Pre-comisionado, Comisionado,  Puesta en Marcha y Pruebas de Desempeño, aprobado por el CONTRATANTE, velando por el cumplimiento de plazos de entrega y calidad. </w:t>
            </w:r>
          </w:p>
          <w:p w:rsidR="007F227E" w:rsidRPr="007F227E" w:rsidRDefault="007F227E" w:rsidP="00B442D0">
            <w:pPr>
              <w:spacing w:line="276" w:lineRule="auto"/>
              <w:jc w:val="both"/>
              <w:rPr>
                <w:rFonts w:asciiTheme="minorHAnsi" w:hAnsiTheme="minorHAnsi" w:cs="Arial"/>
              </w:rPr>
            </w:pPr>
          </w:p>
          <w:p w:rsidR="007F227E" w:rsidRPr="007F227E" w:rsidRDefault="007F227E" w:rsidP="00B442D0">
            <w:pPr>
              <w:spacing w:line="276" w:lineRule="auto"/>
              <w:jc w:val="both"/>
              <w:rPr>
                <w:rFonts w:asciiTheme="minorHAnsi" w:hAnsiTheme="minorHAnsi" w:cs="Arial"/>
              </w:rPr>
            </w:pPr>
            <w:r w:rsidRPr="007F227E">
              <w:rPr>
                <w:rFonts w:asciiTheme="minorHAnsi" w:hAnsiTheme="minorHAnsi" w:cs="Arial"/>
              </w:rPr>
              <w:t>Durante esta etapa, la FISCALIZACIÓN debe:</w:t>
            </w:r>
          </w:p>
          <w:p w:rsidR="007F227E" w:rsidRPr="007F227E" w:rsidRDefault="007F227E" w:rsidP="000273EA">
            <w:pPr>
              <w:pStyle w:val="Prrafodelista"/>
              <w:numPr>
                <w:ilvl w:val="0"/>
                <w:numId w:val="115"/>
              </w:numPr>
              <w:spacing w:line="276" w:lineRule="auto"/>
              <w:jc w:val="both"/>
              <w:rPr>
                <w:rFonts w:asciiTheme="minorHAnsi" w:hAnsiTheme="minorHAnsi" w:cs="Arial"/>
              </w:rPr>
            </w:pPr>
            <w:r w:rsidRPr="007F227E">
              <w:rPr>
                <w:rFonts w:asciiTheme="minorHAnsi" w:hAnsiTheme="minorHAnsi" w:cs="Arial"/>
              </w:rPr>
              <w:t>Controlar y supervisar la correcta ejecución del Pre-comisionado y Comisionado para alcanzar una adecuada Puesta en Marcha y las Pruebas de Desempeño.</w:t>
            </w:r>
          </w:p>
          <w:p w:rsidR="007F227E" w:rsidRPr="007F227E" w:rsidRDefault="007F227E" w:rsidP="000273EA">
            <w:pPr>
              <w:pStyle w:val="Prrafodelista"/>
              <w:numPr>
                <w:ilvl w:val="0"/>
                <w:numId w:val="115"/>
              </w:numPr>
              <w:spacing w:line="276" w:lineRule="auto"/>
              <w:jc w:val="both"/>
              <w:rPr>
                <w:rFonts w:asciiTheme="minorHAnsi" w:hAnsiTheme="minorHAnsi" w:cs="Arial"/>
              </w:rPr>
            </w:pPr>
            <w:r w:rsidRPr="007F227E">
              <w:rPr>
                <w:rFonts w:asciiTheme="minorHAnsi" w:hAnsiTheme="minorHAnsi" w:cs="Arial"/>
              </w:rPr>
              <w:t xml:space="preserve">Verificar, analizar y aprobar toda la documentación técnica desarrollada para el Proyecto (Pre-comisionado, Comisionado, Puesta en Marcha y Pruebas de Desempeño).Asimismo, los Manuales Operativos, capacitación en sitio, etc.  por el CONTRATISTA, con suficiente anticipación al comienzo del pre-comisionado, comisionado y puesta en marcha; detectando cualquier desvío de forma oportuna y evitando retrasos en estas fases del cronograma de actividades. </w:t>
            </w:r>
          </w:p>
          <w:p w:rsidR="007F227E" w:rsidRPr="007F227E" w:rsidRDefault="007F227E" w:rsidP="000273EA">
            <w:pPr>
              <w:pStyle w:val="Prrafodelista"/>
              <w:numPr>
                <w:ilvl w:val="0"/>
                <w:numId w:val="115"/>
              </w:numPr>
              <w:spacing w:line="276" w:lineRule="auto"/>
              <w:jc w:val="both"/>
              <w:rPr>
                <w:rFonts w:asciiTheme="minorHAnsi" w:hAnsiTheme="minorHAnsi" w:cs="Arial"/>
              </w:rPr>
            </w:pPr>
            <w:r w:rsidRPr="007F227E">
              <w:rPr>
                <w:rFonts w:asciiTheme="minorHAnsi" w:hAnsiTheme="minorHAnsi" w:cs="Arial"/>
              </w:rPr>
              <w:t>Verificar, validar y aprobarlas Pruebas de Desempeño a ser desarrolladas por el CONTRATISTA.</w:t>
            </w:r>
          </w:p>
          <w:p w:rsidR="007F227E" w:rsidRPr="007F227E" w:rsidRDefault="007F227E" w:rsidP="00B442D0">
            <w:pPr>
              <w:spacing w:line="276" w:lineRule="auto"/>
              <w:jc w:val="both"/>
              <w:rPr>
                <w:rFonts w:asciiTheme="minorHAnsi" w:hAnsiTheme="minorHAnsi" w:cs="Arial"/>
              </w:rPr>
            </w:pPr>
          </w:p>
          <w:p w:rsidR="007F227E" w:rsidRPr="007F227E" w:rsidRDefault="007F227E" w:rsidP="00B442D0">
            <w:pPr>
              <w:spacing w:line="276" w:lineRule="auto"/>
              <w:jc w:val="both"/>
              <w:rPr>
                <w:rFonts w:asciiTheme="minorHAnsi" w:hAnsiTheme="minorHAnsi" w:cs="Arial"/>
              </w:rPr>
            </w:pPr>
            <w:r w:rsidRPr="007F227E">
              <w:rPr>
                <w:rFonts w:asciiTheme="minorHAnsi" w:hAnsiTheme="minorHAnsi" w:cs="Arial"/>
              </w:rPr>
              <w:t>Una vez que todos los documentos pertinentes al Pre-comisionado, Comisionado y Puesta en Marcha se encuentren aprobados por la FISCALIZACIÓN y el CONTRATANTE, el CONTRATISTA se encontrará en condiciones de iniciar las actividades correspondientes.</w:t>
            </w:r>
          </w:p>
          <w:p w:rsidR="007F227E" w:rsidRPr="007F227E" w:rsidRDefault="007F227E" w:rsidP="00B442D0">
            <w:pPr>
              <w:spacing w:line="276" w:lineRule="auto"/>
              <w:jc w:val="both"/>
              <w:rPr>
                <w:rFonts w:asciiTheme="minorHAnsi" w:hAnsiTheme="minorHAnsi" w:cs="Arial"/>
              </w:rPr>
            </w:pPr>
          </w:p>
          <w:p w:rsidR="007F227E" w:rsidRPr="007F227E" w:rsidRDefault="007F227E" w:rsidP="00B442D0">
            <w:pPr>
              <w:spacing w:line="276" w:lineRule="auto"/>
              <w:jc w:val="both"/>
              <w:rPr>
                <w:rFonts w:asciiTheme="minorHAnsi" w:hAnsiTheme="minorHAnsi" w:cs="Arial"/>
              </w:rPr>
            </w:pPr>
            <w:r w:rsidRPr="007F227E">
              <w:rPr>
                <w:rFonts w:asciiTheme="minorHAnsi" w:hAnsiTheme="minorHAnsi" w:cs="Arial"/>
              </w:rPr>
              <w:t>Posteriormente, la FISCALIZACIÓN desarrollará las siguientes actividades, dentro de las cuales se incluye, sin ser limitativas:</w:t>
            </w:r>
          </w:p>
          <w:p w:rsidR="007F227E" w:rsidRPr="007F227E" w:rsidRDefault="007F227E" w:rsidP="00B442D0">
            <w:pPr>
              <w:spacing w:line="276" w:lineRule="auto"/>
              <w:jc w:val="both"/>
              <w:rPr>
                <w:rFonts w:asciiTheme="minorHAnsi" w:hAnsiTheme="minorHAnsi" w:cs="Arial"/>
              </w:rPr>
            </w:pPr>
          </w:p>
          <w:p w:rsidR="007F227E" w:rsidRPr="007F227E" w:rsidRDefault="007F227E" w:rsidP="000273EA">
            <w:pPr>
              <w:numPr>
                <w:ilvl w:val="0"/>
                <w:numId w:val="115"/>
              </w:numPr>
              <w:spacing w:line="276" w:lineRule="auto"/>
              <w:jc w:val="both"/>
              <w:rPr>
                <w:rFonts w:asciiTheme="minorHAnsi" w:hAnsiTheme="minorHAnsi" w:cs="Arial"/>
              </w:rPr>
            </w:pPr>
            <w:r w:rsidRPr="007F227E">
              <w:rPr>
                <w:rFonts w:asciiTheme="minorHAnsi" w:hAnsiTheme="minorHAnsi" w:cs="Arial"/>
              </w:rPr>
              <w:t xml:space="preserve">Hacer seguimiento de la Planificación y Control de la ejecución del pre- comisionado. </w:t>
            </w:r>
          </w:p>
          <w:p w:rsidR="007F227E" w:rsidRPr="007F227E" w:rsidRDefault="007F227E" w:rsidP="000273EA">
            <w:pPr>
              <w:numPr>
                <w:ilvl w:val="0"/>
                <w:numId w:val="115"/>
              </w:numPr>
              <w:spacing w:line="276" w:lineRule="auto"/>
              <w:jc w:val="both"/>
              <w:rPr>
                <w:rFonts w:asciiTheme="minorHAnsi" w:hAnsiTheme="minorHAnsi" w:cs="Arial"/>
              </w:rPr>
            </w:pPr>
            <w:r w:rsidRPr="007F227E">
              <w:rPr>
                <w:rFonts w:asciiTheme="minorHAnsi" w:hAnsiTheme="minorHAnsi" w:cs="Arial"/>
              </w:rPr>
              <w:t>Participar activamente en las actividades de pruebas hidráulicas, limpieza y normalizado de todos los sistemas y equipos que contemplan las URM, realizando la respectiva liberación y aceptación de los mismos conforme a los requerimientos del proyecto.</w:t>
            </w:r>
          </w:p>
          <w:p w:rsidR="007F227E" w:rsidRPr="007F227E" w:rsidRDefault="007F227E" w:rsidP="000273EA">
            <w:pPr>
              <w:numPr>
                <w:ilvl w:val="0"/>
                <w:numId w:val="115"/>
              </w:numPr>
              <w:spacing w:line="276" w:lineRule="auto"/>
              <w:jc w:val="both"/>
              <w:rPr>
                <w:rFonts w:asciiTheme="minorHAnsi" w:hAnsiTheme="minorHAnsi" w:cs="Arial"/>
              </w:rPr>
            </w:pPr>
            <w:r w:rsidRPr="007F227E">
              <w:rPr>
                <w:rFonts w:asciiTheme="minorHAnsi" w:hAnsiTheme="minorHAnsi" w:cs="Arial"/>
              </w:rPr>
              <w:t>Cerciorar y controlar</w:t>
            </w:r>
            <w:r w:rsidRPr="007F227E" w:rsidDel="001B0FAF">
              <w:rPr>
                <w:rFonts w:asciiTheme="minorHAnsi" w:hAnsiTheme="minorHAnsi" w:cs="Arial"/>
              </w:rPr>
              <w:t xml:space="preserve"> </w:t>
            </w:r>
            <w:r w:rsidRPr="007F227E">
              <w:rPr>
                <w:rFonts w:asciiTheme="minorHAnsi" w:hAnsiTheme="minorHAnsi" w:cs="Arial"/>
              </w:rPr>
              <w:t>que las tareas de pre-comisionado se realicen con la última versión de los documentos, planos, data sheets y P&amp;IDs aprobados por el CONTRATANTE.</w:t>
            </w:r>
          </w:p>
          <w:p w:rsidR="007F227E" w:rsidRPr="007F227E" w:rsidRDefault="007F227E" w:rsidP="000273EA">
            <w:pPr>
              <w:numPr>
                <w:ilvl w:val="0"/>
                <w:numId w:val="115"/>
              </w:numPr>
              <w:spacing w:line="276" w:lineRule="auto"/>
              <w:jc w:val="both"/>
              <w:rPr>
                <w:rFonts w:asciiTheme="minorHAnsi" w:hAnsiTheme="minorHAnsi" w:cs="Arial"/>
              </w:rPr>
            </w:pPr>
            <w:r w:rsidRPr="007F227E">
              <w:rPr>
                <w:rFonts w:asciiTheme="minorHAnsi" w:hAnsiTheme="minorHAnsi" w:cs="Arial"/>
              </w:rPr>
              <w:t>Cerciorar y controlar que el CONTRATISTA realice el correcto registro de las actividades de pre-comisionado en los Dossiers aprobados para dicho fin.</w:t>
            </w:r>
          </w:p>
          <w:p w:rsidR="007F227E" w:rsidRPr="007F227E" w:rsidRDefault="007F227E" w:rsidP="000273EA">
            <w:pPr>
              <w:numPr>
                <w:ilvl w:val="0"/>
                <w:numId w:val="115"/>
              </w:numPr>
              <w:spacing w:line="276" w:lineRule="auto"/>
              <w:jc w:val="both"/>
              <w:rPr>
                <w:rFonts w:asciiTheme="minorHAnsi" w:hAnsiTheme="minorHAnsi" w:cs="Arial"/>
              </w:rPr>
            </w:pPr>
            <w:r w:rsidRPr="007F227E">
              <w:rPr>
                <w:rFonts w:asciiTheme="minorHAnsi" w:hAnsiTheme="minorHAnsi" w:cs="Arial"/>
              </w:rPr>
              <w:t xml:space="preserve">Hacer seguimiento del registro de temas pendientes (punch list). </w:t>
            </w:r>
          </w:p>
          <w:p w:rsidR="007F227E" w:rsidRPr="007F227E" w:rsidRDefault="007F227E" w:rsidP="000273EA">
            <w:pPr>
              <w:numPr>
                <w:ilvl w:val="0"/>
                <w:numId w:val="115"/>
              </w:numPr>
              <w:spacing w:line="276" w:lineRule="auto"/>
              <w:jc w:val="both"/>
              <w:rPr>
                <w:rFonts w:asciiTheme="minorHAnsi" w:hAnsiTheme="minorHAnsi" w:cs="Arial"/>
              </w:rPr>
            </w:pPr>
            <w:r w:rsidRPr="007F227E">
              <w:rPr>
                <w:rFonts w:asciiTheme="minorHAnsi" w:hAnsiTheme="minorHAnsi" w:cs="Arial"/>
              </w:rPr>
              <w:t>Revisar y aprobar los dossiers</w:t>
            </w:r>
            <w:r w:rsidRPr="007F227E">
              <w:rPr>
                <w:rFonts w:asciiTheme="minorHAnsi" w:hAnsiTheme="minorHAnsi" w:cs="Arial"/>
                <w:i/>
              </w:rPr>
              <w:t xml:space="preserve"> </w:t>
            </w:r>
            <w:r w:rsidRPr="007F227E">
              <w:rPr>
                <w:rFonts w:asciiTheme="minorHAnsi" w:hAnsiTheme="minorHAnsi" w:cs="Arial"/>
              </w:rPr>
              <w:t xml:space="preserve">de Pre-comisionado. </w:t>
            </w:r>
          </w:p>
          <w:p w:rsidR="007F227E" w:rsidRPr="007F227E" w:rsidRDefault="007F227E" w:rsidP="000273EA">
            <w:pPr>
              <w:numPr>
                <w:ilvl w:val="0"/>
                <w:numId w:val="115"/>
              </w:numPr>
              <w:spacing w:line="276" w:lineRule="auto"/>
              <w:jc w:val="both"/>
              <w:rPr>
                <w:rFonts w:asciiTheme="minorHAnsi" w:hAnsiTheme="minorHAnsi" w:cs="Arial"/>
              </w:rPr>
            </w:pPr>
            <w:r w:rsidRPr="007F227E">
              <w:rPr>
                <w:rFonts w:asciiTheme="minorHAnsi" w:hAnsiTheme="minorHAnsi" w:cs="Arial"/>
              </w:rPr>
              <w:t xml:space="preserve">Revisar la documentación generada en las tareas de Comisionado. </w:t>
            </w:r>
          </w:p>
          <w:p w:rsidR="007F227E" w:rsidRPr="007F227E" w:rsidRDefault="007F227E" w:rsidP="000273EA">
            <w:pPr>
              <w:numPr>
                <w:ilvl w:val="0"/>
                <w:numId w:val="115"/>
              </w:numPr>
              <w:spacing w:line="276" w:lineRule="auto"/>
              <w:jc w:val="both"/>
              <w:rPr>
                <w:rFonts w:asciiTheme="minorHAnsi" w:hAnsiTheme="minorHAnsi" w:cs="Arial"/>
              </w:rPr>
            </w:pPr>
            <w:r w:rsidRPr="007F227E">
              <w:rPr>
                <w:rFonts w:asciiTheme="minorHAnsi" w:hAnsiTheme="minorHAnsi" w:cs="Arial"/>
              </w:rPr>
              <w:t xml:space="preserve">Hacer seguimiento de la Planificación y Control de la Ejecución del Comisionado. </w:t>
            </w:r>
          </w:p>
          <w:p w:rsidR="007F227E" w:rsidRPr="007F227E" w:rsidRDefault="007F227E" w:rsidP="000273EA">
            <w:pPr>
              <w:numPr>
                <w:ilvl w:val="0"/>
                <w:numId w:val="115"/>
              </w:numPr>
              <w:spacing w:line="276" w:lineRule="auto"/>
              <w:jc w:val="both"/>
              <w:rPr>
                <w:rFonts w:asciiTheme="minorHAnsi" w:hAnsiTheme="minorHAnsi" w:cs="Arial"/>
              </w:rPr>
            </w:pPr>
            <w:r w:rsidRPr="007F227E">
              <w:rPr>
                <w:rFonts w:asciiTheme="minorHAnsi" w:hAnsiTheme="minorHAnsi" w:cs="Arial"/>
              </w:rPr>
              <w:t xml:space="preserve">Coadyuvar al CONTRATANTE, en coordinación con el CONTRATISTA, en el Desarrollo del </w:t>
            </w:r>
            <w:r w:rsidRPr="007F227E">
              <w:rPr>
                <w:rFonts w:asciiTheme="minorHAnsi" w:hAnsiTheme="minorHAnsi" w:cs="Arial"/>
                <w:i/>
              </w:rPr>
              <w:t>Punch List</w:t>
            </w:r>
            <w:r w:rsidRPr="007F227E">
              <w:rPr>
                <w:rFonts w:asciiTheme="minorHAnsi" w:hAnsiTheme="minorHAnsi" w:cs="Arial"/>
              </w:rPr>
              <w:t xml:space="preserve"> (Lista de trabajos pendientes) de inspección y del cierre de los mismos por parte del CONTRATISTA. </w:t>
            </w:r>
          </w:p>
          <w:p w:rsidR="007F227E" w:rsidRPr="007F227E" w:rsidRDefault="007F227E" w:rsidP="000273EA">
            <w:pPr>
              <w:pStyle w:val="Prrafodelista"/>
              <w:numPr>
                <w:ilvl w:val="0"/>
                <w:numId w:val="115"/>
              </w:numPr>
              <w:spacing w:after="160" w:line="256" w:lineRule="auto"/>
              <w:jc w:val="both"/>
              <w:rPr>
                <w:rFonts w:asciiTheme="minorHAnsi" w:hAnsiTheme="minorHAnsi" w:cs="Arial"/>
              </w:rPr>
            </w:pPr>
            <w:r w:rsidRPr="007F227E">
              <w:rPr>
                <w:rFonts w:asciiTheme="minorHAnsi" w:hAnsiTheme="minorHAnsi" w:cs="Arial"/>
              </w:rPr>
              <w:t xml:space="preserve">Realizar la revisión, análisis, validación y aprobación de los manuales de operación de las URMs elaborados por el CONTRATISTA, asegurando que sigan las prácticas aceptadas en la industria y que describan todos los escenarios operativos (operación normal, arranque, paradas programadas, condiciones anormales, etc.)  </w:t>
            </w:r>
          </w:p>
          <w:p w:rsidR="007F227E" w:rsidRPr="007F227E" w:rsidRDefault="007F227E" w:rsidP="000273EA">
            <w:pPr>
              <w:numPr>
                <w:ilvl w:val="0"/>
                <w:numId w:val="115"/>
              </w:numPr>
              <w:spacing w:line="276" w:lineRule="auto"/>
              <w:jc w:val="both"/>
              <w:rPr>
                <w:rFonts w:asciiTheme="minorHAnsi" w:hAnsiTheme="minorHAnsi" w:cs="Arial"/>
              </w:rPr>
            </w:pPr>
            <w:r w:rsidRPr="007F227E">
              <w:rPr>
                <w:rFonts w:asciiTheme="minorHAnsi" w:hAnsiTheme="minorHAnsi" w:cs="Arial"/>
              </w:rPr>
              <w:t xml:space="preserve">Monitorear la Puesta en Marcha de los equipos en conformidad con los instructivos de funcionamiento del PROVEEDOR de adsorbente. </w:t>
            </w:r>
          </w:p>
          <w:p w:rsidR="007F227E" w:rsidRPr="007F227E" w:rsidRDefault="007F227E" w:rsidP="000273EA">
            <w:pPr>
              <w:numPr>
                <w:ilvl w:val="0"/>
                <w:numId w:val="115"/>
              </w:numPr>
              <w:spacing w:line="276" w:lineRule="auto"/>
              <w:jc w:val="both"/>
              <w:rPr>
                <w:rFonts w:asciiTheme="minorHAnsi" w:hAnsiTheme="minorHAnsi" w:cs="Arial"/>
              </w:rPr>
            </w:pPr>
            <w:r w:rsidRPr="007F227E">
              <w:rPr>
                <w:rFonts w:asciiTheme="minorHAnsi" w:hAnsiTheme="minorHAnsi" w:cs="Arial"/>
              </w:rPr>
              <w:t>Verificar cumplimiento de la secuencia de Puesta en Marcha de las unidades.</w:t>
            </w:r>
          </w:p>
          <w:p w:rsidR="007F227E" w:rsidRPr="007F227E" w:rsidRDefault="007F227E" w:rsidP="000273EA">
            <w:pPr>
              <w:numPr>
                <w:ilvl w:val="0"/>
                <w:numId w:val="115"/>
              </w:numPr>
              <w:spacing w:line="276" w:lineRule="auto"/>
              <w:jc w:val="both"/>
              <w:rPr>
                <w:rFonts w:asciiTheme="minorHAnsi" w:hAnsiTheme="minorHAnsi" w:cs="Arial"/>
              </w:rPr>
            </w:pPr>
            <w:r w:rsidRPr="007F227E">
              <w:rPr>
                <w:rFonts w:asciiTheme="minorHAnsi" w:hAnsiTheme="minorHAnsi" w:cs="Arial"/>
              </w:rPr>
              <w:t>Colaborar al personal de operaciones bajo solicitud del CONTRATANTE durante las tareas de Comisionado y Puesta en Marcha.</w:t>
            </w:r>
          </w:p>
          <w:p w:rsidR="007F227E" w:rsidRPr="007F227E" w:rsidRDefault="007F227E" w:rsidP="000273EA">
            <w:pPr>
              <w:numPr>
                <w:ilvl w:val="0"/>
                <w:numId w:val="115"/>
              </w:numPr>
              <w:spacing w:line="276" w:lineRule="auto"/>
              <w:jc w:val="both"/>
              <w:rPr>
                <w:rFonts w:asciiTheme="minorHAnsi" w:hAnsiTheme="minorHAnsi" w:cs="Arial"/>
              </w:rPr>
            </w:pPr>
            <w:r w:rsidRPr="007F227E">
              <w:rPr>
                <w:rFonts w:asciiTheme="minorHAnsi" w:hAnsiTheme="minorHAnsi" w:cs="Arial"/>
              </w:rPr>
              <w:t>Realizar el seguimiento y verificación de la carga del adsorbente y material inerte, cumpliendo con los procedimientos aprobados y las recomendaciones del proveedor, durante esta actividad se generaran registros de cantidad de tambores por lecho introducidos a cada recipiente, la FISCALIZACIÓN conjuntamente con el encargado de la actividad deberá validar y aprobar dicho registro para entrega a YPFB.</w:t>
            </w:r>
          </w:p>
          <w:p w:rsidR="007F227E" w:rsidRPr="007F227E" w:rsidRDefault="007F227E" w:rsidP="000273EA">
            <w:pPr>
              <w:numPr>
                <w:ilvl w:val="0"/>
                <w:numId w:val="115"/>
              </w:numPr>
              <w:spacing w:line="276" w:lineRule="auto"/>
              <w:jc w:val="both"/>
              <w:rPr>
                <w:rFonts w:asciiTheme="minorHAnsi" w:hAnsiTheme="minorHAnsi" w:cs="Arial"/>
              </w:rPr>
            </w:pPr>
            <w:r w:rsidRPr="007F227E">
              <w:rPr>
                <w:rFonts w:asciiTheme="minorHAnsi" w:hAnsiTheme="minorHAnsi" w:cs="Arial"/>
              </w:rPr>
              <w:t>Monitorear los ajustes y calibraciones efectuados en las pruebas de desempeño y operación, en conformidad con la lista de verificación (“</w:t>
            </w:r>
            <w:r w:rsidRPr="007F227E">
              <w:rPr>
                <w:rFonts w:asciiTheme="minorHAnsi" w:hAnsiTheme="minorHAnsi" w:cs="Arial"/>
                <w:i/>
              </w:rPr>
              <w:t>checklist”</w:t>
            </w:r>
            <w:r w:rsidRPr="007F227E">
              <w:rPr>
                <w:rFonts w:asciiTheme="minorHAnsi" w:hAnsiTheme="minorHAnsi" w:cs="Arial"/>
              </w:rPr>
              <w:t xml:space="preserve">) de las actividades del Comisionado. </w:t>
            </w:r>
          </w:p>
          <w:p w:rsidR="007F227E" w:rsidRPr="007F227E" w:rsidRDefault="007F227E" w:rsidP="000273EA">
            <w:pPr>
              <w:numPr>
                <w:ilvl w:val="0"/>
                <w:numId w:val="115"/>
              </w:numPr>
              <w:spacing w:line="276" w:lineRule="auto"/>
              <w:jc w:val="both"/>
              <w:rPr>
                <w:rFonts w:asciiTheme="minorHAnsi" w:hAnsiTheme="minorHAnsi" w:cs="Arial"/>
              </w:rPr>
            </w:pPr>
            <w:r w:rsidRPr="007F227E">
              <w:rPr>
                <w:rFonts w:asciiTheme="minorHAnsi" w:hAnsiTheme="minorHAnsi" w:cs="Arial"/>
              </w:rPr>
              <w:t xml:space="preserve">Analizar y evaluar los resultados de desempeño y operación comparando los mismos contra las garantías del PROVEEDOR. </w:t>
            </w:r>
          </w:p>
          <w:p w:rsidR="007F227E" w:rsidRPr="007F227E" w:rsidRDefault="007F227E" w:rsidP="000273EA">
            <w:pPr>
              <w:numPr>
                <w:ilvl w:val="0"/>
                <w:numId w:val="115"/>
              </w:numPr>
              <w:spacing w:line="276" w:lineRule="auto"/>
              <w:jc w:val="both"/>
              <w:rPr>
                <w:rFonts w:asciiTheme="minorHAnsi" w:hAnsiTheme="minorHAnsi" w:cs="Arial"/>
              </w:rPr>
            </w:pPr>
            <w:r w:rsidRPr="007F227E">
              <w:rPr>
                <w:rFonts w:asciiTheme="minorHAnsi" w:hAnsiTheme="minorHAnsi" w:cs="Arial"/>
              </w:rPr>
              <w:t>Recomendar la aceptación o rechazo de los resultados de desempeño y operación, verificar la recepción del correspondiente certificado al finalizar la prueba.</w:t>
            </w:r>
          </w:p>
          <w:p w:rsidR="007F227E" w:rsidRPr="007F227E" w:rsidRDefault="007F227E" w:rsidP="000273EA">
            <w:pPr>
              <w:numPr>
                <w:ilvl w:val="0"/>
                <w:numId w:val="115"/>
              </w:numPr>
              <w:spacing w:line="276" w:lineRule="auto"/>
              <w:jc w:val="both"/>
              <w:rPr>
                <w:rFonts w:asciiTheme="minorHAnsi" w:hAnsiTheme="minorHAnsi" w:cs="Arial"/>
              </w:rPr>
            </w:pPr>
            <w:r w:rsidRPr="007F227E">
              <w:rPr>
                <w:rFonts w:asciiTheme="minorHAnsi" w:hAnsiTheme="minorHAnsi" w:cs="Arial"/>
              </w:rPr>
              <w:t>Notificar al CONTRATANTE que las instalaciones se encuentran listas para los siguientes hitos, sin ser limitativo: “Aceptación Mecánica”, “Listo para el Pre-comisionado”, “Listo para el Comisionado” y “Listo para la Puesta en Marcha” entre otros.</w:t>
            </w:r>
          </w:p>
          <w:p w:rsidR="007F227E" w:rsidRPr="007F227E" w:rsidRDefault="007F227E" w:rsidP="000273EA">
            <w:pPr>
              <w:numPr>
                <w:ilvl w:val="0"/>
                <w:numId w:val="115"/>
              </w:numPr>
              <w:spacing w:line="276" w:lineRule="auto"/>
              <w:jc w:val="both"/>
              <w:rPr>
                <w:rFonts w:asciiTheme="minorHAnsi" w:hAnsiTheme="minorHAnsi" w:cs="Arial"/>
              </w:rPr>
            </w:pPr>
            <w:r w:rsidRPr="007F227E">
              <w:rPr>
                <w:rFonts w:asciiTheme="minorHAnsi" w:hAnsiTheme="minorHAnsi" w:cs="Arial"/>
              </w:rPr>
              <w:t>Revisar y aprobar el Data Book emitido por el CONTRATISTA.</w:t>
            </w:r>
          </w:p>
          <w:p w:rsidR="007F227E" w:rsidRPr="007F227E" w:rsidRDefault="007F227E" w:rsidP="000273EA">
            <w:pPr>
              <w:pStyle w:val="Prrafodelista"/>
              <w:numPr>
                <w:ilvl w:val="0"/>
                <w:numId w:val="115"/>
              </w:numPr>
              <w:spacing w:line="276" w:lineRule="auto"/>
              <w:jc w:val="both"/>
              <w:rPr>
                <w:rFonts w:asciiTheme="minorHAnsi" w:hAnsiTheme="minorHAnsi" w:cs="Calibri"/>
              </w:rPr>
            </w:pPr>
            <w:r w:rsidRPr="007F227E">
              <w:rPr>
                <w:rFonts w:asciiTheme="minorHAnsi" w:hAnsiTheme="minorHAnsi" w:cs="Calibri"/>
              </w:rPr>
              <w:t xml:space="preserve">Validar todos los planes y procedimientos de pre-comisionado, comisionado, puesta en marcha y pruebas de desempeño realizados por el CONTRATISTA, verificando el cumplimiento de las normas, </w:t>
            </w:r>
            <w:r w:rsidRPr="007F227E">
              <w:rPr>
                <w:rFonts w:asciiTheme="minorHAnsi" w:hAnsiTheme="minorHAnsi" w:cs="Calibri"/>
              </w:rPr>
              <w:lastRenderedPageBreak/>
              <w:t>requisitos contractuales y las recomendaciones de los fabricantes. En caso de necesitarse medidas preventivas o correctivas deberá notificar al CONTRATANTE.</w:t>
            </w:r>
          </w:p>
          <w:p w:rsidR="007F227E" w:rsidRPr="007F227E" w:rsidRDefault="007F227E" w:rsidP="000273EA">
            <w:pPr>
              <w:pStyle w:val="Prrafodelista"/>
              <w:numPr>
                <w:ilvl w:val="0"/>
                <w:numId w:val="115"/>
              </w:numPr>
              <w:spacing w:line="257" w:lineRule="auto"/>
              <w:ind w:left="1066" w:hanging="357"/>
              <w:jc w:val="both"/>
              <w:rPr>
                <w:rFonts w:asciiTheme="minorHAnsi" w:hAnsiTheme="minorHAnsi" w:cs="Calibri"/>
              </w:rPr>
            </w:pPr>
            <w:r w:rsidRPr="007F227E">
              <w:rPr>
                <w:rFonts w:asciiTheme="minorHAnsi" w:hAnsiTheme="minorHAnsi" w:cs="Calibri"/>
              </w:rPr>
              <w:t xml:space="preserve">Revisar y aprobar los documentos emitidos por el CONTRATISTA en base al requerimiento del Contrato, pudiendo realizar observaciones y adiciones al contenido, cantidad y tipos de documentos faltantes. </w:t>
            </w:r>
          </w:p>
          <w:p w:rsidR="007F227E" w:rsidRPr="007F227E" w:rsidRDefault="007F227E" w:rsidP="000273EA">
            <w:pPr>
              <w:pStyle w:val="Prrafodelista"/>
              <w:numPr>
                <w:ilvl w:val="0"/>
                <w:numId w:val="115"/>
              </w:numPr>
              <w:spacing w:line="257" w:lineRule="auto"/>
              <w:ind w:left="1066" w:hanging="357"/>
              <w:jc w:val="both"/>
              <w:rPr>
                <w:rFonts w:asciiTheme="minorHAnsi" w:hAnsiTheme="minorHAnsi" w:cs="Calibri"/>
              </w:rPr>
            </w:pPr>
            <w:r w:rsidRPr="007F227E">
              <w:rPr>
                <w:rFonts w:asciiTheme="minorHAnsi" w:hAnsiTheme="minorHAnsi" w:cs="Calibri"/>
              </w:rPr>
              <w:t>Cerciorar que las tareas de abandono de sitio/obra del CONTRATISTA se realice adecuadamente de acuerdo a los planes y procedimientos aprobados para el Proyecto.</w:t>
            </w:r>
          </w:p>
          <w:p w:rsidR="007F227E" w:rsidRPr="007F227E" w:rsidRDefault="007F227E" w:rsidP="00B442D0">
            <w:pPr>
              <w:spacing w:line="276" w:lineRule="auto"/>
              <w:jc w:val="both"/>
              <w:rPr>
                <w:rFonts w:asciiTheme="minorHAnsi" w:hAnsiTheme="minorHAnsi" w:cs="Arial"/>
              </w:rPr>
            </w:pPr>
          </w:p>
          <w:p w:rsidR="007F227E" w:rsidRPr="007F227E" w:rsidRDefault="007F227E" w:rsidP="00B442D0">
            <w:pPr>
              <w:spacing w:line="276" w:lineRule="auto"/>
              <w:jc w:val="both"/>
              <w:rPr>
                <w:rFonts w:asciiTheme="minorHAnsi" w:hAnsiTheme="minorHAnsi" w:cs="Arial"/>
              </w:rPr>
            </w:pPr>
            <w:r w:rsidRPr="007F227E">
              <w:rPr>
                <w:rFonts w:asciiTheme="minorHAnsi" w:hAnsiTheme="minorHAnsi" w:cs="Arial"/>
              </w:rPr>
              <w:t>Las operaciones de Puesta en Marcha de cada URM serán dirigidas por el CONTRATISTA, una vez obtenga autorización de la FISCALIZACIÓN y/o Gerente del CONTRATANTE. Por lo cual, la FISCALIZACIÓN deberá controlar dichas tareas.</w:t>
            </w:r>
          </w:p>
          <w:p w:rsidR="007F227E" w:rsidRPr="007F227E" w:rsidRDefault="007F227E" w:rsidP="00B442D0">
            <w:pPr>
              <w:spacing w:line="276" w:lineRule="auto"/>
              <w:jc w:val="both"/>
              <w:rPr>
                <w:rFonts w:asciiTheme="minorHAnsi" w:hAnsiTheme="minorHAnsi" w:cs="Arial"/>
                <w:b/>
                <w:i/>
              </w:rPr>
            </w:pPr>
          </w:p>
          <w:p w:rsidR="007F227E" w:rsidRPr="007F227E" w:rsidRDefault="007F227E" w:rsidP="00B442D0">
            <w:pPr>
              <w:spacing w:line="276" w:lineRule="auto"/>
              <w:jc w:val="both"/>
              <w:rPr>
                <w:rFonts w:asciiTheme="minorHAnsi" w:hAnsiTheme="minorHAnsi" w:cs="Arial"/>
                <w:b/>
                <w:i/>
              </w:rPr>
            </w:pPr>
            <w:r w:rsidRPr="007F227E">
              <w:rPr>
                <w:rFonts w:asciiTheme="minorHAnsi" w:hAnsiTheme="minorHAnsi" w:cs="Arial"/>
                <w:b/>
                <w:i/>
              </w:rPr>
              <w:t xml:space="preserve">La etapa de interconexión final y puesta en marcha de las Unidades está principalmente limitada por las paradas programadas de planta (la cual tiene una duración determinada) y la programación de producción de las Plantas de Separación del Líquidos. Por ello, el paro de las mismas </w:t>
            </w:r>
            <w:r w:rsidRPr="007F227E">
              <w:rPr>
                <w:rFonts w:asciiTheme="minorHAnsi" w:hAnsiTheme="minorHAnsi" w:cs="Arial"/>
                <w:b/>
                <w:i/>
                <w:u w:val="single"/>
              </w:rPr>
              <w:t>no se puede realizar en paralelo y tampoco de manera continua</w:t>
            </w:r>
            <w:r w:rsidRPr="007F227E">
              <w:rPr>
                <w:rFonts w:asciiTheme="minorHAnsi" w:hAnsiTheme="minorHAnsi" w:cs="Arial"/>
                <w:b/>
                <w:i/>
              </w:rPr>
              <w:t xml:space="preserve">. </w:t>
            </w:r>
          </w:p>
          <w:p w:rsidR="007F227E" w:rsidRPr="007F227E" w:rsidRDefault="007F227E" w:rsidP="00B442D0">
            <w:pPr>
              <w:spacing w:line="276" w:lineRule="auto"/>
              <w:jc w:val="both"/>
              <w:rPr>
                <w:rFonts w:asciiTheme="minorHAnsi" w:hAnsiTheme="minorHAnsi" w:cs="Arial"/>
                <w:b/>
                <w:i/>
              </w:rPr>
            </w:pPr>
          </w:p>
          <w:p w:rsidR="007F227E" w:rsidRPr="007F227E" w:rsidRDefault="007F227E" w:rsidP="00B442D0">
            <w:pPr>
              <w:pStyle w:val="Default"/>
              <w:spacing w:line="276" w:lineRule="auto"/>
              <w:jc w:val="both"/>
              <w:rPr>
                <w:rFonts w:asciiTheme="minorHAnsi" w:hAnsiTheme="minorHAnsi" w:cstheme="minorHAnsi"/>
                <w:b/>
                <w:i/>
                <w:color w:val="auto"/>
                <w:sz w:val="22"/>
                <w:szCs w:val="22"/>
              </w:rPr>
            </w:pPr>
            <w:r w:rsidRPr="007F227E">
              <w:rPr>
                <w:rFonts w:asciiTheme="minorHAnsi" w:hAnsiTheme="minorHAnsi" w:cstheme="minorHAnsi"/>
                <w:b/>
                <w:i/>
                <w:color w:val="auto"/>
                <w:sz w:val="22"/>
                <w:szCs w:val="22"/>
              </w:rPr>
              <w:t>Las fechas para las paradas de planta serán comunicadas oportunamente al CONTRATISTA y a la FISCALIZACIÓN, una vez definida la fecha para la interconexión de la(s) URM(s) esta(s) deberán ser tomadas en cuenta para la elaboración de cronogramas de ejecución de los trabajos. Según vaya avanzando el proyecto el CONTRATISTA deberá confirmar las fechas de interconexión al CONTRATANTE con suficiente antelación de manera que no se afecte a la programación de las paradas de planta.</w:t>
            </w:r>
          </w:p>
          <w:p w:rsidR="007F227E" w:rsidRPr="007F227E" w:rsidRDefault="007F227E" w:rsidP="00B442D0">
            <w:pPr>
              <w:pStyle w:val="Default"/>
              <w:spacing w:line="276" w:lineRule="auto"/>
              <w:jc w:val="both"/>
              <w:rPr>
                <w:rFonts w:asciiTheme="minorHAnsi" w:hAnsiTheme="minorHAnsi" w:cstheme="minorHAnsi"/>
                <w:b/>
                <w:i/>
                <w:color w:val="auto"/>
                <w:sz w:val="22"/>
                <w:szCs w:val="22"/>
              </w:rPr>
            </w:pPr>
          </w:p>
          <w:p w:rsidR="007F227E" w:rsidRPr="007F227E" w:rsidRDefault="007F227E" w:rsidP="00B442D0">
            <w:pPr>
              <w:pStyle w:val="Default"/>
              <w:spacing w:line="276" w:lineRule="auto"/>
              <w:jc w:val="both"/>
              <w:rPr>
                <w:rFonts w:asciiTheme="minorHAnsi" w:hAnsiTheme="minorHAnsi" w:cs="Arial"/>
                <w:b/>
                <w:i/>
                <w:color w:val="auto"/>
                <w:sz w:val="22"/>
                <w:szCs w:val="22"/>
              </w:rPr>
            </w:pPr>
            <w:r w:rsidRPr="007F227E">
              <w:rPr>
                <w:rFonts w:asciiTheme="minorHAnsi" w:hAnsiTheme="minorHAnsi" w:cstheme="minorHAnsi"/>
                <w:sz w:val="22"/>
                <w:szCs w:val="22"/>
              </w:rPr>
              <w:t>En caso que la parada de planta no pueda programarse en las fechas indicadas en el cronograma, tanto el CONTRATISTA como la FISCALIZACIÓN podrán solicitar la ampliación en plazo, misma que no implicara modificación en el monto del contrato.</w:t>
            </w:r>
          </w:p>
        </w:tc>
      </w:tr>
      <w:tr w:rsidR="007F227E" w:rsidRPr="007F227E" w:rsidTr="00B442D0">
        <w:trPr>
          <w:trHeight w:val="106"/>
        </w:trPr>
        <w:tc>
          <w:tcPr>
            <w:tcW w:w="9507" w:type="dxa"/>
            <w:shd w:val="clear" w:color="auto" w:fill="BDD6EE" w:themeFill="accent1" w:themeFillTint="66"/>
          </w:tcPr>
          <w:p w:rsidR="007F227E" w:rsidRPr="007F227E" w:rsidRDefault="007F227E" w:rsidP="000273EA">
            <w:pPr>
              <w:pStyle w:val="Prrafodelista"/>
              <w:numPr>
                <w:ilvl w:val="2"/>
                <w:numId w:val="109"/>
              </w:numPr>
              <w:spacing w:line="276" w:lineRule="auto"/>
              <w:jc w:val="both"/>
              <w:rPr>
                <w:rFonts w:asciiTheme="minorHAnsi" w:hAnsiTheme="minorHAnsi" w:cs="Arial"/>
                <w:b/>
              </w:rPr>
            </w:pPr>
            <w:r w:rsidRPr="007F227E">
              <w:rPr>
                <w:rFonts w:asciiTheme="minorHAnsi" w:hAnsiTheme="minorHAnsi" w:cs="Arial"/>
                <w:b/>
              </w:rPr>
              <w:lastRenderedPageBreak/>
              <w:t>FISCALIZACIÓN HASTA LA RECEPCIÓN PROVISIONAL Y RECEPCIÓN DEFINITIVA (CIERRE DE PROYECTO)</w:t>
            </w:r>
          </w:p>
        </w:tc>
      </w:tr>
      <w:tr w:rsidR="007F227E" w:rsidRPr="007F227E" w:rsidTr="00B442D0">
        <w:trPr>
          <w:trHeight w:val="106"/>
        </w:trPr>
        <w:tc>
          <w:tcPr>
            <w:tcW w:w="9507" w:type="dxa"/>
            <w:shd w:val="clear" w:color="auto" w:fill="auto"/>
          </w:tcPr>
          <w:p w:rsidR="007F227E" w:rsidRPr="007F227E" w:rsidRDefault="007F227E" w:rsidP="00B442D0">
            <w:pPr>
              <w:spacing w:line="276" w:lineRule="auto"/>
              <w:jc w:val="both"/>
              <w:rPr>
                <w:rFonts w:asciiTheme="minorHAnsi" w:hAnsiTheme="minorHAnsi" w:cs="Calibri"/>
              </w:rPr>
            </w:pPr>
            <w:r w:rsidRPr="007F227E">
              <w:rPr>
                <w:rFonts w:asciiTheme="minorHAnsi" w:hAnsiTheme="minorHAnsi" w:cs="Calibri"/>
              </w:rPr>
              <w:t>Después de la puesta en marcha y hasta la Recepción Provisional y Recepción Definitiva, la FISCALIZACIÓN realizará el</w:t>
            </w:r>
            <w:r w:rsidRPr="007F227E">
              <w:rPr>
                <w:rFonts w:asciiTheme="minorHAnsi" w:hAnsiTheme="minorHAnsi" w:cs="Arial"/>
              </w:rPr>
              <w:t xml:space="preserve"> seguimiento, control, verificación y aprobación</w:t>
            </w:r>
            <w:r w:rsidRPr="007F227E">
              <w:rPr>
                <w:rFonts w:asciiTheme="minorHAnsi" w:hAnsiTheme="minorHAnsi" w:cs="Calibri"/>
              </w:rPr>
              <w:t xml:space="preserve"> de las siguientes actividades, sin ser limitativas:</w:t>
            </w:r>
          </w:p>
          <w:p w:rsidR="007F227E" w:rsidRPr="007F227E" w:rsidRDefault="007F227E" w:rsidP="00B442D0">
            <w:pPr>
              <w:spacing w:line="276" w:lineRule="auto"/>
              <w:jc w:val="both"/>
              <w:rPr>
                <w:rFonts w:asciiTheme="minorHAnsi" w:hAnsiTheme="minorHAnsi" w:cs="Calibri"/>
              </w:rPr>
            </w:pPr>
          </w:p>
          <w:p w:rsidR="007F227E" w:rsidRPr="007F227E" w:rsidRDefault="007F227E" w:rsidP="000273EA">
            <w:pPr>
              <w:pStyle w:val="Prrafodelista"/>
              <w:numPr>
                <w:ilvl w:val="0"/>
                <w:numId w:val="116"/>
              </w:numPr>
              <w:tabs>
                <w:tab w:val="clear" w:pos="2160"/>
                <w:tab w:val="num" w:pos="2297"/>
              </w:tabs>
              <w:spacing w:line="276" w:lineRule="auto"/>
              <w:ind w:left="1021"/>
              <w:jc w:val="both"/>
              <w:rPr>
                <w:rFonts w:asciiTheme="minorHAnsi" w:hAnsiTheme="minorHAnsi" w:cs="Calibri"/>
              </w:rPr>
            </w:pPr>
            <w:r w:rsidRPr="007F227E">
              <w:rPr>
                <w:rFonts w:asciiTheme="minorHAnsi" w:hAnsiTheme="minorHAnsi" w:cs="Calibri"/>
              </w:rPr>
              <w:t>Solicitar la conformación de la Comisión de Recepción de las Obras.</w:t>
            </w:r>
          </w:p>
          <w:p w:rsidR="007F227E" w:rsidRPr="007F227E" w:rsidRDefault="007F227E" w:rsidP="000273EA">
            <w:pPr>
              <w:pStyle w:val="Prrafodelista"/>
              <w:numPr>
                <w:ilvl w:val="0"/>
                <w:numId w:val="116"/>
              </w:numPr>
              <w:tabs>
                <w:tab w:val="clear" w:pos="2160"/>
                <w:tab w:val="num" w:pos="2297"/>
              </w:tabs>
              <w:spacing w:line="276" w:lineRule="auto"/>
              <w:ind w:left="1021"/>
              <w:jc w:val="both"/>
              <w:rPr>
                <w:rFonts w:asciiTheme="minorHAnsi" w:hAnsiTheme="minorHAnsi" w:cs="Calibri"/>
              </w:rPr>
            </w:pPr>
            <w:r w:rsidRPr="007F227E">
              <w:rPr>
                <w:rFonts w:asciiTheme="minorHAnsi" w:hAnsiTheme="minorHAnsi" w:cs="Calibri"/>
              </w:rPr>
              <w:t>Solicitar la Recepción de Obras, de forma Provisional y cuando corresponda la Definitiva</w:t>
            </w:r>
          </w:p>
          <w:p w:rsidR="007F227E" w:rsidRPr="007F227E" w:rsidRDefault="007F227E" w:rsidP="000273EA">
            <w:pPr>
              <w:pStyle w:val="Prrafodelista"/>
              <w:numPr>
                <w:ilvl w:val="0"/>
                <w:numId w:val="116"/>
              </w:numPr>
              <w:tabs>
                <w:tab w:val="clear" w:pos="2160"/>
              </w:tabs>
              <w:spacing w:line="276" w:lineRule="auto"/>
              <w:ind w:left="1021"/>
              <w:jc w:val="both"/>
              <w:rPr>
                <w:rFonts w:asciiTheme="minorHAnsi" w:hAnsiTheme="minorHAnsi" w:cs="Calibri"/>
              </w:rPr>
            </w:pPr>
            <w:r w:rsidRPr="007F227E">
              <w:rPr>
                <w:rFonts w:asciiTheme="minorHAnsi" w:hAnsiTheme="minorHAnsi" w:cs="Calibri"/>
              </w:rPr>
              <w:t xml:space="preserve">Inspección Final prevista para la realización de la Recepción Provisional </w:t>
            </w:r>
          </w:p>
          <w:p w:rsidR="007F227E" w:rsidRPr="007F227E" w:rsidRDefault="007F227E" w:rsidP="000273EA">
            <w:pPr>
              <w:pStyle w:val="Prrafodelista"/>
              <w:numPr>
                <w:ilvl w:val="0"/>
                <w:numId w:val="116"/>
              </w:numPr>
              <w:tabs>
                <w:tab w:val="clear" w:pos="2160"/>
              </w:tabs>
              <w:spacing w:line="276" w:lineRule="auto"/>
              <w:ind w:left="1021"/>
              <w:jc w:val="both"/>
              <w:rPr>
                <w:rFonts w:asciiTheme="minorHAnsi" w:hAnsiTheme="minorHAnsi" w:cs="Calibri"/>
              </w:rPr>
            </w:pPr>
            <w:r w:rsidRPr="007F227E">
              <w:rPr>
                <w:rFonts w:asciiTheme="minorHAnsi" w:hAnsiTheme="minorHAnsi" w:cs="Calibri"/>
              </w:rPr>
              <w:t>Inspeccionar conjuntamente con el Contratante las obras con relación a la Recepción Provisional o Inspección Final, para emitir criterios y recomendar la Recepción Definitiva del trabajo terminado de cada obra motivo del Servicio.</w:t>
            </w:r>
          </w:p>
          <w:p w:rsidR="007F227E" w:rsidRPr="007F227E" w:rsidRDefault="007F227E" w:rsidP="000273EA">
            <w:pPr>
              <w:numPr>
                <w:ilvl w:val="0"/>
                <w:numId w:val="116"/>
              </w:numPr>
              <w:spacing w:line="276" w:lineRule="auto"/>
              <w:ind w:left="1021"/>
              <w:jc w:val="both"/>
              <w:rPr>
                <w:rFonts w:asciiTheme="minorHAnsi" w:hAnsiTheme="minorHAnsi" w:cs="Calibri"/>
              </w:rPr>
            </w:pPr>
            <w:r w:rsidRPr="007F227E">
              <w:rPr>
                <w:rFonts w:asciiTheme="minorHAnsi" w:hAnsiTheme="minorHAnsi" w:cs="Calibri"/>
              </w:rPr>
              <w:t xml:space="preserve">Inspección final antes de la emisión del Certificado de Recepción Definitiva. </w:t>
            </w:r>
          </w:p>
          <w:p w:rsidR="007F227E" w:rsidRPr="007F227E" w:rsidRDefault="007F227E" w:rsidP="000273EA">
            <w:pPr>
              <w:numPr>
                <w:ilvl w:val="0"/>
                <w:numId w:val="116"/>
              </w:numPr>
              <w:spacing w:line="276" w:lineRule="auto"/>
              <w:ind w:left="1021"/>
              <w:jc w:val="both"/>
              <w:rPr>
                <w:rFonts w:asciiTheme="minorHAnsi" w:hAnsiTheme="minorHAnsi" w:cs="Calibri"/>
              </w:rPr>
            </w:pPr>
            <w:r w:rsidRPr="007F227E">
              <w:rPr>
                <w:rFonts w:asciiTheme="minorHAnsi" w:hAnsiTheme="minorHAnsi" w:cs="Calibri"/>
              </w:rPr>
              <w:t xml:space="preserve">Recepción, revisión, análisis y aprobación de toda la documentación conforme a construcción (As Built) y Data Book preparados por el </w:t>
            </w:r>
            <w:r w:rsidRPr="007F227E">
              <w:rPr>
                <w:rFonts w:asciiTheme="minorHAnsi" w:hAnsiTheme="minorHAnsi" w:cs="Arial"/>
              </w:rPr>
              <w:t xml:space="preserve">CONTRATISTA </w:t>
            </w:r>
            <w:r w:rsidRPr="007F227E">
              <w:rPr>
                <w:rFonts w:asciiTheme="minorHAnsi" w:hAnsiTheme="minorHAnsi" w:cs="Calibri"/>
              </w:rPr>
              <w:t xml:space="preserve">en todas las especialidades involucradas, debiendo incluir la información necesaria para la operación de las URM. Todos los documentos deberán ser presentados y entregados en idioma español. </w:t>
            </w:r>
          </w:p>
          <w:p w:rsidR="007F227E" w:rsidRPr="007F227E" w:rsidRDefault="007F227E" w:rsidP="000273EA">
            <w:pPr>
              <w:numPr>
                <w:ilvl w:val="0"/>
                <w:numId w:val="116"/>
              </w:numPr>
              <w:spacing w:line="276" w:lineRule="auto"/>
              <w:ind w:left="1021"/>
              <w:jc w:val="both"/>
              <w:rPr>
                <w:rFonts w:asciiTheme="minorHAnsi" w:hAnsiTheme="minorHAnsi" w:cs="Calibri"/>
              </w:rPr>
            </w:pPr>
            <w:r w:rsidRPr="007F227E">
              <w:rPr>
                <w:rFonts w:asciiTheme="minorHAnsi" w:hAnsiTheme="minorHAnsi" w:cs="Calibri"/>
              </w:rPr>
              <w:t xml:space="preserve">Verificar la entrega de los insumos, repuestos y consumibles en base a la lista aprobada para la Operación y Mantenimiento por dos (2) años (a ser utilizados a partir de la Recepción Definitiva), </w:t>
            </w:r>
            <w:r w:rsidRPr="007F227E">
              <w:rPr>
                <w:rFonts w:asciiTheme="minorHAnsi" w:hAnsiTheme="minorHAnsi" w:cs="Calibri"/>
              </w:rPr>
              <w:lastRenderedPageBreak/>
              <w:t xml:space="preserve">velando por la calidad de los materiales entregados así como el cumplimento de sus especificaciones técnicas. </w:t>
            </w:r>
          </w:p>
          <w:p w:rsidR="007F227E" w:rsidRPr="007F227E" w:rsidRDefault="007F227E" w:rsidP="000273EA">
            <w:pPr>
              <w:numPr>
                <w:ilvl w:val="0"/>
                <w:numId w:val="116"/>
              </w:numPr>
              <w:spacing w:line="276" w:lineRule="auto"/>
              <w:ind w:left="1021"/>
              <w:jc w:val="both"/>
              <w:rPr>
                <w:rFonts w:asciiTheme="minorHAnsi" w:hAnsiTheme="minorHAnsi" w:cs="Calibri"/>
              </w:rPr>
            </w:pPr>
            <w:r w:rsidRPr="007F227E">
              <w:rPr>
                <w:rFonts w:asciiTheme="minorHAnsi" w:hAnsiTheme="minorHAnsi" w:cs="Calibri"/>
              </w:rPr>
              <w:t>Organizar los repuestos que serán entregados por el CONTRATISTA y la disposición final de entrega a los almacenes de las plantas. Adicionalmente, dentro de estas actividades deberá de manera enunciativa mas no limitativa:</w:t>
            </w:r>
          </w:p>
          <w:p w:rsidR="007F227E" w:rsidRPr="007F227E" w:rsidRDefault="007F227E" w:rsidP="000273EA">
            <w:pPr>
              <w:pStyle w:val="Prrafodelista"/>
              <w:numPr>
                <w:ilvl w:val="0"/>
                <w:numId w:val="119"/>
              </w:numPr>
              <w:spacing w:line="276" w:lineRule="auto"/>
              <w:ind w:left="1447"/>
              <w:jc w:val="both"/>
              <w:rPr>
                <w:rFonts w:asciiTheme="minorHAnsi" w:hAnsiTheme="minorHAnsi" w:cs="Calibri"/>
              </w:rPr>
            </w:pPr>
            <w:r w:rsidRPr="007F227E">
              <w:rPr>
                <w:rFonts w:asciiTheme="minorHAnsi" w:hAnsiTheme="minorHAnsi" w:cs="Calibri"/>
              </w:rPr>
              <w:t>Revisar los procedimientos de manejo y almacenamiento para repuestos.</w:t>
            </w:r>
          </w:p>
          <w:p w:rsidR="007F227E" w:rsidRPr="007F227E" w:rsidRDefault="007F227E" w:rsidP="000273EA">
            <w:pPr>
              <w:pStyle w:val="Prrafodelista"/>
              <w:numPr>
                <w:ilvl w:val="0"/>
                <w:numId w:val="119"/>
              </w:numPr>
              <w:spacing w:line="276" w:lineRule="auto"/>
              <w:ind w:left="1447"/>
              <w:jc w:val="both"/>
              <w:rPr>
                <w:rFonts w:asciiTheme="minorHAnsi" w:hAnsiTheme="minorHAnsi" w:cs="Calibri"/>
              </w:rPr>
            </w:pPr>
            <w:r w:rsidRPr="007F227E">
              <w:rPr>
                <w:rFonts w:asciiTheme="minorHAnsi" w:hAnsiTheme="minorHAnsi" w:cs="Calibri"/>
              </w:rPr>
              <w:t>Revisar y verificar las lista de detalles de los repuestos.</w:t>
            </w:r>
          </w:p>
          <w:p w:rsidR="007F227E" w:rsidRPr="007F227E" w:rsidRDefault="007F227E" w:rsidP="000273EA">
            <w:pPr>
              <w:pStyle w:val="Prrafodelista"/>
              <w:numPr>
                <w:ilvl w:val="0"/>
                <w:numId w:val="119"/>
              </w:numPr>
              <w:spacing w:line="276" w:lineRule="auto"/>
              <w:ind w:left="1447"/>
              <w:jc w:val="both"/>
              <w:rPr>
                <w:rFonts w:asciiTheme="minorHAnsi" w:hAnsiTheme="minorHAnsi" w:cs="Calibri"/>
              </w:rPr>
            </w:pPr>
            <w:r w:rsidRPr="007F227E">
              <w:rPr>
                <w:rFonts w:asciiTheme="minorHAnsi" w:hAnsiTheme="minorHAnsi" w:cs="Calibri"/>
              </w:rPr>
              <w:t>Desarrollar formularios e informes de repuestos entregados a los almacenes de cada planta.</w:t>
            </w:r>
          </w:p>
          <w:p w:rsidR="007F227E" w:rsidRPr="007F227E" w:rsidRDefault="007F227E" w:rsidP="000273EA">
            <w:pPr>
              <w:numPr>
                <w:ilvl w:val="0"/>
                <w:numId w:val="116"/>
              </w:numPr>
              <w:spacing w:line="276" w:lineRule="auto"/>
              <w:ind w:left="1021"/>
              <w:jc w:val="both"/>
              <w:rPr>
                <w:rFonts w:asciiTheme="minorHAnsi" w:hAnsiTheme="minorHAnsi" w:cs="Calibri"/>
              </w:rPr>
            </w:pPr>
            <w:r w:rsidRPr="007F227E">
              <w:rPr>
                <w:rFonts w:asciiTheme="minorHAnsi" w:hAnsiTheme="minorHAnsi" w:cs="Calibri"/>
              </w:rPr>
              <w:t>Apoyar y validar en el Cierre del Contrato del Proyecto, incluyendo la resolución de cualquier reclamo, orden de cambio, variaciones, etc.</w:t>
            </w:r>
          </w:p>
          <w:p w:rsidR="007F227E" w:rsidRPr="007F227E" w:rsidRDefault="007F227E" w:rsidP="000273EA">
            <w:pPr>
              <w:numPr>
                <w:ilvl w:val="0"/>
                <w:numId w:val="116"/>
              </w:numPr>
              <w:spacing w:line="276" w:lineRule="auto"/>
              <w:ind w:left="1021"/>
              <w:jc w:val="both"/>
              <w:rPr>
                <w:rFonts w:asciiTheme="minorHAnsi" w:hAnsiTheme="minorHAnsi" w:cstheme="minorHAnsi"/>
              </w:rPr>
            </w:pPr>
            <w:r w:rsidRPr="007F227E">
              <w:rPr>
                <w:rFonts w:asciiTheme="minorHAnsi" w:hAnsiTheme="minorHAnsi" w:cstheme="minorHAnsi"/>
              </w:rPr>
              <w:t>Elaborar informes finales de proyecto con toda la información de la ejecución del proyecto a lo largo del mismo, como ser: actividades realizadas, aspectos contractuales, técnicos, financieros, costos, cronogramas, recursos, calidad, seguridad, salud, medio ambiente, estadísticas, etc.</w:t>
            </w:r>
          </w:p>
          <w:p w:rsidR="007F227E" w:rsidRPr="007F227E" w:rsidRDefault="007F227E" w:rsidP="000273EA">
            <w:pPr>
              <w:numPr>
                <w:ilvl w:val="0"/>
                <w:numId w:val="116"/>
              </w:numPr>
              <w:spacing w:line="276" w:lineRule="auto"/>
              <w:ind w:left="1021"/>
              <w:jc w:val="both"/>
              <w:rPr>
                <w:rFonts w:asciiTheme="minorHAnsi" w:hAnsiTheme="minorHAnsi" w:cstheme="minorHAnsi"/>
              </w:rPr>
            </w:pPr>
            <w:r w:rsidRPr="007F227E">
              <w:rPr>
                <w:rFonts w:asciiTheme="minorHAnsi" w:hAnsiTheme="minorHAnsi" w:cstheme="minorHAnsi"/>
              </w:rPr>
              <w:t>Emitir un informe de revisión para la aprobación del informe de años de vida útil del proyecto que formará parte de los documentos adjuntos al Informe Final emitido por el contratista.</w:t>
            </w:r>
          </w:p>
          <w:p w:rsidR="007F227E" w:rsidRPr="007F227E" w:rsidRDefault="007F227E" w:rsidP="000273EA">
            <w:pPr>
              <w:numPr>
                <w:ilvl w:val="0"/>
                <w:numId w:val="116"/>
              </w:numPr>
              <w:spacing w:line="276" w:lineRule="auto"/>
              <w:ind w:left="1021"/>
              <w:jc w:val="both"/>
              <w:rPr>
                <w:rFonts w:asciiTheme="minorHAnsi" w:hAnsiTheme="minorHAnsi" w:cstheme="minorHAnsi"/>
              </w:rPr>
            </w:pPr>
            <w:r w:rsidRPr="007F227E">
              <w:rPr>
                <w:rFonts w:asciiTheme="minorHAnsi" w:hAnsiTheme="minorHAnsi" w:cstheme="minorHAnsi"/>
              </w:rPr>
              <w:t xml:space="preserve">Emitir un informe de revisión para la aprobación del </w:t>
            </w:r>
            <w:r w:rsidRPr="007F227E">
              <w:rPr>
                <w:rFonts w:asciiTheme="minorHAnsi" w:hAnsiTheme="minorHAnsi" w:cstheme="minorHAnsi"/>
                <w:i/>
              </w:rPr>
              <w:t>informe de los bienes generados</w:t>
            </w:r>
            <w:r w:rsidRPr="007F227E">
              <w:rPr>
                <w:rFonts w:asciiTheme="minorHAnsi" w:hAnsiTheme="minorHAnsi" w:cstheme="minorHAnsi"/>
              </w:rPr>
              <w:t xml:space="preserve"> en el proyecto con su valoración total en función al monto final de contrato, para fines de activación contable, misma que formará parte de los documentos adjuntos al Informe Final emitido por el Contratista.</w:t>
            </w:r>
          </w:p>
          <w:p w:rsidR="007F227E" w:rsidRPr="007F227E" w:rsidRDefault="007F227E" w:rsidP="000273EA">
            <w:pPr>
              <w:numPr>
                <w:ilvl w:val="0"/>
                <w:numId w:val="116"/>
              </w:numPr>
              <w:spacing w:line="276" w:lineRule="auto"/>
              <w:ind w:left="1021"/>
              <w:jc w:val="both"/>
              <w:rPr>
                <w:rFonts w:asciiTheme="minorHAnsi" w:hAnsiTheme="minorHAnsi" w:cs="Calibri"/>
              </w:rPr>
            </w:pPr>
            <w:r w:rsidRPr="007F227E">
              <w:rPr>
                <w:rFonts w:asciiTheme="minorHAnsi" w:hAnsiTheme="minorHAnsi" w:cs="Calibri"/>
              </w:rPr>
              <w:t>La FISCALIZACIÓN deberá verificar que la información presentada por el CONTRATISTA esté debidamente identificada por planta. Los costos del proyecto (directo e indirecto) y toda documentación necesaria para realizar la gestión de Activos de YPFB sea correctamente entregada.</w:t>
            </w:r>
          </w:p>
          <w:p w:rsidR="007F227E" w:rsidRPr="007F227E" w:rsidRDefault="007F227E" w:rsidP="000273EA">
            <w:pPr>
              <w:numPr>
                <w:ilvl w:val="0"/>
                <w:numId w:val="116"/>
              </w:numPr>
              <w:spacing w:line="276" w:lineRule="auto"/>
              <w:ind w:left="1021"/>
              <w:jc w:val="both"/>
              <w:rPr>
                <w:rFonts w:asciiTheme="minorHAnsi" w:hAnsiTheme="minorHAnsi" w:cs="Calibri"/>
              </w:rPr>
            </w:pPr>
            <w:r w:rsidRPr="007F227E">
              <w:rPr>
                <w:rFonts w:asciiTheme="minorHAnsi" w:hAnsiTheme="minorHAnsi" w:cs="Calibri"/>
              </w:rPr>
              <w:t xml:space="preserve">Verificar, revisar, validar y aprobar la documentación presentada por el CONTRATISTA conforme a construcción (As Built), Manuales de Operación, Manuales de Mantenimiento, y Data Book en todas las especialidades involucradas, debiendo constatar que se tiene incluido toda la información necesaria para la operación de las URMs de cada Planta. La FISCALIZACIÓN verificará que los DataBook As Built presentados tengan incluidos en todos los documentos emitidos a lo largo de todas las etapas de proyecto la versión final (rótulo as built), asimismo, será responsable de hacer cumplir al CONTRATISTA con los tiempos de entrega de dichos documentos anteriormente mencionados antes de la Recepción Definitiva. </w:t>
            </w:r>
          </w:p>
          <w:p w:rsidR="007F227E" w:rsidRPr="007F227E" w:rsidRDefault="007F227E" w:rsidP="00B442D0">
            <w:pPr>
              <w:spacing w:line="276" w:lineRule="auto"/>
              <w:ind w:left="1021"/>
              <w:jc w:val="both"/>
              <w:rPr>
                <w:rFonts w:asciiTheme="minorHAnsi" w:hAnsiTheme="minorHAnsi" w:cs="Calibri"/>
              </w:rPr>
            </w:pPr>
          </w:p>
          <w:p w:rsidR="007F227E" w:rsidRPr="007F227E" w:rsidRDefault="007F227E" w:rsidP="000273EA">
            <w:pPr>
              <w:pStyle w:val="Prrafodelista"/>
              <w:numPr>
                <w:ilvl w:val="3"/>
                <w:numId w:val="109"/>
              </w:numPr>
              <w:tabs>
                <w:tab w:val="left" w:pos="880"/>
              </w:tabs>
              <w:spacing w:line="276" w:lineRule="auto"/>
              <w:ind w:left="880"/>
              <w:jc w:val="both"/>
              <w:rPr>
                <w:rFonts w:asciiTheme="minorHAnsi" w:hAnsiTheme="minorHAnsi" w:cs="Arial"/>
                <w:b/>
              </w:rPr>
            </w:pPr>
            <w:r w:rsidRPr="007F227E">
              <w:rPr>
                <w:rFonts w:asciiTheme="minorHAnsi" w:hAnsiTheme="minorHAnsi" w:cs="Arial"/>
                <w:b/>
              </w:rPr>
              <w:t>CONDICIONES PARA LA RECEPCIÓN PROVISIONAL</w:t>
            </w:r>
          </w:p>
          <w:p w:rsidR="007F227E" w:rsidRPr="007F227E" w:rsidRDefault="007F227E" w:rsidP="00B442D0">
            <w:pPr>
              <w:tabs>
                <w:tab w:val="left" w:pos="880"/>
              </w:tabs>
              <w:spacing w:line="276" w:lineRule="auto"/>
              <w:ind w:left="160"/>
              <w:jc w:val="both"/>
              <w:rPr>
                <w:rFonts w:asciiTheme="minorHAnsi" w:hAnsiTheme="minorHAnsi" w:cs="Arial"/>
                <w:b/>
              </w:rPr>
            </w:pPr>
          </w:p>
          <w:p w:rsidR="007F227E" w:rsidRPr="007F227E" w:rsidRDefault="007F227E" w:rsidP="00B442D0">
            <w:pPr>
              <w:tabs>
                <w:tab w:val="left" w:pos="880"/>
              </w:tabs>
              <w:spacing w:line="276" w:lineRule="auto"/>
              <w:ind w:left="160"/>
              <w:jc w:val="both"/>
              <w:rPr>
                <w:rFonts w:asciiTheme="minorHAnsi" w:hAnsiTheme="minorHAnsi" w:cs="Arial"/>
              </w:rPr>
            </w:pPr>
            <w:r w:rsidRPr="007F227E">
              <w:rPr>
                <w:rFonts w:asciiTheme="minorHAnsi" w:hAnsiTheme="minorHAnsi" w:cs="Arial"/>
              </w:rPr>
              <w:t>Para proceder con la Recepción Provisional, la ejecución del proyecto deberá cumplir con las siguientes condiciones:</w:t>
            </w:r>
          </w:p>
          <w:p w:rsidR="007F227E" w:rsidRPr="007F227E" w:rsidRDefault="007F227E" w:rsidP="00B442D0">
            <w:pPr>
              <w:tabs>
                <w:tab w:val="left" w:pos="880"/>
              </w:tabs>
              <w:spacing w:line="276" w:lineRule="auto"/>
              <w:ind w:left="160"/>
              <w:jc w:val="both"/>
              <w:rPr>
                <w:rFonts w:asciiTheme="minorHAnsi" w:hAnsiTheme="minorHAnsi" w:cs="Arial"/>
              </w:rPr>
            </w:pPr>
          </w:p>
          <w:p w:rsidR="007F227E" w:rsidRPr="007F227E" w:rsidRDefault="007F227E" w:rsidP="000273EA">
            <w:pPr>
              <w:pStyle w:val="Prrafodelista"/>
              <w:numPr>
                <w:ilvl w:val="0"/>
                <w:numId w:val="142"/>
              </w:numPr>
              <w:tabs>
                <w:tab w:val="left" w:pos="880"/>
              </w:tabs>
              <w:spacing w:line="276" w:lineRule="auto"/>
              <w:jc w:val="both"/>
              <w:rPr>
                <w:rFonts w:asciiTheme="minorHAnsi" w:hAnsiTheme="minorHAnsi" w:cs="Arial"/>
              </w:rPr>
            </w:pPr>
            <w:r w:rsidRPr="007F227E">
              <w:rPr>
                <w:rFonts w:asciiTheme="minorHAnsi" w:hAnsiTheme="minorHAnsi" w:cs="Arial"/>
              </w:rPr>
              <w:t>Concluidas las obras, la Entidad Ejecutora solicitará de acuerdo al plazo establecido en el Contrato, la Recepción Provisional en cada planta mediante notificación a la FISCALIZACIÓN.</w:t>
            </w:r>
          </w:p>
          <w:p w:rsidR="007F227E" w:rsidRPr="007F227E" w:rsidRDefault="007F227E" w:rsidP="000273EA">
            <w:pPr>
              <w:pStyle w:val="Prrafodelista"/>
              <w:numPr>
                <w:ilvl w:val="0"/>
                <w:numId w:val="142"/>
              </w:numPr>
              <w:tabs>
                <w:tab w:val="left" w:pos="880"/>
              </w:tabs>
              <w:spacing w:line="276" w:lineRule="auto"/>
              <w:jc w:val="both"/>
              <w:rPr>
                <w:rFonts w:asciiTheme="minorHAnsi" w:hAnsiTheme="minorHAnsi" w:cs="Arial"/>
              </w:rPr>
            </w:pPr>
            <w:r w:rsidRPr="007F227E">
              <w:rPr>
                <w:rFonts w:asciiTheme="minorHAnsi" w:hAnsiTheme="minorHAnsi" w:cs="Arial"/>
              </w:rPr>
              <w:t>Recibida la solicitud, la FISCALIZACIÓN informará al Gerente del Contratante a través de un Informe de Conclusión de Obras, estableciendo que la obra se encuentra en condiciones de realizar la recepción provisional y solicitando día y hora para su realización.</w:t>
            </w:r>
          </w:p>
          <w:p w:rsidR="007F227E" w:rsidRPr="007F227E" w:rsidRDefault="007F227E" w:rsidP="000273EA">
            <w:pPr>
              <w:pStyle w:val="Prrafodelista"/>
              <w:numPr>
                <w:ilvl w:val="0"/>
                <w:numId w:val="142"/>
              </w:numPr>
              <w:tabs>
                <w:tab w:val="left" w:pos="880"/>
              </w:tabs>
              <w:spacing w:line="276" w:lineRule="auto"/>
              <w:jc w:val="both"/>
              <w:rPr>
                <w:rFonts w:asciiTheme="minorHAnsi" w:hAnsiTheme="minorHAnsi" w:cs="Arial"/>
              </w:rPr>
            </w:pPr>
            <w:r w:rsidRPr="007F227E">
              <w:rPr>
                <w:rFonts w:asciiTheme="minorHAnsi" w:hAnsiTheme="minorHAnsi" w:cs="Arial"/>
              </w:rPr>
              <w:t>La FISCALIZACIÓN realizará la verificación del estado físico de la obra y si la misma no se encuentra en las condiciones exigidas para la Recepción Provisional, comunicara este hecho al Gerente del Contratante para instruir la postergación de la misma hasta la conclusión efectiva de la obra.</w:t>
            </w:r>
          </w:p>
          <w:p w:rsidR="007F227E" w:rsidRPr="007F227E" w:rsidRDefault="007F227E" w:rsidP="000273EA">
            <w:pPr>
              <w:pStyle w:val="Prrafodelista"/>
              <w:numPr>
                <w:ilvl w:val="0"/>
                <w:numId w:val="142"/>
              </w:numPr>
              <w:tabs>
                <w:tab w:val="left" w:pos="880"/>
              </w:tabs>
              <w:spacing w:line="276" w:lineRule="auto"/>
              <w:jc w:val="both"/>
              <w:rPr>
                <w:rFonts w:asciiTheme="minorHAnsi" w:hAnsiTheme="minorHAnsi" w:cs="Arial"/>
              </w:rPr>
            </w:pPr>
            <w:r w:rsidRPr="007F227E">
              <w:rPr>
                <w:rFonts w:asciiTheme="minorHAnsi" w:hAnsiTheme="minorHAnsi" w:cs="Arial"/>
              </w:rPr>
              <w:t>La FISCALIZACION y Gerente del Contratante coordinarán “día y hora” solicitando la conformación de la “Comisión Técnica de Recepción” para el acto oficial de la Recepción Provisional, de acuerdo a lo establecido en el Contrato.</w:t>
            </w:r>
          </w:p>
          <w:p w:rsidR="007F227E" w:rsidRPr="007F227E" w:rsidRDefault="007F227E" w:rsidP="000273EA">
            <w:pPr>
              <w:pStyle w:val="Prrafodelista"/>
              <w:numPr>
                <w:ilvl w:val="0"/>
                <w:numId w:val="142"/>
              </w:numPr>
              <w:tabs>
                <w:tab w:val="left" w:pos="880"/>
              </w:tabs>
              <w:spacing w:line="276" w:lineRule="auto"/>
              <w:jc w:val="both"/>
              <w:rPr>
                <w:rFonts w:asciiTheme="minorHAnsi" w:hAnsiTheme="minorHAnsi" w:cs="Arial"/>
              </w:rPr>
            </w:pPr>
            <w:r w:rsidRPr="007F227E">
              <w:rPr>
                <w:rFonts w:asciiTheme="minorHAnsi" w:hAnsiTheme="minorHAnsi" w:cs="Arial"/>
              </w:rPr>
              <w:lastRenderedPageBreak/>
              <w:t>En el día y hora señalados para la Recepción Provisional se realizara la inspección general de las obras junto a la Comisión Técnica de Recepción.</w:t>
            </w:r>
          </w:p>
          <w:p w:rsidR="007F227E" w:rsidRPr="007F227E" w:rsidRDefault="007F227E" w:rsidP="000273EA">
            <w:pPr>
              <w:pStyle w:val="Prrafodelista"/>
              <w:numPr>
                <w:ilvl w:val="0"/>
                <w:numId w:val="142"/>
              </w:numPr>
              <w:tabs>
                <w:tab w:val="left" w:pos="880"/>
              </w:tabs>
              <w:spacing w:line="276" w:lineRule="auto"/>
              <w:jc w:val="both"/>
              <w:rPr>
                <w:rFonts w:asciiTheme="minorHAnsi" w:hAnsiTheme="minorHAnsi" w:cs="Arial"/>
              </w:rPr>
            </w:pPr>
            <w:r w:rsidRPr="007F227E">
              <w:rPr>
                <w:rFonts w:asciiTheme="minorHAnsi" w:hAnsiTheme="minorHAnsi" w:cs="Arial"/>
              </w:rPr>
              <w:t>Realizada la inspección general de las obras se detallará las “observaciones técnicas”, si las hay, en conformidad a los documentos contractuales, precautelando el objetivo y servicio de la obra; las mismas deberán ser “menores y subsanables”. Posteriormente se redacta el Acta de Recepción Provisional, puntualizando de manera descriptiva las “observaciones”, cuantificando las mismas y será firmada por toda la Comisión Técnica de Recepción al pie de la misma.</w:t>
            </w:r>
          </w:p>
          <w:p w:rsidR="007F227E" w:rsidRPr="007F227E" w:rsidRDefault="007F227E" w:rsidP="00B442D0">
            <w:pPr>
              <w:tabs>
                <w:tab w:val="left" w:pos="880"/>
              </w:tabs>
              <w:spacing w:line="276" w:lineRule="auto"/>
              <w:ind w:left="160"/>
              <w:jc w:val="both"/>
              <w:rPr>
                <w:rFonts w:asciiTheme="minorHAnsi" w:hAnsiTheme="minorHAnsi" w:cs="Arial"/>
                <w:b/>
              </w:rPr>
            </w:pPr>
          </w:p>
          <w:p w:rsidR="007F227E" w:rsidRPr="007F227E" w:rsidRDefault="007F227E" w:rsidP="000273EA">
            <w:pPr>
              <w:pStyle w:val="Prrafodelista"/>
              <w:numPr>
                <w:ilvl w:val="3"/>
                <w:numId w:val="109"/>
              </w:numPr>
              <w:tabs>
                <w:tab w:val="left" w:pos="880"/>
              </w:tabs>
              <w:spacing w:line="276" w:lineRule="auto"/>
              <w:ind w:left="880"/>
              <w:jc w:val="both"/>
              <w:rPr>
                <w:rFonts w:asciiTheme="minorHAnsi" w:hAnsiTheme="minorHAnsi" w:cs="Arial"/>
                <w:b/>
              </w:rPr>
            </w:pPr>
            <w:r w:rsidRPr="007F227E">
              <w:rPr>
                <w:rFonts w:asciiTheme="minorHAnsi" w:hAnsiTheme="minorHAnsi" w:cs="Arial"/>
                <w:b/>
              </w:rPr>
              <w:t>RECEPCION DEFINITIVA</w:t>
            </w:r>
          </w:p>
          <w:p w:rsidR="007F227E" w:rsidRPr="007F227E" w:rsidRDefault="007F227E" w:rsidP="00B442D0">
            <w:pPr>
              <w:spacing w:line="276" w:lineRule="auto"/>
              <w:jc w:val="both"/>
              <w:rPr>
                <w:rFonts w:asciiTheme="minorHAnsi" w:hAnsiTheme="minorHAnsi" w:cs="Calibri"/>
              </w:rPr>
            </w:pPr>
          </w:p>
          <w:p w:rsidR="007F227E" w:rsidRPr="007F227E" w:rsidRDefault="007F227E" w:rsidP="00B442D0">
            <w:pPr>
              <w:autoSpaceDE w:val="0"/>
              <w:autoSpaceDN w:val="0"/>
              <w:adjustRightInd w:val="0"/>
              <w:spacing w:line="276" w:lineRule="auto"/>
              <w:jc w:val="both"/>
              <w:rPr>
                <w:rFonts w:asciiTheme="minorHAnsi" w:hAnsiTheme="minorHAnsi" w:cs="Arial"/>
              </w:rPr>
            </w:pPr>
            <w:r w:rsidRPr="007F227E">
              <w:rPr>
                <w:rFonts w:asciiTheme="minorHAnsi" w:hAnsiTheme="minorHAnsi" w:cs="Arial"/>
              </w:rPr>
              <w:t>Subsanadas las observaciones realizadas en la Recepción Provisional, el CONTRATISTA solicitará de acuerdo al plazo establecido, la Recepción Definitiva mediante carta a la FISCALIZACIÓN.</w:t>
            </w:r>
          </w:p>
          <w:p w:rsidR="007F227E" w:rsidRPr="007F227E" w:rsidRDefault="007F227E" w:rsidP="00B442D0">
            <w:pPr>
              <w:autoSpaceDE w:val="0"/>
              <w:autoSpaceDN w:val="0"/>
              <w:adjustRightInd w:val="0"/>
              <w:spacing w:line="276" w:lineRule="auto"/>
              <w:jc w:val="both"/>
              <w:rPr>
                <w:rFonts w:asciiTheme="minorHAnsi" w:hAnsiTheme="minorHAnsi" w:cs="Arial"/>
              </w:rPr>
            </w:pPr>
          </w:p>
          <w:p w:rsidR="007F227E" w:rsidRPr="007F227E" w:rsidRDefault="007F227E" w:rsidP="00B442D0">
            <w:pPr>
              <w:autoSpaceDE w:val="0"/>
              <w:autoSpaceDN w:val="0"/>
              <w:adjustRightInd w:val="0"/>
              <w:spacing w:line="276" w:lineRule="auto"/>
              <w:jc w:val="both"/>
              <w:rPr>
                <w:rFonts w:asciiTheme="minorHAnsi" w:hAnsiTheme="minorHAnsi" w:cs="Arial"/>
              </w:rPr>
            </w:pPr>
            <w:r w:rsidRPr="007F227E">
              <w:rPr>
                <w:rFonts w:asciiTheme="minorHAnsi" w:hAnsiTheme="minorHAnsi" w:cs="Arial"/>
              </w:rPr>
              <w:t>En caso de que el CONTRATISTA no haya satisfecho todas las observaciones realizadas durante la Recepción Provisional, La FISCALIZACIÓN no aceptará la solicitud de Recepción Definitiva, y se aplicarán las penalidades establecidas en el Contrato.</w:t>
            </w:r>
          </w:p>
          <w:p w:rsidR="007F227E" w:rsidRPr="007F227E" w:rsidRDefault="007F227E" w:rsidP="00B442D0">
            <w:pPr>
              <w:autoSpaceDE w:val="0"/>
              <w:autoSpaceDN w:val="0"/>
              <w:adjustRightInd w:val="0"/>
              <w:spacing w:line="276" w:lineRule="auto"/>
              <w:jc w:val="both"/>
              <w:rPr>
                <w:rFonts w:asciiTheme="minorHAnsi" w:hAnsiTheme="minorHAnsi" w:cs="Arial"/>
              </w:rPr>
            </w:pPr>
          </w:p>
          <w:p w:rsidR="007F227E" w:rsidRPr="007F227E" w:rsidRDefault="007F227E" w:rsidP="00B442D0">
            <w:pPr>
              <w:autoSpaceDE w:val="0"/>
              <w:autoSpaceDN w:val="0"/>
              <w:adjustRightInd w:val="0"/>
              <w:spacing w:line="276" w:lineRule="auto"/>
              <w:jc w:val="both"/>
              <w:rPr>
                <w:rFonts w:asciiTheme="minorHAnsi" w:hAnsiTheme="minorHAnsi" w:cs="Arial"/>
              </w:rPr>
            </w:pPr>
            <w:r w:rsidRPr="007F227E">
              <w:rPr>
                <w:rFonts w:asciiTheme="minorHAnsi" w:hAnsiTheme="minorHAnsi" w:cs="Arial"/>
              </w:rPr>
              <w:t>Una vez verificado la subsanación de las observaciones técnicas en el plazo establecido en el Acta de Recepción Provisional, la FISCALIZACIÓN informará al Gerente del Contratante a través de un Informe de Conclusión Definitiva del proyecto, estableciendo que las unidades se encuentra en condiciones de realizar la recepción definitiva, para la verificación conjunta y coordinará “día y hora” para el acto oficial de la Recepción Definitiva, con la participación de la “Comisión de Recepción” designada por el Contratante.</w:t>
            </w:r>
          </w:p>
          <w:p w:rsidR="007F227E" w:rsidRPr="007F227E" w:rsidRDefault="007F227E" w:rsidP="00B442D0">
            <w:pPr>
              <w:autoSpaceDE w:val="0"/>
              <w:autoSpaceDN w:val="0"/>
              <w:adjustRightInd w:val="0"/>
              <w:spacing w:line="276" w:lineRule="auto"/>
              <w:jc w:val="both"/>
              <w:rPr>
                <w:rFonts w:asciiTheme="minorHAnsi" w:hAnsiTheme="minorHAnsi" w:cs="Arial"/>
              </w:rPr>
            </w:pPr>
          </w:p>
          <w:p w:rsidR="007F227E" w:rsidRPr="007F227E" w:rsidRDefault="007F227E" w:rsidP="00B442D0">
            <w:pPr>
              <w:autoSpaceDE w:val="0"/>
              <w:autoSpaceDN w:val="0"/>
              <w:adjustRightInd w:val="0"/>
              <w:spacing w:line="276" w:lineRule="auto"/>
              <w:jc w:val="both"/>
              <w:rPr>
                <w:rFonts w:asciiTheme="minorHAnsi" w:hAnsiTheme="minorHAnsi" w:cs="Arial"/>
              </w:rPr>
            </w:pPr>
            <w:r w:rsidRPr="007F227E">
              <w:rPr>
                <w:rFonts w:asciiTheme="minorHAnsi" w:hAnsiTheme="minorHAnsi" w:cs="Arial"/>
              </w:rPr>
              <w:t>Se deberá redactar y firmar el Acta de Recepción Definitiva, la misma deberá consignar mínimamente la fecha, los datos principales del proyecto (monto del Contrato, monto final, fecha de inicio, fecha de conclusión, plazo de Contrato, plazo efectivo de ejecución) y será firmada por toda la Comisión Técnica de Recepción al pie de la misma.</w:t>
            </w:r>
          </w:p>
          <w:p w:rsidR="007F227E" w:rsidRPr="007F227E" w:rsidRDefault="007F227E" w:rsidP="00B442D0">
            <w:pPr>
              <w:autoSpaceDE w:val="0"/>
              <w:autoSpaceDN w:val="0"/>
              <w:adjustRightInd w:val="0"/>
              <w:spacing w:line="276" w:lineRule="auto"/>
              <w:jc w:val="both"/>
              <w:rPr>
                <w:rFonts w:asciiTheme="minorHAnsi" w:hAnsiTheme="minorHAnsi" w:cs="Arial"/>
              </w:rPr>
            </w:pPr>
          </w:p>
          <w:p w:rsidR="007F227E" w:rsidRPr="007F227E" w:rsidRDefault="007F227E" w:rsidP="00B442D0">
            <w:pPr>
              <w:autoSpaceDE w:val="0"/>
              <w:autoSpaceDN w:val="0"/>
              <w:adjustRightInd w:val="0"/>
              <w:spacing w:line="276" w:lineRule="auto"/>
              <w:jc w:val="both"/>
              <w:rPr>
                <w:rFonts w:asciiTheme="minorHAnsi" w:hAnsiTheme="minorHAnsi" w:cs="Arial"/>
              </w:rPr>
            </w:pPr>
            <w:r w:rsidRPr="007F227E">
              <w:rPr>
                <w:rFonts w:asciiTheme="minorHAnsi" w:hAnsiTheme="minorHAnsi" w:cs="Arial"/>
              </w:rPr>
              <w:t>Firmada el Acta de Recepción Definitiva, la FISCALIZACIÓN tiene las siguientes obligaciones:</w:t>
            </w:r>
          </w:p>
          <w:p w:rsidR="007F227E" w:rsidRPr="007F227E" w:rsidRDefault="007F227E" w:rsidP="000273EA">
            <w:pPr>
              <w:pStyle w:val="Prrafodelista"/>
              <w:numPr>
                <w:ilvl w:val="0"/>
                <w:numId w:val="95"/>
              </w:numPr>
              <w:autoSpaceDE w:val="0"/>
              <w:autoSpaceDN w:val="0"/>
              <w:adjustRightInd w:val="0"/>
              <w:spacing w:line="276" w:lineRule="auto"/>
              <w:jc w:val="both"/>
              <w:rPr>
                <w:rFonts w:asciiTheme="minorHAnsi" w:hAnsiTheme="minorHAnsi" w:cs="Arial"/>
              </w:rPr>
            </w:pPr>
            <w:r w:rsidRPr="007F227E">
              <w:rPr>
                <w:rFonts w:asciiTheme="minorHAnsi" w:hAnsiTheme="minorHAnsi" w:cs="Arial"/>
              </w:rPr>
              <w:t>Procesar el Acta de Recepción Definitiva.</w:t>
            </w:r>
          </w:p>
          <w:p w:rsidR="007F227E" w:rsidRPr="007F227E" w:rsidRDefault="007F227E" w:rsidP="000273EA">
            <w:pPr>
              <w:pStyle w:val="Prrafodelista"/>
              <w:numPr>
                <w:ilvl w:val="0"/>
                <w:numId w:val="95"/>
              </w:numPr>
              <w:autoSpaceDE w:val="0"/>
              <w:autoSpaceDN w:val="0"/>
              <w:adjustRightInd w:val="0"/>
              <w:spacing w:line="276" w:lineRule="auto"/>
              <w:jc w:val="both"/>
              <w:rPr>
                <w:rFonts w:asciiTheme="minorHAnsi" w:hAnsiTheme="minorHAnsi" w:cs="Arial"/>
              </w:rPr>
            </w:pPr>
            <w:r w:rsidRPr="007F227E">
              <w:rPr>
                <w:rFonts w:asciiTheme="minorHAnsi" w:hAnsiTheme="minorHAnsi" w:cs="Arial"/>
              </w:rPr>
              <w:t>Enviar el acta al Contratante.</w:t>
            </w:r>
          </w:p>
          <w:p w:rsidR="007F227E" w:rsidRPr="007F227E" w:rsidRDefault="007F227E" w:rsidP="000273EA">
            <w:pPr>
              <w:pStyle w:val="Prrafodelista"/>
              <w:numPr>
                <w:ilvl w:val="0"/>
                <w:numId w:val="95"/>
              </w:numPr>
              <w:autoSpaceDE w:val="0"/>
              <w:autoSpaceDN w:val="0"/>
              <w:adjustRightInd w:val="0"/>
              <w:spacing w:line="276" w:lineRule="auto"/>
              <w:jc w:val="both"/>
              <w:rPr>
                <w:rFonts w:asciiTheme="minorHAnsi" w:hAnsiTheme="minorHAnsi" w:cs="Arial"/>
              </w:rPr>
            </w:pPr>
            <w:r w:rsidRPr="007F227E">
              <w:rPr>
                <w:rFonts w:asciiTheme="minorHAnsi" w:hAnsiTheme="minorHAnsi" w:cs="Arial"/>
              </w:rPr>
              <w:t>Proceder al Cierre Financiero, que es el balance final del Contrato y se genera con el último Certificado de Pago.</w:t>
            </w:r>
          </w:p>
          <w:p w:rsidR="007F227E" w:rsidRPr="007F227E" w:rsidRDefault="007F227E" w:rsidP="00B442D0">
            <w:pPr>
              <w:pStyle w:val="Prrafodelista"/>
              <w:autoSpaceDE w:val="0"/>
              <w:autoSpaceDN w:val="0"/>
              <w:adjustRightInd w:val="0"/>
              <w:spacing w:line="276" w:lineRule="auto"/>
              <w:jc w:val="both"/>
              <w:rPr>
                <w:rFonts w:asciiTheme="minorHAnsi" w:hAnsiTheme="minorHAnsi" w:cs="Arial"/>
              </w:rPr>
            </w:pPr>
          </w:p>
          <w:p w:rsidR="007F227E" w:rsidRPr="007F227E" w:rsidRDefault="007F227E" w:rsidP="000273EA">
            <w:pPr>
              <w:pStyle w:val="Prrafodelista"/>
              <w:numPr>
                <w:ilvl w:val="3"/>
                <w:numId w:val="109"/>
              </w:numPr>
              <w:tabs>
                <w:tab w:val="left" w:pos="880"/>
              </w:tabs>
              <w:spacing w:line="276" w:lineRule="auto"/>
              <w:ind w:left="880"/>
              <w:jc w:val="both"/>
              <w:rPr>
                <w:rFonts w:asciiTheme="minorHAnsi" w:hAnsiTheme="minorHAnsi" w:cs="Arial"/>
                <w:b/>
              </w:rPr>
            </w:pPr>
            <w:r w:rsidRPr="007F227E">
              <w:rPr>
                <w:rFonts w:asciiTheme="minorHAnsi" w:hAnsiTheme="minorHAnsi" w:cs="Arial"/>
                <w:b/>
              </w:rPr>
              <w:t>CIERRE ADMINISTRATIVO DEL PROYECTO</w:t>
            </w:r>
          </w:p>
          <w:p w:rsidR="007F227E" w:rsidRPr="007F227E" w:rsidRDefault="007F227E" w:rsidP="00B442D0">
            <w:pPr>
              <w:autoSpaceDE w:val="0"/>
              <w:autoSpaceDN w:val="0"/>
              <w:adjustRightInd w:val="0"/>
              <w:spacing w:line="276" w:lineRule="auto"/>
              <w:jc w:val="both"/>
              <w:rPr>
                <w:rFonts w:asciiTheme="minorHAnsi" w:hAnsiTheme="minorHAnsi" w:cs="Arial"/>
              </w:rPr>
            </w:pPr>
          </w:p>
          <w:p w:rsidR="007F227E" w:rsidRPr="007F227E" w:rsidRDefault="007F227E" w:rsidP="007F227E">
            <w:pPr>
              <w:autoSpaceDE w:val="0"/>
              <w:autoSpaceDN w:val="0"/>
              <w:adjustRightInd w:val="0"/>
              <w:spacing w:line="276" w:lineRule="auto"/>
              <w:jc w:val="both"/>
              <w:rPr>
                <w:rFonts w:asciiTheme="minorHAnsi" w:hAnsiTheme="minorHAnsi" w:cs="Calibri"/>
              </w:rPr>
            </w:pPr>
            <w:r w:rsidRPr="007F227E">
              <w:rPr>
                <w:rFonts w:asciiTheme="minorHAnsi" w:hAnsiTheme="minorHAnsi" w:cs="Arial"/>
              </w:rPr>
              <w:t>El cierre administrativo del proyecto contempla las actividades después de la Recepción Definitiva del Proyecto con el personal minimo necesario, en esta etapa se debe realizar el último pago (Pago Final) al CONTRATISTA. En este periodo la FISCALIZACIÓN verificará la Emisión de toda la documentación emitida para la planilla de liquidación final (orden de pago final, Factura entre otros) y certificará dicho pago.</w:t>
            </w:r>
          </w:p>
        </w:tc>
      </w:tr>
      <w:tr w:rsidR="007F227E" w:rsidRPr="007F227E" w:rsidTr="00B442D0">
        <w:trPr>
          <w:trHeight w:val="106"/>
        </w:trPr>
        <w:tc>
          <w:tcPr>
            <w:tcW w:w="9507" w:type="dxa"/>
            <w:shd w:val="clear" w:color="auto" w:fill="ACB9CA" w:themeFill="text2" w:themeFillTint="66"/>
          </w:tcPr>
          <w:p w:rsidR="007F227E" w:rsidRPr="007F227E" w:rsidRDefault="007F227E" w:rsidP="000273EA">
            <w:pPr>
              <w:pStyle w:val="Prrafodelista"/>
              <w:numPr>
                <w:ilvl w:val="2"/>
                <w:numId w:val="109"/>
              </w:numPr>
              <w:spacing w:line="276" w:lineRule="auto"/>
              <w:jc w:val="both"/>
              <w:rPr>
                <w:rFonts w:asciiTheme="minorHAnsi" w:hAnsiTheme="minorHAnsi" w:cs="Calibri"/>
              </w:rPr>
            </w:pPr>
            <w:r w:rsidRPr="007F227E">
              <w:rPr>
                <w:rFonts w:asciiTheme="minorHAnsi" w:hAnsiTheme="minorHAnsi" w:cs="Arial"/>
                <w:b/>
              </w:rPr>
              <w:lastRenderedPageBreak/>
              <w:t xml:space="preserve"> CONTROL DE PROYECTO</w:t>
            </w:r>
          </w:p>
        </w:tc>
      </w:tr>
      <w:tr w:rsidR="007F227E" w:rsidRPr="007F227E" w:rsidTr="00B442D0">
        <w:trPr>
          <w:trHeight w:val="106"/>
        </w:trPr>
        <w:tc>
          <w:tcPr>
            <w:tcW w:w="9507" w:type="dxa"/>
            <w:shd w:val="clear" w:color="auto" w:fill="auto"/>
          </w:tcPr>
          <w:p w:rsidR="007F227E" w:rsidRPr="007F227E" w:rsidRDefault="007F227E" w:rsidP="00B442D0">
            <w:pPr>
              <w:spacing w:line="276" w:lineRule="auto"/>
              <w:jc w:val="both"/>
              <w:rPr>
                <w:rFonts w:asciiTheme="minorHAnsi" w:hAnsiTheme="minorHAnsi" w:cs="Arial"/>
                <w:b/>
              </w:rPr>
            </w:pPr>
          </w:p>
          <w:p w:rsidR="007F227E" w:rsidRPr="007F227E" w:rsidRDefault="007F227E" w:rsidP="00B442D0">
            <w:pPr>
              <w:spacing w:line="276" w:lineRule="auto"/>
              <w:jc w:val="both"/>
              <w:rPr>
                <w:rFonts w:asciiTheme="minorHAnsi" w:hAnsiTheme="minorHAnsi" w:cs="Calibri"/>
                <w:highlight w:val="yellow"/>
              </w:rPr>
            </w:pPr>
            <w:r w:rsidRPr="007F227E">
              <w:rPr>
                <w:rFonts w:asciiTheme="minorHAnsi" w:hAnsiTheme="minorHAnsi" w:cs="Arial"/>
                <w:b/>
              </w:rPr>
              <w:t>PLANIFICACIÓN / CONTROL DE COSTOS /ADMINISTRACIÓN DE CONTRATO</w:t>
            </w:r>
          </w:p>
          <w:p w:rsidR="007F227E" w:rsidRPr="007F227E" w:rsidRDefault="007F227E" w:rsidP="00B442D0">
            <w:pPr>
              <w:spacing w:line="276" w:lineRule="auto"/>
              <w:jc w:val="both"/>
              <w:rPr>
                <w:rFonts w:asciiTheme="minorHAnsi" w:hAnsiTheme="minorHAnsi" w:cs="Calibri"/>
              </w:rPr>
            </w:pPr>
            <w:r w:rsidRPr="007F227E">
              <w:rPr>
                <w:rFonts w:asciiTheme="minorHAnsi" w:hAnsiTheme="minorHAnsi" w:cs="Arial"/>
              </w:rPr>
              <w:t xml:space="preserve">La empresa FISCALIZADORA </w:t>
            </w:r>
            <w:r w:rsidRPr="007F227E">
              <w:rPr>
                <w:rFonts w:asciiTheme="minorHAnsi" w:hAnsiTheme="minorHAnsi" w:cs="Calibri"/>
              </w:rPr>
              <w:t xml:space="preserve">deberá presentar junto con el Informe Inicial del servicio, el </w:t>
            </w:r>
            <w:r w:rsidRPr="007F227E">
              <w:rPr>
                <w:rFonts w:asciiTheme="minorHAnsi" w:hAnsiTheme="minorHAnsi" w:cs="Calibri"/>
                <w:b/>
              </w:rPr>
              <w:t>Plan de Fiscalización de Planificación, Control de Costos</w:t>
            </w:r>
            <w:r w:rsidRPr="007F227E">
              <w:rPr>
                <w:rFonts w:asciiTheme="minorHAnsi" w:hAnsiTheme="minorHAnsi" w:cs="Calibri"/>
              </w:rPr>
              <w:t xml:space="preserve"> </w:t>
            </w:r>
            <w:r w:rsidRPr="007F227E">
              <w:rPr>
                <w:rFonts w:asciiTheme="minorHAnsi" w:hAnsiTheme="minorHAnsi" w:cs="Calibri"/>
                <w:b/>
              </w:rPr>
              <w:t xml:space="preserve">y Administración </w:t>
            </w:r>
            <w:r w:rsidRPr="007F227E">
              <w:rPr>
                <w:rFonts w:asciiTheme="minorHAnsi" w:hAnsiTheme="minorHAnsi" w:cs="Calibri"/>
              </w:rPr>
              <w:t xml:space="preserve">para realizar el seguimiento y control al </w:t>
            </w:r>
            <w:r w:rsidRPr="007F227E">
              <w:rPr>
                <w:rFonts w:asciiTheme="minorHAnsi" w:hAnsiTheme="minorHAnsi" w:cs="Arial"/>
              </w:rPr>
              <w:t>CONTRATISTA</w:t>
            </w:r>
            <w:r w:rsidRPr="007F227E">
              <w:rPr>
                <w:rFonts w:asciiTheme="minorHAnsi" w:hAnsiTheme="minorHAnsi" w:cs="Calibri"/>
              </w:rPr>
              <w:t>.</w:t>
            </w:r>
          </w:p>
          <w:p w:rsidR="007F227E" w:rsidRPr="007F227E" w:rsidRDefault="007F227E" w:rsidP="00B442D0">
            <w:pPr>
              <w:spacing w:line="276" w:lineRule="auto"/>
              <w:jc w:val="both"/>
              <w:rPr>
                <w:rFonts w:asciiTheme="minorHAnsi" w:hAnsiTheme="minorHAnsi" w:cs="Calibri"/>
              </w:rPr>
            </w:pPr>
          </w:p>
          <w:p w:rsidR="007F227E" w:rsidRPr="007F227E" w:rsidRDefault="007F227E" w:rsidP="00B442D0">
            <w:pPr>
              <w:spacing w:line="276" w:lineRule="auto"/>
              <w:jc w:val="both"/>
              <w:rPr>
                <w:rFonts w:asciiTheme="minorHAnsi" w:hAnsiTheme="minorHAnsi" w:cs="Calibri"/>
              </w:rPr>
            </w:pPr>
            <w:r w:rsidRPr="007F227E">
              <w:rPr>
                <w:rFonts w:asciiTheme="minorHAnsi" w:hAnsiTheme="minorHAnsi" w:cs="Calibri"/>
              </w:rPr>
              <w:lastRenderedPageBreak/>
              <w:t xml:space="preserve">Asimismo, la FISCALIZACIÓN deberá </w:t>
            </w:r>
            <w:r w:rsidRPr="007F227E">
              <w:rPr>
                <w:rFonts w:asciiTheme="minorHAnsi" w:hAnsiTheme="minorHAnsi" w:cstheme="minorHAnsi"/>
              </w:rPr>
              <w:t>realizar la fiscalización, el seguimiento, control, verificación y aprobación de las siguientes actividades, sin ser limitativas</w:t>
            </w:r>
            <w:r w:rsidRPr="007F227E">
              <w:rPr>
                <w:rFonts w:asciiTheme="minorHAnsi" w:hAnsiTheme="minorHAnsi" w:cs="Calibri"/>
              </w:rPr>
              <w:t>:</w:t>
            </w:r>
          </w:p>
          <w:p w:rsidR="007F227E" w:rsidRPr="007F227E" w:rsidRDefault="007F227E" w:rsidP="00B442D0">
            <w:pPr>
              <w:spacing w:line="276" w:lineRule="auto"/>
              <w:jc w:val="both"/>
              <w:rPr>
                <w:rFonts w:asciiTheme="minorHAnsi" w:hAnsiTheme="minorHAnsi" w:cs="Calibri"/>
              </w:rPr>
            </w:pPr>
          </w:p>
          <w:p w:rsidR="007F227E" w:rsidRPr="007F227E" w:rsidRDefault="007F227E" w:rsidP="000273EA">
            <w:pPr>
              <w:pStyle w:val="Prrafodelista"/>
              <w:numPr>
                <w:ilvl w:val="0"/>
                <w:numId w:val="89"/>
              </w:numPr>
              <w:tabs>
                <w:tab w:val="clear" w:pos="2160"/>
                <w:tab w:val="num" w:pos="1163"/>
              </w:tabs>
              <w:spacing w:line="276" w:lineRule="auto"/>
              <w:ind w:left="1163"/>
              <w:jc w:val="both"/>
              <w:rPr>
                <w:rFonts w:asciiTheme="minorHAnsi" w:hAnsiTheme="minorHAnsi" w:cs="Calibri"/>
              </w:rPr>
            </w:pPr>
            <w:r w:rsidRPr="007F227E">
              <w:rPr>
                <w:rFonts w:asciiTheme="minorHAnsi" w:hAnsiTheme="minorHAnsi" w:cs="Calibri"/>
              </w:rPr>
              <w:t xml:space="preserve">Controlar el avance diario de Obra por planta del CONTRATISTA </w:t>
            </w:r>
          </w:p>
          <w:p w:rsidR="007F227E" w:rsidRPr="007F227E" w:rsidRDefault="007F227E" w:rsidP="000273EA">
            <w:pPr>
              <w:pStyle w:val="Prrafodelista"/>
              <w:numPr>
                <w:ilvl w:val="0"/>
                <w:numId w:val="89"/>
              </w:numPr>
              <w:tabs>
                <w:tab w:val="clear" w:pos="2160"/>
                <w:tab w:val="num" w:pos="1163"/>
              </w:tabs>
              <w:spacing w:line="276" w:lineRule="auto"/>
              <w:ind w:left="1163"/>
              <w:jc w:val="both"/>
              <w:rPr>
                <w:rFonts w:asciiTheme="minorHAnsi" w:hAnsiTheme="minorHAnsi" w:cs="Calibri"/>
              </w:rPr>
            </w:pPr>
            <w:r w:rsidRPr="007F227E">
              <w:rPr>
                <w:rFonts w:asciiTheme="minorHAnsi" w:hAnsiTheme="minorHAnsi" w:cs="Calibri"/>
              </w:rPr>
              <w:t xml:space="preserve">Revisar el Cronograma del CONTRATISTA. </w:t>
            </w:r>
          </w:p>
          <w:p w:rsidR="007F227E" w:rsidRPr="007F227E" w:rsidRDefault="007F227E" w:rsidP="000273EA">
            <w:pPr>
              <w:pStyle w:val="Prrafodelista"/>
              <w:numPr>
                <w:ilvl w:val="0"/>
                <w:numId w:val="89"/>
              </w:numPr>
              <w:tabs>
                <w:tab w:val="clear" w:pos="2160"/>
                <w:tab w:val="num" w:pos="1163"/>
              </w:tabs>
              <w:spacing w:line="276" w:lineRule="auto"/>
              <w:ind w:left="1163"/>
              <w:jc w:val="both"/>
              <w:rPr>
                <w:rFonts w:asciiTheme="minorHAnsi" w:hAnsiTheme="minorHAnsi" w:cs="Calibri"/>
              </w:rPr>
            </w:pPr>
            <w:r w:rsidRPr="007F227E">
              <w:rPr>
                <w:rFonts w:asciiTheme="minorHAnsi" w:hAnsiTheme="minorHAnsi" w:cs="Calibri"/>
              </w:rPr>
              <w:t>Realizar  el seguimiento individual al CONTRATISTA por cada planta, mediante el método de Camino Crítico (CPM) o cualquier otro sistema similar que sea satisfactorio para el control del proyecto</w:t>
            </w:r>
          </w:p>
          <w:p w:rsidR="007F227E" w:rsidRPr="007F227E" w:rsidRDefault="007F227E" w:rsidP="000273EA">
            <w:pPr>
              <w:pStyle w:val="Prrafodelista"/>
              <w:numPr>
                <w:ilvl w:val="0"/>
                <w:numId w:val="89"/>
              </w:numPr>
              <w:tabs>
                <w:tab w:val="clear" w:pos="2160"/>
                <w:tab w:val="num" w:pos="1163"/>
              </w:tabs>
              <w:spacing w:line="276" w:lineRule="auto"/>
              <w:ind w:left="1163"/>
              <w:jc w:val="both"/>
              <w:rPr>
                <w:rFonts w:asciiTheme="minorHAnsi" w:hAnsiTheme="minorHAnsi" w:cs="Calibri"/>
              </w:rPr>
            </w:pPr>
            <w:r w:rsidRPr="007F227E">
              <w:rPr>
                <w:rFonts w:asciiTheme="minorHAnsi" w:hAnsiTheme="minorHAnsi" w:cs="Calibri"/>
              </w:rPr>
              <w:t xml:space="preserve">Revisar y aprobar los informes mensuales, avance físico, avance financiero, curva S del Proyecto y la documentacion presentada por el CONTRATISTA. La </w:t>
            </w:r>
            <w:r w:rsidRPr="007F227E">
              <w:rPr>
                <w:rFonts w:asciiTheme="minorHAnsi" w:hAnsiTheme="minorHAnsi" w:cs="Arial"/>
              </w:rPr>
              <w:t>FISCALIZACIÓN</w:t>
            </w:r>
            <w:r w:rsidRPr="007F227E">
              <w:rPr>
                <w:rFonts w:asciiTheme="minorHAnsi" w:hAnsiTheme="minorHAnsi" w:cs="Calibri"/>
              </w:rPr>
              <w:t xml:space="preserve"> exigirá que el CONTRATISTA emita estos informes disgregados por cada planta y el consolidado del proyecto.   </w:t>
            </w:r>
          </w:p>
          <w:p w:rsidR="007F227E" w:rsidRPr="007F227E" w:rsidRDefault="007F227E" w:rsidP="000273EA">
            <w:pPr>
              <w:pStyle w:val="Prrafodelista"/>
              <w:numPr>
                <w:ilvl w:val="0"/>
                <w:numId w:val="89"/>
              </w:numPr>
              <w:tabs>
                <w:tab w:val="clear" w:pos="2160"/>
                <w:tab w:val="num" w:pos="1163"/>
              </w:tabs>
              <w:spacing w:line="276" w:lineRule="auto"/>
              <w:ind w:left="1163"/>
              <w:jc w:val="both"/>
              <w:rPr>
                <w:rFonts w:asciiTheme="minorHAnsi" w:hAnsiTheme="minorHAnsi" w:cs="Calibri"/>
              </w:rPr>
            </w:pPr>
            <w:r w:rsidRPr="007F227E">
              <w:rPr>
                <w:rFonts w:asciiTheme="minorHAnsi" w:hAnsiTheme="minorHAnsi" w:cs="Calibri"/>
              </w:rPr>
              <w:t xml:space="preserve">Revisar el informe Semanal del CONTRATISTA </w:t>
            </w:r>
          </w:p>
          <w:p w:rsidR="007F227E" w:rsidRPr="007F227E" w:rsidRDefault="007F227E" w:rsidP="000273EA">
            <w:pPr>
              <w:pStyle w:val="Prrafodelista"/>
              <w:numPr>
                <w:ilvl w:val="0"/>
                <w:numId w:val="89"/>
              </w:numPr>
              <w:tabs>
                <w:tab w:val="clear" w:pos="2160"/>
                <w:tab w:val="num" w:pos="1163"/>
              </w:tabs>
              <w:spacing w:line="276" w:lineRule="auto"/>
              <w:ind w:left="1163"/>
              <w:jc w:val="both"/>
              <w:rPr>
                <w:rFonts w:asciiTheme="minorHAnsi" w:hAnsiTheme="minorHAnsi" w:cs="Calibri"/>
              </w:rPr>
            </w:pPr>
            <w:r w:rsidRPr="007F227E">
              <w:rPr>
                <w:rFonts w:asciiTheme="minorHAnsi" w:hAnsiTheme="minorHAnsi" w:cs="Calibri"/>
              </w:rPr>
              <w:t xml:space="preserve">Emitir, por cada planta, un informe de conformidad de los trabajos de Planificación de la obra, donde reflejará las cantidades acumuladas totales, y hechos relevantes de la obra. </w:t>
            </w:r>
          </w:p>
          <w:p w:rsidR="007F227E" w:rsidRPr="007F227E" w:rsidRDefault="007F227E" w:rsidP="000273EA">
            <w:pPr>
              <w:pStyle w:val="Prrafodelista"/>
              <w:numPr>
                <w:ilvl w:val="0"/>
                <w:numId w:val="89"/>
              </w:numPr>
              <w:tabs>
                <w:tab w:val="clear" w:pos="2160"/>
                <w:tab w:val="num" w:pos="1163"/>
              </w:tabs>
              <w:spacing w:line="276" w:lineRule="auto"/>
              <w:ind w:left="1163"/>
              <w:jc w:val="both"/>
              <w:rPr>
                <w:rFonts w:asciiTheme="minorHAnsi" w:hAnsiTheme="minorHAnsi" w:cs="Calibri"/>
              </w:rPr>
            </w:pPr>
            <w:r w:rsidRPr="007F227E">
              <w:rPr>
                <w:rFonts w:asciiTheme="minorHAnsi" w:hAnsiTheme="minorHAnsi" w:cs="Calibri"/>
              </w:rPr>
              <w:t>Revisar y aprobar el Boletín de medición del CONTRATISTA.</w:t>
            </w:r>
          </w:p>
          <w:p w:rsidR="007F227E" w:rsidRPr="007F227E" w:rsidRDefault="007F227E" w:rsidP="000273EA">
            <w:pPr>
              <w:pStyle w:val="Prrafodelista"/>
              <w:numPr>
                <w:ilvl w:val="0"/>
                <w:numId w:val="89"/>
              </w:numPr>
              <w:tabs>
                <w:tab w:val="clear" w:pos="2160"/>
                <w:tab w:val="num" w:pos="1163"/>
              </w:tabs>
              <w:spacing w:line="276" w:lineRule="auto"/>
              <w:ind w:left="1163"/>
              <w:jc w:val="both"/>
              <w:rPr>
                <w:rFonts w:asciiTheme="minorHAnsi" w:hAnsiTheme="minorHAnsi" w:cs="Calibri"/>
              </w:rPr>
            </w:pPr>
            <w:r w:rsidRPr="007F227E">
              <w:rPr>
                <w:rFonts w:asciiTheme="minorHAnsi" w:hAnsiTheme="minorHAnsi" w:cs="Calibri"/>
              </w:rPr>
              <w:t>Emitir informes especiales por cada planta a requerimiento del CONTRATANTE o en caso de un acontecimiento de importancia sea cualquier el área que correspondiente SMS, Calidad etc., de todo acontecimiento que pueda conllevar a una orden de trabajo, Orden de Cambio o Contrato Modificatorio.</w:t>
            </w:r>
          </w:p>
          <w:p w:rsidR="007F227E" w:rsidRPr="007F227E" w:rsidRDefault="007F227E" w:rsidP="000273EA">
            <w:pPr>
              <w:pStyle w:val="Prrafodelista"/>
              <w:numPr>
                <w:ilvl w:val="0"/>
                <w:numId w:val="89"/>
              </w:numPr>
              <w:tabs>
                <w:tab w:val="clear" w:pos="2160"/>
                <w:tab w:val="num" w:pos="1163"/>
              </w:tabs>
              <w:spacing w:line="276" w:lineRule="auto"/>
              <w:ind w:left="1163"/>
              <w:jc w:val="both"/>
              <w:rPr>
                <w:rFonts w:asciiTheme="minorHAnsi" w:hAnsiTheme="minorHAnsi" w:cs="Calibri"/>
              </w:rPr>
            </w:pPr>
            <w:r w:rsidRPr="007F227E">
              <w:rPr>
                <w:rFonts w:asciiTheme="minorHAnsi" w:hAnsiTheme="minorHAnsi" w:cs="Calibri"/>
              </w:rPr>
              <w:t>Analizar y evaluar el avance físico del proyecto en todas sus fases, identificando e informando anticipadamente al CONTRATANTE, cualquier desviación y/o riesgo en el cronograma establecido, recomendando acciones necesarias, para garantizar el cumplimiento de los plazos contractuales.</w:t>
            </w:r>
          </w:p>
          <w:p w:rsidR="007F227E" w:rsidRPr="007F227E" w:rsidRDefault="007F227E" w:rsidP="000273EA">
            <w:pPr>
              <w:pStyle w:val="Prrafodelista"/>
              <w:numPr>
                <w:ilvl w:val="0"/>
                <w:numId w:val="89"/>
              </w:numPr>
              <w:tabs>
                <w:tab w:val="clear" w:pos="2160"/>
                <w:tab w:val="num" w:pos="1163"/>
              </w:tabs>
              <w:spacing w:line="276" w:lineRule="auto"/>
              <w:ind w:left="1163"/>
              <w:jc w:val="both"/>
              <w:rPr>
                <w:rFonts w:asciiTheme="minorHAnsi" w:hAnsiTheme="minorHAnsi" w:cs="Calibri"/>
              </w:rPr>
            </w:pPr>
            <w:r w:rsidRPr="007F227E">
              <w:rPr>
                <w:rFonts w:asciiTheme="minorHAnsi" w:hAnsiTheme="minorHAnsi" w:cs="Calibri"/>
              </w:rPr>
              <w:t xml:space="preserve">Revisar y aprobar los informes mensuales, analizando y comentando el avance físico y financiero del Proyecto y recomendando acciones a ser tomadas por el CONTRATANTE en relación al </w:t>
            </w:r>
            <w:r w:rsidRPr="007F227E">
              <w:rPr>
                <w:rFonts w:asciiTheme="minorHAnsi" w:hAnsiTheme="minorHAnsi" w:cs="Arial"/>
              </w:rPr>
              <w:t xml:space="preserve">CONTRATISTA </w:t>
            </w:r>
            <w:r w:rsidRPr="007F227E">
              <w:rPr>
                <w:rFonts w:asciiTheme="minorHAnsi" w:hAnsiTheme="minorHAnsi" w:cs="Calibri"/>
              </w:rPr>
              <w:t>para la corrección de eventuales deficiencias en la ejecución de los servicios.</w:t>
            </w:r>
          </w:p>
          <w:p w:rsidR="007F227E" w:rsidRPr="007F227E" w:rsidRDefault="007F227E" w:rsidP="000273EA">
            <w:pPr>
              <w:pStyle w:val="Prrafodelista"/>
              <w:numPr>
                <w:ilvl w:val="0"/>
                <w:numId w:val="89"/>
              </w:numPr>
              <w:tabs>
                <w:tab w:val="clear" w:pos="2160"/>
                <w:tab w:val="num" w:pos="1163"/>
              </w:tabs>
              <w:spacing w:line="276" w:lineRule="auto"/>
              <w:ind w:left="1163"/>
              <w:jc w:val="both"/>
              <w:rPr>
                <w:rFonts w:asciiTheme="minorHAnsi" w:hAnsiTheme="minorHAnsi" w:cs="Calibri"/>
              </w:rPr>
            </w:pPr>
            <w:r w:rsidRPr="007F227E">
              <w:rPr>
                <w:rFonts w:asciiTheme="minorHAnsi" w:hAnsiTheme="minorHAnsi" w:cs="Calibri"/>
              </w:rPr>
              <w:t xml:space="preserve">Participar activamente en las reuniones semanales y mensuales de proyecto emitiendo criterios y recomendaciones mediante actas de reunión al CONTRATANTE sobre las desviaciones o deficiencias identificadas como parte de su labor de </w:t>
            </w:r>
            <w:r w:rsidRPr="007F227E">
              <w:rPr>
                <w:rFonts w:asciiTheme="minorHAnsi" w:hAnsiTheme="minorHAnsi" w:cs="Arial"/>
              </w:rPr>
              <w:t>FISCALIZACIÓN</w:t>
            </w:r>
            <w:r w:rsidRPr="007F227E">
              <w:rPr>
                <w:rFonts w:asciiTheme="minorHAnsi" w:hAnsiTheme="minorHAnsi" w:cs="Calibri"/>
              </w:rPr>
              <w:t>. Así mismo, en casos que vea conveniente podrá solicitar una reunión extraordinaria.</w:t>
            </w:r>
          </w:p>
          <w:p w:rsidR="007F227E" w:rsidRPr="007F227E" w:rsidRDefault="007F227E" w:rsidP="000273EA">
            <w:pPr>
              <w:pStyle w:val="Prrafodelista"/>
              <w:numPr>
                <w:ilvl w:val="0"/>
                <w:numId w:val="89"/>
              </w:numPr>
              <w:tabs>
                <w:tab w:val="clear" w:pos="2160"/>
                <w:tab w:val="num" w:pos="1163"/>
              </w:tabs>
              <w:spacing w:line="276" w:lineRule="auto"/>
              <w:ind w:left="1163"/>
              <w:jc w:val="both"/>
              <w:rPr>
                <w:rFonts w:asciiTheme="minorHAnsi" w:hAnsiTheme="minorHAnsi" w:cs="Calibri"/>
              </w:rPr>
            </w:pPr>
            <w:r w:rsidRPr="007F227E">
              <w:rPr>
                <w:rFonts w:asciiTheme="minorHAnsi" w:hAnsiTheme="minorHAnsi" w:cs="Calibri"/>
              </w:rPr>
              <w:t>Asistir de forma efectiva al CONTRATANTE en el proceso de medición del Proyecto, verificando, aprobando y certificando las cantidades y volúmenes efectivamente ejecutados.</w:t>
            </w:r>
          </w:p>
          <w:p w:rsidR="007F227E" w:rsidRPr="007F227E" w:rsidRDefault="007F227E" w:rsidP="000273EA">
            <w:pPr>
              <w:pStyle w:val="Prrafodelista"/>
              <w:numPr>
                <w:ilvl w:val="0"/>
                <w:numId w:val="89"/>
              </w:numPr>
              <w:tabs>
                <w:tab w:val="clear" w:pos="2160"/>
                <w:tab w:val="num" w:pos="1163"/>
              </w:tabs>
              <w:spacing w:line="276" w:lineRule="auto"/>
              <w:ind w:left="1163"/>
              <w:jc w:val="both"/>
              <w:rPr>
                <w:rFonts w:asciiTheme="minorHAnsi" w:hAnsiTheme="minorHAnsi" w:cs="Calibri"/>
              </w:rPr>
            </w:pPr>
            <w:r w:rsidRPr="007F227E">
              <w:rPr>
                <w:rFonts w:asciiTheme="minorHAnsi" w:hAnsiTheme="minorHAnsi" w:cs="Calibri"/>
              </w:rPr>
              <w:t xml:space="preserve">Llevar a cabo la fiscalización de los servicios ejecutados por el </w:t>
            </w:r>
            <w:r w:rsidRPr="007F227E">
              <w:rPr>
                <w:rFonts w:asciiTheme="minorHAnsi" w:hAnsiTheme="minorHAnsi" w:cs="Arial"/>
              </w:rPr>
              <w:t xml:space="preserve">CONTRATISTA </w:t>
            </w:r>
            <w:r w:rsidRPr="007F227E">
              <w:rPr>
                <w:rFonts w:asciiTheme="minorHAnsi" w:hAnsiTheme="minorHAnsi" w:cs="Calibri"/>
              </w:rPr>
              <w:t xml:space="preserve">de acuerdo con las especificaciones contractuales en las diferentes fases, dando el soporte necesario, verificando y evaluando el cumplimiento a las normas y requisitos contractuales. </w:t>
            </w:r>
          </w:p>
          <w:p w:rsidR="007F227E" w:rsidRPr="007F227E" w:rsidRDefault="007F227E" w:rsidP="000273EA">
            <w:pPr>
              <w:pStyle w:val="Prrafodelista"/>
              <w:numPr>
                <w:ilvl w:val="0"/>
                <w:numId w:val="89"/>
              </w:numPr>
              <w:tabs>
                <w:tab w:val="clear" w:pos="2160"/>
                <w:tab w:val="num" w:pos="1163"/>
              </w:tabs>
              <w:spacing w:line="276" w:lineRule="auto"/>
              <w:ind w:left="1163"/>
              <w:jc w:val="both"/>
              <w:rPr>
                <w:rFonts w:asciiTheme="minorHAnsi" w:hAnsiTheme="minorHAnsi" w:cs="Calibri"/>
              </w:rPr>
            </w:pPr>
            <w:r w:rsidRPr="007F227E">
              <w:rPr>
                <w:rFonts w:asciiTheme="minorHAnsi" w:hAnsiTheme="minorHAnsi" w:cs="Calibri"/>
              </w:rPr>
              <w:t>Notificar directamente al CONTRATANTE sobre cualquier discrepancia encontrada o medida preventiva/correctiva necesaria identificada.</w:t>
            </w:r>
          </w:p>
          <w:p w:rsidR="007F227E" w:rsidRPr="007F227E" w:rsidRDefault="007F227E" w:rsidP="000273EA">
            <w:pPr>
              <w:pStyle w:val="Prrafodelista"/>
              <w:numPr>
                <w:ilvl w:val="0"/>
                <w:numId w:val="89"/>
              </w:numPr>
              <w:tabs>
                <w:tab w:val="clear" w:pos="2160"/>
                <w:tab w:val="num" w:pos="1163"/>
              </w:tabs>
              <w:spacing w:line="276" w:lineRule="auto"/>
              <w:ind w:left="1163"/>
              <w:jc w:val="both"/>
              <w:rPr>
                <w:rFonts w:asciiTheme="minorHAnsi" w:hAnsiTheme="minorHAnsi" w:cs="Calibri"/>
              </w:rPr>
            </w:pPr>
            <w:r w:rsidRPr="007F227E">
              <w:rPr>
                <w:rFonts w:asciiTheme="minorHAnsi" w:hAnsiTheme="minorHAnsi" w:cs="Calibri"/>
              </w:rPr>
              <w:t xml:space="preserve">Efectuar la revisión y validación de los procedimientos y otros documentos técnicos generados por el </w:t>
            </w:r>
            <w:r w:rsidRPr="007F227E">
              <w:rPr>
                <w:rFonts w:asciiTheme="minorHAnsi" w:hAnsiTheme="minorHAnsi" w:cs="Arial"/>
              </w:rPr>
              <w:t>CONTRATISTA</w:t>
            </w:r>
            <w:r w:rsidRPr="007F227E">
              <w:rPr>
                <w:rFonts w:asciiTheme="minorHAnsi" w:hAnsiTheme="minorHAnsi" w:cs="Calibri"/>
              </w:rPr>
              <w:t>. Esta revisión deberá ser efectuada dentro del plazo previsto de respuesta por parte del CONTRATANTE, con la finalidad de no generar retrasos.</w:t>
            </w:r>
          </w:p>
          <w:p w:rsidR="007F227E" w:rsidRPr="007F227E" w:rsidRDefault="007F227E" w:rsidP="000273EA">
            <w:pPr>
              <w:pStyle w:val="Prrafodelista"/>
              <w:numPr>
                <w:ilvl w:val="0"/>
                <w:numId w:val="89"/>
              </w:numPr>
              <w:tabs>
                <w:tab w:val="clear" w:pos="2160"/>
                <w:tab w:val="num" w:pos="1163"/>
              </w:tabs>
              <w:spacing w:line="276" w:lineRule="auto"/>
              <w:ind w:left="1163"/>
              <w:jc w:val="both"/>
              <w:rPr>
                <w:rFonts w:asciiTheme="minorHAnsi" w:hAnsiTheme="minorHAnsi" w:cs="Calibri"/>
              </w:rPr>
            </w:pPr>
            <w:r w:rsidRPr="007F227E">
              <w:rPr>
                <w:rFonts w:asciiTheme="minorHAnsi" w:hAnsiTheme="minorHAnsi" w:cs="Calibri"/>
              </w:rPr>
              <w:t>Identificar eventuales divergencias de los documentos técnicos proponiendo acciones correctivas y soluciones al CONTRATANTE.</w:t>
            </w:r>
          </w:p>
          <w:p w:rsidR="007F227E" w:rsidRPr="007F227E" w:rsidRDefault="007F227E" w:rsidP="000273EA">
            <w:pPr>
              <w:pStyle w:val="Prrafodelista"/>
              <w:numPr>
                <w:ilvl w:val="0"/>
                <w:numId w:val="89"/>
              </w:numPr>
              <w:tabs>
                <w:tab w:val="clear" w:pos="2160"/>
                <w:tab w:val="num" w:pos="1163"/>
              </w:tabs>
              <w:spacing w:line="276" w:lineRule="auto"/>
              <w:ind w:left="1163"/>
              <w:rPr>
                <w:rFonts w:asciiTheme="minorHAnsi" w:hAnsiTheme="minorHAnsi" w:cs="Calibri"/>
              </w:rPr>
            </w:pPr>
            <w:r w:rsidRPr="007F227E">
              <w:rPr>
                <w:rFonts w:asciiTheme="minorHAnsi" w:hAnsiTheme="minorHAnsi" w:cs="Calibri"/>
              </w:rPr>
              <w:t>Verificar que, durante todo el desarrollo del proyecto, el CONTRATISTA ha movilizado oportunamente el personal y equipos ofertados en su propuesta, y en caso contrario exigirle el cumplimiento de estos requisitos.</w:t>
            </w:r>
          </w:p>
          <w:p w:rsidR="007F227E" w:rsidRDefault="007F227E" w:rsidP="00B442D0">
            <w:pPr>
              <w:pStyle w:val="Prrafodelista"/>
              <w:spacing w:line="276" w:lineRule="auto"/>
              <w:ind w:left="1163"/>
              <w:rPr>
                <w:rFonts w:asciiTheme="minorHAnsi" w:hAnsiTheme="minorHAnsi" w:cs="Calibri"/>
              </w:rPr>
            </w:pPr>
          </w:p>
          <w:p w:rsidR="007F227E" w:rsidRDefault="007F227E" w:rsidP="00B442D0">
            <w:pPr>
              <w:pStyle w:val="Prrafodelista"/>
              <w:spacing w:line="276" w:lineRule="auto"/>
              <w:ind w:left="1163"/>
              <w:rPr>
                <w:rFonts w:asciiTheme="minorHAnsi" w:hAnsiTheme="minorHAnsi" w:cs="Calibri"/>
              </w:rPr>
            </w:pPr>
          </w:p>
          <w:p w:rsidR="007F227E" w:rsidRPr="007F227E" w:rsidRDefault="007F227E" w:rsidP="00B442D0">
            <w:pPr>
              <w:pStyle w:val="Prrafodelista"/>
              <w:spacing w:line="276" w:lineRule="auto"/>
              <w:ind w:left="1163"/>
              <w:rPr>
                <w:rFonts w:asciiTheme="minorHAnsi" w:hAnsiTheme="minorHAnsi" w:cs="Calibri"/>
              </w:rPr>
            </w:pPr>
          </w:p>
          <w:p w:rsidR="007F227E" w:rsidRPr="007F227E" w:rsidRDefault="007F227E" w:rsidP="00B442D0">
            <w:pPr>
              <w:jc w:val="both"/>
              <w:rPr>
                <w:rFonts w:asciiTheme="minorHAnsi" w:hAnsiTheme="minorHAnsi"/>
              </w:rPr>
            </w:pPr>
            <w:r w:rsidRPr="007F227E">
              <w:rPr>
                <w:rFonts w:asciiTheme="minorHAnsi" w:hAnsiTheme="minorHAnsi"/>
                <w:b/>
                <w:bCs/>
                <w:iCs/>
                <w:color w:val="000000"/>
              </w:rPr>
              <w:lastRenderedPageBreak/>
              <w:t>RÉGIMEN DE TRABAJO EN GABINETE</w:t>
            </w:r>
          </w:p>
          <w:p w:rsidR="007F227E" w:rsidRPr="007F227E" w:rsidRDefault="007F227E" w:rsidP="00B442D0">
            <w:pPr>
              <w:jc w:val="both"/>
              <w:rPr>
                <w:rFonts w:asciiTheme="minorHAnsi" w:hAnsiTheme="minorHAnsi"/>
              </w:rPr>
            </w:pPr>
            <w:r w:rsidRPr="007F227E">
              <w:rPr>
                <w:rFonts w:asciiTheme="minorHAnsi" w:hAnsiTheme="minorHAnsi"/>
              </w:rPr>
              <w:t xml:space="preserve">La FISCALIZACIÓN debe considerar todas las horas de trabajo necesarias para la revisión de la etapa de Ingeniería. </w:t>
            </w:r>
            <w:r w:rsidRPr="007F227E">
              <w:rPr>
                <w:rFonts w:asciiTheme="minorHAnsi" w:hAnsiTheme="minorHAnsi"/>
                <w:iCs/>
                <w:color w:val="000000"/>
              </w:rPr>
              <w:t>Las actividades desarrolladas por el CONTRATISTA para el diseño de las URMs (estudio de suelo, topografía, entre otros) debe ser verificada por la FISCALIZACIÓN como parte de su alcance</w:t>
            </w:r>
            <w:r w:rsidRPr="007F227E">
              <w:rPr>
                <w:rFonts w:asciiTheme="minorHAnsi" w:hAnsiTheme="minorHAnsi"/>
              </w:rPr>
              <w:t>.</w:t>
            </w:r>
          </w:p>
          <w:p w:rsidR="007F227E" w:rsidRPr="007F227E" w:rsidRDefault="007F227E" w:rsidP="00B442D0">
            <w:pPr>
              <w:ind w:left="29"/>
              <w:jc w:val="both"/>
              <w:rPr>
                <w:rFonts w:asciiTheme="minorHAnsi" w:hAnsiTheme="minorHAnsi"/>
                <w:b/>
                <w:bCs/>
                <w:iCs/>
                <w:color w:val="000000"/>
              </w:rPr>
            </w:pPr>
          </w:p>
          <w:p w:rsidR="007F227E" w:rsidRPr="007F227E" w:rsidRDefault="007F227E" w:rsidP="00B442D0">
            <w:pPr>
              <w:ind w:left="29"/>
              <w:jc w:val="both"/>
              <w:rPr>
                <w:rFonts w:asciiTheme="minorHAnsi" w:hAnsiTheme="minorHAnsi"/>
              </w:rPr>
            </w:pPr>
            <w:r w:rsidRPr="007F227E">
              <w:rPr>
                <w:rFonts w:asciiTheme="minorHAnsi" w:hAnsiTheme="minorHAnsi"/>
                <w:b/>
                <w:bCs/>
                <w:iCs/>
                <w:color w:val="000000"/>
              </w:rPr>
              <w:t>RÉGIMEN DE TRABAJO EN LA OBRA</w:t>
            </w:r>
          </w:p>
          <w:p w:rsidR="007F227E" w:rsidRPr="007F227E" w:rsidRDefault="007F227E" w:rsidP="00B442D0">
            <w:pPr>
              <w:ind w:left="29"/>
              <w:jc w:val="both"/>
              <w:rPr>
                <w:rFonts w:asciiTheme="minorHAnsi" w:hAnsiTheme="minorHAnsi"/>
              </w:rPr>
            </w:pPr>
            <w:r w:rsidRPr="007F227E">
              <w:rPr>
                <w:rFonts w:asciiTheme="minorHAnsi" w:hAnsiTheme="minorHAnsi"/>
                <w:iCs/>
                <w:color w:val="000000"/>
              </w:rPr>
              <w:t>Al inicio de las actividades en campo, el Jefe de Fiscalización designado deberá elaborar el rol de turnos de personal donde constarán las fechas definidas de ingreso y salida de cada personal. Este rol de turnos deberá ser coordinado y aprobado por YPFB.</w:t>
            </w:r>
          </w:p>
          <w:p w:rsidR="007F227E" w:rsidRPr="007F227E" w:rsidRDefault="007F227E" w:rsidP="00B442D0">
            <w:pPr>
              <w:ind w:left="29"/>
              <w:jc w:val="both"/>
              <w:rPr>
                <w:rFonts w:asciiTheme="minorHAnsi" w:hAnsiTheme="minorHAnsi"/>
              </w:rPr>
            </w:pPr>
            <w:r w:rsidRPr="007F227E">
              <w:rPr>
                <w:rFonts w:asciiTheme="minorHAnsi" w:hAnsiTheme="minorHAnsi"/>
                <w:iCs/>
                <w:color w:val="000000"/>
              </w:rPr>
              <w:t>El horario de trabajo para el personal en campo estará en función del horario adoptado por la Empresa CONTRATISTA de la INGENIERIA DE DETALLE, PROCURA, CONSTRUCCIÓN, COMISIONADO Y PUESTA EN MARCHA. Por tanto, en su oferta el proponente debe considerar el personal de turno (cuando se requiera, según el Cronograma Referencial del Anexo A), reemplazo por descanso, vacaciones u otros.</w:t>
            </w:r>
          </w:p>
          <w:p w:rsidR="007F227E" w:rsidRPr="007F227E" w:rsidRDefault="007F227E" w:rsidP="00B442D0">
            <w:pPr>
              <w:ind w:left="29"/>
              <w:jc w:val="both"/>
              <w:rPr>
                <w:rFonts w:asciiTheme="minorHAnsi" w:hAnsiTheme="minorHAnsi"/>
                <w:iCs/>
                <w:color w:val="000000"/>
              </w:rPr>
            </w:pPr>
            <w:r w:rsidRPr="007F227E">
              <w:rPr>
                <w:rFonts w:asciiTheme="minorHAnsi" w:hAnsiTheme="minorHAnsi"/>
                <w:iCs/>
                <w:color w:val="000000"/>
              </w:rPr>
              <w:t xml:space="preserve">Se debe tener en cuenta el concepto de que mientras el CONTRATISTA tenga grupos o cuadrillas de trabajo en campo, será obligación de la FISCALIZACIÓN organizarse para realizar el seguimiento a estas actividades. Cualquier actividad desarrollada por el CONTRATISTA para el proyecto debe ser verificada por la FISCALIZACIÓN como parte de su alcance. </w:t>
            </w:r>
          </w:p>
          <w:p w:rsidR="007F227E" w:rsidRPr="007F227E" w:rsidRDefault="007F227E" w:rsidP="00B442D0">
            <w:pPr>
              <w:ind w:left="29"/>
              <w:jc w:val="both"/>
              <w:rPr>
                <w:rFonts w:asciiTheme="minorHAnsi" w:hAnsiTheme="minorHAnsi"/>
                <w:iCs/>
                <w:color w:val="000000"/>
              </w:rPr>
            </w:pPr>
            <w:r w:rsidRPr="007F227E">
              <w:rPr>
                <w:rFonts w:asciiTheme="minorHAnsi" w:hAnsiTheme="minorHAnsi"/>
                <w:iCs/>
                <w:color w:val="000000"/>
              </w:rPr>
              <w:t>El personal de reemplazo/relevo asignado deberá ser de igual o superior experiencia que el personal titular o relevado.</w:t>
            </w:r>
          </w:p>
          <w:p w:rsidR="007F227E" w:rsidRPr="007F227E" w:rsidRDefault="007F227E" w:rsidP="00B442D0">
            <w:pPr>
              <w:spacing w:line="276" w:lineRule="auto"/>
              <w:jc w:val="both"/>
              <w:rPr>
                <w:rFonts w:asciiTheme="minorHAnsi" w:hAnsiTheme="minorHAnsi" w:cs="Calibri"/>
              </w:rPr>
            </w:pPr>
          </w:p>
          <w:p w:rsidR="007F227E" w:rsidRPr="007F227E" w:rsidRDefault="007F227E" w:rsidP="00B442D0">
            <w:pPr>
              <w:spacing w:line="276" w:lineRule="auto"/>
              <w:jc w:val="both"/>
              <w:rPr>
                <w:rFonts w:asciiTheme="minorHAnsi" w:hAnsiTheme="minorHAnsi" w:cs="Calibri"/>
                <w:u w:val="single"/>
              </w:rPr>
            </w:pPr>
            <w:r w:rsidRPr="007F227E">
              <w:rPr>
                <w:rFonts w:asciiTheme="minorHAnsi" w:hAnsiTheme="minorHAnsi" w:cs="Arial"/>
                <w:b/>
                <w:u w:val="single"/>
              </w:rPr>
              <w:t>GESTIÓN DOCUMENTAL</w:t>
            </w:r>
          </w:p>
          <w:p w:rsidR="007F227E" w:rsidRPr="007F227E" w:rsidRDefault="007F227E" w:rsidP="00B442D0">
            <w:pPr>
              <w:widowControl w:val="0"/>
              <w:overflowPunct w:val="0"/>
              <w:autoSpaceDE w:val="0"/>
              <w:autoSpaceDN w:val="0"/>
              <w:adjustRightInd w:val="0"/>
              <w:spacing w:line="276" w:lineRule="auto"/>
              <w:ind w:right="279"/>
              <w:jc w:val="both"/>
              <w:rPr>
                <w:rFonts w:asciiTheme="minorHAnsi" w:hAnsiTheme="minorHAnsi" w:cs="Calibri"/>
              </w:rPr>
            </w:pPr>
            <w:r w:rsidRPr="007F227E">
              <w:rPr>
                <w:rFonts w:asciiTheme="minorHAnsi" w:hAnsiTheme="minorHAnsi" w:cs="Calibri"/>
              </w:rPr>
              <w:t xml:space="preserve">La FISCALIZACIÓN deberá contar con un Sistema de gestión documental (EDMS), </w:t>
            </w:r>
            <w:r w:rsidRPr="007F227E">
              <w:rPr>
                <w:rFonts w:asciiTheme="minorHAnsi" w:hAnsiTheme="minorHAnsi" w:cstheme="minorHAnsi"/>
              </w:rPr>
              <w:t>en el cual se pueda realizar el seguimiento a las revisiones de la ingeniería,  transmittals</w:t>
            </w:r>
            <w:r w:rsidRPr="007F227E">
              <w:rPr>
                <w:rFonts w:asciiTheme="minorHAnsi" w:hAnsiTheme="minorHAnsi" w:cs="Calibri"/>
              </w:rPr>
              <w:t xml:space="preserve">, emisión de comentarios </w:t>
            </w:r>
            <w:r w:rsidRPr="007F227E">
              <w:rPr>
                <w:rFonts w:asciiTheme="minorHAnsi" w:hAnsiTheme="minorHAnsi" w:cstheme="minorHAnsi"/>
              </w:rPr>
              <w:t>entre otros</w:t>
            </w:r>
            <w:r w:rsidRPr="007F227E">
              <w:rPr>
                <w:rFonts w:asciiTheme="minorHAnsi" w:hAnsiTheme="minorHAnsi" w:cs="Calibri"/>
              </w:rPr>
              <w:t>.</w:t>
            </w:r>
          </w:p>
          <w:p w:rsidR="007F227E" w:rsidRPr="007F227E" w:rsidRDefault="007F227E" w:rsidP="00B442D0">
            <w:pPr>
              <w:widowControl w:val="0"/>
              <w:overflowPunct w:val="0"/>
              <w:autoSpaceDE w:val="0"/>
              <w:autoSpaceDN w:val="0"/>
              <w:adjustRightInd w:val="0"/>
              <w:spacing w:line="276" w:lineRule="auto"/>
              <w:ind w:right="279"/>
              <w:jc w:val="both"/>
              <w:rPr>
                <w:rFonts w:asciiTheme="minorHAnsi" w:hAnsiTheme="minorHAnsi" w:cs="Calibri"/>
              </w:rPr>
            </w:pPr>
          </w:p>
          <w:p w:rsidR="007F227E" w:rsidRPr="007F227E" w:rsidRDefault="007F227E" w:rsidP="00B442D0">
            <w:pPr>
              <w:autoSpaceDE w:val="0"/>
              <w:autoSpaceDN w:val="0"/>
              <w:spacing w:before="40" w:after="40"/>
              <w:rPr>
                <w:rFonts w:asciiTheme="minorHAnsi" w:hAnsiTheme="minorHAnsi" w:cs="Calibri"/>
              </w:rPr>
            </w:pPr>
            <w:r w:rsidRPr="007F227E">
              <w:rPr>
                <w:rFonts w:asciiTheme="minorHAnsi" w:hAnsiTheme="minorHAnsi" w:cs="Calibri"/>
              </w:rPr>
              <w:t xml:space="preserve">Durante la Reunión de inicio se definirá el plazo máximo que la FISCALIZACIÓN tendrá para la revisión, emisión de comentarios y/o aprobación de la documentación emitida por el CONTRATISTA. </w:t>
            </w:r>
          </w:p>
          <w:p w:rsidR="007F227E" w:rsidRPr="007F227E" w:rsidRDefault="007F227E" w:rsidP="00B442D0">
            <w:pPr>
              <w:widowControl w:val="0"/>
              <w:overflowPunct w:val="0"/>
              <w:autoSpaceDE w:val="0"/>
              <w:autoSpaceDN w:val="0"/>
              <w:adjustRightInd w:val="0"/>
              <w:spacing w:line="276" w:lineRule="auto"/>
              <w:ind w:left="1180" w:right="279" w:hanging="159"/>
              <w:jc w:val="both"/>
              <w:rPr>
                <w:rFonts w:asciiTheme="minorHAnsi" w:hAnsiTheme="minorHAnsi" w:cs="Calibri"/>
              </w:rPr>
            </w:pPr>
          </w:p>
          <w:p w:rsidR="007F227E" w:rsidRPr="007F227E" w:rsidRDefault="007F227E" w:rsidP="00B442D0">
            <w:pPr>
              <w:widowControl w:val="0"/>
              <w:overflowPunct w:val="0"/>
              <w:autoSpaceDE w:val="0"/>
              <w:autoSpaceDN w:val="0"/>
              <w:adjustRightInd w:val="0"/>
              <w:spacing w:line="276" w:lineRule="auto"/>
              <w:ind w:right="279"/>
              <w:jc w:val="both"/>
              <w:rPr>
                <w:rFonts w:asciiTheme="minorHAnsi" w:hAnsiTheme="minorHAnsi" w:cs="Calibri"/>
              </w:rPr>
            </w:pPr>
            <w:r w:rsidRPr="007F227E">
              <w:rPr>
                <w:rFonts w:asciiTheme="minorHAnsi" w:hAnsiTheme="minorHAnsi" w:cs="Calibri"/>
              </w:rPr>
              <w:t>La Fiscalización deberá utilizar sello, fecha y firma para la revisión y/o aprobación de la documentación generada por el CONTRATISTA. Asimismo, usará esta metodología para sus propias informaciones, reporte o informes desarrollados por la FISCALIZACIÓN para el Proyecto.</w:t>
            </w:r>
          </w:p>
          <w:p w:rsidR="007F227E" w:rsidRPr="007F227E" w:rsidRDefault="007F227E" w:rsidP="00B442D0">
            <w:pPr>
              <w:autoSpaceDE w:val="0"/>
              <w:autoSpaceDN w:val="0"/>
              <w:spacing w:before="40" w:after="40"/>
              <w:rPr>
                <w:rFonts w:asciiTheme="minorHAnsi" w:hAnsiTheme="minorHAnsi" w:cs="Calibri"/>
              </w:rPr>
            </w:pPr>
          </w:p>
          <w:p w:rsidR="007F227E" w:rsidRPr="007F227E" w:rsidRDefault="007F227E" w:rsidP="00B442D0">
            <w:pPr>
              <w:autoSpaceDE w:val="0"/>
              <w:autoSpaceDN w:val="0"/>
              <w:spacing w:before="40" w:after="40"/>
              <w:rPr>
                <w:rFonts w:asciiTheme="minorHAnsi" w:hAnsiTheme="minorHAnsi" w:cs="Calibri"/>
              </w:rPr>
            </w:pPr>
            <w:r w:rsidRPr="007F227E">
              <w:rPr>
                <w:rFonts w:asciiTheme="minorHAnsi" w:hAnsiTheme="minorHAnsi" w:cs="Calibri"/>
              </w:rPr>
              <w:t xml:space="preserve">Las categorías de calificación de documentos serán definidas en el procedimiento de REVISION DE DOCUMENTOS a ser aprobado por el CONTRATANTE durante la etapa de inicio de proyecto.  </w:t>
            </w:r>
          </w:p>
          <w:p w:rsidR="007F227E" w:rsidRPr="007F227E" w:rsidRDefault="007F227E" w:rsidP="00B442D0">
            <w:pPr>
              <w:autoSpaceDE w:val="0"/>
              <w:autoSpaceDN w:val="0"/>
              <w:rPr>
                <w:rFonts w:asciiTheme="minorHAnsi" w:hAnsiTheme="minorHAnsi" w:cs="Calibri"/>
              </w:rPr>
            </w:pPr>
          </w:p>
          <w:p w:rsidR="007F227E" w:rsidRPr="007F227E" w:rsidRDefault="007F227E" w:rsidP="00B442D0">
            <w:pPr>
              <w:widowControl w:val="0"/>
              <w:overflowPunct w:val="0"/>
              <w:autoSpaceDE w:val="0"/>
              <w:autoSpaceDN w:val="0"/>
              <w:adjustRightInd w:val="0"/>
              <w:spacing w:line="276" w:lineRule="auto"/>
              <w:ind w:right="280"/>
              <w:jc w:val="both"/>
              <w:rPr>
                <w:rFonts w:asciiTheme="minorHAnsi" w:hAnsiTheme="minorHAnsi" w:cs="Calibri"/>
              </w:rPr>
            </w:pPr>
            <w:r w:rsidRPr="007F227E">
              <w:rPr>
                <w:rFonts w:asciiTheme="minorHAnsi" w:hAnsiTheme="minorHAnsi" w:cs="Calibri"/>
              </w:rPr>
              <w:t xml:space="preserve">De manera referencial, la FISCALIZACIÓN deberá utilizar las siguientes categorías de calificación, que serán simbolizadas por los siguientes sellos: </w:t>
            </w:r>
          </w:p>
          <w:p w:rsidR="007F227E" w:rsidRPr="007F227E" w:rsidRDefault="007F227E" w:rsidP="00B442D0">
            <w:pPr>
              <w:widowControl w:val="0"/>
              <w:overflowPunct w:val="0"/>
              <w:autoSpaceDE w:val="0"/>
              <w:autoSpaceDN w:val="0"/>
              <w:adjustRightInd w:val="0"/>
              <w:spacing w:line="276" w:lineRule="auto"/>
              <w:ind w:right="280"/>
              <w:jc w:val="both"/>
              <w:rPr>
                <w:rFonts w:asciiTheme="minorHAnsi" w:hAnsiTheme="minorHAnsi" w:cs="Calibri"/>
              </w:rPr>
            </w:pPr>
          </w:p>
          <w:p w:rsidR="007F227E" w:rsidRPr="007F227E" w:rsidRDefault="007F227E" w:rsidP="000273EA">
            <w:pPr>
              <w:pStyle w:val="Prrafodelista"/>
              <w:widowControl w:val="0"/>
              <w:numPr>
                <w:ilvl w:val="0"/>
                <w:numId w:val="138"/>
              </w:numPr>
              <w:overflowPunct w:val="0"/>
              <w:autoSpaceDE w:val="0"/>
              <w:autoSpaceDN w:val="0"/>
              <w:adjustRightInd w:val="0"/>
              <w:spacing w:line="276" w:lineRule="auto"/>
              <w:ind w:right="280"/>
              <w:jc w:val="both"/>
              <w:rPr>
                <w:rFonts w:asciiTheme="minorHAnsi" w:hAnsiTheme="minorHAnsi" w:cs="Calibri"/>
              </w:rPr>
            </w:pPr>
            <w:r w:rsidRPr="007F227E">
              <w:rPr>
                <w:rFonts w:asciiTheme="minorHAnsi" w:hAnsiTheme="minorHAnsi" w:cs="Calibri"/>
              </w:rPr>
              <w:t>Aprobado, documento autorizado.</w:t>
            </w:r>
          </w:p>
          <w:p w:rsidR="007F227E" w:rsidRPr="007F227E" w:rsidRDefault="007F227E" w:rsidP="000273EA">
            <w:pPr>
              <w:pStyle w:val="Prrafodelista"/>
              <w:widowControl w:val="0"/>
              <w:numPr>
                <w:ilvl w:val="0"/>
                <w:numId w:val="138"/>
              </w:numPr>
              <w:overflowPunct w:val="0"/>
              <w:autoSpaceDE w:val="0"/>
              <w:autoSpaceDN w:val="0"/>
              <w:adjustRightInd w:val="0"/>
              <w:spacing w:line="276" w:lineRule="auto"/>
              <w:ind w:right="280"/>
              <w:jc w:val="both"/>
              <w:rPr>
                <w:rFonts w:asciiTheme="minorHAnsi" w:hAnsiTheme="minorHAnsi" w:cs="Calibri"/>
              </w:rPr>
            </w:pPr>
            <w:r w:rsidRPr="007F227E">
              <w:rPr>
                <w:rFonts w:asciiTheme="minorHAnsi" w:hAnsiTheme="minorHAnsi" w:cs="Calibri"/>
              </w:rPr>
              <w:t>Rechazado, documento que requiere modificaciones para ser autorizado.</w:t>
            </w:r>
          </w:p>
          <w:p w:rsidR="007F227E" w:rsidRPr="007F227E" w:rsidRDefault="007F227E" w:rsidP="000273EA">
            <w:pPr>
              <w:pStyle w:val="Prrafodelista"/>
              <w:widowControl w:val="0"/>
              <w:numPr>
                <w:ilvl w:val="0"/>
                <w:numId w:val="138"/>
              </w:numPr>
              <w:overflowPunct w:val="0"/>
              <w:autoSpaceDE w:val="0"/>
              <w:autoSpaceDN w:val="0"/>
              <w:adjustRightInd w:val="0"/>
              <w:spacing w:line="276" w:lineRule="auto"/>
              <w:ind w:right="280"/>
              <w:jc w:val="both"/>
              <w:rPr>
                <w:rFonts w:asciiTheme="minorHAnsi" w:hAnsiTheme="minorHAnsi" w:cs="Calibri"/>
              </w:rPr>
            </w:pPr>
            <w:r w:rsidRPr="007F227E">
              <w:rPr>
                <w:rFonts w:asciiTheme="minorHAnsi" w:hAnsiTheme="minorHAnsi" w:cs="Calibri"/>
              </w:rPr>
              <w:t xml:space="preserve">Revisado, documentos que corresponden a vendors u otros que requieran la conformidad o visto bueno de la FISCALIZACIÓN, aparte de la aprobación del </w:t>
            </w:r>
            <w:r w:rsidRPr="007F227E">
              <w:rPr>
                <w:rFonts w:asciiTheme="minorHAnsi" w:hAnsiTheme="minorHAnsi" w:cs="Arial"/>
              </w:rPr>
              <w:t>CONTRATISTA</w:t>
            </w:r>
            <w:r w:rsidRPr="007F227E">
              <w:rPr>
                <w:rFonts w:asciiTheme="minorHAnsi" w:hAnsiTheme="minorHAnsi" w:cs="Calibri"/>
              </w:rPr>
              <w:t>.</w:t>
            </w:r>
          </w:p>
          <w:p w:rsidR="007F227E" w:rsidRPr="007F227E" w:rsidRDefault="007F227E" w:rsidP="00B442D0">
            <w:pPr>
              <w:spacing w:line="276" w:lineRule="auto"/>
              <w:jc w:val="both"/>
              <w:rPr>
                <w:rFonts w:asciiTheme="minorHAnsi" w:hAnsiTheme="minorHAnsi" w:cs="Calibri"/>
              </w:rPr>
            </w:pPr>
          </w:p>
          <w:p w:rsidR="007F227E" w:rsidRPr="007F227E" w:rsidRDefault="007F227E" w:rsidP="00B442D0">
            <w:pPr>
              <w:spacing w:line="276" w:lineRule="auto"/>
              <w:jc w:val="both"/>
              <w:rPr>
                <w:rFonts w:asciiTheme="minorHAnsi" w:hAnsiTheme="minorHAnsi" w:cs="Arial"/>
              </w:rPr>
            </w:pPr>
            <w:r w:rsidRPr="007F227E">
              <w:rPr>
                <w:rFonts w:asciiTheme="minorHAnsi" w:hAnsiTheme="minorHAnsi" w:cs="Arial"/>
              </w:rPr>
              <w:t>La información generada de control y gestión será transferida en formato editable al CONTRATANTE.</w:t>
            </w:r>
          </w:p>
          <w:p w:rsidR="007F227E" w:rsidRPr="007F227E" w:rsidRDefault="007F227E" w:rsidP="00B442D0">
            <w:pPr>
              <w:spacing w:line="276" w:lineRule="auto"/>
              <w:jc w:val="both"/>
              <w:rPr>
                <w:rFonts w:asciiTheme="minorHAnsi" w:hAnsiTheme="minorHAnsi" w:cs="Calibri"/>
              </w:rPr>
            </w:pPr>
            <w:r w:rsidRPr="007F227E">
              <w:rPr>
                <w:rFonts w:asciiTheme="minorHAnsi" w:hAnsiTheme="minorHAnsi" w:cs="Calibri"/>
              </w:rPr>
              <w:t>La FISCALIZACIÓN deberá verificar que el CONTRATISTA mantenga en buena custodia toda documentación de Obra del Proyecto (certificados de pruebas, dossier de calidad, etc.) mediante su Gestión de Control de Documentación hasta la finalización del servicio. </w:t>
            </w:r>
          </w:p>
          <w:p w:rsidR="007F227E" w:rsidRDefault="007F227E" w:rsidP="00B442D0">
            <w:pPr>
              <w:spacing w:line="276" w:lineRule="auto"/>
              <w:jc w:val="both"/>
              <w:rPr>
                <w:rFonts w:asciiTheme="minorHAnsi" w:hAnsiTheme="minorHAnsi" w:cs="Arial"/>
                <w:b/>
              </w:rPr>
            </w:pPr>
            <w:bookmarkStart w:id="6" w:name="_Toc461096709"/>
          </w:p>
          <w:p w:rsidR="007F227E" w:rsidRPr="007F227E" w:rsidRDefault="007F227E" w:rsidP="00B442D0">
            <w:pPr>
              <w:spacing w:line="276" w:lineRule="auto"/>
              <w:jc w:val="both"/>
              <w:rPr>
                <w:rFonts w:asciiTheme="minorHAnsi" w:hAnsiTheme="minorHAnsi" w:cs="Arial"/>
                <w:b/>
              </w:rPr>
            </w:pPr>
          </w:p>
          <w:p w:rsidR="007F227E" w:rsidRPr="007F227E" w:rsidRDefault="007F227E" w:rsidP="00B442D0">
            <w:pPr>
              <w:spacing w:line="276" w:lineRule="auto"/>
              <w:jc w:val="both"/>
              <w:rPr>
                <w:rFonts w:asciiTheme="minorHAnsi" w:hAnsiTheme="minorHAnsi" w:cs="Calibri"/>
                <w:u w:val="single"/>
              </w:rPr>
            </w:pPr>
            <w:r w:rsidRPr="007F227E">
              <w:rPr>
                <w:rFonts w:asciiTheme="minorHAnsi" w:hAnsiTheme="minorHAnsi" w:cs="Arial"/>
                <w:b/>
                <w:u w:val="single"/>
              </w:rPr>
              <w:lastRenderedPageBreak/>
              <w:t>CONTROL DE CALIDAD</w:t>
            </w:r>
            <w:bookmarkEnd w:id="6"/>
          </w:p>
          <w:p w:rsidR="007F227E" w:rsidRPr="007F227E" w:rsidRDefault="007F227E" w:rsidP="00B442D0">
            <w:pPr>
              <w:spacing w:line="276" w:lineRule="auto"/>
              <w:jc w:val="both"/>
              <w:rPr>
                <w:rFonts w:asciiTheme="minorHAnsi" w:hAnsiTheme="minorHAnsi" w:cs="Calibri"/>
              </w:rPr>
            </w:pPr>
            <w:r w:rsidRPr="007F227E">
              <w:rPr>
                <w:rFonts w:asciiTheme="minorHAnsi" w:hAnsiTheme="minorHAnsi" w:cs="Calibri"/>
              </w:rPr>
              <w:t>La FISCALIZACIÓN apoyará de forma efectiva al CONTRATANTE en las labores de fiscalización de Calidad realizando las siguientes actividades, sin ser limitativas:</w:t>
            </w:r>
          </w:p>
          <w:p w:rsidR="007F227E" w:rsidRPr="007F227E" w:rsidRDefault="007F227E" w:rsidP="00B442D0">
            <w:pPr>
              <w:spacing w:line="276" w:lineRule="auto"/>
              <w:jc w:val="both"/>
              <w:rPr>
                <w:rFonts w:asciiTheme="minorHAnsi" w:hAnsiTheme="minorHAnsi" w:cs="Calibri"/>
              </w:rPr>
            </w:pPr>
          </w:p>
          <w:p w:rsidR="007F227E" w:rsidRPr="007F227E" w:rsidRDefault="007F227E" w:rsidP="000273EA">
            <w:pPr>
              <w:numPr>
                <w:ilvl w:val="0"/>
                <w:numId w:val="121"/>
              </w:numPr>
              <w:tabs>
                <w:tab w:val="clear" w:pos="2160"/>
                <w:tab w:val="num" w:pos="1163"/>
              </w:tabs>
              <w:spacing w:line="276" w:lineRule="auto"/>
              <w:ind w:left="1163"/>
              <w:jc w:val="both"/>
              <w:rPr>
                <w:rFonts w:asciiTheme="minorHAnsi" w:hAnsiTheme="minorHAnsi" w:cs="Calibri"/>
              </w:rPr>
            </w:pPr>
            <w:r w:rsidRPr="007F227E">
              <w:rPr>
                <w:rFonts w:asciiTheme="minorHAnsi" w:hAnsiTheme="minorHAnsi" w:cs="Calibri"/>
              </w:rPr>
              <w:t xml:space="preserve">Analizar, revisar y comentar los Procedimientos, Instructivos, Formatos de Calidad, en coordinación con el CONTRATANTE. </w:t>
            </w:r>
          </w:p>
          <w:p w:rsidR="007F227E" w:rsidRPr="007F227E" w:rsidRDefault="007F227E" w:rsidP="000273EA">
            <w:pPr>
              <w:numPr>
                <w:ilvl w:val="0"/>
                <w:numId w:val="121"/>
              </w:numPr>
              <w:tabs>
                <w:tab w:val="clear" w:pos="2160"/>
                <w:tab w:val="num" w:pos="1163"/>
              </w:tabs>
              <w:spacing w:line="276" w:lineRule="auto"/>
              <w:ind w:left="1163"/>
              <w:jc w:val="both"/>
              <w:rPr>
                <w:rFonts w:asciiTheme="minorHAnsi" w:hAnsiTheme="minorHAnsi" w:cs="Calibri"/>
              </w:rPr>
            </w:pPr>
            <w:r w:rsidRPr="007F227E">
              <w:rPr>
                <w:rFonts w:asciiTheme="minorHAnsi" w:hAnsiTheme="minorHAnsi" w:cs="Calibri"/>
              </w:rPr>
              <w:t xml:space="preserve">Analizar, revisar y comentar los Planes de Calidad e Inspección y Ensayo elaborados por el </w:t>
            </w:r>
            <w:r w:rsidRPr="007F227E">
              <w:rPr>
                <w:rFonts w:asciiTheme="minorHAnsi" w:hAnsiTheme="minorHAnsi" w:cs="Arial"/>
              </w:rPr>
              <w:t>CONTRATISTA</w:t>
            </w:r>
            <w:r w:rsidRPr="007F227E">
              <w:rPr>
                <w:rFonts w:asciiTheme="minorHAnsi" w:hAnsiTheme="minorHAnsi" w:cs="Calibri"/>
              </w:rPr>
              <w:t>, en coordinación con el CONTRATANTE.</w:t>
            </w:r>
          </w:p>
          <w:p w:rsidR="007F227E" w:rsidRPr="007F227E" w:rsidRDefault="007F227E" w:rsidP="000273EA">
            <w:pPr>
              <w:numPr>
                <w:ilvl w:val="0"/>
                <w:numId w:val="121"/>
              </w:numPr>
              <w:tabs>
                <w:tab w:val="clear" w:pos="2160"/>
                <w:tab w:val="num" w:pos="1163"/>
              </w:tabs>
              <w:spacing w:line="276" w:lineRule="auto"/>
              <w:ind w:left="1163"/>
              <w:jc w:val="both"/>
              <w:rPr>
                <w:rFonts w:asciiTheme="minorHAnsi" w:hAnsiTheme="minorHAnsi" w:cs="Calibri"/>
              </w:rPr>
            </w:pPr>
            <w:r w:rsidRPr="007F227E">
              <w:rPr>
                <w:rFonts w:asciiTheme="minorHAnsi" w:hAnsiTheme="minorHAnsi" w:cs="Calibri"/>
              </w:rPr>
              <w:t xml:space="preserve">Prestar apoyo técnico y acompañamiento al CONTRATANTE durante las auditorías al sistema de gestión de calidad cuando se lo requiera.  </w:t>
            </w:r>
          </w:p>
          <w:p w:rsidR="007F227E" w:rsidRPr="007F227E" w:rsidRDefault="007F227E" w:rsidP="000273EA">
            <w:pPr>
              <w:numPr>
                <w:ilvl w:val="0"/>
                <w:numId w:val="121"/>
              </w:numPr>
              <w:tabs>
                <w:tab w:val="clear" w:pos="2160"/>
                <w:tab w:val="num" w:pos="1163"/>
              </w:tabs>
              <w:spacing w:line="276" w:lineRule="auto"/>
              <w:ind w:left="1163"/>
              <w:jc w:val="both"/>
              <w:rPr>
                <w:rFonts w:asciiTheme="minorHAnsi" w:hAnsiTheme="minorHAnsi" w:cs="Calibri"/>
              </w:rPr>
            </w:pPr>
            <w:r w:rsidRPr="007F227E">
              <w:rPr>
                <w:rFonts w:asciiTheme="minorHAnsi" w:hAnsiTheme="minorHAnsi" w:cs="Calibri"/>
              </w:rPr>
              <w:t xml:space="preserve">Verificar y validar los registros de Calidad del </w:t>
            </w:r>
            <w:r w:rsidRPr="007F227E">
              <w:rPr>
                <w:rFonts w:asciiTheme="minorHAnsi" w:hAnsiTheme="minorHAnsi" w:cs="Arial"/>
              </w:rPr>
              <w:t xml:space="preserve">CONTRATISTA </w:t>
            </w:r>
            <w:r w:rsidRPr="007F227E">
              <w:rPr>
                <w:rFonts w:asciiTheme="minorHAnsi" w:hAnsiTheme="minorHAnsi" w:cs="Calibri"/>
              </w:rPr>
              <w:t>y sus proveedores.</w:t>
            </w:r>
          </w:p>
          <w:p w:rsidR="007F227E" w:rsidRPr="007F227E" w:rsidRDefault="007F227E" w:rsidP="000273EA">
            <w:pPr>
              <w:numPr>
                <w:ilvl w:val="0"/>
                <w:numId w:val="121"/>
              </w:numPr>
              <w:tabs>
                <w:tab w:val="clear" w:pos="2160"/>
                <w:tab w:val="num" w:pos="1163"/>
              </w:tabs>
              <w:spacing w:line="276" w:lineRule="auto"/>
              <w:ind w:left="1163"/>
              <w:jc w:val="both"/>
              <w:rPr>
                <w:rFonts w:asciiTheme="minorHAnsi" w:hAnsiTheme="minorHAnsi" w:cs="Calibri"/>
              </w:rPr>
            </w:pPr>
            <w:r w:rsidRPr="007F227E">
              <w:rPr>
                <w:rFonts w:asciiTheme="minorHAnsi" w:hAnsiTheme="minorHAnsi" w:cs="Calibri"/>
              </w:rPr>
              <w:t xml:space="preserve">Verificar la calidad de ejecución de todas las actividades del proyecto a través de especialistas en los distintos puntos de control definidos por el CONTRATANTE. </w:t>
            </w:r>
          </w:p>
          <w:p w:rsidR="007F227E" w:rsidRPr="007F227E" w:rsidRDefault="007F227E" w:rsidP="000273EA">
            <w:pPr>
              <w:numPr>
                <w:ilvl w:val="0"/>
                <w:numId w:val="121"/>
              </w:numPr>
              <w:tabs>
                <w:tab w:val="clear" w:pos="2160"/>
                <w:tab w:val="num" w:pos="1163"/>
              </w:tabs>
              <w:spacing w:line="276" w:lineRule="auto"/>
              <w:ind w:left="1163"/>
              <w:jc w:val="both"/>
              <w:rPr>
                <w:rFonts w:asciiTheme="minorHAnsi" w:hAnsiTheme="minorHAnsi" w:cs="Calibri"/>
              </w:rPr>
            </w:pPr>
            <w:r w:rsidRPr="007F227E">
              <w:rPr>
                <w:rFonts w:asciiTheme="minorHAnsi" w:hAnsiTheme="minorHAnsi" w:cs="Calibri"/>
              </w:rPr>
              <w:t xml:space="preserve">Participar y validar todas las inspecciones y ensayos desarrollados por el </w:t>
            </w:r>
            <w:r w:rsidRPr="007F227E">
              <w:rPr>
                <w:rFonts w:asciiTheme="minorHAnsi" w:hAnsiTheme="minorHAnsi" w:cs="Arial"/>
              </w:rPr>
              <w:t xml:space="preserve">CONTRATISTA ya sea en taller o en sitio </w:t>
            </w:r>
            <w:r w:rsidRPr="007F227E">
              <w:rPr>
                <w:rFonts w:asciiTheme="minorHAnsi" w:hAnsiTheme="minorHAnsi" w:cs="Calibri"/>
              </w:rPr>
              <w:t xml:space="preserve">según su Plan de Inspección y Ensayos aprobado por el CONTRATANTE. </w:t>
            </w:r>
          </w:p>
          <w:p w:rsidR="007F227E" w:rsidRPr="007F227E" w:rsidRDefault="007F227E" w:rsidP="000273EA">
            <w:pPr>
              <w:numPr>
                <w:ilvl w:val="0"/>
                <w:numId w:val="121"/>
              </w:numPr>
              <w:tabs>
                <w:tab w:val="clear" w:pos="2160"/>
                <w:tab w:val="num" w:pos="1163"/>
              </w:tabs>
              <w:spacing w:line="276" w:lineRule="auto"/>
              <w:ind w:left="1163"/>
              <w:jc w:val="both"/>
              <w:rPr>
                <w:rFonts w:asciiTheme="minorHAnsi" w:hAnsiTheme="minorHAnsi" w:cs="Calibri"/>
              </w:rPr>
            </w:pPr>
            <w:r w:rsidRPr="007F227E">
              <w:rPr>
                <w:rFonts w:asciiTheme="minorHAnsi" w:hAnsiTheme="minorHAnsi" w:cs="Calibri"/>
              </w:rPr>
              <w:t>Generar y controlar las “No Conformidades” asociadas a los desvíos del Plan de Calidad y a sus actividades, haciendo verificación de implementación y eficacia de las acciones correctivas y preventivas.</w:t>
            </w:r>
          </w:p>
          <w:p w:rsidR="007F227E" w:rsidRPr="007F227E" w:rsidRDefault="007F227E" w:rsidP="000273EA">
            <w:pPr>
              <w:numPr>
                <w:ilvl w:val="0"/>
                <w:numId w:val="121"/>
              </w:numPr>
              <w:tabs>
                <w:tab w:val="clear" w:pos="2160"/>
                <w:tab w:val="num" w:pos="1163"/>
              </w:tabs>
              <w:spacing w:line="276" w:lineRule="auto"/>
              <w:ind w:left="1163"/>
              <w:jc w:val="both"/>
              <w:rPr>
                <w:rFonts w:asciiTheme="minorHAnsi" w:hAnsiTheme="minorHAnsi" w:cs="Calibri"/>
              </w:rPr>
            </w:pPr>
            <w:r w:rsidRPr="007F227E">
              <w:rPr>
                <w:rFonts w:asciiTheme="minorHAnsi" w:hAnsiTheme="minorHAnsi" w:cs="Calibri"/>
              </w:rPr>
              <w:t xml:space="preserve">Verificar los registros de Calidad de los equipos fabricados. </w:t>
            </w:r>
          </w:p>
          <w:p w:rsidR="007F227E" w:rsidRPr="007F227E" w:rsidRDefault="007F227E" w:rsidP="000273EA">
            <w:pPr>
              <w:numPr>
                <w:ilvl w:val="0"/>
                <w:numId w:val="121"/>
              </w:numPr>
              <w:tabs>
                <w:tab w:val="clear" w:pos="2160"/>
                <w:tab w:val="num" w:pos="1163"/>
              </w:tabs>
              <w:spacing w:line="276" w:lineRule="auto"/>
              <w:ind w:left="1163"/>
              <w:jc w:val="both"/>
              <w:rPr>
                <w:rFonts w:asciiTheme="minorHAnsi" w:hAnsiTheme="minorHAnsi" w:cs="Calibri"/>
              </w:rPr>
            </w:pPr>
            <w:r w:rsidRPr="007F227E">
              <w:rPr>
                <w:rFonts w:asciiTheme="minorHAnsi" w:hAnsiTheme="minorHAnsi" w:cs="Calibri"/>
              </w:rPr>
              <w:t>Hacer cumplir los requisitos establecidos en las Especificaciones técnicas.</w:t>
            </w:r>
          </w:p>
          <w:p w:rsidR="007F227E" w:rsidRPr="007F227E" w:rsidRDefault="007F227E" w:rsidP="000273EA">
            <w:pPr>
              <w:numPr>
                <w:ilvl w:val="0"/>
                <w:numId w:val="121"/>
              </w:numPr>
              <w:tabs>
                <w:tab w:val="clear" w:pos="2160"/>
                <w:tab w:val="num" w:pos="1163"/>
              </w:tabs>
              <w:spacing w:line="276" w:lineRule="auto"/>
              <w:ind w:left="1163"/>
              <w:jc w:val="both"/>
              <w:rPr>
                <w:rFonts w:asciiTheme="minorHAnsi" w:hAnsiTheme="minorHAnsi" w:cs="Calibri"/>
              </w:rPr>
            </w:pPr>
            <w:r w:rsidRPr="007F227E">
              <w:rPr>
                <w:rFonts w:asciiTheme="minorHAnsi" w:hAnsiTheme="minorHAnsi" w:cs="Calibri"/>
              </w:rPr>
              <w:t>identificar e informar al CONTRATANTE sobre posibles desviaciones y acciones preventivas o correctivas necesarias para garantizar el cumplimiento de los requisitos contractuales, la eficacia, confiabilidad y trazabilidad del Sistema de Calidad.</w:t>
            </w:r>
          </w:p>
          <w:p w:rsidR="007F227E" w:rsidRPr="007F227E" w:rsidRDefault="007F227E" w:rsidP="000273EA">
            <w:pPr>
              <w:numPr>
                <w:ilvl w:val="0"/>
                <w:numId w:val="121"/>
              </w:numPr>
              <w:tabs>
                <w:tab w:val="clear" w:pos="2160"/>
                <w:tab w:val="num" w:pos="1163"/>
              </w:tabs>
              <w:spacing w:line="276" w:lineRule="auto"/>
              <w:ind w:left="1163"/>
              <w:jc w:val="both"/>
              <w:rPr>
                <w:rFonts w:asciiTheme="minorHAnsi" w:hAnsiTheme="minorHAnsi" w:cs="Calibri"/>
              </w:rPr>
            </w:pPr>
            <w:r w:rsidRPr="007F227E">
              <w:rPr>
                <w:rFonts w:asciiTheme="minorHAnsi" w:hAnsiTheme="minorHAnsi" w:cstheme="minorHAnsi"/>
                <w:lang w:val="es-ES_tradnl"/>
              </w:rPr>
              <w:t>La FISCALIZACIÓN será responsable de realizar controles de calidad a los materiales a ser utilizados en obra, cuando se tendrá un nuevo stock o el CONTRATANTE así lo requiera, mediante la realización de pruebas estándares de acuerdo a normativa, y mediante un laboratorio de reconocido prestigio y experiencia. Todos los costos de estos controles de calidad, serán asumidos por la FISCALIZACIÓN y presentados de manera complementaria a los ensayos realizados por el CONTRATISTA, realizando un análisis entre los resultados y plasmando en el informe correspondiente.</w:t>
            </w:r>
          </w:p>
          <w:p w:rsidR="007F227E" w:rsidRPr="007F227E" w:rsidRDefault="007F227E" w:rsidP="00B442D0">
            <w:pPr>
              <w:spacing w:line="276" w:lineRule="auto"/>
              <w:jc w:val="both"/>
              <w:rPr>
                <w:rFonts w:asciiTheme="minorHAnsi" w:hAnsiTheme="minorHAnsi" w:cs="Calibri"/>
                <w:b/>
                <w:u w:val="single"/>
              </w:rPr>
            </w:pPr>
            <w:r w:rsidRPr="007F227E">
              <w:rPr>
                <w:rFonts w:asciiTheme="minorHAnsi" w:hAnsiTheme="minorHAnsi" w:cs="Calibri"/>
                <w:b/>
                <w:u w:val="single"/>
              </w:rPr>
              <w:t xml:space="preserve">INSPECCIÓN </w:t>
            </w:r>
          </w:p>
          <w:p w:rsidR="007F227E" w:rsidRPr="007F227E" w:rsidRDefault="007F227E" w:rsidP="00B442D0">
            <w:pPr>
              <w:spacing w:line="276" w:lineRule="auto"/>
              <w:jc w:val="both"/>
              <w:rPr>
                <w:rFonts w:asciiTheme="minorHAnsi" w:hAnsiTheme="minorHAnsi" w:cs="Calibri"/>
              </w:rPr>
            </w:pPr>
            <w:r w:rsidRPr="007F227E">
              <w:rPr>
                <w:rFonts w:asciiTheme="minorHAnsi" w:hAnsiTheme="minorHAnsi" w:cs="Calibri"/>
              </w:rPr>
              <w:t>La FISCALIZACIÓN apoyará de forma efectiva al CONTRATANTE en las labores de inspección realizando las siguientes actividades, sin ser limitativas:</w:t>
            </w:r>
          </w:p>
          <w:p w:rsidR="007F227E" w:rsidRPr="007F227E" w:rsidRDefault="007F227E" w:rsidP="00B442D0">
            <w:pPr>
              <w:spacing w:line="276" w:lineRule="auto"/>
              <w:jc w:val="both"/>
              <w:rPr>
                <w:rFonts w:asciiTheme="minorHAnsi" w:hAnsiTheme="minorHAnsi" w:cs="Calibri"/>
                <w:b/>
              </w:rPr>
            </w:pPr>
          </w:p>
          <w:p w:rsidR="007F227E" w:rsidRPr="007F227E" w:rsidRDefault="007F227E" w:rsidP="000273EA">
            <w:pPr>
              <w:pStyle w:val="Prrafodelista"/>
              <w:numPr>
                <w:ilvl w:val="0"/>
                <w:numId w:val="122"/>
              </w:numPr>
              <w:spacing w:line="276" w:lineRule="auto"/>
              <w:ind w:left="1163"/>
              <w:jc w:val="both"/>
              <w:rPr>
                <w:rFonts w:asciiTheme="minorHAnsi" w:hAnsiTheme="minorHAnsi" w:cs="Calibri"/>
              </w:rPr>
            </w:pPr>
            <w:r w:rsidRPr="007F227E">
              <w:rPr>
                <w:rFonts w:asciiTheme="minorHAnsi" w:hAnsiTheme="minorHAnsi" w:cs="Calibri"/>
              </w:rPr>
              <w:t>Verificar y exigir la calidad especificada de los materiales de acuerdo a las especificaciones del proyecto, en ese sentido, deberá solicitar los certificados de los materiales a utilizar por el CONTRATISTA.</w:t>
            </w:r>
          </w:p>
          <w:p w:rsidR="007F227E" w:rsidRPr="007F227E" w:rsidRDefault="007F227E" w:rsidP="000273EA">
            <w:pPr>
              <w:pStyle w:val="Prrafodelista"/>
              <w:numPr>
                <w:ilvl w:val="0"/>
                <w:numId w:val="122"/>
              </w:numPr>
              <w:spacing w:line="276" w:lineRule="auto"/>
              <w:ind w:left="1163"/>
              <w:jc w:val="both"/>
              <w:rPr>
                <w:rFonts w:asciiTheme="minorHAnsi" w:hAnsiTheme="minorHAnsi" w:cs="Calibri"/>
              </w:rPr>
            </w:pPr>
            <w:r w:rsidRPr="007F227E">
              <w:rPr>
                <w:rFonts w:asciiTheme="minorHAnsi" w:hAnsiTheme="minorHAnsi" w:cs="Calibri"/>
              </w:rPr>
              <w:t>Realizar una continua inspección a los procedimientos de calidad y construcción de cada actividad del CONTRATISTA.</w:t>
            </w:r>
          </w:p>
          <w:p w:rsidR="007F227E" w:rsidRPr="007F227E" w:rsidRDefault="007F227E" w:rsidP="000273EA">
            <w:pPr>
              <w:pStyle w:val="Prrafodelista"/>
              <w:numPr>
                <w:ilvl w:val="0"/>
                <w:numId w:val="122"/>
              </w:numPr>
              <w:spacing w:line="276" w:lineRule="auto"/>
              <w:ind w:left="1163"/>
              <w:jc w:val="both"/>
              <w:rPr>
                <w:rFonts w:asciiTheme="minorHAnsi" w:hAnsiTheme="minorHAnsi" w:cs="Calibri"/>
              </w:rPr>
            </w:pPr>
            <w:r w:rsidRPr="007F227E">
              <w:rPr>
                <w:rFonts w:asciiTheme="minorHAnsi" w:hAnsiTheme="minorHAnsi" w:cs="Calibri"/>
              </w:rPr>
              <w:t>Inspeccionar diariamente las obras en construcción, las mismas deberán estar de acuerdo a los planos liberados para construcción en su última revisión.</w:t>
            </w:r>
          </w:p>
          <w:p w:rsidR="007F227E" w:rsidRPr="007F227E" w:rsidRDefault="007F227E" w:rsidP="000273EA">
            <w:pPr>
              <w:pStyle w:val="Prrafodelista"/>
              <w:numPr>
                <w:ilvl w:val="0"/>
                <w:numId w:val="122"/>
              </w:numPr>
              <w:spacing w:line="276" w:lineRule="auto"/>
              <w:ind w:left="1163"/>
              <w:jc w:val="both"/>
              <w:rPr>
                <w:rFonts w:asciiTheme="minorHAnsi" w:hAnsiTheme="minorHAnsi" w:cs="Calibri"/>
              </w:rPr>
            </w:pPr>
            <w:r w:rsidRPr="007F227E">
              <w:rPr>
                <w:rFonts w:asciiTheme="minorHAnsi" w:hAnsiTheme="minorHAnsi" w:cs="Calibri"/>
              </w:rPr>
              <w:t xml:space="preserve">Inspeccionar los ensayos (probetas, END, etc.) y laboratorios que realiza el CONTRATISTA. </w:t>
            </w:r>
          </w:p>
          <w:p w:rsidR="007F227E" w:rsidRPr="007F227E" w:rsidRDefault="007F227E" w:rsidP="000273EA">
            <w:pPr>
              <w:pStyle w:val="Prrafodelista"/>
              <w:numPr>
                <w:ilvl w:val="0"/>
                <w:numId w:val="122"/>
              </w:numPr>
              <w:spacing w:line="276" w:lineRule="auto"/>
              <w:ind w:left="1163"/>
              <w:jc w:val="both"/>
              <w:rPr>
                <w:rFonts w:asciiTheme="minorHAnsi" w:hAnsiTheme="minorHAnsi" w:cs="Calibri"/>
              </w:rPr>
            </w:pPr>
            <w:r w:rsidRPr="007F227E">
              <w:rPr>
                <w:rFonts w:asciiTheme="minorHAnsi" w:hAnsiTheme="minorHAnsi" w:cs="Calibri"/>
              </w:rPr>
              <w:t xml:space="preserve">Realizar  las Inspecciones necesarias para la correcta ejecución del servicio por parte del CONTRATISTA  </w:t>
            </w:r>
          </w:p>
          <w:p w:rsidR="007F227E" w:rsidRPr="007F227E" w:rsidRDefault="007F227E" w:rsidP="000273EA">
            <w:pPr>
              <w:pStyle w:val="Prrafodelista"/>
              <w:numPr>
                <w:ilvl w:val="0"/>
                <w:numId w:val="122"/>
              </w:numPr>
              <w:spacing w:line="276" w:lineRule="auto"/>
              <w:ind w:left="1163"/>
              <w:jc w:val="both"/>
              <w:rPr>
                <w:rFonts w:asciiTheme="minorHAnsi" w:hAnsiTheme="minorHAnsi" w:cs="Calibri"/>
              </w:rPr>
            </w:pPr>
            <w:r w:rsidRPr="007F227E">
              <w:rPr>
                <w:rFonts w:asciiTheme="minorHAnsi" w:hAnsiTheme="minorHAnsi" w:cs="Calibri"/>
              </w:rPr>
              <w:t>Inspeccionar conjuntamente con el Contratante las obras con relación a la Recepción Provisional o Inspección Final, para emitir criterios y recomendar la Recepción Definitiva del trabajo terminado de cada obra motivo del Servicio.</w:t>
            </w:r>
          </w:p>
          <w:p w:rsidR="007F227E" w:rsidRPr="007F227E" w:rsidRDefault="007F227E" w:rsidP="00B442D0">
            <w:pPr>
              <w:spacing w:line="276" w:lineRule="auto"/>
              <w:jc w:val="both"/>
              <w:rPr>
                <w:rFonts w:asciiTheme="minorHAnsi" w:hAnsiTheme="minorHAnsi" w:cs="Calibri"/>
              </w:rPr>
            </w:pPr>
          </w:p>
          <w:p w:rsidR="007F227E" w:rsidRPr="007F227E" w:rsidRDefault="007F227E" w:rsidP="00B442D0">
            <w:pPr>
              <w:spacing w:line="276" w:lineRule="auto"/>
              <w:jc w:val="both"/>
              <w:rPr>
                <w:rFonts w:asciiTheme="minorHAnsi" w:hAnsiTheme="minorHAnsi" w:cs="Calibri"/>
                <w:u w:val="single"/>
              </w:rPr>
            </w:pPr>
            <w:r w:rsidRPr="007F227E">
              <w:rPr>
                <w:rFonts w:asciiTheme="minorHAnsi" w:hAnsiTheme="minorHAnsi" w:cs="Arial"/>
                <w:b/>
                <w:u w:val="single"/>
              </w:rPr>
              <w:t>SALUD, SEGURIDAD Y MEDIO AMBIENTE</w:t>
            </w:r>
          </w:p>
          <w:p w:rsidR="007F227E" w:rsidRPr="007F227E" w:rsidRDefault="007F227E" w:rsidP="00B442D0">
            <w:pPr>
              <w:spacing w:line="276" w:lineRule="auto"/>
              <w:jc w:val="both"/>
              <w:rPr>
                <w:rFonts w:asciiTheme="minorHAnsi" w:hAnsiTheme="minorHAnsi" w:cs="Calibri"/>
              </w:rPr>
            </w:pPr>
            <w:r w:rsidRPr="007F227E">
              <w:rPr>
                <w:rFonts w:asciiTheme="minorHAnsi" w:hAnsiTheme="minorHAnsi" w:cs="Calibri"/>
              </w:rPr>
              <w:t>La FISCALIZACIÓN controlara y supervisara la correcta ejecución integral de los trabajos velando por la gestión de Salud, Seguridad y Medio Ambiente del Proyecto.</w:t>
            </w:r>
          </w:p>
          <w:p w:rsidR="007F227E" w:rsidRPr="007F227E" w:rsidRDefault="007F227E" w:rsidP="00B442D0">
            <w:pPr>
              <w:spacing w:line="276" w:lineRule="auto"/>
              <w:jc w:val="both"/>
              <w:rPr>
                <w:rFonts w:asciiTheme="minorHAnsi" w:hAnsiTheme="minorHAnsi" w:cs="Calibri"/>
              </w:rPr>
            </w:pPr>
          </w:p>
          <w:p w:rsidR="007F227E" w:rsidRPr="007F227E" w:rsidRDefault="007F227E" w:rsidP="000273EA">
            <w:pPr>
              <w:pStyle w:val="Prrafodelista"/>
              <w:numPr>
                <w:ilvl w:val="0"/>
                <w:numId w:val="120"/>
              </w:numPr>
              <w:spacing w:line="276" w:lineRule="auto"/>
              <w:ind w:left="1163"/>
              <w:jc w:val="both"/>
              <w:rPr>
                <w:rFonts w:asciiTheme="minorHAnsi" w:hAnsiTheme="minorHAnsi" w:cs="Calibri"/>
              </w:rPr>
            </w:pPr>
            <w:r w:rsidRPr="007F227E">
              <w:rPr>
                <w:rFonts w:asciiTheme="minorHAnsi" w:hAnsiTheme="minorHAnsi" w:cs="Calibri"/>
              </w:rPr>
              <w:t xml:space="preserve">La FISCALIZACIÓN apoyará de forma efectiva al personal de YPFB en las labores de fiscalización de las áreas de Salud, Seguridad y Medio Ambiente, realizando las siguientes actividades, sin ser limitativas: Verificar que el plan de Seguridad Industrial del CONTRATISTA cumpla con los requerimientos de SMS de cada planta.  </w:t>
            </w:r>
          </w:p>
          <w:p w:rsidR="007F227E" w:rsidRPr="007F227E" w:rsidRDefault="007F227E" w:rsidP="000273EA">
            <w:pPr>
              <w:pStyle w:val="Prrafodelista"/>
              <w:numPr>
                <w:ilvl w:val="0"/>
                <w:numId w:val="120"/>
              </w:numPr>
              <w:spacing w:line="276" w:lineRule="auto"/>
              <w:ind w:left="1163"/>
              <w:jc w:val="both"/>
              <w:rPr>
                <w:rFonts w:asciiTheme="minorHAnsi" w:hAnsiTheme="minorHAnsi" w:cs="Calibri"/>
              </w:rPr>
            </w:pPr>
            <w:r w:rsidRPr="007F227E">
              <w:rPr>
                <w:rFonts w:asciiTheme="minorHAnsi" w:hAnsiTheme="minorHAnsi" w:cs="Calibri"/>
              </w:rPr>
              <w:t xml:space="preserve">Verificar la Carpeta de inicio de Obra </w:t>
            </w:r>
          </w:p>
          <w:p w:rsidR="007F227E" w:rsidRPr="007F227E" w:rsidRDefault="007F227E" w:rsidP="000273EA">
            <w:pPr>
              <w:pStyle w:val="Prrafodelista"/>
              <w:numPr>
                <w:ilvl w:val="0"/>
                <w:numId w:val="120"/>
              </w:numPr>
              <w:spacing w:line="276" w:lineRule="auto"/>
              <w:ind w:left="1163"/>
              <w:jc w:val="both"/>
              <w:rPr>
                <w:rFonts w:asciiTheme="minorHAnsi" w:hAnsiTheme="minorHAnsi" w:cs="Calibri"/>
              </w:rPr>
            </w:pPr>
            <w:r w:rsidRPr="007F227E">
              <w:rPr>
                <w:rFonts w:asciiTheme="minorHAnsi" w:hAnsiTheme="minorHAnsi" w:cs="Calibri"/>
              </w:rPr>
              <w:t>Verificar y aprobar, toda la documentación presentada por el CONTRATISTA (planes, programas, procedimientos, instructivos, cronogramas, certificaciones, registros de inspecciones, check list, capacitaciones, charlas, permisos de trabajo,  informes, investigaciones de accidentes, análisis de riesgos, permisos ambientales, monitoreo, inspecciones ambientales, etc.)</w:t>
            </w:r>
          </w:p>
          <w:p w:rsidR="007F227E" w:rsidRPr="007F227E" w:rsidRDefault="007F227E" w:rsidP="000273EA">
            <w:pPr>
              <w:pStyle w:val="Prrafodelista"/>
              <w:numPr>
                <w:ilvl w:val="0"/>
                <w:numId w:val="120"/>
              </w:numPr>
              <w:spacing w:line="276" w:lineRule="auto"/>
              <w:ind w:left="1163"/>
              <w:jc w:val="both"/>
              <w:rPr>
                <w:rFonts w:asciiTheme="minorHAnsi" w:hAnsiTheme="minorHAnsi" w:cs="Calibri"/>
              </w:rPr>
            </w:pPr>
            <w:r w:rsidRPr="007F227E">
              <w:rPr>
                <w:rFonts w:asciiTheme="minorHAnsi" w:hAnsiTheme="minorHAnsi" w:cs="Calibri"/>
              </w:rPr>
              <w:t>Participar en la tramitación de Autorizaciones de Servicios y permisos de trabajo que se requieran, cumpliendo los requerimientos de SMS de las plantas.</w:t>
            </w:r>
          </w:p>
          <w:p w:rsidR="007F227E" w:rsidRPr="007F227E" w:rsidRDefault="007F227E" w:rsidP="000273EA">
            <w:pPr>
              <w:pStyle w:val="Prrafodelista"/>
              <w:numPr>
                <w:ilvl w:val="0"/>
                <w:numId w:val="120"/>
              </w:numPr>
              <w:spacing w:line="276" w:lineRule="auto"/>
              <w:ind w:left="1163"/>
              <w:jc w:val="both"/>
              <w:rPr>
                <w:rFonts w:asciiTheme="minorHAnsi" w:hAnsiTheme="minorHAnsi" w:cs="Calibri"/>
              </w:rPr>
            </w:pPr>
            <w:r w:rsidRPr="007F227E">
              <w:rPr>
                <w:rFonts w:asciiTheme="minorHAnsi" w:hAnsiTheme="minorHAnsi" w:cs="Calibri"/>
              </w:rPr>
              <w:t xml:space="preserve">Analizar y revisar los Procedimientos de Seguridad, Salud y Medio Ambiente, en coordinación con el CONTRATANTE. </w:t>
            </w:r>
          </w:p>
          <w:p w:rsidR="007F227E" w:rsidRPr="007F227E" w:rsidRDefault="007F227E" w:rsidP="000273EA">
            <w:pPr>
              <w:pStyle w:val="Prrafodelista"/>
              <w:numPr>
                <w:ilvl w:val="0"/>
                <w:numId w:val="120"/>
              </w:numPr>
              <w:spacing w:line="276" w:lineRule="auto"/>
              <w:ind w:left="1163"/>
              <w:jc w:val="both"/>
              <w:rPr>
                <w:rFonts w:asciiTheme="minorHAnsi" w:hAnsiTheme="minorHAnsi" w:cs="Calibri"/>
              </w:rPr>
            </w:pPr>
            <w:r w:rsidRPr="007F227E">
              <w:rPr>
                <w:rFonts w:asciiTheme="minorHAnsi" w:hAnsiTheme="minorHAnsi" w:cs="Calibri"/>
              </w:rPr>
              <w:t>Controlar la ejecución del proyecto, verificando y evaluando el cumplimiento de los requisitos contractuales y de la legislación relativa al Medio Ambiente, Salud y Seguridad, informando al CONTRATANTE sobre eventuales deficiencias detectadas.</w:t>
            </w:r>
          </w:p>
          <w:p w:rsidR="007F227E" w:rsidRPr="007F227E" w:rsidRDefault="007F227E" w:rsidP="000273EA">
            <w:pPr>
              <w:pStyle w:val="Prrafodelista"/>
              <w:numPr>
                <w:ilvl w:val="0"/>
                <w:numId w:val="120"/>
              </w:numPr>
              <w:spacing w:line="276" w:lineRule="auto"/>
              <w:ind w:left="1163"/>
              <w:jc w:val="both"/>
              <w:rPr>
                <w:rFonts w:asciiTheme="minorHAnsi" w:hAnsiTheme="minorHAnsi" w:cs="Calibri"/>
              </w:rPr>
            </w:pPr>
            <w:r w:rsidRPr="007F227E">
              <w:rPr>
                <w:rFonts w:asciiTheme="minorHAnsi" w:hAnsiTheme="minorHAnsi" w:cs="Calibri"/>
              </w:rPr>
              <w:t xml:space="preserve">Velar porque todo el personal del Proyecto cumpla con los procedimientos y normas de seguridad, aplicación de los permisos de trabajo, ejecución segura de las actividades, de acuerdo con lo establecido en los procedimientos y normas SMS del CONTRATANTE. </w:t>
            </w:r>
          </w:p>
          <w:p w:rsidR="007F227E" w:rsidRPr="007F227E" w:rsidRDefault="007F227E" w:rsidP="000273EA">
            <w:pPr>
              <w:pStyle w:val="Prrafodelista"/>
              <w:numPr>
                <w:ilvl w:val="0"/>
                <w:numId w:val="120"/>
              </w:numPr>
              <w:spacing w:line="276" w:lineRule="auto"/>
              <w:ind w:left="1163"/>
              <w:jc w:val="both"/>
              <w:rPr>
                <w:rFonts w:asciiTheme="minorHAnsi" w:hAnsiTheme="minorHAnsi" w:cs="Calibri"/>
              </w:rPr>
            </w:pPr>
            <w:r w:rsidRPr="007F227E">
              <w:rPr>
                <w:rFonts w:asciiTheme="minorHAnsi" w:hAnsiTheme="minorHAnsi" w:cs="Calibri"/>
              </w:rPr>
              <w:t xml:space="preserve">Revisar que el CONTRATISTA y sus subcontratistas dispongan de personal capacitado para el desempeño de sus tareas y que les proporcionen métodos de trabajo seguros, así como sistemas para identificar riesgos y peligros en cada lugar de trabajo. </w:t>
            </w:r>
          </w:p>
          <w:p w:rsidR="007F227E" w:rsidRPr="007F227E" w:rsidRDefault="007F227E" w:rsidP="000273EA">
            <w:pPr>
              <w:pStyle w:val="Prrafodelista"/>
              <w:numPr>
                <w:ilvl w:val="0"/>
                <w:numId w:val="120"/>
              </w:numPr>
              <w:spacing w:line="276" w:lineRule="auto"/>
              <w:ind w:left="1163"/>
              <w:jc w:val="both"/>
              <w:rPr>
                <w:rFonts w:asciiTheme="minorHAnsi" w:hAnsiTheme="minorHAnsi" w:cs="Calibri"/>
              </w:rPr>
            </w:pPr>
            <w:r w:rsidRPr="007F227E">
              <w:rPr>
                <w:rFonts w:asciiTheme="minorHAnsi" w:hAnsiTheme="minorHAnsi" w:cs="Calibri"/>
              </w:rPr>
              <w:t>Realizar las inspecciones periódicas de la documentación, registros, equipos, herramientas, etc. del CONTRATISTA, involucrados con el proyecto.</w:t>
            </w:r>
          </w:p>
          <w:p w:rsidR="007F227E" w:rsidRPr="007F227E" w:rsidRDefault="007F227E" w:rsidP="000273EA">
            <w:pPr>
              <w:pStyle w:val="Prrafodelista"/>
              <w:numPr>
                <w:ilvl w:val="0"/>
                <w:numId w:val="120"/>
              </w:numPr>
              <w:spacing w:line="276" w:lineRule="auto"/>
              <w:ind w:left="1163"/>
              <w:jc w:val="both"/>
              <w:rPr>
                <w:rFonts w:asciiTheme="minorHAnsi" w:hAnsiTheme="minorHAnsi" w:cs="Calibri"/>
              </w:rPr>
            </w:pPr>
            <w:r w:rsidRPr="007F227E">
              <w:rPr>
                <w:rFonts w:asciiTheme="minorHAnsi" w:hAnsiTheme="minorHAnsi" w:cs="Calibri"/>
              </w:rPr>
              <w:t xml:space="preserve">Prestar apoyo técnico y acompañamiento al CONTRATANTE durante las auditorías al sistema de gestión de seguridad, medio ambiente, y salud cuando se lo requiera. </w:t>
            </w:r>
          </w:p>
          <w:p w:rsidR="007F227E" w:rsidRPr="007F227E" w:rsidRDefault="007F227E" w:rsidP="000273EA">
            <w:pPr>
              <w:pStyle w:val="Prrafodelista"/>
              <w:numPr>
                <w:ilvl w:val="0"/>
                <w:numId w:val="120"/>
              </w:numPr>
              <w:spacing w:line="276" w:lineRule="auto"/>
              <w:ind w:left="1163"/>
              <w:jc w:val="both"/>
              <w:rPr>
                <w:rFonts w:asciiTheme="minorHAnsi" w:hAnsiTheme="minorHAnsi" w:cs="Calibri"/>
              </w:rPr>
            </w:pPr>
            <w:r w:rsidRPr="007F227E">
              <w:rPr>
                <w:rFonts w:asciiTheme="minorHAnsi" w:hAnsiTheme="minorHAnsi" w:cs="Calibri"/>
              </w:rPr>
              <w:t xml:space="preserve">Realizar el seguimiento al cumplimiento de medidas de prevención y mitigación ambiental. </w:t>
            </w:r>
          </w:p>
          <w:p w:rsidR="007F227E" w:rsidRPr="007F227E" w:rsidRDefault="007F227E" w:rsidP="000273EA">
            <w:pPr>
              <w:pStyle w:val="Prrafodelista"/>
              <w:numPr>
                <w:ilvl w:val="0"/>
                <w:numId w:val="120"/>
              </w:numPr>
              <w:spacing w:line="276" w:lineRule="auto"/>
              <w:ind w:left="1163"/>
              <w:jc w:val="both"/>
              <w:rPr>
                <w:rFonts w:asciiTheme="minorHAnsi" w:hAnsiTheme="minorHAnsi" w:cs="Calibri"/>
              </w:rPr>
            </w:pPr>
            <w:r w:rsidRPr="007F227E">
              <w:rPr>
                <w:rFonts w:asciiTheme="minorHAnsi" w:hAnsiTheme="minorHAnsi" w:cs="Calibri"/>
              </w:rPr>
              <w:t xml:space="preserve">Revisar y analizar los permisos de trabajo y los análisis de riesgo de cada actividad de forma diaria y durante la ejecución del proyecto. </w:t>
            </w:r>
          </w:p>
          <w:p w:rsidR="007F227E" w:rsidRPr="007F227E" w:rsidRDefault="007F227E" w:rsidP="000273EA">
            <w:pPr>
              <w:pStyle w:val="Prrafodelista"/>
              <w:numPr>
                <w:ilvl w:val="0"/>
                <w:numId w:val="120"/>
              </w:numPr>
              <w:spacing w:line="276" w:lineRule="auto"/>
              <w:ind w:left="1163"/>
              <w:jc w:val="both"/>
              <w:rPr>
                <w:rFonts w:asciiTheme="minorHAnsi" w:hAnsiTheme="minorHAnsi" w:cs="Calibri"/>
              </w:rPr>
            </w:pPr>
            <w:r w:rsidRPr="007F227E">
              <w:rPr>
                <w:rFonts w:asciiTheme="minorHAnsi" w:hAnsiTheme="minorHAnsi" w:cs="Calibri"/>
              </w:rPr>
              <w:t>Generar y controlar las “No Conformidades” asociadas a los desvíos de los requisitos de seguridad, salud, medio ambiente y calidad, haciendo verificación de implementación y eficacia de las acciones correctivas y preventivas.</w:t>
            </w:r>
          </w:p>
          <w:p w:rsidR="007F227E" w:rsidRPr="007F227E" w:rsidRDefault="007F227E" w:rsidP="000273EA">
            <w:pPr>
              <w:pStyle w:val="Prrafodelista"/>
              <w:numPr>
                <w:ilvl w:val="0"/>
                <w:numId w:val="120"/>
              </w:numPr>
              <w:spacing w:line="276" w:lineRule="auto"/>
              <w:ind w:left="1163"/>
              <w:jc w:val="both"/>
              <w:rPr>
                <w:rFonts w:asciiTheme="minorHAnsi" w:hAnsiTheme="minorHAnsi" w:cs="Calibri"/>
              </w:rPr>
            </w:pPr>
            <w:r w:rsidRPr="007F227E">
              <w:rPr>
                <w:rFonts w:asciiTheme="minorHAnsi" w:hAnsiTheme="minorHAnsi" w:cs="Calibri"/>
              </w:rPr>
              <w:t>Elaborar informes mensuales de la Gestión de SMS.</w:t>
            </w:r>
          </w:p>
          <w:p w:rsidR="007F227E" w:rsidRPr="007F227E" w:rsidRDefault="007F227E" w:rsidP="000273EA">
            <w:pPr>
              <w:pStyle w:val="Prrafodelista"/>
              <w:numPr>
                <w:ilvl w:val="0"/>
                <w:numId w:val="120"/>
              </w:numPr>
              <w:spacing w:line="276" w:lineRule="auto"/>
              <w:ind w:left="1163"/>
              <w:jc w:val="both"/>
              <w:rPr>
                <w:rFonts w:asciiTheme="minorHAnsi" w:hAnsiTheme="minorHAnsi" w:cs="Calibri"/>
              </w:rPr>
            </w:pPr>
            <w:r w:rsidRPr="007F227E">
              <w:rPr>
                <w:rFonts w:asciiTheme="minorHAnsi" w:hAnsiTheme="minorHAnsi" w:cs="Calibri"/>
              </w:rPr>
              <w:t xml:space="preserve">Presentar informes especiales de Medio Ambiente, toda vez que se presenten situaciones excepcionales y urgentes. </w:t>
            </w:r>
          </w:p>
          <w:p w:rsidR="007F227E" w:rsidRPr="007F227E" w:rsidRDefault="007F227E" w:rsidP="000273EA">
            <w:pPr>
              <w:pStyle w:val="Prrafodelista"/>
              <w:numPr>
                <w:ilvl w:val="0"/>
                <w:numId w:val="120"/>
              </w:numPr>
              <w:spacing w:line="276" w:lineRule="auto"/>
              <w:ind w:left="1163"/>
              <w:jc w:val="both"/>
              <w:rPr>
                <w:rFonts w:asciiTheme="minorHAnsi" w:hAnsiTheme="minorHAnsi" w:cs="Calibri"/>
              </w:rPr>
            </w:pPr>
            <w:r w:rsidRPr="007F227E">
              <w:rPr>
                <w:rFonts w:asciiTheme="minorHAnsi" w:hAnsiTheme="minorHAnsi" w:cs="Calibri"/>
              </w:rPr>
              <w:t>Elaborar el informe Final de HSE.</w:t>
            </w:r>
          </w:p>
          <w:p w:rsidR="007F227E" w:rsidRPr="007F227E" w:rsidRDefault="007F227E" w:rsidP="000273EA">
            <w:pPr>
              <w:pStyle w:val="Prrafodelista"/>
              <w:numPr>
                <w:ilvl w:val="0"/>
                <w:numId w:val="120"/>
              </w:numPr>
              <w:spacing w:line="276" w:lineRule="auto"/>
              <w:ind w:left="1163"/>
              <w:jc w:val="both"/>
              <w:rPr>
                <w:rFonts w:asciiTheme="minorHAnsi" w:hAnsiTheme="minorHAnsi" w:cs="Calibri"/>
              </w:rPr>
            </w:pPr>
            <w:r w:rsidRPr="007F227E">
              <w:rPr>
                <w:rFonts w:asciiTheme="minorHAnsi" w:hAnsiTheme="minorHAnsi" w:cs="Calibri"/>
              </w:rPr>
              <w:t>Informe Mensual de Fiscalización Ambiental, incluyendo reporte fotográfico.</w:t>
            </w:r>
          </w:p>
          <w:p w:rsidR="007F227E" w:rsidRPr="007F227E" w:rsidRDefault="007F227E" w:rsidP="00B442D0">
            <w:pPr>
              <w:spacing w:line="276" w:lineRule="auto"/>
              <w:jc w:val="both"/>
              <w:rPr>
                <w:rFonts w:asciiTheme="minorHAnsi" w:hAnsiTheme="minorHAnsi" w:cs="Calibri"/>
              </w:rPr>
            </w:pPr>
          </w:p>
          <w:p w:rsidR="007F227E" w:rsidRPr="007F227E" w:rsidRDefault="007F227E" w:rsidP="00B442D0">
            <w:pPr>
              <w:spacing w:line="276" w:lineRule="auto"/>
              <w:jc w:val="both"/>
              <w:rPr>
                <w:rFonts w:asciiTheme="minorHAnsi" w:hAnsiTheme="minorHAnsi" w:cs="Calibri"/>
              </w:rPr>
            </w:pPr>
            <w:r w:rsidRPr="007F227E">
              <w:rPr>
                <w:rFonts w:asciiTheme="minorHAnsi" w:hAnsiTheme="minorHAnsi" w:cs="Calibri"/>
              </w:rPr>
              <w:t xml:space="preserve">El CONTRATISTA desarrollará los Análisis de Riesgos para las actividades de montaje y construcción que identificarán los Riesgos y Desafíos para la ejecución segura de las actividades. Sin embargo, la FISCALIZACIÓN será responsable de hacer cumplir las Mejores Prácticas de Gestión de Riesgos durante el transcurso del desarrollo e implementación </w:t>
            </w:r>
            <w:r w:rsidRPr="007F227E">
              <w:rPr>
                <w:rFonts w:asciiTheme="minorHAnsi" w:hAnsiTheme="minorHAnsi" w:cs="Calibri"/>
              </w:rPr>
              <w:lastRenderedPageBreak/>
              <w:t>de este Proyecto. Asimismo, la FISCALIZACIÓN actuará en nombre del CONTRATANTE para confirmar que el CONTRATISTA realice la evaluación de riesgos para las actividades y ejecute el plan previsto. Aunque el CONTRATISTA debe mantener su Propio Registro de Evaluación de Riesgos, la FISCALIZACIÓN mantendrá un Registro de Evaluación de Riesgos del Proyecto consolidado e integral en nombre del CONTRATANTE.</w:t>
            </w:r>
          </w:p>
          <w:p w:rsidR="007F227E" w:rsidRPr="007F227E" w:rsidRDefault="007F227E" w:rsidP="00B442D0">
            <w:pPr>
              <w:spacing w:line="276" w:lineRule="auto"/>
              <w:jc w:val="both"/>
              <w:rPr>
                <w:rFonts w:asciiTheme="minorHAnsi" w:hAnsiTheme="minorHAnsi" w:cs="Calibri"/>
              </w:rPr>
            </w:pPr>
          </w:p>
          <w:p w:rsidR="007F227E" w:rsidRPr="007F227E" w:rsidRDefault="007F227E" w:rsidP="00B442D0">
            <w:pPr>
              <w:spacing w:line="276" w:lineRule="auto"/>
              <w:jc w:val="both"/>
              <w:rPr>
                <w:rFonts w:asciiTheme="minorHAnsi" w:hAnsiTheme="minorHAnsi" w:cstheme="minorHAnsi"/>
                <w:b/>
                <w:bCs/>
              </w:rPr>
            </w:pPr>
            <w:r w:rsidRPr="007F227E">
              <w:rPr>
                <w:rFonts w:asciiTheme="minorHAnsi" w:hAnsiTheme="minorHAnsi" w:cstheme="minorHAnsi"/>
              </w:rPr>
              <w:t xml:space="preserve">Para mayor detalle de los requisitos de seguridad, ver punto </w:t>
            </w:r>
            <w:r w:rsidRPr="007F227E">
              <w:rPr>
                <w:rFonts w:asciiTheme="minorHAnsi" w:hAnsiTheme="minorHAnsi" w:cstheme="minorHAnsi"/>
                <w:b/>
              </w:rPr>
              <w:t>5 SEGURIDAD INDUSTRIAL Y SALUD OCUPACIONAL</w:t>
            </w:r>
            <w:r w:rsidRPr="007F227E">
              <w:rPr>
                <w:rFonts w:asciiTheme="minorHAnsi" w:hAnsiTheme="minorHAnsi" w:cstheme="minorHAnsi"/>
              </w:rPr>
              <w:t xml:space="preserve"> del presente documento y el </w:t>
            </w:r>
            <w:r w:rsidRPr="007F227E">
              <w:rPr>
                <w:rFonts w:asciiTheme="minorHAnsi" w:hAnsiTheme="minorHAnsi" w:cstheme="minorHAnsi"/>
                <w:b/>
              </w:rPr>
              <w:t>Anexo B</w:t>
            </w:r>
            <w:r w:rsidRPr="007F227E">
              <w:rPr>
                <w:rFonts w:asciiTheme="minorHAnsi" w:hAnsiTheme="minorHAnsi" w:cstheme="minorHAnsi"/>
              </w:rPr>
              <w:t xml:space="preserve"> </w:t>
            </w:r>
            <w:r w:rsidRPr="007F227E">
              <w:rPr>
                <w:rFonts w:asciiTheme="minorHAnsi" w:hAnsiTheme="minorHAnsi" w:cstheme="minorHAnsi"/>
                <w:b/>
                <w:bCs/>
              </w:rPr>
              <w:t>REQUISITOS DE SEGURIDAD, MEDIO AMBIENTE Y SALUD “SMS” PARA CONTRATISTAS.</w:t>
            </w:r>
          </w:p>
          <w:p w:rsidR="007F227E" w:rsidRPr="007F227E" w:rsidRDefault="007F227E" w:rsidP="00B442D0">
            <w:pPr>
              <w:spacing w:line="276" w:lineRule="auto"/>
              <w:jc w:val="both"/>
              <w:rPr>
                <w:rFonts w:asciiTheme="minorHAnsi" w:hAnsiTheme="minorHAnsi" w:cstheme="minorHAnsi"/>
                <w:b/>
                <w:bCs/>
              </w:rPr>
            </w:pPr>
            <w:r w:rsidRPr="007F227E">
              <w:rPr>
                <w:rFonts w:asciiTheme="minorHAnsi" w:hAnsiTheme="minorHAnsi" w:cstheme="minorHAnsi"/>
                <w:bCs/>
              </w:rPr>
              <w:t>El punto</w:t>
            </w:r>
            <w:r w:rsidRPr="007F227E">
              <w:rPr>
                <w:rFonts w:asciiTheme="minorHAnsi" w:hAnsiTheme="minorHAnsi" w:cstheme="minorHAnsi"/>
                <w:b/>
                <w:bCs/>
              </w:rPr>
              <w:t xml:space="preserve"> 6 REQUISITOS AMBIENTALES </w:t>
            </w:r>
            <w:r w:rsidRPr="007F227E">
              <w:rPr>
                <w:rFonts w:asciiTheme="minorHAnsi" w:hAnsiTheme="minorHAnsi" w:cstheme="minorHAnsi"/>
                <w:bCs/>
              </w:rPr>
              <w:t xml:space="preserve">del presente documento describe las disposiciones a ser exigidas a la </w:t>
            </w:r>
            <w:r w:rsidRPr="007F227E">
              <w:rPr>
                <w:rFonts w:asciiTheme="minorHAnsi" w:hAnsiTheme="minorHAnsi" w:cs="Arial"/>
              </w:rPr>
              <w:t>FISCALIZACIÓN</w:t>
            </w:r>
            <w:r w:rsidRPr="007F227E">
              <w:rPr>
                <w:rFonts w:asciiTheme="minorHAnsi" w:hAnsiTheme="minorHAnsi" w:cstheme="minorHAnsi"/>
                <w:bCs/>
              </w:rPr>
              <w:t xml:space="preserve"> en la etapa de ejecución de los trabajos.</w:t>
            </w:r>
          </w:p>
          <w:p w:rsidR="007F227E" w:rsidRPr="007F227E" w:rsidRDefault="007F227E" w:rsidP="00B442D0">
            <w:pPr>
              <w:spacing w:line="276" w:lineRule="auto"/>
              <w:jc w:val="both"/>
              <w:rPr>
                <w:rFonts w:asciiTheme="minorHAnsi" w:hAnsiTheme="minorHAnsi"/>
                <w:b/>
              </w:rPr>
            </w:pPr>
            <w:r w:rsidRPr="007F227E">
              <w:rPr>
                <w:rFonts w:asciiTheme="minorHAnsi" w:hAnsiTheme="minorHAnsi"/>
                <w:b/>
              </w:rPr>
              <w:t>PLAN DE CALIDAD</w:t>
            </w:r>
          </w:p>
          <w:p w:rsidR="007F227E" w:rsidRPr="007F227E" w:rsidRDefault="007F227E" w:rsidP="00B442D0">
            <w:pPr>
              <w:spacing w:line="276" w:lineRule="auto"/>
              <w:jc w:val="both"/>
              <w:rPr>
                <w:rFonts w:asciiTheme="minorHAnsi" w:hAnsiTheme="minorHAnsi"/>
              </w:rPr>
            </w:pPr>
          </w:p>
          <w:p w:rsidR="007F227E" w:rsidRPr="007F227E" w:rsidRDefault="007F227E" w:rsidP="00B442D0">
            <w:pPr>
              <w:spacing w:line="276" w:lineRule="auto"/>
              <w:jc w:val="both"/>
              <w:rPr>
                <w:rFonts w:asciiTheme="minorHAnsi" w:hAnsiTheme="minorHAnsi" w:cs="Calibri"/>
              </w:rPr>
            </w:pPr>
            <w:r w:rsidRPr="007F227E">
              <w:rPr>
                <w:rFonts w:asciiTheme="minorHAnsi" w:hAnsiTheme="minorHAnsi" w:cs="Calibri"/>
              </w:rPr>
              <w:t>Con el Objetivo de asegurar la calidad del servicio, acorde con los objetivos del Contrato, La FISCALIZACIÓN deberá elaborar el Plan de Calidad con base al Plan de Calidad del CONTRATISTA, cumpliendo las directrices de aseguramiento de calidad de la ISO 9001, documento en el cual se deberá establecer el alcance del servicio, objetivos de calidad, detallar los criterios de aceptación del Servicio, como así también los criterios que normen la acción de los profesionales que participen en el contrato.</w:t>
            </w:r>
          </w:p>
          <w:p w:rsidR="007F227E" w:rsidRPr="007F227E" w:rsidRDefault="007F227E" w:rsidP="00B442D0">
            <w:pPr>
              <w:spacing w:line="276" w:lineRule="auto"/>
              <w:jc w:val="both"/>
              <w:rPr>
                <w:rFonts w:asciiTheme="minorHAnsi" w:hAnsiTheme="minorHAnsi" w:cs="Calibri"/>
              </w:rPr>
            </w:pPr>
          </w:p>
          <w:p w:rsidR="007F227E" w:rsidRPr="007F227E" w:rsidRDefault="007F227E" w:rsidP="00B442D0">
            <w:pPr>
              <w:spacing w:line="276" w:lineRule="auto"/>
              <w:jc w:val="both"/>
              <w:rPr>
                <w:rFonts w:asciiTheme="minorHAnsi" w:hAnsiTheme="minorHAnsi" w:cs="Calibri"/>
              </w:rPr>
            </w:pPr>
            <w:r w:rsidRPr="007F227E">
              <w:rPr>
                <w:rFonts w:asciiTheme="minorHAnsi" w:hAnsiTheme="minorHAnsi" w:cs="Calibri"/>
              </w:rPr>
              <w:t>En este documento se identificarán todos los procesos que se someterán a control, así como también, las actividades que deberán ejecutarse para asegurar la calidad durante etapas del servicio, en términos prácticos, se deberán identificar los procesos que se implementarán durante las etapas a fin de garantizar que se cumplan los objetivos propuestos.</w:t>
            </w:r>
          </w:p>
          <w:p w:rsidR="007F227E" w:rsidRPr="007F227E" w:rsidRDefault="007F227E" w:rsidP="00B442D0">
            <w:pPr>
              <w:spacing w:line="276" w:lineRule="auto"/>
              <w:jc w:val="both"/>
              <w:rPr>
                <w:rFonts w:asciiTheme="minorHAnsi" w:hAnsiTheme="minorHAnsi" w:cs="Calibri"/>
              </w:rPr>
            </w:pPr>
          </w:p>
          <w:p w:rsidR="007F227E" w:rsidRPr="007F227E" w:rsidRDefault="007F227E" w:rsidP="00B442D0">
            <w:pPr>
              <w:spacing w:line="276" w:lineRule="auto"/>
              <w:jc w:val="both"/>
              <w:rPr>
                <w:rFonts w:asciiTheme="minorHAnsi" w:hAnsiTheme="minorHAnsi" w:cs="Calibri"/>
              </w:rPr>
            </w:pPr>
            <w:r w:rsidRPr="007F227E">
              <w:rPr>
                <w:rFonts w:asciiTheme="minorHAnsi" w:hAnsiTheme="minorHAnsi" w:cs="Calibri"/>
              </w:rPr>
              <w:t>También se deberá definir en este documento las responsabilidades y funciones de las partes involucradas y los mecanismos de control de todas las etapas del servicio, las tareas definidas en el Plan de Calidad deben tener por objetivo cumplir una labor de carácter preventivo más que correctivo.</w:t>
            </w:r>
          </w:p>
          <w:p w:rsidR="007F227E" w:rsidRPr="007F227E" w:rsidRDefault="007F227E" w:rsidP="00B442D0">
            <w:pPr>
              <w:spacing w:line="276" w:lineRule="auto"/>
              <w:jc w:val="both"/>
              <w:rPr>
                <w:rFonts w:asciiTheme="minorHAnsi" w:hAnsiTheme="minorHAnsi" w:cs="Calibri"/>
              </w:rPr>
            </w:pPr>
          </w:p>
          <w:p w:rsidR="007F227E" w:rsidRPr="007F227E" w:rsidRDefault="007F227E" w:rsidP="00B442D0">
            <w:pPr>
              <w:spacing w:line="276" w:lineRule="auto"/>
              <w:jc w:val="both"/>
              <w:rPr>
                <w:rFonts w:asciiTheme="minorHAnsi" w:hAnsiTheme="minorHAnsi" w:cs="Calibri"/>
              </w:rPr>
            </w:pPr>
            <w:r w:rsidRPr="007F227E">
              <w:rPr>
                <w:rFonts w:asciiTheme="minorHAnsi" w:hAnsiTheme="minorHAnsi" w:cs="Calibri"/>
              </w:rPr>
              <w:t>El Plan de Calidad debe establecer, entre otros, los objetivos, los procesos, los indicadores de calidad, las prácticas específicas, los recursos, las responsabilidades, la secuencia de actividades relevantes para asegurar el cumplimiento de contrato.</w:t>
            </w:r>
          </w:p>
          <w:p w:rsidR="007F227E" w:rsidRPr="007F227E" w:rsidRDefault="007F227E" w:rsidP="00B442D0">
            <w:pPr>
              <w:spacing w:line="276" w:lineRule="auto"/>
              <w:jc w:val="both"/>
              <w:rPr>
                <w:rFonts w:asciiTheme="minorHAnsi" w:hAnsiTheme="minorHAnsi" w:cs="Calibri"/>
              </w:rPr>
            </w:pPr>
          </w:p>
          <w:p w:rsidR="007F227E" w:rsidRPr="007F227E" w:rsidRDefault="007F227E" w:rsidP="00B442D0">
            <w:pPr>
              <w:tabs>
                <w:tab w:val="left" w:pos="738"/>
              </w:tabs>
              <w:spacing w:line="276" w:lineRule="auto"/>
              <w:jc w:val="both"/>
              <w:rPr>
                <w:rFonts w:asciiTheme="minorHAnsi" w:hAnsiTheme="minorHAnsi" w:cs="Calibri"/>
              </w:rPr>
            </w:pPr>
            <w:r w:rsidRPr="007F227E">
              <w:rPr>
                <w:rFonts w:asciiTheme="minorHAnsi" w:hAnsiTheme="minorHAnsi" w:cs="Calibri"/>
              </w:rPr>
              <w:t>El Plan de Calidad debe indicar los procedimientos e instructivos de trabajo del Sistema de Gestión de Calidad La FISCALIZACIÓN, apropiados para la ejecución y control de actividades durante la ejecución del Contrato desde la recepción de la Orden de Proceder hasta el cierre del Contrato. Se considerará que todos los manuales, procedimientos, instructivos y otros documentos corporativos de la FISCALIZACIÓN al que se haga referencia en el Plan de Calidad, forman parte del Sistema de Gestión de Calidad que la FISCALIZACIÓN implementará para la realización del Contrato.</w:t>
            </w:r>
          </w:p>
          <w:p w:rsidR="007F227E" w:rsidRPr="007F227E" w:rsidRDefault="007F227E" w:rsidP="00B442D0">
            <w:pPr>
              <w:autoSpaceDE w:val="0"/>
              <w:autoSpaceDN w:val="0"/>
              <w:adjustRightInd w:val="0"/>
              <w:spacing w:line="276" w:lineRule="auto"/>
              <w:rPr>
                <w:rFonts w:asciiTheme="minorHAnsi" w:hAnsiTheme="minorHAnsi"/>
                <w:b/>
                <w:u w:val="single"/>
              </w:rPr>
            </w:pPr>
            <w:r w:rsidRPr="007F227E">
              <w:rPr>
                <w:rFonts w:asciiTheme="minorHAnsi" w:hAnsiTheme="minorHAnsi"/>
                <w:b/>
                <w:u w:val="single"/>
              </w:rPr>
              <w:t>REQUISITOS DE CONFIDENCIALIDAD</w:t>
            </w:r>
          </w:p>
          <w:p w:rsidR="007F227E" w:rsidRDefault="007F227E" w:rsidP="00B442D0">
            <w:pPr>
              <w:autoSpaceDE w:val="0"/>
              <w:autoSpaceDN w:val="0"/>
              <w:adjustRightInd w:val="0"/>
              <w:spacing w:line="276" w:lineRule="auto"/>
              <w:jc w:val="both"/>
              <w:rPr>
                <w:rFonts w:asciiTheme="minorHAnsi" w:hAnsiTheme="minorHAnsi"/>
              </w:rPr>
            </w:pPr>
            <w:r w:rsidRPr="007F227E">
              <w:rPr>
                <w:rFonts w:asciiTheme="minorHAnsi" w:hAnsiTheme="minorHAnsi"/>
              </w:rPr>
              <w:t>La FISCALIZACIÓN reconoce que la información a entregar por el CONTRATANTE durante el desarrollo del servicio es estrictamente confidencial, por lo que este se obliga a no hacer ninguna declaración o anuncio publicitario o divulgación de la información a terceras personas en conexión con el objeto del servicio, y a no divulgar las comunicaciones desarrolladas a lo largo del proceso, opiniones, formas de operar y/o documentos de YPFB o del CONTRATISTA o cualquier otra información en general puesta en conocimiento de la FISCALIZACIÓN.</w:t>
            </w:r>
          </w:p>
          <w:p w:rsidR="007F227E" w:rsidRDefault="007F227E" w:rsidP="00B442D0">
            <w:pPr>
              <w:autoSpaceDE w:val="0"/>
              <w:autoSpaceDN w:val="0"/>
              <w:adjustRightInd w:val="0"/>
              <w:spacing w:line="276" w:lineRule="auto"/>
              <w:jc w:val="both"/>
              <w:rPr>
                <w:rFonts w:asciiTheme="minorHAnsi" w:hAnsiTheme="minorHAnsi"/>
              </w:rPr>
            </w:pPr>
          </w:p>
          <w:p w:rsidR="007F227E" w:rsidRDefault="007F227E" w:rsidP="00B442D0">
            <w:pPr>
              <w:autoSpaceDE w:val="0"/>
              <w:autoSpaceDN w:val="0"/>
              <w:adjustRightInd w:val="0"/>
              <w:spacing w:line="276" w:lineRule="auto"/>
              <w:jc w:val="both"/>
              <w:rPr>
                <w:rFonts w:asciiTheme="minorHAnsi" w:hAnsiTheme="minorHAnsi"/>
              </w:rPr>
            </w:pPr>
          </w:p>
          <w:p w:rsidR="007F227E" w:rsidRPr="007F227E" w:rsidRDefault="007F227E" w:rsidP="00B442D0">
            <w:pPr>
              <w:autoSpaceDE w:val="0"/>
              <w:autoSpaceDN w:val="0"/>
              <w:adjustRightInd w:val="0"/>
              <w:spacing w:line="276" w:lineRule="auto"/>
              <w:jc w:val="both"/>
              <w:rPr>
                <w:rFonts w:asciiTheme="minorHAnsi" w:hAnsiTheme="minorHAnsi"/>
              </w:rPr>
            </w:pPr>
          </w:p>
        </w:tc>
      </w:tr>
      <w:tr w:rsidR="007F227E" w:rsidRPr="007F227E" w:rsidTr="00B442D0">
        <w:tc>
          <w:tcPr>
            <w:tcW w:w="9507" w:type="dxa"/>
            <w:shd w:val="clear" w:color="auto" w:fill="9CC2E5" w:themeFill="accent1" w:themeFillTint="99"/>
          </w:tcPr>
          <w:p w:rsidR="007F227E" w:rsidRPr="007F227E" w:rsidRDefault="007F227E" w:rsidP="000273EA">
            <w:pPr>
              <w:pStyle w:val="Prrafodelista"/>
              <w:numPr>
                <w:ilvl w:val="1"/>
                <w:numId w:val="109"/>
              </w:numPr>
              <w:spacing w:line="276" w:lineRule="auto"/>
              <w:jc w:val="both"/>
              <w:rPr>
                <w:rFonts w:asciiTheme="minorHAnsi" w:eastAsia="Calibri" w:hAnsiTheme="minorHAnsi" w:cs="Tahoma"/>
                <w:b/>
                <w:lang w:eastAsia="en-US"/>
              </w:rPr>
            </w:pPr>
            <w:r w:rsidRPr="007F227E">
              <w:rPr>
                <w:rFonts w:asciiTheme="minorHAnsi" w:eastAsia="Calibri" w:hAnsiTheme="minorHAnsi" w:cs="Tahoma"/>
                <w:b/>
                <w:lang w:eastAsia="en-US"/>
              </w:rPr>
              <w:lastRenderedPageBreak/>
              <w:t>RESPONSABILIDADES</w:t>
            </w:r>
          </w:p>
        </w:tc>
      </w:tr>
      <w:tr w:rsidR="007F227E" w:rsidRPr="007F227E" w:rsidTr="00B442D0">
        <w:tc>
          <w:tcPr>
            <w:tcW w:w="9507" w:type="dxa"/>
            <w:shd w:val="clear" w:color="auto" w:fill="auto"/>
          </w:tcPr>
          <w:p w:rsidR="007F227E" w:rsidRPr="007F227E" w:rsidRDefault="007F227E" w:rsidP="00B442D0">
            <w:pPr>
              <w:pStyle w:val="Sinespaciado"/>
              <w:spacing w:line="276" w:lineRule="auto"/>
              <w:jc w:val="both"/>
              <w:rPr>
                <w:rFonts w:asciiTheme="minorHAnsi" w:hAnsiTheme="minorHAnsi" w:cs="Arial"/>
              </w:rPr>
            </w:pPr>
            <w:r w:rsidRPr="007F227E">
              <w:rPr>
                <w:rFonts w:asciiTheme="minorHAnsi" w:hAnsiTheme="minorHAnsi" w:cs="Arial"/>
              </w:rPr>
              <w:t>La FISCALIZACIÓN emitirá los informes especiales a requerimiento del CONTRATANTE, debiendo emitir recomendaciones de la documentación técnica y actividades entregadas y ejecutadas respectivamente por el CONTRATISTA para la toma de decisión y aprobación del Gerente del Contratante.</w:t>
            </w:r>
          </w:p>
          <w:p w:rsidR="007F227E" w:rsidRPr="007F227E" w:rsidRDefault="007F227E" w:rsidP="00B442D0">
            <w:pPr>
              <w:pStyle w:val="Sinespaciado"/>
              <w:spacing w:line="276" w:lineRule="auto"/>
              <w:jc w:val="both"/>
              <w:rPr>
                <w:rFonts w:asciiTheme="minorHAnsi" w:hAnsiTheme="minorHAnsi" w:cs="Arial"/>
              </w:rPr>
            </w:pPr>
          </w:p>
          <w:p w:rsidR="007F227E" w:rsidRPr="007F227E" w:rsidRDefault="007F227E" w:rsidP="00B442D0">
            <w:pPr>
              <w:pStyle w:val="Sinespaciado"/>
              <w:spacing w:line="276" w:lineRule="auto"/>
              <w:jc w:val="both"/>
              <w:rPr>
                <w:rFonts w:asciiTheme="minorHAnsi" w:hAnsiTheme="minorHAnsi" w:cs="Arial"/>
              </w:rPr>
            </w:pPr>
            <w:r w:rsidRPr="007F227E">
              <w:rPr>
                <w:rFonts w:asciiTheme="minorHAnsi" w:hAnsiTheme="minorHAnsi" w:cs="Arial"/>
              </w:rPr>
              <w:t xml:space="preserve">La FISCALIZACIÓN asumirá la responsabilidad total del seguimiento, control y aprobación de las actividades de ingeniería de detalle, procura, construcción, montaje, pre-comisionado, comisionado, puesta en marcha y pruebas de desempeño de las Unidades de Remoción de Mercurio (descritos en las especificaciones técnicas del Proyecto). </w:t>
            </w:r>
          </w:p>
          <w:p w:rsidR="007F227E" w:rsidRPr="007F227E" w:rsidRDefault="007F227E" w:rsidP="00B442D0">
            <w:pPr>
              <w:pStyle w:val="Sinespaciado"/>
              <w:spacing w:line="276" w:lineRule="auto"/>
              <w:jc w:val="both"/>
              <w:rPr>
                <w:rFonts w:asciiTheme="minorHAnsi" w:hAnsiTheme="minorHAnsi" w:cs="Arial"/>
              </w:rPr>
            </w:pPr>
          </w:p>
          <w:p w:rsidR="007F227E" w:rsidRPr="007F227E" w:rsidRDefault="007F227E" w:rsidP="00B442D0">
            <w:pPr>
              <w:spacing w:line="276" w:lineRule="auto"/>
              <w:jc w:val="both"/>
              <w:rPr>
                <w:rFonts w:asciiTheme="minorHAnsi" w:hAnsiTheme="minorHAnsi" w:cs="Calibri"/>
              </w:rPr>
            </w:pPr>
            <w:r w:rsidRPr="007F227E">
              <w:rPr>
                <w:rFonts w:asciiTheme="minorHAnsi" w:hAnsiTheme="minorHAnsi" w:cs="Calibri"/>
              </w:rPr>
              <w:t xml:space="preserve">La FISCALIZACIÓN garantizará trabajar con el cuidado, conocimiento y diligencia adecuados en la prestación de los Servicios que se esperan de una </w:t>
            </w:r>
            <w:r w:rsidRPr="007F227E">
              <w:rPr>
                <w:rFonts w:asciiTheme="minorHAnsi" w:hAnsiTheme="minorHAnsi" w:cs="Arial"/>
              </w:rPr>
              <w:t>FISCALIZACIÓN</w:t>
            </w:r>
            <w:r w:rsidRPr="007F227E">
              <w:rPr>
                <w:rFonts w:asciiTheme="minorHAnsi" w:hAnsiTheme="minorHAnsi" w:cs="Calibri"/>
              </w:rPr>
              <w:t xml:space="preserve"> calificada y experimentada en la prestación de servicios similares relacionados con los proyectos de naturaleza, alcance y complejidad similares al Proyecto.</w:t>
            </w:r>
          </w:p>
          <w:p w:rsidR="007F227E" w:rsidRPr="007F227E" w:rsidRDefault="007F227E" w:rsidP="00B442D0">
            <w:pPr>
              <w:spacing w:line="276" w:lineRule="auto"/>
              <w:jc w:val="both"/>
              <w:rPr>
                <w:rFonts w:asciiTheme="minorHAnsi" w:hAnsiTheme="minorHAnsi" w:cs="Calibri"/>
              </w:rPr>
            </w:pPr>
          </w:p>
          <w:p w:rsidR="007F227E" w:rsidRPr="007F227E" w:rsidRDefault="007F227E" w:rsidP="00B442D0">
            <w:pPr>
              <w:spacing w:line="276" w:lineRule="auto"/>
              <w:jc w:val="both"/>
              <w:rPr>
                <w:rFonts w:asciiTheme="minorHAnsi" w:hAnsiTheme="minorHAnsi" w:cs="Calibri"/>
              </w:rPr>
            </w:pPr>
            <w:r w:rsidRPr="007F227E">
              <w:rPr>
                <w:rFonts w:asciiTheme="minorHAnsi" w:hAnsiTheme="minorHAnsi" w:cs="Calibri"/>
              </w:rPr>
              <w:t>Todo el personal de la FISCALIZACIÓN debe conocer a detalle las especificaciones técnicas del Proyecto el cual es el instrumento principal para control del alcance a ser desarrollado por el CONTRATISTA.</w:t>
            </w:r>
          </w:p>
          <w:p w:rsidR="007F227E" w:rsidRPr="007F227E" w:rsidRDefault="007F227E" w:rsidP="00B442D0">
            <w:pPr>
              <w:spacing w:line="276" w:lineRule="auto"/>
              <w:jc w:val="both"/>
              <w:rPr>
                <w:rFonts w:asciiTheme="minorHAnsi" w:hAnsiTheme="minorHAnsi" w:cs="Calibri"/>
              </w:rPr>
            </w:pPr>
          </w:p>
          <w:p w:rsidR="007F227E" w:rsidRPr="007F227E" w:rsidRDefault="007F227E" w:rsidP="00B442D0">
            <w:pPr>
              <w:spacing w:line="276" w:lineRule="auto"/>
              <w:jc w:val="both"/>
              <w:rPr>
                <w:rFonts w:asciiTheme="minorHAnsi" w:hAnsiTheme="minorHAnsi" w:cs="Arial"/>
              </w:rPr>
            </w:pPr>
            <w:r w:rsidRPr="007F227E">
              <w:rPr>
                <w:rFonts w:asciiTheme="minorHAnsi" w:hAnsiTheme="minorHAnsi" w:cs="Arial"/>
              </w:rPr>
              <w:t>Los términos de referencia, se describen en forma general, los alcances y actividades necesarias para la fiscalización; que sin embargo no deben considerarse limitativas. En ningún caso remplaza al conocimiento de los principios básicos de la ingeniería y técnicas exigibles afines, así como tampoco el adecuado criterio profesional; en consecuencia. La Fiscalización, será responsable de la calidad, integridad e idoneidad del Proyecto encomendado.</w:t>
            </w:r>
          </w:p>
        </w:tc>
      </w:tr>
      <w:tr w:rsidR="007F227E" w:rsidRPr="007F227E" w:rsidTr="00B442D0">
        <w:tc>
          <w:tcPr>
            <w:tcW w:w="9507" w:type="dxa"/>
            <w:shd w:val="clear" w:color="auto" w:fill="9CC2E5" w:themeFill="accent1" w:themeFillTint="99"/>
          </w:tcPr>
          <w:p w:rsidR="007F227E" w:rsidRPr="007F227E" w:rsidRDefault="007F227E" w:rsidP="000273EA">
            <w:pPr>
              <w:pStyle w:val="Prrafodelista"/>
              <w:numPr>
                <w:ilvl w:val="1"/>
                <w:numId w:val="109"/>
              </w:numPr>
              <w:spacing w:line="276" w:lineRule="auto"/>
              <w:jc w:val="both"/>
              <w:rPr>
                <w:rFonts w:asciiTheme="minorHAnsi" w:hAnsiTheme="minorHAnsi" w:cs="Arial"/>
              </w:rPr>
            </w:pPr>
            <w:r w:rsidRPr="007F227E">
              <w:rPr>
                <w:rFonts w:asciiTheme="minorHAnsi" w:eastAsia="Calibri" w:hAnsiTheme="minorHAnsi" w:cs="Tahoma"/>
                <w:b/>
                <w:lang w:eastAsia="en-US"/>
              </w:rPr>
              <w:t>NORMATIVA APLICABLE</w:t>
            </w:r>
          </w:p>
        </w:tc>
      </w:tr>
      <w:tr w:rsidR="007F227E" w:rsidRPr="007F227E" w:rsidTr="00B442D0">
        <w:tc>
          <w:tcPr>
            <w:tcW w:w="9507" w:type="dxa"/>
            <w:shd w:val="clear" w:color="auto" w:fill="auto"/>
          </w:tcPr>
          <w:p w:rsidR="007F227E" w:rsidRPr="007F227E" w:rsidRDefault="007F227E" w:rsidP="00B442D0">
            <w:pPr>
              <w:pStyle w:val="Sinespaciado"/>
              <w:spacing w:line="276" w:lineRule="auto"/>
              <w:jc w:val="both"/>
              <w:rPr>
                <w:rFonts w:asciiTheme="minorHAnsi" w:hAnsiTheme="minorHAnsi" w:cs="Arial"/>
              </w:rPr>
            </w:pPr>
            <w:r w:rsidRPr="007F227E">
              <w:rPr>
                <w:rFonts w:asciiTheme="minorHAnsi" w:hAnsiTheme="minorHAnsi" w:cs="Arial"/>
              </w:rPr>
              <w:t xml:space="preserve">Los trabajos de Fiscalización deberán ejecutarse tomando en cuenta las Leyes, Decretos Supremos, y otras normas legales en vigencia en Bolivia, estándares y normas internacionales seleccionadas por el CONTRATANTE y empleadas en cada planta. La FISCALIZACIÓN deberá cumplir y hacer cumplir al CONTRATISTA (según corresponda) la Legislación Boliviana, Estándares, Normas  Internacionales de Calidad, Seguridad, Salud Ocupacional y Medio Ambiente (ISO 9001, OHSAS 18001 e ISO 14001), códigos y prácticas recomendadas en la industria de Oíl &amp; Gas, a continuación se detalla las siguientes normas y estándares de forma enunciativa mas no limitativa: </w:t>
            </w:r>
          </w:p>
          <w:p w:rsidR="007F227E" w:rsidRPr="007F227E" w:rsidRDefault="007F227E" w:rsidP="00B442D0">
            <w:pPr>
              <w:pStyle w:val="Sinespaciado"/>
              <w:spacing w:line="276" w:lineRule="auto"/>
              <w:jc w:val="both"/>
              <w:rPr>
                <w:rFonts w:asciiTheme="minorHAnsi" w:hAnsiTheme="minorHAnsi" w:cs="Arial"/>
                <w:b/>
                <w:lang w:val="es-BO"/>
              </w:rPr>
            </w:pPr>
          </w:p>
          <w:p w:rsidR="007F227E" w:rsidRPr="007F227E" w:rsidRDefault="007F227E" w:rsidP="00B442D0">
            <w:pPr>
              <w:pStyle w:val="Sinespaciado"/>
              <w:spacing w:line="276" w:lineRule="auto"/>
              <w:jc w:val="both"/>
              <w:rPr>
                <w:rFonts w:asciiTheme="minorHAnsi" w:hAnsiTheme="minorHAnsi" w:cs="Arial"/>
                <w:b/>
                <w:lang w:val="es-BO"/>
              </w:rPr>
            </w:pPr>
          </w:p>
          <w:p w:rsidR="007F227E" w:rsidRPr="007F227E" w:rsidRDefault="007F227E" w:rsidP="00B442D0">
            <w:pPr>
              <w:autoSpaceDE w:val="0"/>
              <w:autoSpaceDN w:val="0"/>
              <w:adjustRightInd w:val="0"/>
              <w:spacing w:line="276" w:lineRule="auto"/>
              <w:jc w:val="both"/>
              <w:rPr>
                <w:rFonts w:asciiTheme="minorHAnsi" w:hAnsiTheme="minorHAnsi" w:cstheme="minorHAnsi"/>
                <w:b/>
              </w:rPr>
            </w:pPr>
            <w:r w:rsidRPr="007F227E">
              <w:rPr>
                <w:rFonts w:asciiTheme="minorHAnsi" w:hAnsiTheme="minorHAnsi" w:cstheme="minorHAnsi"/>
                <w:b/>
              </w:rPr>
              <w:t>Legislación de Bolivia:</w:t>
            </w:r>
          </w:p>
          <w:p w:rsidR="007F227E" w:rsidRPr="007F227E" w:rsidRDefault="007F227E" w:rsidP="000273EA">
            <w:pPr>
              <w:pStyle w:val="Prrafodelista"/>
              <w:numPr>
                <w:ilvl w:val="0"/>
                <w:numId w:val="93"/>
              </w:numPr>
              <w:autoSpaceDE w:val="0"/>
              <w:autoSpaceDN w:val="0"/>
              <w:adjustRightInd w:val="0"/>
              <w:spacing w:line="276" w:lineRule="auto"/>
              <w:contextualSpacing/>
              <w:rPr>
                <w:rFonts w:asciiTheme="minorHAnsi" w:hAnsiTheme="minorHAnsi"/>
              </w:rPr>
            </w:pPr>
            <w:r w:rsidRPr="007F227E">
              <w:rPr>
                <w:rFonts w:asciiTheme="minorHAnsi" w:hAnsiTheme="minorHAnsi"/>
              </w:rPr>
              <w:t>Ley General de Higiene y Seguridad Ocupacional y Bienestar (DL-16998)</w:t>
            </w:r>
          </w:p>
          <w:p w:rsidR="007F227E" w:rsidRPr="007F227E" w:rsidRDefault="007F227E" w:rsidP="000273EA">
            <w:pPr>
              <w:pStyle w:val="Prrafodelista"/>
              <w:numPr>
                <w:ilvl w:val="0"/>
                <w:numId w:val="93"/>
              </w:numPr>
              <w:autoSpaceDE w:val="0"/>
              <w:autoSpaceDN w:val="0"/>
              <w:adjustRightInd w:val="0"/>
              <w:spacing w:line="276" w:lineRule="auto"/>
              <w:contextualSpacing/>
              <w:rPr>
                <w:rFonts w:asciiTheme="minorHAnsi" w:hAnsiTheme="minorHAnsi"/>
              </w:rPr>
            </w:pPr>
            <w:r w:rsidRPr="007F227E">
              <w:rPr>
                <w:rFonts w:asciiTheme="minorHAnsi" w:hAnsiTheme="minorHAnsi"/>
              </w:rPr>
              <w:t>Ley General del Trabajo.</w:t>
            </w:r>
          </w:p>
          <w:p w:rsidR="007F227E" w:rsidRPr="007F227E" w:rsidRDefault="007F227E" w:rsidP="000273EA">
            <w:pPr>
              <w:pStyle w:val="Prrafodelista"/>
              <w:numPr>
                <w:ilvl w:val="0"/>
                <w:numId w:val="93"/>
              </w:numPr>
              <w:autoSpaceDE w:val="0"/>
              <w:autoSpaceDN w:val="0"/>
              <w:adjustRightInd w:val="0"/>
              <w:spacing w:line="276" w:lineRule="auto"/>
              <w:contextualSpacing/>
              <w:rPr>
                <w:rFonts w:asciiTheme="minorHAnsi" w:hAnsiTheme="minorHAnsi"/>
              </w:rPr>
            </w:pPr>
            <w:r w:rsidRPr="007F227E">
              <w:rPr>
                <w:rFonts w:asciiTheme="minorHAnsi" w:hAnsiTheme="minorHAnsi"/>
              </w:rPr>
              <w:t>Ley de Medio Ambiente y sus Reglamentos (Ley 1333)</w:t>
            </w:r>
          </w:p>
          <w:p w:rsidR="007F227E" w:rsidRPr="007F227E" w:rsidRDefault="007F227E" w:rsidP="000273EA">
            <w:pPr>
              <w:pStyle w:val="Prrafodelista"/>
              <w:numPr>
                <w:ilvl w:val="0"/>
                <w:numId w:val="93"/>
              </w:numPr>
              <w:autoSpaceDE w:val="0"/>
              <w:autoSpaceDN w:val="0"/>
              <w:adjustRightInd w:val="0"/>
              <w:spacing w:line="276" w:lineRule="auto"/>
              <w:contextualSpacing/>
              <w:rPr>
                <w:rFonts w:asciiTheme="minorHAnsi" w:hAnsiTheme="minorHAnsi"/>
              </w:rPr>
            </w:pPr>
            <w:r w:rsidRPr="007F227E">
              <w:rPr>
                <w:rFonts w:asciiTheme="minorHAnsi" w:hAnsiTheme="minorHAnsi"/>
              </w:rPr>
              <w:t>Reglamento Ambiental al Sector Hidrocarburos (RASH)</w:t>
            </w:r>
          </w:p>
          <w:p w:rsidR="007F227E" w:rsidRPr="007F227E" w:rsidRDefault="007F227E" w:rsidP="000273EA">
            <w:pPr>
              <w:pStyle w:val="Prrafodelista"/>
              <w:numPr>
                <w:ilvl w:val="0"/>
                <w:numId w:val="93"/>
              </w:numPr>
              <w:autoSpaceDE w:val="0"/>
              <w:autoSpaceDN w:val="0"/>
              <w:adjustRightInd w:val="0"/>
              <w:spacing w:line="276" w:lineRule="auto"/>
              <w:contextualSpacing/>
              <w:rPr>
                <w:rFonts w:asciiTheme="minorHAnsi" w:hAnsiTheme="minorHAnsi"/>
              </w:rPr>
            </w:pPr>
            <w:r w:rsidRPr="007F227E">
              <w:rPr>
                <w:rFonts w:asciiTheme="minorHAnsi" w:hAnsiTheme="minorHAnsi"/>
              </w:rPr>
              <w:t>Ley 1008 Sustancias Controladas</w:t>
            </w:r>
          </w:p>
          <w:p w:rsidR="007F227E" w:rsidRPr="007F227E" w:rsidRDefault="007F227E" w:rsidP="000273EA">
            <w:pPr>
              <w:pStyle w:val="Prrafodelista"/>
              <w:numPr>
                <w:ilvl w:val="0"/>
                <w:numId w:val="93"/>
              </w:numPr>
              <w:autoSpaceDE w:val="0"/>
              <w:autoSpaceDN w:val="0"/>
              <w:adjustRightInd w:val="0"/>
              <w:spacing w:line="276" w:lineRule="auto"/>
              <w:contextualSpacing/>
              <w:rPr>
                <w:rFonts w:asciiTheme="minorHAnsi" w:hAnsiTheme="minorHAnsi"/>
              </w:rPr>
            </w:pPr>
            <w:r w:rsidRPr="007F227E">
              <w:rPr>
                <w:rFonts w:asciiTheme="minorHAnsi" w:hAnsiTheme="minorHAnsi"/>
              </w:rPr>
              <w:t>Reglamento de Prevención y Control Ambiental, Modificado y Complementado por D.S. 28592, del 17-01-2006.</w:t>
            </w:r>
          </w:p>
          <w:p w:rsidR="007F227E" w:rsidRPr="007F227E" w:rsidRDefault="007F227E" w:rsidP="000273EA">
            <w:pPr>
              <w:pStyle w:val="Prrafodelista"/>
              <w:numPr>
                <w:ilvl w:val="0"/>
                <w:numId w:val="93"/>
              </w:numPr>
              <w:autoSpaceDE w:val="0"/>
              <w:autoSpaceDN w:val="0"/>
              <w:adjustRightInd w:val="0"/>
              <w:spacing w:line="276" w:lineRule="auto"/>
              <w:contextualSpacing/>
              <w:rPr>
                <w:rFonts w:asciiTheme="minorHAnsi" w:hAnsiTheme="minorHAnsi"/>
              </w:rPr>
            </w:pPr>
            <w:r w:rsidRPr="007F227E">
              <w:rPr>
                <w:rFonts w:asciiTheme="minorHAnsi" w:hAnsiTheme="minorHAnsi"/>
              </w:rPr>
              <w:t>Reglamento Ambiental para el Sector Hidrocarburos, D.S. 24335.</w:t>
            </w:r>
          </w:p>
          <w:p w:rsidR="007F227E" w:rsidRPr="007F227E" w:rsidRDefault="007F227E" w:rsidP="000273EA">
            <w:pPr>
              <w:pStyle w:val="Prrafodelista"/>
              <w:numPr>
                <w:ilvl w:val="0"/>
                <w:numId w:val="93"/>
              </w:numPr>
              <w:autoSpaceDE w:val="0"/>
              <w:autoSpaceDN w:val="0"/>
              <w:adjustRightInd w:val="0"/>
              <w:spacing w:line="276" w:lineRule="auto"/>
              <w:contextualSpacing/>
              <w:rPr>
                <w:rFonts w:asciiTheme="minorHAnsi" w:hAnsiTheme="minorHAnsi"/>
              </w:rPr>
            </w:pPr>
            <w:r w:rsidRPr="007F227E">
              <w:rPr>
                <w:rFonts w:asciiTheme="minorHAnsi" w:hAnsiTheme="minorHAnsi"/>
              </w:rPr>
              <w:t>Modifica Reglamento Ambiental del Sector Hidrocarburos, D.S. 26171 del 04-05-2001.</w:t>
            </w:r>
          </w:p>
          <w:p w:rsidR="007F227E" w:rsidRPr="007F227E" w:rsidRDefault="007F227E" w:rsidP="000273EA">
            <w:pPr>
              <w:pStyle w:val="Prrafodelista"/>
              <w:numPr>
                <w:ilvl w:val="0"/>
                <w:numId w:val="93"/>
              </w:numPr>
              <w:autoSpaceDE w:val="0"/>
              <w:autoSpaceDN w:val="0"/>
              <w:adjustRightInd w:val="0"/>
              <w:spacing w:line="276" w:lineRule="auto"/>
              <w:contextualSpacing/>
              <w:rPr>
                <w:rFonts w:asciiTheme="minorHAnsi" w:hAnsiTheme="minorHAnsi"/>
              </w:rPr>
            </w:pPr>
            <w:r w:rsidRPr="007F227E">
              <w:rPr>
                <w:rFonts w:asciiTheme="minorHAnsi" w:hAnsiTheme="minorHAnsi"/>
              </w:rPr>
              <w:t>Reglamento en Materia de Contaminación Atmosférica, D.S. 24176 del 08-12-1995.</w:t>
            </w:r>
          </w:p>
          <w:p w:rsidR="007F227E" w:rsidRPr="007F227E" w:rsidRDefault="007F227E" w:rsidP="000273EA">
            <w:pPr>
              <w:pStyle w:val="Prrafodelista"/>
              <w:numPr>
                <w:ilvl w:val="0"/>
                <w:numId w:val="93"/>
              </w:numPr>
              <w:autoSpaceDE w:val="0"/>
              <w:autoSpaceDN w:val="0"/>
              <w:adjustRightInd w:val="0"/>
              <w:spacing w:line="276" w:lineRule="auto"/>
              <w:contextualSpacing/>
              <w:rPr>
                <w:rFonts w:asciiTheme="minorHAnsi" w:hAnsiTheme="minorHAnsi"/>
              </w:rPr>
            </w:pPr>
            <w:r w:rsidRPr="007F227E">
              <w:rPr>
                <w:rFonts w:asciiTheme="minorHAnsi" w:hAnsiTheme="minorHAnsi"/>
              </w:rPr>
              <w:t>Reglamento en Materia de Contaminación Hídrica, D.S. 24176 del 08-12-1995.</w:t>
            </w:r>
          </w:p>
          <w:p w:rsidR="007F227E" w:rsidRPr="007F227E" w:rsidRDefault="007F227E" w:rsidP="000273EA">
            <w:pPr>
              <w:pStyle w:val="Prrafodelista"/>
              <w:numPr>
                <w:ilvl w:val="0"/>
                <w:numId w:val="93"/>
              </w:numPr>
              <w:autoSpaceDE w:val="0"/>
              <w:autoSpaceDN w:val="0"/>
              <w:adjustRightInd w:val="0"/>
              <w:spacing w:line="276" w:lineRule="auto"/>
              <w:contextualSpacing/>
              <w:rPr>
                <w:rFonts w:asciiTheme="minorHAnsi" w:hAnsiTheme="minorHAnsi"/>
              </w:rPr>
            </w:pPr>
            <w:r w:rsidRPr="007F227E">
              <w:rPr>
                <w:rFonts w:asciiTheme="minorHAnsi" w:hAnsiTheme="minorHAnsi"/>
              </w:rPr>
              <w:t>Reglamento de Gestión de Residuos Sólidos, D.S. 24176 del 08-12-1995.</w:t>
            </w:r>
          </w:p>
          <w:p w:rsidR="007F227E" w:rsidRPr="007F227E" w:rsidRDefault="007F227E" w:rsidP="000273EA">
            <w:pPr>
              <w:pStyle w:val="Prrafodelista"/>
              <w:numPr>
                <w:ilvl w:val="0"/>
                <w:numId w:val="93"/>
              </w:numPr>
              <w:autoSpaceDE w:val="0"/>
              <w:autoSpaceDN w:val="0"/>
              <w:adjustRightInd w:val="0"/>
              <w:spacing w:line="276" w:lineRule="auto"/>
              <w:contextualSpacing/>
              <w:rPr>
                <w:rFonts w:asciiTheme="minorHAnsi" w:hAnsiTheme="minorHAnsi"/>
              </w:rPr>
            </w:pPr>
            <w:r w:rsidRPr="007F227E">
              <w:rPr>
                <w:rFonts w:asciiTheme="minorHAnsi" w:hAnsiTheme="minorHAnsi"/>
              </w:rPr>
              <w:t>Reglamento de Gas Combustible, D.S. 28311 del 26-08-1995.</w:t>
            </w:r>
          </w:p>
          <w:p w:rsidR="007F227E" w:rsidRPr="007F227E" w:rsidRDefault="007F227E" w:rsidP="000273EA">
            <w:pPr>
              <w:pStyle w:val="Prrafodelista"/>
              <w:numPr>
                <w:ilvl w:val="0"/>
                <w:numId w:val="93"/>
              </w:numPr>
              <w:autoSpaceDE w:val="0"/>
              <w:autoSpaceDN w:val="0"/>
              <w:adjustRightInd w:val="0"/>
              <w:spacing w:line="276" w:lineRule="auto"/>
              <w:contextualSpacing/>
              <w:rPr>
                <w:rFonts w:asciiTheme="minorHAnsi" w:hAnsiTheme="minorHAnsi"/>
              </w:rPr>
            </w:pPr>
            <w:r w:rsidRPr="007F227E">
              <w:rPr>
                <w:rFonts w:asciiTheme="minorHAnsi" w:hAnsiTheme="minorHAnsi"/>
              </w:rPr>
              <w:t>Reglamento Actividades con Sustancias Peligrosas, D.S. 24176 del 08-12-1995.</w:t>
            </w:r>
          </w:p>
          <w:p w:rsidR="007F227E" w:rsidRPr="007F227E" w:rsidRDefault="007F227E" w:rsidP="000273EA">
            <w:pPr>
              <w:pStyle w:val="Prrafodelista"/>
              <w:numPr>
                <w:ilvl w:val="0"/>
                <w:numId w:val="93"/>
              </w:numPr>
              <w:autoSpaceDE w:val="0"/>
              <w:autoSpaceDN w:val="0"/>
              <w:adjustRightInd w:val="0"/>
              <w:spacing w:line="276" w:lineRule="auto"/>
              <w:contextualSpacing/>
              <w:jc w:val="both"/>
              <w:rPr>
                <w:rFonts w:asciiTheme="minorHAnsi" w:hAnsiTheme="minorHAnsi" w:cs="Arial"/>
                <w:b/>
              </w:rPr>
            </w:pPr>
            <w:r w:rsidRPr="007F227E">
              <w:rPr>
                <w:rFonts w:asciiTheme="minorHAnsi" w:hAnsiTheme="minorHAnsi"/>
              </w:rPr>
              <w:t>Reglamento de Calidad de Carburantes y Lubricantes.</w:t>
            </w:r>
          </w:p>
          <w:p w:rsidR="007F227E" w:rsidRPr="007F227E" w:rsidRDefault="007F227E" w:rsidP="000273EA">
            <w:pPr>
              <w:pStyle w:val="Prrafodelista"/>
              <w:numPr>
                <w:ilvl w:val="0"/>
                <w:numId w:val="93"/>
              </w:numPr>
              <w:autoSpaceDE w:val="0"/>
              <w:autoSpaceDN w:val="0"/>
              <w:adjustRightInd w:val="0"/>
              <w:spacing w:line="276" w:lineRule="auto"/>
              <w:contextualSpacing/>
              <w:jc w:val="both"/>
              <w:rPr>
                <w:rFonts w:asciiTheme="minorHAnsi" w:hAnsiTheme="minorHAnsi" w:cs="Arial"/>
                <w:b/>
              </w:rPr>
            </w:pPr>
            <w:r w:rsidRPr="007F227E">
              <w:rPr>
                <w:rFonts w:asciiTheme="minorHAnsi" w:hAnsiTheme="minorHAnsi"/>
              </w:rPr>
              <w:lastRenderedPageBreak/>
              <w:t>Normas IBNORCA (NB)</w:t>
            </w:r>
          </w:p>
          <w:p w:rsidR="007F227E" w:rsidRPr="007F227E" w:rsidRDefault="007F227E" w:rsidP="00B442D0">
            <w:pPr>
              <w:pStyle w:val="Prrafodelista"/>
              <w:autoSpaceDE w:val="0"/>
              <w:autoSpaceDN w:val="0"/>
              <w:adjustRightInd w:val="0"/>
              <w:spacing w:line="276" w:lineRule="auto"/>
              <w:contextualSpacing/>
              <w:jc w:val="both"/>
              <w:rPr>
                <w:rFonts w:asciiTheme="minorHAnsi" w:hAnsiTheme="minorHAnsi" w:cs="Arial"/>
                <w:b/>
              </w:rPr>
            </w:pPr>
          </w:p>
          <w:p w:rsidR="007F227E" w:rsidRPr="007F227E" w:rsidRDefault="007F227E" w:rsidP="00B442D0">
            <w:pPr>
              <w:pStyle w:val="Sinespaciado"/>
              <w:spacing w:line="276" w:lineRule="auto"/>
              <w:jc w:val="both"/>
              <w:rPr>
                <w:rFonts w:asciiTheme="minorHAnsi" w:hAnsiTheme="minorHAnsi" w:cs="Arial"/>
                <w:lang w:val="en-US"/>
              </w:rPr>
            </w:pPr>
            <w:r w:rsidRPr="007F227E">
              <w:rPr>
                <w:rFonts w:asciiTheme="minorHAnsi" w:hAnsiTheme="minorHAnsi" w:cstheme="minorHAnsi"/>
                <w:b/>
                <w:lang w:val="en-US"/>
              </w:rPr>
              <w:t>Normativa Internacional:</w:t>
            </w:r>
          </w:p>
          <w:p w:rsidR="007F227E" w:rsidRPr="007F227E" w:rsidRDefault="007F227E" w:rsidP="00B442D0">
            <w:pPr>
              <w:pStyle w:val="Sinespaciado"/>
              <w:spacing w:line="276" w:lineRule="auto"/>
              <w:jc w:val="both"/>
              <w:rPr>
                <w:rFonts w:asciiTheme="minorHAnsi" w:hAnsiTheme="minorHAnsi" w:cs="Arial"/>
                <w:lang w:val="en-US"/>
              </w:rPr>
            </w:pPr>
            <w:r w:rsidRPr="007F227E">
              <w:rPr>
                <w:rFonts w:asciiTheme="minorHAnsi" w:hAnsiTheme="minorHAnsi" w:cs="Arial"/>
                <w:b/>
                <w:bCs/>
                <w:lang w:val="en-US"/>
              </w:rPr>
              <w:t>AACE</w:t>
            </w:r>
            <w:r w:rsidRPr="007F227E">
              <w:rPr>
                <w:rFonts w:asciiTheme="minorHAnsi" w:hAnsiTheme="minorHAnsi" w:cs="Arial"/>
                <w:b/>
                <w:bCs/>
                <w:lang w:val="en-US"/>
              </w:rPr>
              <w:tab/>
            </w:r>
            <w:r w:rsidRPr="007F227E">
              <w:rPr>
                <w:rFonts w:asciiTheme="minorHAnsi" w:hAnsiTheme="minorHAnsi" w:cs="Arial"/>
                <w:lang w:val="en-US"/>
              </w:rPr>
              <w:t>:</w:t>
            </w:r>
            <w:r w:rsidRPr="007F227E">
              <w:rPr>
                <w:rFonts w:asciiTheme="minorHAnsi" w:hAnsiTheme="minorHAnsi" w:cs="Arial"/>
                <w:lang w:val="en-US"/>
              </w:rPr>
              <w:tab/>
              <w:t>Association for the advancement of Cost Engineering</w:t>
            </w:r>
          </w:p>
          <w:p w:rsidR="007F227E" w:rsidRPr="007F227E" w:rsidRDefault="007F227E" w:rsidP="00B442D0">
            <w:pPr>
              <w:pStyle w:val="Sinespaciado"/>
              <w:spacing w:line="276" w:lineRule="auto"/>
              <w:jc w:val="both"/>
              <w:rPr>
                <w:rFonts w:asciiTheme="minorHAnsi" w:hAnsiTheme="minorHAnsi" w:cs="Arial"/>
                <w:b/>
                <w:bCs/>
                <w:lang w:val="en-US"/>
              </w:rPr>
            </w:pPr>
            <w:r w:rsidRPr="007F227E">
              <w:rPr>
                <w:rFonts w:asciiTheme="minorHAnsi" w:hAnsiTheme="minorHAnsi" w:cs="Arial"/>
                <w:b/>
                <w:bCs/>
                <w:lang w:val="en-US"/>
              </w:rPr>
              <w:t>AASHTO</w:t>
            </w:r>
            <w:r w:rsidRPr="007F227E">
              <w:rPr>
                <w:rFonts w:asciiTheme="minorHAnsi" w:hAnsiTheme="minorHAnsi" w:cs="Arial"/>
                <w:lang w:val="en-US"/>
              </w:rPr>
              <w:t>:</w:t>
            </w:r>
            <w:r w:rsidRPr="007F227E">
              <w:rPr>
                <w:rFonts w:asciiTheme="minorHAnsi" w:hAnsiTheme="minorHAnsi" w:cs="Arial"/>
                <w:lang w:val="en-US"/>
              </w:rPr>
              <w:tab/>
              <w:t>Association of American State Highway and Transportation Official</w:t>
            </w:r>
          </w:p>
          <w:p w:rsidR="007F227E" w:rsidRPr="007F227E" w:rsidRDefault="007F227E" w:rsidP="00B442D0">
            <w:pPr>
              <w:pStyle w:val="Sinespaciado"/>
              <w:spacing w:line="276" w:lineRule="auto"/>
              <w:jc w:val="both"/>
              <w:rPr>
                <w:rFonts w:asciiTheme="minorHAnsi" w:hAnsiTheme="minorHAnsi" w:cs="Arial"/>
                <w:lang w:val="en-US"/>
              </w:rPr>
            </w:pPr>
            <w:r w:rsidRPr="007F227E">
              <w:rPr>
                <w:rFonts w:asciiTheme="minorHAnsi" w:hAnsiTheme="minorHAnsi" w:cs="Arial"/>
                <w:b/>
                <w:bCs/>
                <w:lang w:val="en-US"/>
              </w:rPr>
              <w:t>ACI</w:t>
            </w:r>
            <w:r w:rsidRPr="007F227E">
              <w:rPr>
                <w:rFonts w:asciiTheme="minorHAnsi" w:hAnsiTheme="minorHAnsi" w:cs="Arial"/>
                <w:b/>
                <w:bCs/>
                <w:lang w:val="en-US"/>
              </w:rPr>
              <w:tab/>
            </w:r>
            <w:r w:rsidRPr="007F227E">
              <w:rPr>
                <w:rFonts w:asciiTheme="minorHAnsi" w:hAnsiTheme="minorHAnsi" w:cs="Arial"/>
                <w:lang w:val="en-US"/>
              </w:rPr>
              <w:t>:</w:t>
            </w:r>
            <w:r w:rsidRPr="007F227E">
              <w:rPr>
                <w:rFonts w:asciiTheme="minorHAnsi" w:hAnsiTheme="minorHAnsi" w:cs="Arial"/>
                <w:lang w:val="en-US"/>
              </w:rPr>
              <w:tab/>
              <w:t>American Concrete Institute</w:t>
            </w:r>
          </w:p>
          <w:p w:rsidR="007F227E" w:rsidRPr="007F227E" w:rsidRDefault="007F227E" w:rsidP="00B442D0">
            <w:pPr>
              <w:pStyle w:val="Sinespaciado"/>
              <w:spacing w:line="276" w:lineRule="auto"/>
              <w:jc w:val="both"/>
              <w:rPr>
                <w:rFonts w:asciiTheme="minorHAnsi" w:hAnsiTheme="minorHAnsi" w:cs="Arial"/>
                <w:lang w:val="en-US"/>
              </w:rPr>
            </w:pPr>
            <w:r w:rsidRPr="007F227E">
              <w:rPr>
                <w:rFonts w:asciiTheme="minorHAnsi" w:hAnsiTheme="minorHAnsi" w:cs="Arial"/>
                <w:b/>
                <w:bCs/>
                <w:lang w:val="en-US"/>
              </w:rPr>
              <w:t xml:space="preserve">AGA      </w:t>
            </w:r>
            <w:r w:rsidRPr="007F227E">
              <w:rPr>
                <w:rFonts w:asciiTheme="minorHAnsi" w:hAnsiTheme="minorHAnsi" w:cs="Arial"/>
                <w:lang w:val="en-US"/>
              </w:rPr>
              <w:t>:</w:t>
            </w:r>
            <w:r w:rsidRPr="007F227E">
              <w:rPr>
                <w:rFonts w:asciiTheme="minorHAnsi" w:hAnsiTheme="minorHAnsi" w:cs="Arial"/>
                <w:lang w:val="en-US"/>
              </w:rPr>
              <w:tab/>
              <w:t>American Gas Association</w:t>
            </w:r>
          </w:p>
          <w:p w:rsidR="007F227E" w:rsidRPr="007F227E" w:rsidRDefault="007F227E" w:rsidP="00B442D0">
            <w:pPr>
              <w:pStyle w:val="Sinespaciado"/>
              <w:spacing w:line="276" w:lineRule="auto"/>
              <w:jc w:val="both"/>
              <w:rPr>
                <w:rFonts w:asciiTheme="minorHAnsi" w:hAnsiTheme="minorHAnsi" w:cs="Arial"/>
                <w:lang w:val="en-US"/>
              </w:rPr>
            </w:pPr>
            <w:r w:rsidRPr="007F227E">
              <w:rPr>
                <w:rFonts w:asciiTheme="minorHAnsi" w:hAnsiTheme="minorHAnsi" w:cs="Arial"/>
                <w:b/>
                <w:bCs/>
                <w:lang w:val="en-US"/>
              </w:rPr>
              <w:t>AISC</w:t>
            </w:r>
            <w:r w:rsidRPr="007F227E">
              <w:rPr>
                <w:rFonts w:asciiTheme="minorHAnsi" w:hAnsiTheme="minorHAnsi" w:cs="Arial"/>
                <w:b/>
                <w:bCs/>
                <w:lang w:val="en-US"/>
              </w:rPr>
              <w:tab/>
            </w:r>
            <w:r w:rsidRPr="007F227E">
              <w:rPr>
                <w:rFonts w:asciiTheme="minorHAnsi" w:hAnsiTheme="minorHAnsi" w:cs="Arial"/>
                <w:lang w:val="en-US"/>
              </w:rPr>
              <w:t>:</w:t>
            </w:r>
            <w:r w:rsidRPr="007F227E">
              <w:rPr>
                <w:rFonts w:asciiTheme="minorHAnsi" w:hAnsiTheme="minorHAnsi" w:cs="Arial"/>
                <w:lang w:val="en-US"/>
              </w:rPr>
              <w:tab/>
              <w:t>American Institute of Steel Construction.</w:t>
            </w:r>
          </w:p>
          <w:p w:rsidR="007F227E" w:rsidRPr="007F227E" w:rsidRDefault="007F227E" w:rsidP="00B442D0">
            <w:pPr>
              <w:pStyle w:val="Sinespaciado"/>
              <w:spacing w:line="276" w:lineRule="auto"/>
              <w:jc w:val="both"/>
              <w:rPr>
                <w:rFonts w:asciiTheme="minorHAnsi" w:hAnsiTheme="minorHAnsi" w:cs="Arial"/>
                <w:lang w:val="es-BO"/>
              </w:rPr>
            </w:pPr>
            <w:r w:rsidRPr="007F227E">
              <w:rPr>
                <w:rFonts w:asciiTheme="minorHAnsi" w:hAnsiTheme="minorHAnsi" w:cs="Arial"/>
                <w:b/>
                <w:bCs/>
                <w:lang w:val="en-US"/>
              </w:rPr>
              <w:t>AISI</w:t>
            </w:r>
            <w:r w:rsidRPr="007F227E">
              <w:rPr>
                <w:rFonts w:asciiTheme="minorHAnsi" w:hAnsiTheme="minorHAnsi" w:cs="Arial"/>
                <w:b/>
                <w:bCs/>
                <w:lang w:val="en-US"/>
              </w:rPr>
              <w:tab/>
            </w:r>
            <w:r w:rsidRPr="007F227E">
              <w:rPr>
                <w:rFonts w:asciiTheme="minorHAnsi" w:hAnsiTheme="minorHAnsi" w:cs="Arial"/>
                <w:lang w:val="en-US"/>
              </w:rPr>
              <w:t>:</w:t>
            </w:r>
            <w:r w:rsidRPr="007F227E">
              <w:rPr>
                <w:rFonts w:asciiTheme="minorHAnsi" w:hAnsiTheme="minorHAnsi" w:cs="Arial"/>
                <w:lang w:val="en-US"/>
              </w:rPr>
              <w:tab/>
              <w:t xml:space="preserve">American Iron and Steel Institute. </w:t>
            </w:r>
            <w:r w:rsidRPr="007F227E">
              <w:rPr>
                <w:rFonts w:asciiTheme="minorHAnsi" w:hAnsiTheme="minorHAnsi" w:cs="Arial"/>
                <w:lang w:val="es-BO"/>
              </w:rPr>
              <w:t>(Aplica solo para PSLCV)</w:t>
            </w:r>
          </w:p>
          <w:p w:rsidR="007F227E" w:rsidRPr="007F227E" w:rsidRDefault="007F227E" w:rsidP="00B442D0">
            <w:pPr>
              <w:pStyle w:val="Sinespaciado"/>
              <w:spacing w:line="276" w:lineRule="auto"/>
              <w:jc w:val="both"/>
              <w:rPr>
                <w:rFonts w:asciiTheme="minorHAnsi" w:hAnsiTheme="minorHAnsi" w:cs="Arial"/>
                <w:b/>
                <w:bCs/>
                <w:lang w:val="es-BO"/>
              </w:rPr>
            </w:pPr>
            <w:r w:rsidRPr="007F227E">
              <w:rPr>
                <w:rFonts w:asciiTheme="minorHAnsi" w:hAnsiTheme="minorHAnsi" w:cs="Arial"/>
                <w:b/>
                <w:bCs/>
                <w:lang w:val="es-BO"/>
              </w:rPr>
              <w:t>ANSI</w:t>
            </w:r>
            <w:r w:rsidRPr="007F227E">
              <w:rPr>
                <w:rFonts w:asciiTheme="minorHAnsi" w:hAnsiTheme="minorHAnsi" w:cs="Arial"/>
                <w:b/>
                <w:bCs/>
                <w:lang w:val="es-BO"/>
              </w:rPr>
              <w:tab/>
            </w:r>
            <w:r w:rsidRPr="007F227E">
              <w:rPr>
                <w:rFonts w:asciiTheme="minorHAnsi" w:hAnsiTheme="minorHAnsi" w:cs="Arial"/>
                <w:lang w:val="es-BO"/>
              </w:rPr>
              <w:t>:</w:t>
            </w:r>
            <w:r w:rsidRPr="007F227E">
              <w:rPr>
                <w:rFonts w:asciiTheme="minorHAnsi" w:hAnsiTheme="minorHAnsi" w:cs="Arial"/>
                <w:lang w:val="es-BO"/>
              </w:rPr>
              <w:tab/>
              <w:t>American National Standard Institute.</w:t>
            </w:r>
          </w:p>
          <w:p w:rsidR="007F227E" w:rsidRPr="007F227E" w:rsidRDefault="007F227E" w:rsidP="00B442D0">
            <w:pPr>
              <w:pStyle w:val="Sinespaciado"/>
              <w:spacing w:line="276" w:lineRule="auto"/>
              <w:jc w:val="both"/>
              <w:rPr>
                <w:rFonts w:asciiTheme="minorHAnsi" w:hAnsiTheme="minorHAnsi" w:cs="Arial"/>
                <w:b/>
                <w:bCs/>
                <w:lang w:val="en-US"/>
              </w:rPr>
            </w:pPr>
            <w:r w:rsidRPr="007F227E">
              <w:rPr>
                <w:rFonts w:asciiTheme="minorHAnsi" w:hAnsiTheme="minorHAnsi" w:cs="Arial"/>
                <w:b/>
                <w:bCs/>
                <w:lang w:val="en-US"/>
              </w:rPr>
              <w:t>ASCE</w:t>
            </w:r>
            <w:r w:rsidRPr="007F227E">
              <w:rPr>
                <w:rFonts w:asciiTheme="minorHAnsi" w:hAnsiTheme="minorHAnsi" w:cs="Arial"/>
                <w:b/>
                <w:bCs/>
                <w:lang w:val="en-US"/>
              </w:rPr>
              <w:tab/>
            </w:r>
            <w:r w:rsidRPr="007F227E">
              <w:rPr>
                <w:rFonts w:asciiTheme="minorHAnsi" w:hAnsiTheme="minorHAnsi" w:cs="Arial"/>
                <w:lang w:val="en-US"/>
              </w:rPr>
              <w:t>:</w:t>
            </w:r>
            <w:r w:rsidRPr="007F227E">
              <w:rPr>
                <w:rFonts w:asciiTheme="minorHAnsi" w:hAnsiTheme="minorHAnsi" w:cs="Arial"/>
                <w:lang w:val="en-US"/>
              </w:rPr>
              <w:tab/>
              <w:t>American Society of Civil Enginieers</w:t>
            </w:r>
          </w:p>
          <w:p w:rsidR="007F227E" w:rsidRPr="007F227E" w:rsidRDefault="007F227E" w:rsidP="00B442D0">
            <w:pPr>
              <w:pStyle w:val="Sinespaciado"/>
              <w:spacing w:line="276" w:lineRule="auto"/>
              <w:jc w:val="both"/>
              <w:rPr>
                <w:rFonts w:asciiTheme="minorHAnsi" w:hAnsiTheme="minorHAnsi" w:cs="Arial"/>
                <w:lang w:val="en-US"/>
              </w:rPr>
            </w:pPr>
            <w:r w:rsidRPr="007F227E">
              <w:rPr>
                <w:rFonts w:asciiTheme="minorHAnsi" w:hAnsiTheme="minorHAnsi" w:cs="Arial"/>
                <w:b/>
                <w:bCs/>
                <w:lang w:val="en-US"/>
              </w:rPr>
              <w:t>ASTM</w:t>
            </w:r>
            <w:r w:rsidRPr="007F227E">
              <w:rPr>
                <w:rFonts w:asciiTheme="minorHAnsi" w:hAnsiTheme="minorHAnsi" w:cs="Arial"/>
                <w:b/>
                <w:bCs/>
                <w:lang w:val="en-US"/>
              </w:rPr>
              <w:tab/>
            </w:r>
            <w:r w:rsidRPr="007F227E">
              <w:rPr>
                <w:rFonts w:asciiTheme="minorHAnsi" w:hAnsiTheme="minorHAnsi" w:cs="Arial"/>
                <w:lang w:val="en-US"/>
              </w:rPr>
              <w:t>:</w:t>
            </w:r>
            <w:r w:rsidRPr="007F227E">
              <w:rPr>
                <w:rFonts w:asciiTheme="minorHAnsi" w:hAnsiTheme="minorHAnsi" w:cs="Arial"/>
                <w:lang w:val="en-US"/>
              </w:rPr>
              <w:tab/>
              <w:t>American Society for Testing and Materials</w:t>
            </w:r>
          </w:p>
          <w:p w:rsidR="007F227E" w:rsidRPr="007F227E" w:rsidRDefault="007F227E" w:rsidP="00B442D0">
            <w:pPr>
              <w:pStyle w:val="Sinespaciado"/>
              <w:spacing w:line="276" w:lineRule="auto"/>
              <w:jc w:val="both"/>
              <w:rPr>
                <w:rFonts w:asciiTheme="minorHAnsi" w:hAnsiTheme="minorHAnsi" w:cs="Arial"/>
                <w:lang w:val="en-US"/>
              </w:rPr>
            </w:pPr>
            <w:r w:rsidRPr="007F227E">
              <w:rPr>
                <w:rFonts w:asciiTheme="minorHAnsi" w:hAnsiTheme="minorHAnsi" w:cs="Arial"/>
                <w:b/>
                <w:bCs/>
                <w:lang w:val="en-US"/>
              </w:rPr>
              <w:t>ASTN</w:t>
            </w:r>
            <w:r w:rsidRPr="007F227E">
              <w:rPr>
                <w:rFonts w:asciiTheme="minorHAnsi" w:hAnsiTheme="minorHAnsi" w:cs="Arial"/>
                <w:b/>
                <w:bCs/>
                <w:lang w:val="en-US"/>
              </w:rPr>
              <w:tab/>
            </w:r>
            <w:r w:rsidRPr="007F227E">
              <w:rPr>
                <w:rFonts w:asciiTheme="minorHAnsi" w:hAnsiTheme="minorHAnsi" w:cs="Arial"/>
                <w:lang w:val="en-US"/>
              </w:rPr>
              <w:t>:</w:t>
            </w:r>
            <w:r w:rsidRPr="007F227E">
              <w:rPr>
                <w:rFonts w:asciiTheme="minorHAnsi" w:hAnsiTheme="minorHAnsi" w:cs="Arial"/>
                <w:lang w:val="en-US"/>
              </w:rPr>
              <w:tab/>
              <w:t>American Society of Non-Destructive Testing</w:t>
            </w:r>
          </w:p>
          <w:p w:rsidR="007F227E" w:rsidRPr="007F227E" w:rsidRDefault="007F227E" w:rsidP="00B442D0">
            <w:pPr>
              <w:pStyle w:val="Sinespaciado"/>
              <w:spacing w:line="276" w:lineRule="auto"/>
              <w:jc w:val="both"/>
              <w:rPr>
                <w:rFonts w:asciiTheme="minorHAnsi" w:hAnsiTheme="minorHAnsi" w:cs="Arial"/>
                <w:lang w:val="es-BO"/>
              </w:rPr>
            </w:pPr>
            <w:r w:rsidRPr="007F227E">
              <w:rPr>
                <w:rFonts w:asciiTheme="minorHAnsi" w:hAnsiTheme="minorHAnsi" w:cs="Arial"/>
                <w:b/>
                <w:bCs/>
                <w:lang w:val="es-BO"/>
              </w:rPr>
              <w:t>AWS</w:t>
            </w:r>
            <w:r w:rsidRPr="007F227E">
              <w:rPr>
                <w:rFonts w:asciiTheme="minorHAnsi" w:hAnsiTheme="minorHAnsi" w:cs="Arial"/>
                <w:b/>
                <w:bCs/>
                <w:lang w:val="es-BO"/>
              </w:rPr>
              <w:tab/>
            </w:r>
            <w:r w:rsidRPr="007F227E">
              <w:rPr>
                <w:rFonts w:asciiTheme="minorHAnsi" w:hAnsiTheme="minorHAnsi" w:cs="Arial"/>
                <w:lang w:val="es-BO"/>
              </w:rPr>
              <w:t>:</w:t>
            </w:r>
            <w:r w:rsidRPr="007F227E">
              <w:rPr>
                <w:rFonts w:asciiTheme="minorHAnsi" w:hAnsiTheme="minorHAnsi" w:cs="Arial"/>
                <w:lang w:val="es-BO"/>
              </w:rPr>
              <w:tab/>
              <w:t>American Welding Society</w:t>
            </w:r>
          </w:p>
          <w:p w:rsidR="007F227E" w:rsidRPr="007F227E" w:rsidRDefault="007F227E" w:rsidP="00B442D0">
            <w:pPr>
              <w:pStyle w:val="Sinespaciado"/>
              <w:spacing w:line="276" w:lineRule="auto"/>
              <w:jc w:val="both"/>
              <w:rPr>
                <w:rFonts w:asciiTheme="minorHAnsi" w:hAnsiTheme="minorHAnsi" w:cs="Arial"/>
                <w:lang w:val="en-US"/>
              </w:rPr>
            </w:pPr>
            <w:r w:rsidRPr="007F227E">
              <w:rPr>
                <w:rFonts w:asciiTheme="minorHAnsi" w:hAnsiTheme="minorHAnsi" w:cs="Arial"/>
                <w:b/>
                <w:bCs/>
                <w:lang w:val="es-BO"/>
              </w:rPr>
              <w:t>CIRSOC</w:t>
            </w:r>
            <w:r w:rsidRPr="007F227E">
              <w:rPr>
                <w:rFonts w:asciiTheme="minorHAnsi" w:hAnsiTheme="minorHAnsi" w:cs="Arial"/>
                <w:b/>
                <w:bCs/>
                <w:lang w:val="es-BO"/>
              </w:rPr>
              <w:tab/>
            </w:r>
            <w:r w:rsidRPr="007F227E">
              <w:rPr>
                <w:rFonts w:asciiTheme="minorHAnsi" w:hAnsiTheme="minorHAnsi" w:cs="Arial"/>
                <w:lang w:val="es-BO"/>
              </w:rPr>
              <w:t>:</w:t>
            </w:r>
            <w:r w:rsidRPr="007F227E">
              <w:rPr>
                <w:rFonts w:asciiTheme="minorHAnsi" w:hAnsiTheme="minorHAnsi" w:cs="Arial"/>
                <w:lang w:val="es-BO"/>
              </w:rPr>
              <w:tab/>
              <w:t xml:space="preserve">Normas Argentinas para Construcción Sismorresistente. </w:t>
            </w:r>
            <w:r w:rsidRPr="007F227E">
              <w:rPr>
                <w:rFonts w:asciiTheme="minorHAnsi" w:hAnsiTheme="minorHAnsi" w:cs="Arial"/>
                <w:lang w:val="en-US"/>
              </w:rPr>
              <w:t>(Aplica solo para PSLRG)</w:t>
            </w:r>
          </w:p>
          <w:p w:rsidR="007F227E" w:rsidRPr="007F227E" w:rsidRDefault="007F227E" w:rsidP="00B442D0">
            <w:pPr>
              <w:pStyle w:val="Sinespaciado"/>
              <w:spacing w:line="276" w:lineRule="auto"/>
              <w:jc w:val="both"/>
              <w:rPr>
                <w:rFonts w:asciiTheme="minorHAnsi" w:hAnsiTheme="minorHAnsi" w:cs="Arial"/>
                <w:lang w:val="es-BO"/>
              </w:rPr>
            </w:pPr>
            <w:r w:rsidRPr="007F227E">
              <w:rPr>
                <w:rFonts w:asciiTheme="minorHAnsi" w:hAnsiTheme="minorHAnsi" w:cs="Arial"/>
                <w:b/>
                <w:bCs/>
                <w:lang w:val="en-US"/>
              </w:rPr>
              <w:t>CSA</w:t>
            </w:r>
            <w:r w:rsidRPr="007F227E">
              <w:rPr>
                <w:rFonts w:asciiTheme="minorHAnsi" w:hAnsiTheme="minorHAnsi" w:cs="Arial"/>
                <w:b/>
                <w:bCs/>
                <w:lang w:val="en-US"/>
              </w:rPr>
              <w:tab/>
            </w:r>
            <w:r w:rsidRPr="007F227E">
              <w:rPr>
                <w:rFonts w:asciiTheme="minorHAnsi" w:hAnsiTheme="minorHAnsi" w:cs="Arial"/>
                <w:lang w:val="en-US"/>
              </w:rPr>
              <w:t>:</w:t>
            </w:r>
            <w:r w:rsidRPr="007F227E">
              <w:rPr>
                <w:rFonts w:asciiTheme="minorHAnsi" w:hAnsiTheme="minorHAnsi" w:cs="Arial"/>
                <w:lang w:val="en-US"/>
              </w:rPr>
              <w:tab/>
              <w:t xml:space="preserve">Commissioning Specialists Association. </w:t>
            </w:r>
            <w:r w:rsidRPr="007F227E">
              <w:rPr>
                <w:rFonts w:asciiTheme="minorHAnsi" w:hAnsiTheme="minorHAnsi" w:cs="Arial"/>
                <w:lang w:val="es-BO"/>
              </w:rPr>
              <w:t>(Aplica solo para PSLRG)</w:t>
            </w:r>
          </w:p>
          <w:p w:rsidR="007F227E" w:rsidRPr="007F227E" w:rsidRDefault="007F227E" w:rsidP="00B442D0">
            <w:pPr>
              <w:pStyle w:val="Sinespaciado"/>
              <w:spacing w:line="276" w:lineRule="auto"/>
              <w:jc w:val="both"/>
              <w:rPr>
                <w:rFonts w:asciiTheme="minorHAnsi" w:hAnsiTheme="minorHAnsi" w:cs="Arial"/>
                <w:b/>
                <w:bCs/>
                <w:lang w:val="es-BO"/>
              </w:rPr>
            </w:pPr>
            <w:r w:rsidRPr="007F227E">
              <w:rPr>
                <w:rFonts w:asciiTheme="minorHAnsi" w:hAnsiTheme="minorHAnsi" w:cs="Arial"/>
                <w:b/>
                <w:bCs/>
                <w:lang w:val="es-BO"/>
              </w:rPr>
              <w:t>CRSI</w:t>
            </w:r>
            <w:r w:rsidRPr="007F227E">
              <w:rPr>
                <w:rFonts w:asciiTheme="minorHAnsi" w:hAnsiTheme="minorHAnsi" w:cs="Arial"/>
                <w:b/>
                <w:bCs/>
                <w:lang w:val="es-BO"/>
              </w:rPr>
              <w:tab/>
            </w:r>
            <w:r w:rsidRPr="007F227E">
              <w:rPr>
                <w:rFonts w:asciiTheme="minorHAnsi" w:hAnsiTheme="minorHAnsi" w:cs="Arial"/>
                <w:lang w:val="es-BO"/>
              </w:rPr>
              <w:t>:</w:t>
            </w:r>
            <w:r w:rsidRPr="007F227E">
              <w:rPr>
                <w:rFonts w:asciiTheme="minorHAnsi" w:hAnsiTheme="minorHAnsi" w:cs="Arial"/>
                <w:lang w:val="es-BO"/>
              </w:rPr>
              <w:tab/>
              <w:t>Concrete Reinforcing Steel Institute. (Aplica solo para PSLRG)</w:t>
            </w:r>
          </w:p>
          <w:p w:rsidR="007F227E" w:rsidRPr="007F227E" w:rsidRDefault="007F227E" w:rsidP="00B442D0">
            <w:pPr>
              <w:pStyle w:val="Sinespaciado"/>
              <w:spacing w:line="276" w:lineRule="auto"/>
              <w:jc w:val="both"/>
              <w:rPr>
                <w:rFonts w:asciiTheme="minorHAnsi" w:hAnsiTheme="minorHAnsi" w:cs="Arial"/>
                <w:lang w:val="es-BO"/>
              </w:rPr>
            </w:pPr>
            <w:r w:rsidRPr="007F227E">
              <w:rPr>
                <w:rFonts w:asciiTheme="minorHAnsi" w:hAnsiTheme="minorHAnsi" w:cs="Arial"/>
                <w:b/>
                <w:bCs/>
                <w:lang w:val="es-BO"/>
              </w:rPr>
              <w:t>DIN</w:t>
            </w:r>
            <w:r w:rsidRPr="007F227E">
              <w:rPr>
                <w:rFonts w:asciiTheme="minorHAnsi" w:hAnsiTheme="minorHAnsi" w:cs="Arial"/>
                <w:b/>
                <w:bCs/>
                <w:lang w:val="es-BO"/>
              </w:rPr>
              <w:tab/>
            </w:r>
            <w:r w:rsidRPr="007F227E">
              <w:rPr>
                <w:rFonts w:asciiTheme="minorHAnsi" w:hAnsiTheme="minorHAnsi" w:cs="Arial"/>
                <w:lang w:val="es-BO"/>
              </w:rPr>
              <w:t>:</w:t>
            </w:r>
            <w:r w:rsidRPr="007F227E">
              <w:rPr>
                <w:rFonts w:asciiTheme="minorHAnsi" w:hAnsiTheme="minorHAnsi" w:cs="Arial"/>
                <w:lang w:val="es-BO"/>
              </w:rPr>
              <w:tab/>
              <w:t>Deutsches Institute fϋr Normung (Instituto Alemán de Normalización)</w:t>
            </w:r>
          </w:p>
          <w:p w:rsidR="007F227E" w:rsidRPr="007F227E" w:rsidRDefault="007F227E" w:rsidP="00B442D0">
            <w:pPr>
              <w:pStyle w:val="Default"/>
              <w:spacing w:line="276" w:lineRule="auto"/>
              <w:rPr>
                <w:rFonts w:asciiTheme="minorHAnsi" w:hAnsiTheme="minorHAnsi" w:cs="Arial"/>
                <w:b/>
                <w:bCs/>
                <w:lang w:val="en-US"/>
              </w:rPr>
            </w:pPr>
            <w:r w:rsidRPr="007F227E">
              <w:rPr>
                <w:rFonts w:asciiTheme="minorHAnsi" w:hAnsiTheme="minorHAnsi" w:cs="Arial"/>
                <w:b/>
                <w:bCs/>
                <w:color w:val="auto"/>
                <w:sz w:val="22"/>
                <w:szCs w:val="22"/>
                <w:lang w:val="en-US" w:eastAsia="en-US"/>
              </w:rPr>
              <w:t>FM</w:t>
            </w:r>
            <w:r w:rsidRPr="007F227E">
              <w:rPr>
                <w:rFonts w:asciiTheme="minorHAnsi" w:hAnsiTheme="minorHAnsi" w:cs="Arial"/>
                <w:b/>
                <w:bCs/>
                <w:color w:val="auto"/>
                <w:sz w:val="22"/>
                <w:szCs w:val="22"/>
                <w:lang w:val="en-US" w:eastAsia="en-US"/>
              </w:rPr>
              <w:tab/>
            </w:r>
            <w:r w:rsidRPr="007F227E">
              <w:rPr>
                <w:rFonts w:asciiTheme="minorHAnsi" w:hAnsiTheme="minorHAnsi" w:cs="Arial"/>
                <w:lang w:val="en-US"/>
              </w:rPr>
              <w:t>:</w:t>
            </w:r>
            <w:r w:rsidRPr="007F227E">
              <w:rPr>
                <w:rFonts w:asciiTheme="minorHAnsi" w:hAnsiTheme="minorHAnsi" w:cs="Arial"/>
                <w:lang w:val="en-US"/>
              </w:rPr>
              <w:tab/>
              <w:t>Factory Mutual</w:t>
            </w:r>
            <w:r w:rsidRPr="007F227E">
              <w:rPr>
                <w:rFonts w:asciiTheme="minorHAnsi" w:hAnsiTheme="minorHAnsi" w:cs="GillSans"/>
                <w:sz w:val="22"/>
                <w:szCs w:val="22"/>
                <w:lang w:val="en-US" w:eastAsia="es-BO"/>
              </w:rPr>
              <w:t xml:space="preserve"> </w:t>
            </w:r>
            <w:r w:rsidRPr="007F227E">
              <w:rPr>
                <w:rFonts w:asciiTheme="minorHAnsi" w:hAnsiTheme="minorHAnsi" w:cs="Arial"/>
                <w:lang w:val="en-US"/>
              </w:rPr>
              <w:t>Engineering Corporation</w:t>
            </w:r>
            <w:r w:rsidRPr="007F227E">
              <w:rPr>
                <w:rFonts w:asciiTheme="minorHAnsi" w:hAnsiTheme="minorHAnsi" w:cs="GillSans"/>
                <w:sz w:val="22"/>
                <w:szCs w:val="22"/>
                <w:lang w:val="en-US" w:eastAsia="es-BO"/>
              </w:rPr>
              <w:t xml:space="preserve"> </w:t>
            </w:r>
          </w:p>
          <w:p w:rsidR="007F227E" w:rsidRPr="007F227E" w:rsidRDefault="007F227E" w:rsidP="00B442D0">
            <w:pPr>
              <w:pStyle w:val="Sinespaciado"/>
              <w:spacing w:line="276" w:lineRule="auto"/>
              <w:jc w:val="both"/>
              <w:rPr>
                <w:rFonts w:asciiTheme="minorHAnsi" w:hAnsiTheme="minorHAnsi" w:cs="Arial"/>
                <w:bCs/>
                <w:lang w:val="en-US"/>
              </w:rPr>
            </w:pPr>
            <w:r w:rsidRPr="007F227E">
              <w:rPr>
                <w:rFonts w:asciiTheme="minorHAnsi" w:hAnsiTheme="minorHAnsi" w:cs="Arial"/>
                <w:b/>
                <w:bCs/>
                <w:lang w:val="en-US"/>
              </w:rPr>
              <w:t>ISA</w:t>
            </w:r>
            <w:r w:rsidRPr="007F227E">
              <w:rPr>
                <w:rFonts w:asciiTheme="minorHAnsi" w:hAnsiTheme="minorHAnsi" w:cs="Arial"/>
                <w:b/>
                <w:bCs/>
                <w:lang w:val="en-US"/>
              </w:rPr>
              <w:tab/>
            </w:r>
            <w:r w:rsidRPr="007F227E">
              <w:rPr>
                <w:rFonts w:asciiTheme="minorHAnsi" w:hAnsiTheme="minorHAnsi" w:cs="Arial"/>
                <w:lang w:val="en-US"/>
              </w:rPr>
              <w:t>:</w:t>
            </w:r>
            <w:r w:rsidRPr="007F227E">
              <w:rPr>
                <w:rFonts w:asciiTheme="minorHAnsi" w:hAnsiTheme="minorHAnsi" w:cs="Arial"/>
                <w:lang w:val="en-US"/>
              </w:rPr>
              <w:tab/>
            </w:r>
            <w:r w:rsidRPr="007F227E">
              <w:rPr>
                <w:rFonts w:asciiTheme="minorHAnsi" w:hAnsiTheme="minorHAnsi" w:cs="Arial"/>
                <w:bCs/>
                <w:lang w:val="en-US"/>
              </w:rPr>
              <w:t>Instrument Society of America</w:t>
            </w:r>
          </w:p>
          <w:p w:rsidR="007F227E" w:rsidRPr="007F227E" w:rsidRDefault="007F227E" w:rsidP="00B442D0">
            <w:pPr>
              <w:pStyle w:val="Sinespaciado"/>
              <w:spacing w:line="276" w:lineRule="auto"/>
              <w:jc w:val="both"/>
              <w:rPr>
                <w:rFonts w:asciiTheme="minorHAnsi" w:hAnsiTheme="minorHAnsi" w:cs="Arial"/>
                <w:bCs/>
                <w:lang w:val="en-US"/>
              </w:rPr>
            </w:pPr>
            <w:r w:rsidRPr="007F227E">
              <w:rPr>
                <w:rFonts w:asciiTheme="minorHAnsi" w:hAnsiTheme="minorHAnsi" w:cs="Arial"/>
                <w:b/>
                <w:bCs/>
                <w:lang w:val="en-US"/>
              </w:rPr>
              <w:t>ISO</w:t>
            </w:r>
            <w:r w:rsidRPr="007F227E">
              <w:rPr>
                <w:rFonts w:asciiTheme="minorHAnsi" w:hAnsiTheme="minorHAnsi" w:cs="Arial"/>
                <w:b/>
                <w:bCs/>
                <w:lang w:val="en-US"/>
              </w:rPr>
              <w:tab/>
            </w:r>
            <w:r w:rsidRPr="007F227E">
              <w:rPr>
                <w:rFonts w:asciiTheme="minorHAnsi" w:hAnsiTheme="minorHAnsi" w:cs="Arial"/>
                <w:lang w:val="en-US"/>
              </w:rPr>
              <w:t>:</w:t>
            </w:r>
            <w:r w:rsidRPr="007F227E">
              <w:rPr>
                <w:rFonts w:asciiTheme="minorHAnsi" w:hAnsiTheme="minorHAnsi" w:cs="Arial"/>
                <w:lang w:val="en-US"/>
              </w:rPr>
              <w:tab/>
            </w:r>
            <w:r w:rsidRPr="007F227E">
              <w:rPr>
                <w:rFonts w:asciiTheme="minorHAnsi" w:hAnsiTheme="minorHAnsi" w:cs="Arial"/>
                <w:bCs/>
                <w:lang w:val="en-US"/>
              </w:rPr>
              <w:t xml:space="preserve">International Standardization Organization </w:t>
            </w:r>
          </w:p>
          <w:p w:rsidR="007F227E" w:rsidRPr="007F227E" w:rsidRDefault="007F227E" w:rsidP="00B442D0">
            <w:pPr>
              <w:pStyle w:val="Sinespaciado"/>
              <w:spacing w:line="276" w:lineRule="auto"/>
              <w:jc w:val="both"/>
              <w:rPr>
                <w:rFonts w:asciiTheme="minorHAnsi" w:hAnsiTheme="minorHAnsi" w:cs="Arial"/>
                <w:b/>
                <w:bCs/>
                <w:lang w:val="en-US"/>
              </w:rPr>
            </w:pPr>
            <w:r w:rsidRPr="007F227E">
              <w:rPr>
                <w:rFonts w:asciiTheme="minorHAnsi" w:hAnsiTheme="minorHAnsi" w:cs="Arial"/>
                <w:b/>
                <w:bCs/>
                <w:lang w:val="en-US"/>
              </w:rPr>
              <w:t>IES</w:t>
            </w:r>
            <w:r w:rsidRPr="007F227E">
              <w:rPr>
                <w:rFonts w:asciiTheme="minorHAnsi" w:hAnsiTheme="minorHAnsi" w:cs="Arial"/>
                <w:b/>
                <w:bCs/>
                <w:lang w:val="en-US"/>
              </w:rPr>
              <w:tab/>
            </w:r>
            <w:r w:rsidRPr="007F227E">
              <w:rPr>
                <w:rFonts w:asciiTheme="minorHAnsi" w:hAnsiTheme="minorHAnsi" w:cs="Arial"/>
                <w:lang w:val="en-US"/>
              </w:rPr>
              <w:t>:</w:t>
            </w:r>
            <w:r w:rsidRPr="007F227E">
              <w:rPr>
                <w:rFonts w:asciiTheme="minorHAnsi" w:hAnsiTheme="minorHAnsi" w:cs="Arial"/>
                <w:lang w:val="en-US"/>
              </w:rPr>
              <w:tab/>
            </w:r>
            <w:r w:rsidRPr="007F227E">
              <w:rPr>
                <w:rFonts w:asciiTheme="minorHAnsi" w:hAnsiTheme="minorHAnsi" w:cs="Arial"/>
                <w:bCs/>
                <w:lang w:val="en-US"/>
              </w:rPr>
              <w:t>Illuminating Engineering Society</w:t>
            </w:r>
          </w:p>
          <w:p w:rsidR="007F227E" w:rsidRPr="007F227E" w:rsidRDefault="007F227E" w:rsidP="00B442D0">
            <w:pPr>
              <w:pStyle w:val="Sinespaciado"/>
              <w:spacing w:line="276" w:lineRule="auto"/>
              <w:jc w:val="both"/>
              <w:rPr>
                <w:rFonts w:asciiTheme="minorHAnsi" w:hAnsiTheme="minorHAnsi" w:cs="Arial"/>
                <w:b/>
                <w:bCs/>
                <w:lang w:val="en-US"/>
              </w:rPr>
            </w:pPr>
            <w:r w:rsidRPr="007F227E">
              <w:rPr>
                <w:rFonts w:asciiTheme="minorHAnsi" w:hAnsiTheme="minorHAnsi" w:cs="Arial"/>
                <w:b/>
                <w:bCs/>
                <w:lang w:val="en-US"/>
              </w:rPr>
              <w:t>IEEE</w:t>
            </w:r>
            <w:r w:rsidRPr="007F227E">
              <w:rPr>
                <w:rFonts w:asciiTheme="minorHAnsi" w:hAnsiTheme="minorHAnsi" w:cs="Arial"/>
                <w:b/>
                <w:bCs/>
                <w:lang w:val="en-US"/>
              </w:rPr>
              <w:tab/>
            </w:r>
            <w:r w:rsidRPr="007F227E">
              <w:rPr>
                <w:rFonts w:asciiTheme="minorHAnsi" w:hAnsiTheme="minorHAnsi" w:cs="Arial"/>
                <w:lang w:val="en-US"/>
              </w:rPr>
              <w:t>:</w:t>
            </w:r>
            <w:r w:rsidRPr="007F227E">
              <w:rPr>
                <w:rFonts w:asciiTheme="minorHAnsi" w:hAnsiTheme="minorHAnsi" w:cs="Arial"/>
                <w:lang w:val="en-US"/>
              </w:rPr>
              <w:tab/>
              <w:t>Institute of Electrical and Electronic Enginieers</w:t>
            </w:r>
          </w:p>
          <w:p w:rsidR="007F227E" w:rsidRPr="007F227E" w:rsidRDefault="007F227E" w:rsidP="00B442D0">
            <w:pPr>
              <w:pStyle w:val="Sinespaciado"/>
              <w:spacing w:line="276" w:lineRule="auto"/>
              <w:jc w:val="both"/>
              <w:rPr>
                <w:rFonts w:asciiTheme="minorHAnsi" w:hAnsiTheme="minorHAnsi" w:cs="Arial"/>
                <w:lang w:val="en-US"/>
              </w:rPr>
            </w:pPr>
            <w:r w:rsidRPr="007F227E">
              <w:rPr>
                <w:rFonts w:asciiTheme="minorHAnsi" w:hAnsiTheme="minorHAnsi" w:cs="Arial"/>
                <w:b/>
                <w:bCs/>
                <w:lang w:val="en-US"/>
              </w:rPr>
              <w:t>NACE</w:t>
            </w:r>
            <w:r w:rsidRPr="007F227E">
              <w:rPr>
                <w:rFonts w:asciiTheme="minorHAnsi" w:hAnsiTheme="minorHAnsi" w:cs="Arial"/>
                <w:b/>
                <w:bCs/>
                <w:lang w:val="en-US"/>
              </w:rPr>
              <w:tab/>
            </w:r>
            <w:r w:rsidRPr="007F227E">
              <w:rPr>
                <w:rFonts w:asciiTheme="minorHAnsi" w:hAnsiTheme="minorHAnsi" w:cs="Arial"/>
                <w:lang w:val="en-US"/>
              </w:rPr>
              <w:t>:</w:t>
            </w:r>
            <w:r w:rsidRPr="007F227E">
              <w:rPr>
                <w:rFonts w:asciiTheme="minorHAnsi" w:hAnsiTheme="minorHAnsi" w:cs="Arial"/>
                <w:lang w:val="en-US"/>
              </w:rPr>
              <w:tab/>
              <w:t>National Association of Corrosion Engineers</w:t>
            </w:r>
          </w:p>
          <w:p w:rsidR="007F227E" w:rsidRPr="007F227E" w:rsidRDefault="007F227E" w:rsidP="00B442D0">
            <w:pPr>
              <w:pStyle w:val="Sinespaciado"/>
              <w:spacing w:line="276" w:lineRule="auto"/>
              <w:jc w:val="both"/>
              <w:rPr>
                <w:rFonts w:asciiTheme="minorHAnsi" w:hAnsiTheme="minorHAnsi" w:cs="Arial"/>
                <w:lang w:val="en-US"/>
              </w:rPr>
            </w:pPr>
            <w:r w:rsidRPr="007F227E">
              <w:rPr>
                <w:rFonts w:asciiTheme="minorHAnsi" w:hAnsiTheme="minorHAnsi" w:cs="Arial"/>
                <w:b/>
                <w:lang w:val="en-US"/>
              </w:rPr>
              <w:t>NFPA</w:t>
            </w:r>
            <w:r w:rsidRPr="007F227E">
              <w:rPr>
                <w:rFonts w:asciiTheme="minorHAnsi" w:hAnsiTheme="minorHAnsi" w:cs="Arial"/>
                <w:lang w:val="en-US"/>
              </w:rPr>
              <w:tab/>
              <w:t>:</w:t>
            </w:r>
            <w:r w:rsidRPr="007F227E">
              <w:rPr>
                <w:rFonts w:asciiTheme="minorHAnsi" w:hAnsiTheme="minorHAnsi" w:cs="Arial"/>
                <w:lang w:val="en-US"/>
              </w:rPr>
              <w:tab/>
              <w:t>National Fire Protection Association</w:t>
            </w:r>
          </w:p>
          <w:p w:rsidR="007F227E" w:rsidRPr="007F227E" w:rsidRDefault="007F227E" w:rsidP="00B442D0">
            <w:pPr>
              <w:pStyle w:val="Sinespaciado"/>
              <w:spacing w:line="276" w:lineRule="auto"/>
              <w:jc w:val="both"/>
              <w:rPr>
                <w:rFonts w:asciiTheme="minorHAnsi" w:hAnsiTheme="minorHAnsi" w:cs="Arial"/>
                <w:bCs/>
                <w:lang w:val="en-US"/>
              </w:rPr>
            </w:pPr>
            <w:r w:rsidRPr="007F227E">
              <w:rPr>
                <w:rFonts w:asciiTheme="minorHAnsi" w:hAnsiTheme="minorHAnsi" w:cs="Arial"/>
                <w:b/>
                <w:bCs/>
                <w:lang w:val="en-US"/>
              </w:rPr>
              <w:t>NEMA</w:t>
            </w:r>
            <w:r w:rsidRPr="007F227E">
              <w:rPr>
                <w:rFonts w:asciiTheme="minorHAnsi" w:hAnsiTheme="minorHAnsi" w:cs="Arial"/>
                <w:b/>
                <w:bCs/>
                <w:lang w:val="en-US"/>
              </w:rPr>
              <w:tab/>
              <w:t>:</w:t>
            </w:r>
            <w:r w:rsidRPr="007F227E">
              <w:rPr>
                <w:rFonts w:asciiTheme="minorHAnsi" w:hAnsiTheme="minorHAnsi" w:cs="Arial"/>
                <w:b/>
                <w:bCs/>
                <w:lang w:val="en-US"/>
              </w:rPr>
              <w:tab/>
            </w:r>
            <w:r w:rsidRPr="007F227E">
              <w:rPr>
                <w:rFonts w:asciiTheme="minorHAnsi" w:hAnsiTheme="minorHAnsi" w:cs="Arial"/>
                <w:bCs/>
                <w:lang w:val="en-US"/>
              </w:rPr>
              <w:t>National Electrical Manufacturers Association</w:t>
            </w:r>
          </w:p>
          <w:p w:rsidR="007F227E" w:rsidRPr="007F227E" w:rsidRDefault="007F227E" w:rsidP="00B442D0">
            <w:pPr>
              <w:pStyle w:val="Sinespaciado"/>
              <w:spacing w:line="276" w:lineRule="auto"/>
              <w:jc w:val="both"/>
              <w:rPr>
                <w:rFonts w:asciiTheme="minorHAnsi" w:hAnsiTheme="minorHAnsi" w:cs="Arial"/>
                <w:lang w:val="es-BO"/>
              </w:rPr>
            </w:pPr>
            <w:r w:rsidRPr="007F227E">
              <w:rPr>
                <w:rFonts w:asciiTheme="minorHAnsi" w:hAnsiTheme="minorHAnsi" w:cs="Arial"/>
                <w:b/>
                <w:lang w:val="es-BO"/>
              </w:rPr>
              <w:t>IEC</w:t>
            </w:r>
            <w:r w:rsidRPr="007F227E">
              <w:rPr>
                <w:rFonts w:asciiTheme="minorHAnsi" w:hAnsiTheme="minorHAnsi" w:cs="Arial"/>
                <w:lang w:val="es-BO"/>
              </w:rPr>
              <w:tab/>
              <w:t>:</w:t>
            </w:r>
            <w:r w:rsidRPr="007F227E">
              <w:rPr>
                <w:rFonts w:asciiTheme="minorHAnsi" w:hAnsiTheme="minorHAnsi" w:cs="Arial"/>
                <w:lang w:val="es-BO"/>
              </w:rPr>
              <w:tab/>
              <w:t>International Electrotechnical Commission</w:t>
            </w:r>
          </w:p>
          <w:p w:rsidR="007F227E" w:rsidRPr="007F227E" w:rsidRDefault="007F227E" w:rsidP="00B442D0">
            <w:pPr>
              <w:pStyle w:val="Sinespaciado"/>
              <w:spacing w:line="276" w:lineRule="auto"/>
              <w:jc w:val="both"/>
              <w:rPr>
                <w:rFonts w:asciiTheme="minorHAnsi" w:hAnsiTheme="minorHAnsi" w:cs="Arial"/>
                <w:lang w:val="es-BO"/>
              </w:rPr>
            </w:pPr>
            <w:r w:rsidRPr="007F227E">
              <w:rPr>
                <w:rFonts w:asciiTheme="minorHAnsi" w:hAnsiTheme="minorHAnsi" w:cs="Arial"/>
                <w:b/>
                <w:bCs/>
                <w:lang w:val="es-BO"/>
              </w:rPr>
              <w:t>IBNORCA</w:t>
            </w:r>
            <w:r w:rsidRPr="007F227E">
              <w:rPr>
                <w:rFonts w:asciiTheme="minorHAnsi" w:hAnsiTheme="minorHAnsi" w:cs="Arial"/>
                <w:lang w:val="es-BO"/>
              </w:rPr>
              <w:t>:</w:t>
            </w:r>
            <w:r w:rsidRPr="007F227E">
              <w:rPr>
                <w:rFonts w:asciiTheme="minorHAnsi" w:hAnsiTheme="minorHAnsi" w:cs="Arial"/>
                <w:lang w:val="es-BO"/>
              </w:rPr>
              <w:tab/>
              <w:t>Instituto Boliviano de Normalización y Calidad</w:t>
            </w:r>
          </w:p>
          <w:p w:rsidR="007F227E" w:rsidRPr="007F227E" w:rsidRDefault="007F227E" w:rsidP="00B442D0">
            <w:pPr>
              <w:pStyle w:val="Sinespaciado"/>
              <w:spacing w:line="276" w:lineRule="auto"/>
              <w:jc w:val="both"/>
              <w:rPr>
                <w:rFonts w:asciiTheme="minorHAnsi" w:hAnsiTheme="minorHAnsi" w:cs="Arial"/>
                <w:lang w:val="en-US"/>
              </w:rPr>
            </w:pPr>
            <w:r w:rsidRPr="007F227E">
              <w:rPr>
                <w:rFonts w:asciiTheme="minorHAnsi" w:hAnsiTheme="minorHAnsi" w:cs="Arial"/>
                <w:b/>
                <w:bCs/>
                <w:lang w:val="es-BO"/>
              </w:rPr>
              <w:t>CBH</w:t>
            </w:r>
            <w:r w:rsidRPr="007F227E">
              <w:rPr>
                <w:rFonts w:asciiTheme="minorHAnsi" w:hAnsiTheme="minorHAnsi" w:cs="Arial"/>
                <w:b/>
                <w:bCs/>
                <w:lang w:val="es-BO"/>
              </w:rPr>
              <w:tab/>
            </w:r>
            <w:r w:rsidRPr="007F227E">
              <w:rPr>
                <w:rFonts w:asciiTheme="minorHAnsi" w:hAnsiTheme="minorHAnsi" w:cs="Arial"/>
                <w:lang w:val="es-BO"/>
              </w:rPr>
              <w:t>:</w:t>
            </w:r>
            <w:r w:rsidRPr="007F227E">
              <w:rPr>
                <w:rFonts w:asciiTheme="minorHAnsi" w:hAnsiTheme="minorHAnsi" w:cs="Arial"/>
                <w:lang w:val="es-BO"/>
              </w:rPr>
              <w:tab/>
              <w:t xml:space="preserve">Norma Boliviana del Hormigón Armado. </w:t>
            </w:r>
            <w:r w:rsidRPr="007F227E">
              <w:rPr>
                <w:rFonts w:asciiTheme="minorHAnsi" w:hAnsiTheme="minorHAnsi" w:cs="Arial"/>
                <w:lang w:val="en-US"/>
              </w:rPr>
              <w:t>(Aplica solo para PSLCV)</w:t>
            </w:r>
          </w:p>
          <w:p w:rsidR="007F227E" w:rsidRPr="007F227E" w:rsidRDefault="007F227E" w:rsidP="00B442D0">
            <w:pPr>
              <w:pStyle w:val="Sinespaciado"/>
              <w:spacing w:line="276" w:lineRule="auto"/>
              <w:jc w:val="both"/>
              <w:rPr>
                <w:rFonts w:asciiTheme="minorHAnsi" w:hAnsiTheme="minorHAnsi" w:cs="Arial"/>
                <w:lang w:val="en-US"/>
              </w:rPr>
            </w:pPr>
            <w:r w:rsidRPr="007F227E">
              <w:rPr>
                <w:rFonts w:asciiTheme="minorHAnsi" w:hAnsiTheme="minorHAnsi" w:cs="Arial"/>
                <w:b/>
                <w:lang w:val="en-US"/>
              </w:rPr>
              <w:t>ISA</w:t>
            </w:r>
            <w:r w:rsidRPr="007F227E">
              <w:rPr>
                <w:rFonts w:asciiTheme="minorHAnsi" w:hAnsiTheme="minorHAnsi" w:cs="Arial"/>
                <w:lang w:val="en-US"/>
              </w:rPr>
              <w:tab/>
              <w:t>:</w:t>
            </w:r>
            <w:r w:rsidRPr="007F227E">
              <w:rPr>
                <w:rFonts w:asciiTheme="minorHAnsi" w:hAnsiTheme="minorHAnsi" w:cs="Arial"/>
                <w:lang w:val="en-US"/>
              </w:rPr>
              <w:tab/>
              <w:t>Instrumentist Society of America</w:t>
            </w:r>
          </w:p>
          <w:p w:rsidR="007F227E" w:rsidRPr="007F227E" w:rsidRDefault="007F227E" w:rsidP="00B442D0">
            <w:pPr>
              <w:pStyle w:val="Sinespaciado"/>
              <w:spacing w:line="276" w:lineRule="auto"/>
              <w:jc w:val="both"/>
              <w:rPr>
                <w:rFonts w:asciiTheme="minorHAnsi" w:hAnsiTheme="minorHAnsi" w:cs="Arial"/>
                <w:lang w:val="en-US"/>
              </w:rPr>
            </w:pPr>
            <w:r w:rsidRPr="007F227E">
              <w:rPr>
                <w:rFonts w:asciiTheme="minorHAnsi" w:hAnsiTheme="minorHAnsi" w:cs="Arial"/>
                <w:b/>
                <w:lang w:val="en-US"/>
              </w:rPr>
              <w:t>API</w:t>
            </w:r>
            <w:r w:rsidRPr="007F227E">
              <w:rPr>
                <w:rFonts w:asciiTheme="minorHAnsi" w:hAnsiTheme="minorHAnsi" w:cs="Arial"/>
                <w:lang w:val="en-US"/>
              </w:rPr>
              <w:tab/>
              <w:t>:</w:t>
            </w:r>
            <w:r w:rsidRPr="007F227E">
              <w:rPr>
                <w:rFonts w:asciiTheme="minorHAnsi" w:hAnsiTheme="minorHAnsi" w:cs="Arial"/>
                <w:lang w:val="en-US"/>
              </w:rPr>
              <w:tab/>
              <w:t>American Petroleum Institute</w:t>
            </w:r>
          </w:p>
          <w:p w:rsidR="007F227E" w:rsidRPr="007F227E" w:rsidRDefault="007F227E" w:rsidP="00B442D0">
            <w:pPr>
              <w:pStyle w:val="Sinespaciado"/>
              <w:spacing w:line="276" w:lineRule="auto"/>
              <w:jc w:val="both"/>
              <w:rPr>
                <w:rFonts w:asciiTheme="minorHAnsi" w:hAnsiTheme="minorHAnsi" w:cs="Arial"/>
                <w:lang w:val="en-US"/>
              </w:rPr>
            </w:pPr>
            <w:r w:rsidRPr="007F227E">
              <w:rPr>
                <w:rFonts w:asciiTheme="minorHAnsi" w:hAnsiTheme="minorHAnsi" w:cs="Arial"/>
                <w:b/>
                <w:lang w:val="en-US"/>
              </w:rPr>
              <w:t>ANSI</w:t>
            </w:r>
            <w:r w:rsidRPr="007F227E">
              <w:rPr>
                <w:rFonts w:asciiTheme="minorHAnsi" w:hAnsiTheme="minorHAnsi" w:cs="Arial"/>
                <w:lang w:val="en-US"/>
              </w:rPr>
              <w:tab/>
              <w:t>:</w:t>
            </w:r>
            <w:r w:rsidRPr="007F227E">
              <w:rPr>
                <w:rFonts w:asciiTheme="minorHAnsi" w:hAnsiTheme="minorHAnsi" w:cs="Arial"/>
                <w:lang w:val="en-US"/>
              </w:rPr>
              <w:tab/>
              <w:t>American National Standards Institute</w:t>
            </w:r>
          </w:p>
          <w:p w:rsidR="007F227E" w:rsidRPr="007F227E" w:rsidRDefault="007F227E" w:rsidP="00B442D0">
            <w:pPr>
              <w:pStyle w:val="Sinespaciado"/>
              <w:spacing w:line="276" w:lineRule="auto"/>
              <w:jc w:val="both"/>
              <w:rPr>
                <w:rFonts w:asciiTheme="minorHAnsi" w:hAnsiTheme="minorHAnsi" w:cs="Arial"/>
                <w:lang w:val="en-US"/>
              </w:rPr>
            </w:pPr>
            <w:r w:rsidRPr="007F227E">
              <w:rPr>
                <w:rFonts w:asciiTheme="minorHAnsi" w:hAnsiTheme="minorHAnsi" w:cs="Arial"/>
                <w:b/>
                <w:lang w:val="en-US"/>
              </w:rPr>
              <w:t>ASME</w:t>
            </w:r>
            <w:r w:rsidRPr="007F227E">
              <w:rPr>
                <w:rFonts w:asciiTheme="minorHAnsi" w:hAnsiTheme="minorHAnsi" w:cs="Arial"/>
                <w:lang w:val="en-US"/>
              </w:rPr>
              <w:tab/>
              <w:t>:</w:t>
            </w:r>
            <w:r w:rsidRPr="007F227E">
              <w:rPr>
                <w:rFonts w:asciiTheme="minorHAnsi" w:hAnsiTheme="minorHAnsi" w:cs="Arial"/>
                <w:lang w:val="en-US"/>
              </w:rPr>
              <w:tab/>
              <w:t>American Society of Mechanical Engineers</w:t>
            </w:r>
          </w:p>
          <w:p w:rsidR="007F227E" w:rsidRPr="007F227E" w:rsidRDefault="007F227E" w:rsidP="00B442D0">
            <w:pPr>
              <w:pStyle w:val="Sinespaciado"/>
              <w:spacing w:line="276" w:lineRule="auto"/>
              <w:jc w:val="both"/>
              <w:rPr>
                <w:rFonts w:asciiTheme="minorHAnsi" w:hAnsiTheme="minorHAnsi" w:cs="Arial"/>
                <w:lang w:val="en-US"/>
              </w:rPr>
            </w:pPr>
            <w:r w:rsidRPr="007F227E">
              <w:rPr>
                <w:rFonts w:asciiTheme="minorHAnsi" w:hAnsiTheme="minorHAnsi" w:cs="Arial"/>
                <w:b/>
                <w:lang w:val="en-US"/>
              </w:rPr>
              <w:t>EPA</w:t>
            </w:r>
            <w:r w:rsidRPr="007F227E">
              <w:rPr>
                <w:rFonts w:asciiTheme="minorHAnsi" w:hAnsiTheme="minorHAnsi" w:cs="Arial"/>
                <w:lang w:val="en-US"/>
              </w:rPr>
              <w:tab/>
              <w:t>:</w:t>
            </w:r>
            <w:r w:rsidRPr="007F227E">
              <w:rPr>
                <w:rFonts w:asciiTheme="minorHAnsi" w:hAnsiTheme="minorHAnsi" w:cs="Arial"/>
                <w:lang w:val="en-US"/>
              </w:rPr>
              <w:tab/>
              <w:t>Environmental Protection Agency</w:t>
            </w:r>
          </w:p>
          <w:p w:rsidR="007F227E" w:rsidRPr="007F227E" w:rsidRDefault="007F227E" w:rsidP="00B442D0">
            <w:pPr>
              <w:pStyle w:val="Sinespaciado"/>
              <w:spacing w:line="276" w:lineRule="auto"/>
              <w:jc w:val="both"/>
              <w:rPr>
                <w:rFonts w:asciiTheme="minorHAnsi" w:hAnsiTheme="minorHAnsi" w:cs="Arial"/>
                <w:lang w:val="en-US"/>
              </w:rPr>
            </w:pPr>
            <w:r w:rsidRPr="007F227E">
              <w:rPr>
                <w:rFonts w:asciiTheme="minorHAnsi" w:hAnsiTheme="minorHAnsi" w:cs="Arial"/>
                <w:b/>
                <w:lang w:val="en-US"/>
              </w:rPr>
              <w:t>MSS</w:t>
            </w:r>
            <w:r w:rsidRPr="007F227E">
              <w:rPr>
                <w:rFonts w:asciiTheme="minorHAnsi" w:hAnsiTheme="minorHAnsi" w:cs="Arial"/>
                <w:lang w:val="en-US"/>
              </w:rPr>
              <w:tab/>
              <w:t>:</w:t>
            </w:r>
            <w:r w:rsidRPr="007F227E">
              <w:rPr>
                <w:rFonts w:asciiTheme="minorHAnsi" w:hAnsiTheme="minorHAnsi" w:cs="Arial"/>
                <w:lang w:val="en-US"/>
              </w:rPr>
              <w:tab/>
              <w:t>Manufacturers Standardizations Society -</w:t>
            </w:r>
          </w:p>
          <w:p w:rsidR="007F227E" w:rsidRPr="007F227E" w:rsidRDefault="007F227E" w:rsidP="00B442D0">
            <w:pPr>
              <w:pStyle w:val="Sinespaciado"/>
              <w:spacing w:line="276" w:lineRule="auto"/>
              <w:jc w:val="both"/>
              <w:rPr>
                <w:rFonts w:asciiTheme="minorHAnsi" w:hAnsiTheme="minorHAnsi" w:cs="Arial"/>
                <w:lang w:val="es-BO"/>
              </w:rPr>
            </w:pPr>
            <w:r w:rsidRPr="007F227E">
              <w:rPr>
                <w:rFonts w:asciiTheme="minorHAnsi" w:hAnsiTheme="minorHAnsi" w:cs="Arial"/>
                <w:b/>
                <w:lang w:val="es-BO"/>
              </w:rPr>
              <w:t>NEC</w:t>
            </w:r>
            <w:r w:rsidRPr="007F227E">
              <w:rPr>
                <w:rFonts w:asciiTheme="minorHAnsi" w:hAnsiTheme="minorHAnsi" w:cs="Arial"/>
                <w:lang w:val="es-BO"/>
              </w:rPr>
              <w:tab/>
              <w:t>:</w:t>
            </w:r>
            <w:r w:rsidRPr="007F227E">
              <w:rPr>
                <w:rFonts w:asciiTheme="minorHAnsi" w:hAnsiTheme="minorHAnsi" w:cs="Arial"/>
                <w:lang w:val="es-BO"/>
              </w:rPr>
              <w:tab/>
              <w:t>National Electrical Code</w:t>
            </w:r>
          </w:p>
          <w:p w:rsidR="007F227E" w:rsidRPr="007F227E" w:rsidRDefault="007F227E" w:rsidP="00B442D0">
            <w:pPr>
              <w:pStyle w:val="Sinespaciado"/>
              <w:spacing w:line="276" w:lineRule="auto"/>
              <w:jc w:val="both"/>
              <w:rPr>
                <w:rFonts w:asciiTheme="minorHAnsi" w:hAnsiTheme="minorHAnsi" w:cs="Arial"/>
                <w:lang w:val="es-BO"/>
              </w:rPr>
            </w:pPr>
            <w:r w:rsidRPr="007F227E">
              <w:rPr>
                <w:rFonts w:asciiTheme="minorHAnsi" w:hAnsiTheme="minorHAnsi" w:cs="Arial"/>
                <w:b/>
                <w:lang w:val="es-BO"/>
              </w:rPr>
              <w:t>NB</w:t>
            </w:r>
            <w:r w:rsidRPr="007F227E">
              <w:rPr>
                <w:rFonts w:asciiTheme="minorHAnsi" w:hAnsiTheme="minorHAnsi" w:cs="Arial"/>
                <w:lang w:val="es-BO"/>
              </w:rPr>
              <w:tab/>
              <w:t>:</w:t>
            </w:r>
            <w:r w:rsidRPr="007F227E">
              <w:rPr>
                <w:rFonts w:asciiTheme="minorHAnsi" w:hAnsiTheme="minorHAnsi" w:cs="Arial"/>
                <w:lang w:val="es-BO"/>
              </w:rPr>
              <w:tab/>
              <w:t>Normas Bolivianas</w:t>
            </w:r>
          </w:p>
          <w:p w:rsidR="007F227E" w:rsidRPr="007F227E" w:rsidRDefault="007F227E" w:rsidP="00B442D0">
            <w:pPr>
              <w:pStyle w:val="Sinespaciado"/>
              <w:spacing w:line="276" w:lineRule="auto"/>
              <w:jc w:val="both"/>
              <w:rPr>
                <w:rFonts w:asciiTheme="minorHAnsi" w:hAnsiTheme="minorHAnsi" w:cs="Arial"/>
                <w:lang w:val="en-US"/>
              </w:rPr>
            </w:pPr>
            <w:r w:rsidRPr="007F227E">
              <w:rPr>
                <w:rFonts w:asciiTheme="minorHAnsi" w:hAnsiTheme="minorHAnsi" w:cs="Arial"/>
                <w:b/>
                <w:bCs/>
                <w:lang w:val="en-US"/>
              </w:rPr>
              <w:t>OSHA</w:t>
            </w:r>
            <w:r w:rsidRPr="007F227E">
              <w:rPr>
                <w:rFonts w:asciiTheme="minorHAnsi" w:hAnsiTheme="minorHAnsi" w:cs="Arial"/>
                <w:b/>
                <w:bCs/>
                <w:lang w:val="en-US"/>
              </w:rPr>
              <w:tab/>
            </w:r>
            <w:r w:rsidRPr="007F227E">
              <w:rPr>
                <w:rFonts w:asciiTheme="minorHAnsi" w:hAnsiTheme="minorHAnsi" w:cs="Arial"/>
                <w:lang w:val="en-US"/>
              </w:rPr>
              <w:t>:</w:t>
            </w:r>
            <w:r w:rsidRPr="007F227E">
              <w:rPr>
                <w:rFonts w:asciiTheme="minorHAnsi" w:hAnsiTheme="minorHAnsi" w:cs="Arial"/>
                <w:lang w:val="en-US"/>
              </w:rPr>
              <w:tab/>
              <w:t>Occupational Safety and Health Administration</w:t>
            </w:r>
          </w:p>
          <w:p w:rsidR="007F227E" w:rsidRPr="007F227E" w:rsidRDefault="007F227E" w:rsidP="00B442D0">
            <w:pPr>
              <w:pStyle w:val="Sinespaciado"/>
              <w:spacing w:line="276" w:lineRule="auto"/>
              <w:jc w:val="both"/>
              <w:rPr>
                <w:rFonts w:asciiTheme="minorHAnsi" w:hAnsiTheme="minorHAnsi" w:cs="Arial"/>
                <w:lang w:val="en-US"/>
              </w:rPr>
            </w:pPr>
            <w:r w:rsidRPr="007F227E">
              <w:rPr>
                <w:rFonts w:asciiTheme="minorHAnsi" w:hAnsiTheme="minorHAnsi" w:cs="Arial"/>
                <w:b/>
                <w:lang w:val="en-US"/>
              </w:rPr>
              <w:t>SSPC</w:t>
            </w:r>
            <w:r w:rsidRPr="007F227E">
              <w:rPr>
                <w:rFonts w:asciiTheme="minorHAnsi" w:hAnsiTheme="minorHAnsi" w:cs="Arial"/>
                <w:lang w:val="en-US"/>
              </w:rPr>
              <w:tab/>
              <w:t>:</w:t>
            </w:r>
            <w:r w:rsidRPr="007F227E">
              <w:rPr>
                <w:rFonts w:asciiTheme="minorHAnsi" w:hAnsiTheme="minorHAnsi" w:cs="Arial"/>
                <w:lang w:val="en-US"/>
              </w:rPr>
              <w:tab/>
              <w:t xml:space="preserve">Steel Structure Painting Council </w:t>
            </w:r>
          </w:p>
          <w:p w:rsidR="007F227E" w:rsidRPr="007F227E" w:rsidRDefault="007F227E" w:rsidP="00B442D0">
            <w:pPr>
              <w:pStyle w:val="Sinespaciado"/>
              <w:spacing w:line="276" w:lineRule="auto"/>
              <w:jc w:val="both"/>
              <w:rPr>
                <w:rFonts w:asciiTheme="minorHAnsi" w:hAnsiTheme="minorHAnsi" w:cs="Arial"/>
                <w:lang w:val="en-US"/>
              </w:rPr>
            </w:pPr>
            <w:r w:rsidRPr="007F227E">
              <w:rPr>
                <w:rFonts w:asciiTheme="minorHAnsi" w:hAnsiTheme="minorHAnsi" w:cs="Arial"/>
                <w:b/>
                <w:lang w:val="en-US"/>
              </w:rPr>
              <w:t>NB</w:t>
            </w:r>
            <w:r w:rsidRPr="007F227E">
              <w:rPr>
                <w:rFonts w:asciiTheme="minorHAnsi" w:hAnsiTheme="minorHAnsi" w:cs="Arial"/>
                <w:lang w:val="en-US"/>
              </w:rPr>
              <w:tab/>
              <w:t>:</w:t>
            </w:r>
            <w:r w:rsidRPr="007F227E">
              <w:rPr>
                <w:rFonts w:asciiTheme="minorHAnsi" w:hAnsiTheme="minorHAnsi" w:cs="Arial"/>
                <w:lang w:val="en-US"/>
              </w:rPr>
              <w:tab/>
              <w:t>National Board</w:t>
            </w:r>
          </w:p>
          <w:p w:rsidR="007F227E" w:rsidRPr="007F227E" w:rsidRDefault="007F227E" w:rsidP="00B442D0">
            <w:pPr>
              <w:pStyle w:val="Sinespaciado"/>
              <w:spacing w:line="276" w:lineRule="auto"/>
              <w:jc w:val="both"/>
              <w:rPr>
                <w:rFonts w:asciiTheme="minorHAnsi" w:hAnsiTheme="minorHAnsi" w:cs="Arial"/>
                <w:lang w:val="es-BO"/>
              </w:rPr>
            </w:pPr>
            <w:r w:rsidRPr="007F227E">
              <w:rPr>
                <w:rFonts w:asciiTheme="minorHAnsi" w:hAnsiTheme="minorHAnsi" w:cs="Arial"/>
                <w:b/>
                <w:lang w:val="es-BO"/>
              </w:rPr>
              <w:t>UBC</w:t>
            </w:r>
            <w:r w:rsidRPr="007F227E">
              <w:rPr>
                <w:rFonts w:asciiTheme="minorHAnsi" w:hAnsiTheme="minorHAnsi" w:cs="Arial"/>
                <w:lang w:val="es-BO"/>
              </w:rPr>
              <w:tab/>
              <w:t>:</w:t>
            </w:r>
            <w:r w:rsidRPr="007F227E">
              <w:rPr>
                <w:rFonts w:asciiTheme="minorHAnsi" w:hAnsiTheme="minorHAnsi" w:cs="Arial"/>
                <w:lang w:val="es-BO"/>
              </w:rPr>
              <w:tab/>
              <w:t>Código Uniforme de Construcción</w:t>
            </w:r>
          </w:p>
          <w:p w:rsidR="007F227E" w:rsidRPr="007F227E" w:rsidRDefault="007F227E" w:rsidP="00B442D0">
            <w:pPr>
              <w:pStyle w:val="Sinespaciado"/>
              <w:spacing w:line="276" w:lineRule="auto"/>
              <w:jc w:val="both"/>
              <w:rPr>
                <w:rFonts w:asciiTheme="minorHAnsi" w:hAnsiTheme="minorHAnsi" w:cs="Arial"/>
                <w:lang w:val="es-BO"/>
              </w:rPr>
            </w:pPr>
            <w:r w:rsidRPr="007F227E">
              <w:rPr>
                <w:rFonts w:asciiTheme="minorHAnsi" w:hAnsiTheme="minorHAnsi" w:cs="Arial"/>
                <w:b/>
                <w:lang w:val="es-BO"/>
              </w:rPr>
              <w:t>UL</w:t>
            </w:r>
            <w:r w:rsidRPr="007F227E">
              <w:rPr>
                <w:rFonts w:asciiTheme="minorHAnsi" w:hAnsiTheme="minorHAnsi" w:cs="Arial"/>
                <w:lang w:val="es-BO"/>
              </w:rPr>
              <w:tab/>
              <w:t>:</w:t>
            </w:r>
            <w:r w:rsidRPr="007F227E">
              <w:rPr>
                <w:rFonts w:asciiTheme="minorHAnsi" w:hAnsiTheme="minorHAnsi" w:cs="Arial"/>
                <w:lang w:val="es-BO"/>
              </w:rPr>
              <w:tab/>
              <w:t>Underwriters Laboratories</w:t>
            </w:r>
          </w:p>
          <w:p w:rsidR="007F227E" w:rsidRPr="007F227E" w:rsidRDefault="007F227E" w:rsidP="00B442D0">
            <w:pPr>
              <w:pStyle w:val="Sinespaciado"/>
              <w:spacing w:line="276" w:lineRule="auto"/>
              <w:jc w:val="both"/>
              <w:rPr>
                <w:rFonts w:asciiTheme="minorHAnsi" w:hAnsiTheme="minorHAnsi" w:cs="Arial"/>
                <w:i/>
                <w:lang w:val="en-US"/>
              </w:rPr>
            </w:pPr>
            <w:r w:rsidRPr="007F227E">
              <w:rPr>
                <w:rFonts w:asciiTheme="minorHAnsi" w:hAnsiTheme="minorHAnsi" w:cs="Arial"/>
                <w:b/>
                <w:i/>
                <w:lang w:val="en-US"/>
              </w:rPr>
              <w:t>OIML</w:t>
            </w:r>
            <w:r w:rsidRPr="007F227E">
              <w:rPr>
                <w:rFonts w:asciiTheme="minorHAnsi" w:hAnsiTheme="minorHAnsi" w:cs="Arial"/>
                <w:i/>
                <w:lang w:val="en-US"/>
              </w:rPr>
              <w:tab/>
              <w:t xml:space="preserve">: </w:t>
            </w:r>
            <w:r w:rsidRPr="007F227E">
              <w:rPr>
                <w:rFonts w:asciiTheme="minorHAnsi" w:hAnsiTheme="minorHAnsi" w:cs="Arial"/>
                <w:i/>
                <w:lang w:val="en-US"/>
              </w:rPr>
              <w:tab/>
              <w:t>International Organization of Legal Metrology</w:t>
            </w:r>
          </w:p>
          <w:p w:rsidR="007F227E" w:rsidRPr="007F227E" w:rsidRDefault="007F227E" w:rsidP="00B442D0">
            <w:pPr>
              <w:pStyle w:val="Sinespaciado"/>
              <w:spacing w:line="276" w:lineRule="auto"/>
              <w:jc w:val="both"/>
              <w:rPr>
                <w:rFonts w:asciiTheme="minorHAnsi" w:hAnsiTheme="minorHAnsi" w:cs="Arial"/>
                <w:i/>
                <w:lang w:val="en-US"/>
              </w:rPr>
            </w:pPr>
            <w:r w:rsidRPr="007F227E">
              <w:rPr>
                <w:rFonts w:asciiTheme="minorHAnsi" w:hAnsiTheme="minorHAnsi" w:cs="Arial"/>
                <w:b/>
                <w:i/>
                <w:lang w:val="en-US"/>
              </w:rPr>
              <w:t>NECA</w:t>
            </w:r>
            <w:r w:rsidRPr="007F227E">
              <w:rPr>
                <w:rFonts w:asciiTheme="minorHAnsi" w:hAnsiTheme="minorHAnsi" w:cs="Arial"/>
                <w:i/>
                <w:lang w:val="en-US"/>
              </w:rPr>
              <w:tab/>
              <w:t xml:space="preserve">: </w:t>
            </w:r>
            <w:r w:rsidRPr="007F227E">
              <w:rPr>
                <w:rFonts w:asciiTheme="minorHAnsi" w:hAnsiTheme="minorHAnsi" w:cs="Arial"/>
                <w:i/>
                <w:lang w:val="en-US"/>
              </w:rPr>
              <w:tab/>
              <w:t>National Electrical Contractors Association</w:t>
            </w:r>
          </w:p>
          <w:p w:rsidR="007F227E" w:rsidRPr="007F227E" w:rsidRDefault="007F227E" w:rsidP="00B442D0">
            <w:pPr>
              <w:pStyle w:val="Sinespaciado"/>
              <w:spacing w:line="276" w:lineRule="auto"/>
              <w:jc w:val="both"/>
              <w:rPr>
                <w:rFonts w:asciiTheme="minorHAnsi" w:hAnsiTheme="minorHAnsi" w:cs="Arial"/>
                <w:i/>
                <w:lang w:val="en-US"/>
              </w:rPr>
            </w:pPr>
            <w:r w:rsidRPr="007F227E">
              <w:rPr>
                <w:rFonts w:asciiTheme="minorHAnsi" w:hAnsiTheme="minorHAnsi" w:cs="Arial"/>
                <w:b/>
                <w:i/>
                <w:lang w:val="en-US"/>
              </w:rPr>
              <w:t>NEISC</w:t>
            </w:r>
            <w:r w:rsidRPr="007F227E">
              <w:rPr>
                <w:rFonts w:asciiTheme="minorHAnsi" w:hAnsiTheme="minorHAnsi" w:cs="Arial"/>
                <w:i/>
                <w:lang w:val="en-US"/>
              </w:rPr>
              <w:tab/>
              <w:t xml:space="preserve">: </w:t>
            </w:r>
            <w:r w:rsidRPr="007F227E">
              <w:rPr>
                <w:rFonts w:asciiTheme="minorHAnsi" w:hAnsiTheme="minorHAnsi" w:cs="Arial"/>
                <w:i/>
                <w:lang w:val="en-US"/>
              </w:rPr>
              <w:tab/>
              <w:t>National Electrical Installation Standards</w:t>
            </w:r>
          </w:p>
          <w:p w:rsidR="007F227E" w:rsidRPr="007F227E" w:rsidRDefault="007F227E" w:rsidP="00B442D0">
            <w:pPr>
              <w:pStyle w:val="Sinespaciado"/>
              <w:spacing w:line="276" w:lineRule="auto"/>
              <w:jc w:val="both"/>
              <w:rPr>
                <w:rFonts w:asciiTheme="minorHAnsi" w:hAnsiTheme="minorHAnsi" w:cs="Arial"/>
                <w:i/>
                <w:lang w:val="en-US"/>
              </w:rPr>
            </w:pPr>
            <w:r w:rsidRPr="007F227E">
              <w:rPr>
                <w:rFonts w:asciiTheme="minorHAnsi" w:hAnsiTheme="minorHAnsi" w:cs="Arial"/>
                <w:b/>
                <w:i/>
                <w:lang w:val="en-US"/>
              </w:rPr>
              <w:t>EIA/TIA</w:t>
            </w:r>
            <w:r w:rsidRPr="007F227E">
              <w:rPr>
                <w:rFonts w:asciiTheme="minorHAnsi" w:hAnsiTheme="minorHAnsi" w:cs="Arial"/>
                <w:b/>
                <w:i/>
                <w:lang w:val="en-US"/>
              </w:rPr>
              <w:tab/>
              <w:t xml:space="preserve">: </w:t>
            </w:r>
            <w:r w:rsidRPr="007F227E">
              <w:rPr>
                <w:rFonts w:asciiTheme="minorHAnsi" w:hAnsiTheme="minorHAnsi" w:cs="Arial"/>
                <w:b/>
                <w:i/>
                <w:lang w:val="en-US"/>
              </w:rPr>
              <w:tab/>
            </w:r>
            <w:r w:rsidRPr="007F227E">
              <w:rPr>
                <w:rFonts w:asciiTheme="minorHAnsi" w:hAnsiTheme="minorHAnsi" w:cs="Arial"/>
                <w:i/>
                <w:lang w:val="en-US"/>
              </w:rPr>
              <w:t>Electronic Industries Alliance / Telecommunications Industry Association</w:t>
            </w:r>
          </w:p>
          <w:p w:rsidR="007F227E" w:rsidRPr="007F227E" w:rsidRDefault="007F227E" w:rsidP="00B442D0">
            <w:pPr>
              <w:pStyle w:val="Sinespaciado"/>
              <w:spacing w:line="276" w:lineRule="auto"/>
              <w:jc w:val="both"/>
              <w:rPr>
                <w:rFonts w:asciiTheme="minorHAnsi" w:hAnsiTheme="minorHAnsi" w:cs="Arial"/>
                <w:i/>
                <w:lang w:val="en-US"/>
              </w:rPr>
            </w:pPr>
            <w:r w:rsidRPr="007F227E">
              <w:rPr>
                <w:rFonts w:asciiTheme="minorHAnsi" w:hAnsiTheme="minorHAnsi" w:cs="Arial"/>
                <w:b/>
                <w:i/>
                <w:lang w:val="en-US"/>
              </w:rPr>
              <w:lastRenderedPageBreak/>
              <w:t>BICSI</w:t>
            </w:r>
            <w:r w:rsidRPr="007F227E">
              <w:rPr>
                <w:rFonts w:asciiTheme="minorHAnsi" w:hAnsiTheme="minorHAnsi" w:cs="Arial"/>
                <w:i/>
                <w:lang w:val="en-US"/>
              </w:rPr>
              <w:tab/>
              <w:t xml:space="preserve">: </w:t>
            </w:r>
            <w:r w:rsidRPr="007F227E">
              <w:rPr>
                <w:rFonts w:asciiTheme="minorHAnsi" w:hAnsiTheme="minorHAnsi" w:cs="Arial"/>
                <w:i/>
                <w:lang w:val="en-US"/>
              </w:rPr>
              <w:tab/>
              <w:t>Building Industry Consulting Service International</w:t>
            </w:r>
          </w:p>
          <w:p w:rsidR="007F227E" w:rsidRPr="007F227E" w:rsidRDefault="007F227E" w:rsidP="00B442D0">
            <w:pPr>
              <w:pStyle w:val="Sinespaciado"/>
              <w:spacing w:line="276" w:lineRule="auto"/>
              <w:jc w:val="both"/>
              <w:rPr>
                <w:rFonts w:asciiTheme="minorHAnsi" w:hAnsiTheme="minorHAnsi" w:cs="Arial"/>
                <w:i/>
                <w:lang w:val="en-US"/>
              </w:rPr>
            </w:pPr>
            <w:r w:rsidRPr="007F227E">
              <w:rPr>
                <w:rFonts w:asciiTheme="minorHAnsi" w:hAnsiTheme="minorHAnsi" w:cs="Arial"/>
                <w:b/>
                <w:i/>
                <w:lang w:val="en-US"/>
              </w:rPr>
              <w:t>ACCA</w:t>
            </w:r>
            <w:r w:rsidRPr="007F227E">
              <w:rPr>
                <w:rFonts w:asciiTheme="minorHAnsi" w:hAnsiTheme="minorHAnsi" w:cs="Arial"/>
                <w:i/>
                <w:lang w:val="en-US"/>
              </w:rPr>
              <w:tab/>
              <w:t xml:space="preserve">: </w:t>
            </w:r>
            <w:r w:rsidRPr="007F227E">
              <w:rPr>
                <w:rFonts w:asciiTheme="minorHAnsi" w:hAnsiTheme="minorHAnsi" w:cs="Arial"/>
                <w:i/>
                <w:lang w:val="en-US"/>
              </w:rPr>
              <w:tab/>
              <w:t>Air Conditioning Contractors of America</w:t>
            </w:r>
          </w:p>
          <w:p w:rsidR="007F227E" w:rsidRPr="007F227E" w:rsidRDefault="007F227E" w:rsidP="00B442D0">
            <w:pPr>
              <w:pStyle w:val="Sinespaciado"/>
              <w:spacing w:line="276" w:lineRule="auto"/>
              <w:jc w:val="both"/>
              <w:rPr>
                <w:rFonts w:asciiTheme="minorHAnsi" w:hAnsiTheme="minorHAnsi" w:cs="Arial"/>
                <w:i/>
                <w:lang w:val="en-US"/>
              </w:rPr>
            </w:pPr>
            <w:r w:rsidRPr="007F227E">
              <w:rPr>
                <w:rFonts w:asciiTheme="minorHAnsi" w:hAnsiTheme="minorHAnsi" w:cs="Arial"/>
                <w:b/>
                <w:i/>
                <w:lang w:val="en-US"/>
              </w:rPr>
              <w:t>ASHRAE</w:t>
            </w:r>
            <w:r w:rsidRPr="007F227E">
              <w:rPr>
                <w:rFonts w:asciiTheme="minorHAnsi" w:hAnsiTheme="minorHAnsi" w:cs="Arial"/>
                <w:i/>
                <w:lang w:val="en-US"/>
              </w:rPr>
              <w:t xml:space="preserve">: </w:t>
            </w:r>
            <w:r w:rsidRPr="007F227E">
              <w:rPr>
                <w:rFonts w:asciiTheme="minorHAnsi" w:hAnsiTheme="minorHAnsi" w:cs="Arial"/>
                <w:i/>
                <w:lang w:val="en-US"/>
              </w:rPr>
              <w:tab/>
              <w:t>American Society of Heating, Refrigerating, and Air-Conditioning Engineers</w:t>
            </w:r>
          </w:p>
          <w:p w:rsidR="007F227E" w:rsidRPr="007F227E" w:rsidRDefault="007F227E" w:rsidP="00B442D0">
            <w:pPr>
              <w:pStyle w:val="Sinespaciado"/>
              <w:spacing w:line="276" w:lineRule="auto"/>
              <w:jc w:val="both"/>
              <w:rPr>
                <w:rFonts w:asciiTheme="minorHAnsi" w:hAnsiTheme="minorHAnsi" w:cs="Arial"/>
                <w:i/>
                <w:lang w:val="en-US"/>
              </w:rPr>
            </w:pPr>
            <w:r w:rsidRPr="007F227E">
              <w:rPr>
                <w:rFonts w:asciiTheme="minorHAnsi" w:hAnsiTheme="minorHAnsi" w:cs="Arial"/>
                <w:b/>
                <w:i/>
                <w:lang w:val="en-US"/>
              </w:rPr>
              <w:t>IAPMO</w:t>
            </w:r>
            <w:r w:rsidRPr="007F227E">
              <w:rPr>
                <w:rFonts w:asciiTheme="minorHAnsi" w:hAnsiTheme="minorHAnsi" w:cs="Arial"/>
                <w:i/>
                <w:lang w:val="en-US"/>
              </w:rPr>
              <w:tab/>
              <w:t xml:space="preserve">: </w:t>
            </w:r>
            <w:r w:rsidRPr="007F227E">
              <w:rPr>
                <w:rFonts w:asciiTheme="minorHAnsi" w:hAnsiTheme="minorHAnsi" w:cs="Arial"/>
                <w:i/>
                <w:lang w:val="en-US"/>
              </w:rPr>
              <w:tab/>
              <w:t>International Association of Plumbing and Mechanical Officials</w:t>
            </w:r>
          </w:p>
          <w:p w:rsidR="007F227E" w:rsidRPr="007F227E" w:rsidRDefault="007F227E" w:rsidP="00B442D0">
            <w:pPr>
              <w:autoSpaceDE w:val="0"/>
              <w:autoSpaceDN w:val="0"/>
              <w:adjustRightInd w:val="0"/>
              <w:spacing w:line="276" w:lineRule="auto"/>
              <w:rPr>
                <w:rFonts w:asciiTheme="minorHAnsi" w:hAnsiTheme="minorHAnsi" w:cs="Arial"/>
                <w:i/>
                <w:lang w:val="en-US"/>
              </w:rPr>
            </w:pPr>
            <w:r w:rsidRPr="007F227E">
              <w:rPr>
                <w:rFonts w:asciiTheme="minorHAnsi" w:hAnsiTheme="minorHAnsi" w:cs="Arial"/>
                <w:b/>
                <w:i/>
                <w:lang w:val="en-US"/>
              </w:rPr>
              <w:t>SMACNA</w:t>
            </w:r>
            <w:r w:rsidRPr="007F227E">
              <w:rPr>
                <w:rFonts w:asciiTheme="minorHAnsi" w:hAnsiTheme="minorHAnsi" w:cs="Arial"/>
                <w:i/>
                <w:lang w:val="en-US"/>
              </w:rPr>
              <w:t xml:space="preserve">: </w:t>
            </w:r>
            <w:r w:rsidRPr="007F227E">
              <w:rPr>
                <w:rFonts w:asciiTheme="minorHAnsi" w:hAnsiTheme="minorHAnsi" w:cs="Arial"/>
                <w:i/>
                <w:lang w:val="en-US"/>
              </w:rPr>
              <w:tab/>
              <w:t>Sheet Metal and Air Conditioning Contractors' National Association</w:t>
            </w:r>
          </w:p>
          <w:p w:rsidR="007F227E" w:rsidRPr="007F227E" w:rsidRDefault="007F227E" w:rsidP="00B442D0">
            <w:pPr>
              <w:autoSpaceDE w:val="0"/>
              <w:autoSpaceDN w:val="0"/>
              <w:adjustRightInd w:val="0"/>
              <w:spacing w:line="276" w:lineRule="auto"/>
              <w:rPr>
                <w:rFonts w:asciiTheme="minorHAnsi" w:hAnsiTheme="minorHAnsi" w:cs="Arial"/>
                <w:lang w:val="en-US" w:eastAsia="en-US"/>
              </w:rPr>
            </w:pPr>
          </w:p>
          <w:p w:rsidR="007F227E" w:rsidRPr="007F227E" w:rsidRDefault="007F227E" w:rsidP="00B442D0">
            <w:pPr>
              <w:autoSpaceDE w:val="0"/>
              <w:autoSpaceDN w:val="0"/>
              <w:adjustRightInd w:val="0"/>
              <w:spacing w:line="276" w:lineRule="auto"/>
              <w:rPr>
                <w:rFonts w:asciiTheme="minorHAnsi" w:hAnsiTheme="minorHAnsi" w:cs="Arial"/>
                <w:lang w:eastAsia="en-US"/>
              </w:rPr>
            </w:pPr>
            <w:r w:rsidRPr="007F227E">
              <w:rPr>
                <w:rFonts w:asciiTheme="minorHAnsi" w:hAnsiTheme="minorHAnsi" w:cs="Arial"/>
                <w:lang w:eastAsia="en-US"/>
              </w:rPr>
              <w:t>Cabe destacar, en caso de que dichos códigos, especificaciones y normas permitan opciones de diseño, el CONTRATISTA no seleccionará una opción sin previa aprobación de YPFB.</w:t>
            </w:r>
          </w:p>
          <w:p w:rsidR="007F227E" w:rsidRPr="007F227E" w:rsidRDefault="007F227E" w:rsidP="00B442D0">
            <w:pPr>
              <w:autoSpaceDE w:val="0"/>
              <w:autoSpaceDN w:val="0"/>
              <w:adjustRightInd w:val="0"/>
              <w:spacing w:line="276" w:lineRule="auto"/>
              <w:rPr>
                <w:rFonts w:asciiTheme="minorHAnsi" w:hAnsiTheme="minorHAnsi" w:cs="Arial"/>
              </w:rPr>
            </w:pPr>
          </w:p>
          <w:p w:rsidR="007F227E" w:rsidRPr="007F227E" w:rsidRDefault="007F227E" w:rsidP="00B442D0">
            <w:pPr>
              <w:autoSpaceDE w:val="0"/>
              <w:autoSpaceDN w:val="0"/>
              <w:adjustRightInd w:val="0"/>
              <w:spacing w:line="276" w:lineRule="auto"/>
              <w:rPr>
                <w:rFonts w:asciiTheme="minorHAnsi" w:hAnsiTheme="minorHAnsi" w:cs="Arial"/>
              </w:rPr>
            </w:pPr>
            <w:r w:rsidRPr="007F227E">
              <w:rPr>
                <w:rFonts w:asciiTheme="minorHAnsi" w:hAnsiTheme="minorHAnsi" w:cs="Arial"/>
              </w:rPr>
              <w:t xml:space="preserve">Excepto si los Códigos y las regulaciones locales fueran más exigentes, en caso de conflictos entre esta Especificación Técnica y otros documentos listados, el orden de prelación será el siguiente: </w:t>
            </w:r>
          </w:p>
          <w:p w:rsidR="007F227E" w:rsidRPr="007F227E" w:rsidRDefault="007F227E" w:rsidP="000273EA">
            <w:pPr>
              <w:pStyle w:val="Prrafodelista"/>
              <w:numPr>
                <w:ilvl w:val="0"/>
                <w:numId w:val="139"/>
              </w:numPr>
              <w:autoSpaceDE w:val="0"/>
              <w:autoSpaceDN w:val="0"/>
              <w:adjustRightInd w:val="0"/>
              <w:spacing w:line="276" w:lineRule="auto"/>
              <w:rPr>
                <w:rFonts w:asciiTheme="minorHAnsi" w:hAnsiTheme="minorHAnsi" w:cs="Arial"/>
              </w:rPr>
            </w:pPr>
            <w:r w:rsidRPr="007F227E">
              <w:rPr>
                <w:rFonts w:asciiTheme="minorHAnsi" w:hAnsiTheme="minorHAnsi" w:cs="Arial"/>
              </w:rPr>
              <w:t xml:space="preserve">La Especificación Técnica del Proyecto. </w:t>
            </w:r>
          </w:p>
          <w:p w:rsidR="007F227E" w:rsidRPr="007F227E" w:rsidRDefault="007F227E" w:rsidP="000273EA">
            <w:pPr>
              <w:pStyle w:val="Prrafodelista"/>
              <w:numPr>
                <w:ilvl w:val="0"/>
                <w:numId w:val="139"/>
              </w:numPr>
              <w:autoSpaceDE w:val="0"/>
              <w:autoSpaceDN w:val="0"/>
              <w:adjustRightInd w:val="0"/>
              <w:spacing w:line="276" w:lineRule="auto"/>
              <w:rPr>
                <w:rFonts w:asciiTheme="minorHAnsi" w:hAnsiTheme="minorHAnsi" w:cs="Arial"/>
              </w:rPr>
            </w:pPr>
            <w:r w:rsidRPr="007F227E">
              <w:rPr>
                <w:rFonts w:asciiTheme="minorHAnsi" w:hAnsiTheme="minorHAnsi" w:cs="Arial"/>
              </w:rPr>
              <w:t>Respuestas del Contratante en etapa de aclaración a las consultas por parte de los oferentes.</w:t>
            </w:r>
          </w:p>
          <w:p w:rsidR="007F227E" w:rsidRPr="007F227E" w:rsidRDefault="007F227E" w:rsidP="000273EA">
            <w:pPr>
              <w:pStyle w:val="Prrafodelista"/>
              <w:numPr>
                <w:ilvl w:val="0"/>
                <w:numId w:val="139"/>
              </w:numPr>
              <w:autoSpaceDE w:val="0"/>
              <w:autoSpaceDN w:val="0"/>
              <w:adjustRightInd w:val="0"/>
              <w:spacing w:line="276" w:lineRule="auto"/>
              <w:rPr>
                <w:rFonts w:asciiTheme="minorHAnsi" w:hAnsiTheme="minorHAnsi" w:cs="Arial"/>
              </w:rPr>
            </w:pPr>
            <w:r w:rsidRPr="007F227E">
              <w:rPr>
                <w:rFonts w:asciiTheme="minorHAnsi" w:hAnsiTheme="minorHAnsi" w:cs="Arial"/>
              </w:rPr>
              <w:t>Respuestas del Contratante en etapa de Licitación a las consultas por parte de los oferentes.</w:t>
            </w:r>
          </w:p>
          <w:p w:rsidR="007F227E" w:rsidRPr="007F227E" w:rsidRDefault="007F227E" w:rsidP="000273EA">
            <w:pPr>
              <w:pStyle w:val="Prrafodelista"/>
              <w:numPr>
                <w:ilvl w:val="0"/>
                <w:numId w:val="139"/>
              </w:numPr>
              <w:autoSpaceDE w:val="0"/>
              <w:autoSpaceDN w:val="0"/>
              <w:adjustRightInd w:val="0"/>
              <w:spacing w:line="276" w:lineRule="auto"/>
              <w:rPr>
                <w:rFonts w:asciiTheme="minorHAnsi" w:hAnsiTheme="minorHAnsi" w:cs="Arial"/>
              </w:rPr>
            </w:pPr>
            <w:r w:rsidRPr="007F227E">
              <w:rPr>
                <w:rFonts w:asciiTheme="minorHAnsi" w:hAnsiTheme="minorHAnsi" w:cs="Arial"/>
              </w:rPr>
              <w:t xml:space="preserve">Los Códigos y Estándares Internacionales. </w:t>
            </w:r>
          </w:p>
          <w:p w:rsidR="007F227E" w:rsidRPr="007F227E" w:rsidRDefault="007F227E" w:rsidP="000273EA">
            <w:pPr>
              <w:pStyle w:val="Prrafodelista"/>
              <w:numPr>
                <w:ilvl w:val="0"/>
                <w:numId w:val="139"/>
              </w:numPr>
              <w:autoSpaceDE w:val="0"/>
              <w:autoSpaceDN w:val="0"/>
              <w:adjustRightInd w:val="0"/>
              <w:spacing w:line="276" w:lineRule="auto"/>
              <w:rPr>
                <w:rFonts w:asciiTheme="minorHAnsi" w:hAnsiTheme="minorHAnsi" w:cs="Arial"/>
              </w:rPr>
            </w:pPr>
            <w:r w:rsidRPr="007F227E">
              <w:rPr>
                <w:rFonts w:asciiTheme="minorHAnsi" w:hAnsiTheme="minorHAnsi" w:cs="Arial"/>
              </w:rPr>
              <w:t xml:space="preserve">Las Especificaciones Particulares del Contratante. </w:t>
            </w:r>
          </w:p>
          <w:p w:rsidR="007F227E" w:rsidRPr="007F227E" w:rsidRDefault="007F227E" w:rsidP="000273EA">
            <w:pPr>
              <w:pStyle w:val="Prrafodelista"/>
              <w:numPr>
                <w:ilvl w:val="0"/>
                <w:numId w:val="139"/>
              </w:numPr>
              <w:autoSpaceDE w:val="0"/>
              <w:autoSpaceDN w:val="0"/>
              <w:adjustRightInd w:val="0"/>
              <w:spacing w:line="276" w:lineRule="auto"/>
              <w:rPr>
                <w:rFonts w:asciiTheme="minorHAnsi" w:hAnsiTheme="minorHAnsi" w:cs="Arial"/>
              </w:rPr>
            </w:pPr>
            <w:r w:rsidRPr="007F227E">
              <w:rPr>
                <w:rFonts w:asciiTheme="minorHAnsi" w:hAnsiTheme="minorHAnsi" w:cs="Arial"/>
              </w:rPr>
              <w:t>Las Especificaciones Generales del Contratante.</w:t>
            </w:r>
          </w:p>
        </w:tc>
      </w:tr>
      <w:tr w:rsidR="007F227E" w:rsidRPr="007F227E" w:rsidTr="00B442D0">
        <w:tc>
          <w:tcPr>
            <w:tcW w:w="9507" w:type="dxa"/>
            <w:shd w:val="clear" w:color="auto" w:fill="9CC2E5" w:themeFill="accent1" w:themeFillTint="99"/>
          </w:tcPr>
          <w:p w:rsidR="007F227E" w:rsidRPr="007F227E" w:rsidRDefault="007F227E" w:rsidP="000273EA">
            <w:pPr>
              <w:pStyle w:val="Sinespaciado"/>
              <w:numPr>
                <w:ilvl w:val="1"/>
                <w:numId w:val="109"/>
              </w:numPr>
              <w:spacing w:line="276" w:lineRule="auto"/>
              <w:jc w:val="both"/>
              <w:rPr>
                <w:rFonts w:asciiTheme="minorHAnsi" w:hAnsiTheme="minorHAnsi" w:cs="Tahoma"/>
                <w:b/>
              </w:rPr>
            </w:pPr>
            <w:r w:rsidRPr="007F227E">
              <w:rPr>
                <w:rFonts w:asciiTheme="minorHAnsi" w:hAnsiTheme="minorHAnsi" w:cs="Tahoma"/>
                <w:b/>
              </w:rPr>
              <w:lastRenderedPageBreak/>
              <w:t>RESULTADOS ESPERADOS</w:t>
            </w:r>
          </w:p>
        </w:tc>
      </w:tr>
      <w:tr w:rsidR="007F227E" w:rsidRPr="007F227E" w:rsidTr="00B442D0">
        <w:tc>
          <w:tcPr>
            <w:tcW w:w="9507" w:type="dxa"/>
          </w:tcPr>
          <w:p w:rsidR="007F227E" w:rsidRPr="007F227E" w:rsidRDefault="007F227E" w:rsidP="00B442D0">
            <w:pPr>
              <w:autoSpaceDE w:val="0"/>
              <w:autoSpaceDN w:val="0"/>
              <w:adjustRightInd w:val="0"/>
              <w:spacing w:line="276" w:lineRule="auto"/>
              <w:jc w:val="both"/>
              <w:rPr>
                <w:rFonts w:asciiTheme="minorHAnsi" w:hAnsiTheme="minorHAnsi" w:cs="Calibri"/>
              </w:rPr>
            </w:pPr>
            <w:r w:rsidRPr="007F227E">
              <w:rPr>
                <w:rFonts w:asciiTheme="minorHAnsi" w:hAnsiTheme="minorHAnsi" w:cs="Calibri"/>
              </w:rPr>
              <w:t>Se espera que la Fiscalización realice una administración técnica-financiera adecuada y minuciosa acorde a las buenas prácticas de la Ingeniería durante la ejecución del proyecto en cumplimiento estricto a las tareas básicas y no limitativas descritas en el alcance de trabajo y en especial a la revisión y complementación de los diseños, a la calidad y cumplimiento de las medidas ambientales, así como la ejecución del plazo propuesto tanto por el CONTRATISTA como la Fiscalización.</w:t>
            </w:r>
          </w:p>
          <w:p w:rsidR="007F227E" w:rsidRPr="007F227E" w:rsidRDefault="007F227E" w:rsidP="00B442D0">
            <w:pPr>
              <w:autoSpaceDE w:val="0"/>
              <w:autoSpaceDN w:val="0"/>
              <w:adjustRightInd w:val="0"/>
              <w:spacing w:line="276" w:lineRule="auto"/>
              <w:jc w:val="both"/>
              <w:rPr>
                <w:rFonts w:asciiTheme="minorHAnsi" w:hAnsiTheme="minorHAnsi" w:cs="Calibri"/>
              </w:rPr>
            </w:pPr>
          </w:p>
          <w:p w:rsidR="007F227E" w:rsidRPr="007F227E" w:rsidRDefault="007F227E" w:rsidP="00B442D0">
            <w:pPr>
              <w:autoSpaceDE w:val="0"/>
              <w:autoSpaceDN w:val="0"/>
              <w:adjustRightInd w:val="0"/>
              <w:spacing w:line="276" w:lineRule="auto"/>
              <w:jc w:val="both"/>
              <w:rPr>
                <w:rFonts w:asciiTheme="minorHAnsi" w:hAnsiTheme="minorHAnsi" w:cs="Calibri"/>
              </w:rPr>
            </w:pPr>
            <w:r w:rsidRPr="007F227E">
              <w:rPr>
                <w:rFonts w:asciiTheme="minorHAnsi" w:hAnsiTheme="minorHAnsi" w:cs="Calibri"/>
              </w:rPr>
              <w:t xml:space="preserve">La FISCALIZACIÓN deberá realizar </w:t>
            </w:r>
            <w:r w:rsidRPr="007F227E">
              <w:rPr>
                <w:rFonts w:asciiTheme="minorHAnsi" w:hAnsiTheme="minorHAnsi" w:cstheme="minorHAnsi"/>
              </w:rPr>
              <w:t>el seguimiento, control, verificación y aprobación</w:t>
            </w:r>
            <w:r w:rsidRPr="007F227E">
              <w:rPr>
                <w:rFonts w:asciiTheme="minorHAnsi" w:hAnsiTheme="minorHAnsi" w:cs="Calibri"/>
              </w:rPr>
              <w:t xml:space="preserve"> de los hitos del Proyecto detallados a continuación, para lo cual deberá emitir </w:t>
            </w:r>
            <w:r w:rsidRPr="007F227E">
              <w:rPr>
                <w:rFonts w:asciiTheme="minorHAnsi" w:hAnsiTheme="minorHAnsi" w:cs="Calibri"/>
                <w:u w:val="single"/>
              </w:rPr>
              <w:t>Informes de Fiscalización</w:t>
            </w:r>
            <w:r w:rsidRPr="007F227E">
              <w:rPr>
                <w:rFonts w:asciiTheme="minorHAnsi" w:hAnsiTheme="minorHAnsi" w:cs="Calibri"/>
              </w:rPr>
              <w:t xml:space="preserve"> a la conclusión de cada hito: </w:t>
            </w:r>
          </w:p>
          <w:p w:rsidR="007F227E" w:rsidRPr="007F227E" w:rsidRDefault="007F227E" w:rsidP="00B442D0">
            <w:pPr>
              <w:autoSpaceDE w:val="0"/>
              <w:autoSpaceDN w:val="0"/>
              <w:adjustRightInd w:val="0"/>
              <w:spacing w:line="276" w:lineRule="auto"/>
              <w:jc w:val="both"/>
              <w:rPr>
                <w:rFonts w:asciiTheme="minorHAnsi" w:hAnsiTheme="minorHAnsi" w:cs="Calibri"/>
              </w:rPr>
            </w:pPr>
          </w:p>
          <w:p w:rsidR="007F227E" w:rsidRPr="007F227E" w:rsidRDefault="007F227E" w:rsidP="007F227E">
            <w:pPr>
              <w:numPr>
                <w:ilvl w:val="0"/>
                <w:numId w:val="77"/>
              </w:numPr>
              <w:autoSpaceDE w:val="0"/>
              <w:autoSpaceDN w:val="0"/>
              <w:adjustRightInd w:val="0"/>
              <w:spacing w:line="276" w:lineRule="auto"/>
              <w:jc w:val="both"/>
              <w:rPr>
                <w:rFonts w:asciiTheme="minorHAnsi" w:hAnsiTheme="minorHAnsi" w:cs="Tahoma"/>
              </w:rPr>
            </w:pPr>
            <w:r w:rsidRPr="007F227E">
              <w:rPr>
                <w:rFonts w:asciiTheme="minorHAnsi" w:hAnsiTheme="minorHAnsi" w:cs="Tahoma"/>
              </w:rPr>
              <w:t>Hito 1: Aprobación de la Ingeniería.</w:t>
            </w:r>
          </w:p>
          <w:p w:rsidR="007F227E" w:rsidRPr="007F227E" w:rsidRDefault="007F227E" w:rsidP="007F227E">
            <w:pPr>
              <w:numPr>
                <w:ilvl w:val="0"/>
                <w:numId w:val="77"/>
              </w:numPr>
              <w:autoSpaceDE w:val="0"/>
              <w:autoSpaceDN w:val="0"/>
              <w:adjustRightInd w:val="0"/>
              <w:spacing w:line="276" w:lineRule="auto"/>
              <w:jc w:val="both"/>
              <w:rPr>
                <w:rFonts w:asciiTheme="minorHAnsi" w:hAnsiTheme="minorHAnsi" w:cs="Tahoma"/>
              </w:rPr>
            </w:pPr>
            <w:r w:rsidRPr="007F227E">
              <w:rPr>
                <w:rFonts w:asciiTheme="minorHAnsi" w:hAnsiTheme="minorHAnsi" w:cs="Tahoma"/>
              </w:rPr>
              <w:t>Hito 2: Entrega de los equipos considerados críticos (preliminarmente los recipientes a presión y adsorbente) en cada planta.</w:t>
            </w:r>
          </w:p>
          <w:p w:rsidR="007F227E" w:rsidRPr="007F227E" w:rsidRDefault="007F227E" w:rsidP="007F227E">
            <w:pPr>
              <w:numPr>
                <w:ilvl w:val="0"/>
                <w:numId w:val="77"/>
              </w:numPr>
              <w:autoSpaceDE w:val="0"/>
              <w:autoSpaceDN w:val="0"/>
              <w:adjustRightInd w:val="0"/>
              <w:spacing w:line="276" w:lineRule="auto"/>
              <w:jc w:val="both"/>
              <w:rPr>
                <w:rFonts w:asciiTheme="minorHAnsi" w:hAnsiTheme="minorHAnsi" w:cs="Tahoma"/>
              </w:rPr>
            </w:pPr>
            <w:r w:rsidRPr="007F227E">
              <w:rPr>
                <w:rFonts w:asciiTheme="minorHAnsi" w:hAnsiTheme="minorHAnsi" w:cs="Tahoma"/>
              </w:rPr>
              <w:t>Hito 3: Conclusión de la construcción y montaje eléctrico, mecánico e instrumentación.</w:t>
            </w:r>
          </w:p>
          <w:p w:rsidR="007F227E" w:rsidRPr="007F227E" w:rsidRDefault="007F227E" w:rsidP="007F227E">
            <w:pPr>
              <w:numPr>
                <w:ilvl w:val="0"/>
                <w:numId w:val="77"/>
              </w:numPr>
              <w:autoSpaceDE w:val="0"/>
              <w:autoSpaceDN w:val="0"/>
              <w:adjustRightInd w:val="0"/>
              <w:spacing w:line="276" w:lineRule="auto"/>
              <w:jc w:val="both"/>
              <w:rPr>
                <w:rFonts w:asciiTheme="minorHAnsi" w:hAnsiTheme="minorHAnsi" w:cs="Tahoma"/>
              </w:rPr>
            </w:pPr>
            <w:r w:rsidRPr="007F227E">
              <w:rPr>
                <w:rFonts w:asciiTheme="minorHAnsi" w:hAnsiTheme="minorHAnsi" w:cs="Tahoma"/>
              </w:rPr>
              <w:t>Hito 4: Conclusión de la Puesta en Marcha de las dos unidades de remoción de mercurio</w:t>
            </w:r>
            <w:r w:rsidRPr="007F227E" w:rsidDel="00725CEE">
              <w:rPr>
                <w:rFonts w:asciiTheme="minorHAnsi" w:hAnsiTheme="minorHAnsi" w:cs="Tahoma"/>
              </w:rPr>
              <w:t xml:space="preserve"> </w:t>
            </w:r>
            <w:r w:rsidRPr="007F227E">
              <w:rPr>
                <w:rFonts w:asciiTheme="minorHAnsi" w:hAnsiTheme="minorHAnsi" w:cs="Tahoma"/>
              </w:rPr>
              <w:t>(Incluye pre-comisionado y comisionado).</w:t>
            </w:r>
          </w:p>
          <w:p w:rsidR="007F227E" w:rsidRPr="007F227E" w:rsidRDefault="007F227E" w:rsidP="007F227E">
            <w:pPr>
              <w:numPr>
                <w:ilvl w:val="0"/>
                <w:numId w:val="77"/>
              </w:numPr>
              <w:autoSpaceDE w:val="0"/>
              <w:autoSpaceDN w:val="0"/>
              <w:adjustRightInd w:val="0"/>
              <w:spacing w:line="276" w:lineRule="auto"/>
              <w:jc w:val="both"/>
              <w:rPr>
                <w:rFonts w:asciiTheme="minorHAnsi" w:hAnsiTheme="minorHAnsi" w:cs="Tahoma"/>
              </w:rPr>
            </w:pPr>
            <w:r w:rsidRPr="007F227E">
              <w:rPr>
                <w:rFonts w:asciiTheme="minorHAnsi" w:hAnsiTheme="minorHAnsi" w:cs="Tahoma"/>
              </w:rPr>
              <w:t>Hito 5: Aprobación de Pruebas de desempeño de las dos unidades de remoción de mercurio.</w:t>
            </w:r>
          </w:p>
          <w:p w:rsidR="007F227E" w:rsidRPr="007F227E" w:rsidRDefault="007F227E" w:rsidP="007F227E">
            <w:pPr>
              <w:numPr>
                <w:ilvl w:val="0"/>
                <w:numId w:val="77"/>
              </w:numPr>
              <w:autoSpaceDE w:val="0"/>
              <w:autoSpaceDN w:val="0"/>
              <w:adjustRightInd w:val="0"/>
              <w:spacing w:line="276" w:lineRule="auto"/>
              <w:jc w:val="both"/>
              <w:rPr>
                <w:rFonts w:asciiTheme="minorHAnsi" w:hAnsiTheme="minorHAnsi" w:cs="Tahoma"/>
              </w:rPr>
            </w:pPr>
            <w:r w:rsidRPr="007F227E">
              <w:rPr>
                <w:rFonts w:asciiTheme="minorHAnsi" w:hAnsiTheme="minorHAnsi" w:cs="Tahoma"/>
              </w:rPr>
              <w:t>Hito 6: Recepción Provisional de las dos unidades de remoción de mercurio.</w:t>
            </w:r>
          </w:p>
          <w:p w:rsidR="007F227E" w:rsidRPr="007F227E" w:rsidRDefault="007F227E" w:rsidP="007F227E">
            <w:pPr>
              <w:numPr>
                <w:ilvl w:val="0"/>
                <w:numId w:val="77"/>
              </w:numPr>
              <w:autoSpaceDE w:val="0"/>
              <w:autoSpaceDN w:val="0"/>
              <w:adjustRightInd w:val="0"/>
              <w:spacing w:line="276" w:lineRule="auto"/>
              <w:jc w:val="both"/>
              <w:rPr>
                <w:rFonts w:asciiTheme="minorHAnsi" w:hAnsiTheme="minorHAnsi" w:cs="Tahoma"/>
              </w:rPr>
            </w:pPr>
            <w:r w:rsidRPr="007F227E">
              <w:rPr>
                <w:rFonts w:asciiTheme="minorHAnsi" w:hAnsiTheme="minorHAnsi" w:cs="Tahoma"/>
              </w:rPr>
              <w:t>Hito 7: Recepción Definitiva de las dos unidades de remoción de mercurio.</w:t>
            </w:r>
          </w:p>
          <w:p w:rsidR="007F227E" w:rsidRPr="007F227E" w:rsidRDefault="007F227E" w:rsidP="00B442D0">
            <w:pPr>
              <w:autoSpaceDE w:val="0"/>
              <w:autoSpaceDN w:val="0"/>
              <w:adjustRightInd w:val="0"/>
              <w:spacing w:line="276" w:lineRule="auto"/>
              <w:ind w:left="1222"/>
              <w:jc w:val="both"/>
              <w:rPr>
                <w:rFonts w:asciiTheme="minorHAnsi" w:hAnsiTheme="minorHAnsi" w:cs="Tahoma"/>
              </w:rPr>
            </w:pPr>
          </w:p>
          <w:p w:rsidR="007F227E" w:rsidRPr="007F227E" w:rsidRDefault="007F227E" w:rsidP="007F227E">
            <w:pPr>
              <w:pStyle w:val="Ttulo3"/>
              <w:keepNext w:val="0"/>
              <w:numPr>
                <w:ilvl w:val="2"/>
                <w:numId w:val="77"/>
              </w:numPr>
              <w:spacing w:before="0" w:after="0" w:line="276" w:lineRule="auto"/>
              <w:ind w:left="454"/>
              <w:jc w:val="both"/>
              <w:outlineLvl w:val="2"/>
              <w:rPr>
                <w:rFonts w:asciiTheme="minorHAnsi" w:hAnsiTheme="minorHAnsi"/>
                <w:sz w:val="22"/>
                <w:szCs w:val="20"/>
              </w:rPr>
            </w:pPr>
            <w:bookmarkStart w:id="7" w:name="_Toc471372854"/>
            <w:r w:rsidRPr="007F227E">
              <w:rPr>
                <w:rFonts w:asciiTheme="minorHAnsi" w:hAnsiTheme="minorHAnsi"/>
                <w:sz w:val="22"/>
                <w:szCs w:val="20"/>
              </w:rPr>
              <w:t>Entregables d</w:t>
            </w:r>
            <w:bookmarkEnd w:id="7"/>
            <w:r w:rsidRPr="007F227E">
              <w:rPr>
                <w:rFonts w:asciiTheme="minorHAnsi" w:hAnsiTheme="minorHAnsi"/>
                <w:sz w:val="22"/>
                <w:szCs w:val="20"/>
              </w:rPr>
              <w:t>e la FISCALIZACIÓN</w:t>
            </w:r>
          </w:p>
          <w:p w:rsidR="007F227E" w:rsidRPr="007F227E" w:rsidRDefault="007F227E" w:rsidP="00B442D0">
            <w:pPr>
              <w:widowControl w:val="0"/>
              <w:autoSpaceDE w:val="0"/>
              <w:autoSpaceDN w:val="0"/>
              <w:adjustRightInd w:val="0"/>
              <w:spacing w:line="276" w:lineRule="auto"/>
              <w:ind w:left="29" w:right="48"/>
              <w:jc w:val="both"/>
              <w:rPr>
                <w:rFonts w:asciiTheme="minorHAnsi" w:hAnsiTheme="minorHAnsi" w:cstheme="minorHAnsi"/>
                <w:spacing w:val="1"/>
              </w:rPr>
            </w:pPr>
            <w:r w:rsidRPr="007F227E">
              <w:rPr>
                <w:rFonts w:asciiTheme="minorHAnsi" w:hAnsiTheme="minorHAnsi" w:cstheme="minorHAnsi"/>
              </w:rPr>
              <w:t>Los</w:t>
            </w:r>
            <w:r w:rsidRPr="007F227E">
              <w:rPr>
                <w:rFonts w:asciiTheme="minorHAnsi" w:hAnsiTheme="minorHAnsi" w:cstheme="minorHAnsi"/>
                <w:spacing w:val="3"/>
              </w:rPr>
              <w:t xml:space="preserve"> </w:t>
            </w:r>
            <w:r w:rsidRPr="007F227E">
              <w:rPr>
                <w:rFonts w:asciiTheme="minorHAnsi" w:hAnsiTheme="minorHAnsi" w:cstheme="minorHAnsi"/>
              </w:rPr>
              <w:t>en</w:t>
            </w:r>
            <w:r w:rsidRPr="007F227E">
              <w:rPr>
                <w:rFonts w:asciiTheme="minorHAnsi" w:hAnsiTheme="minorHAnsi" w:cstheme="minorHAnsi"/>
                <w:spacing w:val="1"/>
              </w:rPr>
              <w:t>tr</w:t>
            </w:r>
            <w:r w:rsidRPr="007F227E">
              <w:rPr>
                <w:rFonts w:asciiTheme="minorHAnsi" w:hAnsiTheme="minorHAnsi" w:cstheme="minorHAnsi"/>
                <w:spacing w:val="-3"/>
              </w:rPr>
              <w:t>e</w:t>
            </w:r>
            <w:r w:rsidRPr="007F227E">
              <w:rPr>
                <w:rFonts w:asciiTheme="minorHAnsi" w:hAnsiTheme="minorHAnsi" w:cstheme="minorHAnsi"/>
                <w:spacing w:val="2"/>
              </w:rPr>
              <w:t>g</w:t>
            </w:r>
            <w:r w:rsidRPr="007F227E">
              <w:rPr>
                <w:rFonts w:asciiTheme="minorHAnsi" w:hAnsiTheme="minorHAnsi" w:cstheme="minorHAnsi"/>
              </w:rPr>
              <w:t>ab</w:t>
            </w:r>
            <w:r w:rsidRPr="007F227E">
              <w:rPr>
                <w:rFonts w:asciiTheme="minorHAnsi" w:hAnsiTheme="minorHAnsi" w:cstheme="minorHAnsi"/>
                <w:spacing w:val="-1"/>
              </w:rPr>
              <w:t>l</w:t>
            </w:r>
            <w:r w:rsidRPr="007F227E">
              <w:rPr>
                <w:rFonts w:asciiTheme="minorHAnsi" w:hAnsiTheme="minorHAnsi" w:cstheme="minorHAnsi"/>
              </w:rPr>
              <w:t>es</w:t>
            </w:r>
            <w:r w:rsidRPr="007F227E">
              <w:rPr>
                <w:rFonts w:asciiTheme="minorHAnsi" w:hAnsiTheme="minorHAnsi" w:cstheme="minorHAnsi"/>
                <w:spacing w:val="3"/>
              </w:rPr>
              <w:t xml:space="preserve"> </w:t>
            </w:r>
            <w:r w:rsidRPr="007F227E">
              <w:rPr>
                <w:rFonts w:asciiTheme="minorHAnsi" w:hAnsiTheme="minorHAnsi" w:cstheme="minorHAnsi"/>
              </w:rPr>
              <w:t>docu</w:t>
            </w:r>
            <w:r w:rsidRPr="007F227E">
              <w:rPr>
                <w:rFonts w:asciiTheme="minorHAnsi" w:hAnsiTheme="minorHAnsi" w:cstheme="minorHAnsi"/>
                <w:spacing w:val="1"/>
              </w:rPr>
              <w:t>m</w:t>
            </w:r>
            <w:r w:rsidRPr="007F227E">
              <w:rPr>
                <w:rFonts w:asciiTheme="minorHAnsi" w:hAnsiTheme="minorHAnsi" w:cstheme="minorHAnsi"/>
              </w:rPr>
              <w:t>en</w:t>
            </w:r>
            <w:r w:rsidRPr="007F227E">
              <w:rPr>
                <w:rFonts w:asciiTheme="minorHAnsi" w:hAnsiTheme="minorHAnsi" w:cstheme="minorHAnsi"/>
                <w:spacing w:val="1"/>
              </w:rPr>
              <w:t>t</w:t>
            </w:r>
            <w:r w:rsidRPr="007F227E">
              <w:rPr>
                <w:rFonts w:asciiTheme="minorHAnsi" w:hAnsiTheme="minorHAnsi" w:cstheme="minorHAnsi"/>
              </w:rPr>
              <w:t>ados</w:t>
            </w:r>
            <w:r w:rsidRPr="007F227E">
              <w:rPr>
                <w:rFonts w:asciiTheme="minorHAnsi" w:hAnsiTheme="minorHAnsi" w:cstheme="minorHAnsi"/>
                <w:spacing w:val="3"/>
              </w:rPr>
              <w:t xml:space="preserve"> que la FISCALIZACIÓN</w:t>
            </w:r>
            <w:r w:rsidRPr="007F227E">
              <w:rPr>
                <w:rFonts w:asciiTheme="minorHAnsi" w:hAnsiTheme="minorHAnsi" w:cstheme="minorHAnsi"/>
                <w:spacing w:val="1"/>
              </w:rPr>
              <w:t xml:space="preserve"> </w:t>
            </w:r>
            <w:r w:rsidRPr="007F227E">
              <w:rPr>
                <w:rFonts w:asciiTheme="minorHAnsi" w:hAnsiTheme="minorHAnsi" w:cstheme="minorHAnsi"/>
              </w:rPr>
              <w:t>debe elaborar,</w:t>
            </w:r>
            <w:r w:rsidRPr="007F227E">
              <w:rPr>
                <w:rFonts w:asciiTheme="minorHAnsi" w:hAnsiTheme="minorHAnsi" w:cstheme="minorHAnsi"/>
                <w:spacing w:val="2"/>
              </w:rPr>
              <w:t xml:space="preserve"> </w:t>
            </w:r>
            <w:r w:rsidRPr="007F227E">
              <w:rPr>
                <w:rFonts w:asciiTheme="minorHAnsi" w:hAnsiTheme="minorHAnsi" w:cstheme="minorHAnsi"/>
              </w:rPr>
              <w:t>son</w:t>
            </w:r>
            <w:r w:rsidRPr="007F227E">
              <w:rPr>
                <w:rFonts w:asciiTheme="minorHAnsi" w:hAnsiTheme="minorHAnsi" w:cstheme="minorHAnsi"/>
                <w:spacing w:val="3"/>
              </w:rPr>
              <w:t xml:space="preserve"> </w:t>
            </w:r>
            <w:r w:rsidRPr="007F227E">
              <w:rPr>
                <w:rFonts w:asciiTheme="minorHAnsi" w:hAnsiTheme="minorHAnsi" w:cstheme="minorHAnsi"/>
                <w:spacing w:val="2"/>
              </w:rPr>
              <w:t>e</w:t>
            </w:r>
            <w:r w:rsidRPr="007F227E">
              <w:rPr>
                <w:rFonts w:asciiTheme="minorHAnsi" w:hAnsiTheme="minorHAnsi" w:cstheme="minorHAnsi"/>
              </w:rPr>
              <w:t>n</w:t>
            </w:r>
            <w:r w:rsidRPr="007F227E">
              <w:rPr>
                <w:rFonts w:asciiTheme="minorHAnsi" w:hAnsiTheme="minorHAnsi" w:cstheme="minorHAnsi"/>
                <w:spacing w:val="2"/>
              </w:rPr>
              <w:t xml:space="preserve"> </w:t>
            </w:r>
            <w:r w:rsidRPr="007F227E">
              <w:rPr>
                <w:rFonts w:asciiTheme="minorHAnsi" w:hAnsiTheme="minorHAnsi" w:cstheme="minorHAnsi"/>
              </w:rPr>
              <w:t>su</w:t>
            </w:r>
            <w:r w:rsidRPr="007F227E">
              <w:rPr>
                <w:rFonts w:asciiTheme="minorHAnsi" w:hAnsiTheme="minorHAnsi" w:cstheme="minorHAnsi"/>
                <w:spacing w:val="2"/>
              </w:rPr>
              <w:t xml:space="preserve"> </w:t>
            </w:r>
            <w:r w:rsidRPr="007F227E">
              <w:rPr>
                <w:rFonts w:asciiTheme="minorHAnsi" w:hAnsiTheme="minorHAnsi" w:cstheme="minorHAnsi"/>
                <w:spacing w:val="1"/>
              </w:rPr>
              <w:t>m</w:t>
            </w:r>
            <w:r w:rsidRPr="007F227E">
              <w:rPr>
                <w:rFonts w:asciiTheme="minorHAnsi" w:hAnsiTheme="minorHAnsi" w:cstheme="minorHAnsi"/>
              </w:rPr>
              <w:t>a</w:t>
            </w:r>
            <w:r w:rsidRPr="007F227E">
              <w:rPr>
                <w:rFonts w:asciiTheme="minorHAnsi" w:hAnsiTheme="minorHAnsi" w:cstheme="minorHAnsi"/>
                <w:spacing w:val="-2"/>
              </w:rPr>
              <w:t>y</w:t>
            </w:r>
            <w:r w:rsidRPr="007F227E">
              <w:rPr>
                <w:rFonts w:asciiTheme="minorHAnsi" w:hAnsiTheme="minorHAnsi" w:cstheme="minorHAnsi"/>
              </w:rPr>
              <w:t>o</w:t>
            </w:r>
            <w:r w:rsidRPr="007F227E">
              <w:rPr>
                <w:rFonts w:asciiTheme="minorHAnsi" w:hAnsiTheme="minorHAnsi" w:cstheme="minorHAnsi"/>
                <w:spacing w:val="3"/>
              </w:rPr>
              <w:t>r</w:t>
            </w:r>
            <w:r w:rsidRPr="007F227E">
              <w:rPr>
                <w:rFonts w:asciiTheme="minorHAnsi" w:hAnsiTheme="minorHAnsi" w:cstheme="minorHAnsi"/>
                <w:spacing w:val="-4"/>
              </w:rPr>
              <w:t>í</w:t>
            </w:r>
            <w:r w:rsidRPr="007F227E">
              <w:rPr>
                <w:rFonts w:asciiTheme="minorHAnsi" w:hAnsiTheme="minorHAnsi" w:cstheme="minorHAnsi"/>
              </w:rPr>
              <w:t xml:space="preserve">a </w:t>
            </w:r>
            <w:r w:rsidRPr="007F227E">
              <w:rPr>
                <w:rFonts w:asciiTheme="minorHAnsi" w:hAnsiTheme="minorHAnsi" w:cstheme="minorHAnsi"/>
                <w:spacing w:val="1"/>
              </w:rPr>
              <w:t>r</w:t>
            </w:r>
            <w:r w:rsidRPr="007F227E">
              <w:rPr>
                <w:rFonts w:asciiTheme="minorHAnsi" w:hAnsiTheme="minorHAnsi" w:cstheme="minorHAnsi"/>
              </w:rPr>
              <w:t>esu</w:t>
            </w:r>
            <w:r w:rsidRPr="007F227E">
              <w:rPr>
                <w:rFonts w:asciiTheme="minorHAnsi" w:hAnsiTheme="minorHAnsi" w:cstheme="minorHAnsi"/>
                <w:spacing w:val="-1"/>
              </w:rPr>
              <w:t>l</w:t>
            </w:r>
            <w:r w:rsidRPr="007F227E">
              <w:rPr>
                <w:rFonts w:asciiTheme="minorHAnsi" w:hAnsiTheme="minorHAnsi" w:cstheme="minorHAnsi"/>
                <w:spacing w:val="1"/>
              </w:rPr>
              <w:t>t</w:t>
            </w:r>
            <w:r w:rsidRPr="007F227E">
              <w:rPr>
                <w:rFonts w:asciiTheme="minorHAnsi" w:hAnsiTheme="minorHAnsi" w:cstheme="minorHAnsi"/>
              </w:rPr>
              <w:t>ado</w:t>
            </w:r>
            <w:r w:rsidRPr="007F227E">
              <w:rPr>
                <w:rFonts w:asciiTheme="minorHAnsi" w:hAnsiTheme="minorHAnsi" w:cstheme="minorHAnsi"/>
                <w:spacing w:val="-2"/>
              </w:rPr>
              <w:t>s</w:t>
            </w:r>
            <w:r w:rsidRPr="007F227E">
              <w:rPr>
                <w:rFonts w:asciiTheme="minorHAnsi" w:hAnsiTheme="minorHAnsi" w:cstheme="minorHAnsi"/>
                <w:spacing w:val="1"/>
              </w:rPr>
              <w:t xml:space="preserve"> y </w:t>
            </w:r>
            <w:r w:rsidRPr="007F227E">
              <w:rPr>
                <w:rFonts w:asciiTheme="minorHAnsi" w:hAnsiTheme="minorHAnsi" w:cstheme="minorHAnsi"/>
              </w:rPr>
              <w:t>p</w:t>
            </w:r>
            <w:r w:rsidRPr="007F227E">
              <w:rPr>
                <w:rFonts w:asciiTheme="minorHAnsi" w:hAnsiTheme="minorHAnsi" w:cstheme="minorHAnsi"/>
                <w:spacing w:val="1"/>
              </w:rPr>
              <w:t>r</w:t>
            </w:r>
            <w:r w:rsidRPr="007F227E">
              <w:rPr>
                <w:rFonts w:asciiTheme="minorHAnsi" w:hAnsiTheme="minorHAnsi" w:cstheme="minorHAnsi"/>
              </w:rPr>
              <w:t>oducc</w:t>
            </w:r>
            <w:r w:rsidRPr="007F227E">
              <w:rPr>
                <w:rFonts w:asciiTheme="minorHAnsi" w:hAnsiTheme="minorHAnsi" w:cstheme="minorHAnsi"/>
                <w:spacing w:val="-1"/>
              </w:rPr>
              <w:t>i</w:t>
            </w:r>
            <w:r w:rsidRPr="007F227E">
              <w:rPr>
                <w:rFonts w:asciiTheme="minorHAnsi" w:hAnsiTheme="minorHAnsi" w:cstheme="minorHAnsi"/>
              </w:rPr>
              <w:t>ón</w:t>
            </w:r>
            <w:r w:rsidRPr="007F227E">
              <w:rPr>
                <w:rFonts w:asciiTheme="minorHAnsi" w:hAnsiTheme="minorHAnsi" w:cstheme="minorHAnsi"/>
                <w:spacing w:val="13"/>
              </w:rPr>
              <w:t xml:space="preserve"> </w:t>
            </w:r>
            <w:r w:rsidRPr="007F227E">
              <w:rPr>
                <w:rFonts w:asciiTheme="minorHAnsi" w:hAnsiTheme="minorHAnsi" w:cstheme="minorHAnsi"/>
              </w:rPr>
              <w:t>d</w:t>
            </w:r>
            <w:r w:rsidRPr="007F227E">
              <w:rPr>
                <w:rFonts w:asciiTheme="minorHAnsi" w:hAnsiTheme="minorHAnsi" w:cstheme="minorHAnsi"/>
                <w:spacing w:val="-1"/>
              </w:rPr>
              <w:t>i</w:t>
            </w:r>
            <w:r w:rsidRPr="007F227E">
              <w:rPr>
                <w:rFonts w:asciiTheme="minorHAnsi" w:hAnsiTheme="minorHAnsi" w:cstheme="minorHAnsi"/>
                <w:spacing w:val="1"/>
              </w:rPr>
              <w:t>r</w:t>
            </w:r>
            <w:r w:rsidRPr="007F227E">
              <w:rPr>
                <w:rFonts w:asciiTheme="minorHAnsi" w:hAnsiTheme="minorHAnsi" w:cstheme="minorHAnsi"/>
              </w:rPr>
              <w:t>ec</w:t>
            </w:r>
            <w:r w:rsidRPr="007F227E">
              <w:rPr>
                <w:rFonts w:asciiTheme="minorHAnsi" w:hAnsiTheme="minorHAnsi" w:cstheme="minorHAnsi"/>
                <w:spacing w:val="1"/>
              </w:rPr>
              <w:t>t</w:t>
            </w:r>
            <w:r w:rsidRPr="007F227E">
              <w:rPr>
                <w:rFonts w:asciiTheme="minorHAnsi" w:hAnsiTheme="minorHAnsi" w:cstheme="minorHAnsi"/>
              </w:rPr>
              <w:t>a</w:t>
            </w:r>
            <w:r w:rsidRPr="007F227E">
              <w:rPr>
                <w:rFonts w:asciiTheme="minorHAnsi" w:hAnsiTheme="minorHAnsi" w:cstheme="minorHAnsi"/>
                <w:spacing w:val="13"/>
              </w:rPr>
              <w:t xml:space="preserve"> </w:t>
            </w:r>
            <w:r w:rsidRPr="007F227E">
              <w:rPr>
                <w:rFonts w:asciiTheme="minorHAnsi" w:hAnsiTheme="minorHAnsi" w:cstheme="minorHAnsi"/>
              </w:rPr>
              <w:t>de</w:t>
            </w:r>
            <w:r w:rsidRPr="007F227E">
              <w:rPr>
                <w:rFonts w:asciiTheme="minorHAnsi" w:hAnsiTheme="minorHAnsi" w:cstheme="minorHAnsi"/>
                <w:spacing w:val="16"/>
              </w:rPr>
              <w:t xml:space="preserve"> </w:t>
            </w:r>
            <w:r w:rsidRPr="007F227E">
              <w:rPr>
                <w:rFonts w:asciiTheme="minorHAnsi" w:hAnsiTheme="minorHAnsi" w:cstheme="minorHAnsi"/>
                <w:spacing w:val="-1"/>
              </w:rPr>
              <w:t>l</w:t>
            </w:r>
            <w:r w:rsidRPr="007F227E">
              <w:rPr>
                <w:rFonts w:asciiTheme="minorHAnsi" w:hAnsiTheme="minorHAnsi" w:cstheme="minorHAnsi"/>
              </w:rPr>
              <w:t>as</w:t>
            </w:r>
            <w:r w:rsidRPr="007F227E">
              <w:rPr>
                <w:rFonts w:asciiTheme="minorHAnsi" w:hAnsiTheme="minorHAnsi" w:cstheme="minorHAnsi"/>
                <w:spacing w:val="16"/>
              </w:rPr>
              <w:t xml:space="preserve"> </w:t>
            </w:r>
            <w:r w:rsidRPr="007F227E">
              <w:rPr>
                <w:rFonts w:asciiTheme="minorHAnsi" w:hAnsiTheme="minorHAnsi" w:cstheme="minorHAnsi"/>
                <w:spacing w:val="-3"/>
              </w:rPr>
              <w:t>p</w:t>
            </w:r>
            <w:r w:rsidRPr="007F227E">
              <w:rPr>
                <w:rFonts w:asciiTheme="minorHAnsi" w:hAnsiTheme="minorHAnsi" w:cstheme="minorHAnsi"/>
                <w:spacing w:val="1"/>
              </w:rPr>
              <w:t>r</w:t>
            </w:r>
            <w:r w:rsidRPr="007F227E">
              <w:rPr>
                <w:rFonts w:asciiTheme="minorHAnsi" w:hAnsiTheme="minorHAnsi" w:cstheme="minorHAnsi"/>
                <w:spacing w:val="-1"/>
              </w:rPr>
              <w:t>i</w:t>
            </w:r>
            <w:r w:rsidRPr="007F227E">
              <w:rPr>
                <w:rFonts w:asciiTheme="minorHAnsi" w:hAnsiTheme="minorHAnsi" w:cstheme="minorHAnsi"/>
              </w:rPr>
              <w:t>nc</w:t>
            </w:r>
            <w:r w:rsidRPr="007F227E">
              <w:rPr>
                <w:rFonts w:asciiTheme="minorHAnsi" w:hAnsiTheme="minorHAnsi" w:cstheme="minorHAnsi"/>
                <w:spacing w:val="-1"/>
              </w:rPr>
              <w:t>i</w:t>
            </w:r>
            <w:r w:rsidRPr="007F227E">
              <w:rPr>
                <w:rFonts w:asciiTheme="minorHAnsi" w:hAnsiTheme="minorHAnsi" w:cstheme="minorHAnsi"/>
              </w:rPr>
              <w:t>pa</w:t>
            </w:r>
            <w:r w:rsidRPr="007F227E">
              <w:rPr>
                <w:rFonts w:asciiTheme="minorHAnsi" w:hAnsiTheme="minorHAnsi" w:cstheme="minorHAnsi"/>
                <w:spacing w:val="-1"/>
              </w:rPr>
              <w:t>l</w:t>
            </w:r>
            <w:r w:rsidRPr="007F227E">
              <w:rPr>
                <w:rFonts w:asciiTheme="minorHAnsi" w:hAnsiTheme="minorHAnsi" w:cstheme="minorHAnsi"/>
              </w:rPr>
              <w:t>es</w:t>
            </w:r>
            <w:r w:rsidRPr="007F227E">
              <w:rPr>
                <w:rFonts w:asciiTheme="minorHAnsi" w:hAnsiTheme="minorHAnsi" w:cstheme="minorHAnsi"/>
                <w:spacing w:val="16"/>
              </w:rPr>
              <w:t xml:space="preserve"> </w:t>
            </w:r>
            <w:r w:rsidRPr="007F227E">
              <w:rPr>
                <w:rFonts w:asciiTheme="minorHAnsi" w:hAnsiTheme="minorHAnsi" w:cstheme="minorHAnsi"/>
                <w:spacing w:val="1"/>
              </w:rPr>
              <w:t>r</w:t>
            </w:r>
            <w:r w:rsidRPr="007F227E">
              <w:rPr>
                <w:rFonts w:asciiTheme="minorHAnsi" w:hAnsiTheme="minorHAnsi" w:cstheme="minorHAnsi"/>
              </w:rPr>
              <w:t>esponsab</w:t>
            </w:r>
            <w:r w:rsidRPr="007F227E">
              <w:rPr>
                <w:rFonts w:asciiTheme="minorHAnsi" w:hAnsiTheme="minorHAnsi" w:cstheme="minorHAnsi"/>
                <w:spacing w:val="-1"/>
              </w:rPr>
              <w:t>ili</w:t>
            </w:r>
            <w:r w:rsidRPr="007F227E">
              <w:rPr>
                <w:rFonts w:asciiTheme="minorHAnsi" w:hAnsiTheme="minorHAnsi" w:cstheme="minorHAnsi"/>
              </w:rPr>
              <w:t>dades</w:t>
            </w:r>
            <w:r w:rsidRPr="007F227E">
              <w:rPr>
                <w:rFonts w:asciiTheme="minorHAnsi" w:hAnsiTheme="minorHAnsi" w:cstheme="minorHAnsi"/>
                <w:spacing w:val="14"/>
              </w:rPr>
              <w:t xml:space="preserve"> </w:t>
            </w:r>
            <w:r w:rsidRPr="007F227E">
              <w:rPr>
                <w:rFonts w:asciiTheme="minorHAnsi" w:hAnsiTheme="minorHAnsi" w:cstheme="minorHAnsi"/>
                <w:spacing w:val="1"/>
              </w:rPr>
              <w:t>m</w:t>
            </w:r>
            <w:r w:rsidRPr="007F227E">
              <w:rPr>
                <w:rFonts w:asciiTheme="minorHAnsi" w:hAnsiTheme="minorHAnsi" w:cstheme="minorHAnsi"/>
              </w:rPr>
              <w:t>enc</w:t>
            </w:r>
            <w:r w:rsidRPr="007F227E">
              <w:rPr>
                <w:rFonts w:asciiTheme="minorHAnsi" w:hAnsiTheme="minorHAnsi" w:cstheme="minorHAnsi"/>
                <w:spacing w:val="-1"/>
              </w:rPr>
              <w:t>i</w:t>
            </w:r>
            <w:r w:rsidRPr="007F227E">
              <w:rPr>
                <w:rFonts w:asciiTheme="minorHAnsi" w:hAnsiTheme="minorHAnsi" w:cstheme="minorHAnsi"/>
              </w:rPr>
              <w:t>onadas</w:t>
            </w:r>
            <w:r w:rsidRPr="007F227E">
              <w:rPr>
                <w:rFonts w:asciiTheme="minorHAnsi" w:hAnsiTheme="minorHAnsi" w:cstheme="minorHAnsi"/>
                <w:spacing w:val="16"/>
              </w:rPr>
              <w:t xml:space="preserve"> </w:t>
            </w:r>
            <w:r w:rsidRPr="007F227E">
              <w:rPr>
                <w:rFonts w:asciiTheme="minorHAnsi" w:hAnsiTheme="minorHAnsi" w:cstheme="minorHAnsi"/>
              </w:rPr>
              <w:t>en el presente documento, así como los que se pueden inferir de los documentos componentes de los Términos de Referencia, DBC y Modelo de Contrato.</w:t>
            </w:r>
            <w:r w:rsidRPr="007F227E">
              <w:rPr>
                <w:rFonts w:asciiTheme="minorHAnsi" w:hAnsiTheme="minorHAnsi" w:cstheme="minorHAnsi"/>
                <w:spacing w:val="1"/>
              </w:rPr>
              <w:t xml:space="preserve"> </w:t>
            </w:r>
          </w:p>
          <w:p w:rsidR="007F227E" w:rsidRPr="007F227E" w:rsidRDefault="007F227E" w:rsidP="00B442D0">
            <w:pPr>
              <w:widowControl w:val="0"/>
              <w:autoSpaceDE w:val="0"/>
              <w:autoSpaceDN w:val="0"/>
              <w:adjustRightInd w:val="0"/>
              <w:spacing w:line="276" w:lineRule="auto"/>
              <w:ind w:left="29" w:right="48"/>
              <w:jc w:val="both"/>
              <w:rPr>
                <w:rFonts w:asciiTheme="minorHAnsi" w:hAnsiTheme="minorHAnsi" w:cstheme="minorHAnsi"/>
                <w:spacing w:val="1"/>
              </w:rPr>
            </w:pPr>
          </w:p>
          <w:p w:rsidR="007F227E" w:rsidRPr="007F227E" w:rsidRDefault="007F227E" w:rsidP="00B442D0">
            <w:pPr>
              <w:widowControl w:val="0"/>
              <w:autoSpaceDE w:val="0"/>
              <w:autoSpaceDN w:val="0"/>
              <w:adjustRightInd w:val="0"/>
              <w:spacing w:line="276" w:lineRule="auto"/>
              <w:ind w:left="29" w:right="48"/>
              <w:jc w:val="both"/>
              <w:rPr>
                <w:rFonts w:asciiTheme="minorHAnsi" w:hAnsiTheme="minorHAnsi" w:cstheme="minorHAnsi"/>
                <w:lang w:val="es-ES_tradnl"/>
              </w:rPr>
            </w:pPr>
            <w:r w:rsidRPr="007F227E">
              <w:rPr>
                <w:rFonts w:asciiTheme="minorHAnsi" w:hAnsiTheme="minorHAnsi" w:cstheme="minorHAnsi"/>
                <w:lang w:val="es-ES_tradnl"/>
              </w:rPr>
              <w:t>Todo documento solicitado por YPFB debe estar de acuerdo al formato aprobado antes de inicio de Servicio</w:t>
            </w:r>
          </w:p>
          <w:p w:rsidR="007F227E" w:rsidRPr="007F227E" w:rsidRDefault="007F227E" w:rsidP="00B442D0">
            <w:pPr>
              <w:widowControl w:val="0"/>
              <w:autoSpaceDE w:val="0"/>
              <w:autoSpaceDN w:val="0"/>
              <w:adjustRightInd w:val="0"/>
              <w:spacing w:line="276" w:lineRule="auto"/>
              <w:ind w:left="29" w:right="48"/>
              <w:jc w:val="both"/>
              <w:rPr>
                <w:rFonts w:asciiTheme="minorHAnsi" w:hAnsiTheme="minorHAnsi" w:cstheme="minorHAnsi"/>
                <w:spacing w:val="1"/>
              </w:rPr>
            </w:pPr>
          </w:p>
          <w:p w:rsidR="007F227E" w:rsidRPr="007F227E" w:rsidRDefault="007F227E" w:rsidP="00B442D0">
            <w:pPr>
              <w:widowControl w:val="0"/>
              <w:autoSpaceDE w:val="0"/>
              <w:autoSpaceDN w:val="0"/>
              <w:adjustRightInd w:val="0"/>
              <w:spacing w:line="276" w:lineRule="auto"/>
              <w:ind w:left="29" w:right="48"/>
              <w:jc w:val="both"/>
              <w:rPr>
                <w:rFonts w:asciiTheme="minorHAnsi" w:hAnsiTheme="minorHAnsi" w:cstheme="minorHAnsi"/>
              </w:rPr>
            </w:pPr>
            <w:r w:rsidRPr="007F227E">
              <w:rPr>
                <w:rFonts w:asciiTheme="minorHAnsi" w:hAnsiTheme="minorHAnsi" w:cstheme="minorHAnsi"/>
                <w:spacing w:val="1"/>
              </w:rPr>
              <w:t>P</w:t>
            </w:r>
            <w:r w:rsidRPr="007F227E">
              <w:rPr>
                <w:rFonts w:asciiTheme="minorHAnsi" w:hAnsiTheme="minorHAnsi" w:cstheme="minorHAnsi"/>
              </w:rPr>
              <w:t>a</w:t>
            </w:r>
            <w:r w:rsidRPr="007F227E">
              <w:rPr>
                <w:rFonts w:asciiTheme="minorHAnsi" w:hAnsiTheme="minorHAnsi" w:cstheme="minorHAnsi"/>
                <w:spacing w:val="1"/>
              </w:rPr>
              <w:t>r</w:t>
            </w:r>
            <w:r w:rsidRPr="007F227E">
              <w:rPr>
                <w:rFonts w:asciiTheme="minorHAnsi" w:hAnsiTheme="minorHAnsi" w:cstheme="minorHAnsi"/>
              </w:rPr>
              <w:t>a</w:t>
            </w:r>
            <w:r w:rsidRPr="007F227E">
              <w:rPr>
                <w:rFonts w:asciiTheme="minorHAnsi" w:hAnsiTheme="minorHAnsi" w:cstheme="minorHAnsi"/>
                <w:spacing w:val="2"/>
              </w:rPr>
              <w:t xml:space="preserve"> </w:t>
            </w:r>
            <w:r w:rsidRPr="007F227E">
              <w:rPr>
                <w:rFonts w:asciiTheme="minorHAnsi" w:hAnsiTheme="minorHAnsi" w:cstheme="minorHAnsi"/>
              </w:rPr>
              <w:t>p</w:t>
            </w:r>
            <w:r w:rsidRPr="007F227E">
              <w:rPr>
                <w:rFonts w:asciiTheme="minorHAnsi" w:hAnsiTheme="minorHAnsi" w:cstheme="minorHAnsi"/>
                <w:spacing w:val="1"/>
              </w:rPr>
              <w:t>r</w:t>
            </w:r>
            <w:r w:rsidRPr="007F227E">
              <w:rPr>
                <w:rFonts w:asciiTheme="minorHAnsi" w:hAnsiTheme="minorHAnsi" w:cstheme="minorHAnsi"/>
              </w:rPr>
              <w:t>op</w:t>
            </w:r>
            <w:r w:rsidRPr="007F227E">
              <w:rPr>
                <w:rFonts w:asciiTheme="minorHAnsi" w:hAnsiTheme="minorHAnsi" w:cstheme="minorHAnsi"/>
                <w:spacing w:val="-3"/>
              </w:rPr>
              <w:t>ó</w:t>
            </w:r>
            <w:r w:rsidRPr="007F227E">
              <w:rPr>
                <w:rFonts w:asciiTheme="minorHAnsi" w:hAnsiTheme="minorHAnsi" w:cstheme="minorHAnsi"/>
              </w:rPr>
              <w:t>s</w:t>
            </w:r>
            <w:r w:rsidRPr="007F227E">
              <w:rPr>
                <w:rFonts w:asciiTheme="minorHAnsi" w:hAnsiTheme="minorHAnsi" w:cstheme="minorHAnsi"/>
                <w:spacing w:val="-1"/>
              </w:rPr>
              <w:t>i</w:t>
            </w:r>
            <w:r w:rsidRPr="007F227E">
              <w:rPr>
                <w:rFonts w:asciiTheme="minorHAnsi" w:hAnsiTheme="minorHAnsi" w:cstheme="minorHAnsi"/>
                <w:spacing w:val="1"/>
              </w:rPr>
              <w:t>t</w:t>
            </w:r>
            <w:r w:rsidRPr="007F227E">
              <w:rPr>
                <w:rFonts w:asciiTheme="minorHAnsi" w:hAnsiTheme="minorHAnsi" w:cstheme="minorHAnsi"/>
              </w:rPr>
              <w:t xml:space="preserve">os </w:t>
            </w:r>
            <w:r w:rsidRPr="007F227E">
              <w:rPr>
                <w:rFonts w:asciiTheme="minorHAnsi" w:hAnsiTheme="minorHAnsi" w:cstheme="minorHAnsi"/>
                <w:spacing w:val="2"/>
              </w:rPr>
              <w:t>g</w:t>
            </w:r>
            <w:r w:rsidRPr="007F227E">
              <w:rPr>
                <w:rFonts w:asciiTheme="minorHAnsi" w:hAnsiTheme="minorHAnsi" w:cstheme="minorHAnsi"/>
              </w:rPr>
              <w:t>en</w:t>
            </w:r>
            <w:r w:rsidRPr="007F227E">
              <w:rPr>
                <w:rFonts w:asciiTheme="minorHAnsi" w:hAnsiTheme="minorHAnsi" w:cstheme="minorHAnsi"/>
                <w:spacing w:val="-3"/>
              </w:rPr>
              <w:t>e</w:t>
            </w:r>
            <w:r w:rsidRPr="007F227E">
              <w:rPr>
                <w:rFonts w:asciiTheme="minorHAnsi" w:hAnsiTheme="minorHAnsi" w:cstheme="minorHAnsi"/>
                <w:spacing w:val="1"/>
              </w:rPr>
              <w:t>r</w:t>
            </w:r>
            <w:r w:rsidRPr="007F227E">
              <w:rPr>
                <w:rFonts w:asciiTheme="minorHAnsi" w:hAnsiTheme="minorHAnsi" w:cstheme="minorHAnsi"/>
              </w:rPr>
              <w:t>a</w:t>
            </w:r>
            <w:r w:rsidRPr="007F227E">
              <w:rPr>
                <w:rFonts w:asciiTheme="minorHAnsi" w:hAnsiTheme="minorHAnsi" w:cstheme="minorHAnsi"/>
                <w:spacing w:val="-1"/>
              </w:rPr>
              <w:t>l</w:t>
            </w:r>
            <w:r w:rsidRPr="007F227E">
              <w:rPr>
                <w:rFonts w:asciiTheme="minorHAnsi" w:hAnsiTheme="minorHAnsi" w:cstheme="minorHAnsi"/>
              </w:rPr>
              <w:t>es, los entregables requeridos pueden</w:t>
            </w:r>
            <w:r w:rsidRPr="007F227E">
              <w:rPr>
                <w:rFonts w:asciiTheme="minorHAnsi" w:hAnsiTheme="minorHAnsi" w:cstheme="minorHAnsi"/>
                <w:spacing w:val="-1"/>
              </w:rPr>
              <w:t xml:space="preserve"> </w:t>
            </w:r>
            <w:r w:rsidRPr="007F227E">
              <w:rPr>
                <w:rFonts w:asciiTheme="minorHAnsi" w:hAnsiTheme="minorHAnsi" w:cstheme="minorHAnsi"/>
              </w:rPr>
              <w:t xml:space="preserve">ser </w:t>
            </w:r>
            <w:r w:rsidRPr="007F227E">
              <w:rPr>
                <w:rFonts w:asciiTheme="minorHAnsi" w:hAnsiTheme="minorHAnsi" w:cstheme="minorHAnsi"/>
                <w:spacing w:val="-3"/>
              </w:rPr>
              <w:t>a</w:t>
            </w:r>
            <w:r w:rsidRPr="007F227E">
              <w:rPr>
                <w:rFonts w:asciiTheme="minorHAnsi" w:hAnsiTheme="minorHAnsi" w:cstheme="minorHAnsi"/>
                <w:spacing w:val="2"/>
              </w:rPr>
              <w:t>g</w:t>
            </w:r>
            <w:r w:rsidRPr="007F227E">
              <w:rPr>
                <w:rFonts w:asciiTheme="minorHAnsi" w:hAnsiTheme="minorHAnsi" w:cstheme="minorHAnsi"/>
                <w:spacing w:val="1"/>
              </w:rPr>
              <w:t>r</w:t>
            </w:r>
            <w:r w:rsidRPr="007F227E">
              <w:rPr>
                <w:rFonts w:asciiTheme="minorHAnsi" w:hAnsiTheme="minorHAnsi" w:cstheme="minorHAnsi"/>
              </w:rPr>
              <w:t>upados</w:t>
            </w:r>
            <w:r w:rsidRPr="007F227E">
              <w:rPr>
                <w:rFonts w:asciiTheme="minorHAnsi" w:hAnsiTheme="minorHAnsi" w:cstheme="minorHAnsi"/>
                <w:spacing w:val="-1"/>
              </w:rPr>
              <w:t xml:space="preserve"> </w:t>
            </w:r>
            <w:r w:rsidRPr="007F227E">
              <w:rPr>
                <w:rFonts w:asciiTheme="minorHAnsi" w:hAnsiTheme="minorHAnsi" w:cstheme="minorHAnsi"/>
              </w:rPr>
              <w:t>de</w:t>
            </w:r>
            <w:r w:rsidRPr="007F227E">
              <w:rPr>
                <w:rFonts w:asciiTheme="minorHAnsi" w:hAnsiTheme="minorHAnsi" w:cstheme="minorHAnsi"/>
                <w:spacing w:val="-1"/>
              </w:rPr>
              <w:t xml:space="preserve"> l</w:t>
            </w:r>
            <w:r w:rsidRPr="007F227E">
              <w:rPr>
                <w:rFonts w:asciiTheme="minorHAnsi" w:hAnsiTheme="minorHAnsi" w:cstheme="minorHAnsi"/>
              </w:rPr>
              <w:t>a</w:t>
            </w:r>
            <w:r w:rsidRPr="007F227E">
              <w:rPr>
                <w:rFonts w:asciiTheme="minorHAnsi" w:hAnsiTheme="minorHAnsi" w:cstheme="minorHAnsi"/>
                <w:spacing w:val="1"/>
              </w:rPr>
              <w:t xml:space="preserve"> </w:t>
            </w:r>
            <w:r w:rsidRPr="007F227E">
              <w:rPr>
                <w:rFonts w:asciiTheme="minorHAnsi" w:hAnsiTheme="minorHAnsi" w:cstheme="minorHAnsi"/>
              </w:rPr>
              <w:t>s</w:t>
            </w:r>
            <w:r w:rsidRPr="007F227E">
              <w:rPr>
                <w:rFonts w:asciiTheme="minorHAnsi" w:hAnsiTheme="minorHAnsi" w:cstheme="minorHAnsi"/>
                <w:spacing w:val="-3"/>
              </w:rPr>
              <w:t>i</w:t>
            </w:r>
            <w:r w:rsidRPr="007F227E">
              <w:rPr>
                <w:rFonts w:asciiTheme="minorHAnsi" w:hAnsiTheme="minorHAnsi" w:cstheme="minorHAnsi"/>
              </w:rPr>
              <w:t>gu</w:t>
            </w:r>
            <w:r w:rsidRPr="007F227E">
              <w:rPr>
                <w:rFonts w:asciiTheme="minorHAnsi" w:hAnsiTheme="minorHAnsi" w:cstheme="minorHAnsi"/>
                <w:spacing w:val="-1"/>
              </w:rPr>
              <w:t>i</w:t>
            </w:r>
            <w:r w:rsidRPr="007F227E">
              <w:rPr>
                <w:rFonts w:asciiTheme="minorHAnsi" w:hAnsiTheme="minorHAnsi" w:cstheme="minorHAnsi"/>
              </w:rPr>
              <w:t>en</w:t>
            </w:r>
            <w:r w:rsidRPr="007F227E">
              <w:rPr>
                <w:rFonts w:asciiTheme="minorHAnsi" w:hAnsiTheme="minorHAnsi" w:cstheme="minorHAnsi"/>
                <w:spacing w:val="1"/>
              </w:rPr>
              <w:t>t</w:t>
            </w:r>
            <w:r w:rsidRPr="007F227E">
              <w:rPr>
                <w:rFonts w:asciiTheme="minorHAnsi" w:hAnsiTheme="minorHAnsi" w:cstheme="minorHAnsi"/>
              </w:rPr>
              <w:t>e</w:t>
            </w:r>
            <w:r w:rsidRPr="007F227E">
              <w:rPr>
                <w:rFonts w:asciiTheme="minorHAnsi" w:hAnsiTheme="minorHAnsi" w:cstheme="minorHAnsi"/>
                <w:spacing w:val="1"/>
              </w:rPr>
              <w:t xml:space="preserve"> m</w:t>
            </w:r>
            <w:r w:rsidRPr="007F227E">
              <w:rPr>
                <w:rFonts w:asciiTheme="minorHAnsi" w:hAnsiTheme="minorHAnsi" w:cstheme="minorHAnsi"/>
              </w:rPr>
              <w:t>an</w:t>
            </w:r>
            <w:r w:rsidRPr="007F227E">
              <w:rPr>
                <w:rFonts w:asciiTheme="minorHAnsi" w:hAnsiTheme="minorHAnsi" w:cstheme="minorHAnsi"/>
                <w:spacing w:val="-3"/>
              </w:rPr>
              <w:t>e</w:t>
            </w:r>
            <w:r w:rsidRPr="007F227E">
              <w:rPr>
                <w:rFonts w:asciiTheme="minorHAnsi" w:hAnsiTheme="minorHAnsi" w:cstheme="minorHAnsi"/>
                <w:spacing w:val="1"/>
              </w:rPr>
              <w:t>r</w:t>
            </w:r>
            <w:r w:rsidRPr="007F227E">
              <w:rPr>
                <w:rFonts w:asciiTheme="minorHAnsi" w:hAnsiTheme="minorHAnsi" w:cstheme="minorHAnsi"/>
              </w:rPr>
              <w:t>a:</w:t>
            </w:r>
          </w:p>
          <w:p w:rsidR="007F227E" w:rsidRPr="007F227E" w:rsidRDefault="007F227E" w:rsidP="007F227E">
            <w:pPr>
              <w:pStyle w:val="Ttulo4"/>
              <w:keepNext w:val="0"/>
              <w:numPr>
                <w:ilvl w:val="0"/>
                <w:numId w:val="77"/>
              </w:numPr>
              <w:spacing w:before="0" w:after="0" w:line="276" w:lineRule="auto"/>
              <w:ind w:left="596"/>
              <w:jc w:val="both"/>
              <w:outlineLvl w:val="3"/>
              <w:rPr>
                <w:rFonts w:asciiTheme="minorHAnsi" w:hAnsiTheme="minorHAnsi" w:cstheme="minorHAnsi"/>
                <w:bCs w:val="0"/>
                <w:sz w:val="22"/>
                <w:szCs w:val="22"/>
              </w:rPr>
            </w:pPr>
            <w:r w:rsidRPr="007F227E">
              <w:rPr>
                <w:rFonts w:asciiTheme="minorHAnsi" w:hAnsiTheme="minorHAnsi" w:cstheme="minorHAnsi"/>
                <w:bCs w:val="0"/>
                <w:sz w:val="22"/>
                <w:szCs w:val="22"/>
              </w:rPr>
              <w:lastRenderedPageBreak/>
              <w:t xml:space="preserve">Informes Diario de Fiscalización - </w:t>
            </w:r>
            <w:r w:rsidRPr="007F227E">
              <w:rPr>
                <w:rFonts w:asciiTheme="minorHAnsi" w:hAnsiTheme="minorHAnsi" w:cstheme="minorHAnsi"/>
                <w:b w:val="0"/>
                <w:bCs w:val="0"/>
                <w:sz w:val="22"/>
                <w:szCs w:val="22"/>
              </w:rPr>
              <w:t>La Fiscalización emitirá diariamente el informe diario (IDF) describiendo las actividades principales realizadas, y detallando las actividades de sus profesionales en campo, horas ejecutadas, uso de recursos (vehículos, equipos especiales, etc.).</w:t>
            </w:r>
          </w:p>
          <w:p w:rsidR="007F227E" w:rsidRPr="007F227E" w:rsidRDefault="007F227E" w:rsidP="007F227E">
            <w:pPr>
              <w:pStyle w:val="Ttulo4"/>
              <w:keepNext w:val="0"/>
              <w:numPr>
                <w:ilvl w:val="0"/>
                <w:numId w:val="77"/>
              </w:numPr>
              <w:spacing w:before="0" w:line="276" w:lineRule="auto"/>
              <w:ind w:left="596"/>
              <w:jc w:val="both"/>
              <w:outlineLvl w:val="3"/>
              <w:rPr>
                <w:rFonts w:asciiTheme="minorHAnsi" w:hAnsiTheme="minorHAnsi" w:cstheme="minorHAnsi"/>
                <w:b w:val="0"/>
                <w:bCs w:val="0"/>
                <w:sz w:val="22"/>
                <w:szCs w:val="22"/>
              </w:rPr>
            </w:pPr>
            <w:r w:rsidRPr="007F227E">
              <w:rPr>
                <w:rFonts w:asciiTheme="minorHAnsi" w:hAnsiTheme="minorHAnsi" w:cstheme="minorHAnsi"/>
                <w:bCs w:val="0"/>
                <w:sz w:val="22"/>
                <w:szCs w:val="22"/>
              </w:rPr>
              <w:t>Informe Inicial -</w:t>
            </w:r>
            <w:r w:rsidRPr="007F227E">
              <w:rPr>
                <w:rFonts w:asciiTheme="minorHAnsi" w:hAnsiTheme="minorHAnsi" w:cstheme="minorHAnsi"/>
                <w:sz w:val="22"/>
                <w:szCs w:val="22"/>
              </w:rPr>
              <w:t xml:space="preserve"> </w:t>
            </w:r>
            <w:r w:rsidRPr="007F227E">
              <w:rPr>
                <w:rFonts w:asciiTheme="minorHAnsi" w:hAnsiTheme="minorHAnsi" w:cstheme="minorHAnsi"/>
                <w:b w:val="0"/>
                <w:bCs w:val="0"/>
                <w:sz w:val="22"/>
                <w:szCs w:val="22"/>
              </w:rPr>
              <w:t>Un informe inicial en 3 ejemplares impresos con su respectiva copia en medio digital editable dentro un plazo máximo de quince (15) días hábiles de la recepción de la Orden de Inicio, conteniendo la planificación detallada de las actividades de fiscalización e indicando la metodología de control, como se propone ejecutar y concluir el trabajo durante el período de ejecución de la obra, ajustado a la fecha de Orden de Proceder.</w:t>
            </w:r>
          </w:p>
          <w:p w:rsidR="007F227E" w:rsidRPr="007F227E" w:rsidRDefault="007F227E" w:rsidP="00B442D0">
            <w:pPr>
              <w:ind w:left="596"/>
              <w:jc w:val="both"/>
              <w:rPr>
                <w:rFonts w:asciiTheme="minorHAnsi" w:hAnsiTheme="minorHAnsi"/>
              </w:rPr>
            </w:pPr>
            <w:r w:rsidRPr="007F227E">
              <w:rPr>
                <w:rFonts w:asciiTheme="minorHAnsi" w:hAnsiTheme="minorHAnsi"/>
              </w:rPr>
              <w:t>Asimismo, este informe deberá contener un resumen ejecutivo de las condiciones iníciales del proyecto, la revisión total del proyecto y del cronograma de las actividades para el desarrollo del proyecto.</w:t>
            </w:r>
          </w:p>
          <w:p w:rsidR="007F227E" w:rsidRPr="007F227E" w:rsidRDefault="007F227E" w:rsidP="00B442D0">
            <w:pPr>
              <w:ind w:left="596"/>
              <w:jc w:val="both"/>
              <w:rPr>
                <w:rFonts w:asciiTheme="minorHAnsi" w:hAnsiTheme="minorHAnsi"/>
              </w:rPr>
            </w:pPr>
            <w:r w:rsidRPr="007F227E">
              <w:rPr>
                <w:rFonts w:asciiTheme="minorHAnsi" w:hAnsiTheme="minorHAnsi"/>
              </w:rPr>
              <w:t>En el informe podrá realizar observaciones al proyecto y al cronograma mismos que a su criterio podrían afectar la ejecución del mismo, en este sentido deberá presentar las recomendaciones y estrategias para subsanar estas condiciones observadas.</w:t>
            </w:r>
          </w:p>
          <w:p w:rsidR="007F227E" w:rsidRPr="007F227E" w:rsidRDefault="007F227E" w:rsidP="00B442D0">
            <w:pPr>
              <w:ind w:left="596"/>
              <w:jc w:val="both"/>
              <w:rPr>
                <w:rFonts w:asciiTheme="minorHAnsi" w:hAnsiTheme="minorHAnsi"/>
              </w:rPr>
            </w:pPr>
            <w:r w:rsidRPr="007F227E">
              <w:rPr>
                <w:rFonts w:asciiTheme="minorHAnsi" w:hAnsiTheme="minorHAnsi"/>
              </w:rPr>
              <w:t>Este informe posibilitará tomar acciones previas sobre la suficiencia del proyecto y/o la necesidad de complementos o modificaciones.</w:t>
            </w:r>
          </w:p>
          <w:p w:rsidR="007F227E" w:rsidRPr="007F227E" w:rsidRDefault="007F227E" w:rsidP="007F227E">
            <w:pPr>
              <w:pStyle w:val="Ttulo4"/>
              <w:keepNext w:val="0"/>
              <w:numPr>
                <w:ilvl w:val="0"/>
                <w:numId w:val="77"/>
              </w:numPr>
              <w:spacing w:before="0" w:after="0" w:line="276" w:lineRule="auto"/>
              <w:ind w:left="596"/>
              <w:jc w:val="both"/>
              <w:outlineLvl w:val="3"/>
              <w:rPr>
                <w:rFonts w:asciiTheme="minorHAnsi" w:hAnsiTheme="minorHAnsi" w:cstheme="minorHAnsi"/>
                <w:sz w:val="22"/>
                <w:szCs w:val="22"/>
              </w:rPr>
            </w:pPr>
            <w:r w:rsidRPr="007F227E">
              <w:rPr>
                <w:rFonts w:asciiTheme="minorHAnsi" w:hAnsiTheme="minorHAnsi" w:cstheme="minorHAnsi"/>
                <w:bCs w:val="0"/>
                <w:sz w:val="22"/>
                <w:szCs w:val="22"/>
              </w:rPr>
              <w:t>Informe Semanal de Avance de Obra -</w:t>
            </w:r>
            <w:r w:rsidRPr="007F227E">
              <w:rPr>
                <w:rFonts w:asciiTheme="minorHAnsi" w:hAnsiTheme="minorHAnsi" w:cstheme="minorHAnsi"/>
                <w:sz w:val="22"/>
                <w:szCs w:val="22"/>
              </w:rPr>
              <w:t xml:space="preserve"> </w:t>
            </w:r>
            <w:r w:rsidRPr="007F227E">
              <w:rPr>
                <w:rFonts w:asciiTheme="minorHAnsi" w:hAnsiTheme="minorHAnsi" w:cstheme="minorHAnsi"/>
                <w:b w:val="0"/>
                <w:bCs w:val="0"/>
                <w:sz w:val="22"/>
                <w:szCs w:val="22"/>
              </w:rPr>
              <w:t>Semanalmente la Fiscalización debe informar sobre el avance de los trabajos de todas las etapas del proyecto. (% de Avance Real vs % Avance Previsto), así como los hechos relevantes de la semana. (Atrasos, motivos, planes de acción/recuperación, seguimiento al cronograma).</w:t>
            </w:r>
          </w:p>
          <w:p w:rsidR="007F227E" w:rsidRPr="007F227E" w:rsidRDefault="007F227E" w:rsidP="007F227E">
            <w:pPr>
              <w:pStyle w:val="Ttulo4"/>
              <w:keepNext w:val="0"/>
              <w:numPr>
                <w:ilvl w:val="0"/>
                <w:numId w:val="77"/>
              </w:numPr>
              <w:spacing w:before="0" w:after="0" w:line="276" w:lineRule="auto"/>
              <w:ind w:left="596"/>
              <w:jc w:val="both"/>
              <w:outlineLvl w:val="3"/>
              <w:rPr>
                <w:rFonts w:asciiTheme="minorHAnsi" w:hAnsiTheme="minorHAnsi" w:cstheme="minorHAnsi"/>
                <w:bCs w:val="0"/>
                <w:sz w:val="22"/>
                <w:szCs w:val="22"/>
              </w:rPr>
            </w:pPr>
            <w:r w:rsidRPr="007F227E">
              <w:rPr>
                <w:rFonts w:asciiTheme="minorHAnsi" w:hAnsiTheme="minorHAnsi" w:cstheme="minorHAnsi"/>
                <w:bCs w:val="0"/>
                <w:sz w:val="22"/>
                <w:szCs w:val="22"/>
              </w:rPr>
              <w:t>Informes Mensuales de la Fiscalización -</w:t>
            </w:r>
            <w:r w:rsidRPr="007F227E">
              <w:rPr>
                <w:rFonts w:asciiTheme="minorHAnsi" w:hAnsiTheme="minorHAnsi" w:cstheme="minorHAnsi"/>
                <w:sz w:val="22"/>
                <w:szCs w:val="22"/>
              </w:rPr>
              <w:t xml:space="preserve"> </w:t>
            </w:r>
            <w:r w:rsidRPr="007F227E">
              <w:rPr>
                <w:rFonts w:asciiTheme="minorHAnsi" w:hAnsiTheme="minorHAnsi" w:cstheme="minorHAnsi"/>
                <w:b w:val="0"/>
                <w:bCs w:val="0"/>
                <w:sz w:val="22"/>
                <w:szCs w:val="22"/>
              </w:rPr>
              <w:t>Presentación a YPFB de Informes Mensuales de progreso, valorativos técnico-económicos no repetitivos y narrativos, en 3 ejemplares impresos con su respectivo medio digital, incluyendo Informes Específicos y fotográficos, que deberán ser entregados conjuntamente con el Certificado de Pago; cumpliendo los plazos máximos de entrega definidos en el procedimiento de REVISION DE DOCUMENTOS. El plazo de emisión de este informe no excederá los 5 días calendario posterior a la fecha de entrega del informe mensual del CONTRATISTA.</w:t>
            </w:r>
          </w:p>
          <w:p w:rsidR="007F227E" w:rsidRPr="007F227E" w:rsidRDefault="007F227E" w:rsidP="00B442D0">
            <w:pPr>
              <w:spacing w:line="276" w:lineRule="auto"/>
              <w:ind w:left="596"/>
              <w:jc w:val="both"/>
              <w:rPr>
                <w:rFonts w:asciiTheme="minorHAnsi" w:hAnsiTheme="minorHAnsi" w:cstheme="minorHAnsi"/>
              </w:rPr>
            </w:pPr>
            <w:r w:rsidRPr="007F227E">
              <w:rPr>
                <w:rFonts w:asciiTheme="minorHAnsi" w:hAnsiTheme="minorHAnsi" w:cstheme="minorHAnsi"/>
              </w:rPr>
              <w:t>Se incluirán Diagramas de Progreso de todas las fases del proyecto. En estos Informes se abarcarán los siguientes aspectos:</w:t>
            </w:r>
          </w:p>
          <w:p w:rsidR="007F227E" w:rsidRPr="007F227E" w:rsidRDefault="007F227E" w:rsidP="00B442D0">
            <w:pPr>
              <w:spacing w:line="276" w:lineRule="auto"/>
              <w:ind w:left="681"/>
              <w:rPr>
                <w:rFonts w:asciiTheme="minorHAnsi" w:hAnsiTheme="minorHAnsi" w:cstheme="minorHAnsi"/>
              </w:rPr>
            </w:pPr>
          </w:p>
          <w:p w:rsidR="007F227E" w:rsidRPr="007F227E" w:rsidRDefault="007F227E" w:rsidP="007F227E">
            <w:pPr>
              <w:pStyle w:val="Prrafodelista"/>
              <w:numPr>
                <w:ilvl w:val="0"/>
                <w:numId w:val="77"/>
              </w:numPr>
              <w:spacing w:line="276" w:lineRule="auto"/>
              <w:jc w:val="both"/>
              <w:rPr>
                <w:rFonts w:asciiTheme="minorHAnsi" w:hAnsiTheme="minorHAnsi" w:cstheme="minorHAnsi"/>
              </w:rPr>
            </w:pPr>
            <w:r w:rsidRPr="007F227E">
              <w:rPr>
                <w:rFonts w:asciiTheme="minorHAnsi" w:hAnsiTheme="minorHAnsi" w:cstheme="minorHAnsi"/>
              </w:rPr>
              <w:t>Generalidades, describiendo antecedentes, como son: Contrato del Servicio de Fiscalización y Contrato del Proyecto.</w:t>
            </w:r>
          </w:p>
          <w:p w:rsidR="007F227E" w:rsidRPr="007F227E" w:rsidRDefault="007F227E" w:rsidP="007F227E">
            <w:pPr>
              <w:pStyle w:val="Prrafodelista"/>
              <w:numPr>
                <w:ilvl w:val="0"/>
                <w:numId w:val="77"/>
              </w:numPr>
              <w:spacing w:line="276" w:lineRule="auto"/>
              <w:jc w:val="both"/>
              <w:rPr>
                <w:rFonts w:asciiTheme="minorHAnsi" w:hAnsiTheme="minorHAnsi" w:cstheme="minorHAnsi"/>
              </w:rPr>
            </w:pPr>
            <w:r w:rsidRPr="007F227E">
              <w:rPr>
                <w:rFonts w:asciiTheme="minorHAnsi" w:hAnsiTheme="minorHAnsi" w:cstheme="minorHAnsi"/>
              </w:rPr>
              <w:t>Descripción del Proyecto, indicando Ubicación,  y Características Principales.</w:t>
            </w:r>
          </w:p>
          <w:p w:rsidR="007F227E" w:rsidRPr="007F227E" w:rsidRDefault="007F227E" w:rsidP="007F227E">
            <w:pPr>
              <w:pStyle w:val="Prrafodelista"/>
              <w:numPr>
                <w:ilvl w:val="0"/>
                <w:numId w:val="77"/>
              </w:numPr>
              <w:spacing w:line="276" w:lineRule="auto"/>
              <w:jc w:val="both"/>
              <w:rPr>
                <w:rFonts w:asciiTheme="minorHAnsi" w:hAnsiTheme="minorHAnsi" w:cstheme="minorHAnsi"/>
              </w:rPr>
            </w:pPr>
            <w:r w:rsidRPr="007F227E">
              <w:rPr>
                <w:rFonts w:asciiTheme="minorHAnsi" w:hAnsiTheme="minorHAnsi" w:cstheme="minorHAnsi"/>
              </w:rPr>
              <w:t>Descripción del Objeto de la Fiscalización</w:t>
            </w:r>
          </w:p>
          <w:p w:rsidR="007F227E" w:rsidRPr="007F227E" w:rsidRDefault="007F227E" w:rsidP="007F227E">
            <w:pPr>
              <w:pStyle w:val="Prrafodelista"/>
              <w:numPr>
                <w:ilvl w:val="0"/>
                <w:numId w:val="77"/>
              </w:numPr>
              <w:spacing w:line="276" w:lineRule="auto"/>
              <w:jc w:val="both"/>
              <w:rPr>
                <w:rFonts w:asciiTheme="minorHAnsi" w:hAnsiTheme="minorHAnsi" w:cstheme="minorHAnsi"/>
              </w:rPr>
            </w:pPr>
            <w:r w:rsidRPr="007F227E">
              <w:rPr>
                <w:rFonts w:asciiTheme="minorHAnsi" w:hAnsiTheme="minorHAnsi" w:cstheme="minorHAnsi"/>
              </w:rPr>
              <w:t xml:space="preserve">Personal empleado por la </w:t>
            </w:r>
            <w:r w:rsidRPr="007F227E">
              <w:rPr>
                <w:rFonts w:asciiTheme="minorHAnsi" w:hAnsiTheme="minorHAnsi" w:cs="Arial"/>
              </w:rPr>
              <w:t>FISCALIZACIÓN</w:t>
            </w:r>
            <w:r w:rsidRPr="007F227E">
              <w:rPr>
                <w:rFonts w:asciiTheme="minorHAnsi" w:hAnsiTheme="minorHAnsi" w:cs="Calibri"/>
              </w:rPr>
              <w:t xml:space="preserve"> </w:t>
            </w:r>
            <w:r w:rsidRPr="007F227E">
              <w:rPr>
                <w:rFonts w:asciiTheme="minorHAnsi" w:hAnsiTheme="minorHAnsi" w:cstheme="minorHAnsi"/>
              </w:rPr>
              <w:t>en el periodo reportado, detallado por día</w:t>
            </w:r>
          </w:p>
          <w:p w:rsidR="007F227E" w:rsidRPr="007F227E" w:rsidRDefault="007F227E" w:rsidP="007F227E">
            <w:pPr>
              <w:pStyle w:val="Prrafodelista"/>
              <w:numPr>
                <w:ilvl w:val="0"/>
                <w:numId w:val="77"/>
              </w:numPr>
              <w:spacing w:line="276" w:lineRule="auto"/>
              <w:jc w:val="both"/>
              <w:rPr>
                <w:rFonts w:asciiTheme="minorHAnsi" w:hAnsiTheme="minorHAnsi" w:cstheme="minorHAnsi"/>
              </w:rPr>
            </w:pPr>
            <w:r w:rsidRPr="007F227E">
              <w:rPr>
                <w:rFonts w:asciiTheme="minorHAnsi" w:hAnsiTheme="minorHAnsi" w:cstheme="minorHAnsi"/>
              </w:rPr>
              <w:t>Descripción de  las tareas de Fiscalización realizadas, en base al avance alcanzado en los trabajos del Proyecto. Tal descripción debe estar disgregada por planta, por áreas (mecánica, control de documentos, calidad, planificación, etc.) y por cada etapa del proyecto (ingeniería de detalle, procura, construcción, comisionado, etc.)</w:t>
            </w:r>
          </w:p>
          <w:p w:rsidR="007F227E" w:rsidRPr="007F227E" w:rsidRDefault="007F227E" w:rsidP="007F227E">
            <w:pPr>
              <w:pStyle w:val="Prrafodelista"/>
              <w:numPr>
                <w:ilvl w:val="0"/>
                <w:numId w:val="77"/>
              </w:numPr>
              <w:spacing w:line="276" w:lineRule="auto"/>
              <w:jc w:val="both"/>
              <w:rPr>
                <w:rFonts w:asciiTheme="minorHAnsi" w:hAnsiTheme="minorHAnsi" w:cstheme="minorHAnsi"/>
              </w:rPr>
            </w:pPr>
            <w:r w:rsidRPr="007F227E">
              <w:rPr>
                <w:rFonts w:asciiTheme="minorHAnsi" w:hAnsiTheme="minorHAnsi" w:cstheme="minorHAnsi"/>
              </w:rPr>
              <w:t>Administración del Contrato del Proyecto, en relación al estado de cambios aprobados.</w:t>
            </w:r>
          </w:p>
          <w:p w:rsidR="007F227E" w:rsidRPr="007F227E" w:rsidRDefault="007F227E" w:rsidP="007F227E">
            <w:pPr>
              <w:pStyle w:val="Prrafodelista"/>
              <w:numPr>
                <w:ilvl w:val="0"/>
                <w:numId w:val="77"/>
              </w:numPr>
              <w:spacing w:line="276" w:lineRule="auto"/>
              <w:jc w:val="both"/>
              <w:rPr>
                <w:rFonts w:asciiTheme="minorHAnsi" w:hAnsiTheme="minorHAnsi" w:cstheme="minorHAnsi"/>
              </w:rPr>
            </w:pPr>
            <w:r w:rsidRPr="007F227E">
              <w:rPr>
                <w:rFonts w:asciiTheme="minorHAnsi" w:hAnsiTheme="minorHAnsi" w:cstheme="minorHAnsi"/>
              </w:rPr>
              <w:t>Administración del Contrato de Fiscalización, en relación al estado de cambios aprobados.</w:t>
            </w:r>
          </w:p>
          <w:p w:rsidR="007F227E" w:rsidRPr="007F227E" w:rsidRDefault="007F227E" w:rsidP="007F227E">
            <w:pPr>
              <w:numPr>
                <w:ilvl w:val="0"/>
                <w:numId w:val="77"/>
              </w:numPr>
              <w:spacing w:line="276" w:lineRule="auto"/>
              <w:jc w:val="both"/>
              <w:rPr>
                <w:rFonts w:asciiTheme="minorHAnsi" w:hAnsiTheme="minorHAnsi" w:cstheme="minorHAnsi"/>
              </w:rPr>
            </w:pPr>
            <w:r w:rsidRPr="007F227E">
              <w:rPr>
                <w:rFonts w:asciiTheme="minorHAnsi" w:hAnsiTheme="minorHAnsi" w:cstheme="minorHAnsi"/>
              </w:rPr>
              <w:t>Informe del avance físico-financiero de las actividades de fiscalización (reporte de horas-hombre, histogramas, curvas S).</w:t>
            </w:r>
          </w:p>
          <w:p w:rsidR="007F227E" w:rsidRPr="007F227E" w:rsidRDefault="007F227E" w:rsidP="007F227E">
            <w:pPr>
              <w:numPr>
                <w:ilvl w:val="0"/>
                <w:numId w:val="77"/>
              </w:numPr>
              <w:spacing w:line="276" w:lineRule="auto"/>
              <w:jc w:val="both"/>
              <w:rPr>
                <w:rFonts w:asciiTheme="minorHAnsi" w:hAnsiTheme="minorHAnsi" w:cstheme="minorHAnsi"/>
              </w:rPr>
            </w:pPr>
            <w:r w:rsidRPr="007F227E">
              <w:rPr>
                <w:rFonts w:asciiTheme="minorHAnsi" w:hAnsiTheme="minorHAnsi" w:cstheme="minorHAnsi"/>
              </w:rPr>
              <w:t>Informe del avance físico-financiero de las actividades realizadas por el CONTRATISTA (Curva “S” Real vs. Curva Planificada).</w:t>
            </w:r>
          </w:p>
          <w:p w:rsidR="007F227E" w:rsidRPr="007F227E" w:rsidRDefault="007F227E" w:rsidP="007F227E">
            <w:pPr>
              <w:pStyle w:val="Prrafodelista"/>
              <w:numPr>
                <w:ilvl w:val="0"/>
                <w:numId w:val="77"/>
              </w:numPr>
              <w:spacing w:line="276" w:lineRule="auto"/>
              <w:jc w:val="both"/>
              <w:rPr>
                <w:rFonts w:asciiTheme="minorHAnsi" w:hAnsiTheme="minorHAnsi" w:cstheme="minorHAnsi"/>
              </w:rPr>
            </w:pPr>
            <w:r w:rsidRPr="007F227E">
              <w:rPr>
                <w:rFonts w:asciiTheme="minorHAnsi" w:hAnsiTheme="minorHAnsi" w:cstheme="minorHAnsi"/>
              </w:rPr>
              <w:lastRenderedPageBreak/>
              <w:t xml:space="preserve">Fotografías mostrando la actividad cumplida en las obras. </w:t>
            </w:r>
          </w:p>
          <w:p w:rsidR="007F227E" w:rsidRPr="007F227E" w:rsidRDefault="007F227E" w:rsidP="007F227E">
            <w:pPr>
              <w:pStyle w:val="Prrafodelista"/>
              <w:numPr>
                <w:ilvl w:val="0"/>
                <w:numId w:val="77"/>
              </w:numPr>
              <w:spacing w:line="276" w:lineRule="auto"/>
              <w:jc w:val="both"/>
              <w:rPr>
                <w:rFonts w:asciiTheme="minorHAnsi" w:hAnsiTheme="minorHAnsi" w:cstheme="minorHAnsi"/>
              </w:rPr>
            </w:pPr>
            <w:r w:rsidRPr="007F227E">
              <w:rPr>
                <w:rFonts w:asciiTheme="minorHAnsi" w:hAnsiTheme="minorHAnsi" w:cstheme="minorHAnsi"/>
              </w:rPr>
              <w:t>Progreso de la obra mediante descripción del avance alcanzado en los principales ítems de trabajo. Análisis del cronograma de obra, su influencia y las recomendaciones para nivelar el mismo en caso de retrasos.</w:t>
            </w:r>
          </w:p>
          <w:p w:rsidR="007F227E" w:rsidRPr="007F227E" w:rsidRDefault="007F227E" w:rsidP="007F227E">
            <w:pPr>
              <w:pStyle w:val="Prrafodelista"/>
              <w:numPr>
                <w:ilvl w:val="0"/>
                <w:numId w:val="77"/>
              </w:numPr>
              <w:spacing w:line="276" w:lineRule="auto"/>
              <w:jc w:val="both"/>
              <w:rPr>
                <w:rFonts w:asciiTheme="minorHAnsi" w:hAnsiTheme="minorHAnsi" w:cstheme="minorHAnsi"/>
              </w:rPr>
            </w:pPr>
            <w:r w:rsidRPr="007F227E">
              <w:rPr>
                <w:rFonts w:asciiTheme="minorHAnsi" w:hAnsiTheme="minorHAnsi" w:cstheme="minorHAnsi"/>
              </w:rPr>
              <w:t>Gráficos que muestren el ritmo general de progreso de la obra comparando con el cronograma vigente.</w:t>
            </w:r>
          </w:p>
          <w:p w:rsidR="007F227E" w:rsidRPr="007F227E" w:rsidRDefault="007F227E" w:rsidP="007F227E">
            <w:pPr>
              <w:pStyle w:val="Prrafodelista"/>
              <w:numPr>
                <w:ilvl w:val="0"/>
                <w:numId w:val="77"/>
              </w:numPr>
              <w:spacing w:line="276" w:lineRule="auto"/>
              <w:jc w:val="both"/>
              <w:rPr>
                <w:rFonts w:asciiTheme="minorHAnsi" w:hAnsiTheme="minorHAnsi" w:cstheme="minorHAnsi"/>
              </w:rPr>
            </w:pPr>
            <w:r w:rsidRPr="007F227E">
              <w:rPr>
                <w:rFonts w:asciiTheme="minorHAnsi" w:hAnsiTheme="minorHAnsi" w:cstheme="minorHAnsi"/>
              </w:rPr>
              <w:t>Resumen de la correspondencia que fuera cursada durante el mes de la FISCALIZACIÓN hacia el CONTRATANTE.</w:t>
            </w:r>
          </w:p>
          <w:p w:rsidR="007F227E" w:rsidRPr="007F227E" w:rsidRDefault="007F227E" w:rsidP="007F227E">
            <w:pPr>
              <w:pStyle w:val="Prrafodelista"/>
              <w:numPr>
                <w:ilvl w:val="0"/>
                <w:numId w:val="77"/>
              </w:numPr>
              <w:spacing w:line="276" w:lineRule="auto"/>
              <w:jc w:val="both"/>
              <w:rPr>
                <w:rFonts w:asciiTheme="minorHAnsi" w:hAnsiTheme="minorHAnsi" w:cstheme="minorHAnsi"/>
              </w:rPr>
            </w:pPr>
            <w:r w:rsidRPr="007F227E">
              <w:rPr>
                <w:rFonts w:asciiTheme="minorHAnsi" w:hAnsiTheme="minorHAnsi" w:cstheme="minorHAnsi"/>
              </w:rPr>
              <w:t>Recomendaciones para incrementar el ritmo de avance de los ítems considerados críticos para cumplir con el plazo contractual.</w:t>
            </w:r>
          </w:p>
          <w:p w:rsidR="007F227E" w:rsidRPr="007F227E" w:rsidRDefault="007F227E" w:rsidP="007F227E">
            <w:pPr>
              <w:pStyle w:val="Prrafodelista"/>
              <w:numPr>
                <w:ilvl w:val="0"/>
                <w:numId w:val="77"/>
              </w:numPr>
              <w:spacing w:line="276" w:lineRule="auto"/>
              <w:jc w:val="both"/>
              <w:rPr>
                <w:rFonts w:asciiTheme="minorHAnsi" w:hAnsiTheme="minorHAnsi" w:cstheme="minorHAnsi"/>
              </w:rPr>
            </w:pPr>
            <w:r w:rsidRPr="007F227E">
              <w:rPr>
                <w:rFonts w:asciiTheme="minorHAnsi" w:hAnsiTheme="minorHAnsi" w:cstheme="minorHAnsi"/>
              </w:rPr>
              <w:t>Informar el estado de la Provisión de materiales del proyecto, reportando el cumplimiento del plan de procura y su relación con el plan de trabajos vigente.</w:t>
            </w:r>
          </w:p>
          <w:p w:rsidR="007F227E" w:rsidRPr="007F227E" w:rsidRDefault="007F227E" w:rsidP="007F227E">
            <w:pPr>
              <w:pStyle w:val="Prrafodelista"/>
              <w:widowControl w:val="0"/>
              <w:numPr>
                <w:ilvl w:val="0"/>
                <w:numId w:val="77"/>
              </w:numPr>
              <w:autoSpaceDE w:val="0"/>
              <w:autoSpaceDN w:val="0"/>
              <w:adjustRightInd w:val="0"/>
              <w:spacing w:line="276" w:lineRule="auto"/>
              <w:ind w:right="48"/>
              <w:jc w:val="both"/>
              <w:rPr>
                <w:rFonts w:asciiTheme="minorHAnsi" w:hAnsiTheme="minorHAnsi" w:cstheme="minorHAnsi"/>
              </w:rPr>
            </w:pPr>
            <w:r w:rsidRPr="007F227E">
              <w:rPr>
                <w:rFonts w:asciiTheme="minorHAnsi" w:hAnsiTheme="minorHAnsi" w:cstheme="minorHAnsi"/>
              </w:rPr>
              <w:t>Detalle de inasistencia (justificadas e injustificadas)</w:t>
            </w:r>
          </w:p>
          <w:p w:rsidR="007F227E" w:rsidRPr="007F227E" w:rsidRDefault="007F227E" w:rsidP="007F227E">
            <w:pPr>
              <w:pStyle w:val="Prrafodelista"/>
              <w:widowControl w:val="0"/>
              <w:numPr>
                <w:ilvl w:val="0"/>
                <w:numId w:val="77"/>
              </w:numPr>
              <w:autoSpaceDE w:val="0"/>
              <w:autoSpaceDN w:val="0"/>
              <w:adjustRightInd w:val="0"/>
              <w:spacing w:line="276" w:lineRule="auto"/>
              <w:ind w:right="48"/>
              <w:jc w:val="both"/>
              <w:rPr>
                <w:rFonts w:asciiTheme="minorHAnsi" w:hAnsiTheme="minorHAnsi" w:cstheme="minorHAnsi"/>
              </w:rPr>
            </w:pPr>
            <w:r w:rsidRPr="007F227E">
              <w:rPr>
                <w:rFonts w:asciiTheme="minorHAnsi" w:hAnsiTheme="minorHAnsi" w:cstheme="minorHAnsi"/>
              </w:rPr>
              <w:t>Otras actividades que hayan surgido durante la ejecución del Servicio.</w:t>
            </w:r>
          </w:p>
          <w:p w:rsidR="007F227E" w:rsidRPr="007F227E" w:rsidRDefault="007F227E" w:rsidP="00B442D0">
            <w:pPr>
              <w:spacing w:line="276" w:lineRule="auto"/>
              <w:jc w:val="both"/>
              <w:rPr>
                <w:rFonts w:asciiTheme="minorHAnsi" w:hAnsiTheme="minorHAnsi" w:cstheme="minorHAnsi"/>
                <w:lang w:val="es-AR"/>
              </w:rPr>
            </w:pPr>
          </w:p>
          <w:p w:rsidR="007F227E" w:rsidRPr="007F227E" w:rsidRDefault="007F227E" w:rsidP="00B442D0">
            <w:pPr>
              <w:spacing w:line="276" w:lineRule="auto"/>
              <w:ind w:left="738"/>
              <w:jc w:val="both"/>
              <w:rPr>
                <w:rFonts w:asciiTheme="minorHAnsi" w:hAnsiTheme="minorHAnsi" w:cstheme="minorHAnsi"/>
                <w:lang w:val="es-AR"/>
              </w:rPr>
            </w:pPr>
            <w:r w:rsidRPr="007F227E">
              <w:rPr>
                <w:rFonts w:asciiTheme="minorHAnsi" w:hAnsiTheme="minorHAnsi" w:cstheme="minorHAnsi"/>
                <w:lang w:val="es-AR"/>
              </w:rPr>
              <w:t>En caso de incumplimiento en la presentación del Informe mensual dentro del plazo previsto, la FISCALIZACIÓN se hará pasible a las sanciones descritas en el contrato.</w:t>
            </w:r>
          </w:p>
          <w:p w:rsidR="007F227E" w:rsidRPr="007F227E" w:rsidRDefault="007F227E" w:rsidP="00B442D0">
            <w:pPr>
              <w:spacing w:line="276" w:lineRule="auto"/>
              <w:ind w:left="738"/>
              <w:jc w:val="both"/>
              <w:rPr>
                <w:rFonts w:asciiTheme="minorHAnsi" w:hAnsiTheme="minorHAnsi" w:cstheme="minorHAnsi"/>
                <w:lang w:val="es-AR"/>
              </w:rPr>
            </w:pPr>
          </w:p>
          <w:p w:rsidR="007F227E" w:rsidRPr="007F227E" w:rsidRDefault="007F227E" w:rsidP="007F227E">
            <w:pPr>
              <w:widowControl w:val="0"/>
              <w:numPr>
                <w:ilvl w:val="0"/>
                <w:numId w:val="77"/>
              </w:numPr>
              <w:autoSpaceDE w:val="0"/>
              <w:autoSpaceDN w:val="0"/>
              <w:adjustRightInd w:val="0"/>
              <w:spacing w:line="276" w:lineRule="auto"/>
              <w:ind w:left="596" w:right="48"/>
              <w:jc w:val="both"/>
              <w:rPr>
                <w:rFonts w:asciiTheme="minorHAnsi" w:hAnsiTheme="minorHAnsi" w:cstheme="minorHAnsi"/>
              </w:rPr>
            </w:pPr>
            <w:r w:rsidRPr="007F227E">
              <w:rPr>
                <w:rFonts w:asciiTheme="minorHAnsi" w:hAnsiTheme="minorHAnsi" w:cstheme="minorHAnsi"/>
                <w:b/>
              </w:rPr>
              <w:t>Informe para aprobación de la planilla de avance de obra</w:t>
            </w:r>
            <w:r w:rsidRPr="007F227E">
              <w:rPr>
                <w:rFonts w:asciiTheme="minorHAnsi" w:hAnsiTheme="minorHAnsi" w:cstheme="minorHAnsi"/>
              </w:rPr>
              <w:t xml:space="preserve"> – Por cada Planilla de Avance de Obra del CONTRATISTA, la FISCALIZACIÓN deberá presentar un informe  al CONTRATANTE, en 2 ejemplares impresos con su respectivo medio digital, en el que se detallará, certificarán y aprobarán los volúmenes, montos y porcentajes del avance físico y financiero del Proyecto, como también las  Multas, retenciones, recuperación de anticipo y otros; con relación a la Planilla de Avance de Obra del CONTRATISTA.</w:t>
            </w:r>
          </w:p>
          <w:p w:rsidR="007F227E" w:rsidRPr="007F227E" w:rsidRDefault="007F227E" w:rsidP="00B442D0">
            <w:pPr>
              <w:widowControl w:val="0"/>
              <w:autoSpaceDE w:val="0"/>
              <w:autoSpaceDN w:val="0"/>
              <w:adjustRightInd w:val="0"/>
              <w:spacing w:line="276" w:lineRule="auto"/>
              <w:ind w:left="596" w:right="48"/>
              <w:jc w:val="both"/>
              <w:rPr>
                <w:rFonts w:asciiTheme="minorHAnsi" w:hAnsiTheme="minorHAnsi" w:cstheme="minorHAnsi"/>
              </w:rPr>
            </w:pPr>
          </w:p>
          <w:p w:rsidR="007F227E" w:rsidRPr="007F227E" w:rsidRDefault="007F227E" w:rsidP="007F227E">
            <w:pPr>
              <w:widowControl w:val="0"/>
              <w:numPr>
                <w:ilvl w:val="0"/>
                <w:numId w:val="77"/>
              </w:numPr>
              <w:autoSpaceDE w:val="0"/>
              <w:autoSpaceDN w:val="0"/>
              <w:adjustRightInd w:val="0"/>
              <w:spacing w:line="276" w:lineRule="auto"/>
              <w:ind w:left="596" w:right="48"/>
              <w:jc w:val="both"/>
              <w:rPr>
                <w:rFonts w:asciiTheme="minorHAnsi" w:hAnsiTheme="minorHAnsi" w:cstheme="minorHAnsi"/>
              </w:rPr>
            </w:pPr>
            <w:r w:rsidRPr="007F227E">
              <w:rPr>
                <w:rFonts w:asciiTheme="minorHAnsi" w:hAnsiTheme="minorHAnsi" w:cstheme="minorHAnsi"/>
                <w:b/>
              </w:rPr>
              <w:t>Hojas de Comentarios técnicos</w:t>
            </w:r>
            <w:r w:rsidRPr="007F227E">
              <w:rPr>
                <w:rFonts w:asciiTheme="minorHAnsi" w:hAnsiTheme="minorHAnsi" w:cstheme="minorHAnsi"/>
              </w:rPr>
              <w:t xml:space="preserve"> – como parte de la revisión de la documentación técnica generada por el CONTRATISTA, la FISCALIZACIÓN entregará en un formato de hoja de comentarios a definirse, los comentarios, observaciones, sugerencias y otros que se produzcan de dichas revisiones en el marco del cumplimiento de las normativas técnicas, las leyes aplicables, y las especificaciones técnicas del  proyecto.</w:t>
            </w:r>
          </w:p>
          <w:p w:rsidR="007F227E" w:rsidRPr="007F227E" w:rsidRDefault="007F227E" w:rsidP="00B442D0">
            <w:pPr>
              <w:widowControl w:val="0"/>
              <w:autoSpaceDE w:val="0"/>
              <w:autoSpaceDN w:val="0"/>
              <w:adjustRightInd w:val="0"/>
              <w:spacing w:line="276" w:lineRule="auto"/>
              <w:ind w:left="596" w:right="48"/>
              <w:jc w:val="both"/>
              <w:rPr>
                <w:rFonts w:asciiTheme="minorHAnsi" w:hAnsiTheme="minorHAnsi" w:cstheme="minorHAnsi"/>
              </w:rPr>
            </w:pPr>
          </w:p>
          <w:p w:rsidR="007F227E" w:rsidRPr="007F227E" w:rsidRDefault="007F227E" w:rsidP="007F227E">
            <w:pPr>
              <w:widowControl w:val="0"/>
              <w:numPr>
                <w:ilvl w:val="0"/>
                <w:numId w:val="77"/>
              </w:numPr>
              <w:autoSpaceDE w:val="0"/>
              <w:autoSpaceDN w:val="0"/>
              <w:adjustRightInd w:val="0"/>
              <w:spacing w:line="276" w:lineRule="auto"/>
              <w:ind w:left="596" w:right="48"/>
              <w:jc w:val="both"/>
              <w:rPr>
                <w:rFonts w:asciiTheme="minorHAnsi" w:hAnsiTheme="minorHAnsi" w:cstheme="minorHAnsi"/>
              </w:rPr>
            </w:pPr>
            <w:r w:rsidRPr="007F227E">
              <w:rPr>
                <w:rFonts w:asciiTheme="minorHAnsi" w:hAnsiTheme="minorHAnsi" w:cstheme="minorHAnsi"/>
                <w:b/>
                <w:bCs/>
                <w:spacing w:val="1"/>
              </w:rPr>
              <w:t>I</w:t>
            </w:r>
            <w:r w:rsidRPr="007F227E">
              <w:rPr>
                <w:rFonts w:asciiTheme="minorHAnsi" w:hAnsiTheme="minorHAnsi" w:cstheme="minorHAnsi"/>
                <w:b/>
                <w:bCs/>
              </w:rPr>
              <w:t>n</w:t>
            </w:r>
            <w:r w:rsidRPr="007F227E">
              <w:rPr>
                <w:rFonts w:asciiTheme="minorHAnsi" w:hAnsiTheme="minorHAnsi" w:cstheme="minorHAnsi"/>
                <w:b/>
                <w:bCs/>
                <w:spacing w:val="1"/>
              </w:rPr>
              <w:t>f</w:t>
            </w:r>
            <w:r w:rsidRPr="007F227E">
              <w:rPr>
                <w:rFonts w:asciiTheme="minorHAnsi" w:hAnsiTheme="minorHAnsi" w:cstheme="minorHAnsi"/>
                <w:b/>
                <w:bCs/>
              </w:rPr>
              <w:t>o</w:t>
            </w:r>
            <w:r w:rsidRPr="007F227E">
              <w:rPr>
                <w:rFonts w:asciiTheme="minorHAnsi" w:hAnsiTheme="minorHAnsi" w:cstheme="minorHAnsi"/>
                <w:b/>
                <w:bCs/>
                <w:spacing w:val="-2"/>
              </w:rPr>
              <w:t>r</w:t>
            </w:r>
            <w:r w:rsidRPr="007F227E">
              <w:rPr>
                <w:rFonts w:asciiTheme="minorHAnsi" w:hAnsiTheme="minorHAnsi" w:cstheme="minorHAnsi"/>
                <w:b/>
                <w:bCs/>
                <w:spacing w:val="1"/>
              </w:rPr>
              <w:t>m</w:t>
            </w:r>
            <w:r w:rsidRPr="007F227E">
              <w:rPr>
                <w:rFonts w:asciiTheme="minorHAnsi" w:hAnsiTheme="minorHAnsi" w:cstheme="minorHAnsi"/>
                <w:b/>
                <w:bCs/>
              </w:rPr>
              <w:t xml:space="preserve">es </w:t>
            </w:r>
            <w:r w:rsidRPr="007F227E">
              <w:rPr>
                <w:rFonts w:asciiTheme="minorHAnsi" w:hAnsiTheme="minorHAnsi" w:cstheme="minorHAnsi"/>
                <w:b/>
                <w:bCs/>
                <w:spacing w:val="-6"/>
              </w:rPr>
              <w:t>especializados a requerimiento</w:t>
            </w:r>
            <w:r w:rsidRPr="007F227E" w:rsidDel="007F5944">
              <w:rPr>
                <w:rFonts w:asciiTheme="minorHAnsi" w:hAnsiTheme="minorHAnsi" w:cstheme="minorHAnsi"/>
                <w:b/>
                <w:bCs/>
                <w:spacing w:val="-6"/>
              </w:rPr>
              <w:t xml:space="preserve"> </w:t>
            </w:r>
            <w:r w:rsidRPr="007F227E">
              <w:rPr>
                <w:rFonts w:asciiTheme="minorHAnsi" w:hAnsiTheme="minorHAnsi" w:cstheme="minorHAnsi"/>
                <w:b/>
                <w:bCs/>
              </w:rPr>
              <w:t>(</w:t>
            </w:r>
            <w:r w:rsidRPr="007F227E">
              <w:rPr>
                <w:rFonts w:asciiTheme="minorHAnsi" w:hAnsiTheme="minorHAnsi" w:cstheme="minorHAnsi"/>
                <w:b/>
                <w:bCs/>
                <w:spacing w:val="-6"/>
              </w:rPr>
              <w:t>A</w:t>
            </w:r>
            <w:r w:rsidRPr="007F227E">
              <w:rPr>
                <w:rFonts w:asciiTheme="minorHAnsi" w:hAnsiTheme="minorHAnsi" w:cstheme="minorHAnsi"/>
                <w:b/>
                <w:bCs/>
              </w:rPr>
              <w:t>d</w:t>
            </w:r>
            <w:r w:rsidRPr="007F227E">
              <w:rPr>
                <w:rFonts w:asciiTheme="minorHAnsi" w:hAnsiTheme="minorHAnsi" w:cstheme="minorHAnsi"/>
                <w:b/>
                <w:bCs/>
                <w:spacing w:val="3"/>
              </w:rPr>
              <w:t xml:space="preserve"> </w:t>
            </w:r>
            <w:r w:rsidRPr="007F227E">
              <w:rPr>
                <w:rFonts w:asciiTheme="minorHAnsi" w:hAnsiTheme="minorHAnsi" w:cstheme="minorHAnsi"/>
                <w:b/>
                <w:bCs/>
                <w:spacing w:val="-1"/>
              </w:rPr>
              <w:t>H</w:t>
            </w:r>
            <w:r w:rsidRPr="007F227E">
              <w:rPr>
                <w:rFonts w:asciiTheme="minorHAnsi" w:hAnsiTheme="minorHAnsi" w:cstheme="minorHAnsi"/>
                <w:b/>
                <w:bCs/>
              </w:rPr>
              <w:t xml:space="preserve">oc) – </w:t>
            </w:r>
            <w:r w:rsidRPr="007F227E">
              <w:rPr>
                <w:rFonts w:asciiTheme="minorHAnsi" w:hAnsiTheme="minorHAnsi" w:cstheme="minorHAnsi"/>
              </w:rPr>
              <w:t>e</w:t>
            </w:r>
            <w:r w:rsidRPr="007F227E">
              <w:rPr>
                <w:rFonts w:asciiTheme="minorHAnsi" w:hAnsiTheme="minorHAnsi" w:cstheme="minorHAnsi"/>
                <w:spacing w:val="1"/>
              </w:rPr>
              <w:t>m</w:t>
            </w:r>
            <w:r w:rsidRPr="007F227E">
              <w:rPr>
                <w:rFonts w:asciiTheme="minorHAnsi" w:hAnsiTheme="minorHAnsi" w:cstheme="minorHAnsi"/>
                <w:spacing w:val="-1"/>
              </w:rPr>
              <w:t>i</w:t>
            </w:r>
            <w:r w:rsidRPr="007F227E">
              <w:rPr>
                <w:rFonts w:asciiTheme="minorHAnsi" w:hAnsiTheme="minorHAnsi" w:cstheme="minorHAnsi"/>
                <w:spacing w:val="1"/>
              </w:rPr>
              <w:t>t</w:t>
            </w:r>
            <w:r w:rsidRPr="007F227E">
              <w:rPr>
                <w:rFonts w:asciiTheme="minorHAnsi" w:hAnsiTheme="minorHAnsi" w:cstheme="minorHAnsi"/>
                <w:spacing w:val="-1"/>
              </w:rPr>
              <w:t>i</w:t>
            </w:r>
            <w:r w:rsidRPr="007F227E">
              <w:rPr>
                <w:rFonts w:asciiTheme="minorHAnsi" w:hAnsiTheme="minorHAnsi" w:cstheme="minorHAnsi"/>
              </w:rPr>
              <w:t>dos</w:t>
            </w:r>
            <w:r w:rsidRPr="007F227E">
              <w:rPr>
                <w:rFonts w:asciiTheme="minorHAnsi" w:hAnsiTheme="minorHAnsi" w:cstheme="minorHAnsi"/>
                <w:spacing w:val="1"/>
              </w:rPr>
              <w:t xml:space="preserve"> </w:t>
            </w:r>
            <w:r w:rsidRPr="007F227E">
              <w:rPr>
                <w:rFonts w:asciiTheme="minorHAnsi" w:hAnsiTheme="minorHAnsi" w:cstheme="minorHAnsi"/>
                <w:spacing w:val="-3"/>
              </w:rPr>
              <w:t>p</w:t>
            </w:r>
            <w:r w:rsidRPr="007F227E">
              <w:rPr>
                <w:rFonts w:asciiTheme="minorHAnsi" w:hAnsiTheme="minorHAnsi" w:cstheme="minorHAnsi"/>
              </w:rPr>
              <w:t>or</w:t>
            </w:r>
            <w:r w:rsidRPr="007F227E">
              <w:rPr>
                <w:rFonts w:asciiTheme="minorHAnsi" w:hAnsiTheme="minorHAnsi" w:cstheme="minorHAnsi"/>
                <w:spacing w:val="2"/>
              </w:rPr>
              <w:t xml:space="preserve"> </w:t>
            </w:r>
            <w:r w:rsidRPr="007F227E">
              <w:rPr>
                <w:rFonts w:asciiTheme="minorHAnsi" w:hAnsiTheme="minorHAnsi" w:cstheme="minorHAnsi"/>
              </w:rPr>
              <w:t>la FISCALIZACIÓN pa</w:t>
            </w:r>
            <w:r w:rsidRPr="007F227E">
              <w:rPr>
                <w:rFonts w:asciiTheme="minorHAnsi" w:hAnsiTheme="minorHAnsi" w:cstheme="minorHAnsi"/>
                <w:spacing w:val="1"/>
              </w:rPr>
              <w:t>r</w:t>
            </w:r>
            <w:r w:rsidRPr="007F227E">
              <w:rPr>
                <w:rFonts w:asciiTheme="minorHAnsi" w:hAnsiTheme="minorHAnsi" w:cstheme="minorHAnsi"/>
              </w:rPr>
              <w:t xml:space="preserve">a </w:t>
            </w:r>
            <w:r w:rsidRPr="007F227E">
              <w:rPr>
                <w:rFonts w:asciiTheme="minorHAnsi" w:hAnsiTheme="minorHAnsi" w:cstheme="minorHAnsi"/>
                <w:spacing w:val="-1"/>
              </w:rPr>
              <w:t>i</w:t>
            </w:r>
            <w:r w:rsidRPr="007F227E">
              <w:rPr>
                <w:rFonts w:asciiTheme="minorHAnsi" w:hAnsiTheme="minorHAnsi" w:cstheme="minorHAnsi"/>
                <w:spacing w:val="-3"/>
              </w:rPr>
              <w:t>n</w:t>
            </w:r>
            <w:r w:rsidRPr="007F227E">
              <w:rPr>
                <w:rFonts w:asciiTheme="minorHAnsi" w:hAnsiTheme="minorHAnsi" w:cstheme="minorHAnsi"/>
                <w:spacing w:val="3"/>
              </w:rPr>
              <w:t>f</w:t>
            </w:r>
            <w:r w:rsidRPr="007F227E">
              <w:rPr>
                <w:rFonts w:asciiTheme="minorHAnsi" w:hAnsiTheme="minorHAnsi" w:cstheme="minorHAnsi"/>
              </w:rPr>
              <w:t>o</w:t>
            </w:r>
            <w:r w:rsidRPr="007F227E">
              <w:rPr>
                <w:rFonts w:asciiTheme="minorHAnsi" w:hAnsiTheme="minorHAnsi" w:cstheme="minorHAnsi"/>
                <w:spacing w:val="-1"/>
              </w:rPr>
              <w:t>r</w:t>
            </w:r>
            <w:r w:rsidRPr="007F227E">
              <w:rPr>
                <w:rFonts w:asciiTheme="minorHAnsi" w:hAnsiTheme="minorHAnsi" w:cstheme="minorHAnsi"/>
                <w:spacing w:val="1"/>
              </w:rPr>
              <w:t>m</w:t>
            </w:r>
            <w:r w:rsidRPr="007F227E">
              <w:rPr>
                <w:rFonts w:asciiTheme="minorHAnsi" w:hAnsiTheme="minorHAnsi" w:cstheme="minorHAnsi"/>
              </w:rPr>
              <w:t>ac</w:t>
            </w:r>
            <w:r w:rsidRPr="007F227E">
              <w:rPr>
                <w:rFonts w:asciiTheme="minorHAnsi" w:hAnsiTheme="minorHAnsi" w:cstheme="minorHAnsi"/>
                <w:spacing w:val="-1"/>
              </w:rPr>
              <w:t>i</w:t>
            </w:r>
            <w:r w:rsidRPr="007F227E">
              <w:rPr>
                <w:rFonts w:asciiTheme="minorHAnsi" w:hAnsiTheme="minorHAnsi" w:cstheme="minorHAnsi"/>
              </w:rPr>
              <w:t>ón y docu</w:t>
            </w:r>
            <w:r w:rsidRPr="007F227E">
              <w:rPr>
                <w:rFonts w:asciiTheme="minorHAnsi" w:hAnsiTheme="minorHAnsi" w:cstheme="minorHAnsi"/>
                <w:spacing w:val="1"/>
              </w:rPr>
              <w:t>m</w:t>
            </w:r>
            <w:r w:rsidRPr="007F227E">
              <w:rPr>
                <w:rFonts w:asciiTheme="minorHAnsi" w:hAnsiTheme="minorHAnsi" w:cstheme="minorHAnsi"/>
              </w:rPr>
              <w:t>en</w:t>
            </w:r>
            <w:r w:rsidRPr="007F227E">
              <w:rPr>
                <w:rFonts w:asciiTheme="minorHAnsi" w:hAnsiTheme="minorHAnsi" w:cstheme="minorHAnsi"/>
                <w:spacing w:val="1"/>
              </w:rPr>
              <w:t>t</w:t>
            </w:r>
            <w:r w:rsidRPr="007F227E">
              <w:rPr>
                <w:rFonts w:asciiTheme="minorHAnsi" w:hAnsiTheme="minorHAnsi" w:cstheme="minorHAnsi"/>
                <w:spacing w:val="-3"/>
              </w:rPr>
              <w:t>a</w:t>
            </w:r>
            <w:r w:rsidRPr="007F227E">
              <w:rPr>
                <w:rFonts w:asciiTheme="minorHAnsi" w:hAnsiTheme="minorHAnsi" w:cstheme="minorHAnsi"/>
              </w:rPr>
              <w:t>c</w:t>
            </w:r>
            <w:r w:rsidRPr="007F227E">
              <w:rPr>
                <w:rFonts w:asciiTheme="minorHAnsi" w:hAnsiTheme="minorHAnsi" w:cstheme="minorHAnsi"/>
                <w:spacing w:val="-1"/>
              </w:rPr>
              <w:t>i</w:t>
            </w:r>
            <w:r w:rsidRPr="007F227E">
              <w:rPr>
                <w:rFonts w:asciiTheme="minorHAnsi" w:hAnsiTheme="minorHAnsi" w:cstheme="minorHAnsi"/>
              </w:rPr>
              <w:t>ón</w:t>
            </w:r>
            <w:r w:rsidRPr="007F227E">
              <w:rPr>
                <w:rFonts w:asciiTheme="minorHAnsi" w:hAnsiTheme="minorHAnsi" w:cstheme="minorHAnsi"/>
                <w:spacing w:val="2"/>
              </w:rPr>
              <w:t xml:space="preserve"> </w:t>
            </w:r>
            <w:r w:rsidRPr="007F227E">
              <w:rPr>
                <w:rFonts w:asciiTheme="minorHAnsi" w:hAnsiTheme="minorHAnsi" w:cstheme="minorHAnsi"/>
              </w:rPr>
              <w:t>de</w:t>
            </w:r>
            <w:r w:rsidRPr="007F227E">
              <w:rPr>
                <w:rFonts w:asciiTheme="minorHAnsi" w:hAnsiTheme="minorHAnsi" w:cstheme="minorHAnsi"/>
                <w:spacing w:val="2"/>
              </w:rPr>
              <w:t xml:space="preserve"> </w:t>
            </w:r>
            <w:r w:rsidRPr="007F227E">
              <w:rPr>
                <w:rFonts w:asciiTheme="minorHAnsi" w:hAnsiTheme="minorHAnsi" w:cstheme="minorHAnsi"/>
              </w:rPr>
              <w:t>acc</w:t>
            </w:r>
            <w:r w:rsidRPr="007F227E">
              <w:rPr>
                <w:rFonts w:asciiTheme="minorHAnsi" w:hAnsiTheme="minorHAnsi" w:cstheme="minorHAnsi"/>
                <w:spacing w:val="-1"/>
              </w:rPr>
              <w:t>i</w:t>
            </w:r>
            <w:r w:rsidRPr="007F227E">
              <w:rPr>
                <w:rFonts w:asciiTheme="minorHAnsi" w:hAnsiTheme="minorHAnsi" w:cstheme="minorHAnsi"/>
              </w:rPr>
              <w:t>ones</w:t>
            </w:r>
            <w:r w:rsidRPr="007F227E">
              <w:rPr>
                <w:rFonts w:asciiTheme="minorHAnsi" w:hAnsiTheme="minorHAnsi" w:cstheme="minorHAnsi"/>
                <w:spacing w:val="2"/>
              </w:rPr>
              <w:t xml:space="preserve"> </w:t>
            </w:r>
            <w:r w:rsidRPr="007F227E">
              <w:rPr>
                <w:rFonts w:asciiTheme="minorHAnsi" w:hAnsiTheme="minorHAnsi" w:cstheme="minorHAnsi"/>
              </w:rPr>
              <w:t>de</w:t>
            </w:r>
            <w:r w:rsidRPr="007F227E">
              <w:rPr>
                <w:rFonts w:asciiTheme="minorHAnsi" w:hAnsiTheme="minorHAnsi" w:cstheme="minorHAnsi"/>
                <w:spacing w:val="2"/>
              </w:rPr>
              <w:t xml:space="preserve"> </w:t>
            </w:r>
            <w:r w:rsidRPr="007F227E">
              <w:rPr>
                <w:rFonts w:asciiTheme="minorHAnsi" w:hAnsiTheme="minorHAnsi" w:cstheme="minorHAnsi"/>
              </w:rPr>
              <w:t>ad</w:t>
            </w:r>
            <w:r w:rsidRPr="007F227E">
              <w:rPr>
                <w:rFonts w:asciiTheme="minorHAnsi" w:hAnsiTheme="minorHAnsi" w:cstheme="minorHAnsi"/>
                <w:spacing w:val="1"/>
              </w:rPr>
              <w:t>m</w:t>
            </w:r>
            <w:r w:rsidRPr="007F227E">
              <w:rPr>
                <w:rFonts w:asciiTheme="minorHAnsi" w:hAnsiTheme="minorHAnsi" w:cstheme="minorHAnsi"/>
                <w:spacing w:val="-1"/>
              </w:rPr>
              <w:t>i</w:t>
            </w:r>
            <w:r w:rsidRPr="007F227E">
              <w:rPr>
                <w:rFonts w:asciiTheme="minorHAnsi" w:hAnsiTheme="minorHAnsi" w:cstheme="minorHAnsi"/>
              </w:rPr>
              <w:t>n</w:t>
            </w:r>
            <w:r w:rsidRPr="007F227E">
              <w:rPr>
                <w:rFonts w:asciiTheme="minorHAnsi" w:hAnsiTheme="minorHAnsi" w:cstheme="minorHAnsi"/>
                <w:spacing w:val="-1"/>
              </w:rPr>
              <w:t>i</w:t>
            </w:r>
            <w:r w:rsidRPr="007F227E">
              <w:rPr>
                <w:rFonts w:asciiTheme="minorHAnsi" w:hAnsiTheme="minorHAnsi" w:cstheme="minorHAnsi"/>
              </w:rPr>
              <w:t>s</w:t>
            </w:r>
            <w:r w:rsidRPr="007F227E">
              <w:rPr>
                <w:rFonts w:asciiTheme="minorHAnsi" w:hAnsiTheme="minorHAnsi" w:cstheme="minorHAnsi"/>
                <w:spacing w:val="1"/>
              </w:rPr>
              <w:t>tr</w:t>
            </w:r>
            <w:r w:rsidRPr="007F227E">
              <w:rPr>
                <w:rFonts w:asciiTheme="minorHAnsi" w:hAnsiTheme="minorHAnsi" w:cstheme="minorHAnsi"/>
                <w:spacing w:val="-3"/>
              </w:rPr>
              <w:t>a</w:t>
            </w:r>
            <w:r w:rsidRPr="007F227E">
              <w:rPr>
                <w:rFonts w:asciiTheme="minorHAnsi" w:hAnsiTheme="minorHAnsi" w:cstheme="minorHAnsi"/>
              </w:rPr>
              <w:t>c</w:t>
            </w:r>
            <w:r w:rsidRPr="007F227E">
              <w:rPr>
                <w:rFonts w:asciiTheme="minorHAnsi" w:hAnsiTheme="minorHAnsi" w:cstheme="minorHAnsi"/>
                <w:spacing w:val="-1"/>
              </w:rPr>
              <w:t>i</w:t>
            </w:r>
            <w:r w:rsidRPr="007F227E">
              <w:rPr>
                <w:rFonts w:asciiTheme="minorHAnsi" w:hAnsiTheme="minorHAnsi" w:cstheme="minorHAnsi"/>
              </w:rPr>
              <w:t>ón</w:t>
            </w:r>
            <w:r w:rsidRPr="007F227E">
              <w:rPr>
                <w:rFonts w:asciiTheme="minorHAnsi" w:hAnsiTheme="minorHAnsi" w:cstheme="minorHAnsi"/>
                <w:spacing w:val="2"/>
              </w:rPr>
              <w:t xml:space="preserve"> </w:t>
            </w:r>
            <w:r w:rsidRPr="007F227E">
              <w:rPr>
                <w:rFonts w:asciiTheme="minorHAnsi" w:hAnsiTheme="minorHAnsi" w:cstheme="minorHAnsi"/>
              </w:rPr>
              <w:t xml:space="preserve">y </w:t>
            </w:r>
            <w:r w:rsidRPr="007F227E">
              <w:rPr>
                <w:rFonts w:asciiTheme="minorHAnsi" w:hAnsiTheme="minorHAnsi" w:cstheme="minorHAnsi"/>
                <w:spacing w:val="2"/>
              </w:rPr>
              <w:t>e</w:t>
            </w:r>
            <w:r w:rsidRPr="007F227E">
              <w:rPr>
                <w:rFonts w:asciiTheme="minorHAnsi" w:hAnsiTheme="minorHAnsi" w:cstheme="minorHAnsi"/>
                <w:spacing w:val="-2"/>
              </w:rPr>
              <w:t>v</w:t>
            </w:r>
            <w:r w:rsidRPr="007F227E">
              <w:rPr>
                <w:rFonts w:asciiTheme="minorHAnsi" w:hAnsiTheme="minorHAnsi" w:cstheme="minorHAnsi"/>
              </w:rPr>
              <w:t>a</w:t>
            </w:r>
            <w:r w:rsidRPr="007F227E">
              <w:rPr>
                <w:rFonts w:asciiTheme="minorHAnsi" w:hAnsiTheme="minorHAnsi" w:cstheme="minorHAnsi"/>
                <w:spacing w:val="-1"/>
              </w:rPr>
              <w:t>l</w:t>
            </w:r>
            <w:r w:rsidRPr="007F227E">
              <w:rPr>
                <w:rFonts w:asciiTheme="minorHAnsi" w:hAnsiTheme="minorHAnsi" w:cstheme="minorHAnsi"/>
              </w:rPr>
              <w:t>uac</w:t>
            </w:r>
            <w:r w:rsidRPr="007F227E">
              <w:rPr>
                <w:rFonts w:asciiTheme="minorHAnsi" w:hAnsiTheme="minorHAnsi" w:cstheme="minorHAnsi"/>
                <w:spacing w:val="-1"/>
              </w:rPr>
              <w:t>i</w:t>
            </w:r>
            <w:r w:rsidRPr="007F227E">
              <w:rPr>
                <w:rFonts w:asciiTheme="minorHAnsi" w:hAnsiTheme="minorHAnsi" w:cstheme="minorHAnsi"/>
              </w:rPr>
              <w:t>ón</w:t>
            </w:r>
            <w:r w:rsidRPr="007F227E">
              <w:rPr>
                <w:rFonts w:asciiTheme="minorHAnsi" w:hAnsiTheme="minorHAnsi" w:cstheme="minorHAnsi"/>
                <w:spacing w:val="2"/>
              </w:rPr>
              <w:t xml:space="preserve"> </w:t>
            </w:r>
            <w:r w:rsidRPr="007F227E">
              <w:rPr>
                <w:rFonts w:asciiTheme="minorHAnsi" w:hAnsiTheme="minorHAnsi" w:cstheme="minorHAnsi"/>
                <w:spacing w:val="1"/>
              </w:rPr>
              <w:t>r</w:t>
            </w:r>
            <w:r w:rsidRPr="007F227E">
              <w:rPr>
                <w:rFonts w:asciiTheme="minorHAnsi" w:hAnsiTheme="minorHAnsi" w:cstheme="minorHAnsi"/>
              </w:rPr>
              <w:t>e</w:t>
            </w:r>
            <w:r w:rsidRPr="007F227E">
              <w:rPr>
                <w:rFonts w:asciiTheme="minorHAnsi" w:hAnsiTheme="minorHAnsi" w:cstheme="minorHAnsi"/>
                <w:spacing w:val="-1"/>
              </w:rPr>
              <w:t>l</w:t>
            </w:r>
            <w:r w:rsidRPr="007F227E">
              <w:rPr>
                <w:rFonts w:asciiTheme="minorHAnsi" w:hAnsiTheme="minorHAnsi" w:cstheme="minorHAnsi"/>
              </w:rPr>
              <w:t>ac</w:t>
            </w:r>
            <w:r w:rsidRPr="007F227E">
              <w:rPr>
                <w:rFonts w:asciiTheme="minorHAnsi" w:hAnsiTheme="minorHAnsi" w:cstheme="minorHAnsi"/>
                <w:spacing w:val="-1"/>
              </w:rPr>
              <w:t>i</w:t>
            </w:r>
            <w:r w:rsidRPr="007F227E">
              <w:rPr>
                <w:rFonts w:asciiTheme="minorHAnsi" w:hAnsiTheme="minorHAnsi" w:cstheme="minorHAnsi"/>
              </w:rPr>
              <w:t>on</w:t>
            </w:r>
            <w:r w:rsidRPr="007F227E">
              <w:rPr>
                <w:rFonts w:asciiTheme="minorHAnsi" w:hAnsiTheme="minorHAnsi" w:cstheme="minorHAnsi"/>
                <w:spacing w:val="2"/>
              </w:rPr>
              <w:t>a</w:t>
            </w:r>
            <w:r w:rsidRPr="007F227E">
              <w:rPr>
                <w:rFonts w:asciiTheme="minorHAnsi" w:hAnsiTheme="minorHAnsi" w:cstheme="minorHAnsi"/>
              </w:rPr>
              <w:t>das</w:t>
            </w:r>
            <w:r w:rsidRPr="007F227E">
              <w:rPr>
                <w:rFonts w:asciiTheme="minorHAnsi" w:hAnsiTheme="minorHAnsi" w:cstheme="minorHAnsi"/>
                <w:spacing w:val="2"/>
              </w:rPr>
              <w:t xml:space="preserve"> </w:t>
            </w:r>
            <w:r w:rsidRPr="007F227E">
              <w:rPr>
                <w:rFonts w:asciiTheme="minorHAnsi" w:hAnsiTheme="minorHAnsi" w:cstheme="minorHAnsi"/>
              </w:rPr>
              <w:t>a</w:t>
            </w:r>
            <w:r w:rsidRPr="007F227E">
              <w:rPr>
                <w:rFonts w:asciiTheme="minorHAnsi" w:hAnsiTheme="minorHAnsi" w:cstheme="minorHAnsi"/>
                <w:spacing w:val="2"/>
              </w:rPr>
              <w:t xml:space="preserve"> </w:t>
            </w:r>
            <w:r w:rsidRPr="007F227E">
              <w:rPr>
                <w:rFonts w:asciiTheme="minorHAnsi" w:hAnsiTheme="minorHAnsi" w:cstheme="minorHAnsi"/>
              </w:rPr>
              <w:t>su ob</w:t>
            </w:r>
            <w:r w:rsidRPr="007F227E">
              <w:rPr>
                <w:rFonts w:asciiTheme="minorHAnsi" w:hAnsiTheme="minorHAnsi" w:cstheme="minorHAnsi"/>
                <w:spacing w:val="-1"/>
              </w:rPr>
              <w:t>li</w:t>
            </w:r>
            <w:r w:rsidRPr="007F227E">
              <w:rPr>
                <w:rFonts w:asciiTheme="minorHAnsi" w:hAnsiTheme="minorHAnsi" w:cstheme="minorHAnsi"/>
                <w:spacing w:val="2"/>
              </w:rPr>
              <w:t>g</w:t>
            </w:r>
            <w:r w:rsidRPr="007F227E">
              <w:rPr>
                <w:rFonts w:asciiTheme="minorHAnsi" w:hAnsiTheme="minorHAnsi" w:cstheme="minorHAnsi"/>
              </w:rPr>
              <w:t>ac</w:t>
            </w:r>
            <w:r w:rsidRPr="007F227E">
              <w:rPr>
                <w:rFonts w:asciiTheme="minorHAnsi" w:hAnsiTheme="minorHAnsi" w:cstheme="minorHAnsi"/>
                <w:spacing w:val="-1"/>
              </w:rPr>
              <w:t>i</w:t>
            </w:r>
            <w:r w:rsidRPr="007F227E">
              <w:rPr>
                <w:rFonts w:asciiTheme="minorHAnsi" w:hAnsiTheme="minorHAnsi" w:cstheme="minorHAnsi"/>
              </w:rPr>
              <w:t>ón</w:t>
            </w:r>
            <w:r w:rsidRPr="007F227E">
              <w:rPr>
                <w:rFonts w:asciiTheme="minorHAnsi" w:hAnsiTheme="minorHAnsi" w:cstheme="minorHAnsi"/>
                <w:spacing w:val="18"/>
              </w:rPr>
              <w:t xml:space="preserve"> </w:t>
            </w:r>
            <w:r w:rsidRPr="007F227E">
              <w:rPr>
                <w:rFonts w:asciiTheme="minorHAnsi" w:hAnsiTheme="minorHAnsi" w:cstheme="minorHAnsi"/>
              </w:rPr>
              <w:t>a</w:t>
            </w:r>
            <w:r w:rsidRPr="007F227E">
              <w:rPr>
                <w:rFonts w:asciiTheme="minorHAnsi" w:hAnsiTheme="minorHAnsi" w:cstheme="minorHAnsi"/>
                <w:spacing w:val="18"/>
              </w:rPr>
              <w:t xml:space="preserve"> </w:t>
            </w:r>
            <w:r w:rsidRPr="007F227E">
              <w:rPr>
                <w:rFonts w:asciiTheme="minorHAnsi" w:hAnsiTheme="minorHAnsi" w:cstheme="minorHAnsi"/>
                <w:spacing w:val="-1"/>
              </w:rPr>
              <w:t>l</w:t>
            </w:r>
            <w:r w:rsidRPr="007F227E">
              <w:rPr>
                <w:rFonts w:asciiTheme="minorHAnsi" w:hAnsiTheme="minorHAnsi" w:cstheme="minorHAnsi"/>
              </w:rPr>
              <w:t>o</w:t>
            </w:r>
            <w:r w:rsidRPr="007F227E">
              <w:rPr>
                <w:rFonts w:asciiTheme="minorHAnsi" w:hAnsiTheme="minorHAnsi" w:cstheme="minorHAnsi"/>
                <w:spacing w:val="18"/>
              </w:rPr>
              <w:t xml:space="preserve"> </w:t>
            </w:r>
            <w:r w:rsidRPr="007F227E">
              <w:rPr>
                <w:rFonts w:asciiTheme="minorHAnsi" w:hAnsiTheme="minorHAnsi" w:cstheme="minorHAnsi"/>
                <w:spacing w:val="-1"/>
              </w:rPr>
              <w:t>l</w:t>
            </w:r>
            <w:r w:rsidRPr="007F227E">
              <w:rPr>
                <w:rFonts w:asciiTheme="minorHAnsi" w:hAnsiTheme="minorHAnsi" w:cstheme="minorHAnsi"/>
              </w:rPr>
              <w:t>a</w:t>
            </w:r>
            <w:r w:rsidRPr="007F227E">
              <w:rPr>
                <w:rFonts w:asciiTheme="minorHAnsi" w:hAnsiTheme="minorHAnsi" w:cstheme="minorHAnsi"/>
                <w:spacing w:val="1"/>
              </w:rPr>
              <w:t>r</w:t>
            </w:r>
            <w:r w:rsidRPr="007F227E">
              <w:rPr>
                <w:rFonts w:asciiTheme="minorHAnsi" w:hAnsiTheme="minorHAnsi" w:cstheme="minorHAnsi"/>
                <w:spacing w:val="2"/>
              </w:rPr>
              <w:t>g</w:t>
            </w:r>
            <w:r w:rsidRPr="007F227E">
              <w:rPr>
                <w:rFonts w:asciiTheme="minorHAnsi" w:hAnsiTheme="minorHAnsi" w:cstheme="minorHAnsi"/>
              </w:rPr>
              <w:t>o</w:t>
            </w:r>
            <w:r w:rsidRPr="007F227E">
              <w:rPr>
                <w:rFonts w:asciiTheme="minorHAnsi" w:hAnsiTheme="minorHAnsi" w:cstheme="minorHAnsi"/>
                <w:spacing w:val="16"/>
              </w:rPr>
              <w:t xml:space="preserve"> </w:t>
            </w:r>
            <w:r w:rsidRPr="007F227E">
              <w:rPr>
                <w:rFonts w:asciiTheme="minorHAnsi" w:hAnsiTheme="minorHAnsi" w:cstheme="minorHAnsi"/>
              </w:rPr>
              <w:t>del</w:t>
            </w:r>
            <w:r w:rsidRPr="007F227E">
              <w:rPr>
                <w:rFonts w:asciiTheme="minorHAnsi" w:hAnsiTheme="minorHAnsi" w:cstheme="minorHAnsi"/>
                <w:spacing w:val="17"/>
              </w:rPr>
              <w:t xml:space="preserve"> </w:t>
            </w:r>
            <w:r w:rsidRPr="007F227E">
              <w:rPr>
                <w:rFonts w:asciiTheme="minorHAnsi" w:hAnsiTheme="minorHAnsi" w:cstheme="minorHAnsi"/>
              </w:rPr>
              <w:t>cu</w:t>
            </w:r>
            <w:r w:rsidRPr="007F227E">
              <w:rPr>
                <w:rFonts w:asciiTheme="minorHAnsi" w:hAnsiTheme="minorHAnsi" w:cstheme="minorHAnsi"/>
                <w:spacing w:val="1"/>
              </w:rPr>
              <w:t>r</w:t>
            </w:r>
            <w:r w:rsidRPr="007F227E">
              <w:rPr>
                <w:rFonts w:asciiTheme="minorHAnsi" w:hAnsiTheme="minorHAnsi" w:cstheme="minorHAnsi"/>
              </w:rPr>
              <w:t>so</w:t>
            </w:r>
            <w:r w:rsidRPr="007F227E">
              <w:rPr>
                <w:rFonts w:asciiTheme="minorHAnsi" w:hAnsiTheme="minorHAnsi" w:cstheme="minorHAnsi"/>
                <w:spacing w:val="18"/>
              </w:rPr>
              <w:t xml:space="preserve"> </w:t>
            </w:r>
            <w:r w:rsidRPr="007F227E">
              <w:rPr>
                <w:rFonts w:asciiTheme="minorHAnsi" w:hAnsiTheme="minorHAnsi" w:cstheme="minorHAnsi"/>
              </w:rPr>
              <w:t>del</w:t>
            </w:r>
            <w:r w:rsidRPr="007F227E">
              <w:rPr>
                <w:rFonts w:asciiTheme="minorHAnsi" w:hAnsiTheme="minorHAnsi" w:cstheme="minorHAnsi"/>
                <w:spacing w:val="15"/>
              </w:rPr>
              <w:t xml:space="preserve"> </w:t>
            </w:r>
            <w:r w:rsidRPr="007F227E">
              <w:rPr>
                <w:rFonts w:asciiTheme="minorHAnsi" w:hAnsiTheme="minorHAnsi" w:cstheme="minorHAnsi"/>
                <w:spacing w:val="2"/>
              </w:rPr>
              <w:t>T</w:t>
            </w:r>
            <w:r w:rsidRPr="007F227E">
              <w:rPr>
                <w:rFonts w:asciiTheme="minorHAnsi" w:hAnsiTheme="minorHAnsi" w:cstheme="minorHAnsi"/>
                <w:spacing w:val="1"/>
              </w:rPr>
              <w:t>r</w:t>
            </w:r>
            <w:r w:rsidRPr="007F227E">
              <w:rPr>
                <w:rFonts w:asciiTheme="minorHAnsi" w:hAnsiTheme="minorHAnsi" w:cstheme="minorHAnsi"/>
              </w:rPr>
              <w:t>a</w:t>
            </w:r>
            <w:r w:rsidRPr="007F227E">
              <w:rPr>
                <w:rFonts w:asciiTheme="minorHAnsi" w:hAnsiTheme="minorHAnsi" w:cstheme="minorHAnsi"/>
                <w:spacing w:val="-3"/>
              </w:rPr>
              <w:t>b</w:t>
            </w:r>
            <w:r w:rsidRPr="007F227E">
              <w:rPr>
                <w:rFonts w:asciiTheme="minorHAnsi" w:hAnsiTheme="minorHAnsi" w:cstheme="minorHAnsi"/>
              </w:rPr>
              <w:t>a</w:t>
            </w:r>
            <w:r w:rsidRPr="007F227E">
              <w:rPr>
                <w:rFonts w:asciiTheme="minorHAnsi" w:hAnsiTheme="minorHAnsi" w:cstheme="minorHAnsi"/>
                <w:spacing w:val="1"/>
              </w:rPr>
              <w:t>j</w:t>
            </w:r>
            <w:r w:rsidRPr="007F227E">
              <w:rPr>
                <w:rFonts w:asciiTheme="minorHAnsi" w:hAnsiTheme="minorHAnsi" w:cstheme="minorHAnsi"/>
                <w:spacing w:val="-3"/>
              </w:rPr>
              <w:t xml:space="preserve">o, </w:t>
            </w:r>
            <w:r w:rsidRPr="007F227E">
              <w:rPr>
                <w:rFonts w:asciiTheme="minorHAnsi" w:hAnsiTheme="minorHAnsi" w:cstheme="minorHAnsi"/>
              </w:rPr>
              <w:t>cuando se presenten asuntos o problemas que, por su importancia, incidan en el desarrollo normal del Servicio o del Contrato principal del proyecto por parte del CONTRATISTA,</w:t>
            </w:r>
            <w:r w:rsidRPr="007F227E">
              <w:rPr>
                <w:rFonts w:asciiTheme="minorHAnsi" w:hAnsiTheme="minorHAnsi" w:cstheme="minorHAnsi"/>
                <w:b/>
                <w:bCs/>
              </w:rPr>
              <w:t xml:space="preserve"> </w:t>
            </w:r>
            <w:r w:rsidRPr="007F227E">
              <w:rPr>
                <w:rFonts w:asciiTheme="minorHAnsi" w:hAnsiTheme="minorHAnsi" w:cstheme="minorHAnsi"/>
              </w:rPr>
              <w:t xml:space="preserve">a requerimiento del </w:t>
            </w:r>
            <w:r w:rsidRPr="007F227E">
              <w:rPr>
                <w:rFonts w:asciiTheme="minorHAnsi" w:hAnsiTheme="minorHAnsi" w:cstheme="minorHAnsi"/>
                <w:b/>
                <w:bCs/>
              </w:rPr>
              <w:t>CONTRATANTE</w:t>
            </w:r>
            <w:r w:rsidRPr="007F227E">
              <w:rPr>
                <w:rFonts w:asciiTheme="minorHAnsi" w:hAnsiTheme="minorHAnsi" w:cstheme="minorHAnsi"/>
              </w:rPr>
              <w:t>, la FISCALIZACIÓN</w:t>
            </w:r>
            <w:r w:rsidRPr="007F227E">
              <w:rPr>
                <w:rFonts w:asciiTheme="minorHAnsi" w:hAnsiTheme="minorHAnsi" w:cstheme="minorHAnsi"/>
                <w:spacing w:val="1"/>
              </w:rPr>
              <w:t xml:space="preserve"> </w:t>
            </w:r>
            <w:r w:rsidRPr="007F227E">
              <w:rPr>
                <w:rFonts w:asciiTheme="minorHAnsi" w:hAnsiTheme="minorHAnsi" w:cstheme="minorHAnsi"/>
              </w:rPr>
              <w:t xml:space="preserve">emitirá informe especial sobre el tema específico requerido, en un plazo no mayor a cuatro (4) días calendario conteniendo el detalle y las recomendaciones para que el </w:t>
            </w:r>
            <w:r w:rsidRPr="007F227E">
              <w:rPr>
                <w:rFonts w:asciiTheme="minorHAnsi" w:hAnsiTheme="minorHAnsi" w:cstheme="minorHAnsi"/>
                <w:b/>
                <w:bCs/>
              </w:rPr>
              <w:t>CONTRATANTE</w:t>
            </w:r>
            <w:r w:rsidRPr="007F227E">
              <w:rPr>
                <w:rFonts w:asciiTheme="minorHAnsi" w:hAnsiTheme="minorHAnsi" w:cstheme="minorHAnsi"/>
              </w:rPr>
              <w:t xml:space="preserve"> pueda adoptar las decisiones más adecuadas.</w:t>
            </w:r>
          </w:p>
          <w:p w:rsidR="007F227E" w:rsidRPr="007F227E" w:rsidRDefault="007F227E" w:rsidP="00B442D0">
            <w:pPr>
              <w:widowControl w:val="0"/>
              <w:autoSpaceDE w:val="0"/>
              <w:autoSpaceDN w:val="0"/>
              <w:adjustRightInd w:val="0"/>
              <w:spacing w:line="276" w:lineRule="auto"/>
              <w:ind w:left="596" w:right="48"/>
              <w:jc w:val="both"/>
              <w:rPr>
                <w:rFonts w:asciiTheme="minorHAnsi" w:hAnsiTheme="minorHAnsi" w:cstheme="minorHAnsi"/>
              </w:rPr>
            </w:pPr>
            <w:r w:rsidRPr="007F227E">
              <w:rPr>
                <w:rFonts w:asciiTheme="minorHAnsi" w:hAnsiTheme="minorHAnsi" w:cstheme="minorHAnsi"/>
                <w:lang w:val="es-ES_tradnl"/>
              </w:rPr>
              <w:t xml:space="preserve">YPFB podrá requerir de la fiscalización Informes Especiales en 2 ejemplares con su respectivo medio digital (CD), sin que ello signifique incremento alguno en el costo de los servicios. </w:t>
            </w:r>
          </w:p>
          <w:p w:rsidR="007F227E" w:rsidRPr="007F227E" w:rsidRDefault="007F227E" w:rsidP="00B442D0">
            <w:pPr>
              <w:widowControl w:val="0"/>
              <w:autoSpaceDE w:val="0"/>
              <w:autoSpaceDN w:val="0"/>
              <w:adjustRightInd w:val="0"/>
              <w:spacing w:line="276" w:lineRule="auto"/>
              <w:ind w:left="596" w:right="48"/>
              <w:jc w:val="both"/>
              <w:rPr>
                <w:rFonts w:asciiTheme="minorHAnsi" w:hAnsiTheme="minorHAnsi" w:cstheme="minorHAnsi"/>
                <w:lang w:val="es-ES_tradnl"/>
              </w:rPr>
            </w:pPr>
            <w:r w:rsidRPr="007F227E">
              <w:rPr>
                <w:rFonts w:asciiTheme="minorHAnsi" w:hAnsiTheme="minorHAnsi" w:cstheme="minorHAnsi"/>
                <w:lang w:val="es-ES_tradnl"/>
              </w:rPr>
              <w:t>En estos casos se elevará, Gerente del Contratante de YPFB, un informe circunstanciado sobre el particular, conteniendo las recomendaciones de la Fiscalización para que YPFB pueda adoptar las decisiones más adecuadas.</w:t>
            </w:r>
          </w:p>
          <w:p w:rsidR="007F227E" w:rsidRPr="007F227E" w:rsidRDefault="007F227E" w:rsidP="00B442D0">
            <w:pPr>
              <w:widowControl w:val="0"/>
              <w:autoSpaceDE w:val="0"/>
              <w:autoSpaceDN w:val="0"/>
              <w:adjustRightInd w:val="0"/>
              <w:spacing w:line="276" w:lineRule="auto"/>
              <w:ind w:left="596" w:right="48"/>
              <w:jc w:val="both"/>
              <w:rPr>
                <w:rFonts w:asciiTheme="minorHAnsi" w:hAnsiTheme="minorHAnsi" w:cstheme="minorHAnsi"/>
              </w:rPr>
            </w:pPr>
            <w:r w:rsidRPr="007F227E">
              <w:rPr>
                <w:rFonts w:asciiTheme="minorHAnsi" w:hAnsiTheme="minorHAnsi" w:cstheme="minorHAnsi"/>
                <w:spacing w:val="1"/>
              </w:rPr>
              <w:t xml:space="preserve">En tal sentido, YPFB solicitará los informes de proyecto que considere necesarios a discreción, en función de los requerimientos del proyecto y entregables del CONTRATISTA. </w:t>
            </w:r>
            <w:r w:rsidRPr="007F227E">
              <w:rPr>
                <w:rFonts w:asciiTheme="minorHAnsi" w:hAnsiTheme="minorHAnsi" w:cstheme="minorHAnsi"/>
              </w:rPr>
              <w:t>Cada informe deberá presentar mínimamente la respectiva conclusión y recomendación para la aprobación o rechazo del tema al que dicho informe hace referencia.</w:t>
            </w:r>
          </w:p>
          <w:p w:rsidR="007F227E" w:rsidRPr="007F227E" w:rsidRDefault="007F227E" w:rsidP="00B442D0">
            <w:pPr>
              <w:widowControl w:val="0"/>
              <w:autoSpaceDE w:val="0"/>
              <w:autoSpaceDN w:val="0"/>
              <w:adjustRightInd w:val="0"/>
              <w:spacing w:line="276" w:lineRule="auto"/>
              <w:ind w:left="596" w:right="48"/>
              <w:jc w:val="both"/>
              <w:rPr>
                <w:rFonts w:asciiTheme="minorHAnsi" w:hAnsiTheme="minorHAnsi" w:cstheme="minorHAnsi"/>
              </w:rPr>
            </w:pPr>
          </w:p>
          <w:p w:rsidR="007F227E" w:rsidRPr="007F227E" w:rsidRDefault="007F227E" w:rsidP="007F227E">
            <w:pPr>
              <w:widowControl w:val="0"/>
              <w:numPr>
                <w:ilvl w:val="0"/>
                <w:numId w:val="77"/>
              </w:numPr>
              <w:autoSpaceDE w:val="0"/>
              <w:autoSpaceDN w:val="0"/>
              <w:adjustRightInd w:val="0"/>
              <w:spacing w:line="276" w:lineRule="auto"/>
              <w:ind w:left="596" w:right="48"/>
              <w:jc w:val="both"/>
              <w:rPr>
                <w:rFonts w:asciiTheme="minorHAnsi" w:hAnsiTheme="minorHAnsi" w:cstheme="minorHAnsi"/>
              </w:rPr>
            </w:pPr>
            <w:r w:rsidRPr="007F227E">
              <w:rPr>
                <w:rFonts w:asciiTheme="minorHAnsi" w:hAnsiTheme="minorHAnsi" w:cstheme="minorHAnsi"/>
                <w:b/>
                <w:bCs/>
                <w:spacing w:val="1"/>
              </w:rPr>
              <w:t>I</w:t>
            </w:r>
            <w:r w:rsidRPr="007F227E">
              <w:rPr>
                <w:rFonts w:asciiTheme="minorHAnsi" w:hAnsiTheme="minorHAnsi" w:cstheme="minorHAnsi"/>
                <w:b/>
                <w:bCs/>
              </w:rPr>
              <w:t>n</w:t>
            </w:r>
            <w:r w:rsidRPr="007F227E">
              <w:rPr>
                <w:rFonts w:asciiTheme="minorHAnsi" w:hAnsiTheme="minorHAnsi" w:cstheme="minorHAnsi"/>
                <w:b/>
                <w:bCs/>
                <w:spacing w:val="1"/>
              </w:rPr>
              <w:t>f</w:t>
            </w:r>
            <w:r w:rsidRPr="007F227E">
              <w:rPr>
                <w:rFonts w:asciiTheme="minorHAnsi" w:hAnsiTheme="minorHAnsi" w:cstheme="minorHAnsi"/>
                <w:b/>
                <w:bCs/>
              </w:rPr>
              <w:t>o</w:t>
            </w:r>
            <w:r w:rsidRPr="007F227E">
              <w:rPr>
                <w:rFonts w:asciiTheme="minorHAnsi" w:hAnsiTheme="minorHAnsi" w:cstheme="minorHAnsi"/>
                <w:b/>
                <w:bCs/>
                <w:spacing w:val="-2"/>
              </w:rPr>
              <w:t>r</w:t>
            </w:r>
            <w:r w:rsidRPr="007F227E">
              <w:rPr>
                <w:rFonts w:asciiTheme="minorHAnsi" w:hAnsiTheme="minorHAnsi" w:cstheme="minorHAnsi"/>
                <w:b/>
                <w:bCs/>
                <w:spacing w:val="1"/>
              </w:rPr>
              <w:t>m</w:t>
            </w:r>
            <w:r w:rsidRPr="007F227E">
              <w:rPr>
                <w:rFonts w:asciiTheme="minorHAnsi" w:hAnsiTheme="minorHAnsi" w:cstheme="minorHAnsi"/>
                <w:b/>
                <w:bCs/>
              </w:rPr>
              <w:t>e</w:t>
            </w:r>
            <w:r w:rsidRPr="007F227E">
              <w:rPr>
                <w:rFonts w:asciiTheme="minorHAnsi" w:hAnsiTheme="minorHAnsi" w:cstheme="minorHAnsi"/>
                <w:b/>
                <w:bCs/>
                <w:spacing w:val="1"/>
              </w:rPr>
              <w:t xml:space="preserve"> </w:t>
            </w:r>
            <w:r w:rsidRPr="007F227E">
              <w:rPr>
                <w:rFonts w:asciiTheme="minorHAnsi" w:hAnsiTheme="minorHAnsi" w:cstheme="minorHAnsi"/>
                <w:b/>
                <w:bCs/>
              </w:rPr>
              <w:t>F</w:t>
            </w:r>
            <w:r w:rsidRPr="007F227E">
              <w:rPr>
                <w:rFonts w:asciiTheme="minorHAnsi" w:hAnsiTheme="minorHAnsi" w:cstheme="minorHAnsi"/>
                <w:b/>
                <w:bCs/>
                <w:spacing w:val="1"/>
              </w:rPr>
              <w:t>i</w:t>
            </w:r>
            <w:r w:rsidRPr="007F227E">
              <w:rPr>
                <w:rFonts w:asciiTheme="minorHAnsi" w:hAnsiTheme="minorHAnsi" w:cstheme="minorHAnsi"/>
                <w:b/>
                <w:bCs/>
              </w:rPr>
              <w:t>n</w:t>
            </w:r>
            <w:r w:rsidRPr="007F227E">
              <w:rPr>
                <w:rFonts w:asciiTheme="minorHAnsi" w:hAnsiTheme="minorHAnsi" w:cstheme="minorHAnsi"/>
                <w:b/>
                <w:bCs/>
                <w:spacing w:val="-3"/>
              </w:rPr>
              <w:t>a</w:t>
            </w:r>
            <w:r w:rsidRPr="007F227E">
              <w:rPr>
                <w:rFonts w:asciiTheme="minorHAnsi" w:hAnsiTheme="minorHAnsi" w:cstheme="minorHAnsi"/>
                <w:b/>
                <w:bCs/>
              </w:rPr>
              <w:t>l</w:t>
            </w:r>
            <w:r w:rsidRPr="007F227E">
              <w:rPr>
                <w:rFonts w:asciiTheme="minorHAnsi" w:hAnsiTheme="minorHAnsi" w:cstheme="minorHAnsi"/>
                <w:b/>
                <w:bCs/>
                <w:spacing w:val="2"/>
              </w:rPr>
              <w:t xml:space="preserve"> </w:t>
            </w:r>
            <w:r w:rsidRPr="007F227E">
              <w:rPr>
                <w:rFonts w:asciiTheme="minorHAnsi" w:hAnsiTheme="minorHAnsi" w:cstheme="minorHAnsi"/>
                <w:b/>
                <w:bCs/>
              </w:rPr>
              <w:t>del</w:t>
            </w:r>
            <w:r w:rsidRPr="007F227E">
              <w:rPr>
                <w:rFonts w:asciiTheme="minorHAnsi" w:hAnsiTheme="minorHAnsi" w:cstheme="minorHAnsi"/>
                <w:b/>
                <w:bCs/>
                <w:spacing w:val="2"/>
              </w:rPr>
              <w:t xml:space="preserve"> </w:t>
            </w:r>
            <w:r w:rsidRPr="007F227E">
              <w:rPr>
                <w:rFonts w:asciiTheme="minorHAnsi" w:hAnsiTheme="minorHAnsi" w:cstheme="minorHAnsi"/>
                <w:b/>
                <w:bCs/>
                <w:spacing w:val="-1"/>
              </w:rPr>
              <w:t>P</w:t>
            </w:r>
            <w:r w:rsidRPr="007F227E">
              <w:rPr>
                <w:rFonts w:asciiTheme="minorHAnsi" w:hAnsiTheme="minorHAnsi" w:cstheme="minorHAnsi"/>
                <w:b/>
                <w:bCs/>
                <w:spacing w:val="1"/>
              </w:rPr>
              <w:t>r</w:t>
            </w:r>
            <w:r w:rsidRPr="007F227E">
              <w:rPr>
                <w:rFonts w:asciiTheme="minorHAnsi" w:hAnsiTheme="minorHAnsi" w:cstheme="minorHAnsi"/>
                <w:b/>
                <w:bCs/>
              </w:rPr>
              <w:t>o</w:t>
            </w:r>
            <w:r w:rsidRPr="007F227E">
              <w:rPr>
                <w:rFonts w:asciiTheme="minorHAnsi" w:hAnsiTheme="minorHAnsi" w:cstheme="minorHAnsi"/>
                <w:b/>
                <w:bCs/>
                <w:spacing w:val="-3"/>
              </w:rPr>
              <w:t>y</w:t>
            </w:r>
            <w:r w:rsidRPr="007F227E">
              <w:rPr>
                <w:rFonts w:asciiTheme="minorHAnsi" w:hAnsiTheme="minorHAnsi" w:cstheme="minorHAnsi"/>
                <w:b/>
                <w:bCs/>
              </w:rPr>
              <w:t>ec</w:t>
            </w:r>
            <w:r w:rsidRPr="007F227E">
              <w:rPr>
                <w:rFonts w:asciiTheme="minorHAnsi" w:hAnsiTheme="minorHAnsi" w:cstheme="minorHAnsi"/>
                <w:b/>
                <w:bCs/>
                <w:spacing w:val="1"/>
              </w:rPr>
              <w:t>t</w:t>
            </w:r>
            <w:r w:rsidRPr="007F227E">
              <w:rPr>
                <w:rFonts w:asciiTheme="minorHAnsi" w:hAnsiTheme="minorHAnsi" w:cstheme="minorHAnsi"/>
                <w:b/>
                <w:bCs/>
              </w:rPr>
              <w:t>o</w:t>
            </w:r>
            <w:r w:rsidRPr="007F227E">
              <w:rPr>
                <w:rFonts w:asciiTheme="minorHAnsi" w:hAnsiTheme="minorHAnsi" w:cstheme="minorHAnsi"/>
                <w:b/>
                <w:bCs/>
                <w:spacing w:val="1"/>
              </w:rPr>
              <w:t xml:space="preserve"> </w:t>
            </w:r>
            <w:r w:rsidRPr="007F227E">
              <w:rPr>
                <w:rFonts w:asciiTheme="minorHAnsi" w:hAnsiTheme="minorHAnsi" w:cstheme="minorHAnsi"/>
                <w:b/>
                <w:bCs/>
              </w:rPr>
              <w:t>–</w:t>
            </w:r>
            <w:r w:rsidRPr="007F227E">
              <w:rPr>
                <w:rFonts w:asciiTheme="minorHAnsi" w:hAnsiTheme="minorHAnsi" w:cstheme="minorHAnsi"/>
                <w:b/>
                <w:bCs/>
                <w:spacing w:val="1"/>
              </w:rPr>
              <w:t xml:space="preserve"> </w:t>
            </w:r>
            <w:r w:rsidRPr="007F227E">
              <w:rPr>
                <w:rFonts w:asciiTheme="minorHAnsi" w:hAnsiTheme="minorHAnsi" w:cstheme="minorHAnsi"/>
              </w:rPr>
              <w:t>e</w:t>
            </w:r>
            <w:r w:rsidRPr="007F227E">
              <w:rPr>
                <w:rFonts w:asciiTheme="minorHAnsi" w:hAnsiTheme="minorHAnsi" w:cstheme="minorHAnsi"/>
                <w:spacing w:val="1"/>
              </w:rPr>
              <w:t>m</w:t>
            </w:r>
            <w:r w:rsidRPr="007F227E">
              <w:rPr>
                <w:rFonts w:asciiTheme="minorHAnsi" w:hAnsiTheme="minorHAnsi" w:cstheme="minorHAnsi"/>
                <w:spacing w:val="-1"/>
              </w:rPr>
              <w:t>i</w:t>
            </w:r>
            <w:r w:rsidRPr="007F227E">
              <w:rPr>
                <w:rFonts w:asciiTheme="minorHAnsi" w:hAnsiTheme="minorHAnsi" w:cstheme="minorHAnsi"/>
                <w:spacing w:val="1"/>
              </w:rPr>
              <w:t>t</w:t>
            </w:r>
            <w:r w:rsidRPr="007F227E">
              <w:rPr>
                <w:rFonts w:asciiTheme="minorHAnsi" w:hAnsiTheme="minorHAnsi" w:cstheme="minorHAnsi"/>
                <w:spacing w:val="-1"/>
              </w:rPr>
              <w:t>i</w:t>
            </w:r>
            <w:r w:rsidRPr="007F227E">
              <w:rPr>
                <w:rFonts w:asciiTheme="minorHAnsi" w:hAnsiTheme="minorHAnsi" w:cstheme="minorHAnsi"/>
              </w:rPr>
              <w:t>do</w:t>
            </w:r>
            <w:r w:rsidRPr="007F227E">
              <w:rPr>
                <w:rFonts w:asciiTheme="minorHAnsi" w:hAnsiTheme="minorHAnsi" w:cstheme="minorHAnsi"/>
                <w:spacing w:val="1"/>
              </w:rPr>
              <w:t xml:space="preserve"> </w:t>
            </w:r>
            <w:r w:rsidRPr="007F227E">
              <w:rPr>
                <w:rFonts w:asciiTheme="minorHAnsi" w:hAnsiTheme="minorHAnsi" w:cstheme="minorHAnsi"/>
              </w:rPr>
              <w:t>por</w:t>
            </w:r>
            <w:r w:rsidRPr="007F227E">
              <w:rPr>
                <w:rFonts w:asciiTheme="minorHAnsi" w:hAnsiTheme="minorHAnsi" w:cstheme="minorHAnsi"/>
                <w:spacing w:val="2"/>
              </w:rPr>
              <w:t xml:space="preserve"> </w:t>
            </w:r>
            <w:r w:rsidRPr="007F227E">
              <w:rPr>
                <w:rFonts w:asciiTheme="minorHAnsi" w:hAnsiTheme="minorHAnsi" w:cstheme="minorHAnsi"/>
              </w:rPr>
              <w:t>la FISCALIZACIÓN</w:t>
            </w:r>
            <w:r w:rsidRPr="007F227E">
              <w:rPr>
                <w:rFonts w:asciiTheme="minorHAnsi" w:hAnsiTheme="minorHAnsi" w:cstheme="minorHAnsi"/>
                <w:spacing w:val="1"/>
              </w:rPr>
              <w:t xml:space="preserve"> </w:t>
            </w:r>
            <w:r w:rsidRPr="007F227E">
              <w:rPr>
                <w:rFonts w:asciiTheme="minorHAnsi" w:hAnsiTheme="minorHAnsi" w:cstheme="minorHAnsi"/>
              </w:rPr>
              <w:t>pa</w:t>
            </w:r>
            <w:r w:rsidRPr="007F227E">
              <w:rPr>
                <w:rFonts w:asciiTheme="minorHAnsi" w:hAnsiTheme="minorHAnsi" w:cstheme="minorHAnsi"/>
                <w:spacing w:val="1"/>
              </w:rPr>
              <w:t>r</w:t>
            </w:r>
            <w:r w:rsidRPr="007F227E">
              <w:rPr>
                <w:rFonts w:asciiTheme="minorHAnsi" w:hAnsiTheme="minorHAnsi" w:cstheme="minorHAnsi"/>
              </w:rPr>
              <w:t>a</w:t>
            </w:r>
            <w:r w:rsidRPr="007F227E">
              <w:rPr>
                <w:rFonts w:asciiTheme="minorHAnsi" w:hAnsiTheme="minorHAnsi" w:cstheme="minorHAnsi"/>
                <w:spacing w:val="1"/>
              </w:rPr>
              <w:t xml:space="preserve"> </w:t>
            </w:r>
            <w:r w:rsidRPr="007F227E">
              <w:rPr>
                <w:rFonts w:asciiTheme="minorHAnsi" w:hAnsiTheme="minorHAnsi" w:cstheme="minorHAnsi"/>
                <w:spacing w:val="-1"/>
              </w:rPr>
              <w:t>i</w:t>
            </w:r>
            <w:r w:rsidRPr="007F227E">
              <w:rPr>
                <w:rFonts w:asciiTheme="minorHAnsi" w:hAnsiTheme="minorHAnsi" w:cstheme="minorHAnsi"/>
              </w:rPr>
              <w:t>n</w:t>
            </w:r>
            <w:r w:rsidRPr="007F227E">
              <w:rPr>
                <w:rFonts w:asciiTheme="minorHAnsi" w:hAnsiTheme="minorHAnsi" w:cstheme="minorHAnsi"/>
                <w:spacing w:val="3"/>
              </w:rPr>
              <w:t>f</w:t>
            </w:r>
            <w:r w:rsidRPr="007F227E">
              <w:rPr>
                <w:rFonts w:asciiTheme="minorHAnsi" w:hAnsiTheme="minorHAnsi" w:cstheme="minorHAnsi"/>
              </w:rPr>
              <w:t>o</w:t>
            </w:r>
            <w:r w:rsidRPr="007F227E">
              <w:rPr>
                <w:rFonts w:asciiTheme="minorHAnsi" w:hAnsiTheme="minorHAnsi" w:cstheme="minorHAnsi"/>
                <w:spacing w:val="-1"/>
              </w:rPr>
              <w:t>r</w:t>
            </w:r>
            <w:r w:rsidRPr="007F227E">
              <w:rPr>
                <w:rFonts w:asciiTheme="minorHAnsi" w:hAnsiTheme="minorHAnsi" w:cstheme="minorHAnsi"/>
                <w:spacing w:val="1"/>
              </w:rPr>
              <w:t>m</w:t>
            </w:r>
            <w:r w:rsidRPr="007F227E">
              <w:rPr>
                <w:rFonts w:asciiTheme="minorHAnsi" w:hAnsiTheme="minorHAnsi" w:cstheme="minorHAnsi"/>
              </w:rPr>
              <w:t>ar</w:t>
            </w:r>
            <w:r w:rsidRPr="007F227E">
              <w:rPr>
                <w:rFonts w:asciiTheme="minorHAnsi" w:hAnsiTheme="minorHAnsi" w:cstheme="minorHAnsi"/>
                <w:spacing w:val="2"/>
              </w:rPr>
              <w:t xml:space="preserve"> </w:t>
            </w:r>
            <w:r w:rsidRPr="007F227E">
              <w:rPr>
                <w:rFonts w:asciiTheme="minorHAnsi" w:hAnsiTheme="minorHAnsi" w:cstheme="minorHAnsi"/>
                <w:spacing w:val="-1"/>
              </w:rPr>
              <w:t>l</w:t>
            </w:r>
            <w:r w:rsidRPr="007F227E">
              <w:rPr>
                <w:rFonts w:asciiTheme="minorHAnsi" w:hAnsiTheme="minorHAnsi" w:cstheme="minorHAnsi"/>
              </w:rPr>
              <w:t>as</w:t>
            </w:r>
            <w:r w:rsidRPr="007F227E">
              <w:rPr>
                <w:rFonts w:asciiTheme="minorHAnsi" w:hAnsiTheme="minorHAnsi" w:cstheme="minorHAnsi"/>
                <w:spacing w:val="1"/>
              </w:rPr>
              <w:t xml:space="preserve"> </w:t>
            </w:r>
            <w:r w:rsidRPr="007F227E">
              <w:rPr>
                <w:rFonts w:asciiTheme="minorHAnsi" w:hAnsiTheme="minorHAnsi" w:cstheme="minorHAnsi"/>
              </w:rPr>
              <w:t>p</w:t>
            </w:r>
            <w:r w:rsidRPr="007F227E">
              <w:rPr>
                <w:rFonts w:asciiTheme="minorHAnsi" w:hAnsiTheme="minorHAnsi" w:cstheme="minorHAnsi"/>
                <w:spacing w:val="-1"/>
              </w:rPr>
              <w:t>ri</w:t>
            </w:r>
            <w:r w:rsidRPr="007F227E">
              <w:rPr>
                <w:rFonts w:asciiTheme="minorHAnsi" w:hAnsiTheme="minorHAnsi" w:cstheme="minorHAnsi"/>
              </w:rPr>
              <w:t>nc</w:t>
            </w:r>
            <w:r w:rsidRPr="007F227E">
              <w:rPr>
                <w:rFonts w:asciiTheme="minorHAnsi" w:hAnsiTheme="minorHAnsi" w:cstheme="minorHAnsi"/>
                <w:spacing w:val="-1"/>
              </w:rPr>
              <w:t>i</w:t>
            </w:r>
            <w:r w:rsidRPr="007F227E">
              <w:rPr>
                <w:rFonts w:asciiTheme="minorHAnsi" w:hAnsiTheme="minorHAnsi" w:cstheme="minorHAnsi"/>
              </w:rPr>
              <w:t>pa</w:t>
            </w:r>
            <w:r w:rsidRPr="007F227E">
              <w:rPr>
                <w:rFonts w:asciiTheme="minorHAnsi" w:hAnsiTheme="minorHAnsi" w:cstheme="minorHAnsi"/>
                <w:spacing w:val="-1"/>
              </w:rPr>
              <w:t>l</w:t>
            </w:r>
            <w:r w:rsidRPr="007F227E">
              <w:rPr>
                <w:rFonts w:asciiTheme="minorHAnsi" w:hAnsiTheme="minorHAnsi" w:cstheme="minorHAnsi"/>
              </w:rPr>
              <w:t>es ac</w:t>
            </w:r>
            <w:r w:rsidRPr="007F227E">
              <w:rPr>
                <w:rFonts w:asciiTheme="minorHAnsi" w:hAnsiTheme="minorHAnsi" w:cstheme="minorHAnsi"/>
                <w:spacing w:val="1"/>
              </w:rPr>
              <w:t>t</w:t>
            </w:r>
            <w:r w:rsidRPr="007F227E">
              <w:rPr>
                <w:rFonts w:asciiTheme="minorHAnsi" w:hAnsiTheme="minorHAnsi" w:cstheme="minorHAnsi"/>
                <w:spacing w:val="-1"/>
              </w:rPr>
              <w:t>i</w:t>
            </w:r>
            <w:r w:rsidRPr="007F227E">
              <w:rPr>
                <w:rFonts w:asciiTheme="minorHAnsi" w:hAnsiTheme="minorHAnsi" w:cstheme="minorHAnsi"/>
                <w:spacing w:val="-2"/>
              </w:rPr>
              <w:t>v</w:t>
            </w:r>
            <w:r w:rsidRPr="007F227E">
              <w:rPr>
                <w:rFonts w:asciiTheme="minorHAnsi" w:hAnsiTheme="minorHAnsi" w:cstheme="minorHAnsi"/>
                <w:spacing w:val="-1"/>
              </w:rPr>
              <w:t>i</w:t>
            </w:r>
            <w:r w:rsidRPr="007F227E">
              <w:rPr>
                <w:rFonts w:asciiTheme="minorHAnsi" w:hAnsiTheme="minorHAnsi" w:cstheme="minorHAnsi"/>
              </w:rPr>
              <w:t>dades</w:t>
            </w:r>
            <w:r w:rsidRPr="007F227E">
              <w:rPr>
                <w:rFonts w:asciiTheme="minorHAnsi" w:hAnsiTheme="minorHAnsi" w:cstheme="minorHAnsi"/>
                <w:spacing w:val="1"/>
              </w:rPr>
              <w:t xml:space="preserve"> r</w:t>
            </w:r>
            <w:r w:rsidRPr="007F227E">
              <w:rPr>
                <w:rFonts w:asciiTheme="minorHAnsi" w:hAnsiTheme="minorHAnsi" w:cstheme="minorHAnsi"/>
              </w:rPr>
              <w:t>ea</w:t>
            </w:r>
            <w:r w:rsidRPr="007F227E">
              <w:rPr>
                <w:rFonts w:asciiTheme="minorHAnsi" w:hAnsiTheme="minorHAnsi" w:cstheme="minorHAnsi"/>
                <w:spacing w:val="-1"/>
              </w:rPr>
              <w:t>l</w:t>
            </w:r>
            <w:r w:rsidRPr="007F227E">
              <w:rPr>
                <w:rFonts w:asciiTheme="minorHAnsi" w:hAnsiTheme="minorHAnsi" w:cstheme="minorHAnsi"/>
                <w:spacing w:val="1"/>
              </w:rPr>
              <w:t>i</w:t>
            </w:r>
            <w:r w:rsidRPr="007F227E">
              <w:rPr>
                <w:rFonts w:asciiTheme="minorHAnsi" w:hAnsiTheme="minorHAnsi" w:cstheme="minorHAnsi"/>
                <w:spacing w:val="-2"/>
              </w:rPr>
              <w:t>z</w:t>
            </w:r>
            <w:r w:rsidRPr="007F227E">
              <w:rPr>
                <w:rFonts w:asciiTheme="minorHAnsi" w:hAnsiTheme="minorHAnsi" w:cstheme="minorHAnsi"/>
              </w:rPr>
              <w:t>adas,</w:t>
            </w:r>
            <w:r w:rsidRPr="007F227E">
              <w:rPr>
                <w:rFonts w:asciiTheme="minorHAnsi" w:hAnsiTheme="minorHAnsi" w:cstheme="minorHAnsi"/>
                <w:spacing w:val="2"/>
              </w:rPr>
              <w:t xml:space="preserve"> </w:t>
            </w:r>
            <w:r w:rsidRPr="007F227E">
              <w:rPr>
                <w:rFonts w:asciiTheme="minorHAnsi" w:hAnsiTheme="minorHAnsi" w:cstheme="minorHAnsi"/>
                <w:spacing w:val="1"/>
              </w:rPr>
              <w:t>i</w:t>
            </w:r>
            <w:r w:rsidRPr="007F227E">
              <w:rPr>
                <w:rFonts w:asciiTheme="minorHAnsi" w:hAnsiTheme="minorHAnsi" w:cstheme="minorHAnsi"/>
              </w:rPr>
              <w:t>nc</w:t>
            </w:r>
            <w:r w:rsidRPr="007F227E">
              <w:rPr>
                <w:rFonts w:asciiTheme="minorHAnsi" w:hAnsiTheme="minorHAnsi" w:cstheme="minorHAnsi"/>
                <w:spacing w:val="-1"/>
              </w:rPr>
              <w:t>l</w:t>
            </w:r>
            <w:r w:rsidRPr="007F227E">
              <w:rPr>
                <w:rFonts w:asciiTheme="minorHAnsi" w:hAnsiTheme="minorHAnsi" w:cstheme="minorHAnsi"/>
              </w:rPr>
              <w:t>u</w:t>
            </w:r>
            <w:r w:rsidRPr="007F227E">
              <w:rPr>
                <w:rFonts w:asciiTheme="minorHAnsi" w:hAnsiTheme="minorHAnsi" w:cstheme="minorHAnsi"/>
                <w:spacing w:val="-2"/>
              </w:rPr>
              <w:t>y</w:t>
            </w:r>
            <w:r w:rsidRPr="007F227E">
              <w:rPr>
                <w:rFonts w:asciiTheme="minorHAnsi" w:hAnsiTheme="minorHAnsi" w:cstheme="minorHAnsi"/>
              </w:rPr>
              <w:t>endo</w:t>
            </w:r>
            <w:r w:rsidRPr="007F227E">
              <w:rPr>
                <w:rFonts w:asciiTheme="minorHAnsi" w:hAnsiTheme="minorHAnsi" w:cstheme="minorHAnsi"/>
                <w:spacing w:val="3"/>
              </w:rPr>
              <w:t xml:space="preserve"> </w:t>
            </w:r>
            <w:r w:rsidRPr="007F227E">
              <w:rPr>
                <w:rFonts w:asciiTheme="minorHAnsi" w:hAnsiTheme="minorHAnsi" w:cstheme="minorHAnsi"/>
                <w:spacing w:val="-1"/>
              </w:rPr>
              <w:t>i</w:t>
            </w:r>
            <w:r w:rsidRPr="007F227E">
              <w:rPr>
                <w:rFonts w:asciiTheme="minorHAnsi" w:hAnsiTheme="minorHAnsi" w:cstheme="minorHAnsi"/>
                <w:spacing w:val="1"/>
              </w:rPr>
              <w:t>m</w:t>
            </w:r>
            <w:r w:rsidRPr="007F227E">
              <w:rPr>
                <w:rFonts w:asciiTheme="minorHAnsi" w:hAnsiTheme="minorHAnsi" w:cstheme="minorHAnsi"/>
              </w:rPr>
              <w:t>po</w:t>
            </w:r>
            <w:r w:rsidRPr="007F227E">
              <w:rPr>
                <w:rFonts w:asciiTheme="minorHAnsi" w:hAnsiTheme="minorHAnsi" w:cstheme="minorHAnsi"/>
                <w:spacing w:val="1"/>
              </w:rPr>
              <w:t>rt</w:t>
            </w:r>
            <w:r w:rsidRPr="007F227E">
              <w:rPr>
                <w:rFonts w:asciiTheme="minorHAnsi" w:hAnsiTheme="minorHAnsi" w:cstheme="minorHAnsi"/>
              </w:rPr>
              <w:t>a</w:t>
            </w:r>
            <w:r w:rsidRPr="007F227E">
              <w:rPr>
                <w:rFonts w:asciiTheme="minorHAnsi" w:hAnsiTheme="minorHAnsi" w:cstheme="minorHAnsi"/>
                <w:spacing w:val="-3"/>
              </w:rPr>
              <w:t>n</w:t>
            </w:r>
            <w:r w:rsidRPr="007F227E">
              <w:rPr>
                <w:rFonts w:asciiTheme="minorHAnsi" w:hAnsiTheme="minorHAnsi" w:cstheme="minorHAnsi"/>
                <w:spacing w:val="1"/>
              </w:rPr>
              <w:t>t</w:t>
            </w:r>
            <w:r w:rsidRPr="007F227E">
              <w:rPr>
                <w:rFonts w:asciiTheme="minorHAnsi" w:hAnsiTheme="minorHAnsi" w:cstheme="minorHAnsi"/>
              </w:rPr>
              <w:t>e</w:t>
            </w:r>
            <w:r w:rsidRPr="007F227E">
              <w:rPr>
                <w:rFonts w:asciiTheme="minorHAnsi" w:hAnsiTheme="minorHAnsi" w:cstheme="minorHAnsi"/>
                <w:spacing w:val="1"/>
              </w:rPr>
              <w:t xml:space="preserve"> </w:t>
            </w:r>
            <w:r w:rsidRPr="007F227E">
              <w:rPr>
                <w:rFonts w:asciiTheme="minorHAnsi" w:hAnsiTheme="minorHAnsi" w:cstheme="minorHAnsi"/>
                <w:spacing w:val="-1"/>
              </w:rPr>
              <w:t>i</w:t>
            </w:r>
            <w:r w:rsidRPr="007F227E">
              <w:rPr>
                <w:rFonts w:asciiTheme="minorHAnsi" w:hAnsiTheme="minorHAnsi" w:cstheme="minorHAnsi"/>
                <w:spacing w:val="-3"/>
              </w:rPr>
              <w:t>n</w:t>
            </w:r>
            <w:r w:rsidRPr="007F227E">
              <w:rPr>
                <w:rFonts w:asciiTheme="minorHAnsi" w:hAnsiTheme="minorHAnsi" w:cstheme="minorHAnsi"/>
                <w:spacing w:val="1"/>
              </w:rPr>
              <w:t>f</w:t>
            </w:r>
            <w:r w:rsidRPr="007F227E">
              <w:rPr>
                <w:rFonts w:asciiTheme="minorHAnsi" w:hAnsiTheme="minorHAnsi" w:cstheme="minorHAnsi"/>
              </w:rPr>
              <w:t>o</w:t>
            </w:r>
            <w:r w:rsidRPr="007F227E">
              <w:rPr>
                <w:rFonts w:asciiTheme="minorHAnsi" w:hAnsiTheme="minorHAnsi" w:cstheme="minorHAnsi"/>
                <w:spacing w:val="1"/>
              </w:rPr>
              <w:t>rm</w:t>
            </w:r>
            <w:r w:rsidRPr="007F227E">
              <w:rPr>
                <w:rFonts w:asciiTheme="minorHAnsi" w:hAnsiTheme="minorHAnsi" w:cstheme="minorHAnsi"/>
              </w:rPr>
              <w:t>ac</w:t>
            </w:r>
            <w:r w:rsidRPr="007F227E">
              <w:rPr>
                <w:rFonts w:asciiTheme="minorHAnsi" w:hAnsiTheme="minorHAnsi" w:cstheme="minorHAnsi"/>
                <w:spacing w:val="-1"/>
              </w:rPr>
              <w:t>i</w:t>
            </w:r>
            <w:r w:rsidRPr="007F227E">
              <w:rPr>
                <w:rFonts w:asciiTheme="minorHAnsi" w:hAnsiTheme="minorHAnsi" w:cstheme="minorHAnsi"/>
              </w:rPr>
              <w:t>ón</w:t>
            </w:r>
            <w:r w:rsidRPr="007F227E">
              <w:rPr>
                <w:rFonts w:asciiTheme="minorHAnsi" w:hAnsiTheme="minorHAnsi" w:cstheme="minorHAnsi"/>
                <w:spacing w:val="1"/>
              </w:rPr>
              <w:t xml:space="preserve"> </w:t>
            </w:r>
            <w:r w:rsidRPr="007F227E">
              <w:rPr>
                <w:rFonts w:asciiTheme="minorHAnsi" w:hAnsiTheme="minorHAnsi" w:cstheme="minorHAnsi"/>
              </w:rPr>
              <w:t>c</w:t>
            </w:r>
            <w:r w:rsidRPr="007F227E">
              <w:rPr>
                <w:rFonts w:asciiTheme="minorHAnsi" w:hAnsiTheme="minorHAnsi" w:cstheme="minorHAnsi"/>
                <w:spacing w:val="-3"/>
              </w:rPr>
              <w:t>o</w:t>
            </w:r>
            <w:r w:rsidRPr="007F227E">
              <w:rPr>
                <w:rFonts w:asciiTheme="minorHAnsi" w:hAnsiTheme="minorHAnsi" w:cstheme="minorHAnsi"/>
                <w:spacing w:val="1"/>
              </w:rPr>
              <w:t>m</w:t>
            </w:r>
            <w:r w:rsidRPr="007F227E">
              <w:rPr>
                <w:rFonts w:asciiTheme="minorHAnsi" w:hAnsiTheme="minorHAnsi" w:cstheme="minorHAnsi"/>
              </w:rPr>
              <w:t>o:</w:t>
            </w:r>
            <w:r w:rsidRPr="007F227E">
              <w:rPr>
                <w:rFonts w:asciiTheme="minorHAnsi" w:hAnsiTheme="minorHAnsi" w:cstheme="minorHAnsi"/>
                <w:spacing w:val="2"/>
              </w:rPr>
              <w:t xml:space="preserve"> </w:t>
            </w:r>
            <w:r w:rsidRPr="007F227E">
              <w:rPr>
                <w:rFonts w:asciiTheme="minorHAnsi" w:hAnsiTheme="minorHAnsi" w:cstheme="minorHAnsi"/>
              </w:rPr>
              <w:t>el des</w:t>
            </w:r>
            <w:r w:rsidRPr="007F227E">
              <w:rPr>
                <w:rFonts w:asciiTheme="minorHAnsi" w:hAnsiTheme="minorHAnsi" w:cstheme="minorHAnsi"/>
                <w:spacing w:val="-3"/>
              </w:rPr>
              <w:t>e</w:t>
            </w:r>
            <w:r w:rsidRPr="007F227E">
              <w:rPr>
                <w:rFonts w:asciiTheme="minorHAnsi" w:hAnsiTheme="minorHAnsi" w:cstheme="minorHAnsi"/>
                <w:spacing w:val="1"/>
              </w:rPr>
              <w:t>m</w:t>
            </w:r>
            <w:r w:rsidRPr="007F227E">
              <w:rPr>
                <w:rFonts w:asciiTheme="minorHAnsi" w:hAnsiTheme="minorHAnsi" w:cstheme="minorHAnsi"/>
              </w:rPr>
              <w:t>peño,</w:t>
            </w:r>
            <w:r w:rsidRPr="007F227E">
              <w:rPr>
                <w:rFonts w:asciiTheme="minorHAnsi" w:hAnsiTheme="minorHAnsi" w:cstheme="minorHAnsi"/>
                <w:spacing w:val="2"/>
              </w:rPr>
              <w:t xml:space="preserve"> </w:t>
            </w:r>
            <w:r w:rsidRPr="007F227E">
              <w:rPr>
                <w:rFonts w:asciiTheme="minorHAnsi" w:hAnsiTheme="minorHAnsi" w:cstheme="minorHAnsi"/>
              </w:rPr>
              <w:t>el cos</w:t>
            </w:r>
            <w:r w:rsidRPr="007F227E">
              <w:rPr>
                <w:rFonts w:asciiTheme="minorHAnsi" w:hAnsiTheme="minorHAnsi" w:cstheme="minorHAnsi"/>
                <w:spacing w:val="1"/>
              </w:rPr>
              <w:t>t</w:t>
            </w:r>
            <w:r w:rsidRPr="007F227E">
              <w:rPr>
                <w:rFonts w:asciiTheme="minorHAnsi" w:hAnsiTheme="minorHAnsi" w:cstheme="minorHAnsi"/>
              </w:rPr>
              <w:t>o</w:t>
            </w:r>
            <w:r w:rsidRPr="007F227E">
              <w:rPr>
                <w:rFonts w:asciiTheme="minorHAnsi" w:hAnsiTheme="minorHAnsi" w:cstheme="minorHAnsi"/>
                <w:spacing w:val="61"/>
              </w:rPr>
              <w:t xml:space="preserve"> </w:t>
            </w:r>
            <w:r w:rsidRPr="007F227E">
              <w:rPr>
                <w:rFonts w:asciiTheme="minorHAnsi" w:hAnsiTheme="minorHAnsi" w:cstheme="minorHAnsi"/>
              </w:rPr>
              <w:t>de</w:t>
            </w:r>
            <w:r w:rsidRPr="007F227E">
              <w:rPr>
                <w:rFonts w:asciiTheme="minorHAnsi" w:hAnsiTheme="minorHAnsi" w:cstheme="minorHAnsi"/>
                <w:spacing w:val="1"/>
              </w:rPr>
              <w:t>t</w:t>
            </w:r>
            <w:r w:rsidRPr="007F227E">
              <w:rPr>
                <w:rFonts w:asciiTheme="minorHAnsi" w:hAnsiTheme="minorHAnsi" w:cstheme="minorHAnsi"/>
              </w:rPr>
              <w:t>a</w:t>
            </w:r>
            <w:r w:rsidRPr="007F227E">
              <w:rPr>
                <w:rFonts w:asciiTheme="minorHAnsi" w:hAnsiTheme="minorHAnsi" w:cstheme="minorHAnsi"/>
                <w:spacing w:val="-1"/>
              </w:rPr>
              <w:t>ll</w:t>
            </w:r>
            <w:r w:rsidRPr="007F227E">
              <w:rPr>
                <w:rFonts w:asciiTheme="minorHAnsi" w:hAnsiTheme="minorHAnsi" w:cstheme="minorHAnsi"/>
              </w:rPr>
              <w:t>ado,</w:t>
            </w:r>
            <w:r w:rsidRPr="007F227E">
              <w:rPr>
                <w:rFonts w:asciiTheme="minorHAnsi" w:hAnsiTheme="minorHAnsi" w:cstheme="minorHAnsi"/>
                <w:spacing w:val="2"/>
              </w:rPr>
              <w:t xml:space="preserve"> </w:t>
            </w:r>
            <w:r w:rsidRPr="007F227E">
              <w:rPr>
                <w:rFonts w:asciiTheme="minorHAnsi" w:hAnsiTheme="minorHAnsi" w:cstheme="minorHAnsi"/>
                <w:spacing w:val="-1"/>
              </w:rPr>
              <w:t>l</w:t>
            </w:r>
            <w:r w:rsidRPr="007F227E">
              <w:rPr>
                <w:rFonts w:asciiTheme="minorHAnsi" w:hAnsiTheme="minorHAnsi" w:cstheme="minorHAnsi"/>
              </w:rPr>
              <w:t>a</w:t>
            </w:r>
            <w:r w:rsidRPr="007F227E">
              <w:rPr>
                <w:rFonts w:asciiTheme="minorHAnsi" w:hAnsiTheme="minorHAnsi" w:cstheme="minorHAnsi"/>
                <w:spacing w:val="61"/>
              </w:rPr>
              <w:t xml:space="preserve"> </w:t>
            </w:r>
            <w:r w:rsidRPr="007F227E">
              <w:rPr>
                <w:rFonts w:asciiTheme="minorHAnsi" w:hAnsiTheme="minorHAnsi" w:cstheme="minorHAnsi"/>
                <w:spacing w:val="-1"/>
              </w:rPr>
              <w:t>li</w:t>
            </w:r>
            <w:r w:rsidRPr="007F227E">
              <w:rPr>
                <w:rFonts w:asciiTheme="minorHAnsi" w:hAnsiTheme="minorHAnsi" w:cstheme="minorHAnsi"/>
              </w:rPr>
              <w:t>s</w:t>
            </w:r>
            <w:r w:rsidRPr="007F227E">
              <w:rPr>
                <w:rFonts w:asciiTheme="minorHAnsi" w:hAnsiTheme="minorHAnsi" w:cstheme="minorHAnsi"/>
                <w:spacing w:val="1"/>
              </w:rPr>
              <w:t>t</w:t>
            </w:r>
            <w:r w:rsidRPr="007F227E">
              <w:rPr>
                <w:rFonts w:asciiTheme="minorHAnsi" w:hAnsiTheme="minorHAnsi" w:cstheme="minorHAnsi"/>
              </w:rPr>
              <w:t>a</w:t>
            </w:r>
            <w:r w:rsidRPr="007F227E">
              <w:rPr>
                <w:rFonts w:asciiTheme="minorHAnsi" w:hAnsiTheme="minorHAnsi" w:cstheme="minorHAnsi"/>
                <w:spacing w:val="61"/>
              </w:rPr>
              <w:t xml:space="preserve"> </w:t>
            </w:r>
            <w:r w:rsidRPr="007F227E">
              <w:rPr>
                <w:rFonts w:asciiTheme="minorHAnsi" w:hAnsiTheme="minorHAnsi" w:cstheme="minorHAnsi"/>
              </w:rPr>
              <w:t>de</w:t>
            </w:r>
            <w:r w:rsidRPr="007F227E">
              <w:rPr>
                <w:rFonts w:asciiTheme="minorHAnsi" w:hAnsiTheme="minorHAnsi" w:cstheme="minorHAnsi"/>
                <w:spacing w:val="61"/>
              </w:rPr>
              <w:t xml:space="preserve"> </w:t>
            </w:r>
            <w:r w:rsidRPr="007F227E">
              <w:rPr>
                <w:rFonts w:asciiTheme="minorHAnsi" w:hAnsiTheme="minorHAnsi" w:cstheme="minorHAnsi"/>
              </w:rPr>
              <w:t>e</w:t>
            </w:r>
            <w:r w:rsidRPr="007F227E">
              <w:rPr>
                <w:rFonts w:asciiTheme="minorHAnsi" w:hAnsiTheme="minorHAnsi" w:cstheme="minorHAnsi"/>
                <w:spacing w:val="2"/>
              </w:rPr>
              <w:t>q</w:t>
            </w:r>
            <w:r w:rsidRPr="007F227E">
              <w:rPr>
                <w:rFonts w:asciiTheme="minorHAnsi" w:hAnsiTheme="minorHAnsi" w:cstheme="minorHAnsi"/>
              </w:rPr>
              <w:t>u</w:t>
            </w:r>
            <w:r w:rsidRPr="007F227E">
              <w:rPr>
                <w:rFonts w:asciiTheme="minorHAnsi" w:hAnsiTheme="minorHAnsi" w:cstheme="minorHAnsi"/>
                <w:spacing w:val="-1"/>
              </w:rPr>
              <w:t>i</w:t>
            </w:r>
            <w:r w:rsidRPr="007F227E">
              <w:rPr>
                <w:rFonts w:asciiTheme="minorHAnsi" w:hAnsiTheme="minorHAnsi" w:cstheme="minorHAnsi"/>
              </w:rPr>
              <w:t>pos,</w:t>
            </w:r>
            <w:r w:rsidRPr="007F227E">
              <w:rPr>
                <w:rFonts w:asciiTheme="minorHAnsi" w:hAnsiTheme="minorHAnsi" w:cstheme="minorHAnsi"/>
                <w:spacing w:val="2"/>
              </w:rPr>
              <w:t xml:space="preserve"> </w:t>
            </w:r>
            <w:r w:rsidRPr="007F227E">
              <w:rPr>
                <w:rFonts w:asciiTheme="minorHAnsi" w:hAnsiTheme="minorHAnsi" w:cstheme="minorHAnsi"/>
              </w:rPr>
              <w:t>hechos</w:t>
            </w:r>
            <w:r w:rsidRPr="007F227E">
              <w:rPr>
                <w:rFonts w:asciiTheme="minorHAnsi" w:hAnsiTheme="minorHAnsi" w:cstheme="minorHAnsi"/>
                <w:spacing w:val="61"/>
              </w:rPr>
              <w:t xml:space="preserve"> </w:t>
            </w:r>
            <w:r w:rsidRPr="007F227E">
              <w:rPr>
                <w:rFonts w:asciiTheme="minorHAnsi" w:hAnsiTheme="minorHAnsi" w:cstheme="minorHAnsi"/>
                <w:spacing w:val="-1"/>
              </w:rPr>
              <w:t>r</w:t>
            </w:r>
            <w:r w:rsidRPr="007F227E">
              <w:rPr>
                <w:rFonts w:asciiTheme="minorHAnsi" w:hAnsiTheme="minorHAnsi" w:cstheme="minorHAnsi"/>
              </w:rPr>
              <w:t>e</w:t>
            </w:r>
            <w:r w:rsidRPr="007F227E">
              <w:rPr>
                <w:rFonts w:asciiTheme="minorHAnsi" w:hAnsiTheme="minorHAnsi" w:cstheme="minorHAnsi"/>
                <w:spacing w:val="-1"/>
              </w:rPr>
              <w:t>l</w:t>
            </w:r>
            <w:r w:rsidRPr="007F227E">
              <w:rPr>
                <w:rFonts w:asciiTheme="minorHAnsi" w:hAnsiTheme="minorHAnsi" w:cstheme="minorHAnsi"/>
              </w:rPr>
              <w:t>e</w:t>
            </w:r>
            <w:r w:rsidRPr="007F227E">
              <w:rPr>
                <w:rFonts w:asciiTheme="minorHAnsi" w:hAnsiTheme="minorHAnsi" w:cstheme="minorHAnsi"/>
                <w:spacing w:val="-2"/>
              </w:rPr>
              <w:t>v</w:t>
            </w:r>
            <w:r w:rsidRPr="007F227E">
              <w:rPr>
                <w:rFonts w:asciiTheme="minorHAnsi" w:hAnsiTheme="minorHAnsi" w:cstheme="minorHAnsi"/>
              </w:rPr>
              <w:t>an</w:t>
            </w:r>
            <w:r w:rsidRPr="007F227E">
              <w:rPr>
                <w:rFonts w:asciiTheme="minorHAnsi" w:hAnsiTheme="minorHAnsi" w:cstheme="minorHAnsi"/>
                <w:spacing w:val="1"/>
              </w:rPr>
              <w:t>t</w:t>
            </w:r>
            <w:r w:rsidRPr="007F227E">
              <w:rPr>
                <w:rFonts w:asciiTheme="minorHAnsi" w:hAnsiTheme="minorHAnsi" w:cstheme="minorHAnsi"/>
              </w:rPr>
              <w:t>es,</w:t>
            </w:r>
            <w:r w:rsidRPr="007F227E">
              <w:rPr>
                <w:rFonts w:asciiTheme="minorHAnsi" w:hAnsiTheme="minorHAnsi" w:cstheme="minorHAnsi"/>
                <w:spacing w:val="2"/>
              </w:rPr>
              <w:t xml:space="preserve"> </w:t>
            </w:r>
            <w:r w:rsidRPr="007F227E">
              <w:rPr>
                <w:rFonts w:asciiTheme="minorHAnsi" w:hAnsiTheme="minorHAnsi" w:cstheme="minorHAnsi"/>
                <w:lang w:val="es-AR"/>
              </w:rPr>
              <w:t xml:space="preserve">descripción detallada del trabajo ejecutado, costos de construcción y fiscalización, personal y equipos utilizados, cumplimiento de plazo, problemas confrontados y soluciones adoptadas, aceptabilidad de la obra construida, y cualquier otro aspecto relevante ocurrido durante la ejecución de los trabajos y recomendaciones para el mantenimiento futuro; reportando los datos separados por ítems y por planta, </w:t>
            </w:r>
            <w:r w:rsidRPr="007F227E">
              <w:rPr>
                <w:rFonts w:asciiTheme="minorHAnsi" w:hAnsiTheme="minorHAnsi" w:cstheme="minorHAnsi"/>
              </w:rPr>
              <w:t xml:space="preserve">certificando que el CONTRATISTA cumplió con las especificaciones técnicas establecidas en el Contrato principal del proyecto. La FISCALIZACIÓN junto al informe final debera entregar el registro fotográfico generado como parte de sus actividades durante todo el proyecto en formato digital. </w:t>
            </w:r>
          </w:p>
          <w:p w:rsidR="007F227E" w:rsidRPr="007F227E" w:rsidRDefault="007F227E" w:rsidP="00B442D0">
            <w:pPr>
              <w:widowControl w:val="0"/>
              <w:autoSpaceDE w:val="0"/>
              <w:autoSpaceDN w:val="0"/>
              <w:adjustRightInd w:val="0"/>
              <w:spacing w:line="276" w:lineRule="auto"/>
              <w:ind w:left="596" w:right="48"/>
              <w:jc w:val="both"/>
              <w:rPr>
                <w:rFonts w:asciiTheme="minorHAnsi" w:hAnsiTheme="minorHAnsi" w:cstheme="minorHAnsi"/>
              </w:rPr>
            </w:pPr>
          </w:p>
          <w:p w:rsidR="007F227E" w:rsidRPr="007F227E" w:rsidRDefault="007F227E" w:rsidP="00B442D0">
            <w:pPr>
              <w:widowControl w:val="0"/>
              <w:autoSpaceDE w:val="0"/>
              <w:autoSpaceDN w:val="0"/>
              <w:adjustRightInd w:val="0"/>
              <w:spacing w:line="276" w:lineRule="auto"/>
              <w:ind w:left="596" w:right="48"/>
              <w:jc w:val="both"/>
              <w:rPr>
                <w:rFonts w:asciiTheme="minorHAnsi" w:hAnsiTheme="minorHAnsi" w:cstheme="minorHAnsi"/>
              </w:rPr>
            </w:pPr>
            <w:r w:rsidRPr="007F227E">
              <w:rPr>
                <w:rFonts w:asciiTheme="minorHAnsi" w:hAnsiTheme="minorHAnsi" w:cstheme="minorHAnsi"/>
              </w:rPr>
              <w:t>El informe final deberá ser desglosado por planta y por ítem (equipos, adsorbentes, etc.) y será presentado por la FISCALIZACIÓN</w:t>
            </w:r>
            <w:r w:rsidRPr="007F227E">
              <w:rPr>
                <w:rFonts w:asciiTheme="minorHAnsi" w:hAnsiTheme="minorHAnsi" w:cstheme="minorHAnsi"/>
                <w:spacing w:val="1"/>
              </w:rPr>
              <w:t xml:space="preserve"> </w:t>
            </w:r>
            <w:r w:rsidRPr="007F227E">
              <w:rPr>
                <w:rFonts w:asciiTheme="minorHAnsi" w:hAnsiTheme="minorHAnsi" w:cstheme="minorHAnsi"/>
              </w:rPr>
              <w:t xml:space="preserve">dentro del plazo de quince (15) días calendario de la recepción definitiva del proyecto, en (dos) 2 ejemplares en físico y en digital. Este informe contendrá también las respectivas conclusiones y recomendaciones, de mantenimiento y otras, a efectos de que el </w:t>
            </w:r>
            <w:r w:rsidRPr="007F227E">
              <w:rPr>
                <w:rFonts w:asciiTheme="minorHAnsi" w:hAnsiTheme="minorHAnsi" w:cstheme="minorHAnsi"/>
                <w:b/>
                <w:bCs/>
              </w:rPr>
              <w:t>CONTRATANTE</w:t>
            </w:r>
            <w:r w:rsidRPr="007F227E">
              <w:rPr>
                <w:rFonts w:asciiTheme="minorHAnsi" w:hAnsiTheme="minorHAnsi" w:cstheme="minorHAnsi"/>
              </w:rPr>
              <w:t xml:space="preserve"> tome y asuma las acciones técnicas, económicas, legales u otras que correspondan.</w:t>
            </w:r>
          </w:p>
          <w:p w:rsidR="007F227E" w:rsidRPr="007F227E" w:rsidRDefault="007F227E" w:rsidP="00B442D0">
            <w:pPr>
              <w:spacing w:line="276" w:lineRule="auto"/>
              <w:ind w:left="596"/>
              <w:jc w:val="both"/>
              <w:rPr>
                <w:rFonts w:asciiTheme="minorHAnsi" w:hAnsiTheme="minorHAnsi" w:cstheme="minorHAnsi"/>
              </w:rPr>
            </w:pPr>
            <w:r w:rsidRPr="007F227E">
              <w:rPr>
                <w:rFonts w:asciiTheme="minorHAnsi" w:hAnsiTheme="minorHAnsi" w:cstheme="minorHAnsi"/>
              </w:rPr>
              <w:t>En caso de incumplimiento en la presentación del Informe final dentro del plazo previsto, la Fiscalización se hará pasible a las sanciones descritas en el contrato.</w:t>
            </w:r>
          </w:p>
          <w:p w:rsidR="007F227E" w:rsidRPr="007F227E" w:rsidRDefault="007F227E" w:rsidP="00B442D0">
            <w:pPr>
              <w:spacing w:line="276" w:lineRule="auto"/>
              <w:ind w:left="596"/>
              <w:rPr>
                <w:rFonts w:asciiTheme="minorHAnsi" w:hAnsiTheme="minorHAnsi" w:cstheme="minorHAnsi"/>
              </w:rPr>
            </w:pPr>
          </w:p>
          <w:p w:rsidR="007F227E" w:rsidRPr="007F227E" w:rsidRDefault="007F227E" w:rsidP="007F227E">
            <w:pPr>
              <w:pStyle w:val="Prrafodelista"/>
              <w:numPr>
                <w:ilvl w:val="0"/>
                <w:numId w:val="77"/>
              </w:numPr>
              <w:autoSpaceDE w:val="0"/>
              <w:autoSpaceDN w:val="0"/>
              <w:spacing w:line="276" w:lineRule="auto"/>
              <w:ind w:left="596"/>
              <w:jc w:val="both"/>
              <w:rPr>
                <w:rFonts w:asciiTheme="minorHAnsi" w:hAnsiTheme="minorHAnsi" w:cs="Tahoma"/>
              </w:rPr>
            </w:pPr>
            <w:r w:rsidRPr="007F227E">
              <w:rPr>
                <w:rFonts w:asciiTheme="minorHAnsi" w:hAnsiTheme="minorHAnsi" w:cstheme="minorHAnsi"/>
                <w:b/>
                <w:bCs/>
                <w:spacing w:val="1"/>
              </w:rPr>
              <w:t xml:space="preserve">Informe de los bienes generados – </w:t>
            </w:r>
            <w:r w:rsidRPr="007F227E">
              <w:rPr>
                <w:rFonts w:asciiTheme="minorHAnsi" w:hAnsiTheme="minorHAnsi" w:cstheme="minorHAnsi"/>
                <w:bCs/>
                <w:spacing w:val="1"/>
              </w:rPr>
              <w:t>Durante la etapa de Recepción Definitiva, el CONTRATISTA emitirá un informe de los bienes generados en el proyecto con su valoración total en función al monto final de contrato, para fines de activación contable, con un detalle del desglose de costos final del Proyecto de acuerdo a la información real de ingeniería, procura y construcción. La FISCALIZACIÓN deberá revisar la información presentada por el CONTRATISTA la cual deberá estar debidamente identificada y separada por planta (Planta de Separación de Líquidos Carlos Villegas y Rio Grande). Los costos del proyecto y toda documentación necesaria para realizar la gestión y habilitación de Activos del CONTRATANTE debe estar disgregada de igual manera (Data books de construcción, data books de proveedores, documentos finales, planos, manuales, etc. por unidad de proceso con sus respectivos anexos). A dicho informe la FISCALIZACIÓN adicionará el costo del servicio de fiscalización disgregado por planta para fines de activación contable.</w:t>
            </w:r>
          </w:p>
          <w:p w:rsidR="007F227E" w:rsidRPr="007F227E" w:rsidRDefault="007F227E" w:rsidP="007F227E">
            <w:pPr>
              <w:numPr>
                <w:ilvl w:val="0"/>
                <w:numId w:val="77"/>
              </w:numPr>
              <w:ind w:left="596"/>
              <w:jc w:val="both"/>
              <w:rPr>
                <w:rFonts w:asciiTheme="minorHAnsi" w:hAnsiTheme="minorHAnsi" w:cs="Arial"/>
                <w:b/>
                <w:bCs/>
                <w:iCs/>
                <w:u w:val="single"/>
              </w:rPr>
            </w:pPr>
            <w:r w:rsidRPr="007F227E">
              <w:rPr>
                <w:rFonts w:asciiTheme="minorHAnsi" w:hAnsiTheme="minorHAnsi" w:cs="Arial"/>
                <w:b/>
                <w:bCs/>
                <w:iCs/>
                <w:u w:val="single"/>
              </w:rPr>
              <w:t>Informe de Multas al Contratista</w:t>
            </w:r>
          </w:p>
          <w:p w:rsidR="007F227E" w:rsidRPr="007F227E" w:rsidRDefault="007F227E" w:rsidP="007F227E">
            <w:pPr>
              <w:pStyle w:val="Prrafodelista"/>
              <w:autoSpaceDE w:val="0"/>
              <w:autoSpaceDN w:val="0"/>
              <w:spacing w:line="276" w:lineRule="auto"/>
              <w:ind w:left="596"/>
              <w:jc w:val="both"/>
              <w:rPr>
                <w:rFonts w:asciiTheme="minorHAnsi" w:hAnsiTheme="minorHAnsi" w:cs="Tahoma"/>
              </w:rPr>
            </w:pPr>
            <w:r w:rsidRPr="007F227E">
              <w:rPr>
                <w:rFonts w:asciiTheme="minorHAnsi" w:hAnsiTheme="minorHAnsi" w:cs="Arial"/>
                <w:iCs/>
                <w:lang w:val="es-MX"/>
              </w:rPr>
              <w:t>En caso de que el CONTRATISTA del proyecto incurriera en multas, la fiscalización deberá elaborar el respectivo informe de multas a ejecutar al CONTRATISTA enmarcado en el contrato del proyecto.</w:t>
            </w:r>
          </w:p>
        </w:tc>
      </w:tr>
      <w:tr w:rsidR="007F227E" w:rsidRPr="007F227E" w:rsidTr="00B442D0">
        <w:tc>
          <w:tcPr>
            <w:tcW w:w="9507" w:type="dxa"/>
            <w:shd w:val="clear" w:color="auto" w:fill="9CC2E5" w:themeFill="accent1" w:themeFillTint="99"/>
          </w:tcPr>
          <w:p w:rsidR="007F227E" w:rsidRPr="007F227E" w:rsidRDefault="007F227E" w:rsidP="000273EA">
            <w:pPr>
              <w:pStyle w:val="Sinespaciado"/>
              <w:numPr>
                <w:ilvl w:val="1"/>
                <w:numId w:val="109"/>
              </w:numPr>
              <w:spacing w:line="276" w:lineRule="auto"/>
              <w:jc w:val="both"/>
              <w:rPr>
                <w:rFonts w:asciiTheme="minorHAnsi" w:hAnsiTheme="minorHAnsi" w:cs="Tahoma"/>
                <w:b/>
              </w:rPr>
            </w:pPr>
            <w:r w:rsidRPr="007F227E">
              <w:rPr>
                <w:rFonts w:asciiTheme="minorHAnsi" w:hAnsiTheme="minorHAnsi" w:cs="Tahoma"/>
                <w:b/>
              </w:rPr>
              <w:lastRenderedPageBreak/>
              <w:t xml:space="preserve">ORGANIZACIÓN </w:t>
            </w:r>
          </w:p>
        </w:tc>
      </w:tr>
      <w:tr w:rsidR="007F227E" w:rsidRPr="007F227E" w:rsidTr="00B442D0">
        <w:tc>
          <w:tcPr>
            <w:tcW w:w="9507" w:type="dxa"/>
          </w:tcPr>
          <w:p w:rsidR="007F227E" w:rsidRPr="007F227E" w:rsidRDefault="007F227E" w:rsidP="00B442D0">
            <w:pPr>
              <w:spacing w:line="276" w:lineRule="auto"/>
              <w:contextualSpacing/>
              <w:jc w:val="both"/>
              <w:rPr>
                <w:rFonts w:asciiTheme="minorHAnsi" w:hAnsiTheme="minorHAnsi" w:cs="Tahoma"/>
              </w:rPr>
            </w:pPr>
            <w:r w:rsidRPr="007F227E">
              <w:rPr>
                <w:rFonts w:asciiTheme="minorHAnsi" w:hAnsiTheme="minorHAnsi" w:cs="Tahoma"/>
              </w:rPr>
              <w:t xml:space="preserve">Para llevar a cabo la fiscalización de las actividades del </w:t>
            </w:r>
            <w:r w:rsidRPr="007F227E">
              <w:rPr>
                <w:rFonts w:asciiTheme="minorHAnsi" w:hAnsiTheme="minorHAnsi" w:cs="Calibri"/>
                <w:szCs w:val="18"/>
              </w:rPr>
              <w:t>servicio de “</w:t>
            </w:r>
            <w:r w:rsidRPr="007F227E">
              <w:rPr>
                <w:rFonts w:asciiTheme="minorHAnsi" w:hAnsiTheme="minorHAnsi" w:cs="Calibri"/>
                <w:i/>
                <w:szCs w:val="18"/>
              </w:rPr>
              <w:t>INGENIERIA DE DETALLE, PROCURA, CONSTRUCCIÓN, COMISIONADO Y PUESTA EN MARCHA PARA LA IMPLEMENTACION DE UNIDADES DE REMOCION DE MERCURIO EN LAS PLANTAS DE SEPARACION DE LIQUIDOS RIO GRANDE Y CARLOS VILLEGAS</w:t>
            </w:r>
            <w:r w:rsidRPr="007F227E">
              <w:rPr>
                <w:rFonts w:asciiTheme="minorHAnsi" w:hAnsiTheme="minorHAnsi" w:cs="Calibri"/>
                <w:szCs w:val="18"/>
              </w:rPr>
              <w:t>”</w:t>
            </w:r>
            <w:r w:rsidRPr="007F227E">
              <w:rPr>
                <w:rFonts w:asciiTheme="minorHAnsi" w:hAnsiTheme="minorHAnsi" w:cs="Tahoma"/>
              </w:rPr>
              <w:t>, la FISCALIZACIÓN debe proporcionar mínimamente el siguiente personal profesional calificado:</w:t>
            </w:r>
          </w:p>
          <w:tbl>
            <w:tblPr>
              <w:tblW w:w="6914" w:type="dxa"/>
              <w:jc w:val="center"/>
              <w:tblCellMar>
                <w:left w:w="70" w:type="dxa"/>
                <w:right w:w="70" w:type="dxa"/>
              </w:tblCellMar>
              <w:tblLook w:val="04A0" w:firstRow="1" w:lastRow="0" w:firstColumn="1" w:lastColumn="0" w:noHBand="0" w:noVBand="1"/>
            </w:tblPr>
            <w:tblGrid>
              <w:gridCol w:w="591"/>
              <w:gridCol w:w="5103"/>
              <w:gridCol w:w="1220"/>
            </w:tblGrid>
            <w:tr w:rsidR="007F227E" w:rsidRPr="007F227E" w:rsidTr="00B442D0">
              <w:trPr>
                <w:trHeight w:val="390"/>
                <w:jc w:val="center"/>
              </w:trPr>
              <w:tc>
                <w:tcPr>
                  <w:tcW w:w="5694" w:type="dxa"/>
                  <w:gridSpan w:val="2"/>
                  <w:tcBorders>
                    <w:top w:val="single" w:sz="4" w:space="0" w:color="auto"/>
                    <w:left w:val="single" w:sz="4" w:space="0" w:color="auto"/>
                    <w:bottom w:val="single" w:sz="4" w:space="0" w:color="auto"/>
                    <w:right w:val="nil"/>
                  </w:tcBorders>
                  <w:shd w:val="clear" w:color="000000" w:fill="1F497D"/>
                  <w:noWrap/>
                  <w:vAlign w:val="center"/>
                  <w:hideMark/>
                </w:tcPr>
                <w:p w:rsidR="007F227E" w:rsidRPr="007F227E" w:rsidRDefault="007F227E" w:rsidP="00B442D0">
                  <w:pPr>
                    <w:spacing w:line="276" w:lineRule="auto"/>
                    <w:jc w:val="center"/>
                    <w:rPr>
                      <w:rFonts w:asciiTheme="minorHAnsi" w:hAnsiTheme="minorHAnsi"/>
                      <w:b/>
                      <w:bCs/>
                      <w:color w:val="FFFFFF"/>
                      <w:sz w:val="18"/>
                      <w:szCs w:val="18"/>
                    </w:rPr>
                  </w:pPr>
                  <w:r w:rsidRPr="007F227E">
                    <w:rPr>
                      <w:rFonts w:asciiTheme="minorHAnsi" w:hAnsiTheme="minorHAnsi"/>
                      <w:b/>
                      <w:bCs/>
                      <w:color w:val="FFFFFF"/>
                      <w:sz w:val="18"/>
                      <w:szCs w:val="18"/>
                    </w:rPr>
                    <w:t>DETALLE DE PERSONAL</w:t>
                  </w:r>
                </w:p>
              </w:tc>
              <w:tc>
                <w:tcPr>
                  <w:tcW w:w="1220" w:type="dxa"/>
                  <w:tcBorders>
                    <w:top w:val="single" w:sz="4" w:space="0" w:color="auto"/>
                    <w:left w:val="nil"/>
                    <w:bottom w:val="single" w:sz="4" w:space="0" w:color="auto"/>
                    <w:right w:val="nil"/>
                  </w:tcBorders>
                  <w:shd w:val="clear" w:color="000000" w:fill="366092"/>
                  <w:noWrap/>
                  <w:vAlign w:val="center"/>
                  <w:hideMark/>
                </w:tcPr>
                <w:p w:rsidR="007F227E" w:rsidRPr="007F227E" w:rsidRDefault="007F227E" w:rsidP="00B442D0">
                  <w:pPr>
                    <w:spacing w:line="276" w:lineRule="auto"/>
                    <w:jc w:val="center"/>
                    <w:rPr>
                      <w:rFonts w:asciiTheme="minorHAnsi" w:hAnsiTheme="minorHAnsi"/>
                      <w:color w:val="FFFFFF"/>
                      <w:sz w:val="18"/>
                      <w:szCs w:val="18"/>
                    </w:rPr>
                  </w:pPr>
                  <w:r w:rsidRPr="007F227E">
                    <w:rPr>
                      <w:rFonts w:asciiTheme="minorHAnsi" w:hAnsiTheme="minorHAnsi"/>
                      <w:color w:val="FFFFFF"/>
                      <w:sz w:val="18"/>
                      <w:szCs w:val="18"/>
                    </w:rPr>
                    <w:t> # de Profesionales</w:t>
                  </w:r>
                </w:p>
              </w:tc>
            </w:tr>
            <w:tr w:rsidR="007F227E" w:rsidRPr="007F227E" w:rsidTr="00B442D0">
              <w:trPr>
                <w:trHeight w:hRule="exact" w:val="284"/>
                <w:jc w:val="center"/>
              </w:trPr>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227E" w:rsidRPr="007F227E" w:rsidRDefault="007F227E" w:rsidP="00B442D0">
                  <w:pPr>
                    <w:spacing w:line="276" w:lineRule="auto"/>
                    <w:jc w:val="center"/>
                    <w:rPr>
                      <w:rFonts w:asciiTheme="minorHAnsi" w:hAnsiTheme="minorHAnsi"/>
                      <w:color w:val="000000"/>
                      <w:sz w:val="18"/>
                      <w:szCs w:val="18"/>
                    </w:rPr>
                  </w:pPr>
                  <w:r w:rsidRPr="007F227E">
                    <w:rPr>
                      <w:rFonts w:asciiTheme="minorHAnsi" w:hAnsiTheme="minorHAnsi"/>
                      <w:color w:val="000000"/>
                      <w:sz w:val="18"/>
                      <w:szCs w:val="18"/>
                    </w:rPr>
                    <w:t>1.1</w:t>
                  </w:r>
                </w:p>
              </w:tc>
              <w:tc>
                <w:tcPr>
                  <w:tcW w:w="5103" w:type="dxa"/>
                  <w:tcBorders>
                    <w:top w:val="single" w:sz="4" w:space="0" w:color="auto"/>
                    <w:left w:val="nil"/>
                    <w:bottom w:val="single" w:sz="4" w:space="0" w:color="auto"/>
                    <w:right w:val="single" w:sz="4" w:space="0" w:color="auto"/>
                  </w:tcBorders>
                  <w:shd w:val="clear" w:color="auto" w:fill="auto"/>
                  <w:noWrap/>
                  <w:vAlign w:val="center"/>
                  <w:hideMark/>
                </w:tcPr>
                <w:p w:rsidR="007F227E" w:rsidRPr="007F227E" w:rsidRDefault="007F227E" w:rsidP="00B442D0">
                  <w:pPr>
                    <w:spacing w:line="276" w:lineRule="auto"/>
                    <w:rPr>
                      <w:rFonts w:asciiTheme="minorHAnsi" w:hAnsiTheme="minorHAnsi"/>
                      <w:color w:val="000000"/>
                      <w:sz w:val="18"/>
                      <w:szCs w:val="18"/>
                    </w:rPr>
                  </w:pPr>
                  <w:r w:rsidRPr="007F227E">
                    <w:rPr>
                      <w:rFonts w:asciiTheme="minorHAnsi" w:hAnsiTheme="minorHAnsi"/>
                      <w:color w:val="000000"/>
                      <w:sz w:val="18"/>
                      <w:szCs w:val="18"/>
                    </w:rPr>
                    <w:t>Jefe de Fiscalización (*)</w:t>
                  </w:r>
                </w:p>
              </w:tc>
              <w:tc>
                <w:tcPr>
                  <w:tcW w:w="1220" w:type="dxa"/>
                  <w:tcBorders>
                    <w:top w:val="single" w:sz="4" w:space="0" w:color="auto"/>
                    <w:left w:val="nil"/>
                    <w:bottom w:val="single" w:sz="4" w:space="0" w:color="auto"/>
                    <w:right w:val="single" w:sz="4" w:space="0" w:color="auto"/>
                  </w:tcBorders>
                  <w:shd w:val="clear" w:color="auto" w:fill="auto"/>
                  <w:noWrap/>
                  <w:vAlign w:val="center"/>
                  <w:hideMark/>
                </w:tcPr>
                <w:p w:rsidR="007F227E" w:rsidRPr="007F227E" w:rsidRDefault="007F227E" w:rsidP="00B442D0">
                  <w:pPr>
                    <w:spacing w:line="276" w:lineRule="auto"/>
                    <w:jc w:val="center"/>
                    <w:rPr>
                      <w:rFonts w:asciiTheme="minorHAnsi" w:hAnsiTheme="minorHAnsi"/>
                      <w:color w:val="000000"/>
                      <w:sz w:val="18"/>
                      <w:szCs w:val="18"/>
                    </w:rPr>
                  </w:pPr>
                  <w:r w:rsidRPr="007F227E">
                    <w:rPr>
                      <w:rFonts w:asciiTheme="minorHAnsi" w:hAnsiTheme="minorHAnsi"/>
                      <w:color w:val="000000"/>
                      <w:sz w:val="18"/>
                      <w:szCs w:val="18"/>
                    </w:rPr>
                    <w:t>1</w:t>
                  </w:r>
                </w:p>
              </w:tc>
            </w:tr>
            <w:tr w:rsidR="007F227E" w:rsidRPr="007F227E" w:rsidTr="00B442D0">
              <w:trPr>
                <w:trHeight w:hRule="exact" w:val="284"/>
                <w:jc w:val="center"/>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rsidR="007F227E" w:rsidRPr="007F227E" w:rsidRDefault="007F227E" w:rsidP="00B442D0">
                  <w:pPr>
                    <w:spacing w:line="276" w:lineRule="auto"/>
                    <w:jc w:val="center"/>
                    <w:rPr>
                      <w:rFonts w:asciiTheme="minorHAnsi" w:hAnsiTheme="minorHAnsi"/>
                      <w:color w:val="000000"/>
                      <w:sz w:val="18"/>
                      <w:szCs w:val="18"/>
                    </w:rPr>
                  </w:pPr>
                  <w:r w:rsidRPr="007F227E">
                    <w:rPr>
                      <w:rFonts w:asciiTheme="minorHAnsi" w:hAnsiTheme="minorHAnsi"/>
                      <w:color w:val="000000"/>
                      <w:sz w:val="18"/>
                      <w:szCs w:val="18"/>
                    </w:rPr>
                    <w:t>1.2</w:t>
                  </w:r>
                </w:p>
              </w:tc>
              <w:tc>
                <w:tcPr>
                  <w:tcW w:w="5103" w:type="dxa"/>
                  <w:tcBorders>
                    <w:top w:val="nil"/>
                    <w:left w:val="nil"/>
                    <w:bottom w:val="single" w:sz="4" w:space="0" w:color="auto"/>
                    <w:right w:val="single" w:sz="4" w:space="0" w:color="auto"/>
                  </w:tcBorders>
                  <w:shd w:val="clear" w:color="auto" w:fill="auto"/>
                  <w:noWrap/>
                  <w:vAlign w:val="center"/>
                  <w:hideMark/>
                </w:tcPr>
                <w:p w:rsidR="007F227E" w:rsidRPr="007F227E" w:rsidRDefault="007F227E" w:rsidP="00B442D0">
                  <w:pPr>
                    <w:spacing w:line="276" w:lineRule="auto"/>
                    <w:rPr>
                      <w:rFonts w:asciiTheme="minorHAnsi" w:hAnsiTheme="minorHAnsi"/>
                      <w:color w:val="000000"/>
                      <w:sz w:val="18"/>
                      <w:szCs w:val="18"/>
                    </w:rPr>
                  </w:pPr>
                  <w:r w:rsidRPr="007F227E">
                    <w:rPr>
                      <w:rFonts w:asciiTheme="minorHAnsi" w:hAnsiTheme="minorHAnsi"/>
                      <w:color w:val="000000"/>
                      <w:sz w:val="18"/>
                      <w:szCs w:val="18"/>
                    </w:rPr>
                    <w:t>Ingeniero de Proyecto  (*)</w:t>
                  </w:r>
                </w:p>
              </w:tc>
              <w:tc>
                <w:tcPr>
                  <w:tcW w:w="1220" w:type="dxa"/>
                  <w:tcBorders>
                    <w:top w:val="nil"/>
                    <w:left w:val="nil"/>
                    <w:bottom w:val="single" w:sz="4" w:space="0" w:color="auto"/>
                    <w:right w:val="single" w:sz="4" w:space="0" w:color="auto"/>
                  </w:tcBorders>
                  <w:shd w:val="clear" w:color="auto" w:fill="auto"/>
                  <w:noWrap/>
                  <w:vAlign w:val="center"/>
                  <w:hideMark/>
                </w:tcPr>
                <w:p w:rsidR="007F227E" w:rsidRPr="007F227E" w:rsidRDefault="007F227E" w:rsidP="00B442D0">
                  <w:pPr>
                    <w:spacing w:line="276" w:lineRule="auto"/>
                    <w:jc w:val="center"/>
                    <w:rPr>
                      <w:rFonts w:asciiTheme="minorHAnsi" w:hAnsiTheme="minorHAnsi"/>
                      <w:color w:val="000000"/>
                      <w:sz w:val="18"/>
                      <w:szCs w:val="18"/>
                    </w:rPr>
                  </w:pPr>
                  <w:r w:rsidRPr="007F227E">
                    <w:rPr>
                      <w:rFonts w:asciiTheme="minorHAnsi" w:hAnsiTheme="minorHAnsi"/>
                      <w:color w:val="000000"/>
                      <w:sz w:val="18"/>
                      <w:szCs w:val="18"/>
                    </w:rPr>
                    <w:t>1</w:t>
                  </w:r>
                </w:p>
              </w:tc>
            </w:tr>
            <w:tr w:rsidR="007F227E" w:rsidRPr="007F227E" w:rsidTr="00B442D0">
              <w:trPr>
                <w:trHeight w:hRule="exact" w:val="284"/>
                <w:jc w:val="center"/>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rsidR="007F227E" w:rsidRPr="007F227E" w:rsidRDefault="007F227E" w:rsidP="00B442D0">
                  <w:pPr>
                    <w:spacing w:line="276" w:lineRule="auto"/>
                    <w:jc w:val="center"/>
                    <w:rPr>
                      <w:rFonts w:asciiTheme="minorHAnsi" w:hAnsiTheme="minorHAnsi"/>
                      <w:color w:val="000000"/>
                      <w:sz w:val="18"/>
                      <w:szCs w:val="18"/>
                    </w:rPr>
                  </w:pPr>
                  <w:r w:rsidRPr="007F227E">
                    <w:rPr>
                      <w:rFonts w:asciiTheme="minorHAnsi" w:hAnsiTheme="minorHAnsi"/>
                      <w:color w:val="000000"/>
                      <w:sz w:val="18"/>
                      <w:szCs w:val="18"/>
                    </w:rPr>
                    <w:t>1.3</w:t>
                  </w:r>
                </w:p>
              </w:tc>
              <w:tc>
                <w:tcPr>
                  <w:tcW w:w="5103" w:type="dxa"/>
                  <w:tcBorders>
                    <w:top w:val="nil"/>
                    <w:left w:val="nil"/>
                    <w:bottom w:val="single" w:sz="4" w:space="0" w:color="auto"/>
                    <w:right w:val="single" w:sz="4" w:space="0" w:color="auto"/>
                  </w:tcBorders>
                  <w:shd w:val="clear" w:color="auto" w:fill="auto"/>
                  <w:noWrap/>
                  <w:vAlign w:val="center"/>
                  <w:hideMark/>
                </w:tcPr>
                <w:p w:rsidR="007F227E" w:rsidRPr="007F227E" w:rsidRDefault="007F227E" w:rsidP="00B442D0">
                  <w:pPr>
                    <w:spacing w:line="276" w:lineRule="auto"/>
                    <w:rPr>
                      <w:rFonts w:asciiTheme="minorHAnsi" w:hAnsiTheme="minorHAnsi"/>
                      <w:color w:val="000000"/>
                      <w:sz w:val="18"/>
                      <w:szCs w:val="18"/>
                    </w:rPr>
                  </w:pPr>
                  <w:r w:rsidRPr="007F227E">
                    <w:rPr>
                      <w:rFonts w:asciiTheme="minorHAnsi" w:hAnsiTheme="minorHAnsi"/>
                      <w:color w:val="000000"/>
                      <w:sz w:val="18"/>
                      <w:szCs w:val="18"/>
                    </w:rPr>
                    <w:t>Control de Documentos(*)</w:t>
                  </w:r>
                </w:p>
              </w:tc>
              <w:tc>
                <w:tcPr>
                  <w:tcW w:w="1220" w:type="dxa"/>
                  <w:tcBorders>
                    <w:top w:val="nil"/>
                    <w:left w:val="nil"/>
                    <w:bottom w:val="single" w:sz="4" w:space="0" w:color="auto"/>
                    <w:right w:val="single" w:sz="4" w:space="0" w:color="auto"/>
                  </w:tcBorders>
                  <w:shd w:val="clear" w:color="auto" w:fill="auto"/>
                  <w:noWrap/>
                  <w:vAlign w:val="center"/>
                  <w:hideMark/>
                </w:tcPr>
                <w:p w:rsidR="007F227E" w:rsidRPr="007F227E" w:rsidRDefault="007F227E" w:rsidP="00B442D0">
                  <w:pPr>
                    <w:spacing w:line="276" w:lineRule="auto"/>
                    <w:jc w:val="center"/>
                    <w:rPr>
                      <w:rFonts w:asciiTheme="minorHAnsi" w:hAnsiTheme="minorHAnsi"/>
                      <w:color w:val="000000"/>
                      <w:sz w:val="18"/>
                      <w:szCs w:val="18"/>
                    </w:rPr>
                  </w:pPr>
                  <w:r w:rsidRPr="007F227E">
                    <w:rPr>
                      <w:rFonts w:asciiTheme="minorHAnsi" w:hAnsiTheme="minorHAnsi"/>
                      <w:color w:val="000000"/>
                      <w:sz w:val="18"/>
                      <w:szCs w:val="18"/>
                    </w:rPr>
                    <w:t>1</w:t>
                  </w:r>
                </w:p>
              </w:tc>
            </w:tr>
            <w:tr w:rsidR="007F227E" w:rsidRPr="007F227E" w:rsidTr="00B442D0">
              <w:trPr>
                <w:trHeight w:hRule="exact" w:val="284"/>
                <w:jc w:val="center"/>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rsidR="007F227E" w:rsidRPr="007F227E" w:rsidRDefault="007F227E" w:rsidP="00B442D0">
                  <w:pPr>
                    <w:spacing w:line="276" w:lineRule="auto"/>
                    <w:jc w:val="center"/>
                    <w:rPr>
                      <w:rFonts w:asciiTheme="minorHAnsi" w:hAnsiTheme="minorHAnsi"/>
                      <w:color w:val="000000"/>
                      <w:sz w:val="18"/>
                      <w:szCs w:val="18"/>
                    </w:rPr>
                  </w:pPr>
                  <w:r w:rsidRPr="007F227E">
                    <w:rPr>
                      <w:rFonts w:asciiTheme="minorHAnsi" w:hAnsiTheme="minorHAnsi"/>
                      <w:color w:val="000000"/>
                      <w:sz w:val="18"/>
                      <w:szCs w:val="18"/>
                    </w:rPr>
                    <w:t>1.4</w:t>
                  </w:r>
                </w:p>
              </w:tc>
              <w:tc>
                <w:tcPr>
                  <w:tcW w:w="5103" w:type="dxa"/>
                  <w:tcBorders>
                    <w:top w:val="nil"/>
                    <w:left w:val="nil"/>
                    <w:bottom w:val="single" w:sz="4" w:space="0" w:color="auto"/>
                    <w:right w:val="single" w:sz="4" w:space="0" w:color="auto"/>
                  </w:tcBorders>
                  <w:shd w:val="clear" w:color="auto" w:fill="auto"/>
                  <w:noWrap/>
                  <w:vAlign w:val="center"/>
                  <w:hideMark/>
                </w:tcPr>
                <w:p w:rsidR="007F227E" w:rsidRPr="007F227E" w:rsidRDefault="007F227E" w:rsidP="00B442D0">
                  <w:pPr>
                    <w:spacing w:line="276" w:lineRule="auto"/>
                    <w:rPr>
                      <w:rFonts w:asciiTheme="minorHAnsi" w:hAnsiTheme="minorHAnsi"/>
                      <w:color w:val="000000"/>
                      <w:sz w:val="18"/>
                      <w:szCs w:val="18"/>
                    </w:rPr>
                  </w:pPr>
                  <w:r w:rsidRPr="007F227E">
                    <w:rPr>
                      <w:rFonts w:asciiTheme="minorHAnsi" w:hAnsiTheme="minorHAnsi"/>
                      <w:color w:val="000000"/>
                      <w:sz w:val="18"/>
                      <w:szCs w:val="18"/>
                    </w:rPr>
                    <w:t>Encargado de Calidad, Seguridad, Medio Ambiente y Salud</w:t>
                  </w:r>
                </w:p>
              </w:tc>
              <w:tc>
                <w:tcPr>
                  <w:tcW w:w="1220" w:type="dxa"/>
                  <w:tcBorders>
                    <w:top w:val="nil"/>
                    <w:left w:val="nil"/>
                    <w:bottom w:val="single" w:sz="4" w:space="0" w:color="auto"/>
                    <w:right w:val="single" w:sz="4" w:space="0" w:color="auto"/>
                  </w:tcBorders>
                  <w:shd w:val="clear" w:color="auto" w:fill="auto"/>
                  <w:noWrap/>
                  <w:vAlign w:val="center"/>
                  <w:hideMark/>
                </w:tcPr>
                <w:p w:rsidR="007F227E" w:rsidRPr="007F227E" w:rsidRDefault="007F227E" w:rsidP="00B442D0">
                  <w:pPr>
                    <w:spacing w:line="276" w:lineRule="auto"/>
                    <w:jc w:val="center"/>
                    <w:rPr>
                      <w:rFonts w:asciiTheme="minorHAnsi" w:hAnsiTheme="minorHAnsi"/>
                      <w:color w:val="000000"/>
                      <w:sz w:val="18"/>
                      <w:szCs w:val="18"/>
                    </w:rPr>
                  </w:pPr>
                  <w:r w:rsidRPr="007F227E">
                    <w:rPr>
                      <w:rFonts w:asciiTheme="minorHAnsi" w:hAnsiTheme="minorHAnsi"/>
                      <w:color w:val="000000"/>
                      <w:sz w:val="18"/>
                      <w:szCs w:val="18"/>
                    </w:rPr>
                    <w:t>1</w:t>
                  </w:r>
                </w:p>
              </w:tc>
            </w:tr>
            <w:tr w:rsidR="007F227E" w:rsidRPr="007F227E" w:rsidTr="00B442D0">
              <w:trPr>
                <w:trHeight w:hRule="exact" w:val="284"/>
                <w:jc w:val="center"/>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rsidR="007F227E" w:rsidRPr="007F227E" w:rsidRDefault="007F227E" w:rsidP="00B442D0">
                  <w:pPr>
                    <w:spacing w:line="276" w:lineRule="auto"/>
                    <w:jc w:val="center"/>
                    <w:rPr>
                      <w:rFonts w:asciiTheme="minorHAnsi" w:hAnsiTheme="minorHAnsi"/>
                      <w:color w:val="000000"/>
                      <w:sz w:val="18"/>
                      <w:szCs w:val="18"/>
                    </w:rPr>
                  </w:pPr>
                  <w:r w:rsidRPr="007F227E">
                    <w:rPr>
                      <w:rFonts w:asciiTheme="minorHAnsi" w:hAnsiTheme="minorHAnsi"/>
                      <w:color w:val="000000"/>
                      <w:sz w:val="18"/>
                      <w:szCs w:val="18"/>
                    </w:rPr>
                    <w:t>1.5</w:t>
                  </w:r>
                </w:p>
              </w:tc>
              <w:tc>
                <w:tcPr>
                  <w:tcW w:w="5103" w:type="dxa"/>
                  <w:tcBorders>
                    <w:top w:val="single" w:sz="4" w:space="0" w:color="auto"/>
                    <w:left w:val="single" w:sz="4" w:space="0" w:color="auto"/>
                    <w:bottom w:val="single" w:sz="4" w:space="0" w:color="auto"/>
                    <w:right w:val="nil"/>
                  </w:tcBorders>
                  <w:shd w:val="clear" w:color="auto" w:fill="auto"/>
                  <w:noWrap/>
                  <w:vAlign w:val="center"/>
                  <w:hideMark/>
                </w:tcPr>
                <w:p w:rsidR="007F227E" w:rsidRPr="007F227E" w:rsidRDefault="007F227E" w:rsidP="00B442D0">
                  <w:pPr>
                    <w:spacing w:line="276" w:lineRule="auto"/>
                    <w:rPr>
                      <w:rFonts w:asciiTheme="minorHAnsi" w:hAnsiTheme="minorHAnsi"/>
                      <w:color w:val="000000"/>
                      <w:sz w:val="18"/>
                      <w:szCs w:val="18"/>
                    </w:rPr>
                  </w:pPr>
                  <w:r w:rsidRPr="007F227E">
                    <w:rPr>
                      <w:rFonts w:asciiTheme="minorHAnsi" w:hAnsiTheme="minorHAnsi"/>
                      <w:color w:val="000000"/>
                      <w:sz w:val="18"/>
                      <w:szCs w:val="18"/>
                    </w:rPr>
                    <w:t>Ingeniero de Estructuras y Obras Civiles</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7F227E" w:rsidRPr="007F227E" w:rsidRDefault="007F227E" w:rsidP="00B442D0">
                  <w:pPr>
                    <w:spacing w:line="276" w:lineRule="auto"/>
                    <w:jc w:val="center"/>
                    <w:rPr>
                      <w:rFonts w:asciiTheme="minorHAnsi" w:hAnsiTheme="minorHAnsi"/>
                      <w:color w:val="000000"/>
                      <w:sz w:val="18"/>
                      <w:szCs w:val="18"/>
                    </w:rPr>
                  </w:pPr>
                  <w:r w:rsidRPr="007F227E">
                    <w:rPr>
                      <w:rFonts w:asciiTheme="minorHAnsi" w:hAnsiTheme="minorHAnsi"/>
                      <w:color w:val="000000"/>
                      <w:sz w:val="18"/>
                      <w:szCs w:val="18"/>
                    </w:rPr>
                    <w:t>1</w:t>
                  </w:r>
                </w:p>
              </w:tc>
            </w:tr>
            <w:tr w:rsidR="007F227E" w:rsidRPr="007F227E" w:rsidTr="00B442D0">
              <w:trPr>
                <w:trHeight w:hRule="exact" w:val="284"/>
                <w:jc w:val="center"/>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rsidR="007F227E" w:rsidRPr="007F227E" w:rsidRDefault="007F227E" w:rsidP="00B442D0">
                  <w:pPr>
                    <w:spacing w:line="276" w:lineRule="auto"/>
                    <w:jc w:val="center"/>
                    <w:rPr>
                      <w:rFonts w:asciiTheme="minorHAnsi" w:hAnsiTheme="minorHAnsi"/>
                      <w:color w:val="000000"/>
                      <w:sz w:val="18"/>
                      <w:szCs w:val="18"/>
                    </w:rPr>
                  </w:pPr>
                  <w:r w:rsidRPr="007F227E">
                    <w:rPr>
                      <w:rFonts w:asciiTheme="minorHAnsi" w:hAnsiTheme="minorHAnsi"/>
                      <w:color w:val="000000"/>
                      <w:sz w:val="18"/>
                      <w:szCs w:val="18"/>
                    </w:rPr>
                    <w:t>1.6</w:t>
                  </w:r>
                </w:p>
              </w:tc>
              <w:tc>
                <w:tcPr>
                  <w:tcW w:w="5103" w:type="dxa"/>
                  <w:tcBorders>
                    <w:top w:val="single" w:sz="4" w:space="0" w:color="auto"/>
                    <w:left w:val="nil"/>
                    <w:bottom w:val="single" w:sz="4" w:space="0" w:color="auto"/>
                    <w:right w:val="single" w:sz="4" w:space="0" w:color="auto"/>
                  </w:tcBorders>
                  <w:shd w:val="clear" w:color="auto" w:fill="auto"/>
                  <w:noWrap/>
                  <w:vAlign w:val="center"/>
                  <w:hideMark/>
                </w:tcPr>
                <w:p w:rsidR="007F227E" w:rsidRPr="007F227E" w:rsidRDefault="007F227E" w:rsidP="00B442D0">
                  <w:pPr>
                    <w:spacing w:line="276" w:lineRule="auto"/>
                    <w:rPr>
                      <w:rFonts w:asciiTheme="minorHAnsi" w:hAnsiTheme="minorHAnsi"/>
                      <w:color w:val="000000"/>
                      <w:sz w:val="18"/>
                      <w:szCs w:val="18"/>
                    </w:rPr>
                  </w:pPr>
                  <w:r w:rsidRPr="007F227E">
                    <w:rPr>
                      <w:rFonts w:asciiTheme="minorHAnsi" w:hAnsiTheme="minorHAnsi"/>
                      <w:color w:val="000000"/>
                      <w:sz w:val="18"/>
                      <w:szCs w:val="18"/>
                    </w:rPr>
                    <w:t>Ingeniero de Procesos</w:t>
                  </w:r>
                </w:p>
              </w:tc>
              <w:tc>
                <w:tcPr>
                  <w:tcW w:w="1220" w:type="dxa"/>
                  <w:tcBorders>
                    <w:top w:val="nil"/>
                    <w:left w:val="nil"/>
                    <w:bottom w:val="single" w:sz="4" w:space="0" w:color="auto"/>
                    <w:right w:val="single" w:sz="4" w:space="0" w:color="auto"/>
                  </w:tcBorders>
                  <w:shd w:val="clear" w:color="auto" w:fill="auto"/>
                  <w:noWrap/>
                  <w:vAlign w:val="center"/>
                  <w:hideMark/>
                </w:tcPr>
                <w:p w:rsidR="007F227E" w:rsidRPr="007F227E" w:rsidRDefault="007F227E" w:rsidP="00B442D0">
                  <w:pPr>
                    <w:spacing w:line="276" w:lineRule="auto"/>
                    <w:jc w:val="center"/>
                    <w:rPr>
                      <w:rFonts w:asciiTheme="minorHAnsi" w:hAnsiTheme="minorHAnsi"/>
                      <w:color w:val="000000"/>
                      <w:sz w:val="18"/>
                      <w:szCs w:val="18"/>
                    </w:rPr>
                  </w:pPr>
                  <w:r w:rsidRPr="007F227E">
                    <w:rPr>
                      <w:rFonts w:asciiTheme="minorHAnsi" w:hAnsiTheme="minorHAnsi"/>
                      <w:color w:val="000000"/>
                      <w:sz w:val="18"/>
                      <w:szCs w:val="18"/>
                    </w:rPr>
                    <w:t>1</w:t>
                  </w:r>
                </w:p>
              </w:tc>
            </w:tr>
            <w:tr w:rsidR="007F227E" w:rsidRPr="007F227E" w:rsidTr="00B442D0">
              <w:trPr>
                <w:trHeight w:hRule="exact" w:val="284"/>
                <w:jc w:val="center"/>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rsidR="007F227E" w:rsidRPr="007F227E" w:rsidRDefault="007F227E" w:rsidP="00B442D0">
                  <w:pPr>
                    <w:spacing w:line="276" w:lineRule="auto"/>
                    <w:jc w:val="center"/>
                    <w:rPr>
                      <w:rFonts w:asciiTheme="minorHAnsi" w:hAnsiTheme="minorHAnsi"/>
                      <w:color w:val="000000"/>
                      <w:sz w:val="18"/>
                      <w:szCs w:val="18"/>
                    </w:rPr>
                  </w:pPr>
                  <w:r w:rsidRPr="007F227E">
                    <w:rPr>
                      <w:rFonts w:asciiTheme="minorHAnsi" w:hAnsiTheme="minorHAnsi"/>
                      <w:color w:val="000000"/>
                      <w:sz w:val="18"/>
                      <w:szCs w:val="18"/>
                    </w:rPr>
                    <w:lastRenderedPageBreak/>
                    <w:t>1.7</w:t>
                  </w:r>
                </w:p>
              </w:tc>
              <w:tc>
                <w:tcPr>
                  <w:tcW w:w="5103" w:type="dxa"/>
                  <w:tcBorders>
                    <w:top w:val="nil"/>
                    <w:left w:val="nil"/>
                    <w:bottom w:val="single" w:sz="4" w:space="0" w:color="auto"/>
                    <w:right w:val="single" w:sz="4" w:space="0" w:color="auto"/>
                  </w:tcBorders>
                  <w:shd w:val="clear" w:color="auto" w:fill="auto"/>
                  <w:noWrap/>
                  <w:vAlign w:val="center"/>
                  <w:hideMark/>
                </w:tcPr>
                <w:p w:rsidR="007F227E" w:rsidRPr="007F227E" w:rsidRDefault="007F227E" w:rsidP="00B442D0">
                  <w:pPr>
                    <w:spacing w:line="276" w:lineRule="auto"/>
                    <w:rPr>
                      <w:rFonts w:asciiTheme="minorHAnsi" w:hAnsiTheme="minorHAnsi"/>
                      <w:color w:val="000000"/>
                      <w:sz w:val="18"/>
                      <w:szCs w:val="18"/>
                    </w:rPr>
                  </w:pPr>
                  <w:r w:rsidRPr="007F227E">
                    <w:rPr>
                      <w:rFonts w:asciiTheme="minorHAnsi" w:hAnsiTheme="minorHAnsi"/>
                      <w:color w:val="000000"/>
                      <w:sz w:val="18"/>
                      <w:szCs w:val="18"/>
                    </w:rPr>
                    <w:t>Ingeniero Mecánico</w:t>
                  </w:r>
                </w:p>
              </w:tc>
              <w:tc>
                <w:tcPr>
                  <w:tcW w:w="1220" w:type="dxa"/>
                  <w:tcBorders>
                    <w:top w:val="nil"/>
                    <w:left w:val="nil"/>
                    <w:bottom w:val="single" w:sz="4" w:space="0" w:color="auto"/>
                    <w:right w:val="single" w:sz="4" w:space="0" w:color="auto"/>
                  </w:tcBorders>
                  <w:shd w:val="clear" w:color="auto" w:fill="auto"/>
                  <w:noWrap/>
                  <w:vAlign w:val="center"/>
                  <w:hideMark/>
                </w:tcPr>
                <w:p w:rsidR="007F227E" w:rsidRPr="007F227E" w:rsidRDefault="007F227E" w:rsidP="00B442D0">
                  <w:pPr>
                    <w:spacing w:line="276" w:lineRule="auto"/>
                    <w:jc w:val="center"/>
                    <w:rPr>
                      <w:rFonts w:asciiTheme="minorHAnsi" w:hAnsiTheme="minorHAnsi"/>
                      <w:color w:val="000000"/>
                      <w:sz w:val="18"/>
                      <w:szCs w:val="18"/>
                    </w:rPr>
                  </w:pPr>
                  <w:r w:rsidRPr="007F227E">
                    <w:rPr>
                      <w:rFonts w:asciiTheme="minorHAnsi" w:hAnsiTheme="minorHAnsi"/>
                      <w:color w:val="000000"/>
                      <w:sz w:val="18"/>
                      <w:szCs w:val="18"/>
                    </w:rPr>
                    <w:t>1</w:t>
                  </w:r>
                </w:p>
              </w:tc>
            </w:tr>
            <w:tr w:rsidR="007F227E" w:rsidRPr="007F227E" w:rsidTr="00B442D0">
              <w:trPr>
                <w:trHeight w:hRule="exact" w:val="284"/>
                <w:jc w:val="center"/>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rsidR="007F227E" w:rsidRPr="007F227E" w:rsidRDefault="007F227E" w:rsidP="00B442D0">
                  <w:pPr>
                    <w:spacing w:line="276" w:lineRule="auto"/>
                    <w:jc w:val="center"/>
                    <w:rPr>
                      <w:rFonts w:asciiTheme="minorHAnsi" w:hAnsiTheme="minorHAnsi"/>
                      <w:color w:val="000000"/>
                      <w:sz w:val="18"/>
                      <w:szCs w:val="18"/>
                    </w:rPr>
                  </w:pPr>
                  <w:r w:rsidRPr="007F227E">
                    <w:rPr>
                      <w:rFonts w:asciiTheme="minorHAnsi" w:hAnsiTheme="minorHAnsi"/>
                      <w:color w:val="000000"/>
                      <w:sz w:val="18"/>
                      <w:szCs w:val="18"/>
                    </w:rPr>
                    <w:t>1.8</w:t>
                  </w:r>
                </w:p>
              </w:tc>
              <w:tc>
                <w:tcPr>
                  <w:tcW w:w="5103" w:type="dxa"/>
                  <w:tcBorders>
                    <w:top w:val="nil"/>
                    <w:left w:val="nil"/>
                    <w:bottom w:val="single" w:sz="4" w:space="0" w:color="auto"/>
                    <w:right w:val="single" w:sz="4" w:space="0" w:color="auto"/>
                  </w:tcBorders>
                  <w:shd w:val="clear" w:color="auto" w:fill="auto"/>
                  <w:noWrap/>
                  <w:vAlign w:val="center"/>
                  <w:hideMark/>
                </w:tcPr>
                <w:p w:rsidR="007F227E" w:rsidRPr="007F227E" w:rsidRDefault="007F227E" w:rsidP="00B442D0">
                  <w:pPr>
                    <w:spacing w:line="276" w:lineRule="auto"/>
                    <w:rPr>
                      <w:rFonts w:asciiTheme="minorHAnsi" w:hAnsiTheme="minorHAnsi"/>
                      <w:color w:val="000000"/>
                      <w:sz w:val="18"/>
                      <w:szCs w:val="18"/>
                    </w:rPr>
                  </w:pPr>
                  <w:r w:rsidRPr="007F227E">
                    <w:rPr>
                      <w:rFonts w:asciiTheme="minorHAnsi" w:hAnsiTheme="minorHAnsi"/>
                      <w:color w:val="000000"/>
                      <w:sz w:val="18"/>
                      <w:szCs w:val="18"/>
                    </w:rPr>
                    <w:t>Ingeniero Eléctrico y de Instrumentación</w:t>
                  </w:r>
                </w:p>
              </w:tc>
              <w:tc>
                <w:tcPr>
                  <w:tcW w:w="1220" w:type="dxa"/>
                  <w:tcBorders>
                    <w:top w:val="nil"/>
                    <w:left w:val="nil"/>
                    <w:bottom w:val="single" w:sz="4" w:space="0" w:color="auto"/>
                    <w:right w:val="single" w:sz="4" w:space="0" w:color="auto"/>
                  </w:tcBorders>
                  <w:shd w:val="clear" w:color="auto" w:fill="auto"/>
                  <w:noWrap/>
                  <w:vAlign w:val="center"/>
                  <w:hideMark/>
                </w:tcPr>
                <w:p w:rsidR="007F227E" w:rsidRPr="007F227E" w:rsidRDefault="007F227E" w:rsidP="00B442D0">
                  <w:pPr>
                    <w:spacing w:line="276" w:lineRule="auto"/>
                    <w:jc w:val="center"/>
                    <w:rPr>
                      <w:rFonts w:asciiTheme="minorHAnsi" w:hAnsiTheme="minorHAnsi"/>
                      <w:color w:val="000000"/>
                      <w:sz w:val="18"/>
                      <w:szCs w:val="18"/>
                    </w:rPr>
                  </w:pPr>
                  <w:r w:rsidRPr="007F227E">
                    <w:rPr>
                      <w:rFonts w:asciiTheme="minorHAnsi" w:hAnsiTheme="minorHAnsi"/>
                      <w:color w:val="000000"/>
                      <w:sz w:val="18"/>
                      <w:szCs w:val="18"/>
                    </w:rPr>
                    <w:t>1</w:t>
                  </w:r>
                </w:p>
              </w:tc>
            </w:tr>
            <w:tr w:rsidR="007F227E" w:rsidRPr="007F227E" w:rsidTr="00B442D0">
              <w:trPr>
                <w:trHeight w:hRule="exact" w:val="284"/>
                <w:jc w:val="center"/>
              </w:trPr>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227E" w:rsidRPr="007F227E" w:rsidRDefault="007F227E" w:rsidP="00B442D0">
                  <w:pPr>
                    <w:spacing w:line="276" w:lineRule="auto"/>
                    <w:jc w:val="center"/>
                    <w:rPr>
                      <w:rFonts w:asciiTheme="minorHAnsi" w:hAnsiTheme="minorHAnsi"/>
                      <w:color w:val="000000"/>
                      <w:sz w:val="18"/>
                      <w:szCs w:val="18"/>
                    </w:rPr>
                  </w:pPr>
                  <w:r w:rsidRPr="007F227E">
                    <w:rPr>
                      <w:rFonts w:asciiTheme="minorHAnsi" w:hAnsiTheme="minorHAnsi"/>
                      <w:color w:val="000000"/>
                      <w:sz w:val="18"/>
                      <w:szCs w:val="18"/>
                    </w:rPr>
                    <w:t>2.1</w:t>
                  </w:r>
                </w:p>
              </w:tc>
              <w:tc>
                <w:tcPr>
                  <w:tcW w:w="5103" w:type="dxa"/>
                  <w:tcBorders>
                    <w:top w:val="nil"/>
                    <w:left w:val="nil"/>
                    <w:bottom w:val="single" w:sz="4" w:space="0" w:color="auto"/>
                    <w:right w:val="nil"/>
                  </w:tcBorders>
                  <w:shd w:val="clear" w:color="auto" w:fill="auto"/>
                  <w:noWrap/>
                  <w:vAlign w:val="center"/>
                  <w:hideMark/>
                </w:tcPr>
                <w:p w:rsidR="007F227E" w:rsidRPr="007F227E" w:rsidRDefault="007F227E" w:rsidP="00B442D0">
                  <w:pPr>
                    <w:spacing w:line="276" w:lineRule="auto"/>
                    <w:rPr>
                      <w:rFonts w:asciiTheme="minorHAnsi" w:hAnsiTheme="minorHAnsi"/>
                      <w:color w:val="000000"/>
                      <w:sz w:val="18"/>
                      <w:szCs w:val="18"/>
                    </w:rPr>
                  </w:pPr>
                  <w:r w:rsidRPr="007F227E">
                    <w:rPr>
                      <w:rFonts w:asciiTheme="minorHAnsi" w:hAnsiTheme="minorHAnsi"/>
                      <w:color w:val="000000"/>
                      <w:sz w:val="18"/>
                      <w:szCs w:val="18"/>
                    </w:rPr>
                    <w:t>Fiscal de QHSE</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227E" w:rsidRPr="007F227E" w:rsidRDefault="007F227E" w:rsidP="00B442D0">
                  <w:pPr>
                    <w:spacing w:line="276" w:lineRule="auto"/>
                    <w:jc w:val="center"/>
                    <w:rPr>
                      <w:rFonts w:asciiTheme="minorHAnsi" w:hAnsiTheme="minorHAnsi"/>
                      <w:color w:val="000000"/>
                      <w:sz w:val="18"/>
                      <w:szCs w:val="18"/>
                    </w:rPr>
                  </w:pPr>
                  <w:r w:rsidRPr="007F227E">
                    <w:rPr>
                      <w:rFonts w:asciiTheme="minorHAnsi" w:hAnsiTheme="minorHAnsi"/>
                      <w:color w:val="000000"/>
                      <w:sz w:val="18"/>
                      <w:szCs w:val="18"/>
                    </w:rPr>
                    <w:t>2</w:t>
                  </w:r>
                </w:p>
              </w:tc>
            </w:tr>
            <w:tr w:rsidR="007F227E" w:rsidRPr="007F227E" w:rsidTr="00B442D0">
              <w:trPr>
                <w:trHeight w:hRule="exact" w:val="284"/>
                <w:jc w:val="center"/>
              </w:trPr>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227E" w:rsidRPr="007F227E" w:rsidRDefault="007F227E" w:rsidP="00B442D0">
                  <w:pPr>
                    <w:spacing w:line="276" w:lineRule="auto"/>
                    <w:jc w:val="center"/>
                    <w:rPr>
                      <w:rFonts w:asciiTheme="minorHAnsi" w:hAnsiTheme="minorHAnsi"/>
                      <w:color w:val="000000"/>
                      <w:sz w:val="18"/>
                      <w:szCs w:val="18"/>
                    </w:rPr>
                  </w:pPr>
                  <w:r w:rsidRPr="007F227E">
                    <w:rPr>
                      <w:rFonts w:asciiTheme="minorHAnsi" w:hAnsiTheme="minorHAnsi"/>
                      <w:color w:val="000000"/>
                      <w:sz w:val="18"/>
                      <w:szCs w:val="18"/>
                    </w:rPr>
                    <w:t>2.2</w:t>
                  </w:r>
                </w:p>
              </w:tc>
              <w:tc>
                <w:tcPr>
                  <w:tcW w:w="5103" w:type="dxa"/>
                  <w:tcBorders>
                    <w:top w:val="single" w:sz="4" w:space="0" w:color="auto"/>
                    <w:left w:val="nil"/>
                    <w:bottom w:val="single" w:sz="4" w:space="0" w:color="auto"/>
                    <w:right w:val="nil"/>
                  </w:tcBorders>
                  <w:shd w:val="clear" w:color="auto" w:fill="auto"/>
                  <w:noWrap/>
                  <w:vAlign w:val="center"/>
                  <w:hideMark/>
                </w:tcPr>
                <w:p w:rsidR="007F227E" w:rsidRPr="007F227E" w:rsidRDefault="007F227E" w:rsidP="00B442D0">
                  <w:pPr>
                    <w:spacing w:line="276" w:lineRule="auto"/>
                    <w:rPr>
                      <w:rFonts w:asciiTheme="minorHAnsi" w:hAnsiTheme="minorHAnsi"/>
                      <w:color w:val="000000"/>
                      <w:sz w:val="18"/>
                      <w:szCs w:val="18"/>
                    </w:rPr>
                  </w:pPr>
                  <w:r w:rsidRPr="007F227E">
                    <w:rPr>
                      <w:rFonts w:asciiTheme="minorHAnsi" w:hAnsiTheme="minorHAnsi"/>
                      <w:color w:val="000000"/>
                      <w:sz w:val="18"/>
                      <w:szCs w:val="18"/>
                    </w:rPr>
                    <w:t xml:space="preserve">Fiscal de Construcción Mecánico </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227E" w:rsidRPr="007F227E" w:rsidRDefault="007F227E" w:rsidP="00B442D0">
                  <w:pPr>
                    <w:spacing w:line="276" w:lineRule="auto"/>
                    <w:jc w:val="center"/>
                    <w:rPr>
                      <w:rFonts w:asciiTheme="minorHAnsi" w:hAnsiTheme="minorHAnsi"/>
                      <w:color w:val="000000"/>
                      <w:sz w:val="18"/>
                      <w:szCs w:val="18"/>
                    </w:rPr>
                  </w:pPr>
                  <w:r w:rsidRPr="007F227E">
                    <w:rPr>
                      <w:rFonts w:asciiTheme="minorHAnsi" w:hAnsiTheme="minorHAnsi"/>
                      <w:color w:val="000000"/>
                      <w:sz w:val="18"/>
                      <w:szCs w:val="18"/>
                    </w:rPr>
                    <w:t>2</w:t>
                  </w:r>
                </w:p>
              </w:tc>
            </w:tr>
            <w:tr w:rsidR="007F227E" w:rsidRPr="007F227E" w:rsidTr="00B442D0">
              <w:trPr>
                <w:trHeight w:hRule="exact" w:val="284"/>
                <w:jc w:val="center"/>
              </w:trPr>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227E" w:rsidRPr="007F227E" w:rsidRDefault="007F227E" w:rsidP="00B442D0">
                  <w:pPr>
                    <w:spacing w:line="276" w:lineRule="auto"/>
                    <w:jc w:val="center"/>
                    <w:rPr>
                      <w:rFonts w:asciiTheme="minorHAnsi" w:hAnsiTheme="minorHAnsi"/>
                      <w:color w:val="000000"/>
                      <w:sz w:val="18"/>
                      <w:szCs w:val="18"/>
                    </w:rPr>
                  </w:pPr>
                  <w:r w:rsidRPr="007F227E">
                    <w:rPr>
                      <w:rFonts w:asciiTheme="minorHAnsi" w:hAnsiTheme="minorHAnsi"/>
                      <w:color w:val="000000"/>
                      <w:sz w:val="18"/>
                      <w:szCs w:val="18"/>
                    </w:rPr>
                    <w:t>2.3</w:t>
                  </w:r>
                </w:p>
              </w:tc>
              <w:tc>
                <w:tcPr>
                  <w:tcW w:w="5103" w:type="dxa"/>
                  <w:tcBorders>
                    <w:top w:val="single" w:sz="4" w:space="0" w:color="auto"/>
                    <w:left w:val="nil"/>
                    <w:bottom w:val="single" w:sz="4" w:space="0" w:color="auto"/>
                    <w:right w:val="nil"/>
                  </w:tcBorders>
                  <w:shd w:val="clear" w:color="auto" w:fill="auto"/>
                  <w:noWrap/>
                  <w:vAlign w:val="center"/>
                </w:tcPr>
                <w:p w:rsidR="007F227E" w:rsidRPr="007F227E" w:rsidRDefault="007F227E" w:rsidP="00B442D0">
                  <w:pPr>
                    <w:spacing w:line="276" w:lineRule="auto"/>
                    <w:rPr>
                      <w:rFonts w:asciiTheme="minorHAnsi" w:hAnsiTheme="minorHAnsi"/>
                      <w:color w:val="000000"/>
                      <w:sz w:val="18"/>
                      <w:szCs w:val="18"/>
                    </w:rPr>
                  </w:pPr>
                  <w:r w:rsidRPr="007F227E">
                    <w:rPr>
                      <w:rFonts w:asciiTheme="minorHAnsi" w:hAnsiTheme="minorHAnsi"/>
                      <w:color w:val="000000"/>
                      <w:sz w:val="18"/>
                      <w:szCs w:val="18"/>
                    </w:rPr>
                    <w:t xml:space="preserve">Fiscal de Procesos </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227E" w:rsidRPr="007F227E" w:rsidRDefault="007F227E" w:rsidP="00B442D0">
                  <w:pPr>
                    <w:spacing w:line="276" w:lineRule="auto"/>
                    <w:jc w:val="center"/>
                    <w:rPr>
                      <w:rFonts w:asciiTheme="minorHAnsi" w:hAnsiTheme="minorHAnsi"/>
                      <w:color w:val="000000"/>
                      <w:sz w:val="18"/>
                      <w:szCs w:val="18"/>
                    </w:rPr>
                  </w:pPr>
                  <w:r w:rsidRPr="007F227E">
                    <w:rPr>
                      <w:rFonts w:asciiTheme="minorHAnsi" w:hAnsiTheme="minorHAnsi"/>
                      <w:color w:val="000000"/>
                      <w:sz w:val="18"/>
                      <w:szCs w:val="18"/>
                    </w:rPr>
                    <w:t>2</w:t>
                  </w:r>
                </w:p>
              </w:tc>
            </w:tr>
            <w:tr w:rsidR="007F227E" w:rsidRPr="007F227E" w:rsidTr="00B442D0">
              <w:trPr>
                <w:trHeight w:hRule="exact" w:val="284"/>
                <w:jc w:val="center"/>
              </w:trPr>
              <w:tc>
                <w:tcPr>
                  <w:tcW w:w="591" w:type="dxa"/>
                  <w:tcBorders>
                    <w:top w:val="nil"/>
                    <w:left w:val="single" w:sz="4" w:space="0" w:color="auto"/>
                    <w:bottom w:val="single" w:sz="4" w:space="0" w:color="auto"/>
                    <w:right w:val="single" w:sz="4" w:space="0" w:color="auto"/>
                  </w:tcBorders>
                  <w:shd w:val="clear" w:color="auto" w:fill="auto"/>
                  <w:noWrap/>
                  <w:vAlign w:val="center"/>
                </w:tcPr>
                <w:p w:rsidR="007F227E" w:rsidRPr="007F227E" w:rsidRDefault="007F227E" w:rsidP="00B442D0">
                  <w:pPr>
                    <w:spacing w:line="276" w:lineRule="auto"/>
                    <w:jc w:val="center"/>
                    <w:rPr>
                      <w:rFonts w:asciiTheme="minorHAnsi" w:hAnsiTheme="minorHAnsi"/>
                      <w:color w:val="000000"/>
                      <w:sz w:val="18"/>
                      <w:szCs w:val="18"/>
                    </w:rPr>
                  </w:pPr>
                  <w:r w:rsidRPr="007F227E">
                    <w:rPr>
                      <w:rFonts w:asciiTheme="minorHAnsi" w:hAnsiTheme="minorHAnsi"/>
                      <w:color w:val="000000"/>
                      <w:sz w:val="18"/>
                      <w:szCs w:val="18"/>
                    </w:rPr>
                    <w:t>2.4</w:t>
                  </w:r>
                </w:p>
              </w:tc>
              <w:tc>
                <w:tcPr>
                  <w:tcW w:w="5103" w:type="dxa"/>
                  <w:tcBorders>
                    <w:top w:val="nil"/>
                    <w:left w:val="nil"/>
                    <w:bottom w:val="single" w:sz="4" w:space="0" w:color="auto"/>
                    <w:right w:val="nil"/>
                  </w:tcBorders>
                  <w:shd w:val="clear" w:color="auto" w:fill="auto"/>
                  <w:noWrap/>
                  <w:vAlign w:val="center"/>
                </w:tcPr>
                <w:p w:rsidR="007F227E" w:rsidRPr="007F227E" w:rsidRDefault="007F227E" w:rsidP="00B442D0">
                  <w:pPr>
                    <w:spacing w:line="276" w:lineRule="auto"/>
                    <w:rPr>
                      <w:rFonts w:asciiTheme="minorHAnsi" w:hAnsiTheme="minorHAnsi"/>
                      <w:color w:val="000000"/>
                      <w:sz w:val="18"/>
                      <w:szCs w:val="18"/>
                    </w:rPr>
                  </w:pPr>
                  <w:r w:rsidRPr="007F227E">
                    <w:rPr>
                      <w:rFonts w:asciiTheme="minorHAnsi" w:hAnsiTheme="minorHAnsi"/>
                      <w:color w:val="000000"/>
                      <w:sz w:val="18"/>
                      <w:szCs w:val="18"/>
                    </w:rPr>
                    <w:t xml:space="preserve">Fiscal de Construcción de Obras Civiles </w:t>
                  </w:r>
                </w:p>
              </w:tc>
              <w:tc>
                <w:tcPr>
                  <w:tcW w:w="1220" w:type="dxa"/>
                  <w:tcBorders>
                    <w:top w:val="nil"/>
                    <w:left w:val="single" w:sz="4" w:space="0" w:color="auto"/>
                    <w:bottom w:val="single" w:sz="4" w:space="0" w:color="auto"/>
                    <w:right w:val="single" w:sz="4" w:space="0" w:color="auto"/>
                  </w:tcBorders>
                  <w:shd w:val="clear" w:color="auto" w:fill="auto"/>
                  <w:noWrap/>
                  <w:vAlign w:val="center"/>
                </w:tcPr>
                <w:p w:rsidR="007F227E" w:rsidRPr="007F227E" w:rsidRDefault="007F227E" w:rsidP="00B442D0">
                  <w:pPr>
                    <w:spacing w:line="276" w:lineRule="auto"/>
                    <w:jc w:val="center"/>
                    <w:rPr>
                      <w:rFonts w:asciiTheme="minorHAnsi" w:hAnsiTheme="minorHAnsi"/>
                      <w:color w:val="000000"/>
                      <w:sz w:val="18"/>
                      <w:szCs w:val="18"/>
                    </w:rPr>
                  </w:pPr>
                  <w:r w:rsidRPr="007F227E">
                    <w:rPr>
                      <w:rFonts w:asciiTheme="minorHAnsi" w:hAnsiTheme="minorHAnsi"/>
                      <w:color w:val="000000"/>
                      <w:sz w:val="18"/>
                      <w:szCs w:val="18"/>
                    </w:rPr>
                    <w:t>2</w:t>
                  </w:r>
                </w:p>
              </w:tc>
            </w:tr>
            <w:tr w:rsidR="007F227E" w:rsidRPr="007F227E" w:rsidTr="00B442D0">
              <w:trPr>
                <w:trHeight w:hRule="exact" w:val="284"/>
                <w:jc w:val="center"/>
              </w:trPr>
              <w:tc>
                <w:tcPr>
                  <w:tcW w:w="591" w:type="dxa"/>
                  <w:tcBorders>
                    <w:top w:val="nil"/>
                    <w:left w:val="single" w:sz="4" w:space="0" w:color="auto"/>
                    <w:bottom w:val="single" w:sz="4" w:space="0" w:color="auto"/>
                    <w:right w:val="single" w:sz="4" w:space="0" w:color="auto"/>
                  </w:tcBorders>
                  <w:shd w:val="clear" w:color="auto" w:fill="auto"/>
                  <w:noWrap/>
                  <w:vAlign w:val="center"/>
                </w:tcPr>
                <w:p w:rsidR="007F227E" w:rsidRPr="007F227E" w:rsidRDefault="007F227E" w:rsidP="00B442D0">
                  <w:pPr>
                    <w:spacing w:line="276" w:lineRule="auto"/>
                    <w:jc w:val="center"/>
                    <w:rPr>
                      <w:rFonts w:asciiTheme="minorHAnsi" w:hAnsiTheme="minorHAnsi"/>
                      <w:color w:val="000000"/>
                      <w:sz w:val="18"/>
                      <w:szCs w:val="18"/>
                    </w:rPr>
                  </w:pPr>
                  <w:r w:rsidRPr="007F227E">
                    <w:rPr>
                      <w:rFonts w:asciiTheme="minorHAnsi" w:hAnsiTheme="minorHAnsi"/>
                      <w:color w:val="000000"/>
                      <w:sz w:val="18"/>
                      <w:szCs w:val="18"/>
                    </w:rPr>
                    <w:t>2.5</w:t>
                  </w:r>
                </w:p>
              </w:tc>
              <w:tc>
                <w:tcPr>
                  <w:tcW w:w="5103" w:type="dxa"/>
                  <w:tcBorders>
                    <w:top w:val="nil"/>
                    <w:left w:val="nil"/>
                    <w:bottom w:val="single" w:sz="4" w:space="0" w:color="auto"/>
                    <w:right w:val="nil"/>
                  </w:tcBorders>
                  <w:shd w:val="clear" w:color="auto" w:fill="auto"/>
                  <w:noWrap/>
                  <w:vAlign w:val="center"/>
                </w:tcPr>
                <w:p w:rsidR="007F227E" w:rsidRPr="007F227E" w:rsidRDefault="007F227E" w:rsidP="00B442D0">
                  <w:pPr>
                    <w:spacing w:line="276" w:lineRule="auto"/>
                    <w:rPr>
                      <w:rFonts w:asciiTheme="minorHAnsi" w:hAnsiTheme="minorHAnsi"/>
                      <w:color w:val="000000"/>
                      <w:sz w:val="18"/>
                      <w:szCs w:val="18"/>
                    </w:rPr>
                  </w:pPr>
                  <w:r w:rsidRPr="007F227E">
                    <w:rPr>
                      <w:rFonts w:asciiTheme="minorHAnsi" w:hAnsiTheme="minorHAnsi"/>
                      <w:color w:val="000000"/>
                      <w:sz w:val="18"/>
                      <w:szCs w:val="18"/>
                    </w:rPr>
                    <w:t>Fiscal de Instrumentación, Control y Electricidad</w:t>
                  </w:r>
                </w:p>
              </w:tc>
              <w:tc>
                <w:tcPr>
                  <w:tcW w:w="1220" w:type="dxa"/>
                  <w:tcBorders>
                    <w:top w:val="nil"/>
                    <w:left w:val="single" w:sz="4" w:space="0" w:color="auto"/>
                    <w:bottom w:val="single" w:sz="4" w:space="0" w:color="auto"/>
                    <w:right w:val="single" w:sz="4" w:space="0" w:color="auto"/>
                  </w:tcBorders>
                  <w:shd w:val="clear" w:color="auto" w:fill="auto"/>
                  <w:noWrap/>
                  <w:vAlign w:val="center"/>
                </w:tcPr>
                <w:p w:rsidR="007F227E" w:rsidRPr="007F227E" w:rsidRDefault="007F227E" w:rsidP="00B442D0">
                  <w:pPr>
                    <w:spacing w:line="276" w:lineRule="auto"/>
                    <w:jc w:val="center"/>
                    <w:rPr>
                      <w:rFonts w:asciiTheme="minorHAnsi" w:hAnsiTheme="minorHAnsi"/>
                      <w:color w:val="000000"/>
                      <w:sz w:val="18"/>
                      <w:szCs w:val="18"/>
                    </w:rPr>
                  </w:pPr>
                  <w:r w:rsidRPr="007F227E">
                    <w:rPr>
                      <w:rFonts w:asciiTheme="minorHAnsi" w:hAnsiTheme="minorHAnsi"/>
                      <w:color w:val="000000"/>
                      <w:sz w:val="18"/>
                      <w:szCs w:val="18"/>
                    </w:rPr>
                    <w:t>2</w:t>
                  </w:r>
                </w:p>
              </w:tc>
            </w:tr>
          </w:tbl>
          <w:p w:rsidR="007F227E" w:rsidRPr="007F227E" w:rsidRDefault="007F227E" w:rsidP="00B442D0">
            <w:pPr>
              <w:spacing w:line="276" w:lineRule="auto"/>
              <w:ind w:left="171"/>
              <w:contextualSpacing/>
              <w:jc w:val="both"/>
              <w:rPr>
                <w:rFonts w:asciiTheme="minorHAnsi" w:hAnsiTheme="minorHAnsi" w:cs="Tahoma"/>
                <w:bCs/>
              </w:rPr>
            </w:pPr>
            <w:r w:rsidRPr="007F227E">
              <w:rPr>
                <w:rFonts w:asciiTheme="minorHAnsi" w:hAnsiTheme="minorHAnsi" w:cs="Tahoma"/>
                <w:bCs/>
              </w:rPr>
              <w:t>(*) Personal que desarrolla sus actividades durante todas las etapas y toda la duración del contrato</w:t>
            </w:r>
          </w:p>
          <w:p w:rsidR="007F227E" w:rsidRPr="007F227E" w:rsidRDefault="007F227E" w:rsidP="00B442D0">
            <w:pPr>
              <w:spacing w:line="276" w:lineRule="auto"/>
              <w:ind w:left="171"/>
              <w:contextualSpacing/>
              <w:jc w:val="both"/>
              <w:rPr>
                <w:rFonts w:asciiTheme="minorHAnsi" w:hAnsiTheme="minorHAnsi" w:cs="Tahoma"/>
                <w:bCs/>
              </w:rPr>
            </w:pPr>
          </w:p>
          <w:p w:rsidR="007F227E" w:rsidRPr="007F227E" w:rsidRDefault="007F227E" w:rsidP="00B442D0">
            <w:pPr>
              <w:spacing w:line="276" w:lineRule="auto"/>
              <w:ind w:left="171"/>
              <w:contextualSpacing/>
              <w:jc w:val="both"/>
              <w:rPr>
                <w:rFonts w:asciiTheme="minorHAnsi" w:hAnsiTheme="minorHAnsi" w:cs="Tahoma"/>
                <w:bCs/>
              </w:rPr>
            </w:pPr>
            <w:r w:rsidRPr="007F227E">
              <w:rPr>
                <w:rFonts w:asciiTheme="minorHAnsi" w:hAnsiTheme="minorHAnsi" w:cs="Tahoma"/>
                <w:bCs/>
              </w:rPr>
              <w:t>A continuación, se muestra el organigrama del personal para la FISCALIZACIÓN:</w:t>
            </w:r>
          </w:p>
          <w:p w:rsidR="007F227E" w:rsidRPr="007F227E" w:rsidRDefault="007F227E" w:rsidP="00B442D0">
            <w:pPr>
              <w:spacing w:line="276" w:lineRule="auto"/>
              <w:ind w:left="171"/>
              <w:contextualSpacing/>
              <w:jc w:val="center"/>
              <w:rPr>
                <w:rFonts w:asciiTheme="minorHAnsi" w:hAnsiTheme="minorHAnsi" w:cs="Tahoma"/>
                <w:bCs/>
              </w:rPr>
            </w:pPr>
            <w:r w:rsidRPr="007F227E">
              <w:rPr>
                <w:rFonts w:asciiTheme="minorHAnsi" w:hAnsiTheme="minorHAnsi" w:cs="Tahoma"/>
                <w:bCs/>
                <w:noProof/>
                <w:lang w:val="es-BO"/>
              </w:rPr>
              <w:drawing>
                <wp:inline distT="0" distB="0" distL="0" distR="0" wp14:anchorId="2EF9244E" wp14:editId="26F28CDE">
                  <wp:extent cx="4824000" cy="3848005"/>
                  <wp:effectExtent l="0" t="0" r="0" b="635"/>
                  <wp:docPr id="5" name="Imagen 5" descr="C:\Users\ysejas\Desktop\or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ysejas\Desktop\org.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24000" cy="3848005"/>
                          </a:xfrm>
                          <a:prstGeom prst="rect">
                            <a:avLst/>
                          </a:prstGeom>
                          <a:noFill/>
                          <a:ln>
                            <a:noFill/>
                          </a:ln>
                        </pic:spPr>
                      </pic:pic>
                    </a:graphicData>
                  </a:graphic>
                </wp:inline>
              </w:drawing>
            </w:r>
          </w:p>
          <w:p w:rsidR="007F227E" w:rsidRPr="007F227E" w:rsidRDefault="007F227E" w:rsidP="00B442D0">
            <w:pPr>
              <w:autoSpaceDE w:val="0"/>
              <w:autoSpaceDN w:val="0"/>
              <w:spacing w:line="276" w:lineRule="auto"/>
              <w:jc w:val="both"/>
              <w:rPr>
                <w:rFonts w:asciiTheme="minorHAnsi" w:hAnsiTheme="minorHAnsi" w:cs="Tahoma"/>
                <w:lang w:val="es-ES_tradnl" w:eastAsia="en-US"/>
              </w:rPr>
            </w:pPr>
          </w:p>
          <w:p w:rsidR="007F227E" w:rsidRPr="007F227E" w:rsidRDefault="007F227E" w:rsidP="00B442D0">
            <w:pPr>
              <w:autoSpaceDE w:val="0"/>
              <w:autoSpaceDN w:val="0"/>
              <w:spacing w:line="276" w:lineRule="auto"/>
              <w:jc w:val="both"/>
              <w:rPr>
                <w:rFonts w:asciiTheme="minorHAnsi" w:hAnsiTheme="minorHAnsi" w:cs="Tahoma"/>
                <w:lang w:val="es-ES_tradnl" w:eastAsia="en-US"/>
              </w:rPr>
            </w:pPr>
            <w:r w:rsidRPr="007F227E">
              <w:rPr>
                <w:rFonts w:asciiTheme="minorHAnsi" w:hAnsiTheme="minorHAnsi" w:cs="Tahoma"/>
                <w:lang w:val="es-ES_tradnl" w:eastAsia="en-US"/>
              </w:rPr>
              <w:t>El organigrama anterior presenta la cantidad mínima requerida de personal. Sin embargo, la FISCALIZACIÓN en base a su experiencia y al cronograma del IPC, deberá proponer la cantidad de profesionales de apoyo (personal complementario) necesarios en cada disciplina que conlleven al cumplimiento de los objetivos descritos adicionales a los requeridos en el presente documento, anticipando horarios extendidos o nocturnos en la etapa de puesta en marcha, inspecciones y liberaciones de materiales y equipos, etc.</w:t>
            </w:r>
          </w:p>
          <w:p w:rsidR="007F227E" w:rsidRPr="007F227E" w:rsidRDefault="007F227E" w:rsidP="00B442D0">
            <w:pPr>
              <w:autoSpaceDE w:val="0"/>
              <w:autoSpaceDN w:val="0"/>
              <w:spacing w:line="276" w:lineRule="auto"/>
              <w:jc w:val="both"/>
              <w:rPr>
                <w:rFonts w:asciiTheme="minorHAnsi" w:hAnsiTheme="minorHAnsi" w:cs="Tahoma"/>
                <w:lang w:val="es-ES_tradnl" w:eastAsia="en-US"/>
              </w:rPr>
            </w:pPr>
          </w:p>
          <w:p w:rsidR="007F227E" w:rsidRPr="007F227E" w:rsidRDefault="007F227E" w:rsidP="00B442D0">
            <w:pPr>
              <w:autoSpaceDE w:val="0"/>
              <w:autoSpaceDN w:val="0"/>
              <w:spacing w:line="276" w:lineRule="auto"/>
              <w:jc w:val="both"/>
              <w:rPr>
                <w:rFonts w:asciiTheme="minorHAnsi" w:hAnsiTheme="minorHAnsi" w:cs="Tahoma"/>
                <w:lang w:eastAsia="en-US"/>
              </w:rPr>
            </w:pPr>
            <w:r w:rsidRPr="007F227E">
              <w:rPr>
                <w:rFonts w:asciiTheme="minorHAnsi" w:hAnsiTheme="minorHAnsi" w:cs="Tahoma"/>
                <w:lang w:eastAsia="en-US"/>
              </w:rPr>
              <w:t>Para el caso de cambio de personal que fuera cesado del Proyecto por causas técnicas y/o mala conducta o por fuerza mayor, la FISCALIZACIÓN tendrá un plazo máximo de 10 días calendario para realizar su reemplazo, el mismo deberá tener igual o superior experiencia que el personal retirado. El costo de la incorporación de este nuevo personal de fiscalización será a cuenta y costo de la FISCALIZACIÓN.</w:t>
            </w:r>
          </w:p>
          <w:p w:rsidR="007F227E" w:rsidRPr="007F227E" w:rsidRDefault="007F227E" w:rsidP="00B442D0">
            <w:pPr>
              <w:spacing w:line="276" w:lineRule="auto"/>
              <w:contextualSpacing/>
              <w:jc w:val="both"/>
              <w:rPr>
                <w:rFonts w:asciiTheme="minorHAnsi" w:hAnsiTheme="minorHAnsi" w:cs="Tahoma"/>
                <w:bCs/>
              </w:rPr>
            </w:pPr>
          </w:p>
          <w:p w:rsidR="007F227E" w:rsidRPr="007F227E" w:rsidRDefault="007F227E" w:rsidP="00B442D0">
            <w:pPr>
              <w:spacing w:line="276" w:lineRule="auto"/>
              <w:contextualSpacing/>
              <w:jc w:val="both"/>
              <w:rPr>
                <w:rFonts w:asciiTheme="minorHAnsi" w:hAnsiTheme="minorHAnsi" w:cs="Tahoma"/>
                <w:bCs/>
              </w:rPr>
            </w:pPr>
            <w:r w:rsidRPr="007F227E">
              <w:rPr>
                <w:rFonts w:asciiTheme="minorHAnsi" w:hAnsiTheme="minorHAnsi" w:cs="Tahoma"/>
                <w:bCs/>
              </w:rPr>
              <w:t>A continuación se muestra una descripción de las actividades que realizarán algunos de los profesionales incluidos dentro del organigrama de personal mínimo:</w:t>
            </w:r>
          </w:p>
          <w:p w:rsidR="007F227E" w:rsidRPr="007F227E" w:rsidRDefault="007F227E" w:rsidP="00B442D0">
            <w:pPr>
              <w:spacing w:line="276" w:lineRule="auto"/>
              <w:ind w:left="171"/>
              <w:contextualSpacing/>
              <w:jc w:val="both"/>
              <w:rPr>
                <w:rFonts w:asciiTheme="minorHAnsi" w:hAnsiTheme="minorHAnsi" w:cs="Tahoma"/>
                <w:bCs/>
              </w:rPr>
            </w:pPr>
          </w:p>
          <w:p w:rsidR="007F227E" w:rsidRPr="007F227E" w:rsidRDefault="007F227E" w:rsidP="00B442D0">
            <w:pPr>
              <w:pStyle w:val="Sinespaciado"/>
              <w:spacing w:line="276" w:lineRule="auto"/>
              <w:jc w:val="both"/>
              <w:rPr>
                <w:rFonts w:asciiTheme="minorHAnsi" w:hAnsiTheme="minorHAnsi" w:cs="Tahoma"/>
                <w:b/>
                <w:u w:val="single"/>
                <w:lang w:val="es-ES_tradnl"/>
              </w:rPr>
            </w:pPr>
            <w:r w:rsidRPr="007F227E">
              <w:rPr>
                <w:rFonts w:asciiTheme="minorHAnsi" w:hAnsiTheme="minorHAnsi" w:cs="Tahoma"/>
                <w:b/>
                <w:u w:val="single"/>
                <w:lang w:val="es-ES_tradnl"/>
              </w:rPr>
              <w:t>JEFE DE FISCALIZACIÓN</w:t>
            </w:r>
          </w:p>
          <w:p w:rsidR="007F227E" w:rsidRPr="007F227E" w:rsidRDefault="007F227E" w:rsidP="00B442D0">
            <w:pPr>
              <w:pStyle w:val="Sinespaciado"/>
              <w:spacing w:line="276" w:lineRule="auto"/>
              <w:jc w:val="both"/>
              <w:rPr>
                <w:rFonts w:asciiTheme="minorHAnsi" w:hAnsiTheme="minorHAnsi" w:cs="Tahoma"/>
                <w:lang w:val="es-ES_tradnl"/>
              </w:rPr>
            </w:pPr>
            <w:r w:rsidRPr="007F227E">
              <w:rPr>
                <w:rFonts w:asciiTheme="minorHAnsi" w:hAnsiTheme="minorHAnsi" w:cs="Tahoma"/>
                <w:lang w:val="es-ES_tradnl"/>
              </w:rPr>
              <w:t>Estará encargado de la coordinación con el Gerente del Contratante, equipo de técnico de YPFB y con el CONTRATISTA, su permanencia no es a tiempo completo en obra pero si en el proyecto.</w:t>
            </w:r>
          </w:p>
          <w:p w:rsidR="007F227E" w:rsidRPr="007F227E" w:rsidRDefault="007F227E" w:rsidP="00B442D0">
            <w:pPr>
              <w:pStyle w:val="Sinespaciado"/>
              <w:spacing w:line="276" w:lineRule="auto"/>
              <w:jc w:val="both"/>
              <w:rPr>
                <w:rFonts w:asciiTheme="minorHAnsi" w:hAnsiTheme="minorHAnsi" w:cs="Tahoma"/>
                <w:lang w:val="es-ES_tradnl"/>
              </w:rPr>
            </w:pPr>
            <w:r w:rsidRPr="007F227E">
              <w:rPr>
                <w:rFonts w:asciiTheme="minorHAnsi" w:hAnsiTheme="minorHAnsi" w:cs="Tahoma"/>
                <w:lang w:val="es-ES_tradnl"/>
              </w:rPr>
              <w:t xml:space="preserve">Sus principales atribuciones son: </w:t>
            </w:r>
          </w:p>
          <w:p w:rsidR="007F227E" w:rsidRPr="007F227E" w:rsidRDefault="007F227E" w:rsidP="00B442D0">
            <w:pPr>
              <w:pStyle w:val="Sinespaciado"/>
              <w:spacing w:line="276" w:lineRule="auto"/>
              <w:ind w:left="720"/>
              <w:jc w:val="both"/>
              <w:rPr>
                <w:rFonts w:asciiTheme="minorHAnsi" w:hAnsiTheme="minorHAnsi" w:cs="Tahoma"/>
                <w:lang w:val="es-ES_tradnl"/>
              </w:rPr>
            </w:pPr>
          </w:p>
          <w:p w:rsidR="007F227E" w:rsidRPr="007F227E" w:rsidRDefault="007F227E" w:rsidP="000273EA">
            <w:pPr>
              <w:pStyle w:val="Sinespaciado"/>
              <w:numPr>
                <w:ilvl w:val="2"/>
                <w:numId w:val="126"/>
              </w:numPr>
              <w:spacing w:line="276" w:lineRule="auto"/>
              <w:ind w:left="1021"/>
              <w:jc w:val="both"/>
              <w:rPr>
                <w:rFonts w:asciiTheme="minorHAnsi" w:hAnsiTheme="minorHAnsi" w:cs="Tahoma"/>
                <w:lang w:val="es-ES_tradnl"/>
              </w:rPr>
            </w:pPr>
            <w:r w:rsidRPr="007F227E">
              <w:rPr>
                <w:rFonts w:asciiTheme="minorHAnsi" w:hAnsiTheme="minorHAnsi" w:cs="Tahoma"/>
                <w:lang w:val="es-ES_tradnl"/>
              </w:rPr>
              <w:t>Garantizar que el servicio de Fiscalización sea constante como parte de su alcance a los trabajos a ser desarrollados por el CONTRATANTE en las distintas etapas del proyecto.</w:t>
            </w:r>
          </w:p>
          <w:p w:rsidR="007F227E" w:rsidRPr="007F227E" w:rsidRDefault="007F227E" w:rsidP="000273EA">
            <w:pPr>
              <w:pStyle w:val="Sinespaciado"/>
              <w:numPr>
                <w:ilvl w:val="2"/>
                <w:numId w:val="126"/>
              </w:numPr>
              <w:spacing w:line="276" w:lineRule="auto"/>
              <w:ind w:left="1021"/>
              <w:jc w:val="both"/>
              <w:rPr>
                <w:rFonts w:asciiTheme="minorHAnsi" w:hAnsiTheme="minorHAnsi" w:cs="Tahoma"/>
                <w:lang w:val="es-ES_tradnl"/>
              </w:rPr>
            </w:pPr>
            <w:r w:rsidRPr="007F227E">
              <w:rPr>
                <w:rFonts w:asciiTheme="minorHAnsi" w:hAnsiTheme="minorHAnsi" w:cs="Tahoma"/>
                <w:lang w:val="es-ES_tradnl"/>
              </w:rPr>
              <w:t>Toma de decisiones respecto a órdenes de cambio o contrato modificatorio.</w:t>
            </w:r>
          </w:p>
          <w:p w:rsidR="007F227E" w:rsidRPr="007F227E" w:rsidRDefault="007F227E" w:rsidP="000273EA">
            <w:pPr>
              <w:pStyle w:val="Sinespaciado"/>
              <w:numPr>
                <w:ilvl w:val="2"/>
                <w:numId w:val="126"/>
              </w:numPr>
              <w:spacing w:line="276" w:lineRule="auto"/>
              <w:ind w:left="1021"/>
              <w:jc w:val="both"/>
              <w:rPr>
                <w:rFonts w:asciiTheme="minorHAnsi" w:hAnsiTheme="minorHAnsi" w:cs="Tahoma"/>
                <w:lang w:val="es-ES_tradnl"/>
              </w:rPr>
            </w:pPr>
            <w:r w:rsidRPr="007F227E">
              <w:rPr>
                <w:rFonts w:asciiTheme="minorHAnsi" w:hAnsiTheme="minorHAnsi" w:cs="Tahoma"/>
                <w:lang w:val="es-ES_tradnl"/>
              </w:rPr>
              <w:t>Validar los informes emitidos por el equipo de fiscalización.</w:t>
            </w:r>
          </w:p>
          <w:p w:rsidR="007F227E" w:rsidRPr="007F227E" w:rsidRDefault="007F227E" w:rsidP="000273EA">
            <w:pPr>
              <w:pStyle w:val="Sinespaciado"/>
              <w:numPr>
                <w:ilvl w:val="2"/>
                <w:numId w:val="126"/>
              </w:numPr>
              <w:spacing w:line="276" w:lineRule="auto"/>
              <w:ind w:left="1021"/>
              <w:jc w:val="both"/>
              <w:rPr>
                <w:rFonts w:asciiTheme="minorHAnsi" w:hAnsiTheme="minorHAnsi" w:cs="Tahoma"/>
                <w:lang w:val="es-ES_tradnl"/>
              </w:rPr>
            </w:pPr>
            <w:r w:rsidRPr="007F227E">
              <w:rPr>
                <w:rFonts w:asciiTheme="minorHAnsi" w:hAnsiTheme="minorHAnsi" w:cs="Tahoma"/>
                <w:lang w:val="es-ES_tradnl"/>
              </w:rPr>
              <w:t>Tener la disponibilidad de reuniones cuando YPFB lo requiera.</w:t>
            </w:r>
          </w:p>
          <w:p w:rsidR="007F227E" w:rsidRPr="007F227E" w:rsidRDefault="007F227E" w:rsidP="000273EA">
            <w:pPr>
              <w:pStyle w:val="Sinespaciado"/>
              <w:numPr>
                <w:ilvl w:val="2"/>
                <w:numId w:val="126"/>
              </w:numPr>
              <w:spacing w:line="276" w:lineRule="auto"/>
              <w:ind w:left="1021"/>
              <w:jc w:val="both"/>
              <w:rPr>
                <w:rFonts w:asciiTheme="minorHAnsi" w:hAnsiTheme="minorHAnsi" w:cs="Tahoma"/>
                <w:lang w:val="es-ES_tradnl"/>
              </w:rPr>
            </w:pPr>
            <w:r w:rsidRPr="007F227E">
              <w:rPr>
                <w:rFonts w:asciiTheme="minorHAnsi" w:hAnsiTheme="minorHAnsi" w:cs="Tahoma"/>
                <w:lang w:val="es-ES_tradnl"/>
              </w:rPr>
              <w:t>Coordinar con el equipo de Fiscalización para un correcto servicio al Contratante.</w:t>
            </w:r>
          </w:p>
          <w:p w:rsidR="007F227E" w:rsidRPr="007F227E" w:rsidRDefault="007F227E" w:rsidP="000273EA">
            <w:pPr>
              <w:pStyle w:val="Sinespaciado"/>
              <w:numPr>
                <w:ilvl w:val="2"/>
                <w:numId w:val="126"/>
              </w:numPr>
              <w:spacing w:line="276" w:lineRule="auto"/>
              <w:ind w:left="1021"/>
              <w:jc w:val="both"/>
              <w:rPr>
                <w:rFonts w:asciiTheme="minorHAnsi" w:hAnsiTheme="minorHAnsi" w:cs="Tahoma"/>
                <w:lang w:val="es-ES_tradnl"/>
              </w:rPr>
            </w:pPr>
            <w:r w:rsidRPr="007F227E">
              <w:rPr>
                <w:rFonts w:asciiTheme="minorHAnsi" w:hAnsiTheme="minorHAnsi" w:cs="Tahoma"/>
                <w:lang w:val="es-ES_tradnl"/>
              </w:rPr>
              <w:t>Coordinar con el CONTRATISTA en reuniones semanales para analizar el avance de la ingeniería y en obra y hechos relevantes de Obra, Planificación, SMS.</w:t>
            </w:r>
          </w:p>
          <w:p w:rsidR="007F227E" w:rsidRPr="007F227E" w:rsidRDefault="007F227E" w:rsidP="000273EA">
            <w:pPr>
              <w:pStyle w:val="Sinespaciado"/>
              <w:numPr>
                <w:ilvl w:val="2"/>
                <w:numId w:val="126"/>
              </w:numPr>
              <w:spacing w:line="276" w:lineRule="auto"/>
              <w:ind w:left="1021"/>
              <w:jc w:val="both"/>
              <w:rPr>
                <w:rFonts w:asciiTheme="minorHAnsi" w:hAnsiTheme="minorHAnsi" w:cs="Tahoma"/>
                <w:lang w:val="es-ES_tradnl"/>
              </w:rPr>
            </w:pPr>
            <w:r w:rsidRPr="007F227E">
              <w:rPr>
                <w:rFonts w:asciiTheme="minorHAnsi" w:hAnsiTheme="minorHAnsi" w:cs="Tahoma"/>
                <w:lang w:val="es-ES_tradnl"/>
              </w:rPr>
              <w:t>Realizar los comentarios del RDO (Registro de Obra) separados por planta para envió a YPFB.</w:t>
            </w:r>
          </w:p>
          <w:p w:rsidR="007F227E" w:rsidRPr="007F227E" w:rsidRDefault="007F227E" w:rsidP="000273EA">
            <w:pPr>
              <w:pStyle w:val="Sinespaciado"/>
              <w:numPr>
                <w:ilvl w:val="2"/>
                <w:numId w:val="126"/>
              </w:numPr>
              <w:spacing w:line="276" w:lineRule="auto"/>
              <w:ind w:left="1021"/>
              <w:jc w:val="both"/>
              <w:rPr>
                <w:rFonts w:asciiTheme="minorHAnsi" w:hAnsiTheme="minorHAnsi" w:cs="Tahoma"/>
                <w:lang w:val="es-ES_tradnl"/>
              </w:rPr>
            </w:pPr>
            <w:r w:rsidRPr="007F227E">
              <w:rPr>
                <w:rFonts w:asciiTheme="minorHAnsi" w:hAnsiTheme="minorHAnsi" w:cs="Tahoma"/>
                <w:lang w:val="es-ES_tradnl"/>
              </w:rPr>
              <w:t>Revisar y aprobar los informes semanales, mensuales, casos especiales y el informe final.</w:t>
            </w:r>
          </w:p>
          <w:p w:rsidR="007F227E" w:rsidRPr="007F227E" w:rsidRDefault="007F227E" w:rsidP="000273EA">
            <w:pPr>
              <w:pStyle w:val="Sinespaciado"/>
              <w:numPr>
                <w:ilvl w:val="2"/>
                <w:numId w:val="126"/>
              </w:numPr>
              <w:spacing w:line="276" w:lineRule="auto"/>
              <w:ind w:left="1021"/>
              <w:jc w:val="both"/>
              <w:rPr>
                <w:rFonts w:asciiTheme="minorHAnsi" w:hAnsiTheme="minorHAnsi" w:cs="Tahoma"/>
                <w:lang w:val="es-ES_tradnl"/>
              </w:rPr>
            </w:pPr>
            <w:r w:rsidRPr="007F227E">
              <w:rPr>
                <w:rFonts w:asciiTheme="minorHAnsi" w:hAnsiTheme="minorHAnsi" w:cs="Tahoma"/>
                <w:lang w:val="es-ES_tradnl"/>
              </w:rPr>
              <w:t>Revisar y aprobar los respaldos del boletín de medición emitido por el CONTRATISTA.</w:t>
            </w:r>
          </w:p>
          <w:p w:rsidR="007F227E" w:rsidRPr="007F227E" w:rsidRDefault="007F227E" w:rsidP="00B442D0">
            <w:pPr>
              <w:pStyle w:val="Sinespaciado"/>
              <w:spacing w:line="276" w:lineRule="auto"/>
              <w:ind w:left="720"/>
              <w:jc w:val="both"/>
              <w:rPr>
                <w:rFonts w:asciiTheme="minorHAnsi" w:hAnsiTheme="minorHAnsi" w:cs="Tahoma"/>
                <w:b/>
                <w:lang w:val="es-ES_tradnl"/>
              </w:rPr>
            </w:pPr>
          </w:p>
          <w:p w:rsidR="007F227E" w:rsidRPr="007F227E" w:rsidRDefault="007F227E" w:rsidP="00B442D0">
            <w:pPr>
              <w:pStyle w:val="Sinespaciado"/>
              <w:spacing w:line="276" w:lineRule="auto"/>
              <w:jc w:val="both"/>
              <w:rPr>
                <w:rFonts w:asciiTheme="minorHAnsi" w:hAnsiTheme="minorHAnsi" w:cs="Tahoma"/>
                <w:b/>
                <w:u w:val="single"/>
                <w:lang w:val="es-ES_tradnl"/>
              </w:rPr>
            </w:pPr>
            <w:r w:rsidRPr="007F227E">
              <w:rPr>
                <w:rFonts w:asciiTheme="minorHAnsi" w:hAnsiTheme="minorHAnsi" w:cs="Tahoma"/>
                <w:b/>
                <w:u w:val="single"/>
                <w:lang w:val="es-ES_tradnl"/>
              </w:rPr>
              <w:t>INGENIERO DE PROYECTO</w:t>
            </w:r>
          </w:p>
          <w:p w:rsidR="007F227E" w:rsidRPr="007F227E" w:rsidRDefault="007F227E" w:rsidP="00B442D0">
            <w:pPr>
              <w:pStyle w:val="Sinespaciado"/>
              <w:spacing w:line="276" w:lineRule="auto"/>
              <w:jc w:val="both"/>
              <w:rPr>
                <w:rFonts w:asciiTheme="minorHAnsi" w:hAnsiTheme="minorHAnsi" w:cs="Tahoma"/>
                <w:lang w:val="es-ES_tradnl"/>
              </w:rPr>
            </w:pPr>
            <w:r w:rsidRPr="007F227E">
              <w:rPr>
                <w:rFonts w:asciiTheme="minorHAnsi" w:hAnsiTheme="minorHAnsi" w:cs="Tahoma"/>
                <w:lang w:val="es-ES_tradnl"/>
              </w:rPr>
              <w:t xml:space="preserve">Estará encargado del seguimiento y control de proyecto (planificación) así como de la gestión de procura realizada por el CONTRATISTA, su permanencia no es a tiempo completo en obra pero si en el proyecto. Sus principales atribuciones son: </w:t>
            </w:r>
          </w:p>
          <w:p w:rsidR="007F227E" w:rsidRPr="007F227E" w:rsidRDefault="007F227E" w:rsidP="00B442D0">
            <w:pPr>
              <w:pStyle w:val="Sinespaciado"/>
              <w:spacing w:line="276" w:lineRule="auto"/>
              <w:ind w:left="720"/>
              <w:jc w:val="both"/>
              <w:rPr>
                <w:rFonts w:asciiTheme="minorHAnsi" w:hAnsiTheme="minorHAnsi" w:cs="Tahoma"/>
                <w:lang w:val="es-ES_tradnl"/>
              </w:rPr>
            </w:pPr>
          </w:p>
          <w:p w:rsidR="007F227E" w:rsidRPr="007F227E" w:rsidRDefault="007F227E" w:rsidP="000273EA">
            <w:pPr>
              <w:pStyle w:val="Sinespaciado"/>
              <w:numPr>
                <w:ilvl w:val="2"/>
                <w:numId w:val="125"/>
              </w:numPr>
              <w:spacing w:line="276" w:lineRule="auto"/>
              <w:ind w:left="1021"/>
              <w:jc w:val="both"/>
              <w:rPr>
                <w:rFonts w:asciiTheme="minorHAnsi" w:hAnsiTheme="minorHAnsi" w:cs="Tahoma"/>
                <w:lang w:val="es-ES_tradnl"/>
              </w:rPr>
            </w:pPr>
            <w:r w:rsidRPr="007F227E">
              <w:rPr>
                <w:rFonts w:asciiTheme="minorHAnsi" w:hAnsiTheme="minorHAnsi" w:cs="Tahoma"/>
                <w:lang w:val="es-ES_tradnl"/>
              </w:rPr>
              <w:t>Controlar el avance diario del proyecto, asegurando que tanto el CONTRATISTA como los fiscales lleven el seguimiento de avance por planta y consolidado del proyecto.</w:t>
            </w:r>
          </w:p>
          <w:p w:rsidR="007F227E" w:rsidRPr="007F227E" w:rsidRDefault="007F227E" w:rsidP="000273EA">
            <w:pPr>
              <w:pStyle w:val="Sinespaciado"/>
              <w:numPr>
                <w:ilvl w:val="2"/>
                <w:numId w:val="125"/>
              </w:numPr>
              <w:spacing w:line="276" w:lineRule="auto"/>
              <w:ind w:left="1021"/>
              <w:jc w:val="both"/>
              <w:rPr>
                <w:rFonts w:asciiTheme="minorHAnsi" w:hAnsiTheme="minorHAnsi" w:cs="Tahoma"/>
                <w:lang w:val="es-ES_tradnl"/>
              </w:rPr>
            </w:pPr>
            <w:r w:rsidRPr="007F227E">
              <w:rPr>
                <w:rFonts w:asciiTheme="minorHAnsi" w:hAnsiTheme="minorHAnsi" w:cs="Tahoma"/>
                <w:lang w:val="es-ES_tradnl"/>
              </w:rPr>
              <w:t xml:space="preserve">Revisar el Cronograma del CONTRATISTA, en el periodo de gabinete como de movilización, dentro del plazo previsto en su contrato a partir de la Orden de Proceder, la Fiscalización controlará el orden de ejecución de los diferentes trabajos, incluyendo cualquier modificación debidamente justificada con relación al cronograma presentado por el CONTRATISTA, respetando el plazo total de ejecución de obra aprobado por el CONTRATANTE. </w:t>
            </w:r>
          </w:p>
          <w:p w:rsidR="007F227E" w:rsidRPr="007F227E" w:rsidRDefault="007F227E" w:rsidP="000273EA">
            <w:pPr>
              <w:pStyle w:val="Sinespaciado"/>
              <w:numPr>
                <w:ilvl w:val="2"/>
                <w:numId w:val="125"/>
              </w:numPr>
              <w:spacing w:line="276" w:lineRule="auto"/>
              <w:ind w:left="1021"/>
              <w:jc w:val="both"/>
              <w:rPr>
                <w:rFonts w:asciiTheme="minorHAnsi" w:hAnsiTheme="minorHAnsi" w:cs="Tahoma"/>
                <w:lang w:val="es-ES_tradnl"/>
              </w:rPr>
            </w:pPr>
            <w:r w:rsidRPr="007F227E">
              <w:rPr>
                <w:rFonts w:asciiTheme="minorHAnsi" w:hAnsiTheme="minorHAnsi" w:cs="Tahoma"/>
                <w:lang w:val="es-ES_tradnl"/>
              </w:rPr>
              <w:t>Realizará  el seguimiento individual al CONTRATISTA, mediante el método de Camino Crítico (CPM) o cualquier otro sistema similar que sea satisfactorio para el control del proyecto</w:t>
            </w:r>
          </w:p>
          <w:p w:rsidR="007F227E" w:rsidRPr="007F227E" w:rsidRDefault="007F227E" w:rsidP="000273EA">
            <w:pPr>
              <w:pStyle w:val="Sinespaciado"/>
              <w:numPr>
                <w:ilvl w:val="2"/>
                <w:numId w:val="125"/>
              </w:numPr>
              <w:spacing w:line="276" w:lineRule="auto"/>
              <w:ind w:left="1021"/>
              <w:jc w:val="both"/>
              <w:rPr>
                <w:rFonts w:asciiTheme="minorHAnsi" w:hAnsiTheme="minorHAnsi" w:cs="Tahoma"/>
                <w:lang w:val="es-ES_tradnl"/>
              </w:rPr>
            </w:pPr>
            <w:r w:rsidRPr="007F227E">
              <w:rPr>
                <w:rFonts w:asciiTheme="minorHAnsi" w:hAnsiTheme="minorHAnsi" w:cs="Tahoma"/>
                <w:lang w:val="es-ES_tradnl"/>
              </w:rPr>
              <w:t xml:space="preserve">Deberá aprobar el avance físico del CONTRATISTA y presentar informe de la curva S. dichos informes deberán ser presentados por planta y uno consolidado de proyecto. </w:t>
            </w:r>
          </w:p>
          <w:p w:rsidR="007F227E" w:rsidRPr="007F227E" w:rsidRDefault="007F227E" w:rsidP="000273EA">
            <w:pPr>
              <w:pStyle w:val="Sinespaciado"/>
              <w:numPr>
                <w:ilvl w:val="2"/>
                <w:numId w:val="125"/>
              </w:numPr>
              <w:spacing w:line="276" w:lineRule="auto"/>
              <w:ind w:left="1021"/>
              <w:jc w:val="both"/>
              <w:rPr>
                <w:rFonts w:asciiTheme="minorHAnsi" w:hAnsiTheme="minorHAnsi" w:cs="Tahoma"/>
                <w:lang w:val="es-ES_tradnl"/>
              </w:rPr>
            </w:pPr>
            <w:r w:rsidRPr="007F227E">
              <w:rPr>
                <w:rFonts w:asciiTheme="minorHAnsi" w:hAnsiTheme="minorHAnsi" w:cs="Tahoma"/>
                <w:lang w:val="es-ES_tradnl"/>
              </w:rPr>
              <w:t xml:space="preserve">Revisará y aprobará el avance financiero del CONTRATISTA.  La FISCALIZACIÓN deberá controlar que el CONTRATISTA emita estos informes disgregados por cada planta y uno consolidado del proyecto.   </w:t>
            </w:r>
          </w:p>
          <w:p w:rsidR="007F227E" w:rsidRPr="007F227E" w:rsidRDefault="007F227E" w:rsidP="000273EA">
            <w:pPr>
              <w:pStyle w:val="Sinespaciado"/>
              <w:numPr>
                <w:ilvl w:val="2"/>
                <w:numId w:val="125"/>
              </w:numPr>
              <w:spacing w:line="276" w:lineRule="auto"/>
              <w:ind w:left="1021"/>
              <w:jc w:val="both"/>
              <w:rPr>
                <w:rFonts w:asciiTheme="minorHAnsi" w:hAnsiTheme="minorHAnsi" w:cs="Tahoma"/>
                <w:lang w:val="es-ES_tradnl"/>
              </w:rPr>
            </w:pPr>
            <w:r w:rsidRPr="007F227E">
              <w:rPr>
                <w:rFonts w:asciiTheme="minorHAnsi" w:hAnsiTheme="minorHAnsi" w:cs="Tahoma"/>
                <w:lang w:val="es-ES_tradnl"/>
              </w:rPr>
              <w:t xml:space="preserve">Deberá revisar y aprobar el informe mensual del CONTRATISTA.  La </w:t>
            </w:r>
            <w:r w:rsidRPr="007F227E">
              <w:rPr>
                <w:rFonts w:asciiTheme="minorHAnsi" w:hAnsiTheme="minorHAnsi" w:cs="Tahoma"/>
              </w:rPr>
              <w:t>FISCALIZACIÓN</w:t>
            </w:r>
            <w:r w:rsidRPr="007F227E">
              <w:rPr>
                <w:rFonts w:asciiTheme="minorHAnsi" w:hAnsiTheme="minorHAnsi" w:cs="Tahoma"/>
                <w:lang w:val="es-ES_tradnl"/>
              </w:rPr>
              <w:t xml:space="preserve"> deberá controlar que el CONTRATISTA emita estos informes disgregados por cada planta.   </w:t>
            </w:r>
          </w:p>
          <w:p w:rsidR="007F227E" w:rsidRPr="007F227E" w:rsidRDefault="007F227E" w:rsidP="000273EA">
            <w:pPr>
              <w:pStyle w:val="Sinespaciado"/>
              <w:numPr>
                <w:ilvl w:val="2"/>
                <w:numId w:val="125"/>
              </w:numPr>
              <w:spacing w:line="276" w:lineRule="auto"/>
              <w:ind w:left="1021"/>
              <w:jc w:val="both"/>
              <w:rPr>
                <w:rFonts w:asciiTheme="minorHAnsi" w:hAnsiTheme="minorHAnsi" w:cs="Tahoma"/>
                <w:lang w:val="es-ES_tradnl"/>
              </w:rPr>
            </w:pPr>
            <w:r w:rsidRPr="007F227E">
              <w:rPr>
                <w:rFonts w:asciiTheme="minorHAnsi" w:hAnsiTheme="minorHAnsi" w:cs="Tahoma"/>
                <w:lang w:val="es-ES_tradnl"/>
              </w:rPr>
              <w:t xml:space="preserve">Deberá revisar y aprobar el informe Semanal del CONTRATISTA. La </w:t>
            </w:r>
            <w:r w:rsidRPr="007F227E">
              <w:rPr>
                <w:rFonts w:asciiTheme="minorHAnsi" w:hAnsiTheme="minorHAnsi" w:cs="Tahoma"/>
              </w:rPr>
              <w:t>FISCALIZACIÓN</w:t>
            </w:r>
            <w:r w:rsidRPr="007F227E">
              <w:rPr>
                <w:rFonts w:asciiTheme="minorHAnsi" w:hAnsiTheme="minorHAnsi" w:cs="Tahoma"/>
                <w:lang w:val="es-ES_tradnl"/>
              </w:rPr>
              <w:t xml:space="preserve"> deberá controlar que el CONTRATISTA emita estos informes disgregados por cada planta.   </w:t>
            </w:r>
          </w:p>
          <w:p w:rsidR="007F227E" w:rsidRPr="007F227E" w:rsidRDefault="007F227E" w:rsidP="000273EA">
            <w:pPr>
              <w:pStyle w:val="Sinespaciado"/>
              <w:numPr>
                <w:ilvl w:val="2"/>
                <w:numId w:val="125"/>
              </w:numPr>
              <w:spacing w:line="276" w:lineRule="auto"/>
              <w:ind w:left="1021"/>
              <w:jc w:val="both"/>
              <w:rPr>
                <w:rFonts w:asciiTheme="minorHAnsi" w:hAnsiTheme="minorHAnsi" w:cs="Tahoma"/>
                <w:lang w:val="es-ES_tradnl"/>
              </w:rPr>
            </w:pPr>
            <w:r w:rsidRPr="007F227E">
              <w:rPr>
                <w:rFonts w:asciiTheme="minorHAnsi" w:hAnsiTheme="minorHAnsi" w:cs="Tahoma"/>
                <w:lang w:val="es-ES_tradnl"/>
              </w:rPr>
              <w:t>Emitirá un informe de conformidad de los trabajos de Planificación de la obra, donde reflejara las cantidades acumuladas totales y hechos relevantes de la obra</w:t>
            </w:r>
          </w:p>
          <w:p w:rsidR="007F227E" w:rsidRPr="007F227E" w:rsidRDefault="007F227E" w:rsidP="000273EA">
            <w:pPr>
              <w:pStyle w:val="Sinespaciado"/>
              <w:numPr>
                <w:ilvl w:val="2"/>
                <w:numId w:val="125"/>
              </w:numPr>
              <w:spacing w:line="276" w:lineRule="auto"/>
              <w:ind w:left="1021"/>
              <w:jc w:val="both"/>
              <w:rPr>
                <w:rFonts w:asciiTheme="minorHAnsi" w:hAnsiTheme="minorHAnsi" w:cs="Tahoma"/>
                <w:lang w:val="es-ES_tradnl"/>
              </w:rPr>
            </w:pPr>
            <w:r w:rsidRPr="007F227E">
              <w:rPr>
                <w:rFonts w:asciiTheme="minorHAnsi" w:hAnsiTheme="minorHAnsi" w:cs="Tahoma"/>
                <w:lang w:val="es-ES_tradnl"/>
              </w:rPr>
              <w:t xml:space="preserve">Emitirá un informe mensual de pago Validando el Boletín de medición de la CONTRATISTA  </w:t>
            </w:r>
          </w:p>
          <w:p w:rsidR="007F227E" w:rsidRPr="007F227E" w:rsidRDefault="007F227E" w:rsidP="000273EA">
            <w:pPr>
              <w:pStyle w:val="Sinespaciado"/>
              <w:numPr>
                <w:ilvl w:val="2"/>
                <w:numId w:val="125"/>
              </w:numPr>
              <w:spacing w:line="276" w:lineRule="auto"/>
              <w:ind w:left="1021"/>
              <w:jc w:val="both"/>
              <w:rPr>
                <w:rFonts w:asciiTheme="minorHAnsi" w:hAnsiTheme="minorHAnsi" w:cs="Tahoma"/>
                <w:lang w:val="es-ES_tradnl"/>
              </w:rPr>
            </w:pPr>
            <w:r w:rsidRPr="007F227E">
              <w:rPr>
                <w:rFonts w:asciiTheme="minorHAnsi" w:hAnsiTheme="minorHAnsi" w:cs="Tahoma"/>
                <w:lang w:val="es-ES_tradnl"/>
              </w:rPr>
              <w:lastRenderedPageBreak/>
              <w:t>Emitirá informes especiales (Ad Hoc) en caso de un acontecimiento de importancia sea cualquier área que correspondiente SMS, Calidad etc., de todo acontecimiento que pueda conllevar a una orden de trabajo, Orden de Cambio o Contrato Modificatorio.</w:t>
            </w:r>
          </w:p>
          <w:p w:rsidR="007F227E" w:rsidRPr="007F227E" w:rsidRDefault="007F227E" w:rsidP="000273EA">
            <w:pPr>
              <w:pStyle w:val="Sinespaciado"/>
              <w:numPr>
                <w:ilvl w:val="2"/>
                <w:numId w:val="125"/>
              </w:numPr>
              <w:spacing w:line="276" w:lineRule="auto"/>
              <w:ind w:left="1021"/>
              <w:jc w:val="both"/>
              <w:rPr>
                <w:rFonts w:asciiTheme="minorHAnsi" w:hAnsiTheme="minorHAnsi" w:cs="Tahoma"/>
                <w:lang w:val="es-ES_tradnl"/>
              </w:rPr>
            </w:pPr>
            <w:r w:rsidRPr="007F227E">
              <w:rPr>
                <w:rFonts w:asciiTheme="minorHAnsi" w:hAnsiTheme="minorHAnsi" w:cs="Tahoma"/>
                <w:lang w:val="es-ES_tradnl"/>
              </w:rPr>
              <w:t xml:space="preserve">Participar del proceso de verificación de criticidad de los suministros y materiales a ser provistos. </w:t>
            </w:r>
          </w:p>
          <w:p w:rsidR="007F227E" w:rsidRPr="007F227E" w:rsidRDefault="007F227E" w:rsidP="000273EA">
            <w:pPr>
              <w:pStyle w:val="Sinespaciado"/>
              <w:numPr>
                <w:ilvl w:val="2"/>
                <w:numId w:val="125"/>
              </w:numPr>
              <w:spacing w:line="276" w:lineRule="auto"/>
              <w:ind w:left="1021"/>
              <w:jc w:val="both"/>
              <w:rPr>
                <w:rFonts w:asciiTheme="minorHAnsi" w:hAnsiTheme="minorHAnsi" w:cs="Tahoma"/>
                <w:lang w:val="es-ES_tradnl"/>
              </w:rPr>
            </w:pPr>
            <w:r w:rsidRPr="007F227E">
              <w:rPr>
                <w:rFonts w:asciiTheme="minorHAnsi" w:hAnsiTheme="minorHAnsi" w:cs="Tahoma"/>
                <w:lang w:val="es-ES_tradnl"/>
              </w:rPr>
              <w:t xml:space="preserve">Verificar y validar la adecuada ejecución de los procedimientos de envío, inspección y verificación de materiales, equipos, etc. </w:t>
            </w:r>
          </w:p>
          <w:p w:rsidR="007F227E" w:rsidRPr="007F227E" w:rsidRDefault="007F227E" w:rsidP="000273EA">
            <w:pPr>
              <w:pStyle w:val="Sinespaciado"/>
              <w:numPr>
                <w:ilvl w:val="2"/>
                <w:numId w:val="125"/>
              </w:numPr>
              <w:spacing w:line="276" w:lineRule="auto"/>
              <w:ind w:left="1021"/>
              <w:jc w:val="both"/>
              <w:rPr>
                <w:rFonts w:asciiTheme="minorHAnsi" w:hAnsiTheme="minorHAnsi" w:cs="Tahoma"/>
                <w:lang w:val="es-ES_tradnl"/>
              </w:rPr>
            </w:pPr>
            <w:r w:rsidRPr="007F227E">
              <w:rPr>
                <w:rFonts w:asciiTheme="minorHAnsi" w:hAnsiTheme="minorHAnsi" w:cs="Tahoma"/>
                <w:lang w:val="es-ES_tradnl"/>
              </w:rPr>
              <w:t>Verificar que se realicen todas las actividades referentes a gestión procura descritas en el presente documento.</w:t>
            </w:r>
          </w:p>
          <w:p w:rsidR="007F227E" w:rsidRPr="007F227E" w:rsidRDefault="007F227E" w:rsidP="00B442D0">
            <w:pPr>
              <w:pStyle w:val="Sinespaciado"/>
              <w:spacing w:line="276" w:lineRule="auto"/>
              <w:ind w:left="720"/>
              <w:jc w:val="both"/>
              <w:rPr>
                <w:rFonts w:asciiTheme="minorHAnsi" w:hAnsiTheme="minorHAnsi" w:cs="Tahoma"/>
                <w:b/>
                <w:lang w:val="es-ES_tradnl"/>
              </w:rPr>
            </w:pPr>
          </w:p>
          <w:p w:rsidR="007F227E" w:rsidRPr="007F227E" w:rsidRDefault="007F227E" w:rsidP="00B442D0">
            <w:pPr>
              <w:pStyle w:val="Sinespaciado"/>
              <w:spacing w:line="276" w:lineRule="auto"/>
              <w:jc w:val="both"/>
              <w:rPr>
                <w:rFonts w:asciiTheme="minorHAnsi" w:hAnsiTheme="minorHAnsi" w:cs="Tahoma"/>
                <w:b/>
                <w:u w:val="single"/>
                <w:lang w:val="es-ES_tradnl"/>
              </w:rPr>
            </w:pPr>
            <w:r w:rsidRPr="007F227E">
              <w:rPr>
                <w:rFonts w:asciiTheme="minorHAnsi" w:hAnsiTheme="minorHAnsi" w:cs="Tahoma"/>
                <w:b/>
                <w:u w:val="single"/>
                <w:lang w:val="es-ES_tradnl"/>
              </w:rPr>
              <w:t>FISCAL DE CONSTRUCCIÓN DE OBRAS CIVILES</w:t>
            </w:r>
          </w:p>
          <w:p w:rsidR="007F227E" w:rsidRPr="007F227E" w:rsidRDefault="007F227E" w:rsidP="00B442D0">
            <w:pPr>
              <w:pStyle w:val="Sinespaciado"/>
              <w:spacing w:line="276" w:lineRule="auto"/>
              <w:jc w:val="both"/>
              <w:rPr>
                <w:rFonts w:asciiTheme="minorHAnsi" w:hAnsiTheme="minorHAnsi" w:cs="Tahoma"/>
                <w:lang w:val="es-ES_tradnl"/>
              </w:rPr>
            </w:pPr>
            <w:r w:rsidRPr="007F227E">
              <w:rPr>
                <w:rFonts w:asciiTheme="minorHAnsi" w:hAnsiTheme="minorHAnsi" w:cs="Tahoma"/>
                <w:lang w:val="es-ES_tradnl"/>
              </w:rPr>
              <w:t>Estará a cargo de las actividades civiles en planta así como de liderar la fiscalización de las diferentes disciplinas desde el inicio de las actividades de pre-construcción en coordinación con el CONTRATISTA y personal de YPFB de cada planta (PSLRG y PSLCV), su permanencia es requerida a tiempo completo en planta.</w:t>
            </w:r>
          </w:p>
          <w:p w:rsidR="007F227E" w:rsidRPr="007F227E" w:rsidRDefault="007F227E" w:rsidP="00B442D0">
            <w:pPr>
              <w:pStyle w:val="Sinespaciado"/>
              <w:spacing w:line="276" w:lineRule="auto"/>
              <w:jc w:val="both"/>
              <w:rPr>
                <w:rFonts w:asciiTheme="minorHAnsi" w:hAnsiTheme="minorHAnsi" w:cs="Tahoma"/>
                <w:lang w:val="es-ES_tradnl"/>
              </w:rPr>
            </w:pPr>
            <w:r w:rsidRPr="007F227E">
              <w:rPr>
                <w:rFonts w:asciiTheme="minorHAnsi" w:hAnsiTheme="minorHAnsi" w:cs="Tahoma"/>
                <w:lang w:val="es-ES_tradnl"/>
              </w:rPr>
              <w:t>Sus principales atribuciones son:</w:t>
            </w:r>
          </w:p>
          <w:p w:rsidR="007F227E" w:rsidRPr="007F227E" w:rsidRDefault="007F227E" w:rsidP="00B442D0">
            <w:pPr>
              <w:pStyle w:val="Sinespaciado"/>
              <w:spacing w:line="276" w:lineRule="auto"/>
              <w:ind w:left="720"/>
              <w:jc w:val="both"/>
              <w:rPr>
                <w:rFonts w:asciiTheme="minorHAnsi" w:hAnsiTheme="minorHAnsi" w:cs="Tahoma"/>
                <w:lang w:val="es-ES_tradnl"/>
              </w:rPr>
            </w:pPr>
          </w:p>
          <w:p w:rsidR="007F227E" w:rsidRPr="007F227E" w:rsidRDefault="007F227E" w:rsidP="000273EA">
            <w:pPr>
              <w:pStyle w:val="Sinespaciado"/>
              <w:numPr>
                <w:ilvl w:val="2"/>
                <w:numId w:val="124"/>
              </w:numPr>
              <w:spacing w:line="276" w:lineRule="auto"/>
              <w:ind w:left="1021"/>
              <w:jc w:val="both"/>
              <w:rPr>
                <w:rFonts w:asciiTheme="minorHAnsi" w:hAnsiTheme="minorHAnsi" w:cs="Tahoma"/>
                <w:lang w:val="es-ES_tradnl"/>
              </w:rPr>
            </w:pPr>
            <w:r w:rsidRPr="007F227E">
              <w:rPr>
                <w:rFonts w:asciiTheme="minorHAnsi" w:hAnsiTheme="minorHAnsi" w:cs="Tahoma"/>
                <w:lang w:val="es-ES_tradnl"/>
              </w:rPr>
              <w:t>Fiscalizar todas las actividades concernientes al área civil.</w:t>
            </w:r>
          </w:p>
          <w:p w:rsidR="007F227E" w:rsidRPr="007F227E" w:rsidRDefault="007F227E" w:rsidP="000273EA">
            <w:pPr>
              <w:pStyle w:val="Sinespaciado"/>
              <w:numPr>
                <w:ilvl w:val="2"/>
                <w:numId w:val="124"/>
              </w:numPr>
              <w:spacing w:line="276" w:lineRule="auto"/>
              <w:ind w:left="1021"/>
              <w:jc w:val="both"/>
              <w:rPr>
                <w:rFonts w:asciiTheme="minorHAnsi" w:hAnsiTheme="minorHAnsi" w:cs="Tahoma"/>
                <w:lang w:val="es-ES_tradnl"/>
              </w:rPr>
            </w:pPr>
            <w:r w:rsidRPr="007F227E">
              <w:rPr>
                <w:rFonts w:asciiTheme="minorHAnsi" w:hAnsiTheme="minorHAnsi" w:cs="Tahoma"/>
                <w:lang w:val="es-ES_tradnl"/>
              </w:rPr>
              <w:t>Fiscalizar las actividades de excavación, replanteo y movimiento de tierras para la instalación de tuberías enterradas, fundaciones de equipos, soportes y otros necesarios en cada planta.</w:t>
            </w:r>
          </w:p>
          <w:p w:rsidR="007F227E" w:rsidRPr="007F227E" w:rsidRDefault="007F227E" w:rsidP="000273EA">
            <w:pPr>
              <w:pStyle w:val="Sinespaciado"/>
              <w:numPr>
                <w:ilvl w:val="2"/>
                <w:numId w:val="124"/>
              </w:numPr>
              <w:spacing w:line="276" w:lineRule="auto"/>
              <w:ind w:left="1021"/>
              <w:jc w:val="both"/>
              <w:rPr>
                <w:rFonts w:asciiTheme="minorHAnsi" w:hAnsiTheme="minorHAnsi" w:cs="Tahoma"/>
                <w:lang w:val="es-ES_tradnl"/>
              </w:rPr>
            </w:pPr>
            <w:r w:rsidRPr="007F227E">
              <w:rPr>
                <w:rFonts w:asciiTheme="minorHAnsi" w:hAnsiTheme="minorHAnsi" w:cs="Tahoma"/>
                <w:lang w:val="es-ES_tradnl"/>
              </w:rPr>
              <w:t>Exigir y verificar la reposición de las obras civiles afectadas por la implementación de los sistemas</w:t>
            </w:r>
          </w:p>
          <w:p w:rsidR="007F227E" w:rsidRPr="007F227E" w:rsidRDefault="007F227E" w:rsidP="000273EA">
            <w:pPr>
              <w:pStyle w:val="Sinespaciado"/>
              <w:numPr>
                <w:ilvl w:val="2"/>
                <w:numId w:val="124"/>
              </w:numPr>
              <w:spacing w:line="276" w:lineRule="auto"/>
              <w:ind w:left="1021"/>
              <w:jc w:val="both"/>
              <w:rPr>
                <w:rFonts w:asciiTheme="minorHAnsi" w:hAnsiTheme="minorHAnsi" w:cs="Tahoma"/>
                <w:lang w:val="es-ES_tradnl"/>
              </w:rPr>
            </w:pPr>
            <w:r w:rsidRPr="007F227E">
              <w:rPr>
                <w:rFonts w:asciiTheme="minorHAnsi" w:hAnsiTheme="minorHAnsi" w:cs="Tahoma"/>
                <w:lang w:val="es-ES_tradnl"/>
              </w:rPr>
              <w:t>Fiscalizar las actividades de refuerzo de plataformas y parrales de tuberías, así como las actividades de ampliación de las mismas en coordinación con las disciplinas involucradas.</w:t>
            </w:r>
          </w:p>
          <w:p w:rsidR="007F227E" w:rsidRPr="007F227E" w:rsidRDefault="007F227E" w:rsidP="000273EA">
            <w:pPr>
              <w:pStyle w:val="Sinespaciado"/>
              <w:numPr>
                <w:ilvl w:val="2"/>
                <w:numId w:val="124"/>
              </w:numPr>
              <w:spacing w:line="276" w:lineRule="auto"/>
              <w:ind w:left="1021"/>
              <w:jc w:val="both"/>
              <w:rPr>
                <w:rFonts w:asciiTheme="minorHAnsi" w:hAnsiTheme="minorHAnsi" w:cs="Tahoma"/>
                <w:lang w:val="es-ES_tradnl"/>
              </w:rPr>
            </w:pPr>
            <w:r w:rsidRPr="007F227E">
              <w:rPr>
                <w:rFonts w:asciiTheme="minorHAnsi" w:hAnsiTheme="minorHAnsi" w:cs="Tahoma"/>
                <w:lang w:val="es-ES_tradnl"/>
              </w:rPr>
              <w:t>Coordinar con el equipo de Fiscalización para un correcto servicio al Contratante</w:t>
            </w:r>
          </w:p>
          <w:p w:rsidR="007F227E" w:rsidRPr="007F227E" w:rsidRDefault="007F227E" w:rsidP="000273EA">
            <w:pPr>
              <w:pStyle w:val="Sinespaciado"/>
              <w:numPr>
                <w:ilvl w:val="2"/>
                <w:numId w:val="124"/>
              </w:numPr>
              <w:spacing w:line="276" w:lineRule="auto"/>
              <w:ind w:left="1021"/>
              <w:jc w:val="both"/>
              <w:rPr>
                <w:rFonts w:asciiTheme="minorHAnsi" w:hAnsiTheme="minorHAnsi" w:cs="Tahoma"/>
                <w:lang w:val="es-ES_tradnl"/>
              </w:rPr>
            </w:pPr>
            <w:r w:rsidRPr="007F227E">
              <w:rPr>
                <w:rFonts w:asciiTheme="minorHAnsi" w:hAnsiTheme="minorHAnsi" w:cs="Tahoma"/>
                <w:lang w:val="es-ES_tradnl"/>
              </w:rPr>
              <w:t>Coordinar con la CONTRATISTA en reuniones semanales para analizar el avance de la obra y hechos relevantes de Obra, Planificación, SMS,</w:t>
            </w:r>
          </w:p>
          <w:p w:rsidR="007F227E" w:rsidRPr="007F227E" w:rsidRDefault="007F227E" w:rsidP="000273EA">
            <w:pPr>
              <w:pStyle w:val="Sinespaciado"/>
              <w:numPr>
                <w:ilvl w:val="2"/>
                <w:numId w:val="124"/>
              </w:numPr>
              <w:spacing w:line="276" w:lineRule="auto"/>
              <w:ind w:left="1021"/>
              <w:jc w:val="both"/>
              <w:rPr>
                <w:rFonts w:asciiTheme="minorHAnsi" w:hAnsiTheme="minorHAnsi" w:cs="Tahoma"/>
                <w:lang w:val="es-ES_tradnl"/>
              </w:rPr>
            </w:pPr>
            <w:r w:rsidRPr="007F227E">
              <w:rPr>
                <w:rFonts w:asciiTheme="minorHAnsi" w:hAnsiTheme="minorHAnsi" w:cs="Tahoma"/>
                <w:lang w:val="es-ES_tradnl"/>
              </w:rPr>
              <w:t>Revisar los informes semanales, mensuales, casos especiales y el informe final</w:t>
            </w:r>
          </w:p>
          <w:p w:rsidR="007F227E" w:rsidRPr="007F227E" w:rsidRDefault="007F227E" w:rsidP="000273EA">
            <w:pPr>
              <w:pStyle w:val="Sinespaciado"/>
              <w:numPr>
                <w:ilvl w:val="2"/>
                <w:numId w:val="124"/>
              </w:numPr>
              <w:spacing w:line="276" w:lineRule="auto"/>
              <w:ind w:left="1021"/>
              <w:jc w:val="both"/>
              <w:rPr>
                <w:rFonts w:asciiTheme="minorHAnsi" w:hAnsiTheme="minorHAnsi" w:cs="Tahoma"/>
                <w:lang w:val="es-ES_tradnl"/>
              </w:rPr>
            </w:pPr>
            <w:r w:rsidRPr="007F227E">
              <w:rPr>
                <w:rFonts w:asciiTheme="minorHAnsi" w:hAnsiTheme="minorHAnsi" w:cs="Tahoma"/>
                <w:lang w:val="es-ES_tradnl"/>
              </w:rPr>
              <w:t>Revisar los respaldos del boletín de medición emitido por la CONTRATISTA.</w:t>
            </w:r>
          </w:p>
          <w:p w:rsidR="007F227E" w:rsidRPr="007F227E" w:rsidRDefault="007F227E" w:rsidP="000273EA">
            <w:pPr>
              <w:pStyle w:val="Sinespaciado"/>
              <w:numPr>
                <w:ilvl w:val="2"/>
                <w:numId w:val="124"/>
              </w:numPr>
              <w:spacing w:line="276" w:lineRule="auto"/>
              <w:ind w:left="1021"/>
              <w:jc w:val="both"/>
              <w:rPr>
                <w:rFonts w:asciiTheme="minorHAnsi" w:hAnsiTheme="minorHAnsi" w:cs="Tahoma"/>
                <w:lang w:val="es-ES_tradnl"/>
              </w:rPr>
            </w:pPr>
            <w:r w:rsidRPr="007F227E">
              <w:rPr>
                <w:rFonts w:asciiTheme="minorHAnsi" w:hAnsiTheme="minorHAnsi" w:cs="Tahoma"/>
                <w:lang w:val="es-ES_tradnl"/>
              </w:rPr>
              <w:t>Tener la disponibilidad de reuniones cuando el personal de YPFB en cada planta lo requiera.</w:t>
            </w:r>
          </w:p>
          <w:p w:rsidR="007F227E" w:rsidRPr="007F227E" w:rsidRDefault="007F227E" w:rsidP="00B442D0">
            <w:pPr>
              <w:pStyle w:val="Sinespaciado"/>
              <w:spacing w:line="276" w:lineRule="auto"/>
              <w:jc w:val="both"/>
              <w:rPr>
                <w:rFonts w:asciiTheme="minorHAnsi" w:hAnsiTheme="minorHAnsi" w:cs="Tahoma"/>
                <w:b/>
                <w:u w:val="single"/>
                <w:lang w:val="es-ES_tradnl"/>
              </w:rPr>
            </w:pPr>
          </w:p>
          <w:p w:rsidR="007F227E" w:rsidRPr="007F227E" w:rsidRDefault="007F227E" w:rsidP="00B442D0">
            <w:pPr>
              <w:pStyle w:val="Sinespaciado"/>
              <w:spacing w:line="276" w:lineRule="auto"/>
              <w:jc w:val="both"/>
              <w:rPr>
                <w:rFonts w:asciiTheme="minorHAnsi" w:hAnsiTheme="minorHAnsi" w:cs="Tahoma"/>
                <w:b/>
                <w:u w:val="single"/>
                <w:lang w:val="es-ES_tradnl"/>
              </w:rPr>
            </w:pPr>
            <w:r w:rsidRPr="007F227E">
              <w:rPr>
                <w:rFonts w:asciiTheme="minorHAnsi" w:hAnsiTheme="minorHAnsi" w:cs="Tahoma"/>
                <w:b/>
                <w:u w:val="single"/>
                <w:lang w:val="es-ES_tradnl"/>
              </w:rPr>
              <w:t>FISCAL QHSE</w:t>
            </w:r>
          </w:p>
          <w:p w:rsidR="007F227E" w:rsidRPr="007F227E" w:rsidRDefault="007F227E" w:rsidP="00B442D0">
            <w:pPr>
              <w:pStyle w:val="Sinespaciado"/>
              <w:spacing w:line="276" w:lineRule="auto"/>
              <w:jc w:val="both"/>
              <w:rPr>
                <w:rFonts w:asciiTheme="minorHAnsi" w:hAnsiTheme="minorHAnsi" w:cs="Tahoma"/>
                <w:lang w:val="es-ES_tradnl"/>
              </w:rPr>
            </w:pPr>
          </w:p>
          <w:p w:rsidR="007F227E" w:rsidRPr="007F227E" w:rsidRDefault="007F227E" w:rsidP="00B442D0">
            <w:pPr>
              <w:pStyle w:val="Sinespaciado"/>
              <w:spacing w:line="276" w:lineRule="auto"/>
              <w:jc w:val="both"/>
              <w:rPr>
                <w:rFonts w:asciiTheme="minorHAnsi" w:hAnsiTheme="minorHAnsi" w:cs="Tahoma"/>
                <w:lang w:val="es-ES_tradnl"/>
              </w:rPr>
            </w:pPr>
            <w:r w:rsidRPr="007F227E">
              <w:rPr>
                <w:rFonts w:asciiTheme="minorHAnsi" w:hAnsiTheme="minorHAnsi" w:cs="Tahoma"/>
                <w:lang w:val="es-ES_tradnl"/>
              </w:rPr>
              <w:t>Estará encargado de la coordinación de SMS con el CONTRATISTA y personal de YPFB de cada planta (PSLRG y PSLCV), su permanencia es requerida a tiempo completo en obra.</w:t>
            </w:r>
          </w:p>
          <w:p w:rsidR="007F227E" w:rsidRPr="007F227E" w:rsidRDefault="007F227E" w:rsidP="00B442D0">
            <w:pPr>
              <w:pStyle w:val="Sinespaciado"/>
              <w:spacing w:line="276" w:lineRule="auto"/>
              <w:jc w:val="both"/>
              <w:rPr>
                <w:rFonts w:asciiTheme="minorHAnsi" w:hAnsiTheme="minorHAnsi" w:cs="Tahoma"/>
                <w:lang w:val="es-ES_tradnl"/>
              </w:rPr>
            </w:pPr>
            <w:r w:rsidRPr="007F227E">
              <w:rPr>
                <w:rFonts w:asciiTheme="minorHAnsi" w:hAnsiTheme="minorHAnsi" w:cs="Tahoma"/>
                <w:lang w:val="es-ES_tradnl"/>
              </w:rPr>
              <w:t xml:space="preserve">Sus principales atribuciones son: </w:t>
            </w:r>
          </w:p>
          <w:p w:rsidR="007F227E" w:rsidRPr="007F227E" w:rsidRDefault="007F227E" w:rsidP="000273EA">
            <w:pPr>
              <w:pStyle w:val="Sinespaciado"/>
              <w:numPr>
                <w:ilvl w:val="0"/>
                <w:numId w:val="123"/>
              </w:numPr>
              <w:spacing w:line="276" w:lineRule="auto"/>
              <w:ind w:left="1021"/>
              <w:jc w:val="both"/>
              <w:rPr>
                <w:rFonts w:asciiTheme="minorHAnsi" w:hAnsiTheme="minorHAnsi" w:cs="Tahoma"/>
                <w:lang w:val="es-ES_tradnl"/>
              </w:rPr>
            </w:pPr>
            <w:r w:rsidRPr="007F227E">
              <w:rPr>
                <w:rFonts w:asciiTheme="minorHAnsi" w:hAnsiTheme="minorHAnsi" w:cs="Tahoma"/>
                <w:lang w:val="es-ES_tradnl"/>
              </w:rPr>
              <w:t xml:space="preserve">Verificar el cumplimiento del plan de Seguridad Industrial de la CONTRATISTA  </w:t>
            </w:r>
          </w:p>
          <w:p w:rsidR="007F227E" w:rsidRPr="007F227E" w:rsidRDefault="007F227E" w:rsidP="000273EA">
            <w:pPr>
              <w:pStyle w:val="Sinespaciado"/>
              <w:numPr>
                <w:ilvl w:val="0"/>
                <w:numId w:val="123"/>
              </w:numPr>
              <w:spacing w:line="276" w:lineRule="auto"/>
              <w:ind w:left="1021"/>
              <w:jc w:val="both"/>
              <w:rPr>
                <w:rFonts w:asciiTheme="minorHAnsi" w:hAnsiTheme="minorHAnsi" w:cs="Tahoma"/>
                <w:lang w:val="es-ES_tradnl"/>
              </w:rPr>
            </w:pPr>
            <w:r w:rsidRPr="007F227E">
              <w:rPr>
                <w:rFonts w:asciiTheme="minorHAnsi" w:hAnsiTheme="minorHAnsi" w:cs="Tahoma"/>
                <w:lang w:val="es-ES_tradnl"/>
              </w:rPr>
              <w:t xml:space="preserve">Verificar la Carpeta de inicio de Obra </w:t>
            </w:r>
          </w:p>
          <w:p w:rsidR="007F227E" w:rsidRPr="007F227E" w:rsidRDefault="007F227E" w:rsidP="000273EA">
            <w:pPr>
              <w:pStyle w:val="Sinespaciado"/>
              <w:numPr>
                <w:ilvl w:val="0"/>
                <w:numId w:val="123"/>
              </w:numPr>
              <w:spacing w:line="276" w:lineRule="auto"/>
              <w:ind w:left="1021"/>
              <w:jc w:val="both"/>
              <w:rPr>
                <w:rFonts w:asciiTheme="minorHAnsi" w:hAnsiTheme="minorHAnsi" w:cs="Tahoma"/>
                <w:lang w:val="es-ES_tradnl"/>
              </w:rPr>
            </w:pPr>
            <w:r w:rsidRPr="007F227E">
              <w:rPr>
                <w:rFonts w:asciiTheme="minorHAnsi" w:hAnsiTheme="minorHAnsi" w:cs="Tahoma"/>
                <w:lang w:val="es-ES_tradnl"/>
              </w:rPr>
              <w:t>Verificar, Aprobar, toda la documentación presentada por el CONTRATISTA (planes, programas, procedimientos, instructivos, cronogramas, certificaciones, registros de inspecciones, check list, capacitaciones, charlas, permisos de trabajo,  informes, investigaciones de accidentes, análisis de riesgos, permisos ambientales, monitoreo, inspecciones ambientales, etc.)</w:t>
            </w:r>
          </w:p>
          <w:p w:rsidR="007F227E" w:rsidRPr="007F227E" w:rsidRDefault="007F227E" w:rsidP="000273EA">
            <w:pPr>
              <w:pStyle w:val="Sinespaciado"/>
              <w:numPr>
                <w:ilvl w:val="0"/>
                <w:numId w:val="123"/>
              </w:numPr>
              <w:spacing w:line="276" w:lineRule="auto"/>
              <w:ind w:left="1021"/>
              <w:jc w:val="both"/>
              <w:rPr>
                <w:rFonts w:asciiTheme="minorHAnsi" w:hAnsiTheme="minorHAnsi" w:cs="Tahoma"/>
                <w:lang w:val="es-ES_tradnl"/>
              </w:rPr>
            </w:pPr>
            <w:r w:rsidRPr="007F227E">
              <w:rPr>
                <w:rFonts w:asciiTheme="minorHAnsi" w:hAnsiTheme="minorHAnsi" w:cs="Tahoma"/>
                <w:lang w:val="es-ES_tradnl"/>
              </w:rPr>
              <w:t>Participar en la tramitación de Autorizaciones de Servicios, permisos de trabajo y análisis de riesgo que se requieran.</w:t>
            </w:r>
          </w:p>
          <w:p w:rsidR="007F227E" w:rsidRPr="007F227E" w:rsidRDefault="007F227E" w:rsidP="000273EA">
            <w:pPr>
              <w:pStyle w:val="Sinespaciado"/>
              <w:numPr>
                <w:ilvl w:val="0"/>
                <w:numId w:val="123"/>
              </w:numPr>
              <w:spacing w:line="276" w:lineRule="auto"/>
              <w:ind w:left="1021"/>
              <w:jc w:val="both"/>
              <w:rPr>
                <w:rFonts w:asciiTheme="minorHAnsi" w:hAnsiTheme="minorHAnsi" w:cs="Tahoma"/>
                <w:lang w:val="es-ES_tradnl"/>
              </w:rPr>
            </w:pPr>
            <w:r w:rsidRPr="007F227E">
              <w:rPr>
                <w:rFonts w:asciiTheme="minorHAnsi" w:hAnsiTheme="minorHAnsi" w:cs="Tahoma"/>
                <w:lang w:val="es-ES_tradnl"/>
              </w:rPr>
              <w:t>Asesorar al CONTRATISTA con relación al diseño adecuado de las medidas de seguridad, cumplimiento de normativa de YPFB y de medidas correctivas para la solución de no-conformidades.</w:t>
            </w:r>
          </w:p>
          <w:p w:rsidR="007F227E" w:rsidRPr="007F227E" w:rsidRDefault="007F227E" w:rsidP="000273EA">
            <w:pPr>
              <w:pStyle w:val="Sinespaciado"/>
              <w:numPr>
                <w:ilvl w:val="0"/>
                <w:numId w:val="123"/>
              </w:numPr>
              <w:spacing w:line="276" w:lineRule="auto"/>
              <w:ind w:left="1021"/>
              <w:jc w:val="both"/>
              <w:rPr>
                <w:rFonts w:asciiTheme="minorHAnsi" w:hAnsiTheme="minorHAnsi" w:cs="Tahoma"/>
                <w:lang w:val="es-ES_tradnl"/>
              </w:rPr>
            </w:pPr>
            <w:r w:rsidRPr="007F227E">
              <w:rPr>
                <w:rFonts w:asciiTheme="minorHAnsi" w:hAnsiTheme="minorHAnsi" w:cs="Tahoma"/>
                <w:lang w:val="es-ES_tradnl"/>
              </w:rPr>
              <w:lastRenderedPageBreak/>
              <w:t>Participar en reuniones convocadas de planificación de actividades de izaje, trabajos en zonas de proceso y altura, que requieran procedimientos específicos para cada tipo de actividad, velando por la continuidad operativa de las plantas.</w:t>
            </w:r>
          </w:p>
          <w:p w:rsidR="007F227E" w:rsidRPr="007F227E" w:rsidRDefault="007F227E" w:rsidP="000273EA">
            <w:pPr>
              <w:pStyle w:val="Sinespaciado"/>
              <w:numPr>
                <w:ilvl w:val="0"/>
                <w:numId w:val="123"/>
              </w:numPr>
              <w:spacing w:line="276" w:lineRule="auto"/>
              <w:ind w:left="1021"/>
              <w:jc w:val="both"/>
              <w:rPr>
                <w:rFonts w:asciiTheme="minorHAnsi" w:hAnsiTheme="minorHAnsi" w:cs="Tahoma"/>
                <w:lang w:val="es-ES_tradnl"/>
              </w:rPr>
            </w:pPr>
            <w:r w:rsidRPr="007F227E">
              <w:rPr>
                <w:rFonts w:asciiTheme="minorHAnsi" w:hAnsiTheme="minorHAnsi" w:cs="Tahoma"/>
                <w:lang w:val="es-ES_tradnl"/>
              </w:rPr>
              <w:t>Elaborar informes mensuales de la Gestión de SMS, reportando desvíos, incidentes, accidentes y auditorías realizadas a las actividades.</w:t>
            </w:r>
          </w:p>
          <w:p w:rsidR="007F227E" w:rsidRPr="007F227E" w:rsidRDefault="007F227E" w:rsidP="000273EA">
            <w:pPr>
              <w:pStyle w:val="Sinespaciado"/>
              <w:numPr>
                <w:ilvl w:val="0"/>
                <w:numId w:val="123"/>
              </w:numPr>
              <w:spacing w:line="276" w:lineRule="auto"/>
              <w:ind w:left="1021"/>
              <w:jc w:val="both"/>
              <w:rPr>
                <w:rFonts w:asciiTheme="minorHAnsi" w:hAnsiTheme="minorHAnsi" w:cs="Tahoma"/>
                <w:lang w:val="es-ES_tradnl"/>
              </w:rPr>
            </w:pPr>
            <w:r w:rsidRPr="007F227E">
              <w:rPr>
                <w:rFonts w:asciiTheme="minorHAnsi" w:hAnsiTheme="minorHAnsi" w:cs="Tahoma"/>
                <w:lang w:val="es-ES_tradnl"/>
              </w:rPr>
              <w:t>Coordinar con el personal de YPFB y con el CONTRATISTA los criterios de implementación de la normativa de seguridad de cada planta.</w:t>
            </w:r>
          </w:p>
          <w:p w:rsidR="007F227E" w:rsidRPr="007F227E" w:rsidRDefault="007F227E" w:rsidP="000273EA">
            <w:pPr>
              <w:pStyle w:val="Sinespaciado"/>
              <w:numPr>
                <w:ilvl w:val="0"/>
                <w:numId w:val="123"/>
              </w:numPr>
              <w:spacing w:line="276" w:lineRule="auto"/>
              <w:ind w:left="1021"/>
              <w:jc w:val="both"/>
              <w:rPr>
                <w:rFonts w:asciiTheme="minorHAnsi" w:hAnsiTheme="minorHAnsi" w:cs="Tahoma"/>
                <w:b/>
                <w:lang w:val="es-ES_tradnl"/>
              </w:rPr>
            </w:pPr>
            <w:r w:rsidRPr="007F227E">
              <w:rPr>
                <w:rFonts w:asciiTheme="minorHAnsi" w:hAnsiTheme="minorHAnsi" w:cs="Tahoma"/>
                <w:lang w:val="es-ES_tradnl"/>
              </w:rPr>
              <w:t>Elaborar informe Final de SMS, reportando todas las actividades realizadas con los indicadores de SMS respectivos.</w:t>
            </w:r>
          </w:p>
          <w:p w:rsidR="007F227E" w:rsidRPr="007F227E" w:rsidRDefault="007F227E" w:rsidP="000273EA">
            <w:pPr>
              <w:pStyle w:val="Sinespaciado"/>
              <w:numPr>
                <w:ilvl w:val="0"/>
                <w:numId w:val="123"/>
              </w:numPr>
              <w:spacing w:line="276" w:lineRule="auto"/>
              <w:ind w:left="1021"/>
              <w:jc w:val="both"/>
              <w:rPr>
                <w:rFonts w:asciiTheme="minorHAnsi" w:hAnsiTheme="minorHAnsi" w:cs="Tahoma"/>
                <w:b/>
                <w:lang w:val="es-ES_tradnl"/>
              </w:rPr>
            </w:pPr>
            <w:r w:rsidRPr="007F227E">
              <w:rPr>
                <w:rFonts w:asciiTheme="minorHAnsi" w:hAnsiTheme="minorHAnsi" w:cs="Tahoma"/>
                <w:lang w:val="es-ES_tradnl"/>
              </w:rPr>
              <w:t>Verificar que el EPP provisto y empleado por el CONTRATISTA se encuentre en buen estado y la dotación sea adecuada y suficiente para el personal, al igual que el EPP provisto al personal de la FISCALIZACIÓN.</w:t>
            </w:r>
          </w:p>
          <w:p w:rsidR="007F227E" w:rsidRPr="007F227E" w:rsidRDefault="007F227E" w:rsidP="00B442D0">
            <w:pPr>
              <w:pStyle w:val="Sinespaciado"/>
              <w:spacing w:line="276" w:lineRule="auto"/>
              <w:jc w:val="both"/>
              <w:rPr>
                <w:rFonts w:asciiTheme="minorHAnsi" w:hAnsiTheme="minorHAnsi" w:cs="Tahoma"/>
                <w:b/>
                <w:lang w:val="es-ES_tradnl"/>
              </w:rPr>
            </w:pPr>
          </w:p>
          <w:p w:rsidR="007F227E" w:rsidRPr="007F227E" w:rsidRDefault="007F227E" w:rsidP="00B442D0">
            <w:pPr>
              <w:spacing w:line="276" w:lineRule="auto"/>
              <w:contextualSpacing/>
              <w:jc w:val="both"/>
              <w:rPr>
                <w:rFonts w:asciiTheme="minorHAnsi" w:hAnsiTheme="minorHAnsi" w:cs="Tahoma"/>
              </w:rPr>
            </w:pPr>
            <w:r w:rsidRPr="007F227E">
              <w:rPr>
                <w:rFonts w:asciiTheme="minorHAnsi" w:hAnsiTheme="minorHAnsi" w:cs="Tahoma"/>
              </w:rPr>
              <w:t>El resto de personal mínimo, cuyas descripciones no se hallan en el presente documento, realizará labores normales enmarcadas dentro de su especialidad.</w:t>
            </w:r>
          </w:p>
        </w:tc>
      </w:tr>
    </w:tbl>
    <w:p w:rsidR="007F227E" w:rsidRPr="007F227E" w:rsidRDefault="007F227E" w:rsidP="007F227E">
      <w:pPr>
        <w:spacing w:line="276" w:lineRule="auto"/>
        <w:rPr>
          <w:rFonts w:asciiTheme="minorHAnsi" w:hAnsiTheme="minorHAnsi" w:cs="Calibri"/>
          <w:b/>
        </w:rPr>
      </w:pPr>
    </w:p>
    <w:tbl>
      <w:tblPr>
        <w:tblStyle w:val="Tablaconcuadrcula"/>
        <w:tblW w:w="9507" w:type="dxa"/>
        <w:tblLook w:val="04A0" w:firstRow="1" w:lastRow="0" w:firstColumn="1" w:lastColumn="0" w:noHBand="0" w:noVBand="1"/>
      </w:tblPr>
      <w:tblGrid>
        <w:gridCol w:w="9507"/>
      </w:tblGrid>
      <w:tr w:rsidR="007F227E" w:rsidRPr="007F227E" w:rsidTr="00B442D0">
        <w:tc>
          <w:tcPr>
            <w:tcW w:w="9507" w:type="dxa"/>
            <w:shd w:val="clear" w:color="auto" w:fill="9CC2E5" w:themeFill="accent1" w:themeFillTint="99"/>
          </w:tcPr>
          <w:p w:rsidR="007F227E" w:rsidRPr="007F227E" w:rsidRDefault="007F227E" w:rsidP="000273EA">
            <w:pPr>
              <w:pStyle w:val="Sinespaciado"/>
              <w:numPr>
                <w:ilvl w:val="1"/>
                <w:numId w:val="109"/>
              </w:numPr>
              <w:spacing w:line="276" w:lineRule="auto"/>
              <w:rPr>
                <w:rFonts w:asciiTheme="minorHAnsi" w:hAnsiTheme="minorHAnsi" w:cs="Tahoma"/>
                <w:b/>
              </w:rPr>
            </w:pPr>
            <w:r w:rsidRPr="007F227E">
              <w:rPr>
                <w:rFonts w:asciiTheme="minorHAnsi" w:hAnsiTheme="minorHAnsi" w:cstheme="minorHAnsi"/>
                <w:b/>
                <w:bCs/>
                <w:lang w:val="es-BO"/>
              </w:rPr>
              <w:t>FORMA DE PAGO.</w:t>
            </w:r>
          </w:p>
        </w:tc>
      </w:tr>
      <w:tr w:rsidR="007F227E" w:rsidRPr="007F227E" w:rsidTr="00B442D0">
        <w:tc>
          <w:tcPr>
            <w:tcW w:w="9507" w:type="dxa"/>
            <w:shd w:val="clear" w:color="auto" w:fill="auto"/>
          </w:tcPr>
          <w:p w:rsidR="007F227E" w:rsidRPr="007F227E" w:rsidRDefault="007F227E" w:rsidP="007F227E">
            <w:pPr>
              <w:pStyle w:val="Sinespaciado"/>
              <w:jc w:val="both"/>
              <w:rPr>
                <w:rFonts w:asciiTheme="minorHAnsi" w:hAnsiTheme="minorHAnsi" w:cs="Arial"/>
                <w:iCs/>
                <w:lang w:val="es-BO"/>
              </w:rPr>
            </w:pPr>
            <w:r w:rsidRPr="007F227E">
              <w:rPr>
                <w:rFonts w:asciiTheme="minorHAnsi" w:hAnsiTheme="minorHAnsi" w:cs="Arial"/>
                <w:iCs/>
                <w:lang w:val="es-BO"/>
              </w:rPr>
              <w:t xml:space="preserve">Los pagos se efectuarán mediante el SIGEP, </w:t>
            </w:r>
            <w:r w:rsidRPr="007F227E">
              <w:rPr>
                <w:rFonts w:asciiTheme="minorHAnsi" w:hAnsiTheme="minorHAnsi" w:cs="Arial"/>
                <w:iCs/>
                <w:u w:val="single"/>
                <w:lang w:val="es-BO"/>
              </w:rPr>
              <w:t>de forma proporcional y paralelamente al avance certificado del Proyecto</w:t>
            </w:r>
            <w:r w:rsidRPr="007F227E">
              <w:rPr>
                <w:rFonts w:asciiTheme="minorHAnsi" w:hAnsiTheme="minorHAnsi" w:cs="Arial"/>
                <w:iCs/>
                <w:lang w:val="es-BO"/>
              </w:rPr>
              <w:t xml:space="preserve">, </w:t>
            </w:r>
            <w:r w:rsidRPr="007F227E">
              <w:rPr>
                <w:rFonts w:asciiTheme="minorHAnsi" w:hAnsiTheme="minorHAnsi" w:cs="Arial"/>
                <w:iCs/>
                <w:u w:val="single"/>
                <w:lang w:val="es-BO"/>
              </w:rPr>
              <w:t>demostrado con el boletín de medición del CONTRATISTA</w:t>
            </w:r>
            <w:r w:rsidRPr="007F227E">
              <w:rPr>
                <w:rFonts w:asciiTheme="minorHAnsi" w:hAnsiTheme="minorHAnsi" w:cs="Arial"/>
                <w:iCs/>
                <w:lang w:val="es-BO"/>
              </w:rPr>
              <w:t xml:space="preserve"> aprobado por YPFB. Para fines de control y pago, se realizará el seguimiento del histograma, horas hombre y personal profesional calificado mínimo de la EMPRESA FISCALIZADORA. Sólo se tomará en cuenta los documentos o respaldos aprobados por el Contratante.</w:t>
            </w:r>
          </w:p>
          <w:p w:rsidR="007F227E" w:rsidRPr="007F227E" w:rsidRDefault="007F227E" w:rsidP="007F227E">
            <w:pPr>
              <w:pStyle w:val="Sinespaciado"/>
              <w:rPr>
                <w:rFonts w:asciiTheme="minorHAnsi" w:hAnsiTheme="minorHAnsi" w:cstheme="minorHAnsi"/>
              </w:rPr>
            </w:pPr>
            <w:r w:rsidRPr="007F227E">
              <w:rPr>
                <w:rFonts w:asciiTheme="minorHAnsi" w:hAnsiTheme="minorHAnsi" w:cstheme="minorHAnsi"/>
              </w:rPr>
              <w:t xml:space="preserve">Los Pagos serán efectuados en Moneda Nacional (Bolivianos). </w:t>
            </w:r>
          </w:p>
          <w:p w:rsidR="007F227E" w:rsidRPr="007F227E" w:rsidRDefault="007F227E" w:rsidP="007F227E">
            <w:pPr>
              <w:pStyle w:val="Sinespaciado"/>
              <w:rPr>
                <w:rFonts w:asciiTheme="minorHAnsi" w:hAnsiTheme="minorHAnsi" w:cstheme="minorHAnsi"/>
                <w:lang w:val="es-BO"/>
              </w:rPr>
            </w:pPr>
            <w:r w:rsidRPr="007F227E">
              <w:rPr>
                <w:rFonts w:asciiTheme="minorHAnsi" w:hAnsiTheme="minorHAnsi" w:cstheme="minorHAnsi"/>
                <w:lang w:val="es-BO"/>
              </w:rPr>
              <w:t xml:space="preserve">La EMPRESA FISCALIZADORA deberá solicitar el pago al Contratante mediante nota de </w:t>
            </w:r>
            <w:r w:rsidRPr="007F227E">
              <w:rPr>
                <w:rFonts w:asciiTheme="minorHAnsi" w:hAnsiTheme="minorHAnsi" w:cstheme="minorHAnsi"/>
                <w:u w:val="single"/>
                <w:lang w:val="es-BO"/>
              </w:rPr>
              <w:t xml:space="preserve">Solicitud de Pago </w:t>
            </w:r>
            <w:r w:rsidRPr="007F227E">
              <w:rPr>
                <w:rFonts w:asciiTheme="minorHAnsi" w:hAnsiTheme="minorHAnsi" w:cstheme="minorHAnsi"/>
                <w:lang w:val="es-BO"/>
              </w:rPr>
              <w:t>por el avance certificado. La nota de Solicitud de Pago debe contener mínimamente lo siguiente:</w:t>
            </w:r>
          </w:p>
          <w:p w:rsidR="007F227E" w:rsidRPr="007F227E" w:rsidRDefault="007F227E" w:rsidP="000273EA">
            <w:pPr>
              <w:pStyle w:val="Default"/>
              <w:numPr>
                <w:ilvl w:val="0"/>
                <w:numId w:val="145"/>
              </w:numPr>
              <w:ind w:left="1442"/>
              <w:jc w:val="both"/>
              <w:rPr>
                <w:rFonts w:asciiTheme="minorHAnsi" w:hAnsiTheme="minorHAnsi" w:cstheme="minorHAnsi"/>
                <w:color w:val="auto"/>
                <w:sz w:val="22"/>
                <w:szCs w:val="22"/>
              </w:rPr>
            </w:pPr>
            <w:r w:rsidRPr="007F227E">
              <w:rPr>
                <w:rFonts w:asciiTheme="minorHAnsi" w:hAnsiTheme="minorHAnsi" w:cstheme="minorHAnsi"/>
                <w:color w:val="auto"/>
                <w:sz w:val="22"/>
                <w:szCs w:val="22"/>
              </w:rPr>
              <w:t xml:space="preserve">Concepto del Pago </w:t>
            </w:r>
            <w:r w:rsidRPr="007F227E">
              <w:rPr>
                <w:rFonts w:asciiTheme="minorHAnsi" w:hAnsiTheme="minorHAnsi" w:cstheme="minorHAnsi"/>
                <w:color w:val="auto"/>
                <w:sz w:val="22"/>
                <w:szCs w:val="22"/>
              </w:rPr>
              <w:tab/>
            </w:r>
          </w:p>
          <w:p w:rsidR="007F227E" w:rsidRPr="007F227E" w:rsidRDefault="007F227E" w:rsidP="000273EA">
            <w:pPr>
              <w:pStyle w:val="Default"/>
              <w:numPr>
                <w:ilvl w:val="0"/>
                <w:numId w:val="145"/>
              </w:numPr>
              <w:ind w:left="1442"/>
              <w:jc w:val="both"/>
              <w:rPr>
                <w:rFonts w:asciiTheme="minorHAnsi" w:hAnsiTheme="minorHAnsi" w:cstheme="minorHAnsi"/>
                <w:color w:val="auto"/>
                <w:sz w:val="22"/>
                <w:szCs w:val="22"/>
              </w:rPr>
            </w:pPr>
            <w:r w:rsidRPr="007F227E">
              <w:rPr>
                <w:rFonts w:asciiTheme="minorHAnsi" w:hAnsiTheme="minorHAnsi" w:cstheme="minorHAnsi"/>
                <w:color w:val="auto"/>
                <w:sz w:val="22"/>
                <w:szCs w:val="22"/>
              </w:rPr>
              <w:t>Número de Pago</w:t>
            </w:r>
          </w:p>
          <w:p w:rsidR="007F227E" w:rsidRPr="007F227E" w:rsidRDefault="007F227E" w:rsidP="000273EA">
            <w:pPr>
              <w:pStyle w:val="Default"/>
              <w:numPr>
                <w:ilvl w:val="0"/>
                <w:numId w:val="145"/>
              </w:numPr>
              <w:ind w:left="1442"/>
              <w:jc w:val="both"/>
              <w:rPr>
                <w:rFonts w:asciiTheme="minorHAnsi" w:hAnsiTheme="minorHAnsi" w:cstheme="minorHAnsi"/>
                <w:color w:val="auto"/>
                <w:sz w:val="22"/>
                <w:szCs w:val="22"/>
              </w:rPr>
            </w:pPr>
            <w:r w:rsidRPr="007F227E">
              <w:rPr>
                <w:rFonts w:asciiTheme="minorHAnsi" w:hAnsiTheme="minorHAnsi" w:cstheme="minorHAnsi"/>
                <w:color w:val="auto"/>
                <w:sz w:val="22"/>
                <w:szCs w:val="22"/>
              </w:rPr>
              <w:t xml:space="preserve">Moneda del Pago </w:t>
            </w:r>
          </w:p>
          <w:p w:rsidR="007F227E" w:rsidRPr="007F227E" w:rsidRDefault="007F227E" w:rsidP="000273EA">
            <w:pPr>
              <w:pStyle w:val="Default"/>
              <w:numPr>
                <w:ilvl w:val="0"/>
                <w:numId w:val="145"/>
              </w:numPr>
              <w:ind w:left="1442"/>
              <w:jc w:val="both"/>
              <w:rPr>
                <w:rFonts w:asciiTheme="minorHAnsi" w:hAnsiTheme="minorHAnsi" w:cstheme="minorHAnsi"/>
                <w:color w:val="auto"/>
                <w:sz w:val="22"/>
                <w:szCs w:val="22"/>
              </w:rPr>
            </w:pPr>
            <w:r w:rsidRPr="007F227E">
              <w:rPr>
                <w:rFonts w:asciiTheme="minorHAnsi" w:hAnsiTheme="minorHAnsi" w:cstheme="minorHAnsi"/>
                <w:color w:val="auto"/>
                <w:sz w:val="22"/>
                <w:szCs w:val="22"/>
              </w:rPr>
              <w:t xml:space="preserve">Impuestos y retenciones que apliquen </w:t>
            </w:r>
          </w:p>
          <w:p w:rsidR="007F227E" w:rsidRPr="007F227E" w:rsidRDefault="007F227E" w:rsidP="000273EA">
            <w:pPr>
              <w:pStyle w:val="Default"/>
              <w:numPr>
                <w:ilvl w:val="0"/>
                <w:numId w:val="145"/>
              </w:numPr>
              <w:ind w:left="1442"/>
              <w:jc w:val="both"/>
              <w:rPr>
                <w:rFonts w:asciiTheme="minorHAnsi" w:hAnsiTheme="minorHAnsi" w:cstheme="minorHAnsi"/>
              </w:rPr>
            </w:pPr>
            <w:r w:rsidRPr="007F227E">
              <w:rPr>
                <w:rFonts w:asciiTheme="minorHAnsi" w:hAnsiTheme="minorHAnsi" w:cstheme="minorHAnsi"/>
                <w:color w:val="auto"/>
                <w:sz w:val="22"/>
                <w:szCs w:val="22"/>
              </w:rPr>
              <w:t>Datos de la(s) cuenta(s) bancarias en las cuales se debe efectuar el Pago</w:t>
            </w:r>
            <w:r w:rsidRPr="007F227E" w:rsidDel="00D43FF5">
              <w:rPr>
                <w:rFonts w:asciiTheme="minorHAnsi" w:hAnsiTheme="minorHAnsi" w:cstheme="minorHAnsi"/>
                <w:color w:val="auto"/>
                <w:sz w:val="22"/>
                <w:szCs w:val="22"/>
              </w:rPr>
              <w:t xml:space="preserve"> </w:t>
            </w:r>
          </w:p>
          <w:p w:rsidR="007F227E" w:rsidRPr="007F227E" w:rsidRDefault="007F227E" w:rsidP="000273EA">
            <w:pPr>
              <w:pStyle w:val="Default"/>
              <w:numPr>
                <w:ilvl w:val="0"/>
                <w:numId w:val="145"/>
              </w:numPr>
              <w:ind w:left="1442"/>
              <w:jc w:val="both"/>
              <w:rPr>
                <w:rFonts w:asciiTheme="minorHAnsi" w:hAnsiTheme="minorHAnsi" w:cstheme="minorHAnsi"/>
                <w:color w:val="auto"/>
                <w:sz w:val="22"/>
                <w:szCs w:val="22"/>
              </w:rPr>
            </w:pPr>
            <w:r w:rsidRPr="007F227E">
              <w:rPr>
                <w:rFonts w:asciiTheme="minorHAnsi" w:hAnsiTheme="minorHAnsi" w:cstheme="minorHAnsi"/>
                <w:color w:val="auto"/>
                <w:sz w:val="22"/>
                <w:szCs w:val="22"/>
              </w:rPr>
              <w:t>Firma y sello del Representante Legal</w:t>
            </w:r>
          </w:p>
          <w:p w:rsidR="007F227E" w:rsidRPr="007F227E" w:rsidRDefault="007F227E" w:rsidP="000273EA">
            <w:pPr>
              <w:pStyle w:val="Default"/>
              <w:numPr>
                <w:ilvl w:val="0"/>
                <w:numId w:val="145"/>
              </w:numPr>
              <w:ind w:left="1442"/>
              <w:jc w:val="both"/>
              <w:rPr>
                <w:rFonts w:asciiTheme="minorHAnsi" w:hAnsiTheme="minorHAnsi" w:cstheme="minorHAnsi"/>
                <w:color w:val="auto"/>
                <w:sz w:val="22"/>
                <w:szCs w:val="22"/>
              </w:rPr>
            </w:pPr>
            <w:r w:rsidRPr="007F227E">
              <w:rPr>
                <w:rFonts w:asciiTheme="minorHAnsi" w:hAnsiTheme="minorHAnsi" w:cstheme="minorHAnsi"/>
                <w:color w:val="auto"/>
                <w:sz w:val="22"/>
                <w:szCs w:val="22"/>
              </w:rPr>
              <w:t>Adjuntos:</w:t>
            </w:r>
          </w:p>
          <w:p w:rsidR="007F227E" w:rsidRPr="007F227E" w:rsidRDefault="007F227E" w:rsidP="000273EA">
            <w:pPr>
              <w:pStyle w:val="Sinespaciado"/>
              <w:numPr>
                <w:ilvl w:val="0"/>
                <w:numId w:val="144"/>
              </w:numPr>
              <w:ind w:left="1872"/>
              <w:rPr>
                <w:rFonts w:asciiTheme="minorHAnsi" w:hAnsiTheme="minorHAnsi" w:cstheme="minorHAnsi"/>
                <w:lang w:val="es-BO"/>
              </w:rPr>
            </w:pPr>
            <w:r w:rsidRPr="007F227E">
              <w:rPr>
                <w:rFonts w:asciiTheme="minorHAnsi" w:hAnsiTheme="minorHAnsi" w:cstheme="minorHAnsi"/>
                <w:lang w:val="es-BO"/>
              </w:rPr>
              <w:t>Factura en el marco de la normativa vigente.</w:t>
            </w:r>
          </w:p>
          <w:p w:rsidR="007F227E" w:rsidRPr="007F227E" w:rsidRDefault="007F227E" w:rsidP="000273EA">
            <w:pPr>
              <w:pStyle w:val="Prrafodelista"/>
              <w:numPr>
                <w:ilvl w:val="0"/>
                <w:numId w:val="144"/>
              </w:numPr>
              <w:ind w:left="1872"/>
              <w:rPr>
                <w:rFonts w:asciiTheme="minorHAnsi" w:hAnsiTheme="minorHAnsi" w:cstheme="minorHAnsi"/>
                <w:lang w:eastAsia="en-US"/>
              </w:rPr>
            </w:pPr>
            <w:r w:rsidRPr="007F227E">
              <w:rPr>
                <w:rFonts w:asciiTheme="minorHAnsi" w:hAnsiTheme="minorHAnsi" w:cstheme="minorHAnsi"/>
                <w:lang w:eastAsia="en-US"/>
              </w:rPr>
              <w:t>Informe de avance para el pago aprobado por el Contratante, donde se anexe todos los documentos de respaldo correspondientes.</w:t>
            </w:r>
          </w:p>
          <w:p w:rsidR="007F227E" w:rsidRPr="007F227E" w:rsidRDefault="007F227E" w:rsidP="000273EA">
            <w:pPr>
              <w:pStyle w:val="Prrafodelista"/>
              <w:numPr>
                <w:ilvl w:val="0"/>
                <w:numId w:val="144"/>
              </w:numPr>
              <w:ind w:left="1872"/>
              <w:rPr>
                <w:rFonts w:asciiTheme="minorHAnsi" w:hAnsiTheme="minorHAnsi" w:cstheme="minorHAnsi"/>
                <w:lang w:eastAsia="en-US"/>
              </w:rPr>
            </w:pPr>
            <w:r w:rsidRPr="007F227E">
              <w:rPr>
                <w:rFonts w:asciiTheme="minorHAnsi" w:hAnsiTheme="minorHAnsi" w:cstheme="minorHAnsi"/>
                <w:lang w:eastAsia="en-US"/>
              </w:rPr>
              <w:t>Fotocopia simple de las Garantías de acuerdo a lo establecido en el Contrato.</w:t>
            </w:r>
          </w:p>
          <w:p w:rsidR="007F227E" w:rsidRPr="007F227E" w:rsidRDefault="007F227E" w:rsidP="000273EA">
            <w:pPr>
              <w:pStyle w:val="Prrafodelista"/>
              <w:numPr>
                <w:ilvl w:val="0"/>
                <w:numId w:val="144"/>
              </w:numPr>
              <w:ind w:left="1872"/>
              <w:rPr>
                <w:rFonts w:asciiTheme="minorHAnsi" w:hAnsiTheme="minorHAnsi" w:cstheme="minorHAnsi"/>
                <w:lang w:eastAsia="en-US"/>
              </w:rPr>
            </w:pPr>
            <w:r w:rsidRPr="007F227E">
              <w:rPr>
                <w:rFonts w:asciiTheme="minorHAnsi" w:hAnsiTheme="minorHAnsi" w:cstheme="minorHAnsi"/>
                <w:lang w:eastAsia="en-US"/>
              </w:rPr>
              <w:t>Fotocopia simple de los Seguros de acuerdo a lo establecido en el Contrato.</w:t>
            </w:r>
          </w:p>
          <w:p w:rsidR="007F227E" w:rsidRPr="007F227E" w:rsidRDefault="007F227E" w:rsidP="000273EA">
            <w:pPr>
              <w:pStyle w:val="Prrafodelista"/>
              <w:numPr>
                <w:ilvl w:val="0"/>
                <w:numId w:val="144"/>
              </w:numPr>
              <w:ind w:left="1872"/>
              <w:rPr>
                <w:rFonts w:asciiTheme="minorHAnsi" w:hAnsiTheme="minorHAnsi" w:cstheme="minorHAnsi"/>
                <w:lang w:eastAsia="en-US"/>
              </w:rPr>
            </w:pPr>
            <w:r w:rsidRPr="007F227E">
              <w:rPr>
                <w:rFonts w:asciiTheme="minorHAnsi" w:hAnsiTheme="minorHAnsi" w:cstheme="minorHAnsi"/>
                <w:lang w:eastAsia="en-US"/>
              </w:rPr>
              <w:t>Fotocopia del Formulario de Registro de Beneficiario SIGEP, con cuenta bancaria en estado ACTIVO.</w:t>
            </w:r>
          </w:p>
          <w:p w:rsidR="007F227E" w:rsidRPr="007F227E" w:rsidRDefault="007F227E" w:rsidP="000273EA">
            <w:pPr>
              <w:pStyle w:val="Sinespaciado"/>
              <w:numPr>
                <w:ilvl w:val="0"/>
                <w:numId w:val="144"/>
              </w:numPr>
              <w:ind w:left="1872"/>
              <w:rPr>
                <w:rFonts w:asciiTheme="minorHAnsi" w:hAnsiTheme="minorHAnsi" w:cstheme="minorHAnsi"/>
                <w:lang w:val="es-BO"/>
              </w:rPr>
            </w:pPr>
            <w:r w:rsidRPr="007F227E">
              <w:rPr>
                <w:rFonts w:asciiTheme="minorHAnsi" w:hAnsiTheme="minorHAnsi" w:cstheme="minorHAnsi"/>
                <w:lang w:val="es-BO"/>
              </w:rPr>
              <w:t xml:space="preserve">Fotocopia del Número de Identificación Tributaria (NIT). </w:t>
            </w:r>
          </w:p>
          <w:p w:rsidR="007F227E" w:rsidRPr="007F227E" w:rsidRDefault="007F227E" w:rsidP="000273EA">
            <w:pPr>
              <w:pStyle w:val="Sinespaciado"/>
              <w:numPr>
                <w:ilvl w:val="0"/>
                <w:numId w:val="144"/>
              </w:numPr>
              <w:spacing w:line="276" w:lineRule="auto"/>
              <w:ind w:left="1872"/>
              <w:rPr>
                <w:rFonts w:asciiTheme="minorHAnsi" w:hAnsiTheme="minorHAnsi" w:cstheme="minorHAnsi"/>
                <w:lang w:val="es-BO"/>
              </w:rPr>
            </w:pPr>
            <w:r w:rsidRPr="007F227E">
              <w:rPr>
                <w:rFonts w:asciiTheme="minorHAnsi" w:hAnsiTheme="minorHAnsi" w:cstheme="minorHAnsi"/>
                <w:lang w:val="es-BO"/>
              </w:rPr>
              <w:t>Fotocopia del Documento de Identidad del Representante Legal de la cuenta bancaria.</w:t>
            </w:r>
          </w:p>
          <w:p w:rsidR="007F227E" w:rsidRPr="007F227E" w:rsidRDefault="007F227E" w:rsidP="000273EA">
            <w:pPr>
              <w:pStyle w:val="Sinespaciado"/>
              <w:numPr>
                <w:ilvl w:val="0"/>
                <w:numId w:val="144"/>
              </w:numPr>
              <w:spacing w:line="276" w:lineRule="auto"/>
              <w:ind w:left="1872"/>
              <w:rPr>
                <w:rFonts w:asciiTheme="minorHAnsi" w:hAnsiTheme="minorHAnsi" w:cstheme="minorHAnsi"/>
                <w:lang w:val="es-BO"/>
              </w:rPr>
            </w:pPr>
            <w:r w:rsidRPr="007F227E">
              <w:rPr>
                <w:rFonts w:asciiTheme="minorHAnsi" w:hAnsiTheme="minorHAnsi" w:cstheme="minorHAnsi"/>
                <w:lang w:val="es-BO"/>
              </w:rPr>
              <w:t>Fotocopia simple del testimonio de poder del representante legal para personas jurídicas (excepto empresas unipersonales).</w:t>
            </w:r>
          </w:p>
          <w:p w:rsidR="007F227E" w:rsidRPr="007F227E" w:rsidRDefault="007F227E" w:rsidP="000273EA">
            <w:pPr>
              <w:pStyle w:val="Prrafodelista"/>
              <w:numPr>
                <w:ilvl w:val="0"/>
                <w:numId w:val="144"/>
              </w:numPr>
              <w:ind w:left="1872"/>
              <w:rPr>
                <w:rFonts w:asciiTheme="minorHAnsi" w:hAnsiTheme="minorHAnsi" w:cstheme="minorHAnsi"/>
                <w:lang w:eastAsia="en-US"/>
              </w:rPr>
            </w:pPr>
            <w:r w:rsidRPr="007F227E">
              <w:rPr>
                <w:rFonts w:asciiTheme="minorHAnsi" w:hAnsiTheme="minorHAnsi" w:cstheme="minorHAnsi"/>
                <w:lang w:eastAsia="en-US"/>
              </w:rPr>
              <w:t>Fotocopia de la Orden de Inicio o Proceder.</w:t>
            </w:r>
          </w:p>
          <w:p w:rsidR="007F227E" w:rsidRPr="007F227E" w:rsidRDefault="007F227E" w:rsidP="000273EA">
            <w:pPr>
              <w:pStyle w:val="Sinespaciado"/>
              <w:numPr>
                <w:ilvl w:val="0"/>
                <w:numId w:val="144"/>
              </w:numPr>
              <w:ind w:left="1872"/>
              <w:rPr>
                <w:rFonts w:asciiTheme="minorHAnsi" w:hAnsiTheme="minorHAnsi" w:cstheme="minorHAnsi"/>
                <w:lang w:val="es-BO"/>
              </w:rPr>
            </w:pPr>
            <w:r w:rsidRPr="007F227E">
              <w:rPr>
                <w:rFonts w:asciiTheme="minorHAnsi" w:hAnsiTheme="minorHAnsi" w:cstheme="minorHAnsi"/>
                <w:lang w:val="es-BO"/>
              </w:rPr>
              <w:t>Fotocopia simple de Contrato.</w:t>
            </w:r>
          </w:p>
          <w:p w:rsidR="007F227E" w:rsidRPr="007F227E" w:rsidRDefault="007F227E" w:rsidP="007F227E">
            <w:pPr>
              <w:pStyle w:val="Sinespaciado"/>
              <w:jc w:val="both"/>
              <w:rPr>
                <w:rFonts w:asciiTheme="minorHAnsi" w:hAnsiTheme="minorHAnsi" w:cstheme="minorHAnsi"/>
                <w:lang w:val="es-BO"/>
              </w:rPr>
            </w:pPr>
          </w:p>
          <w:p w:rsidR="007F227E" w:rsidRPr="007F227E" w:rsidRDefault="007F227E" w:rsidP="007F227E">
            <w:pPr>
              <w:pStyle w:val="Sinespaciado"/>
              <w:jc w:val="both"/>
              <w:rPr>
                <w:rFonts w:asciiTheme="minorHAnsi" w:hAnsiTheme="minorHAnsi" w:cstheme="minorHAnsi"/>
                <w:lang w:val="es-BO"/>
              </w:rPr>
            </w:pPr>
            <w:r w:rsidRPr="007F227E">
              <w:rPr>
                <w:rFonts w:asciiTheme="minorHAnsi" w:hAnsiTheme="minorHAnsi" w:cstheme="minorHAnsi"/>
                <w:lang w:val="es-BO"/>
              </w:rPr>
              <w:t xml:space="preserve">En caso de que la EMPRESA FISCALIZADORA presente documentación para el pago incompleta, inexacta, o que no tenga los detalles, la especificidad o los documentos de respaldo aprobados requeridos, será comunicado por el Contratante siendo considerada inválida, debiendo rectificar las observaciones para poder continuar con el proceso de pago. Cualquier retraso en el proceso de pago debido a la imprecisión, falta de documentación y/o respaldos </w:t>
            </w:r>
            <w:r w:rsidRPr="007F227E">
              <w:rPr>
                <w:rFonts w:asciiTheme="minorHAnsi" w:hAnsiTheme="minorHAnsi" w:cstheme="minorHAnsi"/>
                <w:lang w:val="es-BO"/>
              </w:rPr>
              <w:lastRenderedPageBreak/>
              <w:t>requeridos por el Contratante para el pago, será atribuible a la EMPRESA FISCALIZADORA bajo su entera responsabilidad.</w:t>
            </w:r>
          </w:p>
          <w:p w:rsidR="007F227E" w:rsidRPr="007F227E" w:rsidRDefault="007F227E" w:rsidP="00B442D0">
            <w:pPr>
              <w:pStyle w:val="Sinespaciado"/>
              <w:spacing w:after="120" w:line="276" w:lineRule="auto"/>
              <w:jc w:val="both"/>
              <w:rPr>
                <w:rFonts w:asciiTheme="minorHAnsi" w:hAnsiTheme="minorHAnsi" w:cstheme="minorHAnsi"/>
                <w:lang w:val="es-BO"/>
              </w:rPr>
            </w:pPr>
            <w:r w:rsidRPr="007F227E">
              <w:rPr>
                <w:rFonts w:asciiTheme="minorHAnsi" w:hAnsiTheme="minorHAnsi" w:cstheme="minorHAnsi"/>
                <w:lang w:val="es-BO"/>
              </w:rPr>
              <w:t xml:space="preserve">Una vez recibida y aprobada  por parte del Contratante la Solicitud de Pago, </w:t>
            </w:r>
            <w:r w:rsidR="000D28F2">
              <w:rPr>
                <w:rFonts w:asciiTheme="minorHAnsi" w:hAnsiTheme="minorHAnsi" w:cstheme="minorHAnsi"/>
                <w:lang w:val="es-BO"/>
              </w:rPr>
              <w:t xml:space="preserve">el contratante </w:t>
            </w:r>
            <w:r w:rsidRPr="007F227E">
              <w:rPr>
                <w:rFonts w:asciiTheme="minorHAnsi" w:hAnsiTheme="minorHAnsi" w:cstheme="minorHAnsi"/>
                <w:lang w:val="es-BO"/>
              </w:rPr>
              <w:t>dispone de hasta sesenta (60) Días calendario desde la recepción de la Solicitud de Pago aprobada, para efectivizar el pago.</w:t>
            </w:r>
          </w:p>
          <w:p w:rsidR="007F227E" w:rsidRPr="007F227E" w:rsidRDefault="007F227E" w:rsidP="00B442D0">
            <w:pPr>
              <w:pStyle w:val="Sinespaciado"/>
              <w:spacing w:after="120" w:line="276" w:lineRule="auto"/>
              <w:jc w:val="both"/>
              <w:rPr>
                <w:rFonts w:asciiTheme="minorHAnsi" w:hAnsiTheme="minorHAnsi" w:cstheme="minorHAnsi"/>
                <w:lang w:val="es-BO"/>
              </w:rPr>
            </w:pPr>
            <w:r w:rsidRPr="007F227E">
              <w:rPr>
                <w:rFonts w:asciiTheme="minorHAnsi" w:hAnsiTheme="minorHAnsi" w:cstheme="minorHAnsi"/>
                <w:lang w:val="es-BO"/>
              </w:rPr>
              <w:t xml:space="preserve">Todas las comisiones bancarias, accesorias y costos que se generen por las transferencias de los Pagos, serán asumidas en su totalidad por la EMPRESA FISCALIZADORA y serán descontados de cada Pago solicitado. </w:t>
            </w:r>
          </w:p>
          <w:p w:rsidR="007F227E" w:rsidRPr="007F227E" w:rsidRDefault="007F227E" w:rsidP="00B442D0">
            <w:pPr>
              <w:pStyle w:val="Sinespaciado"/>
              <w:spacing w:after="120" w:line="276" w:lineRule="auto"/>
              <w:jc w:val="both"/>
              <w:rPr>
                <w:rFonts w:asciiTheme="minorHAnsi" w:hAnsiTheme="minorHAnsi" w:cstheme="minorHAnsi"/>
                <w:lang w:val="es-BO"/>
              </w:rPr>
            </w:pPr>
            <w:r w:rsidRPr="007F227E">
              <w:rPr>
                <w:rFonts w:asciiTheme="minorHAnsi" w:hAnsiTheme="minorHAnsi" w:cstheme="minorHAnsi"/>
                <w:lang w:val="es-BO"/>
              </w:rPr>
              <w:t xml:space="preserve">Con la EMPRESA FISCALIZADORA, en la </w:t>
            </w:r>
            <w:r w:rsidRPr="007F227E">
              <w:rPr>
                <w:rFonts w:asciiTheme="minorHAnsi" w:hAnsiTheme="minorHAnsi" w:cstheme="minorHAnsi"/>
                <w:u w:val="single"/>
                <w:lang w:val="es-BO"/>
              </w:rPr>
              <w:t>Reunión de Inicio</w:t>
            </w:r>
            <w:r w:rsidRPr="007F227E">
              <w:rPr>
                <w:rFonts w:asciiTheme="minorHAnsi" w:hAnsiTheme="minorHAnsi" w:cstheme="minorHAnsi"/>
                <w:lang w:val="es-BO"/>
              </w:rPr>
              <w:t xml:space="preserve">, se detallará un </w:t>
            </w:r>
            <w:r w:rsidRPr="007F227E">
              <w:rPr>
                <w:rFonts w:asciiTheme="minorHAnsi" w:hAnsiTheme="minorHAnsi" w:cstheme="minorHAnsi"/>
                <w:u w:val="single"/>
                <w:lang w:val="es-BO"/>
              </w:rPr>
              <w:t>Anexo de Cronograma de Pago y Procedimiento de pago</w:t>
            </w:r>
            <w:r w:rsidRPr="007F227E">
              <w:rPr>
                <w:rFonts w:asciiTheme="minorHAnsi" w:hAnsiTheme="minorHAnsi" w:cstheme="minorHAnsi"/>
                <w:lang w:val="es-BO"/>
              </w:rPr>
              <w:t xml:space="preserve">, </w:t>
            </w:r>
            <w:r w:rsidRPr="007F227E">
              <w:rPr>
                <w:rFonts w:asciiTheme="minorHAnsi" w:hAnsiTheme="minorHAnsi" w:cstheme="minorHAnsi"/>
                <w:u w:val="single"/>
                <w:lang w:val="es-BO"/>
              </w:rPr>
              <w:t>considerando el presente punto y la normativa vigente</w:t>
            </w:r>
            <w:r w:rsidRPr="007F227E">
              <w:rPr>
                <w:rFonts w:asciiTheme="minorHAnsi" w:hAnsiTheme="minorHAnsi" w:cstheme="minorHAnsi"/>
                <w:lang w:val="es-BO"/>
              </w:rPr>
              <w:t xml:space="preserve">. </w:t>
            </w:r>
          </w:p>
          <w:p w:rsidR="007F227E" w:rsidRPr="007F227E" w:rsidRDefault="007F227E" w:rsidP="007F227E">
            <w:pPr>
              <w:pStyle w:val="Sinespaciado"/>
              <w:spacing w:after="120" w:line="276" w:lineRule="auto"/>
              <w:jc w:val="both"/>
              <w:rPr>
                <w:rFonts w:asciiTheme="minorHAnsi" w:hAnsiTheme="minorHAnsi" w:cstheme="minorHAnsi"/>
                <w:lang w:val="es-BO"/>
              </w:rPr>
            </w:pPr>
            <w:r w:rsidRPr="007F227E">
              <w:rPr>
                <w:rFonts w:asciiTheme="minorHAnsi" w:hAnsiTheme="minorHAnsi" w:cstheme="minorHAnsi"/>
                <w:lang w:val="es-BO"/>
              </w:rPr>
              <w:t xml:space="preserve">Asimismo, para la Reunión de Inicio, la EMPRESA FISCALIZADORA deberá presentar el </w:t>
            </w:r>
            <w:r w:rsidRPr="007F227E">
              <w:rPr>
                <w:rFonts w:asciiTheme="minorHAnsi" w:hAnsiTheme="minorHAnsi" w:cstheme="minorHAnsi"/>
                <w:u w:val="single"/>
                <w:lang w:val="es-BO"/>
              </w:rPr>
              <w:t>desglose de precios unitarios para modificaciones al Contrato</w:t>
            </w:r>
            <w:r w:rsidRPr="007F227E">
              <w:rPr>
                <w:rFonts w:asciiTheme="minorHAnsi" w:hAnsiTheme="minorHAnsi" w:cstheme="minorHAnsi"/>
                <w:lang w:val="es-BO"/>
              </w:rPr>
              <w:t xml:space="preserve"> en base a su propuesta adjudicada y el personal propuesto aprobado los cuales deberán incluir todos los costos directos e indirectos, como tributos e impuestos entre otros. </w:t>
            </w:r>
          </w:p>
        </w:tc>
      </w:tr>
      <w:tr w:rsidR="007F227E" w:rsidRPr="007F227E" w:rsidTr="00B442D0">
        <w:tc>
          <w:tcPr>
            <w:tcW w:w="9507" w:type="dxa"/>
            <w:shd w:val="clear" w:color="auto" w:fill="9CC2E5" w:themeFill="accent1" w:themeFillTint="99"/>
          </w:tcPr>
          <w:p w:rsidR="007F227E" w:rsidRPr="007F227E" w:rsidRDefault="007F227E" w:rsidP="000273EA">
            <w:pPr>
              <w:pStyle w:val="Sinespaciado"/>
              <w:numPr>
                <w:ilvl w:val="1"/>
                <w:numId w:val="109"/>
              </w:numPr>
              <w:spacing w:line="276" w:lineRule="auto"/>
              <w:rPr>
                <w:rFonts w:asciiTheme="minorHAnsi" w:hAnsiTheme="minorHAnsi" w:cs="Tahoma"/>
                <w:b/>
              </w:rPr>
            </w:pPr>
            <w:r w:rsidRPr="007F227E">
              <w:rPr>
                <w:rFonts w:asciiTheme="minorHAnsi" w:hAnsiTheme="minorHAnsi" w:cstheme="minorHAnsi"/>
                <w:b/>
                <w:color w:val="000000"/>
              </w:rPr>
              <w:lastRenderedPageBreak/>
              <w:t>ANTICIPO</w:t>
            </w:r>
          </w:p>
        </w:tc>
      </w:tr>
      <w:tr w:rsidR="007F227E" w:rsidRPr="007F227E" w:rsidTr="007F227E">
        <w:trPr>
          <w:trHeight w:val="1145"/>
        </w:trPr>
        <w:tc>
          <w:tcPr>
            <w:tcW w:w="9507" w:type="dxa"/>
            <w:shd w:val="clear" w:color="auto" w:fill="auto"/>
          </w:tcPr>
          <w:p w:rsidR="007F227E" w:rsidRPr="007F227E" w:rsidRDefault="007F227E" w:rsidP="00B442D0">
            <w:pPr>
              <w:spacing w:line="276" w:lineRule="auto"/>
              <w:ind w:right="48"/>
              <w:jc w:val="both"/>
              <w:rPr>
                <w:rFonts w:asciiTheme="minorHAnsi" w:hAnsiTheme="minorHAnsi" w:cstheme="minorHAnsi"/>
                <w:bCs/>
                <w:color w:val="000000"/>
              </w:rPr>
            </w:pPr>
            <w:r w:rsidRPr="007F227E">
              <w:rPr>
                <w:rFonts w:asciiTheme="minorHAnsi" w:hAnsiTheme="minorHAnsi" w:cstheme="minorHAnsi"/>
                <w:bCs/>
                <w:color w:val="000000"/>
              </w:rPr>
              <w:t xml:space="preserve">YPFB podrá otorgar un anticipo a la empresa contratada cuya suma no excederá el veinte por ciento (20%) del monto del contrato, contra entrega de una Garantía de Correcta Inversión de Anticipo, emitida por el cien por ciento (100%) del monto entregado, incluyendo el informe de Correcto uso de anticipo. </w:t>
            </w:r>
          </w:p>
          <w:p w:rsidR="007F227E" w:rsidRPr="007F227E" w:rsidRDefault="007F227E" w:rsidP="007F227E">
            <w:pPr>
              <w:ind w:right="45"/>
              <w:jc w:val="both"/>
              <w:rPr>
                <w:rFonts w:asciiTheme="minorHAnsi" w:hAnsiTheme="minorHAnsi" w:cstheme="minorHAnsi"/>
                <w:bCs/>
                <w:color w:val="000000"/>
              </w:rPr>
            </w:pPr>
            <w:r w:rsidRPr="007F227E">
              <w:rPr>
                <w:rFonts w:asciiTheme="minorHAnsi" w:hAnsiTheme="minorHAnsi" w:cstheme="minorHAnsi"/>
                <w:bCs/>
                <w:color w:val="000000"/>
              </w:rPr>
              <w:t>El importe del anticipo será descontado de cada pago parcial hasta descontar el monto total del anticipo otorgado.</w:t>
            </w:r>
          </w:p>
        </w:tc>
      </w:tr>
      <w:tr w:rsidR="007F227E" w:rsidRPr="007F227E" w:rsidTr="00B442D0">
        <w:tc>
          <w:tcPr>
            <w:tcW w:w="9507" w:type="dxa"/>
            <w:shd w:val="clear" w:color="auto" w:fill="9CC2E5" w:themeFill="accent1" w:themeFillTint="99"/>
          </w:tcPr>
          <w:p w:rsidR="007F227E" w:rsidRPr="007F227E" w:rsidRDefault="007F227E" w:rsidP="000273EA">
            <w:pPr>
              <w:pStyle w:val="Sinespaciado"/>
              <w:numPr>
                <w:ilvl w:val="1"/>
                <w:numId w:val="109"/>
              </w:numPr>
              <w:spacing w:line="276" w:lineRule="auto"/>
              <w:rPr>
                <w:rFonts w:asciiTheme="minorHAnsi" w:hAnsiTheme="minorHAnsi" w:cstheme="minorHAnsi"/>
                <w:b/>
                <w:bCs/>
                <w:lang w:val="es-BO"/>
              </w:rPr>
            </w:pPr>
            <w:r w:rsidRPr="007F227E">
              <w:rPr>
                <w:rFonts w:asciiTheme="minorHAnsi" w:hAnsiTheme="minorHAnsi" w:cs="Tahoma"/>
                <w:b/>
              </w:rPr>
              <w:t xml:space="preserve"> GERENTE DEL CONTRATANTE</w:t>
            </w:r>
          </w:p>
        </w:tc>
      </w:tr>
      <w:tr w:rsidR="007F227E" w:rsidRPr="007F227E" w:rsidTr="00B442D0">
        <w:tc>
          <w:tcPr>
            <w:tcW w:w="9507" w:type="dxa"/>
            <w:shd w:val="clear" w:color="auto" w:fill="auto"/>
          </w:tcPr>
          <w:p w:rsidR="007F227E" w:rsidRPr="007F227E" w:rsidRDefault="007F227E" w:rsidP="00B442D0">
            <w:pPr>
              <w:spacing w:line="276" w:lineRule="auto"/>
              <w:jc w:val="both"/>
              <w:rPr>
                <w:rFonts w:asciiTheme="minorHAnsi" w:hAnsiTheme="minorHAnsi" w:cstheme="minorHAnsi"/>
              </w:rPr>
            </w:pPr>
            <w:r w:rsidRPr="007F227E">
              <w:rPr>
                <w:rFonts w:asciiTheme="minorHAnsi" w:hAnsiTheme="minorHAnsi" w:cstheme="minorHAnsi"/>
              </w:rPr>
              <w:t>Las funciones del Gerente del Contratante serán:</w:t>
            </w:r>
          </w:p>
          <w:p w:rsidR="007F227E" w:rsidRPr="007F227E" w:rsidRDefault="007F227E" w:rsidP="000273EA">
            <w:pPr>
              <w:numPr>
                <w:ilvl w:val="1"/>
                <w:numId w:val="128"/>
              </w:numPr>
              <w:spacing w:line="276" w:lineRule="auto"/>
              <w:ind w:left="1206"/>
              <w:rPr>
                <w:rFonts w:asciiTheme="minorHAnsi" w:hAnsiTheme="minorHAnsi"/>
              </w:rPr>
            </w:pPr>
            <w:r w:rsidRPr="007F227E">
              <w:rPr>
                <w:rFonts w:asciiTheme="minorHAnsi" w:hAnsiTheme="minorHAnsi"/>
              </w:rPr>
              <w:t>Supervisar y monitorear a la FISCALIZACIÓN en la ejecución del servicio.</w:t>
            </w:r>
          </w:p>
          <w:p w:rsidR="007F227E" w:rsidRPr="007F227E" w:rsidRDefault="007F227E" w:rsidP="000273EA">
            <w:pPr>
              <w:numPr>
                <w:ilvl w:val="1"/>
                <w:numId w:val="128"/>
              </w:numPr>
              <w:spacing w:line="276" w:lineRule="auto"/>
              <w:ind w:left="1206"/>
              <w:rPr>
                <w:rFonts w:asciiTheme="minorHAnsi" w:hAnsiTheme="minorHAnsi"/>
              </w:rPr>
            </w:pPr>
            <w:r w:rsidRPr="007F227E">
              <w:rPr>
                <w:rFonts w:asciiTheme="minorHAnsi" w:hAnsiTheme="minorHAnsi"/>
              </w:rPr>
              <w:t>Conocer, analizar, rechazar o aprobar los asuntos correspondientes al cumplimiento del presente servicio, de acuerdo a las atribuciones e instrucciones que por escrito le confiera expresamente el CONTRATANTE.</w:t>
            </w:r>
          </w:p>
          <w:p w:rsidR="007F227E" w:rsidRPr="007F227E" w:rsidRDefault="007F227E" w:rsidP="000273EA">
            <w:pPr>
              <w:numPr>
                <w:ilvl w:val="1"/>
                <w:numId w:val="128"/>
              </w:numPr>
              <w:spacing w:line="276" w:lineRule="auto"/>
              <w:ind w:left="1206"/>
              <w:rPr>
                <w:rFonts w:asciiTheme="minorHAnsi" w:hAnsiTheme="minorHAnsi"/>
              </w:rPr>
            </w:pPr>
            <w:r w:rsidRPr="007F227E">
              <w:rPr>
                <w:rFonts w:asciiTheme="minorHAnsi" w:hAnsiTheme="minorHAnsi"/>
              </w:rPr>
              <w:t>Observar y evaluar permanentemente el desempeño de la FISCALIZACIÓN, a objeto de exigirle en su caso, mejor desempeño y eficiencia en la prestación de su servicio, o de imponerle sanciones.</w:t>
            </w:r>
          </w:p>
          <w:p w:rsidR="007F227E" w:rsidRPr="007F227E" w:rsidRDefault="007F227E" w:rsidP="000273EA">
            <w:pPr>
              <w:numPr>
                <w:ilvl w:val="1"/>
                <w:numId w:val="128"/>
              </w:numPr>
              <w:spacing w:line="276" w:lineRule="auto"/>
              <w:ind w:left="1206"/>
              <w:rPr>
                <w:rFonts w:asciiTheme="minorHAnsi" w:hAnsiTheme="minorHAnsi"/>
              </w:rPr>
            </w:pPr>
            <w:r w:rsidRPr="007F227E">
              <w:rPr>
                <w:rFonts w:asciiTheme="minorHAnsi" w:hAnsiTheme="minorHAnsi"/>
              </w:rPr>
              <w:t>Supervisar la coordinación entre la FISCALIZACIÓN y el CONTRATISTA para el cumplimiento de las obligaciones establecidas en los respectivos contratos.</w:t>
            </w:r>
          </w:p>
          <w:p w:rsidR="007F227E" w:rsidRPr="007F227E" w:rsidRDefault="007F227E" w:rsidP="000273EA">
            <w:pPr>
              <w:numPr>
                <w:ilvl w:val="1"/>
                <w:numId w:val="128"/>
              </w:numPr>
              <w:spacing w:line="276" w:lineRule="auto"/>
              <w:ind w:left="1206"/>
              <w:rPr>
                <w:rFonts w:asciiTheme="minorHAnsi" w:hAnsiTheme="minorHAnsi"/>
              </w:rPr>
            </w:pPr>
            <w:r w:rsidRPr="007F227E">
              <w:rPr>
                <w:rFonts w:asciiTheme="minorHAnsi" w:hAnsiTheme="minorHAnsi"/>
              </w:rPr>
              <w:t>Impartir instrucciones a la FISCALIZACIÓN.</w:t>
            </w:r>
          </w:p>
          <w:p w:rsidR="007F227E" w:rsidRPr="007F227E" w:rsidRDefault="007F227E" w:rsidP="000273EA">
            <w:pPr>
              <w:numPr>
                <w:ilvl w:val="1"/>
                <w:numId w:val="128"/>
              </w:numPr>
              <w:spacing w:line="276" w:lineRule="auto"/>
              <w:ind w:left="1206"/>
              <w:rPr>
                <w:rFonts w:asciiTheme="minorHAnsi" w:hAnsiTheme="minorHAnsi"/>
              </w:rPr>
            </w:pPr>
            <w:r w:rsidRPr="007F227E">
              <w:rPr>
                <w:rFonts w:asciiTheme="minorHAnsi" w:hAnsiTheme="minorHAnsi"/>
              </w:rPr>
              <w:t xml:space="preserve"> Llevar el control de la vigencia y validez de las garantías en cuanto a plazo, monto exigido, a efectos de requerir su ampliación o solicitar al CONTRATANTE su ejecución.</w:t>
            </w:r>
          </w:p>
          <w:p w:rsidR="007F227E" w:rsidRPr="007F227E" w:rsidRDefault="007F227E" w:rsidP="000273EA">
            <w:pPr>
              <w:numPr>
                <w:ilvl w:val="1"/>
                <w:numId w:val="128"/>
              </w:numPr>
              <w:spacing w:line="276" w:lineRule="auto"/>
              <w:ind w:left="1206"/>
              <w:rPr>
                <w:rFonts w:asciiTheme="minorHAnsi" w:hAnsiTheme="minorHAnsi"/>
              </w:rPr>
            </w:pPr>
            <w:r w:rsidRPr="007F227E">
              <w:rPr>
                <w:rFonts w:asciiTheme="minorHAnsi" w:hAnsiTheme="minorHAnsi"/>
              </w:rPr>
              <w:t>Velar por la ejecución y cumplimiento de cada una de las cláusulas del contrato.</w:t>
            </w:r>
          </w:p>
          <w:p w:rsidR="007F227E" w:rsidRPr="007F227E" w:rsidRDefault="007F227E" w:rsidP="000273EA">
            <w:pPr>
              <w:numPr>
                <w:ilvl w:val="1"/>
                <w:numId w:val="128"/>
              </w:numPr>
              <w:spacing w:line="276" w:lineRule="auto"/>
              <w:ind w:left="1206"/>
              <w:rPr>
                <w:rFonts w:asciiTheme="minorHAnsi" w:hAnsiTheme="minorHAnsi"/>
              </w:rPr>
            </w:pPr>
            <w:r w:rsidRPr="007F227E">
              <w:rPr>
                <w:rFonts w:asciiTheme="minorHAnsi" w:hAnsiTheme="minorHAnsi"/>
              </w:rPr>
              <w:t>Designar al equipo técnico y establecer sus tareas y funciones para realizar el seguimiento al proyecto.</w:t>
            </w:r>
          </w:p>
          <w:p w:rsidR="007F227E" w:rsidRPr="007F227E" w:rsidRDefault="007F227E" w:rsidP="000273EA">
            <w:pPr>
              <w:pStyle w:val="Prrafodelista"/>
              <w:numPr>
                <w:ilvl w:val="1"/>
                <w:numId w:val="128"/>
              </w:numPr>
              <w:spacing w:after="160" w:line="276" w:lineRule="auto"/>
              <w:ind w:left="1206"/>
              <w:rPr>
                <w:rFonts w:asciiTheme="minorHAnsi" w:hAnsiTheme="minorHAnsi"/>
              </w:rPr>
            </w:pPr>
            <w:r w:rsidRPr="007F227E">
              <w:rPr>
                <w:rFonts w:asciiTheme="minorHAnsi" w:hAnsiTheme="minorHAnsi"/>
              </w:rPr>
              <w:t>Representar y actuar por cuenta del Contratante.</w:t>
            </w:r>
          </w:p>
          <w:p w:rsidR="007F227E" w:rsidRPr="007F227E" w:rsidRDefault="007F227E" w:rsidP="00B442D0">
            <w:pPr>
              <w:spacing w:line="276" w:lineRule="auto"/>
              <w:jc w:val="both"/>
              <w:rPr>
                <w:rFonts w:asciiTheme="minorHAnsi" w:hAnsiTheme="minorHAnsi" w:cstheme="minorHAnsi"/>
              </w:rPr>
            </w:pPr>
            <w:r w:rsidRPr="007F227E">
              <w:rPr>
                <w:rFonts w:asciiTheme="minorHAnsi" w:hAnsiTheme="minorHAnsi" w:cstheme="minorHAnsi"/>
              </w:rPr>
              <w:t xml:space="preserve">El Gerente del CONTRATANTE designara a un </w:t>
            </w:r>
            <w:r w:rsidRPr="007F227E">
              <w:rPr>
                <w:rFonts w:asciiTheme="minorHAnsi" w:hAnsiTheme="minorHAnsi" w:cstheme="minorHAnsi"/>
                <w:bCs/>
              </w:rPr>
              <w:t>Equipo técnico</w:t>
            </w:r>
            <w:r w:rsidRPr="007F227E">
              <w:rPr>
                <w:rFonts w:asciiTheme="minorHAnsi" w:hAnsiTheme="minorHAnsi" w:cstheme="minorHAnsi"/>
              </w:rPr>
              <w:t xml:space="preserve">, para realizar el seguimiento al proyecto. Las funciones del </w:t>
            </w:r>
            <w:r w:rsidRPr="007F227E">
              <w:rPr>
                <w:rFonts w:asciiTheme="minorHAnsi" w:hAnsiTheme="minorHAnsi" w:cstheme="minorHAnsi"/>
                <w:bCs/>
              </w:rPr>
              <w:t xml:space="preserve">Equipo técnico </w:t>
            </w:r>
            <w:r w:rsidRPr="007F227E">
              <w:rPr>
                <w:rFonts w:asciiTheme="minorHAnsi" w:hAnsiTheme="minorHAnsi" w:cstheme="minorHAnsi"/>
              </w:rPr>
              <w:t>designado para el proyecto entre otras serán:</w:t>
            </w:r>
          </w:p>
          <w:p w:rsidR="007F227E" w:rsidRPr="007F227E" w:rsidRDefault="007F227E" w:rsidP="000273EA">
            <w:pPr>
              <w:numPr>
                <w:ilvl w:val="1"/>
                <w:numId w:val="128"/>
              </w:numPr>
              <w:spacing w:line="276" w:lineRule="auto"/>
              <w:ind w:left="1206"/>
              <w:rPr>
                <w:rFonts w:asciiTheme="minorHAnsi" w:hAnsiTheme="minorHAnsi"/>
              </w:rPr>
            </w:pPr>
            <w:r w:rsidRPr="007F227E">
              <w:rPr>
                <w:rFonts w:asciiTheme="minorHAnsi" w:hAnsiTheme="minorHAnsi"/>
              </w:rPr>
              <w:t>Coordinar reuniones con la FISCALIZACIÓN.</w:t>
            </w:r>
          </w:p>
          <w:p w:rsidR="007F227E" w:rsidRPr="007F227E" w:rsidRDefault="007F227E" w:rsidP="000273EA">
            <w:pPr>
              <w:pStyle w:val="Prrafodelista"/>
              <w:numPr>
                <w:ilvl w:val="1"/>
                <w:numId w:val="128"/>
              </w:numPr>
              <w:spacing w:after="160" w:line="276" w:lineRule="auto"/>
              <w:ind w:left="1206"/>
              <w:rPr>
                <w:rFonts w:asciiTheme="minorHAnsi" w:hAnsiTheme="minorHAnsi"/>
              </w:rPr>
            </w:pPr>
            <w:r w:rsidRPr="007F227E">
              <w:rPr>
                <w:rFonts w:asciiTheme="minorHAnsi" w:hAnsiTheme="minorHAnsi"/>
              </w:rPr>
              <w:t>Establecer la comunicación oficial entre las partes del Proyecto</w:t>
            </w:r>
          </w:p>
          <w:p w:rsidR="007F227E" w:rsidRPr="007F227E" w:rsidRDefault="007F227E" w:rsidP="000273EA">
            <w:pPr>
              <w:numPr>
                <w:ilvl w:val="1"/>
                <w:numId w:val="128"/>
              </w:numPr>
              <w:spacing w:line="276" w:lineRule="auto"/>
              <w:ind w:left="1206"/>
              <w:rPr>
                <w:rFonts w:asciiTheme="minorHAnsi" w:hAnsiTheme="minorHAnsi"/>
              </w:rPr>
            </w:pPr>
            <w:r w:rsidRPr="007F227E">
              <w:rPr>
                <w:rFonts w:asciiTheme="minorHAnsi" w:hAnsiTheme="minorHAnsi"/>
              </w:rPr>
              <w:t>Controlar que la FISCALIZACIÓN ejecute los trabajos en estricto cumplimiento a las buenas prácticas de Ingeniería.</w:t>
            </w:r>
          </w:p>
          <w:p w:rsidR="007F227E" w:rsidRPr="007F227E" w:rsidRDefault="007F227E" w:rsidP="000273EA">
            <w:pPr>
              <w:numPr>
                <w:ilvl w:val="1"/>
                <w:numId w:val="128"/>
              </w:numPr>
              <w:spacing w:line="276" w:lineRule="auto"/>
              <w:ind w:left="1206"/>
              <w:rPr>
                <w:rFonts w:asciiTheme="minorHAnsi" w:hAnsiTheme="minorHAnsi"/>
              </w:rPr>
            </w:pPr>
            <w:r w:rsidRPr="007F227E">
              <w:rPr>
                <w:rFonts w:asciiTheme="minorHAnsi" w:hAnsiTheme="minorHAnsi"/>
              </w:rPr>
              <w:t>Realizar el seguimiento a las actividades del cronograma.</w:t>
            </w:r>
          </w:p>
          <w:p w:rsidR="007F227E" w:rsidRPr="007F227E" w:rsidRDefault="007F227E" w:rsidP="000273EA">
            <w:pPr>
              <w:pStyle w:val="Sinespaciado"/>
              <w:numPr>
                <w:ilvl w:val="1"/>
                <w:numId w:val="128"/>
              </w:numPr>
              <w:spacing w:line="276" w:lineRule="auto"/>
              <w:ind w:left="1206"/>
              <w:rPr>
                <w:rFonts w:asciiTheme="minorHAnsi" w:hAnsiTheme="minorHAnsi"/>
                <w:b/>
                <w:bCs/>
              </w:rPr>
            </w:pPr>
            <w:r w:rsidRPr="007F227E">
              <w:rPr>
                <w:rFonts w:asciiTheme="minorHAnsi" w:hAnsiTheme="minorHAnsi"/>
              </w:rPr>
              <w:t>Verificar el cumplimiento de actividades y entregables del proyecto, en coordinación con la FISCALIZACION.</w:t>
            </w:r>
          </w:p>
        </w:tc>
      </w:tr>
      <w:tr w:rsidR="007F227E" w:rsidRPr="007F227E" w:rsidTr="00B442D0">
        <w:tc>
          <w:tcPr>
            <w:tcW w:w="9507" w:type="dxa"/>
            <w:shd w:val="clear" w:color="auto" w:fill="9CC2E5" w:themeFill="accent1" w:themeFillTint="99"/>
          </w:tcPr>
          <w:p w:rsidR="007F227E" w:rsidRPr="007F227E" w:rsidRDefault="007F227E" w:rsidP="000273EA">
            <w:pPr>
              <w:pStyle w:val="Sinespaciado"/>
              <w:numPr>
                <w:ilvl w:val="1"/>
                <w:numId w:val="109"/>
              </w:numPr>
              <w:spacing w:line="276" w:lineRule="auto"/>
              <w:rPr>
                <w:rFonts w:asciiTheme="minorHAnsi" w:hAnsiTheme="minorHAnsi" w:cs="Tahoma"/>
                <w:b/>
              </w:rPr>
            </w:pPr>
            <w:r w:rsidRPr="007F227E">
              <w:rPr>
                <w:rFonts w:asciiTheme="minorHAnsi" w:hAnsiTheme="minorHAnsi" w:cstheme="minorHAnsi"/>
                <w:b/>
                <w:bCs/>
                <w:lang w:val="es-BO"/>
              </w:rPr>
              <w:lastRenderedPageBreak/>
              <w:t>OBLIGACIONES DE LA FISCALIZACIÓN</w:t>
            </w:r>
          </w:p>
        </w:tc>
      </w:tr>
      <w:tr w:rsidR="007F227E" w:rsidRPr="007F227E" w:rsidTr="00B442D0">
        <w:tc>
          <w:tcPr>
            <w:tcW w:w="9507" w:type="dxa"/>
            <w:shd w:val="clear" w:color="auto" w:fill="auto"/>
          </w:tcPr>
          <w:p w:rsidR="007F227E" w:rsidRPr="007F227E" w:rsidRDefault="007F227E" w:rsidP="00B442D0">
            <w:pPr>
              <w:spacing w:line="276" w:lineRule="auto"/>
              <w:ind w:right="214"/>
              <w:jc w:val="both"/>
              <w:rPr>
                <w:rFonts w:asciiTheme="minorHAnsi" w:hAnsiTheme="minorHAnsi" w:cstheme="minorHAnsi"/>
              </w:rPr>
            </w:pPr>
            <w:r w:rsidRPr="007F227E">
              <w:rPr>
                <w:rFonts w:asciiTheme="minorHAnsi" w:hAnsiTheme="minorHAnsi" w:cstheme="minorHAnsi"/>
              </w:rPr>
              <w:t>Es responsabilidad de la FISCALIZACIÓN para el desarrollo total del proyecto proveer todos los insumos y materiales necesarios para la adecuada ejecución del mismo.</w:t>
            </w:r>
          </w:p>
          <w:p w:rsidR="007F227E" w:rsidRPr="007F227E" w:rsidRDefault="007F227E" w:rsidP="00B442D0">
            <w:pPr>
              <w:spacing w:line="276" w:lineRule="auto"/>
              <w:ind w:left="360" w:right="214"/>
              <w:jc w:val="both"/>
              <w:rPr>
                <w:rFonts w:asciiTheme="minorHAnsi" w:hAnsiTheme="minorHAnsi" w:cstheme="minorHAnsi"/>
              </w:rPr>
            </w:pPr>
          </w:p>
          <w:p w:rsidR="007F227E" w:rsidRPr="007F227E" w:rsidRDefault="007F227E" w:rsidP="00B442D0">
            <w:pPr>
              <w:spacing w:line="276" w:lineRule="auto"/>
              <w:ind w:right="214"/>
              <w:jc w:val="both"/>
              <w:rPr>
                <w:rFonts w:asciiTheme="minorHAnsi" w:hAnsiTheme="minorHAnsi" w:cstheme="minorHAnsi"/>
              </w:rPr>
            </w:pPr>
            <w:r w:rsidRPr="007F227E">
              <w:rPr>
                <w:rFonts w:asciiTheme="minorHAnsi" w:hAnsiTheme="minorHAnsi" w:cstheme="minorHAnsi"/>
              </w:rPr>
              <w:t>La FISCALIZACIÓN es responsable de la buena ejecución de todos y cada uno de los trabajos requeridos en el servicio. Bajo ninguna circunstancia podrá eludir esta responsabilidad alegando desconocimiento o ignorancia de las condiciones técnicas.</w:t>
            </w:r>
          </w:p>
          <w:p w:rsidR="007F227E" w:rsidRPr="007F227E" w:rsidRDefault="007F227E" w:rsidP="00B442D0">
            <w:pPr>
              <w:spacing w:line="276" w:lineRule="auto"/>
              <w:ind w:right="214"/>
              <w:jc w:val="both"/>
              <w:rPr>
                <w:rFonts w:asciiTheme="minorHAnsi" w:hAnsiTheme="minorHAnsi" w:cstheme="minorHAnsi"/>
              </w:rPr>
            </w:pPr>
          </w:p>
          <w:p w:rsidR="007F227E" w:rsidRPr="007F227E" w:rsidRDefault="007F227E" w:rsidP="00B442D0">
            <w:pPr>
              <w:spacing w:line="276" w:lineRule="auto"/>
              <w:ind w:right="214"/>
              <w:jc w:val="both"/>
              <w:rPr>
                <w:rFonts w:asciiTheme="minorHAnsi" w:hAnsiTheme="minorHAnsi" w:cstheme="minorHAnsi"/>
              </w:rPr>
            </w:pPr>
            <w:r w:rsidRPr="007F227E">
              <w:rPr>
                <w:rFonts w:asciiTheme="minorHAnsi" w:hAnsiTheme="minorHAnsi" w:cstheme="minorHAnsi"/>
              </w:rPr>
              <w:t xml:space="preserve">Se considerará que la FISCALIZACIÓN se ha cerciorado al presentar su propuesta, de la exactitud y suficiencia de la misma, así como también del alcance total del servicio descrito en el presente TDR; se asume también que la FISCALIZACIÓN tiene pleno conocimiento de los sueldos, jornales, tarifas y precios vigentes en el mercado local; debiendo él cubrir las obligaciones emergentes del contrato, así como los aspectos y elementos necesarios para garantizar la adecuada terminación del servicio. </w:t>
            </w:r>
          </w:p>
          <w:p w:rsidR="007F227E" w:rsidRPr="007F227E" w:rsidRDefault="007F227E" w:rsidP="00B442D0">
            <w:pPr>
              <w:spacing w:line="276" w:lineRule="auto"/>
              <w:ind w:right="214"/>
              <w:jc w:val="both"/>
              <w:rPr>
                <w:rFonts w:asciiTheme="minorHAnsi" w:hAnsiTheme="minorHAnsi" w:cstheme="minorHAnsi"/>
              </w:rPr>
            </w:pPr>
          </w:p>
          <w:p w:rsidR="007F227E" w:rsidRPr="007F227E" w:rsidRDefault="007F227E" w:rsidP="00B442D0">
            <w:pPr>
              <w:spacing w:line="276" w:lineRule="auto"/>
              <w:ind w:right="214"/>
              <w:jc w:val="both"/>
              <w:rPr>
                <w:rFonts w:asciiTheme="minorHAnsi" w:hAnsiTheme="minorHAnsi" w:cstheme="minorHAnsi"/>
              </w:rPr>
            </w:pPr>
            <w:r w:rsidRPr="007F227E">
              <w:rPr>
                <w:rFonts w:asciiTheme="minorHAnsi" w:hAnsiTheme="minorHAnsi" w:cstheme="minorHAnsi"/>
              </w:rPr>
              <w:t>El costo total del servicio, cubre todas las incidencias que intervienen en su ejecución, como ser: materiales, sueldos, transporte, alimentación, alojamiento, equipos, impuestos, pólizas, requerimientos de SMS, etc.</w:t>
            </w:r>
          </w:p>
          <w:p w:rsidR="007F227E" w:rsidRPr="007F227E" w:rsidRDefault="007F227E" w:rsidP="00B442D0">
            <w:pPr>
              <w:spacing w:line="276" w:lineRule="auto"/>
              <w:ind w:right="214"/>
              <w:jc w:val="both"/>
              <w:rPr>
                <w:rFonts w:asciiTheme="minorHAnsi" w:hAnsiTheme="minorHAnsi" w:cstheme="minorHAnsi"/>
              </w:rPr>
            </w:pPr>
          </w:p>
          <w:p w:rsidR="007F227E" w:rsidRPr="007F227E" w:rsidRDefault="007F227E" w:rsidP="00B442D0">
            <w:pPr>
              <w:spacing w:line="276" w:lineRule="auto"/>
              <w:ind w:left="29"/>
              <w:jc w:val="both"/>
              <w:rPr>
                <w:rFonts w:asciiTheme="minorHAnsi" w:hAnsiTheme="minorHAnsi"/>
                <w:iCs/>
                <w:color w:val="000000"/>
              </w:rPr>
            </w:pPr>
            <w:r w:rsidRPr="007F227E">
              <w:rPr>
                <w:rFonts w:asciiTheme="minorHAnsi" w:hAnsiTheme="minorHAnsi"/>
                <w:iCs/>
                <w:color w:val="000000"/>
              </w:rPr>
              <w:t xml:space="preserve">Durante las etapas de Campo, la FISCALIZACION debe tener en cuenta el concepto de que mientras el CONTRATISTA tenga grupos o cuadrillas de trabajo en campo, será obligación de la FISCALIZACIÓN organizarse para realizar el seguimiento a estas actividades. Cualquier actividad desarrollada por el CONTRATISTA para el proyecto debe ser verificada por la FISCALIZACIÓN como parte de su alcance. </w:t>
            </w:r>
          </w:p>
          <w:p w:rsidR="007F227E" w:rsidRPr="007F227E" w:rsidRDefault="007F227E" w:rsidP="00B442D0">
            <w:pPr>
              <w:spacing w:line="276" w:lineRule="auto"/>
              <w:ind w:right="214"/>
              <w:jc w:val="both"/>
              <w:rPr>
                <w:rFonts w:asciiTheme="minorHAnsi" w:hAnsiTheme="minorHAnsi" w:cs="Calibri"/>
              </w:rPr>
            </w:pPr>
            <w:r w:rsidRPr="007F227E">
              <w:rPr>
                <w:rFonts w:asciiTheme="minorHAnsi" w:hAnsiTheme="minorHAnsi" w:cstheme="minorHAnsi"/>
              </w:rPr>
              <w:t>La FISCALIZACIÓN deberá cumplir y actuar con todas las leyes, decretos, reglamentos y demás disposiciones vigentes en Bolivia que de alguna manera afecten a la ejecución del servicio (así como lo establecido en la GUÍA DE FISCALIZACIÓN DE OBRAS del Ministerio de Obras Públicas, Servicios y Vivienda aprobado con R.M. Nº 097). Asimismo, deberá dar estricto cumplimiento a toda la legislación laboral y social vigente con relación a su personal. Los criterios y los procedimientos de manejo de personal (horas laborales, extensión de horas de trabajo, etc.) serán notificados por el CONTRATANTE durante la Reunión de Inicio (KOM).</w:t>
            </w:r>
          </w:p>
          <w:p w:rsidR="007F227E" w:rsidRPr="007F227E" w:rsidRDefault="007F227E" w:rsidP="00B442D0">
            <w:pPr>
              <w:spacing w:line="276" w:lineRule="auto"/>
              <w:ind w:left="360" w:right="214"/>
              <w:jc w:val="both"/>
              <w:rPr>
                <w:rFonts w:asciiTheme="minorHAnsi" w:hAnsiTheme="minorHAnsi" w:cstheme="minorHAnsi"/>
              </w:rPr>
            </w:pPr>
          </w:p>
          <w:p w:rsidR="007F227E" w:rsidRPr="007F227E" w:rsidRDefault="007F227E" w:rsidP="00B442D0">
            <w:pPr>
              <w:spacing w:line="276" w:lineRule="auto"/>
              <w:ind w:right="214"/>
              <w:jc w:val="both"/>
              <w:rPr>
                <w:rFonts w:asciiTheme="minorHAnsi" w:hAnsiTheme="minorHAnsi" w:cstheme="minorHAnsi"/>
              </w:rPr>
            </w:pPr>
            <w:r w:rsidRPr="007F227E">
              <w:rPr>
                <w:rFonts w:asciiTheme="minorHAnsi" w:hAnsiTheme="minorHAnsi" w:cstheme="minorHAnsi"/>
              </w:rPr>
              <w:t>Las consecuencias emergentes de cualquier accidente o riesgo sobre el personal y las instalaciones, recaerán exclusivamente en la FISCALIZACIÓN quedando YPFB al margen de cualquier responsabilidad.</w:t>
            </w:r>
          </w:p>
          <w:p w:rsidR="007F227E" w:rsidRPr="007F227E" w:rsidRDefault="007F227E" w:rsidP="00B442D0">
            <w:pPr>
              <w:spacing w:line="276" w:lineRule="auto"/>
              <w:ind w:left="360" w:right="214"/>
              <w:jc w:val="both"/>
              <w:rPr>
                <w:rFonts w:asciiTheme="minorHAnsi" w:hAnsiTheme="minorHAnsi" w:cstheme="minorHAnsi"/>
              </w:rPr>
            </w:pPr>
          </w:p>
          <w:p w:rsidR="007F227E" w:rsidRPr="007F227E" w:rsidRDefault="007F227E" w:rsidP="00B442D0">
            <w:pPr>
              <w:pStyle w:val="Sinespaciado"/>
              <w:spacing w:line="276" w:lineRule="auto"/>
              <w:rPr>
                <w:rFonts w:asciiTheme="minorHAnsi" w:hAnsiTheme="minorHAnsi" w:cs="Tahoma"/>
                <w:b/>
              </w:rPr>
            </w:pPr>
            <w:r w:rsidRPr="007F227E">
              <w:rPr>
                <w:rFonts w:asciiTheme="minorHAnsi" w:hAnsiTheme="minorHAnsi" w:cstheme="minorHAnsi"/>
              </w:rPr>
              <w:t>El transporte del personal asignado al servicio, es de responsabilidad de la FISCALIZACIÓN, cumpliendo con todos los seguros y reglamentos que establecen las leyes nacionales.</w:t>
            </w:r>
          </w:p>
        </w:tc>
      </w:tr>
      <w:tr w:rsidR="007F227E" w:rsidRPr="007F227E" w:rsidTr="00B442D0">
        <w:tc>
          <w:tcPr>
            <w:tcW w:w="9507" w:type="dxa"/>
            <w:shd w:val="clear" w:color="auto" w:fill="9CC2E5" w:themeFill="accent1" w:themeFillTint="99"/>
          </w:tcPr>
          <w:p w:rsidR="007F227E" w:rsidRPr="007F227E" w:rsidRDefault="007F227E" w:rsidP="000273EA">
            <w:pPr>
              <w:pStyle w:val="Sinespaciado"/>
              <w:numPr>
                <w:ilvl w:val="1"/>
                <w:numId w:val="109"/>
              </w:numPr>
              <w:spacing w:line="276" w:lineRule="auto"/>
              <w:ind w:left="1021" w:hanging="567"/>
              <w:rPr>
                <w:rFonts w:asciiTheme="minorHAnsi" w:hAnsiTheme="minorHAnsi" w:cs="Tahoma"/>
                <w:b/>
              </w:rPr>
            </w:pPr>
            <w:r w:rsidRPr="007F227E">
              <w:rPr>
                <w:rFonts w:asciiTheme="minorHAnsi" w:hAnsiTheme="minorHAnsi" w:cstheme="minorHAnsi"/>
                <w:b/>
                <w:color w:val="000000"/>
              </w:rPr>
              <w:t>MULTAS</w:t>
            </w:r>
          </w:p>
        </w:tc>
      </w:tr>
      <w:tr w:rsidR="007F227E" w:rsidRPr="007F227E" w:rsidTr="00B442D0">
        <w:tc>
          <w:tcPr>
            <w:tcW w:w="9507" w:type="dxa"/>
            <w:shd w:val="clear" w:color="auto" w:fill="auto"/>
          </w:tcPr>
          <w:p w:rsidR="007F227E" w:rsidRPr="007F227E" w:rsidRDefault="007F227E" w:rsidP="00B442D0">
            <w:pPr>
              <w:spacing w:line="276" w:lineRule="auto"/>
              <w:jc w:val="both"/>
              <w:rPr>
                <w:rFonts w:asciiTheme="minorHAnsi" w:hAnsiTheme="minorHAnsi" w:cs="Arial"/>
              </w:rPr>
            </w:pPr>
            <w:r w:rsidRPr="007F227E">
              <w:rPr>
                <w:rFonts w:asciiTheme="minorHAnsi" w:hAnsiTheme="minorHAnsi" w:cs="Arial"/>
              </w:rPr>
              <w:t xml:space="preserve">En caso de incumplimiento y retraso en la presentación de los informes inicial, mensual y final en los plazos establecidos, YPFB realizara multas por incumplimientos y retrasos en los servicios solicitados, multando a la </w:t>
            </w:r>
            <w:r w:rsidRPr="007F227E">
              <w:rPr>
                <w:rFonts w:asciiTheme="minorHAnsi" w:hAnsiTheme="minorHAnsi" w:cstheme="minorHAnsi"/>
              </w:rPr>
              <w:t>FISCALIZACIÓN</w:t>
            </w:r>
            <w:r w:rsidRPr="007F227E">
              <w:rPr>
                <w:rFonts w:asciiTheme="minorHAnsi" w:hAnsiTheme="minorHAnsi" w:cs="Arial"/>
              </w:rPr>
              <w:t xml:space="preserve"> el 0,5% del monto del contrato por cada día calendario de retraso, estableciéndose las mismas en el informe de conformidad.</w:t>
            </w:r>
          </w:p>
          <w:p w:rsidR="007F227E" w:rsidRPr="007F227E" w:rsidRDefault="007F227E" w:rsidP="00B442D0">
            <w:pPr>
              <w:spacing w:line="276" w:lineRule="auto"/>
              <w:jc w:val="both"/>
              <w:rPr>
                <w:rFonts w:asciiTheme="minorHAnsi" w:hAnsiTheme="minorHAnsi" w:cs="Arial"/>
              </w:rPr>
            </w:pPr>
            <w:r w:rsidRPr="007F227E">
              <w:rPr>
                <w:rFonts w:asciiTheme="minorHAnsi" w:hAnsiTheme="minorHAnsi" w:cs="Arial"/>
              </w:rPr>
              <w:t>Asimismo, la FISCALIZACIÓN será multado por los siguientes conceptos:</w:t>
            </w:r>
          </w:p>
          <w:p w:rsidR="007F227E" w:rsidRPr="007F227E" w:rsidRDefault="007F227E" w:rsidP="007F227E">
            <w:pPr>
              <w:numPr>
                <w:ilvl w:val="0"/>
                <w:numId w:val="75"/>
              </w:numPr>
              <w:spacing w:line="276" w:lineRule="auto"/>
              <w:jc w:val="both"/>
              <w:rPr>
                <w:rFonts w:asciiTheme="minorHAnsi" w:hAnsiTheme="minorHAnsi" w:cs="Arial"/>
              </w:rPr>
            </w:pPr>
            <w:r w:rsidRPr="007F227E">
              <w:rPr>
                <w:rFonts w:asciiTheme="minorHAnsi" w:hAnsiTheme="minorHAnsi" w:cs="Arial"/>
                <w:b/>
              </w:rPr>
              <w:t>Multa por llamada de atención.-</w:t>
            </w:r>
            <w:r w:rsidRPr="007F227E">
              <w:rPr>
                <w:rFonts w:asciiTheme="minorHAnsi" w:hAnsiTheme="minorHAnsi" w:cs="Arial"/>
              </w:rPr>
              <w:t xml:space="preserve"> La FISCALIZACIÓN será pasible de una multa del 0,15% del monto total de contrato, cada vez que el CONTRATANTE llame la atención por segunda vez sobre un mismo tema. </w:t>
            </w:r>
          </w:p>
          <w:p w:rsidR="007F227E" w:rsidRPr="007F227E" w:rsidRDefault="007F227E" w:rsidP="00B442D0">
            <w:pPr>
              <w:spacing w:line="276" w:lineRule="auto"/>
              <w:ind w:left="720"/>
              <w:jc w:val="both"/>
              <w:rPr>
                <w:rFonts w:asciiTheme="minorHAnsi" w:hAnsiTheme="minorHAnsi" w:cs="Arial"/>
              </w:rPr>
            </w:pPr>
          </w:p>
          <w:p w:rsidR="007F227E" w:rsidRPr="007F227E" w:rsidRDefault="007F227E" w:rsidP="00B442D0">
            <w:pPr>
              <w:spacing w:line="276" w:lineRule="auto"/>
              <w:ind w:left="720"/>
              <w:jc w:val="both"/>
              <w:rPr>
                <w:rFonts w:asciiTheme="minorHAnsi" w:hAnsiTheme="minorHAnsi" w:cs="Arial"/>
              </w:rPr>
            </w:pPr>
            <w:r w:rsidRPr="007F227E">
              <w:rPr>
                <w:rFonts w:asciiTheme="minorHAnsi" w:hAnsiTheme="minorHAnsi" w:cs="Arial"/>
              </w:rPr>
              <w:t xml:space="preserve">El CONTRATANTE podrá emitir llamadas de atención a la </w:t>
            </w:r>
            <w:r w:rsidRPr="007F227E">
              <w:rPr>
                <w:rFonts w:asciiTheme="minorHAnsi" w:hAnsiTheme="minorHAnsi" w:cstheme="minorHAnsi"/>
              </w:rPr>
              <w:t>FISCALIZACIÓN</w:t>
            </w:r>
            <w:r w:rsidRPr="007F227E">
              <w:rPr>
                <w:rFonts w:asciiTheme="minorHAnsi" w:hAnsiTheme="minorHAnsi" w:cs="Arial"/>
              </w:rPr>
              <w:t>, sin perjuicio, en el caso de corresponder por la gravedad de los efectos previstos en la Cláusula – Terminación del Contrato por incumplimiento en:</w:t>
            </w:r>
          </w:p>
          <w:p w:rsidR="007F227E" w:rsidRPr="007F227E" w:rsidRDefault="007F227E" w:rsidP="007F227E">
            <w:pPr>
              <w:numPr>
                <w:ilvl w:val="0"/>
                <w:numId w:val="76"/>
              </w:numPr>
              <w:spacing w:line="276" w:lineRule="auto"/>
              <w:jc w:val="both"/>
              <w:rPr>
                <w:rFonts w:asciiTheme="minorHAnsi" w:hAnsiTheme="minorHAnsi" w:cs="Arial"/>
              </w:rPr>
            </w:pPr>
            <w:r w:rsidRPr="007F227E">
              <w:rPr>
                <w:rFonts w:asciiTheme="minorHAnsi" w:hAnsiTheme="minorHAnsi" w:cs="Arial"/>
              </w:rPr>
              <w:lastRenderedPageBreak/>
              <w:t>Inasistencia o incorporación del personal propuesto y/o autorizado en el plazo previsto, de acuerdo a lo establecido.</w:t>
            </w:r>
          </w:p>
          <w:p w:rsidR="007F227E" w:rsidRPr="007F227E" w:rsidRDefault="007F227E" w:rsidP="007F227E">
            <w:pPr>
              <w:numPr>
                <w:ilvl w:val="0"/>
                <w:numId w:val="76"/>
              </w:numPr>
              <w:spacing w:line="276" w:lineRule="auto"/>
              <w:jc w:val="both"/>
              <w:rPr>
                <w:rFonts w:asciiTheme="minorHAnsi" w:hAnsiTheme="minorHAnsi" w:cs="Arial"/>
              </w:rPr>
            </w:pPr>
            <w:r w:rsidRPr="007F227E">
              <w:rPr>
                <w:rFonts w:asciiTheme="minorHAnsi" w:hAnsiTheme="minorHAnsi" w:cs="Arial"/>
              </w:rPr>
              <w:t>Inasistencia o ausencia en planta sin autorización del CONTRATANTE</w:t>
            </w:r>
          </w:p>
          <w:p w:rsidR="007F227E" w:rsidRPr="007F227E" w:rsidRDefault="007F227E" w:rsidP="007F227E">
            <w:pPr>
              <w:numPr>
                <w:ilvl w:val="0"/>
                <w:numId w:val="76"/>
              </w:numPr>
              <w:spacing w:line="276" w:lineRule="auto"/>
              <w:jc w:val="both"/>
              <w:rPr>
                <w:rFonts w:asciiTheme="minorHAnsi" w:hAnsiTheme="minorHAnsi" w:cs="Arial"/>
              </w:rPr>
            </w:pPr>
            <w:r w:rsidRPr="007F227E">
              <w:rPr>
                <w:rFonts w:asciiTheme="minorHAnsi" w:hAnsiTheme="minorHAnsi" w:cs="Arial"/>
              </w:rPr>
              <w:t xml:space="preserve">Incumplimiento de las actas de coordinación suscritas entre el Contratista, </w:t>
            </w:r>
            <w:r w:rsidRPr="007F227E">
              <w:rPr>
                <w:rFonts w:asciiTheme="minorHAnsi" w:hAnsiTheme="minorHAnsi" w:cstheme="minorHAnsi"/>
              </w:rPr>
              <w:t xml:space="preserve">FISCALIZACIÓN </w:t>
            </w:r>
            <w:r w:rsidRPr="007F227E">
              <w:rPr>
                <w:rFonts w:asciiTheme="minorHAnsi" w:hAnsiTheme="minorHAnsi" w:cs="Arial"/>
              </w:rPr>
              <w:t xml:space="preserve">y CONTRATANTE durante la ejecución del contrato. </w:t>
            </w:r>
          </w:p>
          <w:p w:rsidR="007F227E" w:rsidRPr="007F227E" w:rsidRDefault="007F227E" w:rsidP="007F227E">
            <w:pPr>
              <w:numPr>
                <w:ilvl w:val="0"/>
                <w:numId w:val="76"/>
              </w:numPr>
              <w:spacing w:line="276" w:lineRule="auto"/>
              <w:jc w:val="both"/>
              <w:rPr>
                <w:rFonts w:asciiTheme="minorHAnsi" w:hAnsiTheme="minorHAnsi" w:cs="Arial"/>
              </w:rPr>
            </w:pPr>
            <w:r w:rsidRPr="007F227E">
              <w:rPr>
                <w:rFonts w:asciiTheme="minorHAnsi" w:hAnsiTheme="minorHAnsi" w:cs="Arial"/>
              </w:rPr>
              <w:t>Incumplimiento en la cantidad y plazo de movilización del equipo comprometido en su propuesta.</w:t>
            </w:r>
          </w:p>
          <w:p w:rsidR="007F227E" w:rsidRPr="007F227E" w:rsidRDefault="007F227E" w:rsidP="007F227E">
            <w:pPr>
              <w:numPr>
                <w:ilvl w:val="0"/>
                <w:numId w:val="76"/>
              </w:numPr>
              <w:spacing w:line="276" w:lineRule="auto"/>
              <w:jc w:val="both"/>
              <w:rPr>
                <w:rFonts w:asciiTheme="minorHAnsi" w:hAnsiTheme="minorHAnsi" w:cs="Arial"/>
              </w:rPr>
            </w:pPr>
            <w:r w:rsidRPr="007F227E">
              <w:rPr>
                <w:rFonts w:asciiTheme="minorHAnsi" w:hAnsiTheme="minorHAnsi" w:cs="Arial"/>
              </w:rPr>
              <w:t>Incumplimiento a la revisión de los certificados y/o planillas de pago.</w:t>
            </w:r>
          </w:p>
          <w:p w:rsidR="007F227E" w:rsidRPr="007F227E" w:rsidRDefault="007F227E" w:rsidP="007F227E">
            <w:pPr>
              <w:numPr>
                <w:ilvl w:val="0"/>
                <w:numId w:val="76"/>
              </w:numPr>
              <w:spacing w:line="276" w:lineRule="auto"/>
              <w:jc w:val="both"/>
              <w:rPr>
                <w:rFonts w:asciiTheme="minorHAnsi" w:hAnsiTheme="minorHAnsi" w:cs="Arial"/>
              </w:rPr>
            </w:pPr>
            <w:r w:rsidRPr="007F227E">
              <w:rPr>
                <w:rFonts w:asciiTheme="minorHAnsi" w:hAnsiTheme="minorHAnsi" w:cs="Arial"/>
              </w:rPr>
              <w:t xml:space="preserve">Incumplimiento a las instrucciones y/o solicitudes impartidas por el FISCAL. </w:t>
            </w:r>
          </w:p>
          <w:p w:rsidR="007F227E" w:rsidRPr="007F227E" w:rsidRDefault="007F227E" w:rsidP="007F227E">
            <w:pPr>
              <w:numPr>
                <w:ilvl w:val="0"/>
                <w:numId w:val="76"/>
              </w:numPr>
              <w:spacing w:line="276" w:lineRule="auto"/>
              <w:jc w:val="both"/>
              <w:rPr>
                <w:rFonts w:asciiTheme="minorHAnsi" w:hAnsiTheme="minorHAnsi" w:cs="Arial"/>
              </w:rPr>
            </w:pPr>
            <w:r w:rsidRPr="007F227E">
              <w:rPr>
                <w:rFonts w:asciiTheme="minorHAnsi" w:hAnsiTheme="minorHAnsi" w:cs="Arial"/>
              </w:rPr>
              <w:t>Retraso en más de quince (15) días calendario, al plazo de entrega de la planilla de pago mensual prevista en la Cláusula (Forma de pago).</w:t>
            </w:r>
          </w:p>
          <w:p w:rsidR="007F227E" w:rsidRPr="007F227E" w:rsidRDefault="007F227E" w:rsidP="007F227E">
            <w:pPr>
              <w:numPr>
                <w:ilvl w:val="0"/>
                <w:numId w:val="76"/>
              </w:numPr>
              <w:spacing w:line="276" w:lineRule="auto"/>
              <w:jc w:val="both"/>
              <w:rPr>
                <w:rFonts w:asciiTheme="minorHAnsi" w:hAnsiTheme="minorHAnsi" w:cs="Arial"/>
              </w:rPr>
            </w:pPr>
            <w:r w:rsidRPr="007F227E">
              <w:rPr>
                <w:rFonts w:asciiTheme="minorHAnsi" w:hAnsiTheme="minorHAnsi" w:cs="Arial"/>
              </w:rPr>
              <w:t xml:space="preserve">Otras causales que </w:t>
            </w:r>
            <w:r w:rsidRPr="007F227E">
              <w:rPr>
                <w:rFonts w:asciiTheme="minorHAnsi" w:hAnsiTheme="minorHAnsi" w:cs="Arial"/>
                <w:b/>
              </w:rPr>
              <w:t>el Contratante</w:t>
            </w:r>
            <w:r w:rsidRPr="007F227E">
              <w:rPr>
                <w:rFonts w:asciiTheme="minorHAnsi" w:hAnsiTheme="minorHAnsi" w:cs="Arial"/>
              </w:rPr>
              <w:t xml:space="preserve"> consideré pertinentes y estén enmarcados dentro de los términos contractuales.</w:t>
            </w:r>
          </w:p>
          <w:p w:rsidR="007F227E" w:rsidRPr="007F227E" w:rsidRDefault="007F227E" w:rsidP="007F227E">
            <w:pPr>
              <w:numPr>
                <w:ilvl w:val="0"/>
                <w:numId w:val="75"/>
              </w:numPr>
              <w:spacing w:line="276" w:lineRule="auto"/>
              <w:jc w:val="both"/>
              <w:rPr>
                <w:rFonts w:asciiTheme="minorHAnsi" w:hAnsiTheme="minorHAnsi" w:cs="Arial"/>
                <w:iCs/>
              </w:rPr>
            </w:pPr>
            <w:r w:rsidRPr="007F227E">
              <w:rPr>
                <w:rFonts w:asciiTheme="minorHAnsi" w:hAnsiTheme="minorHAnsi" w:cs="Arial"/>
                <w:b/>
              </w:rPr>
              <w:t>Multa por cambio de personal.-</w:t>
            </w:r>
            <w:r w:rsidRPr="007F227E">
              <w:rPr>
                <w:rFonts w:asciiTheme="minorHAnsi" w:hAnsiTheme="minorHAnsi" w:cs="Arial"/>
              </w:rPr>
              <w:t xml:space="preserve"> La FISCALIZACIÓN será pasible de una multa del 0,30% del monto total de contrato, por cada cambio de personal propuesto sin autorización del Gerente del Contratante, que habiendo sido evaluado en la calificación técnica no ingrese a prestar servicios o sea sustituido por cualquier causa injustificada, sin que la aplicación de la multa signifique una aceptación tácita del cambio de personal, excepto por incapacidad física del profesional o caso de muerte, siendo obligación de la FISCALIZACIÓN cumplir el procedimiento previsto contractualmente para solicitar el cambio del personal. En cualquiera de los casos, la FISCALIZACIÓN deberá acreditar oportunamente con los certificados respectivos la causa aducida.</w:t>
            </w:r>
          </w:p>
          <w:p w:rsidR="007F227E" w:rsidRPr="007F227E" w:rsidRDefault="007F227E" w:rsidP="007F227E">
            <w:pPr>
              <w:pStyle w:val="Sinespaciado"/>
              <w:spacing w:line="276" w:lineRule="auto"/>
              <w:jc w:val="both"/>
              <w:rPr>
                <w:rFonts w:asciiTheme="minorHAnsi" w:hAnsiTheme="minorHAnsi" w:cs="Tahoma"/>
                <w:b/>
              </w:rPr>
            </w:pPr>
            <w:r w:rsidRPr="007F227E">
              <w:rPr>
                <w:rFonts w:asciiTheme="minorHAnsi" w:hAnsiTheme="minorHAnsi" w:cs="Arial"/>
              </w:rPr>
              <w:t xml:space="preserve">De establecer que por la aplicación de multas por moras se hubiera llegado al límite del 10% (diez por ciento) del monto total del Contrato decisión optativa y al límite máximo del 20% (veinte por ciento) del monto total del Contrato de forma obligatoria, comunicará oficialmente esta situación al </w:t>
            </w:r>
            <w:r w:rsidRPr="007F227E">
              <w:rPr>
                <w:rFonts w:asciiTheme="minorHAnsi" w:hAnsiTheme="minorHAnsi" w:cs="Arial"/>
                <w:b/>
                <w:bCs/>
              </w:rPr>
              <w:t xml:space="preserve">Contratante </w:t>
            </w:r>
            <w:r w:rsidRPr="007F227E">
              <w:rPr>
                <w:rFonts w:asciiTheme="minorHAnsi" w:hAnsiTheme="minorHAnsi" w:cs="Arial"/>
              </w:rPr>
              <w:t>a efectos del procesamiento de la resolución del Contrato, conforme a lo estipulado en la cláusula (Terminación del Contrato).</w:t>
            </w:r>
          </w:p>
        </w:tc>
      </w:tr>
      <w:tr w:rsidR="007F227E" w:rsidRPr="007F227E" w:rsidTr="00B442D0">
        <w:tc>
          <w:tcPr>
            <w:tcW w:w="9507" w:type="dxa"/>
            <w:shd w:val="clear" w:color="auto" w:fill="9CC2E5" w:themeFill="accent1" w:themeFillTint="99"/>
          </w:tcPr>
          <w:p w:rsidR="007F227E" w:rsidRPr="007F227E" w:rsidRDefault="007F227E" w:rsidP="000273EA">
            <w:pPr>
              <w:pStyle w:val="Sinespaciado"/>
              <w:numPr>
                <w:ilvl w:val="1"/>
                <w:numId w:val="109"/>
              </w:numPr>
              <w:spacing w:line="276" w:lineRule="auto"/>
              <w:ind w:left="1021" w:hanging="567"/>
              <w:rPr>
                <w:rFonts w:asciiTheme="minorHAnsi" w:hAnsiTheme="minorHAnsi" w:cs="Tahoma"/>
                <w:b/>
              </w:rPr>
            </w:pPr>
            <w:r w:rsidRPr="007F227E">
              <w:rPr>
                <w:rFonts w:asciiTheme="minorHAnsi" w:hAnsiTheme="minorHAnsi" w:cs="Tahoma"/>
                <w:b/>
              </w:rPr>
              <w:lastRenderedPageBreak/>
              <w:t>LUGAR DE PRESTACIÓN DEL SERVICIO DE CONSULTORÍA</w:t>
            </w:r>
          </w:p>
        </w:tc>
      </w:tr>
      <w:tr w:rsidR="007F227E" w:rsidRPr="007F227E" w:rsidTr="00B442D0">
        <w:tc>
          <w:tcPr>
            <w:tcW w:w="9507" w:type="dxa"/>
          </w:tcPr>
          <w:p w:rsidR="007F227E" w:rsidRPr="007F227E" w:rsidRDefault="007F227E" w:rsidP="007F227E">
            <w:pPr>
              <w:widowControl w:val="0"/>
              <w:overflowPunct w:val="0"/>
              <w:autoSpaceDE w:val="0"/>
              <w:autoSpaceDN w:val="0"/>
              <w:adjustRightInd w:val="0"/>
              <w:ind w:right="48"/>
              <w:jc w:val="both"/>
              <w:rPr>
                <w:rFonts w:asciiTheme="minorHAnsi" w:hAnsiTheme="minorHAnsi" w:cs="Arial"/>
              </w:rPr>
            </w:pPr>
            <w:r w:rsidRPr="007F227E">
              <w:rPr>
                <w:rFonts w:asciiTheme="minorHAnsi" w:hAnsiTheme="minorHAnsi" w:cs="Arial"/>
              </w:rPr>
              <w:t>La primera fase del servicio se realizará en gabinete (desarrollo de la ingeniería de detalle y procura) y la FISCALIZACIÓN podrá ejecutar sus labores desde sus propias instalaciones. Sin embargo, a lo largo de esta etapa, tiene la responsabilidad de asistir y brindar apoyo en todas las visitas de campo, inspecciones, asistencia de inspección en talleres de fabricación (si amerita) y otras necesarias que el CONTRATANTE solicite, previa coordinación con el CONTRATISTA.</w:t>
            </w:r>
          </w:p>
          <w:p w:rsidR="007F227E" w:rsidRPr="007F227E" w:rsidRDefault="007F227E" w:rsidP="007F227E">
            <w:pPr>
              <w:widowControl w:val="0"/>
              <w:overflowPunct w:val="0"/>
              <w:autoSpaceDE w:val="0"/>
              <w:autoSpaceDN w:val="0"/>
              <w:adjustRightInd w:val="0"/>
              <w:ind w:right="48"/>
              <w:jc w:val="both"/>
              <w:rPr>
                <w:rFonts w:asciiTheme="minorHAnsi" w:hAnsiTheme="minorHAnsi" w:cs="Arial"/>
              </w:rPr>
            </w:pPr>
          </w:p>
          <w:p w:rsidR="007F227E" w:rsidRPr="007F227E" w:rsidRDefault="007F227E" w:rsidP="007F227E">
            <w:pPr>
              <w:widowControl w:val="0"/>
              <w:overflowPunct w:val="0"/>
              <w:autoSpaceDE w:val="0"/>
              <w:autoSpaceDN w:val="0"/>
              <w:adjustRightInd w:val="0"/>
              <w:ind w:right="48"/>
              <w:jc w:val="both"/>
              <w:rPr>
                <w:rFonts w:asciiTheme="minorHAnsi" w:hAnsiTheme="minorHAnsi" w:cs="Arial"/>
              </w:rPr>
            </w:pPr>
            <w:r w:rsidRPr="007F227E">
              <w:rPr>
                <w:rFonts w:asciiTheme="minorHAnsi" w:hAnsiTheme="minorHAnsi" w:cs="Arial"/>
              </w:rPr>
              <w:t>La segunda fase, que está orientada a los trabajos de campo, comprende parte de las etapas de procura, construcción, pre-comisionado, comisionado, puesta en marcha, pruebas de garantía, etc. En esta fase, las labores principales serán desarrolladas en cada una de las plantas de acuerdo al cronograma establecido entre el CONTRATANTE y el CONTRATISTA.</w:t>
            </w:r>
          </w:p>
          <w:p w:rsidR="007F227E" w:rsidRPr="007F227E" w:rsidRDefault="007F227E" w:rsidP="007F227E">
            <w:pPr>
              <w:widowControl w:val="0"/>
              <w:overflowPunct w:val="0"/>
              <w:autoSpaceDE w:val="0"/>
              <w:autoSpaceDN w:val="0"/>
              <w:adjustRightInd w:val="0"/>
              <w:ind w:right="48"/>
              <w:jc w:val="both"/>
              <w:rPr>
                <w:rFonts w:asciiTheme="minorHAnsi" w:hAnsiTheme="minorHAnsi" w:cs="Arial"/>
              </w:rPr>
            </w:pPr>
          </w:p>
          <w:p w:rsidR="007F227E" w:rsidRPr="007F227E" w:rsidRDefault="007F227E" w:rsidP="007F227E">
            <w:pPr>
              <w:widowControl w:val="0"/>
              <w:overflowPunct w:val="0"/>
              <w:autoSpaceDE w:val="0"/>
              <w:autoSpaceDN w:val="0"/>
              <w:adjustRightInd w:val="0"/>
              <w:ind w:right="48"/>
              <w:jc w:val="both"/>
              <w:rPr>
                <w:rFonts w:asciiTheme="minorHAnsi" w:hAnsiTheme="minorHAnsi" w:cs="Arial"/>
                <w:color w:val="000000"/>
              </w:rPr>
            </w:pPr>
            <w:r w:rsidRPr="007F227E">
              <w:rPr>
                <w:rFonts w:asciiTheme="minorHAnsi" w:hAnsiTheme="minorHAnsi" w:cs="Arial"/>
                <w:color w:val="000000"/>
              </w:rPr>
              <w:t xml:space="preserve">Durante la segunda fase del Proyecto (actividades de campo) se requiere la prestación del servicio de fiscalización a tiempo completo. La FISCALIZACIÓN nombrará un Coordinador por planta (Fiscal de Construcción de Obras Civiles) que esté siempre disponible para atender los requerimientos del CONTRATANTE en cada planta. </w:t>
            </w:r>
          </w:p>
          <w:p w:rsidR="007F227E" w:rsidRPr="007F227E" w:rsidRDefault="007F227E" w:rsidP="007F227E">
            <w:pPr>
              <w:widowControl w:val="0"/>
              <w:overflowPunct w:val="0"/>
              <w:autoSpaceDE w:val="0"/>
              <w:autoSpaceDN w:val="0"/>
              <w:adjustRightInd w:val="0"/>
              <w:ind w:right="48"/>
              <w:jc w:val="both"/>
              <w:rPr>
                <w:rFonts w:asciiTheme="minorHAnsi" w:hAnsiTheme="minorHAnsi" w:cs="Arial"/>
                <w:color w:val="000000"/>
                <w:highlight w:val="yellow"/>
              </w:rPr>
            </w:pPr>
          </w:p>
          <w:p w:rsidR="007F227E" w:rsidRPr="007F227E" w:rsidRDefault="007F227E" w:rsidP="007F227E">
            <w:pPr>
              <w:widowControl w:val="0"/>
              <w:overflowPunct w:val="0"/>
              <w:autoSpaceDE w:val="0"/>
              <w:autoSpaceDN w:val="0"/>
              <w:adjustRightInd w:val="0"/>
              <w:ind w:right="48"/>
              <w:jc w:val="both"/>
              <w:rPr>
                <w:rFonts w:asciiTheme="minorHAnsi" w:hAnsiTheme="minorHAnsi" w:cs="Arial"/>
                <w:color w:val="000000"/>
              </w:rPr>
            </w:pPr>
            <w:r w:rsidRPr="007F227E">
              <w:rPr>
                <w:rFonts w:asciiTheme="minorHAnsi" w:hAnsiTheme="minorHAnsi" w:cs="Arial"/>
                <w:color w:val="000000"/>
              </w:rPr>
              <w:t>El personal de la empresa de FISCALIZACIÓN asistira y validara la liberación de materiales y equipos en los talleres de los fabricantes,  a solicitud del CONTRATANTE.. En caso de ser posible y no estar cubriendo las tareas en campo, los mismos profesionales incluidos dentro el organigrama de personal mínimo de fiscalización podrán cubrir dichas actividades. Se tiene previsto que los costos de viajes al exterior serán cubiertos por los proveedores de materiales y equipos a través de la gestión del CONTRATISTA según Reglamento de Viáticos de YPFB.</w:t>
            </w:r>
          </w:p>
          <w:p w:rsidR="007F227E" w:rsidRPr="007F227E" w:rsidRDefault="007F227E" w:rsidP="007F227E">
            <w:pPr>
              <w:jc w:val="both"/>
              <w:rPr>
                <w:rFonts w:asciiTheme="minorHAnsi" w:hAnsiTheme="minorHAnsi" w:cs="Arial"/>
                <w:color w:val="000000"/>
              </w:rPr>
            </w:pPr>
          </w:p>
          <w:p w:rsidR="007F227E" w:rsidRPr="007F227E" w:rsidRDefault="007F227E" w:rsidP="007F227E">
            <w:pPr>
              <w:jc w:val="both"/>
              <w:rPr>
                <w:rFonts w:asciiTheme="minorHAnsi" w:hAnsiTheme="minorHAnsi" w:cs="Arial"/>
              </w:rPr>
            </w:pPr>
            <w:r w:rsidRPr="007F227E">
              <w:rPr>
                <w:rFonts w:asciiTheme="minorHAnsi" w:hAnsiTheme="minorHAnsi" w:cs="Arial"/>
              </w:rPr>
              <w:t>Por ello, el trabajo de fiscalización, en función a las etapas de Ingeniera de Detalle, Procura, Montaje y Puesta en Marcha, se desarrollará en las locaciones descritas a continuación:</w:t>
            </w:r>
          </w:p>
          <w:p w:rsidR="007F227E" w:rsidRPr="007F227E" w:rsidRDefault="007F227E" w:rsidP="007F227E">
            <w:pPr>
              <w:jc w:val="both"/>
              <w:rPr>
                <w:rFonts w:asciiTheme="minorHAnsi" w:hAnsiTheme="minorHAnsi" w:cs="Arial"/>
              </w:rPr>
            </w:pPr>
          </w:p>
          <w:p w:rsidR="007F227E" w:rsidRPr="007F227E" w:rsidRDefault="007F227E" w:rsidP="000273EA">
            <w:pPr>
              <w:pStyle w:val="Prrafodelista"/>
              <w:numPr>
                <w:ilvl w:val="0"/>
                <w:numId w:val="114"/>
              </w:numPr>
              <w:ind w:left="596"/>
              <w:jc w:val="both"/>
              <w:rPr>
                <w:rFonts w:asciiTheme="minorHAnsi" w:hAnsiTheme="minorHAnsi" w:cs="Arial"/>
                <w:b/>
              </w:rPr>
            </w:pPr>
            <w:r w:rsidRPr="007F227E">
              <w:rPr>
                <w:rFonts w:asciiTheme="minorHAnsi" w:hAnsiTheme="minorHAnsi" w:cs="Arial"/>
                <w:b/>
              </w:rPr>
              <w:lastRenderedPageBreak/>
              <w:t>Ingeniería de Detalle.</w:t>
            </w:r>
          </w:p>
          <w:p w:rsidR="007F227E" w:rsidRPr="007F227E" w:rsidRDefault="007F227E" w:rsidP="007F227E">
            <w:pPr>
              <w:pStyle w:val="Prrafodelista"/>
              <w:ind w:left="596"/>
              <w:jc w:val="both"/>
              <w:rPr>
                <w:rFonts w:asciiTheme="minorHAnsi" w:hAnsiTheme="minorHAnsi" w:cs="Arial"/>
              </w:rPr>
            </w:pPr>
            <w:r w:rsidRPr="007F227E">
              <w:rPr>
                <w:rFonts w:asciiTheme="minorHAnsi" w:hAnsiTheme="minorHAnsi" w:cs="Arial"/>
              </w:rPr>
              <w:t xml:space="preserve">La fiscalización deberá desarrollarse desde su sede, realizando toda la gestión de documentación correspondiente para cumplir con los plazos de respuesta, de modo que se tenga un contacto eficaz entre el CONTRATANTE, el CONTRATISTA y la FISCALIZACIÓN, para que se agilicen las revisiones y aprobación correspondiente de todos los productos. </w:t>
            </w:r>
          </w:p>
          <w:p w:rsidR="007F227E" w:rsidRPr="007F227E" w:rsidRDefault="007F227E" w:rsidP="007F227E">
            <w:pPr>
              <w:pStyle w:val="Prrafodelista"/>
              <w:ind w:left="596"/>
              <w:jc w:val="both"/>
              <w:rPr>
                <w:rFonts w:asciiTheme="minorHAnsi" w:hAnsiTheme="minorHAnsi" w:cs="Arial"/>
              </w:rPr>
            </w:pPr>
          </w:p>
          <w:p w:rsidR="007F227E" w:rsidRPr="007F227E" w:rsidRDefault="007F227E" w:rsidP="000273EA">
            <w:pPr>
              <w:pStyle w:val="Prrafodelista"/>
              <w:numPr>
                <w:ilvl w:val="0"/>
                <w:numId w:val="114"/>
              </w:numPr>
              <w:ind w:left="596"/>
              <w:jc w:val="both"/>
              <w:rPr>
                <w:rFonts w:asciiTheme="minorHAnsi" w:hAnsiTheme="minorHAnsi" w:cs="Arial"/>
                <w:b/>
              </w:rPr>
            </w:pPr>
            <w:r w:rsidRPr="007F227E">
              <w:rPr>
                <w:rFonts w:asciiTheme="minorHAnsi" w:hAnsiTheme="minorHAnsi" w:cs="Arial"/>
                <w:b/>
              </w:rPr>
              <w:t>Procura.</w:t>
            </w:r>
          </w:p>
          <w:p w:rsidR="007F227E" w:rsidRPr="007F227E" w:rsidRDefault="007F227E" w:rsidP="007F227E">
            <w:pPr>
              <w:pStyle w:val="Prrafodelista"/>
              <w:ind w:left="596"/>
              <w:jc w:val="both"/>
              <w:rPr>
                <w:rFonts w:asciiTheme="minorHAnsi" w:hAnsiTheme="minorHAnsi" w:cs="Arial"/>
              </w:rPr>
            </w:pPr>
            <w:r w:rsidRPr="007F227E">
              <w:rPr>
                <w:rFonts w:asciiTheme="minorHAnsi" w:hAnsiTheme="minorHAnsi" w:cs="Arial"/>
              </w:rPr>
              <w:t xml:space="preserve">La fiscalización deberá desarrollarse desde su sede, debiendo coordinar con el CONTRATISTA, la </w:t>
            </w:r>
            <w:r w:rsidRPr="007F227E">
              <w:rPr>
                <w:rFonts w:asciiTheme="minorHAnsi" w:hAnsiTheme="minorHAnsi" w:cs="Calibri"/>
              </w:rPr>
              <w:t>verificación del cargamento en los almacenes del CONTRATISTA o proveedor en origen, realizar el control y seguimiento en el puerto de tránsito (cuando corresponda) y la verificación o inspección previa en el lugar de destino final</w:t>
            </w:r>
            <w:r w:rsidRPr="007F227E">
              <w:rPr>
                <w:rFonts w:asciiTheme="minorHAnsi" w:hAnsiTheme="minorHAnsi" w:cs="Arial"/>
              </w:rPr>
              <w:t>, así mismo deberá realizar el trabajo que considere necesario para efectuar las actividades descritas en el presente documento, llevar a cabo las inspecciones periódicas y aquellas que sean críticas durante el desarrollo de la Procura en el lugar de fabricación de equipos principales (Recipientes a Presión), como se indica en las Especificaciones Técnicas del servicio de ingeniería de detalle, procura, construcción, comisionado y puesta en marcha para el proyecto de implementación de unidades de remoción de mercurio para las Plantas de Separación de Líquidos Rio Grande y Carlos Villegas.</w:t>
            </w:r>
          </w:p>
          <w:p w:rsidR="007F227E" w:rsidRPr="007F227E" w:rsidRDefault="007F227E" w:rsidP="007F227E">
            <w:pPr>
              <w:pStyle w:val="Prrafodelista"/>
              <w:ind w:left="596"/>
              <w:jc w:val="both"/>
              <w:rPr>
                <w:rFonts w:asciiTheme="minorHAnsi" w:hAnsiTheme="minorHAnsi" w:cs="Arial"/>
              </w:rPr>
            </w:pPr>
            <w:r w:rsidRPr="007F227E">
              <w:rPr>
                <w:rFonts w:asciiTheme="minorHAnsi" w:hAnsiTheme="minorHAnsi" w:cs="Arial"/>
              </w:rPr>
              <w:t xml:space="preserve"> </w:t>
            </w:r>
          </w:p>
          <w:p w:rsidR="007F227E" w:rsidRPr="007F227E" w:rsidRDefault="007F227E" w:rsidP="000273EA">
            <w:pPr>
              <w:pStyle w:val="Prrafodelista"/>
              <w:numPr>
                <w:ilvl w:val="0"/>
                <w:numId w:val="114"/>
              </w:numPr>
              <w:ind w:left="596"/>
              <w:jc w:val="both"/>
              <w:rPr>
                <w:rFonts w:asciiTheme="minorHAnsi" w:hAnsiTheme="minorHAnsi" w:cs="Arial"/>
                <w:b/>
              </w:rPr>
            </w:pPr>
            <w:r w:rsidRPr="007F227E">
              <w:rPr>
                <w:rFonts w:asciiTheme="minorHAnsi" w:hAnsiTheme="minorHAnsi" w:cs="Arial"/>
                <w:b/>
              </w:rPr>
              <w:t>Construcción, montaje, comisionado y puesta en marcha.</w:t>
            </w:r>
          </w:p>
          <w:p w:rsidR="007F227E" w:rsidRPr="007F227E" w:rsidRDefault="007F227E" w:rsidP="007F227E">
            <w:pPr>
              <w:pStyle w:val="Prrafodelista"/>
              <w:ind w:left="596"/>
              <w:jc w:val="both"/>
              <w:rPr>
                <w:rFonts w:asciiTheme="minorHAnsi" w:hAnsiTheme="minorHAnsi" w:cstheme="minorHAnsi"/>
                <w:lang w:val="es-MX"/>
              </w:rPr>
            </w:pPr>
            <w:r w:rsidRPr="007F227E">
              <w:rPr>
                <w:rFonts w:asciiTheme="minorHAnsi" w:hAnsiTheme="minorHAnsi" w:cs="Arial"/>
              </w:rPr>
              <w:t xml:space="preserve">La fiscalización de </w:t>
            </w:r>
            <w:r w:rsidRPr="007F227E">
              <w:rPr>
                <w:rFonts w:asciiTheme="minorHAnsi" w:hAnsiTheme="minorHAnsi" w:cstheme="minorHAnsi"/>
                <w:kern w:val="28"/>
              </w:rPr>
              <w:t>las etapas de construcción, montaje, comisionado y puesta en marcha de unidades de remoción de mercurio se realizarán en las plantas de separación de líquidos Carlos Villegas y Rio Grande</w:t>
            </w:r>
            <w:r w:rsidRPr="007F227E">
              <w:rPr>
                <w:rFonts w:asciiTheme="minorHAnsi" w:hAnsiTheme="minorHAnsi" w:cs="Arial"/>
              </w:rPr>
              <w:t xml:space="preserve">. Para ello la FISCALIZACIÓN debe disponer de personal en cada una de las plantas, puesto que se realizaran actividades en paralelo durante estas etapas. </w:t>
            </w:r>
            <w:r w:rsidRPr="007F227E">
              <w:rPr>
                <w:rFonts w:asciiTheme="minorHAnsi" w:hAnsiTheme="minorHAnsi" w:cstheme="minorHAnsi"/>
                <w:lang w:val="es-MX"/>
              </w:rPr>
              <w:t>La ubicación de ambas plantas se indica a continuación:</w:t>
            </w:r>
          </w:p>
          <w:p w:rsidR="007F227E" w:rsidRPr="007F227E" w:rsidRDefault="007F227E" w:rsidP="007F227E">
            <w:pPr>
              <w:ind w:left="214" w:right="214"/>
              <w:jc w:val="both"/>
              <w:rPr>
                <w:rFonts w:asciiTheme="minorHAnsi" w:hAnsiTheme="minorHAnsi" w:cstheme="minorHAnsi"/>
                <w:lang w:val="es-MX"/>
              </w:rPr>
            </w:pPr>
          </w:p>
          <w:p w:rsidR="007F227E" w:rsidRPr="007F227E" w:rsidRDefault="007F227E" w:rsidP="007F227E">
            <w:pPr>
              <w:ind w:left="708"/>
              <w:jc w:val="both"/>
              <w:rPr>
                <w:rFonts w:asciiTheme="minorHAnsi" w:hAnsiTheme="minorHAnsi" w:cs="Arial"/>
                <w:b/>
                <w:bCs/>
                <w:u w:val="single"/>
              </w:rPr>
            </w:pPr>
            <w:r w:rsidRPr="007F227E">
              <w:rPr>
                <w:rFonts w:asciiTheme="minorHAnsi" w:hAnsiTheme="minorHAnsi" w:cs="Arial"/>
                <w:b/>
                <w:bCs/>
                <w:u w:val="single"/>
              </w:rPr>
              <w:t>Planta de Separación de Líquidos Rio Grande (PSLRG)</w:t>
            </w:r>
          </w:p>
          <w:p w:rsidR="007F227E" w:rsidRPr="007F227E" w:rsidRDefault="007F227E" w:rsidP="007F227E">
            <w:pPr>
              <w:tabs>
                <w:tab w:val="left" w:pos="2839"/>
              </w:tabs>
              <w:ind w:left="708"/>
              <w:jc w:val="both"/>
              <w:rPr>
                <w:rFonts w:asciiTheme="minorHAnsi" w:hAnsiTheme="minorHAnsi" w:cs="Arial"/>
                <w:bCs/>
                <w:u w:val="single"/>
              </w:rPr>
            </w:pPr>
            <w:r w:rsidRPr="007F227E">
              <w:rPr>
                <w:rFonts w:asciiTheme="minorHAnsi" w:hAnsiTheme="minorHAnsi" w:cs="Arial"/>
                <w:bCs/>
                <w:u w:val="single"/>
              </w:rPr>
              <w:t>Ubicación:</w:t>
            </w:r>
            <w:r w:rsidRPr="007F227E">
              <w:rPr>
                <w:rFonts w:asciiTheme="minorHAnsi" w:hAnsiTheme="minorHAnsi" w:cs="Arial"/>
                <w:bCs/>
              </w:rPr>
              <w:tab/>
            </w:r>
            <w:r w:rsidRPr="007F227E">
              <w:rPr>
                <w:rFonts w:asciiTheme="minorHAnsi" w:hAnsiTheme="minorHAnsi" w:cs="Arial"/>
                <w:bCs/>
                <w:u w:val="single"/>
              </w:rPr>
              <w:t>Campo Rio Grande</w:t>
            </w:r>
          </w:p>
          <w:p w:rsidR="007F227E" w:rsidRPr="007F227E" w:rsidRDefault="007F227E" w:rsidP="007F227E">
            <w:pPr>
              <w:tabs>
                <w:tab w:val="left" w:pos="2839"/>
              </w:tabs>
              <w:ind w:left="708"/>
              <w:jc w:val="both"/>
              <w:rPr>
                <w:rFonts w:asciiTheme="minorHAnsi" w:hAnsiTheme="minorHAnsi" w:cs="Arial"/>
                <w:bCs/>
                <w:u w:val="single"/>
              </w:rPr>
            </w:pPr>
            <w:r w:rsidRPr="007F227E">
              <w:rPr>
                <w:rFonts w:asciiTheme="minorHAnsi" w:hAnsiTheme="minorHAnsi" w:cs="Arial"/>
                <w:bCs/>
                <w:u w:val="single"/>
              </w:rPr>
              <w:t>Provincia:</w:t>
            </w:r>
            <w:r w:rsidRPr="007F227E">
              <w:rPr>
                <w:rFonts w:asciiTheme="minorHAnsi" w:hAnsiTheme="minorHAnsi" w:cs="Arial"/>
                <w:bCs/>
              </w:rPr>
              <w:tab/>
            </w:r>
            <w:r w:rsidRPr="007F227E">
              <w:rPr>
                <w:rFonts w:asciiTheme="minorHAnsi" w:hAnsiTheme="minorHAnsi" w:cs="Arial"/>
                <w:bCs/>
                <w:u w:val="single"/>
              </w:rPr>
              <w:t>Cordillera</w:t>
            </w:r>
          </w:p>
          <w:p w:rsidR="007F227E" w:rsidRPr="007F227E" w:rsidRDefault="007F227E" w:rsidP="007F227E">
            <w:pPr>
              <w:tabs>
                <w:tab w:val="left" w:pos="2839"/>
              </w:tabs>
              <w:ind w:left="708"/>
              <w:jc w:val="both"/>
              <w:rPr>
                <w:rFonts w:asciiTheme="minorHAnsi" w:hAnsiTheme="minorHAnsi" w:cs="Arial"/>
                <w:bCs/>
                <w:u w:val="single"/>
              </w:rPr>
            </w:pPr>
            <w:r w:rsidRPr="007F227E">
              <w:rPr>
                <w:rFonts w:asciiTheme="minorHAnsi" w:hAnsiTheme="minorHAnsi" w:cs="Arial"/>
                <w:bCs/>
                <w:u w:val="single"/>
              </w:rPr>
              <w:t>Departamento:</w:t>
            </w:r>
            <w:r w:rsidRPr="007F227E">
              <w:rPr>
                <w:rFonts w:asciiTheme="minorHAnsi" w:hAnsiTheme="minorHAnsi" w:cs="Arial"/>
                <w:bCs/>
              </w:rPr>
              <w:tab/>
            </w:r>
            <w:r w:rsidRPr="007F227E">
              <w:rPr>
                <w:rFonts w:asciiTheme="minorHAnsi" w:hAnsiTheme="minorHAnsi" w:cs="Arial"/>
                <w:bCs/>
                <w:u w:val="single"/>
              </w:rPr>
              <w:t>Santa Cruz</w:t>
            </w:r>
          </w:p>
          <w:p w:rsidR="007F227E" w:rsidRPr="007F227E" w:rsidRDefault="007F227E" w:rsidP="007F227E">
            <w:pPr>
              <w:tabs>
                <w:tab w:val="left" w:pos="2839"/>
              </w:tabs>
              <w:ind w:left="708"/>
              <w:jc w:val="both"/>
              <w:rPr>
                <w:rFonts w:asciiTheme="minorHAnsi" w:hAnsiTheme="minorHAnsi" w:cs="Arial"/>
                <w:bCs/>
                <w:u w:val="single"/>
              </w:rPr>
            </w:pPr>
            <w:r w:rsidRPr="007F227E">
              <w:rPr>
                <w:rFonts w:asciiTheme="minorHAnsi" w:hAnsiTheme="minorHAnsi" w:cs="Arial"/>
                <w:bCs/>
                <w:u w:val="single"/>
              </w:rPr>
              <w:t>Coordenadas:</w:t>
            </w:r>
            <w:r w:rsidRPr="007F227E">
              <w:rPr>
                <w:rFonts w:asciiTheme="minorHAnsi" w:hAnsiTheme="minorHAnsi" w:cs="Arial"/>
                <w:bCs/>
              </w:rPr>
              <w:tab/>
            </w:r>
            <w:r w:rsidRPr="007F227E">
              <w:rPr>
                <w:rFonts w:asciiTheme="minorHAnsi" w:hAnsiTheme="minorHAnsi" w:cs="Arial"/>
                <w:bCs/>
                <w:u w:val="single"/>
              </w:rPr>
              <w:t>Latitud      18°11'30.56"S</w:t>
            </w:r>
          </w:p>
          <w:p w:rsidR="007F227E" w:rsidRPr="007F227E" w:rsidRDefault="007F227E" w:rsidP="007F227E">
            <w:pPr>
              <w:tabs>
                <w:tab w:val="left" w:pos="2839"/>
              </w:tabs>
              <w:ind w:left="708"/>
              <w:jc w:val="both"/>
              <w:rPr>
                <w:rFonts w:asciiTheme="minorHAnsi" w:hAnsiTheme="minorHAnsi" w:cs="Arial"/>
                <w:bCs/>
              </w:rPr>
            </w:pPr>
            <w:r w:rsidRPr="007F227E">
              <w:rPr>
                <w:rFonts w:asciiTheme="minorHAnsi" w:hAnsiTheme="minorHAnsi" w:cs="Arial"/>
                <w:bCs/>
              </w:rPr>
              <w:tab/>
            </w:r>
            <w:r w:rsidRPr="007F227E">
              <w:rPr>
                <w:rFonts w:asciiTheme="minorHAnsi" w:hAnsiTheme="minorHAnsi" w:cs="Arial"/>
                <w:bCs/>
                <w:u w:val="single"/>
              </w:rPr>
              <w:t>Longitud   62°54'27.65"O</w:t>
            </w:r>
          </w:p>
          <w:p w:rsidR="007F227E" w:rsidRPr="007F227E" w:rsidRDefault="007F227E" w:rsidP="007F227E">
            <w:pPr>
              <w:ind w:left="357"/>
              <w:jc w:val="center"/>
              <w:rPr>
                <w:rFonts w:asciiTheme="minorHAnsi" w:hAnsiTheme="minorHAnsi" w:cs="Arial"/>
                <w:bCs/>
              </w:rPr>
            </w:pPr>
            <w:r w:rsidRPr="007F227E">
              <w:rPr>
                <w:rFonts w:asciiTheme="minorHAnsi" w:hAnsiTheme="minorHAnsi"/>
                <w:noProof/>
                <w:lang w:val="es-BO"/>
              </w:rPr>
              <w:drawing>
                <wp:inline distT="0" distB="0" distL="0" distR="0" wp14:anchorId="4212F3E5" wp14:editId="6C236A76">
                  <wp:extent cx="2700000" cy="2842131"/>
                  <wp:effectExtent l="0" t="0" r="571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44737" t="10389" r="13922" b="12211"/>
                          <a:stretch/>
                        </pic:blipFill>
                        <pic:spPr bwMode="auto">
                          <a:xfrm>
                            <a:off x="0" y="0"/>
                            <a:ext cx="2700000" cy="2842131"/>
                          </a:xfrm>
                          <a:prstGeom prst="rect">
                            <a:avLst/>
                          </a:prstGeom>
                          <a:ln>
                            <a:noFill/>
                          </a:ln>
                          <a:extLst>
                            <a:ext uri="{53640926-AAD7-44D8-BBD7-CCE9431645EC}">
                              <a14:shadowObscured xmlns:a14="http://schemas.microsoft.com/office/drawing/2010/main"/>
                            </a:ext>
                          </a:extLst>
                        </pic:spPr>
                      </pic:pic>
                    </a:graphicData>
                  </a:graphic>
                </wp:inline>
              </w:drawing>
            </w:r>
          </w:p>
          <w:p w:rsidR="007F227E" w:rsidRPr="007F227E" w:rsidRDefault="007F227E" w:rsidP="007F227E">
            <w:pPr>
              <w:ind w:left="360"/>
              <w:jc w:val="center"/>
              <w:rPr>
                <w:rFonts w:asciiTheme="minorHAnsi" w:hAnsiTheme="minorHAnsi" w:cs="Arial"/>
                <w:bCs/>
              </w:rPr>
            </w:pPr>
            <w:r w:rsidRPr="007F227E">
              <w:rPr>
                <w:rFonts w:asciiTheme="minorHAnsi" w:hAnsiTheme="minorHAnsi" w:cs="Arial"/>
                <w:bCs/>
              </w:rPr>
              <w:t>Imagen satelital ubicación PSLRG</w:t>
            </w:r>
          </w:p>
          <w:p w:rsidR="007F227E" w:rsidRPr="007F227E" w:rsidRDefault="007F227E" w:rsidP="007F227E">
            <w:pPr>
              <w:tabs>
                <w:tab w:val="left" w:pos="2827"/>
              </w:tabs>
              <w:ind w:left="708"/>
              <w:jc w:val="both"/>
              <w:rPr>
                <w:rFonts w:asciiTheme="minorHAnsi" w:hAnsiTheme="minorHAnsi" w:cs="Arial"/>
                <w:b/>
                <w:bCs/>
                <w:u w:val="single"/>
              </w:rPr>
            </w:pPr>
            <w:r w:rsidRPr="007F227E">
              <w:rPr>
                <w:rFonts w:asciiTheme="minorHAnsi" w:hAnsiTheme="minorHAnsi" w:cs="Arial"/>
                <w:b/>
                <w:bCs/>
                <w:u w:val="single"/>
              </w:rPr>
              <w:t xml:space="preserve">Planta de Separación de Líquidos Carlos Villegas (PSLCV) </w:t>
            </w:r>
          </w:p>
          <w:p w:rsidR="007F227E" w:rsidRPr="007F227E" w:rsidRDefault="007F227E" w:rsidP="007F227E">
            <w:pPr>
              <w:tabs>
                <w:tab w:val="left" w:pos="2827"/>
              </w:tabs>
              <w:ind w:left="708"/>
              <w:jc w:val="both"/>
              <w:rPr>
                <w:rFonts w:asciiTheme="minorHAnsi" w:hAnsiTheme="minorHAnsi" w:cs="Arial"/>
                <w:bCs/>
                <w:u w:val="single"/>
              </w:rPr>
            </w:pPr>
            <w:r w:rsidRPr="007F227E">
              <w:rPr>
                <w:rFonts w:asciiTheme="minorHAnsi" w:hAnsiTheme="minorHAnsi" w:cs="Arial"/>
                <w:bCs/>
                <w:u w:val="single"/>
              </w:rPr>
              <w:t>Provincia:</w:t>
            </w:r>
            <w:r w:rsidRPr="007F227E">
              <w:rPr>
                <w:rFonts w:asciiTheme="minorHAnsi" w:hAnsiTheme="minorHAnsi" w:cs="Arial"/>
                <w:bCs/>
              </w:rPr>
              <w:tab/>
            </w:r>
            <w:r w:rsidRPr="007F227E">
              <w:rPr>
                <w:rFonts w:asciiTheme="minorHAnsi" w:hAnsiTheme="minorHAnsi" w:cs="Arial"/>
                <w:bCs/>
                <w:u w:val="single"/>
              </w:rPr>
              <w:t>Gran Chaco</w:t>
            </w:r>
          </w:p>
          <w:p w:rsidR="007F227E" w:rsidRPr="007F227E" w:rsidRDefault="007F227E" w:rsidP="007F227E">
            <w:pPr>
              <w:tabs>
                <w:tab w:val="left" w:pos="2827"/>
              </w:tabs>
              <w:ind w:left="708"/>
              <w:jc w:val="both"/>
              <w:rPr>
                <w:rFonts w:asciiTheme="minorHAnsi" w:hAnsiTheme="minorHAnsi" w:cs="Arial"/>
                <w:bCs/>
                <w:u w:val="single"/>
              </w:rPr>
            </w:pPr>
            <w:r w:rsidRPr="007F227E">
              <w:rPr>
                <w:rFonts w:asciiTheme="minorHAnsi" w:hAnsiTheme="minorHAnsi" w:cs="Arial"/>
                <w:bCs/>
                <w:u w:val="single"/>
              </w:rPr>
              <w:t>Municipio:</w:t>
            </w:r>
            <w:r w:rsidRPr="007F227E">
              <w:rPr>
                <w:rFonts w:asciiTheme="minorHAnsi" w:hAnsiTheme="minorHAnsi" w:cs="Arial"/>
                <w:bCs/>
              </w:rPr>
              <w:tab/>
            </w:r>
            <w:r w:rsidRPr="007F227E">
              <w:rPr>
                <w:rFonts w:asciiTheme="minorHAnsi" w:hAnsiTheme="minorHAnsi" w:cs="Arial"/>
                <w:bCs/>
                <w:u w:val="single"/>
              </w:rPr>
              <w:t>Yacuiba</w:t>
            </w:r>
          </w:p>
          <w:p w:rsidR="007F227E" w:rsidRPr="007F227E" w:rsidRDefault="007F227E" w:rsidP="007F227E">
            <w:pPr>
              <w:tabs>
                <w:tab w:val="left" w:pos="2827"/>
              </w:tabs>
              <w:ind w:left="708"/>
              <w:jc w:val="both"/>
              <w:rPr>
                <w:rFonts w:asciiTheme="minorHAnsi" w:hAnsiTheme="minorHAnsi" w:cs="Arial"/>
                <w:bCs/>
                <w:u w:val="single"/>
              </w:rPr>
            </w:pPr>
            <w:r w:rsidRPr="007F227E">
              <w:rPr>
                <w:rFonts w:asciiTheme="minorHAnsi" w:hAnsiTheme="minorHAnsi" w:cs="Arial"/>
                <w:bCs/>
                <w:u w:val="single"/>
              </w:rPr>
              <w:t>Departamento:</w:t>
            </w:r>
            <w:r w:rsidRPr="007F227E">
              <w:rPr>
                <w:rFonts w:asciiTheme="minorHAnsi" w:hAnsiTheme="minorHAnsi" w:cs="Arial"/>
                <w:bCs/>
              </w:rPr>
              <w:tab/>
            </w:r>
            <w:r w:rsidRPr="007F227E">
              <w:rPr>
                <w:rFonts w:asciiTheme="minorHAnsi" w:hAnsiTheme="minorHAnsi" w:cs="Arial"/>
                <w:bCs/>
                <w:u w:val="single"/>
              </w:rPr>
              <w:t>Tarija</w:t>
            </w:r>
          </w:p>
          <w:p w:rsidR="007F227E" w:rsidRPr="007F227E" w:rsidRDefault="007F227E" w:rsidP="007F227E">
            <w:pPr>
              <w:tabs>
                <w:tab w:val="left" w:pos="2827"/>
              </w:tabs>
              <w:ind w:left="708"/>
              <w:jc w:val="both"/>
              <w:rPr>
                <w:rFonts w:asciiTheme="minorHAnsi" w:hAnsiTheme="minorHAnsi" w:cs="Arial"/>
                <w:bCs/>
                <w:u w:val="single"/>
              </w:rPr>
            </w:pPr>
            <w:r w:rsidRPr="007F227E">
              <w:rPr>
                <w:rFonts w:asciiTheme="minorHAnsi" w:hAnsiTheme="minorHAnsi" w:cs="Arial"/>
                <w:bCs/>
                <w:u w:val="single"/>
              </w:rPr>
              <w:lastRenderedPageBreak/>
              <w:t>Coordenadas:</w:t>
            </w:r>
            <w:r w:rsidRPr="007F227E">
              <w:rPr>
                <w:rFonts w:asciiTheme="minorHAnsi" w:hAnsiTheme="minorHAnsi" w:cs="Arial"/>
                <w:bCs/>
              </w:rPr>
              <w:tab/>
            </w:r>
            <w:r w:rsidRPr="007F227E">
              <w:rPr>
                <w:rFonts w:asciiTheme="minorHAnsi" w:hAnsiTheme="minorHAnsi" w:cs="Arial"/>
                <w:bCs/>
                <w:u w:val="single"/>
              </w:rPr>
              <w:t>Latitud      21°56'57.54"S</w:t>
            </w:r>
          </w:p>
          <w:p w:rsidR="007F227E" w:rsidRPr="007F227E" w:rsidRDefault="007F227E" w:rsidP="007F227E">
            <w:pPr>
              <w:tabs>
                <w:tab w:val="left" w:pos="2827"/>
              </w:tabs>
              <w:ind w:left="711"/>
              <w:jc w:val="both"/>
              <w:rPr>
                <w:rFonts w:asciiTheme="minorHAnsi" w:hAnsiTheme="minorHAnsi" w:cs="Arial"/>
                <w:bCs/>
              </w:rPr>
            </w:pPr>
            <w:r w:rsidRPr="007F227E">
              <w:rPr>
                <w:rFonts w:asciiTheme="minorHAnsi" w:hAnsiTheme="minorHAnsi" w:cs="Arial"/>
                <w:bCs/>
              </w:rPr>
              <w:tab/>
            </w:r>
            <w:r w:rsidRPr="007F227E">
              <w:rPr>
                <w:rFonts w:asciiTheme="minorHAnsi" w:hAnsiTheme="minorHAnsi" w:cs="Arial"/>
                <w:bCs/>
                <w:u w:val="single"/>
              </w:rPr>
              <w:t>Longitud   63°38'3.22"O</w:t>
            </w:r>
          </w:p>
          <w:p w:rsidR="007F227E" w:rsidRPr="007F227E" w:rsidRDefault="007F227E" w:rsidP="007F227E">
            <w:pPr>
              <w:ind w:left="357"/>
              <w:jc w:val="center"/>
              <w:rPr>
                <w:rFonts w:asciiTheme="minorHAnsi" w:hAnsiTheme="minorHAnsi" w:cs="Arial"/>
                <w:bCs/>
              </w:rPr>
            </w:pPr>
            <w:r w:rsidRPr="007F227E">
              <w:rPr>
                <w:rFonts w:asciiTheme="minorHAnsi" w:hAnsiTheme="minorHAnsi"/>
                <w:noProof/>
                <w:lang w:val="es-BO"/>
              </w:rPr>
              <w:drawing>
                <wp:inline distT="0" distB="0" distL="0" distR="0" wp14:anchorId="25B81BA4" wp14:editId="23093646">
                  <wp:extent cx="2916000" cy="2471882"/>
                  <wp:effectExtent l="0" t="0" r="0" b="508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38897" t="9573" r="13598" b="18802"/>
                          <a:stretch/>
                        </pic:blipFill>
                        <pic:spPr bwMode="auto">
                          <a:xfrm>
                            <a:off x="0" y="0"/>
                            <a:ext cx="2916000" cy="2471882"/>
                          </a:xfrm>
                          <a:prstGeom prst="rect">
                            <a:avLst/>
                          </a:prstGeom>
                          <a:ln>
                            <a:noFill/>
                          </a:ln>
                          <a:extLst>
                            <a:ext uri="{53640926-AAD7-44D8-BBD7-CCE9431645EC}">
                              <a14:shadowObscured xmlns:a14="http://schemas.microsoft.com/office/drawing/2010/main"/>
                            </a:ext>
                          </a:extLst>
                        </pic:spPr>
                      </pic:pic>
                    </a:graphicData>
                  </a:graphic>
                </wp:inline>
              </w:drawing>
            </w:r>
          </w:p>
          <w:p w:rsidR="007F227E" w:rsidRPr="007F227E" w:rsidRDefault="007F227E" w:rsidP="007F227E">
            <w:pPr>
              <w:ind w:left="360"/>
              <w:jc w:val="center"/>
              <w:rPr>
                <w:rFonts w:asciiTheme="minorHAnsi" w:hAnsiTheme="minorHAnsi" w:cs="Arial"/>
                <w:bCs/>
              </w:rPr>
            </w:pPr>
            <w:r w:rsidRPr="007F227E">
              <w:rPr>
                <w:rFonts w:asciiTheme="minorHAnsi" w:hAnsiTheme="minorHAnsi" w:cs="Arial"/>
                <w:bCs/>
              </w:rPr>
              <w:t>Imagen satelital ubicación PSLCV</w:t>
            </w:r>
          </w:p>
          <w:p w:rsidR="007F227E" w:rsidRPr="007F227E" w:rsidRDefault="007F227E" w:rsidP="007F227E">
            <w:pPr>
              <w:pStyle w:val="Ttulo4"/>
              <w:keepNext w:val="0"/>
              <w:spacing w:before="0" w:after="0"/>
              <w:jc w:val="both"/>
              <w:outlineLvl w:val="3"/>
              <w:rPr>
                <w:rFonts w:asciiTheme="minorHAnsi" w:hAnsiTheme="minorHAnsi" w:cstheme="minorHAnsi"/>
                <w:sz w:val="20"/>
                <w:szCs w:val="20"/>
              </w:rPr>
            </w:pPr>
            <w:r w:rsidRPr="007F227E">
              <w:rPr>
                <w:rFonts w:asciiTheme="minorHAnsi" w:hAnsiTheme="minorHAnsi" w:cstheme="minorHAnsi"/>
                <w:sz w:val="20"/>
                <w:szCs w:val="20"/>
              </w:rPr>
              <w:t>LISTADO DE EQUIPAMIENTO MÍNIMO (NO PUNTUABLE PERO OBLIGATORIO)</w:t>
            </w:r>
          </w:p>
          <w:p w:rsidR="007F227E" w:rsidRPr="007F227E" w:rsidRDefault="007F227E" w:rsidP="000273EA">
            <w:pPr>
              <w:pStyle w:val="Ttulo2"/>
              <w:keepNext w:val="0"/>
              <w:numPr>
                <w:ilvl w:val="0"/>
                <w:numId w:val="118"/>
              </w:numPr>
              <w:spacing w:before="0" w:after="0"/>
              <w:jc w:val="both"/>
              <w:outlineLvl w:val="1"/>
              <w:rPr>
                <w:rFonts w:asciiTheme="minorHAnsi" w:hAnsiTheme="minorHAnsi"/>
                <w:sz w:val="20"/>
                <w:szCs w:val="20"/>
              </w:rPr>
            </w:pPr>
            <w:r w:rsidRPr="007F227E">
              <w:rPr>
                <w:rFonts w:asciiTheme="minorHAnsi" w:hAnsiTheme="minorHAnsi"/>
                <w:sz w:val="20"/>
                <w:szCs w:val="20"/>
                <w:lang w:val="es-ES_tradnl"/>
              </w:rPr>
              <w:t xml:space="preserve">Dos (2) </w:t>
            </w:r>
            <w:r w:rsidRPr="007F227E">
              <w:rPr>
                <w:rFonts w:asciiTheme="minorHAnsi" w:hAnsiTheme="minorHAnsi"/>
                <w:sz w:val="20"/>
                <w:szCs w:val="20"/>
              </w:rPr>
              <w:t xml:space="preserve">vehículos por Planta (PSLRG y PSLCV) con capacidad para 4 personas mínimamente, cómodamente sentadas (los vehículos deberán cumplir los requerimientos y las normativas internas de YPFB). </w:t>
            </w:r>
          </w:p>
          <w:p w:rsidR="007F227E" w:rsidRPr="007F227E" w:rsidRDefault="007F227E" w:rsidP="000273EA">
            <w:pPr>
              <w:pStyle w:val="Ttulo2"/>
              <w:keepNext w:val="0"/>
              <w:numPr>
                <w:ilvl w:val="0"/>
                <w:numId w:val="118"/>
              </w:numPr>
              <w:spacing w:before="0" w:after="0"/>
              <w:jc w:val="both"/>
              <w:outlineLvl w:val="1"/>
              <w:rPr>
                <w:rFonts w:asciiTheme="minorHAnsi" w:hAnsiTheme="minorHAnsi"/>
                <w:sz w:val="20"/>
                <w:szCs w:val="20"/>
              </w:rPr>
            </w:pPr>
            <w:r w:rsidRPr="007F227E">
              <w:rPr>
                <w:rFonts w:asciiTheme="minorHAnsi" w:hAnsiTheme="minorHAnsi"/>
                <w:sz w:val="20"/>
                <w:szCs w:val="20"/>
              </w:rPr>
              <w:t>Equipos de Comunicación, que debe cumplir el requerimiento de la CONTRATANTE.  (Handy, telefonía, internet etc.)</w:t>
            </w:r>
          </w:p>
          <w:p w:rsidR="007F227E" w:rsidRPr="007F227E" w:rsidRDefault="007F227E" w:rsidP="000273EA">
            <w:pPr>
              <w:pStyle w:val="Prrafodelista"/>
              <w:numPr>
                <w:ilvl w:val="0"/>
                <w:numId w:val="118"/>
              </w:numPr>
              <w:jc w:val="both"/>
              <w:rPr>
                <w:rFonts w:asciiTheme="minorHAnsi" w:hAnsiTheme="minorHAnsi" w:cstheme="minorHAnsi"/>
                <w:bCs/>
                <w:iCs/>
              </w:rPr>
            </w:pPr>
            <w:r w:rsidRPr="007F227E">
              <w:rPr>
                <w:rFonts w:asciiTheme="minorHAnsi" w:hAnsiTheme="minorHAnsi" w:cstheme="minorHAnsi"/>
                <w:bCs/>
                <w:iCs/>
              </w:rPr>
              <w:t xml:space="preserve">Computadoras para todo el personal de la FISCALIZACIÓN con capacidad suficiente (RAM y disco duro) para el correcto funcionamiento de los programas necesarios para realizar la fiscalización (AutoCAD, Aspen, etc.). </w:t>
            </w:r>
          </w:p>
          <w:p w:rsidR="007F227E" w:rsidRPr="007F227E" w:rsidRDefault="007F227E" w:rsidP="000273EA">
            <w:pPr>
              <w:pStyle w:val="Ttulo2"/>
              <w:keepNext w:val="0"/>
              <w:numPr>
                <w:ilvl w:val="0"/>
                <w:numId w:val="118"/>
              </w:numPr>
              <w:spacing w:before="0" w:after="0"/>
              <w:jc w:val="both"/>
              <w:outlineLvl w:val="1"/>
              <w:rPr>
                <w:rFonts w:asciiTheme="minorHAnsi" w:hAnsiTheme="minorHAnsi"/>
                <w:sz w:val="20"/>
                <w:szCs w:val="20"/>
              </w:rPr>
            </w:pPr>
            <w:r w:rsidRPr="007F227E">
              <w:rPr>
                <w:rFonts w:asciiTheme="minorHAnsi" w:hAnsiTheme="minorHAnsi"/>
                <w:sz w:val="20"/>
                <w:szCs w:val="20"/>
              </w:rPr>
              <w:t>Escáner a colores, que permita el procesamiento rápido de hojas.</w:t>
            </w:r>
          </w:p>
          <w:p w:rsidR="007F227E" w:rsidRPr="007F227E" w:rsidRDefault="007F227E" w:rsidP="000273EA">
            <w:pPr>
              <w:pStyle w:val="Prrafodelista"/>
              <w:numPr>
                <w:ilvl w:val="0"/>
                <w:numId w:val="118"/>
              </w:numPr>
              <w:rPr>
                <w:rFonts w:asciiTheme="minorHAnsi" w:hAnsiTheme="minorHAnsi"/>
              </w:rPr>
            </w:pPr>
            <w:r w:rsidRPr="007F227E">
              <w:rPr>
                <w:rFonts w:asciiTheme="minorHAnsi" w:hAnsiTheme="minorHAnsi" w:cstheme="minorHAnsi"/>
                <w:bCs/>
                <w:iCs/>
              </w:rPr>
              <w:t>Todo el personal involucrado</w:t>
            </w:r>
            <w:r w:rsidRPr="007F227E">
              <w:rPr>
                <w:rFonts w:asciiTheme="minorHAnsi" w:hAnsiTheme="minorHAnsi"/>
              </w:rPr>
              <w:t xml:space="preserve"> debe contar con correo corporativo de la FISCALIZACIÓN.</w:t>
            </w:r>
          </w:p>
          <w:p w:rsidR="007F227E" w:rsidRPr="007F227E" w:rsidRDefault="007F227E" w:rsidP="007F227E">
            <w:pPr>
              <w:rPr>
                <w:rFonts w:asciiTheme="minorHAnsi" w:hAnsiTheme="minorHAnsi"/>
              </w:rPr>
            </w:pPr>
          </w:p>
          <w:p w:rsidR="007F227E" w:rsidRPr="007F227E" w:rsidRDefault="007F227E" w:rsidP="007F227E">
            <w:pPr>
              <w:pStyle w:val="Ttulo2"/>
              <w:spacing w:before="0" w:after="0"/>
              <w:outlineLvl w:val="1"/>
              <w:rPr>
                <w:rFonts w:asciiTheme="minorHAnsi" w:hAnsiTheme="minorHAnsi"/>
                <w:sz w:val="20"/>
                <w:szCs w:val="20"/>
              </w:rPr>
            </w:pPr>
            <w:r w:rsidRPr="007F227E">
              <w:rPr>
                <w:rFonts w:asciiTheme="minorHAnsi" w:hAnsiTheme="minorHAnsi"/>
                <w:sz w:val="20"/>
                <w:szCs w:val="20"/>
              </w:rPr>
              <w:t xml:space="preserve">La </w:t>
            </w:r>
            <w:r w:rsidRPr="007F227E">
              <w:rPr>
                <w:rFonts w:asciiTheme="minorHAnsi" w:hAnsiTheme="minorHAnsi" w:cs="Arial"/>
                <w:sz w:val="20"/>
                <w:szCs w:val="20"/>
              </w:rPr>
              <w:t>FISCALIZACIÓN</w:t>
            </w:r>
            <w:r w:rsidRPr="007F227E">
              <w:rPr>
                <w:rFonts w:asciiTheme="minorHAnsi" w:hAnsiTheme="minorHAnsi"/>
                <w:sz w:val="20"/>
                <w:szCs w:val="20"/>
              </w:rPr>
              <w:t xml:space="preserve"> debe correr con los gastos de alimentación, vivienda, Elementos de Protección Personal (EPP incluyendo arnés, con dotación en cantidad y calidad acorde a las actividades, así como la reposición de la misma por desgaste), transporte y todo lo necesario para la estadía del personal de </w:t>
            </w:r>
            <w:r w:rsidRPr="007F227E">
              <w:rPr>
                <w:rFonts w:asciiTheme="minorHAnsi" w:hAnsiTheme="minorHAnsi" w:cs="Arial"/>
                <w:sz w:val="20"/>
                <w:szCs w:val="20"/>
              </w:rPr>
              <w:t>fiscalización</w:t>
            </w:r>
            <w:r w:rsidRPr="007F227E">
              <w:rPr>
                <w:rFonts w:asciiTheme="minorHAnsi" w:hAnsiTheme="minorHAnsi"/>
                <w:sz w:val="20"/>
                <w:szCs w:val="20"/>
              </w:rPr>
              <w:t xml:space="preserve"> en cada una de las plantas.</w:t>
            </w:r>
          </w:p>
          <w:p w:rsidR="007F227E" w:rsidRPr="007F227E" w:rsidRDefault="007F227E" w:rsidP="007F227E">
            <w:pPr>
              <w:pStyle w:val="Ttulo2"/>
              <w:spacing w:before="0" w:after="0"/>
              <w:outlineLvl w:val="1"/>
              <w:rPr>
                <w:rFonts w:asciiTheme="minorHAnsi" w:hAnsiTheme="minorHAnsi"/>
                <w:sz w:val="20"/>
                <w:szCs w:val="20"/>
              </w:rPr>
            </w:pPr>
          </w:p>
          <w:p w:rsidR="007F227E" w:rsidRPr="007F227E" w:rsidRDefault="007F227E" w:rsidP="007F227E">
            <w:pPr>
              <w:pStyle w:val="Ttulo2"/>
              <w:spacing w:before="0" w:after="0"/>
              <w:outlineLvl w:val="1"/>
              <w:rPr>
                <w:rFonts w:asciiTheme="minorHAnsi" w:hAnsiTheme="minorHAnsi"/>
                <w:sz w:val="20"/>
                <w:szCs w:val="20"/>
              </w:rPr>
            </w:pPr>
            <w:r w:rsidRPr="007F227E">
              <w:rPr>
                <w:rFonts w:asciiTheme="minorHAnsi" w:hAnsiTheme="minorHAnsi"/>
                <w:sz w:val="20"/>
                <w:szCs w:val="20"/>
              </w:rPr>
              <w:t>La estadía del personal de la FISCALIZACIÓN debe estar en cercanías de cada Planta de Separación de Líquidos, a fin de cumplir las normativas internas de cada planta referidas a los horarios de traslado de personal (por lo cual debe tomar las previsiones necesarias para incluir este costo en su propuesta económica).</w:t>
            </w:r>
          </w:p>
          <w:p w:rsidR="007F227E" w:rsidRPr="007F227E" w:rsidRDefault="007F227E" w:rsidP="007F227E">
            <w:pPr>
              <w:autoSpaceDE w:val="0"/>
              <w:autoSpaceDN w:val="0"/>
              <w:adjustRightInd w:val="0"/>
              <w:jc w:val="both"/>
              <w:rPr>
                <w:rFonts w:asciiTheme="minorHAnsi" w:hAnsiTheme="minorHAnsi" w:cs="Arial"/>
              </w:rPr>
            </w:pPr>
            <w:r w:rsidRPr="007F227E">
              <w:rPr>
                <w:rFonts w:asciiTheme="minorHAnsi" w:hAnsiTheme="minorHAnsi" w:cs="Arial"/>
              </w:rPr>
              <w:t xml:space="preserve">Para PSLRG, en caso de que la sede de la empresa de Fiscalización sea en la ciudad de Santa Cruz, el horario máximo permitido de salida de la PSLRG para el traslado de personal del mismo hacia la ciudad de Santa Cruz es de hrs. 17:30. En tal sentido el personal que quede fuera del horario mencionado trabajando aun dentro de la PSLRG deberá pernoctar en cercanías de la planta. </w:t>
            </w:r>
          </w:p>
          <w:p w:rsidR="007F227E" w:rsidRPr="007F227E" w:rsidRDefault="007F227E" w:rsidP="007F227E">
            <w:pPr>
              <w:autoSpaceDE w:val="0"/>
              <w:autoSpaceDN w:val="0"/>
              <w:adjustRightInd w:val="0"/>
              <w:jc w:val="both"/>
              <w:rPr>
                <w:rFonts w:asciiTheme="minorHAnsi" w:hAnsiTheme="minorHAnsi" w:cs="Arial"/>
              </w:rPr>
            </w:pPr>
            <w:r w:rsidRPr="007F227E">
              <w:rPr>
                <w:rFonts w:asciiTheme="minorHAnsi" w:hAnsiTheme="minorHAnsi" w:cs="Arial"/>
              </w:rPr>
              <w:t xml:space="preserve">Sin embargo, se aclara que se debe contar con el personal de fiscalización necesario durante la ejecución de todas las actividades del proyecto de manera que ninguna actividad quede sin la presencia del fiscal de la especialidad relacionada. </w:t>
            </w:r>
          </w:p>
          <w:p w:rsidR="007F227E" w:rsidRPr="007F227E" w:rsidRDefault="007F227E" w:rsidP="007F227E">
            <w:pPr>
              <w:contextualSpacing/>
              <w:jc w:val="both"/>
              <w:rPr>
                <w:rFonts w:asciiTheme="minorHAnsi" w:hAnsiTheme="minorHAnsi"/>
                <w:lang w:eastAsia="es-ES"/>
              </w:rPr>
            </w:pPr>
            <w:r w:rsidRPr="007F227E">
              <w:rPr>
                <w:rFonts w:asciiTheme="minorHAnsi" w:hAnsiTheme="minorHAnsi" w:cs="Arial"/>
              </w:rPr>
              <w:t>Para PSLCV, se puede realizar los viajes para pernoctar en la ciudad de Yacuiba fuera del horario mencionado.</w:t>
            </w:r>
            <w:r w:rsidRPr="007F227E">
              <w:rPr>
                <w:rFonts w:asciiTheme="minorHAnsi" w:hAnsiTheme="minorHAnsi"/>
                <w:lang w:eastAsia="es-ES"/>
              </w:rPr>
              <w:t>Para la alimentación de su personal en campo, la FISCALIZACIÓN tendrá la opción de contratar de manera externa los servicios de catering disponibles en cada una de las plantas, o tomar otra opción de catering, siendo siempre su responsabilidad la provisión de alimentación a su personal bajo cumplimiento de los horarios y normativa interna de las plantas.</w:t>
            </w:r>
          </w:p>
          <w:p w:rsidR="007F227E" w:rsidRPr="007F227E" w:rsidRDefault="007F227E" w:rsidP="007F227E">
            <w:pPr>
              <w:contextualSpacing/>
              <w:rPr>
                <w:rFonts w:asciiTheme="minorHAnsi" w:hAnsiTheme="minorHAnsi"/>
                <w:lang w:eastAsia="es-ES"/>
              </w:rPr>
            </w:pPr>
          </w:p>
          <w:p w:rsidR="007F227E" w:rsidRPr="007F227E" w:rsidRDefault="007F227E" w:rsidP="007F227E">
            <w:pPr>
              <w:pStyle w:val="Ttulo2"/>
              <w:spacing w:before="0" w:after="0"/>
              <w:outlineLvl w:val="1"/>
              <w:rPr>
                <w:rFonts w:asciiTheme="minorHAnsi" w:hAnsiTheme="minorHAnsi"/>
                <w:sz w:val="20"/>
              </w:rPr>
            </w:pPr>
            <w:r w:rsidRPr="007F227E">
              <w:rPr>
                <w:rFonts w:asciiTheme="minorHAnsi" w:hAnsiTheme="minorHAnsi"/>
                <w:sz w:val="20"/>
              </w:rPr>
              <w:lastRenderedPageBreak/>
              <w:t>La FISCALIZACIÓN dotará a su personal de equipos fotográficos (estos equipos deberán cumplir con todos los requisitos de SMS exigidos por cada planta, y realizar la correcta habilitación de los mismos) para realizar los reportes y/o informes fotográficos de todas actividades a ser realizados por el CONTRATISTA. La FISCALIZACIÓN deberá mantener en el sitio de la obra al menos 1 Máquina fotográfica digital de al menos 10 Megapíxeles.</w:t>
            </w:r>
          </w:p>
          <w:p w:rsidR="007F227E" w:rsidRPr="007F227E" w:rsidRDefault="007F227E" w:rsidP="007F227E">
            <w:pPr>
              <w:contextualSpacing/>
              <w:rPr>
                <w:rFonts w:asciiTheme="minorHAnsi" w:hAnsiTheme="minorHAnsi"/>
                <w:lang w:eastAsia="es-ES"/>
              </w:rPr>
            </w:pPr>
          </w:p>
          <w:p w:rsidR="007F227E" w:rsidRPr="007F227E" w:rsidRDefault="007F227E" w:rsidP="007F227E">
            <w:pPr>
              <w:contextualSpacing/>
              <w:jc w:val="both"/>
              <w:rPr>
                <w:rFonts w:asciiTheme="minorHAnsi" w:hAnsiTheme="minorHAnsi" w:cstheme="minorHAnsi"/>
                <w:lang w:val="es-ES_tradnl"/>
              </w:rPr>
            </w:pPr>
            <w:r w:rsidRPr="007F227E">
              <w:rPr>
                <w:rFonts w:asciiTheme="minorHAnsi" w:hAnsiTheme="minorHAnsi" w:cstheme="minorHAnsi"/>
                <w:lang w:val="es-ES_tradnl"/>
              </w:rPr>
              <w:t>La FISCALIZACIÓN es el responsable absoluto de proporcionar todo el equipo computacional, de comunicaciones, alimentación, pasajes, viáticos y otros a su personal para el cumplimiento óptimo y adecuado de sus servicios para los cuales fue contratado.</w:t>
            </w:r>
          </w:p>
          <w:p w:rsidR="007F227E" w:rsidRPr="007F227E" w:rsidRDefault="007F227E" w:rsidP="007F227E">
            <w:pPr>
              <w:contextualSpacing/>
              <w:jc w:val="both"/>
              <w:rPr>
                <w:rFonts w:asciiTheme="minorHAnsi" w:hAnsiTheme="minorHAnsi" w:cstheme="minorHAnsi"/>
                <w:lang w:val="es-ES_tradnl"/>
              </w:rPr>
            </w:pPr>
          </w:p>
          <w:p w:rsidR="007F227E" w:rsidRPr="007F227E" w:rsidRDefault="007F227E" w:rsidP="007F227E">
            <w:pPr>
              <w:contextualSpacing/>
              <w:jc w:val="both"/>
              <w:rPr>
                <w:rFonts w:asciiTheme="minorHAnsi" w:hAnsiTheme="minorHAnsi" w:cstheme="minorHAnsi"/>
                <w:lang w:val="es-ES_tradnl"/>
              </w:rPr>
            </w:pPr>
            <w:r w:rsidRPr="007F227E">
              <w:rPr>
                <w:rFonts w:asciiTheme="minorHAnsi" w:hAnsiTheme="minorHAnsi" w:cs="Calibri"/>
              </w:rPr>
              <w:t>Los tratamientos de emergencias médicas y/o procesos de evacuación médica (MEDEVAC) estará a cargo del CONTRATISTA EPC. Sin embargo, la cobertura del servicio médico para el personal de la empresa Fiscalizadora deberá estar de acuerdo al Anexo-B “Requisitos de SMS para Contratistas”.</w:t>
            </w:r>
          </w:p>
          <w:p w:rsidR="007F227E" w:rsidRPr="007F227E" w:rsidRDefault="007F227E" w:rsidP="007F227E">
            <w:pPr>
              <w:contextualSpacing/>
              <w:jc w:val="both"/>
              <w:rPr>
                <w:rFonts w:asciiTheme="minorHAnsi" w:hAnsiTheme="minorHAnsi" w:cstheme="minorHAnsi"/>
                <w:lang w:val="es-ES_tradnl"/>
              </w:rPr>
            </w:pPr>
          </w:p>
          <w:p w:rsidR="007F227E" w:rsidRPr="007F227E" w:rsidRDefault="007F227E" w:rsidP="007F227E">
            <w:pPr>
              <w:contextualSpacing/>
              <w:jc w:val="both"/>
              <w:rPr>
                <w:rFonts w:asciiTheme="minorHAnsi" w:hAnsiTheme="minorHAnsi" w:cstheme="minorHAnsi"/>
                <w:lang w:val="es-ES_tradnl"/>
              </w:rPr>
            </w:pPr>
            <w:r w:rsidRPr="007F227E">
              <w:rPr>
                <w:rFonts w:asciiTheme="minorHAnsi" w:hAnsiTheme="minorHAnsi" w:cstheme="minorHAnsi"/>
                <w:lang w:val="es-ES_tradnl"/>
              </w:rPr>
              <w:t>El alojamiento, equipos, vehículos (incluye mantenimiento, lubricantes y combustible) y alimentación de su personal que se encontrará en cada una de las plantas, deberán correr por cuenta y riesgo del mismo.</w:t>
            </w:r>
          </w:p>
          <w:p w:rsidR="007F227E" w:rsidRPr="007F227E" w:rsidRDefault="007F227E" w:rsidP="007F227E">
            <w:pPr>
              <w:contextualSpacing/>
              <w:jc w:val="both"/>
              <w:rPr>
                <w:rFonts w:asciiTheme="minorHAnsi" w:hAnsiTheme="minorHAnsi" w:cstheme="minorHAnsi"/>
                <w:lang w:val="es-ES_tradnl"/>
              </w:rPr>
            </w:pPr>
          </w:p>
          <w:p w:rsidR="007F227E" w:rsidRPr="007F227E" w:rsidRDefault="007F227E" w:rsidP="007F227E">
            <w:pPr>
              <w:contextualSpacing/>
              <w:jc w:val="both"/>
              <w:rPr>
                <w:rFonts w:asciiTheme="minorHAnsi" w:hAnsiTheme="minorHAnsi" w:cstheme="minorHAnsi"/>
                <w:lang w:val="es-ES_tradnl"/>
              </w:rPr>
            </w:pPr>
            <w:r w:rsidRPr="007F227E">
              <w:rPr>
                <w:rFonts w:asciiTheme="minorHAnsi" w:hAnsiTheme="minorHAnsi" w:cstheme="minorHAnsi"/>
                <w:lang w:val="es-ES_tradnl"/>
              </w:rPr>
              <w:t>La FISCALIZACIÓN en todo momento dispondrá vehículo para movilización en la obra cuando YPFB lo requiera.</w:t>
            </w:r>
          </w:p>
          <w:p w:rsidR="007F227E" w:rsidRPr="007F227E" w:rsidRDefault="007F227E" w:rsidP="007F227E">
            <w:pPr>
              <w:contextualSpacing/>
              <w:jc w:val="both"/>
              <w:rPr>
                <w:rFonts w:asciiTheme="minorHAnsi" w:hAnsiTheme="minorHAnsi" w:cstheme="minorHAnsi"/>
                <w:b/>
                <w:lang w:val="es-ES_tradnl"/>
              </w:rPr>
            </w:pPr>
            <w:r w:rsidRPr="007F227E">
              <w:rPr>
                <w:rFonts w:asciiTheme="minorHAnsi" w:hAnsiTheme="minorHAnsi" w:cstheme="minorHAnsi"/>
                <w:b/>
                <w:lang w:val="es-ES_tradnl"/>
              </w:rPr>
              <w:t>Durante la etapa de construcción (en sitio), el CONTRATISTA proveerá oficinas incluyendo mobiliario, material de escritorio, impresoras, energía eléctrica, servicios sanitarios, conexión a internet para el personal de la FISCALIZACIÓN y personal designado del CONTRATANTE (6 puestos en cada Planta). Si el proponente identifica la necesidad de puestos adicionales para su personal de fiscalización en campo, deberá gestionarlos por su cuenta e incluirlos dentro de su presupuesto para la presentación de su propuesta.</w:t>
            </w:r>
          </w:p>
        </w:tc>
      </w:tr>
      <w:tr w:rsidR="007F227E" w:rsidRPr="007F227E" w:rsidTr="00B442D0">
        <w:tc>
          <w:tcPr>
            <w:tcW w:w="9507" w:type="dxa"/>
            <w:shd w:val="clear" w:color="auto" w:fill="9CC2E5" w:themeFill="accent1" w:themeFillTint="99"/>
          </w:tcPr>
          <w:p w:rsidR="007F227E" w:rsidRPr="007F227E" w:rsidRDefault="007F227E" w:rsidP="000273EA">
            <w:pPr>
              <w:pStyle w:val="Sinespaciado"/>
              <w:numPr>
                <w:ilvl w:val="1"/>
                <w:numId w:val="109"/>
              </w:numPr>
              <w:ind w:left="880" w:hanging="520"/>
              <w:rPr>
                <w:rFonts w:asciiTheme="minorHAnsi" w:hAnsiTheme="minorHAnsi" w:cs="Tahoma"/>
                <w:b/>
              </w:rPr>
            </w:pPr>
            <w:r w:rsidRPr="007F227E">
              <w:rPr>
                <w:rFonts w:asciiTheme="minorHAnsi" w:hAnsiTheme="minorHAnsi" w:cs="Tahoma"/>
                <w:b/>
              </w:rPr>
              <w:lastRenderedPageBreak/>
              <w:t>PLAZO DE PRESTACIÓN DEL SERVICIO</w:t>
            </w:r>
          </w:p>
        </w:tc>
      </w:tr>
      <w:tr w:rsidR="007F227E" w:rsidRPr="007F227E" w:rsidTr="00B442D0">
        <w:tc>
          <w:tcPr>
            <w:tcW w:w="9507" w:type="dxa"/>
          </w:tcPr>
          <w:p w:rsidR="007F227E" w:rsidRPr="007F227E" w:rsidRDefault="007F227E" w:rsidP="007F227E">
            <w:pPr>
              <w:jc w:val="both"/>
              <w:rPr>
                <w:rFonts w:asciiTheme="minorHAnsi" w:hAnsiTheme="minorHAnsi" w:cs="Calibri"/>
              </w:rPr>
            </w:pPr>
            <w:r w:rsidRPr="007F227E">
              <w:rPr>
                <w:rFonts w:asciiTheme="minorHAnsi" w:hAnsiTheme="minorHAnsi" w:cs="Arial"/>
              </w:rPr>
              <w:t xml:space="preserve">El plazo de ejecución de la fiscalización será </w:t>
            </w:r>
            <w:r w:rsidRPr="007F227E">
              <w:rPr>
                <w:rFonts w:asciiTheme="minorHAnsi" w:hAnsiTheme="minorHAnsi" w:cs="Calibri"/>
              </w:rPr>
              <w:t xml:space="preserve">computado a partir del día siguiente a la emisión de la Orden de Inicio hasta </w:t>
            </w:r>
            <w:r w:rsidRPr="007F227E">
              <w:rPr>
                <w:rFonts w:asciiTheme="minorHAnsi" w:hAnsiTheme="minorHAnsi" w:cs="Calibri"/>
                <w:u w:val="single"/>
              </w:rPr>
              <w:t xml:space="preserve">la emisión de la versión definitiva de la planilla de liquidación final del Proyecto </w:t>
            </w:r>
            <w:r w:rsidRPr="007F227E">
              <w:rPr>
                <w:rFonts w:asciiTheme="minorHAnsi" w:hAnsiTheme="minorHAnsi" w:cs="Calibri"/>
              </w:rPr>
              <w:t xml:space="preserve">(posterior a la Recepción Definitiva del Proyecto) </w:t>
            </w:r>
            <w:r w:rsidRPr="007F227E">
              <w:rPr>
                <w:rFonts w:asciiTheme="minorHAnsi" w:hAnsiTheme="minorHAnsi" w:cs="Calibri"/>
                <w:u w:val="single"/>
              </w:rPr>
              <w:t>y la aprobación del informe final de Fiscalización</w:t>
            </w:r>
            <w:r w:rsidRPr="007F227E">
              <w:rPr>
                <w:rFonts w:asciiTheme="minorHAnsi" w:hAnsiTheme="minorHAnsi" w:cs="Calibri"/>
              </w:rPr>
              <w:t>.</w:t>
            </w:r>
          </w:p>
          <w:p w:rsidR="007F227E" w:rsidRPr="007F227E" w:rsidRDefault="007F227E" w:rsidP="007F227E">
            <w:pPr>
              <w:jc w:val="both"/>
              <w:rPr>
                <w:rFonts w:asciiTheme="minorHAnsi" w:hAnsiTheme="minorHAnsi" w:cs="Calibri"/>
              </w:rPr>
            </w:pPr>
          </w:p>
          <w:p w:rsidR="007F227E" w:rsidRPr="007F227E" w:rsidRDefault="007F227E" w:rsidP="007F227E">
            <w:pPr>
              <w:jc w:val="both"/>
              <w:rPr>
                <w:rFonts w:asciiTheme="minorHAnsi" w:hAnsiTheme="minorHAnsi" w:cs="Calibri"/>
              </w:rPr>
            </w:pPr>
            <w:r w:rsidRPr="007F227E">
              <w:rPr>
                <w:rFonts w:asciiTheme="minorHAnsi" w:hAnsiTheme="minorHAnsi" w:cs="Calibri"/>
              </w:rPr>
              <w:t>El cronograma del Anexo A expone un esquema referencial para la ejecución del Proyecto. Posterior a la recepcion definitiva dentro de un periodo referencial de treinta (30) dias habiles se realizará el cierre administrativo del proyecto,  sobre el cual la empresa fiscalizadora debe proponer el personal necesario (al menos Jefe de Fiscalizacion y Control de Documentos) para que realice las actividades establecidas en el punto 2.2.5.3. y cumpla el plazo del servicio hasta la aprobación del informe final de Fiscalización</w:t>
            </w:r>
          </w:p>
          <w:p w:rsidR="007F227E" w:rsidRPr="007F227E" w:rsidRDefault="007F227E" w:rsidP="007F227E">
            <w:pPr>
              <w:jc w:val="both"/>
              <w:rPr>
                <w:rFonts w:asciiTheme="minorHAnsi" w:hAnsiTheme="minorHAnsi" w:cs="Calibri"/>
              </w:rPr>
            </w:pPr>
          </w:p>
        </w:tc>
      </w:tr>
    </w:tbl>
    <w:p w:rsidR="007F227E" w:rsidRPr="007F227E" w:rsidRDefault="007F227E" w:rsidP="007F227E">
      <w:pPr>
        <w:spacing w:line="276" w:lineRule="auto"/>
        <w:rPr>
          <w:rFonts w:asciiTheme="minorHAnsi" w:hAnsiTheme="minorHAnsi" w:cs="Calibri"/>
          <w:b/>
        </w:rPr>
      </w:pPr>
      <w:r w:rsidRPr="007F227E">
        <w:rPr>
          <w:rFonts w:asciiTheme="minorHAnsi" w:hAnsiTheme="minorHAnsi" w:cs="Calibri"/>
          <w:b/>
        </w:rPr>
        <w:br w:type="page"/>
      </w:r>
    </w:p>
    <w:tbl>
      <w:tblPr>
        <w:tblStyle w:val="Tablaconcuadrcula"/>
        <w:tblW w:w="9507" w:type="dxa"/>
        <w:tblLook w:val="04A0" w:firstRow="1" w:lastRow="0" w:firstColumn="1" w:lastColumn="0" w:noHBand="0" w:noVBand="1"/>
      </w:tblPr>
      <w:tblGrid>
        <w:gridCol w:w="9507"/>
      </w:tblGrid>
      <w:tr w:rsidR="007F227E" w:rsidRPr="007F227E" w:rsidTr="00B442D0">
        <w:tc>
          <w:tcPr>
            <w:tcW w:w="9507" w:type="dxa"/>
            <w:shd w:val="clear" w:color="auto" w:fill="9CC2E5" w:themeFill="accent1" w:themeFillTint="99"/>
          </w:tcPr>
          <w:p w:rsidR="007F227E" w:rsidRPr="007F227E" w:rsidRDefault="007F227E" w:rsidP="000273EA">
            <w:pPr>
              <w:pStyle w:val="Ttulo1"/>
              <w:keepNext w:val="0"/>
              <w:numPr>
                <w:ilvl w:val="0"/>
                <w:numId w:val="109"/>
              </w:numPr>
              <w:spacing w:before="0" w:after="0" w:line="276" w:lineRule="auto"/>
              <w:jc w:val="both"/>
              <w:outlineLvl w:val="0"/>
              <w:rPr>
                <w:rFonts w:asciiTheme="minorHAnsi" w:hAnsiTheme="minorHAnsi"/>
                <w:sz w:val="20"/>
                <w:szCs w:val="20"/>
              </w:rPr>
            </w:pPr>
            <w:r w:rsidRPr="007F227E">
              <w:rPr>
                <w:rFonts w:asciiTheme="minorHAnsi" w:hAnsiTheme="minorHAnsi"/>
                <w:sz w:val="20"/>
                <w:szCs w:val="20"/>
              </w:rPr>
              <w:lastRenderedPageBreak/>
              <w:t xml:space="preserve">PROPUESTA TÉCNICA </w:t>
            </w:r>
          </w:p>
        </w:tc>
      </w:tr>
      <w:tr w:rsidR="007F227E" w:rsidRPr="007F227E" w:rsidTr="00B442D0">
        <w:tc>
          <w:tcPr>
            <w:tcW w:w="9507" w:type="dxa"/>
            <w:shd w:val="clear" w:color="auto" w:fill="auto"/>
          </w:tcPr>
          <w:p w:rsidR="007F227E" w:rsidRPr="007F227E" w:rsidRDefault="007F227E" w:rsidP="00B442D0">
            <w:pPr>
              <w:pStyle w:val="Prrafodelista"/>
              <w:spacing w:line="276" w:lineRule="auto"/>
              <w:ind w:left="0"/>
              <w:jc w:val="both"/>
              <w:rPr>
                <w:rFonts w:asciiTheme="minorHAnsi" w:hAnsiTheme="minorHAnsi" w:cstheme="minorHAnsi"/>
                <w:highlight w:val="yellow"/>
              </w:rPr>
            </w:pPr>
            <w:r w:rsidRPr="007F227E">
              <w:rPr>
                <w:rFonts w:asciiTheme="minorHAnsi" w:hAnsiTheme="minorHAnsi"/>
              </w:rPr>
              <w:t xml:space="preserve">Los puntos descritos a continuación son los considerados para la evaluación CUMPLE/NO CUMPLE, lo solicitado en los siguientes puntos debe ser llenado en los formularios y secciones correspondientes del DBC. </w:t>
            </w:r>
            <w:r w:rsidRPr="007F227E">
              <w:rPr>
                <w:rFonts w:asciiTheme="minorHAnsi" w:hAnsiTheme="minorHAnsi" w:cstheme="minorHAnsi"/>
              </w:rPr>
              <w:t>La redacción y el detalle de los datos reportados por el Proponente en los formularios respectivos del DBC, deben coincidir con la descripción de los documentos de respaldo presentados en cada caso.</w:t>
            </w:r>
          </w:p>
          <w:p w:rsidR="007F227E" w:rsidRPr="007F227E" w:rsidRDefault="007F227E" w:rsidP="00B442D0">
            <w:pPr>
              <w:spacing w:line="276" w:lineRule="auto"/>
              <w:jc w:val="both"/>
              <w:rPr>
                <w:rFonts w:asciiTheme="minorHAnsi" w:hAnsiTheme="minorHAnsi"/>
              </w:rPr>
            </w:pPr>
            <w:r w:rsidRPr="007F227E">
              <w:rPr>
                <w:rFonts w:asciiTheme="minorHAnsi" w:hAnsiTheme="minorHAnsi"/>
              </w:rPr>
              <w:t>Se recomienda al proponente presentar los respaldos debidamente ordenados y foliados, de acuerdo al registro en el formulario correspondiente.</w:t>
            </w:r>
          </w:p>
          <w:p w:rsidR="007F227E" w:rsidRPr="007F227E" w:rsidRDefault="007F227E" w:rsidP="00B442D0">
            <w:pPr>
              <w:pStyle w:val="Sinespaciado"/>
              <w:spacing w:line="276" w:lineRule="auto"/>
              <w:jc w:val="both"/>
              <w:rPr>
                <w:rFonts w:asciiTheme="minorHAnsi" w:hAnsiTheme="minorHAnsi"/>
              </w:rPr>
            </w:pPr>
            <w:r w:rsidRPr="007F227E">
              <w:rPr>
                <w:rFonts w:asciiTheme="minorHAnsi" w:hAnsiTheme="minorHAnsi"/>
              </w:rPr>
              <w:t>El oferente debe presentar su propuesta y respaldos en formato físico, asimismo se recomienda al proponente presentar su propuesta en medio magnético o digital, y los formularios de la propuesta técnica y económica en formato editable, prevaleciendo la propuesta en formato físico sobre la copia digital (la copia digital será empleada para efectos de búsqueda y agilización de la revisión de la información, lo que no implicará que no se revise el formato físico).</w:t>
            </w:r>
          </w:p>
          <w:p w:rsidR="007F227E" w:rsidRPr="007F227E" w:rsidRDefault="007F227E" w:rsidP="00B442D0">
            <w:pPr>
              <w:pStyle w:val="Sinespaciado"/>
              <w:spacing w:line="276" w:lineRule="auto"/>
              <w:jc w:val="both"/>
              <w:rPr>
                <w:rFonts w:asciiTheme="minorHAnsi" w:hAnsiTheme="minorHAnsi"/>
              </w:rPr>
            </w:pPr>
          </w:p>
          <w:p w:rsidR="007F227E" w:rsidRPr="007F227E" w:rsidRDefault="007F227E" w:rsidP="00B442D0">
            <w:pPr>
              <w:spacing w:line="276" w:lineRule="auto"/>
              <w:jc w:val="both"/>
              <w:rPr>
                <w:rFonts w:asciiTheme="minorHAnsi" w:hAnsiTheme="minorHAnsi"/>
              </w:rPr>
            </w:pPr>
            <w:r w:rsidRPr="007F227E">
              <w:rPr>
                <w:rFonts w:asciiTheme="minorHAnsi" w:hAnsiTheme="minorHAnsi"/>
              </w:rPr>
              <w:t>Los documentos de respaldo serán en idioma castellano, si los mismos se encuentran en otro idioma (inglés u otro), estos deberán ser traducidos por el oferente al idioma castellano (traducción simple) y ser entregados como adjuntos a los respaldos correspondientes dentro de su propuesta.</w:t>
            </w:r>
          </w:p>
        </w:tc>
      </w:tr>
      <w:tr w:rsidR="007F227E" w:rsidRPr="007F227E" w:rsidTr="00B442D0">
        <w:tc>
          <w:tcPr>
            <w:tcW w:w="9507" w:type="dxa"/>
            <w:shd w:val="clear" w:color="auto" w:fill="BDD6EE" w:themeFill="accent1" w:themeFillTint="66"/>
          </w:tcPr>
          <w:p w:rsidR="007F227E" w:rsidRPr="007F227E" w:rsidRDefault="007F227E" w:rsidP="000273EA">
            <w:pPr>
              <w:pStyle w:val="Ttulo2"/>
              <w:keepNext w:val="0"/>
              <w:numPr>
                <w:ilvl w:val="1"/>
                <w:numId w:val="109"/>
              </w:numPr>
              <w:spacing w:before="0" w:after="0" w:line="276" w:lineRule="auto"/>
              <w:jc w:val="both"/>
              <w:outlineLvl w:val="1"/>
              <w:rPr>
                <w:rFonts w:asciiTheme="minorHAnsi" w:hAnsiTheme="minorHAnsi"/>
                <w:sz w:val="20"/>
                <w:szCs w:val="20"/>
              </w:rPr>
            </w:pPr>
            <w:r w:rsidRPr="007F227E">
              <w:rPr>
                <w:rFonts w:asciiTheme="minorHAnsi" w:hAnsiTheme="minorHAnsi"/>
                <w:sz w:val="20"/>
                <w:szCs w:val="20"/>
              </w:rPr>
              <w:t>EXPERIENCIA DE LA EMPRESA</w:t>
            </w:r>
          </w:p>
        </w:tc>
      </w:tr>
      <w:tr w:rsidR="007F227E" w:rsidRPr="007F227E" w:rsidTr="00B442D0">
        <w:tc>
          <w:tcPr>
            <w:tcW w:w="9507" w:type="dxa"/>
            <w:shd w:val="clear" w:color="auto" w:fill="DEEAF6" w:themeFill="accent1" w:themeFillTint="33"/>
          </w:tcPr>
          <w:p w:rsidR="007F227E" w:rsidRPr="007F227E" w:rsidRDefault="007F227E" w:rsidP="000273EA">
            <w:pPr>
              <w:pStyle w:val="Ttulo3"/>
              <w:keepNext w:val="0"/>
              <w:numPr>
                <w:ilvl w:val="2"/>
                <w:numId w:val="109"/>
              </w:numPr>
              <w:spacing w:before="0" w:after="0" w:line="276" w:lineRule="auto"/>
              <w:jc w:val="both"/>
              <w:outlineLvl w:val="2"/>
              <w:rPr>
                <w:rFonts w:asciiTheme="minorHAnsi" w:hAnsiTheme="minorHAnsi"/>
                <w:sz w:val="20"/>
                <w:szCs w:val="20"/>
              </w:rPr>
            </w:pPr>
            <w:r w:rsidRPr="007F227E">
              <w:rPr>
                <w:rFonts w:asciiTheme="minorHAnsi" w:hAnsiTheme="minorHAnsi"/>
                <w:sz w:val="20"/>
                <w:szCs w:val="20"/>
              </w:rPr>
              <w:t>EXPERIENCIA GENERAL MÍNIMA</w:t>
            </w:r>
          </w:p>
        </w:tc>
      </w:tr>
      <w:tr w:rsidR="007F227E" w:rsidRPr="007F227E" w:rsidTr="00B442D0">
        <w:tc>
          <w:tcPr>
            <w:tcW w:w="9507" w:type="dxa"/>
          </w:tcPr>
          <w:p w:rsidR="007F227E" w:rsidRPr="007F227E" w:rsidRDefault="007F227E" w:rsidP="00B442D0">
            <w:pPr>
              <w:tabs>
                <w:tab w:val="left" w:pos="709"/>
              </w:tabs>
              <w:contextualSpacing/>
              <w:jc w:val="both"/>
              <w:rPr>
                <w:rFonts w:asciiTheme="minorHAnsi" w:hAnsiTheme="minorHAnsi"/>
              </w:rPr>
            </w:pPr>
            <w:r w:rsidRPr="007F227E">
              <w:rPr>
                <w:rFonts w:asciiTheme="minorHAnsi" w:hAnsiTheme="minorHAnsi"/>
              </w:rPr>
              <w:t xml:space="preserve">La Empresa proponente debe demostrar una </w:t>
            </w:r>
            <w:r w:rsidRPr="007F227E">
              <w:rPr>
                <w:rFonts w:asciiTheme="minorHAnsi" w:hAnsiTheme="minorHAnsi"/>
                <w:u w:val="single"/>
              </w:rPr>
              <w:t>experiencia general mínima de cinco (5) contratos</w:t>
            </w:r>
            <w:r w:rsidRPr="007F227E">
              <w:rPr>
                <w:rFonts w:asciiTheme="minorHAnsi" w:hAnsiTheme="minorHAnsi"/>
              </w:rPr>
              <w:t xml:space="preserve"> relacionados a supervisión, fiscalización, consultoría (PMC) o Gestión de construcción (EPCM) en el Rubro Industrial. </w:t>
            </w:r>
          </w:p>
          <w:p w:rsidR="007F227E" w:rsidRPr="007F227E" w:rsidRDefault="007F227E" w:rsidP="00B442D0">
            <w:pPr>
              <w:tabs>
                <w:tab w:val="left" w:pos="709"/>
              </w:tabs>
              <w:contextualSpacing/>
              <w:jc w:val="both"/>
              <w:rPr>
                <w:rFonts w:asciiTheme="minorHAnsi" w:hAnsiTheme="minorHAnsi"/>
              </w:rPr>
            </w:pPr>
          </w:p>
          <w:p w:rsidR="007F227E" w:rsidRPr="007F227E" w:rsidRDefault="007F227E" w:rsidP="00B442D0">
            <w:pPr>
              <w:tabs>
                <w:tab w:val="left" w:pos="709"/>
              </w:tabs>
              <w:contextualSpacing/>
              <w:jc w:val="both"/>
              <w:rPr>
                <w:rFonts w:asciiTheme="minorHAnsi" w:hAnsiTheme="minorHAnsi"/>
              </w:rPr>
            </w:pPr>
            <w:r w:rsidRPr="007F227E">
              <w:rPr>
                <w:rFonts w:asciiTheme="minorHAnsi" w:hAnsiTheme="minorHAnsi"/>
              </w:rPr>
              <w:t>El computo de la experiencia general se realizará contabilizando la cantidad de contratos presentados durante el periodo comprendido entre la gestión 2000 hasta la fecha de presentación de propuestas.</w:t>
            </w:r>
          </w:p>
          <w:p w:rsidR="007F227E" w:rsidRPr="007F227E" w:rsidRDefault="007F227E" w:rsidP="00B442D0">
            <w:pPr>
              <w:tabs>
                <w:tab w:val="left" w:pos="709"/>
              </w:tabs>
              <w:contextualSpacing/>
              <w:jc w:val="both"/>
              <w:rPr>
                <w:rFonts w:asciiTheme="minorHAnsi" w:hAnsiTheme="minorHAnsi"/>
              </w:rPr>
            </w:pPr>
          </w:p>
          <w:p w:rsidR="007F227E" w:rsidRPr="007F227E" w:rsidRDefault="007F227E" w:rsidP="00B442D0">
            <w:pPr>
              <w:tabs>
                <w:tab w:val="left" w:pos="709"/>
              </w:tabs>
              <w:contextualSpacing/>
              <w:jc w:val="both"/>
              <w:rPr>
                <w:rFonts w:asciiTheme="minorHAnsi" w:hAnsiTheme="minorHAnsi"/>
              </w:rPr>
            </w:pPr>
            <w:r w:rsidRPr="007F227E">
              <w:rPr>
                <w:rFonts w:asciiTheme="minorHAnsi" w:hAnsiTheme="minorHAnsi"/>
              </w:rPr>
              <w:t>La empresa proponente deberá respaldar su experiencia con la presentación de Fotocopia simple de Contrato u Orden de Servicio u otro documento que respalde la experiencia declarada, además adjuntar (en fotocopia simple) uno de los siguientes documentos:</w:t>
            </w:r>
          </w:p>
          <w:p w:rsidR="007F227E" w:rsidRPr="007F227E" w:rsidRDefault="007F227E" w:rsidP="00B442D0">
            <w:pPr>
              <w:tabs>
                <w:tab w:val="left" w:pos="709"/>
              </w:tabs>
              <w:contextualSpacing/>
              <w:jc w:val="both"/>
              <w:rPr>
                <w:rFonts w:asciiTheme="minorHAnsi" w:hAnsiTheme="minorHAnsi"/>
              </w:rPr>
            </w:pPr>
            <w:r w:rsidRPr="007F227E">
              <w:rPr>
                <w:rFonts w:asciiTheme="minorHAnsi" w:hAnsiTheme="minorHAnsi"/>
              </w:rPr>
              <w:t xml:space="preserve">* Acta de cierre </w:t>
            </w:r>
          </w:p>
          <w:p w:rsidR="007F227E" w:rsidRPr="007F227E" w:rsidRDefault="007F227E" w:rsidP="00B442D0">
            <w:pPr>
              <w:tabs>
                <w:tab w:val="left" w:pos="709"/>
              </w:tabs>
              <w:contextualSpacing/>
              <w:jc w:val="both"/>
              <w:rPr>
                <w:rFonts w:asciiTheme="minorHAnsi" w:hAnsiTheme="minorHAnsi"/>
              </w:rPr>
            </w:pPr>
            <w:r w:rsidRPr="007F227E">
              <w:rPr>
                <w:rFonts w:asciiTheme="minorHAnsi" w:hAnsiTheme="minorHAnsi"/>
              </w:rPr>
              <w:t xml:space="preserve">* Carta de cierre, </w:t>
            </w:r>
          </w:p>
          <w:p w:rsidR="007F227E" w:rsidRPr="007F227E" w:rsidRDefault="007F227E" w:rsidP="00B442D0">
            <w:pPr>
              <w:tabs>
                <w:tab w:val="left" w:pos="709"/>
              </w:tabs>
              <w:contextualSpacing/>
              <w:jc w:val="both"/>
              <w:rPr>
                <w:rFonts w:asciiTheme="minorHAnsi" w:hAnsiTheme="minorHAnsi"/>
              </w:rPr>
            </w:pPr>
            <w:r w:rsidRPr="007F227E">
              <w:rPr>
                <w:rFonts w:asciiTheme="minorHAnsi" w:hAnsiTheme="minorHAnsi"/>
              </w:rPr>
              <w:t>* Acta de recepción definitiva</w:t>
            </w:r>
          </w:p>
          <w:p w:rsidR="007F227E" w:rsidRPr="007F227E" w:rsidRDefault="007F227E" w:rsidP="00B442D0">
            <w:pPr>
              <w:tabs>
                <w:tab w:val="left" w:pos="709"/>
              </w:tabs>
              <w:contextualSpacing/>
              <w:jc w:val="both"/>
              <w:rPr>
                <w:rFonts w:asciiTheme="minorHAnsi" w:hAnsiTheme="minorHAnsi"/>
              </w:rPr>
            </w:pPr>
            <w:r w:rsidRPr="007F227E">
              <w:rPr>
                <w:rFonts w:asciiTheme="minorHAnsi" w:hAnsiTheme="minorHAnsi"/>
              </w:rPr>
              <w:t xml:space="preserve">* Carta de buena ejecución del servicio </w:t>
            </w:r>
          </w:p>
          <w:p w:rsidR="007F227E" w:rsidRPr="007F227E" w:rsidRDefault="007F227E" w:rsidP="00B442D0">
            <w:pPr>
              <w:tabs>
                <w:tab w:val="left" w:pos="709"/>
              </w:tabs>
              <w:contextualSpacing/>
              <w:jc w:val="both"/>
              <w:rPr>
                <w:rFonts w:asciiTheme="minorHAnsi" w:hAnsiTheme="minorHAnsi"/>
              </w:rPr>
            </w:pPr>
            <w:r w:rsidRPr="007F227E">
              <w:rPr>
                <w:rFonts w:asciiTheme="minorHAnsi" w:hAnsiTheme="minorHAnsi"/>
              </w:rPr>
              <w:t>* Certificado de conclusión</w:t>
            </w:r>
          </w:p>
          <w:p w:rsidR="007F227E" w:rsidRPr="007F227E" w:rsidRDefault="007F227E" w:rsidP="00B442D0">
            <w:pPr>
              <w:tabs>
                <w:tab w:val="left" w:pos="709"/>
              </w:tabs>
              <w:contextualSpacing/>
              <w:jc w:val="both"/>
              <w:rPr>
                <w:rFonts w:asciiTheme="minorHAnsi" w:hAnsiTheme="minorHAnsi"/>
              </w:rPr>
            </w:pPr>
            <w:r w:rsidRPr="007F227E">
              <w:rPr>
                <w:rFonts w:asciiTheme="minorHAnsi" w:hAnsiTheme="minorHAnsi"/>
              </w:rPr>
              <w:t xml:space="preserve">* O cualquier otro documento que acredite la ejecución satisfactoria del trabajo o servicio. </w:t>
            </w:r>
          </w:p>
          <w:p w:rsidR="007F227E" w:rsidRPr="007F227E" w:rsidRDefault="007F227E" w:rsidP="00B442D0">
            <w:pPr>
              <w:tabs>
                <w:tab w:val="left" w:pos="709"/>
              </w:tabs>
              <w:contextualSpacing/>
              <w:jc w:val="both"/>
              <w:rPr>
                <w:rFonts w:asciiTheme="minorHAnsi" w:hAnsiTheme="minorHAnsi"/>
              </w:rPr>
            </w:pPr>
          </w:p>
          <w:p w:rsidR="007F227E" w:rsidRPr="007F227E" w:rsidRDefault="007F227E" w:rsidP="00B442D0">
            <w:pPr>
              <w:autoSpaceDE w:val="0"/>
              <w:autoSpaceDN w:val="0"/>
              <w:adjustRightInd w:val="0"/>
              <w:spacing w:line="276" w:lineRule="auto"/>
              <w:jc w:val="both"/>
              <w:rPr>
                <w:rFonts w:asciiTheme="minorHAnsi" w:hAnsiTheme="minorHAnsi"/>
                <w:lang w:eastAsia="en-US"/>
              </w:rPr>
            </w:pPr>
            <w:r w:rsidRPr="007F227E">
              <w:rPr>
                <w:rFonts w:asciiTheme="minorHAnsi" w:hAnsiTheme="minorHAnsi"/>
                <w:lang w:eastAsia="en-US"/>
              </w:rPr>
              <w:t>Los respaldos que avalen la experiencia general deben establecer claramente la descripción del alcance del trabajo realizado. La experiencia general será computada considerando el conjunto de trabajos que la empresa ha realizado. Se recomienda al proponente presentar los respaldos debidamente ordenados y foliados, de acuerdo al registro en el formulario correspondiente.</w:t>
            </w:r>
          </w:p>
          <w:p w:rsidR="007F227E" w:rsidRPr="007F227E" w:rsidRDefault="007F227E" w:rsidP="00B442D0">
            <w:pPr>
              <w:autoSpaceDE w:val="0"/>
              <w:autoSpaceDN w:val="0"/>
              <w:adjustRightInd w:val="0"/>
              <w:spacing w:line="276" w:lineRule="auto"/>
              <w:jc w:val="both"/>
              <w:rPr>
                <w:rFonts w:asciiTheme="minorHAnsi" w:hAnsiTheme="minorHAnsi"/>
                <w:lang w:eastAsia="en-US"/>
              </w:rPr>
            </w:pPr>
            <w:r w:rsidRPr="007F227E">
              <w:rPr>
                <w:rFonts w:asciiTheme="minorHAnsi" w:hAnsiTheme="minorHAnsi"/>
                <w:lang w:eastAsia="en-US"/>
              </w:rPr>
              <w:t>Cuando el proponente reporte proyectos realizados por una asociación o consorcio del cual haya formado parte, debe indicar la función desempeñada dentro el consorcio o asociación accidental y el porcentaje de participación. En estos casos, se considerará como válida la experiencia general si el proponente hubiera conformado la asociación accidental o consorcio con participación mayoritaria.</w:t>
            </w:r>
          </w:p>
          <w:p w:rsidR="007F227E" w:rsidRPr="007F227E" w:rsidRDefault="007F227E" w:rsidP="00B442D0">
            <w:pPr>
              <w:spacing w:line="276" w:lineRule="auto"/>
              <w:jc w:val="both"/>
              <w:rPr>
                <w:rFonts w:asciiTheme="minorHAnsi" w:hAnsiTheme="minorHAnsi"/>
                <w:lang w:eastAsia="en-US"/>
              </w:rPr>
            </w:pPr>
            <w:r w:rsidRPr="007F227E">
              <w:rPr>
                <w:rFonts w:asciiTheme="minorHAnsi" w:hAnsiTheme="minorHAnsi"/>
                <w:lang w:eastAsia="en-US"/>
              </w:rPr>
              <w:t>En caso que el proponente sea un consorcio o asociación accidental, se sumará la experiencia de sus integrantes en el formulario correspondiente (cada miembro del consorcio puede aportar con su experiencia general en proyectos para el puntaje total del Proponente), adjuntando toda la documentación necesaria de respaldo. La experiencia reportada será validada cuando esta cumpla con la descripción requerida en el presente acápite</w:t>
            </w:r>
          </w:p>
        </w:tc>
      </w:tr>
      <w:tr w:rsidR="007F227E" w:rsidRPr="007F227E" w:rsidTr="00B442D0">
        <w:tc>
          <w:tcPr>
            <w:tcW w:w="9507" w:type="dxa"/>
            <w:shd w:val="clear" w:color="auto" w:fill="DEEAF6" w:themeFill="accent1" w:themeFillTint="33"/>
          </w:tcPr>
          <w:p w:rsidR="007F227E" w:rsidRPr="007F227E" w:rsidRDefault="007F227E" w:rsidP="000273EA">
            <w:pPr>
              <w:pStyle w:val="Sinespaciado"/>
              <w:numPr>
                <w:ilvl w:val="3"/>
                <w:numId w:val="109"/>
              </w:numPr>
              <w:spacing w:line="276" w:lineRule="auto"/>
              <w:jc w:val="both"/>
              <w:rPr>
                <w:rFonts w:asciiTheme="minorHAnsi" w:hAnsiTheme="minorHAnsi" w:cs="Tahoma"/>
                <w:b/>
              </w:rPr>
            </w:pPr>
            <w:r w:rsidRPr="007F227E">
              <w:rPr>
                <w:rFonts w:asciiTheme="minorHAnsi" w:hAnsiTheme="minorHAnsi" w:cs="Tahoma"/>
                <w:b/>
              </w:rPr>
              <w:t>EXPERIENCIA ESPECÍFICA MÍNIMA</w:t>
            </w:r>
          </w:p>
        </w:tc>
      </w:tr>
      <w:tr w:rsidR="007F227E" w:rsidRPr="007F227E" w:rsidTr="00B442D0">
        <w:tc>
          <w:tcPr>
            <w:tcW w:w="9507" w:type="dxa"/>
          </w:tcPr>
          <w:p w:rsidR="007F227E" w:rsidRPr="007F227E" w:rsidRDefault="007F227E" w:rsidP="00B442D0">
            <w:pPr>
              <w:tabs>
                <w:tab w:val="left" w:pos="960"/>
              </w:tabs>
              <w:spacing w:line="276" w:lineRule="auto"/>
              <w:jc w:val="both"/>
              <w:rPr>
                <w:rFonts w:asciiTheme="minorHAnsi" w:hAnsiTheme="minorHAnsi" w:cstheme="minorHAnsi"/>
              </w:rPr>
            </w:pPr>
            <w:r w:rsidRPr="007F227E">
              <w:rPr>
                <w:rFonts w:asciiTheme="minorHAnsi" w:hAnsiTheme="minorHAnsi" w:cstheme="minorHAnsi"/>
              </w:rPr>
              <w:lastRenderedPageBreak/>
              <w:t xml:space="preserve">El proponente debe demostrar una </w:t>
            </w:r>
            <w:r w:rsidRPr="007F227E">
              <w:rPr>
                <w:rFonts w:asciiTheme="minorHAnsi" w:hAnsiTheme="minorHAnsi" w:cstheme="minorHAnsi"/>
                <w:u w:val="single"/>
              </w:rPr>
              <w:t>experiencia especifica mínima de tres (3) contratos</w:t>
            </w:r>
            <w:r w:rsidRPr="007F227E">
              <w:rPr>
                <w:rFonts w:asciiTheme="minorHAnsi" w:hAnsiTheme="minorHAnsi" w:cstheme="minorHAnsi"/>
              </w:rPr>
              <w:t xml:space="preserve"> en Supervisión, fiscalización, consultoría (PMC) o Gestión de construcción (EPCM) que cumplan con alguno de los siguientes alcances:</w:t>
            </w:r>
          </w:p>
          <w:p w:rsidR="007F227E" w:rsidRPr="007F227E" w:rsidRDefault="007F227E" w:rsidP="000273EA">
            <w:pPr>
              <w:pStyle w:val="Prrafodelista"/>
              <w:numPr>
                <w:ilvl w:val="0"/>
                <w:numId w:val="107"/>
              </w:numPr>
              <w:spacing w:line="276" w:lineRule="auto"/>
              <w:jc w:val="both"/>
              <w:rPr>
                <w:rFonts w:asciiTheme="minorHAnsi" w:hAnsiTheme="minorHAnsi" w:cstheme="minorHAnsi"/>
              </w:rPr>
            </w:pPr>
            <w:r w:rsidRPr="007F227E">
              <w:rPr>
                <w:rFonts w:asciiTheme="minorHAnsi" w:hAnsiTheme="minorHAnsi"/>
              </w:rPr>
              <w:t>Diseño y construcción de Unidades de Remoción de Mercurio</w:t>
            </w:r>
          </w:p>
          <w:p w:rsidR="007F227E" w:rsidRPr="007F227E" w:rsidRDefault="007F227E" w:rsidP="000273EA">
            <w:pPr>
              <w:pStyle w:val="Prrafodelista"/>
              <w:numPr>
                <w:ilvl w:val="0"/>
                <w:numId w:val="107"/>
              </w:numPr>
              <w:spacing w:line="276" w:lineRule="auto"/>
              <w:jc w:val="both"/>
              <w:rPr>
                <w:rFonts w:asciiTheme="minorHAnsi" w:hAnsiTheme="minorHAnsi" w:cstheme="minorHAnsi"/>
              </w:rPr>
            </w:pPr>
            <w:r w:rsidRPr="007F227E">
              <w:rPr>
                <w:rFonts w:asciiTheme="minorHAnsi" w:hAnsiTheme="minorHAnsi" w:cstheme="minorHAnsi"/>
              </w:rPr>
              <w:t xml:space="preserve">Ingeniería de detalle, Procura, Construcción y Puesta en Marcha de Plantas o unidades de procesamiento o tratamiento de hidrocarburos. </w:t>
            </w:r>
          </w:p>
          <w:p w:rsidR="007F227E" w:rsidRPr="007F227E" w:rsidRDefault="007F227E" w:rsidP="000273EA">
            <w:pPr>
              <w:pStyle w:val="Prrafodelista"/>
              <w:numPr>
                <w:ilvl w:val="0"/>
                <w:numId w:val="107"/>
              </w:numPr>
              <w:spacing w:line="276" w:lineRule="auto"/>
              <w:jc w:val="both"/>
              <w:rPr>
                <w:rFonts w:asciiTheme="minorHAnsi" w:hAnsiTheme="minorHAnsi" w:cstheme="minorHAnsi"/>
              </w:rPr>
            </w:pPr>
            <w:r w:rsidRPr="007F227E">
              <w:rPr>
                <w:rFonts w:asciiTheme="minorHAnsi" w:hAnsiTheme="minorHAnsi" w:cstheme="minorHAnsi"/>
              </w:rPr>
              <w:t>Diseño y/o construcción de plantas procesamiento o tratamiento de hidrocarburos.</w:t>
            </w:r>
          </w:p>
          <w:p w:rsidR="007F227E" w:rsidRPr="007F227E" w:rsidRDefault="007F227E" w:rsidP="000273EA">
            <w:pPr>
              <w:pStyle w:val="Prrafodelista"/>
              <w:numPr>
                <w:ilvl w:val="0"/>
                <w:numId w:val="107"/>
              </w:numPr>
              <w:tabs>
                <w:tab w:val="left" w:pos="960"/>
              </w:tabs>
              <w:spacing w:line="276" w:lineRule="auto"/>
              <w:jc w:val="both"/>
              <w:rPr>
                <w:rFonts w:asciiTheme="minorHAnsi" w:hAnsiTheme="minorHAnsi" w:cstheme="minorHAnsi"/>
              </w:rPr>
            </w:pPr>
            <w:r w:rsidRPr="007F227E">
              <w:rPr>
                <w:rFonts w:asciiTheme="minorHAnsi" w:hAnsiTheme="minorHAnsi" w:cstheme="minorHAnsi"/>
              </w:rPr>
              <w:t>Diseño y/o construcción de unidades o secciones de procesamiento o tratamiento de hidrocarburos.</w:t>
            </w:r>
          </w:p>
          <w:p w:rsidR="007F227E" w:rsidRPr="007F227E" w:rsidRDefault="007F227E" w:rsidP="000273EA">
            <w:pPr>
              <w:pStyle w:val="Prrafodelista"/>
              <w:numPr>
                <w:ilvl w:val="0"/>
                <w:numId w:val="107"/>
              </w:numPr>
              <w:tabs>
                <w:tab w:val="left" w:pos="960"/>
              </w:tabs>
              <w:spacing w:line="276" w:lineRule="auto"/>
              <w:jc w:val="both"/>
              <w:rPr>
                <w:rFonts w:asciiTheme="minorHAnsi" w:hAnsiTheme="minorHAnsi" w:cstheme="minorHAnsi"/>
              </w:rPr>
            </w:pPr>
            <w:r w:rsidRPr="007F227E">
              <w:rPr>
                <w:rFonts w:asciiTheme="minorHAnsi" w:hAnsiTheme="minorHAnsi" w:cstheme="minorHAnsi"/>
              </w:rPr>
              <w:t>Diseño, fabricación y/o Montaje de recipientes a presión en el sector Hidrocarburífero.</w:t>
            </w:r>
          </w:p>
          <w:p w:rsidR="007F227E" w:rsidRPr="007F227E" w:rsidRDefault="007F227E" w:rsidP="00B442D0">
            <w:pPr>
              <w:pStyle w:val="Prrafodelista"/>
              <w:tabs>
                <w:tab w:val="left" w:pos="960"/>
              </w:tabs>
              <w:spacing w:line="276" w:lineRule="auto"/>
              <w:jc w:val="both"/>
              <w:rPr>
                <w:rFonts w:asciiTheme="minorHAnsi" w:hAnsiTheme="minorHAnsi" w:cstheme="minorHAnsi"/>
              </w:rPr>
            </w:pPr>
          </w:p>
          <w:p w:rsidR="007F227E" w:rsidRPr="007F227E" w:rsidRDefault="007F227E" w:rsidP="00B442D0">
            <w:pPr>
              <w:tabs>
                <w:tab w:val="left" w:pos="960"/>
              </w:tabs>
              <w:contextualSpacing/>
              <w:jc w:val="both"/>
              <w:rPr>
                <w:rFonts w:asciiTheme="minorHAnsi" w:hAnsiTheme="minorHAnsi"/>
              </w:rPr>
            </w:pPr>
            <w:r w:rsidRPr="007F227E">
              <w:rPr>
                <w:rFonts w:asciiTheme="minorHAnsi" w:hAnsiTheme="minorHAnsi"/>
              </w:rPr>
              <w:t>El computo de la experiencia especifica se realizará contabilizando la cantidad de contratos presentados durante el periodo comprendido entre la gestión 2000 hasta la fecha de presentación de propuestas.</w:t>
            </w:r>
          </w:p>
          <w:p w:rsidR="007F227E" w:rsidRPr="007F227E" w:rsidRDefault="007F227E" w:rsidP="00B442D0">
            <w:pPr>
              <w:tabs>
                <w:tab w:val="left" w:pos="960"/>
              </w:tabs>
              <w:contextualSpacing/>
              <w:jc w:val="both"/>
              <w:rPr>
                <w:rFonts w:asciiTheme="minorHAnsi" w:hAnsiTheme="minorHAnsi"/>
              </w:rPr>
            </w:pPr>
          </w:p>
          <w:p w:rsidR="007F227E" w:rsidRPr="007F227E" w:rsidRDefault="007F227E" w:rsidP="00B442D0">
            <w:pPr>
              <w:tabs>
                <w:tab w:val="left" w:pos="709"/>
              </w:tabs>
              <w:contextualSpacing/>
              <w:jc w:val="both"/>
              <w:rPr>
                <w:rFonts w:asciiTheme="minorHAnsi" w:hAnsiTheme="minorHAnsi"/>
              </w:rPr>
            </w:pPr>
            <w:r w:rsidRPr="007F227E">
              <w:rPr>
                <w:rFonts w:asciiTheme="minorHAnsi" w:hAnsiTheme="minorHAnsi"/>
              </w:rPr>
              <w:t>La empresa proponente deberá respaldar su experiencia con la presentación de Fotocopia simple de Contrato u Orden de Servicio u otro documento que respalde la experiencia declarada, además adjuntar (en fotocopia simple) uno de los siguientes documentos:</w:t>
            </w:r>
          </w:p>
          <w:p w:rsidR="007F227E" w:rsidRPr="007F227E" w:rsidRDefault="007F227E" w:rsidP="00B442D0">
            <w:pPr>
              <w:tabs>
                <w:tab w:val="left" w:pos="709"/>
              </w:tabs>
              <w:contextualSpacing/>
              <w:jc w:val="both"/>
              <w:rPr>
                <w:rFonts w:asciiTheme="minorHAnsi" w:hAnsiTheme="minorHAnsi"/>
              </w:rPr>
            </w:pPr>
            <w:r w:rsidRPr="007F227E">
              <w:rPr>
                <w:rFonts w:asciiTheme="minorHAnsi" w:hAnsiTheme="minorHAnsi"/>
              </w:rPr>
              <w:t xml:space="preserve">* Acta de cierre </w:t>
            </w:r>
          </w:p>
          <w:p w:rsidR="007F227E" w:rsidRPr="007F227E" w:rsidRDefault="007F227E" w:rsidP="00B442D0">
            <w:pPr>
              <w:tabs>
                <w:tab w:val="left" w:pos="709"/>
              </w:tabs>
              <w:contextualSpacing/>
              <w:jc w:val="both"/>
              <w:rPr>
                <w:rFonts w:asciiTheme="minorHAnsi" w:hAnsiTheme="minorHAnsi"/>
              </w:rPr>
            </w:pPr>
            <w:r w:rsidRPr="007F227E">
              <w:rPr>
                <w:rFonts w:asciiTheme="minorHAnsi" w:hAnsiTheme="minorHAnsi"/>
              </w:rPr>
              <w:t xml:space="preserve">* Carta de cierre, </w:t>
            </w:r>
          </w:p>
          <w:p w:rsidR="007F227E" w:rsidRPr="007F227E" w:rsidRDefault="007F227E" w:rsidP="00B442D0">
            <w:pPr>
              <w:tabs>
                <w:tab w:val="left" w:pos="709"/>
              </w:tabs>
              <w:contextualSpacing/>
              <w:jc w:val="both"/>
              <w:rPr>
                <w:rFonts w:asciiTheme="minorHAnsi" w:hAnsiTheme="minorHAnsi"/>
              </w:rPr>
            </w:pPr>
            <w:r w:rsidRPr="007F227E">
              <w:rPr>
                <w:rFonts w:asciiTheme="minorHAnsi" w:hAnsiTheme="minorHAnsi"/>
              </w:rPr>
              <w:t>* Acta de recepción definitiva</w:t>
            </w:r>
          </w:p>
          <w:p w:rsidR="007F227E" w:rsidRPr="007F227E" w:rsidRDefault="007F227E" w:rsidP="00B442D0">
            <w:pPr>
              <w:tabs>
                <w:tab w:val="left" w:pos="709"/>
              </w:tabs>
              <w:contextualSpacing/>
              <w:jc w:val="both"/>
              <w:rPr>
                <w:rFonts w:asciiTheme="minorHAnsi" w:hAnsiTheme="minorHAnsi"/>
              </w:rPr>
            </w:pPr>
            <w:r w:rsidRPr="007F227E">
              <w:rPr>
                <w:rFonts w:asciiTheme="minorHAnsi" w:hAnsiTheme="minorHAnsi"/>
              </w:rPr>
              <w:t xml:space="preserve">* Carta de buena ejecución del servicio </w:t>
            </w:r>
          </w:p>
          <w:p w:rsidR="007F227E" w:rsidRPr="007F227E" w:rsidRDefault="007F227E" w:rsidP="00B442D0">
            <w:pPr>
              <w:tabs>
                <w:tab w:val="left" w:pos="709"/>
              </w:tabs>
              <w:contextualSpacing/>
              <w:jc w:val="both"/>
              <w:rPr>
                <w:rFonts w:asciiTheme="minorHAnsi" w:hAnsiTheme="minorHAnsi"/>
              </w:rPr>
            </w:pPr>
            <w:r w:rsidRPr="007F227E">
              <w:rPr>
                <w:rFonts w:asciiTheme="minorHAnsi" w:hAnsiTheme="minorHAnsi"/>
              </w:rPr>
              <w:t>* Certificado de conclusión</w:t>
            </w:r>
          </w:p>
          <w:p w:rsidR="007F227E" w:rsidRPr="007F227E" w:rsidRDefault="007F227E" w:rsidP="00B442D0">
            <w:pPr>
              <w:tabs>
                <w:tab w:val="left" w:pos="709"/>
              </w:tabs>
              <w:contextualSpacing/>
              <w:jc w:val="both"/>
              <w:rPr>
                <w:rFonts w:asciiTheme="minorHAnsi" w:hAnsiTheme="minorHAnsi"/>
              </w:rPr>
            </w:pPr>
            <w:r w:rsidRPr="007F227E">
              <w:rPr>
                <w:rFonts w:asciiTheme="minorHAnsi" w:hAnsiTheme="minorHAnsi"/>
              </w:rPr>
              <w:t xml:space="preserve">* O cualquier otro documento que acredite la ejecución satisfactoria del trabajo o servicio. </w:t>
            </w:r>
          </w:p>
          <w:p w:rsidR="007F227E" w:rsidRPr="007F227E" w:rsidRDefault="007F227E" w:rsidP="00B442D0">
            <w:pPr>
              <w:tabs>
                <w:tab w:val="left" w:pos="960"/>
              </w:tabs>
              <w:contextualSpacing/>
              <w:jc w:val="both"/>
              <w:rPr>
                <w:rFonts w:asciiTheme="minorHAnsi" w:hAnsiTheme="minorHAnsi"/>
              </w:rPr>
            </w:pPr>
          </w:p>
          <w:p w:rsidR="007F227E" w:rsidRPr="007F227E" w:rsidRDefault="007F227E" w:rsidP="00B442D0">
            <w:pPr>
              <w:spacing w:line="276" w:lineRule="auto"/>
              <w:jc w:val="both"/>
              <w:rPr>
                <w:rFonts w:asciiTheme="minorHAnsi" w:hAnsiTheme="minorHAnsi"/>
              </w:rPr>
            </w:pPr>
            <w:r w:rsidRPr="007F227E">
              <w:rPr>
                <w:rFonts w:asciiTheme="minorHAnsi" w:hAnsiTheme="minorHAnsi"/>
              </w:rPr>
              <w:t>Los respaldos que avalen la experiencia específica deben establecer claramente la descripción del alcance del trabajo realizado.</w:t>
            </w:r>
          </w:p>
          <w:p w:rsidR="007F227E" w:rsidRPr="007F227E" w:rsidRDefault="007F227E" w:rsidP="00B442D0">
            <w:pPr>
              <w:spacing w:line="276" w:lineRule="auto"/>
              <w:jc w:val="both"/>
              <w:rPr>
                <w:rFonts w:asciiTheme="minorHAnsi" w:hAnsiTheme="minorHAnsi"/>
              </w:rPr>
            </w:pPr>
          </w:p>
          <w:p w:rsidR="007F227E" w:rsidRPr="007F227E" w:rsidRDefault="007F227E" w:rsidP="00B442D0">
            <w:pPr>
              <w:spacing w:line="276" w:lineRule="auto"/>
              <w:jc w:val="both"/>
              <w:rPr>
                <w:rFonts w:asciiTheme="minorHAnsi" w:hAnsiTheme="minorHAnsi"/>
              </w:rPr>
            </w:pPr>
            <w:r w:rsidRPr="007F227E">
              <w:rPr>
                <w:rFonts w:asciiTheme="minorHAnsi" w:hAnsiTheme="minorHAnsi"/>
              </w:rPr>
              <w:t>Cuando el proponente reporte proyectos realizados por una asociación o consorcio del cual haya formado parte, debe indicar la función desempeñada dentro el consorcio o asociación accidental y el porcentaje de participación. En estos casos, se considerará como válida la experiencia específica si el proponente hubiera conformado la asociación accidental o consorcio con participación mayoritaria.</w:t>
            </w:r>
          </w:p>
          <w:p w:rsidR="007F227E" w:rsidRPr="007F227E" w:rsidRDefault="007F227E" w:rsidP="00B442D0">
            <w:pPr>
              <w:spacing w:line="276" w:lineRule="auto"/>
              <w:jc w:val="both"/>
              <w:rPr>
                <w:rFonts w:asciiTheme="minorHAnsi" w:hAnsiTheme="minorHAnsi"/>
              </w:rPr>
            </w:pPr>
          </w:p>
          <w:p w:rsidR="007F227E" w:rsidRPr="007F227E" w:rsidRDefault="007F227E" w:rsidP="00B442D0">
            <w:pPr>
              <w:spacing w:line="276" w:lineRule="auto"/>
              <w:jc w:val="both"/>
              <w:rPr>
                <w:rFonts w:asciiTheme="minorHAnsi" w:hAnsiTheme="minorHAnsi" w:cs="Calibri"/>
                <w:bCs/>
              </w:rPr>
            </w:pPr>
            <w:r w:rsidRPr="007F227E">
              <w:rPr>
                <w:rFonts w:asciiTheme="minorHAnsi" w:hAnsiTheme="minorHAnsi"/>
              </w:rPr>
              <w:t>En caso que el proponente sea un consorcio o asociación accidental, se sumará la experiencia de sus integrantes en el formulario correspondiente (cada miembro del consorcio puede aportar con su experiencia específica en proyectos para el puntaje total del Proponente), adjuntando toda la documentación necesaria de respaldo. La experiencia reportada será validada cuando esta cumpla con la descripción requerida en el presente acápite.</w:t>
            </w:r>
          </w:p>
        </w:tc>
      </w:tr>
      <w:tr w:rsidR="007F227E" w:rsidRPr="007F227E" w:rsidTr="00B442D0">
        <w:tc>
          <w:tcPr>
            <w:tcW w:w="9507" w:type="dxa"/>
            <w:shd w:val="clear" w:color="auto" w:fill="BDD6EE" w:themeFill="accent1" w:themeFillTint="66"/>
          </w:tcPr>
          <w:p w:rsidR="007F227E" w:rsidRPr="007F227E" w:rsidRDefault="007F227E" w:rsidP="000273EA">
            <w:pPr>
              <w:pStyle w:val="Sinespaciado"/>
              <w:numPr>
                <w:ilvl w:val="1"/>
                <w:numId w:val="109"/>
              </w:numPr>
              <w:spacing w:line="276" w:lineRule="auto"/>
              <w:jc w:val="both"/>
              <w:rPr>
                <w:rFonts w:asciiTheme="minorHAnsi" w:hAnsiTheme="minorHAnsi" w:cs="Tahoma"/>
                <w:b/>
              </w:rPr>
            </w:pPr>
            <w:r w:rsidRPr="007F227E">
              <w:rPr>
                <w:rFonts w:asciiTheme="minorHAnsi" w:hAnsiTheme="minorHAnsi" w:cs="Tahoma"/>
                <w:b/>
              </w:rPr>
              <w:t>EXPERIENCIA DEL PERSONAL CALIFICABLE</w:t>
            </w:r>
          </w:p>
        </w:tc>
      </w:tr>
      <w:tr w:rsidR="007F227E" w:rsidRPr="007F227E" w:rsidTr="00B442D0">
        <w:tc>
          <w:tcPr>
            <w:tcW w:w="9507" w:type="dxa"/>
            <w:shd w:val="clear" w:color="auto" w:fill="auto"/>
          </w:tcPr>
          <w:p w:rsidR="007F227E" w:rsidRPr="007F227E" w:rsidRDefault="007F227E" w:rsidP="00B442D0">
            <w:pPr>
              <w:pStyle w:val="Prrafodelista"/>
              <w:tabs>
                <w:tab w:val="left" w:pos="709"/>
              </w:tabs>
              <w:ind w:left="0"/>
              <w:contextualSpacing/>
              <w:jc w:val="both"/>
              <w:rPr>
                <w:rFonts w:asciiTheme="minorHAnsi" w:hAnsiTheme="minorHAnsi"/>
              </w:rPr>
            </w:pPr>
            <w:r w:rsidRPr="007F227E">
              <w:rPr>
                <w:rFonts w:asciiTheme="minorHAnsi" w:hAnsiTheme="minorHAnsi"/>
              </w:rPr>
              <w:t>Para la evaluación del personal requerido, se tomará en cuenta la experiencia general y la específica, las cuales serán computables a partir de la fecha de la emisión del título en provisión nacional o titulación que acredite dicha formación en el país de emisión</w:t>
            </w:r>
            <w:r w:rsidRPr="007F227E">
              <w:rPr>
                <w:rFonts w:asciiTheme="minorHAnsi" w:hAnsiTheme="minorHAnsi"/>
                <w:b/>
                <w:u w:val="single"/>
              </w:rPr>
              <w:t xml:space="preserve"> debiendo presentar una fotocopia simple de este documento adjunto al formulario correspondiente descrito en el DBC</w:t>
            </w:r>
            <w:r w:rsidRPr="007F227E">
              <w:rPr>
                <w:rFonts w:asciiTheme="minorHAnsi" w:hAnsiTheme="minorHAnsi"/>
              </w:rPr>
              <w:t>.</w:t>
            </w:r>
          </w:p>
          <w:p w:rsidR="007F227E" w:rsidRPr="007F227E" w:rsidRDefault="007F227E" w:rsidP="00B442D0">
            <w:pPr>
              <w:pStyle w:val="Prrafodelista"/>
              <w:tabs>
                <w:tab w:val="left" w:pos="709"/>
              </w:tabs>
              <w:ind w:left="0"/>
              <w:contextualSpacing/>
              <w:jc w:val="both"/>
              <w:rPr>
                <w:rFonts w:asciiTheme="minorHAnsi" w:hAnsiTheme="minorHAnsi"/>
              </w:rPr>
            </w:pPr>
          </w:p>
          <w:p w:rsidR="007F227E" w:rsidRPr="007F227E" w:rsidRDefault="007F227E" w:rsidP="00B442D0">
            <w:pPr>
              <w:pStyle w:val="Prrafodelista"/>
              <w:tabs>
                <w:tab w:val="left" w:pos="709"/>
              </w:tabs>
              <w:ind w:left="0"/>
              <w:contextualSpacing/>
              <w:jc w:val="both"/>
              <w:rPr>
                <w:rFonts w:asciiTheme="minorHAnsi" w:hAnsiTheme="minorHAnsi"/>
              </w:rPr>
            </w:pPr>
            <w:r w:rsidRPr="007F227E">
              <w:rPr>
                <w:rFonts w:asciiTheme="minorHAnsi" w:hAnsiTheme="minorHAnsi"/>
                <w:b/>
                <w:u w:val="single"/>
              </w:rPr>
              <w:t>Para demostrar la experiencia el proponente debe presentar en fotocopia simple alguno(s) de los siguientes documentos de respaldo:</w:t>
            </w:r>
            <w:r w:rsidRPr="007F227E">
              <w:rPr>
                <w:rFonts w:asciiTheme="minorHAnsi" w:hAnsiTheme="minorHAnsi"/>
              </w:rPr>
              <w:t xml:space="preserve"> contratos, certificados de trabajo, actas y otros, que respalde la experiencia de cada personal clave, adjunto al formulario correspondiente descrito en el DBC.</w:t>
            </w:r>
          </w:p>
          <w:p w:rsidR="007F227E" w:rsidRPr="007F227E" w:rsidRDefault="007F227E" w:rsidP="00B442D0">
            <w:pPr>
              <w:pStyle w:val="Prrafodelista"/>
              <w:tabs>
                <w:tab w:val="left" w:pos="709"/>
              </w:tabs>
              <w:ind w:left="0"/>
              <w:contextualSpacing/>
              <w:jc w:val="both"/>
              <w:rPr>
                <w:rFonts w:asciiTheme="minorHAnsi" w:hAnsiTheme="minorHAnsi"/>
              </w:rPr>
            </w:pPr>
          </w:p>
          <w:p w:rsidR="007F227E" w:rsidRPr="007F227E" w:rsidRDefault="007F227E" w:rsidP="00B442D0">
            <w:pPr>
              <w:pStyle w:val="Prrafodelista"/>
              <w:tabs>
                <w:tab w:val="left" w:pos="709"/>
              </w:tabs>
              <w:ind w:left="0"/>
              <w:contextualSpacing/>
              <w:jc w:val="both"/>
              <w:rPr>
                <w:rFonts w:asciiTheme="minorHAnsi" w:hAnsiTheme="minorHAnsi"/>
              </w:rPr>
            </w:pPr>
            <w:r w:rsidRPr="007F227E">
              <w:rPr>
                <w:rFonts w:asciiTheme="minorHAnsi" w:hAnsiTheme="minorHAnsi"/>
              </w:rPr>
              <w:t xml:space="preserve">Los documentos de respaldo deben indicar claramente el cargo desempeñado y las fechas </w:t>
            </w:r>
            <w:r w:rsidRPr="007F227E">
              <w:rPr>
                <w:rFonts w:asciiTheme="minorHAnsi" w:hAnsiTheme="minorHAnsi" w:cs="Calibri"/>
                <w:color w:val="000000"/>
              </w:rPr>
              <w:t>del periodo de inicio y conclusión del trabajo realizado</w:t>
            </w:r>
            <w:r w:rsidRPr="007F227E">
              <w:rPr>
                <w:rFonts w:asciiTheme="minorHAnsi" w:hAnsiTheme="minorHAnsi"/>
              </w:rPr>
              <w:t xml:space="preserve">, según corresponda. </w:t>
            </w:r>
          </w:p>
          <w:p w:rsidR="007F227E" w:rsidRPr="007F227E" w:rsidRDefault="007F227E" w:rsidP="00B442D0">
            <w:pPr>
              <w:pStyle w:val="Prrafodelista"/>
              <w:tabs>
                <w:tab w:val="left" w:pos="709"/>
              </w:tabs>
              <w:ind w:left="0"/>
              <w:contextualSpacing/>
              <w:jc w:val="both"/>
              <w:rPr>
                <w:rFonts w:asciiTheme="minorHAnsi" w:hAnsiTheme="minorHAnsi"/>
              </w:rPr>
            </w:pPr>
          </w:p>
          <w:p w:rsidR="007F227E" w:rsidRPr="007F227E" w:rsidRDefault="007F227E" w:rsidP="00B442D0">
            <w:pPr>
              <w:pStyle w:val="Prrafodelista"/>
              <w:tabs>
                <w:tab w:val="left" w:pos="709"/>
              </w:tabs>
              <w:spacing w:line="276" w:lineRule="auto"/>
              <w:ind w:left="0"/>
              <w:jc w:val="both"/>
              <w:rPr>
                <w:rFonts w:asciiTheme="minorHAnsi" w:hAnsiTheme="minorHAnsi"/>
              </w:rPr>
            </w:pPr>
            <w:r w:rsidRPr="007F227E">
              <w:rPr>
                <w:rFonts w:asciiTheme="minorHAnsi" w:hAnsiTheme="minorHAnsi"/>
              </w:rPr>
              <w:t>Se evaluará la experiencia específica de cada profesional contabilizando el número de proyectos con las características descritas para cada profesional.</w:t>
            </w:r>
          </w:p>
          <w:p w:rsidR="007F227E" w:rsidRPr="007F227E" w:rsidRDefault="007F227E" w:rsidP="00B442D0">
            <w:pPr>
              <w:pStyle w:val="Prrafodelista"/>
              <w:tabs>
                <w:tab w:val="left" w:pos="709"/>
              </w:tabs>
              <w:spacing w:line="276" w:lineRule="auto"/>
              <w:ind w:left="0"/>
              <w:jc w:val="both"/>
              <w:rPr>
                <w:rFonts w:asciiTheme="minorHAnsi" w:hAnsiTheme="minorHAnsi"/>
              </w:rPr>
            </w:pPr>
            <w:r w:rsidRPr="007F227E">
              <w:rPr>
                <w:rFonts w:asciiTheme="minorHAnsi" w:hAnsiTheme="minorHAnsi"/>
              </w:rPr>
              <w:lastRenderedPageBreak/>
              <w:t>Se evaluará la experiencia general contabilizando los años de ejercicio de su profesión.  El número de años de experiencia general del personal clave, corresponderá a la suma de los periodos en uno o varios trabajos, siempre que los mismos no hubieran sido ejecutados simultáneamente. En el caso de trabajos ejecutados simultáneamente, será computado solo el correspondiente a uno de los mismos.</w:t>
            </w:r>
          </w:p>
          <w:p w:rsidR="007F227E" w:rsidRPr="007F227E" w:rsidRDefault="007F227E" w:rsidP="00B442D0">
            <w:pPr>
              <w:pStyle w:val="Prrafodelista"/>
              <w:tabs>
                <w:tab w:val="left" w:pos="709"/>
              </w:tabs>
              <w:spacing w:line="276" w:lineRule="auto"/>
              <w:ind w:left="0"/>
              <w:jc w:val="both"/>
              <w:rPr>
                <w:rFonts w:asciiTheme="minorHAnsi" w:hAnsiTheme="minorHAnsi" w:cstheme="minorHAnsi"/>
              </w:rPr>
            </w:pPr>
            <w:r w:rsidRPr="007F227E">
              <w:rPr>
                <w:rFonts w:asciiTheme="minorHAnsi" w:hAnsiTheme="minorHAnsi" w:cstheme="minorHAnsi"/>
              </w:rPr>
              <w:t>En caso de que los documentos de respaldo de origen se encuentren en otro idioma, el proponente deberá adjuntar su traducción simple al idioma castellano.</w:t>
            </w:r>
          </w:p>
          <w:p w:rsidR="007F227E" w:rsidRPr="007F227E" w:rsidRDefault="007F227E" w:rsidP="00B442D0">
            <w:pPr>
              <w:pStyle w:val="Sinespaciado"/>
              <w:spacing w:line="276" w:lineRule="auto"/>
              <w:jc w:val="both"/>
              <w:rPr>
                <w:rFonts w:asciiTheme="minorHAnsi" w:hAnsiTheme="minorHAnsi" w:cs="Tahoma"/>
                <w:b/>
              </w:rPr>
            </w:pPr>
            <w:r w:rsidRPr="007F227E">
              <w:rPr>
                <w:rFonts w:asciiTheme="minorHAnsi" w:hAnsiTheme="minorHAnsi" w:cstheme="minorHAnsi"/>
                <w:lang w:val="es-BO"/>
              </w:rPr>
              <w:t>El personal descrito a continuación es común para ambas plantas, los mismos desarrollaran sus actividades, de acuerdo a su cargo y disciplina, velando por el desarrollo de las actividades en ambas plantas.</w:t>
            </w:r>
          </w:p>
        </w:tc>
      </w:tr>
      <w:tr w:rsidR="007F227E" w:rsidRPr="007F227E" w:rsidTr="00B442D0">
        <w:tc>
          <w:tcPr>
            <w:tcW w:w="9507" w:type="dxa"/>
            <w:shd w:val="clear" w:color="auto" w:fill="DEEAF6" w:themeFill="accent1" w:themeFillTint="33"/>
          </w:tcPr>
          <w:p w:rsidR="007F227E" w:rsidRPr="007F227E" w:rsidRDefault="007F227E" w:rsidP="000273EA">
            <w:pPr>
              <w:pStyle w:val="Sinespaciado"/>
              <w:numPr>
                <w:ilvl w:val="2"/>
                <w:numId w:val="109"/>
              </w:numPr>
              <w:spacing w:line="276" w:lineRule="auto"/>
              <w:jc w:val="both"/>
              <w:rPr>
                <w:rFonts w:asciiTheme="minorHAnsi" w:hAnsiTheme="minorHAnsi" w:cs="Tahoma"/>
                <w:b/>
              </w:rPr>
            </w:pPr>
            <w:r w:rsidRPr="007F227E">
              <w:rPr>
                <w:rFonts w:asciiTheme="minorHAnsi" w:hAnsiTheme="minorHAnsi" w:cs="Tahoma"/>
                <w:b/>
              </w:rPr>
              <w:lastRenderedPageBreak/>
              <w:t>JEFE DE FISCALIZACIÓN</w:t>
            </w:r>
          </w:p>
        </w:tc>
      </w:tr>
      <w:tr w:rsidR="007F227E" w:rsidRPr="007F227E" w:rsidTr="00B442D0">
        <w:tc>
          <w:tcPr>
            <w:tcW w:w="9507" w:type="dxa"/>
            <w:shd w:val="clear" w:color="auto" w:fill="D5DCE4" w:themeFill="text2" w:themeFillTint="33"/>
          </w:tcPr>
          <w:p w:rsidR="007F227E" w:rsidRPr="007F227E" w:rsidRDefault="007F227E" w:rsidP="00B442D0">
            <w:pPr>
              <w:pStyle w:val="Sinespaciado"/>
              <w:spacing w:line="276" w:lineRule="auto"/>
              <w:ind w:left="313"/>
              <w:jc w:val="both"/>
              <w:rPr>
                <w:rFonts w:asciiTheme="minorHAnsi" w:hAnsiTheme="minorHAnsi" w:cs="Tahoma"/>
                <w:b/>
              </w:rPr>
            </w:pPr>
            <w:r w:rsidRPr="007F227E">
              <w:rPr>
                <w:rFonts w:asciiTheme="minorHAnsi" w:hAnsiTheme="minorHAnsi" w:cs="Tahoma"/>
                <w:b/>
              </w:rPr>
              <w:t>FORMACIÓN ACADÉMICA</w:t>
            </w:r>
          </w:p>
        </w:tc>
      </w:tr>
      <w:tr w:rsidR="007F227E" w:rsidRPr="007F227E" w:rsidTr="00B442D0">
        <w:tc>
          <w:tcPr>
            <w:tcW w:w="9507" w:type="dxa"/>
          </w:tcPr>
          <w:p w:rsidR="007F227E" w:rsidRPr="007F227E" w:rsidRDefault="007F227E" w:rsidP="00B442D0">
            <w:pPr>
              <w:pStyle w:val="Sinespaciado"/>
              <w:spacing w:line="276" w:lineRule="auto"/>
              <w:jc w:val="both"/>
              <w:rPr>
                <w:rFonts w:asciiTheme="minorHAnsi" w:hAnsiTheme="minorHAnsi" w:cstheme="minorHAnsi"/>
                <w:bCs/>
              </w:rPr>
            </w:pPr>
            <w:r w:rsidRPr="007F227E">
              <w:rPr>
                <w:rFonts w:asciiTheme="minorHAnsi" w:hAnsiTheme="minorHAnsi" w:cs="Calibri"/>
                <w:bCs/>
              </w:rPr>
              <w:t xml:space="preserve">Formación </w:t>
            </w:r>
            <w:r w:rsidRPr="007F227E">
              <w:rPr>
                <w:rFonts w:asciiTheme="minorHAnsi" w:hAnsiTheme="minorHAnsi" w:cstheme="minorHAnsi"/>
                <w:bCs/>
              </w:rPr>
              <w:t>en alguna de las siguientes profesiones:</w:t>
            </w:r>
          </w:p>
          <w:p w:rsidR="007F227E" w:rsidRPr="007F227E" w:rsidRDefault="007F227E" w:rsidP="00B442D0">
            <w:pPr>
              <w:pStyle w:val="Sinespaciado"/>
              <w:spacing w:line="276" w:lineRule="auto"/>
              <w:jc w:val="both"/>
              <w:rPr>
                <w:rFonts w:asciiTheme="minorHAnsi" w:hAnsiTheme="minorHAnsi" w:cs="Tahoma"/>
              </w:rPr>
            </w:pPr>
            <w:r w:rsidRPr="007F227E">
              <w:rPr>
                <w:rFonts w:asciiTheme="minorHAnsi" w:hAnsiTheme="minorHAnsi" w:cs="Calibri"/>
                <w:bCs/>
              </w:rPr>
              <w:t xml:space="preserve">Ingeniería Química, Mecánica, Electromecánica, Electrónica, Producción, Civil, Procesos, Petrolera, Gas, Industrial, Eléctrica, Administración Petrolera, Sistemas o formación equivalente en el rubro de Hidrocarburos, Industrial, Gas, Petróleo o Petroquímica; </w:t>
            </w:r>
            <w:r w:rsidRPr="007F227E">
              <w:rPr>
                <w:rFonts w:asciiTheme="minorHAnsi" w:hAnsiTheme="minorHAnsi" w:cstheme="minorHAnsi"/>
                <w:bCs/>
              </w:rPr>
              <w:t>con título en provisión nacional o titulación que acredite dicha formación en el país de emisión.</w:t>
            </w:r>
          </w:p>
        </w:tc>
      </w:tr>
      <w:tr w:rsidR="007F227E" w:rsidRPr="007F227E" w:rsidTr="00B442D0">
        <w:tc>
          <w:tcPr>
            <w:tcW w:w="9507" w:type="dxa"/>
            <w:shd w:val="clear" w:color="auto" w:fill="D5DCE4" w:themeFill="text2" w:themeFillTint="33"/>
          </w:tcPr>
          <w:p w:rsidR="007F227E" w:rsidRPr="007F227E" w:rsidRDefault="007F227E" w:rsidP="00B442D0">
            <w:pPr>
              <w:pStyle w:val="Sinespaciado"/>
              <w:spacing w:line="276" w:lineRule="auto"/>
              <w:ind w:left="313"/>
              <w:jc w:val="both"/>
              <w:rPr>
                <w:rFonts w:asciiTheme="minorHAnsi" w:hAnsiTheme="minorHAnsi" w:cs="Tahoma"/>
                <w:b/>
              </w:rPr>
            </w:pPr>
            <w:r w:rsidRPr="007F227E">
              <w:rPr>
                <w:rFonts w:asciiTheme="minorHAnsi" w:hAnsiTheme="minorHAnsi" w:cs="Tahoma"/>
                <w:b/>
              </w:rPr>
              <w:t>EXPERIENCIA GENERAL</w:t>
            </w:r>
          </w:p>
        </w:tc>
      </w:tr>
      <w:tr w:rsidR="007F227E" w:rsidRPr="007F227E" w:rsidTr="00B442D0">
        <w:tc>
          <w:tcPr>
            <w:tcW w:w="9507" w:type="dxa"/>
          </w:tcPr>
          <w:p w:rsidR="007F227E" w:rsidRPr="007F227E" w:rsidRDefault="007F227E" w:rsidP="00B442D0">
            <w:pPr>
              <w:pStyle w:val="Sinespaciado"/>
              <w:spacing w:line="276" w:lineRule="auto"/>
              <w:jc w:val="both"/>
              <w:rPr>
                <w:rFonts w:asciiTheme="minorHAnsi" w:hAnsiTheme="minorHAnsi" w:cs="Tahoma"/>
              </w:rPr>
            </w:pPr>
            <w:r w:rsidRPr="007F227E">
              <w:rPr>
                <w:rFonts w:asciiTheme="minorHAnsi" w:hAnsiTheme="minorHAnsi" w:cs="Calibri"/>
                <w:bCs/>
              </w:rPr>
              <w:t>Mínimo 6 años de experiencia general en el ejercicio de la profesión.</w:t>
            </w:r>
          </w:p>
        </w:tc>
      </w:tr>
      <w:tr w:rsidR="007F227E" w:rsidRPr="007F227E" w:rsidTr="00B442D0">
        <w:tc>
          <w:tcPr>
            <w:tcW w:w="9507" w:type="dxa"/>
            <w:shd w:val="clear" w:color="auto" w:fill="D5DCE4" w:themeFill="text2" w:themeFillTint="33"/>
          </w:tcPr>
          <w:p w:rsidR="007F227E" w:rsidRPr="007F227E" w:rsidRDefault="007F227E" w:rsidP="00B442D0">
            <w:pPr>
              <w:pStyle w:val="Sinespaciado"/>
              <w:spacing w:line="276" w:lineRule="auto"/>
              <w:ind w:left="313"/>
              <w:jc w:val="both"/>
              <w:rPr>
                <w:rFonts w:asciiTheme="minorHAnsi" w:hAnsiTheme="minorHAnsi" w:cs="Tahoma"/>
                <w:b/>
              </w:rPr>
            </w:pPr>
            <w:r w:rsidRPr="007F227E">
              <w:rPr>
                <w:rFonts w:asciiTheme="minorHAnsi" w:hAnsiTheme="minorHAnsi" w:cs="Tahoma"/>
                <w:b/>
              </w:rPr>
              <w:t>EXPERIENCIA ESPECÍFICA</w:t>
            </w:r>
          </w:p>
        </w:tc>
      </w:tr>
      <w:tr w:rsidR="007F227E" w:rsidRPr="007F227E" w:rsidTr="00B442D0">
        <w:tc>
          <w:tcPr>
            <w:tcW w:w="9507" w:type="dxa"/>
          </w:tcPr>
          <w:p w:rsidR="007F227E" w:rsidRPr="007F227E" w:rsidRDefault="007F227E" w:rsidP="00B442D0">
            <w:pPr>
              <w:pStyle w:val="Sinespaciado"/>
              <w:spacing w:line="276" w:lineRule="auto"/>
              <w:jc w:val="both"/>
              <w:rPr>
                <w:rFonts w:asciiTheme="minorHAnsi" w:hAnsiTheme="minorHAnsi" w:cstheme="minorHAnsi"/>
                <w:bCs/>
              </w:rPr>
            </w:pPr>
            <w:r w:rsidRPr="007F227E">
              <w:rPr>
                <w:rFonts w:asciiTheme="minorHAnsi" w:hAnsiTheme="minorHAnsi" w:cs="Calibri"/>
                <w:bCs/>
              </w:rPr>
              <w:t xml:space="preserve">Mínimo 4 </w:t>
            </w:r>
            <w:r w:rsidRPr="007F227E">
              <w:rPr>
                <w:rFonts w:asciiTheme="minorHAnsi" w:hAnsiTheme="minorHAnsi"/>
              </w:rPr>
              <w:t>trabajos</w:t>
            </w:r>
            <w:r w:rsidRPr="007F227E">
              <w:rPr>
                <w:rFonts w:asciiTheme="minorHAnsi" w:hAnsiTheme="minorHAnsi" w:cstheme="minorHAnsi"/>
                <w:bCs/>
              </w:rPr>
              <w:t xml:space="preserve"> relacionados a </w:t>
            </w:r>
            <w:r w:rsidRPr="007F227E">
              <w:rPr>
                <w:rFonts w:asciiTheme="minorHAnsi" w:hAnsiTheme="minorHAnsi" w:cstheme="minorHAnsi"/>
              </w:rPr>
              <w:t xml:space="preserve">Supervisión, fiscalización, consultoría (PMC) o Gestión de construcción (EPCM) en proyectos </w:t>
            </w:r>
            <w:r w:rsidRPr="007F227E">
              <w:rPr>
                <w:rFonts w:asciiTheme="minorHAnsi" w:hAnsiTheme="minorHAnsi" w:cstheme="minorHAnsi"/>
                <w:bCs/>
              </w:rPr>
              <w:t xml:space="preserve">de Ingeniería y Construcción de plantas o unidades o secciones de procesamiento y/o tratamiento de hidrocarburos, en alguno (s) de los siguientes cargos: </w:t>
            </w:r>
          </w:p>
          <w:p w:rsidR="007F227E" w:rsidRPr="007F227E" w:rsidRDefault="007F227E" w:rsidP="00B442D0">
            <w:pPr>
              <w:pStyle w:val="Sinespaciado"/>
              <w:spacing w:line="276" w:lineRule="auto"/>
              <w:jc w:val="both"/>
              <w:rPr>
                <w:rFonts w:asciiTheme="minorHAnsi" w:hAnsiTheme="minorHAnsi" w:cs="Calibri"/>
                <w:bCs/>
              </w:rPr>
            </w:pPr>
          </w:p>
          <w:p w:rsidR="007F227E" w:rsidRPr="007F227E" w:rsidRDefault="007F227E" w:rsidP="00B442D0">
            <w:pPr>
              <w:pStyle w:val="Sinespaciado"/>
              <w:spacing w:line="276" w:lineRule="auto"/>
              <w:jc w:val="both"/>
              <w:rPr>
                <w:rFonts w:asciiTheme="minorHAnsi" w:hAnsiTheme="minorHAnsi" w:cs="Tahoma"/>
                <w:b/>
              </w:rPr>
            </w:pPr>
            <w:r w:rsidRPr="007F227E">
              <w:rPr>
                <w:rFonts w:asciiTheme="minorHAnsi" w:hAnsiTheme="minorHAnsi" w:cs="Calibri"/>
                <w:bCs/>
              </w:rPr>
              <w:t>Jefe, gerente o encargado</w:t>
            </w:r>
            <w:r w:rsidRPr="007F227E">
              <w:rPr>
                <w:rFonts w:asciiTheme="minorHAnsi" w:hAnsiTheme="minorHAnsi"/>
              </w:rPr>
              <w:t xml:space="preserve"> </w:t>
            </w:r>
            <w:r w:rsidRPr="007F227E">
              <w:rPr>
                <w:rFonts w:asciiTheme="minorHAnsi" w:hAnsiTheme="minorHAnsi" w:cs="Calibri"/>
                <w:bCs/>
              </w:rPr>
              <w:t xml:space="preserve">o cargos relacionados a gerenciamiento en trabajos de </w:t>
            </w:r>
            <w:r w:rsidRPr="007F227E">
              <w:rPr>
                <w:rFonts w:asciiTheme="minorHAnsi" w:hAnsiTheme="minorHAnsi" w:cstheme="minorHAnsi"/>
              </w:rPr>
              <w:t>Supervisión, fiscalización, consultoría (PMC) o Gestión de construcción (EPCM)</w:t>
            </w:r>
            <w:r w:rsidRPr="007F227E">
              <w:rPr>
                <w:rFonts w:asciiTheme="minorHAnsi" w:hAnsiTheme="minorHAnsi" w:cs="Calibri"/>
                <w:bCs/>
              </w:rPr>
              <w:t>.</w:t>
            </w:r>
          </w:p>
        </w:tc>
      </w:tr>
      <w:tr w:rsidR="007F227E" w:rsidRPr="007F227E" w:rsidTr="00B442D0">
        <w:tc>
          <w:tcPr>
            <w:tcW w:w="9507" w:type="dxa"/>
            <w:shd w:val="clear" w:color="auto" w:fill="DEEAF6" w:themeFill="accent1" w:themeFillTint="33"/>
          </w:tcPr>
          <w:p w:rsidR="007F227E" w:rsidRPr="007F227E" w:rsidRDefault="007F227E" w:rsidP="000273EA">
            <w:pPr>
              <w:pStyle w:val="Sinespaciado"/>
              <w:numPr>
                <w:ilvl w:val="2"/>
                <w:numId w:val="109"/>
              </w:numPr>
              <w:spacing w:line="276" w:lineRule="auto"/>
              <w:jc w:val="both"/>
              <w:rPr>
                <w:rFonts w:asciiTheme="minorHAnsi" w:hAnsiTheme="minorHAnsi" w:cs="Calibri"/>
                <w:bCs/>
              </w:rPr>
            </w:pPr>
            <w:r w:rsidRPr="007F227E">
              <w:rPr>
                <w:rFonts w:asciiTheme="minorHAnsi" w:hAnsiTheme="minorHAnsi" w:cs="Tahoma"/>
                <w:b/>
              </w:rPr>
              <w:t>INGENIERO DE PROYECTO</w:t>
            </w:r>
          </w:p>
        </w:tc>
      </w:tr>
      <w:tr w:rsidR="007F227E" w:rsidRPr="007F227E" w:rsidTr="00B442D0">
        <w:tc>
          <w:tcPr>
            <w:tcW w:w="9507" w:type="dxa"/>
            <w:shd w:val="clear" w:color="auto" w:fill="DEEAF6" w:themeFill="accent1" w:themeFillTint="33"/>
          </w:tcPr>
          <w:p w:rsidR="007F227E" w:rsidRPr="007F227E" w:rsidRDefault="007F227E" w:rsidP="00B442D0">
            <w:pPr>
              <w:pStyle w:val="Sinespaciado"/>
              <w:spacing w:line="276" w:lineRule="auto"/>
              <w:ind w:left="313"/>
              <w:jc w:val="both"/>
              <w:rPr>
                <w:rFonts w:asciiTheme="minorHAnsi" w:hAnsiTheme="minorHAnsi" w:cs="Tahoma"/>
                <w:b/>
              </w:rPr>
            </w:pPr>
            <w:r w:rsidRPr="007F227E">
              <w:rPr>
                <w:rFonts w:asciiTheme="minorHAnsi" w:hAnsiTheme="minorHAnsi" w:cs="Tahoma"/>
                <w:b/>
              </w:rPr>
              <w:t>FORMACIÓN ACADÉMICA</w:t>
            </w:r>
          </w:p>
        </w:tc>
      </w:tr>
      <w:tr w:rsidR="007F227E" w:rsidRPr="007F227E" w:rsidTr="00B442D0">
        <w:tc>
          <w:tcPr>
            <w:tcW w:w="9507" w:type="dxa"/>
            <w:shd w:val="clear" w:color="auto" w:fill="auto"/>
          </w:tcPr>
          <w:p w:rsidR="007F227E" w:rsidRPr="007F227E" w:rsidRDefault="007F227E" w:rsidP="00B442D0">
            <w:pPr>
              <w:pStyle w:val="Sinespaciado"/>
              <w:spacing w:line="276" w:lineRule="auto"/>
              <w:jc w:val="both"/>
              <w:rPr>
                <w:rFonts w:asciiTheme="minorHAnsi" w:hAnsiTheme="minorHAnsi" w:cstheme="minorHAnsi"/>
                <w:bCs/>
              </w:rPr>
            </w:pPr>
            <w:r w:rsidRPr="007F227E">
              <w:rPr>
                <w:rFonts w:asciiTheme="minorHAnsi" w:hAnsiTheme="minorHAnsi" w:cs="Calibri"/>
                <w:bCs/>
              </w:rPr>
              <w:t xml:space="preserve">Formación </w:t>
            </w:r>
            <w:r w:rsidRPr="007F227E">
              <w:rPr>
                <w:rFonts w:asciiTheme="minorHAnsi" w:hAnsiTheme="minorHAnsi" w:cstheme="minorHAnsi"/>
                <w:bCs/>
              </w:rPr>
              <w:t>en alguna de las siguientes profesiones:</w:t>
            </w:r>
          </w:p>
          <w:p w:rsidR="007F227E" w:rsidRPr="007F227E" w:rsidRDefault="007F227E" w:rsidP="00B442D0">
            <w:pPr>
              <w:pStyle w:val="Sinespaciado"/>
              <w:spacing w:line="276" w:lineRule="auto"/>
              <w:jc w:val="both"/>
              <w:rPr>
                <w:rFonts w:asciiTheme="minorHAnsi" w:hAnsiTheme="minorHAnsi" w:cs="Tahoma"/>
                <w:b/>
              </w:rPr>
            </w:pPr>
            <w:r w:rsidRPr="007F227E">
              <w:rPr>
                <w:rFonts w:asciiTheme="minorHAnsi" w:hAnsiTheme="minorHAnsi" w:cs="Calibri"/>
                <w:bCs/>
              </w:rPr>
              <w:t xml:space="preserve">Ingeniería Química, Mecánica, Electromecánica, Electrónica, Civil, Procesos, Petrolera, Industrial, Eléctrica, Producción, Gas, Administración Petrolera, Sistemas o formación equivalente en el rubro Industrial, mecánico, eléctrico, de Hidrocarburos o Petroquímico; </w:t>
            </w:r>
            <w:r w:rsidRPr="007F227E">
              <w:rPr>
                <w:rFonts w:asciiTheme="minorHAnsi" w:hAnsiTheme="minorHAnsi" w:cstheme="minorHAnsi"/>
                <w:bCs/>
              </w:rPr>
              <w:t>con título en provisión nacional o titulación que acredite dicha formación en el país de emisión.</w:t>
            </w:r>
          </w:p>
        </w:tc>
      </w:tr>
      <w:tr w:rsidR="007F227E" w:rsidRPr="007F227E" w:rsidTr="00B442D0">
        <w:tc>
          <w:tcPr>
            <w:tcW w:w="9507" w:type="dxa"/>
            <w:shd w:val="clear" w:color="auto" w:fill="DEEAF6" w:themeFill="accent1" w:themeFillTint="33"/>
          </w:tcPr>
          <w:p w:rsidR="007F227E" w:rsidRPr="007F227E" w:rsidRDefault="007F227E" w:rsidP="00B442D0">
            <w:pPr>
              <w:pStyle w:val="Sinespaciado"/>
              <w:spacing w:line="276" w:lineRule="auto"/>
              <w:ind w:left="313"/>
              <w:jc w:val="both"/>
              <w:rPr>
                <w:rFonts w:asciiTheme="minorHAnsi" w:hAnsiTheme="minorHAnsi" w:cs="Tahoma"/>
                <w:b/>
              </w:rPr>
            </w:pPr>
            <w:r w:rsidRPr="007F227E">
              <w:rPr>
                <w:rFonts w:asciiTheme="minorHAnsi" w:hAnsiTheme="minorHAnsi" w:cs="Tahoma"/>
                <w:b/>
              </w:rPr>
              <w:t>EXPERIENCIA GENERAL</w:t>
            </w:r>
          </w:p>
        </w:tc>
      </w:tr>
      <w:tr w:rsidR="007F227E" w:rsidRPr="007F227E" w:rsidTr="00B442D0">
        <w:tc>
          <w:tcPr>
            <w:tcW w:w="9507" w:type="dxa"/>
            <w:shd w:val="clear" w:color="auto" w:fill="auto"/>
          </w:tcPr>
          <w:p w:rsidR="007F227E" w:rsidRPr="007F227E" w:rsidRDefault="007F227E" w:rsidP="00B442D0">
            <w:pPr>
              <w:pStyle w:val="Sinespaciado"/>
              <w:spacing w:line="276" w:lineRule="auto"/>
              <w:jc w:val="both"/>
              <w:rPr>
                <w:rFonts w:asciiTheme="minorHAnsi" w:hAnsiTheme="minorHAnsi" w:cs="Tahoma"/>
                <w:b/>
              </w:rPr>
            </w:pPr>
            <w:r w:rsidRPr="007F227E">
              <w:rPr>
                <w:rFonts w:asciiTheme="minorHAnsi" w:hAnsiTheme="minorHAnsi" w:cs="Calibri"/>
                <w:bCs/>
              </w:rPr>
              <w:t>Mínimo 6 años de experiencia general en el ejercicio de la profesión.</w:t>
            </w:r>
          </w:p>
        </w:tc>
      </w:tr>
      <w:tr w:rsidR="007F227E" w:rsidRPr="007F227E" w:rsidTr="00B442D0">
        <w:tc>
          <w:tcPr>
            <w:tcW w:w="9507" w:type="dxa"/>
            <w:shd w:val="clear" w:color="auto" w:fill="DEEAF6" w:themeFill="accent1" w:themeFillTint="33"/>
          </w:tcPr>
          <w:p w:rsidR="007F227E" w:rsidRPr="007F227E" w:rsidRDefault="007F227E" w:rsidP="00B442D0">
            <w:pPr>
              <w:pStyle w:val="Sinespaciado"/>
              <w:spacing w:line="276" w:lineRule="auto"/>
              <w:ind w:left="313"/>
              <w:jc w:val="both"/>
              <w:rPr>
                <w:rFonts w:asciiTheme="minorHAnsi" w:hAnsiTheme="minorHAnsi" w:cs="Tahoma"/>
                <w:b/>
              </w:rPr>
            </w:pPr>
            <w:r w:rsidRPr="007F227E">
              <w:rPr>
                <w:rFonts w:asciiTheme="minorHAnsi" w:hAnsiTheme="minorHAnsi" w:cs="Tahoma"/>
                <w:b/>
              </w:rPr>
              <w:t>EXPERIENCIA ESPECÍFICA</w:t>
            </w:r>
          </w:p>
        </w:tc>
      </w:tr>
      <w:tr w:rsidR="007F227E" w:rsidRPr="007F227E" w:rsidTr="00B442D0">
        <w:tc>
          <w:tcPr>
            <w:tcW w:w="9507" w:type="dxa"/>
            <w:shd w:val="clear" w:color="auto" w:fill="auto"/>
          </w:tcPr>
          <w:p w:rsidR="007F227E" w:rsidRPr="007F227E" w:rsidRDefault="007F227E" w:rsidP="00B442D0">
            <w:pPr>
              <w:pStyle w:val="Sinespaciado"/>
              <w:spacing w:line="276" w:lineRule="auto"/>
              <w:jc w:val="both"/>
              <w:rPr>
                <w:rFonts w:asciiTheme="minorHAnsi" w:hAnsiTheme="minorHAnsi" w:cstheme="minorHAnsi"/>
                <w:bCs/>
              </w:rPr>
            </w:pPr>
            <w:r w:rsidRPr="007F227E">
              <w:rPr>
                <w:rFonts w:asciiTheme="minorHAnsi" w:hAnsiTheme="minorHAnsi" w:cs="Calibri"/>
                <w:bCs/>
              </w:rPr>
              <w:t xml:space="preserve">Mínimo 3 </w:t>
            </w:r>
            <w:r w:rsidRPr="007F227E">
              <w:rPr>
                <w:rFonts w:asciiTheme="minorHAnsi" w:hAnsiTheme="minorHAnsi"/>
              </w:rPr>
              <w:t>trabajos</w:t>
            </w:r>
            <w:r w:rsidRPr="007F227E">
              <w:rPr>
                <w:rFonts w:asciiTheme="minorHAnsi" w:hAnsiTheme="minorHAnsi" w:cstheme="minorHAnsi"/>
                <w:bCs/>
              </w:rPr>
              <w:t xml:space="preserve"> relacionados a </w:t>
            </w:r>
            <w:r w:rsidRPr="007F227E">
              <w:rPr>
                <w:rFonts w:asciiTheme="minorHAnsi" w:hAnsiTheme="minorHAnsi" w:cstheme="minorHAnsi"/>
              </w:rPr>
              <w:t xml:space="preserve">Supervisión, fiscalización, consultoría (PMC) o Gestión de construcción (EPCM) en proyectos </w:t>
            </w:r>
            <w:r w:rsidRPr="007F227E">
              <w:rPr>
                <w:rFonts w:asciiTheme="minorHAnsi" w:hAnsiTheme="minorHAnsi" w:cstheme="minorHAnsi"/>
                <w:bCs/>
              </w:rPr>
              <w:t xml:space="preserve">de Ingeniería y Construcción de plantas o unidades o secciones de procesamiento y/o tratamiento de hidrocarburos, en alguno (s) de los siguientes cargos: </w:t>
            </w:r>
          </w:p>
          <w:p w:rsidR="007F227E" w:rsidRPr="007F227E" w:rsidRDefault="007F227E" w:rsidP="00B442D0">
            <w:pPr>
              <w:pStyle w:val="Sinespaciado"/>
              <w:spacing w:line="276" w:lineRule="auto"/>
              <w:jc w:val="both"/>
              <w:rPr>
                <w:rFonts w:asciiTheme="minorHAnsi" w:hAnsiTheme="minorHAnsi" w:cstheme="minorHAnsi"/>
                <w:bCs/>
              </w:rPr>
            </w:pPr>
          </w:p>
          <w:p w:rsidR="007F227E" w:rsidRPr="007F227E" w:rsidRDefault="007F227E" w:rsidP="00B442D0">
            <w:pPr>
              <w:pStyle w:val="Sinespaciado"/>
              <w:spacing w:line="276" w:lineRule="auto"/>
              <w:jc w:val="both"/>
              <w:rPr>
                <w:rFonts w:asciiTheme="minorHAnsi" w:hAnsiTheme="minorHAnsi" w:cs="Tahoma"/>
                <w:b/>
              </w:rPr>
            </w:pPr>
            <w:r w:rsidRPr="007F227E">
              <w:rPr>
                <w:rFonts w:asciiTheme="minorHAnsi" w:hAnsiTheme="minorHAnsi" w:cstheme="minorHAnsi"/>
                <w:bCs/>
              </w:rPr>
              <w:t>Coordinador de proyecto,  planificador de proyecto, ingeniero de proyecto, ingeniero de planificación, jefe de planificación, analista de planificación, responsable de planificación, encargado de gestión de proyecto, o cargo relacionado a planificación.</w:t>
            </w:r>
          </w:p>
        </w:tc>
      </w:tr>
      <w:tr w:rsidR="007F227E" w:rsidRPr="007F227E" w:rsidTr="00B442D0">
        <w:tc>
          <w:tcPr>
            <w:tcW w:w="9507" w:type="dxa"/>
            <w:shd w:val="clear" w:color="auto" w:fill="DEEAF6" w:themeFill="accent1" w:themeFillTint="33"/>
          </w:tcPr>
          <w:p w:rsidR="007F227E" w:rsidRPr="007F227E" w:rsidRDefault="007F227E" w:rsidP="000273EA">
            <w:pPr>
              <w:pStyle w:val="Sinespaciado"/>
              <w:numPr>
                <w:ilvl w:val="2"/>
                <w:numId w:val="109"/>
              </w:numPr>
              <w:spacing w:line="276" w:lineRule="auto"/>
              <w:jc w:val="both"/>
              <w:rPr>
                <w:rFonts w:asciiTheme="minorHAnsi" w:hAnsiTheme="minorHAnsi" w:cs="Tahoma"/>
                <w:b/>
              </w:rPr>
            </w:pPr>
            <w:r w:rsidRPr="007F227E">
              <w:rPr>
                <w:rFonts w:asciiTheme="minorHAnsi" w:hAnsiTheme="minorHAnsi" w:cs="Tahoma"/>
                <w:b/>
              </w:rPr>
              <w:t>INGENIERO MECÁNICO</w:t>
            </w:r>
          </w:p>
        </w:tc>
      </w:tr>
      <w:tr w:rsidR="007F227E" w:rsidRPr="007F227E" w:rsidTr="00B442D0">
        <w:tc>
          <w:tcPr>
            <w:tcW w:w="9507" w:type="dxa"/>
            <w:shd w:val="clear" w:color="auto" w:fill="DEEAF6" w:themeFill="accent1" w:themeFillTint="33"/>
          </w:tcPr>
          <w:p w:rsidR="007F227E" w:rsidRPr="007F227E" w:rsidRDefault="007F227E" w:rsidP="00B442D0">
            <w:pPr>
              <w:pStyle w:val="Sinespaciado"/>
              <w:spacing w:line="276" w:lineRule="auto"/>
              <w:ind w:left="313"/>
              <w:jc w:val="both"/>
              <w:rPr>
                <w:rFonts w:asciiTheme="minorHAnsi" w:hAnsiTheme="minorHAnsi" w:cs="Tahoma"/>
                <w:b/>
              </w:rPr>
            </w:pPr>
            <w:r w:rsidRPr="007F227E">
              <w:rPr>
                <w:rFonts w:asciiTheme="minorHAnsi" w:hAnsiTheme="minorHAnsi" w:cs="Tahoma"/>
                <w:b/>
              </w:rPr>
              <w:t>FORMACIÓN ACADÉMICA</w:t>
            </w:r>
          </w:p>
        </w:tc>
      </w:tr>
      <w:tr w:rsidR="007F227E" w:rsidRPr="007F227E" w:rsidTr="00B442D0">
        <w:tc>
          <w:tcPr>
            <w:tcW w:w="9507" w:type="dxa"/>
            <w:shd w:val="clear" w:color="auto" w:fill="auto"/>
          </w:tcPr>
          <w:p w:rsidR="007F227E" w:rsidRPr="007F227E" w:rsidRDefault="007F227E" w:rsidP="00B442D0">
            <w:pPr>
              <w:pStyle w:val="Sinespaciado"/>
              <w:spacing w:line="276" w:lineRule="auto"/>
              <w:jc w:val="both"/>
              <w:rPr>
                <w:rFonts w:asciiTheme="minorHAnsi" w:hAnsiTheme="minorHAnsi" w:cstheme="minorHAnsi"/>
                <w:bCs/>
              </w:rPr>
            </w:pPr>
            <w:r w:rsidRPr="007F227E">
              <w:rPr>
                <w:rFonts w:asciiTheme="minorHAnsi" w:hAnsiTheme="minorHAnsi" w:cs="Calibri"/>
                <w:bCs/>
              </w:rPr>
              <w:t xml:space="preserve">Formación en </w:t>
            </w:r>
            <w:r w:rsidRPr="007F227E">
              <w:rPr>
                <w:rFonts w:asciiTheme="minorHAnsi" w:hAnsiTheme="minorHAnsi" w:cstheme="minorHAnsi"/>
                <w:bCs/>
              </w:rPr>
              <w:t>alguna de las siguientes profesiones:</w:t>
            </w:r>
          </w:p>
          <w:p w:rsidR="007F227E" w:rsidRPr="007F227E" w:rsidRDefault="007F227E" w:rsidP="00B442D0">
            <w:pPr>
              <w:pStyle w:val="Sinespaciado"/>
              <w:spacing w:line="276" w:lineRule="auto"/>
              <w:jc w:val="both"/>
              <w:rPr>
                <w:rFonts w:asciiTheme="minorHAnsi" w:hAnsiTheme="minorHAnsi" w:cs="Tahoma"/>
                <w:b/>
              </w:rPr>
            </w:pPr>
            <w:r w:rsidRPr="007F227E">
              <w:rPr>
                <w:rFonts w:asciiTheme="minorHAnsi" w:hAnsiTheme="minorHAnsi" w:cs="Calibri"/>
                <w:bCs/>
              </w:rPr>
              <w:lastRenderedPageBreak/>
              <w:t xml:space="preserve">Ingeniería Mecánica, Electromecánica, o formación equivalente en el rubro de mecánico, industrial o hidrocarburos; </w:t>
            </w:r>
            <w:r w:rsidRPr="007F227E">
              <w:rPr>
                <w:rFonts w:asciiTheme="minorHAnsi" w:hAnsiTheme="minorHAnsi" w:cstheme="minorHAnsi"/>
                <w:bCs/>
              </w:rPr>
              <w:t>con título en provisión nacional o titulación que acredite dicha formación en el país de emisión.</w:t>
            </w:r>
          </w:p>
        </w:tc>
      </w:tr>
      <w:tr w:rsidR="007F227E" w:rsidRPr="007F227E" w:rsidTr="00B442D0">
        <w:tc>
          <w:tcPr>
            <w:tcW w:w="9507" w:type="dxa"/>
            <w:shd w:val="clear" w:color="auto" w:fill="DEEAF6" w:themeFill="accent1" w:themeFillTint="33"/>
          </w:tcPr>
          <w:p w:rsidR="007F227E" w:rsidRPr="007F227E" w:rsidRDefault="007F227E" w:rsidP="00B442D0">
            <w:pPr>
              <w:pStyle w:val="Sinespaciado"/>
              <w:spacing w:line="276" w:lineRule="auto"/>
              <w:ind w:left="313"/>
              <w:jc w:val="both"/>
              <w:rPr>
                <w:rFonts w:asciiTheme="minorHAnsi" w:hAnsiTheme="minorHAnsi" w:cs="Tahoma"/>
                <w:b/>
              </w:rPr>
            </w:pPr>
            <w:r w:rsidRPr="007F227E">
              <w:rPr>
                <w:rFonts w:asciiTheme="minorHAnsi" w:hAnsiTheme="minorHAnsi" w:cs="Tahoma"/>
                <w:b/>
              </w:rPr>
              <w:lastRenderedPageBreak/>
              <w:t>EXPERIENCIA GENERAL</w:t>
            </w:r>
          </w:p>
        </w:tc>
      </w:tr>
      <w:tr w:rsidR="007F227E" w:rsidRPr="007F227E" w:rsidTr="00B442D0">
        <w:tc>
          <w:tcPr>
            <w:tcW w:w="9507" w:type="dxa"/>
            <w:shd w:val="clear" w:color="auto" w:fill="auto"/>
          </w:tcPr>
          <w:p w:rsidR="007F227E" w:rsidRPr="007F227E" w:rsidRDefault="007F227E" w:rsidP="00B442D0">
            <w:pPr>
              <w:pStyle w:val="Sinespaciado"/>
              <w:spacing w:line="276" w:lineRule="auto"/>
              <w:jc w:val="both"/>
              <w:rPr>
                <w:rFonts w:asciiTheme="minorHAnsi" w:hAnsiTheme="minorHAnsi" w:cs="Tahoma"/>
                <w:b/>
              </w:rPr>
            </w:pPr>
            <w:r w:rsidRPr="007F227E">
              <w:rPr>
                <w:rFonts w:asciiTheme="minorHAnsi" w:hAnsiTheme="minorHAnsi" w:cs="Calibri"/>
                <w:bCs/>
              </w:rPr>
              <w:t>Mínimo de 5 años en el ejercicio de la profesión.</w:t>
            </w:r>
          </w:p>
        </w:tc>
      </w:tr>
      <w:tr w:rsidR="007F227E" w:rsidRPr="007F227E" w:rsidTr="00B442D0">
        <w:tc>
          <w:tcPr>
            <w:tcW w:w="9507" w:type="dxa"/>
            <w:shd w:val="clear" w:color="auto" w:fill="DEEAF6" w:themeFill="accent1" w:themeFillTint="33"/>
          </w:tcPr>
          <w:p w:rsidR="007F227E" w:rsidRPr="007F227E" w:rsidRDefault="007F227E" w:rsidP="00B442D0">
            <w:pPr>
              <w:pStyle w:val="Sinespaciado"/>
              <w:spacing w:line="276" w:lineRule="auto"/>
              <w:ind w:left="313"/>
              <w:jc w:val="both"/>
              <w:rPr>
                <w:rFonts w:asciiTheme="minorHAnsi" w:hAnsiTheme="minorHAnsi" w:cs="Tahoma"/>
                <w:b/>
              </w:rPr>
            </w:pPr>
            <w:r w:rsidRPr="007F227E">
              <w:rPr>
                <w:rFonts w:asciiTheme="minorHAnsi" w:hAnsiTheme="minorHAnsi" w:cs="Tahoma"/>
                <w:b/>
              </w:rPr>
              <w:t>EXPERIENCIA ESPECÍFICA</w:t>
            </w:r>
          </w:p>
        </w:tc>
      </w:tr>
      <w:tr w:rsidR="007F227E" w:rsidRPr="007F227E" w:rsidTr="00B442D0">
        <w:tc>
          <w:tcPr>
            <w:tcW w:w="9507" w:type="dxa"/>
            <w:shd w:val="clear" w:color="auto" w:fill="auto"/>
          </w:tcPr>
          <w:p w:rsidR="007F227E" w:rsidRPr="007F227E" w:rsidRDefault="007F227E" w:rsidP="00B442D0">
            <w:pPr>
              <w:pStyle w:val="Sinespaciado"/>
              <w:spacing w:line="276" w:lineRule="auto"/>
              <w:jc w:val="both"/>
              <w:rPr>
                <w:rFonts w:asciiTheme="minorHAnsi" w:hAnsiTheme="minorHAnsi" w:cs="Calibri"/>
                <w:bCs/>
              </w:rPr>
            </w:pPr>
            <w:r w:rsidRPr="007F227E">
              <w:rPr>
                <w:rFonts w:asciiTheme="minorHAnsi" w:hAnsiTheme="minorHAnsi" w:cs="Calibri"/>
                <w:bCs/>
              </w:rPr>
              <w:t xml:space="preserve">Mínimo 4 </w:t>
            </w:r>
            <w:r w:rsidRPr="007F227E">
              <w:rPr>
                <w:rFonts w:asciiTheme="minorHAnsi" w:hAnsiTheme="minorHAnsi"/>
              </w:rPr>
              <w:t>trabajos</w:t>
            </w:r>
            <w:r w:rsidRPr="007F227E">
              <w:rPr>
                <w:rFonts w:asciiTheme="minorHAnsi" w:hAnsiTheme="minorHAnsi" w:cstheme="minorHAnsi"/>
                <w:bCs/>
              </w:rPr>
              <w:t xml:space="preserve"> relacionados a </w:t>
            </w:r>
            <w:r w:rsidRPr="007F227E">
              <w:rPr>
                <w:rFonts w:asciiTheme="minorHAnsi" w:hAnsiTheme="minorHAnsi" w:cstheme="minorHAnsi"/>
              </w:rPr>
              <w:t xml:space="preserve">Supervisión, fiscalización, consultoría (PMC) o Gestión de construcción (EPCM) en proyectos de </w:t>
            </w:r>
            <w:r w:rsidRPr="007F227E">
              <w:rPr>
                <w:rFonts w:asciiTheme="minorHAnsi" w:hAnsiTheme="minorHAnsi" w:cstheme="minorHAnsi"/>
                <w:bCs/>
              </w:rPr>
              <w:t>Ingeniería y/o Construcción de plantas o unidades de procesamiento y/o tratamiento de hidrocarburos, en alguno (s) de los siguientes cargos:</w:t>
            </w:r>
          </w:p>
          <w:p w:rsidR="007F227E" w:rsidRPr="007F227E" w:rsidRDefault="007F227E" w:rsidP="00B442D0">
            <w:pPr>
              <w:pStyle w:val="Sinespaciado"/>
              <w:spacing w:line="276" w:lineRule="auto"/>
              <w:jc w:val="both"/>
              <w:rPr>
                <w:rFonts w:asciiTheme="minorHAnsi" w:hAnsiTheme="minorHAnsi" w:cs="Calibri"/>
                <w:bCs/>
              </w:rPr>
            </w:pPr>
          </w:p>
          <w:p w:rsidR="007F227E" w:rsidRPr="007F227E" w:rsidRDefault="007F227E" w:rsidP="00B442D0">
            <w:pPr>
              <w:pStyle w:val="Sinespaciado"/>
              <w:spacing w:line="276" w:lineRule="auto"/>
              <w:jc w:val="both"/>
              <w:rPr>
                <w:rFonts w:asciiTheme="minorHAnsi" w:hAnsiTheme="minorHAnsi" w:cs="Calibri"/>
                <w:bCs/>
              </w:rPr>
            </w:pPr>
            <w:r w:rsidRPr="007F227E">
              <w:rPr>
                <w:rFonts w:asciiTheme="minorHAnsi" w:hAnsiTheme="minorHAnsi" w:cstheme="minorHAnsi"/>
                <w:bCs/>
              </w:rPr>
              <w:t>Ingeniero mecánico, líder mecánico, responsable mecánico, encargado mecánico, jefe mecánico, supervisor mecánico, o especialista mecánico</w:t>
            </w:r>
            <w:r w:rsidRPr="007F227E">
              <w:rPr>
                <w:rFonts w:asciiTheme="minorHAnsi" w:hAnsiTheme="minorHAnsi" w:cs="Calibri"/>
                <w:bCs/>
              </w:rPr>
              <w:t xml:space="preserve"> </w:t>
            </w:r>
          </w:p>
        </w:tc>
      </w:tr>
      <w:tr w:rsidR="007F227E" w:rsidRPr="007F227E" w:rsidTr="00B442D0">
        <w:tc>
          <w:tcPr>
            <w:tcW w:w="9507" w:type="dxa"/>
            <w:shd w:val="clear" w:color="auto" w:fill="9CC2E5" w:themeFill="accent1" w:themeFillTint="99"/>
          </w:tcPr>
          <w:p w:rsidR="007F227E" w:rsidRPr="007F227E" w:rsidRDefault="007F227E" w:rsidP="000273EA">
            <w:pPr>
              <w:pStyle w:val="Ttulo2"/>
              <w:keepNext w:val="0"/>
              <w:numPr>
                <w:ilvl w:val="1"/>
                <w:numId w:val="109"/>
              </w:numPr>
              <w:spacing w:before="0" w:after="0" w:line="276" w:lineRule="auto"/>
              <w:jc w:val="both"/>
              <w:outlineLvl w:val="1"/>
              <w:rPr>
                <w:rFonts w:asciiTheme="minorHAnsi" w:hAnsiTheme="minorHAnsi"/>
                <w:sz w:val="20"/>
                <w:szCs w:val="20"/>
              </w:rPr>
            </w:pPr>
            <w:r w:rsidRPr="007F227E">
              <w:rPr>
                <w:rFonts w:asciiTheme="minorHAnsi" w:hAnsiTheme="minorHAnsi"/>
                <w:sz w:val="20"/>
                <w:szCs w:val="20"/>
              </w:rPr>
              <w:t>PLAN DE TRABAJO</w:t>
            </w:r>
          </w:p>
        </w:tc>
      </w:tr>
      <w:tr w:rsidR="007F227E" w:rsidRPr="007F227E" w:rsidTr="00B442D0">
        <w:tc>
          <w:tcPr>
            <w:tcW w:w="9507" w:type="dxa"/>
            <w:shd w:val="clear" w:color="auto" w:fill="auto"/>
          </w:tcPr>
          <w:p w:rsidR="007F227E" w:rsidRPr="007F227E" w:rsidRDefault="007F227E" w:rsidP="00B442D0">
            <w:pPr>
              <w:widowControl w:val="0"/>
              <w:overflowPunct w:val="0"/>
              <w:autoSpaceDE w:val="0"/>
              <w:autoSpaceDN w:val="0"/>
              <w:adjustRightInd w:val="0"/>
              <w:spacing w:line="276" w:lineRule="auto"/>
              <w:ind w:right="56"/>
              <w:jc w:val="both"/>
              <w:rPr>
                <w:rFonts w:asciiTheme="minorHAnsi" w:hAnsiTheme="minorHAnsi" w:cs="Arial"/>
                <w:lang w:val="es-AR"/>
              </w:rPr>
            </w:pPr>
            <w:r w:rsidRPr="007F227E">
              <w:rPr>
                <w:rFonts w:asciiTheme="minorHAnsi" w:hAnsiTheme="minorHAnsi" w:cs="Arial"/>
                <w:lang w:val="es-AR"/>
              </w:rPr>
              <w:t>El servicio de FISCALIZACIÓN consistirá en la asignación del personal exclusivo requerido de acuerdo a las necesidades de las diferentes especialidades de trabajo y de acuerdo al Cronograma Referencial del Anexo A, mismo que deberá ser ajustado en función al cronograma contractual del proyecto IPC.</w:t>
            </w:r>
          </w:p>
          <w:p w:rsidR="007F227E" w:rsidRPr="007F227E" w:rsidRDefault="007F227E" w:rsidP="00B442D0">
            <w:pPr>
              <w:widowControl w:val="0"/>
              <w:overflowPunct w:val="0"/>
              <w:autoSpaceDE w:val="0"/>
              <w:autoSpaceDN w:val="0"/>
              <w:adjustRightInd w:val="0"/>
              <w:spacing w:line="276" w:lineRule="auto"/>
              <w:ind w:right="56"/>
              <w:jc w:val="both"/>
              <w:rPr>
                <w:rFonts w:asciiTheme="minorHAnsi" w:hAnsiTheme="minorHAnsi" w:cs="Arial"/>
                <w:lang w:val="es-AR"/>
              </w:rPr>
            </w:pPr>
          </w:p>
          <w:p w:rsidR="007F227E" w:rsidRPr="007F227E" w:rsidRDefault="007F227E" w:rsidP="00B442D0">
            <w:pPr>
              <w:widowControl w:val="0"/>
              <w:overflowPunct w:val="0"/>
              <w:autoSpaceDE w:val="0"/>
              <w:autoSpaceDN w:val="0"/>
              <w:adjustRightInd w:val="0"/>
              <w:spacing w:line="276" w:lineRule="auto"/>
              <w:ind w:right="56"/>
              <w:jc w:val="both"/>
              <w:rPr>
                <w:rFonts w:asciiTheme="minorHAnsi" w:hAnsiTheme="minorHAnsi" w:cs="Arial"/>
                <w:lang w:val="es-AR"/>
              </w:rPr>
            </w:pPr>
            <w:r w:rsidRPr="007F227E">
              <w:rPr>
                <w:rFonts w:asciiTheme="minorHAnsi" w:hAnsiTheme="minorHAnsi" w:cs="Arial"/>
                <w:lang w:val="es-AR"/>
              </w:rPr>
              <w:t>El OFERENTE deberá presentar en la PROPUESTA TÉCNICA, un Plan de Trabajo y una planilla de la composición Honorario – Mes por especialista, en la que se debe considerar los siguientes componentes: honorarios, cargas sociales fijadas por ley, alimentación, movilización (vehículo), mantenimiento, lubricantes y combustibles, gastos para comunicación y otros servicios que se cree conveniente. YPFB no reconocerá vacaciones, permisos u otras inasistencias del personal a obra, debiendo prever la fiscalización el pago de estos rubros.</w:t>
            </w:r>
          </w:p>
          <w:p w:rsidR="007F227E" w:rsidRPr="007F227E" w:rsidRDefault="007F227E" w:rsidP="00B442D0">
            <w:pPr>
              <w:widowControl w:val="0"/>
              <w:overflowPunct w:val="0"/>
              <w:autoSpaceDE w:val="0"/>
              <w:autoSpaceDN w:val="0"/>
              <w:adjustRightInd w:val="0"/>
              <w:spacing w:line="276" w:lineRule="auto"/>
              <w:ind w:right="56"/>
              <w:jc w:val="both"/>
              <w:rPr>
                <w:rFonts w:asciiTheme="minorHAnsi" w:hAnsiTheme="minorHAnsi" w:cs="Arial"/>
                <w:lang w:val="es-AR"/>
              </w:rPr>
            </w:pPr>
          </w:p>
          <w:p w:rsidR="007F227E" w:rsidRPr="007F227E" w:rsidRDefault="007F227E" w:rsidP="00B442D0">
            <w:pPr>
              <w:widowControl w:val="0"/>
              <w:overflowPunct w:val="0"/>
              <w:autoSpaceDE w:val="0"/>
              <w:autoSpaceDN w:val="0"/>
              <w:adjustRightInd w:val="0"/>
              <w:spacing w:line="276" w:lineRule="auto"/>
              <w:ind w:right="56"/>
              <w:jc w:val="both"/>
              <w:rPr>
                <w:rFonts w:asciiTheme="minorHAnsi" w:hAnsiTheme="minorHAnsi" w:cs="Arial"/>
                <w:lang w:val="es-AR"/>
              </w:rPr>
            </w:pPr>
            <w:r w:rsidRPr="007F227E">
              <w:rPr>
                <w:rFonts w:asciiTheme="minorHAnsi" w:hAnsiTheme="minorHAnsi" w:cs="Arial"/>
                <w:lang w:val="es-AR"/>
              </w:rPr>
              <w:t>Los siguientes puntos deberán ser incluidos en su propuesta técnica:</w:t>
            </w:r>
          </w:p>
          <w:p w:rsidR="007F227E" w:rsidRPr="007F227E" w:rsidRDefault="007F227E" w:rsidP="000273EA">
            <w:pPr>
              <w:pStyle w:val="Ttulo3"/>
              <w:keepNext w:val="0"/>
              <w:numPr>
                <w:ilvl w:val="2"/>
                <w:numId w:val="109"/>
              </w:numPr>
              <w:spacing w:before="0" w:after="0" w:line="276" w:lineRule="auto"/>
              <w:jc w:val="both"/>
              <w:outlineLvl w:val="2"/>
              <w:rPr>
                <w:rFonts w:asciiTheme="minorHAnsi" w:hAnsiTheme="minorHAnsi"/>
                <w:sz w:val="20"/>
                <w:szCs w:val="20"/>
              </w:rPr>
            </w:pPr>
            <w:r w:rsidRPr="007F227E">
              <w:rPr>
                <w:rFonts w:asciiTheme="minorHAnsi" w:hAnsiTheme="minorHAnsi"/>
                <w:sz w:val="20"/>
                <w:szCs w:val="20"/>
              </w:rPr>
              <w:t xml:space="preserve">Alcance del trabajo </w:t>
            </w:r>
          </w:p>
          <w:p w:rsidR="007F227E" w:rsidRPr="007F227E" w:rsidRDefault="007F227E" w:rsidP="00B442D0">
            <w:pPr>
              <w:widowControl w:val="0"/>
              <w:overflowPunct w:val="0"/>
              <w:autoSpaceDE w:val="0"/>
              <w:autoSpaceDN w:val="0"/>
              <w:adjustRightInd w:val="0"/>
              <w:spacing w:line="276" w:lineRule="auto"/>
              <w:ind w:right="56"/>
              <w:jc w:val="both"/>
              <w:rPr>
                <w:rFonts w:asciiTheme="minorHAnsi" w:hAnsiTheme="minorHAnsi" w:cs="Arial"/>
                <w:lang w:val="es-AR"/>
              </w:rPr>
            </w:pPr>
            <w:r w:rsidRPr="007F227E">
              <w:rPr>
                <w:rFonts w:asciiTheme="minorHAnsi" w:hAnsiTheme="minorHAnsi" w:cs="Arial"/>
                <w:lang w:val="es-AR"/>
              </w:rPr>
              <w:t xml:space="preserve">El oferente dentro su propuesta debe incluir la descripción del alcance de sus trabajos cumpliendo con lo especificado en el punto 2.1 de los términos de referencia. </w:t>
            </w:r>
          </w:p>
          <w:p w:rsidR="007F227E" w:rsidRPr="007F227E" w:rsidRDefault="007F227E" w:rsidP="00B442D0">
            <w:pPr>
              <w:widowControl w:val="0"/>
              <w:overflowPunct w:val="0"/>
              <w:autoSpaceDE w:val="0"/>
              <w:autoSpaceDN w:val="0"/>
              <w:adjustRightInd w:val="0"/>
              <w:spacing w:line="276" w:lineRule="auto"/>
              <w:ind w:right="56"/>
              <w:jc w:val="both"/>
              <w:rPr>
                <w:rFonts w:asciiTheme="minorHAnsi" w:hAnsiTheme="minorHAnsi" w:cs="Arial"/>
                <w:lang w:val="es-AR"/>
              </w:rPr>
            </w:pPr>
          </w:p>
          <w:p w:rsidR="007F227E" w:rsidRPr="007F227E" w:rsidRDefault="007F227E" w:rsidP="00B442D0">
            <w:pPr>
              <w:autoSpaceDE w:val="0"/>
              <w:autoSpaceDN w:val="0"/>
              <w:adjustRightInd w:val="0"/>
              <w:spacing w:after="120" w:line="276" w:lineRule="auto"/>
              <w:ind w:right="214"/>
              <w:jc w:val="both"/>
              <w:rPr>
                <w:rFonts w:asciiTheme="minorHAnsi" w:hAnsiTheme="minorHAnsi" w:cstheme="minorHAnsi"/>
              </w:rPr>
            </w:pPr>
            <w:r w:rsidRPr="007F227E">
              <w:rPr>
                <w:rFonts w:asciiTheme="minorHAnsi" w:hAnsiTheme="minorHAnsi" w:cstheme="minorHAnsi"/>
                <w:u w:val="single"/>
              </w:rPr>
              <w:t>Se aclara que el alcance descrito en el punto 2 se considera de estricto cumplimiento para los oferentes de la presente licitación</w:t>
            </w:r>
            <w:r w:rsidRPr="007F227E">
              <w:rPr>
                <w:rFonts w:asciiTheme="minorHAnsi" w:hAnsiTheme="minorHAnsi" w:cstheme="minorHAnsi"/>
              </w:rPr>
              <w:t>. Cada oferente, al momento de la presentación de sus propuestas, acepta desarrollar los trabajos cubiertos por dicho alcance. Solo se aceptarán mejoras propuestas por los oferentes sobre la base del alcance aquí definido, mismas que, en ningún caso, no representarán una reducción del alcance solicitado por YPFB.</w:t>
            </w:r>
          </w:p>
          <w:p w:rsidR="007F227E" w:rsidRPr="007F227E" w:rsidRDefault="007F227E" w:rsidP="00B442D0">
            <w:pPr>
              <w:pStyle w:val="Sinespaciado"/>
              <w:spacing w:line="276" w:lineRule="auto"/>
              <w:jc w:val="both"/>
              <w:rPr>
                <w:rFonts w:asciiTheme="minorHAnsi" w:hAnsiTheme="minorHAnsi" w:cs="Arial"/>
                <w:lang w:val="es-AR"/>
              </w:rPr>
            </w:pPr>
            <w:r w:rsidRPr="007F227E">
              <w:rPr>
                <w:rFonts w:asciiTheme="minorHAnsi" w:hAnsiTheme="minorHAnsi" w:cs="Arial"/>
                <w:lang w:val="es-BO"/>
              </w:rPr>
              <w:t xml:space="preserve">El alcance </w:t>
            </w:r>
            <w:r w:rsidRPr="007F227E">
              <w:rPr>
                <w:rFonts w:asciiTheme="minorHAnsi" w:hAnsiTheme="minorHAnsi" w:cs="Arial"/>
                <w:lang w:val="es-AR"/>
              </w:rPr>
              <w:t>propuesto deberá actualizarse una vez realizada la adjudicación y ser congruente con el Cronograma de Tiempos de Ejecución del CONTRATISTA, del mismo modo que el cronograma de avance planificado tanto físico como financiero, que será utilizado durante la prestación del servicio.</w:t>
            </w:r>
          </w:p>
          <w:p w:rsidR="007F227E" w:rsidRPr="007F227E" w:rsidRDefault="007F227E" w:rsidP="000273EA">
            <w:pPr>
              <w:pStyle w:val="Ttulo3"/>
              <w:keepNext w:val="0"/>
              <w:numPr>
                <w:ilvl w:val="2"/>
                <w:numId w:val="109"/>
              </w:numPr>
              <w:spacing w:before="0" w:after="0" w:line="276" w:lineRule="auto"/>
              <w:jc w:val="both"/>
              <w:outlineLvl w:val="2"/>
              <w:rPr>
                <w:rFonts w:asciiTheme="minorHAnsi" w:hAnsiTheme="minorHAnsi"/>
                <w:sz w:val="20"/>
                <w:szCs w:val="20"/>
              </w:rPr>
            </w:pPr>
            <w:r w:rsidRPr="007F227E">
              <w:rPr>
                <w:rFonts w:asciiTheme="minorHAnsi" w:hAnsiTheme="minorHAnsi"/>
                <w:sz w:val="20"/>
                <w:szCs w:val="20"/>
              </w:rPr>
              <w:t xml:space="preserve">Plan de Trabajo </w:t>
            </w:r>
          </w:p>
          <w:p w:rsidR="007F227E" w:rsidRPr="007F227E" w:rsidRDefault="007F227E" w:rsidP="00B442D0">
            <w:pPr>
              <w:widowControl w:val="0"/>
              <w:spacing w:line="276" w:lineRule="auto"/>
              <w:ind w:right="114"/>
              <w:jc w:val="both"/>
              <w:rPr>
                <w:rFonts w:asciiTheme="minorHAnsi" w:hAnsiTheme="minorHAnsi" w:cs="Arial"/>
                <w:lang w:val="es-AR"/>
              </w:rPr>
            </w:pPr>
            <w:r w:rsidRPr="007F227E">
              <w:rPr>
                <w:rFonts w:asciiTheme="minorHAnsi" w:hAnsiTheme="minorHAnsi" w:cs="Arial"/>
                <w:lang w:val="es-AR"/>
              </w:rPr>
              <w:t xml:space="preserve">El Plan de trabajo del proponente </w:t>
            </w:r>
            <w:r w:rsidRPr="007F227E">
              <w:rPr>
                <w:rFonts w:asciiTheme="minorHAnsi" w:hAnsiTheme="minorHAnsi" w:cstheme="minorHAnsi"/>
              </w:rPr>
              <w:t>necesariamente debe incluir el desarrollo de lo siguiente</w:t>
            </w:r>
            <w:r w:rsidRPr="007F227E">
              <w:rPr>
                <w:rFonts w:asciiTheme="minorHAnsi" w:hAnsiTheme="minorHAnsi" w:cs="Arial"/>
                <w:lang w:val="es-AR"/>
              </w:rPr>
              <w:t>:</w:t>
            </w:r>
          </w:p>
          <w:p w:rsidR="007F227E" w:rsidRPr="007F227E" w:rsidRDefault="007F227E" w:rsidP="00B442D0">
            <w:pPr>
              <w:widowControl w:val="0"/>
              <w:spacing w:line="276" w:lineRule="auto"/>
              <w:ind w:right="114"/>
              <w:jc w:val="both"/>
              <w:rPr>
                <w:rFonts w:asciiTheme="minorHAnsi" w:hAnsiTheme="minorHAnsi" w:cs="Arial"/>
                <w:lang w:val="es-AR"/>
              </w:rPr>
            </w:pPr>
          </w:p>
          <w:p w:rsidR="007F227E" w:rsidRPr="007F227E" w:rsidRDefault="007F227E" w:rsidP="000273EA">
            <w:pPr>
              <w:pStyle w:val="Prrafodelista"/>
              <w:numPr>
                <w:ilvl w:val="0"/>
                <w:numId w:val="111"/>
              </w:numPr>
              <w:autoSpaceDE w:val="0"/>
              <w:autoSpaceDN w:val="0"/>
              <w:adjustRightInd w:val="0"/>
              <w:spacing w:after="120" w:line="276" w:lineRule="auto"/>
              <w:ind w:right="192"/>
              <w:jc w:val="both"/>
              <w:rPr>
                <w:rFonts w:asciiTheme="minorHAnsi" w:hAnsiTheme="minorHAnsi" w:cstheme="minorHAnsi"/>
                <w:b/>
              </w:rPr>
            </w:pPr>
            <w:r w:rsidRPr="007F227E">
              <w:rPr>
                <w:rFonts w:asciiTheme="minorHAnsi" w:hAnsiTheme="minorHAnsi" w:cstheme="minorHAnsi"/>
                <w:b/>
              </w:rPr>
              <w:t>Metodologia</w:t>
            </w:r>
          </w:p>
          <w:p w:rsidR="007F227E" w:rsidRPr="007F227E" w:rsidRDefault="007F227E" w:rsidP="00B442D0">
            <w:pPr>
              <w:pStyle w:val="Prrafodelista"/>
              <w:autoSpaceDE w:val="0"/>
              <w:autoSpaceDN w:val="0"/>
              <w:adjustRightInd w:val="0"/>
              <w:spacing w:after="120" w:line="276" w:lineRule="auto"/>
              <w:ind w:right="192"/>
              <w:jc w:val="both"/>
              <w:rPr>
                <w:rFonts w:asciiTheme="minorHAnsi" w:hAnsiTheme="minorHAnsi" w:cstheme="minorHAnsi"/>
              </w:rPr>
            </w:pPr>
            <w:r w:rsidRPr="007F227E">
              <w:rPr>
                <w:rFonts w:asciiTheme="minorHAnsi" w:hAnsiTheme="minorHAnsi" w:cstheme="minorHAnsi"/>
              </w:rPr>
              <w:t>Debe describir la metodologia a ser empleada para la gestion de su servicio que comprende el seguimiento del proyecto en todas su etapas.</w:t>
            </w:r>
          </w:p>
          <w:p w:rsidR="007F227E" w:rsidRPr="007F227E" w:rsidRDefault="007F227E" w:rsidP="000273EA">
            <w:pPr>
              <w:pStyle w:val="Prrafodelista"/>
              <w:numPr>
                <w:ilvl w:val="0"/>
                <w:numId w:val="111"/>
              </w:numPr>
              <w:autoSpaceDE w:val="0"/>
              <w:autoSpaceDN w:val="0"/>
              <w:adjustRightInd w:val="0"/>
              <w:spacing w:after="120" w:line="276" w:lineRule="auto"/>
              <w:ind w:right="192"/>
              <w:jc w:val="both"/>
              <w:rPr>
                <w:rFonts w:asciiTheme="minorHAnsi" w:hAnsiTheme="minorHAnsi" w:cstheme="minorHAnsi"/>
                <w:b/>
              </w:rPr>
            </w:pPr>
            <w:r w:rsidRPr="007F227E">
              <w:rPr>
                <w:rFonts w:asciiTheme="minorHAnsi" w:hAnsiTheme="minorHAnsi" w:cstheme="minorHAnsi"/>
                <w:b/>
              </w:rPr>
              <w:t>Plan Organizativo u Organización</w:t>
            </w:r>
          </w:p>
          <w:p w:rsidR="007F227E" w:rsidRPr="007F227E" w:rsidRDefault="007F227E" w:rsidP="00B442D0">
            <w:pPr>
              <w:pStyle w:val="Prrafodelista"/>
              <w:autoSpaceDE w:val="0"/>
              <w:autoSpaceDN w:val="0"/>
              <w:adjustRightInd w:val="0"/>
              <w:spacing w:after="120" w:line="276" w:lineRule="auto"/>
              <w:ind w:right="192"/>
              <w:jc w:val="both"/>
              <w:rPr>
                <w:rFonts w:asciiTheme="minorHAnsi" w:hAnsiTheme="minorHAnsi" w:cstheme="minorHAnsi"/>
              </w:rPr>
            </w:pPr>
            <w:r w:rsidRPr="007F227E">
              <w:rPr>
                <w:rFonts w:asciiTheme="minorHAnsi" w:hAnsiTheme="minorHAnsi" w:cstheme="minorHAnsi"/>
              </w:rPr>
              <w:lastRenderedPageBreak/>
              <w:t>Debe describir mínimamente cuál será la organización de la FISCALIZACIÓN para cubrir todas las áreas del proyecto, el régimen y horario de trabajo, la organización del personal durante las paradas de planta.</w:t>
            </w:r>
          </w:p>
          <w:p w:rsidR="007F227E" w:rsidRPr="007F227E" w:rsidRDefault="007F227E" w:rsidP="000273EA">
            <w:pPr>
              <w:pStyle w:val="Prrafodelista"/>
              <w:numPr>
                <w:ilvl w:val="0"/>
                <w:numId w:val="111"/>
              </w:numPr>
              <w:autoSpaceDE w:val="0"/>
              <w:autoSpaceDN w:val="0"/>
              <w:adjustRightInd w:val="0"/>
              <w:spacing w:after="120" w:line="276" w:lineRule="auto"/>
              <w:ind w:right="192"/>
              <w:jc w:val="both"/>
              <w:rPr>
                <w:rFonts w:asciiTheme="minorHAnsi" w:hAnsiTheme="minorHAnsi" w:cstheme="minorHAnsi"/>
                <w:b/>
              </w:rPr>
            </w:pPr>
            <w:r w:rsidRPr="007F227E">
              <w:rPr>
                <w:rFonts w:asciiTheme="minorHAnsi" w:hAnsiTheme="minorHAnsi" w:cstheme="minorHAnsi"/>
                <w:b/>
              </w:rPr>
              <w:t>Histograma de Recursos</w:t>
            </w:r>
          </w:p>
          <w:p w:rsidR="007F227E" w:rsidRPr="007F227E" w:rsidRDefault="007F227E" w:rsidP="00B442D0">
            <w:pPr>
              <w:ind w:left="720"/>
              <w:jc w:val="both"/>
              <w:rPr>
                <w:rFonts w:asciiTheme="minorHAnsi" w:hAnsiTheme="minorHAnsi"/>
              </w:rPr>
            </w:pPr>
            <w:r w:rsidRPr="007F227E">
              <w:rPr>
                <w:rFonts w:asciiTheme="minorHAnsi" w:hAnsiTheme="minorHAnsi"/>
                <w:iCs/>
                <w:color w:val="000000"/>
              </w:rPr>
              <w:t xml:space="preserve">Debe presentar un histograma de Recursos Humanos que muestre la optimización en la distribución de los recursos para el cumplimiento de todas las actividades necesarias para la ejecución del Proyecto, dentro del plazo máximo establecido para tal efecto. El mismo debe contener el personal solicitado en el punto 2.6 de los Términos de Referencia y todo el personal idoneo necesario para realizar el servicio de fiscalización con base al </w:t>
            </w:r>
            <w:r w:rsidRPr="007F227E">
              <w:rPr>
                <w:rFonts w:asciiTheme="minorHAnsi" w:hAnsiTheme="minorHAnsi"/>
                <w:iCs/>
                <w:color w:val="000000"/>
                <w:u w:val="single"/>
              </w:rPr>
              <w:t>Cronograma Referencial de IPC (Anexo A)</w:t>
            </w:r>
            <w:r w:rsidRPr="007F227E">
              <w:rPr>
                <w:rFonts w:asciiTheme="minorHAnsi" w:hAnsiTheme="minorHAnsi"/>
                <w:iCs/>
                <w:color w:val="000000"/>
              </w:rPr>
              <w:t xml:space="preserve">. </w:t>
            </w:r>
          </w:p>
          <w:p w:rsidR="007F227E" w:rsidRPr="007F227E" w:rsidRDefault="007F227E" w:rsidP="000273EA">
            <w:pPr>
              <w:pStyle w:val="Ttulo3"/>
              <w:keepNext w:val="0"/>
              <w:numPr>
                <w:ilvl w:val="2"/>
                <w:numId w:val="109"/>
              </w:numPr>
              <w:spacing w:before="0" w:after="0" w:line="276" w:lineRule="auto"/>
              <w:jc w:val="both"/>
              <w:outlineLvl w:val="2"/>
              <w:rPr>
                <w:rFonts w:asciiTheme="minorHAnsi" w:hAnsiTheme="minorHAnsi"/>
                <w:sz w:val="20"/>
                <w:szCs w:val="20"/>
              </w:rPr>
            </w:pPr>
            <w:r w:rsidRPr="007F227E">
              <w:rPr>
                <w:rFonts w:asciiTheme="minorHAnsi" w:hAnsiTheme="minorHAnsi"/>
                <w:sz w:val="20"/>
                <w:szCs w:val="20"/>
              </w:rPr>
              <w:t>Organigrama</w:t>
            </w:r>
          </w:p>
          <w:p w:rsidR="007F227E" w:rsidRPr="007F227E" w:rsidRDefault="007F227E" w:rsidP="00B442D0">
            <w:pPr>
              <w:ind w:left="29"/>
              <w:jc w:val="both"/>
              <w:rPr>
                <w:rFonts w:asciiTheme="minorHAnsi" w:hAnsiTheme="minorHAnsi"/>
              </w:rPr>
            </w:pPr>
            <w:r w:rsidRPr="007F227E">
              <w:rPr>
                <w:rFonts w:asciiTheme="minorHAnsi" w:hAnsiTheme="minorHAnsi"/>
                <w:iCs/>
                <w:color w:val="000000"/>
              </w:rPr>
              <w:t xml:space="preserve">El oferente durante la presentación de su propuesta, deberá presentar un histograma de Recursos Humanos que muestre la optimización en la distribución de los recursos para el cumplimiento de todas las actividades necesarias para la ejecución del Proyecto, dentro del plazo máximo establecido para tal efecto. El mismo debe contener el personal minimo requerido en el punto 2.6 Organización solicitado en los Términos de Referencia y todo el personal de campo necesario para realizar el servicio de fiscalización con base al </w:t>
            </w:r>
            <w:r w:rsidRPr="007F227E">
              <w:rPr>
                <w:rFonts w:asciiTheme="minorHAnsi" w:hAnsiTheme="minorHAnsi"/>
                <w:b/>
                <w:iCs/>
                <w:color w:val="000000"/>
                <w:u w:val="single"/>
              </w:rPr>
              <w:t>Cronograma Referencial</w:t>
            </w:r>
            <w:r w:rsidRPr="007F227E">
              <w:rPr>
                <w:rFonts w:asciiTheme="minorHAnsi" w:hAnsiTheme="minorHAnsi"/>
                <w:iCs/>
                <w:color w:val="000000"/>
                <w:u w:val="single"/>
              </w:rPr>
              <w:t xml:space="preserve"> de IPC (Ver Anexo A)</w:t>
            </w:r>
            <w:r w:rsidRPr="007F227E">
              <w:rPr>
                <w:rFonts w:asciiTheme="minorHAnsi" w:hAnsiTheme="minorHAnsi"/>
                <w:iCs/>
                <w:color w:val="000000"/>
              </w:rPr>
              <w:t>. El oferente deberá garantizar que todo el personal de fiscalización propuesto cumpla</w:t>
            </w:r>
            <w:r w:rsidRPr="007F227E">
              <w:rPr>
                <w:rFonts w:asciiTheme="minorHAnsi" w:hAnsiTheme="minorHAnsi"/>
              </w:rPr>
              <w:t xml:space="preserve"> con el alcance del servicio establecido en los términos de referencia. </w:t>
            </w:r>
          </w:p>
          <w:p w:rsidR="007F227E" w:rsidRPr="007F227E" w:rsidRDefault="007F227E" w:rsidP="00B442D0">
            <w:pPr>
              <w:ind w:left="29"/>
              <w:jc w:val="both"/>
              <w:rPr>
                <w:rFonts w:asciiTheme="minorHAnsi" w:hAnsiTheme="minorHAnsi"/>
              </w:rPr>
            </w:pPr>
            <w:r w:rsidRPr="007F227E">
              <w:rPr>
                <w:rFonts w:asciiTheme="minorHAnsi" w:hAnsiTheme="minorHAnsi"/>
              </w:rPr>
              <w:t xml:space="preserve">El oferente adjudicado/EMPRESA DE FISCALIZACIÓN deberá actualizar el histograma con base al Cronograma de Proyecto de IPC aprobado por el CONTRATANTE, el mismo deberá presentarse </w:t>
            </w:r>
            <w:r w:rsidRPr="007F227E">
              <w:rPr>
                <w:rFonts w:asciiTheme="minorHAnsi" w:hAnsiTheme="minorHAnsi" w:cs="Calibri"/>
              </w:rPr>
              <w:t>antes de la emisión de la Orden de Inicio por parte de YPFB.</w:t>
            </w:r>
            <w:r w:rsidRPr="007F227E">
              <w:rPr>
                <w:rFonts w:asciiTheme="minorHAnsi" w:hAnsiTheme="minorHAnsi"/>
              </w:rPr>
              <w:t xml:space="preserve"> </w:t>
            </w:r>
          </w:p>
          <w:p w:rsidR="007F227E" w:rsidRPr="007F227E" w:rsidRDefault="007F227E" w:rsidP="00B442D0">
            <w:pPr>
              <w:jc w:val="both"/>
              <w:rPr>
                <w:rFonts w:asciiTheme="minorHAnsi" w:hAnsiTheme="minorHAnsi"/>
                <w:lang w:eastAsia="en-US"/>
              </w:rPr>
            </w:pPr>
            <w:r w:rsidRPr="007F227E">
              <w:rPr>
                <w:rFonts w:asciiTheme="minorHAnsi" w:hAnsiTheme="minorHAnsi"/>
                <w:lang w:eastAsia="en-US"/>
              </w:rPr>
              <w:t>El oferente debe incluir el organigrama propuesto para la fiscalización de trabajos en gabinete y campo (para ambas plantas, considerando como mínimo el personal clave requerido). Además considerará en el organigrama el personal complementario necesario para el desarrollo de su servicio.</w:t>
            </w:r>
          </w:p>
        </w:tc>
      </w:tr>
    </w:tbl>
    <w:p w:rsidR="007F227E" w:rsidRPr="007F227E" w:rsidRDefault="007F227E" w:rsidP="007F227E">
      <w:pPr>
        <w:spacing w:line="276" w:lineRule="auto"/>
        <w:jc w:val="center"/>
        <w:rPr>
          <w:rFonts w:asciiTheme="minorHAnsi" w:hAnsiTheme="minorHAnsi" w:cs="Calibri"/>
          <w:b/>
        </w:rPr>
      </w:pPr>
    </w:p>
    <w:tbl>
      <w:tblPr>
        <w:tblStyle w:val="Tablaconcuadrcula"/>
        <w:tblW w:w="9493" w:type="dxa"/>
        <w:tblLayout w:type="fixed"/>
        <w:tblLook w:val="04A0" w:firstRow="1" w:lastRow="0" w:firstColumn="1" w:lastColumn="0" w:noHBand="0" w:noVBand="1"/>
      </w:tblPr>
      <w:tblGrid>
        <w:gridCol w:w="9493"/>
      </w:tblGrid>
      <w:tr w:rsidR="007F227E" w:rsidRPr="007F227E" w:rsidTr="00B442D0">
        <w:tc>
          <w:tcPr>
            <w:tcW w:w="9493" w:type="dxa"/>
          </w:tcPr>
          <w:p w:rsidR="007F227E" w:rsidRPr="007F227E" w:rsidRDefault="007F227E" w:rsidP="000273EA">
            <w:pPr>
              <w:pStyle w:val="Ttulo1"/>
              <w:keepNext w:val="0"/>
              <w:numPr>
                <w:ilvl w:val="0"/>
                <w:numId w:val="109"/>
              </w:numPr>
              <w:spacing w:before="0" w:after="0" w:line="276" w:lineRule="auto"/>
              <w:jc w:val="both"/>
              <w:outlineLvl w:val="0"/>
              <w:rPr>
                <w:rFonts w:asciiTheme="minorHAnsi" w:hAnsiTheme="minorHAnsi"/>
                <w:sz w:val="20"/>
                <w:szCs w:val="20"/>
              </w:rPr>
            </w:pPr>
            <w:r w:rsidRPr="007F227E">
              <w:rPr>
                <w:rFonts w:asciiTheme="minorHAnsi" w:hAnsiTheme="minorHAnsi"/>
                <w:sz w:val="20"/>
                <w:szCs w:val="20"/>
              </w:rPr>
              <w:t>PERSONAL DE FISCALIZACIÓN DEL PROYECTO</w:t>
            </w:r>
          </w:p>
          <w:p w:rsidR="007F227E" w:rsidRPr="007F227E" w:rsidRDefault="007F227E" w:rsidP="00B442D0">
            <w:pPr>
              <w:pStyle w:val="Sinespaciado"/>
              <w:spacing w:line="276" w:lineRule="auto"/>
              <w:jc w:val="both"/>
              <w:rPr>
                <w:rFonts w:asciiTheme="minorHAnsi" w:hAnsiTheme="minorHAnsi" w:cs="Calibri"/>
                <w:bCs/>
              </w:rPr>
            </w:pPr>
            <w:r w:rsidRPr="007F227E">
              <w:rPr>
                <w:rFonts w:asciiTheme="minorHAnsi" w:hAnsiTheme="minorHAnsi" w:cs="Calibri"/>
                <w:bCs/>
              </w:rPr>
              <w:t>El personal descrito a continuación, no está sujeto a calificación durante el proceso de licitación. Sin embargo, forma parte del personal minimo requerido en el punto 2.6 Organización; el CONTRATANTE exigirá que tales profesionales cumplan con los perfiles descritos a continuación. El control del cumplimiento de tales perfiles será realizado antes de su habilitación para el inicio de sus funciones en el Proyecto. Para el caso del personal de gabinete (Ingeniero de Procesos, Ingeniero Eléctrico y de Instrumentación, Ingeniero de Estructuras y  Obras Civiles, Encargado de Calidad, Seguridad, Medioambiente y Salud y Control de Documentos) deberan presentar el Curriculum Vitae con los respaldo correspondientes de cada uno de ellos para la aprobación del CONTRATANTE, con 5 dias a anticipación a la orden de proceder, para su habilitación.</w:t>
            </w:r>
          </w:p>
          <w:p w:rsidR="007F227E" w:rsidRPr="007F227E" w:rsidRDefault="007F227E" w:rsidP="00B442D0">
            <w:pPr>
              <w:pStyle w:val="Sinespaciado"/>
              <w:spacing w:line="276" w:lineRule="auto"/>
              <w:jc w:val="both"/>
              <w:rPr>
                <w:rFonts w:asciiTheme="minorHAnsi" w:hAnsiTheme="minorHAnsi" w:cs="Calibri"/>
                <w:bCs/>
              </w:rPr>
            </w:pPr>
          </w:p>
          <w:p w:rsidR="007F227E" w:rsidRPr="007F227E" w:rsidRDefault="007F227E" w:rsidP="00B442D0">
            <w:pPr>
              <w:pStyle w:val="Sinespaciado"/>
              <w:spacing w:line="276" w:lineRule="auto"/>
              <w:jc w:val="both"/>
              <w:rPr>
                <w:rFonts w:asciiTheme="minorHAnsi" w:hAnsiTheme="minorHAnsi" w:cs="Calibri"/>
                <w:bCs/>
              </w:rPr>
            </w:pPr>
            <w:r w:rsidRPr="007F227E">
              <w:rPr>
                <w:rFonts w:asciiTheme="minorHAnsi" w:hAnsiTheme="minorHAnsi" w:cs="Calibri"/>
                <w:bCs/>
              </w:rPr>
              <w:t>El personal para la fase de fiscalizacion en campo podrá ser el mismo que el propuesto para la fase de ingeniería, siempre y cuando cumpla con la experiencia requerida en el perfil descrito.</w:t>
            </w:r>
          </w:p>
          <w:tbl>
            <w:tblPr>
              <w:tblStyle w:val="Tablaconcuadrcula"/>
              <w:tblW w:w="9238" w:type="dxa"/>
              <w:tblLayout w:type="fixed"/>
              <w:tblLook w:val="04A0" w:firstRow="1" w:lastRow="0" w:firstColumn="1" w:lastColumn="0" w:noHBand="0" w:noVBand="1"/>
            </w:tblPr>
            <w:tblGrid>
              <w:gridCol w:w="9238"/>
            </w:tblGrid>
            <w:tr w:rsidR="007F227E" w:rsidRPr="007F227E" w:rsidTr="00B442D0">
              <w:tc>
                <w:tcPr>
                  <w:tcW w:w="9238" w:type="dxa"/>
                  <w:shd w:val="clear" w:color="auto" w:fill="DEEAF6" w:themeFill="accent1" w:themeFillTint="33"/>
                </w:tcPr>
                <w:p w:rsidR="007F227E" w:rsidRPr="007F227E" w:rsidRDefault="007F227E" w:rsidP="000273EA">
                  <w:pPr>
                    <w:pStyle w:val="Ttulo3"/>
                    <w:keepNext w:val="0"/>
                    <w:numPr>
                      <w:ilvl w:val="0"/>
                      <w:numId w:val="140"/>
                    </w:numPr>
                    <w:spacing w:before="0" w:after="0" w:line="276" w:lineRule="auto"/>
                    <w:jc w:val="both"/>
                    <w:outlineLvl w:val="2"/>
                    <w:rPr>
                      <w:rFonts w:asciiTheme="minorHAnsi" w:hAnsiTheme="minorHAnsi"/>
                      <w:sz w:val="20"/>
                      <w:szCs w:val="20"/>
                    </w:rPr>
                  </w:pPr>
                  <w:r w:rsidRPr="007F227E">
                    <w:rPr>
                      <w:rFonts w:asciiTheme="minorHAnsi" w:hAnsiTheme="minorHAnsi"/>
                      <w:sz w:val="20"/>
                      <w:szCs w:val="20"/>
                    </w:rPr>
                    <w:t>INGENIERO DE PROCESOS</w:t>
                  </w:r>
                </w:p>
              </w:tc>
            </w:tr>
            <w:tr w:rsidR="007F227E" w:rsidRPr="007F227E" w:rsidTr="00B442D0">
              <w:tc>
                <w:tcPr>
                  <w:tcW w:w="9238" w:type="dxa"/>
                  <w:shd w:val="clear" w:color="auto" w:fill="DEEAF6" w:themeFill="accent1" w:themeFillTint="33"/>
                </w:tcPr>
                <w:p w:rsidR="007F227E" w:rsidRPr="007F227E" w:rsidRDefault="007F227E" w:rsidP="00B442D0">
                  <w:pPr>
                    <w:pStyle w:val="Sinespaciado"/>
                    <w:spacing w:line="276" w:lineRule="auto"/>
                    <w:ind w:left="313"/>
                    <w:jc w:val="both"/>
                    <w:rPr>
                      <w:rFonts w:asciiTheme="minorHAnsi" w:hAnsiTheme="minorHAnsi" w:cs="Tahoma"/>
                      <w:b/>
                    </w:rPr>
                  </w:pPr>
                  <w:r w:rsidRPr="007F227E">
                    <w:rPr>
                      <w:rFonts w:asciiTheme="minorHAnsi" w:hAnsiTheme="minorHAnsi" w:cs="Tahoma"/>
                      <w:b/>
                    </w:rPr>
                    <w:t>FORMACIÓN ACADÉMICA</w:t>
                  </w:r>
                </w:p>
              </w:tc>
            </w:tr>
            <w:tr w:rsidR="007F227E" w:rsidRPr="007F227E" w:rsidTr="00B442D0">
              <w:tc>
                <w:tcPr>
                  <w:tcW w:w="9238" w:type="dxa"/>
                  <w:shd w:val="clear" w:color="auto" w:fill="auto"/>
                </w:tcPr>
                <w:p w:rsidR="007F227E" w:rsidRPr="007F227E" w:rsidRDefault="007F227E" w:rsidP="00B442D0">
                  <w:pPr>
                    <w:pStyle w:val="Sinespaciado"/>
                    <w:spacing w:line="276" w:lineRule="auto"/>
                    <w:jc w:val="both"/>
                    <w:rPr>
                      <w:rFonts w:asciiTheme="minorHAnsi" w:hAnsiTheme="minorHAnsi" w:cstheme="minorHAnsi"/>
                      <w:bCs/>
                    </w:rPr>
                  </w:pPr>
                  <w:r w:rsidRPr="007F227E">
                    <w:rPr>
                      <w:rFonts w:asciiTheme="minorHAnsi" w:hAnsiTheme="minorHAnsi" w:cs="Calibri"/>
                      <w:bCs/>
                    </w:rPr>
                    <w:t xml:space="preserve">Formación </w:t>
                  </w:r>
                  <w:r w:rsidRPr="007F227E">
                    <w:rPr>
                      <w:rFonts w:asciiTheme="minorHAnsi" w:hAnsiTheme="minorHAnsi" w:cstheme="minorHAnsi"/>
                      <w:bCs/>
                    </w:rPr>
                    <w:t>en alguna de las siguientes profesiones:</w:t>
                  </w:r>
                </w:p>
                <w:p w:rsidR="007F227E" w:rsidRPr="007F227E" w:rsidRDefault="007F227E" w:rsidP="00B442D0">
                  <w:pPr>
                    <w:pStyle w:val="Sinespaciado"/>
                    <w:spacing w:line="276" w:lineRule="auto"/>
                    <w:jc w:val="both"/>
                    <w:rPr>
                      <w:rFonts w:asciiTheme="minorHAnsi" w:hAnsiTheme="minorHAnsi" w:cs="Tahoma"/>
                      <w:b/>
                    </w:rPr>
                  </w:pPr>
                  <w:r w:rsidRPr="007F227E">
                    <w:rPr>
                      <w:rFonts w:asciiTheme="minorHAnsi" w:hAnsiTheme="minorHAnsi" w:cs="Calibri"/>
                      <w:bCs/>
                    </w:rPr>
                    <w:t xml:space="preserve">Ingeniería Química, de Procesos, Petrolera, Gas, Producción, Industrial o formación equivalente en el rubro de Hidrocarburos, del Industrial o Petroquímica; </w:t>
                  </w:r>
                  <w:r w:rsidRPr="007F227E">
                    <w:rPr>
                      <w:rFonts w:asciiTheme="minorHAnsi" w:hAnsiTheme="minorHAnsi" w:cstheme="minorHAnsi"/>
                      <w:bCs/>
                    </w:rPr>
                    <w:t>con título en provisión nacional o titulación que acredite dicha formación en el país de emisión.</w:t>
                  </w:r>
                </w:p>
              </w:tc>
            </w:tr>
            <w:tr w:rsidR="007F227E" w:rsidRPr="007F227E" w:rsidTr="00B442D0">
              <w:tc>
                <w:tcPr>
                  <w:tcW w:w="9238" w:type="dxa"/>
                  <w:shd w:val="clear" w:color="auto" w:fill="DEEAF6" w:themeFill="accent1" w:themeFillTint="33"/>
                </w:tcPr>
                <w:p w:rsidR="007F227E" w:rsidRPr="007F227E" w:rsidRDefault="007F227E" w:rsidP="00B442D0">
                  <w:pPr>
                    <w:pStyle w:val="Sinespaciado"/>
                    <w:spacing w:line="276" w:lineRule="auto"/>
                    <w:ind w:left="313"/>
                    <w:jc w:val="both"/>
                    <w:rPr>
                      <w:rFonts w:asciiTheme="minorHAnsi" w:hAnsiTheme="minorHAnsi" w:cs="Calibri"/>
                      <w:bCs/>
                    </w:rPr>
                  </w:pPr>
                  <w:r w:rsidRPr="007F227E">
                    <w:rPr>
                      <w:rFonts w:asciiTheme="minorHAnsi" w:hAnsiTheme="minorHAnsi" w:cs="Tahoma"/>
                      <w:b/>
                    </w:rPr>
                    <w:t>EXPERIENCIA GENERAL</w:t>
                  </w:r>
                </w:p>
              </w:tc>
            </w:tr>
            <w:tr w:rsidR="007F227E" w:rsidRPr="007F227E" w:rsidTr="00B442D0">
              <w:tc>
                <w:tcPr>
                  <w:tcW w:w="9238" w:type="dxa"/>
                  <w:shd w:val="clear" w:color="auto" w:fill="auto"/>
                </w:tcPr>
                <w:p w:rsidR="007F227E" w:rsidRPr="007F227E" w:rsidRDefault="007F227E" w:rsidP="00B442D0">
                  <w:pPr>
                    <w:pStyle w:val="Sinespaciado"/>
                    <w:spacing w:line="276" w:lineRule="auto"/>
                    <w:jc w:val="both"/>
                    <w:rPr>
                      <w:rFonts w:asciiTheme="minorHAnsi" w:hAnsiTheme="minorHAnsi" w:cs="Tahoma"/>
                      <w:b/>
                    </w:rPr>
                  </w:pPr>
                  <w:r w:rsidRPr="007F227E">
                    <w:rPr>
                      <w:rFonts w:asciiTheme="minorHAnsi" w:hAnsiTheme="minorHAnsi" w:cs="Calibri"/>
                      <w:bCs/>
                    </w:rPr>
                    <w:t>Mínimo 5 años de experiencia general en el ejercicio de la profesión.</w:t>
                  </w:r>
                </w:p>
              </w:tc>
            </w:tr>
            <w:tr w:rsidR="007F227E" w:rsidRPr="007F227E" w:rsidTr="00B442D0">
              <w:tc>
                <w:tcPr>
                  <w:tcW w:w="9238" w:type="dxa"/>
                  <w:shd w:val="clear" w:color="auto" w:fill="DEEAF6" w:themeFill="accent1" w:themeFillTint="33"/>
                </w:tcPr>
                <w:p w:rsidR="007F227E" w:rsidRPr="007F227E" w:rsidRDefault="007F227E" w:rsidP="00B442D0">
                  <w:pPr>
                    <w:pStyle w:val="Sinespaciado"/>
                    <w:spacing w:line="276" w:lineRule="auto"/>
                    <w:ind w:left="313"/>
                    <w:jc w:val="both"/>
                    <w:rPr>
                      <w:rFonts w:asciiTheme="minorHAnsi" w:hAnsiTheme="minorHAnsi" w:cs="Calibri"/>
                      <w:bCs/>
                    </w:rPr>
                  </w:pPr>
                  <w:r w:rsidRPr="007F227E">
                    <w:rPr>
                      <w:rFonts w:asciiTheme="minorHAnsi" w:hAnsiTheme="minorHAnsi" w:cs="Tahoma"/>
                      <w:b/>
                    </w:rPr>
                    <w:t>EXPERIENCIA ESPECÍFICA</w:t>
                  </w:r>
                </w:p>
              </w:tc>
            </w:tr>
            <w:tr w:rsidR="007F227E" w:rsidRPr="007F227E" w:rsidTr="00B442D0">
              <w:tc>
                <w:tcPr>
                  <w:tcW w:w="9238" w:type="dxa"/>
                  <w:shd w:val="clear" w:color="auto" w:fill="auto"/>
                </w:tcPr>
                <w:p w:rsidR="007F227E" w:rsidRPr="007F227E" w:rsidRDefault="007F227E" w:rsidP="00B442D0">
                  <w:pPr>
                    <w:pStyle w:val="Sinespaciado"/>
                    <w:spacing w:line="276" w:lineRule="auto"/>
                    <w:jc w:val="both"/>
                    <w:rPr>
                      <w:rFonts w:asciiTheme="minorHAnsi" w:hAnsiTheme="minorHAnsi" w:cstheme="minorHAnsi"/>
                      <w:bCs/>
                    </w:rPr>
                  </w:pPr>
                  <w:r w:rsidRPr="007F227E">
                    <w:rPr>
                      <w:rFonts w:asciiTheme="minorHAnsi" w:hAnsiTheme="minorHAnsi" w:cs="Calibri"/>
                      <w:bCs/>
                    </w:rPr>
                    <w:t xml:space="preserve">Mínimo 4 </w:t>
                  </w:r>
                  <w:r w:rsidRPr="007F227E">
                    <w:rPr>
                      <w:rFonts w:asciiTheme="minorHAnsi" w:hAnsiTheme="minorHAnsi"/>
                    </w:rPr>
                    <w:t>trabajos</w:t>
                  </w:r>
                  <w:r w:rsidRPr="007F227E">
                    <w:rPr>
                      <w:rFonts w:asciiTheme="minorHAnsi" w:hAnsiTheme="minorHAnsi" w:cstheme="minorHAnsi"/>
                      <w:bCs/>
                    </w:rPr>
                    <w:t xml:space="preserve"> relacionados a </w:t>
                  </w:r>
                  <w:r w:rsidRPr="007F227E">
                    <w:rPr>
                      <w:rFonts w:asciiTheme="minorHAnsi" w:hAnsiTheme="minorHAnsi" w:cstheme="minorHAnsi"/>
                    </w:rPr>
                    <w:t xml:space="preserve">Supervisión, fiscalización, consultoría (PMC) o Gestión de construcción (EPCM) en proyectos </w:t>
                  </w:r>
                  <w:r w:rsidRPr="007F227E">
                    <w:rPr>
                      <w:rFonts w:asciiTheme="minorHAnsi" w:hAnsiTheme="minorHAnsi" w:cstheme="minorHAnsi"/>
                      <w:bCs/>
                    </w:rPr>
                    <w:t xml:space="preserve">de Ingeniería y/o Construcción de plantas o unidades de procesamiento y/o tratamiento de hidrocarburos, en alguno (s) de los siguientes cargos: </w:t>
                  </w:r>
                </w:p>
                <w:p w:rsidR="007F227E" w:rsidRPr="007F227E" w:rsidRDefault="007F227E" w:rsidP="00B442D0">
                  <w:pPr>
                    <w:pStyle w:val="Sinespaciado"/>
                    <w:spacing w:line="276" w:lineRule="auto"/>
                    <w:jc w:val="both"/>
                    <w:rPr>
                      <w:rFonts w:asciiTheme="minorHAnsi" w:hAnsiTheme="minorHAnsi" w:cs="Calibri"/>
                      <w:bCs/>
                    </w:rPr>
                  </w:pPr>
                  <w:r w:rsidRPr="007F227E">
                    <w:rPr>
                      <w:rFonts w:asciiTheme="minorHAnsi" w:hAnsiTheme="minorHAnsi" w:cstheme="minorHAnsi"/>
                      <w:bCs/>
                    </w:rPr>
                    <w:lastRenderedPageBreak/>
                    <w:t>Ingeniero procesos, líder de procesos, responsable de procesos, jefe de procesos, encargado de procesos, consultor de procesos o especialista de procesos</w:t>
                  </w:r>
                </w:p>
              </w:tc>
            </w:tr>
            <w:tr w:rsidR="007F227E" w:rsidRPr="007F227E" w:rsidTr="00B442D0">
              <w:tc>
                <w:tcPr>
                  <w:tcW w:w="9238" w:type="dxa"/>
                  <w:shd w:val="clear" w:color="auto" w:fill="DEEAF6" w:themeFill="accent1" w:themeFillTint="33"/>
                </w:tcPr>
                <w:p w:rsidR="007F227E" w:rsidRPr="007F227E" w:rsidRDefault="007F227E" w:rsidP="000273EA">
                  <w:pPr>
                    <w:pStyle w:val="Sinespaciado"/>
                    <w:numPr>
                      <w:ilvl w:val="0"/>
                      <w:numId w:val="140"/>
                    </w:numPr>
                    <w:spacing w:line="276" w:lineRule="auto"/>
                    <w:jc w:val="both"/>
                    <w:rPr>
                      <w:rFonts w:asciiTheme="minorHAnsi" w:hAnsiTheme="minorHAnsi" w:cs="Tahoma"/>
                      <w:b/>
                    </w:rPr>
                  </w:pPr>
                  <w:r w:rsidRPr="007F227E">
                    <w:rPr>
                      <w:rFonts w:asciiTheme="minorHAnsi" w:hAnsiTheme="minorHAnsi" w:cs="Tahoma"/>
                      <w:b/>
                    </w:rPr>
                    <w:lastRenderedPageBreak/>
                    <w:t>INGENIERO ELÉCTRICO Y DE INSTRUMENTACIÓN</w:t>
                  </w:r>
                </w:p>
              </w:tc>
            </w:tr>
            <w:tr w:rsidR="007F227E" w:rsidRPr="007F227E" w:rsidTr="00B442D0">
              <w:tc>
                <w:tcPr>
                  <w:tcW w:w="9238" w:type="dxa"/>
                  <w:shd w:val="clear" w:color="auto" w:fill="DEEAF6" w:themeFill="accent1" w:themeFillTint="33"/>
                </w:tcPr>
                <w:p w:rsidR="007F227E" w:rsidRPr="007F227E" w:rsidRDefault="007F227E" w:rsidP="00B442D0">
                  <w:pPr>
                    <w:pStyle w:val="Sinespaciado"/>
                    <w:spacing w:line="276" w:lineRule="auto"/>
                    <w:ind w:left="313"/>
                    <w:jc w:val="both"/>
                    <w:rPr>
                      <w:rFonts w:asciiTheme="minorHAnsi" w:hAnsiTheme="minorHAnsi" w:cs="Tahoma"/>
                      <w:b/>
                    </w:rPr>
                  </w:pPr>
                  <w:r w:rsidRPr="007F227E">
                    <w:rPr>
                      <w:rFonts w:asciiTheme="minorHAnsi" w:hAnsiTheme="minorHAnsi" w:cs="Tahoma"/>
                      <w:b/>
                    </w:rPr>
                    <w:t>FORMACIÓN ACADÉMICA</w:t>
                  </w:r>
                </w:p>
              </w:tc>
            </w:tr>
            <w:tr w:rsidR="007F227E" w:rsidRPr="007F227E" w:rsidTr="00B442D0">
              <w:tc>
                <w:tcPr>
                  <w:tcW w:w="9238" w:type="dxa"/>
                  <w:shd w:val="clear" w:color="auto" w:fill="auto"/>
                </w:tcPr>
                <w:p w:rsidR="007F227E" w:rsidRPr="007F227E" w:rsidRDefault="007F227E" w:rsidP="00B442D0">
                  <w:pPr>
                    <w:pStyle w:val="Sinespaciado"/>
                    <w:spacing w:line="276" w:lineRule="auto"/>
                    <w:jc w:val="both"/>
                    <w:rPr>
                      <w:rFonts w:asciiTheme="minorHAnsi" w:hAnsiTheme="minorHAnsi" w:cstheme="minorHAnsi"/>
                      <w:bCs/>
                    </w:rPr>
                  </w:pPr>
                  <w:r w:rsidRPr="007F227E">
                    <w:rPr>
                      <w:rFonts w:asciiTheme="minorHAnsi" w:hAnsiTheme="minorHAnsi" w:cs="Calibri"/>
                      <w:bCs/>
                    </w:rPr>
                    <w:t xml:space="preserve">Formación en </w:t>
                  </w:r>
                  <w:r w:rsidRPr="007F227E">
                    <w:rPr>
                      <w:rFonts w:asciiTheme="minorHAnsi" w:hAnsiTheme="minorHAnsi" w:cstheme="minorHAnsi"/>
                      <w:bCs/>
                    </w:rPr>
                    <w:t>alguna de las siguientes profesiones:</w:t>
                  </w:r>
                </w:p>
                <w:p w:rsidR="007F227E" w:rsidRPr="007F227E" w:rsidRDefault="007F227E" w:rsidP="00B442D0">
                  <w:pPr>
                    <w:pStyle w:val="Sinespaciado"/>
                    <w:spacing w:line="276" w:lineRule="auto"/>
                    <w:jc w:val="both"/>
                    <w:rPr>
                      <w:rFonts w:asciiTheme="minorHAnsi" w:hAnsiTheme="minorHAnsi" w:cs="Tahoma"/>
                      <w:b/>
                    </w:rPr>
                  </w:pPr>
                  <w:r w:rsidRPr="007F227E">
                    <w:rPr>
                      <w:rFonts w:asciiTheme="minorHAnsi" w:hAnsiTheme="minorHAnsi" w:cs="Calibri"/>
                      <w:bCs/>
                    </w:rPr>
                    <w:t>Ingeniería Electromecánica, Electrónica, Control de Procesos, Sistemas,</w:t>
                  </w:r>
                  <w:r w:rsidRPr="007F227E">
                    <w:rPr>
                      <w:rFonts w:asciiTheme="minorHAnsi" w:hAnsiTheme="minorHAnsi" w:cstheme="minorHAnsi"/>
                      <w:bCs/>
                    </w:rPr>
                    <w:t xml:space="preserve"> Eléctrica </w:t>
                  </w:r>
                  <w:r w:rsidRPr="007F227E">
                    <w:rPr>
                      <w:rFonts w:asciiTheme="minorHAnsi" w:hAnsiTheme="minorHAnsi" w:cs="Calibri"/>
                      <w:bCs/>
                    </w:rPr>
                    <w:t xml:space="preserve">o formación equivalente en el rubro de electrónico, eléctrico, instrumentación, industrial o automatización; </w:t>
                  </w:r>
                  <w:r w:rsidRPr="007F227E">
                    <w:rPr>
                      <w:rFonts w:asciiTheme="minorHAnsi" w:hAnsiTheme="minorHAnsi" w:cstheme="minorHAnsi"/>
                      <w:bCs/>
                    </w:rPr>
                    <w:t>con título en provisión nacional o titulación que acredite dicha formación en el país de emisión.</w:t>
                  </w:r>
                </w:p>
              </w:tc>
            </w:tr>
            <w:tr w:rsidR="007F227E" w:rsidRPr="007F227E" w:rsidTr="00B442D0">
              <w:tc>
                <w:tcPr>
                  <w:tcW w:w="9238" w:type="dxa"/>
                  <w:shd w:val="clear" w:color="auto" w:fill="DEEAF6" w:themeFill="accent1" w:themeFillTint="33"/>
                </w:tcPr>
                <w:p w:rsidR="007F227E" w:rsidRPr="007F227E" w:rsidRDefault="007F227E" w:rsidP="00B442D0">
                  <w:pPr>
                    <w:pStyle w:val="Sinespaciado"/>
                    <w:spacing w:line="276" w:lineRule="auto"/>
                    <w:ind w:left="313"/>
                    <w:jc w:val="both"/>
                    <w:rPr>
                      <w:rFonts w:asciiTheme="minorHAnsi" w:hAnsiTheme="minorHAnsi" w:cs="Calibri"/>
                      <w:bCs/>
                    </w:rPr>
                  </w:pPr>
                  <w:r w:rsidRPr="007F227E">
                    <w:rPr>
                      <w:rFonts w:asciiTheme="minorHAnsi" w:hAnsiTheme="minorHAnsi" w:cs="Tahoma"/>
                      <w:b/>
                    </w:rPr>
                    <w:t>EXPERIENCIA GENERAL</w:t>
                  </w:r>
                </w:p>
              </w:tc>
            </w:tr>
            <w:tr w:rsidR="007F227E" w:rsidRPr="007F227E" w:rsidTr="00B442D0">
              <w:tc>
                <w:tcPr>
                  <w:tcW w:w="9238" w:type="dxa"/>
                  <w:shd w:val="clear" w:color="auto" w:fill="auto"/>
                </w:tcPr>
                <w:p w:rsidR="007F227E" w:rsidRPr="007F227E" w:rsidRDefault="007F227E" w:rsidP="00B442D0">
                  <w:pPr>
                    <w:pStyle w:val="Sinespaciado"/>
                    <w:spacing w:line="276" w:lineRule="auto"/>
                    <w:jc w:val="both"/>
                    <w:rPr>
                      <w:rFonts w:asciiTheme="minorHAnsi" w:hAnsiTheme="minorHAnsi" w:cs="Tahoma"/>
                      <w:b/>
                    </w:rPr>
                  </w:pPr>
                  <w:r w:rsidRPr="007F227E">
                    <w:rPr>
                      <w:rFonts w:asciiTheme="minorHAnsi" w:hAnsiTheme="minorHAnsi" w:cs="Calibri"/>
                      <w:bCs/>
                    </w:rPr>
                    <w:t>Experiencia mínima de 5 años en el ejercicio de la profesión.</w:t>
                  </w:r>
                </w:p>
              </w:tc>
            </w:tr>
            <w:tr w:rsidR="007F227E" w:rsidRPr="007F227E" w:rsidTr="00B442D0">
              <w:tc>
                <w:tcPr>
                  <w:tcW w:w="9238" w:type="dxa"/>
                  <w:shd w:val="clear" w:color="auto" w:fill="DEEAF6" w:themeFill="accent1" w:themeFillTint="33"/>
                </w:tcPr>
                <w:p w:rsidR="007F227E" w:rsidRPr="007F227E" w:rsidRDefault="007F227E" w:rsidP="00B442D0">
                  <w:pPr>
                    <w:pStyle w:val="Sinespaciado"/>
                    <w:spacing w:line="276" w:lineRule="auto"/>
                    <w:ind w:left="313"/>
                    <w:jc w:val="both"/>
                    <w:rPr>
                      <w:rFonts w:asciiTheme="minorHAnsi" w:hAnsiTheme="minorHAnsi" w:cs="Calibri"/>
                      <w:bCs/>
                    </w:rPr>
                  </w:pPr>
                  <w:r w:rsidRPr="007F227E">
                    <w:rPr>
                      <w:rFonts w:asciiTheme="minorHAnsi" w:hAnsiTheme="minorHAnsi" w:cs="Tahoma"/>
                      <w:b/>
                    </w:rPr>
                    <w:t>EXPERIENCIA ESPECÍFICA</w:t>
                  </w:r>
                </w:p>
              </w:tc>
            </w:tr>
            <w:tr w:rsidR="007F227E" w:rsidRPr="007F227E" w:rsidTr="00B442D0">
              <w:tc>
                <w:tcPr>
                  <w:tcW w:w="9238" w:type="dxa"/>
                  <w:shd w:val="clear" w:color="auto" w:fill="auto"/>
                </w:tcPr>
                <w:p w:rsidR="007F227E" w:rsidRPr="007F227E" w:rsidRDefault="007F227E" w:rsidP="00B442D0">
                  <w:pPr>
                    <w:pStyle w:val="Sinespaciado"/>
                    <w:spacing w:line="276" w:lineRule="auto"/>
                    <w:jc w:val="both"/>
                    <w:rPr>
                      <w:rFonts w:asciiTheme="minorHAnsi" w:hAnsiTheme="minorHAnsi" w:cs="Calibri"/>
                      <w:bCs/>
                    </w:rPr>
                  </w:pPr>
                  <w:r w:rsidRPr="007F227E">
                    <w:rPr>
                      <w:rFonts w:asciiTheme="minorHAnsi" w:hAnsiTheme="minorHAnsi" w:cs="Calibri"/>
                      <w:bCs/>
                    </w:rPr>
                    <w:t xml:space="preserve">Mínimo 4 </w:t>
                  </w:r>
                  <w:r w:rsidRPr="007F227E">
                    <w:rPr>
                      <w:rFonts w:asciiTheme="minorHAnsi" w:hAnsiTheme="minorHAnsi"/>
                    </w:rPr>
                    <w:t>trabajos</w:t>
                  </w:r>
                  <w:r w:rsidRPr="007F227E">
                    <w:rPr>
                      <w:rFonts w:asciiTheme="minorHAnsi" w:hAnsiTheme="minorHAnsi" w:cstheme="minorHAnsi"/>
                      <w:bCs/>
                    </w:rPr>
                    <w:t xml:space="preserve"> relacionados a </w:t>
                  </w:r>
                  <w:r w:rsidRPr="007F227E">
                    <w:rPr>
                      <w:rFonts w:asciiTheme="minorHAnsi" w:hAnsiTheme="minorHAnsi" w:cstheme="minorHAnsi"/>
                    </w:rPr>
                    <w:t xml:space="preserve">Supervisión, fiscalización, consultoría (PMC) o Gestión de construcción (EPCM) en proyectos de </w:t>
                  </w:r>
                  <w:r w:rsidRPr="007F227E">
                    <w:rPr>
                      <w:rFonts w:asciiTheme="minorHAnsi" w:hAnsiTheme="minorHAnsi" w:cstheme="minorHAnsi"/>
                      <w:bCs/>
                    </w:rPr>
                    <w:t xml:space="preserve">Ingeniería y/o Construcción de plantas o unidades de procesamiento y/o tratamiento de hidrocarburos, en alguno (s) de los siguientes cargos: </w:t>
                  </w:r>
                </w:p>
                <w:p w:rsidR="007F227E" w:rsidRPr="007F227E" w:rsidRDefault="007F227E" w:rsidP="00B442D0">
                  <w:pPr>
                    <w:pStyle w:val="Sinespaciado"/>
                    <w:spacing w:line="276" w:lineRule="auto"/>
                    <w:jc w:val="both"/>
                    <w:rPr>
                      <w:rFonts w:asciiTheme="minorHAnsi" w:hAnsiTheme="minorHAnsi" w:cstheme="minorHAnsi"/>
                      <w:bCs/>
                    </w:rPr>
                  </w:pPr>
                  <w:r w:rsidRPr="007F227E">
                    <w:rPr>
                      <w:rFonts w:asciiTheme="minorHAnsi" w:hAnsiTheme="minorHAnsi" w:cs="Calibri"/>
                      <w:bCs/>
                    </w:rPr>
                    <w:t xml:space="preserve">Ingeniero de instrumentación </w:t>
                  </w:r>
                  <w:r w:rsidRPr="007F227E">
                    <w:rPr>
                      <w:rFonts w:asciiTheme="minorHAnsi" w:hAnsiTheme="minorHAnsi" w:cstheme="minorHAnsi"/>
                      <w:bCs/>
                    </w:rPr>
                    <w:t>y/o eléctrico</w:t>
                  </w:r>
                  <w:r w:rsidRPr="007F227E">
                    <w:rPr>
                      <w:rFonts w:asciiTheme="minorHAnsi" w:hAnsiTheme="minorHAnsi" w:cs="Calibri"/>
                      <w:bCs/>
                    </w:rPr>
                    <w:t xml:space="preserve">, líder de instrumentación </w:t>
                  </w:r>
                  <w:r w:rsidRPr="007F227E">
                    <w:rPr>
                      <w:rFonts w:asciiTheme="minorHAnsi" w:hAnsiTheme="minorHAnsi" w:cstheme="minorHAnsi"/>
                      <w:bCs/>
                    </w:rPr>
                    <w:t>y/o eléctrico</w:t>
                  </w:r>
                  <w:r w:rsidRPr="007F227E">
                    <w:rPr>
                      <w:rFonts w:asciiTheme="minorHAnsi" w:hAnsiTheme="minorHAnsi" w:cs="Calibri"/>
                      <w:bCs/>
                    </w:rPr>
                    <w:t xml:space="preserve">, responsable de instrumentación </w:t>
                  </w:r>
                  <w:r w:rsidRPr="007F227E">
                    <w:rPr>
                      <w:rFonts w:asciiTheme="minorHAnsi" w:hAnsiTheme="minorHAnsi" w:cstheme="minorHAnsi"/>
                      <w:bCs/>
                    </w:rPr>
                    <w:t>y/o eléctrico</w:t>
                  </w:r>
                  <w:r w:rsidRPr="007F227E">
                    <w:rPr>
                      <w:rFonts w:asciiTheme="minorHAnsi" w:hAnsiTheme="minorHAnsi" w:cs="Calibri"/>
                      <w:bCs/>
                    </w:rPr>
                    <w:t xml:space="preserve"> o encargado de instrumentación </w:t>
                  </w:r>
                  <w:r w:rsidRPr="007F227E">
                    <w:rPr>
                      <w:rFonts w:asciiTheme="minorHAnsi" w:hAnsiTheme="minorHAnsi" w:cstheme="minorHAnsi"/>
                      <w:bCs/>
                    </w:rPr>
                    <w:t>y/o eléctrico,  o cargo relacionado al área de instrumentación/eléctrica.</w:t>
                  </w:r>
                </w:p>
              </w:tc>
            </w:tr>
            <w:tr w:rsidR="007F227E" w:rsidRPr="007F227E" w:rsidTr="00B442D0">
              <w:tc>
                <w:tcPr>
                  <w:tcW w:w="9238" w:type="dxa"/>
                  <w:shd w:val="clear" w:color="auto" w:fill="DEEAF6" w:themeFill="accent1" w:themeFillTint="33"/>
                </w:tcPr>
                <w:p w:rsidR="007F227E" w:rsidRPr="007F227E" w:rsidRDefault="007F227E" w:rsidP="000273EA">
                  <w:pPr>
                    <w:pStyle w:val="Sinespaciado"/>
                    <w:numPr>
                      <w:ilvl w:val="0"/>
                      <w:numId w:val="140"/>
                    </w:numPr>
                    <w:spacing w:line="276" w:lineRule="auto"/>
                    <w:jc w:val="both"/>
                    <w:rPr>
                      <w:rFonts w:asciiTheme="minorHAnsi" w:hAnsiTheme="minorHAnsi" w:cs="Tahoma"/>
                      <w:b/>
                    </w:rPr>
                  </w:pPr>
                  <w:r w:rsidRPr="007F227E">
                    <w:rPr>
                      <w:rFonts w:asciiTheme="minorHAnsi" w:hAnsiTheme="minorHAnsi" w:cs="Tahoma"/>
                      <w:b/>
                    </w:rPr>
                    <w:t>INGENIERO DE ESTRUCTURAS Y  OBRAS CIVILES</w:t>
                  </w:r>
                </w:p>
              </w:tc>
            </w:tr>
            <w:tr w:rsidR="007F227E" w:rsidRPr="007F227E" w:rsidTr="00B442D0">
              <w:tc>
                <w:tcPr>
                  <w:tcW w:w="9238" w:type="dxa"/>
                  <w:shd w:val="clear" w:color="auto" w:fill="DEEAF6" w:themeFill="accent1" w:themeFillTint="33"/>
                </w:tcPr>
                <w:p w:rsidR="007F227E" w:rsidRPr="007F227E" w:rsidRDefault="007F227E" w:rsidP="00B442D0">
                  <w:pPr>
                    <w:pStyle w:val="Sinespaciado"/>
                    <w:spacing w:line="276" w:lineRule="auto"/>
                    <w:ind w:left="313"/>
                    <w:jc w:val="both"/>
                    <w:rPr>
                      <w:rFonts w:asciiTheme="minorHAnsi" w:hAnsiTheme="minorHAnsi" w:cs="Tahoma"/>
                      <w:b/>
                    </w:rPr>
                  </w:pPr>
                  <w:r w:rsidRPr="007F227E">
                    <w:rPr>
                      <w:rFonts w:asciiTheme="minorHAnsi" w:hAnsiTheme="minorHAnsi" w:cs="Tahoma"/>
                      <w:b/>
                    </w:rPr>
                    <w:t>FORMACIÓN ACADÉMICA</w:t>
                  </w:r>
                </w:p>
              </w:tc>
            </w:tr>
            <w:tr w:rsidR="007F227E" w:rsidRPr="007F227E" w:rsidTr="00B442D0">
              <w:tc>
                <w:tcPr>
                  <w:tcW w:w="9238" w:type="dxa"/>
                  <w:shd w:val="clear" w:color="auto" w:fill="auto"/>
                </w:tcPr>
                <w:p w:rsidR="007F227E" w:rsidRPr="007F227E" w:rsidRDefault="007F227E" w:rsidP="00B442D0">
                  <w:pPr>
                    <w:pStyle w:val="Sinespaciado"/>
                    <w:spacing w:line="276" w:lineRule="auto"/>
                    <w:jc w:val="both"/>
                    <w:rPr>
                      <w:rFonts w:asciiTheme="minorHAnsi" w:hAnsiTheme="minorHAnsi" w:cstheme="minorHAnsi"/>
                      <w:bCs/>
                    </w:rPr>
                  </w:pPr>
                  <w:r w:rsidRPr="007F227E">
                    <w:rPr>
                      <w:rFonts w:asciiTheme="minorHAnsi" w:hAnsiTheme="minorHAnsi" w:cs="Calibri"/>
                      <w:bCs/>
                    </w:rPr>
                    <w:t xml:space="preserve">Formación en </w:t>
                  </w:r>
                  <w:r w:rsidRPr="007F227E">
                    <w:rPr>
                      <w:rFonts w:asciiTheme="minorHAnsi" w:hAnsiTheme="minorHAnsi" w:cstheme="minorHAnsi"/>
                      <w:bCs/>
                    </w:rPr>
                    <w:t>alguna de las siguientes profesiones:</w:t>
                  </w:r>
                </w:p>
                <w:p w:rsidR="007F227E" w:rsidRPr="007F227E" w:rsidRDefault="007F227E" w:rsidP="00B442D0">
                  <w:pPr>
                    <w:pStyle w:val="Sinespaciado"/>
                    <w:spacing w:line="276" w:lineRule="auto"/>
                    <w:jc w:val="both"/>
                    <w:rPr>
                      <w:rFonts w:asciiTheme="minorHAnsi" w:hAnsiTheme="minorHAnsi" w:cs="Tahoma"/>
                      <w:b/>
                    </w:rPr>
                  </w:pPr>
                  <w:r w:rsidRPr="007F227E">
                    <w:rPr>
                      <w:rFonts w:asciiTheme="minorHAnsi" w:hAnsiTheme="minorHAnsi" w:cs="Calibri"/>
                      <w:bCs/>
                    </w:rPr>
                    <w:t xml:space="preserve">Ingeniería Civil o formación equivalente en el rubro civil o de estructuras; </w:t>
                  </w:r>
                  <w:r w:rsidRPr="007F227E">
                    <w:rPr>
                      <w:rFonts w:asciiTheme="minorHAnsi" w:hAnsiTheme="minorHAnsi" w:cstheme="minorHAnsi"/>
                      <w:bCs/>
                    </w:rPr>
                    <w:t>con título en provisión nacional o titulación que acredite dicha formación en el país de emisión.</w:t>
                  </w:r>
                </w:p>
              </w:tc>
            </w:tr>
            <w:tr w:rsidR="007F227E" w:rsidRPr="007F227E" w:rsidTr="00B442D0">
              <w:tc>
                <w:tcPr>
                  <w:tcW w:w="9238" w:type="dxa"/>
                  <w:shd w:val="clear" w:color="auto" w:fill="DEEAF6" w:themeFill="accent1" w:themeFillTint="33"/>
                </w:tcPr>
                <w:p w:rsidR="007F227E" w:rsidRPr="007F227E" w:rsidRDefault="007F227E" w:rsidP="00B442D0">
                  <w:pPr>
                    <w:pStyle w:val="Sinespaciado"/>
                    <w:spacing w:line="276" w:lineRule="auto"/>
                    <w:ind w:left="313"/>
                    <w:jc w:val="both"/>
                    <w:rPr>
                      <w:rFonts w:asciiTheme="minorHAnsi" w:hAnsiTheme="minorHAnsi" w:cs="Calibri"/>
                      <w:bCs/>
                    </w:rPr>
                  </w:pPr>
                  <w:r w:rsidRPr="007F227E">
                    <w:rPr>
                      <w:rFonts w:asciiTheme="minorHAnsi" w:hAnsiTheme="minorHAnsi" w:cs="Tahoma"/>
                      <w:b/>
                    </w:rPr>
                    <w:t>EXPERIENCIA GENERAL</w:t>
                  </w:r>
                </w:p>
              </w:tc>
            </w:tr>
            <w:tr w:rsidR="007F227E" w:rsidRPr="007F227E" w:rsidTr="00B442D0">
              <w:tc>
                <w:tcPr>
                  <w:tcW w:w="9238" w:type="dxa"/>
                  <w:shd w:val="clear" w:color="auto" w:fill="auto"/>
                </w:tcPr>
                <w:p w:rsidR="007F227E" w:rsidRPr="007F227E" w:rsidRDefault="007F227E" w:rsidP="00B442D0">
                  <w:pPr>
                    <w:pStyle w:val="Sinespaciado"/>
                    <w:spacing w:line="276" w:lineRule="auto"/>
                    <w:jc w:val="both"/>
                    <w:rPr>
                      <w:rFonts w:asciiTheme="minorHAnsi" w:hAnsiTheme="minorHAnsi" w:cs="Tahoma"/>
                      <w:b/>
                    </w:rPr>
                  </w:pPr>
                  <w:r w:rsidRPr="007F227E">
                    <w:rPr>
                      <w:rFonts w:asciiTheme="minorHAnsi" w:hAnsiTheme="minorHAnsi" w:cs="Calibri"/>
                      <w:bCs/>
                    </w:rPr>
                    <w:t>Mínimo 5 años de experiencia general en el ejercicio de la profesión.</w:t>
                  </w:r>
                </w:p>
              </w:tc>
            </w:tr>
            <w:tr w:rsidR="007F227E" w:rsidRPr="007F227E" w:rsidTr="00B442D0">
              <w:tc>
                <w:tcPr>
                  <w:tcW w:w="9238" w:type="dxa"/>
                  <w:shd w:val="clear" w:color="auto" w:fill="DEEAF6" w:themeFill="accent1" w:themeFillTint="33"/>
                </w:tcPr>
                <w:p w:rsidR="007F227E" w:rsidRPr="007F227E" w:rsidRDefault="007F227E" w:rsidP="00B442D0">
                  <w:pPr>
                    <w:pStyle w:val="Sinespaciado"/>
                    <w:spacing w:line="276" w:lineRule="auto"/>
                    <w:ind w:left="313"/>
                    <w:jc w:val="both"/>
                    <w:rPr>
                      <w:rFonts w:asciiTheme="minorHAnsi" w:hAnsiTheme="minorHAnsi" w:cs="Calibri"/>
                      <w:bCs/>
                    </w:rPr>
                  </w:pPr>
                  <w:r w:rsidRPr="007F227E">
                    <w:rPr>
                      <w:rFonts w:asciiTheme="minorHAnsi" w:hAnsiTheme="minorHAnsi" w:cs="Tahoma"/>
                      <w:b/>
                    </w:rPr>
                    <w:t>EXPERIENCIA ESPECÍFICA</w:t>
                  </w:r>
                </w:p>
              </w:tc>
            </w:tr>
            <w:tr w:rsidR="007F227E" w:rsidRPr="007F227E" w:rsidTr="00B442D0">
              <w:tc>
                <w:tcPr>
                  <w:tcW w:w="9238" w:type="dxa"/>
                  <w:shd w:val="clear" w:color="auto" w:fill="auto"/>
                </w:tcPr>
                <w:p w:rsidR="007F227E" w:rsidRPr="007F227E" w:rsidRDefault="007F227E" w:rsidP="00B442D0">
                  <w:pPr>
                    <w:pStyle w:val="Sinespaciado"/>
                    <w:spacing w:line="276" w:lineRule="auto"/>
                    <w:jc w:val="both"/>
                    <w:rPr>
                      <w:rFonts w:asciiTheme="minorHAnsi" w:hAnsiTheme="minorHAnsi" w:cs="Calibri"/>
                      <w:bCs/>
                    </w:rPr>
                  </w:pPr>
                  <w:r w:rsidRPr="007F227E">
                    <w:rPr>
                      <w:rFonts w:asciiTheme="minorHAnsi" w:hAnsiTheme="minorHAnsi" w:cs="Calibri"/>
                      <w:bCs/>
                    </w:rPr>
                    <w:t xml:space="preserve">Mínimo 3 </w:t>
                  </w:r>
                  <w:r w:rsidRPr="007F227E">
                    <w:rPr>
                      <w:rFonts w:asciiTheme="minorHAnsi" w:hAnsiTheme="minorHAnsi"/>
                    </w:rPr>
                    <w:t>trabajos</w:t>
                  </w:r>
                  <w:r w:rsidRPr="007F227E">
                    <w:rPr>
                      <w:rFonts w:asciiTheme="minorHAnsi" w:hAnsiTheme="minorHAnsi" w:cstheme="minorHAnsi"/>
                      <w:bCs/>
                    </w:rPr>
                    <w:t xml:space="preserve"> relacionados a </w:t>
                  </w:r>
                  <w:r w:rsidRPr="007F227E">
                    <w:rPr>
                      <w:rFonts w:asciiTheme="minorHAnsi" w:hAnsiTheme="minorHAnsi" w:cstheme="minorHAnsi"/>
                    </w:rPr>
                    <w:t xml:space="preserve">Supervisión, fiscalización, consultoría (PMC) o Gestión de construcción (EPCM) en proyectos de ingeniería básica, </w:t>
                  </w:r>
                  <w:r w:rsidRPr="007F227E">
                    <w:rPr>
                      <w:rFonts w:asciiTheme="minorHAnsi" w:hAnsiTheme="minorHAnsi" w:cstheme="minorHAnsi"/>
                      <w:bCs/>
                    </w:rPr>
                    <w:t xml:space="preserve">Ingeniería y/o Construcción de plantas o unidades de procesamiento y/o tratamiento de hidrocarburos, en alguno (s) de los siguientes cargos: </w:t>
                  </w:r>
                </w:p>
                <w:p w:rsidR="007F227E" w:rsidRPr="007F227E" w:rsidRDefault="007F227E" w:rsidP="00B442D0">
                  <w:pPr>
                    <w:pStyle w:val="Sinespaciado"/>
                    <w:spacing w:line="276" w:lineRule="auto"/>
                    <w:jc w:val="both"/>
                    <w:rPr>
                      <w:rFonts w:asciiTheme="minorHAnsi" w:hAnsiTheme="minorHAnsi" w:cs="Calibri"/>
                      <w:bCs/>
                    </w:rPr>
                  </w:pPr>
                  <w:r w:rsidRPr="007F227E">
                    <w:rPr>
                      <w:rFonts w:asciiTheme="minorHAnsi" w:hAnsiTheme="minorHAnsi" w:cs="Calibri"/>
                      <w:bCs/>
                    </w:rPr>
                    <w:t>Ingeniero civil, e</w:t>
                  </w:r>
                  <w:r w:rsidRPr="007F227E">
                    <w:rPr>
                      <w:rFonts w:asciiTheme="minorHAnsi" w:hAnsiTheme="minorHAnsi" w:cstheme="minorHAnsi"/>
                      <w:bCs/>
                    </w:rPr>
                    <w:t>specialista en estructuras, responsable de diseño de ingeniería civil, encargado civil, consultor de diseño estructural, o cargo relacionado a diseño estructural.</w:t>
                  </w:r>
                </w:p>
              </w:tc>
            </w:tr>
            <w:tr w:rsidR="007F227E" w:rsidRPr="007F227E" w:rsidTr="00B442D0">
              <w:tc>
                <w:tcPr>
                  <w:tcW w:w="9238" w:type="dxa"/>
                  <w:shd w:val="clear" w:color="auto" w:fill="DEEAF6" w:themeFill="accent1" w:themeFillTint="33"/>
                </w:tcPr>
                <w:p w:rsidR="007F227E" w:rsidRPr="007F227E" w:rsidRDefault="007F227E" w:rsidP="000273EA">
                  <w:pPr>
                    <w:pStyle w:val="Sinespaciado"/>
                    <w:numPr>
                      <w:ilvl w:val="0"/>
                      <w:numId w:val="140"/>
                    </w:numPr>
                    <w:spacing w:line="276" w:lineRule="auto"/>
                    <w:jc w:val="both"/>
                    <w:rPr>
                      <w:rFonts w:asciiTheme="minorHAnsi" w:hAnsiTheme="minorHAnsi" w:cs="Tahoma"/>
                      <w:b/>
                    </w:rPr>
                  </w:pPr>
                  <w:r w:rsidRPr="007F227E">
                    <w:rPr>
                      <w:rFonts w:asciiTheme="minorHAnsi" w:hAnsiTheme="minorHAnsi" w:cs="Tahoma"/>
                      <w:b/>
                    </w:rPr>
                    <w:t>ENCARGADO DE CALIDAD, SEGURIDAD, MEDIOAMBIENTE Y SALUD</w:t>
                  </w:r>
                </w:p>
              </w:tc>
            </w:tr>
            <w:tr w:rsidR="007F227E" w:rsidRPr="007F227E" w:rsidTr="00B442D0">
              <w:tc>
                <w:tcPr>
                  <w:tcW w:w="9238" w:type="dxa"/>
                  <w:shd w:val="clear" w:color="auto" w:fill="DEEAF6" w:themeFill="accent1" w:themeFillTint="33"/>
                </w:tcPr>
                <w:p w:rsidR="007F227E" w:rsidRPr="007F227E" w:rsidRDefault="007F227E" w:rsidP="00B442D0">
                  <w:pPr>
                    <w:pStyle w:val="Sinespaciado"/>
                    <w:spacing w:line="276" w:lineRule="auto"/>
                    <w:ind w:left="313"/>
                    <w:jc w:val="both"/>
                    <w:rPr>
                      <w:rFonts w:asciiTheme="minorHAnsi" w:hAnsiTheme="minorHAnsi" w:cs="Tahoma"/>
                      <w:b/>
                    </w:rPr>
                  </w:pPr>
                  <w:r w:rsidRPr="007F227E">
                    <w:rPr>
                      <w:rFonts w:asciiTheme="minorHAnsi" w:hAnsiTheme="minorHAnsi" w:cs="Tahoma"/>
                      <w:b/>
                    </w:rPr>
                    <w:t>FORMACIÓN ACADÉMICA</w:t>
                  </w:r>
                </w:p>
              </w:tc>
            </w:tr>
            <w:tr w:rsidR="007F227E" w:rsidRPr="007F227E" w:rsidTr="00B442D0">
              <w:tc>
                <w:tcPr>
                  <w:tcW w:w="9238" w:type="dxa"/>
                  <w:shd w:val="clear" w:color="auto" w:fill="auto"/>
                </w:tcPr>
                <w:p w:rsidR="007F227E" w:rsidRPr="007F227E" w:rsidRDefault="007F227E" w:rsidP="00B442D0">
                  <w:pPr>
                    <w:pStyle w:val="Sinespaciado"/>
                    <w:spacing w:line="276" w:lineRule="auto"/>
                    <w:jc w:val="both"/>
                    <w:rPr>
                      <w:rFonts w:asciiTheme="minorHAnsi" w:hAnsiTheme="minorHAnsi" w:cstheme="minorHAnsi"/>
                      <w:bCs/>
                    </w:rPr>
                  </w:pPr>
                  <w:r w:rsidRPr="007F227E">
                    <w:rPr>
                      <w:rFonts w:asciiTheme="minorHAnsi" w:hAnsiTheme="minorHAnsi" w:cs="Calibri"/>
                      <w:bCs/>
                    </w:rPr>
                    <w:t xml:space="preserve">Formación en </w:t>
                  </w:r>
                  <w:r w:rsidRPr="007F227E">
                    <w:rPr>
                      <w:rFonts w:asciiTheme="minorHAnsi" w:hAnsiTheme="minorHAnsi" w:cstheme="minorHAnsi"/>
                      <w:bCs/>
                    </w:rPr>
                    <w:t>alguna de las siguientes profesiones:</w:t>
                  </w:r>
                </w:p>
                <w:p w:rsidR="007F227E" w:rsidRPr="007F227E" w:rsidRDefault="007F227E" w:rsidP="00B442D0">
                  <w:pPr>
                    <w:pStyle w:val="Sinespaciado"/>
                    <w:spacing w:line="276" w:lineRule="auto"/>
                    <w:jc w:val="both"/>
                    <w:rPr>
                      <w:rFonts w:asciiTheme="minorHAnsi" w:hAnsiTheme="minorHAnsi" w:cs="Tahoma"/>
                      <w:b/>
                    </w:rPr>
                  </w:pPr>
                  <w:r w:rsidRPr="007F227E">
                    <w:rPr>
                      <w:rFonts w:asciiTheme="minorHAnsi" w:hAnsiTheme="minorHAnsi" w:cs="Calibri"/>
                      <w:bCs/>
                    </w:rPr>
                    <w:t xml:space="preserve">Ingeniería Industrial, Ambiental, Química, o formación equivalente en el rubro de hidrocarburos, seguridad, medio ambiente o industrial; </w:t>
                  </w:r>
                  <w:r w:rsidRPr="007F227E">
                    <w:rPr>
                      <w:rFonts w:asciiTheme="minorHAnsi" w:hAnsiTheme="minorHAnsi" w:cstheme="minorHAnsi"/>
                      <w:bCs/>
                    </w:rPr>
                    <w:t>con título en provisión nacional o titulación que acredite dicha formación en el país de emisión.</w:t>
                  </w:r>
                </w:p>
              </w:tc>
            </w:tr>
            <w:tr w:rsidR="007F227E" w:rsidRPr="007F227E" w:rsidTr="00B442D0">
              <w:tc>
                <w:tcPr>
                  <w:tcW w:w="9238" w:type="dxa"/>
                  <w:shd w:val="clear" w:color="auto" w:fill="DEEAF6" w:themeFill="accent1" w:themeFillTint="33"/>
                </w:tcPr>
                <w:p w:rsidR="007F227E" w:rsidRPr="007F227E" w:rsidRDefault="007F227E" w:rsidP="00B442D0">
                  <w:pPr>
                    <w:pStyle w:val="Sinespaciado"/>
                    <w:spacing w:line="276" w:lineRule="auto"/>
                    <w:ind w:left="313"/>
                    <w:jc w:val="both"/>
                    <w:rPr>
                      <w:rFonts w:asciiTheme="minorHAnsi" w:hAnsiTheme="minorHAnsi" w:cs="Calibri"/>
                      <w:bCs/>
                    </w:rPr>
                  </w:pPr>
                  <w:r w:rsidRPr="007F227E">
                    <w:rPr>
                      <w:rFonts w:asciiTheme="minorHAnsi" w:hAnsiTheme="minorHAnsi" w:cs="Tahoma"/>
                      <w:b/>
                    </w:rPr>
                    <w:t>EXPERIENCIA GENERAL</w:t>
                  </w:r>
                </w:p>
              </w:tc>
            </w:tr>
            <w:tr w:rsidR="007F227E" w:rsidRPr="007F227E" w:rsidTr="00B442D0">
              <w:tc>
                <w:tcPr>
                  <w:tcW w:w="9238" w:type="dxa"/>
                  <w:shd w:val="clear" w:color="auto" w:fill="auto"/>
                </w:tcPr>
                <w:p w:rsidR="007F227E" w:rsidRPr="007F227E" w:rsidRDefault="007F227E" w:rsidP="00B442D0">
                  <w:pPr>
                    <w:pStyle w:val="Sinespaciado"/>
                    <w:spacing w:line="276" w:lineRule="auto"/>
                    <w:jc w:val="both"/>
                    <w:rPr>
                      <w:rFonts w:asciiTheme="minorHAnsi" w:hAnsiTheme="minorHAnsi" w:cs="Tahoma"/>
                      <w:b/>
                    </w:rPr>
                  </w:pPr>
                  <w:r w:rsidRPr="007F227E">
                    <w:rPr>
                      <w:rFonts w:asciiTheme="minorHAnsi" w:hAnsiTheme="minorHAnsi" w:cs="Calibri"/>
                      <w:bCs/>
                    </w:rPr>
                    <w:t>Mínimo 4 años de experiencia general en el ejercicio de la profesión.</w:t>
                  </w:r>
                </w:p>
              </w:tc>
            </w:tr>
            <w:tr w:rsidR="007F227E" w:rsidRPr="007F227E" w:rsidTr="00B442D0">
              <w:tc>
                <w:tcPr>
                  <w:tcW w:w="9238" w:type="dxa"/>
                  <w:shd w:val="clear" w:color="auto" w:fill="DEEAF6" w:themeFill="accent1" w:themeFillTint="33"/>
                </w:tcPr>
                <w:p w:rsidR="007F227E" w:rsidRPr="007F227E" w:rsidRDefault="007F227E" w:rsidP="00B442D0">
                  <w:pPr>
                    <w:pStyle w:val="Sinespaciado"/>
                    <w:spacing w:line="276" w:lineRule="auto"/>
                    <w:ind w:left="313"/>
                    <w:jc w:val="both"/>
                    <w:rPr>
                      <w:rFonts w:asciiTheme="minorHAnsi" w:hAnsiTheme="minorHAnsi" w:cs="Calibri"/>
                      <w:bCs/>
                    </w:rPr>
                  </w:pPr>
                  <w:r w:rsidRPr="007F227E">
                    <w:rPr>
                      <w:rFonts w:asciiTheme="minorHAnsi" w:hAnsiTheme="minorHAnsi" w:cs="Tahoma"/>
                      <w:b/>
                    </w:rPr>
                    <w:t>EXPERIENCIA ESPECÍFICA</w:t>
                  </w:r>
                </w:p>
              </w:tc>
            </w:tr>
            <w:tr w:rsidR="007F227E" w:rsidRPr="007F227E" w:rsidTr="00B442D0">
              <w:tc>
                <w:tcPr>
                  <w:tcW w:w="9238" w:type="dxa"/>
                  <w:shd w:val="clear" w:color="auto" w:fill="auto"/>
                </w:tcPr>
                <w:p w:rsidR="007F227E" w:rsidRPr="007F227E" w:rsidRDefault="007F227E" w:rsidP="00B442D0">
                  <w:pPr>
                    <w:pStyle w:val="Sinespaciado"/>
                    <w:spacing w:line="276" w:lineRule="auto"/>
                    <w:jc w:val="both"/>
                    <w:rPr>
                      <w:rFonts w:asciiTheme="minorHAnsi" w:hAnsiTheme="minorHAnsi" w:cs="Calibri"/>
                      <w:bCs/>
                    </w:rPr>
                  </w:pPr>
                  <w:r w:rsidRPr="007F227E">
                    <w:rPr>
                      <w:rFonts w:asciiTheme="minorHAnsi" w:hAnsiTheme="minorHAnsi" w:cs="Calibri"/>
                      <w:bCs/>
                    </w:rPr>
                    <w:t xml:space="preserve">Mínimo 4 </w:t>
                  </w:r>
                  <w:r w:rsidRPr="007F227E">
                    <w:rPr>
                      <w:rFonts w:asciiTheme="minorHAnsi" w:hAnsiTheme="minorHAnsi"/>
                    </w:rPr>
                    <w:t>trabajos</w:t>
                  </w:r>
                  <w:r w:rsidRPr="007F227E">
                    <w:rPr>
                      <w:rFonts w:asciiTheme="minorHAnsi" w:hAnsiTheme="minorHAnsi" w:cstheme="minorHAnsi"/>
                      <w:bCs/>
                    </w:rPr>
                    <w:t xml:space="preserve"> relacionados a </w:t>
                  </w:r>
                  <w:r w:rsidRPr="007F227E">
                    <w:rPr>
                      <w:rFonts w:asciiTheme="minorHAnsi" w:hAnsiTheme="minorHAnsi" w:cstheme="minorHAnsi"/>
                    </w:rPr>
                    <w:t xml:space="preserve">Supervisión, fiscalización, consultoría (PMC) o Gestión de construcción (EPCM) en proyectos de sistemas de agua contraincendios, ingeniería básica, </w:t>
                  </w:r>
                  <w:r w:rsidRPr="007F227E">
                    <w:rPr>
                      <w:rFonts w:asciiTheme="minorHAnsi" w:hAnsiTheme="minorHAnsi" w:cstheme="minorHAnsi"/>
                      <w:bCs/>
                    </w:rPr>
                    <w:t xml:space="preserve">Ingeniería y/o Construcción de plantas o unidades de procesamiento y/o tratamiento de hidrocarburos, en alguno (s) de los siguientes cargos: </w:t>
                  </w:r>
                </w:p>
                <w:p w:rsidR="007F227E" w:rsidRDefault="007F227E" w:rsidP="00B442D0">
                  <w:pPr>
                    <w:pStyle w:val="Sinespaciado"/>
                    <w:spacing w:line="276" w:lineRule="auto"/>
                    <w:jc w:val="both"/>
                    <w:rPr>
                      <w:rFonts w:asciiTheme="minorHAnsi" w:hAnsiTheme="minorHAnsi" w:cstheme="minorHAnsi"/>
                      <w:bCs/>
                    </w:rPr>
                  </w:pPr>
                  <w:r w:rsidRPr="007F227E">
                    <w:rPr>
                      <w:rFonts w:asciiTheme="minorHAnsi" w:hAnsiTheme="minorHAnsi" w:cs="Calibri"/>
                      <w:bCs/>
                    </w:rPr>
                    <w:t xml:space="preserve">Ingeniero de seguridad y/o calidad </w:t>
                  </w:r>
                  <w:r w:rsidRPr="007F227E">
                    <w:rPr>
                      <w:rFonts w:asciiTheme="minorHAnsi" w:hAnsiTheme="minorHAnsi" w:cstheme="minorHAnsi"/>
                      <w:bCs/>
                    </w:rPr>
                    <w:t xml:space="preserve">o cargo relacionado al área de </w:t>
                  </w:r>
                  <w:r w:rsidRPr="007F227E">
                    <w:rPr>
                      <w:rFonts w:asciiTheme="minorHAnsi" w:hAnsiTheme="minorHAnsi" w:cstheme="minorHAnsi"/>
                    </w:rPr>
                    <w:t>calidad o seguridad</w:t>
                  </w:r>
                  <w:r w:rsidRPr="007F227E">
                    <w:rPr>
                      <w:rFonts w:asciiTheme="minorHAnsi" w:hAnsiTheme="minorHAnsi" w:cstheme="minorHAnsi"/>
                      <w:bCs/>
                    </w:rPr>
                    <w:t>.</w:t>
                  </w:r>
                </w:p>
                <w:p w:rsidR="007F227E" w:rsidRDefault="007F227E" w:rsidP="00B442D0">
                  <w:pPr>
                    <w:pStyle w:val="Sinespaciado"/>
                    <w:spacing w:line="276" w:lineRule="auto"/>
                    <w:jc w:val="both"/>
                    <w:rPr>
                      <w:rFonts w:asciiTheme="minorHAnsi" w:hAnsiTheme="minorHAnsi" w:cstheme="minorHAnsi"/>
                      <w:bCs/>
                    </w:rPr>
                  </w:pPr>
                </w:p>
                <w:p w:rsidR="007F227E" w:rsidRPr="007F227E" w:rsidRDefault="007F227E" w:rsidP="00B442D0">
                  <w:pPr>
                    <w:pStyle w:val="Sinespaciado"/>
                    <w:spacing w:line="276" w:lineRule="auto"/>
                    <w:jc w:val="both"/>
                    <w:rPr>
                      <w:rFonts w:asciiTheme="minorHAnsi" w:hAnsiTheme="minorHAnsi" w:cs="Calibri"/>
                      <w:bCs/>
                    </w:rPr>
                  </w:pPr>
                </w:p>
              </w:tc>
            </w:tr>
            <w:tr w:rsidR="007F227E" w:rsidRPr="007F227E" w:rsidTr="00B442D0">
              <w:tc>
                <w:tcPr>
                  <w:tcW w:w="9238" w:type="dxa"/>
                  <w:shd w:val="clear" w:color="auto" w:fill="DEEAF6" w:themeFill="accent1" w:themeFillTint="33"/>
                </w:tcPr>
                <w:p w:rsidR="007F227E" w:rsidRPr="007F227E" w:rsidRDefault="007F227E" w:rsidP="000273EA">
                  <w:pPr>
                    <w:pStyle w:val="Ttulo3"/>
                    <w:keepNext w:val="0"/>
                    <w:numPr>
                      <w:ilvl w:val="0"/>
                      <w:numId w:val="140"/>
                    </w:numPr>
                    <w:spacing w:before="0" w:after="0" w:line="276" w:lineRule="auto"/>
                    <w:jc w:val="both"/>
                    <w:outlineLvl w:val="2"/>
                    <w:rPr>
                      <w:rFonts w:asciiTheme="minorHAnsi" w:hAnsiTheme="minorHAnsi"/>
                      <w:sz w:val="20"/>
                      <w:szCs w:val="20"/>
                    </w:rPr>
                  </w:pPr>
                  <w:r w:rsidRPr="007F227E">
                    <w:rPr>
                      <w:rFonts w:asciiTheme="minorHAnsi" w:hAnsiTheme="minorHAnsi"/>
                      <w:sz w:val="20"/>
                      <w:szCs w:val="20"/>
                    </w:rPr>
                    <w:lastRenderedPageBreak/>
                    <w:t>CONTROL DE DOCUMENTOS</w:t>
                  </w:r>
                </w:p>
              </w:tc>
            </w:tr>
            <w:tr w:rsidR="007F227E" w:rsidRPr="007F227E" w:rsidTr="00B442D0">
              <w:tc>
                <w:tcPr>
                  <w:tcW w:w="9238" w:type="dxa"/>
                  <w:shd w:val="clear" w:color="auto" w:fill="DEEAF6" w:themeFill="accent1" w:themeFillTint="33"/>
                </w:tcPr>
                <w:p w:rsidR="007F227E" w:rsidRPr="007F227E" w:rsidRDefault="007F227E" w:rsidP="00B442D0">
                  <w:pPr>
                    <w:pStyle w:val="Sinespaciado"/>
                    <w:spacing w:line="276" w:lineRule="auto"/>
                    <w:ind w:left="313"/>
                    <w:jc w:val="both"/>
                    <w:rPr>
                      <w:rFonts w:asciiTheme="minorHAnsi" w:hAnsiTheme="minorHAnsi" w:cs="Tahoma"/>
                      <w:b/>
                    </w:rPr>
                  </w:pPr>
                  <w:r w:rsidRPr="007F227E">
                    <w:rPr>
                      <w:rFonts w:asciiTheme="minorHAnsi" w:hAnsiTheme="minorHAnsi" w:cs="Tahoma"/>
                      <w:b/>
                    </w:rPr>
                    <w:t>FORMACIÓN ACADÉMICA</w:t>
                  </w:r>
                </w:p>
              </w:tc>
            </w:tr>
            <w:tr w:rsidR="007F227E" w:rsidRPr="007F227E" w:rsidTr="00B442D0">
              <w:tc>
                <w:tcPr>
                  <w:tcW w:w="9238" w:type="dxa"/>
                  <w:shd w:val="clear" w:color="auto" w:fill="auto"/>
                </w:tcPr>
                <w:p w:rsidR="007F227E" w:rsidRPr="007F227E" w:rsidRDefault="007F227E" w:rsidP="00B442D0">
                  <w:pPr>
                    <w:pStyle w:val="Sinespaciado"/>
                    <w:spacing w:line="276" w:lineRule="auto"/>
                    <w:jc w:val="both"/>
                    <w:rPr>
                      <w:rFonts w:asciiTheme="minorHAnsi" w:hAnsiTheme="minorHAnsi" w:cs="Tahoma"/>
                      <w:b/>
                    </w:rPr>
                  </w:pPr>
                  <w:r w:rsidRPr="007F227E">
                    <w:rPr>
                      <w:rFonts w:asciiTheme="minorHAnsi" w:hAnsiTheme="minorHAnsi" w:cs="Calibri"/>
                      <w:bCs/>
                    </w:rPr>
                    <w:t>Ingeniero, licenciado o técnico con titulación que acredite su formación.</w:t>
                  </w:r>
                </w:p>
              </w:tc>
            </w:tr>
            <w:tr w:rsidR="007F227E" w:rsidRPr="007F227E" w:rsidTr="00B442D0">
              <w:tc>
                <w:tcPr>
                  <w:tcW w:w="9238" w:type="dxa"/>
                  <w:shd w:val="clear" w:color="auto" w:fill="DEEAF6" w:themeFill="accent1" w:themeFillTint="33"/>
                </w:tcPr>
                <w:p w:rsidR="007F227E" w:rsidRPr="007F227E" w:rsidRDefault="007F227E" w:rsidP="00B442D0">
                  <w:pPr>
                    <w:pStyle w:val="Sinespaciado"/>
                    <w:spacing w:line="276" w:lineRule="auto"/>
                    <w:ind w:left="313"/>
                    <w:jc w:val="both"/>
                    <w:rPr>
                      <w:rFonts w:asciiTheme="minorHAnsi" w:hAnsiTheme="minorHAnsi" w:cs="Calibri"/>
                      <w:bCs/>
                    </w:rPr>
                  </w:pPr>
                  <w:r w:rsidRPr="007F227E">
                    <w:rPr>
                      <w:rFonts w:asciiTheme="minorHAnsi" w:hAnsiTheme="minorHAnsi" w:cs="Tahoma"/>
                      <w:b/>
                    </w:rPr>
                    <w:t>EXPERIENCIA GENERAL</w:t>
                  </w:r>
                </w:p>
              </w:tc>
            </w:tr>
            <w:tr w:rsidR="007F227E" w:rsidRPr="007F227E" w:rsidTr="00B442D0">
              <w:tc>
                <w:tcPr>
                  <w:tcW w:w="9238" w:type="dxa"/>
                  <w:shd w:val="clear" w:color="auto" w:fill="auto"/>
                </w:tcPr>
                <w:p w:rsidR="007F227E" w:rsidRPr="007F227E" w:rsidRDefault="007F227E" w:rsidP="00B442D0">
                  <w:pPr>
                    <w:pStyle w:val="Sinespaciado"/>
                    <w:spacing w:line="276" w:lineRule="auto"/>
                    <w:jc w:val="both"/>
                    <w:rPr>
                      <w:rFonts w:asciiTheme="minorHAnsi" w:hAnsiTheme="minorHAnsi" w:cs="Tahoma"/>
                      <w:b/>
                    </w:rPr>
                  </w:pPr>
                  <w:r w:rsidRPr="007F227E">
                    <w:rPr>
                      <w:rFonts w:asciiTheme="minorHAnsi" w:hAnsiTheme="minorHAnsi" w:cs="Calibri"/>
                      <w:bCs/>
                    </w:rPr>
                    <w:t>Mínimo 3 años de experiencia general en el ejercicio de la profesión.</w:t>
                  </w:r>
                </w:p>
              </w:tc>
            </w:tr>
            <w:tr w:rsidR="007F227E" w:rsidRPr="007F227E" w:rsidTr="00B442D0">
              <w:tc>
                <w:tcPr>
                  <w:tcW w:w="9238" w:type="dxa"/>
                  <w:shd w:val="clear" w:color="auto" w:fill="DEEAF6" w:themeFill="accent1" w:themeFillTint="33"/>
                </w:tcPr>
                <w:p w:rsidR="007F227E" w:rsidRPr="007F227E" w:rsidRDefault="007F227E" w:rsidP="00B442D0">
                  <w:pPr>
                    <w:pStyle w:val="Sinespaciado"/>
                    <w:spacing w:line="276" w:lineRule="auto"/>
                    <w:ind w:left="313"/>
                    <w:jc w:val="both"/>
                    <w:rPr>
                      <w:rFonts w:asciiTheme="minorHAnsi" w:hAnsiTheme="minorHAnsi" w:cs="Calibri"/>
                      <w:bCs/>
                    </w:rPr>
                  </w:pPr>
                  <w:r w:rsidRPr="007F227E">
                    <w:rPr>
                      <w:rFonts w:asciiTheme="minorHAnsi" w:hAnsiTheme="minorHAnsi" w:cs="Tahoma"/>
                      <w:b/>
                    </w:rPr>
                    <w:t>EXPERIENCIA ESPECÍFICA</w:t>
                  </w:r>
                </w:p>
              </w:tc>
            </w:tr>
            <w:tr w:rsidR="007F227E" w:rsidRPr="007F227E" w:rsidTr="00B442D0">
              <w:tc>
                <w:tcPr>
                  <w:tcW w:w="9238" w:type="dxa"/>
                  <w:shd w:val="clear" w:color="auto" w:fill="auto"/>
                </w:tcPr>
                <w:p w:rsidR="007F227E" w:rsidRPr="007F227E" w:rsidRDefault="007F227E" w:rsidP="00B442D0">
                  <w:pPr>
                    <w:pStyle w:val="Sinespaciado"/>
                    <w:spacing w:line="276" w:lineRule="auto"/>
                    <w:jc w:val="both"/>
                    <w:rPr>
                      <w:rFonts w:asciiTheme="minorHAnsi" w:hAnsiTheme="minorHAnsi" w:cs="Tahoma"/>
                      <w:b/>
                    </w:rPr>
                  </w:pPr>
                  <w:r w:rsidRPr="007F227E">
                    <w:rPr>
                      <w:rFonts w:asciiTheme="minorHAnsi" w:hAnsiTheme="minorHAnsi" w:cs="Calibri"/>
                      <w:bCs/>
                    </w:rPr>
                    <w:t xml:space="preserve">Mínimo 2 trabajos como encargado documental para proyectos </w:t>
                  </w:r>
                  <w:r w:rsidRPr="007F227E">
                    <w:rPr>
                      <w:rFonts w:asciiTheme="minorHAnsi" w:hAnsiTheme="minorHAnsi" w:cstheme="minorHAnsi"/>
                      <w:bCs/>
                    </w:rPr>
                    <w:t xml:space="preserve">relacionados a </w:t>
                  </w:r>
                  <w:r w:rsidRPr="007F227E">
                    <w:rPr>
                      <w:rFonts w:asciiTheme="minorHAnsi" w:hAnsiTheme="minorHAnsi" w:cstheme="minorHAnsi"/>
                    </w:rPr>
                    <w:t xml:space="preserve">Supervisión, fiscalización, consultoría (PMC) o Gestión de construcción (EPCM) en proyectos relacionados a </w:t>
                  </w:r>
                  <w:r w:rsidRPr="007F227E">
                    <w:rPr>
                      <w:rFonts w:asciiTheme="minorHAnsi" w:hAnsiTheme="minorHAnsi" w:cstheme="minorHAnsi"/>
                      <w:bCs/>
                    </w:rPr>
                    <w:t>hidrocarburo</w:t>
                  </w:r>
                </w:p>
              </w:tc>
            </w:tr>
          </w:tbl>
          <w:p w:rsidR="007F227E" w:rsidRPr="007F227E" w:rsidRDefault="007F227E" w:rsidP="00B442D0">
            <w:pPr>
              <w:spacing w:line="276" w:lineRule="auto"/>
              <w:jc w:val="both"/>
              <w:rPr>
                <w:rFonts w:asciiTheme="minorHAnsi" w:hAnsiTheme="minorHAnsi" w:cs="Calibri"/>
                <w:bCs/>
              </w:rPr>
            </w:pPr>
          </w:p>
          <w:p w:rsidR="007F227E" w:rsidRPr="007F227E" w:rsidRDefault="007F227E" w:rsidP="00B442D0">
            <w:pPr>
              <w:spacing w:line="276" w:lineRule="auto"/>
              <w:jc w:val="both"/>
              <w:rPr>
                <w:rFonts w:asciiTheme="minorHAnsi" w:hAnsiTheme="minorHAnsi" w:cs="Calibri"/>
                <w:b/>
              </w:rPr>
            </w:pPr>
            <w:r w:rsidRPr="007F227E">
              <w:rPr>
                <w:rFonts w:asciiTheme="minorHAnsi" w:hAnsiTheme="minorHAnsi" w:cs="Calibri"/>
                <w:bCs/>
              </w:rPr>
              <w:t>El personal encargado de la fiscalización en campo, descrito a continuación, no está sujeto a calificación durante el proceso de licitación. Sin embargo, el CONTRATANTE exigirá que tales profesionales cumplan con los perfiles mostrados. El control del cumplimiento de tales perfiles será realizado antes de su habilitación para el ingreso a planta. La FISCALIZACIÓN deberá garantizar que el personal de campo cumpla con la experiencia requerida siendo pasible a multas por llamada de atención por la no incorporación del personal autorizado.</w:t>
            </w:r>
          </w:p>
          <w:tbl>
            <w:tblPr>
              <w:tblStyle w:val="Tablaconcuadrcula"/>
              <w:tblW w:w="9238" w:type="dxa"/>
              <w:tblLayout w:type="fixed"/>
              <w:tblLook w:val="04A0" w:firstRow="1" w:lastRow="0" w:firstColumn="1" w:lastColumn="0" w:noHBand="0" w:noVBand="1"/>
            </w:tblPr>
            <w:tblGrid>
              <w:gridCol w:w="9238"/>
            </w:tblGrid>
            <w:tr w:rsidR="007F227E" w:rsidRPr="007F227E" w:rsidTr="00B442D0">
              <w:tc>
                <w:tcPr>
                  <w:tcW w:w="9238" w:type="dxa"/>
                  <w:shd w:val="clear" w:color="auto" w:fill="DEEAF6" w:themeFill="accent1" w:themeFillTint="33"/>
                </w:tcPr>
                <w:p w:rsidR="007F227E" w:rsidRPr="007F227E" w:rsidRDefault="007F227E" w:rsidP="000273EA">
                  <w:pPr>
                    <w:pStyle w:val="Ttulo3"/>
                    <w:keepNext w:val="0"/>
                    <w:numPr>
                      <w:ilvl w:val="0"/>
                      <w:numId w:val="140"/>
                    </w:numPr>
                    <w:spacing w:before="0" w:after="0" w:line="276" w:lineRule="auto"/>
                    <w:jc w:val="both"/>
                    <w:outlineLvl w:val="2"/>
                    <w:rPr>
                      <w:rFonts w:asciiTheme="minorHAnsi" w:hAnsiTheme="minorHAnsi"/>
                      <w:sz w:val="20"/>
                      <w:szCs w:val="20"/>
                    </w:rPr>
                  </w:pPr>
                  <w:r w:rsidRPr="007F227E">
                    <w:rPr>
                      <w:rFonts w:asciiTheme="minorHAnsi" w:hAnsiTheme="minorHAnsi"/>
                      <w:sz w:val="20"/>
                      <w:szCs w:val="20"/>
                    </w:rPr>
                    <w:t>FISCAL DE CONSTRUCCIÓN DE OBRAS CIVILES (COORDINADOR)</w:t>
                  </w:r>
                </w:p>
              </w:tc>
            </w:tr>
            <w:tr w:rsidR="007F227E" w:rsidRPr="007F227E" w:rsidTr="00B442D0">
              <w:tc>
                <w:tcPr>
                  <w:tcW w:w="9238" w:type="dxa"/>
                  <w:shd w:val="clear" w:color="auto" w:fill="DEEAF6" w:themeFill="accent1" w:themeFillTint="33"/>
                </w:tcPr>
                <w:p w:rsidR="007F227E" w:rsidRPr="007F227E" w:rsidRDefault="007F227E" w:rsidP="00B442D0">
                  <w:pPr>
                    <w:pStyle w:val="Sinespaciado"/>
                    <w:spacing w:line="276" w:lineRule="auto"/>
                    <w:ind w:left="313"/>
                    <w:jc w:val="both"/>
                    <w:rPr>
                      <w:rFonts w:asciiTheme="minorHAnsi" w:hAnsiTheme="minorHAnsi" w:cs="Tahoma"/>
                      <w:b/>
                    </w:rPr>
                  </w:pPr>
                  <w:r w:rsidRPr="007F227E">
                    <w:rPr>
                      <w:rFonts w:asciiTheme="minorHAnsi" w:hAnsiTheme="minorHAnsi" w:cs="Tahoma"/>
                      <w:b/>
                    </w:rPr>
                    <w:t>FORMACIÓN ACADÉMICA</w:t>
                  </w:r>
                </w:p>
              </w:tc>
            </w:tr>
            <w:tr w:rsidR="007F227E" w:rsidRPr="007F227E" w:rsidTr="00B442D0">
              <w:tc>
                <w:tcPr>
                  <w:tcW w:w="9238" w:type="dxa"/>
                  <w:shd w:val="clear" w:color="auto" w:fill="auto"/>
                </w:tcPr>
                <w:p w:rsidR="007F227E" w:rsidRPr="007F227E" w:rsidRDefault="007F227E" w:rsidP="00B442D0">
                  <w:pPr>
                    <w:pStyle w:val="Sinespaciado"/>
                    <w:spacing w:line="276" w:lineRule="auto"/>
                    <w:jc w:val="both"/>
                    <w:rPr>
                      <w:rFonts w:asciiTheme="minorHAnsi" w:hAnsiTheme="minorHAnsi" w:cstheme="minorHAnsi"/>
                      <w:bCs/>
                    </w:rPr>
                  </w:pPr>
                  <w:r w:rsidRPr="007F227E">
                    <w:rPr>
                      <w:rFonts w:asciiTheme="minorHAnsi" w:hAnsiTheme="minorHAnsi" w:cs="Calibri"/>
                      <w:bCs/>
                    </w:rPr>
                    <w:t xml:space="preserve">Formación en </w:t>
                  </w:r>
                  <w:r w:rsidRPr="007F227E">
                    <w:rPr>
                      <w:rFonts w:asciiTheme="minorHAnsi" w:hAnsiTheme="minorHAnsi" w:cstheme="minorHAnsi"/>
                      <w:bCs/>
                    </w:rPr>
                    <w:t>alguna de las siguientes profesiones:</w:t>
                  </w:r>
                </w:p>
                <w:p w:rsidR="007F227E" w:rsidRPr="007F227E" w:rsidRDefault="007F227E" w:rsidP="00B442D0">
                  <w:pPr>
                    <w:pStyle w:val="Sinespaciado"/>
                    <w:spacing w:line="276" w:lineRule="auto"/>
                    <w:jc w:val="both"/>
                    <w:rPr>
                      <w:rFonts w:asciiTheme="minorHAnsi" w:hAnsiTheme="minorHAnsi" w:cs="Tahoma"/>
                      <w:b/>
                    </w:rPr>
                  </w:pPr>
                  <w:r w:rsidRPr="007F227E">
                    <w:rPr>
                      <w:rFonts w:asciiTheme="minorHAnsi" w:hAnsiTheme="minorHAnsi" w:cs="Calibri"/>
                      <w:bCs/>
                    </w:rPr>
                    <w:t xml:space="preserve">Ingeniero Civil, o ingeniero de formación equivalente en el rubro civil, con título en provisión nacional o titulación que acredite su formación </w:t>
                  </w:r>
                  <w:r w:rsidRPr="007F227E">
                    <w:rPr>
                      <w:rFonts w:asciiTheme="minorHAnsi" w:hAnsiTheme="minorHAnsi" w:cstheme="minorHAnsi"/>
                      <w:bCs/>
                    </w:rPr>
                    <w:t>en el país de emisión</w:t>
                  </w:r>
                  <w:r w:rsidRPr="007F227E">
                    <w:rPr>
                      <w:rFonts w:asciiTheme="minorHAnsi" w:hAnsiTheme="minorHAnsi" w:cs="Calibri"/>
                      <w:bCs/>
                    </w:rPr>
                    <w:t>.</w:t>
                  </w:r>
                </w:p>
              </w:tc>
            </w:tr>
            <w:tr w:rsidR="007F227E" w:rsidRPr="007F227E" w:rsidTr="00B442D0">
              <w:tc>
                <w:tcPr>
                  <w:tcW w:w="9238" w:type="dxa"/>
                  <w:shd w:val="clear" w:color="auto" w:fill="DEEAF6" w:themeFill="accent1" w:themeFillTint="33"/>
                </w:tcPr>
                <w:p w:rsidR="007F227E" w:rsidRPr="007F227E" w:rsidRDefault="007F227E" w:rsidP="00B442D0">
                  <w:pPr>
                    <w:pStyle w:val="Sinespaciado"/>
                    <w:spacing w:line="276" w:lineRule="auto"/>
                    <w:ind w:left="313"/>
                    <w:jc w:val="both"/>
                    <w:rPr>
                      <w:rFonts w:asciiTheme="minorHAnsi" w:hAnsiTheme="minorHAnsi" w:cs="Calibri"/>
                      <w:bCs/>
                    </w:rPr>
                  </w:pPr>
                  <w:r w:rsidRPr="007F227E">
                    <w:rPr>
                      <w:rFonts w:asciiTheme="minorHAnsi" w:hAnsiTheme="minorHAnsi" w:cs="Tahoma"/>
                      <w:b/>
                    </w:rPr>
                    <w:t>EXPERIENCIA GENERAL</w:t>
                  </w:r>
                </w:p>
              </w:tc>
            </w:tr>
            <w:tr w:rsidR="007F227E" w:rsidRPr="007F227E" w:rsidTr="00B442D0">
              <w:tc>
                <w:tcPr>
                  <w:tcW w:w="9238" w:type="dxa"/>
                  <w:shd w:val="clear" w:color="auto" w:fill="auto"/>
                </w:tcPr>
                <w:p w:rsidR="007F227E" w:rsidRPr="007F227E" w:rsidRDefault="007F227E" w:rsidP="00B442D0">
                  <w:pPr>
                    <w:pStyle w:val="Sinespaciado"/>
                    <w:spacing w:line="276" w:lineRule="auto"/>
                    <w:jc w:val="both"/>
                    <w:rPr>
                      <w:rFonts w:asciiTheme="minorHAnsi" w:hAnsiTheme="minorHAnsi" w:cs="Tahoma"/>
                      <w:b/>
                    </w:rPr>
                  </w:pPr>
                  <w:r w:rsidRPr="007F227E">
                    <w:rPr>
                      <w:rFonts w:asciiTheme="minorHAnsi" w:hAnsiTheme="minorHAnsi" w:cs="Calibri"/>
                      <w:bCs/>
                    </w:rPr>
                    <w:t>Mínimo 5 años de experiencia general en el ejercicio de la profesión.</w:t>
                  </w:r>
                </w:p>
              </w:tc>
            </w:tr>
            <w:tr w:rsidR="007F227E" w:rsidRPr="007F227E" w:rsidTr="00B442D0">
              <w:tc>
                <w:tcPr>
                  <w:tcW w:w="9238" w:type="dxa"/>
                  <w:shd w:val="clear" w:color="auto" w:fill="DEEAF6" w:themeFill="accent1" w:themeFillTint="33"/>
                </w:tcPr>
                <w:p w:rsidR="007F227E" w:rsidRPr="007F227E" w:rsidRDefault="007F227E" w:rsidP="00B442D0">
                  <w:pPr>
                    <w:pStyle w:val="Sinespaciado"/>
                    <w:spacing w:line="276" w:lineRule="auto"/>
                    <w:ind w:left="313"/>
                    <w:jc w:val="both"/>
                    <w:rPr>
                      <w:rFonts w:asciiTheme="minorHAnsi" w:hAnsiTheme="minorHAnsi" w:cs="Calibri"/>
                      <w:bCs/>
                    </w:rPr>
                  </w:pPr>
                  <w:r w:rsidRPr="007F227E">
                    <w:rPr>
                      <w:rFonts w:asciiTheme="minorHAnsi" w:hAnsiTheme="minorHAnsi" w:cs="Tahoma"/>
                      <w:b/>
                    </w:rPr>
                    <w:t>EXPERIENCIA ESPECÍFICA</w:t>
                  </w:r>
                </w:p>
              </w:tc>
            </w:tr>
            <w:tr w:rsidR="007F227E" w:rsidRPr="007F227E" w:rsidTr="00B442D0">
              <w:tc>
                <w:tcPr>
                  <w:tcW w:w="9238" w:type="dxa"/>
                  <w:shd w:val="clear" w:color="auto" w:fill="auto"/>
                </w:tcPr>
                <w:p w:rsidR="007F227E" w:rsidRPr="007F227E" w:rsidRDefault="007F227E" w:rsidP="00B442D0">
                  <w:pPr>
                    <w:pStyle w:val="Sinespaciado"/>
                    <w:spacing w:line="276" w:lineRule="auto"/>
                    <w:jc w:val="both"/>
                    <w:rPr>
                      <w:rFonts w:asciiTheme="minorHAnsi" w:hAnsiTheme="minorHAnsi" w:cs="Calibri"/>
                      <w:bCs/>
                    </w:rPr>
                  </w:pPr>
                  <w:r w:rsidRPr="007F227E">
                    <w:rPr>
                      <w:rFonts w:asciiTheme="minorHAnsi" w:hAnsiTheme="minorHAnsi" w:cs="Calibri"/>
                      <w:bCs/>
                    </w:rPr>
                    <w:t xml:space="preserve">Mínimo 3 </w:t>
                  </w:r>
                  <w:r w:rsidRPr="007F227E">
                    <w:rPr>
                      <w:rFonts w:asciiTheme="minorHAnsi" w:hAnsiTheme="minorHAnsi"/>
                    </w:rPr>
                    <w:t>trabajos</w:t>
                  </w:r>
                  <w:r w:rsidRPr="007F227E">
                    <w:rPr>
                      <w:rFonts w:asciiTheme="minorHAnsi" w:hAnsiTheme="minorHAnsi" w:cstheme="minorHAnsi"/>
                      <w:bCs/>
                    </w:rPr>
                    <w:t xml:space="preserve"> relacionados a </w:t>
                  </w:r>
                  <w:r w:rsidRPr="007F227E">
                    <w:rPr>
                      <w:rFonts w:asciiTheme="minorHAnsi" w:hAnsiTheme="minorHAnsi" w:cstheme="minorHAnsi"/>
                    </w:rPr>
                    <w:t xml:space="preserve">Supervisión, fiscalización, consultoría (PMC) o Gestión de construcción (EPCM) en proyectos de </w:t>
                  </w:r>
                  <w:r w:rsidRPr="007F227E">
                    <w:rPr>
                      <w:rFonts w:asciiTheme="minorHAnsi" w:hAnsiTheme="minorHAnsi" w:cstheme="minorHAnsi"/>
                      <w:bCs/>
                    </w:rPr>
                    <w:t xml:space="preserve">Construcción de plantas o unidades de procesamiento y/o tratamiento de hidrocarburos, o en el area de mineria en alguno (s) de los siguientes cargos: </w:t>
                  </w:r>
                </w:p>
                <w:p w:rsidR="007F227E" w:rsidRPr="007F227E" w:rsidRDefault="007F227E" w:rsidP="00B442D0">
                  <w:pPr>
                    <w:pStyle w:val="Sinespaciado"/>
                    <w:spacing w:line="276" w:lineRule="auto"/>
                    <w:jc w:val="both"/>
                    <w:rPr>
                      <w:rFonts w:asciiTheme="minorHAnsi" w:hAnsiTheme="minorHAnsi" w:cs="Calibri"/>
                      <w:bCs/>
                    </w:rPr>
                  </w:pPr>
                </w:p>
                <w:p w:rsidR="007F227E" w:rsidRPr="007F227E" w:rsidRDefault="007F227E" w:rsidP="00B442D0">
                  <w:pPr>
                    <w:pStyle w:val="Sinespaciado"/>
                    <w:spacing w:line="276" w:lineRule="auto"/>
                    <w:jc w:val="both"/>
                    <w:rPr>
                      <w:rFonts w:asciiTheme="minorHAnsi" w:hAnsiTheme="minorHAnsi" w:cs="Calibri"/>
                      <w:bCs/>
                    </w:rPr>
                  </w:pPr>
                  <w:r w:rsidRPr="007F227E">
                    <w:rPr>
                      <w:rFonts w:asciiTheme="minorHAnsi" w:hAnsiTheme="minorHAnsi" w:cs="Calibri"/>
                      <w:bCs/>
                    </w:rPr>
                    <w:t>Ingeniero civil o encargado civil</w:t>
                  </w:r>
                </w:p>
              </w:tc>
            </w:tr>
            <w:tr w:rsidR="007F227E" w:rsidRPr="007F227E" w:rsidTr="00B442D0">
              <w:tc>
                <w:tcPr>
                  <w:tcW w:w="9238" w:type="dxa"/>
                  <w:shd w:val="clear" w:color="auto" w:fill="DEEAF6" w:themeFill="accent1" w:themeFillTint="33"/>
                </w:tcPr>
                <w:p w:rsidR="007F227E" w:rsidRPr="007F227E" w:rsidRDefault="007F227E" w:rsidP="000273EA">
                  <w:pPr>
                    <w:pStyle w:val="Sinespaciado"/>
                    <w:numPr>
                      <w:ilvl w:val="0"/>
                      <w:numId w:val="140"/>
                    </w:numPr>
                    <w:spacing w:line="276" w:lineRule="auto"/>
                    <w:jc w:val="both"/>
                    <w:rPr>
                      <w:rFonts w:asciiTheme="minorHAnsi" w:hAnsiTheme="minorHAnsi" w:cs="Tahoma"/>
                      <w:b/>
                    </w:rPr>
                  </w:pPr>
                  <w:r w:rsidRPr="007F227E">
                    <w:rPr>
                      <w:rFonts w:asciiTheme="minorHAnsi" w:hAnsiTheme="minorHAnsi"/>
                      <w:b/>
                    </w:rPr>
                    <w:t>FISCAL</w:t>
                  </w:r>
                  <w:r w:rsidRPr="007F227E">
                    <w:rPr>
                      <w:rFonts w:asciiTheme="minorHAnsi" w:hAnsiTheme="minorHAnsi" w:cs="Tahoma"/>
                      <w:b/>
                    </w:rPr>
                    <w:t xml:space="preserve"> DE PROCESOS</w:t>
                  </w:r>
                </w:p>
              </w:tc>
            </w:tr>
            <w:tr w:rsidR="007F227E" w:rsidRPr="007F227E" w:rsidTr="00B442D0">
              <w:tc>
                <w:tcPr>
                  <w:tcW w:w="9238" w:type="dxa"/>
                  <w:shd w:val="clear" w:color="auto" w:fill="DEEAF6" w:themeFill="accent1" w:themeFillTint="33"/>
                </w:tcPr>
                <w:p w:rsidR="007F227E" w:rsidRPr="007F227E" w:rsidRDefault="007F227E" w:rsidP="00B442D0">
                  <w:pPr>
                    <w:pStyle w:val="Sinespaciado"/>
                    <w:spacing w:line="276" w:lineRule="auto"/>
                    <w:ind w:left="313"/>
                    <w:jc w:val="both"/>
                    <w:rPr>
                      <w:rFonts w:asciiTheme="minorHAnsi" w:hAnsiTheme="minorHAnsi" w:cs="Tahoma"/>
                      <w:b/>
                    </w:rPr>
                  </w:pPr>
                  <w:r w:rsidRPr="007F227E">
                    <w:rPr>
                      <w:rFonts w:asciiTheme="minorHAnsi" w:hAnsiTheme="minorHAnsi" w:cs="Tahoma"/>
                      <w:b/>
                    </w:rPr>
                    <w:t>FORMACIÓN ACADÉMICA</w:t>
                  </w:r>
                </w:p>
              </w:tc>
            </w:tr>
            <w:tr w:rsidR="007F227E" w:rsidRPr="007F227E" w:rsidTr="00B442D0">
              <w:tc>
                <w:tcPr>
                  <w:tcW w:w="9238" w:type="dxa"/>
                  <w:shd w:val="clear" w:color="auto" w:fill="auto"/>
                </w:tcPr>
                <w:p w:rsidR="007F227E" w:rsidRPr="007F227E" w:rsidRDefault="007F227E" w:rsidP="00B442D0">
                  <w:pPr>
                    <w:pStyle w:val="Sinespaciado"/>
                    <w:spacing w:line="276" w:lineRule="auto"/>
                    <w:jc w:val="both"/>
                    <w:rPr>
                      <w:rFonts w:asciiTheme="minorHAnsi" w:hAnsiTheme="minorHAnsi" w:cstheme="minorHAnsi"/>
                      <w:bCs/>
                    </w:rPr>
                  </w:pPr>
                  <w:r w:rsidRPr="007F227E">
                    <w:rPr>
                      <w:rFonts w:asciiTheme="minorHAnsi" w:hAnsiTheme="minorHAnsi" w:cs="Calibri"/>
                      <w:bCs/>
                    </w:rPr>
                    <w:t xml:space="preserve">Formación </w:t>
                  </w:r>
                  <w:r w:rsidRPr="007F227E">
                    <w:rPr>
                      <w:rFonts w:asciiTheme="minorHAnsi" w:hAnsiTheme="minorHAnsi" w:cstheme="minorHAnsi"/>
                      <w:bCs/>
                    </w:rPr>
                    <w:t>en alguna de las siguientes profesiones:</w:t>
                  </w:r>
                </w:p>
                <w:p w:rsidR="007F227E" w:rsidRPr="007F227E" w:rsidRDefault="007F227E" w:rsidP="00B442D0">
                  <w:pPr>
                    <w:pStyle w:val="Sinespaciado"/>
                    <w:spacing w:line="276" w:lineRule="auto"/>
                    <w:jc w:val="both"/>
                    <w:rPr>
                      <w:rFonts w:asciiTheme="minorHAnsi" w:hAnsiTheme="minorHAnsi" w:cs="Tahoma"/>
                      <w:b/>
                    </w:rPr>
                  </w:pPr>
                  <w:r w:rsidRPr="007F227E">
                    <w:rPr>
                      <w:rFonts w:asciiTheme="minorHAnsi" w:hAnsiTheme="minorHAnsi" w:cs="Calibri"/>
                      <w:bCs/>
                    </w:rPr>
                    <w:t xml:space="preserve">Ingeniería Química, de Procesos, Petrolera o formación equivalente en el rubro de Hidrocarburos o Petroquímica; </w:t>
                  </w:r>
                  <w:r w:rsidRPr="007F227E">
                    <w:rPr>
                      <w:rFonts w:asciiTheme="minorHAnsi" w:hAnsiTheme="minorHAnsi" w:cstheme="minorHAnsi"/>
                      <w:bCs/>
                    </w:rPr>
                    <w:t>con título en provisión nacional o titulación que acredite dicha formación en el país de emisión.</w:t>
                  </w:r>
                </w:p>
              </w:tc>
            </w:tr>
            <w:tr w:rsidR="007F227E" w:rsidRPr="007F227E" w:rsidTr="00B442D0">
              <w:tc>
                <w:tcPr>
                  <w:tcW w:w="9238" w:type="dxa"/>
                  <w:shd w:val="clear" w:color="auto" w:fill="DEEAF6" w:themeFill="accent1" w:themeFillTint="33"/>
                </w:tcPr>
                <w:p w:rsidR="007F227E" w:rsidRPr="007F227E" w:rsidRDefault="007F227E" w:rsidP="00B442D0">
                  <w:pPr>
                    <w:pStyle w:val="Sinespaciado"/>
                    <w:spacing w:line="276" w:lineRule="auto"/>
                    <w:ind w:left="313"/>
                    <w:jc w:val="both"/>
                    <w:rPr>
                      <w:rFonts w:asciiTheme="minorHAnsi" w:hAnsiTheme="minorHAnsi" w:cs="Calibri"/>
                      <w:bCs/>
                    </w:rPr>
                  </w:pPr>
                  <w:r w:rsidRPr="007F227E">
                    <w:rPr>
                      <w:rFonts w:asciiTheme="minorHAnsi" w:hAnsiTheme="minorHAnsi" w:cs="Tahoma"/>
                      <w:b/>
                    </w:rPr>
                    <w:t>EXPERIENCIA GENERAL</w:t>
                  </w:r>
                </w:p>
              </w:tc>
            </w:tr>
            <w:tr w:rsidR="007F227E" w:rsidRPr="007F227E" w:rsidTr="00B442D0">
              <w:tc>
                <w:tcPr>
                  <w:tcW w:w="9238" w:type="dxa"/>
                  <w:shd w:val="clear" w:color="auto" w:fill="auto"/>
                </w:tcPr>
                <w:p w:rsidR="007F227E" w:rsidRPr="007F227E" w:rsidRDefault="007F227E" w:rsidP="00B442D0">
                  <w:pPr>
                    <w:pStyle w:val="Sinespaciado"/>
                    <w:spacing w:line="276" w:lineRule="auto"/>
                    <w:jc w:val="both"/>
                    <w:rPr>
                      <w:rFonts w:asciiTheme="minorHAnsi" w:hAnsiTheme="minorHAnsi" w:cs="Tahoma"/>
                      <w:b/>
                    </w:rPr>
                  </w:pPr>
                  <w:r w:rsidRPr="007F227E">
                    <w:rPr>
                      <w:rFonts w:asciiTheme="minorHAnsi" w:hAnsiTheme="minorHAnsi" w:cs="Calibri"/>
                      <w:bCs/>
                    </w:rPr>
                    <w:t>Mínimo 5 años de experiencia general en el ejercicio de la profesión.</w:t>
                  </w:r>
                </w:p>
              </w:tc>
            </w:tr>
            <w:tr w:rsidR="007F227E" w:rsidRPr="007F227E" w:rsidTr="00B442D0">
              <w:tc>
                <w:tcPr>
                  <w:tcW w:w="9238" w:type="dxa"/>
                  <w:shd w:val="clear" w:color="auto" w:fill="DEEAF6" w:themeFill="accent1" w:themeFillTint="33"/>
                </w:tcPr>
                <w:p w:rsidR="007F227E" w:rsidRPr="007F227E" w:rsidRDefault="007F227E" w:rsidP="00B442D0">
                  <w:pPr>
                    <w:pStyle w:val="Sinespaciado"/>
                    <w:spacing w:line="276" w:lineRule="auto"/>
                    <w:ind w:left="313"/>
                    <w:jc w:val="both"/>
                    <w:rPr>
                      <w:rFonts w:asciiTheme="minorHAnsi" w:hAnsiTheme="minorHAnsi" w:cs="Calibri"/>
                      <w:bCs/>
                    </w:rPr>
                  </w:pPr>
                  <w:r w:rsidRPr="007F227E">
                    <w:rPr>
                      <w:rFonts w:asciiTheme="minorHAnsi" w:hAnsiTheme="minorHAnsi" w:cs="Tahoma"/>
                      <w:b/>
                    </w:rPr>
                    <w:t>EXPERIENCIA ESPECÍFICA</w:t>
                  </w:r>
                </w:p>
              </w:tc>
            </w:tr>
            <w:tr w:rsidR="007F227E" w:rsidRPr="007F227E" w:rsidTr="00B442D0">
              <w:tc>
                <w:tcPr>
                  <w:tcW w:w="9238" w:type="dxa"/>
                  <w:shd w:val="clear" w:color="auto" w:fill="auto"/>
                </w:tcPr>
                <w:p w:rsidR="007F227E" w:rsidRPr="007F227E" w:rsidRDefault="007F227E" w:rsidP="00B442D0">
                  <w:pPr>
                    <w:pStyle w:val="Sinespaciado"/>
                    <w:spacing w:line="276" w:lineRule="auto"/>
                    <w:jc w:val="both"/>
                    <w:rPr>
                      <w:rFonts w:asciiTheme="minorHAnsi" w:hAnsiTheme="minorHAnsi" w:cs="Calibri"/>
                      <w:bCs/>
                    </w:rPr>
                  </w:pPr>
                  <w:r w:rsidRPr="007F227E">
                    <w:rPr>
                      <w:rFonts w:asciiTheme="minorHAnsi" w:hAnsiTheme="minorHAnsi" w:cs="Calibri"/>
                      <w:bCs/>
                    </w:rPr>
                    <w:t xml:space="preserve">Mínimo 3 </w:t>
                  </w:r>
                  <w:r w:rsidRPr="007F227E">
                    <w:rPr>
                      <w:rFonts w:asciiTheme="minorHAnsi" w:hAnsiTheme="minorHAnsi"/>
                    </w:rPr>
                    <w:t>trabajos</w:t>
                  </w:r>
                  <w:r w:rsidRPr="007F227E">
                    <w:rPr>
                      <w:rFonts w:asciiTheme="minorHAnsi" w:hAnsiTheme="minorHAnsi" w:cstheme="minorHAnsi"/>
                      <w:bCs/>
                    </w:rPr>
                    <w:t xml:space="preserve"> relacionados a </w:t>
                  </w:r>
                  <w:r w:rsidRPr="007F227E">
                    <w:rPr>
                      <w:rFonts w:asciiTheme="minorHAnsi" w:hAnsiTheme="minorHAnsi" w:cstheme="minorHAnsi"/>
                    </w:rPr>
                    <w:t xml:space="preserve">Supervisión, fiscalización, consultoría (PMC) o Gestión de construcción (EPCM) en proyectos de </w:t>
                  </w:r>
                  <w:r w:rsidRPr="007F227E">
                    <w:rPr>
                      <w:rFonts w:asciiTheme="minorHAnsi" w:hAnsiTheme="minorHAnsi" w:cstheme="minorHAnsi"/>
                      <w:bCs/>
                    </w:rPr>
                    <w:t xml:space="preserve">Construcción, </w:t>
                  </w:r>
                  <w:r w:rsidRPr="007F227E">
                    <w:rPr>
                      <w:rFonts w:asciiTheme="minorHAnsi" w:hAnsiTheme="minorHAnsi" w:cs="Calibri"/>
                      <w:bCs/>
                    </w:rPr>
                    <w:t xml:space="preserve">Pre-comisionado, Comisionado y Puesta en Marcha </w:t>
                  </w:r>
                  <w:r w:rsidRPr="007F227E">
                    <w:rPr>
                      <w:rFonts w:asciiTheme="minorHAnsi" w:hAnsiTheme="minorHAnsi" w:cstheme="minorHAnsi"/>
                      <w:bCs/>
                    </w:rPr>
                    <w:t xml:space="preserve">de plantas o unidades en el area de hidrocarburos, en alguno (s) de los siguientes cargos: </w:t>
                  </w:r>
                </w:p>
                <w:p w:rsidR="007F227E" w:rsidRPr="007F227E" w:rsidRDefault="007F227E" w:rsidP="00B442D0">
                  <w:pPr>
                    <w:pStyle w:val="Sinespaciado"/>
                    <w:spacing w:line="276" w:lineRule="auto"/>
                    <w:jc w:val="both"/>
                    <w:rPr>
                      <w:rFonts w:asciiTheme="minorHAnsi" w:hAnsiTheme="minorHAnsi" w:cs="Tahoma"/>
                      <w:b/>
                    </w:rPr>
                  </w:pPr>
                  <w:r w:rsidRPr="007F227E">
                    <w:rPr>
                      <w:rFonts w:asciiTheme="minorHAnsi" w:hAnsiTheme="minorHAnsi" w:cstheme="minorHAnsi"/>
                      <w:bCs/>
                    </w:rPr>
                    <w:t>I</w:t>
                  </w:r>
                  <w:r w:rsidRPr="007F227E">
                    <w:rPr>
                      <w:rFonts w:asciiTheme="minorHAnsi" w:hAnsiTheme="minorHAnsi" w:cs="Calibri"/>
                      <w:bCs/>
                    </w:rPr>
                    <w:t>ngeniero procesos, líder de procesos, responsable de procesos o encargado de procesos.</w:t>
                  </w:r>
                </w:p>
              </w:tc>
            </w:tr>
            <w:tr w:rsidR="007F227E" w:rsidRPr="007F227E" w:rsidTr="00B442D0">
              <w:tc>
                <w:tcPr>
                  <w:tcW w:w="9238" w:type="dxa"/>
                  <w:shd w:val="clear" w:color="auto" w:fill="DEEAF6" w:themeFill="accent1" w:themeFillTint="33"/>
                </w:tcPr>
                <w:p w:rsidR="007F227E" w:rsidRPr="007F227E" w:rsidRDefault="007F227E" w:rsidP="000273EA">
                  <w:pPr>
                    <w:pStyle w:val="Sinespaciado"/>
                    <w:numPr>
                      <w:ilvl w:val="0"/>
                      <w:numId w:val="140"/>
                    </w:numPr>
                    <w:spacing w:line="276" w:lineRule="auto"/>
                    <w:jc w:val="both"/>
                    <w:rPr>
                      <w:rFonts w:asciiTheme="minorHAnsi" w:hAnsiTheme="minorHAnsi" w:cs="Tahoma"/>
                      <w:b/>
                    </w:rPr>
                  </w:pPr>
                  <w:r w:rsidRPr="007F227E">
                    <w:rPr>
                      <w:rFonts w:asciiTheme="minorHAnsi" w:hAnsiTheme="minorHAnsi"/>
                      <w:b/>
                    </w:rPr>
                    <w:t>FISCAL</w:t>
                  </w:r>
                  <w:r w:rsidRPr="007F227E">
                    <w:rPr>
                      <w:rFonts w:asciiTheme="minorHAnsi" w:hAnsiTheme="minorHAnsi" w:cs="Tahoma"/>
                      <w:b/>
                    </w:rPr>
                    <w:t xml:space="preserve"> DE CONSTRUCCIÓN MECÁNICO</w:t>
                  </w:r>
                </w:p>
              </w:tc>
            </w:tr>
            <w:tr w:rsidR="007F227E" w:rsidRPr="007F227E" w:rsidTr="00B442D0">
              <w:tc>
                <w:tcPr>
                  <w:tcW w:w="9238" w:type="dxa"/>
                  <w:shd w:val="clear" w:color="auto" w:fill="DEEAF6" w:themeFill="accent1" w:themeFillTint="33"/>
                </w:tcPr>
                <w:p w:rsidR="007F227E" w:rsidRPr="007F227E" w:rsidRDefault="007F227E" w:rsidP="00B442D0">
                  <w:pPr>
                    <w:pStyle w:val="Sinespaciado"/>
                    <w:spacing w:line="276" w:lineRule="auto"/>
                    <w:ind w:left="313"/>
                    <w:jc w:val="both"/>
                    <w:rPr>
                      <w:rFonts w:asciiTheme="minorHAnsi" w:hAnsiTheme="minorHAnsi" w:cs="Tahoma"/>
                      <w:b/>
                    </w:rPr>
                  </w:pPr>
                  <w:r w:rsidRPr="007F227E">
                    <w:rPr>
                      <w:rFonts w:asciiTheme="minorHAnsi" w:hAnsiTheme="minorHAnsi" w:cs="Tahoma"/>
                      <w:b/>
                    </w:rPr>
                    <w:t>FORMACIÓN ACADÉMICA</w:t>
                  </w:r>
                </w:p>
              </w:tc>
            </w:tr>
            <w:tr w:rsidR="007F227E" w:rsidRPr="007F227E" w:rsidTr="00B442D0">
              <w:tc>
                <w:tcPr>
                  <w:tcW w:w="9238" w:type="dxa"/>
                  <w:shd w:val="clear" w:color="auto" w:fill="auto"/>
                </w:tcPr>
                <w:p w:rsidR="007F227E" w:rsidRPr="007F227E" w:rsidRDefault="007F227E" w:rsidP="00B442D0">
                  <w:pPr>
                    <w:pStyle w:val="Sinespaciado"/>
                    <w:spacing w:line="276" w:lineRule="auto"/>
                    <w:jc w:val="both"/>
                    <w:rPr>
                      <w:rFonts w:asciiTheme="minorHAnsi" w:hAnsiTheme="minorHAnsi" w:cstheme="minorHAnsi"/>
                      <w:bCs/>
                    </w:rPr>
                  </w:pPr>
                  <w:r w:rsidRPr="007F227E">
                    <w:rPr>
                      <w:rFonts w:asciiTheme="minorHAnsi" w:hAnsiTheme="minorHAnsi" w:cs="Calibri"/>
                      <w:bCs/>
                    </w:rPr>
                    <w:t xml:space="preserve">Formación en </w:t>
                  </w:r>
                  <w:r w:rsidRPr="007F227E">
                    <w:rPr>
                      <w:rFonts w:asciiTheme="minorHAnsi" w:hAnsiTheme="minorHAnsi" w:cstheme="minorHAnsi"/>
                      <w:bCs/>
                    </w:rPr>
                    <w:t>alguna de las siguientes profesiones:</w:t>
                  </w:r>
                </w:p>
                <w:p w:rsidR="007F227E" w:rsidRDefault="007F227E" w:rsidP="00B442D0">
                  <w:pPr>
                    <w:pStyle w:val="Sinespaciado"/>
                    <w:spacing w:line="276" w:lineRule="auto"/>
                    <w:jc w:val="both"/>
                    <w:rPr>
                      <w:rFonts w:asciiTheme="minorHAnsi" w:hAnsiTheme="minorHAnsi" w:cstheme="minorHAnsi"/>
                      <w:bCs/>
                    </w:rPr>
                  </w:pPr>
                  <w:r w:rsidRPr="007F227E">
                    <w:rPr>
                      <w:rFonts w:asciiTheme="minorHAnsi" w:hAnsiTheme="minorHAnsi" w:cs="Calibri"/>
                      <w:bCs/>
                    </w:rPr>
                    <w:t xml:space="preserve">Ingeniería Mecánica, Electromecánica, o formación equivalente en el rubro de mecánico; </w:t>
                  </w:r>
                  <w:r w:rsidRPr="007F227E">
                    <w:rPr>
                      <w:rFonts w:asciiTheme="minorHAnsi" w:hAnsiTheme="minorHAnsi" w:cstheme="minorHAnsi"/>
                      <w:bCs/>
                    </w:rPr>
                    <w:t>con título en provisión nacional o titulación que acredite dicha formación en el país de emisión.</w:t>
                  </w:r>
                </w:p>
                <w:p w:rsidR="007F227E" w:rsidRPr="007F227E" w:rsidRDefault="007F227E" w:rsidP="00B442D0">
                  <w:pPr>
                    <w:pStyle w:val="Sinespaciado"/>
                    <w:spacing w:line="276" w:lineRule="auto"/>
                    <w:jc w:val="both"/>
                    <w:rPr>
                      <w:rFonts w:asciiTheme="minorHAnsi" w:hAnsiTheme="minorHAnsi" w:cs="Tahoma"/>
                      <w:b/>
                    </w:rPr>
                  </w:pPr>
                </w:p>
              </w:tc>
            </w:tr>
            <w:tr w:rsidR="007F227E" w:rsidRPr="007F227E" w:rsidTr="00B442D0">
              <w:tc>
                <w:tcPr>
                  <w:tcW w:w="9238" w:type="dxa"/>
                  <w:shd w:val="clear" w:color="auto" w:fill="DEEAF6" w:themeFill="accent1" w:themeFillTint="33"/>
                </w:tcPr>
                <w:p w:rsidR="007F227E" w:rsidRPr="007F227E" w:rsidRDefault="007F227E" w:rsidP="00B442D0">
                  <w:pPr>
                    <w:pStyle w:val="Sinespaciado"/>
                    <w:spacing w:line="276" w:lineRule="auto"/>
                    <w:ind w:left="313"/>
                    <w:jc w:val="both"/>
                    <w:rPr>
                      <w:rFonts w:asciiTheme="minorHAnsi" w:hAnsiTheme="minorHAnsi" w:cs="Calibri"/>
                      <w:bCs/>
                    </w:rPr>
                  </w:pPr>
                  <w:r w:rsidRPr="007F227E">
                    <w:rPr>
                      <w:rFonts w:asciiTheme="minorHAnsi" w:hAnsiTheme="minorHAnsi" w:cs="Tahoma"/>
                      <w:b/>
                    </w:rPr>
                    <w:lastRenderedPageBreak/>
                    <w:t>EXPERIENCIA GENERAL</w:t>
                  </w:r>
                </w:p>
              </w:tc>
            </w:tr>
            <w:tr w:rsidR="007F227E" w:rsidRPr="007F227E" w:rsidTr="00B442D0">
              <w:tc>
                <w:tcPr>
                  <w:tcW w:w="9238" w:type="dxa"/>
                  <w:shd w:val="clear" w:color="auto" w:fill="auto"/>
                </w:tcPr>
                <w:p w:rsidR="007F227E" w:rsidRPr="007F227E" w:rsidRDefault="007F227E" w:rsidP="00B442D0">
                  <w:pPr>
                    <w:pStyle w:val="Sinespaciado"/>
                    <w:spacing w:line="276" w:lineRule="auto"/>
                    <w:jc w:val="both"/>
                    <w:rPr>
                      <w:rFonts w:asciiTheme="minorHAnsi" w:hAnsiTheme="minorHAnsi" w:cs="Tahoma"/>
                      <w:b/>
                    </w:rPr>
                  </w:pPr>
                  <w:r w:rsidRPr="007F227E">
                    <w:rPr>
                      <w:rFonts w:asciiTheme="minorHAnsi" w:hAnsiTheme="minorHAnsi" w:cs="Calibri"/>
                      <w:bCs/>
                    </w:rPr>
                    <w:t>Mínimo 8 años de experiencia general en el ejercicio de la profesión.</w:t>
                  </w:r>
                </w:p>
              </w:tc>
            </w:tr>
            <w:tr w:rsidR="007F227E" w:rsidRPr="007F227E" w:rsidTr="00B442D0">
              <w:tc>
                <w:tcPr>
                  <w:tcW w:w="9238" w:type="dxa"/>
                  <w:shd w:val="clear" w:color="auto" w:fill="DEEAF6" w:themeFill="accent1" w:themeFillTint="33"/>
                </w:tcPr>
                <w:p w:rsidR="007F227E" w:rsidRPr="007F227E" w:rsidRDefault="007F227E" w:rsidP="00B442D0">
                  <w:pPr>
                    <w:pStyle w:val="Sinespaciado"/>
                    <w:spacing w:line="276" w:lineRule="auto"/>
                    <w:ind w:left="313"/>
                    <w:jc w:val="both"/>
                    <w:rPr>
                      <w:rFonts w:asciiTheme="minorHAnsi" w:hAnsiTheme="minorHAnsi" w:cs="Calibri"/>
                      <w:bCs/>
                    </w:rPr>
                  </w:pPr>
                  <w:r w:rsidRPr="007F227E">
                    <w:rPr>
                      <w:rFonts w:asciiTheme="minorHAnsi" w:hAnsiTheme="minorHAnsi" w:cs="Tahoma"/>
                      <w:b/>
                    </w:rPr>
                    <w:t>EXPERIENCIA ESPECÍFICA</w:t>
                  </w:r>
                </w:p>
              </w:tc>
            </w:tr>
            <w:tr w:rsidR="007F227E" w:rsidRPr="007F227E" w:rsidTr="00B442D0">
              <w:tc>
                <w:tcPr>
                  <w:tcW w:w="9238" w:type="dxa"/>
                  <w:shd w:val="clear" w:color="auto" w:fill="auto"/>
                </w:tcPr>
                <w:p w:rsidR="007F227E" w:rsidRPr="007F227E" w:rsidRDefault="007F227E" w:rsidP="00B442D0">
                  <w:pPr>
                    <w:pStyle w:val="Sinespaciado"/>
                    <w:spacing w:line="276" w:lineRule="auto"/>
                    <w:jc w:val="both"/>
                    <w:rPr>
                      <w:rFonts w:asciiTheme="minorHAnsi" w:hAnsiTheme="minorHAnsi" w:cstheme="minorHAnsi"/>
                      <w:bCs/>
                    </w:rPr>
                  </w:pPr>
                  <w:r w:rsidRPr="007F227E">
                    <w:rPr>
                      <w:rFonts w:asciiTheme="minorHAnsi" w:hAnsiTheme="minorHAnsi" w:cs="Calibri"/>
                      <w:bCs/>
                    </w:rPr>
                    <w:t xml:space="preserve">Mínimo 3 </w:t>
                  </w:r>
                  <w:r w:rsidRPr="007F227E">
                    <w:rPr>
                      <w:rFonts w:asciiTheme="minorHAnsi" w:hAnsiTheme="minorHAnsi"/>
                    </w:rPr>
                    <w:t>trabajos</w:t>
                  </w:r>
                  <w:r w:rsidRPr="007F227E">
                    <w:rPr>
                      <w:rFonts w:asciiTheme="minorHAnsi" w:hAnsiTheme="minorHAnsi" w:cstheme="minorHAnsi"/>
                      <w:bCs/>
                    </w:rPr>
                    <w:t xml:space="preserve"> relacionados a </w:t>
                  </w:r>
                  <w:r w:rsidRPr="007F227E">
                    <w:rPr>
                      <w:rFonts w:asciiTheme="minorHAnsi" w:hAnsiTheme="minorHAnsi" w:cstheme="minorHAnsi"/>
                    </w:rPr>
                    <w:t xml:space="preserve">Supervisión, fiscalización, consultoría (PMC) o Gestión de construcción (EPCM) en proyectos </w:t>
                  </w:r>
                  <w:r w:rsidRPr="007F227E">
                    <w:rPr>
                      <w:rFonts w:asciiTheme="minorHAnsi" w:hAnsiTheme="minorHAnsi" w:cs="Calibri"/>
                      <w:bCs/>
                    </w:rPr>
                    <w:t>de Construcción, Montaje electromecánico, Pre-comisionado, Comisionado hasta la Puesta en Marcha</w:t>
                  </w:r>
                  <w:r w:rsidRPr="007F227E">
                    <w:rPr>
                      <w:rFonts w:asciiTheme="minorHAnsi" w:hAnsiTheme="minorHAnsi" w:cstheme="minorHAnsi"/>
                      <w:bCs/>
                    </w:rPr>
                    <w:t xml:space="preserve"> de plantas o unidades de procesamiento y/o tratamiento de hidrocarburos, en alguno (s) de los siguientes cargos:</w:t>
                  </w:r>
                </w:p>
                <w:p w:rsidR="007F227E" w:rsidRPr="007F227E" w:rsidRDefault="007F227E" w:rsidP="00B442D0">
                  <w:pPr>
                    <w:pStyle w:val="Sinespaciado"/>
                    <w:spacing w:line="276" w:lineRule="auto"/>
                    <w:jc w:val="both"/>
                    <w:rPr>
                      <w:rFonts w:asciiTheme="minorHAnsi" w:hAnsiTheme="minorHAnsi" w:cs="Calibri"/>
                      <w:bCs/>
                    </w:rPr>
                  </w:pPr>
                  <w:r w:rsidRPr="007F227E">
                    <w:rPr>
                      <w:rFonts w:asciiTheme="minorHAnsi" w:hAnsiTheme="minorHAnsi" w:cs="Calibri"/>
                      <w:bCs/>
                    </w:rPr>
                    <w:t>Ingeniero mecánico, líder mecánico, responsable mecánico o encargado mecánico</w:t>
                  </w:r>
                </w:p>
              </w:tc>
            </w:tr>
            <w:tr w:rsidR="007F227E" w:rsidRPr="007F227E" w:rsidTr="00B442D0">
              <w:tc>
                <w:tcPr>
                  <w:tcW w:w="9238" w:type="dxa"/>
                  <w:shd w:val="clear" w:color="auto" w:fill="DEEAF6" w:themeFill="accent1" w:themeFillTint="33"/>
                </w:tcPr>
                <w:p w:rsidR="007F227E" w:rsidRPr="007F227E" w:rsidRDefault="007F227E" w:rsidP="000273EA">
                  <w:pPr>
                    <w:pStyle w:val="Sinespaciado"/>
                    <w:numPr>
                      <w:ilvl w:val="0"/>
                      <w:numId w:val="140"/>
                    </w:numPr>
                    <w:spacing w:line="276" w:lineRule="auto"/>
                    <w:jc w:val="both"/>
                    <w:rPr>
                      <w:rFonts w:asciiTheme="minorHAnsi" w:hAnsiTheme="minorHAnsi" w:cs="Tahoma"/>
                      <w:b/>
                    </w:rPr>
                  </w:pPr>
                  <w:r w:rsidRPr="007F227E">
                    <w:rPr>
                      <w:rFonts w:asciiTheme="minorHAnsi" w:hAnsiTheme="minorHAnsi"/>
                      <w:b/>
                    </w:rPr>
                    <w:t>FISCAL</w:t>
                  </w:r>
                  <w:r w:rsidRPr="007F227E">
                    <w:rPr>
                      <w:rFonts w:asciiTheme="minorHAnsi" w:hAnsiTheme="minorHAnsi" w:cs="Tahoma"/>
                      <w:b/>
                    </w:rPr>
                    <w:t xml:space="preserve"> DE INSTRUMENTACIÓN, CONTROL Y ELECTRICIDAD</w:t>
                  </w:r>
                </w:p>
              </w:tc>
            </w:tr>
            <w:tr w:rsidR="007F227E" w:rsidRPr="007F227E" w:rsidTr="00B442D0">
              <w:tc>
                <w:tcPr>
                  <w:tcW w:w="9238" w:type="dxa"/>
                  <w:shd w:val="clear" w:color="auto" w:fill="DEEAF6" w:themeFill="accent1" w:themeFillTint="33"/>
                </w:tcPr>
                <w:p w:rsidR="007F227E" w:rsidRPr="007F227E" w:rsidRDefault="007F227E" w:rsidP="00B442D0">
                  <w:pPr>
                    <w:pStyle w:val="Sinespaciado"/>
                    <w:spacing w:line="276" w:lineRule="auto"/>
                    <w:ind w:left="313"/>
                    <w:jc w:val="both"/>
                    <w:rPr>
                      <w:rFonts w:asciiTheme="minorHAnsi" w:hAnsiTheme="minorHAnsi" w:cs="Tahoma"/>
                      <w:b/>
                    </w:rPr>
                  </w:pPr>
                  <w:r w:rsidRPr="007F227E">
                    <w:rPr>
                      <w:rFonts w:asciiTheme="minorHAnsi" w:hAnsiTheme="minorHAnsi" w:cs="Tahoma"/>
                      <w:b/>
                    </w:rPr>
                    <w:t>FORMACIÓN ACADÉMICA</w:t>
                  </w:r>
                </w:p>
              </w:tc>
            </w:tr>
            <w:tr w:rsidR="007F227E" w:rsidRPr="007F227E" w:rsidTr="00B442D0">
              <w:tc>
                <w:tcPr>
                  <w:tcW w:w="9238" w:type="dxa"/>
                  <w:shd w:val="clear" w:color="auto" w:fill="auto"/>
                </w:tcPr>
                <w:p w:rsidR="007F227E" w:rsidRPr="007F227E" w:rsidRDefault="007F227E" w:rsidP="00B442D0">
                  <w:pPr>
                    <w:pStyle w:val="Sinespaciado"/>
                    <w:spacing w:line="276" w:lineRule="auto"/>
                    <w:jc w:val="both"/>
                    <w:rPr>
                      <w:rFonts w:asciiTheme="minorHAnsi" w:hAnsiTheme="minorHAnsi" w:cstheme="minorHAnsi"/>
                      <w:bCs/>
                    </w:rPr>
                  </w:pPr>
                  <w:r w:rsidRPr="007F227E">
                    <w:rPr>
                      <w:rFonts w:asciiTheme="minorHAnsi" w:hAnsiTheme="minorHAnsi" w:cs="Calibri"/>
                      <w:bCs/>
                    </w:rPr>
                    <w:t xml:space="preserve">Formación en </w:t>
                  </w:r>
                  <w:r w:rsidRPr="007F227E">
                    <w:rPr>
                      <w:rFonts w:asciiTheme="minorHAnsi" w:hAnsiTheme="minorHAnsi" w:cstheme="minorHAnsi"/>
                      <w:bCs/>
                    </w:rPr>
                    <w:t>alguna de las siguientes profesiones:</w:t>
                  </w:r>
                </w:p>
                <w:p w:rsidR="007F227E" w:rsidRPr="007F227E" w:rsidRDefault="007F227E" w:rsidP="00B442D0">
                  <w:pPr>
                    <w:pStyle w:val="Sinespaciado"/>
                    <w:spacing w:line="276" w:lineRule="auto"/>
                    <w:jc w:val="both"/>
                    <w:rPr>
                      <w:rFonts w:asciiTheme="minorHAnsi" w:hAnsiTheme="minorHAnsi" w:cs="Tahoma"/>
                      <w:b/>
                    </w:rPr>
                  </w:pPr>
                  <w:r w:rsidRPr="007F227E">
                    <w:rPr>
                      <w:rFonts w:asciiTheme="minorHAnsi" w:hAnsiTheme="minorHAnsi" w:cs="Calibri"/>
                      <w:bCs/>
                    </w:rPr>
                    <w:t xml:space="preserve">Ingeniería Electromecánica, Electrónica, Eléctrica o formación equivalente en el rubro de electrónico, eléctrico, instrumentación o automatización; </w:t>
                  </w:r>
                  <w:r w:rsidRPr="007F227E">
                    <w:rPr>
                      <w:rFonts w:asciiTheme="minorHAnsi" w:hAnsiTheme="minorHAnsi" w:cstheme="minorHAnsi"/>
                      <w:bCs/>
                    </w:rPr>
                    <w:t>con título en provisión nacional o titulación que acredite dicha formación en el país de emisión.</w:t>
                  </w:r>
                </w:p>
              </w:tc>
            </w:tr>
            <w:tr w:rsidR="007F227E" w:rsidRPr="007F227E" w:rsidTr="00B442D0">
              <w:tc>
                <w:tcPr>
                  <w:tcW w:w="9238" w:type="dxa"/>
                  <w:shd w:val="clear" w:color="auto" w:fill="DEEAF6" w:themeFill="accent1" w:themeFillTint="33"/>
                </w:tcPr>
                <w:p w:rsidR="007F227E" w:rsidRPr="007F227E" w:rsidRDefault="007F227E" w:rsidP="00B442D0">
                  <w:pPr>
                    <w:pStyle w:val="Sinespaciado"/>
                    <w:spacing w:line="276" w:lineRule="auto"/>
                    <w:ind w:left="313"/>
                    <w:jc w:val="both"/>
                    <w:rPr>
                      <w:rFonts w:asciiTheme="minorHAnsi" w:hAnsiTheme="minorHAnsi" w:cs="Calibri"/>
                      <w:bCs/>
                    </w:rPr>
                  </w:pPr>
                  <w:r w:rsidRPr="007F227E">
                    <w:rPr>
                      <w:rFonts w:asciiTheme="minorHAnsi" w:hAnsiTheme="minorHAnsi" w:cs="Tahoma"/>
                      <w:b/>
                    </w:rPr>
                    <w:t>EXPERIENCIA GENERAL</w:t>
                  </w:r>
                </w:p>
              </w:tc>
            </w:tr>
            <w:tr w:rsidR="007F227E" w:rsidRPr="007F227E" w:rsidTr="00B442D0">
              <w:tc>
                <w:tcPr>
                  <w:tcW w:w="9238" w:type="dxa"/>
                  <w:shd w:val="clear" w:color="auto" w:fill="auto"/>
                </w:tcPr>
                <w:p w:rsidR="007F227E" w:rsidRPr="007F227E" w:rsidRDefault="007F227E" w:rsidP="00B442D0">
                  <w:pPr>
                    <w:pStyle w:val="Sinespaciado"/>
                    <w:spacing w:line="276" w:lineRule="auto"/>
                    <w:jc w:val="both"/>
                    <w:rPr>
                      <w:rFonts w:asciiTheme="minorHAnsi" w:hAnsiTheme="minorHAnsi" w:cs="Tahoma"/>
                      <w:b/>
                    </w:rPr>
                  </w:pPr>
                  <w:r w:rsidRPr="007F227E">
                    <w:rPr>
                      <w:rFonts w:asciiTheme="minorHAnsi" w:hAnsiTheme="minorHAnsi" w:cs="Calibri"/>
                      <w:bCs/>
                    </w:rPr>
                    <w:t>Mínimo 8 años de experiencia general en el ejercicio de la profesión.</w:t>
                  </w:r>
                </w:p>
              </w:tc>
            </w:tr>
            <w:tr w:rsidR="007F227E" w:rsidRPr="007F227E" w:rsidTr="00B442D0">
              <w:tc>
                <w:tcPr>
                  <w:tcW w:w="9238" w:type="dxa"/>
                  <w:shd w:val="clear" w:color="auto" w:fill="DEEAF6" w:themeFill="accent1" w:themeFillTint="33"/>
                </w:tcPr>
                <w:p w:rsidR="007F227E" w:rsidRPr="007F227E" w:rsidRDefault="007F227E" w:rsidP="00B442D0">
                  <w:pPr>
                    <w:pStyle w:val="Sinespaciado"/>
                    <w:spacing w:line="276" w:lineRule="auto"/>
                    <w:ind w:left="313"/>
                    <w:jc w:val="both"/>
                    <w:rPr>
                      <w:rFonts w:asciiTheme="minorHAnsi" w:hAnsiTheme="minorHAnsi" w:cs="Calibri"/>
                      <w:bCs/>
                    </w:rPr>
                  </w:pPr>
                  <w:r w:rsidRPr="007F227E">
                    <w:rPr>
                      <w:rFonts w:asciiTheme="minorHAnsi" w:hAnsiTheme="minorHAnsi" w:cs="Tahoma"/>
                      <w:b/>
                    </w:rPr>
                    <w:t>EXPERIENCIA ESPECÍFICA</w:t>
                  </w:r>
                </w:p>
              </w:tc>
            </w:tr>
            <w:tr w:rsidR="007F227E" w:rsidRPr="007F227E" w:rsidTr="00B442D0">
              <w:tc>
                <w:tcPr>
                  <w:tcW w:w="9238" w:type="dxa"/>
                  <w:shd w:val="clear" w:color="auto" w:fill="auto"/>
                </w:tcPr>
                <w:p w:rsidR="007F227E" w:rsidRPr="007F227E" w:rsidRDefault="007F227E" w:rsidP="00B442D0">
                  <w:pPr>
                    <w:pStyle w:val="Sinespaciado"/>
                    <w:spacing w:line="276" w:lineRule="auto"/>
                    <w:jc w:val="both"/>
                    <w:rPr>
                      <w:rFonts w:asciiTheme="minorHAnsi" w:hAnsiTheme="minorHAnsi" w:cs="Calibri"/>
                      <w:bCs/>
                    </w:rPr>
                  </w:pPr>
                  <w:r w:rsidRPr="007F227E">
                    <w:rPr>
                      <w:rFonts w:asciiTheme="minorHAnsi" w:hAnsiTheme="minorHAnsi" w:cs="Calibri"/>
                      <w:bCs/>
                    </w:rPr>
                    <w:t xml:space="preserve">Mínimo 3 </w:t>
                  </w:r>
                  <w:r w:rsidRPr="007F227E">
                    <w:rPr>
                      <w:rFonts w:asciiTheme="minorHAnsi" w:hAnsiTheme="minorHAnsi"/>
                    </w:rPr>
                    <w:t>trabajos</w:t>
                  </w:r>
                  <w:r w:rsidRPr="007F227E">
                    <w:rPr>
                      <w:rFonts w:asciiTheme="minorHAnsi" w:hAnsiTheme="minorHAnsi" w:cstheme="minorHAnsi"/>
                      <w:bCs/>
                    </w:rPr>
                    <w:t xml:space="preserve"> relacionados a </w:t>
                  </w:r>
                  <w:r w:rsidRPr="007F227E">
                    <w:rPr>
                      <w:rFonts w:asciiTheme="minorHAnsi" w:hAnsiTheme="minorHAnsi" w:cstheme="minorHAnsi"/>
                    </w:rPr>
                    <w:t xml:space="preserve">Supervisión, fiscalización, consultoría (PMC) o Gestión de construcción (EPCM) en proyectos </w:t>
                  </w:r>
                  <w:r w:rsidRPr="007F227E">
                    <w:rPr>
                      <w:rFonts w:asciiTheme="minorHAnsi" w:hAnsiTheme="minorHAnsi" w:cs="Calibri"/>
                      <w:bCs/>
                    </w:rPr>
                    <w:t xml:space="preserve">Construcción, Montaje electromecánico y Puesta en Marcha </w:t>
                  </w:r>
                  <w:r w:rsidRPr="007F227E">
                    <w:rPr>
                      <w:rFonts w:asciiTheme="minorHAnsi" w:hAnsiTheme="minorHAnsi" w:cstheme="minorHAnsi"/>
                      <w:bCs/>
                    </w:rPr>
                    <w:t xml:space="preserve">en el area de hidrocarburos, en alguno (s) de los siguientes cargos: </w:t>
                  </w:r>
                </w:p>
                <w:p w:rsidR="007F227E" w:rsidRPr="007F227E" w:rsidRDefault="007F227E" w:rsidP="00B442D0">
                  <w:pPr>
                    <w:pStyle w:val="Sinespaciado"/>
                    <w:spacing w:line="276" w:lineRule="auto"/>
                    <w:jc w:val="both"/>
                    <w:rPr>
                      <w:rFonts w:asciiTheme="minorHAnsi" w:hAnsiTheme="minorHAnsi" w:cs="Calibri"/>
                      <w:bCs/>
                    </w:rPr>
                  </w:pPr>
                  <w:r w:rsidRPr="007F227E">
                    <w:rPr>
                      <w:rFonts w:asciiTheme="minorHAnsi" w:hAnsiTheme="minorHAnsi" w:cs="Calibri"/>
                      <w:bCs/>
                    </w:rPr>
                    <w:t xml:space="preserve">Ingeniero de instrumentación </w:t>
                  </w:r>
                  <w:r w:rsidRPr="007F227E">
                    <w:rPr>
                      <w:rFonts w:asciiTheme="minorHAnsi" w:hAnsiTheme="minorHAnsi" w:cstheme="minorHAnsi"/>
                      <w:bCs/>
                    </w:rPr>
                    <w:t>y/o eléctrico</w:t>
                  </w:r>
                  <w:r w:rsidRPr="007F227E">
                    <w:rPr>
                      <w:rFonts w:asciiTheme="minorHAnsi" w:hAnsiTheme="minorHAnsi" w:cs="Calibri"/>
                      <w:bCs/>
                    </w:rPr>
                    <w:t xml:space="preserve">, líder de instrumentación </w:t>
                  </w:r>
                  <w:r w:rsidRPr="007F227E">
                    <w:rPr>
                      <w:rFonts w:asciiTheme="minorHAnsi" w:hAnsiTheme="minorHAnsi" w:cstheme="minorHAnsi"/>
                      <w:bCs/>
                    </w:rPr>
                    <w:t>y/o eléctrico</w:t>
                  </w:r>
                  <w:r w:rsidRPr="007F227E">
                    <w:rPr>
                      <w:rFonts w:asciiTheme="minorHAnsi" w:hAnsiTheme="minorHAnsi" w:cs="Calibri"/>
                      <w:bCs/>
                    </w:rPr>
                    <w:t xml:space="preserve">, responsable de instrumentación </w:t>
                  </w:r>
                  <w:r w:rsidRPr="007F227E">
                    <w:rPr>
                      <w:rFonts w:asciiTheme="minorHAnsi" w:hAnsiTheme="minorHAnsi" w:cstheme="minorHAnsi"/>
                      <w:bCs/>
                    </w:rPr>
                    <w:t>y/o eléctrico</w:t>
                  </w:r>
                  <w:r w:rsidRPr="007F227E">
                    <w:rPr>
                      <w:rFonts w:asciiTheme="minorHAnsi" w:hAnsiTheme="minorHAnsi" w:cs="Calibri"/>
                      <w:bCs/>
                    </w:rPr>
                    <w:t xml:space="preserve"> o encargado de instrumentación </w:t>
                  </w:r>
                  <w:r w:rsidRPr="007F227E">
                    <w:rPr>
                      <w:rFonts w:asciiTheme="minorHAnsi" w:hAnsiTheme="minorHAnsi" w:cstheme="minorHAnsi"/>
                      <w:bCs/>
                    </w:rPr>
                    <w:t>y/o eléctrico.</w:t>
                  </w:r>
                  <w:r w:rsidRPr="007F227E">
                    <w:rPr>
                      <w:rFonts w:asciiTheme="minorHAnsi" w:hAnsiTheme="minorHAnsi" w:cs="Calibri"/>
                      <w:bCs/>
                    </w:rPr>
                    <w:t xml:space="preserve"> </w:t>
                  </w:r>
                </w:p>
              </w:tc>
            </w:tr>
            <w:tr w:rsidR="007F227E" w:rsidRPr="007F227E" w:rsidTr="00B442D0">
              <w:tc>
                <w:tcPr>
                  <w:tcW w:w="9238" w:type="dxa"/>
                  <w:shd w:val="clear" w:color="auto" w:fill="DEEAF6" w:themeFill="accent1" w:themeFillTint="33"/>
                </w:tcPr>
                <w:p w:rsidR="007F227E" w:rsidRPr="007F227E" w:rsidRDefault="007F227E" w:rsidP="000273EA">
                  <w:pPr>
                    <w:pStyle w:val="Sinespaciado"/>
                    <w:numPr>
                      <w:ilvl w:val="0"/>
                      <w:numId w:val="140"/>
                    </w:numPr>
                    <w:spacing w:line="276" w:lineRule="auto"/>
                    <w:jc w:val="both"/>
                    <w:rPr>
                      <w:rFonts w:asciiTheme="minorHAnsi" w:hAnsiTheme="minorHAnsi" w:cs="Tahoma"/>
                      <w:b/>
                    </w:rPr>
                  </w:pPr>
                  <w:r w:rsidRPr="007F227E">
                    <w:rPr>
                      <w:rFonts w:asciiTheme="minorHAnsi" w:hAnsiTheme="minorHAnsi"/>
                      <w:b/>
                    </w:rPr>
                    <w:t>FISCAL</w:t>
                  </w:r>
                  <w:r w:rsidRPr="007F227E">
                    <w:rPr>
                      <w:rFonts w:asciiTheme="minorHAnsi" w:hAnsiTheme="minorHAnsi" w:cs="Tahoma"/>
                      <w:b/>
                    </w:rPr>
                    <w:t xml:space="preserve"> DE QHSE</w:t>
                  </w:r>
                </w:p>
              </w:tc>
            </w:tr>
            <w:tr w:rsidR="007F227E" w:rsidRPr="007F227E" w:rsidTr="00B442D0">
              <w:tc>
                <w:tcPr>
                  <w:tcW w:w="9238" w:type="dxa"/>
                  <w:shd w:val="clear" w:color="auto" w:fill="DEEAF6" w:themeFill="accent1" w:themeFillTint="33"/>
                </w:tcPr>
                <w:p w:rsidR="007F227E" w:rsidRPr="007F227E" w:rsidRDefault="007F227E" w:rsidP="00B442D0">
                  <w:pPr>
                    <w:pStyle w:val="Sinespaciado"/>
                    <w:spacing w:line="276" w:lineRule="auto"/>
                    <w:ind w:left="313"/>
                    <w:jc w:val="both"/>
                    <w:rPr>
                      <w:rFonts w:asciiTheme="minorHAnsi" w:hAnsiTheme="minorHAnsi" w:cs="Tahoma"/>
                      <w:b/>
                    </w:rPr>
                  </w:pPr>
                  <w:r w:rsidRPr="007F227E">
                    <w:rPr>
                      <w:rFonts w:asciiTheme="minorHAnsi" w:hAnsiTheme="minorHAnsi" w:cs="Tahoma"/>
                      <w:b/>
                    </w:rPr>
                    <w:t>FORMACIÓN ACADÉMICA</w:t>
                  </w:r>
                </w:p>
              </w:tc>
            </w:tr>
            <w:tr w:rsidR="007F227E" w:rsidRPr="007F227E" w:rsidTr="00B442D0">
              <w:tc>
                <w:tcPr>
                  <w:tcW w:w="9238" w:type="dxa"/>
                  <w:shd w:val="clear" w:color="auto" w:fill="auto"/>
                </w:tcPr>
                <w:p w:rsidR="007F227E" w:rsidRPr="007F227E" w:rsidRDefault="007F227E" w:rsidP="00B442D0">
                  <w:pPr>
                    <w:pStyle w:val="Sinespaciado"/>
                    <w:spacing w:line="276" w:lineRule="auto"/>
                    <w:jc w:val="both"/>
                    <w:rPr>
                      <w:rFonts w:asciiTheme="minorHAnsi" w:hAnsiTheme="minorHAnsi" w:cstheme="minorHAnsi"/>
                      <w:bCs/>
                    </w:rPr>
                  </w:pPr>
                  <w:r w:rsidRPr="007F227E">
                    <w:rPr>
                      <w:rFonts w:asciiTheme="minorHAnsi" w:hAnsiTheme="minorHAnsi" w:cs="Calibri"/>
                      <w:bCs/>
                    </w:rPr>
                    <w:t xml:space="preserve">Formación en </w:t>
                  </w:r>
                  <w:r w:rsidRPr="007F227E">
                    <w:rPr>
                      <w:rFonts w:asciiTheme="minorHAnsi" w:hAnsiTheme="minorHAnsi" w:cstheme="minorHAnsi"/>
                      <w:bCs/>
                    </w:rPr>
                    <w:t>alguna de las siguientes profesiones:</w:t>
                  </w:r>
                </w:p>
                <w:p w:rsidR="007F227E" w:rsidRPr="007F227E" w:rsidRDefault="007F227E" w:rsidP="00B442D0">
                  <w:pPr>
                    <w:pStyle w:val="Sinespaciado"/>
                    <w:spacing w:line="276" w:lineRule="auto"/>
                    <w:jc w:val="both"/>
                    <w:rPr>
                      <w:rFonts w:asciiTheme="minorHAnsi" w:hAnsiTheme="minorHAnsi" w:cs="Tahoma"/>
                      <w:b/>
                    </w:rPr>
                  </w:pPr>
                  <w:r w:rsidRPr="007F227E">
                    <w:rPr>
                      <w:rFonts w:asciiTheme="minorHAnsi" w:hAnsiTheme="minorHAnsi" w:cs="Calibri"/>
                      <w:bCs/>
                    </w:rPr>
                    <w:t xml:space="preserve">Ingeniería Industrial, Ambiental, Química, o formación equivalente en el rubro de hidrocarburos o industrial; </w:t>
                  </w:r>
                  <w:r w:rsidRPr="007F227E">
                    <w:rPr>
                      <w:rFonts w:asciiTheme="minorHAnsi" w:hAnsiTheme="minorHAnsi" w:cstheme="minorHAnsi"/>
                      <w:bCs/>
                    </w:rPr>
                    <w:t>con título en provisión nacional o titulación que acredite dicha formación en el país de emisión.</w:t>
                  </w:r>
                </w:p>
              </w:tc>
            </w:tr>
            <w:tr w:rsidR="007F227E" w:rsidRPr="007F227E" w:rsidTr="00B442D0">
              <w:tc>
                <w:tcPr>
                  <w:tcW w:w="9238" w:type="dxa"/>
                  <w:shd w:val="clear" w:color="auto" w:fill="DEEAF6" w:themeFill="accent1" w:themeFillTint="33"/>
                </w:tcPr>
                <w:p w:rsidR="007F227E" w:rsidRPr="007F227E" w:rsidRDefault="007F227E" w:rsidP="00B442D0">
                  <w:pPr>
                    <w:pStyle w:val="Sinespaciado"/>
                    <w:spacing w:line="276" w:lineRule="auto"/>
                    <w:ind w:left="313"/>
                    <w:jc w:val="both"/>
                    <w:rPr>
                      <w:rFonts w:asciiTheme="minorHAnsi" w:hAnsiTheme="minorHAnsi" w:cs="Calibri"/>
                      <w:bCs/>
                    </w:rPr>
                  </w:pPr>
                  <w:r w:rsidRPr="007F227E">
                    <w:rPr>
                      <w:rFonts w:asciiTheme="minorHAnsi" w:hAnsiTheme="minorHAnsi" w:cs="Tahoma"/>
                      <w:b/>
                    </w:rPr>
                    <w:t>EXPERIENCIA GENERAL</w:t>
                  </w:r>
                </w:p>
              </w:tc>
            </w:tr>
            <w:tr w:rsidR="007F227E" w:rsidRPr="007F227E" w:rsidTr="00B442D0">
              <w:tc>
                <w:tcPr>
                  <w:tcW w:w="9238" w:type="dxa"/>
                  <w:shd w:val="clear" w:color="auto" w:fill="auto"/>
                </w:tcPr>
                <w:p w:rsidR="007F227E" w:rsidRPr="007F227E" w:rsidRDefault="007F227E" w:rsidP="00B442D0">
                  <w:pPr>
                    <w:pStyle w:val="Sinespaciado"/>
                    <w:spacing w:line="276" w:lineRule="auto"/>
                    <w:jc w:val="both"/>
                    <w:rPr>
                      <w:rFonts w:asciiTheme="minorHAnsi" w:hAnsiTheme="minorHAnsi" w:cs="Calibri"/>
                      <w:bCs/>
                    </w:rPr>
                  </w:pPr>
                  <w:r w:rsidRPr="007F227E">
                    <w:rPr>
                      <w:rFonts w:asciiTheme="minorHAnsi" w:hAnsiTheme="minorHAnsi" w:cs="Calibri"/>
                      <w:bCs/>
                    </w:rPr>
                    <w:t>Mínimo 6 años de experiencia general en el ejercicio de la profesión</w:t>
                  </w:r>
                </w:p>
              </w:tc>
            </w:tr>
            <w:tr w:rsidR="007F227E" w:rsidRPr="007F227E" w:rsidTr="00B442D0">
              <w:tc>
                <w:tcPr>
                  <w:tcW w:w="9238" w:type="dxa"/>
                  <w:shd w:val="clear" w:color="auto" w:fill="DEEAF6" w:themeFill="accent1" w:themeFillTint="33"/>
                </w:tcPr>
                <w:p w:rsidR="007F227E" w:rsidRPr="007F227E" w:rsidRDefault="007F227E" w:rsidP="00B442D0">
                  <w:pPr>
                    <w:pStyle w:val="Sinespaciado"/>
                    <w:spacing w:line="276" w:lineRule="auto"/>
                    <w:ind w:left="313"/>
                    <w:jc w:val="both"/>
                    <w:rPr>
                      <w:rFonts w:asciiTheme="minorHAnsi" w:hAnsiTheme="minorHAnsi" w:cs="Calibri"/>
                      <w:bCs/>
                    </w:rPr>
                  </w:pPr>
                  <w:r w:rsidRPr="007F227E">
                    <w:rPr>
                      <w:rFonts w:asciiTheme="minorHAnsi" w:hAnsiTheme="minorHAnsi" w:cs="Tahoma"/>
                      <w:b/>
                    </w:rPr>
                    <w:t>EXPERIENCIA ESPECÍFICA</w:t>
                  </w:r>
                </w:p>
              </w:tc>
            </w:tr>
            <w:tr w:rsidR="007F227E" w:rsidRPr="007F227E" w:rsidTr="00B442D0">
              <w:tc>
                <w:tcPr>
                  <w:tcW w:w="9238" w:type="dxa"/>
                  <w:shd w:val="clear" w:color="auto" w:fill="auto"/>
                </w:tcPr>
                <w:p w:rsidR="007F227E" w:rsidRPr="007F227E" w:rsidRDefault="007F227E" w:rsidP="00B442D0">
                  <w:pPr>
                    <w:pStyle w:val="Sinespaciado"/>
                    <w:spacing w:line="276" w:lineRule="auto"/>
                    <w:jc w:val="both"/>
                    <w:rPr>
                      <w:rFonts w:asciiTheme="minorHAnsi" w:hAnsiTheme="minorHAnsi" w:cs="Calibri"/>
                      <w:bCs/>
                    </w:rPr>
                  </w:pPr>
                  <w:r w:rsidRPr="007F227E">
                    <w:rPr>
                      <w:rFonts w:asciiTheme="minorHAnsi" w:hAnsiTheme="minorHAnsi" w:cs="Calibri"/>
                      <w:bCs/>
                    </w:rPr>
                    <w:t xml:space="preserve">Mínimo 3 </w:t>
                  </w:r>
                  <w:r w:rsidRPr="007F227E">
                    <w:rPr>
                      <w:rFonts w:asciiTheme="minorHAnsi" w:hAnsiTheme="minorHAnsi"/>
                    </w:rPr>
                    <w:t>trabajos</w:t>
                  </w:r>
                  <w:r w:rsidRPr="007F227E">
                    <w:rPr>
                      <w:rFonts w:asciiTheme="minorHAnsi" w:hAnsiTheme="minorHAnsi" w:cstheme="minorHAnsi"/>
                      <w:bCs/>
                    </w:rPr>
                    <w:t xml:space="preserve"> relacionados a </w:t>
                  </w:r>
                  <w:r w:rsidRPr="007F227E">
                    <w:rPr>
                      <w:rFonts w:asciiTheme="minorHAnsi" w:hAnsiTheme="minorHAnsi" w:cstheme="minorHAnsi"/>
                    </w:rPr>
                    <w:t xml:space="preserve">Supervisión, fiscalización, consultoría (PMC) o Gestión de construcción (EPCM) en proyectos de </w:t>
                  </w:r>
                  <w:r w:rsidRPr="007F227E">
                    <w:rPr>
                      <w:rFonts w:asciiTheme="minorHAnsi" w:hAnsiTheme="minorHAnsi" w:cs="Calibri"/>
                      <w:bCs/>
                    </w:rPr>
                    <w:t>Construcción, Montaje electromecánico y/o Puesta en Marcha</w:t>
                  </w:r>
                  <w:r w:rsidRPr="007F227E">
                    <w:rPr>
                      <w:rFonts w:asciiTheme="minorHAnsi" w:hAnsiTheme="minorHAnsi" w:cstheme="minorHAnsi"/>
                      <w:bCs/>
                    </w:rPr>
                    <w:t xml:space="preserve"> en el area de hidrocarburos, en alguno (s) de los siguientes cargos: </w:t>
                  </w:r>
                </w:p>
                <w:p w:rsidR="007F227E" w:rsidRPr="007F227E" w:rsidRDefault="007F227E" w:rsidP="00B442D0">
                  <w:pPr>
                    <w:pStyle w:val="Sinespaciado"/>
                    <w:spacing w:line="276" w:lineRule="auto"/>
                    <w:jc w:val="both"/>
                    <w:rPr>
                      <w:rFonts w:asciiTheme="minorHAnsi" w:hAnsiTheme="minorHAnsi" w:cs="Calibri"/>
                      <w:bCs/>
                    </w:rPr>
                  </w:pPr>
                  <w:r w:rsidRPr="007F227E">
                    <w:rPr>
                      <w:rFonts w:asciiTheme="minorHAnsi" w:hAnsiTheme="minorHAnsi" w:cs="Calibri"/>
                      <w:bCs/>
                    </w:rPr>
                    <w:t>Ingeniero de seguridad y/o calidad, fiscal de seguridad y/o calidad.</w:t>
                  </w:r>
                </w:p>
              </w:tc>
            </w:tr>
          </w:tbl>
          <w:p w:rsidR="007F227E" w:rsidRPr="007F227E" w:rsidRDefault="007F227E" w:rsidP="00B442D0">
            <w:pPr>
              <w:spacing w:line="276" w:lineRule="auto"/>
              <w:rPr>
                <w:rFonts w:asciiTheme="minorHAnsi" w:hAnsiTheme="minorHAnsi" w:cs="Calibri"/>
                <w:b/>
              </w:rPr>
            </w:pPr>
          </w:p>
        </w:tc>
      </w:tr>
    </w:tbl>
    <w:p w:rsidR="007F227E" w:rsidRPr="007F227E" w:rsidRDefault="007F227E" w:rsidP="007F227E">
      <w:pPr>
        <w:spacing w:line="276" w:lineRule="auto"/>
        <w:rPr>
          <w:rFonts w:asciiTheme="minorHAnsi" w:hAnsiTheme="minorHAnsi" w:cs="Calibri"/>
          <w:b/>
        </w:rPr>
      </w:pPr>
    </w:p>
    <w:p w:rsidR="007F227E" w:rsidRPr="007F227E" w:rsidRDefault="007F227E" w:rsidP="007F227E">
      <w:pPr>
        <w:rPr>
          <w:rFonts w:asciiTheme="minorHAnsi" w:hAnsiTheme="minorHAnsi" w:cs="Calibri"/>
          <w:b/>
        </w:rPr>
      </w:pPr>
      <w:r w:rsidRPr="007F227E">
        <w:rPr>
          <w:rFonts w:asciiTheme="minorHAnsi" w:hAnsiTheme="minorHAnsi" w:cs="Calibri"/>
          <w:b/>
        </w:rPr>
        <w:t>EVALUACION DE LOS INDICADORES FINANCIEROS</w:t>
      </w:r>
    </w:p>
    <w:p w:rsidR="007F227E" w:rsidRPr="007F227E" w:rsidRDefault="007F227E" w:rsidP="007F227E">
      <w:pPr>
        <w:spacing w:after="40" w:line="257" w:lineRule="auto"/>
        <w:jc w:val="both"/>
        <w:rPr>
          <w:rFonts w:asciiTheme="minorHAnsi" w:hAnsiTheme="minorHAnsi" w:cs="Calibri"/>
        </w:rPr>
      </w:pPr>
      <w:r w:rsidRPr="007F227E">
        <w:rPr>
          <w:rFonts w:asciiTheme="minorHAnsi" w:hAnsiTheme="minorHAnsi" w:cs="Calibri"/>
        </w:rPr>
        <w:t xml:space="preserve">Los Proponentes serán calificados mediante evaluación de su capacidad financiera. El análisis se realizará sobre los </w:t>
      </w:r>
      <w:r w:rsidRPr="007F227E">
        <w:rPr>
          <w:rFonts w:asciiTheme="minorHAnsi" w:hAnsiTheme="minorHAnsi" w:cs="Calibri"/>
          <w:u w:val="single"/>
        </w:rPr>
        <w:t>Estados Financieros de las últimas tres gestiones</w:t>
      </w:r>
      <w:r w:rsidRPr="007F227E">
        <w:rPr>
          <w:rFonts w:asciiTheme="minorHAnsi" w:hAnsiTheme="minorHAnsi" w:cs="Calibri"/>
        </w:rPr>
        <w:t xml:space="preserve"> de acuerdo al cierre de la gestión fiscal correspondiente, es decir:</w:t>
      </w:r>
    </w:p>
    <w:p w:rsidR="007F227E" w:rsidRPr="007F227E" w:rsidRDefault="007F227E" w:rsidP="000273EA">
      <w:pPr>
        <w:numPr>
          <w:ilvl w:val="0"/>
          <w:numId w:val="143"/>
        </w:numPr>
        <w:spacing w:after="40" w:line="257" w:lineRule="auto"/>
        <w:jc w:val="both"/>
        <w:rPr>
          <w:rFonts w:asciiTheme="minorHAnsi" w:hAnsiTheme="minorHAnsi" w:cs="Calibri"/>
        </w:rPr>
      </w:pPr>
      <w:r w:rsidRPr="007F227E">
        <w:rPr>
          <w:rFonts w:asciiTheme="minorHAnsi" w:hAnsiTheme="minorHAnsi" w:cs="Calibri"/>
        </w:rPr>
        <w:t xml:space="preserve">Diciembre/2018, Diciembre/2017 y Diciembre/2016, </w:t>
      </w:r>
      <w:r w:rsidRPr="007F227E">
        <w:rPr>
          <w:rFonts w:asciiTheme="minorHAnsi" w:hAnsiTheme="minorHAnsi" w:cs="Calibri"/>
          <w:u w:val="single"/>
        </w:rPr>
        <w:t xml:space="preserve">o </w:t>
      </w:r>
    </w:p>
    <w:p w:rsidR="007F227E" w:rsidRPr="007F227E" w:rsidRDefault="007F227E" w:rsidP="000273EA">
      <w:pPr>
        <w:numPr>
          <w:ilvl w:val="0"/>
          <w:numId w:val="143"/>
        </w:numPr>
        <w:spacing w:after="40" w:line="257" w:lineRule="auto"/>
        <w:jc w:val="both"/>
        <w:rPr>
          <w:rFonts w:asciiTheme="minorHAnsi" w:hAnsiTheme="minorHAnsi" w:cs="Calibri"/>
        </w:rPr>
      </w:pPr>
      <w:r w:rsidRPr="007F227E">
        <w:rPr>
          <w:rFonts w:asciiTheme="minorHAnsi" w:hAnsiTheme="minorHAnsi" w:cs="Calibri"/>
        </w:rPr>
        <w:t>Marzo/2018, Marzo/2017 y Marzo/2016.</w:t>
      </w:r>
    </w:p>
    <w:p w:rsidR="007F227E" w:rsidRPr="007F227E" w:rsidRDefault="007F227E" w:rsidP="007F227E">
      <w:pPr>
        <w:spacing w:after="40" w:line="257" w:lineRule="auto"/>
        <w:jc w:val="both"/>
        <w:rPr>
          <w:rFonts w:asciiTheme="minorHAnsi" w:hAnsiTheme="minorHAnsi" w:cs="Arial"/>
          <w:i/>
        </w:rPr>
      </w:pPr>
      <w:r w:rsidRPr="007F227E">
        <w:rPr>
          <w:rFonts w:asciiTheme="minorHAnsi" w:hAnsiTheme="minorHAnsi" w:cs="Calibri"/>
          <w:b/>
        </w:rPr>
        <w:t xml:space="preserve">Para efectos de evaluación, para la presentación de propuestas, los proponentes deben presentar copia de los estados financieros descritos líneas arriba. </w:t>
      </w:r>
      <w:r w:rsidRPr="007F227E">
        <w:rPr>
          <w:rFonts w:asciiTheme="minorHAnsi" w:hAnsiTheme="minorHAnsi" w:cs="Calibri"/>
        </w:rPr>
        <w:t xml:space="preserve">Los Estados Financieros deben ser presentados de acuerdo a lo requerido en el Anexo C. Los criterios de </w:t>
      </w:r>
      <w:r w:rsidRPr="007F227E">
        <w:rPr>
          <w:rFonts w:asciiTheme="minorHAnsi" w:hAnsiTheme="minorHAnsi" w:cs="Arial"/>
          <w:i/>
        </w:rPr>
        <w:t>asignación de puntajes se indican en el ANEXO C EVALUACION DE LA CAPACIDAD FINANCIERA, los puntajes máximos serán asignados conforme al siguiente cuadro:</w:t>
      </w:r>
    </w:p>
    <w:p w:rsidR="007F227E" w:rsidRDefault="007F227E" w:rsidP="007F227E">
      <w:pPr>
        <w:jc w:val="center"/>
        <w:rPr>
          <w:rFonts w:asciiTheme="minorHAnsi" w:hAnsiTheme="minorHAnsi" w:cs="Calibri"/>
          <w:b/>
        </w:rPr>
      </w:pPr>
      <w:r w:rsidRPr="007F227E">
        <w:rPr>
          <w:rFonts w:asciiTheme="minorHAnsi" w:hAnsiTheme="minorHAnsi"/>
          <w:noProof/>
          <w:lang w:val="es-BO" w:eastAsia="es-BO"/>
        </w:rPr>
        <w:lastRenderedPageBreak/>
        <w:drawing>
          <wp:inline distT="0" distB="0" distL="0" distR="0" wp14:anchorId="3373F126" wp14:editId="01F710DB">
            <wp:extent cx="3420000" cy="1909239"/>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420000" cy="1909239"/>
                    </a:xfrm>
                    <a:prstGeom prst="rect">
                      <a:avLst/>
                    </a:prstGeom>
                  </pic:spPr>
                </pic:pic>
              </a:graphicData>
            </a:graphic>
          </wp:inline>
        </w:drawing>
      </w:r>
    </w:p>
    <w:p w:rsidR="007F227E" w:rsidRPr="007F227E" w:rsidRDefault="007F227E" w:rsidP="007F227E">
      <w:pPr>
        <w:jc w:val="center"/>
        <w:rPr>
          <w:rFonts w:asciiTheme="minorHAnsi" w:hAnsiTheme="minorHAnsi" w:cs="Calibri"/>
          <w:b/>
        </w:rPr>
      </w:pPr>
    </w:p>
    <w:p w:rsidR="007F227E" w:rsidRPr="007F227E" w:rsidRDefault="007F227E" w:rsidP="000273EA">
      <w:pPr>
        <w:pStyle w:val="Ttulo1"/>
        <w:keepNext w:val="0"/>
        <w:numPr>
          <w:ilvl w:val="0"/>
          <w:numId w:val="109"/>
        </w:numPr>
        <w:spacing w:before="0" w:after="0" w:line="276" w:lineRule="auto"/>
        <w:jc w:val="both"/>
        <w:rPr>
          <w:rFonts w:asciiTheme="minorHAnsi" w:hAnsiTheme="minorHAnsi"/>
          <w:sz w:val="20"/>
          <w:szCs w:val="20"/>
        </w:rPr>
      </w:pPr>
      <w:r w:rsidRPr="007F227E">
        <w:rPr>
          <w:rFonts w:asciiTheme="minorHAnsi" w:hAnsiTheme="minorHAnsi"/>
          <w:sz w:val="20"/>
          <w:szCs w:val="20"/>
        </w:rPr>
        <w:t>CUADRO GUIA DE CRITERIOS Y ASIGNACIÓN DE PUNTAJES:</w:t>
      </w:r>
    </w:p>
    <w:p w:rsidR="007F227E" w:rsidRPr="007F227E" w:rsidRDefault="007F227E" w:rsidP="007F227E">
      <w:pPr>
        <w:jc w:val="both"/>
        <w:rPr>
          <w:rFonts w:asciiTheme="minorHAnsi" w:hAnsiTheme="minorHAnsi" w:cs="Arial"/>
          <w:iCs/>
        </w:rPr>
      </w:pPr>
      <w:r w:rsidRPr="007F227E">
        <w:rPr>
          <w:rFonts w:asciiTheme="minorHAnsi" w:hAnsiTheme="minorHAnsi" w:cs="Arial"/>
          <w:iCs/>
        </w:rPr>
        <w:t>El presente proceso de contratación utilizará el Método de Selección y Adjudicación de Calidad, Propuesta Técnica y Costo.</w:t>
      </w:r>
    </w:p>
    <w:p w:rsidR="007F227E" w:rsidRPr="007F227E" w:rsidRDefault="007F227E" w:rsidP="007F227E">
      <w:pPr>
        <w:jc w:val="both"/>
        <w:rPr>
          <w:rFonts w:asciiTheme="minorHAnsi" w:hAnsiTheme="minorHAnsi" w:cs="Arial"/>
          <w:iCs/>
        </w:rPr>
      </w:pPr>
    </w:p>
    <w:p w:rsidR="007F227E" w:rsidRPr="007F227E" w:rsidRDefault="007F227E" w:rsidP="007F227E">
      <w:pPr>
        <w:jc w:val="both"/>
        <w:rPr>
          <w:rFonts w:asciiTheme="minorHAnsi" w:hAnsiTheme="minorHAnsi" w:cs="Calibri"/>
          <w:szCs w:val="18"/>
        </w:rPr>
      </w:pPr>
      <w:r w:rsidRPr="007F227E">
        <w:rPr>
          <w:rFonts w:asciiTheme="minorHAnsi" w:hAnsiTheme="minorHAnsi" w:cs="Calibri"/>
          <w:szCs w:val="18"/>
        </w:rPr>
        <w:t xml:space="preserve">La evaluación de propuestas se realizará en dos (2) etapas con los siguientes puntajes: </w:t>
      </w:r>
    </w:p>
    <w:p w:rsidR="007F227E" w:rsidRPr="007F227E" w:rsidRDefault="007F227E" w:rsidP="007F227E">
      <w:pPr>
        <w:jc w:val="both"/>
        <w:rPr>
          <w:rFonts w:asciiTheme="minorHAnsi" w:hAnsiTheme="minorHAnsi" w:cs="Calibri"/>
          <w:szCs w:val="18"/>
        </w:rPr>
      </w:pPr>
    </w:p>
    <w:p w:rsidR="007F227E" w:rsidRPr="007F227E" w:rsidRDefault="007F227E" w:rsidP="007F227E">
      <w:pPr>
        <w:pStyle w:val="Sangra3detindependiente"/>
        <w:widowControl w:val="0"/>
        <w:spacing w:after="0"/>
        <w:rPr>
          <w:rFonts w:asciiTheme="minorHAnsi" w:hAnsiTheme="minorHAnsi" w:cs="Calibri"/>
          <w:sz w:val="20"/>
          <w:szCs w:val="18"/>
        </w:rPr>
      </w:pPr>
      <w:r w:rsidRPr="007F227E">
        <w:rPr>
          <w:rFonts w:asciiTheme="minorHAnsi" w:hAnsiTheme="minorHAnsi" w:cs="Calibri"/>
          <w:sz w:val="20"/>
          <w:szCs w:val="18"/>
        </w:rPr>
        <w:t>PRIMERA ETAPA:</w:t>
      </w:r>
      <w:r w:rsidRPr="007F227E">
        <w:rPr>
          <w:rFonts w:asciiTheme="minorHAnsi" w:hAnsiTheme="minorHAnsi" w:cs="Calibri"/>
          <w:sz w:val="20"/>
          <w:szCs w:val="18"/>
        </w:rPr>
        <w:tab/>
        <w:t>Propuesta Económica</w:t>
      </w:r>
      <w:r w:rsidRPr="007F227E">
        <w:rPr>
          <w:rFonts w:asciiTheme="minorHAnsi" w:hAnsiTheme="minorHAnsi" w:cs="Calibri"/>
          <w:sz w:val="20"/>
          <w:szCs w:val="18"/>
        </w:rPr>
        <w:tab/>
        <w:t xml:space="preserve">: 30 puntos </w:t>
      </w:r>
    </w:p>
    <w:p w:rsidR="007F227E" w:rsidRPr="007F227E" w:rsidRDefault="007F227E" w:rsidP="007F227E">
      <w:pPr>
        <w:pStyle w:val="Sangra3detindependiente"/>
        <w:widowControl w:val="0"/>
        <w:spacing w:after="0"/>
        <w:rPr>
          <w:rFonts w:asciiTheme="minorHAnsi" w:hAnsiTheme="minorHAnsi" w:cs="Calibri"/>
          <w:iCs/>
          <w:sz w:val="36"/>
        </w:rPr>
      </w:pPr>
      <w:r w:rsidRPr="007F227E">
        <w:rPr>
          <w:rFonts w:asciiTheme="minorHAnsi" w:hAnsiTheme="minorHAnsi" w:cs="Calibri"/>
          <w:sz w:val="20"/>
          <w:szCs w:val="18"/>
        </w:rPr>
        <w:t>SEGUNDA ETAPA:</w:t>
      </w:r>
      <w:r w:rsidRPr="007F227E">
        <w:rPr>
          <w:rFonts w:asciiTheme="minorHAnsi" w:hAnsiTheme="minorHAnsi" w:cs="Calibri"/>
          <w:sz w:val="20"/>
          <w:szCs w:val="18"/>
        </w:rPr>
        <w:tab/>
        <w:t xml:space="preserve">Propuesta Técnica </w:t>
      </w:r>
      <w:r w:rsidRPr="007F227E">
        <w:rPr>
          <w:rFonts w:asciiTheme="minorHAnsi" w:hAnsiTheme="minorHAnsi" w:cs="Calibri"/>
          <w:sz w:val="20"/>
          <w:szCs w:val="18"/>
        </w:rPr>
        <w:tab/>
        <w:t>: 70 puntos.</w:t>
      </w:r>
    </w:p>
    <w:p w:rsidR="007F227E" w:rsidRPr="007F227E" w:rsidRDefault="007F227E" w:rsidP="007F227E">
      <w:pPr>
        <w:jc w:val="both"/>
        <w:rPr>
          <w:rFonts w:asciiTheme="minorHAnsi" w:hAnsiTheme="minorHAnsi" w:cs="Arial"/>
          <w:iCs/>
        </w:rPr>
      </w:pPr>
    </w:p>
    <w:p w:rsidR="007F227E" w:rsidRPr="007F227E" w:rsidRDefault="007F227E" w:rsidP="007F227E">
      <w:pPr>
        <w:jc w:val="both"/>
        <w:rPr>
          <w:rFonts w:asciiTheme="minorHAnsi" w:hAnsiTheme="minorHAnsi" w:cs="Arial"/>
          <w:iCs/>
        </w:rPr>
      </w:pPr>
      <w:r w:rsidRPr="007F227E">
        <w:rPr>
          <w:rFonts w:asciiTheme="minorHAnsi" w:hAnsiTheme="minorHAnsi" w:cs="Arial"/>
          <w:iCs/>
        </w:rPr>
        <w:t>Los formularios/documentos de la propuesta técnica serán evaluados aplicando la metodología CUMPLE/NO CUMPLE. A las propuestas que no hubieran sido descalificadas, como resultado de la Metodología CUMPLE/NO CUMPLE, se les asignarán treinta y cinco (35) puntos. Posteriormente, se evaluarán las condiciones adicionales establecidas, asignando un puntaje de hasta treinta y cinco (35) puntos.</w:t>
      </w:r>
    </w:p>
    <w:p w:rsidR="007F227E" w:rsidRPr="007F227E" w:rsidRDefault="007F227E" w:rsidP="007F227E">
      <w:pPr>
        <w:jc w:val="both"/>
        <w:rPr>
          <w:rFonts w:asciiTheme="minorHAnsi" w:hAnsiTheme="minorHAnsi" w:cs="Arial"/>
          <w:iCs/>
        </w:rPr>
      </w:pPr>
    </w:p>
    <w:p w:rsidR="007F227E" w:rsidRPr="007F227E" w:rsidRDefault="007F227E" w:rsidP="007F227E">
      <w:pPr>
        <w:jc w:val="both"/>
        <w:rPr>
          <w:rFonts w:asciiTheme="minorHAnsi" w:hAnsiTheme="minorHAnsi" w:cs="Arial"/>
          <w:iCs/>
        </w:rPr>
      </w:pPr>
      <w:r w:rsidRPr="007F227E">
        <w:rPr>
          <w:rFonts w:asciiTheme="minorHAnsi" w:hAnsiTheme="minorHAnsi" w:cs="Arial"/>
          <w:iCs/>
        </w:rPr>
        <w:t>Los factores de la evaluación de la Condiciones Adicionales se determinarán de acuerdo a los siguientes parámetros:</w:t>
      </w:r>
    </w:p>
    <w:p w:rsidR="007F227E" w:rsidRPr="007F227E" w:rsidRDefault="007F227E" w:rsidP="007F227E">
      <w:pPr>
        <w:jc w:val="both"/>
        <w:rPr>
          <w:rFonts w:asciiTheme="minorHAnsi" w:hAnsiTheme="minorHAnsi" w:cs="Arial"/>
          <w:i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1"/>
        <w:gridCol w:w="5817"/>
        <w:gridCol w:w="1991"/>
      </w:tblGrid>
      <w:tr w:rsidR="007F227E" w:rsidRPr="007F227E" w:rsidTr="00B442D0">
        <w:trPr>
          <w:trHeight w:val="325"/>
          <w:jc w:val="center"/>
        </w:trPr>
        <w:tc>
          <w:tcPr>
            <w:tcW w:w="93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7F227E" w:rsidRPr="007F227E" w:rsidRDefault="007F227E" w:rsidP="00B442D0">
            <w:pPr>
              <w:tabs>
                <w:tab w:val="left" w:pos="709"/>
              </w:tabs>
              <w:jc w:val="center"/>
              <w:rPr>
                <w:rFonts w:asciiTheme="minorHAnsi" w:hAnsiTheme="minorHAnsi" w:cs="Tahoma"/>
                <w:b/>
                <w:sz w:val="16"/>
                <w:szCs w:val="16"/>
              </w:rPr>
            </w:pPr>
            <w:r w:rsidRPr="007F227E">
              <w:rPr>
                <w:rFonts w:asciiTheme="minorHAnsi" w:hAnsiTheme="minorHAnsi" w:cs="Tahoma"/>
                <w:b/>
                <w:sz w:val="16"/>
                <w:szCs w:val="16"/>
              </w:rPr>
              <w:t>FACTOR</w:t>
            </w:r>
          </w:p>
        </w:tc>
        <w:tc>
          <w:tcPr>
            <w:tcW w:w="581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7F227E" w:rsidRPr="007F227E" w:rsidRDefault="007F227E" w:rsidP="00B442D0">
            <w:pPr>
              <w:tabs>
                <w:tab w:val="left" w:pos="709"/>
              </w:tabs>
              <w:jc w:val="center"/>
              <w:rPr>
                <w:rFonts w:asciiTheme="minorHAnsi" w:hAnsiTheme="minorHAnsi" w:cs="Tahoma"/>
                <w:b/>
                <w:sz w:val="16"/>
                <w:szCs w:val="16"/>
              </w:rPr>
            </w:pPr>
            <w:r w:rsidRPr="007F227E">
              <w:rPr>
                <w:rFonts w:asciiTheme="minorHAnsi" w:hAnsiTheme="minorHAnsi" w:cs="Tahoma"/>
                <w:b/>
                <w:sz w:val="16"/>
                <w:szCs w:val="16"/>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7F227E" w:rsidRPr="007F227E" w:rsidRDefault="007F227E" w:rsidP="00B442D0">
            <w:pPr>
              <w:tabs>
                <w:tab w:val="left" w:pos="709"/>
              </w:tabs>
              <w:jc w:val="center"/>
              <w:rPr>
                <w:rFonts w:asciiTheme="minorHAnsi" w:hAnsiTheme="minorHAnsi" w:cs="Tahoma"/>
                <w:b/>
                <w:sz w:val="16"/>
                <w:szCs w:val="16"/>
              </w:rPr>
            </w:pPr>
            <w:r w:rsidRPr="007F227E">
              <w:rPr>
                <w:rFonts w:asciiTheme="minorHAnsi" w:hAnsiTheme="minorHAnsi" w:cs="Tahoma"/>
                <w:b/>
                <w:sz w:val="16"/>
                <w:szCs w:val="16"/>
              </w:rPr>
              <w:t>PUNTAJE</w:t>
            </w:r>
          </w:p>
        </w:tc>
      </w:tr>
      <w:tr w:rsidR="007F227E" w:rsidRPr="007F227E" w:rsidTr="00B442D0">
        <w:trPr>
          <w:jc w:val="center"/>
        </w:trPr>
        <w:tc>
          <w:tcPr>
            <w:tcW w:w="931" w:type="dxa"/>
            <w:tcBorders>
              <w:top w:val="single" w:sz="4" w:space="0" w:color="auto"/>
              <w:left w:val="single" w:sz="4" w:space="0" w:color="auto"/>
              <w:bottom w:val="single" w:sz="4" w:space="0" w:color="auto"/>
              <w:right w:val="single" w:sz="4" w:space="0" w:color="auto"/>
            </w:tcBorders>
            <w:vAlign w:val="center"/>
            <w:hideMark/>
          </w:tcPr>
          <w:p w:rsidR="007F227E" w:rsidRPr="007F227E" w:rsidRDefault="007F227E" w:rsidP="00B442D0">
            <w:pPr>
              <w:tabs>
                <w:tab w:val="left" w:pos="709"/>
              </w:tabs>
              <w:jc w:val="center"/>
              <w:rPr>
                <w:rFonts w:asciiTheme="minorHAnsi" w:hAnsiTheme="minorHAnsi" w:cs="Tahoma"/>
                <w:sz w:val="16"/>
                <w:szCs w:val="16"/>
              </w:rPr>
            </w:pPr>
            <w:r w:rsidRPr="007F227E">
              <w:rPr>
                <w:rFonts w:asciiTheme="minorHAnsi" w:hAnsiTheme="minorHAnsi" w:cs="Tahoma"/>
                <w:sz w:val="16"/>
                <w:szCs w:val="16"/>
              </w:rPr>
              <w:t>A</w:t>
            </w:r>
          </w:p>
        </w:tc>
        <w:tc>
          <w:tcPr>
            <w:tcW w:w="5817" w:type="dxa"/>
            <w:tcBorders>
              <w:top w:val="single" w:sz="4" w:space="0" w:color="auto"/>
              <w:left w:val="single" w:sz="4" w:space="0" w:color="auto"/>
              <w:bottom w:val="single" w:sz="4" w:space="0" w:color="auto"/>
              <w:right w:val="single" w:sz="4" w:space="0" w:color="auto"/>
            </w:tcBorders>
            <w:vAlign w:val="center"/>
            <w:hideMark/>
          </w:tcPr>
          <w:p w:rsidR="007F227E" w:rsidRPr="007F227E" w:rsidRDefault="007F227E" w:rsidP="00B442D0">
            <w:pPr>
              <w:tabs>
                <w:tab w:val="left" w:pos="709"/>
              </w:tabs>
              <w:rPr>
                <w:rFonts w:asciiTheme="minorHAnsi" w:hAnsiTheme="minorHAnsi" w:cs="Tahoma"/>
                <w:sz w:val="16"/>
                <w:szCs w:val="16"/>
              </w:rPr>
            </w:pPr>
            <w:r w:rsidRPr="007F227E">
              <w:rPr>
                <w:rFonts w:asciiTheme="minorHAnsi" w:hAnsiTheme="minorHAnsi" w:cs="Tahoma"/>
                <w:sz w:val="16"/>
                <w:szCs w:val="16"/>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7F227E" w:rsidRPr="007F227E" w:rsidRDefault="007F227E" w:rsidP="00B442D0">
            <w:pPr>
              <w:tabs>
                <w:tab w:val="left" w:pos="709"/>
              </w:tabs>
              <w:jc w:val="both"/>
              <w:rPr>
                <w:rFonts w:asciiTheme="minorHAnsi" w:hAnsiTheme="minorHAnsi" w:cs="Tahoma"/>
                <w:sz w:val="16"/>
                <w:szCs w:val="16"/>
              </w:rPr>
            </w:pPr>
            <w:r w:rsidRPr="007F227E">
              <w:rPr>
                <w:rFonts w:asciiTheme="minorHAnsi" w:hAnsiTheme="minorHAnsi" w:cs="Tahoma"/>
                <w:sz w:val="16"/>
                <w:szCs w:val="16"/>
              </w:rPr>
              <w:t>A = 13</w:t>
            </w:r>
          </w:p>
        </w:tc>
      </w:tr>
      <w:tr w:rsidR="007F227E" w:rsidRPr="007F227E" w:rsidTr="00B442D0">
        <w:trPr>
          <w:trHeight w:val="222"/>
          <w:jc w:val="center"/>
        </w:trPr>
        <w:tc>
          <w:tcPr>
            <w:tcW w:w="931" w:type="dxa"/>
            <w:tcBorders>
              <w:top w:val="single" w:sz="4" w:space="0" w:color="auto"/>
              <w:left w:val="single" w:sz="4" w:space="0" w:color="auto"/>
              <w:bottom w:val="single" w:sz="4" w:space="0" w:color="auto"/>
              <w:right w:val="single" w:sz="4" w:space="0" w:color="auto"/>
            </w:tcBorders>
            <w:vAlign w:val="center"/>
          </w:tcPr>
          <w:p w:rsidR="007F227E" w:rsidRPr="007F227E" w:rsidRDefault="007F227E" w:rsidP="00B442D0">
            <w:pPr>
              <w:tabs>
                <w:tab w:val="left" w:pos="709"/>
              </w:tabs>
              <w:jc w:val="center"/>
              <w:rPr>
                <w:rFonts w:asciiTheme="minorHAnsi" w:hAnsiTheme="minorHAnsi" w:cs="Tahoma"/>
                <w:sz w:val="16"/>
                <w:szCs w:val="16"/>
              </w:rPr>
            </w:pPr>
            <w:r w:rsidRPr="007F227E">
              <w:rPr>
                <w:rFonts w:asciiTheme="minorHAnsi" w:hAnsiTheme="minorHAnsi" w:cs="Tahoma"/>
                <w:sz w:val="16"/>
                <w:szCs w:val="16"/>
              </w:rPr>
              <w:t>B</w:t>
            </w:r>
          </w:p>
        </w:tc>
        <w:tc>
          <w:tcPr>
            <w:tcW w:w="5817" w:type="dxa"/>
            <w:tcBorders>
              <w:top w:val="single" w:sz="4" w:space="0" w:color="auto"/>
              <w:left w:val="single" w:sz="4" w:space="0" w:color="auto"/>
              <w:bottom w:val="single" w:sz="4" w:space="0" w:color="auto"/>
              <w:right w:val="single" w:sz="4" w:space="0" w:color="auto"/>
            </w:tcBorders>
            <w:vAlign w:val="center"/>
          </w:tcPr>
          <w:p w:rsidR="007F227E" w:rsidRPr="007F227E" w:rsidRDefault="007F227E" w:rsidP="00B442D0">
            <w:pPr>
              <w:tabs>
                <w:tab w:val="left" w:pos="709"/>
              </w:tabs>
              <w:rPr>
                <w:rFonts w:asciiTheme="minorHAnsi" w:hAnsiTheme="minorHAnsi" w:cs="Tahoma"/>
                <w:sz w:val="16"/>
                <w:szCs w:val="16"/>
              </w:rPr>
            </w:pPr>
            <w:r w:rsidRPr="007F227E">
              <w:rPr>
                <w:rFonts w:asciiTheme="minorHAnsi" w:hAnsiTheme="minorHAnsi" w:cs="Tahoma"/>
                <w:sz w:val="16"/>
                <w:szCs w:val="16"/>
              </w:rPr>
              <w:t>CAPACIDAD FINANCIERA DE LA EMPRESA</w:t>
            </w:r>
          </w:p>
        </w:tc>
        <w:tc>
          <w:tcPr>
            <w:tcW w:w="1991" w:type="dxa"/>
            <w:tcBorders>
              <w:top w:val="single" w:sz="4" w:space="0" w:color="auto"/>
              <w:left w:val="single" w:sz="4" w:space="0" w:color="auto"/>
              <w:bottom w:val="single" w:sz="4" w:space="0" w:color="auto"/>
              <w:right w:val="single" w:sz="4" w:space="0" w:color="auto"/>
            </w:tcBorders>
            <w:vAlign w:val="center"/>
          </w:tcPr>
          <w:p w:rsidR="007F227E" w:rsidRPr="007F227E" w:rsidRDefault="007F227E" w:rsidP="00B442D0">
            <w:pPr>
              <w:tabs>
                <w:tab w:val="left" w:pos="709"/>
              </w:tabs>
              <w:rPr>
                <w:rFonts w:asciiTheme="minorHAnsi" w:hAnsiTheme="minorHAnsi" w:cs="Tahoma"/>
                <w:sz w:val="16"/>
                <w:szCs w:val="16"/>
              </w:rPr>
            </w:pPr>
            <w:r w:rsidRPr="007F227E">
              <w:rPr>
                <w:rFonts w:asciiTheme="minorHAnsi" w:hAnsiTheme="minorHAnsi" w:cs="Tahoma"/>
                <w:sz w:val="16"/>
                <w:szCs w:val="16"/>
              </w:rPr>
              <w:t>B = 5</w:t>
            </w:r>
          </w:p>
        </w:tc>
      </w:tr>
      <w:tr w:rsidR="007F227E" w:rsidRPr="007F227E" w:rsidTr="00B442D0">
        <w:trPr>
          <w:trHeight w:val="222"/>
          <w:jc w:val="center"/>
        </w:trPr>
        <w:tc>
          <w:tcPr>
            <w:tcW w:w="931" w:type="dxa"/>
            <w:tcBorders>
              <w:top w:val="single" w:sz="4" w:space="0" w:color="auto"/>
              <w:left w:val="single" w:sz="4" w:space="0" w:color="auto"/>
              <w:bottom w:val="single" w:sz="4" w:space="0" w:color="auto"/>
              <w:right w:val="single" w:sz="4" w:space="0" w:color="auto"/>
            </w:tcBorders>
            <w:vAlign w:val="center"/>
          </w:tcPr>
          <w:p w:rsidR="007F227E" w:rsidRPr="007F227E" w:rsidRDefault="007F227E" w:rsidP="00B442D0">
            <w:pPr>
              <w:tabs>
                <w:tab w:val="left" w:pos="709"/>
              </w:tabs>
              <w:jc w:val="center"/>
              <w:rPr>
                <w:rFonts w:asciiTheme="minorHAnsi" w:hAnsiTheme="minorHAnsi" w:cs="Tahoma"/>
                <w:sz w:val="16"/>
                <w:szCs w:val="16"/>
              </w:rPr>
            </w:pPr>
            <w:r w:rsidRPr="007F227E">
              <w:rPr>
                <w:rFonts w:asciiTheme="minorHAnsi" w:hAnsiTheme="minorHAnsi" w:cs="Tahoma"/>
                <w:sz w:val="16"/>
                <w:szCs w:val="16"/>
              </w:rPr>
              <w:t>C</w:t>
            </w:r>
          </w:p>
        </w:tc>
        <w:tc>
          <w:tcPr>
            <w:tcW w:w="5817" w:type="dxa"/>
            <w:tcBorders>
              <w:top w:val="single" w:sz="4" w:space="0" w:color="auto"/>
              <w:left w:val="single" w:sz="4" w:space="0" w:color="auto"/>
              <w:bottom w:val="single" w:sz="4" w:space="0" w:color="auto"/>
              <w:right w:val="single" w:sz="4" w:space="0" w:color="auto"/>
            </w:tcBorders>
            <w:vAlign w:val="center"/>
          </w:tcPr>
          <w:p w:rsidR="007F227E" w:rsidRPr="007F227E" w:rsidRDefault="007F227E" w:rsidP="00B442D0">
            <w:pPr>
              <w:tabs>
                <w:tab w:val="left" w:pos="709"/>
              </w:tabs>
              <w:rPr>
                <w:rFonts w:asciiTheme="minorHAnsi" w:hAnsiTheme="minorHAnsi" w:cs="Tahoma"/>
                <w:sz w:val="16"/>
                <w:szCs w:val="16"/>
              </w:rPr>
            </w:pPr>
            <w:r w:rsidRPr="007F227E">
              <w:rPr>
                <w:rFonts w:asciiTheme="minorHAnsi" w:hAnsiTheme="minorHAnsi" w:cs="Tahoma"/>
                <w:sz w:val="16"/>
                <w:szCs w:val="16"/>
              </w:rPr>
              <w:t>PERSONAL PROPUESTO</w:t>
            </w:r>
          </w:p>
        </w:tc>
        <w:tc>
          <w:tcPr>
            <w:tcW w:w="1991" w:type="dxa"/>
            <w:tcBorders>
              <w:top w:val="single" w:sz="4" w:space="0" w:color="auto"/>
              <w:left w:val="single" w:sz="4" w:space="0" w:color="auto"/>
              <w:bottom w:val="single" w:sz="4" w:space="0" w:color="auto"/>
              <w:right w:val="single" w:sz="4" w:space="0" w:color="auto"/>
            </w:tcBorders>
            <w:vAlign w:val="center"/>
          </w:tcPr>
          <w:p w:rsidR="007F227E" w:rsidRPr="007F227E" w:rsidRDefault="007F227E" w:rsidP="00B442D0">
            <w:pPr>
              <w:tabs>
                <w:tab w:val="left" w:pos="709"/>
              </w:tabs>
              <w:rPr>
                <w:rFonts w:asciiTheme="minorHAnsi" w:hAnsiTheme="minorHAnsi" w:cs="Tahoma"/>
                <w:sz w:val="16"/>
                <w:szCs w:val="16"/>
              </w:rPr>
            </w:pPr>
            <w:r w:rsidRPr="007F227E">
              <w:rPr>
                <w:rFonts w:asciiTheme="minorHAnsi" w:hAnsiTheme="minorHAnsi" w:cs="Tahoma"/>
                <w:sz w:val="16"/>
                <w:szCs w:val="16"/>
              </w:rPr>
              <w:t>C = 15</w:t>
            </w:r>
          </w:p>
        </w:tc>
      </w:tr>
      <w:tr w:rsidR="007F227E" w:rsidRPr="007F227E" w:rsidTr="00B442D0">
        <w:trPr>
          <w:trHeight w:val="152"/>
          <w:jc w:val="center"/>
        </w:trPr>
        <w:tc>
          <w:tcPr>
            <w:tcW w:w="931" w:type="dxa"/>
            <w:tcBorders>
              <w:top w:val="single" w:sz="4" w:space="0" w:color="auto"/>
              <w:left w:val="single" w:sz="4" w:space="0" w:color="auto"/>
              <w:bottom w:val="single" w:sz="4" w:space="0" w:color="auto"/>
              <w:right w:val="single" w:sz="4" w:space="0" w:color="auto"/>
            </w:tcBorders>
            <w:vAlign w:val="center"/>
            <w:hideMark/>
          </w:tcPr>
          <w:p w:rsidR="007F227E" w:rsidRPr="007F227E" w:rsidRDefault="007F227E" w:rsidP="00B442D0">
            <w:pPr>
              <w:tabs>
                <w:tab w:val="left" w:pos="709"/>
              </w:tabs>
              <w:jc w:val="center"/>
              <w:rPr>
                <w:rFonts w:asciiTheme="minorHAnsi" w:hAnsiTheme="minorHAnsi" w:cs="Tahoma"/>
                <w:sz w:val="16"/>
                <w:szCs w:val="16"/>
              </w:rPr>
            </w:pPr>
            <w:r w:rsidRPr="007F227E">
              <w:rPr>
                <w:rFonts w:asciiTheme="minorHAnsi" w:hAnsiTheme="minorHAnsi" w:cs="Tahoma"/>
                <w:sz w:val="16"/>
                <w:szCs w:val="16"/>
              </w:rPr>
              <w:t>D</w:t>
            </w:r>
          </w:p>
        </w:tc>
        <w:tc>
          <w:tcPr>
            <w:tcW w:w="5817" w:type="dxa"/>
            <w:tcBorders>
              <w:top w:val="single" w:sz="4" w:space="0" w:color="auto"/>
              <w:left w:val="single" w:sz="4" w:space="0" w:color="auto"/>
              <w:bottom w:val="single" w:sz="4" w:space="0" w:color="auto"/>
              <w:right w:val="single" w:sz="4" w:space="0" w:color="auto"/>
            </w:tcBorders>
            <w:vAlign w:val="center"/>
            <w:hideMark/>
          </w:tcPr>
          <w:p w:rsidR="007F227E" w:rsidRPr="007F227E" w:rsidRDefault="007F227E" w:rsidP="00B442D0">
            <w:pPr>
              <w:tabs>
                <w:tab w:val="left" w:pos="709"/>
              </w:tabs>
              <w:rPr>
                <w:rFonts w:asciiTheme="minorHAnsi" w:hAnsiTheme="minorHAnsi" w:cs="Tahoma"/>
                <w:sz w:val="16"/>
                <w:szCs w:val="16"/>
              </w:rPr>
            </w:pPr>
            <w:r w:rsidRPr="007F227E">
              <w:rPr>
                <w:rFonts w:asciiTheme="minorHAnsi" w:hAnsiTheme="minorHAnsi" w:cs="Tahoma"/>
                <w:sz w:val="16"/>
                <w:szCs w:val="16"/>
              </w:rPr>
              <w:t>CONDICIONES ADICIONALES TÉCNICAS</w:t>
            </w:r>
          </w:p>
        </w:tc>
        <w:tc>
          <w:tcPr>
            <w:tcW w:w="1991" w:type="dxa"/>
            <w:tcBorders>
              <w:top w:val="single" w:sz="4" w:space="0" w:color="auto"/>
              <w:left w:val="single" w:sz="4" w:space="0" w:color="auto"/>
              <w:bottom w:val="single" w:sz="4" w:space="0" w:color="auto"/>
              <w:right w:val="single" w:sz="4" w:space="0" w:color="auto"/>
            </w:tcBorders>
            <w:hideMark/>
          </w:tcPr>
          <w:p w:rsidR="007F227E" w:rsidRPr="007F227E" w:rsidRDefault="007F227E" w:rsidP="00B442D0">
            <w:pPr>
              <w:tabs>
                <w:tab w:val="left" w:pos="709"/>
              </w:tabs>
              <w:jc w:val="both"/>
              <w:rPr>
                <w:rFonts w:asciiTheme="minorHAnsi" w:hAnsiTheme="minorHAnsi" w:cs="Tahoma"/>
                <w:sz w:val="16"/>
                <w:szCs w:val="16"/>
              </w:rPr>
            </w:pPr>
            <w:r w:rsidRPr="007F227E">
              <w:rPr>
                <w:rFonts w:asciiTheme="minorHAnsi" w:hAnsiTheme="minorHAnsi" w:cs="Tahoma"/>
                <w:sz w:val="16"/>
                <w:szCs w:val="16"/>
              </w:rPr>
              <w:t>D = 2</w:t>
            </w:r>
          </w:p>
        </w:tc>
      </w:tr>
      <w:tr w:rsidR="007F227E" w:rsidRPr="007F227E" w:rsidTr="00B442D0">
        <w:trPr>
          <w:trHeight w:val="152"/>
          <w:jc w:val="center"/>
        </w:trPr>
        <w:tc>
          <w:tcPr>
            <w:tcW w:w="931" w:type="dxa"/>
            <w:tcBorders>
              <w:top w:val="single" w:sz="4" w:space="0" w:color="auto"/>
              <w:left w:val="single" w:sz="4" w:space="0" w:color="auto"/>
              <w:bottom w:val="single" w:sz="4" w:space="0" w:color="auto"/>
              <w:right w:val="single" w:sz="4" w:space="0" w:color="auto"/>
            </w:tcBorders>
            <w:vAlign w:val="center"/>
          </w:tcPr>
          <w:p w:rsidR="007F227E" w:rsidRPr="007F227E" w:rsidRDefault="007F227E" w:rsidP="00B442D0">
            <w:pPr>
              <w:tabs>
                <w:tab w:val="left" w:pos="709"/>
              </w:tabs>
              <w:jc w:val="center"/>
              <w:rPr>
                <w:rFonts w:asciiTheme="minorHAnsi" w:hAnsiTheme="minorHAnsi" w:cs="Tahoma"/>
                <w:sz w:val="16"/>
                <w:szCs w:val="16"/>
              </w:rPr>
            </w:pPr>
            <w:r w:rsidRPr="007F227E">
              <w:rPr>
                <w:rFonts w:asciiTheme="minorHAnsi" w:hAnsiTheme="minorHAnsi" w:cs="Tahoma"/>
                <w:sz w:val="16"/>
                <w:szCs w:val="16"/>
              </w:rPr>
              <w:t>E</w:t>
            </w:r>
          </w:p>
        </w:tc>
        <w:tc>
          <w:tcPr>
            <w:tcW w:w="5817" w:type="dxa"/>
            <w:tcBorders>
              <w:top w:val="single" w:sz="4" w:space="0" w:color="auto"/>
              <w:left w:val="single" w:sz="4" w:space="0" w:color="auto"/>
              <w:bottom w:val="single" w:sz="4" w:space="0" w:color="auto"/>
              <w:right w:val="single" w:sz="4" w:space="0" w:color="auto"/>
            </w:tcBorders>
            <w:vAlign w:val="center"/>
          </w:tcPr>
          <w:p w:rsidR="007F227E" w:rsidRPr="007F227E" w:rsidRDefault="007F227E" w:rsidP="00B442D0">
            <w:pPr>
              <w:tabs>
                <w:tab w:val="left" w:pos="709"/>
              </w:tabs>
              <w:rPr>
                <w:rFonts w:asciiTheme="minorHAnsi" w:hAnsiTheme="minorHAnsi" w:cs="Tahoma"/>
                <w:sz w:val="16"/>
                <w:szCs w:val="16"/>
              </w:rPr>
            </w:pPr>
            <w:r w:rsidRPr="007F227E">
              <w:rPr>
                <w:rFonts w:asciiTheme="minorHAnsi" w:hAnsiTheme="minorHAnsi" w:cs="Tahoma"/>
                <w:sz w:val="16"/>
                <w:szCs w:val="16"/>
              </w:rPr>
              <w:t>TOTAL PUNTAJE POR CONDICIONES ADICIONALES</w:t>
            </w:r>
          </w:p>
        </w:tc>
        <w:tc>
          <w:tcPr>
            <w:tcW w:w="1991" w:type="dxa"/>
            <w:tcBorders>
              <w:top w:val="single" w:sz="4" w:space="0" w:color="auto"/>
              <w:left w:val="single" w:sz="4" w:space="0" w:color="auto"/>
              <w:bottom w:val="single" w:sz="4" w:space="0" w:color="auto"/>
              <w:right w:val="single" w:sz="4" w:space="0" w:color="auto"/>
            </w:tcBorders>
          </w:tcPr>
          <w:p w:rsidR="007F227E" w:rsidRPr="007F227E" w:rsidRDefault="007F227E" w:rsidP="00B442D0">
            <w:pPr>
              <w:tabs>
                <w:tab w:val="left" w:pos="709"/>
              </w:tabs>
              <w:jc w:val="both"/>
              <w:rPr>
                <w:rFonts w:asciiTheme="minorHAnsi" w:hAnsiTheme="minorHAnsi" w:cs="Tahoma"/>
                <w:sz w:val="16"/>
                <w:szCs w:val="16"/>
              </w:rPr>
            </w:pPr>
            <w:r w:rsidRPr="007F227E">
              <w:rPr>
                <w:rFonts w:asciiTheme="minorHAnsi" w:hAnsiTheme="minorHAnsi" w:cs="Tahoma"/>
                <w:sz w:val="16"/>
                <w:szCs w:val="16"/>
              </w:rPr>
              <w:t>E= A+B+C+D = 35</w:t>
            </w:r>
          </w:p>
        </w:tc>
      </w:tr>
    </w:tbl>
    <w:p w:rsidR="007F227E" w:rsidRPr="007F227E" w:rsidRDefault="007F227E" w:rsidP="007F227E">
      <w:pPr>
        <w:jc w:val="center"/>
        <w:rPr>
          <w:rFonts w:asciiTheme="minorHAnsi" w:hAnsiTheme="minorHAnsi" w:cs="Arial"/>
          <w:b/>
        </w:rPr>
      </w:pPr>
    </w:p>
    <w:p w:rsidR="007F227E" w:rsidRPr="007F227E" w:rsidRDefault="007F227E" w:rsidP="007F227E">
      <w:pPr>
        <w:jc w:val="center"/>
        <w:rPr>
          <w:rFonts w:asciiTheme="minorHAnsi" w:hAnsiTheme="minorHAnsi" w:cs="Arial"/>
          <w:b/>
        </w:rPr>
      </w:pPr>
      <w:r w:rsidRPr="007F227E">
        <w:rPr>
          <w:rFonts w:asciiTheme="minorHAnsi" w:hAnsiTheme="minorHAnsi" w:cs="Arial"/>
          <w:b/>
        </w:rPr>
        <w:t>PUNTAJE MÍNIMO ACUMULADO EVALUACION TECNICA</w:t>
      </w:r>
    </w:p>
    <w:p w:rsidR="007F227E" w:rsidRPr="007F227E" w:rsidRDefault="007F227E" w:rsidP="007F227E">
      <w:pPr>
        <w:spacing w:before="120"/>
        <w:jc w:val="both"/>
        <w:rPr>
          <w:rFonts w:asciiTheme="minorHAnsi" w:hAnsiTheme="minorHAnsi" w:cs="Arial"/>
        </w:rPr>
      </w:pPr>
      <w:r w:rsidRPr="007F227E">
        <w:rPr>
          <w:rFonts w:asciiTheme="minorHAnsi" w:hAnsiTheme="minorHAnsi" w:cs="Arial"/>
        </w:rPr>
        <w:t>Las empresas proponentes, en la Determinación del Puntaje Total Evaluación Técnica, deben obtener mínimamente 50 puntos, caso contrario serán DESCALIFICADAS.</w:t>
      </w:r>
    </w:p>
    <w:p w:rsidR="007F227E" w:rsidRPr="007F227E" w:rsidRDefault="007F227E" w:rsidP="007F227E">
      <w:pPr>
        <w:spacing w:before="120" w:after="120"/>
        <w:jc w:val="both"/>
        <w:rPr>
          <w:rFonts w:asciiTheme="minorHAnsi" w:hAnsiTheme="minorHAnsi" w:cs="Arial"/>
        </w:rPr>
      </w:pPr>
      <w:r w:rsidRPr="007F227E">
        <w:rPr>
          <w:rFonts w:asciiTheme="minorHAnsi" w:hAnsiTheme="minorHAnsi" w:cs="Arial"/>
        </w:rPr>
        <w:t>Los factores de la evaluación de las Condiciones Adicionales se determinarán de acuerdo a los siguientes parámetros:</w:t>
      </w:r>
    </w:p>
    <w:tbl>
      <w:tblPr>
        <w:tblW w:w="49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988"/>
        <w:gridCol w:w="2725"/>
      </w:tblGrid>
      <w:tr w:rsidR="007F227E" w:rsidRPr="007F227E" w:rsidTr="00B442D0">
        <w:trPr>
          <w:jc w:val="center"/>
        </w:trPr>
        <w:tc>
          <w:tcPr>
            <w:tcW w:w="3436" w:type="pct"/>
            <w:shd w:val="clear" w:color="auto" w:fill="BDD6EE" w:themeFill="accent1" w:themeFillTint="66"/>
            <w:vAlign w:val="center"/>
          </w:tcPr>
          <w:p w:rsidR="007F227E" w:rsidRPr="007F227E" w:rsidRDefault="007F227E" w:rsidP="00B442D0">
            <w:pPr>
              <w:pStyle w:val="Prrafodelista"/>
              <w:spacing w:line="276" w:lineRule="auto"/>
              <w:ind w:left="0"/>
              <w:rPr>
                <w:rFonts w:asciiTheme="minorHAnsi" w:hAnsiTheme="minorHAnsi"/>
                <w:b/>
              </w:rPr>
            </w:pPr>
            <w:r w:rsidRPr="007F227E">
              <w:rPr>
                <w:rFonts w:asciiTheme="minorHAnsi" w:hAnsiTheme="minorHAnsi"/>
                <w:b/>
              </w:rPr>
              <w:t>CRITERIO</w:t>
            </w:r>
          </w:p>
        </w:tc>
        <w:tc>
          <w:tcPr>
            <w:tcW w:w="1564" w:type="pct"/>
            <w:shd w:val="clear" w:color="auto" w:fill="BDD6EE" w:themeFill="accent1" w:themeFillTint="66"/>
            <w:vAlign w:val="center"/>
          </w:tcPr>
          <w:p w:rsidR="007F227E" w:rsidRPr="007F227E" w:rsidRDefault="007F227E" w:rsidP="00B442D0">
            <w:pPr>
              <w:spacing w:line="276" w:lineRule="auto"/>
              <w:jc w:val="center"/>
              <w:rPr>
                <w:rFonts w:asciiTheme="minorHAnsi" w:hAnsiTheme="minorHAnsi" w:cs="Tahoma"/>
                <w:b/>
                <w:color w:val="000000"/>
              </w:rPr>
            </w:pPr>
            <w:r w:rsidRPr="007F227E">
              <w:rPr>
                <w:rFonts w:asciiTheme="minorHAnsi" w:hAnsiTheme="minorHAnsi"/>
                <w:b/>
              </w:rPr>
              <w:t xml:space="preserve">PUNTAJE ASIGNADO </w:t>
            </w:r>
          </w:p>
        </w:tc>
      </w:tr>
      <w:tr w:rsidR="007F227E" w:rsidRPr="007F227E" w:rsidTr="00B442D0">
        <w:trPr>
          <w:jc w:val="center"/>
        </w:trPr>
        <w:tc>
          <w:tcPr>
            <w:tcW w:w="3436" w:type="pct"/>
            <w:shd w:val="clear" w:color="auto" w:fill="BDD6EE" w:themeFill="accent1" w:themeFillTint="66"/>
            <w:vAlign w:val="center"/>
          </w:tcPr>
          <w:p w:rsidR="007F227E" w:rsidRPr="007F227E" w:rsidRDefault="007F227E" w:rsidP="00B442D0">
            <w:pPr>
              <w:pStyle w:val="Prrafodelista"/>
              <w:spacing w:line="276" w:lineRule="auto"/>
              <w:ind w:left="0"/>
              <w:rPr>
                <w:rFonts w:asciiTheme="minorHAnsi" w:hAnsiTheme="minorHAnsi"/>
                <w:b/>
              </w:rPr>
            </w:pPr>
            <w:r w:rsidRPr="007F227E">
              <w:rPr>
                <w:rFonts w:asciiTheme="minorHAnsi" w:hAnsiTheme="minorHAnsi"/>
                <w:b/>
              </w:rPr>
              <w:t>A. EXPERIENCIA DE LA EMPRESA</w:t>
            </w:r>
          </w:p>
        </w:tc>
        <w:tc>
          <w:tcPr>
            <w:tcW w:w="1564" w:type="pct"/>
            <w:shd w:val="clear" w:color="auto" w:fill="BDD6EE" w:themeFill="accent1" w:themeFillTint="66"/>
            <w:vAlign w:val="center"/>
          </w:tcPr>
          <w:p w:rsidR="007F227E" w:rsidRPr="007F227E" w:rsidRDefault="007F227E" w:rsidP="00B442D0">
            <w:pPr>
              <w:spacing w:line="276" w:lineRule="auto"/>
              <w:jc w:val="center"/>
              <w:rPr>
                <w:rFonts w:asciiTheme="minorHAnsi" w:hAnsiTheme="minorHAnsi"/>
                <w:b/>
              </w:rPr>
            </w:pPr>
            <w:r w:rsidRPr="007F227E">
              <w:rPr>
                <w:rFonts w:asciiTheme="minorHAnsi" w:hAnsiTheme="minorHAnsi" w:cs="Tahoma"/>
                <w:b/>
                <w:color w:val="000000"/>
              </w:rPr>
              <w:t>A =</w:t>
            </w:r>
            <w:r w:rsidRPr="007F227E">
              <w:rPr>
                <w:rFonts w:asciiTheme="minorHAnsi" w:hAnsiTheme="minorHAnsi" w:cs="Tahoma"/>
                <w:color w:val="000000"/>
              </w:rPr>
              <w:t xml:space="preserve"> </w:t>
            </w:r>
            <w:r w:rsidRPr="007F227E">
              <w:rPr>
                <w:rFonts w:asciiTheme="minorHAnsi" w:hAnsiTheme="minorHAnsi" w:cs="Arial"/>
                <w:b/>
                <w:i/>
              </w:rPr>
              <w:t>13</w:t>
            </w:r>
          </w:p>
        </w:tc>
      </w:tr>
      <w:tr w:rsidR="007F227E" w:rsidRPr="007F227E" w:rsidTr="00B442D0">
        <w:trPr>
          <w:trHeight w:val="255"/>
          <w:jc w:val="center"/>
        </w:trPr>
        <w:tc>
          <w:tcPr>
            <w:tcW w:w="3436" w:type="pct"/>
            <w:shd w:val="clear" w:color="auto" w:fill="auto"/>
            <w:vAlign w:val="center"/>
          </w:tcPr>
          <w:p w:rsidR="007F227E" w:rsidRPr="007F227E" w:rsidRDefault="007F227E" w:rsidP="00B442D0">
            <w:pPr>
              <w:pStyle w:val="Prrafodelista"/>
              <w:tabs>
                <w:tab w:val="left" w:pos="0"/>
              </w:tabs>
              <w:spacing w:line="276" w:lineRule="auto"/>
              <w:ind w:left="0"/>
              <w:rPr>
                <w:rFonts w:asciiTheme="minorHAnsi" w:hAnsiTheme="minorHAnsi" w:cs="Arial"/>
                <w:b/>
              </w:rPr>
            </w:pPr>
            <w:r w:rsidRPr="007F227E">
              <w:rPr>
                <w:rFonts w:asciiTheme="minorHAnsi" w:hAnsiTheme="minorHAnsi"/>
                <w:b/>
              </w:rPr>
              <w:t>A.1  Experiencia General de la Empresa</w:t>
            </w:r>
          </w:p>
        </w:tc>
        <w:tc>
          <w:tcPr>
            <w:tcW w:w="1564" w:type="pct"/>
            <w:shd w:val="clear" w:color="auto" w:fill="auto"/>
            <w:vAlign w:val="center"/>
          </w:tcPr>
          <w:p w:rsidR="007F227E" w:rsidRPr="007F227E" w:rsidRDefault="007F227E" w:rsidP="00B442D0">
            <w:pPr>
              <w:spacing w:line="276" w:lineRule="auto"/>
              <w:jc w:val="center"/>
              <w:rPr>
                <w:rFonts w:asciiTheme="minorHAnsi" w:hAnsiTheme="minorHAnsi" w:cs="Arial"/>
                <w:b/>
              </w:rPr>
            </w:pPr>
            <w:r w:rsidRPr="007F227E">
              <w:rPr>
                <w:rFonts w:asciiTheme="minorHAnsi" w:hAnsiTheme="minorHAnsi" w:cs="Arial"/>
                <w:b/>
              </w:rPr>
              <w:t xml:space="preserve">A.1 = </w:t>
            </w:r>
            <w:r w:rsidRPr="007F227E">
              <w:rPr>
                <w:rFonts w:asciiTheme="minorHAnsi" w:hAnsiTheme="minorHAnsi" w:cs="Arial"/>
                <w:b/>
                <w:i/>
              </w:rPr>
              <w:t>5</w:t>
            </w:r>
          </w:p>
        </w:tc>
      </w:tr>
      <w:tr w:rsidR="007F227E" w:rsidRPr="007F227E" w:rsidTr="00B442D0">
        <w:trPr>
          <w:trHeight w:val="255"/>
          <w:jc w:val="center"/>
        </w:trPr>
        <w:tc>
          <w:tcPr>
            <w:tcW w:w="3436" w:type="pct"/>
            <w:shd w:val="clear" w:color="auto" w:fill="auto"/>
            <w:vAlign w:val="center"/>
          </w:tcPr>
          <w:p w:rsidR="007F227E" w:rsidRPr="007F227E" w:rsidRDefault="007F227E" w:rsidP="000273EA">
            <w:pPr>
              <w:pStyle w:val="Prrafodelista"/>
              <w:numPr>
                <w:ilvl w:val="0"/>
                <w:numId w:val="99"/>
              </w:numPr>
              <w:spacing w:before="200" w:after="200" w:line="276" w:lineRule="auto"/>
              <w:ind w:left="714" w:hanging="357"/>
              <w:jc w:val="both"/>
              <w:rPr>
                <w:rFonts w:asciiTheme="minorHAnsi" w:hAnsiTheme="minorHAnsi"/>
              </w:rPr>
            </w:pPr>
            <w:r w:rsidRPr="007F227E">
              <w:rPr>
                <w:rFonts w:asciiTheme="minorHAnsi" w:hAnsiTheme="minorHAnsi"/>
              </w:rPr>
              <w:t>Experiencia general mayor a 5 contratos.</w:t>
            </w:r>
          </w:p>
        </w:tc>
        <w:tc>
          <w:tcPr>
            <w:tcW w:w="1564" w:type="pct"/>
            <w:shd w:val="clear" w:color="auto" w:fill="auto"/>
            <w:vAlign w:val="center"/>
          </w:tcPr>
          <w:p w:rsidR="007F227E" w:rsidRPr="007F227E" w:rsidRDefault="007F227E" w:rsidP="000273EA">
            <w:pPr>
              <w:pStyle w:val="Prrafodelista"/>
              <w:numPr>
                <w:ilvl w:val="0"/>
                <w:numId w:val="100"/>
              </w:numPr>
              <w:spacing w:before="200" w:after="200" w:line="276" w:lineRule="auto"/>
              <w:ind w:left="714" w:hanging="357"/>
              <w:jc w:val="center"/>
              <w:rPr>
                <w:rFonts w:asciiTheme="minorHAnsi" w:hAnsiTheme="minorHAnsi" w:cstheme="minorHAnsi"/>
              </w:rPr>
            </w:pPr>
            <w:r w:rsidRPr="007F227E">
              <w:rPr>
                <w:rFonts w:asciiTheme="minorHAnsi" w:hAnsiTheme="minorHAnsi" w:cstheme="minorHAnsi"/>
              </w:rPr>
              <w:t>= 5 pts..</w:t>
            </w:r>
          </w:p>
        </w:tc>
      </w:tr>
      <w:tr w:rsidR="007F227E" w:rsidRPr="007F227E" w:rsidTr="00B442D0">
        <w:trPr>
          <w:trHeight w:val="255"/>
          <w:jc w:val="center"/>
        </w:trPr>
        <w:tc>
          <w:tcPr>
            <w:tcW w:w="3436" w:type="pct"/>
            <w:shd w:val="clear" w:color="auto" w:fill="auto"/>
            <w:vAlign w:val="center"/>
          </w:tcPr>
          <w:p w:rsidR="007F227E" w:rsidRPr="007F227E" w:rsidRDefault="007F227E" w:rsidP="00B442D0">
            <w:pPr>
              <w:pStyle w:val="Prrafodelista"/>
              <w:tabs>
                <w:tab w:val="left" w:pos="0"/>
              </w:tabs>
              <w:spacing w:line="276" w:lineRule="auto"/>
              <w:ind w:left="0"/>
              <w:rPr>
                <w:rFonts w:asciiTheme="minorHAnsi" w:hAnsiTheme="minorHAnsi"/>
              </w:rPr>
            </w:pPr>
            <w:r w:rsidRPr="007F227E">
              <w:rPr>
                <w:rFonts w:asciiTheme="minorHAnsi" w:hAnsiTheme="minorHAnsi"/>
                <w:b/>
              </w:rPr>
              <w:t>A.2   Experiencia Específica de la Empresa</w:t>
            </w:r>
          </w:p>
        </w:tc>
        <w:tc>
          <w:tcPr>
            <w:tcW w:w="1564" w:type="pct"/>
            <w:shd w:val="clear" w:color="auto" w:fill="auto"/>
            <w:vAlign w:val="center"/>
          </w:tcPr>
          <w:p w:rsidR="007F227E" w:rsidRPr="007F227E" w:rsidRDefault="007F227E" w:rsidP="00B442D0">
            <w:pPr>
              <w:spacing w:line="276" w:lineRule="auto"/>
              <w:jc w:val="center"/>
              <w:rPr>
                <w:rFonts w:asciiTheme="minorHAnsi" w:hAnsiTheme="minorHAnsi" w:cs="Arial"/>
                <w:b/>
              </w:rPr>
            </w:pPr>
            <w:r w:rsidRPr="007F227E">
              <w:rPr>
                <w:rFonts w:asciiTheme="minorHAnsi" w:hAnsiTheme="minorHAnsi" w:cs="Arial"/>
                <w:b/>
              </w:rPr>
              <w:t xml:space="preserve">A.2 = </w:t>
            </w:r>
            <w:r w:rsidRPr="007F227E">
              <w:rPr>
                <w:rFonts w:asciiTheme="minorHAnsi" w:hAnsiTheme="minorHAnsi" w:cs="Arial"/>
                <w:b/>
                <w:i/>
              </w:rPr>
              <w:t>8</w:t>
            </w:r>
          </w:p>
        </w:tc>
      </w:tr>
      <w:tr w:rsidR="007F227E" w:rsidRPr="007F227E" w:rsidTr="00B442D0">
        <w:trPr>
          <w:trHeight w:val="255"/>
          <w:jc w:val="center"/>
        </w:trPr>
        <w:tc>
          <w:tcPr>
            <w:tcW w:w="3436" w:type="pct"/>
            <w:shd w:val="clear" w:color="auto" w:fill="auto"/>
            <w:vAlign w:val="center"/>
          </w:tcPr>
          <w:p w:rsidR="007F227E" w:rsidRPr="007F227E" w:rsidRDefault="007F227E" w:rsidP="000273EA">
            <w:pPr>
              <w:pStyle w:val="Prrafodelista"/>
              <w:numPr>
                <w:ilvl w:val="0"/>
                <w:numId w:val="146"/>
              </w:numPr>
              <w:tabs>
                <w:tab w:val="left" w:pos="960"/>
              </w:tabs>
              <w:spacing w:before="200" w:after="200" w:line="276" w:lineRule="auto"/>
              <w:jc w:val="both"/>
              <w:rPr>
                <w:rFonts w:asciiTheme="minorHAnsi" w:hAnsiTheme="minorHAnsi"/>
              </w:rPr>
            </w:pPr>
            <w:r w:rsidRPr="007F227E">
              <w:rPr>
                <w:rFonts w:asciiTheme="minorHAnsi" w:hAnsiTheme="minorHAnsi"/>
              </w:rPr>
              <w:lastRenderedPageBreak/>
              <w:t>Experiencia específica mayor 3 contratos</w:t>
            </w:r>
          </w:p>
        </w:tc>
        <w:tc>
          <w:tcPr>
            <w:tcW w:w="1564" w:type="pct"/>
            <w:shd w:val="clear" w:color="auto" w:fill="auto"/>
            <w:vAlign w:val="center"/>
          </w:tcPr>
          <w:p w:rsidR="007F227E" w:rsidRPr="007F227E" w:rsidRDefault="007F227E" w:rsidP="000273EA">
            <w:pPr>
              <w:pStyle w:val="Prrafodelista"/>
              <w:numPr>
                <w:ilvl w:val="0"/>
                <w:numId w:val="147"/>
              </w:numPr>
              <w:spacing w:before="200" w:after="200" w:line="276" w:lineRule="auto"/>
              <w:jc w:val="center"/>
              <w:rPr>
                <w:rFonts w:asciiTheme="minorHAnsi" w:hAnsiTheme="minorHAnsi"/>
              </w:rPr>
            </w:pPr>
            <w:r w:rsidRPr="007F227E">
              <w:rPr>
                <w:rFonts w:asciiTheme="minorHAnsi" w:hAnsiTheme="minorHAnsi"/>
              </w:rPr>
              <w:t>= 8 pts.</w:t>
            </w:r>
          </w:p>
        </w:tc>
      </w:tr>
      <w:tr w:rsidR="007F227E" w:rsidRPr="007F227E" w:rsidTr="00B442D0">
        <w:trPr>
          <w:trHeight w:val="255"/>
          <w:jc w:val="center"/>
        </w:trPr>
        <w:tc>
          <w:tcPr>
            <w:tcW w:w="3436" w:type="pct"/>
            <w:shd w:val="clear" w:color="auto" w:fill="BDD6EE" w:themeFill="accent1" w:themeFillTint="66"/>
            <w:vAlign w:val="center"/>
          </w:tcPr>
          <w:p w:rsidR="007F227E" w:rsidRPr="007F227E" w:rsidRDefault="007F227E" w:rsidP="00B442D0">
            <w:pPr>
              <w:pStyle w:val="Prrafodelista"/>
              <w:tabs>
                <w:tab w:val="left" w:pos="0"/>
              </w:tabs>
              <w:spacing w:line="360" w:lineRule="auto"/>
              <w:ind w:left="0"/>
              <w:contextualSpacing/>
              <w:jc w:val="right"/>
              <w:rPr>
                <w:rFonts w:asciiTheme="minorHAnsi" w:hAnsiTheme="minorHAnsi"/>
                <w:b/>
                <w:lang w:eastAsia="es-ES"/>
              </w:rPr>
            </w:pPr>
            <w:r w:rsidRPr="007F227E">
              <w:rPr>
                <w:rFonts w:asciiTheme="minorHAnsi" w:hAnsiTheme="minorHAnsi"/>
                <w:b/>
                <w:lang w:eastAsia="es-ES"/>
              </w:rPr>
              <w:t>SUBTOTAL A</w:t>
            </w:r>
          </w:p>
        </w:tc>
        <w:tc>
          <w:tcPr>
            <w:tcW w:w="1564" w:type="pct"/>
            <w:shd w:val="clear" w:color="auto" w:fill="BDD6EE" w:themeFill="accent1" w:themeFillTint="66"/>
            <w:vAlign w:val="center"/>
          </w:tcPr>
          <w:p w:rsidR="007F227E" w:rsidRPr="007F227E" w:rsidRDefault="007F227E" w:rsidP="00B442D0">
            <w:pPr>
              <w:pStyle w:val="Prrafodelista"/>
              <w:tabs>
                <w:tab w:val="left" w:pos="0"/>
              </w:tabs>
              <w:spacing w:line="360" w:lineRule="auto"/>
              <w:ind w:left="0"/>
              <w:contextualSpacing/>
              <w:jc w:val="right"/>
              <w:rPr>
                <w:rFonts w:asciiTheme="minorHAnsi" w:hAnsiTheme="minorHAnsi"/>
                <w:b/>
                <w:lang w:eastAsia="es-ES"/>
              </w:rPr>
            </w:pPr>
          </w:p>
        </w:tc>
      </w:tr>
      <w:tr w:rsidR="007F227E" w:rsidRPr="007F227E" w:rsidTr="00B442D0">
        <w:trPr>
          <w:trHeight w:val="255"/>
          <w:jc w:val="center"/>
        </w:trPr>
        <w:tc>
          <w:tcPr>
            <w:tcW w:w="3436" w:type="pct"/>
            <w:shd w:val="clear" w:color="auto" w:fill="BDD6EE" w:themeFill="accent1" w:themeFillTint="66"/>
            <w:vAlign w:val="center"/>
          </w:tcPr>
          <w:p w:rsidR="007F227E" w:rsidRPr="007F227E" w:rsidRDefault="007F227E" w:rsidP="00B442D0">
            <w:pPr>
              <w:pStyle w:val="Prrafodelista"/>
              <w:tabs>
                <w:tab w:val="left" w:pos="0"/>
              </w:tabs>
              <w:spacing w:line="360" w:lineRule="auto"/>
              <w:ind w:left="0"/>
              <w:contextualSpacing/>
              <w:rPr>
                <w:rFonts w:asciiTheme="minorHAnsi" w:hAnsiTheme="minorHAnsi"/>
                <w:b/>
                <w:lang w:eastAsia="es-ES"/>
              </w:rPr>
            </w:pPr>
            <w:r w:rsidRPr="007F227E">
              <w:rPr>
                <w:rFonts w:asciiTheme="minorHAnsi" w:hAnsiTheme="minorHAnsi"/>
                <w:b/>
                <w:lang w:eastAsia="es-ES"/>
              </w:rPr>
              <w:t>B. CAPACIDAD FINANCIERA DE LA EMPRESA</w:t>
            </w:r>
          </w:p>
        </w:tc>
        <w:tc>
          <w:tcPr>
            <w:tcW w:w="1564" w:type="pct"/>
            <w:shd w:val="clear" w:color="auto" w:fill="BDD6EE" w:themeFill="accent1" w:themeFillTint="66"/>
            <w:vAlign w:val="center"/>
          </w:tcPr>
          <w:p w:rsidR="007F227E" w:rsidRPr="007F227E" w:rsidRDefault="007F227E" w:rsidP="00B442D0">
            <w:pPr>
              <w:tabs>
                <w:tab w:val="left" w:pos="0"/>
              </w:tabs>
              <w:spacing w:line="360" w:lineRule="auto"/>
              <w:contextualSpacing/>
              <w:jc w:val="center"/>
              <w:rPr>
                <w:rFonts w:asciiTheme="minorHAnsi" w:hAnsiTheme="minorHAnsi"/>
                <w:b/>
                <w:lang w:eastAsia="es-ES"/>
              </w:rPr>
            </w:pPr>
            <w:r w:rsidRPr="007F227E">
              <w:rPr>
                <w:rFonts w:asciiTheme="minorHAnsi" w:hAnsiTheme="minorHAnsi"/>
                <w:b/>
                <w:lang w:eastAsia="es-ES"/>
              </w:rPr>
              <w:t>B = 5</w:t>
            </w:r>
          </w:p>
        </w:tc>
      </w:tr>
      <w:tr w:rsidR="007F227E" w:rsidRPr="007F227E" w:rsidTr="00B442D0">
        <w:trPr>
          <w:trHeight w:val="255"/>
          <w:jc w:val="center"/>
        </w:trPr>
        <w:tc>
          <w:tcPr>
            <w:tcW w:w="3436" w:type="pct"/>
            <w:shd w:val="clear" w:color="auto" w:fill="BDD6EE" w:themeFill="accent1" w:themeFillTint="66"/>
            <w:vAlign w:val="center"/>
          </w:tcPr>
          <w:p w:rsidR="007F227E" w:rsidRPr="007F227E" w:rsidDel="00477146" w:rsidRDefault="007F227E" w:rsidP="00B442D0">
            <w:pPr>
              <w:pStyle w:val="Prrafodelista"/>
              <w:spacing w:line="276" w:lineRule="auto"/>
              <w:ind w:left="0"/>
              <w:rPr>
                <w:rFonts w:asciiTheme="minorHAnsi" w:hAnsiTheme="minorHAnsi"/>
                <w:b/>
              </w:rPr>
            </w:pPr>
            <w:r w:rsidRPr="007F227E">
              <w:rPr>
                <w:rFonts w:asciiTheme="minorHAnsi" w:hAnsiTheme="minorHAnsi"/>
                <w:b/>
              </w:rPr>
              <w:t>B.1   Capacidad financiera</w:t>
            </w:r>
          </w:p>
        </w:tc>
        <w:tc>
          <w:tcPr>
            <w:tcW w:w="1564" w:type="pct"/>
            <w:shd w:val="clear" w:color="auto" w:fill="BDD6EE" w:themeFill="accent1" w:themeFillTint="66"/>
            <w:vAlign w:val="center"/>
          </w:tcPr>
          <w:p w:rsidR="007F227E" w:rsidRPr="007F227E" w:rsidDel="00477146" w:rsidRDefault="007F227E" w:rsidP="00B442D0">
            <w:pPr>
              <w:spacing w:line="276" w:lineRule="auto"/>
              <w:jc w:val="center"/>
              <w:rPr>
                <w:rFonts w:asciiTheme="minorHAnsi" w:hAnsiTheme="minorHAnsi" w:cs="Tahoma"/>
                <w:b/>
                <w:color w:val="000000"/>
              </w:rPr>
            </w:pPr>
            <w:r w:rsidRPr="007F227E">
              <w:rPr>
                <w:rFonts w:asciiTheme="minorHAnsi" w:hAnsiTheme="minorHAnsi" w:cs="Arial"/>
                <w:b/>
              </w:rPr>
              <w:t xml:space="preserve">b.1= </w:t>
            </w:r>
            <w:r w:rsidRPr="007F227E">
              <w:rPr>
                <w:rFonts w:asciiTheme="minorHAnsi" w:hAnsiTheme="minorHAnsi" w:cs="Arial"/>
                <w:b/>
                <w:i/>
              </w:rPr>
              <w:t>5</w:t>
            </w:r>
          </w:p>
        </w:tc>
      </w:tr>
      <w:tr w:rsidR="007F227E" w:rsidRPr="007F227E" w:rsidTr="00B442D0">
        <w:trPr>
          <w:trHeight w:val="255"/>
          <w:jc w:val="center"/>
        </w:trPr>
        <w:tc>
          <w:tcPr>
            <w:tcW w:w="3436" w:type="pct"/>
            <w:shd w:val="clear" w:color="auto" w:fill="auto"/>
            <w:vAlign w:val="center"/>
          </w:tcPr>
          <w:p w:rsidR="007F227E" w:rsidRPr="007F227E" w:rsidRDefault="007F227E" w:rsidP="00B442D0">
            <w:pPr>
              <w:tabs>
                <w:tab w:val="left" w:pos="284"/>
              </w:tabs>
              <w:spacing w:before="120" w:after="120"/>
              <w:contextualSpacing/>
              <w:jc w:val="both"/>
              <w:rPr>
                <w:rFonts w:asciiTheme="minorHAnsi" w:hAnsiTheme="minorHAnsi" w:cs="Arial"/>
                <w:i/>
              </w:rPr>
            </w:pPr>
            <w:r w:rsidRPr="007F227E">
              <w:rPr>
                <w:rFonts w:asciiTheme="minorHAnsi" w:hAnsiTheme="minorHAnsi" w:cs="Arial"/>
                <w:i/>
              </w:rPr>
              <w:t>La asignación de puntajes se indica en el ANEXO C EVALUACION DE LA CAPACIDAD FINANCIERA, los puntajes máximos serán asignados conforme al siguiente cuadro:</w:t>
            </w:r>
          </w:p>
          <w:p w:rsidR="007F227E" w:rsidRPr="007F227E" w:rsidRDefault="007F227E" w:rsidP="00B442D0">
            <w:pPr>
              <w:pStyle w:val="Prrafodelista"/>
              <w:spacing w:line="276" w:lineRule="auto"/>
              <w:ind w:left="0"/>
              <w:jc w:val="center"/>
              <w:rPr>
                <w:rFonts w:asciiTheme="minorHAnsi" w:hAnsiTheme="minorHAnsi" w:cs="Tahoma"/>
                <w:color w:val="000000"/>
              </w:rPr>
            </w:pPr>
            <w:r w:rsidRPr="007F227E">
              <w:rPr>
                <w:rFonts w:asciiTheme="minorHAnsi" w:hAnsiTheme="minorHAnsi"/>
                <w:noProof/>
                <w:lang w:val="es-BO" w:eastAsia="es-BO"/>
              </w:rPr>
              <w:drawing>
                <wp:inline distT="0" distB="0" distL="0" distR="0" wp14:anchorId="7E4E510F" wp14:editId="1D88B2CD">
                  <wp:extent cx="2862387" cy="1597951"/>
                  <wp:effectExtent l="0" t="0" r="0" b="25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885868" cy="1611059"/>
                          </a:xfrm>
                          <a:prstGeom prst="rect">
                            <a:avLst/>
                          </a:prstGeom>
                        </pic:spPr>
                      </pic:pic>
                    </a:graphicData>
                  </a:graphic>
                </wp:inline>
              </w:drawing>
            </w:r>
          </w:p>
        </w:tc>
        <w:tc>
          <w:tcPr>
            <w:tcW w:w="1564" w:type="pct"/>
            <w:shd w:val="clear" w:color="auto" w:fill="auto"/>
            <w:vAlign w:val="center"/>
          </w:tcPr>
          <w:p w:rsidR="007F227E" w:rsidRPr="007F227E" w:rsidRDefault="007F227E" w:rsidP="00B442D0">
            <w:pPr>
              <w:spacing w:before="120" w:after="120" w:line="360" w:lineRule="auto"/>
              <w:ind w:right="192"/>
              <w:jc w:val="center"/>
              <w:rPr>
                <w:rFonts w:asciiTheme="minorHAnsi" w:hAnsiTheme="minorHAnsi" w:cstheme="minorHAnsi"/>
              </w:rPr>
            </w:pPr>
            <w:r w:rsidRPr="007F227E">
              <w:rPr>
                <w:rFonts w:asciiTheme="minorHAnsi" w:hAnsiTheme="minorHAnsi" w:cstheme="minorHAnsi"/>
              </w:rPr>
              <w:t>Se calificará según los siguientes indicadores:</w:t>
            </w:r>
          </w:p>
          <w:p w:rsidR="007F227E" w:rsidRPr="007F227E" w:rsidRDefault="007F227E" w:rsidP="000273EA">
            <w:pPr>
              <w:pStyle w:val="Prrafodelista"/>
              <w:numPr>
                <w:ilvl w:val="0"/>
                <w:numId w:val="97"/>
              </w:numPr>
              <w:spacing w:before="120" w:after="120" w:line="360" w:lineRule="auto"/>
              <w:ind w:left="165" w:hanging="76"/>
              <w:jc w:val="both"/>
              <w:rPr>
                <w:rFonts w:asciiTheme="minorHAnsi" w:hAnsiTheme="minorHAnsi" w:cs="Arial"/>
                <w:sz w:val="16"/>
              </w:rPr>
            </w:pPr>
            <w:r w:rsidRPr="007F227E">
              <w:rPr>
                <w:rFonts w:asciiTheme="minorHAnsi" w:hAnsiTheme="minorHAnsi" w:cs="Arial"/>
                <w:sz w:val="16"/>
              </w:rPr>
              <w:t>Rentabilidad Sobre Patrimonio - ROE</w:t>
            </w:r>
          </w:p>
          <w:p w:rsidR="007F227E" w:rsidRPr="007F227E" w:rsidRDefault="007F227E" w:rsidP="000273EA">
            <w:pPr>
              <w:pStyle w:val="Prrafodelista"/>
              <w:numPr>
                <w:ilvl w:val="0"/>
                <w:numId w:val="97"/>
              </w:numPr>
              <w:spacing w:before="120" w:after="120" w:line="360" w:lineRule="auto"/>
              <w:ind w:left="165" w:hanging="76"/>
              <w:jc w:val="both"/>
              <w:rPr>
                <w:rFonts w:asciiTheme="minorHAnsi" w:hAnsiTheme="minorHAnsi" w:cs="Arial"/>
                <w:sz w:val="16"/>
              </w:rPr>
            </w:pPr>
            <w:r w:rsidRPr="007F227E">
              <w:rPr>
                <w:rFonts w:asciiTheme="minorHAnsi" w:hAnsiTheme="minorHAnsi" w:cs="Arial"/>
                <w:sz w:val="16"/>
              </w:rPr>
              <w:t>Rentabilidad Sobre Total Activo - ROA</w:t>
            </w:r>
          </w:p>
          <w:p w:rsidR="007F227E" w:rsidRPr="007F227E" w:rsidRDefault="007F227E" w:rsidP="000273EA">
            <w:pPr>
              <w:pStyle w:val="Prrafodelista"/>
              <w:numPr>
                <w:ilvl w:val="0"/>
                <w:numId w:val="97"/>
              </w:numPr>
              <w:spacing w:before="120" w:after="120" w:line="360" w:lineRule="auto"/>
              <w:ind w:left="165" w:hanging="76"/>
              <w:jc w:val="both"/>
              <w:rPr>
                <w:rFonts w:asciiTheme="minorHAnsi" w:hAnsiTheme="minorHAnsi" w:cs="Arial"/>
                <w:sz w:val="16"/>
              </w:rPr>
            </w:pPr>
            <w:r w:rsidRPr="007F227E">
              <w:rPr>
                <w:rFonts w:asciiTheme="minorHAnsi" w:hAnsiTheme="minorHAnsi" w:cs="Arial"/>
                <w:sz w:val="16"/>
              </w:rPr>
              <w:t>Índice Liquidez Corriente - LC</w:t>
            </w:r>
          </w:p>
          <w:p w:rsidR="007F227E" w:rsidRPr="007F227E" w:rsidRDefault="007F227E" w:rsidP="000273EA">
            <w:pPr>
              <w:pStyle w:val="Prrafodelista"/>
              <w:numPr>
                <w:ilvl w:val="0"/>
                <w:numId w:val="97"/>
              </w:numPr>
              <w:spacing w:before="120" w:after="120" w:line="360" w:lineRule="auto"/>
              <w:ind w:left="165" w:hanging="76"/>
              <w:jc w:val="both"/>
              <w:rPr>
                <w:rFonts w:asciiTheme="minorHAnsi" w:hAnsiTheme="minorHAnsi" w:cs="Arial"/>
                <w:sz w:val="16"/>
              </w:rPr>
            </w:pPr>
            <w:r w:rsidRPr="007F227E">
              <w:rPr>
                <w:rFonts w:asciiTheme="minorHAnsi" w:hAnsiTheme="minorHAnsi" w:cs="Arial"/>
                <w:sz w:val="16"/>
              </w:rPr>
              <w:t>Índice De Endeudamiento – IE</w:t>
            </w:r>
          </w:p>
          <w:p w:rsidR="007F227E" w:rsidRPr="007F227E" w:rsidRDefault="007F227E" w:rsidP="000273EA">
            <w:pPr>
              <w:pStyle w:val="Prrafodelista"/>
              <w:numPr>
                <w:ilvl w:val="0"/>
                <w:numId w:val="97"/>
              </w:numPr>
              <w:spacing w:before="120" w:after="120" w:line="360" w:lineRule="auto"/>
              <w:ind w:left="165" w:hanging="76"/>
              <w:jc w:val="both"/>
              <w:rPr>
                <w:rFonts w:asciiTheme="minorHAnsi" w:hAnsiTheme="minorHAnsi" w:cs="Arial"/>
                <w:sz w:val="16"/>
              </w:rPr>
            </w:pPr>
            <w:r w:rsidRPr="007F227E">
              <w:rPr>
                <w:rFonts w:asciiTheme="minorHAnsi" w:hAnsiTheme="minorHAnsi" w:cs="Arial"/>
                <w:sz w:val="16"/>
              </w:rPr>
              <w:t>Patrimonio Neto - PN</w:t>
            </w:r>
          </w:p>
        </w:tc>
      </w:tr>
      <w:tr w:rsidR="007F227E" w:rsidRPr="007F227E" w:rsidTr="00B442D0">
        <w:trPr>
          <w:trHeight w:val="327"/>
          <w:jc w:val="center"/>
        </w:trPr>
        <w:tc>
          <w:tcPr>
            <w:tcW w:w="3436" w:type="pct"/>
            <w:shd w:val="clear" w:color="auto" w:fill="BDD6EE" w:themeFill="accent1" w:themeFillTint="66"/>
            <w:vAlign w:val="center"/>
          </w:tcPr>
          <w:p w:rsidR="007F227E" w:rsidRPr="007F227E" w:rsidRDefault="007F227E" w:rsidP="00B442D0">
            <w:pPr>
              <w:tabs>
                <w:tab w:val="left" w:pos="284"/>
              </w:tabs>
              <w:contextualSpacing/>
              <w:jc w:val="right"/>
              <w:rPr>
                <w:rFonts w:asciiTheme="minorHAnsi" w:hAnsiTheme="minorHAnsi" w:cs="Arial"/>
                <w:i/>
              </w:rPr>
            </w:pPr>
            <w:r w:rsidRPr="007F227E">
              <w:rPr>
                <w:rFonts w:asciiTheme="minorHAnsi" w:hAnsiTheme="minorHAnsi"/>
                <w:b/>
              </w:rPr>
              <w:t>SUBTOTAL B</w:t>
            </w:r>
          </w:p>
        </w:tc>
        <w:tc>
          <w:tcPr>
            <w:tcW w:w="1564" w:type="pct"/>
            <w:shd w:val="clear" w:color="auto" w:fill="BDD6EE" w:themeFill="accent1" w:themeFillTint="66"/>
            <w:vAlign w:val="center"/>
          </w:tcPr>
          <w:p w:rsidR="007F227E" w:rsidRPr="007F227E" w:rsidRDefault="007F227E" w:rsidP="00B442D0">
            <w:pPr>
              <w:spacing w:line="360" w:lineRule="auto"/>
              <w:ind w:right="192"/>
              <w:jc w:val="center"/>
              <w:rPr>
                <w:rFonts w:asciiTheme="minorHAnsi" w:hAnsiTheme="minorHAnsi" w:cstheme="minorHAnsi"/>
              </w:rPr>
            </w:pPr>
          </w:p>
        </w:tc>
      </w:tr>
      <w:tr w:rsidR="007F227E" w:rsidRPr="007F227E" w:rsidTr="00B442D0">
        <w:trPr>
          <w:trHeight w:val="255"/>
          <w:jc w:val="center"/>
        </w:trPr>
        <w:tc>
          <w:tcPr>
            <w:tcW w:w="3436" w:type="pct"/>
            <w:shd w:val="clear" w:color="auto" w:fill="BDD6EE" w:themeFill="accent1" w:themeFillTint="66"/>
            <w:vAlign w:val="center"/>
          </w:tcPr>
          <w:p w:rsidR="007F227E" w:rsidRPr="007F227E" w:rsidRDefault="007F227E" w:rsidP="00B442D0">
            <w:pPr>
              <w:tabs>
                <w:tab w:val="left" w:pos="284"/>
              </w:tabs>
              <w:contextualSpacing/>
              <w:jc w:val="both"/>
              <w:rPr>
                <w:rFonts w:asciiTheme="minorHAnsi" w:hAnsiTheme="minorHAnsi" w:cs="Arial"/>
                <w:i/>
              </w:rPr>
            </w:pPr>
            <w:r w:rsidRPr="007F227E">
              <w:rPr>
                <w:rFonts w:asciiTheme="minorHAnsi" w:hAnsiTheme="minorHAnsi"/>
                <w:b/>
              </w:rPr>
              <w:t xml:space="preserve">C. PERSONAL CLAVE PROPUESTO </w:t>
            </w:r>
          </w:p>
        </w:tc>
        <w:tc>
          <w:tcPr>
            <w:tcW w:w="1564" w:type="pct"/>
            <w:shd w:val="clear" w:color="auto" w:fill="BDD6EE" w:themeFill="accent1" w:themeFillTint="66"/>
            <w:vAlign w:val="center"/>
          </w:tcPr>
          <w:p w:rsidR="007F227E" w:rsidRPr="007F227E" w:rsidRDefault="007F227E" w:rsidP="00B442D0">
            <w:pPr>
              <w:jc w:val="center"/>
              <w:rPr>
                <w:rFonts w:asciiTheme="minorHAnsi" w:hAnsiTheme="minorHAnsi" w:cstheme="minorHAnsi"/>
              </w:rPr>
            </w:pPr>
            <w:r w:rsidRPr="007F227E">
              <w:rPr>
                <w:rFonts w:asciiTheme="minorHAnsi" w:hAnsiTheme="minorHAnsi" w:cs="Tahoma"/>
                <w:b/>
                <w:color w:val="000000"/>
              </w:rPr>
              <w:t>C = 15</w:t>
            </w:r>
          </w:p>
        </w:tc>
      </w:tr>
      <w:tr w:rsidR="007F227E" w:rsidRPr="007F227E" w:rsidTr="00B442D0">
        <w:trPr>
          <w:trHeight w:val="255"/>
          <w:jc w:val="center"/>
        </w:trPr>
        <w:tc>
          <w:tcPr>
            <w:tcW w:w="3436" w:type="pct"/>
            <w:shd w:val="clear" w:color="auto" w:fill="auto"/>
            <w:vAlign w:val="center"/>
          </w:tcPr>
          <w:p w:rsidR="007F227E" w:rsidRPr="007F227E" w:rsidRDefault="007F227E" w:rsidP="00B442D0">
            <w:pPr>
              <w:pStyle w:val="Prrafodelista"/>
              <w:tabs>
                <w:tab w:val="left" w:pos="709"/>
              </w:tabs>
              <w:spacing w:before="80" w:after="80" w:line="276" w:lineRule="auto"/>
              <w:ind w:left="0"/>
              <w:rPr>
                <w:rFonts w:asciiTheme="minorHAnsi" w:hAnsiTheme="minorHAnsi"/>
                <w:b/>
              </w:rPr>
            </w:pPr>
            <w:r w:rsidRPr="007F227E">
              <w:rPr>
                <w:rFonts w:asciiTheme="minorHAnsi" w:hAnsiTheme="minorHAnsi"/>
                <w:b/>
              </w:rPr>
              <w:t>C.1 JEFE DE FISCALIZACIÓN</w:t>
            </w:r>
          </w:p>
        </w:tc>
        <w:tc>
          <w:tcPr>
            <w:tcW w:w="1564" w:type="pct"/>
            <w:shd w:val="clear" w:color="auto" w:fill="auto"/>
            <w:vAlign w:val="center"/>
          </w:tcPr>
          <w:p w:rsidR="007F227E" w:rsidRPr="007F227E" w:rsidRDefault="007F227E" w:rsidP="00B442D0">
            <w:pPr>
              <w:spacing w:before="80" w:after="80" w:line="276" w:lineRule="auto"/>
              <w:jc w:val="center"/>
              <w:rPr>
                <w:rFonts w:asciiTheme="minorHAnsi" w:hAnsiTheme="minorHAnsi" w:cs="Arial"/>
                <w:b/>
              </w:rPr>
            </w:pPr>
            <w:r w:rsidRPr="007F227E">
              <w:rPr>
                <w:rFonts w:asciiTheme="minorHAnsi" w:hAnsiTheme="minorHAnsi" w:cs="Arial"/>
                <w:b/>
              </w:rPr>
              <w:t xml:space="preserve">C.1 = </w:t>
            </w:r>
            <w:r w:rsidRPr="007F227E">
              <w:rPr>
                <w:rFonts w:asciiTheme="minorHAnsi" w:hAnsiTheme="minorHAnsi" w:cs="Arial"/>
                <w:b/>
                <w:i/>
              </w:rPr>
              <w:t>5</w:t>
            </w:r>
          </w:p>
        </w:tc>
      </w:tr>
      <w:tr w:rsidR="007F227E" w:rsidRPr="007F227E" w:rsidTr="00B442D0">
        <w:trPr>
          <w:trHeight w:val="152"/>
          <w:jc w:val="center"/>
        </w:trPr>
        <w:tc>
          <w:tcPr>
            <w:tcW w:w="3436" w:type="pct"/>
            <w:shd w:val="clear" w:color="auto" w:fill="auto"/>
            <w:vAlign w:val="center"/>
          </w:tcPr>
          <w:p w:rsidR="007F227E" w:rsidRPr="007F227E" w:rsidRDefault="007F227E" w:rsidP="000273EA">
            <w:pPr>
              <w:pStyle w:val="Prrafodelista"/>
              <w:numPr>
                <w:ilvl w:val="0"/>
                <w:numId w:val="96"/>
              </w:numPr>
              <w:tabs>
                <w:tab w:val="left" w:pos="284"/>
              </w:tabs>
              <w:spacing w:line="276" w:lineRule="auto"/>
              <w:rPr>
                <w:rFonts w:asciiTheme="minorHAnsi" w:hAnsiTheme="minorHAnsi"/>
              </w:rPr>
            </w:pPr>
            <w:r w:rsidRPr="007F227E">
              <w:rPr>
                <w:rFonts w:asciiTheme="minorHAnsi" w:hAnsiTheme="minorHAnsi"/>
              </w:rPr>
              <w:t>Experiencia específica</w:t>
            </w:r>
          </w:p>
        </w:tc>
        <w:tc>
          <w:tcPr>
            <w:tcW w:w="1564" w:type="pct"/>
            <w:shd w:val="clear" w:color="auto" w:fill="auto"/>
            <w:vAlign w:val="center"/>
          </w:tcPr>
          <w:p w:rsidR="007F227E" w:rsidRPr="007F227E" w:rsidRDefault="007F227E" w:rsidP="00B442D0">
            <w:pPr>
              <w:spacing w:line="276" w:lineRule="auto"/>
              <w:jc w:val="center"/>
              <w:rPr>
                <w:rFonts w:asciiTheme="minorHAnsi" w:hAnsiTheme="minorHAnsi" w:cs="Arial"/>
                <w:b/>
                <w:i/>
              </w:rPr>
            </w:pPr>
          </w:p>
        </w:tc>
      </w:tr>
      <w:tr w:rsidR="007F227E" w:rsidRPr="007F227E" w:rsidTr="00B442D0">
        <w:trPr>
          <w:trHeight w:val="255"/>
          <w:jc w:val="center"/>
        </w:trPr>
        <w:tc>
          <w:tcPr>
            <w:tcW w:w="3436" w:type="pct"/>
            <w:shd w:val="clear" w:color="auto" w:fill="auto"/>
            <w:vAlign w:val="center"/>
          </w:tcPr>
          <w:p w:rsidR="007F227E" w:rsidRPr="007F227E" w:rsidRDefault="007F227E" w:rsidP="000273EA">
            <w:pPr>
              <w:pStyle w:val="Prrafodelista"/>
              <w:numPr>
                <w:ilvl w:val="0"/>
                <w:numId w:val="101"/>
              </w:numPr>
              <w:tabs>
                <w:tab w:val="left" w:pos="709"/>
              </w:tabs>
              <w:spacing w:line="276" w:lineRule="auto"/>
              <w:jc w:val="both"/>
              <w:rPr>
                <w:rFonts w:asciiTheme="minorHAnsi" w:hAnsiTheme="minorHAnsi"/>
              </w:rPr>
            </w:pPr>
            <w:r w:rsidRPr="007F227E">
              <w:rPr>
                <w:rFonts w:asciiTheme="minorHAnsi" w:hAnsiTheme="minorHAnsi"/>
              </w:rPr>
              <w:t xml:space="preserve">Experiencia específica mayor a 4 </w:t>
            </w:r>
            <w:r w:rsidRPr="007F227E">
              <w:rPr>
                <w:rFonts w:asciiTheme="minorHAnsi" w:hAnsiTheme="minorHAnsi" w:cstheme="minorHAnsi"/>
              </w:rPr>
              <w:t>trabajos</w:t>
            </w:r>
          </w:p>
        </w:tc>
        <w:tc>
          <w:tcPr>
            <w:tcW w:w="1564" w:type="pct"/>
            <w:shd w:val="clear" w:color="auto" w:fill="auto"/>
            <w:vAlign w:val="center"/>
          </w:tcPr>
          <w:p w:rsidR="007F227E" w:rsidRPr="007F227E" w:rsidRDefault="007F227E" w:rsidP="000273EA">
            <w:pPr>
              <w:pStyle w:val="Prrafodelista"/>
              <w:numPr>
                <w:ilvl w:val="0"/>
                <w:numId w:val="104"/>
              </w:numPr>
              <w:spacing w:line="276" w:lineRule="auto"/>
              <w:jc w:val="center"/>
              <w:rPr>
                <w:rFonts w:asciiTheme="minorHAnsi" w:hAnsiTheme="minorHAnsi" w:cstheme="minorHAnsi"/>
              </w:rPr>
            </w:pPr>
            <w:r w:rsidRPr="007F227E">
              <w:rPr>
                <w:rFonts w:asciiTheme="minorHAnsi" w:hAnsiTheme="minorHAnsi" w:cstheme="minorHAnsi"/>
              </w:rPr>
              <w:t>= 5 pts.</w:t>
            </w:r>
          </w:p>
        </w:tc>
      </w:tr>
      <w:tr w:rsidR="007F227E" w:rsidRPr="007F227E" w:rsidTr="00B442D0">
        <w:trPr>
          <w:trHeight w:val="255"/>
          <w:jc w:val="center"/>
        </w:trPr>
        <w:tc>
          <w:tcPr>
            <w:tcW w:w="3436" w:type="pct"/>
            <w:shd w:val="clear" w:color="auto" w:fill="auto"/>
            <w:vAlign w:val="center"/>
          </w:tcPr>
          <w:p w:rsidR="007F227E" w:rsidRPr="007F227E" w:rsidRDefault="007F227E" w:rsidP="00B442D0">
            <w:pPr>
              <w:pStyle w:val="Prrafodelista"/>
              <w:tabs>
                <w:tab w:val="left" w:pos="709"/>
              </w:tabs>
              <w:spacing w:before="80" w:after="80" w:line="276" w:lineRule="auto"/>
              <w:ind w:left="0"/>
              <w:rPr>
                <w:rFonts w:asciiTheme="minorHAnsi" w:hAnsiTheme="minorHAnsi"/>
                <w:b/>
              </w:rPr>
            </w:pPr>
            <w:r w:rsidRPr="007F227E">
              <w:rPr>
                <w:rFonts w:asciiTheme="minorHAnsi" w:hAnsiTheme="minorHAnsi"/>
                <w:b/>
              </w:rPr>
              <w:t>C.2 INGENIERO DE PROYECTO</w:t>
            </w:r>
          </w:p>
        </w:tc>
        <w:tc>
          <w:tcPr>
            <w:tcW w:w="1564" w:type="pct"/>
            <w:shd w:val="clear" w:color="auto" w:fill="auto"/>
            <w:vAlign w:val="center"/>
          </w:tcPr>
          <w:p w:rsidR="007F227E" w:rsidRPr="007F227E" w:rsidRDefault="007F227E" w:rsidP="00B442D0">
            <w:pPr>
              <w:pStyle w:val="Prrafodelista"/>
              <w:tabs>
                <w:tab w:val="left" w:pos="709"/>
              </w:tabs>
              <w:spacing w:before="80" w:after="80" w:line="276" w:lineRule="auto"/>
              <w:ind w:left="0"/>
              <w:jc w:val="center"/>
              <w:rPr>
                <w:rFonts w:asciiTheme="minorHAnsi" w:hAnsiTheme="minorHAnsi"/>
                <w:b/>
              </w:rPr>
            </w:pPr>
            <w:r w:rsidRPr="007F227E">
              <w:rPr>
                <w:rFonts w:asciiTheme="minorHAnsi" w:hAnsiTheme="minorHAnsi"/>
                <w:b/>
              </w:rPr>
              <w:t>C.2 = 5</w:t>
            </w:r>
          </w:p>
        </w:tc>
      </w:tr>
      <w:tr w:rsidR="007F227E" w:rsidRPr="007F227E" w:rsidTr="00B442D0">
        <w:trPr>
          <w:trHeight w:val="255"/>
          <w:jc w:val="center"/>
        </w:trPr>
        <w:tc>
          <w:tcPr>
            <w:tcW w:w="3436" w:type="pct"/>
            <w:shd w:val="clear" w:color="auto" w:fill="auto"/>
            <w:vAlign w:val="center"/>
          </w:tcPr>
          <w:p w:rsidR="007F227E" w:rsidRPr="007F227E" w:rsidRDefault="007F227E" w:rsidP="000273EA">
            <w:pPr>
              <w:pStyle w:val="Prrafodelista"/>
              <w:numPr>
                <w:ilvl w:val="0"/>
                <w:numId w:val="96"/>
              </w:numPr>
              <w:tabs>
                <w:tab w:val="left" w:pos="284"/>
              </w:tabs>
              <w:spacing w:line="276" w:lineRule="auto"/>
              <w:rPr>
                <w:rFonts w:asciiTheme="minorHAnsi" w:hAnsiTheme="minorHAnsi"/>
              </w:rPr>
            </w:pPr>
            <w:r w:rsidRPr="007F227E">
              <w:rPr>
                <w:rFonts w:asciiTheme="minorHAnsi" w:hAnsiTheme="minorHAnsi"/>
              </w:rPr>
              <w:t>Experiencia específica</w:t>
            </w:r>
          </w:p>
        </w:tc>
        <w:tc>
          <w:tcPr>
            <w:tcW w:w="1564" w:type="pct"/>
            <w:shd w:val="clear" w:color="auto" w:fill="auto"/>
            <w:vAlign w:val="center"/>
          </w:tcPr>
          <w:p w:rsidR="007F227E" w:rsidRPr="007F227E" w:rsidRDefault="007F227E" w:rsidP="00B442D0">
            <w:pPr>
              <w:spacing w:line="276" w:lineRule="auto"/>
              <w:jc w:val="center"/>
              <w:rPr>
                <w:rFonts w:asciiTheme="minorHAnsi" w:hAnsiTheme="minorHAnsi" w:cs="Arial"/>
                <w:b/>
              </w:rPr>
            </w:pPr>
          </w:p>
        </w:tc>
      </w:tr>
      <w:tr w:rsidR="007F227E" w:rsidRPr="007F227E" w:rsidTr="00B442D0">
        <w:trPr>
          <w:trHeight w:val="255"/>
          <w:jc w:val="center"/>
        </w:trPr>
        <w:tc>
          <w:tcPr>
            <w:tcW w:w="3436" w:type="pct"/>
            <w:shd w:val="clear" w:color="auto" w:fill="auto"/>
            <w:vAlign w:val="center"/>
          </w:tcPr>
          <w:p w:rsidR="007F227E" w:rsidRPr="007F227E" w:rsidRDefault="007F227E" w:rsidP="000273EA">
            <w:pPr>
              <w:pStyle w:val="Prrafodelista"/>
              <w:numPr>
                <w:ilvl w:val="0"/>
                <w:numId w:val="102"/>
              </w:numPr>
              <w:tabs>
                <w:tab w:val="left" w:pos="709"/>
              </w:tabs>
              <w:spacing w:line="276" w:lineRule="auto"/>
              <w:jc w:val="both"/>
              <w:rPr>
                <w:rFonts w:asciiTheme="minorHAnsi" w:hAnsiTheme="minorHAnsi"/>
              </w:rPr>
            </w:pPr>
            <w:r w:rsidRPr="007F227E">
              <w:rPr>
                <w:rFonts w:asciiTheme="minorHAnsi" w:hAnsiTheme="minorHAnsi"/>
              </w:rPr>
              <w:t xml:space="preserve">Experiencia específica mayor a 3 </w:t>
            </w:r>
            <w:r w:rsidRPr="007F227E">
              <w:rPr>
                <w:rFonts w:asciiTheme="minorHAnsi" w:hAnsiTheme="minorHAnsi" w:cstheme="minorHAnsi"/>
              </w:rPr>
              <w:t>trabajos</w:t>
            </w:r>
          </w:p>
        </w:tc>
        <w:tc>
          <w:tcPr>
            <w:tcW w:w="1564" w:type="pct"/>
            <w:shd w:val="clear" w:color="auto" w:fill="auto"/>
            <w:vAlign w:val="center"/>
          </w:tcPr>
          <w:p w:rsidR="007F227E" w:rsidRPr="007F227E" w:rsidRDefault="007F227E" w:rsidP="000273EA">
            <w:pPr>
              <w:pStyle w:val="Prrafodelista"/>
              <w:numPr>
                <w:ilvl w:val="0"/>
                <w:numId w:val="105"/>
              </w:numPr>
              <w:spacing w:line="276" w:lineRule="auto"/>
              <w:jc w:val="center"/>
              <w:rPr>
                <w:rFonts w:asciiTheme="minorHAnsi" w:hAnsiTheme="minorHAnsi" w:cstheme="minorHAnsi"/>
              </w:rPr>
            </w:pPr>
            <w:r w:rsidRPr="007F227E">
              <w:rPr>
                <w:rFonts w:asciiTheme="minorHAnsi" w:hAnsiTheme="minorHAnsi" w:cstheme="minorHAnsi"/>
              </w:rPr>
              <w:t>= 5 pts.</w:t>
            </w:r>
          </w:p>
        </w:tc>
      </w:tr>
      <w:tr w:rsidR="007F227E" w:rsidRPr="007F227E" w:rsidTr="00B442D0">
        <w:trPr>
          <w:trHeight w:val="255"/>
          <w:jc w:val="center"/>
        </w:trPr>
        <w:tc>
          <w:tcPr>
            <w:tcW w:w="3436" w:type="pct"/>
            <w:shd w:val="clear" w:color="auto" w:fill="auto"/>
            <w:vAlign w:val="center"/>
          </w:tcPr>
          <w:p w:rsidR="007F227E" w:rsidRPr="007F227E" w:rsidRDefault="007F227E" w:rsidP="00B442D0">
            <w:pPr>
              <w:pStyle w:val="Prrafodelista"/>
              <w:tabs>
                <w:tab w:val="left" w:pos="709"/>
              </w:tabs>
              <w:spacing w:before="80" w:after="80" w:line="276" w:lineRule="auto"/>
              <w:ind w:left="0"/>
              <w:rPr>
                <w:rFonts w:asciiTheme="minorHAnsi" w:hAnsiTheme="minorHAnsi"/>
                <w:b/>
              </w:rPr>
            </w:pPr>
            <w:r w:rsidRPr="007F227E">
              <w:rPr>
                <w:rFonts w:asciiTheme="minorHAnsi" w:hAnsiTheme="minorHAnsi"/>
                <w:b/>
              </w:rPr>
              <w:t>C.3 INGENIERO MECÁNICO</w:t>
            </w:r>
          </w:p>
        </w:tc>
        <w:tc>
          <w:tcPr>
            <w:tcW w:w="1564" w:type="pct"/>
            <w:shd w:val="clear" w:color="auto" w:fill="auto"/>
            <w:vAlign w:val="center"/>
          </w:tcPr>
          <w:p w:rsidR="007F227E" w:rsidRPr="007F227E" w:rsidRDefault="007F227E" w:rsidP="00B442D0">
            <w:pPr>
              <w:pStyle w:val="Prrafodelista"/>
              <w:tabs>
                <w:tab w:val="left" w:pos="709"/>
              </w:tabs>
              <w:spacing w:before="80" w:after="80" w:line="276" w:lineRule="auto"/>
              <w:ind w:left="0"/>
              <w:jc w:val="center"/>
              <w:rPr>
                <w:rFonts w:asciiTheme="minorHAnsi" w:hAnsiTheme="minorHAnsi"/>
                <w:b/>
              </w:rPr>
            </w:pPr>
            <w:r w:rsidRPr="007F227E">
              <w:rPr>
                <w:rFonts w:asciiTheme="minorHAnsi" w:hAnsiTheme="minorHAnsi"/>
                <w:b/>
              </w:rPr>
              <w:t>C.3 = 5</w:t>
            </w:r>
          </w:p>
        </w:tc>
      </w:tr>
      <w:tr w:rsidR="007F227E" w:rsidRPr="007F227E" w:rsidTr="00B442D0">
        <w:trPr>
          <w:trHeight w:val="255"/>
          <w:jc w:val="center"/>
        </w:trPr>
        <w:tc>
          <w:tcPr>
            <w:tcW w:w="3436" w:type="pct"/>
            <w:shd w:val="clear" w:color="auto" w:fill="auto"/>
            <w:vAlign w:val="center"/>
          </w:tcPr>
          <w:p w:rsidR="007F227E" w:rsidRPr="007F227E" w:rsidRDefault="007F227E" w:rsidP="00B442D0">
            <w:pPr>
              <w:pStyle w:val="Prrafodelista"/>
              <w:tabs>
                <w:tab w:val="left" w:pos="284"/>
              </w:tabs>
              <w:spacing w:line="276" w:lineRule="auto"/>
              <w:ind w:left="0"/>
              <w:rPr>
                <w:rFonts w:asciiTheme="minorHAnsi" w:hAnsiTheme="minorHAnsi"/>
                <w:b/>
              </w:rPr>
            </w:pPr>
            <w:r w:rsidRPr="007F227E">
              <w:rPr>
                <w:rFonts w:asciiTheme="minorHAnsi" w:hAnsiTheme="minorHAnsi"/>
              </w:rPr>
              <w:t>Experiencia específica</w:t>
            </w:r>
          </w:p>
        </w:tc>
        <w:tc>
          <w:tcPr>
            <w:tcW w:w="1564" w:type="pct"/>
            <w:shd w:val="clear" w:color="auto" w:fill="auto"/>
            <w:vAlign w:val="center"/>
          </w:tcPr>
          <w:p w:rsidR="007F227E" w:rsidRPr="007F227E" w:rsidRDefault="007F227E" w:rsidP="00B442D0">
            <w:pPr>
              <w:spacing w:line="276" w:lineRule="auto"/>
              <w:rPr>
                <w:rFonts w:asciiTheme="minorHAnsi" w:hAnsiTheme="minorHAnsi" w:cs="Arial"/>
                <w:b/>
              </w:rPr>
            </w:pPr>
          </w:p>
        </w:tc>
      </w:tr>
      <w:tr w:rsidR="007F227E" w:rsidRPr="007F227E" w:rsidTr="00B442D0">
        <w:trPr>
          <w:trHeight w:val="255"/>
          <w:jc w:val="center"/>
        </w:trPr>
        <w:tc>
          <w:tcPr>
            <w:tcW w:w="3436" w:type="pct"/>
            <w:shd w:val="clear" w:color="auto" w:fill="auto"/>
            <w:vAlign w:val="center"/>
          </w:tcPr>
          <w:p w:rsidR="007F227E" w:rsidRPr="007F227E" w:rsidRDefault="007F227E" w:rsidP="000273EA">
            <w:pPr>
              <w:pStyle w:val="Prrafodelista"/>
              <w:numPr>
                <w:ilvl w:val="0"/>
                <w:numId w:val="103"/>
              </w:numPr>
              <w:spacing w:line="276" w:lineRule="auto"/>
              <w:jc w:val="both"/>
              <w:rPr>
                <w:rFonts w:asciiTheme="minorHAnsi" w:hAnsiTheme="minorHAnsi"/>
              </w:rPr>
            </w:pPr>
            <w:r w:rsidRPr="007F227E">
              <w:rPr>
                <w:rFonts w:asciiTheme="minorHAnsi" w:hAnsiTheme="minorHAnsi"/>
              </w:rPr>
              <w:t xml:space="preserve">Experiencia específica mayor a 4 </w:t>
            </w:r>
            <w:r w:rsidRPr="007F227E">
              <w:rPr>
                <w:rFonts w:asciiTheme="minorHAnsi" w:hAnsiTheme="minorHAnsi" w:cstheme="minorHAnsi"/>
              </w:rPr>
              <w:t>trabajos</w:t>
            </w:r>
            <w:r w:rsidRPr="007F227E">
              <w:rPr>
                <w:rFonts w:asciiTheme="minorHAnsi" w:hAnsiTheme="minorHAnsi"/>
              </w:rPr>
              <w:t>.</w:t>
            </w:r>
          </w:p>
        </w:tc>
        <w:tc>
          <w:tcPr>
            <w:tcW w:w="1564" w:type="pct"/>
            <w:shd w:val="clear" w:color="auto" w:fill="auto"/>
            <w:vAlign w:val="center"/>
          </w:tcPr>
          <w:p w:rsidR="007F227E" w:rsidRPr="007F227E" w:rsidRDefault="007F227E" w:rsidP="000273EA">
            <w:pPr>
              <w:pStyle w:val="Prrafodelista"/>
              <w:numPr>
                <w:ilvl w:val="0"/>
                <w:numId w:val="106"/>
              </w:numPr>
              <w:spacing w:line="276" w:lineRule="auto"/>
              <w:jc w:val="center"/>
              <w:rPr>
                <w:rFonts w:asciiTheme="minorHAnsi" w:hAnsiTheme="minorHAnsi" w:cstheme="minorHAnsi"/>
              </w:rPr>
            </w:pPr>
            <w:r w:rsidRPr="007F227E">
              <w:rPr>
                <w:rFonts w:asciiTheme="minorHAnsi" w:hAnsiTheme="minorHAnsi" w:cstheme="minorHAnsi"/>
              </w:rPr>
              <w:t>= 5 pts.</w:t>
            </w:r>
          </w:p>
        </w:tc>
      </w:tr>
      <w:tr w:rsidR="007F227E" w:rsidRPr="007F227E" w:rsidTr="00B442D0">
        <w:trPr>
          <w:jc w:val="center"/>
        </w:trPr>
        <w:tc>
          <w:tcPr>
            <w:tcW w:w="3436" w:type="pct"/>
            <w:shd w:val="clear" w:color="auto" w:fill="B8CCE4"/>
            <w:vAlign w:val="center"/>
          </w:tcPr>
          <w:p w:rsidR="007F227E" w:rsidRPr="007F227E" w:rsidRDefault="007F227E" w:rsidP="00B442D0">
            <w:pPr>
              <w:spacing w:line="276" w:lineRule="auto"/>
              <w:jc w:val="right"/>
              <w:rPr>
                <w:rFonts w:asciiTheme="minorHAnsi" w:hAnsiTheme="minorHAnsi"/>
                <w:b/>
              </w:rPr>
            </w:pPr>
            <w:r w:rsidRPr="007F227E">
              <w:rPr>
                <w:rFonts w:asciiTheme="minorHAnsi" w:hAnsiTheme="minorHAnsi"/>
                <w:b/>
              </w:rPr>
              <w:t>SUBTOTAL C</w:t>
            </w:r>
          </w:p>
        </w:tc>
        <w:tc>
          <w:tcPr>
            <w:tcW w:w="1564" w:type="pct"/>
            <w:shd w:val="clear" w:color="auto" w:fill="B8CCE4"/>
            <w:vAlign w:val="center"/>
          </w:tcPr>
          <w:p w:rsidR="007F227E" w:rsidRPr="007F227E" w:rsidRDefault="007F227E" w:rsidP="00B442D0">
            <w:pPr>
              <w:spacing w:line="276" w:lineRule="auto"/>
              <w:jc w:val="center"/>
              <w:rPr>
                <w:rFonts w:asciiTheme="minorHAnsi" w:hAnsiTheme="minorHAnsi"/>
                <w:b/>
              </w:rPr>
            </w:pPr>
          </w:p>
        </w:tc>
      </w:tr>
      <w:tr w:rsidR="007F227E" w:rsidRPr="007F227E" w:rsidTr="00B442D0">
        <w:trPr>
          <w:jc w:val="center"/>
        </w:trPr>
        <w:tc>
          <w:tcPr>
            <w:tcW w:w="3436" w:type="pct"/>
            <w:shd w:val="clear" w:color="auto" w:fill="B8CCE4"/>
            <w:vAlign w:val="center"/>
          </w:tcPr>
          <w:p w:rsidR="007F227E" w:rsidRPr="007F227E" w:rsidRDefault="007F227E" w:rsidP="00B442D0">
            <w:pPr>
              <w:spacing w:line="276" w:lineRule="auto"/>
              <w:rPr>
                <w:rFonts w:asciiTheme="minorHAnsi" w:hAnsiTheme="minorHAnsi"/>
                <w:b/>
              </w:rPr>
            </w:pPr>
            <w:r w:rsidRPr="007F227E">
              <w:rPr>
                <w:rFonts w:asciiTheme="minorHAnsi" w:hAnsiTheme="minorHAnsi"/>
                <w:b/>
              </w:rPr>
              <w:t>D. CONDICIONES ADICIONALES</w:t>
            </w:r>
          </w:p>
        </w:tc>
        <w:tc>
          <w:tcPr>
            <w:tcW w:w="1564" w:type="pct"/>
            <w:shd w:val="clear" w:color="auto" w:fill="B8CCE4"/>
            <w:vAlign w:val="center"/>
          </w:tcPr>
          <w:p w:rsidR="007F227E" w:rsidRPr="007F227E" w:rsidRDefault="007F227E" w:rsidP="00B442D0">
            <w:pPr>
              <w:spacing w:line="276" w:lineRule="auto"/>
              <w:jc w:val="center"/>
              <w:rPr>
                <w:rFonts w:asciiTheme="minorHAnsi" w:hAnsiTheme="minorHAnsi"/>
                <w:b/>
              </w:rPr>
            </w:pPr>
            <w:r w:rsidRPr="007F227E">
              <w:rPr>
                <w:rFonts w:asciiTheme="minorHAnsi" w:hAnsiTheme="minorHAnsi" w:cs="Tahoma"/>
                <w:b/>
                <w:color w:val="000000"/>
              </w:rPr>
              <w:t>D =</w:t>
            </w:r>
            <w:r w:rsidRPr="007F227E">
              <w:rPr>
                <w:rFonts w:asciiTheme="minorHAnsi" w:hAnsiTheme="minorHAnsi" w:cs="Arial"/>
                <w:b/>
                <w:i/>
              </w:rPr>
              <w:t xml:space="preserve"> 2</w:t>
            </w:r>
          </w:p>
        </w:tc>
      </w:tr>
      <w:tr w:rsidR="007F227E" w:rsidRPr="007F227E" w:rsidTr="00B442D0">
        <w:trPr>
          <w:trHeight w:val="710"/>
          <w:jc w:val="center"/>
        </w:trPr>
        <w:tc>
          <w:tcPr>
            <w:tcW w:w="3436" w:type="pct"/>
            <w:shd w:val="clear" w:color="auto" w:fill="auto"/>
            <w:vAlign w:val="center"/>
          </w:tcPr>
          <w:p w:rsidR="007F227E" w:rsidRPr="007F227E" w:rsidRDefault="007F227E" w:rsidP="00B442D0">
            <w:pPr>
              <w:widowControl w:val="0"/>
              <w:spacing w:line="276" w:lineRule="auto"/>
              <w:ind w:right="114"/>
              <w:rPr>
                <w:rFonts w:asciiTheme="minorHAnsi" w:hAnsiTheme="minorHAnsi" w:cs="Calibri"/>
                <w:b/>
              </w:rPr>
            </w:pPr>
            <w:r w:rsidRPr="007F227E">
              <w:rPr>
                <w:rFonts w:asciiTheme="minorHAnsi" w:hAnsiTheme="minorHAnsi" w:cs="Calibri"/>
                <w:b/>
              </w:rPr>
              <w:t xml:space="preserve">D.1 Plan de Trabajo </w:t>
            </w:r>
          </w:p>
          <w:p w:rsidR="007F227E" w:rsidRPr="007F227E" w:rsidRDefault="007F227E" w:rsidP="00B442D0">
            <w:pPr>
              <w:widowControl w:val="0"/>
              <w:ind w:left="393" w:right="114"/>
              <w:jc w:val="both"/>
              <w:rPr>
                <w:rFonts w:asciiTheme="minorHAnsi" w:hAnsiTheme="minorHAnsi"/>
              </w:rPr>
            </w:pPr>
            <w:r w:rsidRPr="007F227E">
              <w:rPr>
                <w:rFonts w:asciiTheme="minorHAnsi" w:hAnsiTheme="minorHAnsi"/>
              </w:rPr>
              <w:t xml:space="preserve">El oferente presenta un Plan de Trabajo desarrollando puntos </w:t>
            </w:r>
            <w:r w:rsidRPr="007F227E">
              <w:rPr>
                <w:rFonts w:asciiTheme="minorHAnsi" w:hAnsiTheme="minorHAnsi"/>
                <w:u w:val="single"/>
              </w:rPr>
              <w:t>adicionales</w:t>
            </w:r>
            <w:r w:rsidRPr="007F227E">
              <w:rPr>
                <w:rFonts w:asciiTheme="minorHAnsi" w:hAnsiTheme="minorHAnsi"/>
              </w:rPr>
              <w:t xml:space="preserve"> a los listados en el punto 3.3.2 de los términos de referencia se considera la calificación de: </w:t>
            </w:r>
          </w:p>
          <w:p w:rsidR="007F227E" w:rsidRPr="007F227E" w:rsidRDefault="007F227E" w:rsidP="00B442D0">
            <w:pPr>
              <w:widowControl w:val="0"/>
              <w:ind w:left="393" w:right="114"/>
              <w:jc w:val="both"/>
              <w:rPr>
                <w:rFonts w:asciiTheme="minorHAnsi" w:hAnsiTheme="minorHAnsi" w:cs="Calibri"/>
              </w:rPr>
            </w:pPr>
            <w:r w:rsidRPr="007F227E">
              <w:rPr>
                <w:rFonts w:asciiTheme="minorHAnsi" w:hAnsiTheme="minorHAnsi"/>
                <w:i/>
              </w:rPr>
              <w:t>“Mejor a lo Solicitado”</w:t>
            </w:r>
          </w:p>
        </w:tc>
        <w:tc>
          <w:tcPr>
            <w:tcW w:w="1564" w:type="pct"/>
            <w:shd w:val="clear" w:color="auto" w:fill="auto"/>
            <w:vAlign w:val="center"/>
          </w:tcPr>
          <w:p w:rsidR="007F227E" w:rsidRPr="007F227E" w:rsidRDefault="007F227E" w:rsidP="00B442D0">
            <w:pPr>
              <w:jc w:val="center"/>
              <w:rPr>
                <w:rFonts w:asciiTheme="minorHAnsi" w:hAnsiTheme="minorHAnsi" w:cs="Arial"/>
                <w:b/>
                <w:i/>
              </w:rPr>
            </w:pPr>
            <w:r w:rsidRPr="007F227E">
              <w:rPr>
                <w:rFonts w:asciiTheme="minorHAnsi" w:hAnsiTheme="minorHAnsi" w:cs="Arial"/>
                <w:b/>
                <w:i/>
              </w:rPr>
              <w:t>D.1 = 2</w:t>
            </w:r>
          </w:p>
        </w:tc>
      </w:tr>
      <w:tr w:rsidR="007F227E" w:rsidRPr="007F227E" w:rsidTr="00B442D0">
        <w:trPr>
          <w:jc w:val="center"/>
        </w:trPr>
        <w:tc>
          <w:tcPr>
            <w:tcW w:w="3436" w:type="pct"/>
            <w:shd w:val="clear" w:color="auto" w:fill="B8CCE4"/>
            <w:vAlign w:val="center"/>
          </w:tcPr>
          <w:p w:rsidR="007F227E" w:rsidRPr="007F227E" w:rsidRDefault="007F227E" w:rsidP="00B442D0">
            <w:pPr>
              <w:spacing w:line="276" w:lineRule="auto"/>
              <w:jc w:val="right"/>
              <w:rPr>
                <w:rFonts w:asciiTheme="minorHAnsi" w:hAnsiTheme="minorHAnsi"/>
                <w:b/>
              </w:rPr>
            </w:pPr>
            <w:r w:rsidRPr="007F227E">
              <w:rPr>
                <w:rFonts w:asciiTheme="minorHAnsi" w:hAnsiTheme="minorHAnsi"/>
                <w:b/>
              </w:rPr>
              <w:t>SUBTOTAL D</w:t>
            </w:r>
          </w:p>
        </w:tc>
        <w:tc>
          <w:tcPr>
            <w:tcW w:w="1564" w:type="pct"/>
            <w:shd w:val="clear" w:color="auto" w:fill="B8CCE4"/>
            <w:vAlign w:val="center"/>
          </w:tcPr>
          <w:p w:rsidR="007F227E" w:rsidRPr="007F227E" w:rsidRDefault="007F227E" w:rsidP="00B442D0">
            <w:pPr>
              <w:spacing w:line="276" w:lineRule="auto"/>
              <w:jc w:val="right"/>
              <w:rPr>
                <w:rFonts w:asciiTheme="minorHAnsi" w:hAnsiTheme="minorHAnsi"/>
                <w:b/>
              </w:rPr>
            </w:pPr>
          </w:p>
        </w:tc>
      </w:tr>
      <w:tr w:rsidR="007F227E" w:rsidRPr="007F227E" w:rsidTr="00B442D0">
        <w:trPr>
          <w:jc w:val="center"/>
        </w:trPr>
        <w:tc>
          <w:tcPr>
            <w:tcW w:w="3436" w:type="pct"/>
            <w:shd w:val="clear" w:color="auto" w:fill="B8CCE4"/>
            <w:vAlign w:val="center"/>
          </w:tcPr>
          <w:p w:rsidR="007F227E" w:rsidRPr="007F227E" w:rsidRDefault="007F227E" w:rsidP="000273EA">
            <w:pPr>
              <w:pStyle w:val="Prrafodelista"/>
              <w:numPr>
                <w:ilvl w:val="0"/>
                <w:numId w:val="98"/>
              </w:numPr>
              <w:spacing w:line="360" w:lineRule="auto"/>
              <w:jc w:val="right"/>
              <w:rPr>
                <w:rFonts w:asciiTheme="minorHAnsi" w:hAnsiTheme="minorHAnsi"/>
                <w:b/>
              </w:rPr>
            </w:pPr>
            <w:r w:rsidRPr="007F227E">
              <w:rPr>
                <w:rFonts w:asciiTheme="minorHAnsi" w:hAnsiTheme="minorHAnsi"/>
                <w:b/>
              </w:rPr>
              <w:t>TOTAL PUNTAJE POR CONDICIONES ADICIONALES</w:t>
            </w:r>
          </w:p>
          <w:p w:rsidR="007F227E" w:rsidRPr="007F227E" w:rsidRDefault="007F227E" w:rsidP="00B442D0">
            <w:pPr>
              <w:pStyle w:val="Prrafodelista"/>
              <w:spacing w:line="276" w:lineRule="auto"/>
              <w:ind w:left="340"/>
              <w:jc w:val="right"/>
              <w:rPr>
                <w:rFonts w:asciiTheme="minorHAnsi" w:hAnsiTheme="minorHAnsi"/>
                <w:b/>
              </w:rPr>
            </w:pPr>
            <w:r w:rsidRPr="007F227E">
              <w:rPr>
                <w:rFonts w:asciiTheme="minorHAnsi" w:hAnsiTheme="minorHAnsi"/>
                <w:b/>
              </w:rPr>
              <w:t xml:space="preserve">(E = A+B+C+D) </w:t>
            </w:r>
          </w:p>
        </w:tc>
        <w:tc>
          <w:tcPr>
            <w:tcW w:w="1564" w:type="pct"/>
            <w:shd w:val="clear" w:color="auto" w:fill="B8CCE4"/>
            <w:vAlign w:val="center"/>
          </w:tcPr>
          <w:p w:rsidR="007F227E" w:rsidRPr="007F227E" w:rsidRDefault="007F227E" w:rsidP="00B442D0">
            <w:pPr>
              <w:pStyle w:val="Prrafodelista"/>
              <w:spacing w:line="276" w:lineRule="auto"/>
              <w:ind w:left="340"/>
              <w:jc w:val="center"/>
              <w:rPr>
                <w:rFonts w:asciiTheme="minorHAnsi" w:hAnsiTheme="minorHAnsi"/>
                <w:b/>
              </w:rPr>
            </w:pPr>
            <w:r w:rsidRPr="007F227E">
              <w:rPr>
                <w:rFonts w:asciiTheme="minorHAnsi" w:hAnsiTheme="minorHAnsi"/>
                <w:b/>
              </w:rPr>
              <w:t>E = 35</w:t>
            </w:r>
          </w:p>
        </w:tc>
      </w:tr>
    </w:tbl>
    <w:p w:rsidR="007F227E" w:rsidRPr="007F227E" w:rsidRDefault="007F227E" w:rsidP="007F227E">
      <w:pPr>
        <w:tabs>
          <w:tab w:val="left" w:pos="5276"/>
        </w:tabs>
        <w:rPr>
          <w:rFonts w:asciiTheme="minorHAnsi" w:hAnsiTheme="minorHAnsi" w:cs="Arial"/>
          <w:b/>
          <w:sz w:val="16"/>
          <w:szCs w:val="16"/>
        </w:rPr>
      </w:pPr>
      <w:r w:rsidRPr="007F227E">
        <w:rPr>
          <w:rFonts w:asciiTheme="minorHAnsi" w:hAnsiTheme="minorHAnsi" w:cs="Arial"/>
          <w:b/>
          <w:sz w:val="16"/>
          <w:szCs w:val="16"/>
        </w:rPr>
        <w:tab/>
      </w:r>
    </w:p>
    <w:p w:rsidR="007F227E" w:rsidRPr="007F227E" w:rsidRDefault="007F227E" w:rsidP="007F227E">
      <w:pPr>
        <w:rPr>
          <w:rFonts w:asciiTheme="minorHAnsi" w:hAnsiTheme="minorHAnsi"/>
          <w:b/>
        </w:rPr>
      </w:pPr>
      <w:r w:rsidRPr="007F227E">
        <w:rPr>
          <w:rFonts w:asciiTheme="minorHAnsi" w:hAnsiTheme="minorHAnsi"/>
          <w:b/>
        </w:rPr>
        <w:br w:type="page"/>
      </w:r>
      <w:r w:rsidRPr="007F227E">
        <w:rPr>
          <w:rFonts w:asciiTheme="minorHAnsi" w:hAnsiTheme="minorHAnsi"/>
          <w:b/>
        </w:rPr>
        <w:lastRenderedPageBreak/>
        <w:t>ANEXOS QUE FORMAN PARTE DE LOS TERMINOS DE REFERENCIA</w:t>
      </w:r>
    </w:p>
    <w:p w:rsidR="007F227E" w:rsidRPr="007F227E" w:rsidRDefault="007F227E" w:rsidP="007F227E">
      <w:pPr>
        <w:ind w:left="708"/>
        <w:rPr>
          <w:rFonts w:asciiTheme="minorHAnsi" w:hAnsiTheme="minorHAnsi" w:cs="Arial"/>
          <w:lang w:val="es-AR"/>
        </w:rPr>
      </w:pPr>
      <w:r w:rsidRPr="007F227E">
        <w:rPr>
          <w:rFonts w:asciiTheme="minorHAnsi" w:hAnsiTheme="minorHAnsi" w:cs="Arial"/>
          <w:lang w:val="es-AR"/>
        </w:rPr>
        <w:t>Anexo A Cronograma Referencial IPC</w:t>
      </w:r>
    </w:p>
    <w:p w:rsidR="007F227E" w:rsidRPr="007F227E" w:rsidRDefault="007F227E" w:rsidP="007F227E">
      <w:pPr>
        <w:ind w:left="708"/>
        <w:rPr>
          <w:rFonts w:asciiTheme="minorHAnsi" w:hAnsiTheme="minorHAnsi"/>
        </w:rPr>
      </w:pPr>
      <w:r w:rsidRPr="007F227E">
        <w:rPr>
          <w:rFonts w:asciiTheme="minorHAnsi" w:hAnsiTheme="minorHAnsi" w:cs="Arial"/>
          <w:lang w:val="es-AR"/>
        </w:rPr>
        <w:t xml:space="preserve">Anexo B </w:t>
      </w:r>
      <w:r w:rsidRPr="007F227E">
        <w:rPr>
          <w:rFonts w:asciiTheme="minorHAnsi" w:hAnsiTheme="minorHAnsi" w:cstheme="minorHAnsi"/>
          <w:bCs/>
        </w:rPr>
        <w:t>Requisitos de SMS para Contratistas</w:t>
      </w:r>
    </w:p>
    <w:p w:rsidR="007F227E" w:rsidRPr="007F227E" w:rsidRDefault="007F227E" w:rsidP="007F227E">
      <w:pPr>
        <w:ind w:left="708"/>
        <w:rPr>
          <w:rFonts w:asciiTheme="minorHAnsi" w:hAnsiTheme="minorHAnsi" w:cs="Arial"/>
        </w:rPr>
      </w:pPr>
      <w:r w:rsidRPr="007F227E">
        <w:rPr>
          <w:rFonts w:asciiTheme="minorHAnsi" w:hAnsiTheme="minorHAnsi" w:cs="Arial"/>
          <w:lang w:val="es-AR"/>
        </w:rPr>
        <w:t>Anexo</w:t>
      </w:r>
      <w:r w:rsidRPr="007F227E">
        <w:rPr>
          <w:rFonts w:asciiTheme="minorHAnsi" w:hAnsiTheme="minorHAnsi" w:cs="Arial"/>
        </w:rPr>
        <w:t xml:space="preserve"> C Evaluación de la Capacidad Financiera</w:t>
      </w:r>
    </w:p>
    <w:p w:rsidR="007F227E" w:rsidRPr="007F227E" w:rsidRDefault="007F227E" w:rsidP="007F227E">
      <w:pPr>
        <w:ind w:left="708"/>
        <w:rPr>
          <w:rFonts w:asciiTheme="minorHAnsi" w:hAnsiTheme="minorHAnsi" w:cs="Arial"/>
        </w:rPr>
      </w:pPr>
      <w:r w:rsidRPr="007F227E">
        <w:rPr>
          <w:rFonts w:asciiTheme="minorHAnsi" w:hAnsiTheme="minorHAnsi" w:cs="Arial"/>
        </w:rPr>
        <w:t>Anexo D Información Técnica</w:t>
      </w:r>
    </w:p>
    <w:p w:rsidR="007F227E" w:rsidRPr="007F227E" w:rsidRDefault="007F227E" w:rsidP="007F227E">
      <w:pPr>
        <w:ind w:left="708"/>
        <w:rPr>
          <w:rFonts w:asciiTheme="minorHAnsi" w:hAnsiTheme="minorHAnsi" w:cs="Arial"/>
        </w:rPr>
      </w:pPr>
    </w:p>
    <w:p w:rsidR="007F227E" w:rsidRDefault="007F227E" w:rsidP="007F227E">
      <w:pPr>
        <w:spacing w:line="276" w:lineRule="auto"/>
        <w:jc w:val="center"/>
        <w:rPr>
          <w:rFonts w:asciiTheme="minorHAnsi" w:hAnsiTheme="minorHAnsi" w:cs="Calibri"/>
          <w:b/>
          <w:sz w:val="28"/>
        </w:rPr>
      </w:pPr>
    </w:p>
    <w:p w:rsidR="007F227E" w:rsidRDefault="007F227E" w:rsidP="007F227E">
      <w:pPr>
        <w:spacing w:line="276" w:lineRule="auto"/>
        <w:jc w:val="center"/>
        <w:rPr>
          <w:rFonts w:asciiTheme="minorHAnsi" w:hAnsiTheme="minorHAnsi" w:cs="Calibri"/>
          <w:b/>
          <w:sz w:val="28"/>
        </w:rPr>
      </w:pPr>
      <w:r>
        <w:rPr>
          <w:rFonts w:asciiTheme="minorHAnsi" w:hAnsiTheme="minorHAnsi" w:cs="Calibri"/>
          <w:b/>
          <w:sz w:val="28"/>
        </w:rPr>
        <w:br w:type="page"/>
      </w:r>
    </w:p>
    <w:p w:rsidR="007F227E" w:rsidRDefault="007F227E" w:rsidP="007F227E">
      <w:pPr>
        <w:spacing w:line="360" w:lineRule="auto"/>
        <w:ind w:right="192"/>
        <w:jc w:val="center"/>
        <w:rPr>
          <w:rFonts w:asciiTheme="minorHAnsi" w:hAnsiTheme="minorHAnsi" w:cstheme="minorHAnsi"/>
          <w:b/>
          <w:sz w:val="28"/>
          <w:szCs w:val="28"/>
        </w:rPr>
      </w:pPr>
      <w:r w:rsidRPr="00D01351">
        <w:rPr>
          <w:rFonts w:asciiTheme="minorHAnsi" w:hAnsiTheme="minorHAnsi" w:cstheme="minorHAnsi"/>
          <w:b/>
          <w:sz w:val="28"/>
          <w:szCs w:val="28"/>
        </w:rPr>
        <w:lastRenderedPageBreak/>
        <w:t>VALIDACIONES</w:t>
      </w:r>
    </w:p>
    <w:p w:rsidR="007F227E" w:rsidRPr="00D01351" w:rsidRDefault="007F227E" w:rsidP="000273EA">
      <w:pPr>
        <w:pStyle w:val="Prrafodelista"/>
        <w:numPr>
          <w:ilvl w:val="0"/>
          <w:numId w:val="141"/>
        </w:numPr>
        <w:ind w:left="714" w:right="193" w:hanging="357"/>
        <w:rPr>
          <w:rFonts w:asciiTheme="minorHAnsi" w:hAnsiTheme="minorHAnsi" w:cstheme="minorHAnsi"/>
          <w:szCs w:val="28"/>
        </w:rPr>
      </w:pPr>
      <w:r w:rsidRPr="00D01351">
        <w:rPr>
          <w:rFonts w:asciiTheme="minorHAnsi" w:hAnsiTheme="minorHAnsi" w:cstheme="minorHAnsi"/>
          <w:b/>
          <w:szCs w:val="28"/>
        </w:rPr>
        <w:t>Validación 1:</w:t>
      </w:r>
      <w:r w:rsidRPr="00D01351">
        <w:rPr>
          <w:rFonts w:asciiTheme="minorHAnsi" w:hAnsiTheme="minorHAnsi" w:cstheme="minorHAnsi"/>
          <w:szCs w:val="28"/>
        </w:rPr>
        <w:t xml:space="preserve"> Tributos</w:t>
      </w:r>
    </w:p>
    <w:p w:rsidR="007F227E" w:rsidRDefault="007F227E" w:rsidP="000273EA">
      <w:pPr>
        <w:pStyle w:val="Prrafodelista"/>
        <w:numPr>
          <w:ilvl w:val="0"/>
          <w:numId w:val="141"/>
        </w:numPr>
        <w:ind w:left="714" w:right="193" w:hanging="357"/>
        <w:rPr>
          <w:rFonts w:asciiTheme="minorHAnsi" w:hAnsiTheme="minorHAnsi" w:cstheme="minorHAnsi"/>
          <w:szCs w:val="28"/>
        </w:rPr>
      </w:pPr>
      <w:r w:rsidRPr="00D01351">
        <w:rPr>
          <w:rFonts w:asciiTheme="minorHAnsi" w:hAnsiTheme="minorHAnsi" w:cstheme="minorHAnsi"/>
          <w:b/>
          <w:szCs w:val="28"/>
        </w:rPr>
        <w:t>Validación 2:</w:t>
      </w:r>
      <w:r>
        <w:rPr>
          <w:rFonts w:asciiTheme="minorHAnsi" w:hAnsiTheme="minorHAnsi" w:cstheme="minorHAnsi"/>
          <w:szCs w:val="28"/>
        </w:rPr>
        <w:t xml:space="preserve"> Garantias Financieras</w:t>
      </w:r>
    </w:p>
    <w:p w:rsidR="007F227E" w:rsidRDefault="007F227E" w:rsidP="000273EA">
      <w:pPr>
        <w:pStyle w:val="Prrafodelista"/>
        <w:numPr>
          <w:ilvl w:val="0"/>
          <w:numId w:val="141"/>
        </w:numPr>
        <w:ind w:left="714" w:right="193" w:hanging="357"/>
        <w:rPr>
          <w:rFonts w:asciiTheme="minorHAnsi" w:hAnsiTheme="minorHAnsi" w:cstheme="minorHAnsi"/>
          <w:szCs w:val="28"/>
        </w:rPr>
      </w:pPr>
      <w:r w:rsidRPr="00D01351">
        <w:rPr>
          <w:rFonts w:asciiTheme="minorHAnsi" w:hAnsiTheme="minorHAnsi" w:cstheme="minorHAnsi"/>
          <w:b/>
          <w:szCs w:val="28"/>
        </w:rPr>
        <w:t>Validación</w:t>
      </w:r>
      <w:r>
        <w:rPr>
          <w:rFonts w:asciiTheme="minorHAnsi" w:hAnsiTheme="minorHAnsi" w:cstheme="minorHAnsi"/>
          <w:b/>
          <w:szCs w:val="28"/>
        </w:rPr>
        <w:t xml:space="preserve"> 3</w:t>
      </w:r>
      <w:r w:rsidRPr="00D01351">
        <w:rPr>
          <w:rFonts w:asciiTheme="minorHAnsi" w:hAnsiTheme="minorHAnsi" w:cstheme="minorHAnsi"/>
          <w:b/>
          <w:szCs w:val="28"/>
        </w:rPr>
        <w:t>:</w:t>
      </w:r>
      <w:r>
        <w:rPr>
          <w:rFonts w:asciiTheme="minorHAnsi" w:hAnsiTheme="minorHAnsi" w:cstheme="minorHAnsi"/>
          <w:b/>
          <w:szCs w:val="28"/>
        </w:rPr>
        <w:t xml:space="preserve"> </w:t>
      </w:r>
      <w:r>
        <w:rPr>
          <w:rFonts w:asciiTheme="minorHAnsi" w:hAnsiTheme="minorHAnsi" w:cstheme="minorHAnsi"/>
          <w:szCs w:val="28"/>
        </w:rPr>
        <w:t>Seguros</w:t>
      </w:r>
    </w:p>
    <w:p w:rsidR="007F227E" w:rsidRDefault="007F227E" w:rsidP="000273EA">
      <w:pPr>
        <w:pStyle w:val="Prrafodelista"/>
        <w:numPr>
          <w:ilvl w:val="0"/>
          <w:numId w:val="141"/>
        </w:numPr>
        <w:ind w:left="714" w:right="193" w:hanging="357"/>
        <w:rPr>
          <w:rFonts w:asciiTheme="minorHAnsi" w:hAnsiTheme="minorHAnsi" w:cstheme="minorHAnsi"/>
          <w:szCs w:val="28"/>
        </w:rPr>
      </w:pPr>
      <w:r w:rsidRPr="00D01351">
        <w:rPr>
          <w:rFonts w:asciiTheme="minorHAnsi" w:hAnsiTheme="minorHAnsi" w:cstheme="minorHAnsi"/>
          <w:b/>
          <w:szCs w:val="28"/>
        </w:rPr>
        <w:t>Validación</w:t>
      </w:r>
      <w:r>
        <w:rPr>
          <w:rFonts w:asciiTheme="minorHAnsi" w:hAnsiTheme="minorHAnsi" w:cstheme="minorHAnsi"/>
          <w:b/>
          <w:szCs w:val="28"/>
        </w:rPr>
        <w:t xml:space="preserve"> 4</w:t>
      </w:r>
      <w:r w:rsidRPr="00D01351">
        <w:rPr>
          <w:rFonts w:asciiTheme="minorHAnsi" w:hAnsiTheme="minorHAnsi" w:cstheme="minorHAnsi"/>
          <w:b/>
          <w:szCs w:val="28"/>
        </w:rPr>
        <w:t>:</w:t>
      </w:r>
      <w:r>
        <w:rPr>
          <w:rFonts w:asciiTheme="minorHAnsi" w:hAnsiTheme="minorHAnsi" w:cstheme="minorHAnsi"/>
          <w:b/>
          <w:szCs w:val="28"/>
        </w:rPr>
        <w:t xml:space="preserve"> </w:t>
      </w:r>
      <w:r w:rsidRPr="00D01351">
        <w:rPr>
          <w:rFonts w:asciiTheme="minorHAnsi" w:hAnsiTheme="minorHAnsi" w:cstheme="minorHAnsi"/>
          <w:szCs w:val="28"/>
        </w:rPr>
        <w:t>Seguridad Industrial y Salud Ocupacional</w:t>
      </w:r>
    </w:p>
    <w:p w:rsidR="007F227E" w:rsidRPr="00D01351" w:rsidRDefault="007F227E" w:rsidP="000273EA">
      <w:pPr>
        <w:pStyle w:val="Prrafodelista"/>
        <w:numPr>
          <w:ilvl w:val="0"/>
          <w:numId w:val="141"/>
        </w:numPr>
        <w:spacing w:line="360" w:lineRule="auto"/>
        <w:ind w:right="192"/>
        <w:rPr>
          <w:rFonts w:asciiTheme="minorHAnsi" w:hAnsiTheme="minorHAnsi" w:cstheme="minorHAnsi"/>
          <w:szCs w:val="28"/>
        </w:rPr>
      </w:pPr>
      <w:r w:rsidRPr="00D01351">
        <w:rPr>
          <w:rFonts w:asciiTheme="minorHAnsi" w:hAnsiTheme="minorHAnsi" w:cstheme="minorHAnsi"/>
          <w:b/>
          <w:szCs w:val="28"/>
        </w:rPr>
        <w:t>Validación</w:t>
      </w:r>
      <w:r>
        <w:rPr>
          <w:rFonts w:asciiTheme="minorHAnsi" w:hAnsiTheme="minorHAnsi" w:cstheme="minorHAnsi"/>
          <w:b/>
          <w:szCs w:val="28"/>
        </w:rPr>
        <w:t xml:space="preserve"> 5:</w:t>
      </w:r>
      <w:r w:rsidRPr="00D01351">
        <w:rPr>
          <w:rFonts w:asciiTheme="minorHAnsi" w:hAnsiTheme="minorHAnsi" w:cstheme="minorHAnsi"/>
          <w:szCs w:val="28"/>
        </w:rPr>
        <w:t xml:space="preserve"> Medio Ambiente</w:t>
      </w:r>
    </w:p>
    <w:p w:rsidR="007F227E" w:rsidRDefault="007F227E" w:rsidP="007F227E">
      <w:pPr>
        <w:spacing w:line="276" w:lineRule="auto"/>
        <w:rPr>
          <w:rFonts w:asciiTheme="minorHAnsi" w:hAnsiTheme="minorHAnsi" w:cstheme="minorHAnsi"/>
          <w:b/>
        </w:rPr>
      </w:pPr>
    </w:p>
    <w:tbl>
      <w:tblPr>
        <w:tblStyle w:val="Tablaconcuadrcula"/>
        <w:tblW w:w="9507" w:type="dxa"/>
        <w:tblLook w:val="04A0" w:firstRow="1" w:lastRow="0" w:firstColumn="1" w:lastColumn="0" w:noHBand="0" w:noVBand="1"/>
      </w:tblPr>
      <w:tblGrid>
        <w:gridCol w:w="9507"/>
      </w:tblGrid>
      <w:tr w:rsidR="007F227E" w:rsidRPr="007D262D" w:rsidTr="00B442D0">
        <w:tc>
          <w:tcPr>
            <w:tcW w:w="9507" w:type="dxa"/>
            <w:shd w:val="clear" w:color="auto" w:fill="9CC2E5" w:themeFill="accent1" w:themeFillTint="99"/>
          </w:tcPr>
          <w:p w:rsidR="007F227E" w:rsidRPr="00D01351" w:rsidRDefault="007F227E" w:rsidP="00B442D0">
            <w:pPr>
              <w:spacing w:after="120" w:line="257" w:lineRule="auto"/>
              <w:ind w:right="193"/>
              <w:jc w:val="center"/>
              <w:rPr>
                <w:rFonts w:asciiTheme="minorHAnsi" w:hAnsiTheme="minorHAnsi" w:cstheme="minorHAnsi"/>
                <w:b/>
                <w:szCs w:val="28"/>
              </w:rPr>
            </w:pPr>
            <w:r w:rsidRPr="00D01351">
              <w:rPr>
                <w:rFonts w:asciiTheme="minorHAnsi" w:hAnsiTheme="minorHAnsi" w:cstheme="minorHAnsi"/>
                <w:b/>
                <w:szCs w:val="28"/>
              </w:rPr>
              <w:t>VALIDACIÓN 1</w:t>
            </w:r>
          </w:p>
          <w:p w:rsidR="007F227E" w:rsidRPr="00C6790A" w:rsidRDefault="007F227E" w:rsidP="00B442D0">
            <w:pPr>
              <w:pStyle w:val="Sinespaciado"/>
              <w:spacing w:line="276" w:lineRule="auto"/>
              <w:jc w:val="center"/>
              <w:rPr>
                <w:rFonts w:asciiTheme="minorHAnsi" w:hAnsiTheme="minorHAnsi" w:cstheme="minorHAnsi"/>
                <w:b/>
              </w:rPr>
            </w:pPr>
            <w:r w:rsidRPr="00D01351">
              <w:rPr>
                <w:rFonts w:asciiTheme="minorHAnsi" w:hAnsiTheme="minorHAnsi" w:cstheme="minorHAnsi"/>
                <w:b/>
                <w:szCs w:val="28"/>
              </w:rPr>
              <w:t>TRIBUTOS</w:t>
            </w:r>
          </w:p>
        </w:tc>
      </w:tr>
      <w:tr w:rsidR="007F227E" w:rsidRPr="007D262D" w:rsidTr="00B442D0">
        <w:tc>
          <w:tcPr>
            <w:tcW w:w="9507" w:type="dxa"/>
            <w:shd w:val="clear" w:color="auto" w:fill="9CC2E5" w:themeFill="accent1" w:themeFillTint="99"/>
          </w:tcPr>
          <w:p w:rsidR="007F227E" w:rsidRPr="007D262D" w:rsidRDefault="007F227E" w:rsidP="00B442D0">
            <w:pPr>
              <w:pStyle w:val="Sinespaciado"/>
              <w:spacing w:line="276" w:lineRule="auto"/>
              <w:jc w:val="both"/>
              <w:rPr>
                <w:rFonts w:asciiTheme="minorHAnsi" w:hAnsiTheme="minorHAnsi" w:cs="Tahoma"/>
                <w:b/>
              </w:rPr>
            </w:pPr>
            <w:r w:rsidRPr="00C6790A">
              <w:rPr>
                <w:rFonts w:asciiTheme="minorHAnsi" w:hAnsiTheme="minorHAnsi" w:cstheme="minorHAnsi"/>
                <w:b/>
              </w:rPr>
              <w:t>FACTURACIÓN</w:t>
            </w:r>
          </w:p>
        </w:tc>
      </w:tr>
      <w:tr w:rsidR="007F227E" w:rsidRPr="00CB502A" w:rsidTr="00B442D0">
        <w:tc>
          <w:tcPr>
            <w:tcW w:w="9507" w:type="dxa"/>
            <w:shd w:val="clear" w:color="auto" w:fill="auto"/>
          </w:tcPr>
          <w:p w:rsidR="007F227E" w:rsidRDefault="007F227E" w:rsidP="00B442D0">
            <w:pPr>
              <w:pStyle w:val="Sinespaciado"/>
              <w:spacing w:line="276" w:lineRule="auto"/>
              <w:jc w:val="both"/>
              <w:rPr>
                <w:rFonts w:asciiTheme="minorHAnsi" w:hAnsiTheme="minorHAnsi" w:cs="Tahoma"/>
              </w:rPr>
            </w:pPr>
          </w:p>
          <w:p w:rsidR="007F227E" w:rsidRDefault="007F227E" w:rsidP="00B442D0">
            <w:pPr>
              <w:pStyle w:val="Sinespaciado"/>
              <w:spacing w:line="276" w:lineRule="auto"/>
              <w:jc w:val="both"/>
              <w:rPr>
                <w:rFonts w:asciiTheme="minorHAnsi" w:hAnsiTheme="minorHAnsi" w:cs="Tahoma"/>
              </w:rPr>
            </w:pPr>
            <w:r w:rsidRPr="00CB502A">
              <w:rPr>
                <w:rFonts w:asciiTheme="minorHAnsi" w:hAnsiTheme="minorHAnsi" w:cs="Tahoma"/>
              </w:rPr>
              <w:t>La factura debe ser emitida de acuerdo a normativa vigente a nombre de Yacimientos Petrolíferos Fiscales Bolivianos consignando el Número de Identificación Tr</w:t>
            </w:r>
            <w:r>
              <w:rPr>
                <w:rFonts w:asciiTheme="minorHAnsi" w:hAnsiTheme="minorHAnsi" w:cs="Tahoma"/>
              </w:rPr>
              <w:t>ibutaria (NIT) 1020269020.</w:t>
            </w:r>
          </w:p>
          <w:p w:rsidR="007F227E" w:rsidRPr="00964E82" w:rsidRDefault="007F227E" w:rsidP="00B442D0">
            <w:pPr>
              <w:pStyle w:val="Sinespaciado"/>
              <w:spacing w:line="276" w:lineRule="auto"/>
              <w:jc w:val="both"/>
              <w:rPr>
                <w:rFonts w:asciiTheme="minorHAnsi" w:hAnsiTheme="minorHAnsi" w:cs="Tahoma"/>
              </w:rPr>
            </w:pPr>
            <w:r w:rsidRPr="00964E82">
              <w:rPr>
                <w:rFonts w:asciiTheme="minorHAnsi" w:hAnsiTheme="minorHAnsi" w:cs="Tahoma"/>
              </w:rPr>
              <w:tab/>
            </w:r>
          </w:p>
          <w:p w:rsidR="007F227E" w:rsidRPr="00964E82" w:rsidRDefault="007F227E" w:rsidP="00B442D0">
            <w:pPr>
              <w:pStyle w:val="Sinespaciado"/>
              <w:spacing w:line="276" w:lineRule="auto"/>
              <w:jc w:val="both"/>
              <w:rPr>
                <w:rFonts w:asciiTheme="minorHAnsi" w:hAnsiTheme="minorHAnsi" w:cs="Tahoma"/>
              </w:rPr>
            </w:pPr>
            <w:r w:rsidRPr="00CB502A">
              <w:rPr>
                <w:rFonts w:asciiTheme="minorHAnsi" w:hAnsiTheme="minorHAnsi" w:cs="Tahoma"/>
              </w:rPr>
              <w:t>La factura deberá emitirse en el momento que finalice la ejecución o la prestación efectiva del servicio o a momento de percibir el pago total o parcial, lo que ocurra primero, sin deducir l</w:t>
            </w:r>
            <w:r>
              <w:rPr>
                <w:rFonts w:asciiTheme="minorHAnsi" w:hAnsiTheme="minorHAnsi" w:cs="Tahoma"/>
              </w:rPr>
              <w:t xml:space="preserve">as multas ni otros cargos. </w:t>
            </w:r>
            <w:r w:rsidRPr="00964E82">
              <w:rPr>
                <w:rFonts w:asciiTheme="minorHAnsi" w:hAnsiTheme="minorHAnsi" w:cs="Tahoma"/>
              </w:rPr>
              <w:tab/>
            </w:r>
            <w:r w:rsidRPr="00964E82">
              <w:rPr>
                <w:rFonts w:asciiTheme="minorHAnsi" w:hAnsiTheme="minorHAnsi" w:cs="Tahoma"/>
              </w:rPr>
              <w:tab/>
            </w:r>
            <w:r w:rsidRPr="00964E82">
              <w:rPr>
                <w:rFonts w:asciiTheme="minorHAnsi" w:hAnsiTheme="minorHAnsi" w:cs="Tahoma"/>
              </w:rPr>
              <w:tab/>
            </w:r>
          </w:p>
          <w:p w:rsidR="007F227E" w:rsidRPr="00964E82" w:rsidRDefault="007F227E" w:rsidP="00B442D0">
            <w:pPr>
              <w:pStyle w:val="Sinespaciado"/>
              <w:spacing w:line="276" w:lineRule="auto"/>
              <w:jc w:val="both"/>
              <w:rPr>
                <w:rFonts w:asciiTheme="minorHAnsi" w:hAnsiTheme="minorHAnsi" w:cs="Tahoma"/>
              </w:rPr>
            </w:pPr>
          </w:p>
          <w:p w:rsidR="007F227E" w:rsidRDefault="007F227E" w:rsidP="00B442D0">
            <w:pPr>
              <w:pStyle w:val="Sinespaciado"/>
              <w:spacing w:line="276" w:lineRule="auto"/>
              <w:jc w:val="both"/>
              <w:rPr>
                <w:rFonts w:asciiTheme="minorHAnsi" w:hAnsiTheme="minorHAnsi" w:cs="Tahoma"/>
              </w:rPr>
            </w:pPr>
            <w:r w:rsidRPr="00CB502A">
              <w:rPr>
                <w:rFonts w:asciiTheme="minorHAnsi" w:hAnsiTheme="minorHAnsi" w:cs="Tahoma"/>
              </w:rPr>
              <w:t>El proponente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w:t>
            </w:r>
            <w:r>
              <w:rPr>
                <w:rFonts w:asciiTheme="minorHAnsi" w:hAnsiTheme="minorHAnsi" w:cs="Tahoma"/>
              </w:rPr>
              <w:t>el proceso de contratación.</w:t>
            </w:r>
          </w:p>
          <w:p w:rsidR="007F227E" w:rsidRPr="00964E82" w:rsidRDefault="007F227E" w:rsidP="00B442D0">
            <w:pPr>
              <w:pStyle w:val="Sinespaciado"/>
              <w:spacing w:line="276" w:lineRule="auto"/>
              <w:jc w:val="both"/>
              <w:rPr>
                <w:rFonts w:asciiTheme="minorHAnsi" w:hAnsiTheme="minorHAnsi" w:cs="Tahoma"/>
              </w:rPr>
            </w:pPr>
            <w:r w:rsidRPr="00964E82">
              <w:rPr>
                <w:rFonts w:asciiTheme="minorHAnsi" w:hAnsiTheme="minorHAnsi" w:cs="Tahoma"/>
              </w:rPr>
              <w:tab/>
            </w:r>
          </w:p>
          <w:p w:rsidR="007F227E" w:rsidRDefault="007F227E" w:rsidP="00B442D0">
            <w:pPr>
              <w:jc w:val="both"/>
              <w:rPr>
                <w:color w:val="000000"/>
              </w:rPr>
            </w:pPr>
            <w:r>
              <w:rPr>
                <w:color w:val="000000"/>
              </w:rPr>
              <w:t>En caso de otorgarse un anticipo el proveedor no está obligado a emitir factura, debiendo cumplir con lo dispuesto por el Artículo 19 del Decreto Supremo N°181.</w:t>
            </w:r>
          </w:p>
          <w:p w:rsidR="007F227E" w:rsidRDefault="007F227E" w:rsidP="00B442D0">
            <w:pPr>
              <w:jc w:val="both"/>
              <w:rPr>
                <w:color w:val="000000"/>
              </w:rPr>
            </w:pPr>
          </w:p>
          <w:p w:rsidR="007F227E" w:rsidRPr="00CB502A" w:rsidRDefault="007F227E" w:rsidP="00B442D0">
            <w:pPr>
              <w:jc w:val="both"/>
              <w:rPr>
                <w:color w:val="000000"/>
              </w:rPr>
            </w:pPr>
          </w:p>
        </w:tc>
      </w:tr>
      <w:tr w:rsidR="007F227E" w:rsidRPr="007D262D" w:rsidTr="00B442D0">
        <w:tc>
          <w:tcPr>
            <w:tcW w:w="9507" w:type="dxa"/>
            <w:shd w:val="clear" w:color="auto" w:fill="9CC2E5" w:themeFill="accent1" w:themeFillTint="99"/>
          </w:tcPr>
          <w:p w:rsidR="007F227E" w:rsidRPr="007D262D" w:rsidRDefault="007F227E" w:rsidP="00B442D0">
            <w:pPr>
              <w:pStyle w:val="Sinespaciado"/>
              <w:spacing w:line="276" w:lineRule="auto"/>
              <w:jc w:val="both"/>
              <w:rPr>
                <w:rFonts w:asciiTheme="minorHAnsi" w:hAnsiTheme="minorHAnsi" w:cs="Tahoma"/>
                <w:b/>
              </w:rPr>
            </w:pPr>
            <w:r w:rsidRPr="00C6790A">
              <w:rPr>
                <w:rFonts w:asciiTheme="minorHAnsi" w:hAnsiTheme="minorHAnsi" w:cstheme="minorHAnsi"/>
                <w:b/>
              </w:rPr>
              <w:t>TRIBUTOS</w:t>
            </w:r>
          </w:p>
        </w:tc>
      </w:tr>
      <w:tr w:rsidR="007F227E" w:rsidRPr="007D262D" w:rsidTr="00B442D0">
        <w:tc>
          <w:tcPr>
            <w:tcW w:w="9507" w:type="dxa"/>
            <w:shd w:val="clear" w:color="auto" w:fill="auto"/>
          </w:tcPr>
          <w:p w:rsidR="007F227E" w:rsidRPr="007D262D" w:rsidRDefault="007F227E" w:rsidP="00B442D0">
            <w:pPr>
              <w:pStyle w:val="Sinespaciado"/>
              <w:spacing w:line="276" w:lineRule="auto"/>
              <w:jc w:val="both"/>
              <w:rPr>
                <w:rFonts w:asciiTheme="minorHAnsi" w:hAnsiTheme="minorHAnsi" w:cs="Tahoma"/>
                <w:b/>
              </w:rPr>
            </w:pPr>
            <w:r w:rsidRPr="00CB502A">
              <w:rPr>
                <w:rFonts w:asciiTheme="minorHAnsi" w:hAnsiTheme="minorHAnsi" w:cstheme="minorHAnsi"/>
              </w:rPr>
              <w:t>El adjudicado declara que todos los tributos vigentes a la fecha y que puedan originarse directa o indirectamente en aplicación del contrato, son de su responsabilidad, no correspondien</w:t>
            </w:r>
            <w:r>
              <w:rPr>
                <w:rFonts w:asciiTheme="minorHAnsi" w:hAnsiTheme="minorHAnsi" w:cstheme="minorHAnsi"/>
              </w:rPr>
              <w:t>do ningún reclamo posterior.</w:t>
            </w:r>
          </w:p>
        </w:tc>
      </w:tr>
    </w:tbl>
    <w:p w:rsidR="007F227E" w:rsidRDefault="007F227E" w:rsidP="007F227E">
      <w:pPr>
        <w:spacing w:line="276" w:lineRule="auto"/>
        <w:rPr>
          <w:rFonts w:asciiTheme="minorHAnsi" w:hAnsiTheme="minorHAnsi" w:cstheme="minorHAnsi"/>
          <w:b/>
        </w:rPr>
      </w:pPr>
      <w:r>
        <w:rPr>
          <w:rFonts w:asciiTheme="minorHAnsi" w:hAnsiTheme="minorHAnsi" w:cstheme="minorHAnsi"/>
          <w:b/>
        </w:rPr>
        <w:br w:type="page"/>
      </w:r>
    </w:p>
    <w:tbl>
      <w:tblPr>
        <w:tblStyle w:val="Tablaconcuadrcula"/>
        <w:tblW w:w="9507" w:type="dxa"/>
        <w:tblLook w:val="04A0" w:firstRow="1" w:lastRow="0" w:firstColumn="1" w:lastColumn="0" w:noHBand="0" w:noVBand="1"/>
      </w:tblPr>
      <w:tblGrid>
        <w:gridCol w:w="9507"/>
      </w:tblGrid>
      <w:tr w:rsidR="007F227E" w:rsidRPr="007D262D" w:rsidTr="00B442D0">
        <w:tc>
          <w:tcPr>
            <w:tcW w:w="9507" w:type="dxa"/>
            <w:shd w:val="clear" w:color="auto" w:fill="9CC2E5" w:themeFill="accent1" w:themeFillTint="99"/>
          </w:tcPr>
          <w:p w:rsidR="007F227E" w:rsidRPr="00D01351" w:rsidRDefault="007F227E" w:rsidP="00B442D0">
            <w:pPr>
              <w:spacing w:after="120"/>
              <w:ind w:right="193"/>
              <w:jc w:val="center"/>
              <w:rPr>
                <w:rFonts w:asciiTheme="minorHAnsi" w:hAnsiTheme="minorHAnsi" w:cstheme="minorHAnsi"/>
                <w:b/>
                <w:szCs w:val="28"/>
              </w:rPr>
            </w:pPr>
            <w:r w:rsidRPr="00D01351">
              <w:rPr>
                <w:rFonts w:asciiTheme="minorHAnsi" w:hAnsiTheme="minorHAnsi" w:cstheme="minorHAnsi"/>
                <w:b/>
                <w:szCs w:val="28"/>
              </w:rPr>
              <w:lastRenderedPageBreak/>
              <w:t>VALIDACIÓN</w:t>
            </w:r>
            <w:r>
              <w:rPr>
                <w:rFonts w:asciiTheme="minorHAnsi" w:hAnsiTheme="minorHAnsi" w:cstheme="minorHAnsi"/>
                <w:b/>
                <w:szCs w:val="28"/>
              </w:rPr>
              <w:t xml:space="preserve"> 2</w:t>
            </w:r>
          </w:p>
          <w:p w:rsidR="007F227E" w:rsidRPr="00C6790A" w:rsidRDefault="007F227E" w:rsidP="00B442D0">
            <w:pPr>
              <w:pStyle w:val="Sinespaciado"/>
              <w:jc w:val="center"/>
              <w:rPr>
                <w:rFonts w:asciiTheme="minorHAnsi" w:hAnsiTheme="minorHAnsi" w:cstheme="minorHAnsi"/>
                <w:b/>
              </w:rPr>
            </w:pPr>
            <w:r>
              <w:rPr>
                <w:rFonts w:asciiTheme="minorHAnsi" w:hAnsiTheme="minorHAnsi" w:cstheme="minorHAnsi"/>
                <w:b/>
                <w:szCs w:val="28"/>
              </w:rPr>
              <w:t>GARANTIAS FINANCIERAS</w:t>
            </w:r>
          </w:p>
        </w:tc>
      </w:tr>
      <w:tr w:rsidR="007F227E" w:rsidRPr="007D262D" w:rsidTr="00B442D0">
        <w:tc>
          <w:tcPr>
            <w:tcW w:w="9507" w:type="dxa"/>
            <w:shd w:val="clear" w:color="auto" w:fill="9CC2E5" w:themeFill="accent1" w:themeFillTint="99"/>
          </w:tcPr>
          <w:p w:rsidR="007F227E" w:rsidRPr="007D262D" w:rsidRDefault="007F227E" w:rsidP="00B442D0">
            <w:pPr>
              <w:pStyle w:val="Sinespaciado"/>
              <w:jc w:val="both"/>
              <w:rPr>
                <w:rFonts w:asciiTheme="minorHAnsi" w:hAnsiTheme="minorHAnsi" w:cs="Tahoma"/>
                <w:b/>
              </w:rPr>
            </w:pPr>
            <w:r w:rsidRPr="00C6790A">
              <w:rPr>
                <w:rFonts w:asciiTheme="minorHAnsi" w:hAnsiTheme="minorHAnsi" w:cstheme="minorHAnsi"/>
                <w:b/>
              </w:rPr>
              <w:t>Condición General</w:t>
            </w:r>
          </w:p>
        </w:tc>
      </w:tr>
      <w:tr w:rsidR="007F227E" w:rsidRPr="007D262D" w:rsidTr="00B442D0">
        <w:tc>
          <w:tcPr>
            <w:tcW w:w="9507" w:type="dxa"/>
            <w:shd w:val="clear" w:color="auto" w:fill="FFFFFF" w:themeFill="background1"/>
          </w:tcPr>
          <w:p w:rsidR="007F227E" w:rsidRPr="00C671FB" w:rsidRDefault="007F227E" w:rsidP="00B442D0">
            <w:pPr>
              <w:pStyle w:val="Sinespaciado"/>
              <w:jc w:val="both"/>
              <w:rPr>
                <w:rFonts w:asciiTheme="minorHAnsi" w:hAnsiTheme="minorHAnsi" w:cstheme="minorHAnsi"/>
                <w:lang w:val="es-BO"/>
              </w:rPr>
            </w:pPr>
            <w:r w:rsidRPr="00E45BF3">
              <w:rPr>
                <w:rFonts w:asciiTheme="minorHAnsi" w:hAnsiTheme="minorHAnsi" w:cstheme="minorHAnsi"/>
                <w:lang w:val="es-BO"/>
              </w:rPr>
              <w:t>Todos los gastos, tasas, comisiones, cargos y otros, por operaciones Bancarias generados por la emisión, notificación, confirmación (según corresponda) vinculadas a la Garantía de Seriedad de Propuesta y Garantía de Cumplimiento de Contrato u otros, serán asumidas por cuenta del ORDENANTE (Proponente/Adjudicado).</w:t>
            </w:r>
          </w:p>
        </w:tc>
      </w:tr>
      <w:tr w:rsidR="007F227E" w:rsidRPr="007D262D" w:rsidTr="00B442D0">
        <w:tc>
          <w:tcPr>
            <w:tcW w:w="9507" w:type="dxa"/>
            <w:shd w:val="clear" w:color="auto" w:fill="9CC2E5" w:themeFill="accent1" w:themeFillTint="99"/>
          </w:tcPr>
          <w:p w:rsidR="007F227E" w:rsidRPr="007D262D" w:rsidRDefault="007F227E" w:rsidP="00B442D0">
            <w:pPr>
              <w:pStyle w:val="Sinespaciado"/>
              <w:jc w:val="both"/>
              <w:rPr>
                <w:rFonts w:asciiTheme="minorHAnsi" w:hAnsiTheme="minorHAnsi" w:cs="Tahoma"/>
                <w:b/>
              </w:rPr>
            </w:pPr>
            <w:r>
              <w:rPr>
                <w:rFonts w:asciiTheme="minorHAnsi" w:hAnsiTheme="minorHAnsi" w:cstheme="minorHAnsi"/>
                <w:b/>
              </w:rPr>
              <w:t>Instrucciones para la emisión de instrumentos financieros</w:t>
            </w:r>
          </w:p>
        </w:tc>
      </w:tr>
      <w:tr w:rsidR="007F227E" w:rsidRPr="00AE1677" w:rsidTr="00B442D0">
        <w:tc>
          <w:tcPr>
            <w:tcW w:w="9507" w:type="dxa"/>
            <w:shd w:val="clear" w:color="auto" w:fill="FFFFFF" w:themeFill="background1"/>
          </w:tcPr>
          <w:p w:rsidR="007F227E" w:rsidRDefault="007F227E" w:rsidP="00B442D0">
            <w:pPr>
              <w:jc w:val="both"/>
              <w:rPr>
                <w:rFonts w:asciiTheme="minorHAnsi" w:hAnsiTheme="minorHAnsi" w:cstheme="minorHAnsi"/>
              </w:rPr>
            </w:pPr>
            <w:r w:rsidRPr="00A04D8F">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A04D8F">
              <w:rPr>
                <w:rFonts w:asciiTheme="minorHAnsi" w:hAnsiTheme="minorHAnsi" w:cstheme="minorHAnsi"/>
                <w:u w:val="single"/>
              </w:rPr>
              <w:t>cumpliendo obligatoriamente</w:t>
            </w:r>
            <w:r w:rsidRPr="00A04D8F">
              <w:rPr>
                <w:rFonts w:asciiTheme="minorHAnsi" w:hAnsiTheme="minorHAnsi" w:cstheme="minorHAnsi"/>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7F227E" w:rsidRPr="003836BD" w:rsidTr="00B442D0">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7F227E" w:rsidRPr="003836BD" w:rsidRDefault="007F227E" w:rsidP="00B442D0">
                  <w:pPr>
                    <w:pStyle w:val="Prrafodelista"/>
                    <w:ind w:left="0"/>
                    <w:jc w:val="center"/>
                    <w:rPr>
                      <w:b/>
                      <w:bCs/>
                      <w:sz w:val="19"/>
                      <w:szCs w:val="19"/>
                    </w:rPr>
                  </w:pPr>
                  <w:r w:rsidRPr="003836BD">
                    <w:rPr>
                      <w:b/>
                      <w:bCs/>
                      <w:sz w:val="19"/>
                      <w:szCs w:val="19"/>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7F227E" w:rsidRPr="003836BD" w:rsidRDefault="007F227E" w:rsidP="00B442D0">
                  <w:pPr>
                    <w:pStyle w:val="Prrafodelista"/>
                    <w:ind w:left="0"/>
                    <w:jc w:val="center"/>
                    <w:rPr>
                      <w:b/>
                      <w:bCs/>
                      <w:sz w:val="19"/>
                      <w:szCs w:val="19"/>
                    </w:rPr>
                  </w:pPr>
                  <w:r w:rsidRPr="003836BD">
                    <w:rPr>
                      <w:b/>
                      <w:bCs/>
                      <w:sz w:val="19"/>
                      <w:szCs w:val="19"/>
                    </w:rPr>
                    <w:t>INSTRUCCIÓN</w:t>
                  </w:r>
                </w:p>
              </w:tc>
            </w:tr>
            <w:tr w:rsidR="007F227E" w:rsidRPr="003836BD" w:rsidTr="00B442D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F227E" w:rsidRPr="003836BD" w:rsidRDefault="007F227E" w:rsidP="00B442D0">
                  <w:pPr>
                    <w:rPr>
                      <w:b/>
                      <w:bCs/>
                      <w:sz w:val="19"/>
                      <w:szCs w:val="19"/>
                    </w:rPr>
                  </w:pPr>
                  <w:r w:rsidRPr="003836BD">
                    <w:rPr>
                      <w:b/>
                      <w:bCs/>
                      <w:sz w:val="19"/>
                      <w:szCs w:val="19"/>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F227E" w:rsidRPr="001A5141" w:rsidRDefault="007F227E" w:rsidP="00B442D0">
                  <w:pPr>
                    <w:spacing w:before="60" w:after="60"/>
                    <w:jc w:val="both"/>
                    <w:rPr>
                      <w:rFonts w:ascii="Arial" w:hAnsi="Arial" w:cs="Arial"/>
                      <w:sz w:val="19"/>
                      <w:szCs w:val="19"/>
                      <w:lang w:eastAsia="es-ES"/>
                    </w:rPr>
                  </w:pPr>
                  <w:r w:rsidRPr="001A5141">
                    <w:rPr>
                      <w:rFonts w:ascii="Arial" w:hAnsi="Arial" w:cs="Arial"/>
                      <w:sz w:val="19"/>
                      <w:szCs w:val="19"/>
                      <w:lang w:eastAsia="es-ES"/>
                    </w:rPr>
                    <w:t xml:space="preserve">Se aceptará </w:t>
                  </w:r>
                  <w:r w:rsidRPr="001A5141">
                    <w:rPr>
                      <w:rFonts w:ascii="Arial" w:hAnsi="Arial" w:cs="Arial"/>
                      <w:b/>
                      <w:sz w:val="19"/>
                      <w:szCs w:val="19"/>
                      <w:u w:val="single"/>
                      <w:lang w:eastAsia="es-ES"/>
                    </w:rPr>
                    <w:t>únicamente</w:t>
                  </w:r>
                  <w:r w:rsidRPr="001A5141">
                    <w:rPr>
                      <w:rFonts w:ascii="Arial" w:hAnsi="Arial" w:cs="Arial"/>
                      <w:sz w:val="19"/>
                      <w:szCs w:val="19"/>
                      <w:lang w:eastAsia="es-ES"/>
                    </w:rPr>
                    <w:t xml:space="preserve"> los instrumentos detallados en el anexo o acápite de Garantias Financieras.</w:t>
                  </w:r>
                </w:p>
                <w:p w:rsidR="007F227E" w:rsidRPr="001A5141" w:rsidRDefault="007F227E" w:rsidP="00B442D0">
                  <w:pPr>
                    <w:spacing w:before="60" w:after="60"/>
                    <w:jc w:val="both"/>
                    <w:rPr>
                      <w:rStyle w:val="nfasis"/>
                      <w:sz w:val="19"/>
                      <w:szCs w:val="19"/>
                    </w:rPr>
                  </w:pPr>
                  <w:r w:rsidRPr="006932E6">
                    <w:rPr>
                      <w:rFonts w:ascii="Arial" w:hAnsi="Arial" w:cs="Arial"/>
                      <w:sz w:val="19"/>
                      <w:szCs w:val="19"/>
                      <w:lang w:eastAsia="es-ES"/>
                    </w:rPr>
                    <w:t xml:space="preserve">En caso de </w:t>
                  </w:r>
                  <w:r w:rsidRPr="006932E6">
                    <w:rPr>
                      <w:rFonts w:ascii="Arial" w:hAnsi="Arial" w:cs="Arial"/>
                      <w:i/>
                      <w:sz w:val="19"/>
                      <w:szCs w:val="19"/>
                      <w:lang w:eastAsia="es-ES"/>
                    </w:rPr>
                    <w:t>Póliza de caución a Primer requerimiento para Entidades Públicas</w:t>
                  </w:r>
                  <w:r w:rsidRPr="006932E6">
                    <w:rPr>
                      <w:rFonts w:ascii="Arial" w:hAnsi="Arial" w:cs="Arial"/>
                      <w:sz w:val="19"/>
                      <w:szCs w:val="19"/>
                      <w:lang w:eastAsia="es-ES"/>
                    </w:rPr>
                    <w:t>, se deberá remitir todos los anexos vinculados.</w:t>
                  </w:r>
                </w:p>
              </w:tc>
            </w:tr>
            <w:tr w:rsidR="007F227E" w:rsidRPr="003836BD" w:rsidTr="00B442D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F227E" w:rsidRPr="003836BD" w:rsidRDefault="007F227E" w:rsidP="00B442D0">
                  <w:pPr>
                    <w:pStyle w:val="Prrafodelista"/>
                    <w:ind w:left="0"/>
                    <w:rPr>
                      <w:b/>
                      <w:bCs/>
                      <w:sz w:val="19"/>
                      <w:szCs w:val="19"/>
                    </w:rPr>
                  </w:pPr>
                  <w:r w:rsidRPr="003836BD">
                    <w:rPr>
                      <w:b/>
                      <w:bCs/>
                      <w:sz w:val="19"/>
                      <w:szCs w:val="19"/>
                    </w:rPr>
                    <w:t>OBJETO DE LA GARANTÍA</w:t>
                  </w:r>
                </w:p>
                <w:p w:rsidR="007F227E" w:rsidRPr="003836BD" w:rsidRDefault="007F227E" w:rsidP="00B442D0">
                  <w:pPr>
                    <w:pStyle w:val="Prrafodelista"/>
                    <w:ind w:left="0"/>
                    <w:rPr>
                      <w:rFonts w:ascii="Arial" w:hAnsi="Arial"/>
                      <w:i/>
                      <w:sz w:val="19"/>
                      <w:szCs w:val="19"/>
                    </w:rPr>
                  </w:pPr>
                  <w:r w:rsidRPr="003836BD">
                    <w:rPr>
                      <w:b/>
                      <w:bCs/>
                      <w:sz w:val="19"/>
                      <w:szCs w:val="19"/>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F227E" w:rsidRPr="001A5141" w:rsidRDefault="007F227E" w:rsidP="00B442D0">
                  <w:pPr>
                    <w:spacing w:before="60" w:after="60"/>
                    <w:jc w:val="both"/>
                    <w:rPr>
                      <w:rFonts w:ascii="Arial" w:hAnsi="Arial" w:cs="Arial"/>
                      <w:sz w:val="19"/>
                      <w:szCs w:val="19"/>
                      <w:lang w:eastAsia="es-ES"/>
                    </w:rPr>
                  </w:pPr>
                  <w:r w:rsidRPr="001A5141">
                    <w:rPr>
                      <w:rFonts w:ascii="Arial" w:hAnsi="Arial" w:cs="Arial"/>
                      <w:sz w:val="19"/>
                      <w:szCs w:val="19"/>
                      <w:lang w:eastAsia="es-ES"/>
                    </w:rPr>
                    <w:t xml:space="preserve">Debe consignar correctamente y de manera explícita, </w:t>
                  </w:r>
                  <w:r w:rsidRPr="001A5141">
                    <w:rPr>
                      <w:rFonts w:ascii="Arial" w:hAnsi="Arial" w:cs="Arial"/>
                      <w:b/>
                      <w:sz w:val="19"/>
                      <w:szCs w:val="19"/>
                      <w:u w:val="single"/>
                      <w:lang w:eastAsia="es-ES"/>
                    </w:rPr>
                    <w:t>textual</w:t>
                  </w:r>
                  <w:r w:rsidRPr="001A5141">
                    <w:rPr>
                      <w:rFonts w:ascii="Arial" w:hAnsi="Arial" w:cs="Arial"/>
                      <w:sz w:val="19"/>
                      <w:szCs w:val="19"/>
                      <w:lang w:eastAsia="es-ES"/>
                    </w:rPr>
                    <w:t xml:space="preserve"> y </w:t>
                  </w:r>
                  <w:r w:rsidRPr="001A5141">
                    <w:rPr>
                      <w:rFonts w:ascii="Arial" w:hAnsi="Arial" w:cs="Arial"/>
                      <w:b/>
                      <w:sz w:val="19"/>
                      <w:szCs w:val="19"/>
                      <w:u w:val="single"/>
                      <w:lang w:eastAsia="es-ES"/>
                    </w:rPr>
                    <w:t>completa</w:t>
                  </w:r>
                  <w:r w:rsidRPr="001A5141">
                    <w:rPr>
                      <w:rFonts w:ascii="Arial" w:hAnsi="Arial" w:cs="Arial"/>
                      <w:sz w:val="19"/>
                      <w:szCs w:val="19"/>
                      <w:lang w:eastAsia="es-ES"/>
                    </w:rPr>
                    <w:t xml:space="preserve">: </w:t>
                  </w:r>
                </w:p>
                <w:p w:rsidR="007F227E" w:rsidRPr="001A5141" w:rsidRDefault="007F227E" w:rsidP="000273EA">
                  <w:pPr>
                    <w:numPr>
                      <w:ilvl w:val="0"/>
                      <w:numId w:val="134"/>
                    </w:numPr>
                    <w:spacing w:before="60" w:after="60"/>
                    <w:jc w:val="both"/>
                    <w:rPr>
                      <w:rFonts w:ascii="Arial" w:hAnsi="Arial" w:cs="Arial"/>
                      <w:sz w:val="19"/>
                      <w:szCs w:val="19"/>
                      <w:lang w:eastAsia="es-ES"/>
                    </w:rPr>
                  </w:pPr>
                  <w:r w:rsidRPr="006932E6">
                    <w:rPr>
                      <w:rFonts w:ascii="Arial" w:hAnsi="Arial" w:cs="Arial"/>
                      <w:b/>
                      <w:sz w:val="19"/>
                      <w:szCs w:val="19"/>
                      <w:lang w:eastAsia="es-ES"/>
                    </w:rPr>
                    <w:t>Objeto a garantizar (“Garantía según el objeto”)</w:t>
                  </w:r>
                  <w:r w:rsidRPr="001A5141">
                    <w:rPr>
                      <w:rStyle w:val="Refdenotaalpie"/>
                      <w:rFonts w:ascii="Arial" w:hAnsi="Arial" w:cs="Arial"/>
                      <w:b/>
                      <w:sz w:val="19"/>
                      <w:szCs w:val="19"/>
                      <w:lang w:eastAsia="es-ES"/>
                    </w:rPr>
                    <w:footnoteReference w:id="1"/>
                  </w:r>
                  <w:r w:rsidRPr="001A5141">
                    <w:rPr>
                      <w:rFonts w:ascii="Arial" w:hAnsi="Arial" w:cs="Arial"/>
                      <w:sz w:val="19"/>
                      <w:szCs w:val="19"/>
                      <w:lang w:eastAsia="es-ES"/>
                    </w:rPr>
                    <w:t xml:space="preserve"> conforme lo requerido en el anexo o acápite de Garantías Financieras. </w:t>
                  </w:r>
                </w:p>
                <w:p w:rsidR="007F227E" w:rsidRPr="006932E6" w:rsidRDefault="007F227E" w:rsidP="000273EA">
                  <w:pPr>
                    <w:numPr>
                      <w:ilvl w:val="0"/>
                      <w:numId w:val="134"/>
                    </w:numPr>
                    <w:spacing w:before="60" w:after="60"/>
                    <w:jc w:val="both"/>
                    <w:rPr>
                      <w:rFonts w:ascii="Arial" w:hAnsi="Arial" w:cs="Arial"/>
                      <w:b/>
                      <w:sz w:val="19"/>
                      <w:szCs w:val="19"/>
                      <w:lang w:eastAsia="es-ES"/>
                    </w:rPr>
                  </w:pPr>
                  <w:r w:rsidRPr="006932E6">
                    <w:rPr>
                      <w:rFonts w:ascii="Arial" w:hAnsi="Arial" w:cs="Arial"/>
                      <w:b/>
                      <w:sz w:val="19"/>
                      <w:szCs w:val="19"/>
                      <w:lang w:eastAsia="es-ES"/>
                    </w:rPr>
                    <w:t xml:space="preserve">Nombre (Objeto de la Contratación) y/o código </w:t>
                  </w:r>
                  <w:r w:rsidRPr="006932E6">
                    <w:rPr>
                      <w:rFonts w:ascii="Arial" w:hAnsi="Arial" w:cs="Arial"/>
                      <w:sz w:val="19"/>
                      <w:szCs w:val="19"/>
                      <w:lang w:eastAsia="es-ES"/>
                    </w:rPr>
                    <w:t>del proceso de contratación, conforme al registrado en la página web</w:t>
                  </w:r>
                  <w:r w:rsidRPr="006932E6">
                    <w:rPr>
                      <w:rFonts w:ascii="Arial" w:hAnsi="Arial" w:cs="Arial"/>
                      <w:b/>
                      <w:sz w:val="19"/>
                      <w:szCs w:val="19"/>
                      <w:lang w:eastAsia="es-ES"/>
                    </w:rPr>
                    <w:t>:</w:t>
                  </w:r>
                </w:p>
                <w:p w:rsidR="007F227E" w:rsidRPr="006932E6" w:rsidRDefault="007F227E" w:rsidP="00B442D0">
                  <w:pPr>
                    <w:spacing w:before="60" w:after="60"/>
                    <w:ind w:left="360"/>
                    <w:jc w:val="both"/>
                    <w:rPr>
                      <w:rFonts w:ascii="Arial" w:hAnsi="Arial" w:cs="Arial"/>
                      <w:b/>
                      <w:i/>
                      <w:sz w:val="19"/>
                      <w:szCs w:val="19"/>
                      <w:lang w:eastAsia="es-ES"/>
                    </w:rPr>
                  </w:pPr>
                  <w:r w:rsidRPr="006932E6">
                    <w:rPr>
                      <w:rFonts w:ascii="Arial" w:hAnsi="Arial" w:cs="Arial"/>
                      <w:b/>
                      <w:i/>
                      <w:sz w:val="19"/>
                      <w:szCs w:val="19"/>
                      <w:lang w:eastAsia="es-ES"/>
                    </w:rPr>
                    <w:t>http://contrataciones.ypfb.gob.bo/contrataciones/publicacion</w:t>
                  </w:r>
                </w:p>
              </w:tc>
            </w:tr>
            <w:tr w:rsidR="007F227E" w:rsidRPr="003836BD" w:rsidTr="00B442D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F227E" w:rsidRPr="003836BD" w:rsidRDefault="007F227E" w:rsidP="00B442D0">
                  <w:pPr>
                    <w:pStyle w:val="Prrafodelista"/>
                    <w:ind w:left="0"/>
                    <w:rPr>
                      <w:b/>
                      <w:bCs/>
                      <w:sz w:val="19"/>
                      <w:szCs w:val="19"/>
                    </w:rPr>
                  </w:pPr>
                  <w:r w:rsidRPr="003836BD">
                    <w:rPr>
                      <w:b/>
                      <w:bCs/>
                      <w:sz w:val="19"/>
                      <w:szCs w:val="19"/>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F227E" w:rsidRPr="001A5141" w:rsidRDefault="007F227E" w:rsidP="00B442D0">
                  <w:pPr>
                    <w:spacing w:before="120" w:after="120"/>
                    <w:jc w:val="both"/>
                    <w:rPr>
                      <w:rFonts w:ascii="Arial" w:hAnsi="Arial" w:cs="Arial"/>
                      <w:sz w:val="19"/>
                      <w:szCs w:val="19"/>
                      <w:lang w:eastAsia="es-ES"/>
                    </w:rPr>
                  </w:pPr>
                  <w:r w:rsidRPr="001A5141">
                    <w:rPr>
                      <w:rFonts w:ascii="Arial" w:hAnsi="Arial" w:cs="Arial"/>
                      <w:sz w:val="19"/>
                      <w:szCs w:val="19"/>
                      <w:lang w:eastAsia="es-ES"/>
                    </w:rPr>
                    <w:t>Debe consignar el nombre</w:t>
                  </w:r>
                  <w:r>
                    <w:rPr>
                      <w:rFonts w:ascii="Arial" w:hAnsi="Arial" w:cs="Arial"/>
                      <w:sz w:val="19"/>
                      <w:szCs w:val="19"/>
                      <w:lang w:eastAsia="es-ES"/>
                    </w:rPr>
                    <w:t xml:space="preserve"> y tipo societario </w:t>
                  </w:r>
                  <w:r w:rsidRPr="001A5141">
                    <w:rPr>
                      <w:rFonts w:ascii="Arial" w:hAnsi="Arial" w:cs="Arial"/>
                      <w:sz w:val="19"/>
                      <w:szCs w:val="19"/>
                      <w:u w:val="single"/>
                      <w:lang w:eastAsia="es-ES"/>
                    </w:rPr>
                    <w:t>conforme</w:t>
                  </w:r>
                  <w:r w:rsidRPr="00C5479F">
                    <w:rPr>
                      <w:rFonts w:ascii="Arial" w:hAnsi="Arial" w:cs="Arial"/>
                      <w:sz w:val="19"/>
                      <w:szCs w:val="19"/>
                      <w:lang w:eastAsia="es-ES"/>
                    </w:rPr>
                    <w:t xml:space="preserve"> </w:t>
                  </w:r>
                  <w:r>
                    <w:rPr>
                      <w:rFonts w:ascii="Arial" w:hAnsi="Arial" w:cs="Arial"/>
                      <w:sz w:val="19"/>
                      <w:szCs w:val="19"/>
                      <w:lang w:eastAsia="es-ES"/>
                    </w:rPr>
                    <w:t>se encuentre inscrito en el</w:t>
                  </w:r>
                  <w:r w:rsidRPr="001A5141">
                    <w:rPr>
                      <w:rFonts w:ascii="Arial" w:hAnsi="Arial" w:cs="Arial"/>
                      <w:sz w:val="19"/>
                      <w:szCs w:val="19"/>
                      <w:lang w:eastAsia="es-ES"/>
                    </w:rPr>
                    <w:t xml:space="preserve"> Registro </w:t>
                  </w:r>
                  <w:r>
                    <w:rPr>
                      <w:rFonts w:ascii="Arial" w:hAnsi="Arial" w:cs="Arial"/>
                      <w:sz w:val="19"/>
                      <w:szCs w:val="19"/>
                      <w:lang w:eastAsia="es-ES"/>
                    </w:rPr>
                    <w:t>(informático</w:t>
                  </w:r>
                  <w:r w:rsidRPr="001A5141">
                    <w:rPr>
                      <w:rFonts w:ascii="Arial" w:hAnsi="Arial" w:cs="Arial"/>
                      <w:sz w:val="19"/>
                      <w:szCs w:val="19"/>
                      <w:lang w:eastAsia="es-ES"/>
                    </w:rPr>
                    <w:t xml:space="preserve"> o </w:t>
                  </w:r>
                  <w:r>
                    <w:rPr>
                      <w:rFonts w:ascii="Arial" w:hAnsi="Arial" w:cs="Arial"/>
                      <w:sz w:val="19"/>
                      <w:szCs w:val="19"/>
                      <w:lang w:eastAsia="es-ES"/>
                    </w:rPr>
                    <w:t>documental</w:t>
                  </w:r>
                  <w:r w:rsidRPr="001A5141">
                    <w:rPr>
                      <w:rFonts w:ascii="Arial" w:hAnsi="Arial" w:cs="Arial"/>
                      <w:sz w:val="19"/>
                      <w:szCs w:val="19"/>
                      <w:lang w:eastAsia="es-ES"/>
                    </w:rPr>
                    <w:t>) FUNDEMPRESA</w:t>
                  </w:r>
                  <w:r>
                    <w:rPr>
                      <w:rFonts w:ascii="Arial" w:hAnsi="Arial" w:cs="Arial"/>
                      <w:sz w:val="19"/>
                      <w:szCs w:val="19"/>
                      <w:lang w:eastAsia="es-ES"/>
                    </w:rPr>
                    <w:t xml:space="preserve"> -</w:t>
                  </w:r>
                  <w:r w:rsidRPr="001A5141">
                    <w:rPr>
                      <w:rFonts w:ascii="Arial" w:hAnsi="Arial" w:cs="Arial"/>
                      <w:sz w:val="19"/>
                      <w:szCs w:val="19"/>
                      <w:lang w:eastAsia="es-ES"/>
                    </w:rPr>
                    <w:t>o equivalente en el país de origen-</w:t>
                  </w:r>
                  <w:r>
                    <w:rPr>
                      <w:rFonts w:ascii="Arial" w:hAnsi="Arial" w:cs="Arial"/>
                      <w:sz w:val="19"/>
                      <w:szCs w:val="19"/>
                      <w:lang w:eastAsia="es-ES"/>
                    </w:rPr>
                    <w:t>.</w:t>
                  </w:r>
                  <w:r w:rsidRPr="001A5141">
                    <w:rPr>
                      <w:rFonts w:ascii="Arial" w:hAnsi="Arial" w:cs="Arial"/>
                      <w:sz w:val="19"/>
                      <w:szCs w:val="19"/>
                      <w:lang w:eastAsia="es-ES"/>
                    </w:rPr>
                    <w:t xml:space="preserve"> </w:t>
                  </w:r>
                </w:p>
                <w:p w:rsidR="007F227E" w:rsidRPr="006932E6" w:rsidRDefault="007F227E" w:rsidP="00B442D0">
                  <w:pPr>
                    <w:spacing w:before="120" w:after="120"/>
                    <w:jc w:val="both"/>
                    <w:rPr>
                      <w:rFonts w:ascii="Arial" w:hAnsi="Arial" w:cs="Arial"/>
                      <w:sz w:val="19"/>
                      <w:szCs w:val="19"/>
                      <w:lang w:eastAsia="es-ES"/>
                    </w:rPr>
                  </w:pPr>
                  <w:r w:rsidRPr="006932E6">
                    <w:rPr>
                      <w:rFonts w:ascii="Arial" w:hAnsi="Arial" w:cs="Arial"/>
                      <w:sz w:val="19"/>
                      <w:szCs w:val="19"/>
                      <w:lang w:eastAsia="es-ES"/>
                    </w:rPr>
                    <w:t xml:space="preserve">Para </w:t>
                  </w:r>
                  <w:r w:rsidRPr="006932E6">
                    <w:rPr>
                      <w:rFonts w:ascii="Arial" w:hAnsi="Arial" w:cs="Arial"/>
                      <w:sz w:val="19"/>
                      <w:szCs w:val="19"/>
                      <w:u w:val="single"/>
                      <w:lang w:eastAsia="es-ES"/>
                    </w:rPr>
                    <w:t>Asociaciones Accidentales,</w:t>
                  </w:r>
                  <w:r w:rsidRPr="006932E6">
                    <w:rPr>
                      <w:rFonts w:ascii="Arial" w:hAnsi="Arial" w:cs="Arial"/>
                      <w:sz w:val="19"/>
                      <w:szCs w:val="19"/>
                      <w:lang w:eastAsia="es-ES"/>
                    </w:rPr>
                    <w:t xml:space="preserve"> podrá figurar el nombre de la Asociación Accidental o de una de las empresas que conforman la misma, concordante con </w:t>
                  </w:r>
                  <w:r>
                    <w:rPr>
                      <w:rFonts w:ascii="Arial" w:hAnsi="Arial" w:cs="Arial"/>
                      <w:sz w:val="19"/>
                      <w:szCs w:val="19"/>
                      <w:lang w:eastAsia="es-ES"/>
                    </w:rPr>
                    <w:t>su respectivo Registro FUNDEMPRESA.</w:t>
                  </w:r>
                </w:p>
                <w:p w:rsidR="007F227E" w:rsidRPr="006932E6" w:rsidRDefault="007F227E" w:rsidP="00B442D0">
                  <w:pPr>
                    <w:spacing w:before="120" w:after="120"/>
                    <w:jc w:val="both"/>
                    <w:rPr>
                      <w:rFonts w:ascii="Arial" w:hAnsi="Arial" w:cs="Arial"/>
                      <w:sz w:val="19"/>
                      <w:szCs w:val="19"/>
                      <w:lang w:eastAsia="es-ES"/>
                    </w:rPr>
                  </w:pPr>
                  <w:r w:rsidRPr="006932E6">
                    <w:rPr>
                      <w:rFonts w:ascii="Arial" w:hAnsi="Arial" w:cs="Arial"/>
                      <w:sz w:val="19"/>
                      <w:szCs w:val="19"/>
                      <w:lang w:eastAsia="es-ES"/>
                    </w:rPr>
                    <w:t xml:space="preserve">Para </w:t>
                  </w:r>
                  <w:r w:rsidRPr="006932E6">
                    <w:rPr>
                      <w:rFonts w:ascii="Arial" w:hAnsi="Arial" w:cs="Arial"/>
                      <w:sz w:val="19"/>
                      <w:szCs w:val="19"/>
                      <w:u w:val="single"/>
                      <w:lang w:eastAsia="es-ES"/>
                    </w:rPr>
                    <w:t>Empresas Unipersonales</w:t>
                  </w:r>
                  <w:r w:rsidRPr="006932E6">
                    <w:rPr>
                      <w:rFonts w:ascii="Arial" w:hAnsi="Arial" w:cs="Arial"/>
                      <w:sz w:val="19"/>
                      <w:szCs w:val="19"/>
                      <w:lang w:eastAsia="es-ES"/>
                    </w:rPr>
                    <w:t>, alternativamente podrá figurar el nombre del Contribuyente (NIT).</w:t>
                  </w:r>
                </w:p>
              </w:tc>
            </w:tr>
            <w:tr w:rsidR="007F227E" w:rsidRPr="003836BD" w:rsidTr="00B442D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F227E" w:rsidRPr="003836BD" w:rsidRDefault="007F227E" w:rsidP="00B442D0">
                  <w:pPr>
                    <w:pStyle w:val="Prrafodelista"/>
                    <w:ind w:left="0"/>
                    <w:rPr>
                      <w:b/>
                      <w:bCs/>
                      <w:sz w:val="19"/>
                      <w:szCs w:val="19"/>
                    </w:rPr>
                  </w:pPr>
                  <w:r w:rsidRPr="003836BD">
                    <w:rPr>
                      <w:b/>
                      <w:bCs/>
                      <w:sz w:val="19"/>
                      <w:szCs w:val="19"/>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F227E" w:rsidRPr="003836BD" w:rsidRDefault="007F227E" w:rsidP="00B442D0">
                  <w:pPr>
                    <w:jc w:val="both"/>
                    <w:rPr>
                      <w:rFonts w:ascii="Arial" w:hAnsi="Arial" w:cs="Arial"/>
                      <w:sz w:val="19"/>
                      <w:szCs w:val="19"/>
                      <w:lang w:eastAsia="es-ES"/>
                    </w:rPr>
                  </w:pPr>
                  <w:r w:rsidRPr="003836BD">
                    <w:rPr>
                      <w:rFonts w:ascii="Arial" w:hAnsi="Arial" w:cs="Arial"/>
                      <w:sz w:val="19"/>
                      <w:szCs w:val="19"/>
                      <w:lang w:eastAsia="es-ES"/>
                    </w:rPr>
                    <w:t>Debe consignar:</w:t>
                  </w:r>
                </w:p>
                <w:p w:rsidR="007F227E" w:rsidRPr="003836BD" w:rsidRDefault="007F227E" w:rsidP="000273EA">
                  <w:pPr>
                    <w:pStyle w:val="Prrafodelista"/>
                    <w:numPr>
                      <w:ilvl w:val="0"/>
                      <w:numId w:val="135"/>
                    </w:numPr>
                    <w:spacing w:line="276" w:lineRule="auto"/>
                    <w:ind w:left="357" w:hanging="357"/>
                    <w:jc w:val="both"/>
                    <w:rPr>
                      <w:rFonts w:ascii="Arial" w:hAnsi="Arial"/>
                      <w:i/>
                      <w:sz w:val="19"/>
                      <w:szCs w:val="19"/>
                      <w:lang w:eastAsia="es-ES"/>
                    </w:rPr>
                  </w:pPr>
                  <w:r w:rsidRPr="00B95E64">
                    <w:rPr>
                      <w:rFonts w:ascii="Arial" w:hAnsi="Arial" w:cs="Arial"/>
                      <w:sz w:val="19"/>
                      <w:szCs w:val="19"/>
                      <w:lang w:eastAsia="es-ES"/>
                    </w:rPr>
                    <w:t>YACIMIENTOS PETROLIFEROS FISCALES BOLIVIANOS;</w:t>
                  </w:r>
                  <w:r>
                    <w:rPr>
                      <w:rFonts w:ascii="Arial" w:hAnsi="Arial" w:cs="Arial"/>
                      <w:sz w:val="19"/>
                      <w:szCs w:val="19"/>
                      <w:lang w:eastAsia="es-ES"/>
                    </w:rPr>
                    <w:t xml:space="preserve"> </w:t>
                  </w:r>
                  <w:r w:rsidRPr="00B95E64">
                    <w:rPr>
                      <w:rFonts w:ascii="Arial" w:hAnsi="Arial"/>
                      <w:i/>
                      <w:sz w:val="19"/>
                      <w:szCs w:val="19"/>
                      <w:lang w:eastAsia="es-ES"/>
                    </w:rPr>
                    <w:t>YPFB;</w:t>
                  </w:r>
                  <w:r>
                    <w:rPr>
                      <w:rFonts w:ascii="Arial" w:hAnsi="Arial"/>
                      <w:i/>
                      <w:sz w:val="19"/>
                      <w:szCs w:val="19"/>
                      <w:lang w:eastAsia="es-ES"/>
                    </w:rPr>
                    <w:t xml:space="preserve"> </w:t>
                  </w:r>
                  <w:r w:rsidRPr="003836BD">
                    <w:rPr>
                      <w:rFonts w:ascii="Arial" w:hAnsi="Arial"/>
                      <w:i/>
                      <w:sz w:val="19"/>
                      <w:szCs w:val="19"/>
                      <w:lang w:eastAsia="es-ES"/>
                    </w:rPr>
                    <w:t>o ambos.</w:t>
                  </w:r>
                </w:p>
              </w:tc>
            </w:tr>
            <w:tr w:rsidR="007F227E" w:rsidRPr="003836BD" w:rsidTr="00B442D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F227E" w:rsidRPr="003836BD" w:rsidRDefault="007F227E" w:rsidP="00B442D0">
                  <w:pPr>
                    <w:pStyle w:val="Prrafodelista"/>
                    <w:ind w:left="0"/>
                    <w:rPr>
                      <w:sz w:val="19"/>
                      <w:szCs w:val="19"/>
                    </w:rPr>
                  </w:pPr>
                  <w:r w:rsidRPr="003836BD">
                    <w:rPr>
                      <w:b/>
                      <w:bCs/>
                      <w:sz w:val="19"/>
                      <w:szCs w:val="19"/>
                    </w:rPr>
                    <w:t>MONTO GARANTIZADO</w:t>
                  </w:r>
                  <w:r>
                    <w:rPr>
                      <w:b/>
                      <w:bCs/>
                      <w:sz w:val="19"/>
                      <w:szCs w:val="19"/>
                    </w:rPr>
                    <w:t xml:space="preserve">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F227E" w:rsidRDefault="007F227E" w:rsidP="00B442D0">
                  <w:pPr>
                    <w:spacing w:before="60" w:after="60"/>
                    <w:jc w:val="both"/>
                    <w:rPr>
                      <w:rFonts w:ascii="Arial" w:hAnsi="Arial" w:cs="Arial"/>
                      <w:sz w:val="19"/>
                      <w:szCs w:val="19"/>
                      <w:lang w:eastAsia="es-ES"/>
                    </w:rPr>
                  </w:pPr>
                  <w:r w:rsidRPr="003836BD">
                    <w:rPr>
                      <w:rFonts w:ascii="Arial" w:hAnsi="Arial" w:cs="Arial"/>
                      <w:sz w:val="19"/>
                      <w:szCs w:val="19"/>
                      <w:lang w:eastAsia="es-ES"/>
                    </w:rPr>
                    <w:t>Debe consignar el valor/importe/monto correctamente calculado conforme el anexo</w:t>
                  </w:r>
                  <w:r>
                    <w:rPr>
                      <w:rFonts w:ascii="Arial" w:hAnsi="Arial" w:cs="Arial"/>
                      <w:sz w:val="19"/>
                      <w:szCs w:val="19"/>
                      <w:lang w:eastAsia="es-ES"/>
                    </w:rPr>
                    <w:t xml:space="preserve"> o acápite de Garantías Financieras, </w:t>
                  </w:r>
                  <w:r w:rsidRPr="003836BD">
                    <w:rPr>
                      <w:rFonts w:ascii="Arial" w:hAnsi="Arial" w:cs="Arial"/>
                      <w:sz w:val="19"/>
                      <w:szCs w:val="19"/>
                      <w:lang w:eastAsia="es-ES"/>
                    </w:rPr>
                    <w:t>la “</w:t>
                  </w:r>
                  <w:r w:rsidRPr="003836BD">
                    <w:rPr>
                      <w:rFonts w:ascii="Arial" w:hAnsi="Arial" w:cs="Arial"/>
                      <w:i/>
                      <w:sz w:val="19"/>
                      <w:szCs w:val="19"/>
                      <w:lang w:eastAsia="es-ES"/>
                    </w:rPr>
                    <w:t>Garantía según el objeto</w:t>
                  </w:r>
                  <w:r w:rsidRPr="003836BD">
                    <w:rPr>
                      <w:rFonts w:ascii="Arial" w:hAnsi="Arial" w:cs="Arial"/>
                      <w:sz w:val="19"/>
                      <w:szCs w:val="19"/>
                      <w:lang w:eastAsia="es-ES"/>
                    </w:rPr>
                    <w:t xml:space="preserve">” </w:t>
                  </w:r>
                  <w:r>
                    <w:rPr>
                      <w:rFonts w:ascii="Arial" w:hAnsi="Arial" w:cs="Arial"/>
                      <w:sz w:val="19"/>
                      <w:szCs w:val="19"/>
                      <w:lang w:eastAsia="es-ES"/>
                    </w:rPr>
                    <w:t xml:space="preserve">y la moneda del proceso de contratación </w:t>
                  </w:r>
                  <w:r w:rsidRPr="003836BD">
                    <w:rPr>
                      <w:rFonts w:ascii="Arial" w:hAnsi="Arial" w:cs="Arial"/>
                      <w:sz w:val="19"/>
                      <w:szCs w:val="19"/>
                      <w:lang w:eastAsia="es-ES"/>
                    </w:rPr>
                    <w:t>requerid</w:t>
                  </w:r>
                  <w:r>
                    <w:rPr>
                      <w:rFonts w:ascii="Arial" w:hAnsi="Arial" w:cs="Arial"/>
                      <w:sz w:val="19"/>
                      <w:szCs w:val="19"/>
                      <w:lang w:eastAsia="es-ES"/>
                    </w:rPr>
                    <w:t>o en el DBC o DCD.</w:t>
                  </w:r>
                </w:p>
                <w:p w:rsidR="007F227E" w:rsidRPr="00716BD0" w:rsidRDefault="007F227E" w:rsidP="00B442D0">
                  <w:pPr>
                    <w:spacing w:before="60" w:after="60"/>
                    <w:jc w:val="both"/>
                    <w:rPr>
                      <w:rFonts w:ascii="Arial" w:hAnsi="Arial" w:cs="Arial"/>
                      <w:sz w:val="19"/>
                      <w:szCs w:val="19"/>
                      <w:lang w:eastAsia="es-ES"/>
                    </w:rPr>
                  </w:pPr>
                  <w:r w:rsidRPr="00716BD0">
                    <w:rPr>
                      <w:rFonts w:ascii="Arial" w:hAnsi="Arial" w:cs="Arial"/>
                      <w:sz w:val="19"/>
                      <w:szCs w:val="19"/>
                      <w:lang w:eastAsia="es-ES"/>
                    </w:rPr>
                    <w:t xml:space="preserve">Para </w:t>
                  </w:r>
                  <w:r>
                    <w:rPr>
                      <w:rFonts w:ascii="Arial" w:hAnsi="Arial" w:cs="Arial"/>
                      <w:sz w:val="19"/>
                      <w:szCs w:val="19"/>
                      <w:lang w:eastAsia="es-ES"/>
                    </w:rPr>
                    <w:t>adjudicación</w:t>
                  </w:r>
                  <w:r w:rsidRPr="00716BD0">
                    <w:rPr>
                      <w:rFonts w:ascii="Arial" w:hAnsi="Arial" w:cs="Arial"/>
                      <w:sz w:val="19"/>
                      <w:szCs w:val="19"/>
                      <w:lang w:eastAsia="es-ES"/>
                    </w:rPr>
                    <w:t xml:space="preserve"> por ITEMS, LOTES, TRAMOS, </w:t>
                  </w:r>
                  <w:r>
                    <w:rPr>
                      <w:rFonts w:ascii="Arial" w:hAnsi="Arial" w:cs="Arial"/>
                      <w:sz w:val="19"/>
                      <w:szCs w:val="19"/>
                      <w:lang w:eastAsia="es-ES"/>
                    </w:rPr>
                    <w:t>PAQUETES, VOLÚMENES O ETAPAS, el “</w:t>
                  </w:r>
                  <w:r w:rsidRPr="00716BD0">
                    <w:rPr>
                      <w:rFonts w:ascii="Arial" w:hAnsi="Arial" w:cs="Arial"/>
                      <w:i/>
                      <w:sz w:val="19"/>
                      <w:szCs w:val="19"/>
                      <w:lang w:eastAsia="es-ES"/>
                    </w:rPr>
                    <w:t>monto máximo de la contratación”</w:t>
                  </w:r>
                  <w:r>
                    <w:rPr>
                      <w:rFonts w:ascii="Arial" w:hAnsi="Arial" w:cs="Arial"/>
                      <w:sz w:val="19"/>
                      <w:szCs w:val="19"/>
                      <w:lang w:eastAsia="es-ES"/>
                    </w:rPr>
                    <w:t xml:space="preserve"> corresponderá al registrado en el acápite “P</w:t>
                  </w:r>
                  <w:r w:rsidRPr="00716BD0">
                    <w:rPr>
                      <w:rFonts w:ascii="Arial" w:hAnsi="Arial" w:cs="Arial"/>
                      <w:i/>
                      <w:sz w:val="19"/>
                      <w:szCs w:val="19"/>
                      <w:lang w:eastAsia="es-ES"/>
                    </w:rPr>
                    <w:t>recio</w:t>
                  </w:r>
                  <w:r>
                    <w:rPr>
                      <w:rFonts w:ascii="Arial" w:hAnsi="Arial" w:cs="Arial"/>
                      <w:i/>
                      <w:sz w:val="19"/>
                      <w:szCs w:val="19"/>
                      <w:lang w:eastAsia="es-ES"/>
                    </w:rPr>
                    <w:t xml:space="preserve"> R</w:t>
                  </w:r>
                  <w:r w:rsidRPr="00716BD0">
                    <w:rPr>
                      <w:rFonts w:ascii="Arial" w:hAnsi="Arial" w:cs="Arial"/>
                      <w:i/>
                      <w:sz w:val="19"/>
                      <w:szCs w:val="19"/>
                      <w:lang w:eastAsia="es-ES"/>
                    </w:rPr>
                    <w:t>eferencial</w:t>
                  </w:r>
                  <w:r>
                    <w:rPr>
                      <w:rFonts w:ascii="Arial" w:hAnsi="Arial" w:cs="Arial"/>
                      <w:i/>
                      <w:sz w:val="19"/>
                      <w:szCs w:val="19"/>
                      <w:lang w:eastAsia="es-ES"/>
                    </w:rPr>
                    <w:t>”</w:t>
                  </w:r>
                  <w:r>
                    <w:rPr>
                      <w:rFonts w:ascii="Arial" w:hAnsi="Arial" w:cs="Arial"/>
                      <w:sz w:val="19"/>
                      <w:szCs w:val="19"/>
                      <w:lang w:eastAsia="es-ES"/>
                    </w:rPr>
                    <w:t xml:space="preserve"> del DBC o DCD.</w:t>
                  </w:r>
                </w:p>
              </w:tc>
            </w:tr>
            <w:tr w:rsidR="007F227E" w:rsidRPr="003836BD" w:rsidTr="00B442D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F227E" w:rsidRPr="003836BD" w:rsidRDefault="007F227E" w:rsidP="00B442D0">
                  <w:pPr>
                    <w:pStyle w:val="Prrafodelista"/>
                    <w:ind w:left="0"/>
                    <w:rPr>
                      <w:sz w:val="19"/>
                      <w:szCs w:val="19"/>
                    </w:rPr>
                  </w:pPr>
                  <w:r w:rsidRPr="003836BD">
                    <w:rPr>
                      <w:b/>
                      <w:bCs/>
                      <w:sz w:val="19"/>
                      <w:szCs w:val="19"/>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F227E" w:rsidRPr="003836BD" w:rsidRDefault="007F227E" w:rsidP="00B442D0">
                  <w:pPr>
                    <w:spacing w:before="60" w:after="60"/>
                    <w:jc w:val="both"/>
                    <w:rPr>
                      <w:rFonts w:ascii="Arial" w:hAnsi="Arial" w:cs="Arial"/>
                      <w:sz w:val="19"/>
                      <w:szCs w:val="19"/>
                      <w:lang w:eastAsia="es-ES"/>
                    </w:rPr>
                  </w:pPr>
                  <w:r w:rsidRPr="003836BD">
                    <w:rPr>
                      <w:rFonts w:ascii="Arial" w:hAnsi="Arial" w:cs="Arial"/>
                      <w:sz w:val="19"/>
                      <w:szCs w:val="19"/>
                      <w:lang w:eastAsia="es-ES"/>
                    </w:rPr>
                    <w:t xml:space="preserve">Debe consignar una vigencia </w:t>
                  </w:r>
                  <w:r w:rsidRPr="003836BD">
                    <w:rPr>
                      <w:rFonts w:ascii="Arial" w:hAnsi="Arial" w:cs="Arial"/>
                      <w:sz w:val="19"/>
                      <w:szCs w:val="19"/>
                      <w:u w:val="single"/>
                      <w:lang w:eastAsia="es-ES"/>
                    </w:rPr>
                    <w:t>igual o mayor</w:t>
                  </w:r>
                  <w:r w:rsidRPr="003836BD">
                    <w:rPr>
                      <w:rFonts w:ascii="Arial" w:hAnsi="Arial" w:cs="Arial"/>
                      <w:sz w:val="19"/>
                      <w:szCs w:val="19"/>
                      <w:lang w:eastAsia="es-ES"/>
                    </w:rPr>
                    <w:t xml:space="preserve"> a la requerida en el Anexo</w:t>
                  </w:r>
                  <w:r>
                    <w:rPr>
                      <w:rFonts w:ascii="Arial" w:hAnsi="Arial" w:cs="Arial"/>
                      <w:sz w:val="19"/>
                      <w:szCs w:val="19"/>
                      <w:lang w:eastAsia="es-ES"/>
                    </w:rPr>
                    <w:t xml:space="preserve"> o acápite de Garantías Financieras</w:t>
                  </w:r>
                  <w:r w:rsidRPr="003836BD">
                    <w:rPr>
                      <w:rFonts w:ascii="Arial" w:hAnsi="Arial" w:cs="Arial"/>
                      <w:sz w:val="19"/>
                      <w:szCs w:val="19"/>
                      <w:lang w:eastAsia="es-ES"/>
                    </w:rPr>
                    <w:t xml:space="preserve">, </w:t>
                  </w:r>
                </w:p>
                <w:p w:rsidR="007F227E" w:rsidRPr="003836BD" w:rsidRDefault="007F227E" w:rsidP="000273EA">
                  <w:pPr>
                    <w:numPr>
                      <w:ilvl w:val="0"/>
                      <w:numId w:val="136"/>
                    </w:numPr>
                    <w:spacing w:before="60" w:after="60"/>
                    <w:jc w:val="both"/>
                    <w:rPr>
                      <w:rFonts w:ascii="Arial" w:hAnsi="Arial" w:cs="Arial"/>
                      <w:sz w:val="19"/>
                      <w:szCs w:val="19"/>
                      <w:lang w:eastAsia="es-ES"/>
                    </w:rPr>
                  </w:pPr>
                  <w:r w:rsidRPr="003836BD">
                    <w:rPr>
                      <w:rFonts w:ascii="Arial" w:hAnsi="Arial" w:cs="Arial"/>
                      <w:b/>
                      <w:sz w:val="19"/>
                      <w:szCs w:val="19"/>
                      <w:u w:val="single"/>
                      <w:lang w:eastAsia="es-ES"/>
                    </w:rPr>
                    <w:t>Para la Garantía de Seriedad de Propuesta:</w:t>
                  </w:r>
                  <w:r w:rsidRPr="003836BD">
                    <w:rPr>
                      <w:rFonts w:ascii="Arial" w:hAnsi="Arial" w:cs="Arial"/>
                      <w:sz w:val="19"/>
                      <w:szCs w:val="19"/>
                      <w:lang w:eastAsia="es-ES"/>
                    </w:rPr>
                    <w:t xml:space="preserve"> </w:t>
                  </w:r>
                  <w:r>
                    <w:rPr>
                      <w:rFonts w:ascii="Arial" w:hAnsi="Arial" w:cs="Arial"/>
                      <w:sz w:val="19"/>
                      <w:szCs w:val="19"/>
                      <w:lang w:eastAsia="es-ES"/>
                    </w:rPr>
                    <w:t>mínimamente 15</w:t>
                  </w:r>
                  <w:r w:rsidRPr="003836BD">
                    <w:rPr>
                      <w:rFonts w:ascii="Arial" w:hAnsi="Arial" w:cs="Arial"/>
                      <w:sz w:val="19"/>
                      <w:szCs w:val="19"/>
                      <w:lang w:eastAsia="es-ES"/>
                    </w:rPr>
                    <w:t>0 días computable</w:t>
                  </w:r>
                  <w:r>
                    <w:rPr>
                      <w:rFonts w:ascii="Arial" w:hAnsi="Arial" w:cs="Arial"/>
                      <w:sz w:val="19"/>
                      <w:szCs w:val="19"/>
                      <w:lang w:eastAsia="es-ES"/>
                    </w:rPr>
                    <w:t>s</w:t>
                  </w:r>
                  <w:r w:rsidRPr="003836BD">
                    <w:rPr>
                      <w:rFonts w:ascii="Arial" w:hAnsi="Arial" w:cs="Arial"/>
                      <w:sz w:val="19"/>
                      <w:szCs w:val="19"/>
                      <w:lang w:eastAsia="es-ES"/>
                    </w:rPr>
                    <w:t xml:space="preserve"> a partir de la “</w:t>
                  </w:r>
                  <w:r w:rsidRPr="003836BD">
                    <w:rPr>
                      <w:rFonts w:ascii="Arial" w:hAnsi="Arial" w:cs="Arial"/>
                      <w:i/>
                      <w:sz w:val="19"/>
                      <w:szCs w:val="19"/>
                      <w:lang w:eastAsia="es-ES"/>
                    </w:rPr>
                    <w:t xml:space="preserve">Fecha de </w:t>
                  </w:r>
                  <w:r>
                    <w:rPr>
                      <w:rFonts w:ascii="Arial" w:hAnsi="Arial" w:cs="Arial"/>
                      <w:i/>
                      <w:sz w:val="19"/>
                      <w:szCs w:val="19"/>
                      <w:lang w:eastAsia="es-ES"/>
                    </w:rPr>
                    <w:t xml:space="preserve">presentación </w:t>
                  </w:r>
                  <w:r w:rsidRPr="003836BD">
                    <w:rPr>
                      <w:rFonts w:ascii="Arial" w:hAnsi="Arial" w:cs="Arial"/>
                      <w:i/>
                      <w:sz w:val="19"/>
                      <w:szCs w:val="19"/>
                      <w:lang w:eastAsia="es-ES"/>
                    </w:rPr>
                    <w:t>de propuesta</w:t>
                  </w:r>
                  <w:r>
                    <w:rPr>
                      <w:rFonts w:ascii="Arial" w:hAnsi="Arial" w:cs="Arial"/>
                      <w:i/>
                      <w:sz w:val="19"/>
                      <w:szCs w:val="19"/>
                      <w:lang w:eastAsia="es-ES"/>
                    </w:rPr>
                    <w:t>s</w:t>
                  </w:r>
                  <w:r w:rsidRPr="003836BD">
                    <w:rPr>
                      <w:rFonts w:ascii="Arial" w:hAnsi="Arial" w:cs="Arial"/>
                      <w:sz w:val="19"/>
                      <w:szCs w:val="19"/>
                      <w:lang w:eastAsia="es-ES"/>
                    </w:rPr>
                    <w:t>”, establecida en el</w:t>
                  </w:r>
                  <w:r>
                    <w:rPr>
                      <w:rFonts w:ascii="Arial" w:hAnsi="Arial" w:cs="Arial"/>
                      <w:sz w:val="19"/>
                      <w:szCs w:val="19"/>
                      <w:lang w:eastAsia="es-ES"/>
                    </w:rPr>
                    <w:t xml:space="preserve"> Cronograma de Plazos del</w:t>
                  </w:r>
                  <w:r w:rsidRPr="003836BD">
                    <w:rPr>
                      <w:rFonts w:ascii="Arial" w:hAnsi="Arial" w:cs="Arial"/>
                      <w:sz w:val="19"/>
                      <w:szCs w:val="19"/>
                      <w:lang w:eastAsia="es-ES"/>
                    </w:rPr>
                    <w:t xml:space="preserve"> DBC. </w:t>
                  </w:r>
                </w:p>
                <w:p w:rsidR="007F227E" w:rsidRPr="00B97D14" w:rsidRDefault="007F227E" w:rsidP="000273EA">
                  <w:pPr>
                    <w:pStyle w:val="Prrafodelista"/>
                    <w:numPr>
                      <w:ilvl w:val="0"/>
                      <w:numId w:val="136"/>
                    </w:numPr>
                    <w:spacing w:before="60" w:after="60"/>
                    <w:jc w:val="both"/>
                    <w:rPr>
                      <w:rFonts w:ascii="Arial" w:hAnsi="Arial" w:cs="Arial"/>
                      <w:sz w:val="19"/>
                      <w:szCs w:val="19"/>
                      <w:lang w:eastAsia="es-ES"/>
                    </w:rPr>
                  </w:pPr>
                  <w:r w:rsidRPr="00B97D14">
                    <w:rPr>
                      <w:rFonts w:ascii="Arial" w:hAnsi="Arial" w:cs="Arial"/>
                      <w:b/>
                      <w:sz w:val="19"/>
                      <w:szCs w:val="19"/>
                      <w:u w:val="single"/>
                      <w:lang w:eastAsia="es-ES"/>
                    </w:rPr>
                    <w:lastRenderedPageBreak/>
                    <w:t>Para Garantía de Cumplimiento de Contrato y otras garantías (DS 29506 y DS 181):</w:t>
                  </w:r>
                  <w:r w:rsidRPr="00B97D14">
                    <w:rPr>
                      <w:rFonts w:ascii="Arial" w:hAnsi="Arial" w:cs="Arial"/>
                      <w:b/>
                      <w:sz w:val="19"/>
                      <w:szCs w:val="19"/>
                      <w:lang w:eastAsia="es-ES"/>
                    </w:rPr>
                    <w:t xml:space="preserve"> </w:t>
                  </w:r>
                  <w:r w:rsidRPr="00B97D14">
                    <w:rPr>
                      <w:rFonts w:ascii="Arial" w:hAnsi="Arial" w:cs="Arial"/>
                      <w:sz w:val="19"/>
                      <w:szCs w:val="19"/>
                      <w:lang w:eastAsia="es-ES"/>
                    </w:rPr>
                    <w:t>según lo requerido,</w:t>
                  </w:r>
                  <w:r w:rsidRPr="00B97D14">
                    <w:rPr>
                      <w:rFonts w:ascii="Arial" w:hAnsi="Arial" w:cs="Arial"/>
                      <w:b/>
                      <w:sz w:val="19"/>
                      <w:szCs w:val="19"/>
                      <w:lang w:eastAsia="es-ES"/>
                    </w:rPr>
                    <w:t xml:space="preserve"> </w:t>
                  </w:r>
                  <w:r w:rsidRPr="00B97D14">
                    <w:rPr>
                      <w:rFonts w:ascii="Arial" w:hAnsi="Arial" w:cs="Arial"/>
                      <w:sz w:val="19"/>
                      <w:szCs w:val="19"/>
                      <w:lang w:eastAsia="es-ES"/>
                    </w:rPr>
                    <w:t xml:space="preserve">computables a partir de la </w:t>
                  </w:r>
                  <w:r w:rsidRPr="00B97D14">
                    <w:rPr>
                      <w:rFonts w:ascii="Arial" w:hAnsi="Arial" w:cs="Arial"/>
                      <w:sz w:val="19"/>
                      <w:szCs w:val="19"/>
                      <w:u w:val="single"/>
                      <w:lang w:eastAsia="es-ES"/>
                    </w:rPr>
                    <w:t>fecha de emisión del instrumento financiero</w:t>
                  </w:r>
                  <w:r>
                    <w:rPr>
                      <w:rFonts w:ascii="Arial" w:hAnsi="Arial" w:cs="Arial"/>
                      <w:sz w:val="19"/>
                      <w:szCs w:val="19"/>
                      <w:u w:val="single"/>
                      <w:lang w:eastAsia="es-ES"/>
                    </w:rPr>
                    <w:t>,</w:t>
                  </w:r>
                  <w:r w:rsidRPr="00B97D14">
                    <w:rPr>
                      <w:rFonts w:ascii="Arial" w:hAnsi="Arial" w:cs="Arial"/>
                      <w:sz w:val="19"/>
                      <w:szCs w:val="19"/>
                      <w:u w:val="single"/>
                      <w:lang w:eastAsia="es-ES"/>
                    </w:rPr>
                    <w:t xml:space="preserve"> </w:t>
                  </w:r>
                  <w:r w:rsidRPr="00B97D14">
                    <w:rPr>
                      <w:rFonts w:ascii="Arial" w:hAnsi="Arial" w:cs="Arial"/>
                      <w:sz w:val="19"/>
                      <w:szCs w:val="19"/>
                      <w:lang w:eastAsia="es-ES"/>
                    </w:rPr>
                    <w:t>debiendo exceder en sesenta (60) días calendario al plazo de entrega de</w:t>
                  </w:r>
                  <w:r>
                    <w:rPr>
                      <w:rFonts w:ascii="Arial" w:hAnsi="Arial" w:cs="Arial"/>
                      <w:sz w:val="19"/>
                      <w:szCs w:val="19"/>
                      <w:lang w:eastAsia="es-ES"/>
                    </w:rPr>
                    <w:t>l objeto de</w:t>
                  </w:r>
                  <w:r w:rsidRPr="00B97D14">
                    <w:rPr>
                      <w:rFonts w:ascii="Arial" w:hAnsi="Arial" w:cs="Arial"/>
                      <w:sz w:val="19"/>
                      <w:szCs w:val="19"/>
                      <w:lang w:eastAsia="es-ES"/>
                    </w:rPr>
                    <w:t xml:space="preserve"> </w:t>
                  </w:r>
                  <w:r>
                    <w:rPr>
                      <w:rFonts w:ascii="Arial" w:hAnsi="Arial" w:cs="Arial"/>
                      <w:sz w:val="19"/>
                      <w:szCs w:val="19"/>
                      <w:lang w:eastAsia="es-ES"/>
                    </w:rPr>
                    <w:t>la contratación.</w:t>
                  </w:r>
                </w:p>
                <w:p w:rsidR="007F227E" w:rsidRPr="00B97D14" w:rsidRDefault="007F227E" w:rsidP="00B442D0">
                  <w:pPr>
                    <w:pStyle w:val="Prrafodelista"/>
                    <w:spacing w:before="60" w:after="60"/>
                    <w:ind w:left="360"/>
                    <w:jc w:val="center"/>
                    <w:rPr>
                      <w:rFonts w:ascii="Arial" w:hAnsi="Arial" w:cs="Arial"/>
                      <w:sz w:val="19"/>
                      <w:szCs w:val="19"/>
                      <w:lang w:eastAsia="es-ES"/>
                    </w:rPr>
                  </w:pPr>
                  <w:r w:rsidRPr="00B97D14">
                    <w:rPr>
                      <w:rFonts w:ascii="Arial" w:hAnsi="Arial" w:cs="Arial"/>
                      <w:sz w:val="19"/>
                      <w:szCs w:val="19"/>
                      <w:lang w:eastAsia="es-ES"/>
                    </w:rPr>
                    <w:t>Vigencia de la Gtia</w:t>
                  </w:r>
                  <w:r>
                    <w:rPr>
                      <w:rFonts w:ascii="Arial" w:hAnsi="Arial" w:cs="Arial"/>
                      <w:sz w:val="19"/>
                      <w:szCs w:val="19"/>
                      <w:lang w:eastAsia="es-ES"/>
                    </w:rPr>
                    <w:t>.</w:t>
                  </w:r>
                  <w:r w:rsidRPr="00B97D14">
                    <w:rPr>
                      <w:rFonts w:ascii="Arial" w:hAnsi="Arial" w:cs="Arial"/>
                      <w:sz w:val="19"/>
                      <w:szCs w:val="19"/>
                      <w:lang w:eastAsia="es-ES"/>
                    </w:rPr>
                    <w:t xml:space="preserve"> = fecha de emisión + Plazo de entrega + 60 días</w:t>
                  </w:r>
                </w:p>
              </w:tc>
            </w:tr>
            <w:tr w:rsidR="007F227E" w:rsidRPr="003836BD" w:rsidTr="00B442D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F227E" w:rsidRPr="003836BD" w:rsidRDefault="007F227E" w:rsidP="00B442D0">
                  <w:pPr>
                    <w:pStyle w:val="Prrafodelista"/>
                    <w:ind w:left="0"/>
                    <w:rPr>
                      <w:b/>
                      <w:bCs/>
                      <w:sz w:val="19"/>
                      <w:szCs w:val="19"/>
                    </w:rPr>
                  </w:pPr>
                  <w:r w:rsidRPr="003836BD">
                    <w:rPr>
                      <w:b/>
                      <w:bCs/>
                      <w:sz w:val="19"/>
                      <w:szCs w:val="19"/>
                    </w:rPr>
                    <w:lastRenderedPageBreak/>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F227E" w:rsidRPr="003836BD" w:rsidRDefault="007F227E" w:rsidP="00B442D0">
                  <w:pPr>
                    <w:spacing w:before="60" w:after="60"/>
                    <w:jc w:val="both"/>
                    <w:rPr>
                      <w:rFonts w:ascii="Arial" w:hAnsi="Arial" w:cs="Arial"/>
                      <w:sz w:val="19"/>
                      <w:szCs w:val="19"/>
                      <w:lang w:eastAsia="es-ES"/>
                    </w:rPr>
                  </w:pPr>
                  <w:r w:rsidRPr="003836BD">
                    <w:rPr>
                      <w:rFonts w:ascii="Arial" w:hAnsi="Arial" w:cs="Arial"/>
                      <w:sz w:val="19"/>
                      <w:szCs w:val="19"/>
                      <w:lang w:eastAsia="es-ES"/>
                    </w:rPr>
                    <w:t>Debe incluir las cláusulas de:</w:t>
                  </w:r>
                </w:p>
                <w:p w:rsidR="007F227E" w:rsidRPr="003836BD" w:rsidRDefault="007F227E" w:rsidP="000273EA">
                  <w:pPr>
                    <w:pStyle w:val="Prrafodelista"/>
                    <w:numPr>
                      <w:ilvl w:val="0"/>
                      <w:numId w:val="137"/>
                    </w:numPr>
                    <w:spacing w:before="60" w:after="60"/>
                    <w:jc w:val="both"/>
                    <w:rPr>
                      <w:rFonts w:ascii="Arial" w:hAnsi="Arial" w:cs="Arial"/>
                      <w:sz w:val="19"/>
                      <w:szCs w:val="19"/>
                      <w:lang w:eastAsia="es-ES"/>
                    </w:rPr>
                  </w:pPr>
                  <w:r w:rsidRPr="003836BD">
                    <w:rPr>
                      <w:rFonts w:ascii="Arial" w:hAnsi="Arial" w:cs="Arial"/>
                      <w:sz w:val="19"/>
                      <w:szCs w:val="19"/>
                      <w:lang w:eastAsia="es-ES"/>
                    </w:rPr>
                    <w:t xml:space="preserve">Renovable, irrevocable y de </w:t>
                  </w:r>
                  <w:r w:rsidRPr="003836BD">
                    <w:rPr>
                      <w:rFonts w:ascii="Arial" w:hAnsi="Arial" w:cs="Arial"/>
                      <w:sz w:val="19"/>
                      <w:szCs w:val="19"/>
                      <w:u w:val="single"/>
                      <w:lang w:eastAsia="es-ES"/>
                    </w:rPr>
                    <w:t>ejecución inmediata</w:t>
                  </w:r>
                  <w:r w:rsidRPr="003836BD">
                    <w:rPr>
                      <w:rFonts w:ascii="Arial" w:hAnsi="Arial" w:cs="Arial"/>
                      <w:sz w:val="19"/>
                      <w:szCs w:val="19"/>
                      <w:lang w:eastAsia="es-ES"/>
                    </w:rPr>
                    <w:t xml:space="preserve"> o </w:t>
                  </w:r>
                  <w:r w:rsidRPr="003836BD">
                    <w:rPr>
                      <w:rFonts w:ascii="Arial" w:hAnsi="Arial" w:cs="Arial"/>
                      <w:sz w:val="19"/>
                      <w:szCs w:val="19"/>
                      <w:u w:val="single"/>
                      <w:lang w:eastAsia="es-ES"/>
                    </w:rPr>
                    <w:t>ejecución a primer requerimiento</w:t>
                  </w:r>
                  <w:r w:rsidRPr="003836BD">
                    <w:rPr>
                      <w:rFonts w:ascii="Arial" w:hAnsi="Arial" w:cs="Arial"/>
                      <w:sz w:val="19"/>
                      <w:szCs w:val="19"/>
                      <w:lang w:eastAsia="es-ES"/>
                    </w:rPr>
                    <w:t xml:space="preserve"> según corresponda al Instrumento Financiero requerido. </w:t>
                  </w:r>
                </w:p>
              </w:tc>
            </w:tr>
          </w:tbl>
          <w:p w:rsidR="007F227E" w:rsidRPr="00A04D8F" w:rsidRDefault="007F227E" w:rsidP="00B442D0">
            <w:pPr>
              <w:jc w:val="both"/>
              <w:rPr>
                <w:rFonts w:asciiTheme="minorHAnsi" w:hAnsiTheme="minorHAnsi" w:cstheme="minorHAnsi"/>
              </w:rPr>
            </w:pPr>
          </w:p>
          <w:p w:rsidR="007F227E" w:rsidRDefault="007F227E" w:rsidP="00B442D0">
            <w:pPr>
              <w:widowControl w:val="0"/>
              <w:jc w:val="both"/>
              <w:rPr>
                <w:b/>
                <w:sz w:val="21"/>
                <w:szCs w:val="21"/>
                <w:u w:val="single"/>
              </w:rPr>
            </w:pPr>
            <w:r w:rsidRPr="00EF483C">
              <w:rPr>
                <w:b/>
                <w:sz w:val="21"/>
                <w:szCs w:val="21"/>
              </w:rPr>
              <w:t xml:space="preserve">NOTA: EL INCUMPLIMIENTO DE LOS PARAMETROS ESTABLECIDOS PRECEDENTEMENTE, </w:t>
            </w:r>
            <w:r>
              <w:rPr>
                <w:b/>
                <w:sz w:val="21"/>
                <w:szCs w:val="21"/>
              </w:rPr>
              <w:t xml:space="preserve">POR PARTE DEL PROPONENTE O ADJUDICADO, </w:t>
            </w:r>
            <w:r w:rsidRPr="007F4E8B">
              <w:rPr>
                <w:b/>
                <w:sz w:val="21"/>
                <w:szCs w:val="21"/>
                <w:u w:val="single"/>
              </w:rPr>
              <w:t>NO</w:t>
            </w:r>
            <w:r w:rsidRPr="00EF483C">
              <w:rPr>
                <w:b/>
                <w:sz w:val="21"/>
                <w:szCs w:val="21"/>
                <w:u w:val="single"/>
              </w:rPr>
              <w:t xml:space="preserve"> DARÁ LUGAR A SUBSANACION ALGUNA</w:t>
            </w:r>
            <w:r>
              <w:rPr>
                <w:b/>
                <w:sz w:val="21"/>
                <w:szCs w:val="21"/>
                <w:u w:val="single"/>
              </w:rPr>
              <w:t>.</w:t>
            </w:r>
          </w:p>
          <w:p w:rsidR="007F227E" w:rsidRDefault="007F227E" w:rsidP="00B442D0">
            <w:pPr>
              <w:widowControl w:val="0"/>
              <w:jc w:val="both"/>
              <w:rPr>
                <w:rFonts w:ascii="Verdana" w:hAnsi="Verdana" w:cs="Verdana"/>
                <w:bCs/>
                <w:sz w:val="19"/>
                <w:szCs w:val="19"/>
              </w:rPr>
            </w:pPr>
          </w:p>
          <w:p w:rsidR="007F227E" w:rsidRPr="00AE1677" w:rsidRDefault="007F227E" w:rsidP="00B442D0">
            <w:pPr>
              <w:jc w:val="both"/>
              <w:rPr>
                <w:rFonts w:asciiTheme="minorHAnsi" w:hAnsiTheme="minorHAnsi" w:cstheme="minorHAnsi"/>
              </w:rPr>
            </w:pPr>
            <w:r w:rsidRPr="00AE1677">
              <w:rPr>
                <w:rFonts w:asciiTheme="minorHAnsi" w:hAnsiTheme="minorHAnsi" w:cstheme="minorHAnsi"/>
              </w:rPr>
              <w:t>Las</w:t>
            </w:r>
            <w:r>
              <w:rPr>
                <w:rFonts w:asciiTheme="minorHAnsi" w:hAnsiTheme="minorHAnsi" w:cstheme="minorHAnsi"/>
              </w:rPr>
              <w:t xml:space="preserve"> Garantías Financieras requeridas son:</w:t>
            </w:r>
            <w:r w:rsidRPr="00AE1677">
              <w:rPr>
                <w:rFonts w:asciiTheme="minorHAnsi" w:hAnsiTheme="minorHAnsi" w:cstheme="minorHAnsi"/>
              </w:rPr>
              <w:t xml:space="preserve"> </w:t>
            </w:r>
          </w:p>
        </w:tc>
      </w:tr>
      <w:tr w:rsidR="007F227E" w:rsidRPr="007D262D" w:rsidTr="00B442D0">
        <w:tc>
          <w:tcPr>
            <w:tcW w:w="9507" w:type="dxa"/>
            <w:shd w:val="clear" w:color="auto" w:fill="9CC2E5" w:themeFill="accent1" w:themeFillTint="99"/>
          </w:tcPr>
          <w:p w:rsidR="007F227E" w:rsidRPr="007D262D" w:rsidRDefault="007F227E" w:rsidP="00B442D0">
            <w:pPr>
              <w:pStyle w:val="Sinespaciado"/>
              <w:jc w:val="both"/>
              <w:rPr>
                <w:rFonts w:asciiTheme="minorHAnsi" w:hAnsiTheme="minorHAnsi" w:cs="Tahoma"/>
                <w:b/>
              </w:rPr>
            </w:pPr>
            <w:r w:rsidRPr="00C6790A">
              <w:rPr>
                <w:rFonts w:asciiTheme="minorHAnsi" w:hAnsiTheme="minorHAnsi" w:cstheme="minorHAnsi"/>
                <w:b/>
              </w:rPr>
              <w:lastRenderedPageBreak/>
              <w:t>GARANTÍA DE SERIEDAD DE PROPUESTA</w:t>
            </w:r>
          </w:p>
        </w:tc>
      </w:tr>
      <w:tr w:rsidR="007F227E" w:rsidRPr="00964E82" w:rsidTr="00B442D0">
        <w:tc>
          <w:tcPr>
            <w:tcW w:w="9507" w:type="dxa"/>
            <w:shd w:val="clear" w:color="auto" w:fill="FFFFFF" w:themeFill="background1"/>
          </w:tcPr>
          <w:p w:rsidR="007F227E" w:rsidRPr="00C6790A" w:rsidRDefault="007F227E" w:rsidP="00B442D0">
            <w:pPr>
              <w:rPr>
                <w:rFonts w:asciiTheme="minorHAnsi" w:hAnsiTheme="minorHAnsi" w:cstheme="minorHAnsi"/>
              </w:rPr>
            </w:pPr>
            <w:r w:rsidRPr="00C6790A">
              <w:rPr>
                <w:rFonts w:asciiTheme="minorHAnsi" w:hAnsiTheme="minorHAnsi" w:cstheme="minorHAnsi"/>
              </w:rPr>
              <w:t xml:space="preserve">A elección de la empresa Proponente,  ésta podrá optar por uno de los siguientes instrumentos financieros: </w:t>
            </w:r>
          </w:p>
          <w:p w:rsidR="007F227E" w:rsidRPr="00C6790A" w:rsidRDefault="007F227E" w:rsidP="00B442D0">
            <w:pPr>
              <w:jc w:val="both"/>
              <w:rPr>
                <w:rFonts w:asciiTheme="minorHAnsi" w:hAnsiTheme="minorHAnsi" w:cstheme="minorHAnsi"/>
              </w:rPr>
            </w:pPr>
            <w:r w:rsidRPr="00C6790A">
              <w:rPr>
                <w:rFonts w:asciiTheme="minorHAnsi" w:hAnsiTheme="minorHAnsi" w:cstheme="minorHAnsi"/>
                <w:b/>
                <w:bCs/>
                <w:u w:val="single"/>
              </w:rPr>
              <w:t>Boleta de Garantía</w:t>
            </w:r>
            <w:r w:rsidRPr="00C6790A">
              <w:rPr>
                <w:rFonts w:asciiTheme="minorHAnsi" w:hAnsiTheme="minorHAnsi" w:cstheme="minorHAnsi"/>
                <w:b/>
                <w:bCs/>
              </w:rPr>
              <w:t>,</w:t>
            </w:r>
            <w:r w:rsidRPr="00C6790A">
              <w:rPr>
                <w:rFonts w:asciiTheme="minorHAnsi" w:hAnsiTheme="minorHAnsi" w:cstheme="minorHAnsi"/>
              </w:rPr>
              <w:t xml:space="preserve"> </w:t>
            </w:r>
            <w:r w:rsidRPr="00663283">
              <w:rPr>
                <w:rFonts w:asciiTheme="minorHAnsi" w:hAnsiTheme="minorHAnsi" w:cstheme="minorHAnsi"/>
              </w:rPr>
              <w:t xml:space="preserve">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sidRPr="00CC7A03">
              <w:rPr>
                <w:rFonts w:asciiTheme="minorHAnsi" w:hAnsiTheme="minorHAnsi" w:cstheme="minorHAnsi"/>
              </w:rPr>
              <w:t>1</w:t>
            </w:r>
            <w:r>
              <w:rPr>
                <w:rFonts w:asciiTheme="minorHAnsi" w:hAnsiTheme="minorHAnsi" w:cstheme="minorHAnsi"/>
              </w:rPr>
              <w:t>50</w:t>
            </w:r>
            <w:r w:rsidRPr="00CC7A03">
              <w:rPr>
                <w:rFonts w:asciiTheme="minorHAnsi" w:hAnsiTheme="minorHAnsi" w:cstheme="minorHAnsi"/>
              </w:rPr>
              <w:t xml:space="preserve"> días calendario</w:t>
            </w:r>
            <w:r w:rsidRPr="00663283">
              <w:rPr>
                <w:rFonts w:asciiTheme="minorHAnsi" w:hAnsiTheme="minorHAnsi" w:cstheme="minorHAnsi"/>
              </w:rPr>
              <w:t xml:space="preserve"> computables a partir de la fecha de presentación de propuesta,  por un monto equivalente de  al menos uno (1) %  del valor de la propuesta económica</w:t>
            </w:r>
            <w:r w:rsidRPr="00C6790A">
              <w:rPr>
                <w:rFonts w:asciiTheme="minorHAnsi" w:hAnsiTheme="minorHAnsi" w:cstheme="minorHAnsi"/>
              </w:rPr>
              <w:t>.</w:t>
            </w:r>
          </w:p>
          <w:p w:rsidR="007F227E" w:rsidRPr="00964E82" w:rsidRDefault="007F227E" w:rsidP="00B442D0">
            <w:pPr>
              <w:jc w:val="both"/>
              <w:rPr>
                <w:rFonts w:asciiTheme="minorHAnsi" w:hAnsiTheme="minorHAnsi" w:cstheme="minorHAnsi"/>
              </w:rPr>
            </w:pPr>
            <w:r w:rsidRPr="00C6790A">
              <w:rPr>
                <w:rFonts w:asciiTheme="minorHAnsi" w:hAnsiTheme="minorHAnsi" w:cstheme="minorHAnsi"/>
                <w:b/>
                <w:bCs/>
                <w:u w:val="single"/>
              </w:rPr>
              <w:t>Garantía a Primer Requerimiento</w:t>
            </w:r>
            <w:r w:rsidRPr="00C6790A">
              <w:rPr>
                <w:rFonts w:asciiTheme="minorHAnsi" w:hAnsiTheme="minorHAnsi" w:cstheme="minorHAnsi"/>
              </w:rPr>
              <w:t xml:space="preserve">, </w:t>
            </w:r>
            <w:r w:rsidRPr="00E45BF3">
              <w:rPr>
                <w:rFonts w:asciiTheme="minorHAnsi" w:hAnsiTheme="minorHAnsi" w:cstheme="minorHAnsi"/>
              </w:rPr>
              <w:t>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w:t>
            </w:r>
            <w:r>
              <w:rPr>
                <w:rFonts w:asciiTheme="minorHAnsi" w:hAnsiTheme="minorHAnsi" w:cstheme="minorHAnsi"/>
              </w:rPr>
              <w:t>50</w:t>
            </w:r>
            <w:r w:rsidRPr="00E45BF3">
              <w:rPr>
                <w:rFonts w:asciiTheme="minorHAnsi" w:hAnsiTheme="minorHAnsi" w:cstheme="minorHAnsi"/>
              </w:rPr>
              <w:t xml:space="preserve"> días calendario computables a partir de la fecha de presentación de propuesta,  por un monto equivalente uno (1) % del valor de la propuesta económica.</w:t>
            </w:r>
          </w:p>
        </w:tc>
      </w:tr>
      <w:tr w:rsidR="007F227E" w:rsidRPr="007D262D" w:rsidTr="00B442D0">
        <w:tc>
          <w:tcPr>
            <w:tcW w:w="9507" w:type="dxa"/>
            <w:shd w:val="clear" w:color="auto" w:fill="9CC2E5" w:themeFill="accent1" w:themeFillTint="99"/>
          </w:tcPr>
          <w:p w:rsidR="007F227E" w:rsidRPr="007D262D" w:rsidRDefault="007F227E" w:rsidP="00B442D0">
            <w:pPr>
              <w:pStyle w:val="Sinespaciado"/>
              <w:jc w:val="both"/>
              <w:rPr>
                <w:rFonts w:asciiTheme="minorHAnsi" w:hAnsiTheme="minorHAnsi" w:cs="Tahoma"/>
                <w:b/>
              </w:rPr>
            </w:pPr>
            <w:r w:rsidRPr="00C6790A">
              <w:rPr>
                <w:rFonts w:asciiTheme="minorHAnsi" w:hAnsiTheme="minorHAnsi" w:cstheme="minorHAnsi"/>
                <w:b/>
              </w:rPr>
              <w:t>GARANTÍA DE CORRECTA INVERSIÓN DE ANTICIPO</w:t>
            </w:r>
          </w:p>
        </w:tc>
      </w:tr>
      <w:tr w:rsidR="007F227E" w:rsidRPr="007D262D" w:rsidTr="00B442D0">
        <w:tc>
          <w:tcPr>
            <w:tcW w:w="9507" w:type="dxa"/>
            <w:shd w:val="clear" w:color="auto" w:fill="FFFFFF" w:themeFill="background1"/>
          </w:tcPr>
          <w:p w:rsidR="007F227E" w:rsidRPr="00C6790A" w:rsidRDefault="007F227E" w:rsidP="00B442D0">
            <w:pPr>
              <w:jc w:val="both"/>
              <w:rPr>
                <w:rFonts w:asciiTheme="minorHAnsi" w:hAnsiTheme="minorHAnsi" w:cstheme="minorHAnsi"/>
              </w:rPr>
            </w:pPr>
            <w:r w:rsidRPr="00C6790A">
              <w:rPr>
                <w:rFonts w:asciiTheme="minorHAnsi" w:hAnsiTheme="minorHAnsi" w:cstheme="minorHAnsi"/>
              </w:rPr>
              <w:t>A elección de la empresa adjudicada, ésta podrá optar por uno de los siguientes instrumentos financieros:</w:t>
            </w:r>
          </w:p>
          <w:p w:rsidR="007F227E" w:rsidRDefault="007F227E" w:rsidP="00B442D0">
            <w:pPr>
              <w:pStyle w:val="Sinespaciado"/>
              <w:jc w:val="both"/>
              <w:rPr>
                <w:rFonts w:asciiTheme="minorHAnsi" w:hAnsiTheme="minorHAnsi" w:cstheme="minorHAnsi"/>
                <w:b/>
                <w:bCs/>
                <w:u w:val="single"/>
              </w:rPr>
            </w:pPr>
            <w:r w:rsidRPr="00C6790A">
              <w:rPr>
                <w:rFonts w:asciiTheme="minorHAnsi" w:hAnsiTheme="minorHAnsi" w:cstheme="minorHAnsi"/>
                <w:b/>
                <w:bCs/>
                <w:u w:val="single"/>
              </w:rPr>
              <w:t>Boleta de Garantía</w:t>
            </w:r>
            <w:r w:rsidRPr="00C6790A">
              <w:rPr>
                <w:rFonts w:asciiTheme="minorHAnsi" w:hAnsiTheme="minorHAnsi" w:cstheme="minorHAnsi"/>
              </w:rPr>
              <w:t xml:space="preserve">, </w:t>
            </w:r>
            <w:r w:rsidRPr="00E45BF3">
              <w:rPr>
                <w:rFonts w:asciiTheme="minorHAnsi" w:hAnsiTheme="minorHAnsi" w:cstheme="minorHAnsi"/>
              </w:rPr>
              <w:t xml:space="preserve">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por un monto equivalente al cien por ciento (100%) del anticipo otorgado y con vigencia de 90 días calendario adicionales a la fecha en que se estima la recuperación del 100% del monto otorgado por concepto de anticipo de acuerdo al “Cronograma de Pagos” establecido entre las partes. </w:t>
            </w:r>
          </w:p>
          <w:p w:rsidR="007F227E" w:rsidRDefault="007F227E" w:rsidP="00B442D0">
            <w:pPr>
              <w:pStyle w:val="Sinespaciado"/>
              <w:jc w:val="both"/>
              <w:rPr>
                <w:rFonts w:asciiTheme="minorHAnsi" w:hAnsiTheme="minorHAnsi" w:cstheme="minorHAnsi"/>
                <w:b/>
                <w:bCs/>
                <w:u w:val="single"/>
              </w:rPr>
            </w:pPr>
          </w:p>
          <w:p w:rsidR="007F227E" w:rsidRDefault="007F227E" w:rsidP="00B442D0">
            <w:pPr>
              <w:pStyle w:val="Sinespaciado"/>
              <w:jc w:val="both"/>
              <w:rPr>
                <w:rFonts w:asciiTheme="minorHAnsi" w:hAnsiTheme="minorHAnsi" w:cstheme="minorHAnsi"/>
                <w:lang w:val="es-BO"/>
              </w:rPr>
            </w:pPr>
            <w:r w:rsidRPr="00C6790A">
              <w:rPr>
                <w:rFonts w:asciiTheme="minorHAnsi" w:hAnsiTheme="minorHAnsi" w:cstheme="minorHAnsi"/>
                <w:b/>
                <w:bCs/>
                <w:u w:val="single"/>
              </w:rPr>
              <w:t>Garantía a Primer Requerimiento</w:t>
            </w:r>
            <w:r w:rsidRPr="00C6790A">
              <w:rPr>
                <w:rFonts w:asciiTheme="minorHAnsi" w:hAnsiTheme="minorHAnsi" w:cstheme="minorHAnsi"/>
              </w:rPr>
              <w:t xml:space="preserve">, </w:t>
            </w:r>
            <w:r w:rsidRPr="00663283">
              <w:rPr>
                <w:rFonts w:asciiTheme="minorHAnsi" w:hAnsiTheme="minorHAnsi" w:cstheme="minorHAnsi"/>
                <w:lang w:val="es-BO"/>
              </w:rPr>
              <w:t>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por un monto equivalente al cien por ciento (100%) del anticipo otorgado y con vigencia de 90 días calendario adicionales a la fecha en que se estima la recuperación del 100% del monto otorgado por concepto de anticipo de acuerdo al “Cronograma de Pagos” establecido entre las partes.</w:t>
            </w:r>
          </w:p>
          <w:p w:rsidR="007F227E" w:rsidRPr="005B1F67" w:rsidRDefault="007F227E" w:rsidP="00B442D0">
            <w:pPr>
              <w:pStyle w:val="Sinespaciado"/>
              <w:jc w:val="both"/>
              <w:rPr>
                <w:rFonts w:asciiTheme="minorHAnsi" w:hAnsiTheme="minorHAnsi" w:cs="Tahoma"/>
                <w:b/>
                <w:lang w:val="es-BO"/>
              </w:rPr>
            </w:pPr>
          </w:p>
        </w:tc>
      </w:tr>
      <w:tr w:rsidR="007F227E" w:rsidRPr="007D262D" w:rsidTr="00B442D0">
        <w:tc>
          <w:tcPr>
            <w:tcW w:w="9507" w:type="dxa"/>
            <w:shd w:val="clear" w:color="auto" w:fill="9CC2E5" w:themeFill="accent1" w:themeFillTint="99"/>
          </w:tcPr>
          <w:p w:rsidR="007F227E" w:rsidRPr="007D262D" w:rsidRDefault="007F227E" w:rsidP="00B442D0">
            <w:pPr>
              <w:pStyle w:val="Sinespaciado"/>
              <w:jc w:val="both"/>
              <w:rPr>
                <w:rFonts w:asciiTheme="minorHAnsi" w:hAnsiTheme="minorHAnsi" w:cs="Tahoma"/>
                <w:b/>
              </w:rPr>
            </w:pPr>
            <w:r w:rsidRPr="00C6790A">
              <w:rPr>
                <w:rFonts w:asciiTheme="minorHAnsi" w:hAnsiTheme="minorHAnsi" w:cstheme="minorHAnsi"/>
                <w:b/>
              </w:rPr>
              <w:t>GARANTÍA DE CUMPLIMIENTO DE CONTRATO</w:t>
            </w:r>
          </w:p>
        </w:tc>
      </w:tr>
      <w:tr w:rsidR="007F227E" w:rsidRPr="00E83CB5" w:rsidTr="00B442D0">
        <w:tc>
          <w:tcPr>
            <w:tcW w:w="9507" w:type="dxa"/>
            <w:shd w:val="clear" w:color="auto" w:fill="FFFFFF" w:themeFill="background1"/>
          </w:tcPr>
          <w:p w:rsidR="007F227E" w:rsidRPr="00C6790A" w:rsidRDefault="007F227E" w:rsidP="00B442D0">
            <w:pPr>
              <w:jc w:val="both"/>
              <w:rPr>
                <w:rFonts w:asciiTheme="minorHAnsi" w:hAnsiTheme="minorHAnsi" w:cstheme="minorHAnsi"/>
              </w:rPr>
            </w:pPr>
            <w:r w:rsidRPr="00C6790A">
              <w:rPr>
                <w:rFonts w:asciiTheme="minorHAnsi" w:hAnsiTheme="minorHAnsi" w:cstheme="minorHAnsi"/>
              </w:rPr>
              <w:t xml:space="preserve">A elección de la empresa adjudicada, ésta podrá optar por uno de los siguientes instrumentos financieros: </w:t>
            </w:r>
          </w:p>
          <w:p w:rsidR="007F227E" w:rsidRPr="00C6790A" w:rsidRDefault="007F227E" w:rsidP="00B442D0">
            <w:pPr>
              <w:jc w:val="both"/>
              <w:rPr>
                <w:rFonts w:asciiTheme="minorHAnsi" w:hAnsiTheme="minorHAnsi" w:cstheme="minorHAnsi"/>
              </w:rPr>
            </w:pPr>
            <w:r w:rsidRPr="00C6790A">
              <w:rPr>
                <w:rFonts w:asciiTheme="minorHAnsi" w:hAnsiTheme="minorHAnsi" w:cstheme="minorHAnsi"/>
                <w:b/>
                <w:bCs/>
                <w:u w:val="single"/>
              </w:rPr>
              <w:t>Boleta de Garantía</w:t>
            </w:r>
            <w:r w:rsidRPr="00C6790A">
              <w:rPr>
                <w:rFonts w:asciiTheme="minorHAnsi" w:hAnsiTheme="minorHAnsi" w:cstheme="minorHAnsi"/>
              </w:rPr>
              <w:t xml:space="preserve">, </w:t>
            </w:r>
            <w:r w:rsidRPr="00E45BF3">
              <w:rPr>
                <w:rFonts w:asciiTheme="minorHAnsi" w:hAnsiTheme="minorHAnsi" w:cstheme="minorHAnsi"/>
              </w:rPr>
              <w:t xml:space="preserve">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sidRPr="00FD3C05">
              <w:rPr>
                <w:rFonts w:asciiTheme="minorHAnsi" w:hAnsiTheme="minorHAnsi" w:cstheme="minorHAnsi"/>
              </w:rPr>
              <w:t xml:space="preserve">60 días </w:t>
            </w:r>
            <w:r w:rsidRPr="00FD3C05">
              <w:rPr>
                <w:rFonts w:asciiTheme="minorHAnsi" w:hAnsiTheme="minorHAnsi" w:cstheme="minorHAnsi"/>
              </w:rPr>
              <w:lastRenderedPageBreak/>
              <w:t>calendario adicionales a la vigencia del contrato</w:t>
            </w:r>
            <w:r w:rsidRPr="00E45BF3">
              <w:rPr>
                <w:rFonts w:asciiTheme="minorHAnsi" w:hAnsiTheme="minorHAnsi" w:cstheme="minorHAnsi"/>
              </w:rPr>
              <w:t>, por un monto equivalente de al menos 7% del valor del monto total del contrato.</w:t>
            </w:r>
          </w:p>
          <w:p w:rsidR="007F227E" w:rsidRPr="00E83CB5" w:rsidRDefault="007F227E" w:rsidP="00B442D0">
            <w:pPr>
              <w:ind w:left="29"/>
              <w:jc w:val="both"/>
              <w:rPr>
                <w:rFonts w:asciiTheme="minorHAnsi" w:hAnsiTheme="minorHAnsi" w:cstheme="minorHAnsi"/>
              </w:rPr>
            </w:pPr>
            <w:r w:rsidRPr="00C6790A">
              <w:rPr>
                <w:rFonts w:asciiTheme="minorHAnsi" w:hAnsiTheme="minorHAnsi" w:cstheme="minorHAnsi"/>
                <w:b/>
                <w:bCs/>
                <w:u w:val="single"/>
              </w:rPr>
              <w:t>Garantía a Primer Requerimiento</w:t>
            </w:r>
            <w:r w:rsidRPr="00C6790A">
              <w:rPr>
                <w:rFonts w:asciiTheme="minorHAnsi" w:hAnsiTheme="minorHAnsi" w:cstheme="minorHAnsi"/>
              </w:rPr>
              <w:t xml:space="preserve">, </w:t>
            </w:r>
            <w:r w:rsidRPr="00E45BF3">
              <w:rPr>
                <w:rFonts w:asciiTheme="minorHAnsi" w:hAnsiTheme="minorHAnsi" w:cstheme="minorHAnsi"/>
              </w:rPr>
              <w:t xml:space="preserve">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w:t>
            </w:r>
            <w:r w:rsidRPr="00100909">
              <w:rPr>
                <w:rFonts w:asciiTheme="minorHAnsi" w:hAnsiTheme="minorHAnsi" w:cstheme="minorHAnsi"/>
              </w:rPr>
              <w:t xml:space="preserve">con vigencia de </w:t>
            </w:r>
            <w:r w:rsidRPr="00FD3C05">
              <w:rPr>
                <w:rFonts w:asciiTheme="minorHAnsi" w:hAnsiTheme="minorHAnsi" w:cstheme="minorHAnsi"/>
              </w:rPr>
              <w:t>60 días calendario adicionales a la vigencia del contrato</w:t>
            </w:r>
            <w:r w:rsidRPr="00100909">
              <w:rPr>
                <w:rFonts w:asciiTheme="minorHAnsi" w:hAnsiTheme="minorHAnsi" w:cstheme="minorHAnsi"/>
              </w:rPr>
              <w:t>, por un monto equivalente de al menos 7% del valor del monto total del contrato.</w:t>
            </w:r>
          </w:p>
        </w:tc>
      </w:tr>
    </w:tbl>
    <w:p w:rsidR="007F227E" w:rsidRDefault="007F227E" w:rsidP="007F227E">
      <w:pPr>
        <w:spacing w:line="276" w:lineRule="auto"/>
        <w:rPr>
          <w:rFonts w:asciiTheme="minorHAnsi" w:hAnsiTheme="minorHAnsi" w:cs="Calibri"/>
          <w:b/>
        </w:rPr>
      </w:pPr>
    </w:p>
    <w:p w:rsidR="007F227E" w:rsidRDefault="007F227E" w:rsidP="007F227E">
      <w:pPr>
        <w:spacing w:line="276" w:lineRule="auto"/>
        <w:rPr>
          <w:rFonts w:asciiTheme="minorHAnsi" w:hAnsiTheme="minorHAnsi" w:cs="Calibri"/>
          <w:b/>
        </w:rPr>
      </w:pPr>
      <w:r>
        <w:rPr>
          <w:rFonts w:asciiTheme="minorHAnsi" w:hAnsiTheme="minorHAnsi" w:cs="Calibri"/>
          <w:b/>
        </w:rPr>
        <w:br w:type="page"/>
      </w:r>
    </w:p>
    <w:tbl>
      <w:tblPr>
        <w:tblStyle w:val="Tablaconcuadrcula"/>
        <w:tblW w:w="9507" w:type="dxa"/>
        <w:tblLook w:val="04A0" w:firstRow="1" w:lastRow="0" w:firstColumn="1" w:lastColumn="0" w:noHBand="0" w:noVBand="1"/>
      </w:tblPr>
      <w:tblGrid>
        <w:gridCol w:w="9507"/>
      </w:tblGrid>
      <w:tr w:rsidR="007F227E" w:rsidRPr="007D262D" w:rsidTr="00B442D0">
        <w:tc>
          <w:tcPr>
            <w:tcW w:w="9507" w:type="dxa"/>
            <w:shd w:val="clear" w:color="auto" w:fill="9CC2E5" w:themeFill="accent1" w:themeFillTint="99"/>
          </w:tcPr>
          <w:p w:rsidR="007F227E" w:rsidRDefault="007F227E" w:rsidP="00B442D0">
            <w:pPr>
              <w:ind w:right="193"/>
              <w:jc w:val="center"/>
              <w:rPr>
                <w:rFonts w:asciiTheme="minorHAnsi" w:hAnsiTheme="minorHAnsi" w:cstheme="minorHAnsi"/>
                <w:b/>
                <w:szCs w:val="28"/>
              </w:rPr>
            </w:pPr>
            <w:r w:rsidRPr="00D01351">
              <w:rPr>
                <w:rFonts w:asciiTheme="minorHAnsi" w:hAnsiTheme="minorHAnsi" w:cstheme="minorHAnsi"/>
                <w:b/>
                <w:szCs w:val="28"/>
              </w:rPr>
              <w:lastRenderedPageBreak/>
              <w:t>VALIDACIÓN</w:t>
            </w:r>
            <w:r>
              <w:rPr>
                <w:rFonts w:asciiTheme="minorHAnsi" w:hAnsiTheme="minorHAnsi" w:cstheme="minorHAnsi"/>
                <w:b/>
                <w:szCs w:val="28"/>
              </w:rPr>
              <w:t xml:space="preserve"> 3</w:t>
            </w:r>
          </w:p>
          <w:p w:rsidR="007F227E" w:rsidRPr="00C6790A" w:rsidRDefault="007F227E" w:rsidP="00B442D0">
            <w:pPr>
              <w:ind w:right="193"/>
              <w:jc w:val="center"/>
              <w:rPr>
                <w:rFonts w:asciiTheme="minorHAnsi" w:hAnsiTheme="minorHAnsi" w:cstheme="minorHAnsi"/>
                <w:b/>
              </w:rPr>
            </w:pPr>
            <w:r>
              <w:rPr>
                <w:rFonts w:asciiTheme="minorHAnsi" w:hAnsiTheme="minorHAnsi" w:cstheme="minorHAnsi"/>
                <w:b/>
                <w:szCs w:val="28"/>
              </w:rPr>
              <w:t>SEGUROS</w:t>
            </w:r>
          </w:p>
        </w:tc>
      </w:tr>
      <w:tr w:rsidR="007F227E" w:rsidRPr="00077EAB" w:rsidTr="00B442D0">
        <w:tc>
          <w:tcPr>
            <w:tcW w:w="9507" w:type="dxa"/>
            <w:shd w:val="clear" w:color="auto" w:fill="FFFFFF" w:themeFill="background1"/>
          </w:tcPr>
          <w:p w:rsidR="007F227E" w:rsidRPr="00FC1D5C" w:rsidRDefault="007F227E" w:rsidP="00B442D0">
            <w:pPr>
              <w:pStyle w:val="Default"/>
              <w:spacing w:after="60"/>
              <w:jc w:val="both"/>
              <w:rPr>
                <w:rFonts w:asciiTheme="minorHAnsi" w:eastAsia="Calibri" w:hAnsiTheme="minorHAnsi" w:cs="Calibri"/>
                <w:color w:val="auto"/>
                <w:sz w:val="22"/>
                <w:szCs w:val="22"/>
                <w:lang w:val="es-BO" w:eastAsia="en-US"/>
              </w:rPr>
            </w:pPr>
            <w:r w:rsidRPr="00FC1D5C">
              <w:rPr>
                <w:rFonts w:asciiTheme="minorHAnsi" w:eastAsia="Calibri" w:hAnsiTheme="minorHAnsi" w:cs="Calibri"/>
                <w:color w:val="auto"/>
                <w:sz w:val="22"/>
                <w:szCs w:val="22"/>
                <w:lang w:val="es-BO" w:eastAsia="en-US"/>
              </w:rPr>
              <w:t>El oferente adjudicado, deberá presentar y mantener vigente de forma ininterrumpida durante todo el periodo del contrato, las Pólizas de Seguros especificadas a continuación:</w:t>
            </w:r>
          </w:p>
          <w:p w:rsidR="007F227E" w:rsidRPr="00FC1D5C" w:rsidRDefault="007F227E" w:rsidP="00B442D0">
            <w:pPr>
              <w:autoSpaceDN w:val="0"/>
              <w:spacing w:after="60"/>
              <w:ind w:left="171"/>
              <w:jc w:val="both"/>
              <w:rPr>
                <w:rFonts w:asciiTheme="minorHAnsi" w:eastAsia="Calibri" w:hAnsiTheme="minorHAnsi" w:cs="Calibri"/>
                <w:b/>
                <w:lang w:eastAsia="en-US"/>
              </w:rPr>
            </w:pPr>
            <w:r w:rsidRPr="00FC1D5C">
              <w:rPr>
                <w:rFonts w:asciiTheme="minorHAnsi" w:eastAsia="Calibri" w:hAnsiTheme="minorHAnsi" w:cs="Calibri"/>
                <w:b/>
                <w:lang w:eastAsia="en-US"/>
              </w:rPr>
              <w:t xml:space="preserve">PÓLIZA DE ACCIDENTES PERSONALES. </w:t>
            </w:r>
          </w:p>
          <w:p w:rsidR="007F227E" w:rsidRPr="00FC1D5C" w:rsidRDefault="007F227E" w:rsidP="00B442D0">
            <w:pPr>
              <w:spacing w:after="60"/>
              <w:ind w:left="171"/>
              <w:jc w:val="both"/>
              <w:rPr>
                <w:rFonts w:asciiTheme="minorHAnsi" w:eastAsia="Calibri" w:hAnsiTheme="minorHAnsi" w:cs="Calibri"/>
                <w:lang w:eastAsia="en-US"/>
              </w:rPr>
            </w:pPr>
            <w:r w:rsidRPr="00FC1D5C">
              <w:rPr>
                <w:rFonts w:asciiTheme="minorHAnsi" w:eastAsia="Calibri" w:hAnsiTheme="minorHAnsi" w:cs="Calibri"/>
                <w:lang w:eastAsia="en-US"/>
              </w:rPr>
              <w:t xml:space="preserve">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 </w:t>
            </w:r>
          </w:p>
          <w:p w:rsidR="007F227E" w:rsidRDefault="007F227E" w:rsidP="00B442D0">
            <w:pPr>
              <w:spacing w:after="60"/>
              <w:ind w:left="171" w:right="57"/>
              <w:jc w:val="both"/>
              <w:rPr>
                <w:rFonts w:asciiTheme="minorHAnsi" w:hAnsiTheme="minorHAnsi" w:cs="Arial"/>
                <w:lang w:val="es-ES_tradnl"/>
              </w:rPr>
            </w:pPr>
            <w:r w:rsidRPr="00FC1D5C">
              <w:rPr>
                <w:rFonts w:asciiTheme="minorHAnsi" w:hAnsiTheme="minorHAnsi" w:cs="Arial"/>
                <w:lang w:val="es-ES_tradnl"/>
              </w:rPr>
              <w:t xml:space="preserve">Para la etapa de Construcción del proyecto, la empresa de </w:t>
            </w:r>
            <w:r>
              <w:rPr>
                <w:rFonts w:asciiTheme="minorHAnsi" w:hAnsiTheme="minorHAnsi" w:cs="Arial"/>
                <w:lang w:val="es-ES_tradnl"/>
              </w:rPr>
              <w:t>Fiscalización</w:t>
            </w:r>
            <w:r w:rsidRPr="00FC1D5C">
              <w:rPr>
                <w:rFonts w:asciiTheme="minorHAnsi" w:hAnsiTheme="minorHAnsi" w:cs="Arial"/>
                <w:lang w:val="es-ES_tradnl"/>
              </w:rPr>
              <w:t xml:space="preserve"> adjudicada deberá contar con:</w:t>
            </w:r>
          </w:p>
          <w:p w:rsidR="007F227E" w:rsidRDefault="007F227E" w:rsidP="00B442D0">
            <w:pPr>
              <w:spacing w:after="60"/>
              <w:ind w:left="171" w:right="57"/>
              <w:jc w:val="both"/>
              <w:rPr>
                <w:rFonts w:asciiTheme="minorHAnsi" w:hAnsiTheme="minorHAnsi" w:cs="Arial"/>
                <w:b/>
              </w:rPr>
            </w:pPr>
            <w:r w:rsidRPr="00FC1D5C">
              <w:rPr>
                <w:rFonts w:asciiTheme="minorHAnsi" w:hAnsiTheme="minorHAnsi" w:cs="Arial"/>
                <w:b/>
              </w:rPr>
              <w:t>SEGURO OBLIGATORIO PARA ACCIDENTES DE TRÁNSITO SOAT</w:t>
            </w:r>
          </w:p>
          <w:p w:rsidR="007F227E" w:rsidRPr="00FC1D5C" w:rsidRDefault="007F227E" w:rsidP="00B442D0">
            <w:pPr>
              <w:spacing w:after="60"/>
              <w:ind w:left="171" w:right="57"/>
              <w:jc w:val="both"/>
              <w:rPr>
                <w:rFonts w:asciiTheme="minorHAnsi" w:hAnsiTheme="minorHAnsi" w:cs="Arial"/>
              </w:rPr>
            </w:pPr>
            <w:r w:rsidRPr="00FC1D5C">
              <w:rPr>
                <w:rFonts w:asciiTheme="minorHAnsi" w:hAnsiTheme="minorHAnsi" w:cs="Arial"/>
              </w:rPr>
              <w:t>De conformidad a las Normas Aplicables, se deberá contratar anualmente antes del 1ro de enero de cada año, la cobertura del seguro obligatorio para accidentes de tránsito, para la totalidad de vehículos de propiedad y/o uso de</w:t>
            </w:r>
            <w:r>
              <w:rPr>
                <w:rFonts w:asciiTheme="minorHAnsi" w:hAnsiTheme="minorHAnsi" w:cs="Arial"/>
              </w:rPr>
              <w:t xml:space="preserve"> </w:t>
            </w:r>
            <w:r w:rsidRPr="00FC1D5C">
              <w:rPr>
                <w:rFonts w:asciiTheme="minorHAnsi" w:hAnsiTheme="minorHAnsi" w:cs="Arial"/>
              </w:rPr>
              <w:t>l</w:t>
            </w:r>
            <w:r>
              <w:rPr>
                <w:rFonts w:asciiTheme="minorHAnsi" w:hAnsiTheme="minorHAnsi" w:cs="Arial"/>
              </w:rPr>
              <w:t>a</w:t>
            </w:r>
            <w:r w:rsidRPr="00FC1D5C">
              <w:rPr>
                <w:rFonts w:asciiTheme="minorHAnsi" w:hAnsiTheme="minorHAnsi" w:cs="Arial"/>
              </w:rPr>
              <w:t xml:space="preserve"> </w:t>
            </w:r>
            <w:r>
              <w:rPr>
                <w:rFonts w:asciiTheme="minorHAnsi" w:hAnsiTheme="minorHAnsi" w:cs="Arial"/>
              </w:rPr>
              <w:t>FISCALIZACIÓN</w:t>
            </w:r>
            <w:r w:rsidRPr="00FC1D5C">
              <w:rPr>
                <w:rFonts w:asciiTheme="minorHAnsi" w:hAnsiTheme="minorHAnsi" w:cs="Arial"/>
              </w:rPr>
              <w:t xml:space="preserve">. </w:t>
            </w:r>
          </w:p>
          <w:p w:rsidR="007F227E" w:rsidRPr="00FC1D5C" w:rsidRDefault="007F227E" w:rsidP="00B442D0">
            <w:pPr>
              <w:spacing w:after="60"/>
              <w:ind w:left="171" w:right="57"/>
              <w:jc w:val="both"/>
              <w:rPr>
                <w:rFonts w:asciiTheme="minorHAnsi" w:hAnsiTheme="minorHAnsi" w:cs="Arial"/>
              </w:rPr>
            </w:pPr>
            <w:r w:rsidRPr="00FC1D5C">
              <w:rPr>
                <w:rFonts w:asciiTheme="minorHAnsi" w:hAnsiTheme="minorHAnsi" w:cs="Arial"/>
              </w:rPr>
              <w:t>Es obligatoria la presentación de las coberturas de seguros citadas anteriormente, las mismas deberán ser presentadas a YPFB, 20 días calendario antes del inicio de la etapa de Construcción, con el objeto de cubrir los riesgos accidentales de transito que involucren a personas.</w:t>
            </w:r>
          </w:p>
          <w:p w:rsidR="007F227E" w:rsidRPr="00FC1D5C" w:rsidRDefault="007F227E" w:rsidP="00B442D0">
            <w:pPr>
              <w:spacing w:after="60"/>
              <w:ind w:left="171" w:right="57"/>
              <w:jc w:val="both"/>
              <w:rPr>
                <w:rFonts w:asciiTheme="minorHAnsi" w:hAnsiTheme="minorHAnsi" w:cs="Arial"/>
                <w:b/>
              </w:rPr>
            </w:pPr>
            <w:r w:rsidRPr="00FC1D5C">
              <w:rPr>
                <w:rFonts w:asciiTheme="minorHAnsi" w:hAnsiTheme="minorHAnsi" w:cs="Arial"/>
                <w:b/>
              </w:rPr>
              <w:t>SEGURO DE AUTOMÓVILES</w:t>
            </w:r>
          </w:p>
          <w:p w:rsidR="007F227E" w:rsidRPr="00FC1D5C" w:rsidRDefault="007F227E" w:rsidP="00B442D0">
            <w:pPr>
              <w:spacing w:after="60"/>
              <w:ind w:left="171" w:right="57"/>
              <w:jc w:val="both"/>
              <w:rPr>
                <w:rFonts w:asciiTheme="minorHAnsi" w:hAnsiTheme="minorHAnsi" w:cs="Arial"/>
              </w:rPr>
            </w:pPr>
            <w:r w:rsidRPr="00FC1D5C">
              <w:rPr>
                <w:rFonts w:asciiTheme="minorHAnsi" w:hAnsiTheme="minorHAnsi" w:cs="Arial"/>
              </w:rPr>
              <w:t>La cobertura del seguro de automotores se tendrá para cubrir la responsabilidad civil material, responsabilidad civil personal y accidentes personales a pasajeros (estas últimas dos en exceso del SOAT), correspondiente a todos los vehículos propios, no propios y alquilados.</w:t>
            </w:r>
          </w:p>
          <w:p w:rsidR="007F227E" w:rsidRPr="00FC1D5C" w:rsidRDefault="007F227E" w:rsidP="00B442D0">
            <w:pPr>
              <w:spacing w:after="60"/>
              <w:ind w:left="171" w:right="57"/>
              <w:jc w:val="both"/>
              <w:rPr>
                <w:rFonts w:asciiTheme="minorHAnsi" w:hAnsiTheme="minorHAnsi" w:cs="Arial"/>
              </w:rPr>
            </w:pPr>
            <w:r w:rsidRPr="00FC1D5C">
              <w:rPr>
                <w:rFonts w:asciiTheme="minorHAnsi" w:hAnsiTheme="minorHAnsi" w:cs="Arial"/>
              </w:rPr>
              <w:t xml:space="preserve">Los valores asegurados deberán contemplar como mínimo: </w:t>
            </w:r>
          </w:p>
          <w:p w:rsidR="007F227E" w:rsidRPr="00FC1D5C" w:rsidRDefault="007F227E" w:rsidP="00B442D0">
            <w:pPr>
              <w:spacing w:after="60"/>
              <w:ind w:left="171" w:right="57" w:hanging="567"/>
              <w:jc w:val="both"/>
              <w:rPr>
                <w:rFonts w:asciiTheme="minorHAnsi" w:hAnsiTheme="minorHAnsi" w:cs="Arial"/>
              </w:rPr>
            </w:pPr>
            <w:r w:rsidRPr="00FC1D5C">
              <w:rPr>
                <w:rFonts w:asciiTheme="minorHAnsi" w:hAnsiTheme="minorHAnsi" w:cs="Arial"/>
              </w:rPr>
              <w:t>a)</w:t>
            </w:r>
            <w:r w:rsidRPr="00FC1D5C">
              <w:rPr>
                <w:rFonts w:asciiTheme="minorHAnsi" w:hAnsiTheme="minorHAnsi" w:cs="Arial"/>
              </w:rPr>
              <w:tab/>
              <w:t>Para responsabilidad civil personal y accidentes personales a pasajeros hasta USD 10.000.- (Diez Mil 00/100 Dólares de los Estados Unidos de Norteamérica) por persona y evento (en exceso del SOAT).</w:t>
            </w:r>
          </w:p>
          <w:p w:rsidR="007F227E" w:rsidRPr="00FC1D5C" w:rsidRDefault="007F227E" w:rsidP="00B442D0">
            <w:pPr>
              <w:spacing w:after="60"/>
              <w:ind w:left="171" w:right="57" w:hanging="582"/>
              <w:jc w:val="both"/>
              <w:rPr>
                <w:rFonts w:asciiTheme="minorHAnsi" w:hAnsiTheme="minorHAnsi" w:cs="Arial"/>
              </w:rPr>
            </w:pPr>
            <w:r w:rsidRPr="00FC1D5C">
              <w:rPr>
                <w:rFonts w:asciiTheme="minorHAnsi" w:hAnsiTheme="minorHAnsi" w:cs="Arial"/>
              </w:rPr>
              <w:t>b)</w:t>
            </w:r>
            <w:r w:rsidRPr="00FC1D5C">
              <w:rPr>
                <w:rFonts w:asciiTheme="minorHAnsi" w:hAnsiTheme="minorHAnsi" w:cs="Arial"/>
              </w:rPr>
              <w:tab/>
              <w:t>Para responsabilidad civil Material hasta USD 50.000.- (Cincuenta Mil 00/100 Dólares de los Estados Unidos de Norteamérica) límite anual.</w:t>
            </w:r>
          </w:p>
          <w:p w:rsidR="007F227E" w:rsidRPr="00FC1D5C" w:rsidRDefault="007F227E" w:rsidP="00B442D0">
            <w:pPr>
              <w:spacing w:after="60"/>
              <w:ind w:left="171"/>
              <w:jc w:val="both"/>
              <w:rPr>
                <w:rFonts w:asciiTheme="minorHAnsi" w:eastAsia="Calibri" w:hAnsiTheme="minorHAnsi" w:cs="Calibri"/>
                <w:lang w:eastAsia="en-US"/>
              </w:rPr>
            </w:pPr>
            <w:r w:rsidRPr="00FC1D5C">
              <w:rPr>
                <w:rFonts w:asciiTheme="minorHAnsi" w:hAnsiTheme="minorHAnsi" w:cs="Arial"/>
              </w:rPr>
              <w:t>Es obligatoria la presentación de las coberturas de seguros citadas anteriormente, las mismas deberán ser presentadas a YPFB, 20 días calendario antes de la etapa de construcción, con el objeto de cubrir los riesgos accidentales correspondientes a todos los vehículos propios, no propios y/o alquilados asignados al proyecto.</w:t>
            </w:r>
          </w:p>
          <w:p w:rsidR="007F227E" w:rsidRPr="00FC1D5C" w:rsidRDefault="007F227E" w:rsidP="00B442D0">
            <w:pPr>
              <w:pStyle w:val="Prrafodelista"/>
              <w:autoSpaceDE w:val="0"/>
              <w:autoSpaceDN w:val="0"/>
              <w:spacing w:after="60"/>
              <w:ind w:left="171"/>
              <w:jc w:val="both"/>
              <w:rPr>
                <w:rFonts w:asciiTheme="minorHAnsi" w:eastAsia="Calibri" w:hAnsiTheme="minorHAnsi" w:cs="Calibri"/>
                <w:b/>
                <w:lang w:eastAsia="en-US"/>
              </w:rPr>
            </w:pPr>
            <w:r w:rsidRPr="00FC1D5C">
              <w:rPr>
                <w:rFonts w:asciiTheme="minorHAnsi" w:eastAsia="Calibri" w:hAnsiTheme="minorHAnsi" w:cs="Calibri"/>
                <w:b/>
                <w:lang w:eastAsia="en-US"/>
              </w:rPr>
              <w:t>CONDICIONES ADICIONALES</w:t>
            </w:r>
          </w:p>
          <w:p w:rsidR="007F227E" w:rsidRPr="00FC1D5C" w:rsidRDefault="007F227E" w:rsidP="00B442D0">
            <w:pPr>
              <w:autoSpaceDE w:val="0"/>
              <w:autoSpaceDN w:val="0"/>
              <w:spacing w:after="60"/>
              <w:ind w:left="171"/>
              <w:jc w:val="both"/>
              <w:rPr>
                <w:rFonts w:asciiTheme="minorHAnsi" w:eastAsia="Calibri" w:hAnsiTheme="minorHAnsi" w:cs="Calibri"/>
                <w:lang w:eastAsia="en-US"/>
              </w:rPr>
            </w:pPr>
            <w:r w:rsidRPr="00FC1D5C">
              <w:rPr>
                <w:rFonts w:asciiTheme="minorHAnsi" w:eastAsia="Calibri" w:hAnsiTheme="minorHAnsi" w:cs="Calibri"/>
                <w:lang w:eastAsia="en-US"/>
              </w:rPr>
              <w:t xml:space="preserve">De suspenderse por cualquier razón la vigencia o cobertura de las Pólizas nominadas precedentemente, o bien se presente la existencias de eventos no cubiertos por las mismas; el contratado se hace enteramente responsable frente a YPFB por todos los accidentes que pueda sufrir y/o ocasionar en el desempeño de sus funciones.  </w:t>
            </w:r>
          </w:p>
          <w:p w:rsidR="007F227E" w:rsidRPr="00077EAB" w:rsidRDefault="007F227E" w:rsidP="00B442D0">
            <w:pPr>
              <w:spacing w:after="60"/>
              <w:ind w:left="171"/>
              <w:jc w:val="both"/>
              <w:rPr>
                <w:rFonts w:asciiTheme="minorHAnsi" w:hAnsiTheme="minorHAnsi" w:cstheme="minorHAnsi"/>
              </w:rPr>
            </w:pPr>
            <w:r w:rsidRPr="00FC1D5C">
              <w:rPr>
                <w:rFonts w:asciiTheme="minorHAnsi" w:eastAsia="Calibri" w:hAnsiTheme="minorHAnsi" w:cs="Calibri"/>
                <w:lang w:eastAsia="en-US"/>
              </w:rPr>
              <w:t xml:space="preserve">El oferente adjudicado, deberá entregar una copia de las citadas pólizas a YPFB antes de la suscripción del contrato. </w:t>
            </w:r>
          </w:p>
        </w:tc>
      </w:tr>
    </w:tbl>
    <w:p w:rsidR="007F227E" w:rsidRDefault="007F227E" w:rsidP="007F227E">
      <w:pPr>
        <w:spacing w:line="276" w:lineRule="auto"/>
        <w:rPr>
          <w:rFonts w:asciiTheme="minorHAnsi" w:hAnsiTheme="minorHAnsi" w:cs="Calibri"/>
          <w:b/>
        </w:rPr>
      </w:pPr>
    </w:p>
    <w:p w:rsidR="007F227E" w:rsidRDefault="007F227E" w:rsidP="007F227E">
      <w:pPr>
        <w:spacing w:line="276" w:lineRule="auto"/>
        <w:rPr>
          <w:rFonts w:asciiTheme="minorHAnsi" w:hAnsiTheme="minorHAnsi" w:cs="Calibri"/>
          <w:b/>
        </w:rPr>
      </w:pPr>
      <w:r>
        <w:rPr>
          <w:rFonts w:asciiTheme="minorHAnsi" w:hAnsiTheme="minorHAnsi" w:cs="Calibri"/>
          <w:b/>
        </w:rPr>
        <w:br w:type="page"/>
      </w:r>
    </w:p>
    <w:tbl>
      <w:tblPr>
        <w:tblStyle w:val="Tablaconcuadrcula"/>
        <w:tblW w:w="9507" w:type="dxa"/>
        <w:tblLook w:val="04A0" w:firstRow="1" w:lastRow="0" w:firstColumn="1" w:lastColumn="0" w:noHBand="0" w:noVBand="1"/>
      </w:tblPr>
      <w:tblGrid>
        <w:gridCol w:w="9507"/>
      </w:tblGrid>
      <w:tr w:rsidR="007F227E" w:rsidRPr="007D262D" w:rsidTr="00B442D0">
        <w:tc>
          <w:tcPr>
            <w:tcW w:w="9507" w:type="dxa"/>
            <w:shd w:val="clear" w:color="auto" w:fill="9CC2E5" w:themeFill="accent1" w:themeFillTint="99"/>
          </w:tcPr>
          <w:p w:rsidR="007F227E" w:rsidRDefault="007F227E" w:rsidP="00B442D0">
            <w:pPr>
              <w:pStyle w:val="Sinespaciado"/>
              <w:spacing w:line="276" w:lineRule="auto"/>
              <w:jc w:val="center"/>
              <w:rPr>
                <w:rFonts w:asciiTheme="minorHAnsi" w:hAnsiTheme="minorHAnsi" w:cstheme="minorHAnsi"/>
                <w:b/>
                <w:lang w:val="es-BO"/>
              </w:rPr>
            </w:pPr>
            <w:r>
              <w:rPr>
                <w:rFonts w:asciiTheme="minorHAnsi" w:hAnsiTheme="minorHAnsi" w:cstheme="minorHAnsi"/>
                <w:b/>
                <w:lang w:val="es-BO"/>
              </w:rPr>
              <w:lastRenderedPageBreak/>
              <w:t>VALIDACIÓN 4</w:t>
            </w:r>
          </w:p>
          <w:p w:rsidR="007F227E" w:rsidRPr="007D262D" w:rsidRDefault="007F227E" w:rsidP="00B442D0">
            <w:pPr>
              <w:pStyle w:val="Sinespaciado"/>
              <w:spacing w:line="276" w:lineRule="auto"/>
              <w:jc w:val="center"/>
              <w:rPr>
                <w:rFonts w:asciiTheme="minorHAnsi" w:hAnsiTheme="minorHAnsi" w:cs="Tahoma"/>
                <w:b/>
              </w:rPr>
            </w:pPr>
            <w:r w:rsidRPr="00C6790A">
              <w:rPr>
                <w:rFonts w:asciiTheme="minorHAnsi" w:hAnsiTheme="minorHAnsi" w:cstheme="minorHAnsi"/>
                <w:b/>
                <w:lang w:val="es-BO"/>
              </w:rPr>
              <w:t>SEGURIDAD INDUSTRIAL Y SALUD OCUPACIONAL.</w:t>
            </w:r>
          </w:p>
        </w:tc>
      </w:tr>
      <w:tr w:rsidR="007F227E" w:rsidRPr="007D262D" w:rsidTr="00B442D0">
        <w:tc>
          <w:tcPr>
            <w:tcW w:w="9507" w:type="dxa"/>
            <w:shd w:val="clear" w:color="auto" w:fill="FFFFFF" w:themeFill="background1"/>
          </w:tcPr>
          <w:p w:rsidR="007F227E" w:rsidRPr="00A02E14" w:rsidRDefault="007F227E" w:rsidP="000273EA">
            <w:pPr>
              <w:numPr>
                <w:ilvl w:val="0"/>
                <w:numId w:val="131"/>
              </w:numPr>
              <w:autoSpaceDE w:val="0"/>
              <w:autoSpaceDN w:val="0"/>
              <w:adjustRightInd w:val="0"/>
              <w:spacing w:line="276" w:lineRule="auto"/>
              <w:jc w:val="both"/>
              <w:rPr>
                <w:rFonts w:asciiTheme="minorHAnsi" w:hAnsiTheme="minorHAnsi" w:cstheme="minorHAnsi"/>
              </w:rPr>
            </w:pPr>
            <w:r w:rsidRPr="00A02E14">
              <w:rPr>
                <w:rFonts w:asciiTheme="minorHAnsi" w:hAnsiTheme="minorHAnsi" w:cstheme="minorHAnsi"/>
                <w:b/>
                <w:bCs/>
              </w:rPr>
              <w:t xml:space="preserve">Posterior a la adjudicación, </w:t>
            </w:r>
            <w:r w:rsidRPr="00A02E14">
              <w:rPr>
                <w:rFonts w:asciiTheme="minorHAnsi" w:hAnsiTheme="minorHAnsi" w:cstheme="minorHAnsi"/>
              </w:rPr>
              <w:t xml:space="preserve">la Empresa Adjudicada deberá presentar el siguiente documento para la </w:t>
            </w:r>
            <w:r w:rsidRPr="00A02E14">
              <w:rPr>
                <w:rFonts w:asciiTheme="minorHAnsi" w:hAnsiTheme="minorHAnsi" w:cstheme="minorHAnsi"/>
                <w:b/>
                <w:bCs/>
              </w:rPr>
              <w:t xml:space="preserve">aprobación </w:t>
            </w:r>
            <w:r w:rsidRPr="00A02E14">
              <w:rPr>
                <w:rFonts w:asciiTheme="minorHAnsi" w:hAnsiTheme="minorHAnsi" w:cstheme="minorHAnsi"/>
              </w:rPr>
              <w:t>de la Dirección de SMS de YPFB</w:t>
            </w:r>
            <w:r w:rsidRPr="00A02E14">
              <w:rPr>
                <w:rFonts w:asciiTheme="minorHAnsi" w:hAnsiTheme="minorHAnsi" w:cstheme="minorHAnsi"/>
                <w:i/>
                <w:iCs/>
              </w:rPr>
              <w:t xml:space="preserve">: </w:t>
            </w:r>
          </w:p>
          <w:p w:rsidR="007F227E" w:rsidRPr="00A02E14" w:rsidRDefault="007F227E" w:rsidP="00B442D0">
            <w:pPr>
              <w:autoSpaceDE w:val="0"/>
              <w:autoSpaceDN w:val="0"/>
              <w:adjustRightInd w:val="0"/>
              <w:spacing w:line="276" w:lineRule="auto"/>
              <w:ind w:left="426" w:hanging="284"/>
              <w:jc w:val="both"/>
              <w:rPr>
                <w:rFonts w:asciiTheme="minorHAnsi" w:hAnsiTheme="minorHAnsi" w:cstheme="minorHAnsi"/>
              </w:rPr>
            </w:pPr>
            <w:r w:rsidRPr="00A02E14">
              <w:rPr>
                <w:rFonts w:asciiTheme="minorHAnsi" w:hAnsiTheme="minorHAnsi" w:cstheme="minorHAnsi"/>
                <w:b/>
                <w:bCs/>
                <w:i/>
                <w:iCs/>
              </w:rPr>
              <w:t xml:space="preserve">      Declaración jurada </w:t>
            </w:r>
            <w:r w:rsidRPr="00A02E14">
              <w:rPr>
                <w:rFonts w:asciiTheme="minorHAnsi" w:hAnsiTheme="minorHAnsi" w:cstheme="minorHAnsi"/>
              </w:rPr>
              <w:t xml:space="preserve">“Compromiso de SMS” para Cumplimiento de los Requisitos de Seguridad Industrial, Salud Ocupacional y Medio Ambiente para contratistas de YPFB Corporación. </w:t>
            </w:r>
          </w:p>
          <w:p w:rsidR="007F227E" w:rsidRPr="00A02E14" w:rsidRDefault="007F227E" w:rsidP="00B442D0">
            <w:pPr>
              <w:autoSpaceDE w:val="0"/>
              <w:autoSpaceDN w:val="0"/>
              <w:adjustRightInd w:val="0"/>
              <w:spacing w:line="276" w:lineRule="auto"/>
              <w:ind w:left="426"/>
              <w:jc w:val="both"/>
              <w:rPr>
                <w:rFonts w:asciiTheme="minorHAnsi" w:hAnsiTheme="minorHAnsi" w:cstheme="minorHAnsi"/>
              </w:rPr>
            </w:pPr>
            <w:r w:rsidRPr="00A02E14">
              <w:rPr>
                <w:rFonts w:asciiTheme="minorHAnsi" w:hAnsiTheme="minorHAnsi" w:cstheme="minorHAnsi"/>
                <w:i/>
                <w:iCs/>
              </w:rPr>
              <w:t>La empresa Adjudicada deberá dar estricto cumplimento a la legislación aplicable al presente servicio, vigentes en el Estado Plurinacional de Bolivia; siendo también responsable del cumplimiento por parte de los SUBCONTRATISTAS que intervengan a nombre suyo ante YPFB.</w:t>
            </w:r>
          </w:p>
          <w:p w:rsidR="007F227E" w:rsidRPr="00A02E14" w:rsidRDefault="007F227E" w:rsidP="00B442D0">
            <w:pPr>
              <w:spacing w:line="276" w:lineRule="auto"/>
              <w:ind w:left="426"/>
              <w:rPr>
                <w:rFonts w:asciiTheme="minorHAnsi" w:hAnsiTheme="minorHAnsi" w:cstheme="minorHAnsi"/>
              </w:rPr>
            </w:pPr>
            <w:r w:rsidRPr="00A02E14">
              <w:rPr>
                <w:rFonts w:asciiTheme="minorHAnsi" w:hAnsiTheme="minorHAnsi" w:cstheme="minorHAnsi"/>
              </w:rPr>
              <w:t>Deberá presentar la “Declaración Jurada” debidamente firmada por el representante legal de la empresa, adjuntando la fotocopia firmada del documento de identificación (pasaporte/CI), con la impresión dactilar del mismo (pulgar derecho y/o izquierdo).</w:t>
            </w:r>
          </w:p>
          <w:p w:rsidR="007F227E" w:rsidRPr="00A02E14" w:rsidRDefault="007F227E" w:rsidP="000273EA">
            <w:pPr>
              <w:pStyle w:val="Prrafodelista"/>
              <w:numPr>
                <w:ilvl w:val="0"/>
                <w:numId w:val="131"/>
              </w:numPr>
              <w:spacing w:line="276" w:lineRule="auto"/>
              <w:jc w:val="both"/>
              <w:rPr>
                <w:rFonts w:asciiTheme="minorHAnsi" w:hAnsiTheme="minorHAnsi" w:cstheme="minorHAnsi"/>
              </w:rPr>
            </w:pPr>
            <w:r w:rsidRPr="00A02E14">
              <w:rPr>
                <w:rFonts w:asciiTheme="minorHAnsi" w:hAnsiTheme="minorHAnsi" w:cstheme="minorHAnsi"/>
                <w:b/>
                <w:bCs/>
              </w:rPr>
              <w:t>Posterior a la adjudicación y antes del inicio de las actividades:</w:t>
            </w:r>
            <w:r w:rsidRPr="00A02E14">
              <w:rPr>
                <w:rFonts w:asciiTheme="minorHAnsi" w:hAnsiTheme="minorHAnsi" w:cstheme="minorHAnsi"/>
              </w:rPr>
              <w:t xml:space="preserve"> </w:t>
            </w:r>
          </w:p>
          <w:p w:rsidR="007F227E" w:rsidRPr="00A02E14" w:rsidRDefault="007F227E" w:rsidP="00B442D0">
            <w:pPr>
              <w:widowControl w:val="0"/>
              <w:spacing w:line="276" w:lineRule="auto"/>
              <w:ind w:left="351"/>
              <w:rPr>
                <w:rFonts w:asciiTheme="minorHAnsi" w:hAnsiTheme="minorHAnsi" w:cstheme="minorHAnsi"/>
              </w:rPr>
            </w:pPr>
            <w:r w:rsidRPr="00A02E14">
              <w:rPr>
                <w:rFonts w:asciiTheme="minorHAnsi" w:hAnsiTheme="minorHAnsi" w:cstheme="minorHAnsi"/>
              </w:rPr>
              <w:t xml:space="preserve">La </w:t>
            </w:r>
            <w:r w:rsidRPr="00A02E14">
              <w:rPr>
                <w:rFonts w:asciiTheme="minorHAnsi" w:hAnsiTheme="minorHAnsi" w:cs="Arial"/>
              </w:rPr>
              <w:t>FISCALIZACIÓN</w:t>
            </w:r>
            <w:r w:rsidRPr="00A02E14">
              <w:rPr>
                <w:rFonts w:asciiTheme="minorHAnsi" w:hAnsiTheme="minorHAnsi" w:cstheme="minorHAnsi"/>
              </w:rPr>
              <w:t xml:space="preserve"> deberá cumplir de forma obligatoria con los estándares de Seguridad Industrial y Salud Ocupacional: </w:t>
            </w:r>
          </w:p>
          <w:p w:rsidR="007F227E" w:rsidRPr="00A02E14" w:rsidRDefault="007F227E" w:rsidP="00B442D0">
            <w:pPr>
              <w:pStyle w:val="ApendiceA"/>
              <w:numPr>
                <w:ilvl w:val="0"/>
                <w:numId w:val="0"/>
              </w:numPr>
              <w:spacing w:line="276" w:lineRule="auto"/>
              <w:jc w:val="center"/>
              <w:rPr>
                <w:rFonts w:asciiTheme="minorHAnsi" w:hAnsiTheme="minorHAnsi" w:cstheme="minorHAnsi"/>
              </w:rPr>
            </w:pPr>
            <w:r w:rsidRPr="00A02E14">
              <w:rPr>
                <w:rFonts w:asciiTheme="minorHAnsi" w:hAnsiTheme="minorHAnsi" w:cstheme="minorHAnsi"/>
              </w:rPr>
              <w:t>Estándares y requisitos de SYSO para Contratistas de YPFB Corporación.</w:t>
            </w:r>
          </w:p>
          <w:p w:rsidR="007F227E" w:rsidRPr="00A02E14" w:rsidRDefault="007F227E" w:rsidP="00B442D0">
            <w:pPr>
              <w:pStyle w:val="ApendiceA2"/>
              <w:spacing w:line="276" w:lineRule="auto"/>
              <w:rPr>
                <w:rFonts w:asciiTheme="minorHAnsi" w:hAnsiTheme="minorHAnsi" w:cstheme="minorHAnsi"/>
                <w:lang w:val="es-BO"/>
              </w:rPr>
            </w:pPr>
          </w:p>
          <w:p w:rsidR="007F227E" w:rsidRPr="00A02E14" w:rsidRDefault="007F227E" w:rsidP="00B442D0">
            <w:pPr>
              <w:pStyle w:val="ApendiceA2"/>
              <w:spacing w:line="276" w:lineRule="auto"/>
              <w:ind w:left="284"/>
              <w:rPr>
                <w:rFonts w:asciiTheme="minorHAnsi" w:hAnsiTheme="minorHAnsi" w:cstheme="minorHAnsi"/>
              </w:rPr>
            </w:pPr>
            <w:r w:rsidRPr="00A02E14">
              <w:rPr>
                <w:rFonts w:asciiTheme="minorHAnsi" w:hAnsiTheme="minorHAnsi" w:cstheme="minorHAnsi"/>
                <w:lang w:val="es-BO"/>
              </w:rPr>
              <w:t xml:space="preserve">La </w:t>
            </w:r>
            <w:r w:rsidRPr="00A02E14">
              <w:rPr>
                <w:rFonts w:asciiTheme="minorHAnsi" w:hAnsiTheme="minorHAnsi" w:cs="Arial"/>
              </w:rPr>
              <w:t>FISCALIZACIÓN</w:t>
            </w:r>
            <w:r w:rsidRPr="00A02E14">
              <w:rPr>
                <w:rFonts w:asciiTheme="minorHAnsi" w:hAnsiTheme="minorHAnsi" w:cstheme="minorHAnsi"/>
              </w:rPr>
              <w:t xml:space="preserve"> deberá garantizar el cumplimiento de los requisitos y estándares de Seguridad descritos en el </w:t>
            </w:r>
            <w:r w:rsidRPr="00A02E14">
              <w:rPr>
                <w:rFonts w:asciiTheme="minorHAnsi" w:hAnsiTheme="minorHAnsi" w:cstheme="minorHAnsi"/>
                <w:b/>
                <w:bCs/>
                <w:i/>
                <w:iCs/>
              </w:rPr>
              <w:t xml:space="preserve">Anexo B: </w:t>
            </w:r>
            <w:r w:rsidRPr="00A02E14">
              <w:rPr>
                <w:rFonts w:asciiTheme="minorHAnsi" w:hAnsiTheme="minorHAnsi" w:cstheme="minorHAnsi"/>
                <w:b/>
                <w:bCs/>
              </w:rPr>
              <w:t>“REQUISITOS DE SMS PARA CONTRATISTAS”</w:t>
            </w:r>
            <w:r w:rsidRPr="00A02E14">
              <w:rPr>
                <w:rFonts w:asciiTheme="minorHAnsi" w:hAnsiTheme="minorHAnsi" w:cstheme="minorHAnsi"/>
              </w:rPr>
              <w:t xml:space="preserve">, documento elaborado conforme a políticas internas de YPFB y en estricto cumplimiento de la normativa legal vigente (D.L. 16998). </w:t>
            </w:r>
          </w:p>
          <w:p w:rsidR="007F227E" w:rsidRPr="00A02E14" w:rsidRDefault="007F227E" w:rsidP="00B442D0">
            <w:pPr>
              <w:pStyle w:val="ApendiceA2"/>
              <w:spacing w:line="276" w:lineRule="auto"/>
              <w:rPr>
                <w:rFonts w:asciiTheme="minorHAnsi" w:hAnsiTheme="minorHAnsi" w:cstheme="minorHAnsi"/>
              </w:rPr>
            </w:pPr>
          </w:p>
          <w:p w:rsidR="007F227E" w:rsidRPr="00A02E14" w:rsidRDefault="007F227E" w:rsidP="00B442D0">
            <w:pPr>
              <w:pStyle w:val="ApendiceA2"/>
              <w:spacing w:line="276" w:lineRule="auto"/>
              <w:rPr>
                <w:rFonts w:asciiTheme="minorHAnsi" w:hAnsiTheme="minorHAnsi" w:cstheme="minorHAnsi"/>
              </w:rPr>
            </w:pPr>
            <w:r w:rsidRPr="00A02E14">
              <w:rPr>
                <w:rFonts w:asciiTheme="minorHAnsi" w:hAnsiTheme="minorHAnsi" w:cstheme="minorHAnsi"/>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7F227E" w:rsidRPr="00A02E14" w:rsidRDefault="007F227E" w:rsidP="00B442D0">
            <w:pPr>
              <w:pStyle w:val="ApendiceA2"/>
              <w:spacing w:line="276" w:lineRule="auto"/>
              <w:rPr>
                <w:rFonts w:asciiTheme="minorHAnsi" w:hAnsiTheme="minorHAnsi" w:cstheme="minorHAnsi"/>
              </w:rPr>
            </w:pPr>
          </w:p>
          <w:p w:rsidR="007F227E" w:rsidRPr="00A02E14" w:rsidRDefault="007F227E" w:rsidP="00B442D0">
            <w:pPr>
              <w:spacing w:line="276" w:lineRule="auto"/>
              <w:rPr>
                <w:rFonts w:asciiTheme="minorHAnsi" w:hAnsiTheme="minorHAnsi" w:cstheme="minorHAnsi"/>
                <w:b/>
              </w:rPr>
            </w:pPr>
            <w:bookmarkStart w:id="8" w:name="_Toc455148470"/>
            <w:r w:rsidRPr="00A02E14">
              <w:rPr>
                <w:rFonts w:asciiTheme="minorHAnsi" w:hAnsiTheme="minorHAnsi" w:cstheme="minorHAnsi"/>
                <w:b/>
              </w:rPr>
              <w:t>Aspectos Generales:</w:t>
            </w:r>
            <w:bookmarkEnd w:id="8"/>
          </w:p>
          <w:p w:rsidR="007F227E" w:rsidRPr="00A02E14" w:rsidRDefault="007F227E" w:rsidP="00B442D0">
            <w:pPr>
              <w:spacing w:line="276" w:lineRule="auto"/>
              <w:jc w:val="both"/>
              <w:rPr>
                <w:rFonts w:asciiTheme="minorHAnsi" w:hAnsiTheme="minorHAnsi" w:cstheme="minorHAnsi"/>
              </w:rPr>
            </w:pPr>
            <w:r w:rsidRPr="00A02E14">
              <w:rPr>
                <w:rFonts w:asciiTheme="minorHAnsi" w:hAnsiTheme="minorHAnsi" w:cstheme="minorHAnsi"/>
              </w:rPr>
              <w:t xml:space="preserve">La </w:t>
            </w:r>
            <w:r w:rsidRPr="00A02E14">
              <w:rPr>
                <w:rFonts w:asciiTheme="minorHAnsi" w:hAnsiTheme="minorHAnsi" w:cs="Arial"/>
              </w:rPr>
              <w:t>FISCALIZACIÓN</w:t>
            </w:r>
            <w:r w:rsidRPr="00A02E14">
              <w:rPr>
                <w:rFonts w:asciiTheme="minorHAnsi" w:hAnsiTheme="minorHAnsi" w:cstheme="minorHAnsi"/>
              </w:rPr>
              <w:t xml:space="preserve"> deberá presentar un </w:t>
            </w:r>
            <w:r w:rsidRPr="00A02E14">
              <w:rPr>
                <w:rFonts w:asciiTheme="minorHAnsi" w:hAnsiTheme="minorHAnsi" w:cstheme="minorHAnsi"/>
                <w:b/>
                <w:bCs/>
                <w:i/>
                <w:iCs/>
              </w:rPr>
              <w:t xml:space="preserve">Resumen Ejecutivo </w:t>
            </w:r>
            <w:r w:rsidRPr="00A02E14">
              <w:rPr>
                <w:rFonts w:asciiTheme="minorHAnsi" w:hAnsiTheme="minorHAnsi" w:cstheme="minorHAnsi"/>
              </w:rPr>
              <w:t>del “Plan de SMS” (Seguridad, Medio Ambiente y Salud Ocupacional), el cual (en cumplimiento a la Legislación vigente - DL 16998 – Ley de Higiene, Seguridad Ocupacional y Bienestar) deberá contener mínimamente los siguientes puntos:</w:t>
            </w:r>
          </w:p>
          <w:p w:rsidR="007F227E" w:rsidRPr="00A02E14" w:rsidRDefault="007F227E" w:rsidP="00B442D0">
            <w:pPr>
              <w:ind w:left="360"/>
              <w:rPr>
                <w:rFonts w:asciiTheme="minorHAnsi" w:hAnsiTheme="minorHAnsi" w:cstheme="minorHAnsi"/>
              </w:rPr>
            </w:pPr>
            <w:r w:rsidRPr="00A02E14">
              <w:rPr>
                <w:rFonts w:asciiTheme="minorHAnsi" w:hAnsiTheme="minorHAnsi" w:cstheme="minorHAnsi"/>
                <w:b/>
              </w:rPr>
              <w:t>1</w:t>
            </w:r>
            <w:r w:rsidRPr="00A02E14">
              <w:rPr>
                <w:rFonts w:asciiTheme="minorHAnsi" w:hAnsiTheme="minorHAnsi" w:cstheme="minorHAnsi"/>
              </w:rPr>
              <w:t xml:space="preserve">  Medidas preventivas en Seguridad, Salud Ocupacional (prevención de accidentes)</w:t>
            </w:r>
          </w:p>
          <w:p w:rsidR="007F227E" w:rsidRPr="00A02E14" w:rsidRDefault="007F227E" w:rsidP="00B442D0">
            <w:pPr>
              <w:ind w:left="360"/>
              <w:rPr>
                <w:rFonts w:asciiTheme="minorHAnsi" w:hAnsiTheme="minorHAnsi" w:cstheme="minorHAnsi"/>
              </w:rPr>
            </w:pPr>
            <w:r w:rsidRPr="00A02E14">
              <w:rPr>
                <w:rFonts w:asciiTheme="minorHAnsi" w:hAnsiTheme="minorHAnsi" w:cstheme="minorHAnsi"/>
                <w:b/>
              </w:rPr>
              <w:t>2</w:t>
            </w:r>
            <w:r w:rsidRPr="00A02E14">
              <w:rPr>
                <w:rFonts w:asciiTheme="minorHAnsi" w:hAnsiTheme="minorHAnsi" w:cstheme="minorHAnsi"/>
              </w:rPr>
              <w:t xml:space="preserve">  Uso de EPP (Equipo de Protección Personal, de acuerdo a las actividades específicas)</w:t>
            </w:r>
          </w:p>
          <w:p w:rsidR="007F227E" w:rsidRPr="00A02E14" w:rsidRDefault="007F227E" w:rsidP="00B442D0">
            <w:pPr>
              <w:ind w:left="360"/>
              <w:rPr>
                <w:rFonts w:asciiTheme="minorHAnsi" w:hAnsiTheme="minorHAnsi" w:cstheme="minorHAnsi"/>
              </w:rPr>
            </w:pPr>
            <w:r w:rsidRPr="00A02E14">
              <w:rPr>
                <w:rFonts w:asciiTheme="minorHAnsi" w:hAnsiTheme="minorHAnsi" w:cstheme="minorHAnsi"/>
                <w:b/>
              </w:rPr>
              <w:t>3</w:t>
            </w:r>
            <w:r w:rsidRPr="00A02E14">
              <w:rPr>
                <w:rFonts w:asciiTheme="minorHAnsi" w:hAnsiTheme="minorHAnsi" w:cstheme="minorHAnsi"/>
              </w:rPr>
              <w:t xml:space="preserve">  Identificación y evaluación de riesgos e impactos en el trabajo</w:t>
            </w:r>
          </w:p>
          <w:p w:rsidR="007F227E" w:rsidRPr="00A02E14" w:rsidRDefault="007F227E" w:rsidP="00B442D0">
            <w:pPr>
              <w:ind w:left="360"/>
              <w:rPr>
                <w:rFonts w:asciiTheme="minorHAnsi" w:hAnsiTheme="minorHAnsi" w:cstheme="minorHAnsi"/>
              </w:rPr>
            </w:pPr>
            <w:r w:rsidRPr="00A02E14">
              <w:rPr>
                <w:rFonts w:asciiTheme="minorHAnsi" w:hAnsiTheme="minorHAnsi" w:cstheme="minorHAnsi"/>
                <w:b/>
              </w:rPr>
              <w:t>4</w:t>
            </w:r>
            <w:r w:rsidRPr="00A02E14">
              <w:rPr>
                <w:rFonts w:asciiTheme="minorHAnsi" w:hAnsiTheme="minorHAnsi" w:cstheme="minorHAnsi"/>
              </w:rPr>
              <w:t xml:space="preserve">  Lista general de Procedimientos de trabajo (altura, eléctrico, espacios confinados, etc.) según corresponda.</w:t>
            </w:r>
          </w:p>
          <w:p w:rsidR="007F227E" w:rsidRPr="00A02E14" w:rsidRDefault="007F227E" w:rsidP="00B442D0">
            <w:pPr>
              <w:ind w:left="360"/>
              <w:rPr>
                <w:rFonts w:asciiTheme="minorHAnsi" w:hAnsiTheme="minorHAnsi" w:cstheme="minorHAnsi"/>
              </w:rPr>
            </w:pPr>
            <w:r w:rsidRPr="00A02E14">
              <w:rPr>
                <w:rFonts w:asciiTheme="minorHAnsi" w:hAnsiTheme="minorHAnsi" w:cstheme="minorHAnsi"/>
                <w:b/>
              </w:rPr>
              <w:t>5</w:t>
            </w:r>
            <w:r w:rsidRPr="00A02E14">
              <w:rPr>
                <w:rFonts w:asciiTheme="minorHAnsi" w:hAnsiTheme="minorHAnsi" w:cstheme="minorHAnsi"/>
              </w:rPr>
              <w:t xml:space="preserve">  Política de Seguridad, Salud Ocupacional y Medio Ambiente (En caso de que la empresa cuente con un sistema de Gestión de SySO).</w:t>
            </w:r>
            <w:r w:rsidRPr="00A02E14">
              <w:rPr>
                <w:rFonts w:asciiTheme="minorHAnsi" w:hAnsiTheme="minorHAnsi" w:cstheme="minorHAnsi"/>
              </w:rPr>
              <w:tab/>
            </w:r>
          </w:p>
          <w:p w:rsidR="007F227E" w:rsidRPr="00A02E14" w:rsidRDefault="007F227E" w:rsidP="00B442D0">
            <w:pPr>
              <w:pStyle w:val="Prrafodelista"/>
              <w:spacing w:line="276" w:lineRule="auto"/>
              <w:ind w:left="0"/>
              <w:jc w:val="both"/>
              <w:rPr>
                <w:rFonts w:asciiTheme="minorHAnsi" w:hAnsiTheme="minorHAnsi" w:cstheme="minorHAnsi"/>
                <w:b/>
              </w:rPr>
            </w:pPr>
            <w:r w:rsidRPr="00A02E14">
              <w:rPr>
                <w:rFonts w:asciiTheme="minorHAnsi" w:hAnsiTheme="minorHAnsi" w:cstheme="minorHAnsi"/>
                <w:b/>
              </w:rPr>
              <w:t xml:space="preserve">Documentos para aprobación de YPFB (Unidad de SMS – Unidad solicitante) </w:t>
            </w:r>
          </w:p>
          <w:p w:rsidR="007F227E" w:rsidRPr="00A02E14" w:rsidRDefault="007F227E" w:rsidP="00B442D0">
            <w:pPr>
              <w:spacing w:line="276" w:lineRule="auto"/>
              <w:rPr>
                <w:rFonts w:asciiTheme="minorHAnsi" w:hAnsiTheme="minorHAnsi" w:cstheme="minorHAnsi"/>
              </w:rPr>
            </w:pPr>
            <w:r w:rsidRPr="00A02E14">
              <w:rPr>
                <w:rFonts w:asciiTheme="minorHAnsi" w:hAnsiTheme="minorHAnsi" w:cstheme="minorHAnsi"/>
              </w:rPr>
              <w:t xml:space="preserve">La </w:t>
            </w:r>
            <w:r w:rsidRPr="00A02E14">
              <w:rPr>
                <w:rFonts w:asciiTheme="minorHAnsi" w:hAnsiTheme="minorHAnsi" w:cs="Arial"/>
              </w:rPr>
              <w:t>FISCALIZACIÓN</w:t>
            </w:r>
            <w:r w:rsidRPr="00A02E14">
              <w:rPr>
                <w:rFonts w:asciiTheme="minorHAnsi" w:hAnsiTheme="minorHAnsi" w:cstheme="minorHAnsi"/>
              </w:rPr>
              <w:t xml:space="preserve"> deberá presentar en documentos oficiales para aprobación de YPFB los siguientes Requisitos de SMS, de acuerdo a las actividades del Servicio:</w:t>
            </w:r>
          </w:p>
          <w:p w:rsidR="007F227E" w:rsidRPr="00A02E14" w:rsidRDefault="007F227E" w:rsidP="00B442D0">
            <w:pPr>
              <w:ind w:left="360"/>
              <w:rPr>
                <w:rFonts w:asciiTheme="minorHAnsi" w:hAnsiTheme="minorHAnsi" w:cstheme="minorHAnsi"/>
              </w:rPr>
            </w:pPr>
            <w:r w:rsidRPr="00A02E14">
              <w:rPr>
                <w:rFonts w:asciiTheme="minorHAnsi" w:hAnsiTheme="minorHAnsi" w:cstheme="minorHAnsi"/>
                <w:b/>
              </w:rPr>
              <w:t>1</w:t>
            </w:r>
            <w:r w:rsidRPr="00A02E14">
              <w:rPr>
                <w:rFonts w:asciiTheme="minorHAnsi" w:hAnsiTheme="minorHAnsi" w:cstheme="minorHAnsi"/>
              </w:rPr>
              <w:t xml:space="preserve">  Programa SMS con sus respectivos planes: Plan de Seguridad, Salud Ocupacional y Medio Ambiente para el Servicio.</w:t>
            </w:r>
          </w:p>
          <w:p w:rsidR="007F227E" w:rsidRPr="00A02E14" w:rsidRDefault="007F227E" w:rsidP="00B442D0">
            <w:pPr>
              <w:ind w:left="360"/>
              <w:rPr>
                <w:rFonts w:asciiTheme="minorHAnsi" w:hAnsiTheme="minorHAnsi" w:cstheme="minorHAnsi"/>
              </w:rPr>
            </w:pPr>
            <w:r w:rsidRPr="00A02E14">
              <w:rPr>
                <w:rFonts w:asciiTheme="minorHAnsi" w:hAnsiTheme="minorHAnsi" w:cstheme="minorHAnsi"/>
                <w:b/>
              </w:rPr>
              <w:t>2</w:t>
            </w:r>
            <w:r w:rsidRPr="00A02E14">
              <w:rPr>
                <w:rFonts w:asciiTheme="minorHAnsi" w:hAnsiTheme="minorHAnsi" w:cstheme="minorHAnsi"/>
              </w:rPr>
              <w:t xml:space="preserve">  Política y programas de control de Alcohol y drogas.</w:t>
            </w:r>
          </w:p>
          <w:p w:rsidR="007F227E" w:rsidRPr="00A02E14" w:rsidRDefault="007F227E" w:rsidP="00B442D0">
            <w:pPr>
              <w:ind w:left="360"/>
              <w:rPr>
                <w:rFonts w:asciiTheme="minorHAnsi" w:hAnsiTheme="minorHAnsi" w:cstheme="minorHAnsi"/>
              </w:rPr>
            </w:pPr>
            <w:r w:rsidRPr="00A02E14">
              <w:rPr>
                <w:rFonts w:asciiTheme="minorHAnsi" w:hAnsiTheme="minorHAnsi" w:cstheme="minorHAnsi"/>
                <w:b/>
              </w:rPr>
              <w:t>3</w:t>
            </w:r>
            <w:r w:rsidRPr="00A02E14">
              <w:rPr>
                <w:rFonts w:asciiTheme="minorHAnsi" w:hAnsiTheme="minorHAnsi" w:cstheme="minorHAnsi"/>
              </w:rPr>
              <w:t xml:space="preserve">  Programa de capacitación y charlas de seguridad</w:t>
            </w:r>
          </w:p>
          <w:p w:rsidR="007F227E" w:rsidRPr="00A02E14" w:rsidRDefault="007F227E" w:rsidP="00B442D0">
            <w:pPr>
              <w:ind w:left="360"/>
              <w:rPr>
                <w:rFonts w:asciiTheme="minorHAnsi" w:hAnsiTheme="minorHAnsi" w:cstheme="minorHAnsi"/>
              </w:rPr>
            </w:pPr>
            <w:r w:rsidRPr="00A02E14">
              <w:rPr>
                <w:rFonts w:asciiTheme="minorHAnsi" w:hAnsiTheme="minorHAnsi" w:cstheme="minorHAnsi"/>
                <w:b/>
              </w:rPr>
              <w:t>4</w:t>
            </w:r>
            <w:r w:rsidRPr="00A02E14">
              <w:rPr>
                <w:rFonts w:asciiTheme="minorHAnsi" w:hAnsiTheme="minorHAnsi" w:cstheme="minorHAnsi"/>
              </w:rPr>
              <w:t xml:space="preserve">  Procedimientos específicos de Seguridad para el Servicio.</w:t>
            </w:r>
          </w:p>
          <w:p w:rsidR="007F227E" w:rsidRPr="00A02E14" w:rsidRDefault="007F227E" w:rsidP="00B442D0">
            <w:pPr>
              <w:ind w:left="360"/>
              <w:rPr>
                <w:rFonts w:asciiTheme="minorHAnsi" w:hAnsiTheme="minorHAnsi" w:cstheme="minorHAnsi"/>
              </w:rPr>
            </w:pPr>
            <w:r w:rsidRPr="00A02E14">
              <w:rPr>
                <w:rFonts w:asciiTheme="minorHAnsi" w:hAnsiTheme="minorHAnsi" w:cstheme="minorHAnsi"/>
                <w:b/>
              </w:rPr>
              <w:t>5</w:t>
            </w:r>
            <w:r w:rsidRPr="00A02E14">
              <w:rPr>
                <w:rFonts w:asciiTheme="minorHAnsi" w:hAnsiTheme="minorHAnsi" w:cstheme="minorHAnsi"/>
              </w:rPr>
              <w:t xml:space="preserve">  Plan de respuesta ante Emergencias (Para el Servicio).</w:t>
            </w:r>
          </w:p>
          <w:p w:rsidR="007F227E" w:rsidRPr="00A02E14" w:rsidRDefault="007F227E" w:rsidP="00B442D0">
            <w:pPr>
              <w:ind w:left="360"/>
              <w:rPr>
                <w:rFonts w:asciiTheme="minorHAnsi" w:hAnsiTheme="minorHAnsi" w:cstheme="minorHAnsi"/>
              </w:rPr>
            </w:pPr>
            <w:r w:rsidRPr="00A02E14">
              <w:rPr>
                <w:rFonts w:asciiTheme="minorHAnsi" w:hAnsiTheme="minorHAnsi" w:cstheme="minorHAnsi"/>
                <w:b/>
              </w:rPr>
              <w:t xml:space="preserve">6 </w:t>
            </w:r>
            <w:r w:rsidRPr="00A02E14">
              <w:rPr>
                <w:rFonts w:asciiTheme="minorHAnsi" w:hAnsiTheme="minorHAnsi" w:cstheme="minorHAnsi"/>
              </w:rPr>
              <w:t xml:space="preserve"> Plan Médico de Evacuación (MEDEVAC)</w:t>
            </w:r>
          </w:p>
          <w:p w:rsidR="007F227E" w:rsidRPr="00A02E14" w:rsidRDefault="007F227E" w:rsidP="00B442D0">
            <w:pPr>
              <w:ind w:left="360"/>
              <w:rPr>
                <w:rFonts w:asciiTheme="minorHAnsi" w:hAnsiTheme="minorHAnsi" w:cstheme="minorHAnsi"/>
              </w:rPr>
            </w:pPr>
            <w:r w:rsidRPr="00A02E14">
              <w:rPr>
                <w:rFonts w:asciiTheme="minorHAnsi" w:hAnsiTheme="minorHAnsi" w:cstheme="minorHAnsi"/>
                <w:b/>
              </w:rPr>
              <w:lastRenderedPageBreak/>
              <w:t>7</w:t>
            </w:r>
            <w:r w:rsidRPr="00A02E14">
              <w:rPr>
                <w:rFonts w:asciiTheme="minorHAnsi" w:hAnsiTheme="minorHAnsi" w:cstheme="minorHAnsi"/>
              </w:rPr>
              <w:t xml:space="preserve">  Programa de gestión de residuos</w:t>
            </w:r>
          </w:p>
          <w:p w:rsidR="007F227E" w:rsidRPr="00A02E14" w:rsidRDefault="007F227E" w:rsidP="00B442D0">
            <w:pPr>
              <w:pStyle w:val="Prrafodelista"/>
              <w:spacing w:line="276" w:lineRule="auto"/>
              <w:ind w:left="0"/>
              <w:jc w:val="both"/>
              <w:rPr>
                <w:rFonts w:asciiTheme="minorHAnsi" w:hAnsiTheme="minorHAnsi" w:cstheme="minorHAnsi"/>
                <w:b/>
                <w:bCs/>
              </w:rPr>
            </w:pPr>
            <w:r w:rsidRPr="00A02E14">
              <w:rPr>
                <w:rFonts w:asciiTheme="minorHAnsi" w:hAnsiTheme="minorHAnsi" w:cstheme="minorHAnsi"/>
                <w:b/>
                <w:bCs/>
              </w:rPr>
              <w:t>Antes del inicio de actividades, la empresa adjudicada debe cumplir con lo establecido en los Requisitos de Seguridad, Medio Ambiente y Salud “SMS” para Contratistas (vigente), a continuación se detalla un listado de requisitos siendo el mismo enunciativo y no limitativo:</w:t>
            </w:r>
          </w:p>
          <w:p w:rsidR="007F227E" w:rsidRPr="00A02E14" w:rsidRDefault="007F227E" w:rsidP="00B442D0">
            <w:pPr>
              <w:ind w:left="360"/>
              <w:rPr>
                <w:rFonts w:asciiTheme="minorHAnsi" w:hAnsiTheme="minorHAnsi" w:cstheme="minorHAnsi"/>
              </w:rPr>
            </w:pPr>
            <w:r w:rsidRPr="00A02E14">
              <w:rPr>
                <w:rFonts w:asciiTheme="minorHAnsi" w:hAnsiTheme="minorHAnsi" w:cstheme="minorHAnsi"/>
                <w:b/>
              </w:rPr>
              <w:t>1</w:t>
            </w:r>
            <w:r w:rsidRPr="00A02E14">
              <w:rPr>
                <w:rFonts w:asciiTheme="minorHAnsi" w:hAnsiTheme="minorHAnsi" w:cstheme="minorHAnsi"/>
              </w:rPr>
              <w:t xml:space="preserve"> Nómina (nombre completo y cédula de identidad) del personal a cargo de los trabajos </w:t>
            </w:r>
          </w:p>
          <w:p w:rsidR="007F227E" w:rsidRPr="00A02E14" w:rsidRDefault="007F227E" w:rsidP="00B442D0">
            <w:pPr>
              <w:ind w:left="360"/>
              <w:rPr>
                <w:rFonts w:asciiTheme="minorHAnsi" w:hAnsiTheme="minorHAnsi" w:cstheme="minorHAnsi"/>
              </w:rPr>
            </w:pPr>
            <w:r w:rsidRPr="00A02E14">
              <w:rPr>
                <w:rFonts w:asciiTheme="minorHAnsi" w:hAnsiTheme="minorHAnsi" w:cstheme="minorHAnsi"/>
                <w:b/>
              </w:rPr>
              <w:t>2</w:t>
            </w:r>
            <w:r w:rsidRPr="00A02E14">
              <w:rPr>
                <w:rFonts w:asciiTheme="minorHAnsi" w:hAnsiTheme="minorHAnsi" w:cstheme="minorHAnsi"/>
              </w:rPr>
              <w:t xml:space="preserve"> Nota formal de la </w:t>
            </w:r>
            <w:r w:rsidRPr="00A02E14">
              <w:rPr>
                <w:rFonts w:asciiTheme="minorHAnsi" w:hAnsiTheme="minorHAnsi" w:cs="Arial"/>
              </w:rPr>
              <w:t>FISCALIZACIÓN</w:t>
            </w:r>
            <w:r w:rsidRPr="00A02E14">
              <w:rPr>
                <w:rFonts w:asciiTheme="minorHAnsi" w:hAnsiTheme="minorHAnsi" w:cstheme="minorHAnsi"/>
              </w:rPr>
              <w:t xml:space="preserve"> a YPFB, designando al personal de SMS para el Servicio en base a lo establecido en el Punto 6.26 Fiscalización de Seguridad del Contratista del documento Requisitos de Seguridad, Medio Ambiente y Salud “SMS” para Contratistas vigente, considerando que la cantidad de inspectores/supervisores SMS debe ser mínimamente 1 Inspector/supervisor por frente de trabajo, que estará bajo la fiscalización de 1 Coordinador de Seguridad.  (Incluir Curriculum</w:t>
            </w:r>
            <w:r w:rsidRPr="00A02E14">
              <w:rPr>
                <w:rFonts w:asciiTheme="minorHAnsi" w:hAnsiTheme="minorHAnsi" w:cstheme="minorHAnsi"/>
                <w:b/>
              </w:rPr>
              <w:t xml:space="preserve"> </w:t>
            </w:r>
            <w:r w:rsidRPr="00A02E14">
              <w:rPr>
                <w:rFonts w:asciiTheme="minorHAnsi" w:hAnsiTheme="minorHAnsi" w:cstheme="minorHAnsi"/>
              </w:rPr>
              <w:t>Vitae no documentado)</w:t>
            </w:r>
          </w:p>
          <w:p w:rsidR="007F227E" w:rsidRPr="00A02E14" w:rsidRDefault="007F227E" w:rsidP="00B442D0">
            <w:pPr>
              <w:ind w:left="360"/>
              <w:rPr>
                <w:rFonts w:asciiTheme="minorHAnsi" w:hAnsiTheme="minorHAnsi" w:cstheme="minorHAnsi"/>
              </w:rPr>
            </w:pPr>
            <w:r w:rsidRPr="00A02E14">
              <w:rPr>
                <w:rFonts w:asciiTheme="minorHAnsi" w:hAnsiTheme="minorHAnsi" w:cstheme="minorHAnsi"/>
                <w:b/>
              </w:rPr>
              <w:t>3</w:t>
            </w:r>
            <w:r w:rsidRPr="00A02E14">
              <w:rPr>
                <w:rFonts w:asciiTheme="minorHAnsi" w:hAnsiTheme="minorHAnsi" w:cstheme="minorHAnsi"/>
              </w:rPr>
              <w:t xml:space="preserve"> Seguro médico.</w:t>
            </w:r>
          </w:p>
          <w:p w:rsidR="007F227E" w:rsidRPr="00A02E14" w:rsidRDefault="007F227E" w:rsidP="00B442D0">
            <w:pPr>
              <w:ind w:left="360"/>
              <w:rPr>
                <w:rFonts w:asciiTheme="minorHAnsi" w:hAnsiTheme="minorHAnsi" w:cstheme="minorHAnsi"/>
              </w:rPr>
            </w:pPr>
            <w:r w:rsidRPr="00A02E14">
              <w:rPr>
                <w:rFonts w:asciiTheme="minorHAnsi" w:hAnsiTheme="minorHAnsi" w:cstheme="minorHAnsi"/>
                <w:b/>
              </w:rPr>
              <w:t>4</w:t>
            </w:r>
            <w:r w:rsidRPr="00A02E14">
              <w:rPr>
                <w:rFonts w:asciiTheme="minorHAnsi" w:hAnsiTheme="minorHAnsi" w:cstheme="minorHAnsi"/>
              </w:rPr>
              <w:t xml:space="preserve"> Pólizas contra accidentes personales y muerte</w:t>
            </w:r>
          </w:p>
          <w:p w:rsidR="007F227E" w:rsidRPr="00A02E14" w:rsidRDefault="007F227E" w:rsidP="00B442D0">
            <w:pPr>
              <w:ind w:left="360"/>
              <w:rPr>
                <w:rFonts w:asciiTheme="minorHAnsi" w:hAnsiTheme="minorHAnsi" w:cstheme="minorHAnsi"/>
              </w:rPr>
            </w:pPr>
            <w:r w:rsidRPr="00A02E14">
              <w:rPr>
                <w:rFonts w:asciiTheme="minorHAnsi" w:hAnsiTheme="minorHAnsi" w:cstheme="minorHAnsi"/>
                <w:b/>
              </w:rPr>
              <w:t>5</w:t>
            </w:r>
            <w:r w:rsidRPr="00A02E14">
              <w:rPr>
                <w:rFonts w:asciiTheme="minorHAnsi" w:hAnsiTheme="minorHAnsi" w:cstheme="minorHAnsi"/>
              </w:rPr>
              <w:t xml:space="preserve"> Uso obligatorio de Ropa de trabajo</w:t>
            </w:r>
          </w:p>
          <w:p w:rsidR="007F227E" w:rsidRPr="00A02E14" w:rsidRDefault="007F227E" w:rsidP="00B442D0">
            <w:pPr>
              <w:ind w:left="360"/>
              <w:rPr>
                <w:rFonts w:asciiTheme="minorHAnsi" w:hAnsiTheme="minorHAnsi" w:cstheme="minorHAnsi"/>
              </w:rPr>
            </w:pPr>
            <w:r w:rsidRPr="00A02E14">
              <w:rPr>
                <w:rFonts w:asciiTheme="minorHAnsi" w:hAnsiTheme="minorHAnsi" w:cstheme="minorHAnsi"/>
                <w:b/>
              </w:rPr>
              <w:t>6</w:t>
            </w:r>
            <w:r w:rsidRPr="00A02E14">
              <w:rPr>
                <w:rFonts w:asciiTheme="minorHAnsi" w:hAnsiTheme="minorHAnsi" w:cstheme="minorHAnsi"/>
              </w:rPr>
              <w:t xml:space="preserve"> Uso de señalética en el área o frentes de trabajo.</w:t>
            </w:r>
          </w:p>
          <w:p w:rsidR="007F227E" w:rsidRPr="00A02E14" w:rsidRDefault="007F227E" w:rsidP="00B442D0">
            <w:pPr>
              <w:ind w:left="360"/>
              <w:rPr>
                <w:rFonts w:asciiTheme="minorHAnsi" w:hAnsiTheme="minorHAnsi" w:cstheme="minorHAnsi"/>
              </w:rPr>
            </w:pPr>
            <w:r w:rsidRPr="00A02E14">
              <w:rPr>
                <w:rFonts w:asciiTheme="minorHAnsi" w:hAnsiTheme="minorHAnsi" w:cstheme="minorHAnsi"/>
                <w:b/>
              </w:rPr>
              <w:t>7</w:t>
            </w:r>
            <w:r w:rsidRPr="00A02E14">
              <w:rPr>
                <w:rFonts w:asciiTheme="minorHAnsi" w:hAnsiTheme="minorHAnsi" w:cstheme="minorHAnsi"/>
              </w:rPr>
              <w:t xml:space="preserve"> Uso obligatorio de EPP (Equipo de protección personal)</w:t>
            </w:r>
          </w:p>
          <w:p w:rsidR="007F227E" w:rsidRPr="00A02E14" w:rsidRDefault="007F227E" w:rsidP="00B442D0">
            <w:pPr>
              <w:ind w:left="1134"/>
              <w:contextualSpacing/>
              <w:rPr>
                <w:rFonts w:asciiTheme="minorHAnsi" w:hAnsiTheme="minorHAnsi" w:cstheme="minorHAnsi"/>
              </w:rPr>
            </w:pPr>
            <w:r w:rsidRPr="00A02E14">
              <w:rPr>
                <w:rFonts w:asciiTheme="minorHAnsi" w:hAnsiTheme="minorHAnsi" w:cstheme="minorHAnsi"/>
              </w:rPr>
              <w:t>7.1.  Casco de seguridad</w:t>
            </w:r>
          </w:p>
          <w:p w:rsidR="007F227E" w:rsidRPr="00A02E14" w:rsidRDefault="007F227E" w:rsidP="00B442D0">
            <w:pPr>
              <w:ind w:left="1134"/>
              <w:contextualSpacing/>
              <w:rPr>
                <w:rFonts w:asciiTheme="minorHAnsi" w:hAnsiTheme="minorHAnsi" w:cstheme="minorHAnsi"/>
              </w:rPr>
            </w:pPr>
            <w:r w:rsidRPr="00A02E14">
              <w:rPr>
                <w:rFonts w:asciiTheme="minorHAnsi" w:hAnsiTheme="minorHAnsi" w:cstheme="minorHAnsi"/>
              </w:rPr>
              <w:t>7.2.  Lentes de seguridad</w:t>
            </w:r>
          </w:p>
          <w:p w:rsidR="007F227E" w:rsidRPr="00A02E14" w:rsidRDefault="007F227E" w:rsidP="00B442D0">
            <w:pPr>
              <w:ind w:left="1134"/>
              <w:contextualSpacing/>
              <w:rPr>
                <w:rFonts w:asciiTheme="minorHAnsi" w:hAnsiTheme="minorHAnsi" w:cstheme="minorHAnsi"/>
              </w:rPr>
            </w:pPr>
            <w:r w:rsidRPr="00A02E14">
              <w:rPr>
                <w:rFonts w:asciiTheme="minorHAnsi" w:hAnsiTheme="minorHAnsi" w:cstheme="minorHAnsi"/>
              </w:rPr>
              <w:t>7.3.  Botín / Bota de seguridad</w:t>
            </w:r>
          </w:p>
          <w:p w:rsidR="007F227E" w:rsidRPr="00A02E14" w:rsidRDefault="007F227E" w:rsidP="00B442D0">
            <w:pPr>
              <w:ind w:left="1134"/>
              <w:contextualSpacing/>
              <w:rPr>
                <w:rFonts w:asciiTheme="minorHAnsi" w:hAnsiTheme="minorHAnsi" w:cstheme="minorHAnsi"/>
              </w:rPr>
            </w:pPr>
            <w:r w:rsidRPr="00A02E14">
              <w:rPr>
                <w:rFonts w:asciiTheme="minorHAnsi" w:hAnsiTheme="minorHAnsi" w:cstheme="minorHAnsi"/>
              </w:rPr>
              <w:t>7.4.  Guantes (de acuerdo a las actividades a desarrollar)</w:t>
            </w:r>
          </w:p>
          <w:p w:rsidR="007F227E" w:rsidRPr="00A02E14" w:rsidRDefault="007F227E" w:rsidP="00B442D0">
            <w:pPr>
              <w:ind w:left="1134"/>
              <w:contextualSpacing/>
              <w:rPr>
                <w:rFonts w:asciiTheme="minorHAnsi" w:hAnsiTheme="minorHAnsi" w:cstheme="minorHAnsi"/>
              </w:rPr>
            </w:pPr>
            <w:r w:rsidRPr="00A02E14">
              <w:rPr>
                <w:rFonts w:asciiTheme="minorHAnsi" w:hAnsiTheme="minorHAnsi" w:cstheme="minorHAnsi"/>
              </w:rPr>
              <w:t>7.5.  Protector auditivo (en caso de requerirse en la actividad)</w:t>
            </w:r>
          </w:p>
          <w:p w:rsidR="007F227E" w:rsidRPr="00A02E14" w:rsidRDefault="007F227E" w:rsidP="00B442D0">
            <w:pPr>
              <w:ind w:firstLine="360"/>
              <w:rPr>
                <w:rFonts w:asciiTheme="minorHAnsi" w:hAnsiTheme="minorHAnsi" w:cstheme="minorHAnsi"/>
              </w:rPr>
            </w:pPr>
            <w:r w:rsidRPr="00A02E14">
              <w:rPr>
                <w:rFonts w:asciiTheme="minorHAnsi" w:hAnsiTheme="minorHAnsi" w:cstheme="minorHAnsi"/>
              </w:rPr>
              <w:t>EPP Para riesgos especiales (según Corresponda)</w:t>
            </w:r>
          </w:p>
          <w:p w:rsidR="007F227E" w:rsidRPr="00A02E14" w:rsidRDefault="007F227E" w:rsidP="00B442D0">
            <w:pPr>
              <w:ind w:left="1080"/>
              <w:contextualSpacing/>
              <w:rPr>
                <w:rFonts w:asciiTheme="minorHAnsi" w:hAnsiTheme="minorHAnsi" w:cstheme="minorHAnsi"/>
              </w:rPr>
            </w:pPr>
            <w:r w:rsidRPr="00A02E14">
              <w:rPr>
                <w:rFonts w:asciiTheme="minorHAnsi" w:hAnsiTheme="minorHAnsi" w:cstheme="minorHAnsi"/>
              </w:rPr>
              <w:t>7.6.   Trabajos en altura</w:t>
            </w:r>
          </w:p>
          <w:p w:rsidR="007F227E" w:rsidRPr="00A02E14" w:rsidRDefault="007F227E" w:rsidP="00B442D0">
            <w:pPr>
              <w:ind w:left="1080"/>
              <w:contextualSpacing/>
              <w:rPr>
                <w:rFonts w:asciiTheme="minorHAnsi" w:hAnsiTheme="minorHAnsi" w:cstheme="minorHAnsi"/>
              </w:rPr>
            </w:pPr>
            <w:r w:rsidRPr="00A02E14">
              <w:rPr>
                <w:rFonts w:asciiTheme="minorHAnsi" w:hAnsiTheme="minorHAnsi" w:cstheme="minorHAnsi"/>
              </w:rPr>
              <w:t>7.7.   Trabajos eléctricos</w:t>
            </w:r>
          </w:p>
          <w:p w:rsidR="007F227E" w:rsidRPr="00A02E14" w:rsidRDefault="007F227E" w:rsidP="00B442D0">
            <w:pPr>
              <w:ind w:left="1080"/>
              <w:contextualSpacing/>
              <w:rPr>
                <w:rFonts w:asciiTheme="minorHAnsi" w:hAnsiTheme="minorHAnsi" w:cstheme="minorHAnsi"/>
              </w:rPr>
            </w:pPr>
            <w:r w:rsidRPr="00A02E14">
              <w:rPr>
                <w:rFonts w:asciiTheme="minorHAnsi" w:hAnsiTheme="minorHAnsi" w:cstheme="minorHAnsi"/>
              </w:rPr>
              <w:t>7.8.   Trabajos en espacios confinados</w:t>
            </w:r>
          </w:p>
          <w:p w:rsidR="007F227E" w:rsidRPr="00A02E14" w:rsidRDefault="007F227E" w:rsidP="00B442D0">
            <w:pPr>
              <w:ind w:left="1080"/>
              <w:contextualSpacing/>
              <w:rPr>
                <w:rFonts w:asciiTheme="minorHAnsi" w:hAnsiTheme="minorHAnsi" w:cstheme="minorHAnsi"/>
              </w:rPr>
            </w:pPr>
            <w:r w:rsidRPr="00A02E14">
              <w:rPr>
                <w:rFonts w:asciiTheme="minorHAnsi" w:hAnsiTheme="minorHAnsi" w:cstheme="minorHAnsi"/>
              </w:rPr>
              <w:t>7.9.   Trabajos en zanja abierta</w:t>
            </w:r>
          </w:p>
          <w:p w:rsidR="007F227E" w:rsidRPr="00A02E14" w:rsidRDefault="007F227E" w:rsidP="00B442D0">
            <w:pPr>
              <w:ind w:left="1080"/>
              <w:contextualSpacing/>
              <w:rPr>
                <w:rFonts w:asciiTheme="minorHAnsi" w:hAnsiTheme="minorHAnsi" w:cstheme="minorHAnsi"/>
              </w:rPr>
            </w:pPr>
            <w:r w:rsidRPr="00A02E14">
              <w:rPr>
                <w:rFonts w:asciiTheme="minorHAnsi" w:hAnsiTheme="minorHAnsi" w:cstheme="minorHAnsi"/>
              </w:rPr>
              <w:t>7.10. Trabajos con cargas suspendidas</w:t>
            </w:r>
          </w:p>
          <w:p w:rsidR="007F227E" w:rsidRPr="00A02E14" w:rsidRDefault="007F227E" w:rsidP="00B442D0">
            <w:pPr>
              <w:ind w:left="1080"/>
              <w:rPr>
                <w:rFonts w:asciiTheme="minorHAnsi" w:hAnsiTheme="minorHAnsi" w:cstheme="minorHAnsi"/>
              </w:rPr>
            </w:pPr>
            <w:r w:rsidRPr="00A02E14">
              <w:rPr>
                <w:rFonts w:asciiTheme="minorHAnsi" w:hAnsiTheme="minorHAnsi" w:cstheme="minorHAnsi"/>
              </w:rPr>
              <w:t>7.11. Trabajos con materiales peligrosos</w:t>
            </w:r>
          </w:p>
          <w:p w:rsidR="007F227E" w:rsidRPr="00A02E14" w:rsidRDefault="007F227E" w:rsidP="00B442D0">
            <w:pPr>
              <w:spacing w:line="276" w:lineRule="auto"/>
              <w:contextualSpacing/>
              <w:jc w:val="both"/>
              <w:rPr>
                <w:rFonts w:asciiTheme="minorHAnsi" w:hAnsiTheme="minorHAnsi" w:cstheme="minorHAnsi"/>
                <w:b/>
                <w:u w:val="single"/>
              </w:rPr>
            </w:pPr>
            <w:r w:rsidRPr="00A02E14">
              <w:rPr>
                <w:rFonts w:asciiTheme="minorHAnsi" w:hAnsiTheme="minorHAnsi" w:cstheme="minorHAnsi"/>
              </w:rPr>
              <w:t xml:space="preserve">Toda Empresa Contratista </w:t>
            </w:r>
            <w:r w:rsidRPr="00A02E14">
              <w:rPr>
                <w:rFonts w:asciiTheme="minorHAnsi" w:hAnsiTheme="minorHAnsi" w:cstheme="minorHAnsi"/>
                <w:u w:val="single"/>
              </w:rPr>
              <w:t>directa de YPFB</w:t>
            </w:r>
            <w:r w:rsidRPr="00A02E14">
              <w:rPr>
                <w:rFonts w:asciiTheme="minorHAnsi" w:hAnsiTheme="minorHAnsi" w:cstheme="minorHAnsi"/>
              </w:rPr>
              <w:t>, que subcontrate servicios de un tercero, deberá cumplir y hacer cumplir los Requisitos de Seguridad Industrial, Salud Ocupacional y Medio Ambiente vigente,  remitiendo a YPFB la documentación correspondiente a los requisitos SMS para garantizar la correcta ejecución del Servicio, en el marco de cumplimiento de la normativa legal vigente aplicable al contrato de dicho Servicio.</w:t>
            </w:r>
          </w:p>
          <w:p w:rsidR="007F227E" w:rsidRPr="00A02E14" w:rsidRDefault="007F227E" w:rsidP="000273EA">
            <w:pPr>
              <w:pStyle w:val="Prrafodelista"/>
              <w:numPr>
                <w:ilvl w:val="0"/>
                <w:numId w:val="129"/>
              </w:numPr>
              <w:spacing w:line="276" w:lineRule="auto"/>
              <w:contextualSpacing/>
              <w:jc w:val="both"/>
              <w:rPr>
                <w:rFonts w:asciiTheme="minorHAnsi" w:hAnsiTheme="minorHAnsi" w:cstheme="minorHAnsi"/>
              </w:rPr>
            </w:pPr>
            <w:r w:rsidRPr="00A02E14">
              <w:rPr>
                <w:rFonts w:asciiTheme="minorHAnsi" w:hAnsiTheme="minorHAnsi" w:cstheme="minorHAnsi"/>
              </w:rPr>
              <w:t xml:space="preserve">Se deja claramente establecido la prohibición total y definitiva de ingreso a ejecución de trabajos con pasantes y/o practicantes de la </w:t>
            </w:r>
            <w:r w:rsidRPr="00A02E14">
              <w:rPr>
                <w:rFonts w:asciiTheme="minorHAnsi" w:hAnsiTheme="minorHAnsi" w:cs="Arial"/>
              </w:rPr>
              <w:t>FISCALIZACIÓN</w:t>
            </w:r>
            <w:r w:rsidRPr="00A02E14">
              <w:rPr>
                <w:rFonts w:asciiTheme="minorHAnsi" w:hAnsiTheme="minorHAnsi" w:cstheme="minorHAnsi"/>
              </w:rPr>
              <w:t xml:space="preserve"> en proyectos de YPFB. </w:t>
            </w:r>
          </w:p>
          <w:p w:rsidR="007F227E" w:rsidRPr="00A02E14" w:rsidRDefault="007F227E" w:rsidP="000273EA">
            <w:pPr>
              <w:pStyle w:val="ApendiceA2"/>
              <w:numPr>
                <w:ilvl w:val="0"/>
                <w:numId w:val="129"/>
              </w:numPr>
              <w:spacing w:line="276" w:lineRule="auto"/>
              <w:contextualSpacing/>
              <w:rPr>
                <w:rFonts w:asciiTheme="minorHAnsi" w:hAnsiTheme="minorHAnsi" w:cstheme="minorHAnsi"/>
              </w:rPr>
            </w:pPr>
            <w:r w:rsidRPr="00A02E14">
              <w:rPr>
                <w:rFonts w:asciiTheme="minorHAnsi" w:hAnsiTheme="minorHAnsi" w:cstheme="minorHAnsi"/>
              </w:rPr>
              <w:t>YPFB Corporación se reserva el derecho de solicitar nuevos requisitos de SYSO   que sean necesarios para garantizar la correcta ejecución de la actividad, cuyo objetivo es prevenir accidentes e incidentes en materia de SYSO y los aspectos normativos y regulatorios de YPFB Corporación.</w:t>
            </w:r>
          </w:p>
          <w:p w:rsidR="007F227E" w:rsidRPr="00A02E14" w:rsidRDefault="007F227E" w:rsidP="00B442D0">
            <w:pPr>
              <w:spacing w:line="276" w:lineRule="auto"/>
              <w:jc w:val="both"/>
              <w:rPr>
                <w:rFonts w:asciiTheme="minorHAnsi" w:hAnsiTheme="minorHAnsi" w:cstheme="minorHAnsi"/>
              </w:rPr>
            </w:pPr>
            <w:r w:rsidRPr="00A02E14">
              <w:rPr>
                <w:rFonts w:asciiTheme="minorHAnsi" w:hAnsiTheme="minorHAnsi" w:cstheme="minorHAnsi"/>
              </w:rPr>
              <w:t>Entre los requisitos mínimos que la empresa adjudicada  deberá cumplir para la habilitación de su personal para ingreso a Planta están:</w:t>
            </w:r>
          </w:p>
          <w:p w:rsidR="007F227E" w:rsidRPr="00A02E14" w:rsidRDefault="007F227E" w:rsidP="000273EA">
            <w:pPr>
              <w:numPr>
                <w:ilvl w:val="0"/>
                <w:numId w:val="130"/>
              </w:numPr>
              <w:autoSpaceDE w:val="0"/>
              <w:autoSpaceDN w:val="0"/>
              <w:spacing w:line="276" w:lineRule="auto"/>
              <w:jc w:val="both"/>
              <w:rPr>
                <w:rFonts w:asciiTheme="minorHAnsi" w:hAnsiTheme="minorHAnsi" w:cstheme="minorHAnsi"/>
              </w:rPr>
            </w:pPr>
            <w:r w:rsidRPr="00A02E14">
              <w:rPr>
                <w:rFonts w:asciiTheme="minorHAnsi" w:hAnsiTheme="minorHAnsi" w:cstheme="minorHAnsi"/>
              </w:rPr>
              <w:t>Ropa de trabajo (pantalón jean y camisa manga larga, mínimamente 80% algodón), casco de seguridad, botas de seguridad, gafas de seguridad y protector auditivo.</w:t>
            </w:r>
          </w:p>
          <w:p w:rsidR="007F227E" w:rsidRPr="00A02E14" w:rsidRDefault="007F227E" w:rsidP="000273EA">
            <w:pPr>
              <w:numPr>
                <w:ilvl w:val="0"/>
                <w:numId w:val="130"/>
              </w:numPr>
              <w:autoSpaceDE w:val="0"/>
              <w:autoSpaceDN w:val="0"/>
              <w:spacing w:line="276" w:lineRule="auto"/>
              <w:jc w:val="both"/>
              <w:rPr>
                <w:rFonts w:asciiTheme="minorHAnsi" w:hAnsiTheme="minorHAnsi" w:cstheme="minorHAnsi"/>
              </w:rPr>
            </w:pPr>
            <w:r w:rsidRPr="00A02E14">
              <w:rPr>
                <w:rFonts w:asciiTheme="minorHAnsi" w:hAnsiTheme="minorHAnsi" w:cstheme="minorHAnsi"/>
              </w:rPr>
              <w:t>Seguro de vida (mínimo de $us 15.000,00) y Seguro contra accidentes personales (mínimo de $us 15.000,00)</w:t>
            </w:r>
          </w:p>
          <w:p w:rsidR="007F227E" w:rsidRPr="00A02E14" w:rsidRDefault="007F227E" w:rsidP="000273EA">
            <w:pPr>
              <w:numPr>
                <w:ilvl w:val="0"/>
                <w:numId w:val="130"/>
              </w:numPr>
              <w:spacing w:line="276" w:lineRule="auto"/>
              <w:jc w:val="both"/>
              <w:rPr>
                <w:rFonts w:asciiTheme="minorHAnsi" w:hAnsiTheme="minorHAnsi" w:cstheme="minorHAnsi"/>
              </w:rPr>
            </w:pPr>
            <w:r w:rsidRPr="00A02E14">
              <w:rPr>
                <w:rFonts w:asciiTheme="minorHAnsi" w:hAnsiTheme="minorHAnsi" w:cstheme="minorHAnsi"/>
              </w:rPr>
              <w:t>Vacunas vigentes para contratistas.</w:t>
            </w:r>
          </w:p>
          <w:tbl>
            <w:tblPr>
              <w:tblW w:w="169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tblGrid>
            <w:tr w:rsidR="007F227E" w:rsidRPr="00A02E14" w:rsidTr="00B442D0">
              <w:trPr>
                <w:trHeight w:val="248"/>
              </w:trPr>
              <w:tc>
                <w:tcPr>
                  <w:tcW w:w="1695" w:type="dxa"/>
                  <w:tcBorders>
                    <w:top w:val="single" w:sz="4" w:space="0" w:color="auto"/>
                    <w:left w:val="single" w:sz="4" w:space="0" w:color="auto"/>
                    <w:bottom w:val="single" w:sz="4" w:space="0" w:color="auto"/>
                    <w:right w:val="single" w:sz="4" w:space="0" w:color="auto"/>
                  </w:tcBorders>
                  <w:vAlign w:val="center"/>
                  <w:hideMark/>
                </w:tcPr>
                <w:p w:rsidR="007F227E" w:rsidRPr="00A02E14" w:rsidRDefault="007F227E" w:rsidP="00B442D0">
                  <w:pPr>
                    <w:autoSpaceDE w:val="0"/>
                    <w:autoSpaceDN w:val="0"/>
                    <w:jc w:val="both"/>
                    <w:rPr>
                      <w:rFonts w:asciiTheme="minorHAnsi" w:hAnsiTheme="minorHAnsi" w:cstheme="minorHAnsi"/>
                    </w:rPr>
                  </w:pPr>
                  <w:r w:rsidRPr="00A02E14">
                    <w:rPr>
                      <w:rFonts w:asciiTheme="minorHAnsi" w:hAnsiTheme="minorHAnsi" w:cstheme="minorHAnsi"/>
                    </w:rPr>
                    <w:t>Tétanos.</w:t>
                  </w:r>
                </w:p>
              </w:tc>
            </w:tr>
            <w:tr w:rsidR="007F227E" w:rsidRPr="00A02E14" w:rsidTr="00B442D0">
              <w:trPr>
                <w:trHeight w:val="262"/>
              </w:trPr>
              <w:tc>
                <w:tcPr>
                  <w:tcW w:w="1695" w:type="dxa"/>
                  <w:tcBorders>
                    <w:top w:val="single" w:sz="4" w:space="0" w:color="auto"/>
                    <w:left w:val="single" w:sz="4" w:space="0" w:color="auto"/>
                    <w:bottom w:val="single" w:sz="4" w:space="0" w:color="auto"/>
                    <w:right w:val="single" w:sz="4" w:space="0" w:color="auto"/>
                  </w:tcBorders>
                  <w:vAlign w:val="center"/>
                  <w:hideMark/>
                </w:tcPr>
                <w:p w:rsidR="007F227E" w:rsidRPr="00A02E14" w:rsidRDefault="007F227E" w:rsidP="00B442D0">
                  <w:pPr>
                    <w:autoSpaceDE w:val="0"/>
                    <w:autoSpaceDN w:val="0"/>
                    <w:jc w:val="both"/>
                    <w:rPr>
                      <w:rFonts w:asciiTheme="minorHAnsi" w:hAnsiTheme="minorHAnsi" w:cstheme="minorHAnsi"/>
                    </w:rPr>
                  </w:pPr>
                  <w:r w:rsidRPr="00A02E14">
                    <w:rPr>
                      <w:rFonts w:asciiTheme="minorHAnsi" w:hAnsiTheme="minorHAnsi" w:cstheme="minorHAnsi"/>
                    </w:rPr>
                    <w:t>Fiebre Amarilla.</w:t>
                  </w:r>
                </w:p>
              </w:tc>
            </w:tr>
            <w:tr w:rsidR="007F227E" w:rsidRPr="00A02E14" w:rsidTr="00B442D0">
              <w:trPr>
                <w:trHeight w:val="262"/>
              </w:trPr>
              <w:tc>
                <w:tcPr>
                  <w:tcW w:w="1695" w:type="dxa"/>
                  <w:tcBorders>
                    <w:top w:val="single" w:sz="4" w:space="0" w:color="auto"/>
                    <w:left w:val="single" w:sz="4" w:space="0" w:color="auto"/>
                    <w:bottom w:val="single" w:sz="4" w:space="0" w:color="auto"/>
                    <w:right w:val="single" w:sz="4" w:space="0" w:color="auto"/>
                  </w:tcBorders>
                  <w:vAlign w:val="center"/>
                  <w:hideMark/>
                </w:tcPr>
                <w:p w:rsidR="007F227E" w:rsidRPr="00A02E14" w:rsidRDefault="007F227E" w:rsidP="00B442D0">
                  <w:pPr>
                    <w:autoSpaceDE w:val="0"/>
                    <w:autoSpaceDN w:val="0"/>
                    <w:jc w:val="both"/>
                    <w:rPr>
                      <w:rFonts w:asciiTheme="minorHAnsi" w:hAnsiTheme="minorHAnsi" w:cstheme="minorHAnsi"/>
                    </w:rPr>
                  </w:pPr>
                  <w:r w:rsidRPr="00A02E14">
                    <w:rPr>
                      <w:rFonts w:asciiTheme="minorHAnsi" w:hAnsiTheme="minorHAnsi" w:cstheme="minorHAnsi"/>
                    </w:rPr>
                    <w:t>Hepatitis B.</w:t>
                  </w:r>
                </w:p>
              </w:tc>
            </w:tr>
            <w:tr w:rsidR="007F227E" w:rsidRPr="00A02E14" w:rsidTr="00B442D0">
              <w:trPr>
                <w:trHeight w:val="262"/>
              </w:trPr>
              <w:tc>
                <w:tcPr>
                  <w:tcW w:w="1695" w:type="dxa"/>
                  <w:tcBorders>
                    <w:top w:val="single" w:sz="4" w:space="0" w:color="auto"/>
                    <w:left w:val="single" w:sz="4" w:space="0" w:color="auto"/>
                    <w:bottom w:val="single" w:sz="4" w:space="0" w:color="auto"/>
                    <w:right w:val="single" w:sz="4" w:space="0" w:color="auto"/>
                  </w:tcBorders>
                  <w:vAlign w:val="center"/>
                  <w:hideMark/>
                </w:tcPr>
                <w:p w:rsidR="007F227E" w:rsidRPr="00A02E14" w:rsidRDefault="007F227E" w:rsidP="00B442D0">
                  <w:pPr>
                    <w:autoSpaceDE w:val="0"/>
                    <w:autoSpaceDN w:val="0"/>
                    <w:jc w:val="both"/>
                    <w:rPr>
                      <w:rFonts w:asciiTheme="minorHAnsi" w:hAnsiTheme="minorHAnsi" w:cstheme="minorHAnsi"/>
                    </w:rPr>
                  </w:pPr>
                  <w:r w:rsidRPr="00A02E14">
                    <w:rPr>
                      <w:rFonts w:asciiTheme="minorHAnsi" w:hAnsiTheme="minorHAnsi" w:cstheme="minorHAnsi"/>
                    </w:rPr>
                    <w:t>Fiebre Tifoidea.</w:t>
                  </w:r>
                </w:p>
              </w:tc>
            </w:tr>
          </w:tbl>
          <w:p w:rsidR="007F227E" w:rsidRPr="00A02E14" w:rsidRDefault="007F227E" w:rsidP="00B442D0">
            <w:pPr>
              <w:tabs>
                <w:tab w:val="left" w:pos="567"/>
              </w:tabs>
              <w:spacing w:line="276" w:lineRule="auto"/>
              <w:ind w:left="567"/>
              <w:rPr>
                <w:rFonts w:asciiTheme="minorHAnsi" w:hAnsiTheme="minorHAnsi" w:cstheme="minorHAnsi"/>
              </w:rPr>
            </w:pPr>
          </w:p>
          <w:p w:rsidR="007F227E" w:rsidRPr="00A02E14" w:rsidRDefault="007F227E" w:rsidP="000273EA">
            <w:pPr>
              <w:pStyle w:val="Prrafodelista"/>
              <w:numPr>
                <w:ilvl w:val="0"/>
                <w:numId w:val="130"/>
              </w:numPr>
              <w:tabs>
                <w:tab w:val="left" w:pos="567"/>
              </w:tabs>
              <w:spacing w:line="276" w:lineRule="auto"/>
              <w:rPr>
                <w:rFonts w:asciiTheme="minorHAnsi" w:hAnsiTheme="minorHAnsi" w:cstheme="minorHAnsi"/>
              </w:rPr>
            </w:pPr>
            <w:r w:rsidRPr="00A02E14">
              <w:rPr>
                <w:rFonts w:asciiTheme="minorHAnsi" w:hAnsiTheme="minorHAnsi" w:cstheme="minorHAnsi"/>
              </w:rPr>
              <w:t>Capacitaciones y/o cursos solo para empresas de servicios adjudicadas/contratadas:</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4"/>
              <w:gridCol w:w="3970"/>
            </w:tblGrid>
            <w:tr w:rsidR="007F227E" w:rsidRPr="00A02E14" w:rsidTr="00B442D0">
              <w:trPr>
                <w:trHeight w:val="255"/>
              </w:trPr>
              <w:tc>
                <w:tcPr>
                  <w:tcW w:w="3494" w:type="dxa"/>
                  <w:tcBorders>
                    <w:top w:val="single" w:sz="4" w:space="0" w:color="auto"/>
                    <w:left w:val="single" w:sz="4" w:space="0" w:color="auto"/>
                    <w:bottom w:val="single" w:sz="4" w:space="0" w:color="auto"/>
                    <w:right w:val="single" w:sz="4" w:space="0" w:color="auto"/>
                  </w:tcBorders>
                  <w:vAlign w:val="center"/>
                  <w:hideMark/>
                </w:tcPr>
                <w:p w:rsidR="007F227E" w:rsidRPr="00A02E14" w:rsidRDefault="007F227E" w:rsidP="00B442D0">
                  <w:pPr>
                    <w:autoSpaceDE w:val="0"/>
                    <w:autoSpaceDN w:val="0"/>
                    <w:spacing w:line="276" w:lineRule="auto"/>
                    <w:jc w:val="both"/>
                    <w:rPr>
                      <w:rFonts w:asciiTheme="minorHAnsi" w:hAnsiTheme="minorHAnsi" w:cstheme="minorHAnsi"/>
                    </w:rPr>
                  </w:pPr>
                  <w:r w:rsidRPr="00A02E14">
                    <w:rPr>
                      <w:rFonts w:asciiTheme="minorHAnsi" w:hAnsiTheme="minorHAnsi" w:cstheme="minorHAnsi"/>
                    </w:rPr>
                    <w:lastRenderedPageBreak/>
                    <w:t>Combate y control de incendios.</w:t>
                  </w:r>
                </w:p>
              </w:tc>
              <w:tc>
                <w:tcPr>
                  <w:tcW w:w="3970" w:type="dxa"/>
                  <w:vMerge w:val="restart"/>
                  <w:tcBorders>
                    <w:top w:val="single" w:sz="4" w:space="0" w:color="auto"/>
                    <w:left w:val="single" w:sz="4" w:space="0" w:color="auto"/>
                    <w:bottom w:val="single" w:sz="4" w:space="0" w:color="auto"/>
                    <w:right w:val="single" w:sz="4" w:space="0" w:color="auto"/>
                  </w:tcBorders>
                  <w:vAlign w:val="center"/>
                  <w:hideMark/>
                </w:tcPr>
                <w:p w:rsidR="007F227E" w:rsidRPr="00A02E14" w:rsidRDefault="007F227E" w:rsidP="00B442D0">
                  <w:pPr>
                    <w:autoSpaceDE w:val="0"/>
                    <w:autoSpaceDN w:val="0"/>
                    <w:spacing w:line="276" w:lineRule="auto"/>
                    <w:jc w:val="both"/>
                    <w:rPr>
                      <w:rFonts w:asciiTheme="minorHAnsi" w:hAnsiTheme="minorHAnsi" w:cstheme="minorHAnsi"/>
                    </w:rPr>
                  </w:pPr>
                  <w:r w:rsidRPr="00A02E14">
                    <w:rPr>
                      <w:rFonts w:asciiTheme="minorHAnsi" w:hAnsiTheme="minorHAnsi" w:cstheme="minorHAnsi"/>
                    </w:rPr>
                    <w:t>Solo para contratistas que realicen actividades que requieran estos cursos previa coordinación con YPFB.</w:t>
                  </w:r>
                </w:p>
              </w:tc>
            </w:tr>
            <w:tr w:rsidR="007F227E" w:rsidRPr="00A02E14" w:rsidTr="00B442D0">
              <w:trPr>
                <w:trHeight w:val="270"/>
              </w:trPr>
              <w:tc>
                <w:tcPr>
                  <w:tcW w:w="3494" w:type="dxa"/>
                  <w:tcBorders>
                    <w:top w:val="single" w:sz="4" w:space="0" w:color="auto"/>
                    <w:left w:val="single" w:sz="4" w:space="0" w:color="auto"/>
                    <w:bottom w:val="single" w:sz="4" w:space="0" w:color="auto"/>
                    <w:right w:val="single" w:sz="4" w:space="0" w:color="auto"/>
                  </w:tcBorders>
                  <w:vAlign w:val="center"/>
                  <w:hideMark/>
                </w:tcPr>
                <w:p w:rsidR="007F227E" w:rsidRPr="00A02E14" w:rsidRDefault="007F227E" w:rsidP="00B442D0">
                  <w:pPr>
                    <w:autoSpaceDE w:val="0"/>
                    <w:autoSpaceDN w:val="0"/>
                    <w:spacing w:line="276" w:lineRule="auto"/>
                    <w:jc w:val="both"/>
                    <w:rPr>
                      <w:rFonts w:asciiTheme="minorHAnsi" w:hAnsiTheme="minorHAnsi" w:cstheme="minorHAnsi"/>
                    </w:rPr>
                  </w:pPr>
                  <w:r w:rsidRPr="00A02E14">
                    <w:rPr>
                      <w:rFonts w:asciiTheme="minorHAnsi" w:hAnsiTheme="minorHAnsi" w:cstheme="minorHAnsi"/>
                    </w:rPr>
                    <w:t>Equipo de protección personal.</w:t>
                  </w:r>
                </w:p>
              </w:tc>
              <w:tc>
                <w:tcPr>
                  <w:tcW w:w="3970" w:type="dxa"/>
                  <w:vMerge/>
                  <w:tcBorders>
                    <w:top w:val="single" w:sz="4" w:space="0" w:color="auto"/>
                    <w:left w:val="single" w:sz="4" w:space="0" w:color="auto"/>
                    <w:bottom w:val="single" w:sz="4" w:space="0" w:color="auto"/>
                    <w:right w:val="single" w:sz="4" w:space="0" w:color="auto"/>
                  </w:tcBorders>
                  <w:vAlign w:val="center"/>
                  <w:hideMark/>
                </w:tcPr>
                <w:p w:rsidR="007F227E" w:rsidRPr="00A02E14" w:rsidRDefault="007F227E" w:rsidP="00B442D0">
                  <w:pPr>
                    <w:spacing w:line="276" w:lineRule="auto"/>
                    <w:rPr>
                      <w:rFonts w:asciiTheme="minorHAnsi" w:hAnsiTheme="minorHAnsi" w:cstheme="minorHAnsi"/>
                    </w:rPr>
                  </w:pPr>
                </w:p>
              </w:tc>
            </w:tr>
            <w:tr w:rsidR="007F227E" w:rsidRPr="00A02E14" w:rsidTr="00B442D0">
              <w:trPr>
                <w:trHeight w:val="270"/>
              </w:trPr>
              <w:tc>
                <w:tcPr>
                  <w:tcW w:w="3494" w:type="dxa"/>
                  <w:tcBorders>
                    <w:top w:val="single" w:sz="4" w:space="0" w:color="auto"/>
                    <w:left w:val="single" w:sz="4" w:space="0" w:color="auto"/>
                    <w:bottom w:val="single" w:sz="4" w:space="0" w:color="auto"/>
                    <w:right w:val="single" w:sz="4" w:space="0" w:color="auto"/>
                  </w:tcBorders>
                  <w:vAlign w:val="center"/>
                  <w:hideMark/>
                </w:tcPr>
                <w:p w:rsidR="007F227E" w:rsidRPr="00A02E14" w:rsidRDefault="007F227E" w:rsidP="00B442D0">
                  <w:pPr>
                    <w:autoSpaceDE w:val="0"/>
                    <w:autoSpaceDN w:val="0"/>
                    <w:spacing w:line="276" w:lineRule="auto"/>
                    <w:jc w:val="both"/>
                    <w:rPr>
                      <w:rFonts w:asciiTheme="minorHAnsi" w:hAnsiTheme="minorHAnsi" w:cstheme="minorHAnsi"/>
                    </w:rPr>
                  </w:pPr>
                  <w:r w:rsidRPr="00A02E14">
                    <w:rPr>
                      <w:rFonts w:asciiTheme="minorHAnsi" w:hAnsiTheme="minorHAnsi" w:cstheme="minorHAnsi"/>
                    </w:rPr>
                    <w:t>Comunicación de peligros.</w:t>
                  </w:r>
                </w:p>
              </w:tc>
              <w:tc>
                <w:tcPr>
                  <w:tcW w:w="3970" w:type="dxa"/>
                  <w:vMerge/>
                  <w:tcBorders>
                    <w:top w:val="single" w:sz="4" w:space="0" w:color="auto"/>
                    <w:left w:val="single" w:sz="4" w:space="0" w:color="auto"/>
                    <w:bottom w:val="single" w:sz="4" w:space="0" w:color="auto"/>
                    <w:right w:val="single" w:sz="4" w:space="0" w:color="auto"/>
                  </w:tcBorders>
                  <w:vAlign w:val="center"/>
                  <w:hideMark/>
                </w:tcPr>
                <w:p w:rsidR="007F227E" w:rsidRPr="00A02E14" w:rsidRDefault="007F227E" w:rsidP="00B442D0">
                  <w:pPr>
                    <w:spacing w:line="276" w:lineRule="auto"/>
                    <w:rPr>
                      <w:rFonts w:asciiTheme="minorHAnsi" w:hAnsiTheme="minorHAnsi" w:cstheme="minorHAnsi"/>
                    </w:rPr>
                  </w:pPr>
                </w:p>
              </w:tc>
            </w:tr>
            <w:tr w:rsidR="007F227E" w:rsidRPr="00A02E14" w:rsidTr="00B442D0">
              <w:trPr>
                <w:trHeight w:val="270"/>
              </w:trPr>
              <w:tc>
                <w:tcPr>
                  <w:tcW w:w="3494" w:type="dxa"/>
                  <w:tcBorders>
                    <w:top w:val="single" w:sz="4" w:space="0" w:color="auto"/>
                    <w:left w:val="single" w:sz="4" w:space="0" w:color="auto"/>
                    <w:bottom w:val="single" w:sz="4" w:space="0" w:color="auto"/>
                    <w:right w:val="single" w:sz="4" w:space="0" w:color="auto"/>
                  </w:tcBorders>
                  <w:vAlign w:val="center"/>
                  <w:hideMark/>
                </w:tcPr>
                <w:p w:rsidR="007F227E" w:rsidRPr="00A02E14" w:rsidRDefault="007F227E" w:rsidP="00B442D0">
                  <w:pPr>
                    <w:autoSpaceDE w:val="0"/>
                    <w:autoSpaceDN w:val="0"/>
                    <w:spacing w:line="276" w:lineRule="auto"/>
                    <w:jc w:val="both"/>
                    <w:rPr>
                      <w:rFonts w:asciiTheme="minorHAnsi" w:hAnsiTheme="minorHAnsi" w:cstheme="minorHAnsi"/>
                    </w:rPr>
                  </w:pPr>
                  <w:r w:rsidRPr="00A02E14">
                    <w:rPr>
                      <w:rFonts w:asciiTheme="minorHAnsi" w:hAnsiTheme="minorHAnsi" w:cstheme="minorHAnsi"/>
                    </w:rPr>
                    <w:t>Primeros auxilios.</w:t>
                  </w:r>
                </w:p>
              </w:tc>
              <w:tc>
                <w:tcPr>
                  <w:tcW w:w="3970" w:type="dxa"/>
                  <w:vMerge/>
                  <w:tcBorders>
                    <w:top w:val="single" w:sz="4" w:space="0" w:color="auto"/>
                    <w:left w:val="single" w:sz="4" w:space="0" w:color="auto"/>
                    <w:bottom w:val="single" w:sz="4" w:space="0" w:color="auto"/>
                    <w:right w:val="single" w:sz="4" w:space="0" w:color="auto"/>
                  </w:tcBorders>
                  <w:vAlign w:val="center"/>
                  <w:hideMark/>
                </w:tcPr>
                <w:p w:rsidR="007F227E" w:rsidRPr="00A02E14" w:rsidRDefault="007F227E" w:rsidP="00B442D0">
                  <w:pPr>
                    <w:spacing w:line="276" w:lineRule="auto"/>
                    <w:rPr>
                      <w:rFonts w:asciiTheme="minorHAnsi" w:hAnsiTheme="minorHAnsi" w:cstheme="minorHAnsi"/>
                    </w:rPr>
                  </w:pPr>
                </w:p>
              </w:tc>
            </w:tr>
          </w:tbl>
          <w:p w:rsidR="007F227E" w:rsidRPr="00A02E14" w:rsidRDefault="007F227E" w:rsidP="00B442D0">
            <w:pPr>
              <w:spacing w:line="276" w:lineRule="auto"/>
              <w:rPr>
                <w:rFonts w:asciiTheme="minorHAnsi" w:hAnsiTheme="minorHAnsi" w:cstheme="minorHAnsi"/>
              </w:rPr>
            </w:pPr>
          </w:p>
          <w:p w:rsidR="007F227E" w:rsidRPr="00A02E14" w:rsidRDefault="007F227E" w:rsidP="00B442D0">
            <w:pPr>
              <w:autoSpaceDE w:val="0"/>
              <w:autoSpaceDN w:val="0"/>
              <w:spacing w:line="276" w:lineRule="auto"/>
              <w:jc w:val="both"/>
              <w:rPr>
                <w:rFonts w:asciiTheme="minorHAnsi" w:hAnsiTheme="minorHAnsi" w:cstheme="minorHAnsi"/>
                <w:lang w:eastAsia="en-US"/>
              </w:rPr>
            </w:pPr>
            <w:r w:rsidRPr="00A02E14">
              <w:rPr>
                <w:rFonts w:asciiTheme="minorHAnsi" w:hAnsiTheme="minorHAnsi" w:cstheme="minorHAnsi"/>
              </w:rPr>
              <w:t>En caso de ser requerido el ingreso de vehículos a Planta, la empresa adjudicada deberá asegurar que el vehículo cuente con los siguientes requisitos mínimos para su habilitación previo al ingreso a Planta:</w:t>
            </w:r>
          </w:p>
          <w:p w:rsidR="007F227E" w:rsidRPr="00A02E14" w:rsidRDefault="007F227E" w:rsidP="000273EA">
            <w:pPr>
              <w:numPr>
                <w:ilvl w:val="0"/>
                <w:numId w:val="130"/>
              </w:numPr>
              <w:spacing w:line="276" w:lineRule="auto"/>
              <w:rPr>
                <w:rFonts w:asciiTheme="minorHAnsi" w:hAnsiTheme="minorHAnsi" w:cstheme="minorHAnsi"/>
              </w:rPr>
            </w:pPr>
            <w:r w:rsidRPr="00A02E14">
              <w:rPr>
                <w:rFonts w:asciiTheme="minorHAnsi" w:hAnsiTheme="minorHAnsi" w:cstheme="minorHAnsi"/>
              </w:rPr>
              <w:t>Antigüedad no mayor a 5 años para vehículo liviano, de 15 años para camiones.</w:t>
            </w:r>
          </w:p>
          <w:p w:rsidR="007F227E" w:rsidRPr="00A02E14" w:rsidRDefault="007F227E" w:rsidP="000273EA">
            <w:pPr>
              <w:numPr>
                <w:ilvl w:val="0"/>
                <w:numId w:val="130"/>
              </w:numPr>
              <w:spacing w:line="276" w:lineRule="auto"/>
              <w:rPr>
                <w:rFonts w:asciiTheme="minorHAnsi" w:hAnsiTheme="minorHAnsi" w:cstheme="minorHAnsi"/>
              </w:rPr>
            </w:pPr>
            <w:r w:rsidRPr="00A02E14">
              <w:rPr>
                <w:rFonts w:asciiTheme="minorHAnsi" w:hAnsiTheme="minorHAnsi" w:cstheme="minorHAnsi"/>
              </w:rPr>
              <w:t>Seguro de accidente vehicular.</w:t>
            </w:r>
          </w:p>
          <w:p w:rsidR="007F227E" w:rsidRPr="00A02E14" w:rsidRDefault="007F227E" w:rsidP="000273EA">
            <w:pPr>
              <w:numPr>
                <w:ilvl w:val="0"/>
                <w:numId w:val="130"/>
              </w:numPr>
              <w:spacing w:line="276" w:lineRule="auto"/>
              <w:rPr>
                <w:rFonts w:asciiTheme="minorHAnsi" w:hAnsiTheme="minorHAnsi" w:cstheme="minorHAnsi"/>
              </w:rPr>
            </w:pPr>
            <w:r w:rsidRPr="00A02E14">
              <w:rPr>
                <w:rFonts w:asciiTheme="minorHAnsi" w:hAnsiTheme="minorHAnsi" w:cstheme="minorHAnsi"/>
              </w:rPr>
              <w:t>SOAT.</w:t>
            </w:r>
          </w:p>
          <w:p w:rsidR="007F227E" w:rsidRPr="00A02E14" w:rsidRDefault="007F227E" w:rsidP="000273EA">
            <w:pPr>
              <w:numPr>
                <w:ilvl w:val="0"/>
                <w:numId w:val="130"/>
              </w:numPr>
              <w:spacing w:line="276" w:lineRule="auto"/>
              <w:rPr>
                <w:rFonts w:asciiTheme="minorHAnsi" w:hAnsiTheme="minorHAnsi" w:cstheme="minorHAnsi"/>
              </w:rPr>
            </w:pPr>
            <w:r w:rsidRPr="00A02E14">
              <w:rPr>
                <w:rFonts w:asciiTheme="minorHAnsi" w:hAnsiTheme="minorHAnsi" w:cstheme="minorHAnsi"/>
              </w:rPr>
              <w:t>Inspección técnica por empresa certificada (Petrovisa, Ibnorca, etc.)</w:t>
            </w:r>
          </w:p>
          <w:p w:rsidR="007F227E" w:rsidRPr="00A02E14" w:rsidRDefault="007F227E" w:rsidP="000273EA">
            <w:pPr>
              <w:numPr>
                <w:ilvl w:val="0"/>
                <w:numId w:val="130"/>
              </w:numPr>
              <w:spacing w:line="276" w:lineRule="auto"/>
              <w:rPr>
                <w:rFonts w:asciiTheme="minorHAnsi" w:hAnsiTheme="minorHAnsi" w:cstheme="minorHAnsi"/>
              </w:rPr>
            </w:pPr>
            <w:r w:rsidRPr="00A02E14">
              <w:rPr>
                <w:rFonts w:asciiTheme="minorHAnsi" w:hAnsiTheme="minorHAnsi" w:cstheme="minorHAnsi"/>
              </w:rPr>
              <w:t>Inspección técnica vehicular realizada por la Dirección de Transito de la Policía Boliviana.</w:t>
            </w:r>
          </w:p>
          <w:p w:rsidR="007F227E" w:rsidRPr="00A02E14" w:rsidRDefault="007F227E" w:rsidP="000273EA">
            <w:pPr>
              <w:numPr>
                <w:ilvl w:val="0"/>
                <w:numId w:val="130"/>
              </w:numPr>
              <w:spacing w:line="276" w:lineRule="auto"/>
              <w:rPr>
                <w:rFonts w:asciiTheme="minorHAnsi" w:hAnsiTheme="minorHAnsi" w:cstheme="minorHAnsi"/>
              </w:rPr>
            </w:pPr>
            <w:r w:rsidRPr="00A02E14">
              <w:rPr>
                <w:rFonts w:asciiTheme="minorHAnsi" w:hAnsiTheme="minorHAnsi" w:cstheme="minorHAnsi"/>
              </w:rPr>
              <w:t>Debe obligatoriamente estar identificado con logo de su Empresa.</w:t>
            </w:r>
          </w:p>
          <w:p w:rsidR="007F227E" w:rsidRPr="00A02E14" w:rsidRDefault="007F227E" w:rsidP="000273EA">
            <w:pPr>
              <w:numPr>
                <w:ilvl w:val="0"/>
                <w:numId w:val="130"/>
              </w:numPr>
              <w:spacing w:line="276" w:lineRule="auto"/>
              <w:jc w:val="both"/>
              <w:rPr>
                <w:rFonts w:asciiTheme="minorHAnsi" w:hAnsiTheme="minorHAnsi" w:cstheme="minorHAnsi"/>
              </w:rPr>
            </w:pPr>
            <w:r w:rsidRPr="00A02E14">
              <w:rPr>
                <w:rFonts w:asciiTheme="minorHAnsi" w:hAnsiTheme="minorHAnsi" w:cstheme="minorHAnsi"/>
              </w:rPr>
              <w:t>Estar equipados mínimamente con 2 extintores de polvo químico seco tipo ABC de capacidad mínima de 6 kg. en caso de vehículo semi pesados y pesados y en caso de vehículo liviano 1 extintor de polvo químico seco tipo ABC de capacidad mínima de 2 kg.</w:t>
            </w:r>
          </w:p>
          <w:p w:rsidR="007F227E" w:rsidRPr="00A02E14" w:rsidRDefault="007F227E" w:rsidP="000273EA">
            <w:pPr>
              <w:numPr>
                <w:ilvl w:val="0"/>
                <w:numId w:val="130"/>
              </w:numPr>
              <w:spacing w:line="276" w:lineRule="auto"/>
              <w:rPr>
                <w:rFonts w:asciiTheme="minorHAnsi" w:hAnsiTheme="minorHAnsi" w:cstheme="minorHAnsi"/>
              </w:rPr>
            </w:pPr>
            <w:r w:rsidRPr="00A02E14">
              <w:rPr>
                <w:rFonts w:asciiTheme="minorHAnsi" w:hAnsiTheme="minorHAnsi" w:cstheme="minorHAnsi"/>
              </w:rPr>
              <w:t>Disponer de 2 triángulos de emergencia como mínimo.</w:t>
            </w:r>
          </w:p>
          <w:p w:rsidR="007F227E" w:rsidRPr="00A02E14" w:rsidRDefault="007F227E" w:rsidP="000273EA">
            <w:pPr>
              <w:numPr>
                <w:ilvl w:val="0"/>
                <w:numId w:val="130"/>
              </w:numPr>
              <w:spacing w:line="276" w:lineRule="auto"/>
              <w:rPr>
                <w:rFonts w:asciiTheme="minorHAnsi" w:hAnsiTheme="minorHAnsi" w:cstheme="minorHAnsi"/>
              </w:rPr>
            </w:pPr>
            <w:r w:rsidRPr="00A02E14">
              <w:rPr>
                <w:rFonts w:asciiTheme="minorHAnsi" w:hAnsiTheme="minorHAnsi" w:cstheme="minorHAnsi"/>
              </w:rPr>
              <w:t>Los autoadhesivos, etiquetas de velocidad máxima y rosetas de inspección técnica de la policía de tránsito y SOAT deben estar en una posición de no impedir la visibilidad del conductor.</w:t>
            </w:r>
          </w:p>
          <w:p w:rsidR="007F227E" w:rsidRPr="00A02E14" w:rsidRDefault="007F227E" w:rsidP="000273EA">
            <w:pPr>
              <w:numPr>
                <w:ilvl w:val="0"/>
                <w:numId w:val="130"/>
              </w:numPr>
              <w:spacing w:line="276" w:lineRule="auto"/>
              <w:rPr>
                <w:rFonts w:asciiTheme="minorHAnsi" w:hAnsiTheme="minorHAnsi" w:cstheme="minorHAnsi"/>
              </w:rPr>
            </w:pPr>
            <w:r w:rsidRPr="00A02E14">
              <w:rPr>
                <w:rFonts w:asciiTheme="minorHAnsi" w:hAnsiTheme="minorHAnsi" w:cstheme="minorHAnsi"/>
              </w:rPr>
              <w:t>Tener alarmas audibles de retroceso necesariamente.</w:t>
            </w:r>
          </w:p>
          <w:p w:rsidR="007F227E" w:rsidRPr="00A02E14" w:rsidRDefault="007F227E" w:rsidP="000273EA">
            <w:pPr>
              <w:numPr>
                <w:ilvl w:val="0"/>
                <w:numId w:val="130"/>
              </w:numPr>
              <w:spacing w:line="276" w:lineRule="auto"/>
              <w:rPr>
                <w:rFonts w:asciiTheme="minorHAnsi" w:hAnsiTheme="minorHAnsi" w:cstheme="minorHAnsi"/>
              </w:rPr>
            </w:pPr>
            <w:r w:rsidRPr="00A02E14">
              <w:rPr>
                <w:rFonts w:asciiTheme="minorHAnsi" w:hAnsiTheme="minorHAnsi" w:cstheme="minorHAnsi"/>
              </w:rPr>
              <w:t>Deberá contar con arresta llamas para ingresar a planta.</w:t>
            </w:r>
          </w:p>
          <w:p w:rsidR="007F227E" w:rsidRPr="00A02E14" w:rsidRDefault="007F227E" w:rsidP="00B442D0">
            <w:pPr>
              <w:pStyle w:val="Prrafodelista"/>
              <w:spacing w:line="276" w:lineRule="auto"/>
              <w:ind w:left="0"/>
              <w:contextualSpacing/>
              <w:jc w:val="both"/>
              <w:rPr>
                <w:rFonts w:asciiTheme="minorHAnsi" w:hAnsiTheme="minorHAnsi" w:cstheme="minorHAnsi"/>
              </w:rPr>
            </w:pPr>
          </w:p>
          <w:p w:rsidR="007F227E" w:rsidRPr="00A02E14" w:rsidRDefault="007F227E" w:rsidP="00B442D0">
            <w:pPr>
              <w:pStyle w:val="Prrafodelista"/>
              <w:spacing w:line="276" w:lineRule="auto"/>
              <w:ind w:left="0"/>
              <w:contextualSpacing/>
              <w:jc w:val="both"/>
              <w:rPr>
                <w:rFonts w:asciiTheme="minorHAnsi" w:hAnsiTheme="minorHAnsi" w:cstheme="minorHAnsi"/>
              </w:rPr>
            </w:pPr>
            <w:r w:rsidRPr="00A02E14">
              <w:rPr>
                <w:rFonts w:asciiTheme="minorHAnsi" w:hAnsiTheme="minorHAnsi" w:cstheme="minorHAnsi"/>
              </w:rPr>
              <w:t>Además el conductor del vehículo deberá presentar previo a su ingreso a planta:</w:t>
            </w:r>
          </w:p>
          <w:p w:rsidR="007F227E" w:rsidRPr="00A02E14" w:rsidRDefault="007F227E" w:rsidP="000273EA">
            <w:pPr>
              <w:numPr>
                <w:ilvl w:val="0"/>
                <w:numId w:val="130"/>
              </w:numPr>
              <w:spacing w:line="276" w:lineRule="auto"/>
              <w:rPr>
                <w:rFonts w:asciiTheme="minorHAnsi" w:hAnsiTheme="minorHAnsi" w:cstheme="minorHAnsi"/>
              </w:rPr>
            </w:pPr>
            <w:r w:rsidRPr="00A02E14">
              <w:rPr>
                <w:rFonts w:asciiTheme="minorHAnsi" w:hAnsiTheme="minorHAnsi" w:cstheme="minorHAnsi"/>
              </w:rPr>
              <w:t>Licencia de conducir vigente de acuerdo al tipo de vehículo que utilizara el proveedor.</w:t>
            </w:r>
          </w:p>
          <w:p w:rsidR="007F227E" w:rsidRPr="00A02E14" w:rsidRDefault="007F227E" w:rsidP="000273EA">
            <w:pPr>
              <w:numPr>
                <w:ilvl w:val="0"/>
                <w:numId w:val="130"/>
              </w:numPr>
              <w:autoSpaceDE w:val="0"/>
              <w:autoSpaceDN w:val="0"/>
              <w:spacing w:line="276" w:lineRule="auto"/>
              <w:jc w:val="both"/>
              <w:rPr>
                <w:rFonts w:asciiTheme="minorHAnsi" w:hAnsiTheme="minorHAnsi" w:cstheme="minorHAnsi"/>
              </w:rPr>
            </w:pPr>
            <w:r w:rsidRPr="00A02E14">
              <w:rPr>
                <w:rFonts w:asciiTheme="minorHAnsi" w:hAnsiTheme="minorHAnsi" w:cstheme="minorHAnsi"/>
              </w:rPr>
              <w:t>Contar con certificado de manejo defensivo vigente.</w:t>
            </w:r>
          </w:p>
          <w:p w:rsidR="007F227E" w:rsidRPr="00CD4C4D" w:rsidRDefault="007F227E" w:rsidP="00B442D0">
            <w:pPr>
              <w:pStyle w:val="Sinespaciado"/>
              <w:spacing w:line="276" w:lineRule="auto"/>
              <w:jc w:val="both"/>
              <w:rPr>
                <w:rFonts w:asciiTheme="minorHAnsi" w:hAnsiTheme="minorHAnsi" w:cstheme="minorHAnsi"/>
              </w:rPr>
            </w:pPr>
            <w:r w:rsidRPr="00A02E14">
              <w:rPr>
                <w:rFonts w:asciiTheme="minorHAnsi" w:hAnsiTheme="minorHAnsi" w:cstheme="minorHAnsi"/>
              </w:rPr>
              <w:t xml:space="preserve">La inspección de vehículos y equipos de la </w:t>
            </w:r>
            <w:r w:rsidRPr="00A02E14">
              <w:rPr>
                <w:rFonts w:asciiTheme="minorHAnsi" w:hAnsiTheme="minorHAnsi" w:cs="Arial"/>
              </w:rPr>
              <w:t>FISCALIZACIÓN</w:t>
            </w:r>
            <w:r w:rsidRPr="00A02E14">
              <w:rPr>
                <w:rFonts w:asciiTheme="minorHAnsi" w:hAnsiTheme="minorHAnsi" w:cstheme="minorHAnsi"/>
              </w:rPr>
              <w:t xml:space="preserve"> será realizada por una empresa certificadora y validada por personal de SMS de YPFB para garantizar que los mismos estén en buenas condiciones mecánicas y técnicas de funcionamiento previo el ingreso a Planta.</w:t>
            </w:r>
          </w:p>
        </w:tc>
      </w:tr>
    </w:tbl>
    <w:p w:rsidR="007F227E" w:rsidRDefault="007F227E" w:rsidP="007F227E">
      <w:pPr>
        <w:spacing w:line="276" w:lineRule="auto"/>
        <w:jc w:val="center"/>
        <w:rPr>
          <w:rFonts w:asciiTheme="minorHAnsi" w:hAnsiTheme="minorHAnsi" w:cs="Calibri"/>
          <w:b/>
          <w:sz w:val="28"/>
        </w:rPr>
      </w:pPr>
    </w:p>
    <w:p w:rsidR="007F227E" w:rsidRDefault="007F227E" w:rsidP="007F227E">
      <w:pPr>
        <w:spacing w:line="276" w:lineRule="auto"/>
        <w:rPr>
          <w:rFonts w:asciiTheme="minorHAnsi" w:hAnsiTheme="minorHAnsi" w:cs="Calibri"/>
          <w:b/>
          <w:sz w:val="28"/>
        </w:rPr>
      </w:pPr>
      <w:r>
        <w:rPr>
          <w:rFonts w:asciiTheme="minorHAnsi" w:hAnsiTheme="minorHAnsi" w:cs="Calibri"/>
          <w:b/>
          <w:sz w:val="28"/>
        </w:rPr>
        <w:br w:type="page"/>
      </w:r>
    </w:p>
    <w:tbl>
      <w:tblPr>
        <w:tblStyle w:val="Tablaconcuadrcula"/>
        <w:tblW w:w="9507" w:type="dxa"/>
        <w:tblLook w:val="04A0" w:firstRow="1" w:lastRow="0" w:firstColumn="1" w:lastColumn="0" w:noHBand="0" w:noVBand="1"/>
      </w:tblPr>
      <w:tblGrid>
        <w:gridCol w:w="9507"/>
      </w:tblGrid>
      <w:tr w:rsidR="007F227E" w:rsidRPr="007D262D" w:rsidTr="00B442D0">
        <w:tc>
          <w:tcPr>
            <w:tcW w:w="9507" w:type="dxa"/>
            <w:shd w:val="clear" w:color="auto" w:fill="9CC2E5" w:themeFill="accent1" w:themeFillTint="99"/>
          </w:tcPr>
          <w:p w:rsidR="007F227E" w:rsidRPr="007F227E" w:rsidRDefault="007F227E" w:rsidP="00B442D0">
            <w:pPr>
              <w:pStyle w:val="Sinespaciado"/>
              <w:spacing w:line="276" w:lineRule="auto"/>
              <w:jc w:val="center"/>
              <w:rPr>
                <w:rFonts w:asciiTheme="minorHAnsi" w:hAnsiTheme="minorHAnsi" w:cs="Tahoma"/>
                <w:b/>
              </w:rPr>
            </w:pPr>
            <w:r w:rsidRPr="007F227E">
              <w:rPr>
                <w:rFonts w:asciiTheme="minorHAnsi" w:hAnsiTheme="minorHAnsi" w:cs="Tahoma"/>
                <w:b/>
              </w:rPr>
              <w:lastRenderedPageBreak/>
              <w:t>VALIDACIÓN 5</w:t>
            </w:r>
          </w:p>
          <w:p w:rsidR="007F227E" w:rsidRPr="007F227E" w:rsidRDefault="007F227E" w:rsidP="00B442D0">
            <w:pPr>
              <w:pStyle w:val="Sinespaciado"/>
              <w:spacing w:line="276" w:lineRule="auto"/>
              <w:jc w:val="center"/>
              <w:rPr>
                <w:rFonts w:asciiTheme="minorHAnsi" w:hAnsiTheme="minorHAnsi" w:cs="Tahoma"/>
                <w:b/>
              </w:rPr>
            </w:pPr>
            <w:r w:rsidRPr="007F227E">
              <w:rPr>
                <w:rFonts w:asciiTheme="minorHAnsi" w:hAnsiTheme="minorHAnsi" w:cs="Tahoma"/>
                <w:b/>
              </w:rPr>
              <w:t>REQUISITOS AMBIENTALES</w:t>
            </w:r>
          </w:p>
        </w:tc>
      </w:tr>
      <w:tr w:rsidR="007F227E" w:rsidRPr="00163527" w:rsidTr="00B442D0">
        <w:tc>
          <w:tcPr>
            <w:tcW w:w="9507" w:type="dxa"/>
            <w:shd w:val="clear" w:color="auto" w:fill="FFFFFF" w:themeFill="background1"/>
          </w:tcPr>
          <w:p w:rsidR="007F227E" w:rsidRPr="007F227E" w:rsidRDefault="007F227E" w:rsidP="000273EA">
            <w:pPr>
              <w:pStyle w:val="Prrafodelista"/>
              <w:numPr>
                <w:ilvl w:val="0"/>
                <w:numId w:val="132"/>
              </w:numPr>
              <w:spacing w:after="120" w:line="276" w:lineRule="auto"/>
              <w:jc w:val="both"/>
              <w:rPr>
                <w:rFonts w:asciiTheme="minorHAnsi" w:hAnsiTheme="minorHAnsi" w:cstheme="minorHAnsi"/>
                <w:b/>
                <w:bCs/>
                <w:color w:val="000000"/>
                <w:lang w:eastAsia="en-US"/>
              </w:rPr>
            </w:pPr>
            <w:r w:rsidRPr="007F227E">
              <w:rPr>
                <w:rFonts w:asciiTheme="minorHAnsi" w:hAnsiTheme="minorHAnsi" w:cstheme="minorHAnsi"/>
                <w:b/>
                <w:bCs/>
                <w:color w:val="000000"/>
              </w:rPr>
              <w:t>DISPOSICIONES DE MEDIO AMBIENTE</w:t>
            </w:r>
          </w:p>
          <w:p w:rsidR="007F227E" w:rsidRPr="007F227E" w:rsidRDefault="007F227E" w:rsidP="000273EA">
            <w:pPr>
              <w:pStyle w:val="Prrafodelista"/>
              <w:numPr>
                <w:ilvl w:val="1"/>
                <w:numId w:val="132"/>
              </w:numPr>
              <w:spacing w:after="120" w:line="276" w:lineRule="auto"/>
              <w:jc w:val="both"/>
              <w:rPr>
                <w:rFonts w:asciiTheme="minorHAnsi" w:hAnsiTheme="minorHAnsi"/>
                <w:color w:val="000000"/>
              </w:rPr>
            </w:pPr>
            <w:r w:rsidRPr="007F227E">
              <w:rPr>
                <w:rFonts w:asciiTheme="minorHAnsi" w:hAnsiTheme="minorHAnsi"/>
                <w:color w:val="000000"/>
              </w:rPr>
              <w:t>La FISCALIZACIÓN es responsable de hacer cumplir en el proyecto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seguridad y salud ocupacional y relacionamiento comunitario. Para el efecto, la FISCALIZACIÓN solicitará a la empresa adjudicada de la construcción  informes, planillas, registros, comprobantes y toda aquella documentación de respaldo que permita demostrar el cumplimiento de la legislación aplicable.</w:t>
            </w:r>
          </w:p>
          <w:p w:rsidR="007F227E" w:rsidRPr="007F227E" w:rsidRDefault="007F227E" w:rsidP="000273EA">
            <w:pPr>
              <w:pStyle w:val="Prrafodelista"/>
              <w:numPr>
                <w:ilvl w:val="1"/>
                <w:numId w:val="132"/>
              </w:numPr>
              <w:spacing w:after="120" w:line="276" w:lineRule="auto"/>
              <w:jc w:val="both"/>
              <w:rPr>
                <w:rFonts w:asciiTheme="minorHAnsi" w:hAnsiTheme="minorHAnsi"/>
                <w:color w:val="000000"/>
              </w:rPr>
            </w:pPr>
            <w:r w:rsidRPr="007F227E">
              <w:rPr>
                <w:rFonts w:asciiTheme="minorHAnsi" w:hAnsiTheme="minorHAnsi"/>
                <w:color w:val="000000"/>
              </w:rPr>
              <w:t>La FISCALIZACIÓN es responsable de hacer cumplir en el proyecto los compromisos ambientales, sociales y de seguridad industrial y salud ocupacional, aprobados a través de alcance de los documentos ambientales (Adendas), como también las disposiciones emitidas por la Autoridad Ambiental Competente al momento de otorgar la Licencia Ambiental y al realizar la fiscalización del proyecto. Para el efecto, la FISCALIZACIÓN solicitará a la CONTRATISTA, informes, planillas, registros, comprobantes y toda aquella documentación de respaldo que demuestre el cumplimiento de los Planes, Programas y Procedimientos.</w:t>
            </w:r>
          </w:p>
          <w:p w:rsidR="007F227E" w:rsidRPr="007F227E" w:rsidRDefault="007F227E" w:rsidP="000273EA">
            <w:pPr>
              <w:pStyle w:val="Prrafodelista"/>
              <w:numPr>
                <w:ilvl w:val="1"/>
                <w:numId w:val="132"/>
              </w:numPr>
              <w:spacing w:after="120" w:line="276" w:lineRule="auto"/>
              <w:jc w:val="both"/>
              <w:rPr>
                <w:rFonts w:asciiTheme="minorHAnsi" w:hAnsiTheme="minorHAnsi"/>
                <w:color w:val="000000"/>
              </w:rPr>
            </w:pPr>
            <w:r w:rsidRPr="007F227E">
              <w:rPr>
                <w:rFonts w:asciiTheme="minorHAnsi" w:hAnsiTheme="minorHAnsi"/>
                <w:color w:val="000000"/>
              </w:rPr>
              <w:t>De presentarse cualquier contingencia, eventualidad o suceso no deseado que provoque impactos ambientales, perdidas, daños o perjuicios; la FISCALIZACIÓN en coordinación con la empresa adjudicada deberá comunicar inmediatamente a YPFB para que se proceda en el marco de la legislación aplicable. Por su parte, la FISCALIZACIÓN registrará y documentará todas las acciones de prevención, mitigación o remediación asumidas por la CONTRATISTA. Para el efecto, la fiscalización remitirá a YPFB las planillas, registros, comprobantes y toda aquella documentación de respaldo que demuestre el cumplimiento del Plan de Contingencias.</w:t>
            </w:r>
          </w:p>
        </w:tc>
      </w:tr>
    </w:tbl>
    <w:p w:rsidR="007F227E" w:rsidRPr="00D053DA" w:rsidRDefault="007F227E" w:rsidP="007F227E">
      <w:pPr>
        <w:spacing w:line="276" w:lineRule="auto"/>
        <w:rPr>
          <w:rFonts w:asciiTheme="minorHAnsi" w:hAnsiTheme="minorHAnsi" w:cs="Calibri"/>
        </w:rPr>
      </w:pPr>
    </w:p>
    <w:p w:rsidR="007F227E" w:rsidRDefault="007F227E" w:rsidP="002B6D62">
      <w:pPr>
        <w:widowControl w:val="0"/>
        <w:autoSpaceDE w:val="0"/>
        <w:autoSpaceDN w:val="0"/>
        <w:adjustRightInd w:val="0"/>
        <w:spacing w:line="276" w:lineRule="auto"/>
        <w:jc w:val="center"/>
        <w:rPr>
          <w:rFonts w:asciiTheme="minorHAnsi" w:eastAsia="Arial Unicode MS" w:hAnsiTheme="minorHAnsi" w:cstheme="minorHAnsi"/>
          <w:b/>
          <w:color w:val="000000"/>
          <w:sz w:val="24"/>
        </w:rPr>
      </w:pPr>
    </w:p>
    <w:p w:rsidR="00CC6685" w:rsidRDefault="00CC6685">
      <w:pPr>
        <w:spacing w:after="160" w:line="259" w:lineRule="auto"/>
        <w:rPr>
          <w:rFonts w:asciiTheme="minorHAnsi" w:hAnsiTheme="minorHAnsi" w:cstheme="minorHAnsi"/>
          <w:b/>
          <w:bCs/>
          <w:sz w:val="22"/>
          <w:szCs w:val="22"/>
        </w:rPr>
      </w:pPr>
      <w:r>
        <w:rPr>
          <w:rFonts w:asciiTheme="minorHAnsi" w:hAnsiTheme="minorHAnsi" w:cstheme="minorHAnsi"/>
          <w:b/>
          <w:bCs/>
          <w:sz w:val="22"/>
          <w:szCs w:val="22"/>
        </w:rPr>
        <w:br w:type="page"/>
      </w:r>
    </w:p>
    <w:p w:rsidR="00C36B92" w:rsidRPr="00455AED" w:rsidRDefault="00C36B92" w:rsidP="00C36B92">
      <w:pPr>
        <w:jc w:val="center"/>
        <w:rPr>
          <w:rFonts w:asciiTheme="minorHAnsi" w:hAnsiTheme="minorHAnsi" w:cstheme="minorHAnsi"/>
          <w:b/>
          <w:bCs/>
          <w:sz w:val="22"/>
          <w:szCs w:val="22"/>
        </w:rPr>
      </w:pPr>
    </w:p>
    <w:p w:rsidR="00C36B92" w:rsidRPr="00455AED" w:rsidRDefault="00694844" w:rsidP="00C36B92">
      <w:pPr>
        <w:jc w:val="center"/>
        <w:rPr>
          <w:rFonts w:asciiTheme="minorHAnsi" w:hAnsiTheme="minorHAnsi" w:cstheme="minorHAnsi"/>
          <w:b/>
          <w:bCs/>
          <w:sz w:val="22"/>
          <w:szCs w:val="22"/>
        </w:rPr>
      </w:pPr>
      <w:r w:rsidRPr="00455AED">
        <w:rPr>
          <w:rFonts w:asciiTheme="minorHAnsi" w:hAnsiTheme="minorHAnsi" w:cstheme="minorHAnsi"/>
          <w:b/>
          <w:bCs/>
          <w:sz w:val="22"/>
          <w:szCs w:val="22"/>
        </w:rPr>
        <w:t>PARTE VII</w:t>
      </w:r>
    </w:p>
    <w:p w:rsidR="00C36B92" w:rsidRPr="00455AED" w:rsidRDefault="00C36B92" w:rsidP="00C36B92">
      <w:pPr>
        <w:jc w:val="center"/>
        <w:rPr>
          <w:rFonts w:asciiTheme="minorHAnsi" w:hAnsiTheme="minorHAnsi" w:cstheme="minorHAnsi"/>
          <w:b/>
          <w:bCs/>
          <w:sz w:val="22"/>
          <w:szCs w:val="22"/>
        </w:rPr>
      </w:pPr>
      <w:r w:rsidRPr="00455AED">
        <w:rPr>
          <w:rFonts w:asciiTheme="minorHAnsi" w:hAnsiTheme="minorHAnsi" w:cstheme="minorHAnsi"/>
          <w:b/>
          <w:bCs/>
          <w:sz w:val="22"/>
          <w:szCs w:val="22"/>
        </w:rPr>
        <w:t>MODELO DE CONTRATO</w:t>
      </w:r>
    </w:p>
    <w:p w:rsidR="00C36B92" w:rsidRPr="00455AED" w:rsidRDefault="00C36B92" w:rsidP="00C36B92">
      <w:pPr>
        <w:jc w:val="center"/>
        <w:rPr>
          <w:rFonts w:asciiTheme="minorHAnsi" w:hAnsiTheme="minorHAnsi" w:cstheme="minorHAnsi"/>
          <w:b/>
          <w:bCs/>
          <w:color w:val="FF0000"/>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1"/>
      </w:tblGrid>
      <w:tr w:rsidR="00C36B92" w:rsidRPr="00455AED" w:rsidTr="0054677F">
        <w:trPr>
          <w:trHeight w:val="1091"/>
        </w:trPr>
        <w:tc>
          <w:tcPr>
            <w:tcW w:w="8691" w:type="dxa"/>
            <w:shd w:val="clear" w:color="auto" w:fill="auto"/>
            <w:vAlign w:val="center"/>
          </w:tcPr>
          <w:p w:rsidR="00C36B92" w:rsidRPr="00455AED" w:rsidRDefault="00C36B92" w:rsidP="001B0A46">
            <w:pPr>
              <w:ind w:right="28"/>
              <w:jc w:val="both"/>
              <w:rPr>
                <w:rFonts w:asciiTheme="minorHAnsi" w:hAnsiTheme="minorHAnsi" w:cstheme="minorHAnsi"/>
                <w:bCs/>
                <w:sz w:val="22"/>
                <w:szCs w:val="22"/>
              </w:rPr>
            </w:pPr>
            <w:r w:rsidRPr="00455AED">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C36B92" w:rsidRDefault="00C36B92" w:rsidP="0054677F">
      <w:pPr>
        <w:rPr>
          <w:rFonts w:ascii="Arial" w:hAnsi="Arial" w:cs="Arial"/>
          <w:b/>
          <w:bCs/>
          <w:i/>
          <w:iCs/>
          <w:sz w:val="24"/>
          <w:szCs w:val="24"/>
        </w:rPr>
      </w:pPr>
    </w:p>
    <w:p w:rsidR="00237159" w:rsidRPr="00327DD0" w:rsidRDefault="00237159" w:rsidP="00237159">
      <w:pPr>
        <w:pBdr>
          <w:top w:val="single" w:sz="4" w:space="0" w:color="auto"/>
          <w:left w:val="single" w:sz="4" w:space="4" w:color="auto"/>
          <w:bottom w:val="single" w:sz="4" w:space="1" w:color="auto"/>
          <w:right w:val="single" w:sz="4" w:space="4" w:color="auto"/>
        </w:pBdr>
        <w:shd w:val="clear" w:color="auto" w:fill="D9D9D9"/>
        <w:jc w:val="both"/>
        <w:rPr>
          <w:rFonts w:ascii="Arial" w:hAnsi="Arial" w:cs="Arial"/>
          <w:b/>
          <w:bCs/>
          <w:i/>
          <w:iCs/>
          <w:sz w:val="24"/>
          <w:szCs w:val="24"/>
        </w:rPr>
      </w:pPr>
      <w:r w:rsidRPr="00327DD0">
        <w:rPr>
          <w:rFonts w:ascii="Arial" w:hAnsi="Arial" w:cs="Arial"/>
          <w:b/>
          <w:bCs/>
          <w:i/>
          <w:iCs/>
          <w:sz w:val="24"/>
          <w:szCs w:val="24"/>
        </w:rPr>
        <w:t>El presente es un modelo de contrato REFERENCIAL el cual puede sufrir modificaciones de acuerdo a las características particulares del pre</w:t>
      </w:r>
      <w:r w:rsidRPr="00EE5483">
        <w:rPr>
          <w:rFonts w:ascii="Arial" w:hAnsi="Arial" w:cs="Arial"/>
          <w:b/>
          <w:bCs/>
          <w:i/>
          <w:iCs/>
          <w:sz w:val="24"/>
          <w:szCs w:val="24"/>
        </w:rPr>
        <w:t>sente proceso de contratación lo</w:t>
      </w:r>
      <w:r w:rsidRPr="00327DD0">
        <w:rPr>
          <w:rFonts w:ascii="Arial" w:hAnsi="Arial" w:cs="Arial"/>
          <w:b/>
          <w:bCs/>
          <w:i/>
          <w:iCs/>
          <w:sz w:val="24"/>
          <w:szCs w:val="24"/>
        </w:rPr>
        <w:t xml:space="preserve">s </w:t>
      </w:r>
      <w:r w:rsidRPr="00EE5483">
        <w:rPr>
          <w:rFonts w:ascii="Arial" w:hAnsi="Arial" w:cs="Arial"/>
          <w:b/>
          <w:bCs/>
          <w:i/>
          <w:iCs/>
          <w:sz w:val="24"/>
          <w:szCs w:val="24"/>
        </w:rPr>
        <w:t>Términos de Referencia</w:t>
      </w:r>
      <w:r w:rsidRPr="00327DD0">
        <w:rPr>
          <w:rFonts w:ascii="Arial" w:hAnsi="Arial" w:cs="Arial"/>
          <w:b/>
          <w:bCs/>
          <w:i/>
          <w:iCs/>
          <w:sz w:val="24"/>
          <w:szCs w:val="24"/>
        </w:rPr>
        <w:t>, enmiendas, la propuesta adjudicada y demás información pertinente que debe ser incluida.</w:t>
      </w:r>
    </w:p>
    <w:p w:rsidR="00237159" w:rsidRPr="00103A79" w:rsidRDefault="00237159" w:rsidP="00237159">
      <w:pPr>
        <w:tabs>
          <w:tab w:val="left" w:pos="4820"/>
        </w:tabs>
        <w:ind w:left="5103" w:firstLine="6"/>
        <w:jc w:val="right"/>
        <w:rPr>
          <w:rFonts w:ascii="Arial" w:hAnsi="Arial" w:cs="Arial"/>
          <w:b/>
        </w:rPr>
      </w:pPr>
    </w:p>
    <w:p w:rsidR="00237159" w:rsidRPr="00103A79" w:rsidRDefault="00237159" w:rsidP="00237159">
      <w:pPr>
        <w:tabs>
          <w:tab w:val="left" w:pos="4820"/>
        </w:tabs>
        <w:spacing w:after="240"/>
        <w:ind w:left="5103" w:firstLine="6"/>
        <w:jc w:val="right"/>
        <w:rPr>
          <w:rFonts w:ascii="Arial" w:hAnsi="Arial" w:cs="Arial"/>
          <w:b/>
        </w:rPr>
      </w:pPr>
      <w:r w:rsidRPr="00103A79">
        <w:rPr>
          <w:rFonts w:ascii="Arial" w:hAnsi="Arial" w:cs="Arial"/>
          <w:b/>
        </w:rPr>
        <w:t xml:space="preserve">Contrato N° </w:t>
      </w:r>
      <w:r>
        <w:rPr>
          <w:rFonts w:ascii="Arial" w:hAnsi="Arial" w:cs="Arial"/>
          <w:b/>
        </w:rPr>
        <w:t>____________</w:t>
      </w:r>
    </w:p>
    <w:p w:rsidR="00237159" w:rsidRDefault="00237159" w:rsidP="00237159">
      <w:pPr>
        <w:tabs>
          <w:tab w:val="left" w:pos="4820"/>
        </w:tabs>
        <w:jc w:val="right"/>
        <w:rPr>
          <w:rFonts w:ascii="Arial" w:hAnsi="Arial" w:cs="Arial"/>
        </w:rPr>
      </w:pPr>
      <w:r w:rsidRPr="00300F7B">
        <w:rPr>
          <w:rFonts w:ascii="Arial" w:hAnsi="Arial" w:cs="Arial"/>
          <w:i/>
        </w:rPr>
        <w:t>(Lugar y fecha),</w:t>
      </w:r>
      <w:r>
        <w:rPr>
          <w:rFonts w:ascii="Arial" w:hAnsi="Arial" w:cs="Arial"/>
        </w:rPr>
        <w:t xml:space="preserve"> __________________</w:t>
      </w:r>
    </w:p>
    <w:p w:rsidR="00237159" w:rsidRPr="00103A79" w:rsidRDefault="00237159" w:rsidP="00237159">
      <w:pPr>
        <w:tabs>
          <w:tab w:val="left" w:pos="4820"/>
        </w:tabs>
        <w:jc w:val="right"/>
        <w:rPr>
          <w:rFonts w:ascii="Arial" w:hAnsi="Arial" w:cs="Arial"/>
        </w:rPr>
      </w:pPr>
    </w:p>
    <w:p w:rsidR="00237159" w:rsidRPr="008B1F86" w:rsidRDefault="00237159" w:rsidP="00237159">
      <w:pPr>
        <w:spacing w:after="120"/>
        <w:jc w:val="center"/>
        <w:rPr>
          <w:rFonts w:ascii="Arial" w:hAnsi="Arial" w:cs="Arial"/>
          <w:b/>
          <w:sz w:val="21"/>
          <w:szCs w:val="21"/>
          <w:lang w:val="es-BO"/>
        </w:rPr>
      </w:pPr>
      <w:r w:rsidRPr="008B1F86">
        <w:rPr>
          <w:rFonts w:ascii="Arial" w:hAnsi="Arial" w:cs="Arial"/>
          <w:b/>
          <w:sz w:val="21"/>
          <w:szCs w:val="21"/>
          <w:lang w:val="es-BO"/>
        </w:rPr>
        <w:t>MINUTA DE CONTRATO</w:t>
      </w:r>
    </w:p>
    <w:p w:rsidR="00237159" w:rsidRPr="00365948" w:rsidRDefault="00237159" w:rsidP="00237159">
      <w:pPr>
        <w:spacing w:after="120"/>
        <w:jc w:val="both"/>
        <w:rPr>
          <w:rFonts w:ascii="Arial" w:hAnsi="Arial" w:cs="Arial"/>
          <w:lang w:val="es-BO"/>
        </w:rPr>
      </w:pPr>
      <w:r w:rsidRPr="00365948">
        <w:rPr>
          <w:rFonts w:ascii="Arial" w:hAnsi="Arial" w:cs="Arial"/>
          <w:b/>
          <w:lang w:val="es-BO"/>
        </w:rPr>
        <w:t xml:space="preserve">SEÑOR NOTARIO DE GOBIERNO DEL DISTRITO ADMINISTRATIVO DE </w:t>
      </w:r>
      <w:r>
        <w:rPr>
          <w:rFonts w:ascii="Arial" w:hAnsi="Arial" w:cs="Arial"/>
          <w:b/>
          <w:lang w:val="es-BO"/>
        </w:rPr>
        <w:t>________</w:t>
      </w:r>
    </w:p>
    <w:p w:rsidR="00237159" w:rsidRDefault="00237159" w:rsidP="00237159">
      <w:pPr>
        <w:spacing w:after="120"/>
        <w:jc w:val="both"/>
        <w:rPr>
          <w:rFonts w:ascii="Arial" w:hAnsi="Arial" w:cs="Arial"/>
          <w:lang w:val="es-BO"/>
        </w:rPr>
      </w:pPr>
      <w:r w:rsidRPr="00365948">
        <w:rPr>
          <w:rFonts w:ascii="Arial" w:hAnsi="Arial" w:cs="Arial"/>
          <w:lang w:val="es-BO"/>
        </w:rPr>
        <w:t xml:space="preserve">En el registro de Escrituras Públicas que corren a su cargo, sírvase usted </w:t>
      </w:r>
      <w:r>
        <w:rPr>
          <w:rFonts w:ascii="Arial" w:hAnsi="Arial" w:cs="Arial"/>
          <w:lang w:val="es-BO"/>
        </w:rPr>
        <w:t>insertar el presente Contrato de fiscalización técnica</w:t>
      </w:r>
      <w:r w:rsidRPr="00365948">
        <w:rPr>
          <w:rFonts w:ascii="Arial" w:hAnsi="Arial" w:cs="Arial"/>
          <w:lang w:val="es-BO"/>
        </w:rPr>
        <w:t xml:space="preserve"> para la </w:t>
      </w:r>
      <w:r w:rsidRPr="00365948">
        <w:rPr>
          <w:rFonts w:ascii="Arial" w:hAnsi="Arial" w:cs="Arial"/>
          <w:b/>
          <w:bCs/>
          <w:lang w:val="es-BO"/>
        </w:rPr>
        <w:t>“</w:t>
      </w:r>
      <w:r w:rsidRPr="00365948">
        <w:rPr>
          <w:rFonts w:ascii="Arial" w:hAnsi="Arial" w:cs="Arial"/>
          <w:b/>
          <w:lang w:val="es-BO"/>
        </w:rPr>
        <w:t>____________________</w:t>
      </w:r>
      <w:r w:rsidRPr="00365948">
        <w:rPr>
          <w:rFonts w:ascii="Arial" w:hAnsi="Arial" w:cs="Arial"/>
          <w:b/>
          <w:bCs/>
          <w:lang w:val="es-BO"/>
        </w:rPr>
        <w:t>”</w:t>
      </w:r>
      <w:r w:rsidRPr="00365948">
        <w:rPr>
          <w:rFonts w:ascii="Arial" w:hAnsi="Arial" w:cs="Arial"/>
          <w:lang w:val="es-BO"/>
        </w:rPr>
        <w:t>,</w:t>
      </w:r>
      <w:r w:rsidRPr="00365948">
        <w:rPr>
          <w:rFonts w:ascii="Arial" w:hAnsi="Arial" w:cs="Arial"/>
          <w:b/>
          <w:i/>
          <w:lang w:val="es-BO"/>
        </w:rPr>
        <w:t xml:space="preserve"> </w:t>
      </w:r>
      <w:r w:rsidRPr="00365948">
        <w:rPr>
          <w:rFonts w:ascii="Arial" w:hAnsi="Arial" w:cs="Arial"/>
          <w:lang w:val="es-BO"/>
        </w:rPr>
        <w:t xml:space="preserve">sujeto a </w:t>
      </w:r>
      <w:r>
        <w:rPr>
          <w:rFonts w:ascii="Arial" w:hAnsi="Arial" w:cs="Arial"/>
          <w:lang w:val="es-BO"/>
        </w:rPr>
        <w:t>las siguientes clausulas</w:t>
      </w:r>
      <w:r w:rsidRPr="00365948">
        <w:rPr>
          <w:rFonts w:ascii="Arial" w:hAnsi="Arial" w:cs="Arial"/>
          <w:lang w:val="es-BO"/>
        </w:rPr>
        <w:t>:</w:t>
      </w:r>
      <w:r>
        <w:rPr>
          <w:rFonts w:ascii="Arial" w:hAnsi="Arial" w:cs="Arial"/>
          <w:lang w:val="es-BO"/>
        </w:rPr>
        <w:t xml:space="preserve"> </w:t>
      </w:r>
    </w:p>
    <w:p w:rsidR="00237159" w:rsidRPr="00365948" w:rsidRDefault="00237159" w:rsidP="00237159">
      <w:pPr>
        <w:spacing w:after="120"/>
        <w:jc w:val="both"/>
        <w:rPr>
          <w:rFonts w:ascii="Arial" w:hAnsi="Arial" w:cs="Arial"/>
          <w:b/>
          <w:lang w:val="es-BO"/>
        </w:rPr>
      </w:pPr>
      <w:r w:rsidRPr="00E572EE">
        <w:rPr>
          <w:rFonts w:ascii="Arial" w:hAnsi="Arial" w:cs="Arial"/>
          <w:i/>
          <w:lang w:val="es-BO"/>
        </w:rPr>
        <w:t xml:space="preserve">(solo en caso de que el monto del contrato supere los 350.000.000.- (Trescientos cincuenta millones de </w:t>
      </w:r>
      <w:r>
        <w:rPr>
          <w:rFonts w:ascii="Arial" w:hAnsi="Arial" w:cs="Arial"/>
          <w:i/>
          <w:lang w:val="es-BO"/>
        </w:rPr>
        <w:t>bolivianos</w:t>
      </w:r>
      <w:r w:rsidRPr="00E572EE">
        <w:rPr>
          <w:rFonts w:ascii="Arial" w:hAnsi="Arial" w:cs="Arial"/>
          <w:i/>
          <w:lang w:val="es-BO"/>
        </w:rPr>
        <w:t>)</w:t>
      </w:r>
    </w:p>
    <w:p w:rsidR="00237159" w:rsidRDefault="00237159" w:rsidP="00237159">
      <w:pPr>
        <w:spacing w:before="120" w:after="120"/>
        <w:jc w:val="both"/>
        <w:rPr>
          <w:rFonts w:ascii="Arial" w:hAnsi="Arial" w:cs="Arial"/>
          <w:lang w:val="es-BO"/>
        </w:rPr>
      </w:pPr>
    </w:p>
    <w:p w:rsidR="00237159" w:rsidRPr="00103A79" w:rsidRDefault="00237159" w:rsidP="00237159">
      <w:pPr>
        <w:spacing w:before="120" w:after="120"/>
        <w:jc w:val="both"/>
        <w:rPr>
          <w:rFonts w:ascii="Arial" w:hAnsi="Arial" w:cs="Arial"/>
        </w:rPr>
      </w:pPr>
      <w:r>
        <w:rPr>
          <w:rFonts w:ascii="Arial" w:hAnsi="Arial" w:cs="Arial"/>
          <w:b/>
          <w:u w:val="single"/>
          <w:lang w:val="es-BO"/>
        </w:rPr>
        <w:t xml:space="preserve">CLAUSULA </w:t>
      </w:r>
      <w:r w:rsidRPr="00103A79">
        <w:rPr>
          <w:rFonts w:ascii="Arial" w:hAnsi="Arial" w:cs="Arial"/>
          <w:b/>
          <w:u w:val="single"/>
          <w:lang w:val="es-BO"/>
        </w:rPr>
        <w:t xml:space="preserve">PRIMERA.- (PARTES </w:t>
      </w:r>
      <w:r w:rsidRPr="00103A79">
        <w:rPr>
          <w:rFonts w:ascii="Arial" w:hAnsi="Arial" w:cs="Arial"/>
          <w:b/>
          <w:bCs/>
          <w:u w:val="single"/>
          <w:lang w:val="es-BO"/>
        </w:rPr>
        <w:t>CONTRATANTES</w:t>
      </w:r>
      <w:r w:rsidRPr="00103A79">
        <w:rPr>
          <w:rFonts w:ascii="Arial" w:hAnsi="Arial" w:cs="Arial"/>
          <w:b/>
          <w:u w:val="single"/>
          <w:lang w:val="es-BO"/>
        </w:rPr>
        <w:t>)</w:t>
      </w:r>
      <w:r w:rsidRPr="00103A79">
        <w:rPr>
          <w:rFonts w:ascii="Arial" w:hAnsi="Arial" w:cs="Arial"/>
          <w:b/>
          <w:lang w:val="es-BO"/>
        </w:rPr>
        <w:t xml:space="preserve">. </w:t>
      </w:r>
      <w:r w:rsidRPr="00103A79">
        <w:rPr>
          <w:rFonts w:ascii="Arial" w:hAnsi="Arial" w:cs="Arial"/>
        </w:rPr>
        <w:t>Suscriben el Contrato las siguientes Partes:</w:t>
      </w:r>
    </w:p>
    <w:p w:rsidR="00237159" w:rsidRPr="00103A79" w:rsidRDefault="00237159" w:rsidP="00237159">
      <w:pPr>
        <w:numPr>
          <w:ilvl w:val="1"/>
          <w:numId w:val="69"/>
        </w:numPr>
        <w:spacing w:before="120" w:after="120"/>
        <w:contextualSpacing/>
        <w:jc w:val="both"/>
        <w:rPr>
          <w:rFonts w:ascii="Arial" w:hAnsi="Arial" w:cs="Arial"/>
        </w:rPr>
      </w:pPr>
      <w:r w:rsidRPr="00464AE4">
        <w:rPr>
          <w:rFonts w:ascii="Arial" w:hAnsi="Arial"/>
          <w:b/>
        </w:rPr>
        <w:t xml:space="preserve">YACIMIENTOS PETROLÍFEROS FISCALES BOLIVIANOS, </w:t>
      </w:r>
      <w:r w:rsidRPr="00464AE4">
        <w:rPr>
          <w:rFonts w:ascii="Arial" w:hAnsi="Arial"/>
          <w:lang w:val="es-ES_tradnl"/>
        </w:rPr>
        <w:t xml:space="preserve">una empresa autárquica del Estado Plurinacional de Bolivia, creada mediante Decreto Ley de 21 de diciembre de 1936, </w:t>
      </w:r>
      <w:r w:rsidRPr="00464AE4">
        <w:rPr>
          <w:rFonts w:ascii="Arial" w:hAnsi="Arial"/>
        </w:rPr>
        <w:t xml:space="preserve">con Número de Identificación Tributaria (NIT) 1020269020, con domicilio en la calle Bueno N° 185 de la ciudad de La Paz, representada legalmente por _________________ con cédula de identidad N° ______ expedida en __________, </w:t>
      </w:r>
      <w:r w:rsidRPr="00464AE4">
        <w:rPr>
          <w:rFonts w:ascii="Arial" w:hAnsi="Arial"/>
          <w:lang w:val="es-ES_tradnl"/>
        </w:rPr>
        <w:t>en su calidad de</w:t>
      </w:r>
      <w:r w:rsidRPr="00464AE4">
        <w:rPr>
          <w:rFonts w:ascii="Arial" w:hAnsi="Arial"/>
        </w:rPr>
        <w:t xml:space="preserve"> ______________ designado mediante ________ </w:t>
      </w:r>
      <w:r w:rsidRPr="00464AE4">
        <w:rPr>
          <w:rFonts w:ascii="Arial" w:hAnsi="Arial"/>
          <w:lang w:val="es-ES_tradnl"/>
        </w:rPr>
        <w:t xml:space="preserve">delegado para la firma de contratos mediante Resolución Administrativa PRS Nº 27, de fecha 26 de enero de 2018, que en adelante se denominará </w:t>
      </w:r>
      <w:r>
        <w:rPr>
          <w:rFonts w:ascii="Arial" w:hAnsi="Arial"/>
          <w:lang w:val="es-ES_tradnl"/>
        </w:rPr>
        <w:t>el</w:t>
      </w:r>
      <w:r w:rsidRPr="00464AE4">
        <w:rPr>
          <w:rFonts w:ascii="Arial" w:hAnsi="Arial"/>
          <w:b/>
          <w:lang w:val="es-ES_tradnl"/>
        </w:rPr>
        <w:t xml:space="preserve"> </w:t>
      </w:r>
      <w:r>
        <w:rPr>
          <w:rFonts w:ascii="Arial" w:hAnsi="Arial"/>
          <w:b/>
          <w:lang w:val="es-ES_tradnl"/>
        </w:rPr>
        <w:t>Contratante</w:t>
      </w:r>
      <w:r w:rsidRPr="00103A79">
        <w:rPr>
          <w:rFonts w:ascii="Arial" w:hAnsi="Arial" w:cs="Arial"/>
        </w:rPr>
        <w:t>.</w:t>
      </w:r>
    </w:p>
    <w:p w:rsidR="00237159" w:rsidRPr="00103A79" w:rsidRDefault="00237159" w:rsidP="00237159">
      <w:pPr>
        <w:pStyle w:val="Prrafodelista"/>
        <w:numPr>
          <w:ilvl w:val="1"/>
          <w:numId w:val="67"/>
        </w:numPr>
        <w:spacing w:before="120" w:after="120"/>
        <w:contextualSpacing/>
        <w:jc w:val="both"/>
        <w:rPr>
          <w:rFonts w:ascii="Arial" w:hAnsi="Arial" w:cs="Arial"/>
        </w:rPr>
      </w:pPr>
      <w:r>
        <w:rPr>
          <w:rFonts w:ascii="Arial" w:hAnsi="Arial" w:cs="Arial"/>
        </w:rPr>
        <w:t>____</w:t>
      </w:r>
      <w:r w:rsidRPr="004B059B">
        <w:rPr>
          <w:rFonts w:ascii="Arial" w:hAnsi="Arial" w:cs="Arial"/>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_______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4B059B">
        <w:rPr>
          <w:rFonts w:ascii="Arial" w:hAnsi="Arial" w:cs="Arial"/>
          <w:lang w:val="es-ES_tradnl"/>
        </w:rPr>
        <w:t xml:space="preserve">Notaría de Fe Pública </w:t>
      </w:r>
      <w:r>
        <w:rPr>
          <w:rFonts w:ascii="Arial" w:hAnsi="Arial" w:cs="Arial"/>
          <w:lang w:val="es-ES_tradnl"/>
        </w:rPr>
        <w:t xml:space="preserve">N° ___ </w:t>
      </w:r>
      <w:r w:rsidRPr="004B059B">
        <w:rPr>
          <w:rFonts w:ascii="Arial" w:hAnsi="Arial" w:cs="Arial"/>
          <w:lang w:val="es-ES_tradnl"/>
        </w:rPr>
        <w:t>de la ciudad de</w:t>
      </w:r>
      <w:r>
        <w:rPr>
          <w:rFonts w:ascii="Arial" w:hAnsi="Arial" w:cs="Arial"/>
          <w:i/>
          <w:lang w:val="es-ES_tradnl"/>
        </w:rPr>
        <w:t xml:space="preserve"> </w:t>
      </w:r>
      <w:r>
        <w:rPr>
          <w:rFonts w:ascii="Arial" w:hAnsi="Arial" w:cs="Arial"/>
          <w:lang w:val="es-ES_tradnl"/>
        </w:rPr>
        <w:t>_________</w:t>
      </w:r>
      <w:r w:rsidRPr="005626DC">
        <w:rPr>
          <w:rFonts w:ascii="Arial" w:hAnsi="Arial" w:cs="Arial"/>
          <w:lang w:val="es-ES_tradnl"/>
        </w:rPr>
        <w:t>,</w:t>
      </w:r>
      <w:r>
        <w:rPr>
          <w:rFonts w:ascii="Arial" w:hAnsi="Arial" w:cs="Arial"/>
          <w:lang w:val="es-ES_tradnl"/>
        </w:rPr>
        <w:t xml:space="preserve"> con certificado RUPE N° ________</w:t>
      </w:r>
      <w:r w:rsidRPr="00A94708">
        <w:rPr>
          <w:rFonts w:ascii="Arial" w:hAnsi="Arial" w:cs="Arial"/>
          <w:lang w:val="es-ES_tradnl"/>
        </w:rPr>
        <w:t xml:space="preserve"> </w:t>
      </w:r>
      <w:r>
        <w:rPr>
          <w:rFonts w:ascii="Arial" w:hAnsi="Arial" w:cs="Arial"/>
          <w:lang w:val="es-ES_tradnl"/>
        </w:rPr>
        <w:t xml:space="preserve">de __ de ___, </w:t>
      </w:r>
      <w:r>
        <w:rPr>
          <w:rFonts w:ascii="Arial" w:hAnsi="Arial" w:cs="Arial"/>
        </w:rPr>
        <w:t>que en adelante se denominará la</w:t>
      </w:r>
      <w:r w:rsidRPr="00365948">
        <w:rPr>
          <w:rFonts w:ascii="Arial" w:hAnsi="Arial" w:cs="Arial"/>
        </w:rPr>
        <w:t xml:space="preserve"> </w:t>
      </w:r>
      <w:r w:rsidRPr="00103A79">
        <w:rPr>
          <w:rFonts w:ascii="Arial" w:hAnsi="Arial" w:cs="Arial"/>
          <w:b/>
        </w:rPr>
        <w:t>“Empresa</w:t>
      </w:r>
      <w:r w:rsidRPr="00103A79">
        <w:rPr>
          <w:rFonts w:ascii="Arial" w:hAnsi="Arial"/>
          <w:b/>
        </w:rPr>
        <w:t xml:space="preserve"> de </w:t>
      </w:r>
      <w:r w:rsidRPr="00103A79">
        <w:rPr>
          <w:rFonts w:ascii="Arial" w:hAnsi="Arial" w:cs="Arial"/>
          <w:b/>
        </w:rPr>
        <w:t>Fiscalización”</w:t>
      </w:r>
      <w:r w:rsidRPr="00103A79">
        <w:rPr>
          <w:rFonts w:ascii="Arial" w:hAnsi="Arial" w:cs="Arial"/>
        </w:rPr>
        <w:t xml:space="preserve">. </w:t>
      </w:r>
      <w:r w:rsidRPr="00103A79">
        <w:rPr>
          <w:rFonts w:ascii="Arial" w:hAnsi="Arial" w:cs="Arial"/>
          <w:b/>
        </w:rPr>
        <w:t xml:space="preserve"> </w:t>
      </w:r>
    </w:p>
    <w:p w:rsidR="00237159" w:rsidRPr="00103A79" w:rsidRDefault="00237159" w:rsidP="00237159">
      <w:pPr>
        <w:jc w:val="both"/>
        <w:rPr>
          <w:rFonts w:ascii="Arial" w:hAnsi="Arial" w:cs="Arial"/>
        </w:rPr>
      </w:pPr>
      <w:r>
        <w:rPr>
          <w:rFonts w:ascii="Arial" w:hAnsi="Arial" w:cs="Arial"/>
        </w:rPr>
        <w:t>Tanto el</w:t>
      </w:r>
      <w:r w:rsidRPr="00103A79">
        <w:rPr>
          <w:rFonts w:ascii="Arial" w:hAnsi="Arial" w:cs="Arial"/>
        </w:rPr>
        <w:t xml:space="preserve"> </w:t>
      </w:r>
      <w:r>
        <w:rPr>
          <w:rFonts w:ascii="Arial" w:hAnsi="Arial" w:cs="Arial"/>
          <w:b/>
        </w:rPr>
        <w:t>Contratante</w:t>
      </w:r>
      <w:r w:rsidRPr="00103A79">
        <w:rPr>
          <w:rFonts w:ascii="Arial" w:hAnsi="Arial" w:cs="Arial"/>
        </w:rPr>
        <w:t xml:space="preserve"> como la </w:t>
      </w:r>
      <w:r w:rsidRPr="00103A79">
        <w:rPr>
          <w:rFonts w:ascii="Arial" w:hAnsi="Arial" w:cs="Arial"/>
          <w:b/>
        </w:rPr>
        <w:t>Empresa de Fiscalización</w:t>
      </w:r>
      <w:r w:rsidRPr="00103A79">
        <w:rPr>
          <w:rFonts w:ascii="Arial" w:hAnsi="Arial" w:cs="Arial"/>
        </w:rPr>
        <w:t xml:space="preserve"> podrán ser denominados individualmente e indistintamente “Parte” o colectivamente “Partes”.</w:t>
      </w:r>
    </w:p>
    <w:p w:rsidR="00237159" w:rsidRPr="00103A79" w:rsidRDefault="00237159" w:rsidP="00237159">
      <w:pPr>
        <w:spacing w:before="120" w:after="120"/>
        <w:jc w:val="both"/>
        <w:rPr>
          <w:rFonts w:ascii="Arial" w:hAnsi="Arial" w:cs="Arial"/>
          <w:lang w:val="es-ES_tradnl"/>
        </w:rPr>
      </w:pPr>
      <w:r>
        <w:rPr>
          <w:rFonts w:ascii="Arial" w:hAnsi="Arial" w:cs="Arial"/>
          <w:b/>
          <w:u w:val="single"/>
          <w:lang w:val="es-BO"/>
        </w:rPr>
        <w:t xml:space="preserve">CLAUSULA </w:t>
      </w:r>
      <w:r w:rsidRPr="00103A79">
        <w:rPr>
          <w:rFonts w:ascii="Arial" w:hAnsi="Arial" w:cs="Arial"/>
          <w:b/>
          <w:u w:val="single"/>
          <w:lang w:val="es-ES_tradnl"/>
        </w:rPr>
        <w:t>SEGUNDA.- (ANTECEDENTES)</w:t>
      </w:r>
    </w:p>
    <w:p w:rsidR="00237159" w:rsidRPr="00DA072B" w:rsidRDefault="00237159" w:rsidP="00237159">
      <w:pPr>
        <w:pStyle w:val="Prrafodelista"/>
        <w:numPr>
          <w:ilvl w:val="0"/>
          <w:numId w:val="78"/>
        </w:numPr>
        <w:spacing w:before="120" w:after="120"/>
        <w:contextualSpacing/>
        <w:jc w:val="both"/>
        <w:rPr>
          <w:rFonts w:ascii="Arial" w:hAnsi="Arial" w:cs="Arial"/>
          <w:b/>
          <w:bCs/>
          <w:vanish/>
          <w:lang w:val="es-BO"/>
        </w:rPr>
      </w:pPr>
    </w:p>
    <w:p w:rsidR="00237159" w:rsidRPr="00DA072B" w:rsidRDefault="00237159" w:rsidP="00237159">
      <w:pPr>
        <w:pStyle w:val="Prrafodelista"/>
        <w:numPr>
          <w:ilvl w:val="0"/>
          <w:numId w:val="78"/>
        </w:numPr>
        <w:spacing w:before="120" w:after="120"/>
        <w:contextualSpacing/>
        <w:jc w:val="both"/>
        <w:rPr>
          <w:rFonts w:ascii="Arial" w:hAnsi="Arial" w:cs="Arial"/>
          <w:b/>
          <w:bCs/>
          <w:vanish/>
          <w:lang w:val="es-BO"/>
        </w:rPr>
      </w:pPr>
    </w:p>
    <w:p w:rsidR="00237159" w:rsidRPr="00DA072B" w:rsidRDefault="00237159" w:rsidP="00237159">
      <w:pPr>
        <w:pStyle w:val="Prrafodelista"/>
        <w:numPr>
          <w:ilvl w:val="1"/>
          <w:numId w:val="78"/>
        </w:numPr>
        <w:spacing w:before="120" w:after="120"/>
        <w:contextualSpacing/>
        <w:jc w:val="both"/>
        <w:rPr>
          <w:rFonts w:ascii="Arial" w:hAnsi="Arial" w:cs="Arial"/>
          <w:bCs/>
        </w:rPr>
      </w:pPr>
      <w:r>
        <w:rPr>
          <w:rFonts w:ascii="Arial" w:hAnsi="Arial" w:cs="Arial"/>
          <w:lang w:val="es-BO"/>
        </w:rPr>
        <w:t>El</w:t>
      </w:r>
      <w:r w:rsidRPr="00DA072B">
        <w:rPr>
          <w:rFonts w:ascii="Arial" w:hAnsi="Arial" w:cs="Arial"/>
          <w:b/>
        </w:rPr>
        <w:t xml:space="preserve"> </w:t>
      </w:r>
      <w:r>
        <w:rPr>
          <w:rFonts w:ascii="Arial" w:hAnsi="Arial" w:cs="Arial"/>
          <w:b/>
        </w:rPr>
        <w:t>Contratante</w:t>
      </w:r>
      <w:r w:rsidRPr="00DA072B">
        <w:rPr>
          <w:rFonts w:ascii="Arial" w:hAnsi="Arial" w:cs="Arial"/>
          <w:b/>
        </w:rPr>
        <w:t xml:space="preserve"> </w:t>
      </w:r>
      <w:r w:rsidRPr="00DA072B">
        <w:rPr>
          <w:rFonts w:ascii="Arial" w:hAnsi="Arial" w:cs="Arial"/>
        </w:rPr>
        <w:t xml:space="preserve">mediante la modalidad de contratación directa ___ con código de proceso______, llevó adelante el proceso de contratación para la prestación de servicios de </w:t>
      </w:r>
      <w:r w:rsidRPr="00DA072B">
        <w:rPr>
          <w:rFonts w:ascii="Arial" w:hAnsi="Arial" w:cs="Arial"/>
          <w:b/>
        </w:rPr>
        <w:lastRenderedPageBreak/>
        <w:t>“_________”</w:t>
      </w:r>
      <w:r w:rsidRPr="00DA072B">
        <w:rPr>
          <w:rFonts w:ascii="Arial" w:hAnsi="Arial" w:cs="Arial"/>
        </w:rPr>
        <w:t>, en proceso realizado bajo las normas y regulaciones de contratación establecidas en el Reglamento de Contrataciones Directas en el marco del Decreto Supremo N° 29506 aprobado mediante Resolución de Directorio N° 15/2016 de 29 de febrero de 2016,</w:t>
      </w:r>
      <w:r w:rsidRPr="00DA072B">
        <w:rPr>
          <w:rFonts w:ascii="Arial" w:hAnsi="Arial" w:cs="Arial"/>
          <w:i/>
        </w:rPr>
        <w:t xml:space="preserve"> </w:t>
      </w:r>
      <w:r w:rsidRPr="00DA072B">
        <w:rPr>
          <w:rFonts w:ascii="Arial" w:hAnsi="Arial" w:cs="Arial"/>
        </w:rPr>
        <w:t>modificado mediante Resolución de Directorio N° 50/2017 de 11 de agosto de 2017 y el documento base de contratación.</w:t>
      </w:r>
    </w:p>
    <w:p w:rsidR="00237159" w:rsidRPr="00DA072B" w:rsidRDefault="00237159" w:rsidP="00237159">
      <w:pPr>
        <w:pStyle w:val="Prrafodelista"/>
        <w:numPr>
          <w:ilvl w:val="1"/>
          <w:numId w:val="78"/>
        </w:numPr>
        <w:spacing w:before="120" w:after="120"/>
        <w:contextualSpacing/>
        <w:jc w:val="both"/>
        <w:rPr>
          <w:rFonts w:ascii="Arial" w:hAnsi="Arial" w:cs="Arial"/>
          <w:bCs/>
        </w:rPr>
      </w:pPr>
      <w:r w:rsidRPr="00DA072B">
        <w:rPr>
          <w:rFonts w:ascii="Arial" w:hAnsi="Arial" w:cs="Arial"/>
          <w:bCs/>
        </w:rPr>
        <w:t xml:space="preserve">Por su parte la </w:t>
      </w:r>
      <w:r w:rsidRPr="00DA072B">
        <w:rPr>
          <w:rFonts w:ascii="Arial" w:hAnsi="Arial" w:cs="Arial"/>
          <w:b/>
          <w:bCs/>
        </w:rPr>
        <w:t xml:space="preserve">Empresa de Fiscalización </w:t>
      </w:r>
      <w:r w:rsidRPr="00DA072B">
        <w:rPr>
          <w:rFonts w:ascii="Arial" w:hAnsi="Arial" w:cs="Arial"/>
          <w:bCs/>
        </w:rPr>
        <w:t xml:space="preserve">reúne las condiciones y experiencia para llevar a cabo la supervisión técnica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rsidR="00237159" w:rsidRPr="00103A79" w:rsidRDefault="00237159" w:rsidP="00237159">
      <w:pPr>
        <w:spacing w:before="120" w:after="120"/>
        <w:jc w:val="both"/>
        <w:rPr>
          <w:rFonts w:ascii="Arial" w:hAnsi="Arial" w:cs="Arial"/>
          <w:b/>
          <w:lang w:val="es-BO"/>
        </w:rPr>
      </w:pPr>
      <w:r>
        <w:rPr>
          <w:rFonts w:ascii="Arial" w:hAnsi="Arial" w:cs="Arial"/>
          <w:b/>
          <w:u w:val="single"/>
          <w:lang w:val="es-BO"/>
        </w:rPr>
        <w:t xml:space="preserve">CLAUSULA </w:t>
      </w:r>
      <w:r w:rsidRPr="00103A79">
        <w:rPr>
          <w:rFonts w:ascii="Arial" w:hAnsi="Arial" w:cs="Arial"/>
          <w:b/>
          <w:u w:val="single"/>
          <w:lang w:val="es-BO"/>
        </w:rPr>
        <w:t>TERCERA.- (</w:t>
      </w:r>
      <w:r w:rsidRPr="00103A79">
        <w:rPr>
          <w:rFonts w:ascii="Arial" w:hAnsi="Arial" w:cs="Arial"/>
          <w:b/>
          <w:bCs/>
          <w:u w:val="single"/>
        </w:rPr>
        <w:t>DISPOSICIONES GENERALES</w:t>
      </w:r>
      <w:r w:rsidRPr="00103A79">
        <w:rPr>
          <w:rFonts w:ascii="Arial" w:hAnsi="Arial" w:cs="Arial"/>
          <w:b/>
          <w:u w:val="single"/>
          <w:lang w:val="es-BO"/>
        </w:rPr>
        <w:t>)</w:t>
      </w:r>
    </w:p>
    <w:p w:rsidR="00237159" w:rsidRPr="00D54CB2" w:rsidRDefault="00237159" w:rsidP="00237159">
      <w:pPr>
        <w:pStyle w:val="Prrafodelista"/>
        <w:widowControl w:val="0"/>
        <w:numPr>
          <w:ilvl w:val="1"/>
          <w:numId w:val="66"/>
        </w:numPr>
        <w:spacing w:after="120"/>
        <w:ind w:left="567" w:hanging="567"/>
        <w:jc w:val="both"/>
        <w:rPr>
          <w:rFonts w:ascii="Arial" w:hAnsi="Arial" w:cs="Arial"/>
        </w:rPr>
      </w:pPr>
      <w:r w:rsidRPr="00F63B27">
        <w:rPr>
          <w:rFonts w:ascii="Arial" w:hAnsi="Arial" w:cs="Arial"/>
          <w:b/>
        </w:rPr>
        <w:t xml:space="preserve">Aplicación del Contrato: </w:t>
      </w:r>
      <w:r w:rsidRPr="00F63B27">
        <w:rPr>
          <w:rFonts w:ascii="Arial" w:hAnsi="Arial" w:cs="Arial"/>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237159" w:rsidRPr="00103A79" w:rsidRDefault="00237159" w:rsidP="00237159">
      <w:pPr>
        <w:pStyle w:val="Prrafodelista"/>
        <w:widowControl w:val="0"/>
        <w:numPr>
          <w:ilvl w:val="1"/>
          <w:numId w:val="66"/>
        </w:numPr>
        <w:spacing w:after="120"/>
        <w:ind w:left="567" w:hanging="567"/>
        <w:jc w:val="both"/>
        <w:rPr>
          <w:rFonts w:ascii="Arial" w:hAnsi="Arial" w:cs="Arial"/>
        </w:rPr>
      </w:pPr>
      <w:r w:rsidRPr="00103A79">
        <w:rPr>
          <w:rFonts w:ascii="Arial" w:hAnsi="Arial" w:cs="Arial"/>
          <w:b/>
        </w:rPr>
        <w:t>Definiciones:</w:t>
      </w:r>
      <w:r w:rsidRPr="00103A79">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237159" w:rsidRPr="00103A79" w:rsidTr="00B442D0">
        <w:trPr>
          <w:trHeight w:val="572"/>
        </w:trPr>
        <w:tc>
          <w:tcPr>
            <w:tcW w:w="1620" w:type="dxa"/>
            <w:tcBorders>
              <w:top w:val="nil"/>
              <w:left w:val="nil"/>
              <w:bottom w:val="nil"/>
              <w:right w:val="nil"/>
            </w:tcBorders>
          </w:tcPr>
          <w:p w:rsidR="00237159" w:rsidRPr="00103A79" w:rsidRDefault="00237159" w:rsidP="00B442D0">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103A79">
              <w:rPr>
                <w:rFonts w:ascii="Arial" w:hAnsi="Arial" w:cs="Arial"/>
                <w:b/>
              </w:rPr>
              <w:t xml:space="preserve">Contrato: </w:t>
            </w:r>
          </w:p>
        </w:tc>
        <w:tc>
          <w:tcPr>
            <w:tcW w:w="6840" w:type="dxa"/>
            <w:tcBorders>
              <w:top w:val="nil"/>
              <w:left w:val="nil"/>
              <w:bottom w:val="nil"/>
              <w:right w:val="nil"/>
            </w:tcBorders>
          </w:tcPr>
          <w:p w:rsidR="00237159" w:rsidRPr="006E4C81" w:rsidRDefault="00237159" w:rsidP="00B442D0">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Cs/>
                <w:color w:val="000000"/>
                <w:lang w:val="es-BO"/>
              </w:rPr>
            </w:pPr>
            <w:r w:rsidRPr="00365948">
              <w:rPr>
                <w:rFonts w:ascii="Arial" w:hAnsi="Arial" w:cs="Arial"/>
              </w:rPr>
              <w:t xml:space="preserve">Es el presente documento celebrado entre las Partes, junto con todos los </w:t>
            </w:r>
            <w:r>
              <w:rPr>
                <w:rFonts w:ascii="Arial" w:hAnsi="Arial" w:cs="Arial"/>
              </w:rPr>
              <w:t>documento</w:t>
            </w:r>
            <w:r w:rsidRPr="00365948">
              <w:rPr>
                <w:rFonts w:ascii="Arial" w:hAnsi="Arial" w:cs="Arial"/>
              </w:rPr>
              <w:t>s que forman parte integrante del mismo.</w:t>
            </w:r>
          </w:p>
        </w:tc>
      </w:tr>
      <w:tr w:rsidR="00237159" w:rsidRPr="00D02E9B" w:rsidTr="00B442D0">
        <w:trPr>
          <w:trHeight w:val="572"/>
        </w:trPr>
        <w:tc>
          <w:tcPr>
            <w:tcW w:w="1620" w:type="dxa"/>
            <w:tcBorders>
              <w:top w:val="nil"/>
              <w:left w:val="nil"/>
              <w:bottom w:val="nil"/>
              <w:right w:val="nil"/>
            </w:tcBorders>
          </w:tcPr>
          <w:p w:rsidR="00237159" w:rsidRDefault="00237159" w:rsidP="00B442D0">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103A79">
              <w:rPr>
                <w:rFonts w:ascii="Arial" w:hAnsi="Arial" w:cs="Arial"/>
                <w:b/>
              </w:rPr>
              <w:t>Contrato</w:t>
            </w:r>
            <w:r>
              <w:rPr>
                <w:rFonts w:ascii="Arial" w:hAnsi="Arial" w:cs="Arial"/>
                <w:b/>
              </w:rPr>
              <w:t xml:space="preserve"> </w:t>
            </w:r>
          </w:p>
          <w:p w:rsidR="00237159" w:rsidRPr="00103A79" w:rsidRDefault="00237159" w:rsidP="00B442D0">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Pr>
                <w:rFonts w:ascii="Arial" w:hAnsi="Arial" w:cs="Arial"/>
                <w:b/>
              </w:rPr>
              <w:t>IPC - URM</w:t>
            </w:r>
            <w:r w:rsidRPr="00103A79">
              <w:rPr>
                <w:rFonts w:ascii="Arial" w:hAnsi="Arial" w:cs="Arial"/>
                <w:b/>
              </w:rPr>
              <w:t xml:space="preserve">: </w:t>
            </w:r>
          </w:p>
        </w:tc>
        <w:tc>
          <w:tcPr>
            <w:tcW w:w="6840" w:type="dxa"/>
            <w:tcBorders>
              <w:top w:val="nil"/>
              <w:left w:val="nil"/>
              <w:bottom w:val="nil"/>
              <w:right w:val="nil"/>
            </w:tcBorders>
          </w:tcPr>
          <w:p w:rsidR="00237159" w:rsidRPr="00530558" w:rsidRDefault="00237159" w:rsidP="00B442D0">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olor w:val="000000"/>
              </w:rPr>
            </w:pPr>
            <w:r>
              <w:rPr>
                <w:rFonts w:ascii="Arial" w:hAnsi="Arial" w:cs="Arial"/>
                <w:bCs/>
                <w:color w:val="000000"/>
                <w:lang w:val="es-BO"/>
              </w:rPr>
              <w:t>Son los términos y condiciones estipulados entre el Contratante y el Contratista, en el contrato “</w:t>
            </w:r>
            <w:r w:rsidRPr="00D54CB2">
              <w:rPr>
                <w:rFonts w:ascii="Arial" w:hAnsi="Arial" w:cs="Arial"/>
                <w:bCs/>
                <w:color w:val="000000"/>
                <w:lang w:val="es-BO"/>
              </w:rPr>
              <w:t>INGENIERIA DE DETALLE, PROCURA, CONSTRUCCIÓN, COMISIONADO Y PUESTA EN MARCHA PARA LA IMPLEMENTACION DE UNIDADES DE REMOCION DE MERCURIO EN LAS PLANTAS DE SEPARACION DE LIQUIDOS RIO GRANDE Y CARLOS VILLEGAS</w:t>
            </w:r>
            <w:r>
              <w:rPr>
                <w:rFonts w:ascii="Arial" w:hAnsi="Arial" w:cs="Arial"/>
                <w:bCs/>
                <w:color w:val="000000"/>
                <w:lang w:val="es-BO"/>
              </w:rPr>
              <w:t xml:space="preserve">” </w:t>
            </w:r>
            <w:r>
              <w:rPr>
                <w:rFonts w:ascii="Arial" w:hAnsi="Arial" w:cs="Arial"/>
                <w:color w:val="000000"/>
              </w:rPr>
              <w:t xml:space="preserve">que contempla la ejecución del Proyecto; sus Anexos y cualquier otro documento que aceptado por dichas partes forme parte del mismo.  </w:t>
            </w:r>
          </w:p>
        </w:tc>
      </w:tr>
      <w:tr w:rsidR="00237159" w:rsidRPr="00103A79" w:rsidTr="00B442D0">
        <w:trPr>
          <w:trHeight w:val="326"/>
        </w:trPr>
        <w:tc>
          <w:tcPr>
            <w:tcW w:w="1620" w:type="dxa"/>
            <w:tcBorders>
              <w:top w:val="nil"/>
              <w:left w:val="nil"/>
              <w:bottom w:val="nil"/>
              <w:right w:val="nil"/>
            </w:tcBorders>
          </w:tcPr>
          <w:p w:rsidR="00237159" w:rsidRPr="00103A79" w:rsidRDefault="00237159" w:rsidP="00B442D0">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b/>
              </w:rPr>
            </w:pPr>
            <w:r w:rsidRPr="00103A79">
              <w:rPr>
                <w:rFonts w:ascii="Arial" w:hAnsi="Arial" w:cs="Arial"/>
                <w:b/>
                <w:color w:val="000000"/>
                <w:lang w:val="es-BO"/>
              </w:rPr>
              <w:t>Contratista:</w:t>
            </w:r>
          </w:p>
        </w:tc>
        <w:tc>
          <w:tcPr>
            <w:tcW w:w="6840" w:type="dxa"/>
            <w:tcBorders>
              <w:top w:val="nil"/>
              <w:left w:val="nil"/>
              <w:bottom w:val="nil"/>
              <w:right w:val="nil"/>
            </w:tcBorders>
            <w:vAlign w:val="center"/>
          </w:tcPr>
          <w:p w:rsidR="00237159" w:rsidRPr="006535C8" w:rsidRDefault="00237159" w:rsidP="00B442D0">
            <w:pPr>
              <w:spacing w:after="120"/>
              <w:jc w:val="both"/>
              <w:rPr>
                <w:rFonts w:ascii="Arial" w:hAnsi="Arial"/>
                <w:color w:val="000000"/>
              </w:rPr>
            </w:pPr>
            <w:r w:rsidRPr="00365948">
              <w:rPr>
                <w:rFonts w:ascii="Arial" w:hAnsi="Arial" w:cs="Arial"/>
                <w:color w:val="000000"/>
              </w:rPr>
              <w:t>E</w:t>
            </w:r>
            <w:r w:rsidRPr="00365948">
              <w:rPr>
                <w:rFonts w:ascii="Arial" w:hAnsi="Arial" w:cs="Arial"/>
                <w:color w:val="000000"/>
                <w:lang w:val="es-BO"/>
              </w:rPr>
              <w:t>s la empresa</w:t>
            </w:r>
            <w:r>
              <w:rPr>
                <w:rFonts w:ascii="Arial" w:hAnsi="Arial" w:cs="Arial"/>
                <w:color w:val="000000"/>
              </w:rPr>
              <w:t xml:space="preserve"> contratada por el</w:t>
            </w:r>
            <w:r w:rsidRPr="00365948">
              <w:rPr>
                <w:rFonts w:ascii="Arial" w:hAnsi="Arial" w:cs="Arial"/>
                <w:color w:val="000000"/>
              </w:rPr>
              <w:t xml:space="preserve"> </w:t>
            </w:r>
            <w:r>
              <w:rPr>
                <w:rFonts w:ascii="Arial" w:hAnsi="Arial" w:cs="Arial"/>
                <w:b/>
                <w:color w:val="000000"/>
              </w:rPr>
              <w:t>Contratante</w:t>
            </w:r>
            <w:r w:rsidRPr="00365948">
              <w:rPr>
                <w:rFonts w:ascii="Arial" w:hAnsi="Arial" w:cs="Arial"/>
                <w:color w:val="000000"/>
                <w:lang w:val="es-BO"/>
              </w:rPr>
              <w:t xml:space="preserve"> para ejecutar la </w:t>
            </w:r>
            <w:r w:rsidRPr="00D54CB2">
              <w:rPr>
                <w:rFonts w:ascii="Arial" w:hAnsi="Arial" w:cs="Arial"/>
                <w:bCs/>
                <w:color w:val="000000"/>
                <w:lang w:val="es-BO"/>
              </w:rPr>
              <w:t>INGENIERIA DE DETALLE, PROCURA, CONSTRUCCIÓN, COMISIONADO Y PUESTA EN MARCHA PARA LA IMPLEMENTACION DE UNIDADES DE REMOCION DE MERCURIO EN LAS PLANTAS DE SEPARACION DE LIQUIDOS RIO GRANDE Y CARLOS VILLEGAS</w:t>
            </w:r>
            <w:r w:rsidRPr="00365948">
              <w:rPr>
                <w:rFonts w:ascii="Arial" w:hAnsi="Arial" w:cs="Arial"/>
                <w:color w:val="000000"/>
                <w:lang w:val="es-BO"/>
              </w:rPr>
              <w:t xml:space="preserve">, de acuerdo a los términos, condiciones y obligaciones </w:t>
            </w:r>
            <w:r w:rsidRPr="00EA43C0">
              <w:rPr>
                <w:rFonts w:ascii="Arial" w:hAnsi="Arial" w:cs="Arial"/>
                <w:color w:val="000000"/>
                <w:lang w:val="es-BO"/>
              </w:rPr>
              <w:t xml:space="preserve">señalados en el </w:t>
            </w:r>
            <w:r>
              <w:rPr>
                <w:rFonts w:ascii="Arial" w:hAnsi="Arial" w:cs="Arial"/>
                <w:color w:val="000000"/>
                <w:lang w:val="es-BO"/>
              </w:rPr>
              <w:t xml:space="preserve">respectivo </w:t>
            </w:r>
            <w:r w:rsidRPr="00EA43C0">
              <w:rPr>
                <w:rFonts w:ascii="Arial" w:hAnsi="Arial" w:cs="Arial"/>
                <w:color w:val="000000"/>
                <w:lang w:val="es-BO"/>
              </w:rPr>
              <w:t>Contrato.</w:t>
            </w:r>
          </w:p>
        </w:tc>
      </w:tr>
      <w:tr w:rsidR="00237159" w:rsidRPr="00103A79" w:rsidTr="00B442D0">
        <w:trPr>
          <w:trHeight w:val="326"/>
        </w:trPr>
        <w:tc>
          <w:tcPr>
            <w:tcW w:w="1620" w:type="dxa"/>
            <w:tcBorders>
              <w:top w:val="nil"/>
              <w:left w:val="nil"/>
              <w:bottom w:val="nil"/>
              <w:right w:val="nil"/>
            </w:tcBorders>
          </w:tcPr>
          <w:p w:rsidR="00237159" w:rsidRPr="00103A79" w:rsidRDefault="00237159" w:rsidP="00B442D0">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b/>
                <w:color w:val="000000"/>
                <w:lang w:val="es-BO"/>
              </w:rPr>
            </w:pPr>
            <w:r w:rsidRPr="00103A79">
              <w:rPr>
                <w:rFonts w:ascii="Arial" w:hAnsi="Arial" w:cs="Arial"/>
                <w:b/>
                <w:color w:val="000000"/>
                <w:lang w:val="es-BO"/>
              </w:rPr>
              <w:t>Empresa de Fiscalización:</w:t>
            </w:r>
          </w:p>
        </w:tc>
        <w:tc>
          <w:tcPr>
            <w:tcW w:w="6840" w:type="dxa"/>
            <w:tcBorders>
              <w:top w:val="nil"/>
              <w:left w:val="nil"/>
              <w:bottom w:val="nil"/>
              <w:right w:val="nil"/>
            </w:tcBorders>
            <w:vAlign w:val="center"/>
          </w:tcPr>
          <w:p w:rsidR="00237159" w:rsidRPr="00103A79" w:rsidRDefault="00237159" w:rsidP="00B442D0">
            <w:pPr>
              <w:spacing w:after="120"/>
              <w:jc w:val="both"/>
              <w:rPr>
                <w:rFonts w:ascii="Arial" w:hAnsi="Arial"/>
                <w:color w:val="000000"/>
              </w:rPr>
            </w:pPr>
            <w:r w:rsidRPr="00103A79">
              <w:rPr>
                <w:rFonts w:ascii="Arial" w:hAnsi="Arial" w:cs="Arial"/>
                <w:color w:val="000000"/>
                <w:lang w:val="es-BO"/>
              </w:rPr>
              <w:t xml:space="preserve">Es la parte que tendrá a su cargo la fiscalización, </w:t>
            </w:r>
            <w:r>
              <w:rPr>
                <w:rFonts w:ascii="Arial" w:hAnsi="Arial" w:cs="Arial"/>
                <w:color w:val="000000"/>
                <w:lang w:val="es-BO"/>
              </w:rPr>
              <w:t xml:space="preserve">la validación y/o aprobación de trabajos ejecutados, </w:t>
            </w:r>
            <w:r w:rsidRPr="00103A79">
              <w:rPr>
                <w:rFonts w:ascii="Arial" w:hAnsi="Arial" w:cs="Arial"/>
                <w:color w:val="000000"/>
                <w:lang w:val="es-BO"/>
              </w:rPr>
              <w:t>el seguimiento, control y verificación del cumplimiento de plazos, calidad y costos aprobados, los entregables y las certificaciones mensuales en las distintas etapas a cargo del Contratista</w:t>
            </w:r>
            <w:r>
              <w:rPr>
                <w:rFonts w:ascii="Arial" w:hAnsi="Arial" w:cs="Arial"/>
                <w:color w:val="000000"/>
                <w:lang w:val="es-BO"/>
              </w:rPr>
              <w:t>,</w:t>
            </w:r>
            <w:r w:rsidRPr="00103A79">
              <w:rPr>
                <w:rFonts w:ascii="Arial" w:hAnsi="Arial" w:cs="Arial"/>
                <w:color w:val="000000"/>
                <w:lang w:val="es-BO"/>
              </w:rPr>
              <w:t xml:space="preserve"> </w:t>
            </w:r>
            <w:r>
              <w:rPr>
                <w:rFonts w:ascii="Arial" w:hAnsi="Arial" w:cs="Arial"/>
                <w:color w:val="000000"/>
              </w:rPr>
              <w:t xml:space="preserve">para el cumplimiento del objeto del Contrato </w:t>
            </w:r>
            <w:r w:rsidRPr="00103A79">
              <w:rPr>
                <w:rFonts w:ascii="Arial" w:hAnsi="Arial" w:cs="Arial"/>
                <w:color w:val="000000"/>
              </w:rPr>
              <w:t>(</w:t>
            </w:r>
            <w:r>
              <w:rPr>
                <w:rFonts w:ascii="Arial" w:hAnsi="Arial" w:cs="Arial"/>
                <w:color w:val="000000"/>
                <w:lang w:val="es-BO"/>
              </w:rPr>
              <w:t xml:space="preserve">Fiscalización de </w:t>
            </w:r>
            <w:r w:rsidRPr="00365948">
              <w:rPr>
                <w:rFonts w:ascii="Arial" w:hAnsi="Arial" w:cs="Arial"/>
                <w:color w:val="000000"/>
                <w:lang w:val="es-BO"/>
              </w:rPr>
              <w:t xml:space="preserve">la </w:t>
            </w:r>
            <w:r w:rsidRPr="00D54CB2">
              <w:rPr>
                <w:rFonts w:ascii="Arial" w:hAnsi="Arial" w:cs="Arial"/>
                <w:bCs/>
                <w:color w:val="000000"/>
                <w:lang w:val="es-BO"/>
              </w:rPr>
              <w:t>ingeniería de detalle, procura, construcción, comisionado y puesta en marcha para la implementación de unidades de remoción de mercurio en las plantas de separación de líquidos Rio Grande y Carlos Villegas</w:t>
            </w:r>
            <w:r w:rsidRPr="001718A9">
              <w:rPr>
                <w:rFonts w:ascii="Arial" w:hAnsi="Arial" w:cs="Arial"/>
                <w:color w:val="000000"/>
                <w:lang w:val="es-BO"/>
              </w:rPr>
              <w:t>)</w:t>
            </w:r>
            <w:r>
              <w:rPr>
                <w:rFonts w:ascii="Arial" w:hAnsi="Arial" w:cs="Arial"/>
                <w:color w:val="000000"/>
              </w:rPr>
              <w:t xml:space="preserve"> en representación del  </w:t>
            </w:r>
            <w:r>
              <w:rPr>
                <w:rFonts w:ascii="Arial" w:hAnsi="Arial" w:cs="Arial"/>
                <w:b/>
                <w:color w:val="000000"/>
              </w:rPr>
              <w:t>Contratante</w:t>
            </w:r>
            <w:r w:rsidRPr="00103A79">
              <w:rPr>
                <w:rFonts w:ascii="Arial" w:hAnsi="Arial" w:cs="Arial"/>
                <w:color w:val="000000"/>
              </w:rPr>
              <w:t xml:space="preserve"> </w:t>
            </w:r>
          </w:p>
        </w:tc>
      </w:tr>
      <w:tr w:rsidR="00237159" w:rsidRPr="00103A79" w:rsidTr="00B442D0">
        <w:trPr>
          <w:trHeight w:val="326"/>
        </w:trPr>
        <w:tc>
          <w:tcPr>
            <w:tcW w:w="1620" w:type="dxa"/>
            <w:tcBorders>
              <w:top w:val="nil"/>
              <w:left w:val="nil"/>
              <w:bottom w:val="nil"/>
              <w:right w:val="nil"/>
            </w:tcBorders>
          </w:tcPr>
          <w:p w:rsidR="00237159" w:rsidRPr="00103A79" w:rsidRDefault="00237159" w:rsidP="00B442D0">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color w:val="000000"/>
              </w:rPr>
            </w:pPr>
            <w:r w:rsidRPr="00103A79">
              <w:rPr>
                <w:rFonts w:ascii="Arial" w:hAnsi="Arial" w:cs="Arial"/>
                <w:b/>
                <w:color w:val="000000"/>
              </w:rPr>
              <w:t xml:space="preserve">Gerente del Contratante: </w:t>
            </w:r>
          </w:p>
          <w:p w:rsidR="00237159" w:rsidRPr="00103A79" w:rsidRDefault="00237159" w:rsidP="00B442D0">
            <w:pPr>
              <w:jc w:val="center"/>
              <w:rPr>
                <w:rFonts w:ascii="Arial" w:hAnsi="Arial"/>
                <w:color w:val="000000"/>
              </w:rPr>
            </w:pPr>
          </w:p>
        </w:tc>
        <w:tc>
          <w:tcPr>
            <w:tcW w:w="6840" w:type="dxa"/>
            <w:tcBorders>
              <w:top w:val="nil"/>
              <w:left w:val="nil"/>
              <w:bottom w:val="nil"/>
              <w:right w:val="nil"/>
            </w:tcBorders>
            <w:vAlign w:val="center"/>
          </w:tcPr>
          <w:p w:rsidR="00237159" w:rsidRPr="00103A79" w:rsidRDefault="00237159" w:rsidP="00B442D0">
            <w:pPr>
              <w:jc w:val="both"/>
              <w:rPr>
                <w:rFonts w:ascii="Arial" w:hAnsi="Arial" w:cs="Arial"/>
                <w:color w:val="000000"/>
              </w:rPr>
            </w:pPr>
            <w:r w:rsidRPr="00A647BE">
              <w:rPr>
                <w:rFonts w:ascii="Arial" w:hAnsi="Arial" w:cs="Arial"/>
                <w:color w:val="000000"/>
              </w:rPr>
              <w:t xml:space="preserve">Es el Gerente </w:t>
            </w:r>
            <w:r>
              <w:rPr>
                <w:rFonts w:ascii="Arial" w:hAnsi="Arial" w:cs="Arial"/>
                <w:color w:val="000000"/>
              </w:rPr>
              <w:t>de Ingeniería, Proyectos e Infraestructura (GIPI)</w:t>
            </w:r>
            <w:r w:rsidRPr="00A647BE">
              <w:rPr>
                <w:rFonts w:ascii="Arial" w:hAnsi="Arial" w:cs="Arial"/>
                <w:color w:val="000000"/>
              </w:rPr>
              <w:t xml:space="preserve"> o cualquier funcionario designado</w:t>
            </w:r>
            <w:r w:rsidRPr="00A647BE">
              <w:rPr>
                <w:rFonts w:ascii="Arial" w:hAnsi="Arial"/>
                <w:color w:val="000000"/>
              </w:rPr>
              <w:t xml:space="preserve"> por </w:t>
            </w:r>
            <w:r>
              <w:rPr>
                <w:rFonts w:ascii="Arial" w:hAnsi="Arial"/>
                <w:color w:val="000000"/>
              </w:rPr>
              <w:t xml:space="preserve">el </w:t>
            </w:r>
            <w:r>
              <w:rPr>
                <w:rFonts w:ascii="Arial" w:hAnsi="Arial"/>
                <w:b/>
                <w:color w:val="000000"/>
              </w:rPr>
              <w:t>Contratante</w:t>
            </w:r>
            <w:r>
              <w:rPr>
                <w:rFonts w:ascii="Arial" w:hAnsi="Arial"/>
                <w:color w:val="000000"/>
              </w:rPr>
              <w:t xml:space="preserve">, quien en su representación exige el cumplimiento de sus obligaciones al Contratista y el cumplimiento del presente Contrato </w:t>
            </w:r>
            <w:r>
              <w:rPr>
                <w:rFonts w:ascii="Arial" w:hAnsi="Arial" w:cs="Arial"/>
                <w:color w:val="000000"/>
              </w:rPr>
              <w:t xml:space="preserve">a la </w:t>
            </w:r>
            <w:r w:rsidRPr="00A647BE">
              <w:rPr>
                <w:rFonts w:ascii="Arial" w:hAnsi="Arial" w:cs="Arial"/>
                <w:b/>
                <w:color w:val="000000"/>
              </w:rPr>
              <w:t xml:space="preserve">Empresa </w:t>
            </w:r>
            <w:r w:rsidRPr="00A647BE">
              <w:rPr>
                <w:rFonts w:ascii="Arial" w:hAnsi="Arial"/>
                <w:b/>
                <w:color w:val="000000"/>
              </w:rPr>
              <w:t xml:space="preserve">de </w:t>
            </w:r>
            <w:r w:rsidRPr="00A647BE">
              <w:rPr>
                <w:rFonts w:ascii="Arial" w:hAnsi="Arial" w:cs="Arial"/>
                <w:b/>
                <w:color w:val="000000"/>
              </w:rPr>
              <w:t>Fiscalización</w:t>
            </w:r>
            <w:r>
              <w:rPr>
                <w:rFonts w:ascii="Arial" w:hAnsi="Arial"/>
                <w:color w:val="000000"/>
              </w:rPr>
              <w:t>, ejerciendo control respecto a la observancia de los términos de referencia.</w:t>
            </w:r>
            <w:r w:rsidRPr="00103A79">
              <w:rPr>
                <w:rFonts w:ascii="Arial" w:hAnsi="Arial" w:cs="Arial"/>
                <w:color w:val="000000"/>
              </w:rPr>
              <w:t xml:space="preserve">  </w:t>
            </w:r>
          </w:p>
        </w:tc>
      </w:tr>
    </w:tbl>
    <w:tbl>
      <w:tblPr>
        <w:tblStyle w:val="Tablaconcuadrcula"/>
        <w:tblW w:w="8613"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9"/>
        <w:gridCol w:w="6804"/>
      </w:tblGrid>
      <w:tr w:rsidR="00237159" w:rsidRPr="006E5B4B" w:rsidTr="00B442D0">
        <w:trPr>
          <w:trHeight w:val="555"/>
        </w:trPr>
        <w:tc>
          <w:tcPr>
            <w:tcW w:w="1809" w:type="dxa"/>
          </w:tcPr>
          <w:p w:rsidR="00237159" w:rsidRDefault="00237159" w:rsidP="00B442D0">
            <w:pPr>
              <w:spacing w:before="120"/>
              <w:ind w:firstLine="142"/>
              <w:jc w:val="both"/>
              <w:rPr>
                <w:rFonts w:ascii="Arial" w:hAnsi="Arial" w:cs="Arial"/>
                <w:b/>
              </w:rPr>
            </w:pPr>
            <w:r w:rsidRPr="006E5B4B">
              <w:rPr>
                <w:rFonts w:ascii="Arial" w:hAnsi="Arial" w:cs="Arial"/>
                <w:b/>
              </w:rPr>
              <w:t>Ley Aplicable:</w:t>
            </w:r>
          </w:p>
          <w:p w:rsidR="00237159" w:rsidRPr="006E5B4B" w:rsidRDefault="00237159" w:rsidP="00B442D0">
            <w:pPr>
              <w:spacing w:before="120"/>
              <w:jc w:val="both"/>
              <w:rPr>
                <w:rFonts w:ascii="Arial" w:hAnsi="Arial" w:cs="Arial"/>
                <w:b/>
              </w:rPr>
            </w:pPr>
          </w:p>
        </w:tc>
        <w:tc>
          <w:tcPr>
            <w:tcW w:w="6804" w:type="dxa"/>
          </w:tcPr>
          <w:p w:rsidR="00237159" w:rsidRDefault="00237159" w:rsidP="00B442D0">
            <w:pPr>
              <w:spacing w:before="120"/>
              <w:jc w:val="both"/>
              <w:rPr>
                <w:rFonts w:ascii="Arial" w:hAnsi="Arial" w:cs="Arial"/>
              </w:rPr>
            </w:pPr>
            <w:r w:rsidRPr="00365948">
              <w:rPr>
                <w:rFonts w:ascii="Arial" w:hAnsi="Arial" w:cs="Arial"/>
              </w:rPr>
              <w:t>Son las normas constitucionales, leyes, decretos supremos y toda otra disposición legal vigente y publicada en el Estado Plurinacional de Bolivia y toda norma técnica aplicable a la ejecución del Servicio.</w:t>
            </w:r>
          </w:p>
          <w:p w:rsidR="00237159" w:rsidRPr="006E5B4B" w:rsidRDefault="00237159" w:rsidP="00B442D0">
            <w:pPr>
              <w:jc w:val="both"/>
              <w:rPr>
                <w:rFonts w:ascii="Arial" w:hAnsi="Arial" w:cs="Arial"/>
              </w:rPr>
            </w:pPr>
          </w:p>
        </w:tc>
      </w:tr>
    </w:tbl>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237159" w:rsidRPr="00103A79" w:rsidTr="00B442D0">
        <w:trPr>
          <w:trHeight w:val="326"/>
        </w:trPr>
        <w:tc>
          <w:tcPr>
            <w:tcW w:w="1620" w:type="dxa"/>
            <w:tcBorders>
              <w:top w:val="nil"/>
              <w:left w:val="nil"/>
              <w:bottom w:val="nil"/>
              <w:right w:val="nil"/>
            </w:tcBorders>
          </w:tcPr>
          <w:p w:rsidR="00237159" w:rsidRPr="00103A79" w:rsidRDefault="00237159" w:rsidP="00B442D0">
            <w:pPr>
              <w:tabs>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rPr>
            </w:pPr>
            <w:r w:rsidRPr="00103A79">
              <w:rPr>
                <w:rFonts w:ascii="Arial" w:hAnsi="Arial" w:cs="Arial"/>
                <w:b/>
                <w:color w:val="000000"/>
                <w:lang w:val="es-BO"/>
              </w:rPr>
              <w:t>Servicio:</w:t>
            </w:r>
          </w:p>
        </w:tc>
        <w:tc>
          <w:tcPr>
            <w:tcW w:w="6840" w:type="dxa"/>
            <w:tcBorders>
              <w:top w:val="nil"/>
              <w:left w:val="nil"/>
              <w:bottom w:val="nil"/>
              <w:right w:val="nil"/>
            </w:tcBorders>
            <w:vAlign w:val="center"/>
          </w:tcPr>
          <w:p w:rsidR="00237159" w:rsidRPr="00103A79" w:rsidRDefault="00237159" w:rsidP="00B442D0">
            <w:pPr>
              <w:tabs>
                <w:tab w:val="left" w:pos="2880"/>
                <w:tab w:val="left" w:pos="3600"/>
                <w:tab w:val="left" w:pos="4320"/>
                <w:tab w:val="left" w:pos="6700"/>
                <w:tab w:val="left" w:pos="7200"/>
                <w:tab w:val="left" w:pos="7920"/>
                <w:tab w:val="left" w:pos="8640"/>
                <w:tab w:val="left" w:pos="9360"/>
              </w:tabs>
              <w:jc w:val="both"/>
              <w:rPr>
                <w:rFonts w:ascii="Arial" w:hAnsi="Arial" w:cs="Arial"/>
                <w:color w:val="000000"/>
                <w:lang w:val="es-BO"/>
              </w:rPr>
            </w:pPr>
            <w:r>
              <w:rPr>
                <w:rFonts w:ascii="Arial" w:hAnsi="Arial" w:cs="Arial"/>
                <w:color w:val="000000"/>
                <w:lang w:val="es-BO"/>
              </w:rPr>
              <w:t>Significa</w:t>
            </w:r>
            <w:r w:rsidRPr="00103A79">
              <w:rPr>
                <w:rFonts w:ascii="Arial" w:hAnsi="Arial" w:cs="Arial"/>
                <w:color w:val="000000"/>
                <w:lang w:val="es-BO"/>
              </w:rPr>
              <w:t xml:space="preserve"> la </w:t>
            </w:r>
            <w:r>
              <w:rPr>
                <w:rFonts w:ascii="Arial" w:hAnsi="Arial" w:cs="Arial"/>
                <w:color w:val="000000"/>
                <w:lang w:val="es-BO"/>
              </w:rPr>
              <w:t xml:space="preserve">fiscalización </w:t>
            </w:r>
            <w:r w:rsidRPr="00103A79">
              <w:rPr>
                <w:rFonts w:ascii="Arial" w:hAnsi="Arial" w:cs="Arial"/>
                <w:color w:val="000000"/>
                <w:lang w:val="es-BO"/>
              </w:rPr>
              <w:t xml:space="preserve">técnica, seguimiento, control y verificación que realizará la </w:t>
            </w:r>
            <w:r w:rsidRPr="00A647BE">
              <w:rPr>
                <w:rFonts w:ascii="Arial" w:hAnsi="Arial" w:cs="Arial"/>
                <w:b/>
                <w:color w:val="000000"/>
                <w:lang w:val="es-BO"/>
              </w:rPr>
              <w:t>Empresa de Fiscalización</w:t>
            </w:r>
            <w:r>
              <w:rPr>
                <w:rFonts w:ascii="Arial" w:hAnsi="Arial" w:cs="Arial"/>
                <w:b/>
                <w:color w:val="000000"/>
                <w:lang w:val="es-BO"/>
              </w:rPr>
              <w:t xml:space="preserve"> </w:t>
            </w:r>
            <w:r>
              <w:rPr>
                <w:rFonts w:ascii="Arial" w:hAnsi="Arial" w:cs="Arial"/>
                <w:color w:val="000000"/>
                <w:lang w:val="es-BO"/>
              </w:rPr>
              <w:t xml:space="preserve">a favor del </w:t>
            </w:r>
            <w:r>
              <w:rPr>
                <w:rFonts w:ascii="Arial" w:hAnsi="Arial" w:cs="Arial"/>
                <w:b/>
                <w:color w:val="000000"/>
                <w:lang w:val="es-BO"/>
              </w:rPr>
              <w:t xml:space="preserve">Contratante </w:t>
            </w:r>
            <w:r w:rsidRPr="00A67FD4">
              <w:rPr>
                <w:rFonts w:ascii="Arial" w:hAnsi="Arial" w:cs="Arial"/>
                <w:color w:val="000000"/>
                <w:lang w:val="es-BO"/>
              </w:rPr>
              <w:t xml:space="preserve">conforme el </w:t>
            </w:r>
            <w:r w:rsidRPr="00A67FD4">
              <w:rPr>
                <w:rFonts w:ascii="Arial" w:hAnsi="Arial" w:cs="Arial"/>
                <w:color w:val="000000"/>
                <w:lang w:val="es-BO"/>
              </w:rPr>
              <w:lastRenderedPageBreak/>
              <w:t>objeto del presente Contrato</w:t>
            </w:r>
            <w:r w:rsidRPr="00103A79">
              <w:rPr>
                <w:rFonts w:ascii="Arial" w:hAnsi="Arial" w:cs="Arial"/>
                <w:color w:val="000000"/>
                <w:lang w:val="es-BO"/>
              </w:rPr>
              <w:t>, de</w:t>
            </w:r>
            <w:r w:rsidRPr="00103A79">
              <w:rPr>
                <w:rFonts w:ascii="Arial" w:hAnsi="Arial" w:cs="Arial"/>
                <w:bCs/>
                <w:lang w:val="es-BO"/>
              </w:rPr>
              <w:t xml:space="preserve"> </w:t>
            </w:r>
            <w:r w:rsidRPr="00103A79">
              <w:rPr>
                <w:rFonts w:ascii="Arial" w:hAnsi="Arial" w:cs="Arial"/>
                <w:bCs/>
              </w:rPr>
              <w:t>las actividades de</w:t>
            </w:r>
            <w:r>
              <w:rPr>
                <w:rFonts w:ascii="Arial" w:hAnsi="Arial" w:cs="Arial"/>
                <w:bCs/>
              </w:rPr>
              <w:t xml:space="preserve"> </w:t>
            </w:r>
            <w:r w:rsidRPr="00517AC3">
              <w:rPr>
                <w:rFonts w:ascii="Arial" w:hAnsi="Arial" w:cs="Arial"/>
                <w:bCs/>
              </w:rPr>
              <w:t>INGENIERIA DE DETALLE, PROCURA, CONSTRUCCIÓN, COMISIONADO Y PUESTA EN MARCHA PARA LA IMPLEMENTACION DE UNIDADES DE REMOCION DE MERCURIO EN LAS PLANTAS DE SEPARACION DE LIQUIDOS RIO GRANDE Y CARLOS VILLEGAS</w:t>
            </w:r>
            <w:r w:rsidRPr="00103A79">
              <w:rPr>
                <w:rFonts w:ascii="Arial" w:hAnsi="Arial" w:cs="Arial"/>
                <w:bCs/>
              </w:rPr>
              <w:t>;</w:t>
            </w:r>
            <w:r w:rsidRPr="00103A79">
              <w:rPr>
                <w:rFonts w:ascii="Arial" w:hAnsi="Arial" w:cs="Arial"/>
                <w:color w:val="000000"/>
                <w:lang w:val="es-BO"/>
              </w:rPr>
              <w:t xml:space="preserve"> con su personal, materiales y recursos, bajo su exclusiva responsabilidad y riesgo, cumpliendo las previsiones de este Contrato, sus </w:t>
            </w:r>
            <w:r>
              <w:rPr>
                <w:rFonts w:ascii="Arial" w:hAnsi="Arial" w:cs="Arial"/>
                <w:color w:val="000000"/>
                <w:lang w:val="es-BO"/>
              </w:rPr>
              <w:t>documentos</w:t>
            </w:r>
            <w:r w:rsidRPr="00103A79">
              <w:rPr>
                <w:rFonts w:ascii="Arial" w:hAnsi="Arial" w:cs="Arial"/>
                <w:color w:val="000000"/>
                <w:lang w:val="es-BO"/>
              </w:rPr>
              <w:t xml:space="preserve"> y la Ley Aplicable, para lo cual cuenta con permisos, licencias y autorizaciones correspondientes.</w:t>
            </w:r>
          </w:p>
        </w:tc>
      </w:tr>
    </w:tbl>
    <w:tbl>
      <w:tblPr>
        <w:tblStyle w:val="Tablaconcuadrcula8"/>
        <w:tblW w:w="8755"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946"/>
      </w:tblGrid>
      <w:tr w:rsidR="00237159" w:rsidRPr="00E94848" w:rsidTr="00B442D0">
        <w:trPr>
          <w:trHeight w:val="783"/>
        </w:trPr>
        <w:tc>
          <w:tcPr>
            <w:tcW w:w="1809" w:type="dxa"/>
          </w:tcPr>
          <w:p w:rsidR="00237159" w:rsidRPr="00E94848" w:rsidRDefault="00237159" w:rsidP="00B442D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142"/>
              <w:rPr>
                <w:rFonts w:ascii="Arial" w:hAnsi="Arial" w:cs="Arial"/>
                <w:b/>
              </w:rPr>
            </w:pPr>
            <w:r w:rsidRPr="00E94848">
              <w:rPr>
                <w:rFonts w:ascii="Arial" w:hAnsi="Arial" w:cs="Arial"/>
                <w:b/>
              </w:rPr>
              <w:lastRenderedPageBreak/>
              <w:t xml:space="preserve">Orden de </w:t>
            </w:r>
            <w:r>
              <w:rPr>
                <w:rFonts w:ascii="Arial" w:hAnsi="Arial" w:cs="Arial"/>
                <w:b/>
              </w:rPr>
              <w:t>Inicio:</w:t>
            </w:r>
          </w:p>
        </w:tc>
        <w:tc>
          <w:tcPr>
            <w:tcW w:w="6946" w:type="dxa"/>
          </w:tcPr>
          <w:p w:rsidR="00237159" w:rsidRPr="00E94848" w:rsidRDefault="00237159" w:rsidP="00B442D0">
            <w:pPr>
              <w:spacing w:before="120"/>
              <w:jc w:val="both"/>
              <w:rPr>
                <w:rFonts w:ascii="Arial" w:hAnsi="Arial" w:cs="Arial"/>
              </w:rPr>
            </w:pPr>
            <w:r w:rsidRPr="00E94848">
              <w:rPr>
                <w:rFonts w:ascii="Arial" w:hAnsi="Arial" w:cs="Arial"/>
              </w:rPr>
              <w:t xml:space="preserve">Significa la autorización escrita del </w:t>
            </w:r>
            <w:r w:rsidRPr="00A647BE">
              <w:rPr>
                <w:rFonts w:ascii="Arial" w:hAnsi="Arial" w:cs="Arial"/>
                <w:color w:val="000000"/>
              </w:rPr>
              <w:t xml:space="preserve">Gerente </w:t>
            </w:r>
            <w:r>
              <w:rPr>
                <w:rFonts w:ascii="Arial" w:hAnsi="Arial" w:cs="Arial"/>
                <w:color w:val="000000"/>
              </w:rPr>
              <w:t>del Contratante</w:t>
            </w:r>
            <w:r w:rsidRPr="00E94848">
              <w:rPr>
                <w:rFonts w:ascii="Arial" w:hAnsi="Arial" w:cs="Arial"/>
              </w:rPr>
              <w:t>, señalando la fecha de inicio de la prestación del Servicio.</w:t>
            </w:r>
          </w:p>
        </w:tc>
      </w:tr>
      <w:tr w:rsidR="00237159" w:rsidRPr="00E94848" w:rsidTr="00B442D0">
        <w:trPr>
          <w:trHeight w:val="783"/>
        </w:trPr>
        <w:tc>
          <w:tcPr>
            <w:tcW w:w="1809" w:type="dxa"/>
            <w:shd w:val="clear" w:color="auto" w:fill="auto"/>
          </w:tcPr>
          <w:p w:rsidR="00237159" w:rsidRDefault="00237159" w:rsidP="00B442D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142"/>
              <w:rPr>
                <w:rFonts w:ascii="Arial" w:hAnsi="Arial" w:cs="Arial"/>
                <w:b/>
              </w:rPr>
            </w:pPr>
            <w:r w:rsidRPr="003A0BBE">
              <w:rPr>
                <w:rFonts w:ascii="Arial" w:hAnsi="Arial" w:cs="Arial"/>
                <w:b/>
              </w:rPr>
              <w:t xml:space="preserve">Proyecto: </w:t>
            </w:r>
          </w:p>
          <w:p w:rsidR="00237159" w:rsidRDefault="00237159" w:rsidP="00B442D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142"/>
              <w:rPr>
                <w:rFonts w:ascii="Arial" w:hAnsi="Arial" w:cs="Arial"/>
                <w:b/>
              </w:rPr>
            </w:pPr>
          </w:p>
          <w:p w:rsidR="00237159" w:rsidRPr="00EF42B0" w:rsidRDefault="00237159" w:rsidP="00B442D0">
            <w:pPr>
              <w:ind w:left="142"/>
              <w:rPr>
                <w:rFonts w:ascii="Arial" w:hAnsi="Arial" w:cs="Arial"/>
              </w:rPr>
            </w:pPr>
          </w:p>
        </w:tc>
        <w:tc>
          <w:tcPr>
            <w:tcW w:w="6946" w:type="dxa"/>
            <w:shd w:val="clear" w:color="auto" w:fill="auto"/>
          </w:tcPr>
          <w:p w:rsidR="00237159" w:rsidRPr="003A0BBE" w:rsidRDefault="00237159" w:rsidP="00B442D0">
            <w:pPr>
              <w:spacing w:before="120"/>
              <w:jc w:val="both"/>
              <w:rPr>
                <w:rFonts w:ascii="Arial" w:hAnsi="Arial" w:cs="Arial"/>
              </w:rPr>
            </w:pPr>
            <w:r>
              <w:rPr>
                <w:rFonts w:ascii="Arial" w:hAnsi="Arial" w:cs="Arial"/>
              </w:rPr>
              <w:t xml:space="preserve">Significa todas las actividades relacionadas al desarrollo de la </w:t>
            </w:r>
            <w:r w:rsidRPr="00517AC3">
              <w:rPr>
                <w:rFonts w:ascii="Arial" w:hAnsi="Arial" w:cs="Arial"/>
                <w:bCs/>
              </w:rPr>
              <w:t>Ingeniería de Detalle, Procura, Construcción, Comisionado y Puesta en Marcha para la Implementación de Unidades de Remoción de Mercurio en las Plantas de Separación de Líquidos Rio Grande y Carlos Villegas</w:t>
            </w:r>
            <w:r w:rsidRPr="00EF42B0">
              <w:rPr>
                <w:rFonts w:ascii="Arial" w:hAnsi="Arial" w:cs="Arial"/>
              </w:rPr>
              <w:t>.</w:t>
            </w:r>
          </w:p>
        </w:tc>
      </w:tr>
      <w:tr w:rsidR="00237159" w:rsidRPr="00E94848" w:rsidTr="00B442D0">
        <w:trPr>
          <w:trHeight w:val="783"/>
        </w:trPr>
        <w:tc>
          <w:tcPr>
            <w:tcW w:w="1809" w:type="dxa"/>
            <w:shd w:val="clear" w:color="auto" w:fill="auto"/>
          </w:tcPr>
          <w:p w:rsidR="00237159" w:rsidRPr="003E4593" w:rsidRDefault="00237159" w:rsidP="00B442D0">
            <w:pPr>
              <w:spacing w:after="120"/>
              <w:ind w:left="142"/>
              <w:rPr>
                <w:rFonts w:ascii="Arial" w:hAnsi="Arial" w:cs="Arial"/>
                <w:b/>
              </w:rPr>
            </w:pPr>
            <w:r w:rsidRPr="003E4593">
              <w:rPr>
                <w:rFonts w:ascii="Arial" w:hAnsi="Arial" w:cs="Arial"/>
                <w:b/>
              </w:rPr>
              <w:t xml:space="preserve">Unidad </w:t>
            </w:r>
            <w:r w:rsidRPr="00EA43C0">
              <w:rPr>
                <w:rFonts w:ascii="Arial" w:hAnsi="Arial" w:cs="Arial"/>
                <w:b/>
              </w:rPr>
              <w:t>Solicitante/ Ejecutora:</w:t>
            </w:r>
          </w:p>
        </w:tc>
        <w:tc>
          <w:tcPr>
            <w:tcW w:w="6946" w:type="dxa"/>
            <w:shd w:val="clear" w:color="auto" w:fill="auto"/>
          </w:tcPr>
          <w:p w:rsidR="00237159" w:rsidRPr="003E4593" w:rsidRDefault="00237159" w:rsidP="00B442D0">
            <w:pPr>
              <w:spacing w:after="120"/>
              <w:jc w:val="both"/>
              <w:rPr>
                <w:rFonts w:ascii="Arial" w:hAnsi="Arial" w:cs="Arial"/>
              </w:rPr>
            </w:pPr>
            <w:r w:rsidRPr="003E4593">
              <w:rPr>
                <w:rFonts w:ascii="Arial" w:hAnsi="Arial" w:cs="Arial"/>
              </w:rPr>
              <w:t xml:space="preserve">Es la </w:t>
            </w:r>
            <w:r>
              <w:rPr>
                <w:rFonts w:ascii="Arial" w:hAnsi="Arial" w:cs="Arial"/>
                <w:color w:val="000000"/>
              </w:rPr>
              <w:t>Gerencia</w:t>
            </w:r>
            <w:r w:rsidRPr="00A647BE">
              <w:rPr>
                <w:rFonts w:ascii="Arial" w:hAnsi="Arial" w:cs="Arial"/>
                <w:color w:val="000000"/>
              </w:rPr>
              <w:t xml:space="preserve"> </w:t>
            </w:r>
            <w:r>
              <w:rPr>
                <w:rFonts w:ascii="Arial" w:hAnsi="Arial" w:cs="Arial"/>
                <w:color w:val="000000"/>
              </w:rPr>
              <w:t>de Ingeniería, Proyectos e Infraestructura (GIPI)</w:t>
            </w:r>
            <w:r>
              <w:rPr>
                <w:rFonts w:ascii="Arial" w:hAnsi="Arial" w:cs="Arial"/>
              </w:rPr>
              <w:t xml:space="preserve"> de</w:t>
            </w:r>
            <w:r>
              <w:rPr>
                <w:rFonts w:ascii="Arial" w:hAnsi="Arial" w:cs="Arial"/>
                <w:color w:val="000000"/>
                <w:lang w:val="es-BO"/>
              </w:rPr>
              <w:t xml:space="preserve">l </w:t>
            </w:r>
            <w:r>
              <w:rPr>
                <w:rFonts w:ascii="Arial" w:hAnsi="Arial" w:cs="Arial"/>
                <w:b/>
                <w:color w:val="000000"/>
                <w:lang w:val="es-BO"/>
              </w:rPr>
              <w:t>Contratante</w:t>
            </w:r>
          </w:p>
        </w:tc>
      </w:tr>
    </w:tbl>
    <w:p w:rsidR="00237159" w:rsidRPr="00DA072B" w:rsidRDefault="00237159" w:rsidP="00237159">
      <w:pPr>
        <w:pStyle w:val="Prrafodelista"/>
        <w:numPr>
          <w:ilvl w:val="0"/>
          <w:numId w:val="79"/>
        </w:num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jc w:val="both"/>
        <w:rPr>
          <w:rFonts w:ascii="Arial" w:hAnsi="Arial" w:cs="Arial"/>
          <w:b/>
          <w:vanish/>
        </w:rPr>
      </w:pPr>
    </w:p>
    <w:p w:rsidR="00237159" w:rsidRPr="00DA072B" w:rsidRDefault="00237159" w:rsidP="00237159">
      <w:pPr>
        <w:pStyle w:val="Prrafodelista"/>
        <w:numPr>
          <w:ilvl w:val="0"/>
          <w:numId w:val="79"/>
        </w:num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jc w:val="both"/>
        <w:rPr>
          <w:rFonts w:ascii="Arial" w:hAnsi="Arial" w:cs="Arial"/>
          <w:b/>
          <w:vanish/>
        </w:rPr>
      </w:pPr>
    </w:p>
    <w:p w:rsidR="00237159" w:rsidRPr="00DA072B" w:rsidRDefault="00237159" w:rsidP="00237159">
      <w:pPr>
        <w:pStyle w:val="Prrafodelista"/>
        <w:numPr>
          <w:ilvl w:val="0"/>
          <w:numId w:val="79"/>
        </w:num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jc w:val="both"/>
        <w:rPr>
          <w:rFonts w:ascii="Arial" w:hAnsi="Arial" w:cs="Arial"/>
          <w:b/>
          <w:vanish/>
        </w:rPr>
      </w:pPr>
    </w:p>
    <w:p w:rsidR="00237159" w:rsidRPr="00DA072B" w:rsidRDefault="00237159" w:rsidP="00237159">
      <w:pPr>
        <w:pStyle w:val="Prrafodelista"/>
        <w:numPr>
          <w:ilvl w:val="1"/>
          <w:numId w:val="79"/>
        </w:num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jc w:val="both"/>
        <w:rPr>
          <w:rFonts w:ascii="Arial" w:hAnsi="Arial" w:cs="Arial"/>
          <w:b/>
          <w:vanish/>
        </w:rPr>
      </w:pPr>
    </w:p>
    <w:p w:rsidR="00237159" w:rsidRPr="00DA072B" w:rsidRDefault="00237159" w:rsidP="00237159">
      <w:pPr>
        <w:pStyle w:val="Prrafodelista"/>
        <w:numPr>
          <w:ilvl w:val="1"/>
          <w:numId w:val="79"/>
        </w:num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jc w:val="both"/>
        <w:rPr>
          <w:rFonts w:ascii="Arial" w:hAnsi="Arial" w:cs="Arial"/>
          <w:b/>
          <w:vanish/>
        </w:rPr>
      </w:pPr>
    </w:p>
    <w:p w:rsidR="00237159" w:rsidRPr="00DA072B" w:rsidRDefault="00237159" w:rsidP="00237159">
      <w:pPr>
        <w:pStyle w:val="Prrafodelista"/>
        <w:numPr>
          <w:ilvl w:val="1"/>
          <w:numId w:val="79"/>
        </w:num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jc w:val="both"/>
        <w:rPr>
          <w:rFonts w:ascii="Arial" w:hAnsi="Arial" w:cs="Arial"/>
        </w:rPr>
      </w:pPr>
      <w:r w:rsidRPr="00DA072B">
        <w:rPr>
          <w:rFonts w:ascii="Arial" w:hAnsi="Arial" w:cs="Arial"/>
          <w:b/>
        </w:rPr>
        <w:t xml:space="preserve">Relación entre las Partes: </w:t>
      </w:r>
      <w:r w:rsidRPr="00DA072B">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 </w:t>
      </w:r>
      <w:r w:rsidRPr="00DA072B">
        <w:rPr>
          <w:rFonts w:ascii="Arial" w:hAnsi="Arial"/>
          <w:lang w:val="es-BO"/>
        </w:rPr>
        <w:t xml:space="preserve">la </w:t>
      </w:r>
      <w:r w:rsidRPr="00DA072B">
        <w:rPr>
          <w:rFonts w:ascii="Arial" w:hAnsi="Arial" w:cs="Arial"/>
          <w:b/>
          <w:lang w:val="es-BO"/>
        </w:rPr>
        <w:t xml:space="preserve">Empresa de </w:t>
      </w:r>
      <w:r w:rsidRPr="00DA072B">
        <w:rPr>
          <w:rFonts w:ascii="Arial" w:hAnsi="Arial"/>
          <w:b/>
          <w:lang w:val="es-BO"/>
        </w:rPr>
        <w:t>Fiscalización</w:t>
      </w:r>
      <w:r w:rsidRPr="00DA072B">
        <w:rPr>
          <w:rFonts w:ascii="Arial" w:hAnsi="Arial" w:cs="Arial"/>
        </w:rPr>
        <w:t>, quien será plenamente responsable por todos los aspectos relacionados con este Contrato y la Ley Aplicable.</w:t>
      </w:r>
    </w:p>
    <w:p w:rsidR="00237159" w:rsidRPr="00DA072B" w:rsidRDefault="00237159" w:rsidP="00237159">
      <w:pPr>
        <w:pStyle w:val="Prrafodelista"/>
        <w:numPr>
          <w:ilvl w:val="1"/>
          <w:numId w:val="79"/>
        </w:num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jc w:val="both"/>
        <w:rPr>
          <w:rFonts w:ascii="Arial" w:hAnsi="Arial" w:cs="Arial"/>
        </w:rPr>
      </w:pPr>
      <w:r w:rsidRPr="00DA072B">
        <w:rPr>
          <w:rFonts w:ascii="Arial" w:hAnsi="Arial" w:cs="Arial"/>
          <w:b/>
        </w:rPr>
        <w:t>Ley que rige el Contrato:</w:t>
      </w:r>
      <w:r w:rsidRPr="00DA072B">
        <w:rPr>
          <w:rFonts w:ascii="Arial" w:hAnsi="Arial" w:cs="Arial"/>
        </w:rPr>
        <w:t xml:space="preserve"> Este Contrato, su significado e interpretación y la relación que crea entre las Partes se regirá por la Ley Aplicable.</w:t>
      </w:r>
    </w:p>
    <w:p w:rsidR="00237159" w:rsidRPr="00DA072B" w:rsidRDefault="00237159" w:rsidP="00237159">
      <w:pPr>
        <w:pStyle w:val="Prrafodelista"/>
        <w:numPr>
          <w:ilvl w:val="1"/>
          <w:numId w:val="79"/>
        </w:num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jc w:val="both"/>
        <w:rPr>
          <w:rFonts w:ascii="Arial" w:hAnsi="Arial" w:cs="Arial"/>
        </w:rPr>
      </w:pPr>
      <w:r w:rsidRPr="00DA072B">
        <w:rPr>
          <w:rFonts w:ascii="Arial" w:hAnsi="Arial" w:cs="Arial"/>
          <w:b/>
        </w:rPr>
        <w:t xml:space="preserve">Idioma: </w:t>
      </w:r>
      <w:r w:rsidRPr="00DA072B">
        <w:rPr>
          <w:rFonts w:ascii="Arial" w:hAnsi="Arial" w:cs="Arial"/>
        </w:rPr>
        <w:t>Este Contrato se ha celebrado en castellano, idioma por el que se regirán obligatoriamente todas las materias relacionadas con el mismo o su interpretación.</w:t>
      </w:r>
    </w:p>
    <w:p w:rsidR="00237159" w:rsidRPr="00DA072B" w:rsidRDefault="00237159" w:rsidP="00237159">
      <w:pPr>
        <w:pStyle w:val="Prrafodelista"/>
        <w:numPr>
          <w:ilvl w:val="1"/>
          <w:numId w:val="79"/>
        </w:numPr>
        <w:tabs>
          <w:tab w:val="left" w:pos="567"/>
        </w:tabs>
        <w:spacing w:after="120"/>
        <w:ind w:right="-7"/>
        <w:contextualSpacing/>
        <w:jc w:val="both"/>
        <w:rPr>
          <w:rFonts w:ascii="Arial" w:hAnsi="Arial" w:cs="Arial"/>
          <w:b/>
          <w:lang w:val="es-BO"/>
        </w:rPr>
      </w:pPr>
      <w:r w:rsidRPr="00DA072B">
        <w:rPr>
          <w:rFonts w:ascii="Arial" w:hAnsi="Arial" w:cs="Arial"/>
          <w:b/>
        </w:rPr>
        <w:t>Encabezamientos:</w:t>
      </w:r>
      <w:r w:rsidRPr="00DA072B">
        <w:rPr>
          <w:rFonts w:ascii="Arial" w:hAnsi="Arial" w:cs="Arial"/>
        </w:rPr>
        <w:t xml:space="preserve"> El contenido de este Contrato no se verá restringido, modificado o afectado por los encabezamientos.</w:t>
      </w:r>
      <w:r w:rsidRPr="00DA072B">
        <w:rPr>
          <w:rFonts w:ascii="Arial" w:hAnsi="Arial" w:cs="Arial"/>
          <w:b/>
          <w:lang w:val="es-BO"/>
        </w:rPr>
        <w:t xml:space="preserve"> </w:t>
      </w:r>
    </w:p>
    <w:p w:rsidR="00237159" w:rsidRPr="00DA072B" w:rsidRDefault="00237159" w:rsidP="00237159">
      <w:pPr>
        <w:pStyle w:val="Prrafodelista"/>
        <w:numPr>
          <w:ilvl w:val="1"/>
          <w:numId w:val="79"/>
        </w:numPr>
        <w:tabs>
          <w:tab w:val="left" w:pos="567"/>
        </w:tabs>
        <w:spacing w:after="120"/>
        <w:contextualSpacing/>
        <w:jc w:val="both"/>
        <w:rPr>
          <w:rFonts w:ascii="Arial" w:hAnsi="Arial" w:cs="Arial"/>
        </w:rPr>
      </w:pPr>
      <w:r w:rsidRPr="00DA072B">
        <w:rPr>
          <w:rFonts w:ascii="Arial" w:hAnsi="Arial" w:cs="Arial"/>
          <w:b/>
        </w:rPr>
        <w:t>Mayúsculas:</w:t>
      </w:r>
      <w:r w:rsidRPr="00DA072B">
        <w:rPr>
          <w:rFonts w:ascii="Arial" w:hAnsi="Arial" w:cs="Arial"/>
        </w:rPr>
        <w:t xml:space="preserve"> El uso de las mayúsculas se entenderá conforme a las denominaciones otorgadas en este instrumento, o de acuerdo a su contexto, usando indistintamente en plural o singular.</w:t>
      </w:r>
    </w:p>
    <w:p w:rsidR="00237159" w:rsidRPr="00DA072B" w:rsidRDefault="00237159" w:rsidP="00237159">
      <w:pPr>
        <w:pStyle w:val="Prrafodelista"/>
        <w:numPr>
          <w:ilvl w:val="1"/>
          <w:numId w:val="79"/>
        </w:num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contextualSpacing/>
        <w:jc w:val="both"/>
        <w:rPr>
          <w:rFonts w:ascii="Arial" w:hAnsi="Arial" w:cs="Arial"/>
        </w:rPr>
      </w:pPr>
      <w:r w:rsidRPr="00DA072B">
        <w:rPr>
          <w:rFonts w:ascii="Arial" w:hAnsi="Arial" w:cs="Arial"/>
          <w:b/>
        </w:rPr>
        <w:t>Plazos:</w:t>
      </w:r>
      <w:r w:rsidRPr="00DA072B">
        <w:rPr>
          <w:rFonts w:ascii="Arial" w:hAnsi="Arial" w:cs="Arial"/>
        </w:rPr>
        <w:t xml:space="preserve"> Todos los plazos establecidos en este Contrato y sus documentos se entenderán como días calendario, salvo indicación expresa en contrario.</w:t>
      </w:r>
    </w:p>
    <w:p w:rsidR="00237159" w:rsidRPr="00DA072B" w:rsidRDefault="00237159" w:rsidP="00237159">
      <w:pPr>
        <w:pStyle w:val="Prrafodelista"/>
        <w:numPr>
          <w:ilvl w:val="1"/>
          <w:numId w:val="79"/>
        </w:num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jc w:val="both"/>
        <w:rPr>
          <w:rFonts w:ascii="Arial" w:hAnsi="Arial" w:cs="Arial"/>
        </w:rPr>
      </w:pPr>
      <w:r w:rsidRPr="00DA072B">
        <w:rPr>
          <w:rFonts w:ascii="Arial" w:hAnsi="Arial" w:cs="Arial"/>
          <w:b/>
        </w:rPr>
        <w:t>Totalidad del acuerdo:</w:t>
      </w:r>
      <w:r w:rsidRPr="00DA072B">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37159" w:rsidRPr="00DA072B" w:rsidRDefault="00237159" w:rsidP="00237159">
      <w:pPr>
        <w:pStyle w:val="Prrafodelista"/>
        <w:numPr>
          <w:ilvl w:val="1"/>
          <w:numId w:val="79"/>
        </w:num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both"/>
        <w:rPr>
          <w:rFonts w:ascii="Arial" w:hAnsi="Arial" w:cs="Arial"/>
        </w:rPr>
      </w:pPr>
      <w:r w:rsidRPr="00DA072B">
        <w:rPr>
          <w:rFonts w:ascii="Arial" w:hAnsi="Arial" w:cs="Arial"/>
          <w:b/>
        </w:rPr>
        <w:t>Discrepancias</w:t>
      </w:r>
      <w:r w:rsidRPr="00DA072B">
        <w:rPr>
          <w:rFonts w:ascii="Arial" w:hAnsi="Arial" w:cs="Arial"/>
          <w:b/>
          <w:bCs/>
        </w:rPr>
        <w:t xml:space="preserve">: </w:t>
      </w:r>
      <w:r w:rsidRPr="00DA072B">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237159" w:rsidRPr="00103A79" w:rsidRDefault="00237159" w:rsidP="00237159">
      <w:pPr>
        <w:jc w:val="both"/>
        <w:rPr>
          <w:rFonts w:ascii="Arial" w:hAnsi="Arial" w:cs="Arial"/>
          <w:b/>
          <w:u w:val="single"/>
        </w:rPr>
      </w:pPr>
    </w:p>
    <w:p w:rsidR="00237159" w:rsidRPr="00103A79" w:rsidRDefault="00237159" w:rsidP="00237159">
      <w:pPr>
        <w:jc w:val="both"/>
        <w:rPr>
          <w:rFonts w:ascii="Arial" w:hAnsi="Arial" w:cs="Arial"/>
          <w:b/>
        </w:rPr>
      </w:pPr>
      <w:r>
        <w:rPr>
          <w:rFonts w:ascii="Arial" w:hAnsi="Arial" w:cs="Arial"/>
          <w:b/>
          <w:u w:val="single"/>
          <w:lang w:val="es-BO"/>
        </w:rPr>
        <w:t xml:space="preserve">CLAUSULA </w:t>
      </w:r>
      <w:r w:rsidRPr="00103A79">
        <w:rPr>
          <w:rFonts w:ascii="Arial" w:hAnsi="Arial" w:cs="Arial"/>
          <w:b/>
          <w:u w:val="single"/>
        </w:rPr>
        <w:t>CUARTA.- (NATURALEZA DEL CONTRATO)</w:t>
      </w:r>
      <w:r w:rsidRPr="00103A79">
        <w:rPr>
          <w:rFonts w:ascii="Arial" w:hAnsi="Arial" w:cs="Arial"/>
          <w:b/>
        </w:rPr>
        <w:t xml:space="preserve"> </w:t>
      </w:r>
    </w:p>
    <w:p w:rsidR="00237159" w:rsidRPr="00103A79" w:rsidRDefault="00237159" w:rsidP="00237159">
      <w:pPr>
        <w:spacing w:after="120"/>
        <w:jc w:val="both"/>
        <w:rPr>
          <w:rFonts w:ascii="Arial" w:hAnsi="Arial" w:cs="Arial"/>
        </w:rPr>
      </w:pPr>
      <w:r w:rsidRPr="00103A79">
        <w:rPr>
          <w:rFonts w:ascii="Arial" w:hAnsi="Arial" w:cs="Arial"/>
        </w:rPr>
        <w:t>El presente Contrato es de naturaleza administrativa, por tanto, su aplicación e interpretación deberá realizarse en el marco de la normativa legal vigente en el Estado Plurinacional de Bolivia.</w:t>
      </w:r>
    </w:p>
    <w:p w:rsidR="00237159" w:rsidRPr="00103A79" w:rsidRDefault="00237159" w:rsidP="00237159">
      <w:pPr>
        <w:spacing w:after="120"/>
        <w:jc w:val="both"/>
        <w:rPr>
          <w:rFonts w:ascii="Arial" w:hAnsi="Arial" w:cs="Arial"/>
          <w:b/>
          <w:lang w:val="es-ES_tradnl"/>
        </w:rPr>
      </w:pPr>
      <w:r>
        <w:rPr>
          <w:rFonts w:ascii="Arial" w:hAnsi="Arial" w:cs="Arial"/>
          <w:b/>
          <w:u w:val="single"/>
          <w:lang w:val="es-BO"/>
        </w:rPr>
        <w:t xml:space="preserve">CLAUSULA </w:t>
      </w:r>
      <w:r w:rsidRPr="00E86331">
        <w:rPr>
          <w:rFonts w:ascii="Arial" w:hAnsi="Arial" w:cs="Arial"/>
          <w:b/>
          <w:u w:val="single"/>
          <w:lang w:val="es-ES_tradnl"/>
        </w:rPr>
        <w:t>QUINTA.- (DOCUMENTOS DEL CONTRATO)</w:t>
      </w:r>
      <w:r w:rsidRPr="00103A79">
        <w:rPr>
          <w:rFonts w:ascii="Arial" w:hAnsi="Arial" w:cs="Arial"/>
          <w:b/>
          <w:lang w:val="es-ES_tradnl"/>
        </w:rPr>
        <w:t xml:space="preserve"> </w:t>
      </w:r>
    </w:p>
    <w:p w:rsidR="00237159" w:rsidRPr="00103A79" w:rsidRDefault="00237159" w:rsidP="00237159">
      <w:pPr>
        <w:spacing w:after="120"/>
        <w:jc w:val="both"/>
        <w:rPr>
          <w:rFonts w:ascii="Arial" w:hAnsi="Arial" w:cs="Arial"/>
        </w:rPr>
      </w:pPr>
      <w:r w:rsidRPr="00103A79">
        <w:rPr>
          <w:rFonts w:ascii="Arial" w:hAnsi="Arial"/>
          <w:lang w:val="es-BO"/>
        </w:rPr>
        <w:lastRenderedPageBreak/>
        <w:t xml:space="preserve">Forman parte </w:t>
      </w:r>
      <w:r w:rsidRPr="00103A79">
        <w:rPr>
          <w:rFonts w:ascii="Arial" w:hAnsi="Arial" w:cs="Arial"/>
          <w:lang w:val="es-BO"/>
        </w:rPr>
        <w:t>integrante</w:t>
      </w:r>
      <w:r w:rsidRPr="00103A79">
        <w:rPr>
          <w:rFonts w:ascii="Arial" w:hAnsi="Arial"/>
          <w:lang w:val="es-BO"/>
        </w:rPr>
        <w:t xml:space="preserve"> </w:t>
      </w:r>
      <w:r>
        <w:rPr>
          <w:rFonts w:ascii="Arial" w:hAnsi="Arial"/>
          <w:lang w:val="es-BO"/>
        </w:rPr>
        <w:t xml:space="preserve">e indivisible </w:t>
      </w:r>
      <w:r w:rsidRPr="00103A79">
        <w:rPr>
          <w:rFonts w:ascii="Arial" w:hAnsi="Arial"/>
          <w:lang w:val="es-BO"/>
        </w:rPr>
        <w:t>del presente Contrato</w:t>
      </w:r>
      <w:r>
        <w:rPr>
          <w:rFonts w:ascii="Arial" w:hAnsi="Arial"/>
          <w:lang w:val="es-BO"/>
        </w:rPr>
        <w:t>,</w:t>
      </w:r>
      <w:r w:rsidRPr="00103A79">
        <w:rPr>
          <w:rFonts w:ascii="Arial" w:hAnsi="Arial"/>
          <w:lang w:val="es-BO"/>
        </w:rPr>
        <w:t xml:space="preserve"> los </w:t>
      </w:r>
      <w:r>
        <w:rPr>
          <w:rFonts w:ascii="Arial" w:hAnsi="Arial" w:cs="Arial"/>
          <w:lang w:val="es-BO"/>
        </w:rPr>
        <w:t xml:space="preserve">anexos </w:t>
      </w:r>
      <w:r w:rsidRPr="00103A79">
        <w:rPr>
          <w:rFonts w:ascii="Arial" w:hAnsi="Arial"/>
          <w:lang w:val="es-BO"/>
        </w:rPr>
        <w:t>que se detallan a continuación y tienen por finalidad complementarse mutuamente:</w:t>
      </w:r>
    </w:p>
    <w:p w:rsidR="00237159" w:rsidRPr="00D07EF4" w:rsidRDefault="00237159" w:rsidP="00237159">
      <w:pPr>
        <w:numPr>
          <w:ilvl w:val="0"/>
          <w:numId w:val="73"/>
        </w:numPr>
        <w:spacing w:after="120"/>
        <w:jc w:val="both"/>
        <w:rPr>
          <w:rFonts w:ascii="Arial" w:hAnsi="Arial" w:cs="Arial"/>
          <w:lang w:val="es-BO"/>
        </w:rPr>
      </w:pPr>
      <w:r w:rsidRPr="00D07EF4">
        <w:rPr>
          <w:rFonts w:ascii="Arial" w:hAnsi="Arial" w:cs="Arial"/>
        </w:rPr>
        <w:t xml:space="preserve">Documento </w:t>
      </w:r>
      <w:r>
        <w:rPr>
          <w:rFonts w:ascii="Arial" w:hAnsi="Arial" w:cs="Arial"/>
        </w:rPr>
        <w:t xml:space="preserve">base </w:t>
      </w:r>
      <w:r w:rsidRPr="00D07EF4">
        <w:rPr>
          <w:rFonts w:ascii="Arial" w:hAnsi="Arial" w:cs="Arial"/>
        </w:rPr>
        <w:t>de contratación</w:t>
      </w:r>
      <w:r>
        <w:rPr>
          <w:rFonts w:ascii="Arial" w:hAnsi="Arial" w:cs="Arial"/>
        </w:rPr>
        <w:t>, aclaraciones y enmiendas</w:t>
      </w:r>
      <w:r w:rsidRPr="00D07EF4">
        <w:rPr>
          <w:rFonts w:ascii="Arial" w:hAnsi="Arial" w:cs="Arial"/>
          <w:lang w:val="es-BO"/>
        </w:rPr>
        <w:t>.</w:t>
      </w:r>
    </w:p>
    <w:p w:rsidR="00237159" w:rsidRPr="00D07EF4" w:rsidRDefault="00237159" w:rsidP="00237159">
      <w:pPr>
        <w:numPr>
          <w:ilvl w:val="0"/>
          <w:numId w:val="73"/>
        </w:numPr>
        <w:spacing w:after="120"/>
        <w:jc w:val="both"/>
        <w:rPr>
          <w:rFonts w:ascii="Arial" w:hAnsi="Arial" w:cs="Arial"/>
          <w:lang w:val="es-BO"/>
        </w:rPr>
      </w:pPr>
      <w:r w:rsidRPr="00D07EF4">
        <w:rPr>
          <w:rFonts w:ascii="Arial" w:hAnsi="Arial" w:cs="Arial"/>
          <w:lang w:val="es-BO"/>
        </w:rPr>
        <w:t>Propuesta adjudicada (oferta técnica y económica)</w:t>
      </w:r>
      <w:r>
        <w:rPr>
          <w:rFonts w:ascii="Arial" w:hAnsi="Arial" w:cs="Arial"/>
          <w:lang w:val="es-BO"/>
        </w:rPr>
        <w:t>.</w:t>
      </w:r>
    </w:p>
    <w:p w:rsidR="00237159" w:rsidRDefault="00237159" w:rsidP="00237159">
      <w:pPr>
        <w:numPr>
          <w:ilvl w:val="0"/>
          <w:numId w:val="73"/>
        </w:numPr>
        <w:spacing w:after="120"/>
        <w:jc w:val="both"/>
        <w:rPr>
          <w:rFonts w:ascii="Arial" w:hAnsi="Arial" w:cs="Arial"/>
        </w:rPr>
      </w:pPr>
      <w:r>
        <w:rPr>
          <w:rFonts w:ascii="Arial" w:hAnsi="Arial" w:cs="Arial"/>
        </w:rPr>
        <w:t>Nota expresa de adjudicación y solicitud de documentos _____.</w:t>
      </w:r>
    </w:p>
    <w:p w:rsidR="00237159" w:rsidRDefault="00237159" w:rsidP="00237159">
      <w:pPr>
        <w:numPr>
          <w:ilvl w:val="0"/>
          <w:numId w:val="73"/>
        </w:numPr>
        <w:spacing w:after="120"/>
        <w:jc w:val="both"/>
        <w:rPr>
          <w:rFonts w:ascii="Arial" w:hAnsi="Arial" w:cs="Arial"/>
        </w:rPr>
      </w:pPr>
      <w:r>
        <w:rPr>
          <w:rFonts w:ascii="Arial" w:hAnsi="Arial" w:cs="Arial"/>
        </w:rPr>
        <w:t xml:space="preserve">Acta de </w:t>
      </w:r>
      <w:r w:rsidRPr="009526D1">
        <w:rPr>
          <w:rFonts w:ascii="Arial" w:hAnsi="Arial" w:cs="Arial"/>
        </w:rPr>
        <w:t>conce</w:t>
      </w:r>
      <w:r w:rsidRPr="00EA43C0">
        <w:rPr>
          <w:rFonts w:ascii="Arial" w:hAnsi="Arial" w:cs="Arial"/>
        </w:rPr>
        <w:t>rtación. (si corresponde)</w:t>
      </w:r>
    </w:p>
    <w:p w:rsidR="00237159" w:rsidRPr="003F65F2" w:rsidRDefault="00237159" w:rsidP="00237159">
      <w:pPr>
        <w:numPr>
          <w:ilvl w:val="0"/>
          <w:numId w:val="73"/>
        </w:numPr>
        <w:spacing w:after="120"/>
        <w:jc w:val="both"/>
        <w:rPr>
          <w:rFonts w:ascii="Arial" w:hAnsi="Arial" w:cs="Arial"/>
        </w:rPr>
      </w:pPr>
      <w:r w:rsidRPr="003F65F2">
        <w:rPr>
          <w:rFonts w:ascii="Arial" w:hAnsi="Arial" w:cs="Arial"/>
          <w:lang w:val="es-BO"/>
        </w:rPr>
        <w:t>Garantías</w:t>
      </w:r>
      <w:r w:rsidRPr="003F65F2">
        <w:rPr>
          <w:rFonts w:ascii="Arial" w:hAnsi="Arial" w:cs="Arial"/>
          <w:lang w:val="es-ES_tradnl"/>
        </w:rPr>
        <w:t xml:space="preserve"> </w:t>
      </w:r>
    </w:p>
    <w:p w:rsidR="00237159" w:rsidRPr="00103A79" w:rsidRDefault="00237159" w:rsidP="00237159">
      <w:pPr>
        <w:spacing w:before="120" w:after="120"/>
        <w:jc w:val="both"/>
        <w:rPr>
          <w:rFonts w:ascii="Arial" w:hAnsi="Arial" w:cs="Arial"/>
          <w:b/>
          <w:lang w:val="es-BO"/>
        </w:rPr>
      </w:pPr>
      <w:r>
        <w:rPr>
          <w:rFonts w:ascii="Arial" w:hAnsi="Arial" w:cs="Arial"/>
          <w:b/>
          <w:u w:val="single"/>
          <w:lang w:val="es-BO"/>
        </w:rPr>
        <w:t xml:space="preserve">CLAUSULA </w:t>
      </w:r>
      <w:r w:rsidRPr="00103A79">
        <w:rPr>
          <w:rFonts w:ascii="Arial" w:hAnsi="Arial" w:cs="Arial"/>
          <w:b/>
          <w:u w:val="single"/>
          <w:lang w:val="es-BO"/>
        </w:rPr>
        <w:t>SEXTA.- (OBJETO DEL CONTRATO)</w:t>
      </w:r>
      <w:r w:rsidRPr="00103A79">
        <w:rPr>
          <w:rFonts w:ascii="Arial" w:hAnsi="Arial" w:cs="Arial"/>
          <w:b/>
          <w:lang w:val="es-BO"/>
        </w:rPr>
        <w:t xml:space="preserve"> </w:t>
      </w:r>
    </w:p>
    <w:p w:rsidR="00237159" w:rsidRPr="00103A79" w:rsidRDefault="00237159" w:rsidP="00237159">
      <w:pPr>
        <w:spacing w:after="120"/>
        <w:jc w:val="both"/>
        <w:rPr>
          <w:rFonts w:ascii="Arial" w:hAnsi="Arial" w:cs="Arial"/>
          <w:lang w:val="es-ES_tradnl"/>
        </w:rPr>
      </w:pPr>
      <w:r w:rsidRPr="00103A79">
        <w:rPr>
          <w:rFonts w:ascii="Arial" w:hAnsi="Arial" w:cs="Arial"/>
          <w:lang w:val="es-BO"/>
        </w:rPr>
        <w:t xml:space="preserve">Mediante el presente Contrato la </w:t>
      </w:r>
      <w:r w:rsidRPr="00103A79">
        <w:rPr>
          <w:rFonts w:ascii="Arial" w:hAnsi="Arial" w:cs="Arial"/>
          <w:b/>
          <w:lang w:val="es-BO"/>
        </w:rPr>
        <w:t xml:space="preserve">Empresa de Fiscalización </w:t>
      </w:r>
      <w:r w:rsidRPr="00103A79">
        <w:rPr>
          <w:rFonts w:ascii="Arial" w:hAnsi="Arial" w:cs="Arial"/>
          <w:lang w:val="es-BO"/>
        </w:rPr>
        <w:t xml:space="preserve">se obliga ante </w:t>
      </w:r>
      <w:r>
        <w:rPr>
          <w:rFonts w:ascii="Arial" w:hAnsi="Arial" w:cs="Arial"/>
          <w:lang w:val="es-BO"/>
        </w:rPr>
        <w:t>e</w:t>
      </w:r>
      <w:r>
        <w:rPr>
          <w:rFonts w:ascii="Arial" w:hAnsi="Arial" w:cs="Arial"/>
          <w:color w:val="000000"/>
          <w:lang w:val="es-BO"/>
        </w:rPr>
        <w:t xml:space="preserve">l </w:t>
      </w:r>
      <w:r>
        <w:rPr>
          <w:rFonts w:ascii="Arial" w:hAnsi="Arial" w:cs="Arial"/>
          <w:b/>
          <w:color w:val="000000"/>
          <w:lang w:val="es-BO"/>
        </w:rPr>
        <w:t>Contratante</w:t>
      </w:r>
      <w:r w:rsidRPr="00103A79">
        <w:rPr>
          <w:rFonts w:ascii="Arial" w:hAnsi="Arial" w:cs="Arial"/>
          <w:lang w:val="es-BO"/>
        </w:rPr>
        <w:t xml:space="preserve"> a </w:t>
      </w:r>
      <w:r w:rsidRPr="00103A79">
        <w:rPr>
          <w:rFonts w:ascii="Arial" w:hAnsi="Arial" w:cs="Arial"/>
          <w:lang w:val="es-ES_tradnl"/>
        </w:rPr>
        <w:t xml:space="preserve">realizar </w:t>
      </w:r>
      <w:r>
        <w:rPr>
          <w:rFonts w:ascii="Arial" w:hAnsi="Arial" w:cs="Arial"/>
          <w:lang w:val="es-ES_tradnl"/>
        </w:rPr>
        <w:t xml:space="preserve">la </w:t>
      </w:r>
      <w:r>
        <w:rPr>
          <w:rFonts w:ascii="Arial" w:hAnsi="Arial"/>
          <w:lang w:val="es-ES_tradnl"/>
        </w:rPr>
        <w:t>FISCALIZACIÓN DE LA ”________________________________________________</w:t>
      </w:r>
      <w:r>
        <w:rPr>
          <w:rFonts w:ascii="Arial" w:hAnsi="Arial" w:cs="Arial"/>
          <w:bCs/>
        </w:rPr>
        <w:t>_____”</w:t>
      </w:r>
      <w:r w:rsidRPr="00103A79">
        <w:rPr>
          <w:rFonts w:ascii="Arial" w:hAnsi="Arial" w:cs="Arial"/>
          <w:lang w:val="es-ES_tradnl"/>
        </w:rPr>
        <w:t xml:space="preserve">, en </w:t>
      </w:r>
      <w:r w:rsidRPr="00103A79">
        <w:rPr>
          <w:rFonts w:ascii="Arial" w:hAnsi="Arial" w:cs="Arial"/>
          <w:lang w:val="es-BO"/>
        </w:rPr>
        <w:t xml:space="preserve">conformidad al presente Contrato y sus </w:t>
      </w:r>
      <w:r>
        <w:rPr>
          <w:rFonts w:ascii="Arial" w:hAnsi="Arial" w:cs="Arial"/>
          <w:lang w:val="es-BO"/>
        </w:rPr>
        <w:t>documentos</w:t>
      </w:r>
      <w:r w:rsidRPr="00103A79">
        <w:rPr>
          <w:rFonts w:ascii="Arial" w:hAnsi="Arial" w:cs="Arial"/>
          <w:lang w:val="es-BO"/>
        </w:rPr>
        <w:t>.</w:t>
      </w:r>
    </w:p>
    <w:p w:rsidR="00237159" w:rsidRDefault="00237159" w:rsidP="00237159">
      <w:pPr>
        <w:spacing w:after="120"/>
        <w:jc w:val="both"/>
        <w:rPr>
          <w:rFonts w:ascii="Arial" w:hAnsi="Arial" w:cs="Arial"/>
          <w:b/>
          <w:lang w:val="es-BO"/>
        </w:rPr>
      </w:pPr>
      <w:r>
        <w:rPr>
          <w:rFonts w:ascii="Arial" w:hAnsi="Arial" w:cs="Arial"/>
          <w:b/>
          <w:u w:val="single"/>
          <w:lang w:val="es-BO"/>
        </w:rPr>
        <w:t xml:space="preserve">CLAUSULA </w:t>
      </w:r>
      <w:r w:rsidRPr="00103A79">
        <w:rPr>
          <w:rFonts w:ascii="Arial" w:hAnsi="Arial" w:cs="Arial"/>
          <w:b/>
          <w:u w:val="single"/>
          <w:lang w:val="es-BO"/>
        </w:rPr>
        <w:t xml:space="preserve">SÉPTIMA.- (VIGENCIA, PLAZO </w:t>
      </w:r>
      <w:r w:rsidRPr="00103A79">
        <w:rPr>
          <w:rFonts w:ascii="Arial" w:hAnsi="Arial" w:cs="Arial"/>
          <w:b/>
          <w:u w:val="single"/>
          <w:lang w:val="es-ES_tradnl"/>
        </w:rPr>
        <w:t>DE PRESTACIÓN DEL SERVICIO Y ORDEN DE PROCEDER</w:t>
      </w:r>
      <w:r w:rsidRPr="00103A79">
        <w:rPr>
          <w:rFonts w:ascii="Arial" w:hAnsi="Arial" w:cs="Arial"/>
          <w:b/>
          <w:u w:val="single"/>
          <w:lang w:val="es-BO"/>
        </w:rPr>
        <w:t>)</w:t>
      </w:r>
      <w:r w:rsidRPr="00103A79">
        <w:rPr>
          <w:rFonts w:ascii="Arial" w:hAnsi="Arial" w:cs="Arial"/>
          <w:b/>
          <w:lang w:val="es-BO"/>
        </w:rPr>
        <w:t xml:space="preserve"> </w:t>
      </w:r>
    </w:p>
    <w:p w:rsidR="00237159" w:rsidRPr="00103A79" w:rsidRDefault="00237159" w:rsidP="00237159">
      <w:pPr>
        <w:spacing w:after="120"/>
        <w:jc w:val="both"/>
        <w:rPr>
          <w:rFonts w:ascii="Arial" w:hAnsi="Arial" w:cs="Arial"/>
          <w:b/>
          <w:lang w:val="es-BO"/>
        </w:rPr>
      </w:pPr>
    </w:p>
    <w:p w:rsidR="00237159" w:rsidRPr="00DA072B" w:rsidRDefault="00237159" w:rsidP="00237159">
      <w:pPr>
        <w:pStyle w:val="Prrafodelista"/>
        <w:numPr>
          <w:ilvl w:val="0"/>
          <w:numId w:val="80"/>
        </w:numPr>
        <w:spacing w:after="120"/>
        <w:contextualSpacing/>
        <w:jc w:val="both"/>
        <w:rPr>
          <w:rFonts w:ascii="Arial" w:hAnsi="Arial" w:cs="Arial"/>
          <w:b/>
          <w:vanish/>
        </w:rPr>
      </w:pPr>
    </w:p>
    <w:p w:rsidR="00237159" w:rsidRPr="00DA072B" w:rsidRDefault="00237159" w:rsidP="00237159">
      <w:pPr>
        <w:pStyle w:val="Prrafodelista"/>
        <w:numPr>
          <w:ilvl w:val="0"/>
          <w:numId w:val="80"/>
        </w:numPr>
        <w:spacing w:after="120"/>
        <w:contextualSpacing/>
        <w:jc w:val="both"/>
        <w:rPr>
          <w:rFonts w:ascii="Arial" w:hAnsi="Arial" w:cs="Arial"/>
          <w:b/>
          <w:vanish/>
        </w:rPr>
      </w:pPr>
    </w:p>
    <w:p w:rsidR="00237159" w:rsidRPr="00DA072B" w:rsidRDefault="00237159" w:rsidP="00237159">
      <w:pPr>
        <w:pStyle w:val="Prrafodelista"/>
        <w:numPr>
          <w:ilvl w:val="0"/>
          <w:numId w:val="80"/>
        </w:numPr>
        <w:spacing w:after="120"/>
        <w:contextualSpacing/>
        <w:jc w:val="both"/>
        <w:rPr>
          <w:rFonts w:ascii="Arial" w:hAnsi="Arial" w:cs="Arial"/>
          <w:b/>
          <w:vanish/>
        </w:rPr>
      </w:pPr>
    </w:p>
    <w:p w:rsidR="00237159" w:rsidRPr="00DA072B" w:rsidRDefault="00237159" w:rsidP="00237159">
      <w:pPr>
        <w:pStyle w:val="Prrafodelista"/>
        <w:numPr>
          <w:ilvl w:val="0"/>
          <w:numId w:val="80"/>
        </w:numPr>
        <w:spacing w:after="120"/>
        <w:contextualSpacing/>
        <w:jc w:val="both"/>
        <w:rPr>
          <w:rFonts w:ascii="Arial" w:hAnsi="Arial" w:cs="Arial"/>
          <w:b/>
          <w:vanish/>
        </w:rPr>
      </w:pPr>
    </w:p>
    <w:p w:rsidR="00237159" w:rsidRPr="00DA072B" w:rsidRDefault="00237159" w:rsidP="00237159">
      <w:pPr>
        <w:pStyle w:val="Prrafodelista"/>
        <w:numPr>
          <w:ilvl w:val="0"/>
          <w:numId w:val="80"/>
        </w:numPr>
        <w:spacing w:after="120"/>
        <w:contextualSpacing/>
        <w:jc w:val="both"/>
        <w:rPr>
          <w:rFonts w:ascii="Arial" w:hAnsi="Arial" w:cs="Arial"/>
          <w:b/>
          <w:vanish/>
        </w:rPr>
      </w:pPr>
    </w:p>
    <w:p w:rsidR="00237159" w:rsidRPr="00DA072B" w:rsidRDefault="00237159" w:rsidP="00237159">
      <w:pPr>
        <w:pStyle w:val="Prrafodelista"/>
        <w:numPr>
          <w:ilvl w:val="0"/>
          <w:numId w:val="80"/>
        </w:numPr>
        <w:spacing w:after="120"/>
        <w:contextualSpacing/>
        <w:jc w:val="both"/>
        <w:rPr>
          <w:rFonts w:ascii="Arial" w:hAnsi="Arial" w:cs="Arial"/>
          <w:b/>
          <w:vanish/>
        </w:rPr>
      </w:pPr>
    </w:p>
    <w:p w:rsidR="00237159" w:rsidRPr="00DA072B" w:rsidRDefault="00237159" w:rsidP="00237159">
      <w:pPr>
        <w:pStyle w:val="Prrafodelista"/>
        <w:numPr>
          <w:ilvl w:val="0"/>
          <w:numId w:val="80"/>
        </w:numPr>
        <w:spacing w:after="120"/>
        <w:contextualSpacing/>
        <w:jc w:val="both"/>
        <w:rPr>
          <w:rFonts w:ascii="Arial" w:hAnsi="Arial" w:cs="Arial"/>
          <w:b/>
          <w:vanish/>
        </w:rPr>
      </w:pPr>
    </w:p>
    <w:p w:rsidR="00237159" w:rsidRPr="00DA072B" w:rsidRDefault="00237159" w:rsidP="00237159">
      <w:pPr>
        <w:pStyle w:val="Prrafodelista"/>
        <w:numPr>
          <w:ilvl w:val="1"/>
          <w:numId w:val="80"/>
        </w:numPr>
        <w:spacing w:after="120"/>
        <w:contextualSpacing/>
        <w:jc w:val="both"/>
        <w:rPr>
          <w:rFonts w:ascii="Arial" w:hAnsi="Arial" w:cs="Arial"/>
          <w:b/>
        </w:rPr>
      </w:pPr>
      <w:r w:rsidRPr="00DA072B">
        <w:rPr>
          <w:rFonts w:ascii="Arial" w:hAnsi="Arial" w:cs="Arial"/>
          <w:b/>
        </w:rPr>
        <w:t xml:space="preserve">Vigencia: </w:t>
      </w:r>
    </w:p>
    <w:p w:rsidR="00237159" w:rsidRPr="00103A79" w:rsidRDefault="00237159" w:rsidP="00237159">
      <w:pPr>
        <w:spacing w:after="120"/>
        <w:ind w:left="567" w:hanging="1"/>
        <w:jc w:val="both"/>
        <w:rPr>
          <w:rFonts w:ascii="Arial" w:hAnsi="Arial" w:cs="Arial"/>
          <w:lang w:val="es-BO"/>
        </w:rPr>
      </w:pPr>
      <w:r w:rsidRPr="00103A79">
        <w:rPr>
          <w:rFonts w:ascii="Arial" w:hAnsi="Arial" w:cs="Arial"/>
          <w:lang w:val="es-BO"/>
        </w:rPr>
        <w:t>El presente Contrato, entrará en vigencia desde el día de su sus</w:t>
      </w:r>
      <w:r>
        <w:rPr>
          <w:rFonts w:ascii="Arial" w:hAnsi="Arial" w:cs="Arial"/>
          <w:lang w:val="es-BO"/>
        </w:rPr>
        <w:t xml:space="preserve">cripción por ambas Partes hasta el cierre del contrato, acreditado con el </w:t>
      </w:r>
      <w:r w:rsidRPr="00365948">
        <w:rPr>
          <w:rFonts w:ascii="Arial" w:hAnsi="Arial" w:cs="Arial"/>
          <w:lang w:val="es-BO"/>
        </w:rPr>
        <w:t xml:space="preserve">certificado de </w:t>
      </w:r>
      <w:r>
        <w:rPr>
          <w:rFonts w:ascii="Arial" w:hAnsi="Arial" w:cs="Arial"/>
          <w:lang w:val="es-BO"/>
        </w:rPr>
        <w:t xml:space="preserve">Terminación del Servicio </w:t>
      </w:r>
      <w:r w:rsidRPr="00365948">
        <w:rPr>
          <w:rFonts w:ascii="Arial" w:hAnsi="Arial" w:cs="Arial"/>
          <w:lang w:val="es-BO"/>
        </w:rPr>
        <w:t>por parte de</w:t>
      </w:r>
      <w:r>
        <w:rPr>
          <w:rFonts w:ascii="Arial" w:hAnsi="Arial" w:cs="Arial"/>
          <w:color w:val="000000"/>
          <w:lang w:val="es-BO"/>
        </w:rPr>
        <w:t xml:space="preserve">l </w:t>
      </w:r>
      <w:r>
        <w:rPr>
          <w:rFonts w:ascii="Arial" w:hAnsi="Arial" w:cs="Arial"/>
          <w:b/>
          <w:color w:val="000000"/>
          <w:lang w:val="es-BO"/>
        </w:rPr>
        <w:t>Contratante</w:t>
      </w:r>
      <w:r w:rsidRPr="00103A79">
        <w:rPr>
          <w:rFonts w:ascii="Arial" w:hAnsi="Arial" w:cs="Arial"/>
          <w:lang w:val="es-BO"/>
        </w:rPr>
        <w:t xml:space="preserve">. </w:t>
      </w:r>
    </w:p>
    <w:p w:rsidR="00237159" w:rsidRPr="00DA072B" w:rsidRDefault="00237159" w:rsidP="00237159">
      <w:pPr>
        <w:pStyle w:val="Prrafodelista"/>
        <w:numPr>
          <w:ilvl w:val="1"/>
          <w:numId w:val="80"/>
        </w:numPr>
        <w:spacing w:after="120"/>
        <w:contextualSpacing/>
        <w:jc w:val="both"/>
        <w:rPr>
          <w:rFonts w:ascii="Arial" w:hAnsi="Arial" w:cs="Arial"/>
          <w:b/>
        </w:rPr>
      </w:pPr>
      <w:r w:rsidRPr="00DA072B">
        <w:rPr>
          <w:rFonts w:ascii="Arial" w:hAnsi="Arial" w:cs="Arial"/>
          <w:b/>
        </w:rPr>
        <w:t>Plazo:</w:t>
      </w:r>
    </w:p>
    <w:p w:rsidR="00237159" w:rsidRPr="00103A79" w:rsidRDefault="00237159" w:rsidP="00237159">
      <w:pPr>
        <w:spacing w:after="120"/>
        <w:ind w:left="567" w:hanging="1"/>
        <w:jc w:val="both"/>
        <w:rPr>
          <w:rFonts w:ascii="Arial" w:hAnsi="Arial" w:cs="Arial"/>
          <w:lang w:val="es-BO"/>
        </w:rPr>
      </w:pPr>
      <w:r w:rsidRPr="00103A79">
        <w:rPr>
          <w:rFonts w:ascii="Arial" w:hAnsi="Arial" w:cs="Arial"/>
          <w:lang w:val="es-BO"/>
        </w:rPr>
        <w:t xml:space="preserve">La </w:t>
      </w:r>
      <w:r w:rsidRPr="00103A79">
        <w:rPr>
          <w:rFonts w:ascii="Arial" w:hAnsi="Arial" w:cs="Arial"/>
          <w:b/>
          <w:lang w:val="es-BO"/>
        </w:rPr>
        <w:t xml:space="preserve">Empresa de Fiscalización </w:t>
      </w:r>
      <w:r w:rsidRPr="00103A79">
        <w:rPr>
          <w:rFonts w:ascii="Arial" w:hAnsi="Arial" w:cs="Arial"/>
          <w:lang w:val="es-BO"/>
        </w:rPr>
        <w:t xml:space="preserve">ejecutará el Servicio </w:t>
      </w:r>
      <w:r>
        <w:rPr>
          <w:rFonts w:ascii="Arial" w:hAnsi="Arial" w:cs="Arial"/>
          <w:lang w:val="es-BO"/>
        </w:rPr>
        <w:t>hasta su conclusión</w:t>
      </w:r>
      <w:r w:rsidRPr="006E06EC">
        <w:rPr>
          <w:rFonts w:ascii="Arial" w:hAnsi="Arial" w:cs="Arial"/>
          <w:lang w:val="es-BO"/>
        </w:rPr>
        <w:t xml:space="preserve"> </w:t>
      </w:r>
      <w:r w:rsidRPr="00103A79">
        <w:rPr>
          <w:rFonts w:ascii="Arial" w:hAnsi="Arial" w:cs="Arial"/>
          <w:lang w:val="es-BO"/>
        </w:rPr>
        <w:t xml:space="preserve">en el plazo de </w:t>
      </w:r>
      <w:r>
        <w:rPr>
          <w:rFonts w:ascii="Arial" w:hAnsi="Arial" w:cs="Arial"/>
          <w:b/>
        </w:rPr>
        <w:t>literal</w:t>
      </w:r>
      <w:r w:rsidRPr="00103A79">
        <w:rPr>
          <w:rFonts w:ascii="Arial" w:hAnsi="Arial" w:cs="Arial"/>
          <w:b/>
        </w:rPr>
        <w:t xml:space="preserve"> (</w:t>
      </w:r>
      <w:r>
        <w:rPr>
          <w:rFonts w:ascii="Arial" w:hAnsi="Arial" w:cs="Arial"/>
          <w:b/>
        </w:rPr>
        <w:t>numeral</w:t>
      </w:r>
      <w:r w:rsidRPr="00103A79">
        <w:rPr>
          <w:rFonts w:ascii="Arial" w:hAnsi="Arial" w:cs="Arial"/>
          <w:b/>
        </w:rPr>
        <w:t>) días</w:t>
      </w:r>
      <w:r w:rsidRPr="00103A79">
        <w:rPr>
          <w:rFonts w:ascii="Arial" w:hAnsi="Arial" w:cs="Arial"/>
          <w:lang w:val="es-BO"/>
        </w:rPr>
        <w:t xml:space="preserve">, computados a partir de la fecha de notificación con la </w:t>
      </w:r>
      <w:r>
        <w:rPr>
          <w:rFonts w:ascii="Arial" w:hAnsi="Arial" w:cs="Arial"/>
          <w:lang w:val="es-BO"/>
        </w:rPr>
        <w:t xml:space="preserve">Orden de Inicio </w:t>
      </w:r>
      <w:r w:rsidRPr="00103A79">
        <w:rPr>
          <w:rFonts w:ascii="Arial" w:hAnsi="Arial" w:cs="Arial"/>
          <w:lang w:val="es-BO"/>
        </w:rPr>
        <w:t xml:space="preserve">emitida por el </w:t>
      </w:r>
      <w:r w:rsidRPr="004629E9">
        <w:rPr>
          <w:rFonts w:ascii="Arial" w:hAnsi="Arial" w:cs="Arial"/>
          <w:lang w:val="es-BO"/>
        </w:rPr>
        <w:t>Gerente del Contratante.</w:t>
      </w:r>
      <w:r w:rsidRPr="00103A79">
        <w:rPr>
          <w:rFonts w:ascii="Arial" w:hAnsi="Arial" w:cs="Arial"/>
          <w:lang w:val="es-BO"/>
        </w:rPr>
        <w:t xml:space="preserve"> </w:t>
      </w:r>
    </w:p>
    <w:p w:rsidR="00237159" w:rsidRPr="00103A79" w:rsidRDefault="00237159" w:rsidP="00237159">
      <w:pPr>
        <w:spacing w:after="120"/>
        <w:jc w:val="both"/>
        <w:rPr>
          <w:rFonts w:ascii="Arial" w:hAnsi="Arial" w:cs="Arial"/>
          <w:b/>
          <w:lang w:val="es-BO"/>
        </w:rPr>
      </w:pPr>
      <w:r>
        <w:rPr>
          <w:rFonts w:ascii="Arial" w:hAnsi="Arial" w:cs="Arial"/>
          <w:b/>
          <w:u w:val="single"/>
          <w:lang w:val="es-BO"/>
        </w:rPr>
        <w:t xml:space="preserve">CLAUSULA </w:t>
      </w:r>
      <w:r w:rsidRPr="00103A79">
        <w:rPr>
          <w:rFonts w:ascii="Arial" w:hAnsi="Arial" w:cs="Arial"/>
          <w:b/>
          <w:u w:val="single"/>
          <w:lang w:val="es-BO"/>
        </w:rPr>
        <w:t>OCTAVA.- (MONTO DEL CONTRATO)</w:t>
      </w:r>
      <w:r w:rsidRPr="00103A79">
        <w:rPr>
          <w:rFonts w:ascii="Arial" w:hAnsi="Arial" w:cs="Arial"/>
          <w:b/>
          <w:lang w:val="es-BO"/>
        </w:rPr>
        <w:t xml:space="preserve"> </w:t>
      </w:r>
    </w:p>
    <w:p w:rsidR="00237159" w:rsidRPr="00365948" w:rsidRDefault="00237159" w:rsidP="00237159">
      <w:pPr>
        <w:spacing w:after="120"/>
        <w:jc w:val="both"/>
        <w:rPr>
          <w:rFonts w:ascii="Arial" w:hAnsi="Arial" w:cs="Arial"/>
          <w:lang w:val="es-BO"/>
        </w:rPr>
      </w:pPr>
      <w:r w:rsidRPr="00365948">
        <w:rPr>
          <w:rFonts w:ascii="Arial" w:hAnsi="Arial" w:cs="Arial"/>
          <w:lang w:val="es-ES_tradnl"/>
        </w:rPr>
        <w:t>El monto total propuesto y aceptado por las Partes para la prestación del Servicio, objeto del presente Contrato es de</w:t>
      </w:r>
      <w:r w:rsidRPr="00365948">
        <w:rPr>
          <w:rFonts w:ascii="Arial" w:hAnsi="Arial" w:cs="Arial"/>
          <w:b/>
          <w:lang w:val="es-ES_tradnl"/>
        </w:rPr>
        <w:t xml:space="preserve"> </w:t>
      </w:r>
      <w:r w:rsidRPr="00365948">
        <w:rPr>
          <w:rFonts w:ascii="Arial" w:hAnsi="Arial" w:cs="Arial"/>
          <w:lang w:val="es-ES_tradnl"/>
        </w:rPr>
        <w:t xml:space="preserve">Bs________(__________ __/100 Bolivianos). </w:t>
      </w:r>
    </w:p>
    <w:p w:rsidR="00237159" w:rsidRPr="00103A79" w:rsidRDefault="00237159" w:rsidP="00237159">
      <w:pPr>
        <w:spacing w:after="120"/>
        <w:jc w:val="both"/>
        <w:rPr>
          <w:rFonts w:ascii="Arial" w:hAnsi="Arial" w:cs="Arial"/>
          <w:lang w:val="es-ES_tradnl"/>
        </w:rPr>
      </w:pPr>
      <w:r w:rsidRPr="00103A79">
        <w:rPr>
          <w:rFonts w:ascii="Arial" w:hAnsi="Arial" w:cs="Arial"/>
          <w:lang w:val="es-ES_tradnl"/>
        </w:rPr>
        <w:t>Queda establecido que los precios consignados en la propuesta adjudicada</w:t>
      </w:r>
      <w:r w:rsidRPr="00103A79">
        <w:rPr>
          <w:rFonts w:ascii="Arial" w:hAnsi="Arial" w:cs="Arial"/>
          <w:lang w:val="es-BO"/>
        </w:rPr>
        <w:t xml:space="preserve">, no serán objeto de reajuste y/o incremento de precios, e </w:t>
      </w:r>
      <w:r w:rsidRPr="00103A79">
        <w:rPr>
          <w:rFonts w:ascii="Arial" w:hAnsi="Arial" w:cs="Arial"/>
          <w:lang w:val="es-ES_tradnl"/>
        </w:rPr>
        <w:t>incluyen todos los elementos sin excepción alguna, que sean necesarios para la realización y cumplimiento del Servicio. Este precio también comprende todos los costos referidos a salarios, leyes sociales, impuestos, aranceles, daños a terceros, gastos de seguro de equipo y de accidentes personales, gastos de transporte y viáticos y todo otro costo directo o indirecto incluyendo utilidades que pueda tener incidencia en el precio total del Servicio, hasta su conclusión.</w:t>
      </w:r>
    </w:p>
    <w:p w:rsidR="00237159" w:rsidRPr="00103A79" w:rsidRDefault="00237159" w:rsidP="00237159">
      <w:pPr>
        <w:spacing w:before="120" w:after="120"/>
        <w:jc w:val="both"/>
        <w:rPr>
          <w:rFonts w:ascii="Arial" w:hAnsi="Arial" w:cs="Arial"/>
          <w:lang w:val="es-BO"/>
        </w:rPr>
      </w:pPr>
      <w:r w:rsidRPr="00103A79">
        <w:rPr>
          <w:rFonts w:ascii="Arial" w:hAnsi="Arial" w:cs="Arial"/>
          <w:lang w:val="es-ES_tradnl"/>
        </w:rPr>
        <w:t xml:space="preserve">Es de exclusiva responsabilidad de la </w:t>
      </w:r>
      <w:r w:rsidRPr="00103A79">
        <w:rPr>
          <w:rFonts w:ascii="Arial" w:hAnsi="Arial" w:cs="Arial"/>
          <w:b/>
          <w:lang w:val="es-ES_tradnl"/>
        </w:rPr>
        <w:t xml:space="preserve">Empresa de </w:t>
      </w:r>
      <w:r w:rsidRPr="00103A79">
        <w:rPr>
          <w:rFonts w:ascii="Arial" w:hAnsi="Arial"/>
          <w:b/>
          <w:lang w:val="es-ES_tradnl"/>
        </w:rPr>
        <w:t>Fiscalización</w:t>
      </w:r>
      <w:r>
        <w:rPr>
          <w:rFonts w:ascii="Arial" w:hAnsi="Arial"/>
          <w:b/>
          <w:lang w:val="es-ES_tradnl"/>
        </w:rPr>
        <w:t>,</w:t>
      </w:r>
      <w:r w:rsidRPr="00103A79">
        <w:rPr>
          <w:rFonts w:ascii="Arial" w:hAnsi="Arial"/>
          <w:b/>
          <w:lang w:val="es-ES_tradnl"/>
        </w:rPr>
        <w:t xml:space="preserve"> </w:t>
      </w:r>
      <w:r w:rsidRPr="00103A79">
        <w:rPr>
          <w:rFonts w:ascii="Arial" w:hAnsi="Arial" w:cs="Arial"/>
          <w:lang w:val="es-ES_tradnl"/>
        </w:rPr>
        <w:t>prestar el Servicio contratado dentro del monto establecido</w:t>
      </w:r>
      <w:r>
        <w:rPr>
          <w:rFonts w:ascii="Arial" w:hAnsi="Arial" w:cs="Arial"/>
          <w:lang w:val="es-ES_tradnl"/>
        </w:rPr>
        <w:t xml:space="preserve"> como costo del Servicio</w:t>
      </w:r>
      <w:r w:rsidRPr="00103A79">
        <w:rPr>
          <w:rFonts w:ascii="Arial" w:hAnsi="Arial" w:cs="Arial"/>
          <w:lang w:val="es-ES_tradnl"/>
        </w:rPr>
        <w:t xml:space="preserve">, ya que no se reconocerán ni procederán pagos por servicios que excedan dicho importe, a excepción de aquellos autorizados expresamente por escrito mediante los instrumentos </w:t>
      </w:r>
      <w:r w:rsidRPr="00103A79">
        <w:rPr>
          <w:rFonts w:ascii="Arial" w:hAnsi="Arial" w:cs="Arial"/>
          <w:lang w:val="es-BO"/>
        </w:rPr>
        <w:t>previstos en este Contrato.</w:t>
      </w:r>
    </w:p>
    <w:p w:rsidR="00237159" w:rsidRPr="00103A79" w:rsidRDefault="00237159" w:rsidP="00237159">
      <w:pPr>
        <w:spacing w:before="120" w:after="120"/>
        <w:jc w:val="both"/>
        <w:rPr>
          <w:rFonts w:ascii="Arial" w:hAnsi="Arial" w:cs="Arial"/>
          <w:b/>
          <w:lang w:val="es-BO"/>
        </w:rPr>
      </w:pPr>
      <w:r>
        <w:rPr>
          <w:rFonts w:ascii="Arial" w:hAnsi="Arial" w:cs="Arial"/>
          <w:b/>
          <w:u w:val="single"/>
          <w:lang w:val="es-BO"/>
        </w:rPr>
        <w:t xml:space="preserve">CLAUSULA </w:t>
      </w:r>
      <w:r w:rsidRPr="00103A79">
        <w:rPr>
          <w:rFonts w:ascii="Arial" w:hAnsi="Arial" w:cs="Arial"/>
          <w:b/>
          <w:u w:val="single"/>
          <w:lang w:val="es-BO"/>
        </w:rPr>
        <w:t>NOVENA.- (FORMA DE PAGO)</w:t>
      </w:r>
    </w:p>
    <w:p w:rsidR="00237159" w:rsidRPr="00103A79" w:rsidRDefault="00237159" w:rsidP="00237159">
      <w:pPr>
        <w:ind w:right="-7"/>
        <w:jc w:val="both"/>
        <w:rPr>
          <w:rFonts w:ascii="Arial" w:hAnsi="Arial" w:cs="Arial"/>
          <w:lang w:val="es-ES_tradnl"/>
        </w:rPr>
      </w:pPr>
      <w:r w:rsidRPr="00103A79">
        <w:rPr>
          <w:rFonts w:ascii="Arial" w:hAnsi="Arial" w:cs="Arial"/>
          <w:lang w:val="es-ES_tradnl"/>
        </w:rPr>
        <w:t xml:space="preserve">El pago por el Servicio prestado por la </w:t>
      </w:r>
      <w:r w:rsidRPr="00103A79">
        <w:rPr>
          <w:rFonts w:ascii="Arial" w:hAnsi="Arial" w:cs="Arial"/>
          <w:b/>
          <w:lang w:val="es-ES_tradnl"/>
        </w:rPr>
        <w:t>Empresa</w:t>
      </w:r>
      <w:r w:rsidRPr="00103A79">
        <w:rPr>
          <w:rFonts w:ascii="Arial" w:hAnsi="Arial"/>
          <w:b/>
          <w:lang w:val="es-ES_tradnl"/>
        </w:rPr>
        <w:t xml:space="preserve"> de Fiscalización</w:t>
      </w:r>
      <w:r w:rsidRPr="00103A79">
        <w:rPr>
          <w:rFonts w:ascii="Arial" w:hAnsi="Arial" w:cs="Arial"/>
          <w:lang w:val="es-ES_tradnl"/>
        </w:rPr>
        <w:t>, se realizará de acuerdo a lo establecido en el Anexo Cronograma y Proc</w:t>
      </w:r>
      <w:r>
        <w:rPr>
          <w:rFonts w:ascii="Arial" w:hAnsi="Arial" w:cs="Arial"/>
          <w:lang w:val="es-ES_tradnl"/>
        </w:rPr>
        <w:t>edimiento de Facturación y Pago.</w:t>
      </w:r>
    </w:p>
    <w:p w:rsidR="00237159" w:rsidRPr="00103A79" w:rsidRDefault="00237159" w:rsidP="00237159">
      <w:pPr>
        <w:spacing w:before="120" w:after="120"/>
        <w:jc w:val="both"/>
        <w:rPr>
          <w:rFonts w:ascii="Arial" w:hAnsi="Arial" w:cs="Arial"/>
          <w:lang w:val="es-ES_tradnl"/>
        </w:rPr>
      </w:pPr>
      <w:r>
        <w:rPr>
          <w:rFonts w:ascii="Arial" w:hAnsi="Arial" w:cs="Arial"/>
          <w:b/>
          <w:u w:val="single"/>
          <w:lang w:val="es-BO"/>
        </w:rPr>
        <w:lastRenderedPageBreak/>
        <w:t xml:space="preserve">CLAUSULA </w:t>
      </w:r>
      <w:r w:rsidRPr="00103A79">
        <w:rPr>
          <w:rFonts w:ascii="Arial" w:hAnsi="Arial" w:cs="Arial"/>
          <w:b/>
          <w:u w:val="single"/>
          <w:lang w:val="es-BO"/>
        </w:rPr>
        <w:t>DÉCIMA</w:t>
      </w:r>
      <w:r w:rsidRPr="00103A79">
        <w:rPr>
          <w:rFonts w:ascii="Arial" w:hAnsi="Arial" w:cs="Arial"/>
          <w:b/>
          <w:u w:val="single"/>
          <w:lang w:val="es-ES_tradnl"/>
        </w:rPr>
        <w:t>.- (FACTURACIÓN)</w:t>
      </w:r>
    </w:p>
    <w:p w:rsidR="00237159" w:rsidRPr="00F63B27" w:rsidRDefault="00237159" w:rsidP="00237159">
      <w:pPr>
        <w:spacing w:after="120"/>
        <w:jc w:val="both"/>
        <w:rPr>
          <w:rFonts w:ascii="Arial" w:hAnsi="Arial" w:cs="Arial"/>
          <w:bCs/>
        </w:rPr>
      </w:pPr>
      <w:r w:rsidRPr="00F63B27">
        <w:rPr>
          <w:rFonts w:ascii="Arial" w:hAnsi="Arial" w:cs="Arial"/>
          <w:bCs/>
        </w:rPr>
        <w:t xml:space="preserve">La factura debe ser emitida de acuerdo a normativa vigente a nombre de Yacimientos Petrolíferos Fiscales Bolivianos consignando el Número de Identificación Tributaria (NIT) 1020269020. </w:t>
      </w:r>
    </w:p>
    <w:p w:rsidR="00237159" w:rsidRPr="00F63B27" w:rsidRDefault="00237159" w:rsidP="00237159">
      <w:pPr>
        <w:spacing w:after="120"/>
        <w:jc w:val="both"/>
        <w:rPr>
          <w:rFonts w:ascii="Arial" w:hAnsi="Arial" w:cs="Arial"/>
          <w:bCs/>
        </w:rPr>
      </w:pPr>
      <w:r w:rsidRPr="00F63B27">
        <w:rPr>
          <w:rFonts w:ascii="Arial" w:hAnsi="Arial" w:cs="Arial"/>
          <w:bCs/>
        </w:rPr>
        <w:t>La facturación deberá emitirse en el momento que finalice la ejecución o la prestación efectiva del servicio o a momento de percibir el pago total o parcial, lo que ocurra primero, sin deducir las multas ni otros cargos.</w:t>
      </w:r>
    </w:p>
    <w:p w:rsidR="00237159" w:rsidRPr="00F63B27" w:rsidRDefault="00237159" w:rsidP="00237159">
      <w:pPr>
        <w:spacing w:after="120"/>
        <w:jc w:val="both"/>
        <w:rPr>
          <w:rFonts w:ascii="Arial" w:hAnsi="Arial" w:cs="Arial"/>
          <w:bCs/>
        </w:rPr>
      </w:pPr>
      <w:r>
        <w:rPr>
          <w:rFonts w:ascii="Arial" w:hAnsi="Arial" w:cs="Arial"/>
          <w:bCs/>
        </w:rPr>
        <w:t xml:space="preserve">La </w:t>
      </w:r>
      <w:r>
        <w:rPr>
          <w:rFonts w:ascii="Arial" w:hAnsi="Arial" w:cs="Arial"/>
          <w:b/>
          <w:bCs/>
        </w:rPr>
        <w:t xml:space="preserve">Empresa de Fiscalización </w:t>
      </w:r>
      <w:r w:rsidRPr="00F63B27">
        <w:rPr>
          <w:rFonts w:ascii="Arial" w:hAnsi="Arial" w:cs="Arial"/>
          <w:bCs/>
        </w:rPr>
        <w:t>deberá presentar el Certificado de Inscripción o reporte Consulta de Padrón emitido por el Servicio de Impuestos Nacionales, como evidencia de que la actividad económica registrada guarda relación con el objeto del proceso de contratación</w:t>
      </w:r>
      <w:r>
        <w:rPr>
          <w:rFonts w:ascii="Arial" w:hAnsi="Arial" w:cs="Arial"/>
          <w:bCs/>
        </w:rPr>
        <w:t>.</w:t>
      </w:r>
    </w:p>
    <w:p w:rsidR="00237159" w:rsidRPr="00103A79" w:rsidRDefault="00237159" w:rsidP="00237159">
      <w:pPr>
        <w:spacing w:before="120" w:after="120"/>
        <w:jc w:val="both"/>
        <w:rPr>
          <w:rFonts w:ascii="Arial" w:hAnsi="Arial" w:cs="Arial"/>
          <w:b/>
          <w:u w:val="single"/>
          <w:lang w:val="es-ES_tradnl"/>
        </w:rPr>
      </w:pPr>
      <w:r>
        <w:rPr>
          <w:rFonts w:ascii="Arial" w:hAnsi="Arial" w:cs="Arial"/>
          <w:b/>
          <w:u w:val="single"/>
          <w:lang w:val="es-BO"/>
        </w:rPr>
        <w:t xml:space="preserve">CLAUSULA </w:t>
      </w:r>
      <w:r w:rsidRPr="00081D49">
        <w:rPr>
          <w:rFonts w:ascii="Arial" w:hAnsi="Arial" w:cs="Arial"/>
          <w:b/>
          <w:u w:val="single"/>
          <w:lang w:val="es-BO"/>
        </w:rPr>
        <w:t>DÉCIMA PRIMERA</w:t>
      </w:r>
      <w:r w:rsidRPr="00081D49">
        <w:rPr>
          <w:rFonts w:ascii="Arial" w:hAnsi="Arial" w:cs="Arial"/>
          <w:b/>
          <w:u w:val="single"/>
          <w:lang w:val="es-ES_tradnl"/>
        </w:rPr>
        <w:t>.- (GARANTÍA DE CUMPLIMIENTO DE CONTRATO)</w:t>
      </w:r>
    </w:p>
    <w:p w:rsidR="00237159" w:rsidRPr="00365948" w:rsidRDefault="00237159" w:rsidP="00237159">
      <w:pPr>
        <w:spacing w:before="120" w:after="120"/>
        <w:jc w:val="both"/>
        <w:rPr>
          <w:rFonts w:ascii="Arial" w:hAnsi="Arial" w:cs="Arial"/>
          <w:lang w:val="es-ES_tradnl"/>
        </w:rPr>
      </w:pPr>
      <w:r w:rsidRPr="00103A79">
        <w:rPr>
          <w:rFonts w:ascii="Arial" w:hAnsi="Arial" w:cs="Arial"/>
          <w:lang w:val="es-ES_tradnl"/>
        </w:rPr>
        <w:t xml:space="preserve">La </w:t>
      </w:r>
      <w:r w:rsidRPr="00103A79">
        <w:rPr>
          <w:rFonts w:ascii="Arial" w:hAnsi="Arial" w:cs="Arial"/>
          <w:b/>
          <w:lang w:val="es-ES_tradnl"/>
        </w:rPr>
        <w:t>Empresa de</w:t>
      </w:r>
      <w:r w:rsidRPr="00103A79">
        <w:rPr>
          <w:rFonts w:ascii="Arial" w:hAnsi="Arial"/>
          <w:b/>
          <w:lang w:val="es-ES_tradnl"/>
        </w:rPr>
        <w:t xml:space="preserve"> </w:t>
      </w:r>
      <w:r w:rsidRPr="00103A79">
        <w:rPr>
          <w:rFonts w:ascii="Arial" w:hAnsi="Arial" w:cs="Arial"/>
          <w:b/>
          <w:lang w:val="es-ES_tradnl"/>
        </w:rPr>
        <w:t>Fiscalización</w:t>
      </w:r>
      <w:r w:rsidRPr="00103A79">
        <w:rPr>
          <w:rFonts w:ascii="Arial" w:hAnsi="Arial"/>
          <w:b/>
          <w:lang w:val="es-ES_tradnl"/>
        </w:rPr>
        <w:t xml:space="preserve"> </w:t>
      </w:r>
      <w:r w:rsidRPr="00365948">
        <w:rPr>
          <w:rFonts w:ascii="Arial" w:hAnsi="Arial" w:cs="Arial"/>
          <w:lang w:val="es-ES_tradnl"/>
        </w:rPr>
        <w:t xml:space="preserve">, garantiza el correcto cumplimiento y fiel ejecución del presente Contrato en todas sus partes con la </w:t>
      </w:r>
      <w:r w:rsidRPr="00365948">
        <w:rPr>
          <w:rFonts w:ascii="Arial" w:hAnsi="Arial" w:cs="Arial"/>
          <w:i/>
          <w:lang w:val="es-BO"/>
        </w:rPr>
        <w:t>(establecer según normativa y especificaciones técnicas)</w:t>
      </w:r>
      <w:r w:rsidRPr="00365948">
        <w:rPr>
          <w:rFonts w:ascii="Arial" w:hAnsi="Arial" w:cs="Arial"/>
          <w:lang w:val="es-BO"/>
        </w:rPr>
        <w:t xml:space="preserve"> </w:t>
      </w:r>
      <w:r w:rsidRPr="00365948">
        <w:rPr>
          <w:rFonts w:ascii="Arial" w:hAnsi="Arial" w:cs="Arial"/>
          <w:i/>
          <w:u w:val="single"/>
          <w:lang w:val="es-ES_tradnl"/>
        </w:rPr>
        <w:t>boleta de garantía de cumplimiento de Contrato/póliza de seguro de caución</w:t>
      </w:r>
      <w:r w:rsidRPr="00365948">
        <w:rPr>
          <w:rFonts w:ascii="Arial" w:hAnsi="Arial" w:cs="Arial"/>
          <w:lang w:val="es-ES_tradnl"/>
        </w:rPr>
        <w:t xml:space="preserve"> ____ emitida </w:t>
      </w:r>
      <w:r>
        <w:rPr>
          <w:rFonts w:ascii="Arial" w:hAnsi="Arial" w:cs="Arial"/>
          <w:lang w:val="es-ES_tradnl"/>
        </w:rPr>
        <w:t xml:space="preserve">por </w:t>
      </w:r>
      <w:r w:rsidRPr="004B059B">
        <w:rPr>
          <w:rFonts w:ascii="Arial" w:hAnsi="Arial" w:cs="Arial"/>
          <w:lang w:val="es-ES_tradnl"/>
        </w:rPr>
        <w:t>el _______</w:t>
      </w:r>
      <w:r w:rsidRPr="004B059B">
        <w:rPr>
          <w:rFonts w:ascii="Arial" w:hAnsi="Arial" w:cs="Arial"/>
          <w:b/>
          <w:lang w:val="es-ES_tradnl"/>
        </w:rPr>
        <w:t xml:space="preserve"> </w:t>
      </w:r>
      <w:r w:rsidRPr="004B059B">
        <w:rPr>
          <w:rFonts w:ascii="Arial" w:hAnsi="Arial" w:cs="Arial"/>
          <w:lang w:val="es-ES_tradnl"/>
        </w:rPr>
        <w:t>, el ___</w:t>
      </w:r>
      <w:r w:rsidRPr="004B059B">
        <w:rPr>
          <w:rFonts w:ascii="Arial" w:hAnsi="Arial" w:cs="Arial"/>
          <w:b/>
          <w:lang w:val="es-ES_tradnl"/>
        </w:rPr>
        <w:t xml:space="preserve"> </w:t>
      </w:r>
      <w:r w:rsidRPr="004B059B">
        <w:rPr>
          <w:rFonts w:ascii="Arial" w:hAnsi="Arial" w:cs="Arial"/>
          <w:lang w:val="es-ES_tradnl"/>
        </w:rPr>
        <w:t>de ___ de ___,</w:t>
      </w:r>
      <w:r w:rsidRPr="004B059B">
        <w:rPr>
          <w:rFonts w:ascii="Arial" w:hAnsi="Arial" w:cs="Arial"/>
          <w:b/>
          <w:lang w:val="es-ES_tradnl"/>
        </w:rPr>
        <w:t xml:space="preserve"> </w:t>
      </w:r>
      <w:r w:rsidRPr="00365948">
        <w:rPr>
          <w:rFonts w:ascii="Arial" w:hAnsi="Arial" w:cs="Arial"/>
          <w:lang w:val="es-ES_tradnl"/>
        </w:rPr>
        <w:t xml:space="preserve">a la orden de Yacimientos Petrolíferos Fiscales Bolivianos (YPFB), por el monto de Bs______ (______________ __/100 Bolivianos) con las características de renovable, irrevocable y de ejecución inmediata </w:t>
      </w:r>
      <w:r w:rsidRPr="00365948">
        <w:rPr>
          <w:rFonts w:ascii="Arial" w:hAnsi="Arial" w:cs="Arial"/>
          <w:lang w:val="es-BO"/>
        </w:rPr>
        <w:t xml:space="preserve">y con vigencia hasta el _______________, </w:t>
      </w:r>
      <w:r w:rsidRPr="00365948">
        <w:rPr>
          <w:rFonts w:ascii="Arial" w:hAnsi="Arial" w:cs="Arial"/>
          <w:lang w:val="es-ES_tradnl"/>
        </w:rPr>
        <w:t xml:space="preserve">equivalente al </w:t>
      </w:r>
      <w:r>
        <w:rPr>
          <w:rFonts w:ascii="Arial" w:hAnsi="Arial" w:cs="Arial"/>
          <w:lang w:val="es-ES_tradnl"/>
        </w:rPr>
        <w:t>7% (</w:t>
      </w:r>
      <w:r w:rsidRPr="00365948">
        <w:rPr>
          <w:rFonts w:ascii="Arial" w:hAnsi="Arial" w:cs="Arial"/>
          <w:lang w:val="es-ES_tradnl"/>
        </w:rPr>
        <w:t>siete por ciento) del monto total del Contrato.</w:t>
      </w:r>
    </w:p>
    <w:p w:rsidR="00237159" w:rsidRPr="00103A79" w:rsidRDefault="00237159" w:rsidP="00237159">
      <w:pPr>
        <w:spacing w:before="120" w:after="120"/>
        <w:jc w:val="both"/>
        <w:rPr>
          <w:rFonts w:ascii="Arial" w:hAnsi="Arial" w:cs="Arial"/>
          <w:lang w:val="es-ES_tradnl"/>
        </w:rPr>
      </w:pPr>
      <w:r w:rsidRPr="00103A79">
        <w:rPr>
          <w:rFonts w:ascii="Arial" w:hAnsi="Arial" w:cs="Arial"/>
          <w:lang w:val="es-BO"/>
        </w:rPr>
        <w:t xml:space="preserve">A solo requerimiento por </w:t>
      </w:r>
      <w:r w:rsidRPr="00103A79">
        <w:rPr>
          <w:rFonts w:ascii="Arial" w:hAnsi="Arial" w:cs="Arial"/>
          <w:lang w:val="es-ES_tradnl"/>
        </w:rPr>
        <w:t xml:space="preserve">el </w:t>
      </w:r>
      <w:r w:rsidRPr="00103A79">
        <w:rPr>
          <w:rFonts w:ascii="Arial" w:hAnsi="Arial" w:cs="Arial"/>
          <w:b/>
          <w:bCs/>
          <w:lang w:val="es-ES_tradnl"/>
        </w:rPr>
        <w:t>Contratante</w:t>
      </w:r>
      <w:r w:rsidRPr="00103A79">
        <w:rPr>
          <w:rFonts w:ascii="Arial" w:hAnsi="Arial" w:cs="Arial"/>
          <w:bCs/>
          <w:lang w:val="es-BO"/>
        </w:rPr>
        <w:t>,</w:t>
      </w:r>
      <w:r w:rsidRPr="00103A79">
        <w:rPr>
          <w:rFonts w:ascii="Arial" w:hAnsi="Arial" w:cs="Arial"/>
          <w:b/>
          <w:bCs/>
          <w:lang w:val="es-BO"/>
        </w:rPr>
        <w:t xml:space="preserve"> </w:t>
      </w:r>
      <w:r w:rsidRPr="00103A79">
        <w:rPr>
          <w:rFonts w:ascii="Arial" w:hAnsi="Arial" w:cs="Arial"/>
          <w:bCs/>
          <w:lang w:val="es-BO"/>
        </w:rPr>
        <w:t>e</w:t>
      </w:r>
      <w:r w:rsidRPr="00103A79">
        <w:rPr>
          <w:rFonts w:ascii="Arial" w:hAnsi="Arial" w:cs="Arial"/>
          <w:lang w:val="es-ES_tradnl"/>
        </w:rPr>
        <w:t xml:space="preserve">l importe de dicha garantía será ejecutada en caso de cualquier incumplimiento contractual incurrido por la </w:t>
      </w:r>
      <w:r w:rsidRPr="00103A79">
        <w:rPr>
          <w:rFonts w:ascii="Arial" w:hAnsi="Arial" w:cs="Arial"/>
          <w:b/>
          <w:lang w:val="es-ES_tradnl"/>
        </w:rPr>
        <w:t xml:space="preserve">Empresa de </w:t>
      </w:r>
      <w:r w:rsidRPr="00103A79">
        <w:rPr>
          <w:rFonts w:ascii="Arial" w:hAnsi="Arial"/>
          <w:b/>
          <w:lang w:val="es-ES_tradnl"/>
        </w:rPr>
        <w:t>Fiscalización</w:t>
      </w:r>
      <w:r w:rsidRPr="00103A79">
        <w:rPr>
          <w:rFonts w:ascii="Arial" w:hAnsi="Arial" w:cs="Arial"/>
          <w:lang w:val="es-ES_tradnl"/>
        </w:rPr>
        <w:t>, sin necesidad de ningún trámite o acción judicial.</w:t>
      </w:r>
    </w:p>
    <w:p w:rsidR="00237159" w:rsidRPr="00103A79" w:rsidRDefault="00237159" w:rsidP="00237159">
      <w:pPr>
        <w:spacing w:before="120" w:after="120"/>
        <w:jc w:val="both"/>
        <w:rPr>
          <w:rFonts w:ascii="Arial" w:hAnsi="Arial" w:cs="Arial"/>
          <w:lang w:val="es-ES_tradnl"/>
        </w:rPr>
      </w:pPr>
      <w:r w:rsidRPr="00103A79">
        <w:rPr>
          <w:rFonts w:ascii="Arial" w:hAnsi="Arial" w:cs="Arial"/>
          <w:lang w:val="es-ES_tradnl"/>
        </w:rPr>
        <w:t>Si se procediera a la recepción del Servicio dentro del plazo contractual y en forma satisfactoria, hecho que se hará constar mediante el acta correspondiente, suscrito por ambas Partes dicha garantía debe estar vigente por 60 (</w:t>
      </w:r>
      <w:r w:rsidRPr="00103A79">
        <w:rPr>
          <w:rFonts w:ascii="Arial" w:hAnsi="Arial" w:cs="Arial"/>
          <w:lang w:val="es-BO"/>
        </w:rPr>
        <w:t xml:space="preserve">sesenta) días adicionales después de la recepción del Servicio. </w:t>
      </w:r>
    </w:p>
    <w:p w:rsidR="00237159" w:rsidRPr="00103A79" w:rsidRDefault="00237159" w:rsidP="00237159">
      <w:pPr>
        <w:spacing w:before="120" w:after="120"/>
        <w:jc w:val="both"/>
        <w:rPr>
          <w:rFonts w:ascii="Arial" w:hAnsi="Arial" w:cs="Arial"/>
          <w:lang w:val="es-ES_tradnl"/>
        </w:rPr>
      </w:pPr>
      <w:r w:rsidRPr="00103A79">
        <w:rPr>
          <w:rFonts w:ascii="Arial" w:hAnsi="Arial" w:cs="Arial"/>
          <w:lang w:val="es-ES_tradnl"/>
        </w:rPr>
        <w:t xml:space="preserve">La </w:t>
      </w:r>
      <w:r w:rsidRPr="00103A79">
        <w:rPr>
          <w:rFonts w:ascii="Arial" w:hAnsi="Arial" w:cs="Arial"/>
          <w:b/>
          <w:lang w:val="es-ES_tradnl"/>
        </w:rPr>
        <w:t>Empresa de</w:t>
      </w:r>
      <w:r w:rsidRPr="00103A79">
        <w:rPr>
          <w:rFonts w:ascii="Arial" w:hAnsi="Arial"/>
          <w:b/>
          <w:lang w:val="es-ES_tradnl"/>
        </w:rPr>
        <w:t xml:space="preserve"> Fiscalización </w:t>
      </w:r>
      <w:r w:rsidRPr="00103A79">
        <w:rPr>
          <w:rFonts w:ascii="Arial" w:hAnsi="Arial" w:cs="Arial"/>
          <w:lang w:val="es-ES_tradnl"/>
        </w:rPr>
        <w:t xml:space="preserve">tiene la obligación de mantener actualizada la garantía de cumplimiento de Contrato cuantas veces lo requiera el Gerente del Contratante. </w:t>
      </w:r>
      <w:r w:rsidRPr="00103A79">
        <w:rPr>
          <w:rFonts w:ascii="Arial" w:hAnsi="Arial" w:cs="Arial"/>
          <w:lang w:val="es-BO"/>
        </w:rPr>
        <w:t xml:space="preserve"> </w:t>
      </w:r>
    </w:p>
    <w:p w:rsidR="00237159" w:rsidRPr="00103A79" w:rsidRDefault="00237159" w:rsidP="00237159">
      <w:pPr>
        <w:spacing w:before="120" w:after="120"/>
        <w:jc w:val="both"/>
        <w:rPr>
          <w:rFonts w:ascii="Arial" w:hAnsi="Arial" w:cs="Arial"/>
          <w:lang w:val="es-ES_tradnl"/>
        </w:rPr>
      </w:pPr>
      <w:r w:rsidRPr="00103A79">
        <w:rPr>
          <w:rFonts w:ascii="Arial" w:hAnsi="Arial" w:cs="Arial"/>
          <w:lang w:val="es-ES_tradnl"/>
        </w:rPr>
        <w:t>El</w:t>
      </w:r>
      <w:r w:rsidRPr="00103A79">
        <w:rPr>
          <w:rFonts w:ascii="Arial" w:hAnsi="Arial" w:cs="Arial"/>
          <w:b/>
          <w:lang w:val="es-ES_tradnl"/>
        </w:rPr>
        <w:t xml:space="preserve"> </w:t>
      </w:r>
      <w:r w:rsidRPr="00103A79">
        <w:rPr>
          <w:rFonts w:ascii="Arial" w:hAnsi="Arial" w:cs="Arial"/>
          <w:lang w:val="es-ES_tradnl"/>
        </w:rPr>
        <w:t xml:space="preserve">Gerente del Contratante llevará el control directo de la vigencia de la garantía en cuanto al monto y plazo, a efectos de requerir su ampliación a la </w:t>
      </w:r>
      <w:r w:rsidRPr="00103A79">
        <w:rPr>
          <w:rFonts w:ascii="Arial" w:hAnsi="Arial" w:cs="Arial"/>
          <w:b/>
          <w:lang w:val="es-ES_tradnl"/>
        </w:rPr>
        <w:t xml:space="preserve">Empresa de </w:t>
      </w:r>
      <w:r w:rsidRPr="00103A79">
        <w:rPr>
          <w:rFonts w:ascii="Arial" w:hAnsi="Arial"/>
          <w:b/>
          <w:lang w:val="es-ES_tradnl"/>
        </w:rPr>
        <w:t>Fiscalización</w:t>
      </w:r>
      <w:r w:rsidRPr="00103A79">
        <w:rPr>
          <w:rFonts w:ascii="Arial" w:hAnsi="Arial" w:cs="Arial"/>
          <w:lang w:val="es-ES_tradnl"/>
        </w:rPr>
        <w:t>, o solicitar a</w:t>
      </w:r>
      <w:r>
        <w:rPr>
          <w:rFonts w:ascii="Arial" w:hAnsi="Arial" w:cs="Arial"/>
          <w:color w:val="000000"/>
          <w:lang w:val="es-BO"/>
        </w:rPr>
        <w:t xml:space="preserve">l </w:t>
      </w:r>
      <w:r>
        <w:rPr>
          <w:rFonts w:ascii="Arial" w:hAnsi="Arial" w:cs="Arial"/>
          <w:b/>
          <w:color w:val="000000"/>
          <w:lang w:val="es-BO"/>
        </w:rPr>
        <w:t>Contratante</w:t>
      </w:r>
      <w:r w:rsidRPr="00103A79">
        <w:rPr>
          <w:rFonts w:ascii="Arial" w:hAnsi="Arial" w:cs="Arial"/>
          <w:lang w:val="es-ES_tradnl"/>
        </w:rPr>
        <w:t xml:space="preserve"> su ejecución.</w:t>
      </w:r>
    </w:p>
    <w:p w:rsidR="00237159" w:rsidRDefault="00237159" w:rsidP="00237159">
      <w:pPr>
        <w:spacing w:before="120" w:after="120"/>
        <w:jc w:val="both"/>
        <w:rPr>
          <w:rFonts w:ascii="Arial" w:hAnsi="Arial" w:cs="Arial"/>
          <w:b/>
          <w:u w:val="single"/>
          <w:lang w:val="es-BO"/>
        </w:rPr>
      </w:pPr>
      <w:r>
        <w:rPr>
          <w:rFonts w:ascii="Arial" w:hAnsi="Arial" w:cs="Arial"/>
          <w:b/>
          <w:u w:val="single"/>
          <w:lang w:val="es-BO"/>
        </w:rPr>
        <w:t xml:space="preserve">CLAUSULA </w:t>
      </w:r>
      <w:r w:rsidRPr="00103A79">
        <w:rPr>
          <w:rFonts w:ascii="Arial" w:hAnsi="Arial" w:cs="Arial"/>
          <w:b/>
          <w:u w:val="single"/>
          <w:lang w:val="es-BO"/>
        </w:rPr>
        <w:t>DÉCIMA SEGUNDA- (</w:t>
      </w:r>
      <w:r>
        <w:rPr>
          <w:rFonts w:ascii="Arial" w:hAnsi="Arial" w:cs="Arial"/>
          <w:b/>
          <w:u w:val="single"/>
          <w:lang w:val="es-BO"/>
        </w:rPr>
        <w:t>ANTICIPO</w:t>
      </w:r>
      <w:r w:rsidRPr="00103A79">
        <w:rPr>
          <w:rFonts w:ascii="Arial" w:hAnsi="Arial" w:cs="Arial"/>
          <w:b/>
          <w:u w:val="single"/>
          <w:lang w:val="es-BO"/>
        </w:rPr>
        <w:t>)</w:t>
      </w:r>
      <w:r w:rsidRPr="002162C0">
        <w:rPr>
          <w:rFonts w:ascii="Arial" w:hAnsi="Arial" w:cs="Arial"/>
          <w:b/>
          <w:bCs/>
          <w:i/>
          <w:sz w:val="21"/>
          <w:szCs w:val="21"/>
          <w:u w:val="single"/>
          <w:lang w:val="es-BO"/>
        </w:rPr>
        <w:t xml:space="preserve"> </w:t>
      </w:r>
      <w:r w:rsidRPr="00FB010F">
        <w:rPr>
          <w:rFonts w:ascii="Arial" w:hAnsi="Arial" w:cs="Arial"/>
          <w:i/>
          <w:u w:val="single"/>
          <w:lang w:val="es-ES_tradnl"/>
        </w:rPr>
        <w:t>(insertar si se ha previsto en los términos de referencia)</w:t>
      </w:r>
    </w:p>
    <w:p w:rsidR="00237159" w:rsidRPr="00522CFB" w:rsidRDefault="00237159" w:rsidP="00237159">
      <w:pPr>
        <w:pStyle w:val="CM2"/>
        <w:spacing w:before="120" w:after="120" w:line="240" w:lineRule="auto"/>
        <w:ind w:right="-7"/>
        <w:jc w:val="both"/>
        <w:rPr>
          <w:rFonts w:ascii="Arial" w:hAnsi="Arial" w:cs="Arial"/>
          <w:sz w:val="20"/>
          <w:szCs w:val="20"/>
          <w:lang w:val="es-BO"/>
        </w:rPr>
      </w:pPr>
      <w:r>
        <w:rPr>
          <w:rFonts w:ascii="Arial" w:hAnsi="Arial" w:cs="Arial"/>
          <w:sz w:val="20"/>
          <w:szCs w:val="20"/>
          <w:lang w:val="es-BO"/>
        </w:rPr>
        <w:t>E</w:t>
      </w:r>
      <w:r>
        <w:rPr>
          <w:rFonts w:ascii="Arial" w:hAnsi="Arial" w:cs="Arial"/>
          <w:color w:val="000000"/>
          <w:sz w:val="20"/>
          <w:szCs w:val="20"/>
          <w:lang w:val="es-BO" w:eastAsia="en-US"/>
        </w:rPr>
        <w:t xml:space="preserve">l </w:t>
      </w:r>
      <w:r>
        <w:rPr>
          <w:rFonts w:ascii="Arial" w:hAnsi="Arial" w:cs="Arial"/>
          <w:b/>
          <w:color w:val="000000"/>
          <w:sz w:val="20"/>
          <w:szCs w:val="20"/>
          <w:lang w:val="es-BO" w:eastAsia="en-US"/>
        </w:rPr>
        <w:t>Contratante</w:t>
      </w:r>
      <w:r w:rsidRPr="00522CFB">
        <w:rPr>
          <w:rFonts w:ascii="Arial" w:hAnsi="Arial" w:cs="Arial"/>
          <w:sz w:val="20"/>
          <w:szCs w:val="20"/>
          <w:lang w:val="es-BO"/>
        </w:rPr>
        <w:t>, a solicitud de</w:t>
      </w:r>
      <w:r>
        <w:rPr>
          <w:rFonts w:ascii="Arial" w:hAnsi="Arial" w:cs="Arial"/>
          <w:sz w:val="20"/>
          <w:szCs w:val="20"/>
          <w:lang w:val="es-BO"/>
        </w:rPr>
        <w:t xml:space="preserve"> </w:t>
      </w:r>
      <w:r w:rsidRPr="00522CFB">
        <w:rPr>
          <w:rFonts w:ascii="Arial" w:hAnsi="Arial" w:cs="Arial"/>
          <w:sz w:val="20"/>
          <w:szCs w:val="20"/>
          <w:lang w:val="es-BO"/>
        </w:rPr>
        <w:t>l</w:t>
      </w:r>
      <w:r>
        <w:rPr>
          <w:rFonts w:ascii="Arial" w:hAnsi="Arial" w:cs="Arial"/>
          <w:sz w:val="20"/>
          <w:szCs w:val="20"/>
          <w:lang w:val="es-BO"/>
        </w:rPr>
        <w:t xml:space="preserve">a </w:t>
      </w:r>
      <w:r>
        <w:rPr>
          <w:rFonts w:ascii="Arial" w:hAnsi="Arial" w:cs="Arial"/>
          <w:b/>
          <w:sz w:val="20"/>
          <w:szCs w:val="20"/>
          <w:lang w:val="es-BO"/>
        </w:rPr>
        <w:t>Empresa de Fiscalización</w:t>
      </w:r>
      <w:r w:rsidRPr="00522CFB">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522CFB">
        <w:rPr>
          <w:rFonts w:ascii="Arial" w:hAnsi="Arial" w:cs="Arial"/>
          <w:bCs/>
          <w:iCs/>
          <w:sz w:val="20"/>
          <w:szCs w:val="20"/>
        </w:rPr>
        <w:t xml:space="preserve">, </w:t>
      </w:r>
      <w:r w:rsidRPr="00522CFB">
        <w:rPr>
          <w:rFonts w:ascii="Arial" w:hAnsi="Arial" w:cs="Arial"/>
          <w:sz w:val="20"/>
          <w:szCs w:val="20"/>
          <w:lang w:val="es-BO"/>
        </w:rPr>
        <w:t xml:space="preserve">caso contrario se entenderá por anticipo no solicitado; dicho anticipo podrá ser desembolsado por </w:t>
      </w:r>
      <w:r>
        <w:rPr>
          <w:rFonts w:ascii="Arial" w:hAnsi="Arial" w:cs="Arial"/>
          <w:sz w:val="20"/>
          <w:szCs w:val="20"/>
        </w:rPr>
        <w:t>e</w:t>
      </w:r>
      <w:r>
        <w:rPr>
          <w:rFonts w:ascii="Arial" w:hAnsi="Arial" w:cs="Arial"/>
          <w:color w:val="000000"/>
          <w:sz w:val="20"/>
          <w:szCs w:val="20"/>
          <w:lang w:val="es-BO" w:eastAsia="en-US"/>
        </w:rPr>
        <w:t xml:space="preserve">l </w:t>
      </w:r>
      <w:r>
        <w:rPr>
          <w:rFonts w:ascii="Arial" w:hAnsi="Arial" w:cs="Arial"/>
          <w:b/>
          <w:color w:val="000000"/>
          <w:sz w:val="20"/>
          <w:szCs w:val="20"/>
          <w:lang w:val="es-BO" w:eastAsia="en-US"/>
        </w:rPr>
        <w:t>Contratante</w:t>
      </w:r>
      <w:r w:rsidRPr="00522CFB">
        <w:rPr>
          <w:rFonts w:ascii="Arial" w:hAnsi="Arial" w:cs="Arial"/>
          <w:sz w:val="20"/>
          <w:szCs w:val="20"/>
          <w:lang w:val="es-BO"/>
        </w:rPr>
        <w:t xml:space="preserve"> en uno o más desembolsos.</w:t>
      </w:r>
    </w:p>
    <w:p w:rsidR="00237159" w:rsidRPr="00522CFB" w:rsidRDefault="00237159" w:rsidP="00237159">
      <w:pPr>
        <w:spacing w:before="120" w:after="120"/>
        <w:jc w:val="both"/>
        <w:rPr>
          <w:rFonts w:ascii="Arial" w:hAnsi="Arial" w:cs="Arial"/>
          <w:lang w:val="es-BO"/>
        </w:rPr>
      </w:pPr>
      <w:r w:rsidRPr="00522CFB">
        <w:rPr>
          <w:rFonts w:ascii="Arial" w:hAnsi="Arial" w:cs="Arial"/>
          <w:lang w:val="es-BO"/>
        </w:rPr>
        <w:t xml:space="preserve">El importe del anticipo será descontado en cada </w:t>
      </w:r>
      <w:r w:rsidRPr="00522CFB">
        <w:rPr>
          <w:rFonts w:ascii="Arial" w:hAnsi="Arial" w:cs="Arial"/>
          <w:lang w:val="es-ES_tradnl"/>
        </w:rPr>
        <w:t>planilla o certificado de pago del Servicio</w:t>
      </w:r>
      <w:r w:rsidRPr="00522CFB">
        <w:rPr>
          <w:rFonts w:ascii="Arial" w:hAnsi="Arial" w:cs="Arial"/>
          <w:lang w:val="es-BO"/>
        </w:rPr>
        <w:t xml:space="preserve"> y en un porcentaje proporcional al monto del anticipo, hasta cubrir el monto total del anticipo. Asimismo, la garantía de correcta inversión de anticipo deberá mantenerse en vigencia hasta que se efectivice el pago de la </w:t>
      </w:r>
      <w:r w:rsidRPr="00522CFB">
        <w:rPr>
          <w:rFonts w:ascii="Arial" w:hAnsi="Arial" w:cs="Arial"/>
          <w:lang w:val="es-ES_tradnl"/>
        </w:rPr>
        <w:t>planilla o certificado de pago del Servicio</w:t>
      </w:r>
      <w:r w:rsidRPr="00522CFB">
        <w:rPr>
          <w:rFonts w:ascii="Arial" w:hAnsi="Arial" w:cs="Arial"/>
          <w:lang w:val="es-BO"/>
        </w:rPr>
        <w:t xml:space="preserve"> mensual o certificado de pago que refleje que ha sido descontado en su totalidad.</w:t>
      </w:r>
    </w:p>
    <w:p w:rsidR="00237159" w:rsidRPr="00522CFB" w:rsidRDefault="00237159" w:rsidP="00237159">
      <w:pPr>
        <w:spacing w:before="120" w:after="120"/>
        <w:jc w:val="both"/>
        <w:rPr>
          <w:rFonts w:ascii="Arial" w:hAnsi="Arial" w:cs="Arial"/>
          <w:b/>
          <w:bCs/>
          <w:lang w:val="es-BO"/>
        </w:rPr>
      </w:pPr>
      <w:r w:rsidRPr="00522CFB">
        <w:rPr>
          <w:rFonts w:ascii="Arial" w:hAnsi="Arial" w:cs="Arial"/>
          <w:lang w:val="es-BO"/>
        </w:rPr>
        <w:t xml:space="preserve">El importe de la garantía podrá ser cobrado por </w:t>
      </w:r>
      <w:r>
        <w:rPr>
          <w:rFonts w:ascii="Arial" w:hAnsi="Arial" w:cs="Arial"/>
        </w:rPr>
        <w:t>e</w:t>
      </w:r>
      <w:r>
        <w:rPr>
          <w:rFonts w:ascii="Arial" w:hAnsi="Arial" w:cs="Arial"/>
          <w:color w:val="000000"/>
          <w:lang w:val="es-BO"/>
        </w:rPr>
        <w:t xml:space="preserve">l </w:t>
      </w:r>
      <w:r>
        <w:rPr>
          <w:rFonts w:ascii="Arial" w:hAnsi="Arial" w:cs="Arial"/>
          <w:b/>
          <w:color w:val="000000"/>
          <w:lang w:val="es-BO"/>
        </w:rPr>
        <w:t>Contratante</w:t>
      </w:r>
      <w:r w:rsidRPr="00522CFB">
        <w:rPr>
          <w:rFonts w:ascii="Arial" w:hAnsi="Arial" w:cs="Arial"/>
          <w:b/>
        </w:rPr>
        <w:t xml:space="preserve"> </w:t>
      </w:r>
      <w:r>
        <w:rPr>
          <w:rFonts w:ascii="Arial" w:hAnsi="Arial" w:cs="Arial"/>
          <w:lang w:val="es-BO"/>
        </w:rPr>
        <w:t xml:space="preserve">en caso de que la </w:t>
      </w:r>
      <w:r>
        <w:rPr>
          <w:rFonts w:ascii="Arial" w:hAnsi="Arial" w:cs="Arial"/>
          <w:b/>
          <w:lang w:val="es-BO"/>
        </w:rPr>
        <w:t>Empresa de Fiscalización</w:t>
      </w:r>
      <w:r w:rsidRPr="00522CFB">
        <w:rPr>
          <w:rFonts w:ascii="Arial" w:hAnsi="Arial" w:cs="Arial"/>
          <w:b/>
          <w:bCs/>
          <w:lang w:val="es-BO"/>
        </w:rPr>
        <w:t>:</w:t>
      </w:r>
    </w:p>
    <w:p w:rsidR="00237159" w:rsidRPr="00522CFB" w:rsidRDefault="00237159" w:rsidP="00237159">
      <w:pPr>
        <w:ind w:left="1134" w:hanging="272"/>
        <w:jc w:val="both"/>
        <w:rPr>
          <w:rFonts w:ascii="Arial" w:hAnsi="Arial" w:cs="Arial"/>
          <w:lang w:val="es-BO"/>
        </w:rPr>
      </w:pPr>
      <w:r w:rsidRPr="00522CFB">
        <w:rPr>
          <w:rFonts w:ascii="Arial" w:hAnsi="Arial" w:cs="Arial"/>
          <w:b/>
        </w:rPr>
        <w:t>a)</w:t>
      </w:r>
      <w:r w:rsidRPr="00522CFB">
        <w:rPr>
          <w:rFonts w:ascii="Arial" w:hAnsi="Arial" w:cs="Arial"/>
        </w:rPr>
        <w:tab/>
        <w:t>No pudiese justificar la correcta inversión del anticipo otorgado antes de haberse deducido la totalidad del mismo en los tiempos y porcentajes convenidos entre las Partes.</w:t>
      </w:r>
    </w:p>
    <w:p w:rsidR="00237159" w:rsidRPr="00522CFB" w:rsidRDefault="00237159" w:rsidP="00237159">
      <w:pPr>
        <w:ind w:left="1134" w:hanging="272"/>
        <w:jc w:val="both"/>
        <w:rPr>
          <w:rFonts w:ascii="Arial" w:hAnsi="Arial" w:cs="Arial"/>
          <w:lang w:val="es-BO"/>
        </w:rPr>
      </w:pPr>
      <w:r w:rsidRPr="00522CFB">
        <w:rPr>
          <w:rFonts w:ascii="Arial" w:hAnsi="Arial" w:cs="Arial"/>
          <w:b/>
          <w:lang w:val="es-BO"/>
        </w:rPr>
        <w:t>b)</w:t>
      </w:r>
      <w:r w:rsidRPr="00522CFB">
        <w:rPr>
          <w:rFonts w:ascii="Arial" w:hAnsi="Arial" w:cs="Arial"/>
          <w:lang w:val="es-BO"/>
        </w:rPr>
        <w:tab/>
        <w:t xml:space="preserve">No haya iniciado el Servicio de conformidad a lo determinado en el cronograma del Servicio. </w:t>
      </w:r>
    </w:p>
    <w:p w:rsidR="00237159" w:rsidRPr="00522CFB" w:rsidRDefault="00237159" w:rsidP="00237159">
      <w:pPr>
        <w:ind w:left="1134" w:hanging="272"/>
        <w:jc w:val="both"/>
        <w:rPr>
          <w:rFonts w:ascii="Arial" w:hAnsi="Arial" w:cs="Arial"/>
          <w:lang w:val="es-BO"/>
        </w:rPr>
      </w:pPr>
      <w:r w:rsidRPr="00522CFB">
        <w:rPr>
          <w:rFonts w:ascii="Arial" w:hAnsi="Arial" w:cs="Arial"/>
          <w:b/>
          <w:lang w:val="es-BO"/>
        </w:rPr>
        <w:t>c)</w:t>
      </w:r>
      <w:r w:rsidRPr="00522CFB">
        <w:rPr>
          <w:rFonts w:ascii="Arial" w:hAnsi="Arial" w:cs="Arial"/>
          <w:lang w:val="es-BO"/>
        </w:rPr>
        <w:tab/>
        <w:t>No cuente con el Personal y equipos necesarios para la realización del Servicio estipulado en el Contrato, una vez iniciado éste.</w:t>
      </w:r>
    </w:p>
    <w:p w:rsidR="00237159" w:rsidRPr="00522CFB" w:rsidRDefault="00237159" w:rsidP="00237159">
      <w:pPr>
        <w:ind w:left="1134" w:hanging="272"/>
        <w:jc w:val="both"/>
        <w:rPr>
          <w:rFonts w:ascii="Arial" w:hAnsi="Arial" w:cs="Arial"/>
          <w:lang w:val="es-BO"/>
        </w:rPr>
      </w:pPr>
      <w:r w:rsidRPr="00522CFB">
        <w:rPr>
          <w:rFonts w:ascii="Arial" w:hAnsi="Arial" w:cs="Arial"/>
          <w:b/>
          <w:lang w:val="es-BO"/>
        </w:rPr>
        <w:lastRenderedPageBreak/>
        <w:t>d)</w:t>
      </w:r>
      <w:r w:rsidRPr="00522CFB">
        <w:rPr>
          <w:rFonts w:ascii="Arial" w:hAnsi="Arial" w:cs="Arial"/>
          <w:lang w:val="es-BO"/>
        </w:rPr>
        <w:tab/>
        <w:t xml:space="preserve">No realice o niegue la renovación de la boleta de garantía de correcta inversión de anticipo. </w:t>
      </w:r>
    </w:p>
    <w:p w:rsidR="00237159" w:rsidRPr="00522CFB" w:rsidRDefault="00237159" w:rsidP="00237159">
      <w:pPr>
        <w:spacing w:before="120" w:after="120"/>
        <w:jc w:val="both"/>
        <w:rPr>
          <w:rFonts w:ascii="Arial" w:hAnsi="Arial" w:cs="Arial"/>
          <w:lang w:val="es-BO"/>
        </w:rPr>
      </w:pPr>
      <w:r w:rsidRPr="00522CFB">
        <w:rPr>
          <w:rFonts w:ascii="Arial" w:hAnsi="Arial" w:cs="Arial"/>
          <w:lang w:val="es-BO"/>
        </w:rPr>
        <w:t>El valor de la garantía de correcta inversión de anticipo se ajustará periódicamente y podrá ser sustituida periódicamente por otra garantía, debiendo mantener su vigencia en forma continua y hasta la amortización total del anticipo.</w:t>
      </w:r>
    </w:p>
    <w:p w:rsidR="00237159" w:rsidRPr="00522CFB" w:rsidRDefault="00237159" w:rsidP="00237159">
      <w:pPr>
        <w:spacing w:before="120" w:after="120"/>
        <w:jc w:val="both"/>
        <w:rPr>
          <w:rFonts w:ascii="Arial" w:hAnsi="Arial" w:cs="Arial"/>
          <w:b/>
          <w:u w:val="single"/>
          <w:lang w:val="es-BO"/>
        </w:rPr>
      </w:pPr>
      <w:r w:rsidRPr="00522CFB">
        <w:rPr>
          <w:rFonts w:ascii="Arial" w:hAnsi="Arial" w:cs="Arial"/>
          <w:lang w:val="es-BO"/>
        </w:rPr>
        <w:t xml:space="preserve">El </w:t>
      </w:r>
      <w:r>
        <w:rPr>
          <w:rFonts w:ascii="Arial" w:hAnsi="Arial" w:cs="Arial"/>
          <w:lang w:val="es-BO"/>
        </w:rPr>
        <w:t>Gerente del Contratante</w:t>
      </w:r>
      <w:r w:rsidRPr="00522CFB">
        <w:rPr>
          <w:rFonts w:ascii="Arial" w:hAnsi="Arial" w:cs="Arial"/>
          <w:b/>
          <w:bCs/>
          <w:lang w:val="es-BO"/>
        </w:rPr>
        <w:t xml:space="preserve"> </w:t>
      </w:r>
      <w:r w:rsidRPr="00522CFB">
        <w:rPr>
          <w:rFonts w:ascii="Arial" w:hAnsi="Arial" w:cs="Arial"/>
          <w:lang w:val="es-BO"/>
        </w:rPr>
        <w:t>llevará el control directo de la vigencia y validez de esta garantía, en cuanto al monto y plazo, a efectos de requerir su ampliación a</w:t>
      </w:r>
      <w:r>
        <w:rPr>
          <w:rFonts w:ascii="Arial" w:hAnsi="Arial" w:cs="Arial"/>
          <w:lang w:val="es-BO"/>
        </w:rPr>
        <w:t xml:space="preserve"> </w:t>
      </w:r>
      <w:r w:rsidRPr="00522CFB">
        <w:rPr>
          <w:rFonts w:ascii="Arial" w:hAnsi="Arial" w:cs="Arial"/>
          <w:lang w:val="es-BO"/>
        </w:rPr>
        <w:t>l</w:t>
      </w:r>
      <w:r>
        <w:rPr>
          <w:rFonts w:ascii="Arial" w:hAnsi="Arial" w:cs="Arial"/>
          <w:lang w:val="es-BO"/>
        </w:rPr>
        <w:t>a</w:t>
      </w:r>
      <w:r w:rsidRPr="00522CFB">
        <w:rPr>
          <w:rFonts w:ascii="Arial" w:hAnsi="Arial" w:cs="Arial"/>
          <w:lang w:val="es-BO"/>
        </w:rPr>
        <w:t xml:space="preserve"> </w:t>
      </w:r>
      <w:r>
        <w:rPr>
          <w:rFonts w:ascii="Arial" w:hAnsi="Arial" w:cs="Arial"/>
          <w:b/>
          <w:lang w:val="es-BO"/>
        </w:rPr>
        <w:t>Empresa de Fiscalización</w:t>
      </w:r>
      <w:r w:rsidRPr="00522CFB">
        <w:rPr>
          <w:rFonts w:ascii="Arial" w:hAnsi="Arial" w:cs="Arial"/>
          <w:lang w:val="es-BO"/>
        </w:rPr>
        <w:t>, o solicitar a</w:t>
      </w:r>
      <w:r w:rsidRPr="00522CFB">
        <w:rPr>
          <w:rFonts w:ascii="Arial" w:hAnsi="Arial" w:cs="Arial"/>
        </w:rPr>
        <w:t>l</w:t>
      </w:r>
      <w:r>
        <w:rPr>
          <w:rFonts w:ascii="Arial" w:hAnsi="Arial" w:cs="Arial"/>
        </w:rPr>
        <w:t xml:space="preserve"> </w:t>
      </w:r>
      <w:r>
        <w:rPr>
          <w:rFonts w:ascii="Arial" w:hAnsi="Arial" w:cs="Arial"/>
          <w:b/>
          <w:color w:val="000000"/>
          <w:lang w:val="es-BO"/>
        </w:rPr>
        <w:t xml:space="preserve">Contratante </w:t>
      </w:r>
      <w:r w:rsidRPr="00522CFB">
        <w:rPr>
          <w:rFonts w:ascii="Arial" w:hAnsi="Arial" w:cs="Arial"/>
          <w:lang w:val="es-BO"/>
        </w:rPr>
        <w:t>su ejecución.</w:t>
      </w:r>
    </w:p>
    <w:p w:rsidR="00237159" w:rsidRPr="00103A79" w:rsidRDefault="00237159" w:rsidP="00237159">
      <w:pPr>
        <w:spacing w:before="120" w:after="120"/>
        <w:jc w:val="both"/>
        <w:rPr>
          <w:rFonts w:ascii="Arial" w:hAnsi="Arial" w:cs="Arial"/>
          <w:b/>
          <w:lang w:val="es-BO"/>
        </w:rPr>
      </w:pPr>
      <w:r>
        <w:rPr>
          <w:rFonts w:ascii="Arial" w:hAnsi="Arial" w:cs="Arial"/>
          <w:b/>
          <w:u w:val="single"/>
          <w:lang w:val="es-BO"/>
        </w:rPr>
        <w:t xml:space="preserve">CLAUSULA </w:t>
      </w:r>
      <w:r w:rsidRPr="00103A79">
        <w:rPr>
          <w:rFonts w:ascii="Arial" w:hAnsi="Arial" w:cs="Arial"/>
          <w:b/>
          <w:u w:val="single"/>
          <w:lang w:val="es-BO"/>
        </w:rPr>
        <w:t xml:space="preserve">DÉCIMA </w:t>
      </w:r>
      <w:r>
        <w:rPr>
          <w:rFonts w:ascii="Arial" w:hAnsi="Arial" w:cs="Arial"/>
          <w:b/>
          <w:u w:val="single"/>
          <w:lang w:val="es-BO"/>
        </w:rPr>
        <w:t>TERCERA</w:t>
      </w:r>
      <w:r w:rsidRPr="00103A79">
        <w:rPr>
          <w:rFonts w:ascii="Arial" w:hAnsi="Arial" w:cs="Arial"/>
          <w:b/>
          <w:u w:val="single"/>
          <w:lang w:val="es-BO"/>
        </w:rPr>
        <w:t>- (CLÁUSULA DE SEGUROS)</w:t>
      </w:r>
      <w:r w:rsidRPr="00103A79">
        <w:rPr>
          <w:rFonts w:ascii="Arial" w:hAnsi="Arial" w:cs="Arial"/>
          <w:b/>
          <w:lang w:val="es-BO"/>
        </w:rPr>
        <w:t xml:space="preserve"> </w:t>
      </w:r>
    </w:p>
    <w:p w:rsidR="00237159" w:rsidRPr="00A86D19" w:rsidRDefault="00237159" w:rsidP="00237159">
      <w:pPr>
        <w:keepNext/>
        <w:keepLines/>
        <w:spacing w:before="200"/>
        <w:jc w:val="both"/>
        <w:outlineLvl w:val="2"/>
        <w:rPr>
          <w:rFonts w:ascii="Arial" w:hAnsi="Arial" w:cs="Arial"/>
        </w:rPr>
      </w:pPr>
      <w:r w:rsidRPr="000F07AB">
        <w:rPr>
          <w:rFonts w:ascii="Arial" w:hAnsi="Arial" w:cs="Arial"/>
        </w:rPr>
        <w:t xml:space="preserve">La </w:t>
      </w:r>
      <w:r w:rsidRPr="000F07AB">
        <w:rPr>
          <w:rFonts w:ascii="Arial" w:hAnsi="Arial" w:cs="Arial"/>
          <w:b/>
          <w:lang w:val="es-ES_tradnl"/>
        </w:rPr>
        <w:t>Empresa de</w:t>
      </w:r>
      <w:r w:rsidRPr="000F07AB">
        <w:rPr>
          <w:rFonts w:ascii="Arial" w:hAnsi="Arial"/>
          <w:b/>
          <w:lang w:val="es-ES_tradnl"/>
        </w:rPr>
        <w:t xml:space="preserve"> Fiscalización</w:t>
      </w:r>
      <w:r w:rsidRPr="000F07AB">
        <w:rPr>
          <w:rFonts w:ascii="Arial" w:hAnsi="Arial" w:cs="Arial"/>
        </w:rPr>
        <w:t xml:space="preserve">, </w:t>
      </w:r>
      <w:r w:rsidRPr="000F07AB">
        <w:rPr>
          <w:rFonts w:ascii="Arial" w:hAnsi="Arial" w:cs="Arial"/>
          <w:lang w:val="es-ES_tradnl"/>
        </w:rPr>
        <w:t>deberá presentar y mantener vigente de forma ininterrumpida durante todo el periodo del contrato, las Pólizas de Seguros especificadas a continuación:</w:t>
      </w:r>
    </w:p>
    <w:p w:rsidR="00237159" w:rsidRPr="00DA072B" w:rsidRDefault="00237159" w:rsidP="00237159">
      <w:pPr>
        <w:pStyle w:val="Prrafodelista"/>
        <w:numPr>
          <w:ilvl w:val="0"/>
          <w:numId w:val="80"/>
        </w:numPr>
        <w:spacing w:before="120" w:after="120"/>
        <w:contextualSpacing/>
        <w:jc w:val="both"/>
        <w:rPr>
          <w:rFonts w:ascii="Arial" w:hAnsi="Arial" w:cs="Arial"/>
          <w:b/>
          <w:vanish/>
        </w:rPr>
      </w:pPr>
    </w:p>
    <w:p w:rsidR="00237159" w:rsidRPr="00DA072B" w:rsidRDefault="00237159" w:rsidP="00237159">
      <w:pPr>
        <w:pStyle w:val="Prrafodelista"/>
        <w:numPr>
          <w:ilvl w:val="0"/>
          <w:numId w:val="80"/>
        </w:numPr>
        <w:spacing w:before="120" w:after="120"/>
        <w:contextualSpacing/>
        <w:jc w:val="both"/>
        <w:rPr>
          <w:rFonts w:ascii="Arial" w:hAnsi="Arial" w:cs="Arial"/>
          <w:b/>
          <w:vanish/>
        </w:rPr>
      </w:pPr>
    </w:p>
    <w:p w:rsidR="00237159" w:rsidRPr="00DA072B" w:rsidRDefault="00237159" w:rsidP="00237159">
      <w:pPr>
        <w:pStyle w:val="Prrafodelista"/>
        <w:numPr>
          <w:ilvl w:val="0"/>
          <w:numId w:val="80"/>
        </w:numPr>
        <w:spacing w:before="120" w:after="120"/>
        <w:contextualSpacing/>
        <w:jc w:val="both"/>
        <w:rPr>
          <w:rFonts w:ascii="Arial" w:hAnsi="Arial" w:cs="Arial"/>
          <w:b/>
          <w:vanish/>
        </w:rPr>
      </w:pPr>
    </w:p>
    <w:p w:rsidR="00237159" w:rsidRPr="00DA072B" w:rsidRDefault="00237159" w:rsidP="00237159">
      <w:pPr>
        <w:pStyle w:val="Prrafodelista"/>
        <w:numPr>
          <w:ilvl w:val="0"/>
          <w:numId w:val="80"/>
        </w:numPr>
        <w:spacing w:before="120" w:after="120"/>
        <w:contextualSpacing/>
        <w:jc w:val="both"/>
        <w:rPr>
          <w:rFonts w:ascii="Arial" w:hAnsi="Arial" w:cs="Arial"/>
          <w:b/>
          <w:vanish/>
        </w:rPr>
      </w:pPr>
    </w:p>
    <w:p w:rsidR="00237159" w:rsidRPr="00DA072B" w:rsidRDefault="00237159" w:rsidP="00237159">
      <w:pPr>
        <w:pStyle w:val="Prrafodelista"/>
        <w:numPr>
          <w:ilvl w:val="0"/>
          <w:numId w:val="80"/>
        </w:numPr>
        <w:spacing w:before="120" w:after="120"/>
        <w:contextualSpacing/>
        <w:jc w:val="both"/>
        <w:rPr>
          <w:rFonts w:ascii="Arial" w:hAnsi="Arial" w:cs="Arial"/>
          <w:b/>
          <w:vanish/>
        </w:rPr>
      </w:pPr>
    </w:p>
    <w:p w:rsidR="00237159" w:rsidRPr="00DA072B" w:rsidRDefault="00237159" w:rsidP="00237159">
      <w:pPr>
        <w:pStyle w:val="Prrafodelista"/>
        <w:numPr>
          <w:ilvl w:val="0"/>
          <w:numId w:val="80"/>
        </w:numPr>
        <w:spacing w:before="120" w:after="120"/>
        <w:contextualSpacing/>
        <w:jc w:val="both"/>
        <w:rPr>
          <w:rFonts w:ascii="Arial" w:hAnsi="Arial" w:cs="Arial"/>
          <w:b/>
          <w:vanish/>
        </w:rPr>
      </w:pPr>
    </w:p>
    <w:p w:rsidR="00237159" w:rsidRPr="00DA072B" w:rsidRDefault="00237159" w:rsidP="00237159">
      <w:pPr>
        <w:pStyle w:val="Prrafodelista"/>
        <w:numPr>
          <w:ilvl w:val="1"/>
          <w:numId w:val="80"/>
        </w:numPr>
        <w:spacing w:before="120" w:after="120"/>
        <w:jc w:val="both"/>
        <w:rPr>
          <w:rFonts w:ascii="Arial" w:hAnsi="Arial" w:cs="Arial"/>
          <w:b/>
        </w:rPr>
      </w:pPr>
      <w:r w:rsidRPr="00DA072B">
        <w:rPr>
          <w:rFonts w:ascii="Arial" w:hAnsi="Arial" w:cs="Arial"/>
          <w:b/>
        </w:rPr>
        <w:t xml:space="preserve">PÓLIZA DE ACCIDENTES PERSONALES.- </w:t>
      </w:r>
    </w:p>
    <w:p w:rsidR="00237159" w:rsidRPr="00A86D19" w:rsidRDefault="00237159" w:rsidP="00237159">
      <w:pPr>
        <w:ind w:left="567" w:right="1"/>
        <w:jc w:val="both"/>
        <w:rPr>
          <w:rFonts w:ascii="Arial" w:hAnsi="Arial" w:cs="Arial"/>
        </w:rPr>
      </w:pPr>
      <w:r w:rsidRPr="000F07AB">
        <w:rPr>
          <w:rFonts w:ascii="Arial" w:hAnsi="Arial" w:cs="Arial"/>
          <w:lang w:val="es-BO"/>
        </w:rPr>
        <w:t>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w:t>
      </w:r>
    </w:p>
    <w:p w:rsidR="00237159" w:rsidRPr="00DA072B" w:rsidRDefault="00237159" w:rsidP="00237159">
      <w:pPr>
        <w:pStyle w:val="Prrafodelista"/>
        <w:numPr>
          <w:ilvl w:val="1"/>
          <w:numId w:val="80"/>
        </w:numPr>
        <w:spacing w:before="120" w:after="120"/>
        <w:jc w:val="both"/>
        <w:rPr>
          <w:rFonts w:ascii="Arial" w:hAnsi="Arial" w:cs="Arial"/>
          <w:b/>
        </w:rPr>
      </w:pPr>
      <w:r w:rsidRPr="00DA072B">
        <w:rPr>
          <w:rFonts w:ascii="Arial" w:hAnsi="Arial" w:cs="Arial"/>
          <w:b/>
        </w:rPr>
        <w:t>SEGURO OBLIGATORIO PARA ACCIDENTES DE TRÁNSITO SOAT.-</w:t>
      </w:r>
    </w:p>
    <w:p w:rsidR="00237159" w:rsidRDefault="00237159" w:rsidP="00237159">
      <w:pPr>
        <w:ind w:left="567" w:right="1"/>
        <w:jc w:val="both"/>
        <w:rPr>
          <w:rFonts w:ascii="Arial" w:hAnsi="Arial" w:cs="Arial"/>
          <w:lang w:val="es-BO"/>
        </w:rPr>
      </w:pPr>
      <w:r w:rsidRPr="000F07AB">
        <w:rPr>
          <w:rFonts w:ascii="Arial" w:hAnsi="Arial" w:cs="Arial"/>
          <w:lang w:val="es-BO"/>
        </w:rPr>
        <w:t>De conformidad a las Normas Aplicables, se deberá contratar anualmente antes del 1ro de enero de cada año, la cobertura del seguro obligatorio para accidentes de tránsito, para la totalidad de vehículos de propiedad y/o uso de</w:t>
      </w:r>
      <w:r>
        <w:rPr>
          <w:rFonts w:ascii="Arial" w:hAnsi="Arial" w:cs="Arial"/>
          <w:lang w:val="es-BO"/>
        </w:rPr>
        <w:t xml:space="preserve"> </w:t>
      </w:r>
      <w:r w:rsidRPr="000F07AB">
        <w:rPr>
          <w:rFonts w:ascii="Arial" w:hAnsi="Arial" w:cs="Arial"/>
          <w:lang w:val="es-BO"/>
        </w:rPr>
        <w:t>l</w:t>
      </w:r>
      <w:r>
        <w:rPr>
          <w:rFonts w:ascii="Arial" w:hAnsi="Arial" w:cs="Arial"/>
          <w:lang w:val="es-BO"/>
        </w:rPr>
        <w:t>a</w:t>
      </w:r>
      <w:r w:rsidRPr="000F07AB">
        <w:rPr>
          <w:rFonts w:ascii="Arial" w:hAnsi="Arial" w:cs="Arial"/>
          <w:lang w:val="es-BO"/>
        </w:rPr>
        <w:t xml:space="preserve"> </w:t>
      </w:r>
      <w:r w:rsidRPr="00DA072B">
        <w:rPr>
          <w:rFonts w:ascii="Arial" w:hAnsi="Arial" w:cs="Arial"/>
          <w:lang w:val="es-BO"/>
        </w:rPr>
        <w:t>Empresa de Fiscalización</w:t>
      </w:r>
      <w:r w:rsidRPr="000F07AB">
        <w:rPr>
          <w:rFonts w:ascii="Arial" w:hAnsi="Arial" w:cs="Arial"/>
          <w:lang w:val="es-BO"/>
        </w:rPr>
        <w:t xml:space="preserve">. </w:t>
      </w:r>
    </w:p>
    <w:p w:rsidR="00237159" w:rsidRPr="000F07AB" w:rsidRDefault="00237159" w:rsidP="00237159">
      <w:pPr>
        <w:ind w:left="567" w:right="1"/>
        <w:jc w:val="both"/>
        <w:rPr>
          <w:rFonts w:ascii="Arial" w:hAnsi="Arial" w:cs="Arial"/>
          <w:lang w:val="es-BO"/>
        </w:rPr>
      </w:pPr>
    </w:p>
    <w:p w:rsidR="00237159" w:rsidRDefault="00237159" w:rsidP="00237159">
      <w:pPr>
        <w:ind w:left="567" w:right="1"/>
        <w:jc w:val="both"/>
        <w:rPr>
          <w:rFonts w:ascii="Arial" w:hAnsi="Arial" w:cs="Arial"/>
          <w:lang w:val="es-BO"/>
        </w:rPr>
      </w:pPr>
      <w:r w:rsidRPr="000F07AB">
        <w:rPr>
          <w:rFonts w:ascii="Arial" w:hAnsi="Arial" w:cs="Arial"/>
          <w:lang w:val="es-BO"/>
        </w:rPr>
        <w:t>Es obligatoria la presentación de las coberturas de seguros citadas anteriormente, las mismas deberán ser presentadas a YPFB, 20 días calendario antes del inicio de la etapa de Construcción, con el objeto de cubrir los riesgos accidentales de transito que involucren a personas.</w:t>
      </w:r>
    </w:p>
    <w:p w:rsidR="00237159" w:rsidRDefault="00237159" w:rsidP="00237159">
      <w:pPr>
        <w:ind w:left="567" w:right="1"/>
        <w:jc w:val="both"/>
        <w:rPr>
          <w:rFonts w:ascii="Arial" w:hAnsi="Arial" w:cs="Arial"/>
          <w:lang w:val="es-BO"/>
        </w:rPr>
      </w:pPr>
    </w:p>
    <w:p w:rsidR="00237159" w:rsidRPr="00DA072B" w:rsidRDefault="00237159" w:rsidP="00237159">
      <w:pPr>
        <w:ind w:left="567" w:right="1"/>
        <w:jc w:val="both"/>
        <w:rPr>
          <w:rFonts w:ascii="Arial" w:hAnsi="Arial" w:cs="Arial"/>
          <w:lang w:val="es-BO"/>
        </w:rPr>
      </w:pPr>
    </w:p>
    <w:p w:rsidR="00237159" w:rsidRPr="00DA072B" w:rsidRDefault="00237159" w:rsidP="00237159">
      <w:pPr>
        <w:pStyle w:val="Prrafodelista"/>
        <w:numPr>
          <w:ilvl w:val="1"/>
          <w:numId w:val="80"/>
        </w:numPr>
        <w:spacing w:before="120" w:after="120"/>
        <w:jc w:val="both"/>
        <w:rPr>
          <w:rFonts w:ascii="Arial" w:hAnsi="Arial" w:cs="Arial"/>
          <w:b/>
        </w:rPr>
      </w:pPr>
      <w:r w:rsidRPr="00DA072B">
        <w:rPr>
          <w:rFonts w:ascii="Arial" w:hAnsi="Arial" w:cs="Arial"/>
          <w:b/>
        </w:rPr>
        <w:t>SEGURO DE AUTOMÓVILES.-</w:t>
      </w:r>
    </w:p>
    <w:p w:rsidR="00237159" w:rsidRPr="00DA072B" w:rsidRDefault="00237159" w:rsidP="00237159">
      <w:pPr>
        <w:ind w:left="567" w:right="1"/>
        <w:jc w:val="both"/>
        <w:rPr>
          <w:rFonts w:ascii="Arial" w:hAnsi="Arial" w:cs="Arial"/>
          <w:lang w:val="es-BO"/>
        </w:rPr>
      </w:pPr>
      <w:r w:rsidRPr="00DA072B">
        <w:rPr>
          <w:rFonts w:ascii="Arial" w:hAnsi="Arial" w:cs="Arial"/>
          <w:lang w:val="es-BO"/>
        </w:rPr>
        <w:t>La cobertura del seguro de automotores se tendrá para cubrir la responsabilidad civil material, responsabilidad civil personal y accidentes personales a pasajeros (estas últimas dos en exceso del SOAT), correspondiente a todos los vehículos propios, no propios y alquilados.</w:t>
      </w:r>
    </w:p>
    <w:p w:rsidR="00237159" w:rsidRPr="00DA072B" w:rsidRDefault="00237159" w:rsidP="00237159">
      <w:pPr>
        <w:ind w:left="567" w:right="1"/>
        <w:jc w:val="both"/>
        <w:rPr>
          <w:rFonts w:ascii="Arial" w:hAnsi="Arial" w:cs="Arial"/>
          <w:lang w:val="es-BO"/>
        </w:rPr>
      </w:pPr>
      <w:r w:rsidRPr="00DA072B">
        <w:rPr>
          <w:rFonts w:ascii="Arial" w:hAnsi="Arial" w:cs="Arial"/>
          <w:lang w:val="es-BO"/>
        </w:rPr>
        <w:t xml:space="preserve">Los valores asegurados deberán contemplar como mínimo: </w:t>
      </w:r>
    </w:p>
    <w:p w:rsidR="00237159" w:rsidRPr="00DA072B" w:rsidRDefault="00237159" w:rsidP="00237159">
      <w:pPr>
        <w:ind w:left="567" w:right="1"/>
        <w:jc w:val="both"/>
        <w:rPr>
          <w:rFonts w:ascii="Arial" w:hAnsi="Arial" w:cs="Arial"/>
          <w:lang w:val="es-BO"/>
        </w:rPr>
      </w:pPr>
    </w:p>
    <w:p w:rsidR="00237159" w:rsidRPr="000F07AB" w:rsidRDefault="00237159" w:rsidP="00237159">
      <w:pPr>
        <w:pStyle w:val="Prrafodelista"/>
        <w:numPr>
          <w:ilvl w:val="0"/>
          <w:numId w:val="74"/>
        </w:numPr>
        <w:ind w:left="993" w:right="1"/>
        <w:contextualSpacing/>
        <w:jc w:val="both"/>
        <w:rPr>
          <w:rFonts w:ascii="Arial" w:hAnsi="Arial" w:cs="Arial"/>
        </w:rPr>
      </w:pPr>
      <w:r w:rsidRPr="000F07AB">
        <w:rPr>
          <w:rFonts w:ascii="Arial" w:hAnsi="Arial" w:cs="Arial"/>
        </w:rPr>
        <w:t>Para responsabilidad civil personal y accidentes personales a pasajeros hasta USD 10.000.- (Diez Mil 00/100 Dólares de los Estados Unidos de Norteamérica) por persona y evento (en exceso del SOAT).</w:t>
      </w:r>
    </w:p>
    <w:p w:rsidR="00237159" w:rsidRPr="000F07AB" w:rsidRDefault="00237159" w:rsidP="00237159">
      <w:pPr>
        <w:pStyle w:val="Prrafodelista"/>
        <w:numPr>
          <w:ilvl w:val="0"/>
          <w:numId w:val="74"/>
        </w:numPr>
        <w:ind w:left="993" w:right="1"/>
        <w:contextualSpacing/>
        <w:jc w:val="both"/>
        <w:rPr>
          <w:rFonts w:ascii="Arial" w:hAnsi="Arial" w:cs="Arial"/>
        </w:rPr>
      </w:pPr>
      <w:r w:rsidRPr="000F07AB">
        <w:rPr>
          <w:rFonts w:ascii="Arial" w:hAnsi="Arial" w:cs="Arial"/>
        </w:rPr>
        <w:t>Para responsabilidad civil Material hasta USD 50.000.- (Cincuenta Mil 00/100 Dólares de los Estados Unidos de Norteamérica) límite anual.</w:t>
      </w:r>
    </w:p>
    <w:p w:rsidR="00237159" w:rsidRDefault="00237159" w:rsidP="00237159">
      <w:pPr>
        <w:ind w:left="720" w:right="1" w:hanging="11"/>
        <w:jc w:val="both"/>
        <w:rPr>
          <w:rFonts w:ascii="Arial" w:hAnsi="Arial" w:cs="Arial"/>
        </w:rPr>
      </w:pPr>
    </w:p>
    <w:p w:rsidR="00237159" w:rsidRPr="00DA072B" w:rsidRDefault="00237159" w:rsidP="00237159">
      <w:pPr>
        <w:ind w:left="567" w:right="1"/>
        <w:jc w:val="both"/>
        <w:rPr>
          <w:rFonts w:ascii="Arial" w:hAnsi="Arial" w:cs="Arial"/>
          <w:lang w:val="es-BO"/>
        </w:rPr>
      </w:pPr>
      <w:r w:rsidRPr="00DA072B">
        <w:rPr>
          <w:rFonts w:ascii="Arial" w:hAnsi="Arial" w:cs="Arial"/>
          <w:lang w:val="es-BO"/>
        </w:rPr>
        <w:t xml:space="preserve">Es obligatoria la presentación de las coberturas de seguros citadas anteriormente, las mismas deberán ser presentadas a YPFB, 20 días calendario antes de la etapa de construcción, con el objeto de cubrir los riesgos accidentales correspondientes a todos los vehículos propios, no propios y/o alquilados asignados al proyecto. </w:t>
      </w:r>
    </w:p>
    <w:p w:rsidR="00237159" w:rsidRPr="00962ED8" w:rsidRDefault="00237159" w:rsidP="00237159">
      <w:pPr>
        <w:pStyle w:val="Prrafodelista"/>
        <w:numPr>
          <w:ilvl w:val="1"/>
          <w:numId w:val="80"/>
        </w:numPr>
        <w:spacing w:before="120" w:after="120"/>
        <w:jc w:val="both"/>
        <w:rPr>
          <w:rFonts w:ascii="Arial" w:hAnsi="Arial" w:cs="Arial"/>
          <w:b/>
        </w:rPr>
      </w:pPr>
      <w:r w:rsidRPr="00962ED8">
        <w:rPr>
          <w:rFonts w:ascii="Arial" w:hAnsi="Arial" w:cs="Arial"/>
          <w:b/>
        </w:rPr>
        <w:t>CONDICIONES ADICIONALES</w:t>
      </w:r>
    </w:p>
    <w:p w:rsidR="00237159" w:rsidRDefault="00237159" w:rsidP="00237159">
      <w:pPr>
        <w:ind w:left="567" w:right="1"/>
        <w:jc w:val="both"/>
        <w:rPr>
          <w:rFonts w:ascii="Arial" w:hAnsi="Arial" w:cs="Arial"/>
          <w:lang w:val="es-BO"/>
        </w:rPr>
      </w:pPr>
      <w:r w:rsidRPr="00DA072B">
        <w:rPr>
          <w:rFonts w:ascii="Arial" w:hAnsi="Arial" w:cs="Arial"/>
          <w:lang w:val="es-BO"/>
        </w:rPr>
        <w:lastRenderedPageBreak/>
        <w:t>De suspenderse por cualquier razón la vigencia o cobertura de las Pólizas nominadas precedentemente, o bien se presente la existencias de eventos no cubiertos por las mismas; el contratado se hace enteramente responsable frente a YPFB por todos los accidentes que pueda sufrir y/o ocasionar en el desempeño de sus funcio</w:t>
      </w:r>
      <w:r>
        <w:rPr>
          <w:rFonts w:ascii="Arial" w:hAnsi="Arial" w:cs="Arial"/>
          <w:lang w:val="es-BO"/>
        </w:rPr>
        <w:t>nes.</w:t>
      </w:r>
    </w:p>
    <w:p w:rsidR="00237159" w:rsidRPr="00DA072B" w:rsidRDefault="00237159" w:rsidP="00237159">
      <w:pPr>
        <w:ind w:left="567" w:right="1"/>
        <w:jc w:val="both"/>
        <w:rPr>
          <w:rFonts w:ascii="Arial" w:hAnsi="Arial" w:cs="Arial"/>
          <w:lang w:val="es-BO"/>
        </w:rPr>
      </w:pPr>
    </w:p>
    <w:p w:rsidR="00237159" w:rsidRPr="00DA072B" w:rsidRDefault="00237159" w:rsidP="00237159">
      <w:pPr>
        <w:ind w:left="567" w:right="1"/>
        <w:jc w:val="both"/>
        <w:rPr>
          <w:rFonts w:ascii="Arial" w:hAnsi="Arial" w:cs="Arial"/>
          <w:lang w:val="es-BO"/>
        </w:rPr>
      </w:pPr>
      <w:r w:rsidRPr="00DA072B">
        <w:rPr>
          <w:rFonts w:ascii="Arial" w:hAnsi="Arial" w:cs="Arial"/>
          <w:lang w:val="es-BO"/>
        </w:rPr>
        <w:t>El oferente adjudicado, deberá entregar una copia de las citadas pólizas a YPFB antes de la suscripción del contrato.</w:t>
      </w:r>
    </w:p>
    <w:p w:rsidR="00237159" w:rsidRDefault="00237159" w:rsidP="00237159">
      <w:pPr>
        <w:spacing w:before="120" w:after="120"/>
        <w:jc w:val="both"/>
        <w:rPr>
          <w:rFonts w:ascii="Arial" w:hAnsi="Arial" w:cs="Arial"/>
          <w:b/>
          <w:u w:val="single"/>
          <w:lang w:val="es-BO"/>
        </w:rPr>
      </w:pPr>
    </w:p>
    <w:p w:rsidR="00237159" w:rsidRPr="00103A79" w:rsidRDefault="00237159" w:rsidP="00237159">
      <w:pPr>
        <w:spacing w:before="120" w:after="120"/>
        <w:jc w:val="both"/>
        <w:rPr>
          <w:rFonts w:ascii="Arial" w:hAnsi="Arial" w:cs="Arial"/>
          <w:b/>
          <w:lang w:val="es-BO"/>
        </w:rPr>
      </w:pPr>
      <w:r>
        <w:rPr>
          <w:rFonts w:ascii="Arial" w:hAnsi="Arial" w:cs="Arial"/>
          <w:b/>
          <w:u w:val="single"/>
          <w:lang w:val="es-BO"/>
        </w:rPr>
        <w:t xml:space="preserve">CLAUSULA </w:t>
      </w:r>
      <w:r w:rsidRPr="00CE4E49">
        <w:rPr>
          <w:rFonts w:ascii="Arial" w:hAnsi="Arial" w:cs="Arial"/>
          <w:b/>
          <w:u w:val="single"/>
          <w:lang w:val="es-BO"/>
        </w:rPr>
        <w:t xml:space="preserve">DÉCIMA </w:t>
      </w:r>
      <w:r>
        <w:rPr>
          <w:rFonts w:ascii="Arial" w:hAnsi="Arial" w:cs="Arial"/>
          <w:b/>
          <w:u w:val="single"/>
          <w:lang w:val="es-BO"/>
        </w:rPr>
        <w:t>CUARTA</w:t>
      </w:r>
      <w:r w:rsidRPr="00CE4E49">
        <w:rPr>
          <w:rFonts w:ascii="Arial" w:hAnsi="Arial" w:cs="Arial"/>
          <w:b/>
          <w:u w:val="single"/>
          <w:lang w:val="es-BO"/>
        </w:rPr>
        <w:t>.- (MOROSIDAD Y SUS PENALIDADES)</w:t>
      </w:r>
    </w:p>
    <w:p w:rsidR="00237159" w:rsidRPr="006859F8" w:rsidRDefault="00237159" w:rsidP="00237159">
      <w:pPr>
        <w:spacing w:before="120" w:after="120"/>
        <w:jc w:val="both"/>
        <w:rPr>
          <w:rFonts w:ascii="Arial" w:hAnsi="Arial" w:cs="Arial"/>
          <w:lang w:val="es-BO"/>
        </w:rPr>
      </w:pPr>
      <w:r w:rsidRPr="006859F8">
        <w:rPr>
          <w:rFonts w:ascii="Arial" w:hAnsi="Arial" w:cs="Arial"/>
          <w:lang w:val="es-BO"/>
        </w:rPr>
        <w:t xml:space="preserve">En caso de incumplimiento y retraso en la presentación de los informes inicial, mensual y final en los plazos establecidos, </w:t>
      </w:r>
      <w:r>
        <w:rPr>
          <w:rFonts w:ascii="Arial" w:hAnsi="Arial" w:cs="Arial"/>
          <w:lang w:val="es-BO"/>
        </w:rPr>
        <w:t>e</w:t>
      </w:r>
      <w:r>
        <w:rPr>
          <w:rFonts w:ascii="Arial" w:hAnsi="Arial" w:cs="Arial"/>
          <w:color w:val="000000"/>
          <w:lang w:val="es-BO"/>
        </w:rPr>
        <w:t xml:space="preserve">l </w:t>
      </w:r>
      <w:r>
        <w:rPr>
          <w:rFonts w:ascii="Arial" w:hAnsi="Arial" w:cs="Arial"/>
          <w:b/>
          <w:color w:val="000000"/>
          <w:lang w:val="es-BO"/>
        </w:rPr>
        <w:t>Contratante</w:t>
      </w:r>
      <w:r w:rsidRPr="006859F8">
        <w:rPr>
          <w:rFonts w:ascii="Arial" w:hAnsi="Arial" w:cs="Arial"/>
          <w:lang w:val="es-BO"/>
        </w:rPr>
        <w:t xml:space="preserve"> realizara multas por incumplimientos y retrasos en los servicios solicitados, multando a la </w:t>
      </w:r>
      <w:r w:rsidRPr="00B43447">
        <w:rPr>
          <w:rFonts w:ascii="Arial" w:hAnsi="Arial" w:cs="Arial"/>
          <w:b/>
          <w:lang w:val="es-BO"/>
        </w:rPr>
        <w:t xml:space="preserve">Empresa de </w:t>
      </w:r>
      <w:r w:rsidRPr="00B43447">
        <w:rPr>
          <w:rFonts w:ascii="Arial" w:hAnsi="Arial" w:cs="Arial"/>
          <w:b/>
        </w:rPr>
        <w:t>Fiscalización</w:t>
      </w:r>
      <w:r w:rsidRPr="006859F8">
        <w:rPr>
          <w:rFonts w:ascii="Arial" w:hAnsi="Arial" w:cs="Arial"/>
          <w:lang w:val="es-BO"/>
        </w:rPr>
        <w:t xml:space="preserve"> </w:t>
      </w:r>
      <w:r>
        <w:rPr>
          <w:rFonts w:ascii="Arial" w:hAnsi="Arial" w:cs="Arial"/>
          <w:lang w:val="es-BO"/>
        </w:rPr>
        <w:t xml:space="preserve">con </w:t>
      </w:r>
      <w:r w:rsidRPr="006859F8">
        <w:rPr>
          <w:rFonts w:ascii="Arial" w:hAnsi="Arial" w:cs="Arial"/>
          <w:lang w:val="es-BO"/>
        </w:rPr>
        <w:t>el 0,5% del monto del contrato por cada día calendario de retraso, estableciéndose las mismas en el informe de conformidad.</w:t>
      </w:r>
    </w:p>
    <w:p w:rsidR="00237159" w:rsidRPr="006859F8" w:rsidRDefault="00237159" w:rsidP="00237159">
      <w:pPr>
        <w:spacing w:before="120" w:after="120"/>
        <w:jc w:val="both"/>
        <w:rPr>
          <w:rFonts w:ascii="Arial" w:hAnsi="Arial" w:cs="Arial"/>
          <w:lang w:val="es-BO"/>
        </w:rPr>
      </w:pPr>
      <w:r w:rsidRPr="006859F8">
        <w:rPr>
          <w:rFonts w:ascii="Arial" w:hAnsi="Arial" w:cs="Arial"/>
          <w:lang w:val="es-BO"/>
        </w:rPr>
        <w:t xml:space="preserve">Asimismo, la </w:t>
      </w:r>
      <w:r w:rsidRPr="00B43447">
        <w:rPr>
          <w:rFonts w:ascii="Arial" w:hAnsi="Arial" w:cs="Arial"/>
          <w:b/>
          <w:lang w:val="es-BO"/>
        </w:rPr>
        <w:t>Empresa de</w:t>
      </w:r>
      <w:r>
        <w:rPr>
          <w:rFonts w:ascii="Arial" w:hAnsi="Arial" w:cs="Arial"/>
          <w:lang w:val="es-BO"/>
        </w:rPr>
        <w:t xml:space="preserve"> </w:t>
      </w:r>
      <w:r w:rsidRPr="00B43447">
        <w:rPr>
          <w:rFonts w:ascii="Arial" w:hAnsi="Arial" w:cs="Arial"/>
          <w:b/>
          <w:lang w:val="es-BO"/>
        </w:rPr>
        <w:t>Fiscalización</w:t>
      </w:r>
      <w:r w:rsidRPr="006859F8">
        <w:rPr>
          <w:rFonts w:ascii="Arial" w:hAnsi="Arial" w:cs="Arial"/>
          <w:lang w:val="es-BO"/>
        </w:rPr>
        <w:t xml:space="preserve"> será multada por los siguientes conceptos:</w:t>
      </w:r>
    </w:p>
    <w:p w:rsidR="00237159" w:rsidRPr="006859F8" w:rsidRDefault="00237159" w:rsidP="00237159">
      <w:pPr>
        <w:numPr>
          <w:ilvl w:val="0"/>
          <w:numId w:val="75"/>
        </w:numPr>
        <w:spacing w:before="120" w:after="120"/>
        <w:ind w:left="709"/>
        <w:jc w:val="both"/>
        <w:rPr>
          <w:rFonts w:ascii="Arial" w:hAnsi="Arial" w:cs="Arial"/>
          <w:lang w:val="es-BO"/>
        </w:rPr>
      </w:pPr>
      <w:r w:rsidRPr="006859F8">
        <w:rPr>
          <w:rFonts w:ascii="Arial" w:hAnsi="Arial" w:cs="Arial"/>
          <w:b/>
          <w:lang w:val="es-BO"/>
        </w:rPr>
        <w:t>Multa por llamada de atención.-</w:t>
      </w:r>
      <w:r w:rsidRPr="006859F8">
        <w:rPr>
          <w:rFonts w:ascii="Arial" w:hAnsi="Arial" w:cs="Arial"/>
          <w:lang w:val="es-BO"/>
        </w:rPr>
        <w:t xml:space="preserve"> La </w:t>
      </w:r>
      <w:r w:rsidRPr="00B43447">
        <w:rPr>
          <w:rFonts w:ascii="Arial" w:hAnsi="Arial" w:cs="Arial"/>
          <w:b/>
          <w:lang w:val="es-BO"/>
        </w:rPr>
        <w:t>Empresa de Fiscalización</w:t>
      </w:r>
      <w:r w:rsidRPr="006859F8">
        <w:rPr>
          <w:rFonts w:ascii="Arial" w:hAnsi="Arial" w:cs="Arial"/>
          <w:lang w:val="es-BO"/>
        </w:rPr>
        <w:t xml:space="preserve"> será pasible de una multa del 0,15% del monto total de contrato, cada</w:t>
      </w:r>
      <w:r>
        <w:rPr>
          <w:rFonts w:ascii="Arial" w:hAnsi="Arial" w:cs="Arial"/>
          <w:lang w:val="es-BO"/>
        </w:rPr>
        <w:t xml:space="preserve"> vez que e</w:t>
      </w:r>
      <w:r>
        <w:rPr>
          <w:rFonts w:ascii="Arial" w:hAnsi="Arial" w:cs="Arial"/>
          <w:color w:val="000000"/>
          <w:lang w:val="es-BO"/>
        </w:rPr>
        <w:t xml:space="preserve">l </w:t>
      </w:r>
      <w:r>
        <w:rPr>
          <w:rFonts w:ascii="Arial" w:hAnsi="Arial" w:cs="Arial"/>
          <w:b/>
          <w:color w:val="000000"/>
          <w:lang w:val="es-BO"/>
        </w:rPr>
        <w:t>Contratante</w:t>
      </w:r>
      <w:r>
        <w:rPr>
          <w:rFonts w:ascii="Arial" w:hAnsi="Arial" w:cs="Arial"/>
          <w:lang w:val="es-BO"/>
        </w:rPr>
        <w:t xml:space="preserve"> </w:t>
      </w:r>
      <w:r w:rsidRPr="006859F8">
        <w:rPr>
          <w:rFonts w:ascii="Arial" w:hAnsi="Arial" w:cs="Arial"/>
          <w:lang w:val="es-BO"/>
        </w:rPr>
        <w:t xml:space="preserve">llame la atención por segunda vez sobre un mismo tema. </w:t>
      </w:r>
    </w:p>
    <w:p w:rsidR="00237159" w:rsidRPr="006859F8" w:rsidRDefault="00237159" w:rsidP="00237159">
      <w:pPr>
        <w:spacing w:before="120" w:after="120"/>
        <w:ind w:left="709"/>
        <w:jc w:val="both"/>
        <w:rPr>
          <w:rFonts w:ascii="Arial" w:hAnsi="Arial" w:cs="Arial"/>
          <w:lang w:val="es-BO"/>
        </w:rPr>
      </w:pPr>
      <w:r>
        <w:rPr>
          <w:rFonts w:ascii="Arial" w:hAnsi="Arial" w:cs="Arial"/>
          <w:lang w:val="es-BO"/>
        </w:rPr>
        <w:t>E</w:t>
      </w:r>
      <w:r>
        <w:rPr>
          <w:rFonts w:ascii="Arial" w:hAnsi="Arial" w:cs="Arial"/>
          <w:color w:val="000000"/>
          <w:lang w:val="es-BO"/>
        </w:rPr>
        <w:t xml:space="preserve">l </w:t>
      </w:r>
      <w:r>
        <w:rPr>
          <w:rFonts w:ascii="Arial" w:hAnsi="Arial" w:cs="Arial"/>
          <w:b/>
          <w:color w:val="000000"/>
          <w:lang w:val="es-BO"/>
        </w:rPr>
        <w:t>Contratante</w:t>
      </w:r>
      <w:r w:rsidRPr="006859F8">
        <w:rPr>
          <w:rFonts w:ascii="Arial" w:hAnsi="Arial" w:cs="Arial"/>
          <w:lang w:val="es-BO"/>
        </w:rPr>
        <w:t xml:space="preserve"> podrá emitir llamadas de atención a la </w:t>
      </w:r>
      <w:r w:rsidRPr="00B43447">
        <w:rPr>
          <w:rFonts w:ascii="Arial" w:hAnsi="Arial" w:cs="Arial"/>
          <w:b/>
          <w:lang w:val="es-BO"/>
        </w:rPr>
        <w:t xml:space="preserve">Empresa de </w:t>
      </w:r>
      <w:r w:rsidRPr="00B43447">
        <w:rPr>
          <w:rFonts w:ascii="Arial" w:hAnsi="Arial" w:cs="Arial"/>
          <w:b/>
        </w:rPr>
        <w:t>Fiscalización</w:t>
      </w:r>
      <w:r w:rsidRPr="006859F8">
        <w:rPr>
          <w:rFonts w:ascii="Arial" w:hAnsi="Arial" w:cs="Arial"/>
          <w:lang w:val="es-BO"/>
        </w:rPr>
        <w:t>, sin perjuicio, en el caso de corresponder por la gravedad de los efectos previstos en la Cláusula – Terminación del Contrato por incumplimiento en:</w:t>
      </w:r>
    </w:p>
    <w:p w:rsidR="00237159" w:rsidRPr="006859F8" w:rsidRDefault="00237159" w:rsidP="00237159">
      <w:pPr>
        <w:numPr>
          <w:ilvl w:val="0"/>
          <w:numId w:val="76"/>
        </w:numPr>
        <w:spacing w:before="120" w:after="120"/>
        <w:jc w:val="both"/>
        <w:rPr>
          <w:rFonts w:ascii="Arial" w:hAnsi="Arial" w:cs="Arial"/>
          <w:lang w:val="es-BO"/>
        </w:rPr>
      </w:pPr>
      <w:r w:rsidRPr="006859F8">
        <w:rPr>
          <w:rFonts w:ascii="Arial" w:hAnsi="Arial" w:cs="Arial"/>
          <w:lang w:val="es-BO"/>
        </w:rPr>
        <w:t>Inasistencia o incorporación del personal propuesto y/o autorizado en el plazo previsto, de acuerdo a lo establecido.</w:t>
      </w:r>
    </w:p>
    <w:p w:rsidR="00237159" w:rsidRPr="006859F8" w:rsidRDefault="00237159" w:rsidP="00237159">
      <w:pPr>
        <w:numPr>
          <w:ilvl w:val="0"/>
          <w:numId w:val="76"/>
        </w:numPr>
        <w:spacing w:before="120" w:after="120"/>
        <w:jc w:val="both"/>
        <w:rPr>
          <w:rFonts w:ascii="Arial" w:hAnsi="Arial" w:cs="Arial"/>
          <w:lang w:val="es-BO"/>
        </w:rPr>
      </w:pPr>
      <w:r w:rsidRPr="006859F8">
        <w:rPr>
          <w:rFonts w:ascii="Arial" w:hAnsi="Arial" w:cs="Arial"/>
          <w:lang w:val="es-BO"/>
        </w:rPr>
        <w:t xml:space="preserve">Inasistencia o ausencia en planta sin autorización del </w:t>
      </w:r>
      <w:r w:rsidRPr="00B43447">
        <w:rPr>
          <w:rFonts w:ascii="Arial" w:hAnsi="Arial" w:cs="Arial"/>
          <w:b/>
          <w:lang w:val="es-BO"/>
        </w:rPr>
        <w:t>Contratante</w:t>
      </w:r>
    </w:p>
    <w:p w:rsidR="00237159" w:rsidRPr="006859F8" w:rsidRDefault="00237159" w:rsidP="00237159">
      <w:pPr>
        <w:numPr>
          <w:ilvl w:val="0"/>
          <w:numId w:val="76"/>
        </w:numPr>
        <w:spacing w:before="120" w:after="120"/>
        <w:jc w:val="both"/>
        <w:rPr>
          <w:rFonts w:ascii="Arial" w:hAnsi="Arial" w:cs="Arial"/>
          <w:lang w:val="es-BO"/>
        </w:rPr>
      </w:pPr>
      <w:r w:rsidRPr="006859F8">
        <w:rPr>
          <w:rFonts w:ascii="Arial" w:hAnsi="Arial" w:cs="Arial"/>
          <w:lang w:val="es-BO"/>
        </w:rPr>
        <w:t xml:space="preserve">Incumplimiento de las actas de coordinación suscritas entre el Contratista, </w:t>
      </w:r>
      <w:r w:rsidRPr="00B43447">
        <w:rPr>
          <w:rFonts w:ascii="Arial" w:hAnsi="Arial" w:cs="Arial"/>
          <w:b/>
          <w:lang w:val="es-BO"/>
        </w:rPr>
        <w:t xml:space="preserve">Empresa de </w:t>
      </w:r>
      <w:r w:rsidRPr="00B43447">
        <w:rPr>
          <w:rFonts w:ascii="Arial" w:hAnsi="Arial" w:cs="Arial"/>
          <w:b/>
        </w:rPr>
        <w:t>Fiscalización</w:t>
      </w:r>
      <w:r w:rsidRPr="006859F8">
        <w:rPr>
          <w:rFonts w:ascii="Arial" w:hAnsi="Arial" w:cs="Arial"/>
        </w:rPr>
        <w:t xml:space="preserve"> </w:t>
      </w:r>
      <w:r w:rsidRPr="006859F8">
        <w:rPr>
          <w:rFonts w:ascii="Arial" w:hAnsi="Arial" w:cs="Arial"/>
          <w:lang w:val="es-BO"/>
        </w:rPr>
        <w:t xml:space="preserve">y </w:t>
      </w:r>
      <w:r>
        <w:rPr>
          <w:rFonts w:ascii="Arial" w:hAnsi="Arial" w:cs="Arial"/>
          <w:lang w:val="es-BO"/>
        </w:rPr>
        <w:t>e</w:t>
      </w:r>
      <w:r>
        <w:rPr>
          <w:rFonts w:ascii="Arial" w:hAnsi="Arial" w:cs="Arial"/>
          <w:color w:val="000000"/>
          <w:lang w:val="es-BO"/>
        </w:rPr>
        <w:t xml:space="preserve">l </w:t>
      </w:r>
      <w:r>
        <w:rPr>
          <w:rFonts w:ascii="Arial" w:hAnsi="Arial" w:cs="Arial"/>
          <w:b/>
          <w:color w:val="000000"/>
          <w:lang w:val="es-BO"/>
        </w:rPr>
        <w:t>Contratante</w:t>
      </w:r>
      <w:r w:rsidRPr="006859F8">
        <w:rPr>
          <w:rFonts w:ascii="Arial" w:hAnsi="Arial" w:cs="Arial"/>
          <w:lang w:val="es-BO"/>
        </w:rPr>
        <w:t xml:space="preserve"> durante la ejecución del contrato. </w:t>
      </w:r>
    </w:p>
    <w:p w:rsidR="00237159" w:rsidRPr="006859F8" w:rsidRDefault="00237159" w:rsidP="00237159">
      <w:pPr>
        <w:numPr>
          <w:ilvl w:val="0"/>
          <w:numId w:val="76"/>
        </w:numPr>
        <w:spacing w:before="120" w:after="120"/>
        <w:jc w:val="both"/>
        <w:rPr>
          <w:rFonts w:ascii="Arial" w:hAnsi="Arial" w:cs="Arial"/>
          <w:lang w:val="es-BO"/>
        </w:rPr>
      </w:pPr>
      <w:r w:rsidRPr="006859F8">
        <w:rPr>
          <w:rFonts w:ascii="Arial" w:hAnsi="Arial" w:cs="Arial"/>
          <w:lang w:val="es-BO"/>
        </w:rPr>
        <w:t>Incumplimiento en la cantidad y plazo de movilización del equipo comprometido en su propuesta.</w:t>
      </w:r>
    </w:p>
    <w:p w:rsidR="00237159" w:rsidRPr="006859F8" w:rsidRDefault="00237159" w:rsidP="00237159">
      <w:pPr>
        <w:numPr>
          <w:ilvl w:val="0"/>
          <w:numId w:val="76"/>
        </w:numPr>
        <w:spacing w:before="120" w:after="120"/>
        <w:jc w:val="both"/>
        <w:rPr>
          <w:rFonts w:ascii="Arial" w:hAnsi="Arial" w:cs="Arial"/>
          <w:lang w:val="es-BO"/>
        </w:rPr>
      </w:pPr>
      <w:r w:rsidRPr="006859F8">
        <w:rPr>
          <w:rFonts w:ascii="Arial" w:hAnsi="Arial" w:cs="Arial"/>
          <w:lang w:val="es-BO"/>
        </w:rPr>
        <w:t>Incumplimiento a la revisión de los certificados y/o planillas de pago.</w:t>
      </w:r>
    </w:p>
    <w:p w:rsidR="00237159" w:rsidRPr="006859F8" w:rsidRDefault="00237159" w:rsidP="00237159">
      <w:pPr>
        <w:numPr>
          <w:ilvl w:val="0"/>
          <w:numId w:val="76"/>
        </w:numPr>
        <w:spacing w:before="120" w:after="120"/>
        <w:jc w:val="both"/>
        <w:rPr>
          <w:rFonts w:ascii="Arial" w:hAnsi="Arial" w:cs="Arial"/>
          <w:lang w:val="es-BO"/>
        </w:rPr>
      </w:pPr>
      <w:r w:rsidRPr="006859F8">
        <w:rPr>
          <w:rFonts w:ascii="Arial" w:hAnsi="Arial" w:cs="Arial"/>
          <w:lang w:val="es-BO"/>
        </w:rPr>
        <w:t xml:space="preserve">Incumplimiento a las instrucciones y/o solicitudes impartidas por el </w:t>
      </w:r>
      <w:r>
        <w:rPr>
          <w:rFonts w:ascii="Arial" w:hAnsi="Arial" w:cs="Arial"/>
          <w:lang w:val="es-BO"/>
        </w:rPr>
        <w:t>Gerente del Contratante</w:t>
      </w:r>
      <w:r w:rsidRPr="006859F8">
        <w:rPr>
          <w:rFonts w:ascii="Arial" w:hAnsi="Arial" w:cs="Arial"/>
          <w:lang w:val="es-BO"/>
        </w:rPr>
        <w:t xml:space="preserve">. </w:t>
      </w:r>
    </w:p>
    <w:p w:rsidR="00237159" w:rsidRPr="006859F8" w:rsidRDefault="00237159" w:rsidP="00237159">
      <w:pPr>
        <w:numPr>
          <w:ilvl w:val="0"/>
          <w:numId w:val="76"/>
        </w:numPr>
        <w:spacing w:before="120" w:after="120"/>
        <w:jc w:val="both"/>
        <w:rPr>
          <w:rFonts w:ascii="Arial" w:hAnsi="Arial" w:cs="Arial"/>
          <w:lang w:val="es-BO"/>
        </w:rPr>
      </w:pPr>
      <w:r w:rsidRPr="006859F8">
        <w:rPr>
          <w:rFonts w:ascii="Arial" w:hAnsi="Arial" w:cs="Arial"/>
          <w:lang w:val="es-BO"/>
        </w:rPr>
        <w:t>Retraso en más de quince (15) días calendario, al plazo de entrega de la planilla de pago mensual prevista en la Cláusula (Forma de pago).</w:t>
      </w:r>
    </w:p>
    <w:p w:rsidR="00237159" w:rsidRPr="006859F8" w:rsidRDefault="00237159" w:rsidP="00237159">
      <w:pPr>
        <w:numPr>
          <w:ilvl w:val="0"/>
          <w:numId w:val="76"/>
        </w:numPr>
        <w:spacing w:before="120" w:after="120"/>
        <w:jc w:val="both"/>
        <w:rPr>
          <w:rFonts w:ascii="Arial" w:hAnsi="Arial" w:cs="Arial"/>
          <w:lang w:val="es-BO"/>
        </w:rPr>
      </w:pPr>
      <w:r w:rsidRPr="006859F8">
        <w:rPr>
          <w:rFonts w:ascii="Arial" w:hAnsi="Arial" w:cs="Arial"/>
          <w:lang w:val="es-BO"/>
        </w:rPr>
        <w:t xml:space="preserve">Otras causales que </w:t>
      </w:r>
      <w:r>
        <w:rPr>
          <w:rFonts w:ascii="Arial" w:hAnsi="Arial" w:cs="Arial"/>
          <w:lang w:val="es-BO"/>
        </w:rPr>
        <w:t>e</w:t>
      </w:r>
      <w:r>
        <w:rPr>
          <w:rFonts w:ascii="Arial" w:hAnsi="Arial" w:cs="Arial"/>
          <w:color w:val="000000"/>
          <w:lang w:val="es-BO"/>
        </w:rPr>
        <w:t xml:space="preserve">l </w:t>
      </w:r>
      <w:r>
        <w:rPr>
          <w:rFonts w:ascii="Arial" w:hAnsi="Arial" w:cs="Arial"/>
          <w:b/>
          <w:color w:val="000000"/>
          <w:lang w:val="es-BO"/>
        </w:rPr>
        <w:t>Contratante</w:t>
      </w:r>
      <w:r w:rsidRPr="006859F8">
        <w:rPr>
          <w:rFonts w:ascii="Arial" w:hAnsi="Arial" w:cs="Arial"/>
          <w:lang w:val="es-BO"/>
        </w:rPr>
        <w:t xml:space="preserve"> consideré pertinentes y estén enmarcados dentro de los términos contractuales.</w:t>
      </w:r>
    </w:p>
    <w:p w:rsidR="00237159" w:rsidRPr="006859F8" w:rsidRDefault="00237159" w:rsidP="00237159">
      <w:pPr>
        <w:numPr>
          <w:ilvl w:val="0"/>
          <w:numId w:val="75"/>
        </w:numPr>
        <w:spacing w:before="120" w:after="120"/>
        <w:jc w:val="both"/>
        <w:rPr>
          <w:rFonts w:ascii="Arial" w:hAnsi="Arial" w:cs="Arial"/>
          <w:iCs/>
          <w:lang w:val="es-BO"/>
        </w:rPr>
      </w:pPr>
      <w:r w:rsidRPr="006859F8">
        <w:rPr>
          <w:rFonts w:ascii="Arial" w:hAnsi="Arial" w:cs="Arial"/>
          <w:b/>
          <w:lang w:val="es-BO"/>
        </w:rPr>
        <w:t>Multa por cambio de personal.-</w:t>
      </w:r>
      <w:r w:rsidRPr="006859F8">
        <w:rPr>
          <w:rFonts w:ascii="Arial" w:hAnsi="Arial" w:cs="Arial"/>
          <w:lang w:val="es-BO"/>
        </w:rPr>
        <w:t xml:space="preserve"> La </w:t>
      </w:r>
      <w:r w:rsidRPr="00B43447">
        <w:rPr>
          <w:rFonts w:ascii="Arial" w:hAnsi="Arial" w:cs="Arial"/>
          <w:b/>
          <w:lang w:val="es-BO"/>
        </w:rPr>
        <w:t>Empresa de Fiscalización</w:t>
      </w:r>
      <w:r w:rsidRPr="006859F8">
        <w:rPr>
          <w:rFonts w:ascii="Arial" w:hAnsi="Arial" w:cs="Arial"/>
          <w:lang w:val="es-BO"/>
        </w:rPr>
        <w:t xml:space="preserve"> será pasible de una multa del 0,30% del monto total de contrato, por cada cambio de personal propuesto con o sin autorización del </w:t>
      </w:r>
      <w:r>
        <w:rPr>
          <w:rFonts w:ascii="Arial" w:hAnsi="Arial" w:cs="Arial"/>
          <w:lang w:val="es-BO"/>
        </w:rPr>
        <w:t>Gerente del Contratante</w:t>
      </w:r>
      <w:r w:rsidRPr="006859F8">
        <w:rPr>
          <w:rFonts w:ascii="Arial" w:hAnsi="Arial" w:cs="Arial"/>
          <w:lang w:val="es-BO"/>
        </w:rPr>
        <w:t xml:space="preserve">, que habiendo sido evaluado en la calificación técnica no ingrese a prestar servicios o sea sustituido por cualquier causa injustificada, sin que la aplicación de la multa signifique una aceptación tácita del cambio de personal, excepto por incapacidad física del profesional o caso de muerte, siendo obligación de la </w:t>
      </w:r>
      <w:r w:rsidRPr="00B43447">
        <w:rPr>
          <w:rFonts w:ascii="Arial" w:hAnsi="Arial" w:cs="Arial"/>
          <w:b/>
          <w:lang w:val="es-BO"/>
        </w:rPr>
        <w:t>Empresa de Fiscalización</w:t>
      </w:r>
      <w:r w:rsidRPr="006859F8">
        <w:rPr>
          <w:rFonts w:ascii="Arial" w:hAnsi="Arial" w:cs="Arial"/>
          <w:lang w:val="es-BO"/>
        </w:rPr>
        <w:t xml:space="preserve"> cumplir el procedimiento previsto contractualmente para solicitar el cambio del personal. En cualquiera de los casos, la </w:t>
      </w:r>
      <w:r w:rsidRPr="00B43447">
        <w:rPr>
          <w:rFonts w:ascii="Arial" w:hAnsi="Arial" w:cs="Arial"/>
          <w:b/>
          <w:lang w:val="es-BO"/>
        </w:rPr>
        <w:t>Empresa de Fiscalización</w:t>
      </w:r>
      <w:r w:rsidRPr="006859F8">
        <w:rPr>
          <w:rFonts w:ascii="Arial" w:hAnsi="Arial" w:cs="Arial"/>
          <w:lang w:val="es-BO"/>
        </w:rPr>
        <w:t xml:space="preserve"> deberá acreditar oportunamente con los certificados respectivos la causa aducida.</w:t>
      </w:r>
    </w:p>
    <w:p w:rsidR="00237159" w:rsidRDefault="00237159" w:rsidP="00237159">
      <w:pPr>
        <w:spacing w:before="120" w:after="120"/>
        <w:jc w:val="both"/>
        <w:rPr>
          <w:rFonts w:ascii="Arial" w:hAnsi="Arial" w:cs="Arial"/>
        </w:rPr>
      </w:pPr>
      <w:r w:rsidRPr="006859F8">
        <w:rPr>
          <w:rFonts w:ascii="Arial" w:hAnsi="Arial" w:cs="Arial"/>
          <w:lang w:val="es-BO"/>
        </w:rPr>
        <w:t>De establecer que por la aplicación de multas por moras se hubiera llegado al límite del 10% (diez por ciento) del monto total del Contrato decisión optativa y al límite máximo del 20% (veinte por ciento) del monto total del Contrato de forma obligatoria, comunicará</w:t>
      </w:r>
      <w:r>
        <w:rPr>
          <w:rFonts w:ascii="Arial" w:hAnsi="Arial" w:cs="Arial"/>
          <w:lang w:val="es-BO"/>
        </w:rPr>
        <w:t xml:space="preserve"> oficialmente esta situación a</w:t>
      </w:r>
      <w:r>
        <w:rPr>
          <w:rFonts w:ascii="Arial" w:hAnsi="Arial" w:cs="Arial"/>
          <w:color w:val="000000"/>
          <w:lang w:val="es-BO"/>
        </w:rPr>
        <w:t xml:space="preserve">l </w:t>
      </w:r>
      <w:r>
        <w:rPr>
          <w:rFonts w:ascii="Arial" w:hAnsi="Arial" w:cs="Arial"/>
          <w:b/>
          <w:color w:val="000000"/>
          <w:lang w:val="es-BO"/>
        </w:rPr>
        <w:t>Contratante</w:t>
      </w:r>
      <w:r>
        <w:rPr>
          <w:rFonts w:ascii="Arial" w:hAnsi="Arial" w:cs="Arial"/>
          <w:lang w:val="es-BO"/>
        </w:rPr>
        <w:t xml:space="preserve"> </w:t>
      </w:r>
      <w:r w:rsidRPr="006859F8">
        <w:rPr>
          <w:rFonts w:ascii="Arial" w:hAnsi="Arial" w:cs="Arial"/>
          <w:lang w:val="es-BO"/>
        </w:rPr>
        <w:t>a efectos del procesamiento de la resolución del Contrato, conforme a lo estipulado en la cláusula (Terminación del Contrato).</w:t>
      </w:r>
    </w:p>
    <w:p w:rsidR="00237159" w:rsidRPr="00103A79" w:rsidRDefault="00237159" w:rsidP="00237159">
      <w:pPr>
        <w:spacing w:before="120" w:after="120"/>
        <w:jc w:val="both"/>
        <w:rPr>
          <w:rFonts w:ascii="Arial" w:hAnsi="Arial" w:cs="Arial"/>
        </w:rPr>
      </w:pPr>
      <w:r w:rsidRPr="00103A79">
        <w:rPr>
          <w:rFonts w:ascii="Arial" w:hAnsi="Arial" w:cs="Arial"/>
        </w:rPr>
        <w:lastRenderedPageBreak/>
        <w:t xml:space="preserve">Las multas serán cobradas mediante descuentos establecidos expresamente por el </w:t>
      </w:r>
      <w:r w:rsidRPr="00103A79">
        <w:rPr>
          <w:rFonts w:ascii="Arial" w:hAnsi="Arial" w:cs="Arial"/>
          <w:lang w:val="es-ES_tradnl"/>
        </w:rPr>
        <w:t>Gerente del Contratante</w:t>
      </w:r>
      <w:r w:rsidRPr="00103A79">
        <w:rPr>
          <w:rFonts w:ascii="Arial" w:hAnsi="Arial" w:cs="Arial"/>
        </w:rPr>
        <w:t>,</w:t>
      </w:r>
      <w:r w:rsidRPr="00103A79">
        <w:rPr>
          <w:rFonts w:ascii="Arial" w:hAnsi="Arial" w:cs="Arial"/>
          <w:lang w:val="es-ES_tradnl"/>
        </w:rPr>
        <w:t xml:space="preserve"> con base en el informe específico y documentado que formulará el mismo</w:t>
      </w:r>
      <w:r w:rsidRPr="00103A79">
        <w:rPr>
          <w:rFonts w:ascii="Arial" w:hAnsi="Arial" w:cs="Arial"/>
        </w:rPr>
        <w:t xml:space="preserve">, bajo su directa responsabilidad, de los certificados de pago o del certificado de liquidación final, sin perjuicio de que </w:t>
      </w:r>
      <w:r>
        <w:rPr>
          <w:rFonts w:ascii="Arial" w:hAnsi="Arial" w:cs="Arial"/>
          <w:lang w:val="es-ES_tradnl"/>
        </w:rPr>
        <w:t>e</w:t>
      </w:r>
      <w:r>
        <w:rPr>
          <w:rFonts w:ascii="Arial" w:hAnsi="Arial" w:cs="Arial"/>
          <w:color w:val="000000"/>
          <w:lang w:val="es-BO"/>
        </w:rPr>
        <w:t xml:space="preserve">l </w:t>
      </w:r>
      <w:r>
        <w:rPr>
          <w:rFonts w:ascii="Arial" w:hAnsi="Arial" w:cs="Arial"/>
          <w:b/>
          <w:color w:val="000000"/>
          <w:lang w:val="es-BO"/>
        </w:rPr>
        <w:t xml:space="preserve">Contratante </w:t>
      </w:r>
      <w:r w:rsidRPr="00103A79">
        <w:rPr>
          <w:rFonts w:ascii="Arial" w:hAnsi="Arial" w:cs="Arial"/>
        </w:rPr>
        <w:t xml:space="preserve">ejecute la garantía de cumplimiento de Contrato y proceda al resarcimiento de daños directos por medio de la acción coactiva fiscal por la naturaleza del Contrato, conforme lo establecido en el Artículo 47 de la Ley Nro. 1178. </w:t>
      </w:r>
    </w:p>
    <w:p w:rsidR="00237159" w:rsidRPr="00103A79" w:rsidRDefault="00237159" w:rsidP="00237159">
      <w:pPr>
        <w:spacing w:before="120" w:after="120"/>
        <w:jc w:val="both"/>
        <w:rPr>
          <w:rFonts w:ascii="Arial" w:hAnsi="Arial" w:cs="Arial"/>
          <w:b/>
          <w:lang w:val="es-BO"/>
        </w:rPr>
      </w:pPr>
      <w:r>
        <w:rPr>
          <w:rFonts w:ascii="Arial" w:hAnsi="Arial" w:cs="Arial"/>
          <w:b/>
          <w:u w:val="single"/>
          <w:lang w:val="es-BO"/>
        </w:rPr>
        <w:t>CLAUSULA DÉCIMA</w:t>
      </w:r>
      <w:r w:rsidRPr="00103A79">
        <w:rPr>
          <w:rFonts w:ascii="Arial" w:hAnsi="Arial" w:cs="Arial"/>
          <w:b/>
          <w:u w:val="single"/>
          <w:lang w:val="es-BO"/>
        </w:rPr>
        <w:t xml:space="preserve"> </w:t>
      </w:r>
      <w:r>
        <w:rPr>
          <w:rFonts w:ascii="Arial" w:hAnsi="Arial" w:cs="Arial"/>
          <w:b/>
          <w:u w:val="single"/>
          <w:lang w:val="es-BO"/>
        </w:rPr>
        <w:t>QUINTA</w:t>
      </w:r>
      <w:r w:rsidRPr="00103A79">
        <w:rPr>
          <w:rFonts w:ascii="Arial" w:hAnsi="Arial" w:cs="Arial"/>
          <w:b/>
          <w:u w:val="single"/>
          <w:lang w:val="es-BO"/>
        </w:rPr>
        <w:t>.- (DOMICILIO A EFECTOS DE NOTIFICACIÓN)</w:t>
      </w:r>
    </w:p>
    <w:p w:rsidR="00237159" w:rsidRPr="00B13268" w:rsidRDefault="00237159" w:rsidP="00237159">
      <w:pPr>
        <w:pStyle w:val="Prrafodelista"/>
        <w:widowControl w:val="0"/>
        <w:numPr>
          <w:ilvl w:val="0"/>
          <w:numId w:val="81"/>
        </w:numPr>
        <w:tabs>
          <w:tab w:val="num" w:pos="567"/>
        </w:tabs>
        <w:spacing w:after="120"/>
        <w:contextualSpacing/>
        <w:jc w:val="both"/>
        <w:rPr>
          <w:rFonts w:ascii="Arial" w:hAnsi="Arial" w:cs="Arial"/>
          <w:b/>
          <w:vanish/>
          <w:lang w:val="es-ES_tradnl"/>
        </w:rPr>
      </w:pPr>
    </w:p>
    <w:p w:rsidR="00237159" w:rsidRPr="00B13268" w:rsidRDefault="00237159" w:rsidP="00237159">
      <w:pPr>
        <w:pStyle w:val="Prrafodelista"/>
        <w:widowControl w:val="0"/>
        <w:numPr>
          <w:ilvl w:val="0"/>
          <w:numId w:val="81"/>
        </w:numPr>
        <w:tabs>
          <w:tab w:val="num" w:pos="567"/>
        </w:tabs>
        <w:spacing w:after="120"/>
        <w:contextualSpacing/>
        <w:jc w:val="both"/>
        <w:rPr>
          <w:rFonts w:ascii="Arial" w:hAnsi="Arial" w:cs="Arial"/>
          <w:b/>
          <w:vanish/>
          <w:lang w:val="es-ES_tradnl"/>
        </w:rPr>
      </w:pPr>
    </w:p>
    <w:p w:rsidR="00237159" w:rsidRPr="00B13268" w:rsidRDefault="00237159" w:rsidP="00237159">
      <w:pPr>
        <w:pStyle w:val="Prrafodelista"/>
        <w:widowControl w:val="0"/>
        <w:numPr>
          <w:ilvl w:val="0"/>
          <w:numId w:val="81"/>
        </w:numPr>
        <w:tabs>
          <w:tab w:val="num" w:pos="567"/>
        </w:tabs>
        <w:spacing w:after="120"/>
        <w:contextualSpacing/>
        <w:jc w:val="both"/>
        <w:rPr>
          <w:rFonts w:ascii="Arial" w:hAnsi="Arial" w:cs="Arial"/>
          <w:b/>
          <w:vanish/>
          <w:lang w:val="es-ES_tradnl"/>
        </w:rPr>
      </w:pPr>
    </w:p>
    <w:p w:rsidR="00237159" w:rsidRPr="00B13268" w:rsidRDefault="00237159" w:rsidP="00237159">
      <w:pPr>
        <w:pStyle w:val="Prrafodelista"/>
        <w:widowControl w:val="0"/>
        <w:numPr>
          <w:ilvl w:val="0"/>
          <w:numId w:val="81"/>
        </w:numPr>
        <w:tabs>
          <w:tab w:val="num" w:pos="567"/>
        </w:tabs>
        <w:spacing w:after="120"/>
        <w:contextualSpacing/>
        <w:jc w:val="both"/>
        <w:rPr>
          <w:rFonts w:ascii="Arial" w:hAnsi="Arial" w:cs="Arial"/>
          <w:b/>
          <w:vanish/>
          <w:lang w:val="es-ES_tradnl"/>
        </w:rPr>
      </w:pPr>
    </w:p>
    <w:p w:rsidR="00237159" w:rsidRPr="00B13268" w:rsidRDefault="00237159" w:rsidP="00237159">
      <w:pPr>
        <w:pStyle w:val="Prrafodelista"/>
        <w:widowControl w:val="0"/>
        <w:numPr>
          <w:ilvl w:val="0"/>
          <w:numId w:val="81"/>
        </w:numPr>
        <w:tabs>
          <w:tab w:val="num" w:pos="567"/>
        </w:tabs>
        <w:spacing w:after="120"/>
        <w:contextualSpacing/>
        <w:jc w:val="both"/>
        <w:rPr>
          <w:rFonts w:ascii="Arial" w:hAnsi="Arial" w:cs="Arial"/>
          <w:b/>
          <w:vanish/>
          <w:lang w:val="es-ES_tradnl"/>
        </w:rPr>
      </w:pPr>
    </w:p>
    <w:p w:rsidR="00237159" w:rsidRPr="00B13268" w:rsidRDefault="00237159" w:rsidP="00237159">
      <w:pPr>
        <w:pStyle w:val="Prrafodelista"/>
        <w:widowControl w:val="0"/>
        <w:numPr>
          <w:ilvl w:val="0"/>
          <w:numId w:val="81"/>
        </w:numPr>
        <w:tabs>
          <w:tab w:val="num" w:pos="567"/>
        </w:tabs>
        <w:spacing w:after="120"/>
        <w:contextualSpacing/>
        <w:jc w:val="both"/>
        <w:rPr>
          <w:rFonts w:ascii="Arial" w:hAnsi="Arial" w:cs="Arial"/>
          <w:b/>
          <w:vanish/>
          <w:lang w:val="es-ES_tradnl"/>
        </w:rPr>
      </w:pPr>
    </w:p>
    <w:p w:rsidR="00237159" w:rsidRPr="00B13268" w:rsidRDefault="00237159" w:rsidP="00237159">
      <w:pPr>
        <w:pStyle w:val="Prrafodelista"/>
        <w:widowControl w:val="0"/>
        <w:numPr>
          <w:ilvl w:val="0"/>
          <w:numId w:val="81"/>
        </w:numPr>
        <w:tabs>
          <w:tab w:val="num" w:pos="567"/>
        </w:tabs>
        <w:spacing w:after="120"/>
        <w:contextualSpacing/>
        <w:jc w:val="both"/>
        <w:rPr>
          <w:rFonts w:ascii="Arial" w:hAnsi="Arial" w:cs="Arial"/>
          <w:b/>
          <w:vanish/>
          <w:lang w:val="es-ES_tradnl"/>
        </w:rPr>
      </w:pPr>
    </w:p>
    <w:p w:rsidR="00237159" w:rsidRPr="00B13268" w:rsidRDefault="00237159" w:rsidP="00237159">
      <w:pPr>
        <w:pStyle w:val="Prrafodelista"/>
        <w:widowControl w:val="0"/>
        <w:numPr>
          <w:ilvl w:val="0"/>
          <w:numId w:val="81"/>
        </w:numPr>
        <w:tabs>
          <w:tab w:val="num" w:pos="567"/>
        </w:tabs>
        <w:spacing w:after="120"/>
        <w:contextualSpacing/>
        <w:jc w:val="both"/>
        <w:rPr>
          <w:rFonts w:ascii="Arial" w:hAnsi="Arial" w:cs="Arial"/>
          <w:b/>
          <w:vanish/>
          <w:lang w:val="es-ES_tradnl"/>
        </w:rPr>
      </w:pPr>
    </w:p>
    <w:p w:rsidR="00237159" w:rsidRPr="00B13268" w:rsidRDefault="00237159" w:rsidP="00237159">
      <w:pPr>
        <w:pStyle w:val="Prrafodelista"/>
        <w:widowControl w:val="0"/>
        <w:numPr>
          <w:ilvl w:val="0"/>
          <w:numId w:val="81"/>
        </w:numPr>
        <w:tabs>
          <w:tab w:val="num" w:pos="567"/>
        </w:tabs>
        <w:spacing w:after="120"/>
        <w:contextualSpacing/>
        <w:jc w:val="both"/>
        <w:rPr>
          <w:rFonts w:ascii="Arial" w:hAnsi="Arial" w:cs="Arial"/>
          <w:b/>
          <w:vanish/>
          <w:lang w:val="es-ES_tradnl"/>
        </w:rPr>
      </w:pPr>
    </w:p>
    <w:p w:rsidR="00237159" w:rsidRPr="00B13268" w:rsidRDefault="00237159" w:rsidP="00237159">
      <w:pPr>
        <w:pStyle w:val="Prrafodelista"/>
        <w:widowControl w:val="0"/>
        <w:numPr>
          <w:ilvl w:val="0"/>
          <w:numId w:val="81"/>
        </w:numPr>
        <w:tabs>
          <w:tab w:val="num" w:pos="567"/>
        </w:tabs>
        <w:spacing w:after="120"/>
        <w:contextualSpacing/>
        <w:jc w:val="both"/>
        <w:rPr>
          <w:rFonts w:ascii="Arial" w:hAnsi="Arial" w:cs="Arial"/>
          <w:b/>
          <w:vanish/>
          <w:lang w:val="es-ES_tradnl"/>
        </w:rPr>
      </w:pPr>
    </w:p>
    <w:p w:rsidR="00237159" w:rsidRPr="00B13268" w:rsidRDefault="00237159" w:rsidP="00237159">
      <w:pPr>
        <w:pStyle w:val="Prrafodelista"/>
        <w:widowControl w:val="0"/>
        <w:numPr>
          <w:ilvl w:val="0"/>
          <w:numId w:val="81"/>
        </w:numPr>
        <w:tabs>
          <w:tab w:val="num" w:pos="567"/>
        </w:tabs>
        <w:spacing w:after="120"/>
        <w:contextualSpacing/>
        <w:jc w:val="both"/>
        <w:rPr>
          <w:rFonts w:ascii="Arial" w:hAnsi="Arial" w:cs="Arial"/>
          <w:b/>
          <w:vanish/>
          <w:lang w:val="es-ES_tradnl"/>
        </w:rPr>
      </w:pPr>
    </w:p>
    <w:p w:rsidR="00237159" w:rsidRPr="00B13268" w:rsidRDefault="00237159" w:rsidP="00237159">
      <w:pPr>
        <w:pStyle w:val="Prrafodelista"/>
        <w:widowControl w:val="0"/>
        <w:numPr>
          <w:ilvl w:val="0"/>
          <w:numId w:val="81"/>
        </w:numPr>
        <w:tabs>
          <w:tab w:val="num" w:pos="567"/>
        </w:tabs>
        <w:spacing w:after="120"/>
        <w:contextualSpacing/>
        <w:jc w:val="both"/>
        <w:rPr>
          <w:rFonts w:ascii="Arial" w:hAnsi="Arial" w:cs="Arial"/>
          <w:b/>
          <w:vanish/>
          <w:lang w:val="es-ES_tradnl"/>
        </w:rPr>
      </w:pPr>
    </w:p>
    <w:p w:rsidR="00237159" w:rsidRPr="00B13268" w:rsidRDefault="00237159" w:rsidP="00237159">
      <w:pPr>
        <w:pStyle w:val="Prrafodelista"/>
        <w:widowControl w:val="0"/>
        <w:numPr>
          <w:ilvl w:val="0"/>
          <w:numId w:val="81"/>
        </w:numPr>
        <w:tabs>
          <w:tab w:val="num" w:pos="567"/>
        </w:tabs>
        <w:spacing w:after="120"/>
        <w:contextualSpacing/>
        <w:jc w:val="both"/>
        <w:rPr>
          <w:rFonts w:ascii="Arial" w:hAnsi="Arial" w:cs="Arial"/>
          <w:b/>
          <w:vanish/>
          <w:lang w:val="es-ES_tradnl"/>
        </w:rPr>
      </w:pPr>
    </w:p>
    <w:p w:rsidR="00237159" w:rsidRPr="00B13268" w:rsidRDefault="00237159" w:rsidP="00237159">
      <w:pPr>
        <w:pStyle w:val="Prrafodelista"/>
        <w:widowControl w:val="0"/>
        <w:numPr>
          <w:ilvl w:val="0"/>
          <w:numId w:val="81"/>
        </w:numPr>
        <w:tabs>
          <w:tab w:val="num" w:pos="567"/>
        </w:tabs>
        <w:spacing w:after="120"/>
        <w:contextualSpacing/>
        <w:jc w:val="both"/>
        <w:rPr>
          <w:rFonts w:ascii="Arial" w:hAnsi="Arial" w:cs="Arial"/>
          <w:b/>
          <w:vanish/>
          <w:lang w:val="es-ES_tradnl"/>
        </w:rPr>
      </w:pPr>
    </w:p>
    <w:p w:rsidR="00237159" w:rsidRPr="00B13268" w:rsidRDefault="00237159" w:rsidP="00237159">
      <w:pPr>
        <w:pStyle w:val="Prrafodelista"/>
        <w:widowControl w:val="0"/>
        <w:numPr>
          <w:ilvl w:val="0"/>
          <w:numId w:val="81"/>
        </w:numPr>
        <w:tabs>
          <w:tab w:val="num" w:pos="567"/>
        </w:tabs>
        <w:spacing w:after="120"/>
        <w:contextualSpacing/>
        <w:jc w:val="both"/>
        <w:rPr>
          <w:rFonts w:ascii="Arial" w:hAnsi="Arial" w:cs="Arial"/>
          <w:b/>
          <w:vanish/>
          <w:lang w:val="es-ES_tradnl"/>
        </w:rPr>
      </w:pPr>
    </w:p>
    <w:p w:rsidR="00237159" w:rsidRPr="00B13268" w:rsidRDefault="00237159" w:rsidP="00237159">
      <w:pPr>
        <w:pStyle w:val="Prrafodelista"/>
        <w:widowControl w:val="0"/>
        <w:numPr>
          <w:ilvl w:val="1"/>
          <w:numId w:val="81"/>
        </w:numPr>
        <w:tabs>
          <w:tab w:val="num" w:pos="567"/>
        </w:tabs>
        <w:spacing w:after="120"/>
        <w:contextualSpacing/>
        <w:jc w:val="both"/>
        <w:rPr>
          <w:rFonts w:ascii="Arial" w:hAnsi="Arial" w:cs="Arial"/>
          <w:lang w:val="es-ES_tradnl"/>
        </w:rPr>
      </w:pPr>
      <w:r w:rsidRPr="00B13268">
        <w:rPr>
          <w:rFonts w:ascii="Arial" w:hAnsi="Arial" w:cs="Arial"/>
          <w:lang w:val="es-ES_tradnl"/>
        </w:rPr>
        <w:t xml:space="preserve">Las notificaciones que se cursen entre las Partes </w:t>
      </w:r>
      <w:r w:rsidRPr="00B13268">
        <w:rPr>
          <w:rFonts w:ascii="Arial" w:hAnsi="Arial" w:cs="Arial"/>
          <w:lang w:val="es-BO"/>
        </w:rPr>
        <w:t xml:space="preserve">relacionadas con la administración, </w:t>
      </w:r>
      <w:r w:rsidRPr="00B13268">
        <w:rPr>
          <w:rFonts w:ascii="Arial" w:hAnsi="Arial" w:cs="Arial"/>
        </w:rPr>
        <w:t xml:space="preserve">seguimiento y </w:t>
      </w:r>
      <w:r w:rsidRPr="00B13268">
        <w:rPr>
          <w:rFonts w:ascii="Arial" w:hAnsi="Arial" w:cs="Arial"/>
          <w:lang w:val="es-BO"/>
        </w:rPr>
        <w:t>ejecución a los asuntos operativos contemplados en este Contrato,</w:t>
      </w:r>
      <w:r w:rsidRPr="00B13268">
        <w:rPr>
          <w:rFonts w:ascii="Arial" w:hAnsi="Arial" w:cs="Arial"/>
          <w:lang w:val="es-ES_tradnl"/>
        </w:rPr>
        <w:t xml:space="preserve"> tendrán validez siempre que se envíen mediante nota por escrito, </w:t>
      </w:r>
      <w:r w:rsidRPr="00B13268">
        <w:rPr>
          <w:rFonts w:ascii="Arial" w:hAnsi="Arial" w:cs="Arial"/>
          <w:lang w:val="es-BO" w:eastAsia="x-none"/>
        </w:rPr>
        <w:t>entrega personal,</w:t>
      </w:r>
      <w:r w:rsidRPr="00B13268">
        <w:rPr>
          <w:rFonts w:ascii="Arial" w:hAnsi="Arial" w:cs="Arial"/>
          <w:lang w:val="es-ES_tradnl"/>
        </w:rPr>
        <w:t xml:space="preserve"> correo electrónico (e-mail), facsímile, fax u otro medio de comunicación que deje constancia documental escrita con confirmación en forma directa, a las direcciones y personas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37159" w:rsidRPr="00365948" w:rsidTr="00B442D0">
        <w:trPr>
          <w:trHeight w:val="237"/>
        </w:trPr>
        <w:tc>
          <w:tcPr>
            <w:tcW w:w="4511" w:type="dxa"/>
            <w:tcBorders>
              <w:top w:val="single" w:sz="4" w:space="0" w:color="auto"/>
              <w:left w:val="single" w:sz="4" w:space="0" w:color="auto"/>
              <w:bottom w:val="single" w:sz="4" w:space="0" w:color="auto"/>
              <w:right w:val="single" w:sz="4" w:space="0" w:color="auto"/>
            </w:tcBorders>
          </w:tcPr>
          <w:p w:rsidR="00237159" w:rsidRPr="00365948" w:rsidRDefault="00237159" w:rsidP="00B442D0">
            <w:pPr>
              <w:widowControl w:val="0"/>
              <w:ind w:left="180" w:hanging="180"/>
              <w:jc w:val="center"/>
              <w:rPr>
                <w:rFonts w:ascii="Arial" w:hAnsi="Arial" w:cs="Arial"/>
                <w:b/>
                <w:lang w:val="es-ES_tradnl"/>
              </w:rPr>
            </w:pPr>
            <w:r w:rsidRPr="008E1830">
              <w:rPr>
                <w:rFonts w:ascii="Arial" w:hAnsi="Arial" w:cs="Arial"/>
                <w:b/>
                <w:lang w:val="es-ES_tradnl"/>
              </w:rPr>
              <w:t>ENTIDAD</w:t>
            </w:r>
            <w:r w:rsidRPr="00365948">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237159" w:rsidRPr="00365948" w:rsidRDefault="00237159" w:rsidP="00B442D0">
            <w:pPr>
              <w:widowControl w:val="0"/>
              <w:ind w:left="180" w:hanging="180"/>
              <w:jc w:val="center"/>
              <w:rPr>
                <w:rFonts w:ascii="Arial" w:hAnsi="Arial" w:cs="Arial"/>
                <w:b/>
                <w:lang w:val="es-ES_tradnl"/>
              </w:rPr>
            </w:pPr>
            <w:r w:rsidRPr="008E1830">
              <w:rPr>
                <w:rFonts w:ascii="Arial" w:hAnsi="Arial" w:cs="Arial"/>
                <w:b/>
                <w:lang w:val="es-ES_tradnl"/>
              </w:rPr>
              <w:t>SUPERVISOR</w:t>
            </w:r>
          </w:p>
        </w:tc>
      </w:tr>
      <w:tr w:rsidR="00237159" w:rsidRPr="00365948" w:rsidTr="00B442D0">
        <w:trPr>
          <w:trHeight w:val="1342"/>
        </w:trPr>
        <w:tc>
          <w:tcPr>
            <w:tcW w:w="4511" w:type="dxa"/>
            <w:tcBorders>
              <w:top w:val="single" w:sz="4" w:space="0" w:color="auto"/>
              <w:left w:val="single" w:sz="4" w:space="0" w:color="auto"/>
              <w:bottom w:val="single" w:sz="4" w:space="0" w:color="auto"/>
              <w:right w:val="single" w:sz="4" w:space="0" w:color="auto"/>
            </w:tcBorders>
          </w:tcPr>
          <w:p w:rsidR="00237159" w:rsidRPr="00365948" w:rsidRDefault="00237159" w:rsidP="00B442D0">
            <w:pPr>
              <w:jc w:val="both"/>
              <w:rPr>
                <w:rFonts w:ascii="Arial" w:hAnsi="Arial" w:cs="Arial"/>
                <w:bCs/>
                <w:lang w:val="es-BO"/>
              </w:rPr>
            </w:pPr>
            <w:r w:rsidRPr="00365948">
              <w:rPr>
                <w:rFonts w:ascii="Arial" w:hAnsi="Arial" w:cs="Arial"/>
                <w:b/>
                <w:lang w:val="es-ES_tradnl"/>
              </w:rPr>
              <w:t>Domicilio:</w:t>
            </w:r>
            <w:r w:rsidRPr="00365948">
              <w:rPr>
                <w:rFonts w:ascii="Arial" w:hAnsi="Arial" w:cs="Arial"/>
                <w:lang w:val="es-ES_tradnl"/>
              </w:rPr>
              <w:t xml:space="preserve"> </w:t>
            </w:r>
          </w:p>
          <w:p w:rsidR="00237159" w:rsidRPr="00365948" w:rsidRDefault="00237159" w:rsidP="00B442D0">
            <w:pPr>
              <w:widowControl w:val="0"/>
              <w:ind w:left="180" w:hanging="180"/>
              <w:jc w:val="both"/>
              <w:rPr>
                <w:rFonts w:ascii="Arial" w:hAnsi="Arial" w:cs="Arial"/>
                <w:lang w:val="es-BO"/>
              </w:rPr>
            </w:pPr>
            <w:r>
              <w:rPr>
                <w:rFonts w:ascii="Arial" w:hAnsi="Arial" w:cs="Arial"/>
                <w:b/>
                <w:lang w:val="es-BO"/>
              </w:rPr>
              <w:t xml:space="preserve">N° </w:t>
            </w:r>
            <w:r w:rsidRPr="00365948">
              <w:rPr>
                <w:rFonts w:ascii="Arial" w:hAnsi="Arial" w:cs="Arial"/>
                <w:b/>
                <w:lang w:val="es-BO"/>
              </w:rPr>
              <w:t>Telef.:</w:t>
            </w:r>
            <w:r w:rsidRPr="00365948">
              <w:rPr>
                <w:rFonts w:ascii="Arial" w:hAnsi="Arial" w:cs="Arial"/>
                <w:lang w:val="es-BO"/>
              </w:rPr>
              <w:t xml:space="preserve"> </w:t>
            </w:r>
          </w:p>
          <w:p w:rsidR="00237159" w:rsidRPr="00365948" w:rsidRDefault="00237159" w:rsidP="00B442D0">
            <w:pPr>
              <w:autoSpaceDE w:val="0"/>
              <w:autoSpaceDN w:val="0"/>
              <w:adjustRightInd w:val="0"/>
              <w:ind w:left="97" w:hanging="97"/>
              <w:rPr>
                <w:rFonts w:ascii="Arial" w:hAnsi="Arial" w:cs="Arial"/>
                <w:lang w:val="es-ES_tradnl"/>
              </w:rPr>
            </w:pPr>
            <w:r w:rsidRPr="00365948">
              <w:rPr>
                <w:rFonts w:ascii="Arial" w:hAnsi="Arial" w:cs="Arial"/>
                <w:b/>
                <w:lang w:val="es-ES_tradnl"/>
              </w:rPr>
              <w:t>E-mail:</w:t>
            </w:r>
            <w:r w:rsidRPr="00365948">
              <w:rPr>
                <w:rFonts w:ascii="Arial" w:hAnsi="Arial" w:cs="Arial"/>
                <w:lang w:val="es-ES_tradnl"/>
              </w:rPr>
              <w:t xml:space="preserve"> </w:t>
            </w:r>
          </w:p>
          <w:p w:rsidR="00237159" w:rsidRPr="00365948" w:rsidRDefault="00237159" w:rsidP="00B442D0">
            <w:pPr>
              <w:widowControl w:val="0"/>
              <w:jc w:val="both"/>
              <w:rPr>
                <w:rFonts w:ascii="Arial" w:hAnsi="Arial" w:cs="Arial"/>
                <w:lang w:val="es-BO"/>
              </w:rPr>
            </w:pPr>
            <w:r w:rsidRPr="00365948">
              <w:rPr>
                <w:rFonts w:ascii="Arial" w:hAnsi="Arial" w:cs="Arial"/>
                <w:b/>
                <w:lang w:val="es-BO"/>
              </w:rPr>
              <w:t>Attn.:</w:t>
            </w:r>
            <w:r w:rsidRPr="00365948">
              <w:rPr>
                <w:rFonts w:ascii="Arial" w:hAnsi="Arial" w:cs="Arial"/>
                <w:lang w:val="es-BO"/>
              </w:rPr>
              <w:t xml:space="preserve"> </w:t>
            </w:r>
          </w:p>
          <w:p w:rsidR="00237159" w:rsidRPr="00365948" w:rsidRDefault="00237159" w:rsidP="00B442D0">
            <w:pPr>
              <w:widowControl w:val="0"/>
              <w:jc w:val="both"/>
              <w:rPr>
                <w:rFonts w:ascii="Arial" w:hAnsi="Arial" w:cs="Arial"/>
                <w:lang w:val="es-ES_tradnl"/>
              </w:rPr>
            </w:pPr>
            <w:r w:rsidRPr="00365948">
              <w:rPr>
                <w:rFonts w:ascii="Arial" w:hAnsi="Arial" w:cs="Arial"/>
                <w:lang w:val="es-ES_tradnl"/>
              </w:rPr>
              <w:t>________</w:t>
            </w:r>
            <w:r>
              <w:rPr>
                <w:rFonts w:ascii="Arial" w:hAnsi="Arial" w:cs="Arial"/>
                <w:lang w:val="es-ES_tradnl"/>
              </w:rPr>
              <w:t xml:space="preserve"> </w:t>
            </w:r>
            <w:r w:rsidRPr="00365948">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237159" w:rsidRPr="00365948" w:rsidRDefault="00237159" w:rsidP="00B442D0">
            <w:pPr>
              <w:widowControl w:val="0"/>
              <w:jc w:val="both"/>
              <w:rPr>
                <w:rFonts w:ascii="Arial" w:hAnsi="Arial" w:cs="Arial"/>
              </w:rPr>
            </w:pPr>
            <w:r w:rsidRPr="00365948">
              <w:rPr>
                <w:rFonts w:ascii="Arial" w:hAnsi="Arial" w:cs="Arial"/>
                <w:b/>
                <w:lang w:val="es-ES_tradnl"/>
              </w:rPr>
              <w:t>Domicilio:</w:t>
            </w:r>
            <w:r w:rsidRPr="00365948">
              <w:rPr>
                <w:rFonts w:ascii="Arial" w:hAnsi="Arial" w:cs="Arial"/>
                <w:lang w:val="es-ES_tradnl"/>
              </w:rPr>
              <w:t xml:space="preserve"> </w:t>
            </w:r>
          </w:p>
          <w:p w:rsidR="00237159" w:rsidRPr="00365948" w:rsidRDefault="00237159" w:rsidP="00B442D0">
            <w:pPr>
              <w:widowControl w:val="0"/>
              <w:ind w:left="97" w:hanging="97"/>
              <w:jc w:val="both"/>
              <w:rPr>
                <w:rFonts w:ascii="Arial" w:hAnsi="Arial" w:cs="Arial"/>
                <w:lang w:val="es-BO"/>
              </w:rPr>
            </w:pPr>
            <w:r w:rsidRPr="008B1F86">
              <w:rPr>
                <w:rFonts w:ascii="Arial" w:hAnsi="Arial" w:cs="Arial"/>
                <w:b/>
                <w:sz w:val="21"/>
                <w:szCs w:val="21"/>
                <w:lang w:val="es-BO"/>
              </w:rPr>
              <w:t>N° Tel.:</w:t>
            </w:r>
            <w:r w:rsidRPr="008B1F86">
              <w:rPr>
                <w:rFonts w:ascii="Arial" w:hAnsi="Arial" w:cs="Arial"/>
                <w:sz w:val="21"/>
                <w:szCs w:val="21"/>
                <w:lang w:val="es-ES_tradnl"/>
              </w:rPr>
              <w:t xml:space="preserve"> </w:t>
            </w:r>
          </w:p>
          <w:p w:rsidR="00237159" w:rsidRDefault="00237159" w:rsidP="00B442D0">
            <w:pPr>
              <w:autoSpaceDE w:val="0"/>
              <w:autoSpaceDN w:val="0"/>
              <w:adjustRightInd w:val="0"/>
              <w:ind w:left="97" w:hanging="97"/>
              <w:rPr>
                <w:rFonts w:ascii="Arial" w:hAnsi="Arial" w:cs="Arial"/>
                <w:b/>
                <w:lang w:val="es-ES_tradnl"/>
              </w:rPr>
            </w:pPr>
            <w:r>
              <w:rPr>
                <w:rFonts w:ascii="Arial" w:hAnsi="Arial" w:cs="Arial"/>
                <w:b/>
                <w:lang w:val="es-ES_tradnl"/>
              </w:rPr>
              <w:t>N° Cel.:</w:t>
            </w:r>
          </w:p>
          <w:p w:rsidR="00237159" w:rsidRPr="00365948" w:rsidRDefault="00237159" w:rsidP="00B442D0">
            <w:pPr>
              <w:autoSpaceDE w:val="0"/>
              <w:autoSpaceDN w:val="0"/>
              <w:adjustRightInd w:val="0"/>
              <w:ind w:left="97" w:hanging="97"/>
              <w:rPr>
                <w:rFonts w:ascii="Arial" w:hAnsi="Arial" w:cs="Arial"/>
                <w:lang w:val="es-ES_tradnl"/>
              </w:rPr>
            </w:pPr>
            <w:r w:rsidRPr="00365948">
              <w:rPr>
                <w:rFonts w:ascii="Arial" w:hAnsi="Arial" w:cs="Arial"/>
                <w:b/>
                <w:lang w:val="es-ES_tradnl"/>
              </w:rPr>
              <w:t>E-mail:</w:t>
            </w:r>
            <w:r w:rsidRPr="00365948">
              <w:rPr>
                <w:rFonts w:ascii="Arial" w:hAnsi="Arial" w:cs="Arial"/>
                <w:lang w:val="es-ES_tradnl"/>
              </w:rPr>
              <w:t xml:space="preserve"> </w:t>
            </w:r>
          </w:p>
          <w:p w:rsidR="00237159" w:rsidRPr="00365948" w:rsidRDefault="00237159" w:rsidP="00B442D0">
            <w:pPr>
              <w:jc w:val="both"/>
              <w:rPr>
                <w:rFonts w:ascii="Arial" w:hAnsi="Arial" w:cs="Arial"/>
                <w:lang w:val="es-BO"/>
              </w:rPr>
            </w:pPr>
            <w:r w:rsidRPr="00365948">
              <w:rPr>
                <w:rFonts w:ascii="Arial" w:hAnsi="Arial" w:cs="Arial"/>
                <w:b/>
                <w:lang w:val="es-ES_tradnl"/>
              </w:rPr>
              <w:t>Attn.:</w:t>
            </w:r>
            <w:r w:rsidRPr="00365948">
              <w:rPr>
                <w:rFonts w:ascii="Arial" w:hAnsi="Arial" w:cs="Arial"/>
                <w:lang w:val="es-ES_tradnl"/>
              </w:rPr>
              <w:t xml:space="preserve"> </w:t>
            </w:r>
          </w:p>
          <w:p w:rsidR="00237159" w:rsidRPr="00365948" w:rsidRDefault="00237159" w:rsidP="00B442D0">
            <w:pPr>
              <w:autoSpaceDE w:val="0"/>
              <w:autoSpaceDN w:val="0"/>
              <w:adjustRightInd w:val="0"/>
              <w:ind w:left="180" w:hanging="180"/>
              <w:rPr>
                <w:rFonts w:ascii="Arial" w:hAnsi="Arial" w:cs="Arial"/>
                <w:lang w:val="es-ES_tradnl"/>
              </w:rPr>
            </w:pPr>
            <w:r>
              <w:rPr>
                <w:rFonts w:ascii="Arial" w:hAnsi="Arial" w:cs="Arial"/>
                <w:lang w:val="es-ES_tradnl"/>
              </w:rPr>
              <w:t>_______</w:t>
            </w:r>
            <w:r w:rsidRPr="00365948">
              <w:rPr>
                <w:rFonts w:ascii="Arial" w:hAnsi="Arial" w:cs="Arial"/>
                <w:lang w:val="es-ES_tradnl"/>
              </w:rPr>
              <w:t xml:space="preserve"> – Bolivia</w:t>
            </w:r>
          </w:p>
        </w:tc>
      </w:tr>
    </w:tbl>
    <w:p w:rsidR="00237159" w:rsidRPr="00365948" w:rsidRDefault="00237159" w:rsidP="00237159">
      <w:pPr>
        <w:widowControl w:val="0"/>
        <w:tabs>
          <w:tab w:val="num" w:pos="567"/>
        </w:tabs>
        <w:spacing w:after="120"/>
        <w:ind w:left="567" w:hanging="567"/>
        <w:jc w:val="both"/>
        <w:rPr>
          <w:rFonts w:ascii="Arial" w:hAnsi="Arial" w:cs="Arial"/>
          <w:lang w:val="es-ES_tradnl"/>
        </w:rPr>
      </w:pPr>
      <w:r w:rsidRPr="00365948">
        <w:rPr>
          <w:rFonts w:ascii="Arial" w:hAnsi="Arial" w:cs="Arial"/>
          <w:lang w:val="es-ES_tradnl"/>
        </w:rPr>
        <w:tab/>
      </w:r>
    </w:p>
    <w:p w:rsidR="00237159" w:rsidRPr="00041A77" w:rsidRDefault="00237159" w:rsidP="00237159">
      <w:pPr>
        <w:pStyle w:val="Prrafodelista"/>
        <w:widowControl w:val="0"/>
        <w:numPr>
          <w:ilvl w:val="1"/>
          <w:numId w:val="81"/>
        </w:numPr>
        <w:tabs>
          <w:tab w:val="num" w:pos="567"/>
        </w:tabs>
        <w:spacing w:after="120"/>
        <w:contextualSpacing/>
        <w:jc w:val="both"/>
        <w:rPr>
          <w:rFonts w:ascii="Arial" w:hAnsi="Arial" w:cs="Arial"/>
          <w:lang w:val="es-ES_tradnl"/>
        </w:rPr>
      </w:pPr>
      <w:r w:rsidRPr="00041A77">
        <w:rPr>
          <w:rFonts w:ascii="Arial" w:hAnsi="Arial" w:cs="Arial"/>
          <w:lang w:val="es-ES_tradnl"/>
        </w:rPr>
        <w:t>Cualquier comunicación o notificación que tengan que darse las Partes b</w:t>
      </w:r>
      <w:r>
        <w:rPr>
          <w:rFonts w:ascii="Arial" w:hAnsi="Arial" w:cs="Arial"/>
          <w:lang w:val="es-ES_tradnl"/>
        </w:rPr>
        <w:t>ajo este Contrato y que no esté</w:t>
      </w:r>
      <w:r w:rsidRPr="00041A77">
        <w:rPr>
          <w:rFonts w:ascii="Arial" w:hAnsi="Arial" w:cs="Arial"/>
          <w:lang w:val="es-ES_tradnl"/>
        </w:rPr>
        <w:t xml:space="preserve"> referida a su </w:t>
      </w:r>
      <w:r w:rsidRPr="00B13268">
        <w:rPr>
          <w:rFonts w:ascii="Arial" w:hAnsi="Arial" w:cs="Arial"/>
          <w:lang w:val="es-ES_tradnl"/>
        </w:rPr>
        <w:t>administración, seguimiento y ejecución a los asuntos operativos</w:t>
      </w:r>
      <w:r w:rsidRPr="00041A77">
        <w:rPr>
          <w:rFonts w:ascii="Arial" w:hAnsi="Arial" w:cs="Arial"/>
          <w:lang w:val="es-ES_tradnl"/>
        </w:rPr>
        <w:t>, será enviada al domicilio que se hace constar en la cláusula (Partes contratantes) del presente Contrato.</w:t>
      </w:r>
    </w:p>
    <w:p w:rsidR="00237159" w:rsidRPr="00041A77" w:rsidRDefault="00237159" w:rsidP="00237159">
      <w:pPr>
        <w:pStyle w:val="Prrafodelista"/>
        <w:widowControl w:val="0"/>
        <w:numPr>
          <w:ilvl w:val="1"/>
          <w:numId w:val="81"/>
        </w:numPr>
        <w:tabs>
          <w:tab w:val="num" w:pos="567"/>
        </w:tabs>
        <w:spacing w:after="120"/>
        <w:contextualSpacing/>
        <w:jc w:val="both"/>
        <w:rPr>
          <w:rFonts w:ascii="Arial" w:hAnsi="Arial" w:cs="Arial"/>
          <w:lang w:val="es-ES_tradnl"/>
        </w:rPr>
      </w:pPr>
      <w:r w:rsidRPr="00041A77">
        <w:rPr>
          <w:rFonts w:ascii="Arial" w:hAnsi="Arial" w:cs="Arial"/>
          <w:lang w:val="es-ES_tradnl"/>
        </w:rPr>
        <w:t>Toda notificación o comunicación del presente Contrato se considerará recibida en la fecha y hora en que se haya realizado.</w:t>
      </w:r>
    </w:p>
    <w:p w:rsidR="00237159" w:rsidRPr="00041A77" w:rsidRDefault="00237159" w:rsidP="00237159">
      <w:pPr>
        <w:pStyle w:val="Prrafodelista"/>
        <w:widowControl w:val="0"/>
        <w:numPr>
          <w:ilvl w:val="1"/>
          <w:numId w:val="81"/>
        </w:numPr>
        <w:tabs>
          <w:tab w:val="num" w:pos="567"/>
        </w:tabs>
        <w:spacing w:after="120"/>
        <w:contextualSpacing/>
        <w:jc w:val="both"/>
        <w:rPr>
          <w:rFonts w:ascii="Arial" w:hAnsi="Arial" w:cs="Arial"/>
          <w:lang w:val="es-ES_tradnl"/>
        </w:rPr>
      </w:pPr>
      <w:r w:rsidRPr="00041A77">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237159" w:rsidRDefault="00237159" w:rsidP="00237159">
      <w:pPr>
        <w:pStyle w:val="Prrafodelista"/>
        <w:widowControl w:val="0"/>
        <w:numPr>
          <w:ilvl w:val="1"/>
          <w:numId w:val="81"/>
        </w:numPr>
        <w:tabs>
          <w:tab w:val="num" w:pos="567"/>
        </w:tabs>
        <w:spacing w:after="120"/>
        <w:contextualSpacing/>
        <w:jc w:val="both"/>
        <w:rPr>
          <w:rFonts w:ascii="Arial" w:hAnsi="Arial" w:cs="Arial"/>
          <w:lang w:val="es-ES_tradnl"/>
        </w:rPr>
      </w:pPr>
      <w:r w:rsidRPr="00041A77">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237159" w:rsidRPr="00041A77" w:rsidRDefault="00237159" w:rsidP="00237159">
      <w:pPr>
        <w:pStyle w:val="Prrafodelista"/>
        <w:widowControl w:val="0"/>
        <w:spacing w:after="120"/>
        <w:ind w:left="567"/>
        <w:jc w:val="both"/>
        <w:rPr>
          <w:rFonts w:ascii="Arial" w:hAnsi="Arial" w:cs="Arial"/>
          <w:lang w:val="es-ES_tradnl"/>
        </w:rPr>
      </w:pPr>
    </w:p>
    <w:p w:rsidR="00237159" w:rsidRPr="00103A79" w:rsidRDefault="00237159" w:rsidP="00237159">
      <w:pPr>
        <w:widowControl w:val="0"/>
        <w:numPr>
          <w:ilvl w:val="1"/>
          <w:numId w:val="0"/>
        </w:numPr>
        <w:tabs>
          <w:tab w:val="num" w:pos="567"/>
        </w:tabs>
        <w:spacing w:after="120"/>
        <w:ind w:left="567" w:hanging="567"/>
        <w:jc w:val="both"/>
        <w:rPr>
          <w:rFonts w:ascii="Arial" w:hAnsi="Arial" w:cs="Arial"/>
          <w:b/>
          <w:lang w:val="es-ES_tradnl"/>
        </w:rPr>
      </w:pPr>
      <w:r>
        <w:rPr>
          <w:rFonts w:ascii="Arial" w:hAnsi="Arial" w:cs="Arial"/>
          <w:b/>
          <w:u w:val="single"/>
          <w:lang w:val="es-BO"/>
        </w:rPr>
        <w:t xml:space="preserve">CLAUSULA </w:t>
      </w:r>
      <w:r w:rsidRPr="00103A79">
        <w:rPr>
          <w:rFonts w:ascii="Arial" w:hAnsi="Arial" w:cs="Arial"/>
          <w:b/>
          <w:u w:val="single"/>
          <w:lang w:val="es-BO"/>
        </w:rPr>
        <w:t xml:space="preserve">DÉCIMA </w:t>
      </w:r>
      <w:r>
        <w:rPr>
          <w:rFonts w:ascii="Arial" w:hAnsi="Arial" w:cs="Arial"/>
          <w:b/>
          <w:u w:val="single"/>
          <w:lang w:val="es-BO"/>
        </w:rPr>
        <w:t>SEXTA</w:t>
      </w:r>
      <w:r w:rsidRPr="00103A79">
        <w:rPr>
          <w:rFonts w:ascii="Arial" w:hAnsi="Arial" w:cs="Arial"/>
          <w:b/>
          <w:u w:val="single"/>
          <w:lang w:val="es-ES_tradnl"/>
        </w:rPr>
        <w:t>.- (RESPONSABILIDAD Y OBLIGACIONES DE LA EMPRESA DE FISCALIZACION)</w:t>
      </w:r>
    </w:p>
    <w:p w:rsidR="00237159" w:rsidRPr="00103A79" w:rsidRDefault="00237159" w:rsidP="00237159">
      <w:pPr>
        <w:spacing w:before="120" w:after="120"/>
        <w:jc w:val="both"/>
        <w:rPr>
          <w:rFonts w:ascii="Arial" w:hAnsi="Arial" w:cs="Arial"/>
          <w:lang w:val="es-BO"/>
        </w:rPr>
      </w:pPr>
      <w:r w:rsidRPr="00103A79">
        <w:rPr>
          <w:rFonts w:ascii="Arial" w:hAnsi="Arial" w:cs="Arial"/>
          <w:lang w:val="es-ES_tradnl"/>
        </w:rPr>
        <w:t xml:space="preserve">La </w:t>
      </w:r>
      <w:r w:rsidRPr="00103A79">
        <w:rPr>
          <w:rFonts w:ascii="Arial" w:hAnsi="Arial" w:cs="Arial"/>
          <w:b/>
          <w:lang w:val="es-BO"/>
        </w:rPr>
        <w:t>Empresa de</w:t>
      </w:r>
      <w:r w:rsidRPr="00103A79">
        <w:rPr>
          <w:rFonts w:ascii="Arial" w:hAnsi="Arial"/>
          <w:b/>
          <w:lang w:val="es-BO"/>
        </w:rPr>
        <w:t xml:space="preserve"> Fiscalización</w:t>
      </w:r>
      <w:r>
        <w:rPr>
          <w:rFonts w:ascii="Arial" w:hAnsi="Arial"/>
          <w:b/>
          <w:lang w:val="es-BO"/>
        </w:rPr>
        <w:t xml:space="preserve">, </w:t>
      </w:r>
      <w:r w:rsidRPr="00C324C6">
        <w:rPr>
          <w:rFonts w:ascii="Arial" w:hAnsi="Arial"/>
          <w:lang w:val="es-BO"/>
        </w:rPr>
        <w:t>además de las previstas en los términos de referencia</w:t>
      </w:r>
      <w:r>
        <w:rPr>
          <w:rFonts w:ascii="Arial" w:hAnsi="Arial"/>
          <w:b/>
          <w:lang w:val="es-BO"/>
        </w:rPr>
        <w:t>,</w:t>
      </w:r>
      <w:r w:rsidRPr="00103A79">
        <w:rPr>
          <w:rFonts w:ascii="Arial" w:hAnsi="Arial"/>
          <w:b/>
          <w:lang w:val="es-BO"/>
        </w:rPr>
        <w:t xml:space="preserve"> </w:t>
      </w:r>
      <w:r w:rsidRPr="00103A79">
        <w:rPr>
          <w:rFonts w:ascii="Arial" w:hAnsi="Arial" w:cs="Arial"/>
          <w:lang w:val="es-BO"/>
        </w:rPr>
        <w:t>acuerda y se compromete a cumplir de manera enunciativa y no limitativa las siguientes obligaciones:</w:t>
      </w:r>
    </w:p>
    <w:p w:rsidR="00237159" w:rsidRPr="00103A79" w:rsidRDefault="00237159" w:rsidP="00237159">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237159" w:rsidRPr="00103A79" w:rsidRDefault="00237159" w:rsidP="00237159">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237159" w:rsidRPr="00103A79" w:rsidRDefault="00237159" w:rsidP="00237159">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237159" w:rsidRPr="00103A79" w:rsidRDefault="00237159" w:rsidP="00237159">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237159" w:rsidRPr="00103A79" w:rsidRDefault="00237159" w:rsidP="00237159">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237159" w:rsidRPr="00103A79" w:rsidRDefault="00237159" w:rsidP="00237159">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237159" w:rsidRPr="00103A79" w:rsidRDefault="00237159" w:rsidP="00237159">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237159" w:rsidRPr="00103A79" w:rsidRDefault="00237159" w:rsidP="00237159">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237159" w:rsidRPr="00103A79" w:rsidRDefault="00237159" w:rsidP="00237159">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237159" w:rsidRPr="00103A79" w:rsidRDefault="00237159" w:rsidP="00237159">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237159" w:rsidRPr="00103A79" w:rsidRDefault="00237159" w:rsidP="00237159">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237159" w:rsidRPr="00103A79" w:rsidRDefault="00237159" w:rsidP="00237159">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237159" w:rsidRPr="00103A79" w:rsidRDefault="00237159" w:rsidP="00237159">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237159" w:rsidRPr="00103A79" w:rsidRDefault="00237159" w:rsidP="00237159">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237159" w:rsidRPr="00103A79" w:rsidRDefault="00237159" w:rsidP="00237159">
      <w:pPr>
        <w:pStyle w:val="Prrafodelista"/>
        <w:widowControl w:val="0"/>
        <w:numPr>
          <w:ilvl w:val="1"/>
          <w:numId w:val="68"/>
        </w:numPr>
        <w:overflowPunct w:val="0"/>
        <w:autoSpaceDE w:val="0"/>
        <w:autoSpaceDN w:val="0"/>
        <w:adjustRightInd w:val="0"/>
        <w:spacing w:before="60" w:after="60" w:line="283" w:lineRule="auto"/>
        <w:ind w:right="56"/>
        <w:jc w:val="both"/>
        <w:rPr>
          <w:rFonts w:ascii="Arial" w:hAnsi="Arial" w:cs="Arial"/>
          <w:vanish/>
          <w:color w:val="000000"/>
        </w:rPr>
      </w:pPr>
    </w:p>
    <w:p w:rsidR="00237159" w:rsidRPr="00B13268" w:rsidRDefault="00237159" w:rsidP="00237159">
      <w:pPr>
        <w:pStyle w:val="Prrafodelista"/>
        <w:widowControl w:val="0"/>
        <w:numPr>
          <w:ilvl w:val="0"/>
          <w:numId w:val="81"/>
        </w:numPr>
        <w:spacing w:after="120"/>
        <w:contextualSpacing/>
        <w:jc w:val="both"/>
        <w:rPr>
          <w:rFonts w:ascii="Arial" w:hAnsi="Arial" w:cs="Arial"/>
          <w:vanish/>
          <w:lang w:val="es-ES_tradnl"/>
        </w:rPr>
      </w:pPr>
    </w:p>
    <w:p w:rsidR="00237159" w:rsidRPr="00B13268" w:rsidRDefault="00237159" w:rsidP="00237159">
      <w:pPr>
        <w:pStyle w:val="Prrafodelista"/>
        <w:widowControl w:val="0"/>
        <w:numPr>
          <w:ilvl w:val="1"/>
          <w:numId w:val="81"/>
        </w:numPr>
        <w:spacing w:after="60"/>
        <w:jc w:val="both"/>
        <w:rPr>
          <w:rFonts w:ascii="Arial" w:hAnsi="Arial" w:cs="Arial"/>
          <w:lang w:val="es-ES_tradnl"/>
        </w:rPr>
      </w:pPr>
      <w:r w:rsidRPr="00B13268">
        <w:rPr>
          <w:rFonts w:ascii="Arial" w:hAnsi="Arial" w:cs="Arial"/>
          <w:lang w:val="es-ES_tradnl"/>
        </w:rPr>
        <w:t>Cumplir con las obligaciones, las especificaciones, los términos de referencia y condiciones del presente Contrato, que sean necesarios o apropiados para el cumplimiento de su objeto.</w:t>
      </w:r>
    </w:p>
    <w:p w:rsidR="00237159" w:rsidRPr="00B13268" w:rsidRDefault="00237159" w:rsidP="00237159">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Organizar y dirigir su oficina regional en el mismo lugar donde está trabajando el Contratista.</w:t>
      </w:r>
    </w:p>
    <w:p w:rsidR="00237159" w:rsidRPr="00B13268" w:rsidRDefault="00237159" w:rsidP="00237159">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 xml:space="preserve">Estudiar e interpretar técnicamente los planos y especificaciones para su correcta aplicación por la  </w:t>
      </w:r>
      <w:r w:rsidRPr="0052317C">
        <w:rPr>
          <w:rFonts w:ascii="Arial" w:hAnsi="Arial" w:cs="Arial"/>
          <w:b/>
          <w:lang w:val="es-ES_tradnl"/>
        </w:rPr>
        <w:t>Empresa de Fiscalización</w:t>
      </w:r>
      <w:r w:rsidRPr="00B13268">
        <w:rPr>
          <w:rFonts w:ascii="Arial" w:hAnsi="Arial" w:cs="Arial"/>
          <w:lang w:val="es-ES_tradnl"/>
        </w:rPr>
        <w:t>.</w:t>
      </w:r>
    </w:p>
    <w:p w:rsidR="00237159" w:rsidRPr="00B13268" w:rsidRDefault="00237159" w:rsidP="00237159">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 xml:space="preserve">Exigir al Contratista la disponibilidad permanente del libro de órdenes en el lugar de la ejecución de la obra. </w:t>
      </w:r>
    </w:p>
    <w:p w:rsidR="00237159" w:rsidRPr="00B13268" w:rsidRDefault="00237159" w:rsidP="00237159">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Exigir al Contratista los respaldos técnicos necesarios, para procesar planillas o certificados de pago por la ejecución de la obra que realiza.</w:t>
      </w:r>
    </w:p>
    <w:p w:rsidR="00237159" w:rsidRPr="00B13268" w:rsidRDefault="00237159" w:rsidP="00237159">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Cumplir la legislación laboral y social vigente en el Estado Plurinacional de Bolivia y será también responsable de dicho cumplimiento por parte de sus subcontratistas.</w:t>
      </w:r>
    </w:p>
    <w:p w:rsidR="00237159" w:rsidRPr="00B13268" w:rsidRDefault="00237159" w:rsidP="00237159">
      <w:pPr>
        <w:pStyle w:val="Prrafodelista"/>
        <w:widowControl w:val="0"/>
        <w:numPr>
          <w:ilvl w:val="1"/>
          <w:numId w:val="81"/>
        </w:numPr>
        <w:tabs>
          <w:tab w:val="num" w:pos="567"/>
        </w:tabs>
        <w:spacing w:after="60"/>
        <w:jc w:val="both"/>
        <w:rPr>
          <w:rFonts w:ascii="Arial" w:hAnsi="Arial" w:cs="Arial"/>
          <w:lang w:val="es-ES_tradnl"/>
        </w:rPr>
      </w:pPr>
      <w:r>
        <w:rPr>
          <w:rFonts w:ascii="Arial" w:hAnsi="Arial" w:cs="Arial"/>
          <w:lang w:val="es-ES_tradnl"/>
        </w:rPr>
        <w:t>Mantener a</w:t>
      </w:r>
      <w:r>
        <w:rPr>
          <w:rFonts w:ascii="Arial" w:hAnsi="Arial" w:cs="Arial"/>
          <w:color w:val="000000"/>
          <w:lang w:val="es-BO"/>
        </w:rPr>
        <w:t xml:space="preserve">l </w:t>
      </w:r>
      <w:r>
        <w:rPr>
          <w:rFonts w:ascii="Arial" w:hAnsi="Arial" w:cs="Arial"/>
          <w:b/>
          <w:color w:val="000000"/>
          <w:lang w:val="es-BO"/>
        </w:rPr>
        <w:t>Contratante</w:t>
      </w:r>
      <w:r w:rsidRPr="00B13268">
        <w:rPr>
          <w:rFonts w:ascii="Arial" w:hAnsi="Arial" w:cs="Arial"/>
          <w:lang w:val="es-ES_tradnl"/>
        </w:rPr>
        <w:t>, exonerada contra cualquier multa o penalidad de cualquier tipo o naturaleza que fuera impuesta por causa de incumplimiento o infracción de la legislación laboral o social.</w:t>
      </w:r>
    </w:p>
    <w:p w:rsidR="00237159" w:rsidRPr="00B13268" w:rsidRDefault="00237159" w:rsidP="00237159">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 xml:space="preserve">En caso necesario, proponer y sustentar la introducción de modificaciones en las características técnicas, diseño o detalles del trabajo ejecutado por el Contratista, formulando las debidas justificaciones técnicas y económicas, para conocimiento y consideración del </w:t>
      </w:r>
      <w:r>
        <w:rPr>
          <w:rFonts w:ascii="Arial" w:hAnsi="Arial" w:cs="Arial"/>
          <w:lang w:val="es-ES_tradnl"/>
        </w:rPr>
        <w:t>Gerente del Contratante</w:t>
      </w:r>
      <w:r w:rsidRPr="00B13268">
        <w:rPr>
          <w:rFonts w:ascii="Arial" w:hAnsi="Arial" w:cs="Arial"/>
          <w:lang w:val="es-ES_tradnl"/>
        </w:rPr>
        <w:t xml:space="preserve"> a efectos de su aprobación.</w:t>
      </w:r>
    </w:p>
    <w:p w:rsidR="00237159" w:rsidRPr="00B13268" w:rsidRDefault="00237159" w:rsidP="00237159">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 xml:space="preserve">Ser responsable por la correcta conservación, utilización y manutención de los materiales, equipos, herramientas, máquinas, vehículos e instalaciones, suministrados por </w:t>
      </w:r>
      <w:r>
        <w:rPr>
          <w:rFonts w:ascii="Arial" w:hAnsi="Arial" w:cs="Arial"/>
          <w:lang w:val="es-ES_tradnl"/>
        </w:rPr>
        <w:t>e</w:t>
      </w:r>
      <w:r>
        <w:rPr>
          <w:rFonts w:ascii="Arial" w:hAnsi="Arial" w:cs="Arial"/>
          <w:color w:val="000000"/>
          <w:lang w:val="es-BO"/>
        </w:rPr>
        <w:t xml:space="preserve">l </w:t>
      </w:r>
      <w:r>
        <w:rPr>
          <w:rFonts w:ascii="Arial" w:hAnsi="Arial" w:cs="Arial"/>
          <w:b/>
          <w:color w:val="000000"/>
          <w:lang w:val="es-BO"/>
        </w:rPr>
        <w:t>Contratante</w:t>
      </w:r>
      <w:r w:rsidRPr="00B13268">
        <w:rPr>
          <w:rFonts w:ascii="Arial" w:hAnsi="Arial" w:cs="Arial"/>
          <w:lang w:val="es-ES_tradnl"/>
        </w:rPr>
        <w:t>, así como resarcir eventuales extravíos, daños o depreciaciones ocasionadas.</w:t>
      </w:r>
    </w:p>
    <w:p w:rsidR="00237159" w:rsidRPr="00B13268" w:rsidRDefault="00237159" w:rsidP="00237159">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 xml:space="preserve">Providenciar el retiro inmediato del Personal cuya permanencia en el desarrollo del Servicio, sea considerada inaceptable por </w:t>
      </w:r>
      <w:r>
        <w:rPr>
          <w:rFonts w:ascii="Arial" w:hAnsi="Arial" w:cs="Arial"/>
          <w:lang w:val="es-ES_tradnl"/>
        </w:rPr>
        <w:t>e</w:t>
      </w:r>
      <w:r>
        <w:rPr>
          <w:rFonts w:ascii="Arial" w:hAnsi="Arial" w:cs="Arial"/>
          <w:color w:val="000000"/>
          <w:lang w:val="es-BO"/>
        </w:rPr>
        <w:t xml:space="preserve">l </w:t>
      </w:r>
      <w:r>
        <w:rPr>
          <w:rFonts w:ascii="Arial" w:hAnsi="Arial" w:cs="Arial"/>
          <w:b/>
          <w:color w:val="000000"/>
          <w:lang w:val="es-BO"/>
        </w:rPr>
        <w:t>Contratante</w:t>
      </w:r>
      <w:r w:rsidRPr="00B13268">
        <w:rPr>
          <w:rFonts w:ascii="Arial" w:hAnsi="Arial" w:cs="Arial"/>
          <w:lang w:val="es-ES_tradnl"/>
        </w:rPr>
        <w:t>, sin ningún cargo o pago por resarcimiento a</w:t>
      </w:r>
      <w:r>
        <w:rPr>
          <w:rFonts w:ascii="Arial" w:hAnsi="Arial" w:cs="Arial"/>
          <w:color w:val="000000"/>
          <w:lang w:val="es-BO"/>
        </w:rPr>
        <w:t xml:space="preserve">l </w:t>
      </w:r>
      <w:r>
        <w:rPr>
          <w:rFonts w:ascii="Arial" w:hAnsi="Arial" w:cs="Arial"/>
          <w:b/>
          <w:color w:val="000000"/>
          <w:lang w:val="es-BO"/>
        </w:rPr>
        <w:t>Contratante</w:t>
      </w:r>
      <w:r w:rsidRPr="00B13268">
        <w:rPr>
          <w:rFonts w:ascii="Arial" w:hAnsi="Arial" w:cs="Arial"/>
          <w:lang w:val="es-ES_tradnl"/>
        </w:rPr>
        <w:t>.</w:t>
      </w:r>
    </w:p>
    <w:p w:rsidR="00237159" w:rsidRPr="00B13268" w:rsidRDefault="00237159" w:rsidP="00237159">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La</w:t>
      </w:r>
      <w:r>
        <w:rPr>
          <w:rFonts w:ascii="Arial" w:hAnsi="Arial" w:cs="Arial"/>
          <w:lang w:val="es-ES_tradnl"/>
        </w:rPr>
        <w:t xml:space="preserve"> </w:t>
      </w:r>
      <w:r w:rsidRPr="00B43447">
        <w:rPr>
          <w:rFonts w:ascii="Arial" w:hAnsi="Arial" w:cs="Arial"/>
          <w:b/>
          <w:lang w:val="es-ES_tradnl"/>
        </w:rPr>
        <w:t>Empresa de Fiscalización</w:t>
      </w:r>
      <w:r w:rsidRPr="00B13268">
        <w:rPr>
          <w:rFonts w:ascii="Arial" w:hAnsi="Arial" w:cs="Arial"/>
          <w:lang w:val="es-ES_tradnl"/>
        </w:rPr>
        <w:t xml:space="preserve"> reconoce los derechos de propiedad intelectual, sobre la documentación proporcionada por </w:t>
      </w:r>
      <w:r>
        <w:rPr>
          <w:rFonts w:ascii="Arial" w:hAnsi="Arial" w:cs="Arial"/>
          <w:lang w:val="es-ES_tradnl"/>
        </w:rPr>
        <w:t>e</w:t>
      </w:r>
      <w:r>
        <w:rPr>
          <w:rFonts w:ascii="Arial" w:hAnsi="Arial" w:cs="Arial"/>
          <w:color w:val="000000"/>
          <w:lang w:val="es-BO"/>
        </w:rPr>
        <w:t xml:space="preserve">l </w:t>
      </w:r>
      <w:r>
        <w:rPr>
          <w:rFonts w:ascii="Arial" w:hAnsi="Arial" w:cs="Arial"/>
          <w:b/>
          <w:color w:val="000000"/>
          <w:lang w:val="es-BO"/>
        </w:rPr>
        <w:t>Contratante</w:t>
      </w:r>
      <w:r w:rsidRPr="00B13268">
        <w:rPr>
          <w:rFonts w:ascii="Arial" w:hAnsi="Arial" w:cs="Arial"/>
          <w:lang w:val="es-ES_tradnl"/>
        </w:rPr>
        <w:t xml:space="preserve">, la que no podrá ser usada o revelada a terceros sin el consentimiento previo </w:t>
      </w:r>
      <w:r>
        <w:rPr>
          <w:rFonts w:ascii="Arial" w:hAnsi="Arial" w:cs="Arial"/>
          <w:lang w:val="es-ES_tradnl"/>
        </w:rPr>
        <w:t>de</w:t>
      </w:r>
      <w:r>
        <w:rPr>
          <w:rFonts w:ascii="Arial" w:hAnsi="Arial" w:cs="Arial"/>
          <w:color w:val="000000"/>
          <w:lang w:val="es-BO"/>
        </w:rPr>
        <w:t xml:space="preserve">l </w:t>
      </w:r>
      <w:r>
        <w:rPr>
          <w:rFonts w:ascii="Arial" w:hAnsi="Arial" w:cs="Arial"/>
          <w:b/>
          <w:color w:val="000000"/>
          <w:lang w:val="es-BO"/>
        </w:rPr>
        <w:t>Contratante</w:t>
      </w:r>
      <w:r w:rsidRPr="00B13268">
        <w:rPr>
          <w:rFonts w:ascii="Arial" w:hAnsi="Arial" w:cs="Arial"/>
          <w:lang w:val="es-ES_tradnl"/>
        </w:rPr>
        <w:t xml:space="preserve">. </w:t>
      </w:r>
    </w:p>
    <w:p w:rsidR="00237159" w:rsidRPr="00B13268" w:rsidRDefault="00237159" w:rsidP="00237159">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Ser responsable por el seguro de todos los equipos y Personal utilizados en la ejecución del Servicio. Las pólizas de seguro deberán cubrir los daños físicos o la muerte de personas y/o los daños o pérdidas de equipo o propiedades de las Partes o de terceros.</w:t>
      </w:r>
    </w:p>
    <w:p w:rsidR="00237159" w:rsidRPr="00B13268" w:rsidRDefault="00237159" w:rsidP="00237159">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lastRenderedPageBreak/>
        <w:t>Planear, programar, dirigir y ejecutar el Servicio con calidad y seguridad, a fin de garantizar el pleno cumplimiento de la construcción objeto del presente Contrato.</w:t>
      </w:r>
    </w:p>
    <w:p w:rsidR="00237159" w:rsidRPr="00B13268" w:rsidRDefault="00237159" w:rsidP="00237159">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Realizar el Servicio de acuerdo a las buenas prácticas de ingeniería y construcción.</w:t>
      </w:r>
    </w:p>
    <w:p w:rsidR="00237159" w:rsidRPr="00B13268" w:rsidRDefault="00237159" w:rsidP="00237159">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 xml:space="preserve">Asegurarse que su Personal sea idóneo para la ejecución del Servicio y utilizar el más alto nivel de técnica actual disponible aplicable al Servicio. </w:t>
      </w:r>
      <w:r>
        <w:rPr>
          <w:rFonts w:ascii="Arial" w:hAnsi="Arial" w:cs="Arial"/>
          <w:lang w:val="es-ES_tradnl"/>
        </w:rPr>
        <w:t>E</w:t>
      </w:r>
      <w:r>
        <w:rPr>
          <w:rFonts w:ascii="Arial" w:hAnsi="Arial" w:cs="Arial"/>
          <w:color w:val="000000"/>
          <w:lang w:val="es-BO"/>
        </w:rPr>
        <w:t xml:space="preserve">l </w:t>
      </w:r>
      <w:r>
        <w:rPr>
          <w:rFonts w:ascii="Arial" w:hAnsi="Arial" w:cs="Arial"/>
          <w:b/>
          <w:color w:val="000000"/>
          <w:lang w:val="es-BO"/>
        </w:rPr>
        <w:t>Contratante</w:t>
      </w:r>
      <w:r w:rsidRPr="00B13268">
        <w:rPr>
          <w:rFonts w:ascii="Arial" w:hAnsi="Arial" w:cs="Arial"/>
          <w:lang w:val="es-ES_tradnl"/>
        </w:rPr>
        <w:t xml:space="preserve"> se reserva la facultad de solicitar la comprobación de la capacidad e idoneidad del Personal mediante la realización de pruebas de calificación.</w:t>
      </w:r>
    </w:p>
    <w:p w:rsidR="00237159" w:rsidRPr="00B13268" w:rsidRDefault="00237159" w:rsidP="00237159">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 xml:space="preserve">Responder por la </w:t>
      </w:r>
      <w:r>
        <w:rPr>
          <w:rFonts w:ascii="Arial" w:hAnsi="Arial" w:cs="Arial"/>
          <w:lang w:val="es-ES_tradnl"/>
        </w:rPr>
        <w:t>fiscalización</w:t>
      </w:r>
      <w:r w:rsidRPr="00B13268">
        <w:rPr>
          <w:rFonts w:ascii="Arial" w:hAnsi="Arial" w:cs="Arial"/>
          <w:lang w:val="es-ES_tradnl"/>
        </w:rPr>
        <w:t xml:space="preserve">, dirección técnica y administrativa y mano de obra de su Personal, necesarias para la ejecución del Servicio, siendo para todos los efectos, la  </w:t>
      </w:r>
      <w:r w:rsidRPr="00B43447">
        <w:rPr>
          <w:rFonts w:ascii="Arial" w:hAnsi="Arial" w:cs="Arial"/>
          <w:b/>
          <w:lang w:val="es-ES_tradnl"/>
        </w:rPr>
        <w:t>Empresa de Fiscalización</w:t>
      </w:r>
      <w:r w:rsidRPr="00B13268">
        <w:rPr>
          <w:rFonts w:ascii="Arial" w:hAnsi="Arial" w:cs="Arial"/>
          <w:lang w:val="es-ES_tradnl"/>
        </w:rPr>
        <w:t xml:space="preserve"> único y exclusivo responsable.</w:t>
      </w:r>
    </w:p>
    <w:p w:rsidR="00237159" w:rsidRPr="00B13268" w:rsidRDefault="00237159" w:rsidP="00237159">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Ser responsable, conforme a la ley, en calidad de único y exclusivo empleador, de las obligaciones y cargas sociales, seguro por riesgo, obligaciones laborales, de seguridad social, gastos médicos del Personal involucrado en la ejecución y todos los que pu</w:t>
      </w:r>
      <w:r>
        <w:rPr>
          <w:rFonts w:ascii="Arial" w:hAnsi="Arial" w:cs="Arial"/>
          <w:lang w:val="es-ES_tradnl"/>
        </w:rPr>
        <w:t>diera corresponder, liberando a</w:t>
      </w:r>
      <w:r>
        <w:rPr>
          <w:rFonts w:ascii="Arial" w:hAnsi="Arial" w:cs="Arial"/>
          <w:color w:val="000000"/>
          <w:lang w:val="es-BO"/>
        </w:rPr>
        <w:t xml:space="preserve">l </w:t>
      </w:r>
      <w:r>
        <w:rPr>
          <w:rFonts w:ascii="Arial" w:hAnsi="Arial" w:cs="Arial"/>
          <w:b/>
          <w:color w:val="000000"/>
          <w:lang w:val="es-BO"/>
        </w:rPr>
        <w:t xml:space="preserve">Contratante </w:t>
      </w:r>
      <w:r w:rsidRPr="00B13268">
        <w:rPr>
          <w:rFonts w:ascii="Arial" w:hAnsi="Arial" w:cs="Arial"/>
          <w:lang w:val="es-ES_tradnl"/>
        </w:rPr>
        <w:t xml:space="preserve">de cualquier reclamo. </w:t>
      </w:r>
    </w:p>
    <w:p w:rsidR="00237159" w:rsidRPr="00B13268" w:rsidRDefault="00237159" w:rsidP="00237159">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 xml:space="preserve">Realizar mediciones conjuntas con el Contratista y </w:t>
      </w:r>
      <w:r>
        <w:rPr>
          <w:rFonts w:ascii="Arial" w:hAnsi="Arial" w:cs="Arial"/>
          <w:lang w:val="es-ES_tradnl"/>
        </w:rPr>
        <w:t>el Gerente del Contratante</w:t>
      </w:r>
      <w:r w:rsidRPr="00B13268">
        <w:rPr>
          <w:rFonts w:ascii="Arial" w:hAnsi="Arial" w:cs="Arial"/>
          <w:lang w:val="es-ES_tradnl"/>
        </w:rPr>
        <w:t xml:space="preserve">, de los avances de la obra ejecutada y aprobar los certificados o planillas de avance de obra. </w:t>
      </w:r>
    </w:p>
    <w:p w:rsidR="00237159" w:rsidRPr="00B13268" w:rsidRDefault="00237159" w:rsidP="00237159">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 xml:space="preserve">Controlar técnicamente el trabajo del Contratista, notificando y ordenando la corrección de los defectos que encuentre en la construcción objeto del Contrato. Dicho control no modificará de manera alguna las obligaciones del Contratista. </w:t>
      </w:r>
    </w:p>
    <w:p w:rsidR="00237159" w:rsidRPr="00B13268" w:rsidRDefault="00237159" w:rsidP="00237159">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Conocer minuciosamente y desarrollar a cabalidad las funciones y tareas descritas en el contrato de obra y establecer la aplicación de multas en contra del Contratista de acuerdo a la cláusula expresa de dicho contrato.</w:t>
      </w:r>
    </w:p>
    <w:p w:rsidR="00237159" w:rsidRPr="00B13268" w:rsidRDefault="00237159" w:rsidP="00237159">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 xml:space="preserve">Ordenar al Contratista verificar cualquier trabajo que considerare que pueda tener algún defecto, así como ordenar su corrección. Si el Contratista no ha realizado la corrección de defectos dentro del plazo especificado en la notificación de la  </w:t>
      </w:r>
      <w:r w:rsidRPr="00B43447">
        <w:rPr>
          <w:rFonts w:ascii="Arial" w:hAnsi="Arial" w:cs="Arial"/>
          <w:b/>
          <w:lang w:val="es-ES_tradnl"/>
        </w:rPr>
        <w:t>Empresa de Fiscalización</w:t>
      </w:r>
      <w:r w:rsidRPr="00B13268">
        <w:rPr>
          <w:rFonts w:ascii="Arial" w:hAnsi="Arial" w:cs="Arial"/>
          <w:lang w:val="es-ES_tradnl"/>
        </w:rPr>
        <w:t xml:space="preserve"> durante la ejecución de la obra, antes de la recepción provisional o incluso antes de la recepción definitiva, la  </w:t>
      </w:r>
      <w:r w:rsidRPr="00B43447">
        <w:rPr>
          <w:rFonts w:ascii="Arial" w:hAnsi="Arial" w:cs="Arial"/>
          <w:b/>
          <w:lang w:val="es-ES_tradnl"/>
        </w:rPr>
        <w:t>Empresa de Fiscalización</w:t>
      </w:r>
      <w:r w:rsidRPr="00B13268">
        <w:rPr>
          <w:rFonts w:ascii="Arial" w:hAnsi="Arial" w:cs="Arial"/>
          <w:lang w:val="es-ES_tradnl"/>
        </w:rPr>
        <w:t xml:space="preserve"> podrá estimar el precio de la corrección del defecto, recomendar la contratación de un tercero para la corrección del defecto y/o descontar dicho monto de la planilla de liquidación final. En caso que el Contratista no acepte reconocer esos gastos se rechazará la recepción definitiva, pudiendo efectuar la consolidación de la garantía de cumplimiento de Contrato.</w:t>
      </w:r>
    </w:p>
    <w:p w:rsidR="00237159" w:rsidRPr="00B13268" w:rsidRDefault="00237159" w:rsidP="00237159">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 xml:space="preserve">Adherirse a la Política Corporativa de Seguridad, Salud, Medio Ambiente, Social y Gestión del Contratante. </w:t>
      </w:r>
    </w:p>
    <w:p w:rsidR="00237159" w:rsidRPr="00B13268" w:rsidRDefault="00237159" w:rsidP="00237159">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Verificar el cumplimiento del personal propuesto por el Contratista, que participe en la ejecución de la Obra.</w:t>
      </w:r>
    </w:p>
    <w:p w:rsidR="00237159" w:rsidRPr="00B13268" w:rsidRDefault="00237159" w:rsidP="00237159">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Llevar el control directo de la vigencia y validez de las garantías y seguros exigidos en el Contrato, en cuanto al monto y plazo, a efectos de requerir oportunamente su ampliació</w:t>
      </w:r>
      <w:r>
        <w:rPr>
          <w:rFonts w:ascii="Arial" w:hAnsi="Arial" w:cs="Arial"/>
          <w:lang w:val="es-ES_tradnl"/>
        </w:rPr>
        <w:t>n al Contratista, o solicitar a</w:t>
      </w:r>
      <w:r>
        <w:rPr>
          <w:rFonts w:ascii="Arial" w:hAnsi="Arial" w:cs="Arial"/>
          <w:color w:val="000000"/>
          <w:lang w:val="es-BO"/>
        </w:rPr>
        <w:t xml:space="preserve">l </w:t>
      </w:r>
      <w:r>
        <w:rPr>
          <w:rFonts w:ascii="Arial" w:hAnsi="Arial" w:cs="Arial"/>
          <w:b/>
          <w:color w:val="000000"/>
          <w:lang w:val="es-BO"/>
        </w:rPr>
        <w:t>Contratante</w:t>
      </w:r>
      <w:r w:rsidRPr="00B13268">
        <w:rPr>
          <w:rFonts w:ascii="Arial" w:hAnsi="Arial" w:cs="Arial"/>
          <w:lang w:val="es-ES_tradnl"/>
        </w:rPr>
        <w:t xml:space="preserve"> a través del </w:t>
      </w:r>
      <w:r>
        <w:rPr>
          <w:rFonts w:ascii="Arial" w:hAnsi="Arial" w:cs="Arial"/>
          <w:lang w:val="es-ES_tradnl"/>
        </w:rPr>
        <w:t>Gerente del Contratante</w:t>
      </w:r>
      <w:r w:rsidRPr="00B13268">
        <w:rPr>
          <w:rFonts w:ascii="Arial" w:hAnsi="Arial" w:cs="Arial"/>
          <w:lang w:val="es-ES_tradnl"/>
        </w:rPr>
        <w:t>, su ejecución en caso que corresponda.</w:t>
      </w:r>
    </w:p>
    <w:p w:rsidR="00237159" w:rsidRPr="00B13268" w:rsidRDefault="00237159" w:rsidP="00237159">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Exigir al Contratista los seguros que establezca el contrato de obra.</w:t>
      </w:r>
    </w:p>
    <w:p w:rsidR="00237159" w:rsidRPr="00B13268" w:rsidRDefault="00237159" w:rsidP="00237159">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 xml:space="preserve">La  </w:t>
      </w:r>
      <w:r w:rsidRPr="007D5B2F">
        <w:rPr>
          <w:rFonts w:ascii="Arial" w:hAnsi="Arial" w:cs="Arial"/>
          <w:b/>
          <w:lang w:val="es-ES_tradnl"/>
        </w:rPr>
        <w:t>Empresa de Fiscalización</w:t>
      </w:r>
      <w:r w:rsidRPr="00B13268">
        <w:rPr>
          <w:rFonts w:ascii="Arial" w:hAnsi="Arial" w:cs="Arial"/>
          <w:lang w:val="es-ES_tradnl"/>
        </w:rPr>
        <w:t xml:space="preserve"> también será responsable:</w:t>
      </w:r>
    </w:p>
    <w:p w:rsidR="00237159" w:rsidRPr="00B13268" w:rsidRDefault="00237159" w:rsidP="00237159">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Por los efectos resultantes de la inobservancia y/o infracción de las obligaciones del Contrato, leyes, reglamentos y/o cualquier disposición legal del Estado Plurinacional de Bolivia.</w:t>
      </w:r>
    </w:p>
    <w:p w:rsidR="00237159" w:rsidRPr="00B13268" w:rsidRDefault="00237159" w:rsidP="00237159">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Por las indemnizaciones o reclamos ocasionadas por errores, negligencia y/o impericias practicados en la ejecución del Servicio y del Contratista.</w:t>
      </w:r>
    </w:p>
    <w:p w:rsidR="00237159" w:rsidRPr="00B13268" w:rsidRDefault="00237159" w:rsidP="00237159">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 xml:space="preserve">Por efectuar el control de calidad del trabajo en conformidad al Contrato. </w:t>
      </w:r>
    </w:p>
    <w:p w:rsidR="00237159" w:rsidRPr="00B13268" w:rsidRDefault="00237159" w:rsidP="00237159">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 xml:space="preserve">Responsabilizarse y cumplir con las normas laborables respecto al pago de incremento salarial, bonos, doble aguinaldo, primas y cualquier otra obligación laboral, las cuales deben ser asumidas exclusivamente a su cuenta y cargo. </w:t>
      </w:r>
    </w:p>
    <w:p w:rsidR="00237159" w:rsidRPr="00B13268" w:rsidRDefault="00237159" w:rsidP="00237159">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 xml:space="preserve">Por todo subcontrato suscrito por la  </w:t>
      </w:r>
      <w:r w:rsidRPr="007D5B2F">
        <w:rPr>
          <w:rFonts w:ascii="Arial" w:hAnsi="Arial" w:cs="Arial"/>
          <w:b/>
          <w:lang w:val="es-ES_tradnl"/>
        </w:rPr>
        <w:t>Empresa de Fiscalización</w:t>
      </w:r>
      <w:r w:rsidRPr="00B13268">
        <w:rPr>
          <w:rFonts w:ascii="Arial" w:hAnsi="Arial" w:cs="Arial"/>
          <w:lang w:val="es-ES_tradnl"/>
        </w:rPr>
        <w:t>, no obligará o pretenderá obligar a</w:t>
      </w:r>
      <w:r>
        <w:rPr>
          <w:rFonts w:ascii="Arial" w:hAnsi="Arial" w:cs="Arial"/>
          <w:color w:val="000000"/>
          <w:lang w:val="es-BO"/>
        </w:rPr>
        <w:t xml:space="preserve">l </w:t>
      </w:r>
      <w:r>
        <w:rPr>
          <w:rFonts w:ascii="Arial" w:hAnsi="Arial" w:cs="Arial"/>
          <w:b/>
          <w:color w:val="000000"/>
          <w:lang w:val="es-BO"/>
        </w:rPr>
        <w:t>Contratante</w:t>
      </w:r>
      <w:r w:rsidRPr="00B13268">
        <w:rPr>
          <w:rFonts w:ascii="Arial" w:hAnsi="Arial" w:cs="Arial"/>
          <w:lang w:val="es-ES_tradnl"/>
        </w:rPr>
        <w:t xml:space="preserve"> al cumplimiento de las obligaciones laborales, sociales o patronales de </w:t>
      </w:r>
      <w:r w:rsidRPr="00B13268">
        <w:rPr>
          <w:rFonts w:ascii="Arial" w:hAnsi="Arial" w:cs="Arial"/>
          <w:lang w:val="es-ES_tradnl"/>
        </w:rPr>
        <w:lastRenderedPageBreak/>
        <w:t>los subcontratistas, proveedores y/o fabricantes; en este sentido, la responsabilidad frente a</w:t>
      </w:r>
      <w:r>
        <w:rPr>
          <w:rFonts w:ascii="Arial" w:hAnsi="Arial" w:cs="Arial"/>
          <w:color w:val="000000"/>
          <w:lang w:val="es-BO"/>
        </w:rPr>
        <w:t xml:space="preserve">l </w:t>
      </w:r>
      <w:r>
        <w:rPr>
          <w:rFonts w:ascii="Arial" w:hAnsi="Arial" w:cs="Arial"/>
          <w:b/>
          <w:color w:val="000000"/>
          <w:lang w:val="es-BO"/>
        </w:rPr>
        <w:t>Contratante</w:t>
      </w:r>
      <w:r w:rsidRPr="00B13268">
        <w:rPr>
          <w:rFonts w:ascii="Arial" w:hAnsi="Arial" w:cs="Arial"/>
          <w:lang w:val="es-ES_tradnl"/>
        </w:rPr>
        <w:t xml:space="preserve"> por el cumplimiento de las obligaciones laborales, sociales o patronales, que provengan o emanen de la Legislación Aplicable, son de exclusiva cuenta y riesgo del subcontratista, proveedores, suministradores, vendedores, fabricantes y/o de la  </w:t>
      </w:r>
      <w:r w:rsidRPr="007D5B2F">
        <w:rPr>
          <w:rFonts w:ascii="Arial" w:hAnsi="Arial" w:cs="Arial"/>
          <w:b/>
          <w:lang w:val="es-ES_tradnl"/>
        </w:rPr>
        <w:t>Empresa de Fiscalización</w:t>
      </w:r>
      <w:r w:rsidRPr="00B13268">
        <w:rPr>
          <w:rFonts w:ascii="Arial" w:hAnsi="Arial" w:cs="Arial"/>
          <w:lang w:val="es-ES_tradnl"/>
        </w:rPr>
        <w:t>.</w:t>
      </w:r>
    </w:p>
    <w:p w:rsidR="00237159" w:rsidRPr="00B13268" w:rsidRDefault="00237159" w:rsidP="00237159">
      <w:pPr>
        <w:pStyle w:val="Prrafodelista"/>
        <w:widowControl w:val="0"/>
        <w:numPr>
          <w:ilvl w:val="1"/>
          <w:numId w:val="81"/>
        </w:numPr>
        <w:tabs>
          <w:tab w:val="num" w:pos="567"/>
        </w:tabs>
        <w:spacing w:after="60"/>
        <w:jc w:val="both"/>
        <w:rPr>
          <w:rFonts w:ascii="Arial" w:hAnsi="Arial" w:cs="Arial"/>
          <w:lang w:val="es-ES_tradnl"/>
        </w:rPr>
      </w:pPr>
      <w:r w:rsidRPr="00B13268">
        <w:rPr>
          <w:rFonts w:ascii="Arial" w:hAnsi="Arial" w:cs="Arial"/>
          <w:lang w:val="es-ES_tradnl"/>
        </w:rPr>
        <w:t>Las demás obligaciones a su cargo que sin estar expresamente mencionadas, emerjan del presente Contrato.</w:t>
      </w:r>
    </w:p>
    <w:p w:rsidR="00237159" w:rsidRPr="0032198B" w:rsidRDefault="00237159" w:rsidP="00237159">
      <w:pPr>
        <w:spacing w:before="120" w:after="120"/>
        <w:jc w:val="both"/>
        <w:rPr>
          <w:rFonts w:ascii="Arial" w:hAnsi="Arial" w:cs="Arial"/>
          <w:b/>
          <w:lang w:val="es-BO"/>
        </w:rPr>
      </w:pPr>
      <w:r>
        <w:rPr>
          <w:rFonts w:ascii="Arial" w:hAnsi="Arial" w:cs="Arial"/>
          <w:b/>
          <w:u w:val="single"/>
          <w:lang w:val="es-BO"/>
        </w:rPr>
        <w:t xml:space="preserve">CLAUSULA </w:t>
      </w:r>
      <w:r w:rsidRPr="0032198B">
        <w:rPr>
          <w:rFonts w:ascii="Arial" w:hAnsi="Arial" w:cs="Arial"/>
          <w:b/>
          <w:u w:val="single"/>
          <w:lang w:val="es-BO"/>
        </w:rPr>
        <w:t>DÉCIMA SE</w:t>
      </w:r>
      <w:r>
        <w:rPr>
          <w:rFonts w:ascii="Arial" w:hAnsi="Arial" w:cs="Arial"/>
          <w:b/>
          <w:u w:val="single"/>
          <w:lang w:val="es-BO"/>
        </w:rPr>
        <w:t>PTIMA</w:t>
      </w:r>
      <w:r w:rsidRPr="0032198B">
        <w:rPr>
          <w:rFonts w:ascii="Arial" w:hAnsi="Arial" w:cs="Arial"/>
          <w:b/>
          <w:u w:val="single"/>
          <w:lang w:val="es-BO"/>
        </w:rPr>
        <w:t>.- (OBLIGACIONES DE</w:t>
      </w:r>
      <w:r>
        <w:rPr>
          <w:rFonts w:ascii="Arial" w:hAnsi="Arial" w:cs="Arial"/>
          <w:b/>
          <w:u w:val="single"/>
          <w:lang w:val="es-BO"/>
        </w:rPr>
        <w:t xml:space="preserve"> </w:t>
      </w:r>
      <w:r w:rsidRPr="0032198B">
        <w:rPr>
          <w:rFonts w:ascii="Arial" w:hAnsi="Arial" w:cs="Arial"/>
          <w:b/>
          <w:u w:val="single"/>
          <w:lang w:val="es-BO"/>
        </w:rPr>
        <w:t>L</w:t>
      </w:r>
      <w:r>
        <w:rPr>
          <w:rFonts w:ascii="Arial" w:hAnsi="Arial" w:cs="Arial"/>
          <w:b/>
          <w:u w:val="single"/>
          <w:lang w:val="es-BO"/>
        </w:rPr>
        <w:t>A</w:t>
      </w:r>
      <w:r w:rsidRPr="0032198B">
        <w:rPr>
          <w:rFonts w:ascii="Arial" w:hAnsi="Arial" w:cs="Arial"/>
          <w:b/>
          <w:u w:val="single"/>
          <w:lang w:val="es-BO"/>
        </w:rPr>
        <w:t xml:space="preserve"> </w:t>
      </w:r>
      <w:r>
        <w:rPr>
          <w:rFonts w:ascii="Arial" w:hAnsi="Arial" w:cs="Arial"/>
          <w:b/>
          <w:u w:val="single"/>
          <w:lang w:val="es-BO"/>
        </w:rPr>
        <w:t>ENTIDAD</w:t>
      </w:r>
      <w:r w:rsidRPr="0032198B">
        <w:rPr>
          <w:rFonts w:ascii="Arial" w:hAnsi="Arial" w:cs="Arial"/>
          <w:b/>
          <w:u w:val="single"/>
          <w:lang w:val="es-BO"/>
        </w:rPr>
        <w:t>)</w:t>
      </w:r>
    </w:p>
    <w:p w:rsidR="00237159" w:rsidRPr="00365948" w:rsidRDefault="00237159" w:rsidP="00237159">
      <w:pPr>
        <w:spacing w:before="120" w:after="120"/>
        <w:jc w:val="both"/>
        <w:rPr>
          <w:rFonts w:ascii="Arial" w:hAnsi="Arial" w:cs="Arial"/>
          <w:lang w:val="es-BO"/>
        </w:rPr>
      </w:pPr>
      <w:r>
        <w:rPr>
          <w:rFonts w:ascii="Arial" w:hAnsi="Arial" w:cs="Arial"/>
          <w:lang w:val="es-BO"/>
        </w:rPr>
        <w:t>E</w:t>
      </w:r>
      <w:r>
        <w:rPr>
          <w:rFonts w:ascii="Arial" w:hAnsi="Arial" w:cs="Arial"/>
          <w:color w:val="000000"/>
          <w:lang w:val="es-BO"/>
        </w:rPr>
        <w:t xml:space="preserve">l </w:t>
      </w:r>
      <w:r>
        <w:rPr>
          <w:rFonts w:ascii="Arial" w:hAnsi="Arial" w:cs="Arial"/>
          <w:b/>
          <w:color w:val="000000"/>
          <w:lang w:val="es-BO"/>
        </w:rPr>
        <w:t>Contratante</w:t>
      </w:r>
      <w:r w:rsidRPr="00365948">
        <w:rPr>
          <w:rFonts w:ascii="Arial" w:hAnsi="Arial" w:cs="Arial"/>
          <w:lang w:val="es-BO"/>
        </w:rPr>
        <w:t xml:space="preserve"> se obliga en su sentido más amplio a cumplir con las siguientes obligaciones:</w:t>
      </w:r>
    </w:p>
    <w:p w:rsidR="00237159" w:rsidRPr="002B4BEA" w:rsidRDefault="00237159" w:rsidP="00237159">
      <w:pPr>
        <w:pStyle w:val="Prrafodelista"/>
        <w:widowControl w:val="0"/>
        <w:numPr>
          <w:ilvl w:val="0"/>
          <w:numId w:val="81"/>
        </w:numPr>
        <w:spacing w:after="60"/>
        <w:jc w:val="both"/>
        <w:rPr>
          <w:rFonts w:ascii="Arial" w:hAnsi="Arial" w:cs="Arial"/>
          <w:vanish/>
          <w:lang w:val="es-ES_tradnl"/>
        </w:rPr>
      </w:pPr>
    </w:p>
    <w:p w:rsidR="00237159" w:rsidRPr="002B4BEA" w:rsidRDefault="00237159" w:rsidP="00237159">
      <w:pPr>
        <w:pStyle w:val="Prrafodelista"/>
        <w:widowControl w:val="0"/>
        <w:numPr>
          <w:ilvl w:val="1"/>
          <w:numId w:val="81"/>
        </w:numPr>
        <w:spacing w:after="60"/>
        <w:jc w:val="both"/>
        <w:rPr>
          <w:rFonts w:ascii="Arial" w:hAnsi="Arial" w:cs="Arial"/>
          <w:lang w:val="es-ES_tradnl"/>
        </w:rPr>
      </w:pPr>
      <w:r w:rsidRPr="002B4BEA">
        <w:rPr>
          <w:rFonts w:ascii="Arial" w:hAnsi="Arial" w:cs="Arial"/>
          <w:lang w:val="es-ES_tradnl"/>
        </w:rPr>
        <w:t xml:space="preserve">Notificar a la </w:t>
      </w:r>
      <w:r w:rsidRPr="007D5B2F">
        <w:rPr>
          <w:rFonts w:ascii="Arial" w:hAnsi="Arial" w:cs="Arial"/>
          <w:b/>
          <w:lang w:val="es-ES_tradnl"/>
        </w:rPr>
        <w:t>Empresa de Fiscalización</w:t>
      </w:r>
      <w:r w:rsidRPr="002B4BEA">
        <w:rPr>
          <w:rFonts w:ascii="Arial" w:hAnsi="Arial" w:cs="Arial"/>
          <w:lang w:val="es-ES_tradnl"/>
        </w:rPr>
        <w:t xml:space="preserve"> los defectos e irregularidades encontradas en la ejecución del Servicio, fijando plazos para su corrección. </w:t>
      </w:r>
    </w:p>
    <w:p w:rsidR="00237159" w:rsidRPr="002B4BEA" w:rsidRDefault="00237159" w:rsidP="00237159">
      <w:pPr>
        <w:pStyle w:val="Prrafodelista"/>
        <w:widowControl w:val="0"/>
        <w:numPr>
          <w:ilvl w:val="1"/>
          <w:numId w:val="81"/>
        </w:numPr>
        <w:tabs>
          <w:tab w:val="num" w:pos="567"/>
        </w:tabs>
        <w:spacing w:after="60"/>
        <w:jc w:val="both"/>
        <w:rPr>
          <w:rFonts w:ascii="Arial" w:hAnsi="Arial" w:cs="Arial"/>
          <w:lang w:val="es-ES_tradnl"/>
        </w:rPr>
      </w:pPr>
      <w:r w:rsidRPr="002B4BEA">
        <w:rPr>
          <w:rFonts w:ascii="Arial" w:hAnsi="Arial" w:cs="Arial"/>
          <w:lang w:val="es-ES_tradnl"/>
        </w:rPr>
        <w:t xml:space="preserve">Proveer información y detalle para la ejecución del Servicio, comunicando a la </w:t>
      </w:r>
      <w:r w:rsidRPr="007D5B2F">
        <w:rPr>
          <w:rFonts w:ascii="Arial" w:hAnsi="Arial" w:cs="Arial"/>
          <w:b/>
          <w:lang w:val="es-ES_tradnl"/>
        </w:rPr>
        <w:t>Empresa de Fiscalización</w:t>
      </w:r>
      <w:r w:rsidRPr="002B4BEA">
        <w:rPr>
          <w:rFonts w:ascii="Arial" w:hAnsi="Arial" w:cs="Arial"/>
          <w:lang w:val="es-ES_tradnl"/>
        </w:rPr>
        <w:t xml:space="preserve"> eventuales cambios de normas y horarios de trabajo. </w:t>
      </w:r>
    </w:p>
    <w:p w:rsidR="00237159" w:rsidRPr="0032198B" w:rsidRDefault="00237159" w:rsidP="00237159">
      <w:pPr>
        <w:spacing w:before="120" w:after="120"/>
        <w:ind w:left="709" w:hanging="709"/>
        <w:jc w:val="both"/>
        <w:rPr>
          <w:rFonts w:ascii="Arial" w:hAnsi="Arial" w:cs="Arial"/>
          <w:b/>
          <w:lang w:val="es-BO"/>
        </w:rPr>
      </w:pPr>
      <w:r>
        <w:rPr>
          <w:rFonts w:ascii="Arial" w:hAnsi="Arial" w:cs="Arial"/>
          <w:b/>
          <w:u w:val="single"/>
          <w:lang w:val="es-BO"/>
        </w:rPr>
        <w:t xml:space="preserve">CLAUSULA </w:t>
      </w:r>
      <w:r w:rsidRPr="0032198B">
        <w:rPr>
          <w:rFonts w:ascii="Arial" w:hAnsi="Arial" w:cs="Arial"/>
          <w:b/>
          <w:u w:val="single"/>
          <w:lang w:val="es-BO"/>
        </w:rPr>
        <w:t xml:space="preserve">DÉCIMA </w:t>
      </w:r>
      <w:r>
        <w:rPr>
          <w:rFonts w:ascii="Arial" w:hAnsi="Arial" w:cs="Arial"/>
          <w:b/>
          <w:u w:val="single"/>
          <w:lang w:val="es-BO"/>
        </w:rPr>
        <w:t>OCTAVA</w:t>
      </w:r>
      <w:r w:rsidRPr="0032198B">
        <w:rPr>
          <w:rFonts w:ascii="Arial" w:hAnsi="Arial" w:cs="Arial"/>
          <w:b/>
          <w:u w:val="single"/>
          <w:lang w:val="es-BO"/>
        </w:rPr>
        <w:t>.- (ORGANIZACIÓN DE LA EMPRESA DE FISCALIZACION)</w:t>
      </w:r>
    </w:p>
    <w:p w:rsidR="00237159" w:rsidRPr="0032198B" w:rsidRDefault="00237159" w:rsidP="00237159">
      <w:pPr>
        <w:spacing w:before="120" w:after="120"/>
        <w:jc w:val="both"/>
        <w:rPr>
          <w:rFonts w:ascii="Arial" w:hAnsi="Arial" w:cs="Arial"/>
          <w:lang w:val="es-BO"/>
        </w:rPr>
      </w:pPr>
      <w:r w:rsidRPr="0032198B">
        <w:rPr>
          <w:rFonts w:ascii="Arial" w:hAnsi="Arial" w:cs="Arial"/>
          <w:lang w:val="es-BO"/>
        </w:rPr>
        <w:t>La</w:t>
      </w:r>
      <w:r w:rsidRPr="0032198B">
        <w:rPr>
          <w:rFonts w:ascii="Arial" w:hAnsi="Arial"/>
        </w:rPr>
        <w:t xml:space="preserve"> </w:t>
      </w:r>
      <w:r w:rsidRPr="0032198B">
        <w:rPr>
          <w:rFonts w:ascii="Arial" w:hAnsi="Arial" w:cs="Arial"/>
          <w:b/>
        </w:rPr>
        <w:t xml:space="preserve">Empresa de </w:t>
      </w:r>
      <w:r w:rsidRPr="0032198B">
        <w:rPr>
          <w:rFonts w:ascii="Arial" w:hAnsi="Arial"/>
          <w:b/>
        </w:rPr>
        <w:t xml:space="preserve">Fiscalización </w:t>
      </w:r>
      <w:r w:rsidRPr="0032198B">
        <w:rPr>
          <w:rFonts w:ascii="Arial" w:hAnsi="Arial" w:cs="Arial"/>
          <w:lang w:val="es-BO"/>
        </w:rPr>
        <w:t xml:space="preserve">proveerá el personal necesario y con dedicación exclusiva para el Servicio a fin de dar el debido cumplimiento de sus obligaciones de conformidad a lo determinado en el Contrato.  </w:t>
      </w:r>
    </w:p>
    <w:p w:rsidR="00237159" w:rsidRPr="0032198B" w:rsidRDefault="00237159" w:rsidP="00237159">
      <w:pPr>
        <w:spacing w:before="120" w:after="120"/>
        <w:jc w:val="both"/>
        <w:rPr>
          <w:rFonts w:ascii="Arial" w:hAnsi="Arial" w:cs="Arial"/>
          <w:lang w:val="es-BO"/>
        </w:rPr>
      </w:pPr>
      <w:r w:rsidRPr="0032198B">
        <w:rPr>
          <w:rFonts w:ascii="Arial" w:hAnsi="Arial" w:cs="Arial"/>
          <w:lang w:val="es-BO"/>
        </w:rPr>
        <w:t xml:space="preserve">La </w:t>
      </w:r>
      <w:r w:rsidRPr="0032198B">
        <w:rPr>
          <w:rFonts w:ascii="Arial" w:hAnsi="Arial" w:cs="Arial"/>
          <w:b/>
        </w:rPr>
        <w:t>Empresa de</w:t>
      </w:r>
      <w:r w:rsidRPr="0032198B">
        <w:rPr>
          <w:rFonts w:ascii="Arial" w:hAnsi="Arial"/>
          <w:b/>
        </w:rPr>
        <w:t xml:space="preserve"> Fiscalización </w:t>
      </w:r>
      <w:r w:rsidRPr="0032198B">
        <w:rPr>
          <w:rFonts w:ascii="Arial" w:hAnsi="Arial" w:cs="Arial"/>
          <w:lang w:val="es-BO"/>
        </w:rPr>
        <w:t xml:space="preserve">mantendrá, durante la ejecución del Servicio, una organización competente y capacitada para desempeñarse en todas las áreas del Servicio, en número suficiente para cubrir con propiedad y eficiencia todos los aspectos de cada una de ellas; dotados de los equipos necesarios y de forma exclusiva para realizar el Servicio de manera profesional, segura, eficiente, lo cual incluye la protección y preservación del medio ambiente y además las normas aplicables, manteniendo un avance de progreso de acuerdo con el cronograma del trabajo de acuerdo con los términos del presente Contrato. </w:t>
      </w:r>
    </w:p>
    <w:p w:rsidR="00237159" w:rsidRPr="002B4BEA" w:rsidRDefault="00237159" w:rsidP="00237159">
      <w:pPr>
        <w:pStyle w:val="Prrafodelista"/>
        <w:numPr>
          <w:ilvl w:val="0"/>
          <w:numId w:val="80"/>
        </w:numPr>
        <w:spacing w:before="120" w:after="120"/>
        <w:jc w:val="both"/>
        <w:rPr>
          <w:rFonts w:ascii="Arial" w:hAnsi="Arial" w:cs="Arial"/>
          <w:b/>
          <w:vanish/>
        </w:rPr>
      </w:pPr>
    </w:p>
    <w:p w:rsidR="00237159" w:rsidRPr="002B4BEA" w:rsidRDefault="00237159" w:rsidP="00237159">
      <w:pPr>
        <w:pStyle w:val="Prrafodelista"/>
        <w:numPr>
          <w:ilvl w:val="0"/>
          <w:numId w:val="80"/>
        </w:numPr>
        <w:spacing w:before="120" w:after="120"/>
        <w:jc w:val="both"/>
        <w:rPr>
          <w:rFonts w:ascii="Arial" w:hAnsi="Arial" w:cs="Arial"/>
          <w:b/>
          <w:vanish/>
        </w:rPr>
      </w:pPr>
    </w:p>
    <w:p w:rsidR="00237159" w:rsidRPr="002B4BEA" w:rsidRDefault="00237159" w:rsidP="00237159">
      <w:pPr>
        <w:pStyle w:val="Prrafodelista"/>
        <w:numPr>
          <w:ilvl w:val="0"/>
          <w:numId w:val="80"/>
        </w:numPr>
        <w:spacing w:before="120" w:after="120"/>
        <w:jc w:val="both"/>
        <w:rPr>
          <w:rFonts w:ascii="Arial" w:hAnsi="Arial" w:cs="Arial"/>
          <w:b/>
          <w:vanish/>
        </w:rPr>
      </w:pPr>
    </w:p>
    <w:p w:rsidR="00237159" w:rsidRPr="002B4BEA" w:rsidRDefault="00237159" w:rsidP="00237159">
      <w:pPr>
        <w:pStyle w:val="Prrafodelista"/>
        <w:numPr>
          <w:ilvl w:val="0"/>
          <w:numId w:val="80"/>
        </w:numPr>
        <w:spacing w:before="120" w:after="120"/>
        <w:jc w:val="both"/>
        <w:rPr>
          <w:rFonts w:ascii="Arial" w:hAnsi="Arial" w:cs="Arial"/>
          <w:b/>
          <w:vanish/>
        </w:rPr>
      </w:pPr>
    </w:p>
    <w:p w:rsidR="00237159" w:rsidRPr="002B4BEA" w:rsidRDefault="00237159" w:rsidP="00237159">
      <w:pPr>
        <w:pStyle w:val="Prrafodelista"/>
        <w:numPr>
          <w:ilvl w:val="0"/>
          <w:numId w:val="80"/>
        </w:numPr>
        <w:spacing w:before="120" w:after="120"/>
        <w:jc w:val="both"/>
        <w:rPr>
          <w:rFonts w:ascii="Arial" w:hAnsi="Arial" w:cs="Arial"/>
          <w:b/>
          <w:vanish/>
        </w:rPr>
      </w:pPr>
    </w:p>
    <w:p w:rsidR="00237159" w:rsidRPr="002B4BEA" w:rsidRDefault="00237159" w:rsidP="00237159">
      <w:pPr>
        <w:pStyle w:val="Prrafodelista"/>
        <w:numPr>
          <w:ilvl w:val="1"/>
          <w:numId w:val="80"/>
        </w:numPr>
        <w:spacing w:before="120" w:after="120"/>
        <w:jc w:val="both"/>
        <w:rPr>
          <w:rFonts w:ascii="Arial" w:hAnsi="Arial" w:cs="Arial"/>
          <w:b/>
        </w:rPr>
      </w:pPr>
      <w:r w:rsidRPr="002B4BEA">
        <w:rPr>
          <w:rFonts w:ascii="Arial" w:hAnsi="Arial" w:cs="Arial"/>
          <w:b/>
        </w:rPr>
        <w:t xml:space="preserve">Responsabilidad técnica y profesional: </w:t>
      </w:r>
    </w:p>
    <w:p w:rsidR="00237159" w:rsidRPr="0032198B" w:rsidRDefault="00237159" w:rsidP="00237159">
      <w:pPr>
        <w:tabs>
          <w:tab w:val="left" w:pos="567"/>
        </w:tabs>
        <w:spacing w:before="120" w:after="120"/>
        <w:ind w:left="567"/>
        <w:jc w:val="both"/>
        <w:rPr>
          <w:rFonts w:ascii="Arial" w:hAnsi="Arial" w:cs="Arial"/>
          <w:lang w:val="es-BO"/>
        </w:rPr>
      </w:pPr>
      <w:r w:rsidRPr="0032198B">
        <w:rPr>
          <w:rFonts w:ascii="Arial" w:hAnsi="Arial" w:cs="Arial"/>
          <w:lang w:val="es-BO"/>
        </w:rPr>
        <w:t xml:space="preserve">La </w:t>
      </w:r>
      <w:r w:rsidRPr="0032198B">
        <w:rPr>
          <w:rFonts w:ascii="Arial" w:hAnsi="Arial" w:cs="Arial"/>
          <w:b/>
        </w:rPr>
        <w:t>Empresa de</w:t>
      </w:r>
      <w:r w:rsidRPr="0032198B">
        <w:rPr>
          <w:rFonts w:ascii="Arial" w:hAnsi="Arial"/>
          <w:b/>
        </w:rPr>
        <w:t xml:space="preserve"> Fiscalización </w:t>
      </w:r>
      <w:r w:rsidRPr="00EA43C0">
        <w:rPr>
          <w:rFonts w:ascii="Arial" w:hAnsi="Arial" w:cs="Arial"/>
          <w:iCs/>
        </w:rPr>
        <w:t>asumirá la responsabilidad técnica total de los servicios profesionales presentados en función a las disposiciones establecidas dentro de la ley 1178; por lo tanto no podrá aducir desconocimiento alguno de la normativa vigente para eximirse de responsabilidad alguna, en caso de presentarse una situación adversa</w:t>
      </w:r>
      <w:r w:rsidRPr="00F63B27">
        <w:rPr>
          <w:rFonts w:ascii="Arial" w:hAnsi="Arial" w:cs="Arial"/>
          <w:iCs/>
        </w:rPr>
        <w:t xml:space="preserve"> a lo estipulado en el presente Contrato.</w:t>
      </w:r>
    </w:p>
    <w:p w:rsidR="00237159" w:rsidRDefault="00237159" w:rsidP="00237159">
      <w:pPr>
        <w:tabs>
          <w:tab w:val="left" w:pos="567"/>
        </w:tabs>
        <w:spacing w:before="120" w:after="120"/>
        <w:ind w:left="567"/>
        <w:jc w:val="both"/>
        <w:rPr>
          <w:rFonts w:ascii="Arial" w:hAnsi="Arial" w:cs="Arial"/>
          <w:lang w:val="es-BO"/>
        </w:rPr>
      </w:pPr>
      <w:r w:rsidRPr="0032198B">
        <w:rPr>
          <w:rFonts w:ascii="Arial" w:hAnsi="Arial" w:cs="Arial"/>
          <w:lang w:val="es-BO"/>
        </w:rPr>
        <w:t xml:space="preserve">En consecuencia la </w:t>
      </w:r>
      <w:r w:rsidRPr="0032198B">
        <w:rPr>
          <w:rFonts w:ascii="Arial" w:hAnsi="Arial" w:cs="Arial"/>
          <w:b/>
        </w:rPr>
        <w:t>Empresa de</w:t>
      </w:r>
      <w:r w:rsidRPr="0032198B">
        <w:rPr>
          <w:rFonts w:ascii="Arial" w:hAnsi="Arial"/>
          <w:b/>
        </w:rPr>
        <w:t xml:space="preserve"> Fiscalización </w:t>
      </w:r>
      <w:r w:rsidRPr="0032198B">
        <w:rPr>
          <w:rFonts w:ascii="Arial" w:hAnsi="Arial" w:cs="Arial"/>
          <w:lang w:val="es-BO"/>
        </w:rPr>
        <w:t>garantiza y responde por el Servicio prestado bajo este Contrato, por lo que en caso de ser requerida su presencia por escrito, para cualquier aclaración o emisión de informes adicionales, de forma posterior a la liquidación del Contrato, se compromete a no negar su participación.</w:t>
      </w:r>
    </w:p>
    <w:p w:rsidR="00237159" w:rsidRPr="00226E70" w:rsidRDefault="00237159" w:rsidP="00237159">
      <w:pPr>
        <w:tabs>
          <w:tab w:val="left" w:pos="567"/>
        </w:tabs>
        <w:spacing w:before="120" w:after="120"/>
        <w:ind w:left="567"/>
        <w:jc w:val="both"/>
        <w:rPr>
          <w:rFonts w:ascii="Arial" w:hAnsi="Arial" w:cs="Arial"/>
        </w:rPr>
      </w:pPr>
      <w:r w:rsidRPr="00226E70">
        <w:rPr>
          <w:rFonts w:ascii="Arial" w:hAnsi="Arial" w:cs="Arial"/>
        </w:rPr>
        <w:t xml:space="preserve">El conocimiento a detalle de todos los documentos y planos con los que se ha contratado </w:t>
      </w:r>
      <w:r>
        <w:rPr>
          <w:rFonts w:ascii="Arial" w:hAnsi="Arial" w:cs="Arial"/>
        </w:rPr>
        <w:t>el Proyecto</w:t>
      </w:r>
      <w:r w:rsidRPr="00226E70">
        <w:rPr>
          <w:rFonts w:ascii="Arial" w:hAnsi="Arial" w:cs="Arial"/>
        </w:rPr>
        <w:t xml:space="preserve">, son de su directa responsabilidad, por lo que no puede aducir desconocimiento alguno para eximirse de la responsabilidad final y total de la </w:t>
      </w:r>
      <w:r>
        <w:rPr>
          <w:rFonts w:ascii="Arial" w:hAnsi="Arial" w:cs="Arial"/>
        </w:rPr>
        <w:t>fiscalización</w:t>
      </w:r>
      <w:r w:rsidRPr="00226E70">
        <w:rPr>
          <w:rFonts w:ascii="Arial" w:hAnsi="Arial" w:cs="Arial"/>
        </w:rPr>
        <w:t>.</w:t>
      </w:r>
    </w:p>
    <w:p w:rsidR="00237159" w:rsidRDefault="00237159" w:rsidP="00237159">
      <w:pPr>
        <w:tabs>
          <w:tab w:val="left" w:pos="567"/>
        </w:tabs>
        <w:spacing w:before="120" w:after="120"/>
        <w:ind w:left="567"/>
        <w:jc w:val="both"/>
        <w:rPr>
          <w:rFonts w:ascii="Arial" w:hAnsi="Arial" w:cs="Arial"/>
          <w:lang w:val="es-BO"/>
        </w:rPr>
      </w:pPr>
      <w:r w:rsidRPr="0032198B">
        <w:rPr>
          <w:rFonts w:ascii="Arial" w:hAnsi="Arial" w:cs="Arial"/>
          <w:lang w:val="es-BO"/>
        </w:rPr>
        <w:t xml:space="preserve">En caso de no responder favorablemente a dicho requerimiento, </w:t>
      </w:r>
      <w:r>
        <w:rPr>
          <w:rFonts w:ascii="Arial" w:hAnsi="Arial" w:cs="Arial"/>
          <w:lang w:val="es-BO"/>
        </w:rPr>
        <w:t>e</w:t>
      </w:r>
      <w:r>
        <w:rPr>
          <w:rFonts w:ascii="Arial" w:hAnsi="Arial" w:cs="Arial"/>
          <w:color w:val="000000"/>
          <w:lang w:val="es-BO"/>
        </w:rPr>
        <w:t xml:space="preserve">l </w:t>
      </w:r>
      <w:r>
        <w:rPr>
          <w:rFonts w:ascii="Arial" w:hAnsi="Arial" w:cs="Arial"/>
          <w:b/>
          <w:color w:val="000000"/>
          <w:lang w:val="es-BO"/>
        </w:rPr>
        <w:t>Contratante</w:t>
      </w:r>
      <w:r w:rsidRPr="0032198B">
        <w:rPr>
          <w:rFonts w:ascii="Arial" w:hAnsi="Arial" w:cs="Arial"/>
          <w:lang w:val="es-BO"/>
        </w:rPr>
        <w:t xml:space="preserve"> hará conocer a la Contraloría General del Estado, para los efectos legales pertinentes, en razón de que el Servicio ha sido prestado bajo un Contrato administrativo, por lo cual la </w:t>
      </w:r>
      <w:r w:rsidRPr="0032198B">
        <w:rPr>
          <w:rFonts w:ascii="Arial" w:hAnsi="Arial" w:cs="Arial"/>
          <w:b/>
        </w:rPr>
        <w:t xml:space="preserve">Empresa de </w:t>
      </w:r>
      <w:r w:rsidRPr="0032198B">
        <w:rPr>
          <w:rFonts w:ascii="Arial" w:hAnsi="Arial"/>
          <w:b/>
        </w:rPr>
        <w:t xml:space="preserve">Fiscalización </w:t>
      </w:r>
      <w:r w:rsidRPr="0032198B">
        <w:rPr>
          <w:rFonts w:ascii="Arial" w:hAnsi="Arial" w:cs="Arial"/>
          <w:lang w:val="es-BO"/>
        </w:rPr>
        <w:t>es responsable ante el Estado.</w:t>
      </w:r>
    </w:p>
    <w:p w:rsidR="00237159" w:rsidRPr="0032198B" w:rsidRDefault="00237159" w:rsidP="00237159">
      <w:pPr>
        <w:tabs>
          <w:tab w:val="left" w:pos="567"/>
        </w:tabs>
        <w:spacing w:before="120" w:after="120"/>
        <w:ind w:left="567"/>
        <w:jc w:val="both"/>
        <w:rPr>
          <w:rFonts w:ascii="Arial" w:hAnsi="Arial" w:cs="Arial"/>
          <w:lang w:val="es-BO"/>
        </w:rPr>
      </w:pPr>
      <w:r>
        <w:rPr>
          <w:rFonts w:ascii="Arial" w:hAnsi="Arial" w:cs="Arial"/>
          <w:lang w:val="es-BO"/>
        </w:rPr>
        <w:lastRenderedPageBreak/>
        <w:t xml:space="preserve">La </w:t>
      </w:r>
      <w:r w:rsidRPr="00226E70">
        <w:rPr>
          <w:rFonts w:ascii="Arial" w:hAnsi="Arial" w:cs="Arial"/>
          <w:b/>
          <w:lang w:val="es-BO"/>
        </w:rPr>
        <w:t>Empresa de Fiscalización</w:t>
      </w:r>
      <w:r w:rsidRPr="00226E70">
        <w:rPr>
          <w:rFonts w:ascii="Arial" w:hAnsi="Arial" w:cs="Arial"/>
          <w:lang w:val="es-BO"/>
        </w:rPr>
        <w:t xml:space="preserve"> es pasible a recibir llamadas de atención, en caso del no cumplimiento de los términos de referencia, contrato o cualquier documento inherente al mismo.</w:t>
      </w:r>
    </w:p>
    <w:p w:rsidR="00237159" w:rsidRPr="00907E92" w:rsidRDefault="00237159" w:rsidP="00237159">
      <w:pPr>
        <w:pStyle w:val="Prrafodelista"/>
        <w:numPr>
          <w:ilvl w:val="1"/>
          <w:numId w:val="80"/>
        </w:numPr>
        <w:spacing w:before="120" w:after="120"/>
        <w:jc w:val="both"/>
        <w:rPr>
          <w:rFonts w:ascii="Arial" w:hAnsi="Arial" w:cs="Arial"/>
          <w:b/>
        </w:rPr>
      </w:pPr>
      <w:r w:rsidRPr="00907E92">
        <w:rPr>
          <w:rFonts w:ascii="Arial" w:hAnsi="Arial" w:cs="Arial"/>
          <w:b/>
        </w:rPr>
        <w:t xml:space="preserve">Responsabilidad Civil: </w:t>
      </w:r>
    </w:p>
    <w:p w:rsidR="00237159" w:rsidRPr="00226E70" w:rsidRDefault="00237159" w:rsidP="00237159">
      <w:pPr>
        <w:pStyle w:val="Prrafodelista"/>
        <w:tabs>
          <w:tab w:val="right" w:pos="9449"/>
        </w:tabs>
        <w:spacing w:after="120"/>
        <w:ind w:left="567" w:right="113"/>
        <w:jc w:val="both"/>
        <w:rPr>
          <w:rFonts w:ascii="Arial" w:hAnsi="Arial" w:cs="Arial"/>
        </w:rPr>
      </w:pPr>
      <w:r w:rsidRPr="00226E70">
        <w:rPr>
          <w:rFonts w:ascii="Arial" w:hAnsi="Arial" w:cs="Arial"/>
        </w:rPr>
        <w:t xml:space="preserve">En el caso que </w:t>
      </w:r>
      <w:r>
        <w:rPr>
          <w:rFonts w:ascii="Arial" w:hAnsi="Arial" w:cs="Arial"/>
        </w:rPr>
        <w:t>l</w:t>
      </w:r>
      <w:r>
        <w:rPr>
          <w:rFonts w:ascii="Arial" w:hAnsi="Arial" w:cs="Arial"/>
          <w:lang w:val="es-BO"/>
        </w:rPr>
        <w:t xml:space="preserve">a </w:t>
      </w:r>
      <w:r w:rsidRPr="00226E70">
        <w:rPr>
          <w:rFonts w:ascii="Arial" w:hAnsi="Arial" w:cs="Arial"/>
          <w:b/>
          <w:lang w:val="es-BO"/>
        </w:rPr>
        <w:t>Empresa de Fiscalización</w:t>
      </w:r>
      <w:r w:rsidRPr="00226E70">
        <w:rPr>
          <w:rFonts w:ascii="Arial" w:hAnsi="Arial" w:cs="Arial"/>
        </w:rPr>
        <w:t xml:space="preserve">, en ejercicio de sus funciones, de lugar a que emerja daño económico al Estado, será responsable de resarcir el mismo, una vez que mediante la acción legal correspondiente se haya demostrado tal hecho. </w:t>
      </w:r>
    </w:p>
    <w:p w:rsidR="00237159" w:rsidRDefault="00237159" w:rsidP="00237159">
      <w:pPr>
        <w:pStyle w:val="Prrafodelista"/>
        <w:tabs>
          <w:tab w:val="left" w:pos="567"/>
        </w:tabs>
        <w:spacing w:before="120" w:after="120"/>
        <w:ind w:left="567"/>
        <w:jc w:val="both"/>
        <w:rPr>
          <w:rFonts w:ascii="Arial" w:hAnsi="Arial" w:cs="Arial"/>
        </w:rPr>
      </w:pPr>
    </w:p>
    <w:p w:rsidR="00237159" w:rsidRPr="00835ADF" w:rsidRDefault="00237159" w:rsidP="00237159">
      <w:pPr>
        <w:pStyle w:val="Prrafodelista"/>
        <w:tabs>
          <w:tab w:val="left" w:pos="567"/>
        </w:tabs>
        <w:spacing w:before="120" w:after="120"/>
        <w:ind w:left="567"/>
        <w:jc w:val="both"/>
        <w:rPr>
          <w:rFonts w:ascii="Arial" w:hAnsi="Arial" w:cs="Arial"/>
          <w:b/>
          <w:lang w:val="es-BO"/>
        </w:rPr>
      </w:pPr>
      <w:r>
        <w:rPr>
          <w:rFonts w:ascii="Arial" w:hAnsi="Arial" w:cs="Arial"/>
          <w:lang w:val="es-BO"/>
        </w:rPr>
        <w:t xml:space="preserve">La </w:t>
      </w:r>
      <w:r w:rsidRPr="00226E70">
        <w:rPr>
          <w:rFonts w:ascii="Arial" w:hAnsi="Arial" w:cs="Arial"/>
          <w:b/>
          <w:lang w:val="es-BO"/>
        </w:rPr>
        <w:t>Empresa de Fiscalización</w:t>
      </w:r>
      <w:r w:rsidRPr="00226E70">
        <w:rPr>
          <w:rFonts w:ascii="Arial" w:hAnsi="Arial" w:cs="Arial"/>
          <w:lang w:val="es-BO"/>
        </w:rPr>
        <w:t xml:space="preserve"> </w:t>
      </w:r>
      <w:r w:rsidRPr="00365948">
        <w:rPr>
          <w:rFonts w:ascii="Arial" w:hAnsi="Arial" w:cs="Arial"/>
          <w:lang w:val="es-BO"/>
        </w:rPr>
        <w:t>será el único responsable por reclamos judiciales y/o extrajudiciales efectuados por terceras personas que resulten de actos u omisiones relacionadas exclusivamente con la prestación del Servicio bajo este Contrato.</w:t>
      </w:r>
    </w:p>
    <w:p w:rsidR="00237159" w:rsidRPr="0032198B" w:rsidRDefault="00237159" w:rsidP="00237159">
      <w:pPr>
        <w:spacing w:before="120" w:after="120"/>
        <w:jc w:val="both"/>
        <w:rPr>
          <w:rFonts w:ascii="Arial" w:hAnsi="Arial" w:cs="Arial"/>
          <w:b/>
          <w:lang w:val="es-BO"/>
        </w:rPr>
      </w:pPr>
      <w:r>
        <w:rPr>
          <w:rFonts w:ascii="Arial" w:hAnsi="Arial" w:cs="Arial"/>
          <w:b/>
          <w:u w:val="single"/>
          <w:lang w:val="es-BO"/>
        </w:rPr>
        <w:t xml:space="preserve">CLAUSULA </w:t>
      </w:r>
      <w:r w:rsidRPr="0032198B">
        <w:rPr>
          <w:rFonts w:ascii="Arial" w:hAnsi="Arial" w:cs="Arial"/>
          <w:b/>
          <w:u w:val="single"/>
          <w:lang w:val="es-BO"/>
        </w:rPr>
        <w:t xml:space="preserve">DÉCIMA </w:t>
      </w:r>
      <w:r>
        <w:rPr>
          <w:rFonts w:ascii="Arial" w:hAnsi="Arial" w:cs="Arial"/>
          <w:b/>
          <w:u w:val="single"/>
          <w:lang w:val="es-BO"/>
        </w:rPr>
        <w:t>NOVENA</w:t>
      </w:r>
      <w:r w:rsidRPr="0032198B">
        <w:rPr>
          <w:rFonts w:ascii="Arial" w:hAnsi="Arial" w:cs="Arial"/>
          <w:b/>
          <w:u w:val="single"/>
          <w:lang w:val="es-BO"/>
        </w:rPr>
        <w:t>.- (REPRESENTANTE DE LA EMPRESA DE FISCALIZACION)</w:t>
      </w:r>
    </w:p>
    <w:p w:rsidR="00237159" w:rsidRPr="0032198B" w:rsidRDefault="00237159" w:rsidP="00237159">
      <w:pPr>
        <w:spacing w:before="120" w:after="120"/>
        <w:jc w:val="both"/>
        <w:rPr>
          <w:rFonts w:ascii="Arial" w:hAnsi="Arial" w:cs="Arial"/>
          <w:b/>
          <w:lang w:val="es-ES_tradnl"/>
        </w:rPr>
      </w:pPr>
      <w:r>
        <w:rPr>
          <w:rFonts w:ascii="Arial" w:hAnsi="Arial" w:cs="Arial"/>
          <w:lang w:val="es-BO"/>
        </w:rPr>
        <w:t>La</w:t>
      </w:r>
      <w:r w:rsidRPr="0032198B">
        <w:rPr>
          <w:rFonts w:ascii="Arial" w:hAnsi="Arial" w:cs="Arial"/>
          <w:lang w:val="es-BO"/>
        </w:rPr>
        <w:t xml:space="preserve"> </w:t>
      </w:r>
      <w:r w:rsidRPr="0032198B">
        <w:rPr>
          <w:rFonts w:ascii="Arial" w:hAnsi="Arial" w:cs="Arial"/>
          <w:b/>
        </w:rPr>
        <w:t>Empresa de</w:t>
      </w:r>
      <w:r w:rsidRPr="0032198B">
        <w:rPr>
          <w:rFonts w:ascii="Arial" w:hAnsi="Arial"/>
          <w:b/>
        </w:rPr>
        <w:t xml:space="preserve"> Fiscalización </w:t>
      </w:r>
      <w:r w:rsidRPr="0032198B">
        <w:rPr>
          <w:rFonts w:ascii="Arial" w:hAnsi="Arial" w:cs="Arial"/>
          <w:lang w:val="es-ES_tradnl"/>
        </w:rPr>
        <w:t xml:space="preserve">designa como su representante en el Servicio, al </w:t>
      </w:r>
      <w:r>
        <w:rPr>
          <w:rFonts w:ascii="Arial" w:hAnsi="Arial" w:cs="Arial"/>
          <w:lang w:val="es-ES_tradnl"/>
        </w:rPr>
        <w:t xml:space="preserve">Jefe </w:t>
      </w:r>
      <w:r w:rsidRPr="0032198B">
        <w:rPr>
          <w:rFonts w:ascii="Arial" w:hAnsi="Arial" w:cs="Arial"/>
          <w:lang w:val="es-ES_tradnl"/>
        </w:rPr>
        <w:t xml:space="preserve">de fiscalización, profesional calificado en la propuesta de </w:t>
      </w:r>
      <w:r w:rsidRPr="0032198B">
        <w:rPr>
          <w:rFonts w:ascii="Arial" w:hAnsi="Arial"/>
          <w:lang w:val="es-BO"/>
        </w:rPr>
        <w:t xml:space="preserve">la </w:t>
      </w:r>
      <w:r w:rsidRPr="0032198B">
        <w:rPr>
          <w:rFonts w:ascii="Arial" w:hAnsi="Arial" w:cs="Arial"/>
          <w:b/>
        </w:rPr>
        <w:t>Empresa de Fiscalización</w:t>
      </w:r>
      <w:r w:rsidRPr="0032198B">
        <w:rPr>
          <w:rFonts w:ascii="Arial" w:hAnsi="Arial" w:cs="Arial"/>
          <w:lang w:val="es-ES_tradnl"/>
        </w:rPr>
        <w:t xml:space="preserve">, como profesional titulado, con suficiente experiencia en la dirección de </w:t>
      </w:r>
      <w:r>
        <w:rPr>
          <w:rFonts w:ascii="Arial" w:hAnsi="Arial" w:cs="Arial"/>
          <w:lang w:val="es-ES_tradnl"/>
        </w:rPr>
        <w:t xml:space="preserve">servicios </w:t>
      </w:r>
      <w:r w:rsidRPr="0032198B">
        <w:rPr>
          <w:rFonts w:ascii="Arial" w:hAnsi="Arial" w:cs="Arial"/>
          <w:lang w:val="es-ES_tradnl"/>
        </w:rPr>
        <w:t>similares, que lo califiquen como idóneo para llevar a cabo satisfactoriamente la prestación del Servicio, será presentado oficialmente antes del inicio del trabajo, mediante comunicación escrita dirigida al Gerente del Contratante</w:t>
      </w:r>
      <w:r w:rsidRPr="0032198B">
        <w:rPr>
          <w:rFonts w:ascii="Arial" w:hAnsi="Arial" w:cs="Arial"/>
          <w:b/>
          <w:lang w:val="es-ES_tradnl"/>
        </w:rPr>
        <w:t>.</w:t>
      </w:r>
    </w:p>
    <w:p w:rsidR="00237159" w:rsidRPr="0032198B" w:rsidRDefault="00237159" w:rsidP="00237159">
      <w:pPr>
        <w:pStyle w:val="Textoindependiente2"/>
        <w:spacing w:before="120" w:line="240" w:lineRule="auto"/>
        <w:jc w:val="both"/>
        <w:rPr>
          <w:rFonts w:ascii="Arial" w:hAnsi="Arial" w:cs="Arial"/>
          <w:lang w:val="es-ES"/>
        </w:rPr>
      </w:pPr>
      <w:r w:rsidRPr="0032198B">
        <w:rPr>
          <w:rFonts w:ascii="Arial" w:hAnsi="Arial" w:cs="Arial"/>
          <w:lang w:val="es-ES"/>
        </w:rPr>
        <w:t xml:space="preserve">El </w:t>
      </w:r>
      <w:r>
        <w:rPr>
          <w:rFonts w:ascii="Arial" w:hAnsi="Arial" w:cs="Arial"/>
          <w:lang w:val="es-ES_tradnl"/>
        </w:rPr>
        <w:t>Jefe</w:t>
      </w:r>
      <w:r w:rsidRPr="0032198B">
        <w:rPr>
          <w:rFonts w:ascii="Arial" w:hAnsi="Arial" w:cs="Arial"/>
          <w:lang w:val="es-ES_tradnl"/>
        </w:rPr>
        <w:t xml:space="preserve"> de fiscalización</w:t>
      </w:r>
      <w:r w:rsidRPr="0032198B">
        <w:rPr>
          <w:rFonts w:ascii="Arial" w:hAnsi="Arial" w:cs="Arial"/>
          <w:lang w:val="es-ES"/>
        </w:rPr>
        <w:t>, prestará servicios a tiempo completo y está facultado para:</w:t>
      </w:r>
    </w:p>
    <w:p w:rsidR="00237159" w:rsidRPr="0032198B" w:rsidRDefault="00237159" w:rsidP="00237159">
      <w:pPr>
        <w:pStyle w:val="Prrafodelista"/>
        <w:numPr>
          <w:ilvl w:val="0"/>
          <w:numId w:val="64"/>
        </w:numPr>
        <w:spacing w:before="120" w:after="120"/>
        <w:ind w:left="726" w:hanging="437"/>
        <w:contextualSpacing/>
        <w:jc w:val="both"/>
        <w:rPr>
          <w:rFonts w:ascii="Arial" w:hAnsi="Arial" w:cs="Arial"/>
          <w:b/>
          <w:lang w:val="es-ES_tradnl"/>
        </w:rPr>
      </w:pPr>
      <w:r w:rsidRPr="0032198B">
        <w:rPr>
          <w:rFonts w:ascii="Arial" w:hAnsi="Arial" w:cs="Arial"/>
          <w:lang w:val="es-ES_tradnl"/>
        </w:rPr>
        <w:t xml:space="preserve">Dirigir el Servicio. </w:t>
      </w:r>
    </w:p>
    <w:p w:rsidR="00237159" w:rsidRPr="0032198B" w:rsidRDefault="00237159" w:rsidP="00237159">
      <w:pPr>
        <w:pStyle w:val="Prrafodelista"/>
        <w:numPr>
          <w:ilvl w:val="0"/>
          <w:numId w:val="64"/>
        </w:numPr>
        <w:spacing w:before="120" w:after="120"/>
        <w:ind w:left="726" w:hanging="437"/>
        <w:contextualSpacing/>
        <w:jc w:val="both"/>
        <w:rPr>
          <w:rFonts w:ascii="Arial" w:hAnsi="Arial" w:cs="Arial"/>
          <w:lang w:val="es-ES_tradnl"/>
        </w:rPr>
      </w:pPr>
      <w:r w:rsidRPr="0032198B">
        <w:rPr>
          <w:rFonts w:ascii="Arial" w:hAnsi="Arial" w:cs="Arial"/>
          <w:lang w:val="es-ES_tradnl"/>
        </w:rPr>
        <w:t>Representar a la</w:t>
      </w:r>
      <w:r w:rsidRPr="0032198B">
        <w:rPr>
          <w:rFonts w:ascii="Arial" w:hAnsi="Arial"/>
          <w:lang w:val="es-BO"/>
        </w:rPr>
        <w:t xml:space="preserve"> </w:t>
      </w:r>
      <w:r w:rsidRPr="0032198B">
        <w:rPr>
          <w:rFonts w:ascii="Arial" w:hAnsi="Arial" w:cs="Arial"/>
          <w:b/>
        </w:rPr>
        <w:t>Empresa de Fiscalización</w:t>
      </w:r>
      <w:r w:rsidRPr="0032198B">
        <w:rPr>
          <w:rFonts w:ascii="Arial" w:hAnsi="Arial"/>
          <w:b/>
        </w:rPr>
        <w:t xml:space="preserve"> </w:t>
      </w:r>
      <w:r w:rsidRPr="0032198B">
        <w:rPr>
          <w:rFonts w:ascii="Arial" w:hAnsi="Arial" w:cs="Arial"/>
          <w:lang w:val="es-ES_tradnl"/>
        </w:rPr>
        <w:t>durante toda la prestación del Servicio.</w:t>
      </w:r>
    </w:p>
    <w:p w:rsidR="00237159" w:rsidRPr="0032198B" w:rsidRDefault="00237159" w:rsidP="00237159">
      <w:pPr>
        <w:pStyle w:val="Prrafodelista"/>
        <w:numPr>
          <w:ilvl w:val="0"/>
          <w:numId w:val="64"/>
        </w:numPr>
        <w:spacing w:before="120" w:after="120"/>
        <w:ind w:left="726" w:hanging="437"/>
        <w:contextualSpacing/>
        <w:jc w:val="both"/>
        <w:rPr>
          <w:rFonts w:ascii="Arial" w:hAnsi="Arial" w:cs="Arial"/>
          <w:lang w:val="es-ES_tradnl"/>
        </w:rPr>
      </w:pPr>
      <w:r w:rsidRPr="0032198B">
        <w:rPr>
          <w:rFonts w:ascii="Arial" w:hAnsi="Arial" w:cs="Arial"/>
          <w:lang w:val="es-ES_tradnl"/>
        </w:rPr>
        <w:t>Mantener permanentemente informado al Gerente del Contratante sobre todos los aspectos relacionados con el Servicio.</w:t>
      </w:r>
    </w:p>
    <w:p w:rsidR="00237159" w:rsidRPr="0032198B" w:rsidRDefault="00237159" w:rsidP="00237159">
      <w:pPr>
        <w:pStyle w:val="Prrafodelista"/>
        <w:numPr>
          <w:ilvl w:val="0"/>
          <w:numId w:val="64"/>
        </w:numPr>
        <w:spacing w:before="120" w:after="120"/>
        <w:ind w:left="726" w:hanging="437"/>
        <w:contextualSpacing/>
        <w:jc w:val="both"/>
        <w:rPr>
          <w:rFonts w:ascii="Arial" w:hAnsi="Arial" w:cs="Arial"/>
          <w:lang w:val="es-ES_tradnl"/>
        </w:rPr>
      </w:pPr>
      <w:r w:rsidRPr="0032198B">
        <w:rPr>
          <w:rFonts w:ascii="Arial" w:hAnsi="Arial" w:cs="Arial"/>
          <w:lang w:val="es-ES_tradnl"/>
        </w:rPr>
        <w:t>Presentar el organigrama completo del personal asignado al Servicio.</w:t>
      </w:r>
    </w:p>
    <w:p w:rsidR="00237159" w:rsidRPr="0032198B" w:rsidRDefault="00237159" w:rsidP="00237159">
      <w:pPr>
        <w:pStyle w:val="Prrafodelista"/>
        <w:numPr>
          <w:ilvl w:val="0"/>
          <w:numId w:val="64"/>
        </w:numPr>
        <w:spacing w:before="120" w:after="120"/>
        <w:ind w:left="726" w:hanging="437"/>
        <w:contextualSpacing/>
        <w:jc w:val="both"/>
        <w:rPr>
          <w:rFonts w:ascii="Arial" w:hAnsi="Arial" w:cs="Arial"/>
          <w:lang w:val="es-ES_tradnl"/>
        </w:rPr>
      </w:pPr>
      <w:r w:rsidRPr="0032198B">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rsidR="00237159" w:rsidRPr="0032198B" w:rsidRDefault="00237159" w:rsidP="00237159">
      <w:pPr>
        <w:pStyle w:val="Prrafodelista"/>
        <w:numPr>
          <w:ilvl w:val="0"/>
          <w:numId w:val="64"/>
        </w:numPr>
        <w:spacing w:before="120" w:after="120"/>
        <w:ind w:left="726" w:hanging="437"/>
        <w:contextualSpacing/>
        <w:jc w:val="both"/>
        <w:rPr>
          <w:rFonts w:ascii="Arial" w:hAnsi="Arial" w:cs="Arial"/>
          <w:lang w:val="es-ES_tradnl"/>
        </w:rPr>
      </w:pPr>
      <w:r w:rsidRPr="0032198B">
        <w:rPr>
          <w:rFonts w:ascii="Arial" w:hAnsi="Arial" w:cs="Arial"/>
          <w:lang w:val="es-ES_tradnl"/>
        </w:rPr>
        <w:t>Cuidará de la economía con la que debe desarrollarse la prestación del Servicio por parte de</w:t>
      </w:r>
      <w:r w:rsidRPr="0032198B">
        <w:rPr>
          <w:rFonts w:ascii="Arial" w:hAnsi="Arial"/>
          <w:lang w:val="es-BO"/>
        </w:rPr>
        <w:t xml:space="preserve"> la </w:t>
      </w:r>
      <w:r w:rsidRPr="0032198B">
        <w:rPr>
          <w:rFonts w:ascii="Arial" w:hAnsi="Arial" w:cs="Arial"/>
          <w:b/>
        </w:rPr>
        <w:t>Empresa de Fiscalización</w:t>
      </w:r>
      <w:r w:rsidRPr="0032198B">
        <w:rPr>
          <w:rFonts w:ascii="Arial" w:hAnsi="Arial" w:cs="Arial"/>
          <w:lang w:val="es-ES_tradnl"/>
        </w:rPr>
        <w:t>,  así como de</w:t>
      </w:r>
      <w:r>
        <w:rPr>
          <w:rFonts w:ascii="Arial" w:hAnsi="Arial" w:cs="Arial"/>
          <w:lang w:val="es-ES_tradnl"/>
        </w:rPr>
        <w:t xml:space="preserve"> la ejecución del Proyecto</w:t>
      </w:r>
      <w:r w:rsidRPr="0032198B">
        <w:rPr>
          <w:rFonts w:ascii="Arial" w:hAnsi="Arial" w:cs="Arial"/>
          <w:lang w:val="es-ES_tradnl"/>
        </w:rPr>
        <w:t>, a efectos de cumplir con el presupuesto asignado.</w:t>
      </w:r>
    </w:p>
    <w:p w:rsidR="00237159" w:rsidRPr="0032198B" w:rsidRDefault="00237159" w:rsidP="00237159">
      <w:pPr>
        <w:spacing w:after="120"/>
        <w:jc w:val="both"/>
        <w:rPr>
          <w:rFonts w:ascii="Arial" w:hAnsi="Arial" w:cs="Arial"/>
          <w:lang w:val="es-ES_tradnl"/>
        </w:rPr>
      </w:pPr>
      <w:r w:rsidRPr="0032198B">
        <w:rPr>
          <w:rFonts w:ascii="Arial" w:hAnsi="Arial" w:cs="Arial"/>
          <w:lang w:val="es-ES_tradnl"/>
        </w:rPr>
        <w:t xml:space="preserve">En caso de ausencia temporal del </w:t>
      </w:r>
      <w:r>
        <w:rPr>
          <w:rFonts w:ascii="Arial" w:hAnsi="Arial" w:cs="Arial"/>
          <w:lang w:val="es-ES_tradnl"/>
        </w:rPr>
        <w:t>Jefe</w:t>
      </w:r>
      <w:r w:rsidRPr="0032198B">
        <w:rPr>
          <w:rFonts w:ascii="Arial" w:hAnsi="Arial" w:cs="Arial"/>
          <w:lang w:val="es-ES_tradnl"/>
        </w:rPr>
        <w:t xml:space="preserve"> de fiscalización durante la ejecución del Servicio, por causas emergentes del presente Contrato, u otras de fuerza mayor o caso fortuito, con conocimiento y autorización de</w:t>
      </w:r>
      <w:r>
        <w:rPr>
          <w:rFonts w:ascii="Arial" w:hAnsi="Arial" w:cs="Arial"/>
          <w:color w:val="000000"/>
          <w:lang w:val="es-BO"/>
        </w:rPr>
        <w:t xml:space="preserve">l </w:t>
      </w:r>
      <w:r>
        <w:rPr>
          <w:rFonts w:ascii="Arial" w:hAnsi="Arial" w:cs="Arial"/>
          <w:b/>
          <w:color w:val="000000"/>
          <w:lang w:val="es-BO"/>
        </w:rPr>
        <w:t>Contratante</w:t>
      </w:r>
      <w:r w:rsidRPr="0032198B">
        <w:rPr>
          <w:rFonts w:ascii="Arial" w:hAnsi="Arial" w:cs="Arial"/>
          <w:b/>
          <w:bCs/>
          <w:lang w:val="es-ES_tradnl"/>
        </w:rPr>
        <w:t xml:space="preserve"> </w:t>
      </w:r>
      <w:r w:rsidRPr="0032198B">
        <w:rPr>
          <w:rFonts w:ascii="Arial" w:hAnsi="Arial" w:cs="Arial"/>
          <w:lang w:val="es-ES_tradnl"/>
        </w:rPr>
        <w:t xml:space="preserve">a través del Gerente del Contratante, asumirá esas funciones un profesional designado por </w:t>
      </w:r>
      <w:r w:rsidRPr="0032198B">
        <w:rPr>
          <w:rFonts w:ascii="Arial" w:hAnsi="Arial"/>
          <w:lang w:val="es-BO"/>
        </w:rPr>
        <w:t xml:space="preserve">la </w:t>
      </w:r>
      <w:r w:rsidRPr="0032198B">
        <w:rPr>
          <w:rFonts w:ascii="Arial" w:hAnsi="Arial" w:cs="Arial"/>
          <w:b/>
        </w:rPr>
        <w:t xml:space="preserve">Empresa de </w:t>
      </w:r>
      <w:r w:rsidRPr="0032198B">
        <w:rPr>
          <w:rFonts w:ascii="Arial" w:hAnsi="Arial"/>
          <w:b/>
        </w:rPr>
        <w:t xml:space="preserve">Fiscalización </w:t>
      </w:r>
      <w:r w:rsidRPr="0032198B">
        <w:rPr>
          <w:rFonts w:ascii="Arial" w:hAnsi="Arial" w:cs="Arial"/>
          <w:lang w:val="es-ES_tradnl"/>
        </w:rPr>
        <w:t xml:space="preserve">y aprobado por </w:t>
      </w:r>
      <w:r>
        <w:rPr>
          <w:rFonts w:ascii="Arial" w:hAnsi="Arial" w:cs="Arial"/>
          <w:lang w:val="es-ES_tradnl"/>
        </w:rPr>
        <w:t>e</w:t>
      </w:r>
      <w:r>
        <w:rPr>
          <w:rFonts w:ascii="Arial" w:hAnsi="Arial" w:cs="Arial"/>
          <w:color w:val="000000"/>
          <w:lang w:val="es-BO"/>
        </w:rPr>
        <w:t xml:space="preserve">l </w:t>
      </w:r>
      <w:r>
        <w:rPr>
          <w:rFonts w:ascii="Arial" w:hAnsi="Arial" w:cs="Arial"/>
          <w:b/>
          <w:color w:val="000000"/>
          <w:lang w:val="es-BO"/>
        </w:rPr>
        <w:t>Contratante</w:t>
      </w:r>
      <w:r w:rsidRPr="0032198B">
        <w:rPr>
          <w:rFonts w:ascii="Arial" w:hAnsi="Arial" w:cs="Arial"/>
          <w:b/>
          <w:lang w:val="es-ES_tradnl"/>
        </w:rPr>
        <w:t>,</w:t>
      </w:r>
      <w:r w:rsidRPr="0032198B">
        <w:rPr>
          <w:rFonts w:ascii="Arial" w:hAnsi="Arial" w:cs="Arial"/>
          <w:lang w:val="es-ES_tradnl"/>
        </w:rPr>
        <w:t xml:space="preserve"> con total autoridad para actuar en representación de </w:t>
      </w:r>
      <w:r w:rsidRPr="0032198B">
        <w:rPr>
          <w:rFonts w:ascii="Arial" w:hAnsi="Arial"/>
          <w:lang w:val="es-BO"/>
        </w:rPr>
        <w:t xml:space="preserve">la </w:t>
      </w:r>
      <w:r w:rsidRPr="0032198B">
        <w:rPr>
          <w:rFonts w:ascii="Arial" w:hAnsi="Arial" w:cs="Arial"/>
          <w:b/>
        </w:rPr>
        <w:t>Empresa de Fiscalización</w:t>
      </w:r>
      <w:r w:rsidRPr="0032198B">
        <w:rPr>
          <w:rFonts w:ascii="Arial" w:hAnsi="Arial" w:cs="Arial"/>
          <w:b/>
          <w:lang w:val="es-ES_tradnl"/>
        </w:rPr>
        <w:t>.</w:t>
      </w:r>
    </w:p>
    <w:p w:rsidR="00237159" w:rsidRPr="0032198B" w:rsidRDefault="00237159" w:rsidP="00237159">
      <w:pPr>
        <w:spacing w:after="120"/>
        <w:jc w:val="both"/>
        <w:rPr>
          <w:rFonts w:ascii="Arial" w:hAnsi="Arial" w:cs="Arial"/>
          <w:lang w:val="es-ES_tradnl"/>
        </w:rPr>
      </w:pPr>
      <w:r w:rsidRPr="0032198B">
        <w:rPr>
          <w:rFonts w:ascii="Arial" w:hAnsi="Arial" w:cs="Arial"/>
          <w:lang w:val="es-ES_tradnl"/>
        </w:rPr>
        <w:t xml:space="preserve">Esta suplencia será temporal y no debe exceder los </w:t>
      </w:r>
      <w:r>
        <w:rPr>
          <w:rFonts w:ascii="Arial" w:hAnsi="Arial" w:cs="Arial"/>
          <w:lang w:val="es-ES_tradnl"/>
        </w:rPr>
        <w:t>__________LITERAL</w:t>
      </w:r>
      <w:r w:rsidRPr="002C2287">
        <w:rPr>
          <w:rFonts w:ascii="Arial" w:hAnsi="Arial" w:cs="Arial"/>
          <w:lang w:val="es-ES_tradnl"/>
        </w:rPr>
        <w:t xml:space="preserve"> (</w:t>
      </w:r>
      <w:r>
        <w:rPr>
          <w:rFonts w:ascii="Arial" w:hAnsi="Arial" w:cs="Arial"/>
          <w:lang w:val="es-ES_tradnl"/>
        </w:rPr>
        <w:t>____NUMERAL</w:t>
      </w:r>
      <w:r w:rsidRPr="002C2287">
        <w:rPr>
          <w:rFonts w:ascii="Arial" w:hAnsi="Arial" w:cs="Arial"/>
          <w:lang w:val="es-ES_tradnl"/>
        </w:rPr>
        <w:t>)</w:t>
      </w:r>
      <w:r w:rsidRPr="0032198B">
        <w:rPr>
          <w:rFonts w:ascii="Arial" w:hAnsi="Arial" w:cs="Arial"/>
          <w:lang w:val="es-ES_tradnl"/>
        </w:rPr>
        <w:t xml:space="preserve"> días, salvo casos de gravedad, caso contrario la </w:t>
      </w:r>
      <w:r w:rsidRPr="0032198B">
        <w:rPr>
          <w:rFonts w:ascii="Arial" w:hAnsi="Arial" w:cs="Arial"/>
          <w:b/>
          <w:lang w:val="es-ES_tradnl"/>
        </w:rPr>
        <w:t>Empresa de Fiscalización</w:t>
      </w:r>
      <w:r w:rsidRPr="0032198B">
        <w:rPr>
          <w:rFonts w:ascii="Arial" w:hAnsi="Arial"/>
          <w:b/>
          <w:lang w:val="es-ES_tradnl"/>
        </w:rPr>
        <w:t xml:space="preserve"> </w:t>
      </w:r>
      <w:r w:rsidRPr="0032198B">
        <w:rPr>
          <w:rFonts w:ascii="Arial" w:hAnsi="Arial" w:cs="Arial"/>
          <w:lang w:val="es-ES_tradnl"/>
        </w:rPr>
        <w:t xml:space="preserve">deberá proceder a sustituir al </w:t>
      </w:r>
      <w:r>
        <w:rPr>
          <w:rFonts w:ascii="Arial" w:hAnsi="Arial" w:cs="Arial"/>
          <w:lang w:val="es-ES_tradnl"/>
        </w:rPr>
        <w:t>Jefe</w:t>
      </w:r>
      <w:r w:rsidRPr="0032198B">
        <w:rPr>
          <w:rFonts w:ascii="Arial" w:hAnsi="Arial" w:cs="Arial"/>
          <w:lang w:val="es-ES_tradnl"/>
        </w:rPr>
        <w:t xml:space="preserve"> de fiscalización, presentando a consideración de</w:t>
      </w:r>
      <w:r>
        <w:rPr>
          <w:rFonts w:ascii="Arial" w:hAnsi="Arial" w:cs="Arial"/>
          <w:color w:val="000000"/>
          <w:lang w:val="es-BO"/>
        </w:rPr>
        <w:t xml:space="preserve">l </w:t>
      </w:r>
      <w:r>
        <w:rPr>
          <w:rFonts w:ascii="Arial" w:hAnsi="Arial" w:cs="Arial"/>
          <w:b/>
          <w:color w:val="000000"/>
          <w:lang w:val="es-BO"/>
        </w:rPr>
        <w:t>Contratante</w:t>
      </w:r>
      <w:r w:rsidRPr="0032198B">
        <w:rPr>
          <w:rFonts w:ascii="Arial" w:hAnsi="Arial" w:cs="Arial"/>
          <w:b/>
          <w:bCs/>
          <w:lang w:val="es-ES_tradnl"/>
        </w:rPr>
        <w:t xml:space="preserve"> </w:t>
      </w:r>
      <w:r w:rsidRPr="0032198B">
        <w:rPr>
          <w:rFonts w:ascii="Arial" w:hAnsi="Arial" w:cs="Arial"/>
          <w:lang w:val="es-ES_tradnl"/>
        </w:rPr>
        <w:t>una terna de profesionales de similar o mejor calificación que el que será reemplazado.</w:t>
      </w:r>
    </w:p>
    <w:p w:rsidR="00237159" w:rsidRPr="0032198B" w:rsidRDefault="00237159" w:rsidP="00237159">
      <w:pPr>
        <w:spacing w:after="120"/>
        <w:jc w:val="both"/>
        <w:rPr>
          <w:rFonts w:ascii="Arial" w:hAnsi="Arial" w:cs="Arial"/>
          <w:lang w:val="es-ES_tradnl"/>
        </w:rPr>
      </w:pPr>
      <w:r>
        <w:rPr>
          <w:rFonts w:ascii="Arial" w:hAnsi="Arial" w:cs="Arial"/>
          <w:lang w:val="es-ES_tradnl"/>
        </w:rPr>
        <w:t>Una vez que e</w:t>
      </w:r>
      <w:r>
        <w:rPr>
          <w:rFonts w:ascii="Arial" w:hAnsi="Arial" w:cs="Arial"/>
          <w:color w:val="000000"/>
          <w:lang w:val="es-BO"/>
        </w:rPr>
        <w:t xml:space="preserve">l </w:t>
      </w:r>
      <w:r>
        <w:rPr>
          <w:rFonts w:ascii="Arial" w:hAnsi="Arial" w:cs="Arial"/>
          <w:b/>
          <w:color w:val="000000"/>
          <w:lang w:val="es-BO"/>
        </w:rPr>
        <w:t>Contratante</w:t>
      </w:r>
      <w:r w:rsidRPr="0032198B">
        <w:rPr>
          <w:rFonts w:ascii="Arial" w:hAnsi="Arial" w:cs="Arial"/>
          <w:b/>
          <w:bCs/>
          <w:lang w:val="es-ES_tradnl"/>
        </w:rPr>
        <w:t xml:space="preserve"> </w:t>
      </w:r>
      <w:r w:rsidRPr="0032198B">
        <w:rPr>
          <w:rFonts w:ascii="Arial" w:hAnsi="Arial" w:cs="Arial"/>
          <w:lang w:val="es-ES_tradnl"/>
        </w:rPr>
        <w:t xml:space="preserve">acepte por escrito al nuevo </w:t>
      </w:r>
      <w:r>
        <w:rPr>
          <w:rFonts w:ascii="Arial" w:hAnsi="Arial" w:cs="Arial"/>
          <w:lang w:val="es-ES_tradnl"/>
        </w:rPr>
        <w:t>Jefe</w:t>
      </w:r>
      <w:r w:rsidRPr="0032198B">
        <w:rPr>
          <w:rFonts w:ascii="Arial" w:hAnsi="Arial" w:cs="Arial"/>
          <w:lang w:val="es-ES_tradnl"/>
        </w:rPr>
        <w:t xml:space="preserve"> de fiscalización, éste recién entrará en ejercicio de la función; cualquier acto anterior es nulo, aclarando que todos los cargos por concepto de cambio y desvinculación del profesional corren a cuenta de la</w:t>
      </w:r>
      <w:r w:rsidRPr="0032198B">
        <w:rPr>
          <w:rFonts w:ascii="Arial" w:hAnsi="Arial" w:cs="Arial"/>
          <w:b/>
          <w:lang w:val="es-ES_tradnl"/>
        </w:rPr>
        <w:t xml:space="preserve"> Empresa de Fiscalización</w:t>
      </w:r>
      <w:r w:rsidRPr="0032198B">
        <w:rPr>
          <w:rFonts w:ascii="Arial" w:hAnsi="Arial" w:cs="Arial"/>
          <w:lang w:val="es-ES_tradnl"/>
        </w:rPr>
        <w:t>.</w:t>
      </w:r>
    </w:p>
    <w:p w:rsidR="00237159" w:rsidRPr="0032198B" w:rsidRDefault="00237159" w:rsidP="00237159">
      <w:pPr>
        <w:jc w:val="both"/>
        <w:rPr>
          <w:rFonts w:ascii="Arial" w:hAnsi="Arial" w:cs="Arial"/>
          <w:b/>
          <w:u w:val="single"/>
          <w:lang w:val="es-ES_tradnl"/>
        </w:rPr>
      </w:pPr>
      <w:r>
        <w:rPr>
          <w:rFonts w:ascii="Arial" w:hAnsi="Arial" w:cs="Arial"/>
          <w:b/>
          <w:u w:val="single"/>
          <w:lang w:val="es-ES_tradnl"/>
        </w:rPr>
        <w:t>CLAUSULA VIGESIMA</w:t>
      </w:r>
      <w:r w:rsidRPr="0032198B">
        <w:rPr>
          <w:rFonts w:ascii="Arial" w:hAnsi="Arial" w:cs="Arial"/>
          <w:b/>
          <w:u w:val="single"/>
          <w:lang w:val="es-ES_tradnl"/>
        </w:rPr>
        <w:t>.- (PERSONAL DE LA EMPRESA DE FISCALIZACION)</w:t>
      </w:r>
    </w:p>
    <w:p w:rsidR="00237159" w:rsidRPr="0032198B" w:rsidRDefault="00237159" w:rsidP="00237159">
      <w:pPr>
        <w:jc w:val="both"/>
        <w:rPr>
          <w:rFonts w:ascii="Arial" w:hAnsi="Arial" w:cs="Arial"/>
          <w:b/>
          <w:lang w:val="es-ES_tradnl"/>
        </w:rPr>
      </w:pPr>
    </w:p>
    <w:p w:rsidR="00237159" w:rsidRPr="0032198B" w:rsidRDefault="00237159" w:rsidP="00237159">
      <w:pPr>
        <w:spacing w:after="120"/>
        <w:jc w:val="both"/>
        <w:rPr>
          <w:rFonts w:ascii="Arial" w:hAnsi="Arial" w:cs="Arial"/>
          <w:lang w:val="es-ES_tradnl"/>
        </w:rPr>
      </w:pPr>
      <w:r w:rsidRPr="0032198B">
        <w:rPr>
          <w:rFonts w:ascii="Arial" w:hAnsi="Arial" w:cs="Arial"/>
          <w:lang w:val="es-ES_tradnl"/>
        </w:rPr>
        <w:t xml:space="preserve">La </w:t>
      </w:r>
      <w:r w:rsidRPr="0032198B">
        <w:rPr>
          <w:rFonts w:ascii="Arial" w:hAnsi="Arial" w:cs="Arial"/>
          <w:b/>
          <w:lang w:val="es-ES_tradnl"/>
        </w:rPr>
        <w:t>Empresa de Fiscalización</w:t>
      </w:r>
      <w:r w:rsidRPr="0032198B">
        <w:rPr>
          <w:rFonts w:ascii="Arial" w:hAnsi="Arial"/>
          <w:b/>
          <w:lang w:val="es-ES_tradnl"/>
        </w:rPr>
        <w:t xml:space="preserve"> </w:t>
      </w:r>
      <w:r w:rsidRPr="0032198B">
        <w:rPr>
          <w:rFonts w:ascii="Arial" w:hAnsi="Arial" w:cs="Arial"/>
          <w:lang w:val="es-ES_tradnl"/>
        </w:rPr>
        <w:t>cumplirá sus deberes y responsabilidades</w:t>
      </w:r>
      <w:r>
        <w:rPr>
          <w:rFonts w:ascii="Arial" w:hAnsi="Arial" w:cs="Arial"/>
          <w:lang w:val="es-ES_tradnl"/>
        </w:rPr>
        <w:t>,</w:t>
      </w:r>
      <w:r w:rsidRPr="0032198B">
        <w:rPr>
          <w:rFonts w:ascii="Arial" w:hAnsi="Arial" w:cs="Arial"/>
          <w:lang w:val="es-ES_tradnl"/>
        </w:rPr>
        <w:t xml:space="preserve"> asignando al Servicio el personal profesional y técnico experimentado, de acuerdo al número y especialidades señaladas en su propuesta, así como en ulteriores modificaciones aconsejables de acuerdo al programa de trabajo, con aprobación previa y escrita del Gerente del Contratante. Cualquier cambio en esta nómina tendrá carácter excepcional y será debidamente justificado por la </w:t>
      </w:r>
      <w:r w:rsidRPr="0032198B">
        <w:rPr>
          <w:rFonts w:ascii="Arial" w:hAnsi="Arial" w:cs="Arial"/>
          <w:b/>
          <w:lang w:val="es-ES_tradnl"/>
        </w:rPr>
        <w:t>Empresa de Fiscalización</w:t>
      </w:r>
      <w:r w:rsidRPr="0032198B">
        <w:rPr>
          <w:rFonts w:ascii="Arial" w:hAnsi="Arial" w:cs="Arial"/>
          <w:lang w:val="es-ES_tradnl"/>
        </w:rPr>
        <w:t>.</w:t>
      </w:r>
    </w:p>
    <w:p w:rsidR="00237159" w:rsidRPr="00907E92" w:rsidRDefault="00237159" w:rsidP="00237159">
      <w:pPr>
        <w:pStyle w:val="Prrafodelista"/>
        <w:numPr>
          <w:ilvl w:val="0"/>
          <w:numId w:val="80"/>
        </w:numPr>
        <w:spacing w:before="120" w:after="120"/>
        <w:jc w:val="both"/>
        <w:rPr>
          <w:rFonts w:ascii="Arial" w:hAnsi="Arial" w:cs="Arial"/>
          <w:b/>
          <w:vanish/>
        </w:rPr>
      </w:pPr>
    </w:p>
    <w:p w:rsidR="00237159" w:rsidRPr="00907E92" w:rsidRDefault="00237159" w:rsidP="00237159">
      <w:pPr>
        <w:pStyle w:val="Prrafodelista"/>
        <w:numPr>
          <w:ilvl w:val="0"/>
          <w:numId w:val="80"/>
        </w:numPr>
        <w:spacing w:before="120" w:after="120"/>
        <w:jc w:val="both"/>
        <w:rPr>
          <w:rFonts w:ascii="Arial" w:hAnsi="Arial" w:cs="Arial"/>
          <w:b/>
          <w:vanish/>
        </w:rPr>
      </w:pPr>
    </w:p>
    <w:p w:rsidR="00237159" w:rsidRPr="00907E92" w:rsidRDefault="00237159" w:rsidP="00237159">
      <w:pPr>
        <w:pStyle w:val="Prrafodelista"/>
        <w:numPr>
          <w:ilvl w:val="1"/>
          <w:numId w:val="80"/>
        </w:numPr>
        <w:spacing w:before="120" w:after="120"/>
        <w:jc w:val="both"/>
        <w:rPr>
          <w:rFonts w:ascii="Arial" w:hAnsi="Arial" w:cs="Arial"/>
          <w:b/>
        </w:rPr>
      </w:pPr>
      <w:r w:rsidRPr="00907E92">
        <w:rPr>
          <w:rFonts w:ascii="Arial" w:hAnsi="Arial" w:cs="Arial"/>
          <w:b/>
        </w:rPr>
        <w:t>Retiro de personal de la Empresa de Fiscalización a solicitud del</w:t>
      </w:r>
      <w:r>
        <w:rPr>
          <w:rFonts w:ascii="Arial" w:hAnsi="Arial" w:cs="Arial"/>
          <w:b/>
        </w:rPr>
        <w:t xml:space="preserve"> Contratante</w:t>
      </w:r>
      <w:r w:rsidRPr="00907E92">
        <w:rPr>
          <w:rFonts w:ascii="Arial" w:hAnsi="Arial" w:cs="Arial"/>
          <w:b/>
        </w:rPr>
        <w:t>:</w:t>
      </w:r>
    </w:p>
    <w:p w:rsidR="00237159" w:rsidRPr="0032198B" w:rsidRDefault="00237159" w:rsidP="00237159">
      <w:pPr>
        <w:spacing w:after="120"/>
        <w:ind w:left="567"/>
        <w:jc w:val="both"/>
        <w:rPr>
          <w:rFonts w:ascii="Arial" w:hAnsi="Arial" w:cs="Arial"/>
          <w:lang w:val="es-ES_tradnl"/>
        </w:rPr>
      </w:pPr>
      <w:r w:rsidRPr="0032198B">
        <w:rPr>
          <w:rFonts w:ascii="Arial" w:hAnsi="Arial" w:cs="Arial"/>
          <w:lang w:val="es-ES_tradnl"/>
        </w:rPr>
        <w:t xml:space="preserve">La </w:t>
      </w:r>
      <w:r w:rsidRPr="0032198B">
        <w:rPr>
          <w:rFonts w:ascii="Arial" w:hAnsi="Arial" w:cs="Arial"/>
          <w:b/>
          <w:lang w:val="es-ES_tradnl"/>
        </w:rPr>
        <w:t>Empresa de Fiscalización</w:t>
      </w:r>
      <w:r w:rsidRPr="0032198B">
        <w:rPr>
          <w:rFonts w:ascii="Arial" w:hAnsi="Arial"/>
          <w:b/>
          <w:lang w:val="es-ES_tradnl"/>
        </w:rPr>
        <w:t xml:space="preserve"> </w:t>
      </w:r>
      <w:r w:rsidRPr="0032198B">
        <w:rPr>
          <w:rFonts w:ascii="Arial" w:hAnsi="Arial" w:cs="Arial"/>
          <w:lang w:val="es-ES_tradnl"/>
        </w:rPr>
        <w:t xml:space="preserve">retirará del Servicio a cualquier empleado cuyo cambio justificado sea solicitado por el Gerente del Contratante, sustituyéndolo por otro de nivel similar o superior. En este caso, los gastos que resulten emergentes del cambio, correrán por cuenta de la </w:t>
      </w:r>
      <w:r w:rsidRPr="0032198B">
        <w:rPr>
          <w:rFonts w:ascii="Arial" w:hAnsi="Arial" w:cs="Arial"/>
          <w:b/>
          <w:lang w:val="es-ES_tradnl"/>
        </w:rPr>
        <w:t>Empresa de Fiscalización</w:t>
      </w:r>
      <w:r w:rsidRPr="0032198B">
        <w:rPr>
          <w:rFonts w:ascii="Arial" w:hAnsi="Arial"/>
          <w:b/>
          <w:lang w:val="es-ES_tradnl"/>
        </w:rPr>
        <w:t>.</w:t>
      </w:r>
    </w:p>
    <w:p w:rsidR="00237159" w:rsidRPr="00CA7D7A" w:rsidRDefault="00237159" w:rsidP="00237159">
      <w:pPr>
        <w:pStyle w:val="Prrafodelista"/>
        <w:numPr>
          <w:ilvl w:val="1"/>
          <w:numId w:val="80"/>
        </w:numPr>
        <w:spacing w:before="120" w:after="120"/>
        <w:jc w:val="both"/>
        <w:rPr>
          <w:rFonts w:ascii="Arial" w:hAnsi="Arial" w:cs="Arial"/>
          <w:b/>
        </w:rPr>
      </w:pPr>
      <w:r w:rsidRPr="00CA7D7A">
        <w:rPr>
          <w:rFonts w:ascii="Arial" w:hAnsi="Arial" w:cs="Arial"/>
          <w:b/>
        </w:rPr>
        <w:t xml:space="preserve">Coordinación con la oficina central de la Empresa de Fiscalización: </w:t>
      </w:r>
    </w:p>
    <w:p w:rsidR="00237159" w:rsidRPr="0032198B" w:rsidRDefault="00237159" w:rsidP="00237159">
      <w:pPr>
        <w:ind w:left="567"/>
        <w:jc w:val="both"/>
        <w:rPr>
          <w:rFonts w:ascii="Arial" w:hAnsi="Arial" w:cs="Arial"/>
          <w:lang w:val="es-ES_tradnl"/>
        </w:rPr>
      </w:pPr>
      <w:r w:rsidRPr="0032198B">
        <w:rPr>
          <w:rFonts w:ascii="Arial" w:hAnsi="Arial" w:cs="Arial"/>
          <w:lang w:val="es-ES_tradnl"/>
        </w:rPr>
        <w:t xml:space="preserve">El Personal de la </w:t>
      </w:r>
      <w:r w:rsidRPr="0032198B">
        <w:rPr>
          <w:rFonts w:ascii="Arial" w:hAnsi="Arial" w:cs="Arial"/>
          <w:b/>
          <w:lang w:val="es-ES_tradnl"/>
        </w:rPr>
        <w:t>Empresa de Fiscalización</w:t>
      </w:r>
      <w:r w:rsidRPr="0032198B">
        <w:rPr>
          <w:rFonts w:ascii="Arial" w:hAnsi="Arial"/>
          <w:b/>
          <w:lang w:val="es-ES_tradnl"/>
        </w:rPr>
        <w:t xml:space="preserve"> </w:t>
      </w:r>
      <w:r w:rsidRPr="0032198B">
        <w:rPr>
          <w:rFonts w:ascii="Arial" w:hAnsi="Arial" w:cs="Arial"/>
          <w:lang w:val="es-ES_tradnl"/>
        </w:rPr>
        <w:t xml:space="preserve">de la oficina principal de éste, coordinará y efectuará un control adecuado de la prestación del Servicio, manteniendo contacto permanente con el </w:t>
      </w:r>
      <w:r>
        <w:rPr>
          <w:rFonts w:ascii="Arial" w:hAnsi="Arial" w:cs="Arial"/>
          <w:lang w:val="es-ES_tradnl"/>
        </w:rPr>
        <w:t>Jefe</w:t>
      </w:r>
      <w:r w:rsidRPr="0032198B">
        <w:rPr>
          <w:rFonts w:ascii="Arial" w:hAnsi="Arial" w:cs="Arial"/>
          <w:lang w:val="es-ES_tradnl"/>
        </w:rPr>
        <w:t xml:space="preserve"> de fiscalización (o con el suplente legal de éste), visitando periódicamente y cuantas veces sea necesario, en el lugar de prestación del </w:t>
      </w:r>
      <w:r w:rsidRPr="0032198B">
        <w:rPr>
          <w:rFonts w:ascii="Arial" w:hAnsi="Arial" w:cs="Arial"/>
          <w:b/>
          <w:lang w:val="es-ES_tradnl"/>
        </w:rPr>
        <w:t>Servicio,</w:t>
      </w:r>
      <w:r w:rsidRPr="0032198B">
        <w:rPr>
          <w:rFonts w:ascii="Arial" w:hAnsi="Arial" w:cs="Arial"/>
          <w:lang w:val="es-ES_tradnl"/>
        </w:rPr>
        <w:t xml:space="preserve"> las oficinas y lugares de trabajo. Los salarios, pasajes y viáticos del personal que realice esta coordinación o seguimiento, no serán reconocidos de forma separada, por cuanto forman parte de los costos indirectos de la propuesta de la  </w:t>
      </w:r>
      <w:r w:rsidRPr="0032198B">
        <w:rPr>
          <w:rFonts w:ascii="Arial" w:hAnsi="Arial" w:cs="Arial"/>
          <w:b/>
          <w:lang w:val="es-ES_tradnl"/>
        </w:rPr>
        <w:t>Empresa de Fiscalización</w:t>
      </w:r>
      <w:r w:rsidRPr="0032198B">
        <w:rPr>
          <w:rFonts w:ascii="Arial" w:hAnsi="Arial" w:cs="Arial"/>
          <w:lang w:val="es-ES_tradnl"/>
        </w:rPr>
        <w:t>.</w:t>
      </w:r>
    </w:p>
    <w:p w:rsidR="00237159" w:rsidRPr="0032198B" w:rsidRDefault="00237159" w:rsidP="00237159">
      <w:pPr>
        <w:ind w:left="567"/>
        <w:jc w:val="both"/>
        <w:rPr>
          <w:rFonts w:ascii="Arial" w:hAnsi="Arial" w:cs="Arial"/>
          <w:lang w:val="es-ES_tradnl"/>
        </w:rPr>
      </w:pPr>
    </w:p>
    <w:p w:rsidR="00237159" w:rsidRPr="0032198B" w:rsidRDefault="00237159" w:rsidP="00237159">
      <w:pPr>
        <w:jc w:val="both"/>
        <w:rPr>
          <w:rFonts w:ascii="Arial" w:hAnsi="Arial" w:cs="Arial"/>
          <w:b/>
          <w:u w:val="single"/>
          <w:lang w:val="es-ES_tradnl"/>
        </w:rPr>
      </w:pPr>
      <w:r>
        <w:rPr>
          <w:rFonts w:ascii="Arial" w:hAnsi="Arial" w:cs="Arial"/>
          <w:b/>
          <w:u w:val="single"/>
          <w:lang w:val="es-BO"/>
        </w:rPr>
        <w:t xml:space="preserve">CLAUSULA </w:t>
      </w:r>
      <w:r w:rsidRPr="0032198B">
        <w:rPr>
          <w:rFonts w:ascii="Arial" w:hAnsi="Arial" w:cs="Arial"/>
          <w:b/>
          <w:u w:val="single"/>
          <w:lang w:val="es-BO"/>
        </w:rPr>
        <w:t>VIGÉSIMA</w:t>
      </w:r>
      <w:r>
        <w:rPr>
          <w:rFonts w:ascii="Arial" w:hAnsi="Arial" w:cs="Arial"/>
          <w:b/>
          <w:u w:val="single"/>
          <w:lang w:val="es-BO"/>
        </w:rPr>
        <w:t xml:space="preserve"> PRIMERA</w:t>
      </w:r>
      <w:r w:rsidRPr="0032198B">
        <w:rPr>
          <w:rFonts w:ascii="Arial" w:hAnsi="Arial"/>
          <w:b/>
          <w:u w:val="single"/>
          <w:lang w:val="es-BO"/>
        </w:rPr>
        <w:t>.</w:t>
      </w:r>
      <w:r w:rsidRPr="0032198B">
        <w:rPr>
          <w:rFonts w:ascii="Arial" w:hAnsi="Arial" w:cs="Arial"/>
          <w:b/>
          <w:u w:val="single"/>
          <w:lang w:val="es-ES_tradnl"/>
        </w:rPr>
        <w:t>- (INFORMES)</w:t>
      </w:r>
      <w:r w:rsidRPr="0032198B">
        <w:rPr>
          <w:rFonts w:ascii="Arial" w:hAnsi="Arial" w:cs="Arial"/>
          <w:b/>
          <w:i/>
          <w:lang w:val="es-BO"/>
        </w:rPr>
        <w:t xml:space="preserve"> </w:t>
      </w:r>
    </w:p>
    <w:p w:rsidR="00237159" w:rsidRPr="0032198B" w:rsidRDefault="00237159" w:rsidP="00237159">
      <w:pPr>
        <w:jc w:val="both"/>
        <w:rPr>
          <w:rFonts w:ascii="Arial" w:hAnsi="Arial" w:cs="Arial"/>
          <w:b/>
          <w:u w:val="single"/>
          <w:lang w:val="es-ES_tradnl"/>
        </w:rPr>
      </w:pPr>
    </w:p>
    <w:p w:rsidR="00237159" w:rsidRPr="0032198B" w:rsidRDefault="00237159" w:rsidP="00237159">
      <w:pPr>
        <w:widowControl w:val="0"/>
        <w:overflowPunct w:val="0"/>
        <w:autoSpaceDE w:val="0"/>
        <w:autoSpaceDN w:val="0"/>
        <w:adjustRightInd w:val="0"/>
        <w:ind w:right="56"/>
        <w:jc w:val="both"/>
        <w:rPr>
          <w:rFonts w:ascii="Arial" w:hAnsi="Arial" w:cs="Arial"/>
          <w:color w:val="000000"/>
        </w:rPr>
      </w:pPr>
      <w:r w:rsidRPr="0032198B">
        <w:rPr>
          <w:rFonts w:ascii="Arial" w:hAnsi="Arial"/>
          <w:lang w:val="es-BO"/>
        </w:rPr>
        <w:t xml:space="preserve">La </w:t>
      </w:r>
      <w:r w:rsidRPr="0032198B">
        <w:rPr>
          <w:rFonts w:ascii="Arial" w:hAnsi="Arial"/>
          <w:b/>
          <w:lang w:val="es-BO"/>
        </w:rPr>
        <w:t>Empresa de Fiscalización</w:t>
      </w:r>
      <w:r w:rsidRPr="0032198B">
        <w:rPr>
          <w:rFonts w:ascii="Arial" w:hAnsi="Arial"/>
          <w:lang w:val="es-BO"/>
        </w:rPr>
        <w:t xml:space="preserve">, </w:t>
      </w:r>
      <w:r w:rsidRPr="0032198B">
        <w:rPr>
          <w:rFonts w:ascii="Arial" w:hAnsi="Arial" w:cs="Arial"/>
          <w:color w:val="000000"/>
        </w:rPr>
        <w:t xml:space="preserve">presentará para consideración y aprobación del </w:t>
      </w:r>
      <w:r w:rsidRPr="007636F3">
        <w:rPr>
          <w:rFonts w:ascii="Arial" w:hAnsi="Arial" w:cs="Arial"/>
          <w:b/>
          <w:color w:val="000000"/>
        </w:rPr>
        <w:t>Contratante</w:t>
      </w:r>
      <w:r w:rsidRPr="0032198B">
        <w:rPr>
          <w:rFonts w:ascii="Arial" w:hAnsi="Arial" w:cs="Arial"/>
          <w:color w:val="000000"/>
        </w:rPr>
        <w:t xml:space="preserve"> los siguientes informes en formato digital e impreso:</w:t>
      </w:r>
    </w:p>
    <w:p w:rsidR="00237159" w:rsidRPr="0032198B" w:rsidRDefault="00237159" w:rsidP="00237159">
      <w:pPr>
        <w:widowControl w:val="0"/>
        <w:overflowPunct w:val="0"/>
        <w:autoSpaceDE w:val="0"/>
        <w:autoSpaceDN w:val="0"/>
        <w:adjustRightInd w:val="0"/>
        <w:ind w:left="567" w:right="57"/>
        <w:jc w:val="both"/>
        <w:rPr>
          <w:rFonts w:ascii="Arial" w:hAnsi="Arial" w:cs="Arial"/>
          <w:color w:val="000000"/>
        </w:rPr>
      </w:pPr>
    </w:p>
    <w:p w:rsidR="00237159" w:rsidRPr="002B6F76" w:rsidRDefault="00237159" w:rsidP="00237159">
      <w:pPr>
        <w:pStyle w:val="Ttulo4"/>
        <w:keepNext w:val="0"/>
        <w:numPr>
          <w:ilvl w:val="0"/>
          <w:numId w:val="77"/>
        </w:numPr>
        <w:spacing w:before="0"/>
        <w:ind w:left="596"/>
        <w:jc w:val="both"/>
        <w:rPr>
          <w:rFonts w:ascii="Arial" w:hAnsi="Arial" w:cs="Arial"/>
          <w:bCs w:val="0"/>
          <w:sz w:val="20"/>
          <w:szCs w:val="20"/>
        </w:rPr>
      </w:pPr>
      <w:r w:rsidRPr="002B6F76">
        <w:rPr>
          <w:rFonts w:ascii="Arial" w:hAnsi="Arial" w:cs="Arial"/>
          <w:bCs w:val="0"/>
          <w:sz w:val="20"/>
          <w:szCs w:val="20"/>
        </w:rPr>
        <w:t xml:space="preserve">Informes Diario de Fiscalización - </w:t>
      </w:r>
      <w:r w:rsidRPr="002B6F76">
        <w:rPr>
          <w:rFonts w:ascii="Arial" w:hAnsi="Arial" w:cs="Arial"/>
          <w:b w:val="0"/>
          <w:bCs w:val="0"/>
          <w:sz w:val="20"/>
          <w:szCs w:val="20"/>
        </w:rPr>
        <w:t xml:space="preserve">La </w:t>
      </w:r>
      <w:r w:rsidRPr="007636F3">
        <w:rPr>
          <w:rFonts w:ascii="Arial" w:hAnsi="Arial" w:cs="Arial"/>
          <w:bCs w:val="0"/>
          <w:sz w:val="20"/>
          <w:szCs w:val="20"/>
        </w:rPr>
        <w:t>Empresa de Fiscalización</w:t>
      </w:r>
      <w:r w:rsidRPr="002B6F76">
        <w:rPr>
          <w:rFonts w:ascii="Arial" w:hAnsi="Arial" w:cs="Arial"/>
          <w:b w:val="0"/>
          <w:bCs w:val="0"/>
          <w:sz w:val="20"/>
          <w:szCs w:val="20"/>
        </w:rPr>
        <w:t xml:space="preserve"> emitirá diariamente el informe diario (IDF) describiendo las actividades principales realizadas, y detallando las actividades de sus profesionales en campo, horas ejecutadas, uso de recursos (vehículos, equipos especiales, etc.).</w:t>
      </w:r>
    </w:p>
    <w:p w:rsidR="00237159" w:rsidRPr="002B6F76" w:rsidRDefault="00237159" w:rsidP="00237159">
      <w:pPr>
        <w:pStyle w:val="Ttulo4"/>
        <w:keepNext w:val="0"/>
        <w:numPr>
          <w:ilvl w:val="0"/>
          <w:numId w:val="77"/>
        </w:numPr>
        <w:spacing w:before="0"/>
        <w:ind w:left="596"/>
        <w:jc w:val="both"/>
        <w:rPr>
          <w:rFonts w:ascii="Arial" w:hAnsi="Arial" w:cs="Arial"/>
          <w:b w:val="0"/>
          <w:bCs w:val="0"/>
          <w:sz w:val="20"/>
          <w:szCs w:val="20"/>
        </w:rPr>
      </w:pPr>
      <w:r w:rsidRPr="002B6F76">
        <w:rPr>
          <w:rFonts w:ascii="Arial" w:hAnsi="Arial" w:cs="Arial"/>
          <w:bCs w:val="0"/>
          <w:sz w:val="20"/>
          <w:szCs w:val="20"/>
        </w:rPr>
        <w:t>Informe Inicial -</w:t>
      </w:r>
      <w:r w:rsidRPr="002B6F76">
        <w:rPr>
          <w:rFonts w:ascii="Arial" w:hAnsi="Arial" w:cs="Arial"/>
          <w:sz w:val="20"/>
          <w:szCs w:val="20"/>
        </w:rPr>
        <w:t xml:space="preserve"> </w:t>
      </w:r>
      <w:r w:rsidRPr="002B6F76">
        <w:rPr>
          <w:rFonts w:ascii="Arial" w:hAnsi="Arial" w:cs="Arial"/>
          <w:b w:val="0"/>
          <w:bCs w:val="0"/>
          <w:sz w:val="20"/>
          <w:szCs w:val="20"/>
        </w:rPr>
        <w:t>Un informe inicial en 3 ejemplares impresos con su respectiva copia en medio digital editable dentro un plazo máximo de quince (15) días hábiles de la recepción de la Orden de Inicio, conteniendo la planificación detallada de las actividades de fiscalización e indicando la metodología de control, como se propone ejecutar y concluir el trabajo durante el período de ejecución de la obra, ajustado a la fecha de Orden de Proceder.</w:t>
      </w:r>
    </w:p>
    <w:p w:rsidR="00237159" w:rsidRPr="002B6F76" w:rsidRDefault="00237159" w:rsidP="00237159">
      <w:pPr>
        <w:spacing w:after="60"/>
        <w:ind w:left="596"/>
        <w:jc w:val="both"/>
        <w:rPr>
          <w:rFonts w:ascii="Arial" w:hAnsi="Arial" w:cs="Arial"/>
        </w:rPr>
      </w:pPr>
      <w:r w:rsidRPr="002B6F76">
        <w:rPr>
          <w:rFonts w:ascii="Arial" w:hAnsi="Arial" w:cs="Arial"/>
        </w:rPr>
        <w:t>Asimismo, este informe deberá contener un resumen ejecutivo de las condiciones iníciales del proyecto, la revisión total del proyecto y del cronograma de las actividades para el desarrollo del proyecto.</w:t>
      </w:r>
    </w:p>
    <w:p w:rsidR="00237159" w:rsidRPr="002B6F76" w:rsidRDefault="00237159" w:rsidP="00237159">
      <w:pPr>
        <w:spacing w:after="60"/>
        <w:ind w:left="596"/>
        <w:jc w:val="both"/>
        <w:rPr>
          <w:rFonts w:ascii="Arial" w:hAnsi="Arial" w:cs="Arial"/>
        </w:rPr>
      </w:pPr>
      <w:r w:rsidRPr="002B6F76">
        <w:rPr>
          <w:rFonts w:ascii="Arial" w:hAnsi="Arial" w:cs="Arial"/>
        </w:rPr>
        <w:t>En el informe podrá realizar observaciones al proyecto y al cronograma mismos que a su criterio podrían afectar la ejecución del mismo, en este sentido deberá presentar las recomendaciones y estrategias para subsanar estas condiciones observadas.</w:t>
      </w:r>
    </w:p>
    <w:p w:rsidR="00237159" w:rsidRPr="002B6F76" w:rsidRDefault="00237159" w:rsidP="00237159">
      <w:pPr>
        <w:spacing w:after="60"/>
        <w:ind w:left="596"/>
        <w:jc w:val="both"/>
        <w:rPr>
          <w:rFonts w:ascii="Arial" w:hAnsi="Arial" w:cs="Arial"/>
        </w:rPr>
      </w:pPr>
      <w:r w:rsidRPr="002B6F76">
        <w:rPr>
          <w:rFonts w:ascii="Arial" w:hAnsi="Arial" w:cs="Arial"/>
        </w:rPr>
        <w:t>Este informe posibilitará tomar acciones previas sobre la suficiencia del proyecto y/o la necesidad de complementos o modificaciones.</w:t>
      </w:r>
    </w:p>
    <w:p w:rsidR="00237159" w:rsidRPr="002B6F76" w:rsidRDefault="00237159" w:rsidP="00237159">
      <w:pPr>
        <w:pStyle w:val="Ttulo4"/>
        <w:keepNext w:val="0"/>
        <w:numPr>
          <w:ilvl w:val="0"/>
          <w:numId w:val="77"/>
        </w:numPr>
        <w:spacing w:before="0"/>
        <w:ind w:left="596"/>
        <w:jc w:val="both"/>
        <w:rPr>
          <w:rFonts w:ascii="Arial" w:hAnsi="Arial" w:cs="Arial"/>
          <w:sz w:val="20"/>
          <w:szCs w:val="20"/>
        </w:rPr>
      </w:pPr>
      <w:r w:rsidRPr="002B6F76">
        <w:rPr>
          <w:rFonts w:ascii="Arial" w:hAnsi="Arial" w:cs="Arial"/>
          <w:bCs w:val="0"/>
          <w:sz w:val="20"/>
          <w:szCs w:val="20"/>
        </w:rPr>
        <w:t xml:space="preserve">Informe Semanal de Avance de </w:t>
      </w:r>
      <w:r>
        <w:rPr>
          <w:rFonts w:ascii="Arial" w:hAnsi="Arial" w:cs="Arial"/>
          <w:bCs w:val="0"/>
          <w:sz w:val="20"/>
          <w:szCs w:val="20"/>
        </w:rPr>
        <w:t>Proyecto</w:t>
      </w:r>
      <w:r w:rsidRPr="002B6F76">
        <w:rPr>
          <w:rFonts w:ascii="Arial" w:hAnsi="Arial" w:cs="Arial"/>
          <w:bCs w:val="0"/>
          <w:sz w:val="20"/>
          <w:szCs w:val="20"/>
        </w:rPr>
        <w:t xml:space="preserve"> -</w:t>
      </w:r>
      <w:r w:rsidRPr="002B6F76">
        <w:rPr>
          <w:rFonts w:ascii="Arial" w:hAnsi="Arial" w:cs="Arial"/>
          <w:sz w:val="20"/>
          <w:szCs w:val="20"/>
        </w:rPr>
        <w:t xml:space="preserve"> </w:t>
      </w:r>
      <w:r w:rsidRPr="002B6F76">
        <w:rPr>
          <w:rFonts w:ascii="Arial" w:hAnsi="Arial" w:cs="Arial"/>
          <w:b w:val="0"/>
          <w:bCs w:val="0"/>
          <w:sz w:val="20"/>
          <w:szCs w:val="20"/>
        </w:rPr>
        <w:t xml:space="preserve">Semanalmente la </w:t>
      </w:r>
      <w:r w:rsidRPr="007636F3">
        <w:rPr>
          <w:rFonts w:ascii="Arial" w:hAnsi="Arial" w:cs="Arial"/>
          <w:bCs w:val="0"/>
          <w:sz w:val="20"/>
          <w:szCs w:val="20"/>
        </w:rPr>
        <w:t>Empresa de Fiscalización</w:t>
      </w:r>
      <w:r w:rsidRPr="002B6F76">
        <w:rPr>
          <w:rFonts w:ascii="Arial" w:hAnsi="Arial" w:cs="Arial"/>
          <w:b w:val="0"/>
          <w:bCs w:val="0"/>
          <w:sz w:val="20"/>
          <w:szCs w:val="20"/>
        </w:rPr>
        <w:t xml:space="preserve"> debe informar sobre el avance de los trabajos de todas las etapas del proyecto. (% de Avance Real vs % Avance Previsto), así como los hechos relevantes de la semana. (Atrasos, motivos, planes de acción/recuperación, seguimiento al cronograma).</w:t>
      </w:r>
    </w:p>
    <w:p w:rsidR="00237159" w:rsidRPr="002B6F76" w:rsidRDefault="00237159" w:rsidP="00237159">
      <w:pPr>
        <w:pStyle w:val="Ttulo4"/>
        <w:keepNext w:val="0"/>
        <w:numPr>
          <w:ilvl w:val="0"/>
          <w:numId w:val="77"/>
        </w:numPr>
        <w:spacing w:before="0"/>
        <w:ind w:left="596"/>
        <w:jc w:val="both"/>
        <w:rPr>
          <w:rFonts w:ascii="Arial" w:hAnsi="Arial" w:cs="Arial"/>
          <w:bCs w:val="0"/>
          <w:sz w:val="20"/>
          <w:szCs w:val="20"/>
        </w:rPr>
      </w:pPr>
      <w:r w:rsidRPr="002B6F76">
        <w:rPr>
          <w:rFonts w:ascii="Arial" w:hAnsi="Arial" w:cs="Arial"/>
          <w:bCs w:val="0"/>
          <w:sz w:val="20"/>
          <w:szCs w:val="20"/>
        </w:rPr>
        <w:t>Informes Mensuales de la Fiscalización -</w:t>
      </w:r>
      <w:r w:rsidRPr="002B6F76">
        <w:rPr>
          <w:rFonts w:ascii="Arial" w:hAnsi="Arial" w:cs="Arial"/>
          <w:sz w:val="20"/>
          <w:szCs w:val="20"/>
        </w:rPr>
        <w:t xml:space="preserve"> </w:t>
      </w:r>
      <w:r w:rsidRPr="002B6F76">
        <w:rPr>
          <w:rFonts w:ascii="Arial" w:hAnsi="Arial" w:cs="Arial"/>
          <w:b w:val="0"/>
          <w:bCs w:val="0"/>
          <w:sz w:val="20"/>
          <w:szCs w:val="20"/>
        </w:rPr>
        <w:t>Presentación a</w:t>
      </w:r>
      <w:r>
        <w:rPr>
          <w:rFonts w:ascii="Arial" w:hAnsi="Arial" w:cs="Arial"/>
          <w:b w:val="0"/>
          <w:bCs w:val="0"/>
          <w:sz w:val="20"/>
          <w:szCs w:val="20"/>
        </w:rPr>
        <w:t xml:space="preserve">l </w:t>
      </w:r>
      <w:r>
        <w:rPr>
          <w:rFonts w:ascii="Arial" w:hAnsi="Arial" w:cs="Arial"/>
          <w:bCs w:val="0"/>
          <w:sz w:val="20"/>
          <w:szCs w:val="20"/>
        </w:rPr>
        <w:t>Contratante</w:t>
      </w:r>
      <w:r w:rsidRPr="002B6F76">
        <w:rPr>
          <w:rFonts w:ascii="Arial" w:hAnsi="Arial" w:cs="Arial"/>
          <w:b w:val="0"/>
          <w:bCs w:val="0"/>
          <w:sz w:val="20"/>
          <w:szCs w:val="20"/>
        </w:rPr>
        <w:t xml:space="preserve"> de Informes Mensuales de progreso, valorativos técnico-económicos no repetitivos y narrativos, en 3 ejemplares impresos con su respectivo medio digital, incluyendo Informes Específicos y fotográficos, que deberán ser entregados conjuntamente con el Certificado de Pago; cumpliendo los plazos máximos de entrega definidos en el procedimiento de REVISION DE DOCUMENTOS. El plazo de emisión de este informe no excederá los 5 días calendario posterior a la fecha de entrega del informe mensual del CONTRATISTA.</w:t>
      </w:r>
    </w:p>
    <w:p w:rsidR="00237159" w:rsidRPr="002B6F76" w:rsidRDefault="00237159" w:rsidP="00237159">
      <w:pPr>
        <w:spacing w:after="60"/>
        <w:ind w:left="596"/>
        <w:jc w:val="both"/>
        <w:rPr>
          <w:rFonts w:ascii="Arial" w:hAnsi="Arial" w:cs="Arial"/>
        </w:rPr>
      </w:pPr>
      <w:r w:rsidRPr="002B6F76">
        <w:rPr>
          <w:rFonts w:ascii="Arial" w:hAnsi="Arial" w:cs="Arial"/>
        </w:rPr>
        <w:t>Se incluirán Diagramas de Progreso de todas las fases del proyecto. En estos Informes se abarcarán los siguientes aspectos:</w:t>
      </w:r>
    </w:p>
    <w:p w:rsidR="00237159" w:rsidRPr="002B6F76" w:rsidRDefault="00237159" w:rsidP="00237159">
      <w:pPr>
        <w:spacing w:after="60"/>
        <w:ind w:left="681"/>
        <w:rPr>
          <w:rFonts w:ascii="Arial" w:hAnsi="Arial" w:cs="Arial"/>
        </w:rPr>
      </w:pPr>
    </w:p>
    <w:p w:rsidR="00237159" w:rsidRPr="002B6F76" w:rsidRDefault="00237159" w:rsidP="00237159">
      <w:pPr>
        <w:pStyle w:val="Prrafodelista"/>
        <w:numPr>
          <w:ilvl w:val="0"/>
          <w:numId w:val="77"/>
        </w:numPr>
        <w:spacing w:after="60"/>
        <w:jc w:val="both"/>
        <w:rPr>
          <w:rFonts w:ascii="Arial" w:hAnsi="Arial" w:cs="Arial"/>
        </w:rPr>
      </w:pPr>
      <w:r w:rsidRPr="002B6F76">
        <w:rPr>
          <w:rFonts w:ascii="Arial" w:hAnsi="Arial" w:cs="Arial"/>
        </w:rPr>
        <w:lastRenderedPageBreak/>
        <w:t>Generalidades, describiendo antecedentes, como son: Contrato del Servicio de Fiscalización y Contrato del Proyecto.</w:t>
      </w:r>
    </w:p>
    <w:p w:rsidR="00237159" w:rsidRPr="002B6F76" w:rsidRDefault="00237159" w:rsidP="00237159">
      <w:pPr>
        <w:pStyle w:val="Prrafodelista"/>
        <w:numPr>
          <w:ilvl w:val="0"/>
          <w:numId w:val="77"/>
        </w:numPr>
        <w:spacing w:after="60"/>
        <w:jc w:val="both"/>
        <w:rPr>
          <w:rFonts w:ascii="Arial" w:hAnsi="Arial" w:cs="Arial"/>
        </w:rPr>
      </w:pPr>
      <w:r w:rsidRPr="002B6F76">
        <w:rPr>
          <w:rFonts w:ascii="Arial" w:hAnsi="Arial" w:cs="Arial"/>
        </w:rPr>
        <w:t>Descripción del Proyecto, indicando Ubicación,  y Características Principales.</w:t>
      </w:r>
    </w:p>
    <w:p w:rsidR="00237159" w:rsidRPr="002B6F76" w:rsidRDefault="00237159" w:rsidP="00237159">
      <w:pPr>
        <w:pStyle w:val="Prrafodelista"/>
        <w:numPr>
          <w:ilvl w:val="0"/>
          <w:numId w:val="77"/>
        </w:numPr>
        <w:spacing w:after="60"/>
        <w:jc w:val="both"/>
        <w:rPr>
          <w:rFonts w:ascii="Arial" w:hAnsi="Arial" w:cs="Arial"/>
        </w:rPr>
      </w:pPr>
      <w:r w:rsidRPr="002B6F76">
        <w:rPr>
          <w:rFonts w:ascii="Arial" w:hAnsi="Arial" w:cs="Arial"/>
        </w:rPr>
        <w:t>Descripción del Objeto de la Fiscalización</w:t>
      </w:r>
    </w:p>
    <w:p w:rsidR="00237159" w:rsidRPr="002B6F76" w:rsidRDefault="00237159" w:rsidP="00237159">
      <w:pPr>
        <w:pStyle w:val="Prrafodelista"/>
        <w:numPr>
          <w:ilvl w:val="0"/>
          <w:numId w:val="77"/>
        </w:numPr>
        <w:spacing w:after="60"/>
        <w:jc w:val="both"/>
        <w:rPr>
          <w:rFonts w:ascii="Arial" w:hAnsi="Arial" w:cs="Arial"/>
        </w:rPr>
      </w:pPr>
      <w:r w:rsidRPr="002B6F76">
        <w:rPr>
          <w:rFonts w:ascii="Arial" w:hAnsi="Arial" w:cs="Arial"/>
        </w:rPr>
        <w:t xml:space="preserve">Personal empleado por la </w:t>
      </w:r>
      <w:r w:rsidRPr="007636F3">
        <w:rPr>
          <w:rFonts w:ascii="Arial" w:hAnsi="Arial" w:cs="Arial"/>
          <w:b/>
          <w:bCs/>
        </w:rPr>
        <w:t>Empresa de Fiscalización</w:t>
      </w:r>
      <w:r w:rsidRPr="002B6F76">
        <w:rPr>
          <w:rFonts w:ascii="Arial" w:hAnsi="Arial" w:cs="Arial"/>
        </w:rPr>
        <w:t xml:space="preserve"> en el periodo reportado, detallado por día</w:t>
      </w:r>
    </w:p>
    <w:p w:rsidR="00237159" w:rsidRPr="002B6F76" w:rsidRDefault="00237159" w:rsidP="00237159">
      <w:pPr>
        <w:pStyle w:val="Prrafodelista"/>
        <w:numPr>
          <w:ilvl w:val="0"/>
          <w:numId w:val="77"/>
        </w:numPr>
        <w:spacing w:after="60"/>
        <w:jc w:val="both"/>
        <w:rPr>
          <w:rFonts w:ascii="Arial" w:hAnsi="Arial" w:cs="Arial"/>
        </w:rPr>
      </w:pPr>
      <w:r w:rsidRPr="002B6F76">
        <w:rPr>
          <w:rFonts w:ascii="Arial" w:hAnsi="Arial" w:cs="Arial"/>
        </w:rPr>
        <w:t>Descripción de  las tareas de Fiscalización realizadas, en base al avance alcanzado en los trabajos del Proyecto. Tal descripción debe estar disgregada por planta, por áreas (mecánica, control de documentos, calidad, planificación, etc.) y por cada etapa del proyecto (ingeniería de detalle, procura, construcción, comisionado, etc.)</w:t>
      </w:r>
    </w:p>
    <w:p w:rsidR="00237159" w:rsidRPr="002B6F76" w:rsidRDefault="00237159" w:rsidP="00237159">
      <w:pPr>
        <w:pStyle w:val="Prrafodelista"/>
        <w:numPr>
          <w:ilvl w:val="0"/>
          <w:numId w:val="77"/>
        </w:numPr>
        <w:spacing w:after="60"/>
        <w:jc w:val="both"/>
        <w:rPr>
          <w:rFonts w:ascii="Arial" w:hAnsi="Arial" w:cs="Arial"/>
        </w:rPr>
      </w:pPr>
      <w:r w:rsidRPr="002B6F76">
        <w:rPr>
          <w:rFonts w:ascii="Arial" w:hAnsi="Arial" w:cs="Arial"/>
        </w:rPr>
        <w:t>Administración del Contrato del Proyecto, en relación al estado de cambios aprobados.</w:t>
      </w:r>
    </w:p>
    <w:p w:rsidR="00237159" w:rsidRPr="002B6F76" w:rsidRDefault="00237159" w:rsidP="00237159">
      <w:pPr>
        <w:pStyle w:val="Prrafodelista"/>
        <w:numPr>
          <w:ilvl w:val="0"/>
          <w:numId w:val="77"/>
        </w:numPr>
        <w:spacing w:after="60"/>
        <w:jc w:val="both"/>
        <w:rPr>
          <w:rFonts w:ascii="Arial" w:hAnsi="Arial" w:cs="Arial"/>
        </w:rPr>
      </w:pPr>
      <w:r w:rsidRPr="002B6F76">
        <w:rPr>
          <w:rFonts w:ascii="Arial" w:hAnsi="Arial" w:cs="Arial"/>
        </w:rPr>
        <w:t>Administración del Contrato de Fiscalización, en relación al estado de cambios aprobados.</w:t>
      </w:r>
    </w:p>
    <w:p w:rsidR="00237159" w:rsidRPr="002B6F76" w:rsidRDefault="00237159" w:rsidP="00237159">
      <w:pPr>
        <w:numPr>
          <w:ilvl w:val="0"/>
          <w:numId w:val="77"/>
        </w:numPr>
        <w:spacing w:after="60"/>
        <w:jc w:val="both"/>
        <w:rPr>
          <w:rFonts w:ascii="Arial" w:hAnsi="Arial" w:cs="Arial"/>
        </w:rPr>
      </w:pPr>
      <w:r w:rsidRPr="002B6F76">
        <w:rPr>
          <w:rFonts w:ascii="Arial" w:hAnsi="Arial" w:cs="Arial"/>
        </w:rPr>
        <w:t>Informe del avance físico-financiero de las actividades de fiscalización (reporte de horas-hombre, histogramas, curvas S).</w:t>
      </w:r>
    </w:p>
    <w:p w:rsidR="00237159" w:rsidRPr="002B6F76" w:rsidRDefault="00237159" w:rsidP="00237159">
      <w:pPr>
        <w:numPr>
          <w:ilvl w:val="0"/>
          <w:numId w:val="77"/>
        </w:numPr>
        <w:spacing w:after="60"/>
        <w:jc w:val="both"/>
        <w:rPr>
          <w:rFonts w:ascii="Arial" w:hAnsi="Arial" w:cs="Arial"/>
        </w:rPr>
      </w:pPr>
      <w:r w:rsidRPr="002B6F76">
        <w:rPr>
          <w:rFonts w:ascii="Arial" w:hAnsi="Arial" w:cs="Arial"/>
        </w:rPr>
        <w:t>Informe del avance físico-financiero de las actividades realizadas por el Contratista (Curva “S” Real vs. Curva Planificada).</w:t>
      </w:r>
    </w:p>
    <w:p w:rsidR="00237159" w:rsidRPr="002B6F76" w:rsidRDefault="00237159" w:rsidP="00237159">
      <w:pPr>
        <w:pStyle w:val="Prrafodelista"/>
        <w:numPr>
          <w:ilvl w:val="0"/>
          <w:numId w:val="77"/>
        </w:numPr>
        <w:spacing w:after="60"/>
        <w:jc w:val="both"/>
        <w:rPr>
          <w:rFonts w:ascii="Arial" w:hAnsi="Arial" w:cs="Arial"/>
        </w:rPr>
      </w:pPr>
      <w:r w:rsidRPr="002B6F76">
        <w:rPr>
          <w:rFonts w:ascii="Arial" w:hAnsi="Arial" w:cs="Arial"/>
        </w:rPr>
        <w:t xml:space="preserve">Fotografías mostrando la actividad cumplida en las obras. </w:t>
      </w:r>
    </w:p>
    <w:p w:rsidR="00237159" w:rsidRPr="002B6F76" w:rsidRDefault="00237159" w:rsidP="00237159">
      <w:pPr>
        <w:pStyle w:val="Prrafodelista"/>
        <w:numPr>
          <w:ilvl w:val="0"/>
          <w:numId w:val="77"/>
        </w:numPr>
        <w:spacing w:after="60"/>
        <w:jc w:val="both"/>
        <w:rPr>
          <w:rFonts w:ascii="Arial" w:hAnsi="Arial" w:cs="Arial"/>
        </w:rPr>
      </w:pPr>
      <w:r w:rsidRPr="002B6F76">
        <w:rPr>
          <w:rFonts w:ascii="Arial" w:hAnsi="Arial" w:cs="Arial"/>
        </w:rPr>
        <w:t>Progreso de la obra mediante descripción del avance alcanzado en los principales ítems de trabajo. Análisis del cronograma de obra, su influencia y las recomendaciones para nivelar el mismo en caso de retrasos.</w:t>
      </w:r>
    </w:p>
    <w:p w:rsidR="00237159" w:rsidRPr="002B6F76" w:rsidRDefault="00237159" w:rsidP="00237159">
      <w:pPr>
        <w:pStyle w:val="Prrafodelista"/>
        <w:numPr>
          <w:ilvl w:val="0"/>
          <w:numId w:val="77"/>
        </w:numPr>
        <w:spacing w:after="60"/>
        <w:jc w:val="both"/>
        <w:rPr>
          <w:rFonts w:ascii="Arial" w:hAnsi="Arial" w:cs="Arial"/>
        </w:rPr>
      </w:pPr>
      <w:r w:rsidRPr="002B6F76">
        <w:rPr>
          <w:rFonts w:ascii="Arial" w:hAnsi="Arial" w:cs="Arial"/>
        </w:rPr>
        <w:t>Gráficos que muestren el ritmo general de progreso de la obra comparando con el cronograma vigente.</w:t>
      </w:r>
    </w:p>
    <w:p w:rsidR="00237159" w:rsidRPr="002B6F76" w:rsidRDefault="00237159" w:rsidP="00237159">
      <w:pPr>
        <w:pStyle w:val="Prrafodelista"/>
        <w:numPr>
          <w:ilvl w:val="0"/>
          <w:numId w:val="77"/>
        </w:numPr>
        <w:spacing w:after="60"/>
        <w:jc w:val="both"/>
        <w:rPr>
          <w:rFonts w:ascii="Arial" w:hAnsi="Arial" w:cs="Arial"/>
        </w:rPr>
      </w:pPr>
      <w:r w:rsidRPr="002B6F76">
        <w:rPr>
          <w:rFonts w:ascii="Arial" w:hAnsi="Arial" w:cs="Arial"/>
        </w:rPr>
        <w:t xml:space="preserve">Resumen de la correspondencia que fuera cursada durante el mes de la </w:t>
      </w:r>
      <w:r w:rsidRPr="007636F3">
        <w:rPr>
          <w:rFonts w:ascii="Arial" w:hAnsi="Arial" w:cs="Arial"/>
          <w:b/>
          <w:bCs/>
        </w:rPr>
        <w:t>Empresa de Fiscalización</w:t>
      </w:r>
      <w:r w:rsidRPr="002B6F76">
        <w:rPr>
          <w:rFonts w:ascii="Arial" w:hAnsi="Arial" w:cs="Arial"/>
        </w:rPr>
        <w:t xml:space="preserve"> hacia el </w:t>
      </w:r>
      <w:r w:rsidRPr="007636F3">
        <w:rPr>
          <w:rFonts w:ascii="Arial" w:hAnsi="Arial" w:cs="Arial"/>
          <w:b/>
        </w:rPr>
        <w:t>Contratante</w:t>
      </w:r>
      <w:r w:rsidRPr="002B6F76">
        <w:rPr>
          <w:rFonts w:ascii="Arial" w:hAnsi="Arial" w:cs="Arial"/>
        </w:rPr>
        <w:t>.</w:t>
      </w:r>
    </w:p>
    <w:p w:rsidR="00237159" w:rsidRPr="002B6F76" w:rsidRDefault="00237159" w:rsidP="00237159">
      <w:pPr>
        <w:pStyle w:val="Prrafodelista"/>
        <w:numPr>
          <w:ilvl w:val="0"/>
          <w:numId w:val="77"/>
        </w:numPr>
        <w:spacing w:after="60"/>
        <w:jc w:val="both"/>
        <w:rPr>
          <w:rFonts w:ascii="Arial" w:hAnsi="Arial" w:cs="Arial"/>
        </w:rPr>
      </w:pPr>
      <w:r w:rsidRPr="002B6F76">
        <w:rPr>
          <w:rFonts w:ascii="Arial" w:hAnsi="Arial" w:cs="Arial"/>
        </w:rPr>
        <w:t>Recomendaciones para incrementar el ritmo de avance de los ítems considerados críticos para cumplir con el plazo contractual.</w:t>
      </w:r>
    </w:p>
    <w:p w:rsidR="00237159" w:rsidRPr="002B6F76" w:rsidRDefault="00237159" w:rsidP="00237159">
      <w:pPr>
        <w:pStyle w:val="Prrafodelista"/>
        <w:numPr>
          <w:ilvl w:val="0"/>
          <w:numId w:val="77"/>
        </w:numPr>
        <w:spacing w:after="60"/>
        <w:jc w:val="both"/>
        <w:rPr>
          <w:rFonts w:ascii="Arial" w:hAnsi="Arial" w:cs="Arial"/>
        </w:rPr>
      </w:pPr>
      <w:r w:rsidRPr="002B6F76">
        <w:rPr>
          <w:rFonts w:ascii="Arial" w:hAnsi="Arial" w:cs="Arial"/>
        </w:rPr>
        <w:t>Informar el estado de la Provisión de materiales del proyecto, reportando el cumplimiento del plan de procura y su relación con el plan de trabajos vigente.</w:t>
      </w:r>
    </w:p>
    <w:p w:rsidR="00237159" w:rsidRPr="002B6F76" w:rsidRDefault="00237159" w:rsidP="00237159">
      <w:pPr>
        <w:pStyle w:val="Prrafodelista"/>
        <w:widowControl w:val="0"/>
        <w:numPr>
          <w:ilvl w:val="0"/>
          <w:numId w:val="77"/>
        </w:numPr>
        <w:autoSpaceDE w:val="0"/>
        <w:autoSpaceDN w:val="0"/>
        <w:adjustRightInd w:val="0"/>
        <w:spacing w:after="60"/>
        <w:ind w:right="48"/>
        <w:jc w:val="both"/>
        <w:rPr>
          <w:rFonts w:ascii="Arial" w:hAnsi="Arial" w:cs="Arial"/>
        </w:rPr>
      </w:pPr>
      <w:r w:rsidRPr="002B6F76">
        <w:rPr>
          <w:rFonts w:ascii="Arial" w:hAnsi="Arial" w:cs="Arial"/>
        </w:rPr>
        <w:t>Detalle de inasistencia (justificadas e injustificadas)</w:t>
      </w:r>
    </w:p>
    <w:p w:rsidR="00237159" w:rsidRPr="002B6F76" w:rsidRDefault="00237159" w:rsidP="00237159">
      <w:pPr>
        <w:pStyle w:val="Prrafodelista"/>
        <w:widowControl w:val="0"/>
        <w:numPr>
          <w:ilvl w:val="0"/>
          <w:numId w:val="77"/>
        </w:numPr>
        <w:autoSpaceDE w:val="0"/>
        <w:autoSpaceDN w:val="0"/>
        <w:adjustRightInd w:val="0"/>
        <w:spacing w:after="60"/>
        <w:ind w:right="48"/>
        <w:jc w:val="both"/>
        <w:rPr>
          <w:rFonts w:ascii="Arial" w:hAnsi="Arial" w:cs="Arial"/>
        </w:rPr>
      </w:pPr>
      <w:r w:rsidRPr="002B6F76">
        <w:rPr>
          <w:rFonts w:ascii="Arial" w:hAnsi="Arial" w:cs="Arial"/>
        </w:rPr>
        <w:t>Otras actividades que hayan surgido durante la ejecución del Servicio.</w:t>
      </w:r>
    </w:p>
    <w:p w:rsidR="00237159" w:rsidRPr="002B6F76" w:rsidRDefault="00237159" w:rsidP="00237159">
      <w:pPr>
        <w:spacing w:after="60"/>
        <w:jc w:val="both"/>
        <w:rPr>
          <w:rFonts w:ascii="Arial" w:hAnsi="Arial" w:cs="Arial"/>
          <w:lang w:val="es-AR"/>
        </w:rPr>
      </w:pPr>
    </w:p>
    <w:p w:rsidR="00237159" w:rsidRPr="002B6F76" w:rsidRDefault="00237159" w:rsidP="00237159">
      <w:pPr>
        <w:spacing w:after="60"/>
        <w:ind w:left="738"/>
        <w:jc w:val="both"/>
        <w:rPr>
          <w:rFonts w:ascii="Arial" w:hAnsi="Arial" w:cs="Arial"/>
          <w:lang w:val="es-AR"/>
        </w:rPr>
      </w:pPr>
      <w:r w:rsidRPr="002B6F76">
        <w:rPr>
          <w:rFonts w:ascii="Arial" w:hAnsi="Arial" w:cs="Arial"/>
          <w:lang w:val="es-AR"/>
        </w:rPr>
        <w:t xml:space="preserve">En caso de incumplimiento en la presentación del Informe mensual dentro del plazo previsto, la </w:t>
      </w:r>
      <w:r w:rsidRPr="007636F3">
        <w:rPr>
          <w:rFonts w:ascii="Arial" w:hAnsi="Arial" w:cs="Arial"/>
          <w:b/>
          <w:bCs/>
        </w:rPr>
        <w:t>Empresa de Fiscalización</w:t>
      </w:r>
      <w:r w:rsidRPr="002B6F76">
        <w:rPr>
          <w:rFonts w:ascii="Arial" w:hAnsi="Arial" w:cs="Arial"/>
          <w:lang w:val="es-AR"/>
        </w:rPr>
        <w:t xml:space="preserve"> se hará pasible a las sanciones descritas en el contrato.</w:t>
      </w:r>
    </w:p>
    <w:p w:rsidR="00237159" w:rsidRPr="002B6F76" w:rsidRDefault="00237159" w:rsidP="00237159">
      <w:pPr>
        <w:widowControl w:val="0"/>
        <w:numPr>
          <w:ilvl w:val="0"/>
          <w:numId w:val="77"/>
        </w:numPr>
        <w:autoSpaceDE w:val="0"/>
        <w:autoSpaceDN w:val="0"/>
        <w:adjustRightInd w:val="0"/>
        <w:spacing w:after="60"/>
        <w:ind w:left="596" w:right="48"/>
        <w:jc w:val="both"/>
        <w:rPr>
          <w:rFonts w:ascii="Arial" w:hAnsi="Arial" w:cs="Arial"/>
        </w:rPr>
      </w:pPr>
      <w:r w:rsidRPr="002B6F76">
        <w:rPr>
          <w:rFonts w:ascii="Arial" w:hAnsi="Arial" w:cs="Arial"/>
          <w:b/>
        </w:rPr>
        <w:t>Informe para aprobación de la planilla de avance de obra</w:t>
      </w:r>
      <w:r w:rsidRPr="002B6F76">
        <w:rPr>
          <w:rFonts w:ascii="Arial" w:hAnsi="Arial" w:cs="Arial"/>
        </w:rPr>
        <w:t xml:space="preserve"> – Por cada Planilla de Avance de Obra del Contratista, la </w:t>
      </w:r>
      <w:r w:rsidRPr="007636F3">
        <w:rPr>
          <w:rFonts w:ascii="Arial" w:hAnsi="Arial" w:cs="Arial"/>
          <w:b/>
          <w:bCs/>
        </w:rPr>
        <w:t>Empresa de Fiscalización</w:t>
      </w:r>
      <w:r w:rsidRPr="002B6F76">
        <w:rPr>
          <w:rFonts w:ascii="Arial" w:hAnsi="Arial" w:cs="Arial"/>
        </w:rPr>
        <w:t xml:space="preserve"> deberá presentar un informe  al </w:t>
      </w:r>
      <w:r w:rsidRPr="007636F3">
        <w:rPr>
          <w:rFonts w:ascii="Arial" w:hAnsi="Arial" w:cs="Arial"/>
          <w:b/>
        </w:rPr>
        <w:t>Contratante</w:t>
      </w:r>
      <w:r w:rsidRPr="002B6F76">
        <w:rPr>
          <w:rFonts w:ascii="Arial" w:hAnsi="Arial" w:cs="Arial"/>
        </w:rPr>
        <w:t>, en 2 ejemplares impresos con su respectivo medio digital, en el que se detallará, certificarán y aprobarán los volúmenes, montos y porcentajes del avance físico y financiero del Proyecto, como también las  Multas, retenciones, recuperación de anticipo y otros; con relación a la Planilla de Avance de Obra del Contratista.</w:t>
      </w:r>
    </w:p>
    <w:p w:rsidR="00237159" w:rsidRPr="002B6F76" w:rsidRDefault="00237159" w:rsidP="00237159">
      <w:pPr>
        <w:widowControl w:val="0"/>
        <w:numPr>
          <w:ilvl w:val="0"/>
          <w:numId w:val="77"/>
        </w:numPr>
        <w:autoSpaceDE w:val="0"/>
        <w:autoSpaceDN w:val="0"/>
        <w:adjustRightInd w:val="0"/>
        <w:spacing w:after="60"/>
        <w:ind w:left="596" w:right="48"/>
        <w:jc w:val="both"/>
        <w:rPr>
          <w:rFonts w:ascii="Arial" w:hAnsi="Arial" w:cs="Arial"/>
        </w:rPr>
      </w:pPr>
      <w:r w:rsidRPr="002B6F76">
        <w:rPr>
          <w:rFonts w:ascii="Arial" w:hAnsi="Arial" w:cs="Arial"/>
          <w:b/>
        </w:rPr>
        <w:t>Hojas de Comentarios técnicos</w:t>
      </w:r>
      <w:r w:rsidRPr="002B6F76">
        <w:rPr>
          <w:rFonts w:ascii="Arial" w:hAnsi="Arial" w:cs="Arial"/>
        </w:rPr>
        <w:t xml:space="preserve"> – como parte de la revisión de la documentación técnica generada por el Contratista, la </w:t>
      </w:r>
      <w:r w:rsidRPr="007636F3">
        <w:rPr>
          <w:rFonts w:ascii="Arial" w:hAnsi="Arial" w:cs="Arial"/>
          <w:b/>
          <w:bCs/>
        </w:rPr>
        <w:t>Empresa de Fiscalización</w:t>
      </w:r>
      <w:r w:rsidRPr="002B6F76">
        <w:rPr>
          <w:rFonts w:ascii="Arial" w:hAnsi="Arial" w:cs="Arial"/>
        </w:rPr>
        <w:t xml:space="preserve"> entregará en un formato de hoja de comentarios a definirse, los comentarios, observaciones, sugerencias y otros que se produzcan de dichas revisiones en el marco del cumplimiento de las normativas técnicas, las leyes aplicables, y las especificaciones técnicas del  proyecto.</w:t>
      </w:r>
    </w:p>
    <w:p w:rsidR="00237159" w:rsidRPr="002B6F76" w:rsidRDefault="00237159" w:rsidP="00237159">
      <w:pPr>
        <w:widowControl w:val="0"/>
        <w:numPr>
          <w:ilvl w:val="0"/>
          <w:numId w:val="77"/>
        </w:numPr>
        <w:autoSpaceDE w:val="0"/>
        <w:autoSpaceDN w:val="0"/>
        <w:adjustRightInd w:val="0"/>
        <w:spacing w:after="60"/>
        <w:ind w:left="596" w:right="48"/>
        <w:jc w:val="both"/>
        <w:rPr>
          <w:rFonts w:ascii="Arial" w:hAnsi="Arial" w:cs="Arial"/>
        </w:rPr>
      </w:pPr>
      <w:r w:rsidRPr="002B6F76">
        <w:rPr>
          <w:rFonts w:ascii="Arial" w:hAnsi="Arial" w:cs="Arial"/>
          <w:b/>
          <w:bCs/>
          <w:spacing w:val="1"/>
        </w:rPr>
        <w:t>I</w:t>
      </w:r>
      <w:r w:rsidRPr="002B6F76">
        <w:rPr>
          <w:rFonts w:ascii="Arial" w:hAnsi="Arial" w:cs="Arial"/>
          <w:b/>
          <w:bCs/>
        </w:rPr>
        <w:t>n</w:t>
      </w:r>
      <w:r w:rsidRPr="002B6F76">
        <w:rPr>
          <w:rFonts w:ascii="Arial" w:hAnsi="Arial" w:cs="Arial"/>
          <w:b/>
          <w:bCs/>
          <w:spacing w:val="1"/>
        </w:rPr>
        <w:t>f</w:t>
      </w:r>
      <w:r w:rsidRPr="002B6F76">
        <w:rPr>
          <w:rFonts w:ascii="Arial" w:hAnsi="Arial" w:cs="Arial"/>
          <w:b/>
          <w:bCs/>
        </w:rPr>
        <w:t>o</w:t>
      </w:r>
      <w:r w:rsidRPr="002B6F76">
        <w:rPr>
          <w:rFonts w:ascii="Arial" w:hAnsi="Arial" w:cs="Arial"/>
          <w:b/>
          <w:bCs/>
          <w:spacing w:val="-2"/>
        </w:rPr>
        <w:t>r</w:t>
      </w:r>
      <w:r w:rsidRPr="002B6F76">
        <w:rPr>
          <w:rFonts w:ascii="Arial" w:hAnsi="Arial" w:cs="Arial"/>
          <w:b/>
          <w:bCs/>
          <w:spacing w:val="1"/>
        </w:rPr>
        <w:t>m</w:t>
      </w:r>
      <w:r w:rsidRPr="002B6F76">
        <w:rPr>
          <w:rFonts w:ascii="Arial" w:hAnsi="Arial" w:cs="Arial"/>
          <w:b/>
          <w:bCs/>
        </w:rPr>
        <w:t xml:space="preserve">es </w:t>
      </w:r>
      <w:r w:rsidRPr="002B6F76">
        <w:rPr>
          <w:rFonts w:ascii="Arial" w:hAnsi="Arial" w:cs="Arial"/>
          <w:b/>
          <w:bCs/>
          <w:spacing w:val="-6"/>
        </w:rPr>
        <w:t>especializados a requerimiento</w:t>
      </w:r>
      <w:r w:rsidRPr="002B6F76" w:rsidDel="007F5944">
        <w:rPr>
          <w:rFonts w:ascii="Arial" w:hAnsi="Arial" w:cs="Arial"/>
          <w:b/>
          <w:bCs/>
          <w:spacing w:val="-6"/>
        </w:rPr>
        <w:t xml:space="preserve"> </w:t>
      </w:r>
      <w:r w:rsidRPr="002B6F76">
        <w:rPr>
          <w:rFonts w:ascii="Arial" w:hAnsi="Arial" w:cs="Arial"/>
          <w:b/>
          <w:bCs/>
        </w:rPr>
        <w:t>(</w:t>
      </w:r>
      <w:r w:rsidRPr="002B6F76">
        <w:rPr>
          <w:rFonts w:ascii="Arial" w:hAnsi="Arial" w:cs="Arial"/>
          <w:b/>
          <w:bCs/>
          <w:spacing w:val="-6"/>
        </w:rPr>
        <w:t>A</w:t>
      </w:r>
      <w:r w:rsidRPr="002B6F76">
        <w:rPr>
          <w:rFonts w:ascii="Arial" w:hAnsi="Arial" w:cs="Arial"/>
          <w:b/>
          <w:bCs/>
        </w:rPr>
        <w:t>d</w:t>
      </w:r>
      <w:r w:rsidRPr="002B6F76">
        <w:rPr>
          <w:rFonts w:ascii="Arial" w:hAnsi="Arial" w:cs="Arial"/>
          <w:b/>
          <w:bCs/>
          <w:spacing w:val="3"/>
        </w:rPr>
        <w:t xml:space="preserve"> </w:t>
      </w:r>
      <w:r w:rsidRPr="002B6F76">
        <w:rPr>
          <w:rFonts w:ascii="Arial" w:hAnsi="Arial" w:cs="Arial"/>
          <w:b/>
          <w:bCs/>
          <w:spacing w:val="-1"/>
        </w:rPr>
        <w:t>H</w:t>
      </w:r>
      <w:r w:rsidRPr="002B6F76">
        <w:rPr>
          <w:rFonts w:ascii="Arial" w:hAnsi="Arial" w:cs="Arial"/>
          <w:b/>
          <w:bCs/>
        </w:rPr>
        <w:t xml:space="preserve">oc) – </w:t>
      </w:r>
      <w:r w:rsidRPr="002B6F76">
        <w:rPr>
          <w:rFonts w:ascii="Arial" w:hAnsi="Arial" w:cs="Arial"/>
        </w:rPr>
        <w:t>e</w:t>
      </w:r>
      <w:r w:rsidRPr="002B6F76">
        <w:rPr>
          <w:rFonts w:ascii="Arial" w:hAnsi="Arial" w:cs="Arial"/>
          <w:spacing w:val="1"/>
        </w:rPr>
        <w:t>m</w:t>
      </w:r>
      <w:r w:rsidRPr="002B6F76">
        <w:rPr>
          <w:rFonts w:ascii="Arial" w:hAnsi="Arial" w:cs="Arial"/>
          <w:spacing w:val="-1"/>
        </w:rPr>
        <w:t>i</w:t>
      </w:r>
      <w:r w:rsidRPr="002B6F76">
        <w:rPr>
          <w:rFonts w:ascii="Arial" w:hAnsi="Arial" w:cs="Arial"/>
          <w:spacing w:val="1"/>
        </w:rPr>
        <w:t>t</w:t>
      </w:r>
      <w:r w:rsidRPr="002B6F76">
        <w:rPr>
          <w:rFonts w:ascii="Arial" w:hAnsi="Arial" w:cs="Arial"/>
          <w:spacing w:val="-1"/>
        </w:rPr>
        <w:t>i</w:t>
      </w:r>
      <w:r w:rsidRPr="002B6F76">
        <w:rPr>
          <w:rFonts w:ascii="Arial" w:hAnsi="Arial" w:cs="Arial"/>
        </w:rPr>
        <w:t>dos</w:t>
      </w:r>
      <w:r w:rsidRPr="002B6F76">
        <w:rPr>
          <w:rFonts w:ascii="Arial" w:hAnsi="Arial" w:cs="Arial"/>
          <w:spacing w:val="1"/>
        </w:rPr>
        <w:t xml:space="preserve"> </w:t>
      </w:r>
      <w:r w:rsidRPr="002B6F76">
        <w:rPr>
          <w:rFonts w:ascii="Arial" w:hAnsi="Arial" w:cs="Arial"/>
          <w:spacing w:val="-3"/>
        </w:rPr>
        <w:t>p</w:t>
      </w:r>
      <w:r w:rsidRPr="002B6F76">
        <w:rPr>
          <w:rFonts w:ascii="Arial" w:hAnsi="Arial" w:cs="Arial"/>
        </w:rPr>
        <w:t>or</w:t>
      </w:r>
      <w:r w:rsidRPr="002B6F76">
        <w:rPr>
          <w:rFonts w:ascii="Arial" w:hAnsi="Arial" w:cs="Arial"/>
          <w:spacing w:val="2"/>
        </w:rPr>
        <w:t xml:space="preserve"> </w:t>
      </w:r>
      <w:r w:rsidRPr="002B6F76">
        <w:rPr>
          <w:rFonts w:ascii="Arial" w:hAnsi="Arial" w:cs="Arial"/>
        </w:rPr>
        <w:t xml:space="preserve">la </w:t>
      </w:r>
      <w:r w:rsidRPr="007636F3">
        <w:rPr>
          <w:rFonts w:ascii="Arial" w:hAnsi="Arial" w:cs="Arial"/>
          <w:b/>
          <w:bCs/>
        </w:rPr>
        <w:t>Empresa de Fiscalización</w:t>
      </w:r>
      <w:r w:rsidRPr="002B6F76">
        <w:rPr>
          <w:rFonts w:ascii="Arial" w:hAnsi="Arial" w:cs="Arial"/>
        </w:rPr>
        <w:t xml:space="preserve"> pa</w:t>
      </w:r>
      <w:r w:rsidRPr="002B6F76">
        <w:rPr>
          <w:rFonts w:ascii="Arial" w:hAnsi="Arial" w:cs="Arial"/>
          <w:spacing w:val="1"/>
        </w:rPr>
        <w:t>r</w:t>
      </w:r>
      <w:r w:rsidRPr="002B6F76">
        <w:rPr>
          <w:rFonts w:ascii="Arial" w:hAnsi="Arial" w:cs="Arial"/>
        </w:rPr>
        <w:t xml:space="preserve">a </w:t>
      </w:r>
      <w:r w:rsidRPr="002B6F76">
        <w:rPr>
          <w:rFonts w:ascii="Arial" w:hAnsi="Arial" w:cs="Arial"/>
          <w:spacing w:val="-1"/>
        </w:rPr>
        <w:t>i</w:t>
      </w:r>
      <w:r w:rsidRPr="002B6F76">
        <w:rPr>
          <w:rFonts w:ascii="Arial" w:hAnsi="Arial" w:cs="Arial"/>
          <w:spacing w:val="-3"/>
        </w:rPr>
        <w:t>n</w:t>
      </w:r>
      <w:r w:rsidRPr="002B6F76">
        <w:rPr>
          <w:rFonts w:ascii="Arial" w:hAnsi="Arial" w:cs="Arial"/>
          <w:spacing w:val="3"/>
        </w:rPr>
        <w:t>f</w:t>
      </w:r>
      <w:r w:rsidRPr="002B6F76">
        <w:rPr>
          <w:rFonts w:ascii="Arial" w:hAnsi="Arial" w:cs="Arial"/>
        </w:rPr>
        <w:t>o</w:t>
      </w:r>
      <w:r w:rsidRPr="002B6F76">
        <w:rPr>
          <w:rFonts w:ascii="Arial" w:hAnsi="Arial" w:cs="Arial"/>
          <w:spacing w:val="-1"/>
        </w:rPr>
        <w:t>r</w:t>
      </w:r>
      <w:r w:rsidRPr="002B6F76">
        <w:rPr>
          <w:rFonts w:ascii="Arial" w:hAnsi="Arial" w:cs="Arial"/>
          <w:spacing w:val="1"/>
        </w:rPr>
        <w:t>m</w:t>
      </w:r>
      <w:r w:rsidRPr="002B6F76">
        <w:rPr>
          <w:rFonts w:ascii="Arial" w:hAnsi="Arial" w:cs="Arial"/>
        </w:rPr>
        <w:t>ac</w:t>
      </w:r>
      <w:r w:rsidRPr="002B6F76">
        <w:rPr>
          <w:rFonts w:ascii="Arial" w:hAnsi="Arial" w:cs="Arial"/>
          <w:spacing w:val="-1"/>
        </w:rPr>
        <w:t>i</w:t>
      </w:r>
      <w:r w:rsidRPr="002B6F76">
        <w:rPr>
          <w:rFonts w:ascii="Arial" w:hAnsi="Arial" w:cs="Arial"/>
        </w:rPr>
        <w:t>ón y docu</w:t>
      </w:r>
      <w:r w:rsidRPr="002B6F76">
        <w:rPr>
          <w:rFonts w:ascii="Arial" w:hAnsi="Arial" w:cs="Arial"/>
          <w:spacing w:val="1"/>
        </w:rPr>
        <w:t>m</w:t>
      </w:r>
      <w:r w:rsidRPr="002B6F76">
        <w:rPr>
          <w:rFonts w:ascii="Arial" w:hAnsi="Arial" w:cs="Arial"/>
        </w:rPr>
        <w:t>en</w:t>
      </w:r>
      <w:r w:rsidRPr="002B6F76">
        <w:rPr>
          <w:rFonts w:ascii="Arial" w:hAnsi="Arial" w:cs="Arial"/>
          <w:spacing w:val="1"/>
        </w:rPr>
        <w:t>t</w:t>
      </w:r>
      <w:r w:rsidRPr="002B6F76">
        <w:rPr>
          <w:rFonts w:ascii="Arial" w:hAnsi="Arial" w:cs="Arial"/>
          <w:spacing w:val="-3"/>
        </w:rPr>
        <w:t>a</w:t>
      </w:r>
      <w:r w:rsidRPr="002B6F76">
        <w:rPr>
          <w:rFonts w:ascii="Arial" w:hAnsi="Arial" w:cs="Arial"/>
        </w:rPr>
        <w:t>c</w:t>
      </w:r>
      <w:r w:rsidRPr="002B6F76">
        <w:rPr>
          <w:rFonts w:ascii="Arial" w:hAnsi="Arial" w:cs="Arial"/>
          <w:spacing w:val="-1"/>
        </w:rPr>
        <w:t>i</w:t>
      </w:r>
      <w:r w:rsidRPr="002B6F76">
        <w:rPr>
          <w:rFonts w:ascii="Arial" w:hAnsi="Arial" w:cs="Arial"/>
        </w:rPr>
        <w:t>ón</w:t>
      </w:r>
      <w:r w:rsidRPr="002B6F76">
        <w:rPr>
          <w:rFonts w:ascii="Arial" w:hAnsi="Arial" w:cs="Arial"/>
          <w:spacing w:val="2"/>
        </w:rPr>
        <w:t xml:space="preserve"> </w:t>
      </w:r>
      <w:r w:rsidRPr="002B6F76">
        <w:rPr>
          <w:rFonts w:ascii="Arial" w:hAnsi="Arial" w:cs="Arial"/>
        </w:rPr>
        <w:t>de</w:t>
      </w:r>
      <w:r w:rsidRPr="002B6F76">
        <w:rPr>
          <w:rFonts w:ascii="Arial" w:hAnsi="Arial" w:cs="Arial"/>
          <w:spacing w:val="2"/>
        </w:rPr>
        <w:t xml:space="preserve"> </w:t>
      </w:r>
      <w:r w:rsidRPr="002B6F76">
        <w:rPr>
          <w:rFonts w:ascii="Arial" w:hAnsi="Arial" w:cs="Arial"/>
        </w:rPr>
        <w:t>acc</w:t>
      </w:r>
      <w:r w:rsidRPr="002B6F76">
        <w:rPr>
          <w:rFonts w:ascii="Arial" w:hAnsi="Arial" w:cs="Arial"/>
          <w:spacing w:val="-1"/>
        </w:rPr>
        <w:t>i</w:t>
      </w:r>
      <w:r w:rsidRPr="002B6F76">
        <w:rPr>
          <w:rFonts w:ascii="Arial" w:hAnsi="Arial" w:cs="Arial"/>
        </w:rPr>
        <w:t>ones</w:t>
      </w:r>
      <w:r w:rsidRPr="002B6F76">
        <w:rPr>
          <w:rFonts w:ascii="Arial" w:hAnsi="Arial" w:cs="Arial"/>
          <w:spacing w:val="2"/>
        </w:rPr>
        <w:t xml:space="preserve"> </w:t>
      </w:r>
      <w:r w:rsidRPr="002B6F76">
        <w:rPr>
          <w:rFonts w:ascii="Arial" w:hAnsi="Arial" w:cs="Arial"/>
        </w:rPr>
        <w:t>de</w:t>
      </w:r>
      <w:r w:rsidRPr="002B6F76">
        <w:rPr>
          <w:rFonts w:ascii="Arial" w:hAnsi="Arial" w:cs="Arial"/>
          <w:spacing w:val="2"/>
        </w:rPr>
        <w:t xml:space="preserve"> </w:t>
      </w:r>
      <w:r w:rsidRPr="002B6F76">
        <w:rPr>
          <w:rFonts w:ascii="Arial" w:hAnsi="Arial" w:cs="Arial"/>
        </w:rPr>
        <w:t>ad</w:t>
      </w:r>
      <w:r w:rsidRPr="002B6F76">
        <w:rPr>
          <w:rFonts w:ascii="Arial" w:hAnsi="Arial" w:cs="Arial"/>
          <w:spacing w:val="1"/>
        </w:rPr>
        <w:t>m</w:t>
      </w:r>
      <w:r w:rsidRPr="002B6F76">
        <w:rPr>
          <w:rFonts w:ascii="Arial" w:hAnsi="Arial" w:cs="Arial"/>
          <w:spacing w:val="-1"/>
        </w:rPr>
        <w:t>i</w:t>
      </w:r>
      <w:r w:rsidRPr="002B6F76">
        <w:rPr>
          <w:rFonts w:ascii="Arial" w:hAnsi="Arial" w:cs="Arial"/>
        </w:rPr>
        <w:t>n</w:t>
      </w:r>
      <w:r w:rsidRPr="002B6F76">
        <w:rPr>
          <w:rFonts w:ascii="Arial" w:hAnsi="Arial" w:cs="Arial"/>
          <w:spacing w:val="-1"/>
        </w:rPr>
        <w:t>i</w:t>
      </w:r>
      <w:r w:rsidRPr="002B6F76">
        <w:rPr>
          <w:rFonts w:ascii="Arial" w:hAnsi="Arial" w:cs="Arial"/>
        </w:rPr>
        <w:t>s</w:t>
      </w:r>
      <w:r w:rsidRPr="002B6F76">
        <w:rPr>
          <w:rFonts w:ascii="Arial" w:hAnsi="Arial" w:cs="Arial"/>
          <w:spacing w:val="1"/>
        </w:rPr>
        <w:t>tr</w:t>
      </w:r>
      <w:r w:rsidRPr="002B6F76">
        <w:rPr>
          <w:rFonts w:ascii="Arial" w:hAnsi="Arial" w:cs="Arial"/>
          <w:spacing w:val="-3"/>
        </w:rPr>
        <w:t>a</w:t>
      </w:r>
      <w:r w:rsidRPr="002B6F76">
        <w:rPr>
          <w:rFonts w:ascii="Arial" w:hAnsi="Arial" w:cs="Arial"/>
        </w:rPr>
        <w:t>c</w:t>
      </w:r>
      <w:r w:rsidRPr="002B6F76">
        <w:rPr>
          <w:rFonts w:ascii="Arial" w:hAnsi="Arial" w:cs="Arial"/>
          <w:spacing w:val="-1"/>
        </w:rPr>
        <w:t>i</w:t>
      </w:r>
      <w:r w:rsidRPr="002B6F76">
        <w:rPr>
          <w:rFonts w:ascii="Arial" w:hAnsi="Arial" w:cs="Arial"/>
        </w:rPr>
        <w:t>ón</w:t>
      </w:r>
      <w:r w:rsidRPr="002B6F76">
        <w:rPr>
          <w:rFonts w:ascii="Arial" w:hAnsi="Arial" w:cs="Arial"/>
          <w:spacing w:val="2"/>
        </w:rPr>
        <w:t xml:space="preserve"> </w:t>
      </w:r>
      <w:r w:rsidRPr="002B6F76">
        <w:rPr>
          <w:rFonts w:ascii="Arial" w:hAnsi="Arial" w:cs="Arial"/>
        </w:rPr>
        <w:t xml:space="preserve">y </w:t>
      </w:r>
      <w:r w:rsidRPr="002B6F76">
        <w:rPr>
          <w:rFonts w:ascii="Arial" w:hAnsi="Arial" w:cs="Arial"/>
          <w:spacing w:val="2"/>
        </w:rPr>
        <w:t>e</w:t>
      </w:r>
      <w:r w:rsidRPr="002B6F76">
        <w:rPr>
          <w:rFonts w:ascii="Arial" w:hAnsi="Arial" w:cs="Arial"/>
          <w:spacing w:val="-2"/>
        </w:rPr>
        <w:t>v</w:t>
      </w:r>
      <w:r w:rsidRPr="002B6F76">
        <w:rPr>
          <w:rFonts w:ascii="Arial" w:hAnsi="Arial" w:cs="Arial"/>
        </w:rPr>
        <w:t>a</w:t>
      </w:r>
      <w:r w:rsidRPr="002B6F76">
        <w:rPr>
          <w:rFonts w:ascii="Arial" w:hAnsi="Arial" w:cs="Arial"/>
          <w:spacing w:val="-1"/>
        </w:rPr>
        <w:t>l</w:t>
      </w:r>
      <w:r w:rsidRPr="002B6F76">
        <w:rPr>
          <w:rFonts w:ascii="Arial" w:hAnsi="Arial" w:cs="Arial"/>
        </w:rPr>
        <w:t>uac</w:t>
      </w:r>
      <w:r w:rsidRPr="002B6F76">
        <w:rPr>
          <w:rFonts w:ascii="Arial" w:hAnsi="Arial" w:cs="Arial"/>
          <w:spacing w:val="-1"/>
        </w:rPr>
        <w:t>i</w:t>
      </w:r>
      <w:r w:rsidRPr="002B6F76">
        <w:rPr>
          <w:rFonts w:ascii="Arial" w:hAnsi="Arial" w:cs="Arial"/>
        </w:rPr>
        <w:t>ón</w:t>
      </w:r>
      <w:r w:rsidRPr="002B6F76">
        <w:rPr>
          <w:rFonts w:ascii="Arial" w:hAnsi="Arial" w:cs="Arial"/>
          <w:spacing w:val="2"/>
        </w:rPr>
        <w:t xml:space="preserve"> </w:t>
      </w:r>
      <w:r w:rsidRPr="002B6F76">
        <w:rPr>
          <w:rFonts w:ascii="Arial" w:hAnsi="Arial" w:cs="Arial"/>
          <w:spacing w:val="1"/>
        </w:rPr>
        <w:t>r</w:t>
      </w:r>
      <w:r w:rsidRPr="002B6F76">
        <w:rPr>
          <w:rFonts w:ascii="Arial" w:hAnsi="Arial" w:cs="Arial"/>
        </w:rPr>
        <w:t>e</w:t>
      </w:r>
      <w:r w:rsidRPr="002B6F76">
        <w:rPr>
          <w:rFonts w:ascii="Arial" w:hAnsi="Arial" w:cs="Arial"/>
          <w:spacing w:val="-1"/>
        </w:rPr>
        <w:t>l</w:t>
      </w:r>
      <w:r w:rsidRPr="002B6F76">
        <w:rPr>
          <w:rFonts w:ascii="Arial" w:hAnsi="Arial" w:cs="Arial"/>
        </w:rPr>
        <w:t>ac</w:t>
      </w:r>
      <w:r w:rsidRPr="002B6F76">
        <w:rPr>
          <w:rFonts w:ascii="Arial" w:hAnsi="Arial" w:cs="Arial"/>
          <w:spacing w:val="-1"/>
        </w:rPr>
        <w:t>i</w:t>
      </w:r>
      <w:r w:rsidRPr="002B6F76">
        <w:rPr>
          <w:rFonts w:ascii="Arial" w:hAnsi="Arial" w:cs="Arial"/>
        </w:rPr>
        <w:t>on</w:t>
      </w:r>
      <w:r w:rsidRPr="002B6F76">
        <w:rPr>
          <w:rFonts w:ascii="Arial" w:hAnsi="Arial" w:cs="Arial"/>
          <w:spacing w:val="2"/>
        </w:rPr>
        <w:t>a</w:t>
      </w:r>
      <w:r w:rsidRPr="002B6F76">
        <w:rPr>
          <w:rFonts w:ascii="Arial" w:hAnsi="Arial" w:cs="Arial"/>
        </w:rPr>
        <w:t>das</w:t>
      </w:r>
      <w:r w:rsidRPr="002B6F76">
        <w:rPr>
          <w:rFonts w:ascii="Arial" w:hAnsi="Arial" w:cs="Arial"/>
          <w:spacing w:val="2"/>
        </w:rPr>
        <w:t xml:space="preserve"> </w:t>
      </w:r>
      <w:r w:rsidRPr="002B6F76">
        <w:rPr>
          <w:rFonts w:ascii="Arial" w:hAnsi="Arial" w:cs="Arial"/>
        </w:rPr>
        <w:t>a</w:t>
      </w:r>
      <w:r w:rsidRPr="002B6F76">
        <w:rPr>
          <w:rFonts w:ascii="Arial" w:hAnsi="Arial" w:cs="Arial"/>
          <w:spacing w:val="2"/>
        </w:rPr>
        <w:t xml:space="preserve"> </w:t>
      </w:r>
      <w:r w:rsidRPr="002B6F76">
        <w:rPr>
          <w:rFonts w:ascii="Arial" w:hAnsi="Arial" w:cs="Arial"/>
        </w:rPr>
        <w:t>su ob</w:t>
      </w:r>
      <w:r w:rsidRPr="002B6F76">
        <w:rPr>
          <w:rFonts w:ascii="Arial" w:hAnsi="Arial" w:cs="Arial"/>
          <w:spacing w:val="-1"/>
        </w:rPr>
        <w:t>li</w:t>
      </w:r>
      <w:r w:rsidRPr="002B6F76">
        <w:rPr>
          <w:rFonts w:ascii="Arial" w:hAnsi="Arial" w:cs="Arial"/>
          <w:spacing w:val="2"/>
        </w:rPr>
        <w:t>g</w:t>
      </w:r>
      <w:r w:rsidRPr="002B6F76">
        <w:rPr>
          <w:rFonts w:ascii="Arial" w:hAnsi="Arial" w:cs="Arial"/>
        </w:rPr>
        <w:t>ac</w:t>
      </w:r>
      <w:r w:rsidRPr="002B6F76">
        <w:rPr>
          <w:rFonts w:ascii="Arial" w:hAnsi="Arial" w:cs="Arial"/>
          <w:spacing w:val="-1"/>
        </w:rPr>
        <w:t>i</w:t>
      </w:r>
      <w:r w:rsidRPr="002B6F76">
        <w:rPr>
          <w:rFonts w:ascii="Arial" w:hAnsi="Arial" w:cs="Arial"/>
        </w:rPr>
        <w:t>ón</w:t>
      </w:r>
      <w:r w:rsidRPr="002B6F76">
        <w:rPr>
          <w:rFonts w:ascii="Arial" w:hAnsi="Arial" w:cs="Arial"/>
          <w:spacing w:val="18"/>
        </w:rPr>
        <w:t xml:space="preserve"> </w:t>
      </w:r>
      <w:r w:rsidRPr="002B6F76">
        <w:rPr>
          <w:rFonts w:ascii="Arial" w:hAnsi="Arial" w:cs="Arial"/>
        </w:rPr>
        <w:t>a</w:t>
      </w:r>
      <w:r w:rsidRPr="002B6F76">
        <w:rPr>
          <w:rFonts w:ascii="Arial" w:hAnsi="Arial" w:cs="Arial"/>
          <w:spacing w:val="18"/>
        </w:rPr>
        <w:t xml:space="preserve"> </w:t>
      </w:r>
      <w:r w:rsidRPr="002B6F76">
        <w:rPr>
          <w:rFonts w:ascii="Arial" w:hAnsi="Arial" w:cs="Arial"/>
          <w:spacing w:val="-1"/>
        </w:rPr>
        <w:t>l</w:t>
      </w:r>
      <w:r w:rsidRPr="002B6F76">
        <w:rPr>
          <w:rFonts w:ascii="Arial" w:hAnsi="Arial" w:cs="Arial"/>
        </w:rPr>
        <w:t>o</w:t>
      </w:r>
      <w:r w:rsidRPr="002B6F76">
        <w:rPr>
          <w:rFonts w:ascii="Arial" w:hAnsi="Arial" w:cs="Arial"/>
          <w:spacing w:val="18"/>
        </w:rPr>
        <w:t xml:space="preserve"> </w:t>
      </w:r>
      <w:r w:rsidRPr="002B6F76">
        <w:rPr>
          <w:rFonts w:ascii="Arial" w:hAnsi="Arial" w:cs="Arial"/>
          <w:spacing w:val="-1"/>
        </w:rPr>
        <w:t>l</w:t>
      </w:r>
      <w:r w:rsidRPr="002B6F76">
        <w:rPr>
          <w:rFonts w:ascii="Arial" w:hAnsi="Arial" w:cs="Arial"/>
        </w:rPr>
        <w:t>a</w:t>
      </w:r>
      <w:r w:rsidRPr="002B6F76">
        <w:rPr>
          <w:rFonts w:ascii="Arial" w:hAnsi="Arial" w:cs="Arial"/>
          <w:spacing w:val="1"/>
        </w:rPr>
        <w:t>r</w:t>
      </w:r>
      <w:r w:rsidRPr="002B6F76">
        <w:rPr>
          <w:rFonts w:ascii="Arial" w:hAnsi="Arial" w:cs="Arial"/>
          <w:spacing w:val="2"/>
        </w:rPr>
        <w:t>g</w:t>
      </w:r>
      <w:r w:rsidRPr="002B6F76">
        <w:rPr>
          <w:rFonts w:ascii="Arial" w:hAnsi="Arial" w:cs="Arial"/>
        </w:rPr>
        <w:t>o</w:t>
      </w:r>
      <w:r w:rsidRPr="002B6F76">
        <w:rPr>
          <w:rFonts w:ascii="Arial" w:hAnsi="Arial" w:cs="Arial"/>
          <w:spacing w:val="16"/>
        </w:rPr>
        <w:t xml:space="preserve"> </w:t>
      </w:r>
      <w:r w:rsidRPr="002B6F76">
        <w:rPr>
          <w:rFonts w:ascii="Arial" w:hAnsi="Arial" w:cs="Arial"/>
        </w:rPr>
        <w:t>del</w:t>
      </w:r>
      <w:r w:rsidRPr="002B6F76">
        <w:rPr>
          <w:rFonts w:ascii="Arial" w:hAnsi="Arial" w:cs="Arial"/>
          <w:spacing w:val="17"/>
        </w:rPr>
        <w:t xml:space="preserve"> </w:t>
      </w:r>
      <w:r w:rsidRPr="002B6F76">
        <w:rPr>
          <w:rFonts w:ascii="Arial" w:hAnsi="Arial" w:cs="Arial"/>
        </w:rPr>
        <w:t>cu</w:t>
      </w:r>
      <w:r w:rsidRPr="002B6F76">
        <w:rPr>
          <w:rFonts w:ascii="Arial" w:hAnsi="Arial" w:cs="Arial"/>
          <w:spacing w:val="1"/>
        </w:rPr>
        <w:t>r</w:t>
      </w:r>
      <w:r w:rsidRPr="002B6F76">
        <w:rPr>
          <w:rFonts w:ascii="Arial" w:hAnsi="Arial" w:cs="Arial"/>
        </w:rPr>
        <w:t>so</w:t>
      </w:r>
      <w:r w:rsidRPr="002B6F76">
        <w:rPr>
          <w:rFonts w:ascii="Arial" w:hAnsi="Arial" w:cs="Arial"/>
          <w:spacing w:val="18"/>
        </w:rPr>
        <w:t xml:space="preserve"> </w:t>
      </w:r>
      <w:r w:rsidRPr="002B6F76">
        <w:rPr>
          <w:rFonts w:ascii="Arial" w:hAnsi="Arial" w:cs="Arial"/>
        </w:rPr>
        <w:t>del</w:t>
      </w:r>
      <w:r w:rsidRPr="002B6F76">
        <w:rPr>
          <w:rFonts w:ascii="Arial" w:hAnsi="Arial" w:cs="Arial"/>
          <w:spacing w:val="15"/>
        </w:rPr>
        <w:t xml:space="preserve"> </w:t>
      </w:r>
      <w:r w:rsidRPr="002B6F76">
        <w:rPr>
          <w:rFonts w:ascii="Arial" w:hAnsi="Arial" w:cs="Arial"/>
          <w:spacing w:val="2"/>
        </w:rPr>
        <w:t>T</w:t>
      </w:r>
      <w:r w:rsidRPr="002B6F76">
        <w:rPr>
          <w:rFonts w:ascii="Arial" w:hAnsi="Arial" w:cs="Arial"/>
          <w:spacing w:val="1"/>
        </w:rPr>
        <w:t>r</w:t>
      </w:r>
      <w:r w:rsidRPr="002B6F76">
        <w:rPr>
          <w:rFonts w:ascii="Arial" w:hAnsi="Arial" w:cs="Arial"/>
        </w:rPr>
        <w:t>a</w:t>
      </w:r>
      <w:r w:rsidRPr="002B6F76">
        <w:rPr>
          <w:rFonts w:ascii="Arial" w:hAnsi="Arial" w:cs="Arial"/>
          <w:spacing w:val="-3"/>
        </w:rPr>
        <w:t>b</w:t>
      </w:r>
      <w:r w:rsidRPr="002B6F76">
        <w:rPr>
          <w:rFonts w:ascii="Arial" w:hAnsi="Arial" w:cs="Arial"/>
        </w:rPr>
        <w:t>a</w:t>
      </w:r>
      <w:r w:rsidRPr="002B6F76">
        <w:rPr>
          <w:rFonts w:ascii="Arial" w:hAnsi="Arial" w:cs="Arial"/>
          <w:spacing w:val="1"/>
        </w:rPr>
        <w:t>j</w:t>
      </w:r>
      <w:r w:rsidRPr="002B6F76">
        <w:rPr>
          <w:rFonts w:ascii="Arial" w:hAnsi="Arial" w:cs="Arial"/>
          <w:spacing w:val="-3"/>
        </w:rPr>
        <w:t xml:space="preserve">o, </w:t>
      </w:r>
      <w:r w:rsidRPr="002B6F76">
        <w:rPr>
          <w:rFonts w:ascii="Arial" w:hAnsi="Arial" w:cs="Arial"/>
        </w:rPr>
        <w:t xml:space="preserve">cuando se presenten asuntos </w:t>
      </w:r>
      <w:r w:rsidRPr="002B6F76">
        <w:rPr>
          <w:rFonts w:ascii="Arial" w:hAnsi="Arial" w:cs="Arial"/>
        </w:rPr>
        <w:lastRenderedPageBreak/>
        <w:t>o problemas que, por su importancia, incidan en el desarrollo normal del Servicio o del Contrato principal del proyecto por parte del Contratista,</w:t>
      </w:r>
      <w:r w:rsidRPr="002B6F76">
        <w:rPr>
          <w:rFonts w:ascii="Arial" w:hAnsi="Arial" w:cs="Arial"/>
          <w:b/>
          <w:bCs/>
        </w:rPr>
        <w:t xml:space="preserve"> </w:t>
      </w:r>
      <w:r w:rsidRPr="002B6F76">
        <w:rPr>
          <w:rFonts w:ascii="Arial" w:hAnsi="Arial" w:cs="Arial"/>
        </w:rPr>
        <w:t xml:space="preserve">a requerimiento del </w:t>
      </w:r>
      <w:r w:rsidRPr="002B6F76">
        <w:rPr>
          <w:rFonts w:ascii="Arial" w:hAnsi="Arial" w:cs="Arial"/>
          <w:b/>
          <w:bCs/>
        </w:rPr>
        <w:t>Contratante</w:t>
      </w:r>
      <w:r w:rsidRPr="002B6F76">
        <w:rPr>
          <w:rFonts w:ascii="Arial" w:hAnsi="Arial" w:cs="Arial"/>
        </w:rPr>
        <w:t xml:space="preserve">, la </w:t>
      </w:r>
      <w:r w:rsidRPr="007636F3">
        <w:rPr>
          <w:rFonts w:ascii="Arial" w:hAnsi="Arial" w:cs="Arial"/>
          <w:b/>
          <w:bCs/>
        </w:rPr>
        <w:t>Empresa de Fiscalización</w:t>
      </w:r>
      <w:r w:rsidRPr="002B6F76">
        <w:rPr>
          <w:rFonts w:ascii="Arial" w:hAnsi="Arial" w:cs="Arial"/>
        </w:rPr>
        <w:t xml:space="preserve"> emitirá informe especial sobre el tema específico requerido, en un plazo no mayor a cuatro (4) días calendario conteniendo el detalle y las recomendaciones para que el </w:t>
      </w:r>
      <w:r w:rsidRPr="002B6F76">
        <w:rPr>
          <w:rFonts w:ascii="Arial" w:hAnsi="Arial" w:cs="Arial"/>
          <w:b/>
          <w:bCs/>
        </w:rPr>
        <w:t>Contratante</w:t>
      </w:r>
      <w:r w:rsidRPr="002B6F76">
        <w:rPr>
          <w:rFonts w:ascii="Arial" w:hAnsi="Arial" w:cs="Arial"/>
        </w:rPr>
        <w:t xml:space="preserve"> pueda adoptar las decisiones más adecuadas.</w:t>
      </w:r>
    </w:p>
    <w:p w:rsidR="00237159" w:rsidRPr="002B6F76" w:rsidRDefault="00237159" w:rsidP="00237159">
      <w:pPr>
        <w:widowControl w:val="0"/>
        <w:autoSpaceDE w:val="0"/>
        <w:autoSpaceDN w:val="0"/>
        <w:adjustRightInd w:val="0"/>
        <w:spacing w:after="60"/>
        <w:ind w:left="596" w:right="48"/>
        <w:jc w:val="both"/>
        <w:rPr>
          <w:rFonts w:ascii="Arial" w:hAnsi="Arial" w:cs="Arial"/>
        </w:rPr>
      </w:pPr>
      <w:r>
        <w:rPr>
          <w:rFonts w:ascii="Arial" w:hAnsi="Arial" w:cs="Arial"/>
          <w:lang w:val="es-ES_tradnl"/>
        </w:rPr>
        <w:t xml:space="preserve">El </w:t>
      </w:r>
      <w:r w:rsidRPr="00AD414E">
        <w:rPr>
          <w:rFonts w:ascii="Arial" w:hAnsi="Arial" w:cs="Arial"/>
          <w:b/>
          <w:lang w:val="es-ES_tradnl"/>
        </w:rPr>
        <w:t>Contratante</w:t>
      </w:r>
      <w:r w:rsidRPr="002B6F76">
        <w:rPr>
          <w:rFonts w:ascii="Arial" w:hAnsi="Arial" w:cs="Arial"/>
          <w:lang w:val="es-ES_tradnl"/>
        </w:rPr>
        <w:t xml:space="preserve"> podrá requerir de la fiscalización Informes Especiales en 2 ejemplares con su respectivo medio digital (CD), sin que ello signifique incremento alguno en el costo de los servicios. </w:t>
      </w:r>
    </w:p>
    <w:p w:rsidR="00237159" w:rsidRPr="002B6F76" w:rsidRDefault="00237159" w:rsidP="00237159">
      <w:pPr>
        <w:widowControl w:val="0"/>
        <w:autoSpaceDE w:val="0"/>
        <w:autoSpaceDN w:val="0"/>
        <w:adjustRightInd w:val="0"/>
        <w:spacing w:after="60"/>
        <w:ind w:left="596" w:right="48"/>
        <w:jc w:val="both"/>
        <w:rPr>
          <w:rFonts w:ascii="Arial" w:hAnsi="Arial" w:cs="Arial"/>
          <w:lang w:val="es-ES_tradnl"/>
        </w:rPr>
      </w:pPr>
      <w:r w:rsidRPr="002B6F76">
        <w:rPr>
          <w:rFonts w:ascii="Arial" w:hAnsi="Arial" w:cs="Arial"/>
          <w:lang w:val="es-ES_tradnl"/>
        </w:rPr>
        <w:t xml:space="preserve">En estos casos se elevará, </w:t>
      </w:r>
      <w:r>
        <w:rPr>
          <w:rFonts w:ascii="Arial" w:hAnsi="Arial" w:cs="Arial"/>
          <w:lang w:val="es-ES_tradnl"/>
        </w:rPr>
        <w:t xml:space="preserve">al </w:t>
      </w:r>
      <w:r w:rsidRPr="002B6F76">
        <w:rPr>
          <w:rFonts w:ascii="Arial" w:hAnsi="Arial" w:cs="Arial"/>
          <w:lang w:val="es-ES_tradnl"/>
        </w:rPr>
        <w:t xml:space="preserve">Gerente del Contratante, un informe circunstanciado sobre el particular, conteniendo las recomendaciones de la </w:t>
      </w:r>
      <w:r w:rsidRPr="007636F3">
        <w:rPr>
          <w:rFonts w:ascii="Arial" w:hAnsi="Arial" w:cs="Arial"/>
          <w:b/>
          <w:bCs/>
        </w:rPr>
        <w:t>Empresa de Fiscalización</w:t>
      </w:r>
      <w:r w:rsidRPr="002B6F76">
        <w:rPr>
          <w:rFonts w:ascii="Arial" w:hAnsi="Arial" w:cs="Arial"/>
          <w:lang w:val="es-ES_tradnl"/>
        </w:rPr>
        <w:t xml:space="preserve"> para que </w:t>
      </w:r>
      <w:r>
        <w:rPr>
          <w:rFonts w:ascii="Arial" w:hAnsi="Arial" w:cs="Arial"/>
          <w:lang w:val="es-ES_tradnl"/>
        </w:rPr>
        <w:t xml:space="preserve">el </w:t>
      </w:r>
      <w:r w:rsidRPr="00AD414E">
        <w:rPr>
          <w:rFonts w:ascii="Arial" w:hAnsi="Arial" w:cs="Arial"/>
          <w:b/>
          <w:lang w:val="es-ES_tradnl"/>
        </w:rPr>
        <w:t>Contratante</w:t>
      </w:r>
      <w:r>
        <w:rPr>
          <w:rFonts w:ascii="Arial" w:hAnsi="Arial" w:cs="Arial"/>
          <w:lang w:val="es-ES_tradnl"/>
        </w:rPr>
        <w:t xml:space="preserve"> </w:t>
      </w:r>
      <w:r w:rsidRPr="002B6F76">
        <w:rPr>
          <w:rFonts w:ascii="Arial" w:hAnsi="Arial" w:cs="Arial"/>
          <w:lang w:val="es-ES_tradnl"/>
        </w:rPr>
        <w:t>pueda adoptar las decisiones más adecuadas.</w:t>
      </w:r>
    </w:p>
    <w:p w:rsidR="00237159" w:rsidRPr="002B6F76" w:rsidRDefault="00237159" w:rsidP="00237159">
      <w:pPr>
        <w:widowControl w:val="0"/>
        <w:autoSpaceDE w:val="0"/>
        <w:autoSpaceDN w:val="0"/>
        <w:adjustRightInd w:val="0"/>
        <w:spacing w:after="60"/>
        <w:ind w:left="596" w:right="48"/>
        <w:jc w:val="both"/>
        <w:rPr>
          <w:rFonts w:ascii="Arial" w:hAnsi="Arial" w:cs="Arial"/>
        </w:rPr>
      </w:pPr>
      <w:r w:rsidRPr="002B6F76">
        <w:rPr>
          <w:rFonts w:ascii="Arial" w:hAnsi="Arial" w:cs="Arial"/>
          <w:spacing w:val="1"/>
        </w:rPr>
        <w:t xml:space="preserve">En tal sentido, </w:t>
      </w:r>
      <w:r>
        <w:rPr>
          <w:rFonts w:ascii="Arial" w:hAnsi="Arial" w:cs="Arial"/>
          <w:spacing w:val="1"/>
        </w:rPr>
        <w:t xml:space="preserve">el </w:t>
      </w:r>
      <w:r w:rsidRPr="00AD414E">
        <w:rPr>
          <w:rFonts w:ascii="Arial" w:hAnsi="Arial" w:cs="Arial"/>
          <w:b/>
          <w:spacing w:val="1"/>
        </w:rPr>
        <w:t>Contratante</w:t>
      </w:r>
      <w:r w:rsidRPr="002B6F76">
        <w:rPr>
          <w:rFonts w:ascii="Arial" w:hAnsi="Arial" w:cs="Arial"/>
          <w:spacing w:val="1"/>
        </w:rPr>
        <w:t xml:space="preserve"> solicitará los informes de proyecto que considere necesarios a discreción, en función de los requerimientos del proyecto y entregables del Contratista. </w:t>
      </w:r>
      <w:r w:rsidRPr="002B6F76">
        <w:rPr>
          <w:rFonts w:ascii="Arial" w:hAnsi="Arial" w:cs="Arial"/>
        </w:rPr>
        <w:t>Cada informe deberá presentar mínimamente la respectiva conclusión y recomendación para la aprobación o rechazo del tema al que dicho informe hace referencia.</w:t>
      </w:r>
    </w:p>
    <w:p w:rsidR="00237159" w:rsidRPr="002B6F76" w:rsidRDefault="00237159" w:rsidP="00237159">
      <w:pPr>
        <w:widowControl w:val="0"/>
        <w:numPr>
          <w:ilvl w:val="0"/>
          <w:numId w:val="77"/>
        </w:numPr>
        <w:autoSpaceDE w:val="0"/>
        <w:autoSpaceDN w:val="0"/>
        <w:adjustRightInd w:val="0"/>
        <w:spacing w:after="60"/>
        <w:ind w:left="596" w:right="48"/>
        <w:jc w:val="both"/>
        <w:rPr>
          <w:rFonts w:ascii="Arial" w:hAnsi="Arial" w:cs="Arial"/>
        </w:rPr>
      </w:pPr>
      <w:r w:rsidRPr="002B6F76">
        <w:rPr>
          <w:rFonts w:ascii="Arial" w:hAnsi="Arial" w:cs="Arial"/>
          <w:b/>
          <w:bCs/>
          <w:spacing w:val="1"/>
        </w:rPr>
        <w:t>I</w:t>
      </w:r>
      <w:r w:rsidRPr="002B6F76">
        <w:rPr>
          <w:rFonts w:ascii="Arial" w:hAnsi="Arial" w:cs="Arial"/>
          <w:b/>
          <w:bCs/>
        </w:rPr>
        <w:t>n</w:t>
      </w:r>
      <w:r w:rsidRPr="002B6F76">
        <w:rPr>
          <w:rFonts w:ascii="Arial" w:hAnsi="Arial" w:cs="Arial"/>
          <w:b/>
          <w:bCs/>
          <w:spacing w:val="1"/>
        </w:rPr>
        <w:t>f</w:t>
      </w:r>
      <w:r w:rsidRPr="002B6F76">
        <w:rPr>
          <w:rFonts w:ascii="Arial" w:hAnsi="Arial" w:cs="Arial"/>
          <w:b/>
          <w:bCs/>
        </w:rPr>
        <w:t>o</w:t>
      </w:r>
      <w:r w:rsidRPr="002B6F76">
        <w:rPr>
          <w:rFonts w:ascii="Arial" w:hAnsi="Arial" w:cs="Arial"/>
          <w:b/>
          <w:bCs/>
          <w:spacing w:val="-2"/>
        </w:rPr>
        <w:t>r</w:t>
      </w:r>
      <w:r w:rsidRPr="002B6F76">
        <w:rPr>
          <w:rFonts w:ascii="Arial" w:hAnsi="Arial" w:cs="Arial"/>
          <w:b/>
          <w:bCs/>
          <w:spacing w:val="1"/>
        </w:rPr>
        <w:t>m</w:t>
      </w:r>
      <w:r w:rsidRPr="002B6F76">
        <w:rPr>
          <w:rFonts w:ascii="Arial" w:hAnsi="Arial" w:cs="Arial"/>
          <w:b/>
          <w:bCs/>
        </w:rPr>
        <w:t>e</w:t>
      </w:r>
      <w:r w:rsidRPr="002B6F76">
        <w:rPr>
          <w:rFonts w:ascii="Arial" w:hAnsi="Arial" w:cs="Arial"/>
          <w:b/>
          <w:bCs/>
          <w:spacing w:val="1"/>
        </w:rPr>
        <w:t xml:space="preserve"> </w:t>
      </w:r>
      <w:r w:rsidRPr="002B6F76">
        <w:rPr>
          <w:rFonts w:ascii="Arial" w:hAnsi="Arial" w:cs="Arial"/>
          <w:b/>
          <w:bCs/>
        </w:rPr>
        <w:t>F</w:t>
      </w:r>
      <w:r w:rsidRPr="002B6F76">
        <w:rPr>
          <w:rFonts w:ascii="Arial" w:hAnsi="Arial" w:cs="Arial"/>
          <w:b/>
          <w:bCs/>
          <w:spacing w:val="1"/>
        </w:rPr>
        <w:t>i</w:t>
      </w:r>
      <w:r w:rsidRPr="002B6F76">
        <w:rPr>
          <w:rFonts w:ascii="Arial" w:hAnsi="Arial" w:cs="Arial"/>
          <w:b/>
          <w:bCs/>
        </w:rPr>
        <w:t>n</w:t>
      </w:r>
      <w:r w:rsidRPr="002B6F76">
        <w:rPr>
          <w:rFonts w:ascii="Arial" w:hAnsi="Arial" w:cs="Arial"/>
          <w:b/>
          <w:bCs/>
          <w:spacing w:val="-3"/>
        </w:rPr>
        <w:t>a</w:t>
      </w:r>
      <w:r w:rsidRPr="002B6F76">
        <w:rPr>
          <w:rFonts w:ascii="Arial" w:hAnsi="Arial" w:cs="Arial"/>
          <w:b/>
          <w:bCs/>
        </w:rPr>
        <w:t>l</w:t>
      </w:r>
      <w:r w:rsidRPr="002B6F76">
        <w:rPr>
          <w:rFonts w:ascii="Arial" w:hAnsi="Arial" w:cs="Arial"/>
          <w:b/>
          <w:bCs/>
          <w:spacing w:val="2"/>
        </w:rPr>
        <w:t xml:space="preserve"> </w:t>
      </w:r>
      <w:r w:rsidRPr="002B6F76">
        <w:rPr>
          <w:rFonts w:ascii="Arial" w:hAnsi="Arial" w:cs="Arial"/>
          <w:b/>
          <w:bCs/>
        </w:rPr>
        <w:t>del</w:t>
      </w:r>
      <w:r w:rsidRPr="002B6F76">
        <w:rPr>
          <w:rFonts w:ascii="Arial" w:hAnsi="Arial" w:cs="Arial"/>
          <w:b/>
          <w:bCs/>
          <w:spacing w:val="2"/>
        </w:rPr>
        <w:t xml:space="preserve"> </w:t>
      </w:r>
      <w:r w:rsidRPr="002B6F76">
        <w:rPr>
          <w:rFonts w:ascii="Arial" w:hAnsi="Arial" w:cs="Arial"/>
          <w:b/>
          <w:bCs/>
          <w:spacing w:val="-1"/>
        </w:rPr>
        <w:t>P</w:t>
      </w:r>
      <w:r w:rsidRPr="002B6F76">
        <w:rPr>
          <w:rFonts w:ascii="Arial" w:hAnsi="Arial" w:cs="Arial"/>
          <w:b/>
          <w:bCs/>
          <w:spacing w:val="1"/>
        </w:rPr>
        <w:t>r</w:t>
      </w:r>
      <w:r w:rsidRPr="002B6F76">
        <w:rPr>
          <w:rFonts w:ascii="Arial" w:hAnsi="Arial" w:cs="Arial"/>
          <w:b/>
          <w:bCs/>
        </w:rPr>
        <w:t>o</w:t>
      </w:r>
      <w:r w:rsidRPr="002B6F76">
        <w:rPr>
          <w:rFonts w:ascii="Arial" w:hAnsi="Arial" w:cs="Arial"/>
          <w:b/>
          <w:bCs/>
          <w:spacing w:val="-3"/>
        </w:rPr>
        <w:t>y</w:t>
      </w:r>
      <w:r w:rsidRPr="002B6F76">
        <w:rPr>
          <w:rFonts w:ascii="Arial" w:hAnsi="Arial" w:cs="Arial"/>
          <w:b/>
          <w:bCs/>
        </w:rPr>
        <w:t>ec</w:t>
      </w:r>
      <w:r w:rsidRPr="002B6F76">
        <w:rPr>
          <w:rFonts w:ascii="Arial" w:hAnsi="Arial" w:cs="Arial"/>
          <w:b/>
          <w:bCs/>
          <w:spacing w:val="1"/>
        </w:rPr>
        <w:t>t</w:t>
      </w:r>
      <w:r w:rsidRPr="002B6F76">
        <w:rPr>
          <w:rFonts w:ascii="Arial" w:hAnsi="Arial" w:cs="Arial"/>
          <w:b/>
          <w:bCs/>
        </w:rPr>
        <w:t>o</w:t>
      </w:r>
      <w:r w:rsidRPr="002B6F76">
        <w:rPr>
          <w:rFonts w:ascii="Arial" w:hAnsi="Arial" w:cs="Arial"/>
          <w:b/>
          <w:bCs/>
          <w:spacing w:val="1"/>
        </w:rPr>
        <w:t xml:space="preserve"> </w:t>
      </w:r>
      <w:r w:rsidRPr="002B6F76">
        <w:rPr>
          <w:rFonts w:ascii="Arial" w:hAnsi="Arial" w:cs="Arial"/>
          <w:b/>
          <w:bCs/>
        </w:rPr>
        <w:t>–</w:t>
      </w:r>
      <w:r w:rsidRPr="002B6F76">
        <w:rPr>
          <w:rFonts w:ascii="Arial" w:hAnsi="Arial" w:cs="Arial"/>
          <w:b/>
          <w:bCs/>
          <w:spacing w:val="1"/>
        </w:rPr>
        <w:t xml:space="preserve"> </w:t>
      </w:r>
      <w:r w:rsidRPr="002B6F76">
        <w:rPr>
          <w:rFonts w:ascii="Arial" w:hAnsi="Arial" w:cs="Arial"/>
        </w:rPr>
        <w:t>e</w:t>
      </w:r>
      <w:r w:rsidRPr="002B6F76">
        <w:rPr>
          <w:rFonts w:ascii="Arial" w:hAnsi="Arial" w:cs="Arial"/>
          <w:spacing w:val="1"/>
        </w:rPr>
        <w:t>m</w:t>
      </w:r>
      <w:r w:rsidRPr="002B6F76">
        <w:rPr>
          <w:rFonts w:ascii="Arial" w:hAnsi="Arial" w:cs="Arial"/>
          <w:spacing w:val="-1"/>
        </w:rPr>
        <w:t>i</w:t>
      </w:r>
      <w:r w:rsidRPr="002B6F76">
        <w:rPr>
          <w:rFonts w:ascii="Arial" w:hAnsi="Arial" w:cs="Arial"/>
          <w:spacing w:val="1"/>
        </w:rPr>
        <w:t>t</w:t>
      </w:r>
      <w:r w:rsidRPr="002B6F76">
        <w:rPr>
          <w:rFonts w:ascii="Arial" w:hAnsi="Arial" w:cs="Arial"/>
          <w:spacing w:val="-1"/>
        </w:rPr>
        <w:t>i</w:t>
      </w:r>
      <w:r w:rsidRPr="002B6F76">
        <w:rPr>
          <w:rFonts w:ascii="Arial" w:hAnsi="Arial" w:cs="Arial"/>
        </w:rPr>
        <w:t>do</w:t>
      </w:r>
      <w:r w:rsidRPr="002B6F76">
        <w:rPr>
          <w:rFonts w:ascii="Arial" w:hAnsi="Arial" w:cs="Arial"/>
          <w:spacing w:val="1"/>
        </w:rPr>
        <w:t xml:space="preserve"> </w:t>
      </w:r>
      <w:r w:rsidRPr="002B6F76">
        <w:rPr>
          <w:rFonts w:ascii="Arial" w:hAnsi="Arial" w:cs="Arial"/>
        </w:rPr>
        <w:t>por</w:t>
      </w:r>
      <w:r w:rsidRPr="002B6F76">
        <w:rPr>
          <w:rFonts w:ascii="Arial" w:hAnsi="Arial" w:cs="Arial"/>
          <w:spacing w:val="2"/>
        </w:rPr>
        <w:t xml:space="preserve"> </w:t>
      </w:r>
      <w:r w:rsidRPr="002B6F76">
        <w:rPr>
          <w:rFonts w:ascii="Arial" w:hAnsi="Arial" w:cs="Arial"/>
        </w:rPr>
        <w:t xml:space="preserve">la </w:t>
      </w:r>
      <w:r w:rsidRPr="007636F3">
        <w:rPr>
          <w:rFonts w:ascii="Arial" w:hAnsi="Arial" w:cs="Arial"/>
          <w:b/>
          <w:bCs/>
        </w:rPr>
        <w:t>Empresa de Fiscalización</w:t>
      </w:r>
      <w:r w:rsidRPr="002B6F76">
        <w:rPr>
          <w:rFonts w:ascii="Arial" w:hAnsi="Arial" w:cs="Arial"/>
        </w:rPr>
        <w:t xml:space="preserve"> pa</w:t>
      </w:r>
      <w:r w:rsidRPr="002B6F76">
        <w:rPr>
          <w:rFonts w:ascii="Arial" w:hAnsi="Arial" w:cs="Arial"/>
          <w:spacing w:val="1"/>
        </w:rPr>
        <w:t>r</w:t>
      </w:r>
      <w:r w:rsidRPr="002B6F76">
        <w:rPr>
          <w:rFonts w:ascii="Arial" w:hAnsi="Arial" w:cs="Arial"/>
        </w:rPr>
        <w:t>a</w:t>
      </w:r>
      <w:r w:rsidRPr="002B6F76">
        <w:rPr>
          <w:rFonts w:ascii="Arial" w:hAnsi="Arial" w:cs="Arial"/>
          <w:spacing w:val="1"/>
        </w:rPr>
        <w:t xml:space="preserve"> </w:t>
      </w:r>
      <w:r w:rsidRPr="002B6F76">
        <w:rPr>
          <w:rFonts w:ascii="Arial" w:hAnsi="Arial" w:cs="Arial"/>
          <w:spacing w:val="-1"/>
        </w:rPr>
        <w:t>i</w:t>
      </w:r>
      <w:r w:rsidRPr="002B6F76">
        <w:rPr>
          <w:rFonts w:ascii="Arial" w:hAnsi="Arial" w:cs="Arial"/>
        </w:rPr>
        <w:t>n</w:t>
      </w:r>
      <w:r w:rsidRPr="002B6F76">
        <w:rPr>
          <w:rFonts w:ascii="Arial" w:hAnsi="Arial" w:cs="Arial"/>
          <w:spacing w:val="3"/>
        </w:rPr>
        <w:t>f</w:t>
      </w:r>
      <w:r w:rsidRPr="002B6F76">
        <w:rPr>
          <w:rFonts w:ascii="Arial" w:hAnsi="Arial" w:cs="Arial"/>
        </w:rPr>
        <w:t>o</w:t>
      </w:r>
      <w:r w:rsidRPr="002B6F76">
        <w:rPr>
          <w:rFonts w:ascii="Arial" w:hAnsi="Arial" w:cs="Arial"/>
          <w:spacing w:val="-1"/>
        </w:rPr>
        <w:t>r</w:t>
      </w:r>
      <w:r w:rsidRPr="002B6F76">
        <w:rPr>
          <w:rFonts w:ascii="Arial" w:hAnsi="Arial" w:cs="Arial"/>
          <w:spacing w:val="1"/>
        </w:rPr>
        <w:t>m</w:t>
      </w:r>
      <w:r w:rsidRPr="002B6F76">
        <w:rPr>
          <w:rFonts w:ascii="Arial" w:hAnsi="Arial" w:cs="Arial"/>
        </w:rPr>
        <w:t>ar</w:t>
      </w:r>
      <w:r w:rsidRPr="002B6F76">
        <w:rPr>
          <w:rFonts w:ascii="Arial" w:hAnsi="Arial" w:cs="Arial"/>
          <w:spacing w:val="2"/>
        </w:rPr>
        <w:t xml:space="preserve"> </w:t>
      </w:r>
      <w:r w:rsidRPr="002B6F76">
        <w:rPr>
          <w:rFonts w:ascii="Arial" w:hAnsi="Arial" w:cs="Arial"/>
          <w:spacing w:val="-1"/>
        </w:rPr>
        <w:t>l</w:t>
      </w:r>
      <w:r w:rsidRPr="002B6F76">
        <w:rPr>
          <w:rFonts w:ascii="Arial" w:hAnsi="Arial" w:cs="Arial"/>
        </w:rPr>
        <w:t>as</w:t>
      </w:r>
      <w:r w:rsidRPr="002B6F76">
        <w:rPr>
          <w:rFonts w:ascii="Arial" w:hAnsi="Arial" w:cs="Arial"/>
          <w:spacing w:val="1"/>
        </w:rPr>
        <w:t xml:space="preserve"> </w:t>
      </w:r>
      <w:r w:rsidRPr="002B6F76">
        <w:rPr>
          <w:rFonts w:ascii="Arial" w:hAnsi="Arial" w:cs="Arial"/>
        </w:rPr>
        <w:t>p</w:t>
      </w:r>
      <w:r w:rsidRPr="002B6F76">
        <w:rPr>
          <w:rFonts w:ascii="Arial" w:hAnsi="Arial" w:cs="Arial"/>
          <w:spacing w:val="-1"/>
        </w:rPr>
        <w:t>ri</w:t>
      </w:r>
      <w:r w:rsidRPr="002B6F76">
        <w:rPr>
          <w:rFonts w:ascii="Arial" w:hAnsi="Arial" w:cs="Arial"/>
        </w:rPr>
        <w:t>nc</w:t>
      </w:r>
      <w:r w:rsidRPr="002B6F76">
        <w:rPr>
          <w:rFonts w:ascii="Arial" w:hAnsi="Arial" w:cs="Arial"/>
          <w:spacing w:val="-1"/>
        </w:rPr>
        <w:t>i</w:t>
      </w:r>
      <w:r w:rsidRPr="002B6F76">
        <w:rPr>
          <w:rFonts w:ascii="Arial" w:hAnsi="Arial" w:cs="Arial"/>
        </w:rPr>
        <w:t>pa</w:t>
      </w:r>
      <w:r w:rsidRPr="002B6F76">
        <w:rPr>
          <w:rFonts w:ascii="Arial" w:hAnsi="Arial" w:cs="Arial"/>
          <w:spacing w:val="-1"/>
        </w:rPr>
        <w:t>l</w:t>
      </w:r>
      <w:r w:rsidRPr="002B6F76">
        <w:rPr>
          <w:rFonts w:ascii="Arial" w:hAnsi="Arial" w:cs="Arial"/>
        </w:rPr>
        <w:t>es ac</w:t>
      </w:r>
      <w:r w:rsidRPr="002B6F76">
        <w:rPr>
          <w:rFonts w:ascii="Arial" w:hAnsi="Arial" w:cs="Arial"/>
          <w:spacing w:val="1"/>
        </w:rPr>
        <w:t>t</w:t>
      </w:r>
      <w:r w:rsidRPr="002B6F76">
        <w:rPr>
          <w:rFonts w:ascii="Arial" w:hAnsi="Arial" w:cs="Arial"/>
          <w:spacing w:val="-1"/>
        </w:rPr>
        <w:t>i</w:t>
      </w:r>
      <w:r w:rsidRPr="002B6F76">
        <w:rPr>
          <w:rFonts w:ascii="Arial" w:hAnsi="Arial" w:cs="Arial"/>
          <w:spacing w:val="-2"/>
        </w:rPr>
        <w:t>v</w:t>
      </w:r>
      <w:r w:rsidRPr="002B6F76">
        <w:rPr>
          <w:rFonts w:ascii="Arial" w:hAnsi="Arial" w:cs="Arial"/>
          <w:spacing w:val="-1"/>
        </w:rPr>
        <w:t>i</w:t>
      </w:r>
      <w:r w:rsidRPr="002B6F76">
        <w:rPr>
          <w:rFonts w:ascii="Arial" w:hAnsi="Arial" w:cs="Arial"/>
        </w:rPr>
        <w:t>dades</w:t>
      </w:r>
      <w:r w:rsidRPr="002B6F76">
        <w:rPr>
          <w:rFonts w:ascii="Arial" w:hAnsi="Arial" w:cs="Arial"/>
          <w:spacing w:val="1"/>
        </w:rPr>
        <w:t xml:space="preserve"> r</w:t>
      </w:r>
      <w:r w:rsidRPr="002B6F76">
        <w:rPr>
          <w:rFonts w:ascii="Arial" w:hAnsi="Arial" w:cs="Arial"/>
        </w:rPr>
        <w:t>ea</w:t>
      </w:r>
      <w:r w:rsidRPr="002B6F76">
        <w:rPr>
          <w:rFonts w:ascii="Arial" w:hAnsi="Arial" w:cs="Arial"/>
          <w:spacing w:val="-1"/>
        </w:rPr>
        <w:t>l</w:t>
      </w:r>
      <w:r w:rsidRPr="002B6F76">
        <w:rPr>
          <w:rFonts w:ascii="Arial" w:hAnsi="Arial" w:cs="Arial"/>
          <w:spacing w:val="1"/>
        </w:rPr>
        <w:t>i</w:t>
      </w:r>
      <w:r w:rsidRPr="002B6F76">
        <w:rPr>
          <w:rFonts w:ascii="Arial" w:hAnsi="Arial" w:cs="Arial"/>
          <w:spacing w:val="-2"/>
        </w:rPr>
        <w:t>z</w:t>
      </w:r>
      <w:r w:rsidRPr="002B6F76">
        <w:rPr>
          <w:rFonts w:ascii="Arial" w:hAnsi="Arial" w:cs="Arial"/>
        </w:rPr>
        <w:t>adas,</w:t>
      </w:r>
      <w:r w:rsidRPr="002B6F76">
        <w:rPr>
          <w:rFonts w:ascii="Arial" w:hAnsi="Arial" w:cs="Arial"/>
          <w:spacing w:val="2"/>
        </w:rPr>
        <w:t xml:space="preserve"> </w:t>
      </w:r>
      <w:r w:rsidRPr="002B6F76">
        <w:rPr>
          <w:rFonts w:ascii="Arial" w:hAnsi="Arial" w:cs="Arial"/>
          <w:spacing w:val="1"/>
        </w:rPr>
        <w:t>i</w:t>
      </w:r>
      <w:r w:rsidRPr="002B6F76">
        <w:rPr>
          <w:rFonts w:ascii="Arial" w:hAnsi="Arial" w:cs="Arial"/>
        </w:rPr>
        <w:t>nc</w:t>
      </w:r>
      <w:r w:rsidRPr="002B6F76">
        <w:rPr>
          <w:rFonts w:ascii="Arial" w:hAnsi="Arial" w:cs="Arial"/>
          <w:spacing w:val="-1"/>
        </w:rPr>
        <w:t>l</w:t>
      </w:r>
      <w:r w:rsidRPr="002B6F76">
        <w:rPr>
          <w:rFonts w:ascii="Arial" w:hAnsi="Arial" w:cs="Arial"/>
        </w:rPr>
        <w:t>u</w:t>
      </w:r>
      <w:r w:rsidRPr="002B6F76">
        <w:rPr>
          <w:rFonts w:ascii="Arial" w:hAnsi="Arial" w:cs="Arial"/>
          <w:spacing w:val="-2"/>
        </w:rPr>
        <w:t>y</w:t>
      </w:r>
      <w:r w:rsidRPr="002B6F76">
        <w:rPr>
          <w:rFonts w:ascii="Arial" w:hAnsi="Arial" w:cs="Arial"/>
        </w:rPr>
        <w:t>endo</w:t>
      </w:r>
      <w:r w:rsidRPr="002B6F76">
        <w:rPr>
          <w:rFonts w:ascii="Arial" w:hAnsi="Arial" w:cs="Arial"/>
          <w:spacing w:val="3"/>
        </w:rPr>
        <w:t xml:space="preserve"> </w:t>
      </w:r>
      <w:r w:rsidRPr="002B6F76">
        <w:rPr>
          <w:rFonts w:ascii="Arial" w:hAnsi="Arial" w:cs="Arial"/>
          <w:spacing w:val="-1"/>
        </w:rPr>
        <w:t>i</w:t>
      </w:r>
      <w:r w:rsidRPr="002B6F76">
        <w:rPr>
          <w:rFonts w:ascii="Arial" w:hAnsi="Arial" w:cs="Arial"/>
          <w:spacing w:val="1"/>
        </w:rPr>
        <w:t>m</w:t>
      </w:r>
      <w:r w:rsidRPr="002B6F76">
        <w:rPr>
          <w:rFonts w:ascii="Arial" w:hAnsi="Arial" w:cs="Arial"/>
        </w:rPr>
        <w:t>po</w:t>
      </w:r>
      <w:r w:rsidRPr="002B6F76">
        <w:rPr>
          <w:rFonts w:ascii="Arial" w:hAnsi="Arial" w:cs="Arial"/>
          <w:spacing w:val="1"/>
        </w:rPr>
        <w:t>rt</w:t>
      </w:r>
      <w:r w:rsidRPr="002B6F76">
        <w:rPr>
          <w:rFonts w:ascii="Arial" w:hAnsi="Arial" w:cs="Arial"/>
        </w:rPr>
        <w:t>a</w:t>
      </w:r>
      <w:r w:rsidRPr="002B6F76">
        <w:rPr>
          <w:rFonts w:ascii="Arial" w:hAnsi="Arial" w:cs="Arial"/>
          <w:spacing w:val="-3"/>
        </w:rPr>
        <w:t>n</w:t>
      </w:r>
      <w:r w:rsidRPr="002B6F76">
        <w:rPr>
          <w:rFonts w:ascii="Arial" w:hAnsi="Arial" w:cs="Arial"/>
          <w:spacing w:val="1"/>
        </w:rPr>
        <w:t>t</w:t>
      </w:r>
      <w:r w:rsidRPr="002B6F76">
        <w:rPr>
          <w:rFonts w:ascii="Arial" w:hAnsi="Arial" w:cs="Arial"/>
        </w:rPr>
        <w:t>e</w:t>
      </w:r>
      <w:r w:rsidRPr="002B6F76">
        <w:rPr>
          <w:rFonts w:ascii="Arial" w:hAnsi="Arial" w:cs="Arial"/>
          <w:spacing w:val="1"/>
        </w:rPr>
        <w:t xml:space="preserve"> </w:t>
      </w:r>
      <w:r w:rsidRPr="002B6F76">
        <w:rPr>
          <w:rFonts w:ascii="Arial" w:hAnsi="Arial" w:cs="Arial"/>
          <w:spacing w:val="-1"/>
        </w:rPr>
        <w:t>i</w:t>
      </w:r>
      <w:r w:rsidRPr="002B6F76">
        <w:rPr>
          <w:rFonts w:ascii="Arial" w:hAnsi="Arial" w:cs="Arial"/>
          <w:spacing w:val="-3"/>
        </w:rPr>
        <w:t>n</w:t>
      </w:r>
      <w:r w:rsidRPr="002B6F76">
        <w:rPr>
          <w:rFonts w:ascii="Arial" w:hAnsi="Arial" w:cs="Arial"/>
          <w:spacing w:val="1"/>
        </w:rPr>
        <w:t>f</w:t>
      </w:r>
      <w:r w:rsidRPr="002B6F76">
        <w:rPr>
          <w:rFonts w:ascii="Arial" w:hAnsi="Arial" w:cs="Arial"/>
        </w:rPr>
        <w:t>o</w:t>
      </w:r>
      <w:r w:rsidRPr="002B6F76">
        <w:rPr>
          <w:rFonts w:ascii="Arial" w:hAnsi="Arial" w:cs="Arial"/>
          <w:spacing w:val="1"/>
        </w:rPr>
        <w:t>rm</w:t>
      </w:r>
      <w:r w:rsidRPr="002B6F76">
        <w:rPr>
          <w:rFonts w:ascii="Arial" w:hAnsi="Arial" w:cs="Arial"/>
        </w:rPr>
        <w:t>ac</w:t>
      </w:r>
      <w:r w:rsidRPr="002B6F76">
        <w:rPr>
          <w:rFonts w:ascii="Arial" w:hAnsi="Arial" w:cs="Arial"/>
          <w:spacing w:val="-1"/>
        </w:rPr>
        <w:t>i</w:t>
      </w:r>
      <w:r w:rsidRPr="002B6F76">
        <w:rPr>
          <w:rFonts w:ascii="Arial" w:hAnsi="Arial" w:cs="Arial"/>
        </w:rPr>
        <w:t>ón</w:t>
      </w:r>
      <w:r w:rsidRPr="002B6F76">
        <w:rPr>
          <w:rFonts w:ascii="Arial" w:hAnsi="Arial" w:cs="Arial"/>
          <w:spacing w:val="1"/>
        </w:rPr>
        <w:t xml:space="preserve"> </w:t>
      </w:r>
      <w:r w:rsidRPr="002B6F76">
        <w:rPr>
          <w:rFonts w:ascii="Arial" w:hAnsi="Arial" w:cs="Arial"/>
        </w:rPr>
        <w:t>c</w:t>
      </w:r>
      <w:r w:rsidRPr="002B6F76">
        <w:rPr>
          <w:rFonts w:ascii="Arial" w:hAnsi="Arial" w:cs="Arial"/>
          <w:spacing w:val="-3"/>
        </w:rPr>
        <w:t>o</w:t>
      </w:r>
      <w:r w:rsidRPr="002B6F76">
        <w:rPr>
          <w:rFonts w:ascii="Arial" w:hAnsi="Arial" w:cs="Arial"/>
          <w:spacing w:val="1"/>
        </w:rPr>
        <w:t>m</w:t>
      </w:r>
      <w:r w:rsidRPr="002B6F76">
        <w:rPr>
          <w:rFonts w:ascii="Arial" w:hAnsi="Arial" w:cs="Arial"/>
        </w:rPr>
        <w:t>o:</w:t>
      </w:r>
      <w:r w:rsidRPr="002B6F76">
        <w:rPr>
          <w:rFonts w:ascii="Arial" w:hAnsi="Arial" w:cs="Arial"/>
          <w:spacing w:val="2"/>
        </w:rPr>
        <w:t xml:space="preserve"> </w:t>
      </w:r>
      <w:r w:rsidRPr="002B6F76">
        <w:rPr>
          <w:rFonts w:ascii="Arial" w:hAnsi="Arial" w:cs="Arial"/>
        </w:rPr>
        <w:t>el des</w:t>
      </w:r>
      <w:r w:rsidRPr="002B6F76">
        <w:rPr>
          <w:rFonts w:ascii="Arial" w:hAnsi="Arial" w:cs="Arial"/>
          <w:spacing w:val="-3"/>
        </w:rPr>
        <w:t>e</w:t>
      </w:r>
      <w:r w:rsidRPr="002B6F76">
        <w:rPr>
          <w:rFonts w:ascii="Arial" w:hAnsi="Arial" w:cs="Arial"/>
          <w:spacing w:val="1"/>
        </w:rPr>
        <w:t>m</w:t>
      </w:r>
      <w:r w:rsidRPr="002B6F76">
        <w:rPr>
          <w:rFonts w:ascii="Arial" w:hAnsi="Arial" w:cs="Arial"/>
        </w:rPr>
        <w:t>peño,</w:t>
      </w:r>
      <w:r w:rsidRPr="002B6F76">
        <w:rPr>
          <w:rFonts w:ascii="Arial" w:hAnsi="Arial" w:cs="Arial"/>
          <w:spacing w:val="2"/>
        </w:rPr>
        <w:t xml:space="preserve"> </w:t>
      </w:r>
      <w:r w:rsidRPr="002B6F76">
        <w:rPr>
          <w:rFonts w:ascii="Arial" w:hAnsi="Arial" w:cs="Arial"/>
        </w:rPr>
        <w:t>el cos</w:t>
      </w:r>
      <w:r w:rsidRPr="002B6F76">
        <w:rPr>
          <w:rFonts w:ascii="Arial" w:hAnsi="Arial" w:cs="Arial"/>
          <w:spacing w:val="1"/>
        </w:rPr>
        <w:t>t</w:t>
      </w:r>
      <w:r w:rsidRPr="002B6F76">
        <w:rPr>
          <w:rFonts w:ascii="Arial" w:hAnsi="Arial" w:cs="Arial"/>
        </w:rPr>
        <w:t>o</w:t>
      </w:r>
      <w:r w:rsidRPr="002B6F76">
        <w:rPr>
          <w:rFonts w:ascii="Arial" w:hAnsi="Arial" w:cs="Arial"/>
          <w:spacing w:val="61"/>
        </w:rPr>
        <w:t xml:space="preserve"> </w:t>
      </w:r>
      <w:r w:rsidRPr="002B6F76">
        <w:rPr>
          <w:rFonts w:ascii="Arial" w:hAnsi="Arial" w:cs="Arial"/>
        </w:rPr>
        <w:t>de</w:t>
      </w:r>
      <w:r w:rsidRPr="002B6F76">
        <w:rPr>
          <w:rFonts w:ascii="Arial" w:hAnsi="Arial" w:cs="Arial"/>
          <w:spacing w:val="1"/>
        </w:rPr>
        <w:t>t</w:t>
      </w:r>
      <w:r w:rsidRPr="002B6F76">
        <w:rPr>
          <w:rFonts w:ascii="Arial" w:hAnsi="Arial" w:cs="Arial"/>
        </w:rPr>
        <w:t>a</w:t>
      </w:r>
      <w:r w:rsidRPr="002B6F76">
        <w:rPr>
          <w:rFonts w:ascii="Arial" w:hAnsi="Arial" w:cs="Arial"/>
          <w:spacing w:val="-1"/>
        </w:rPr>
        <w:t>ll</w:t>
      </w:r>
      <w:r w:rsidRPr="002B6F76">
        <w:rPr>
          <w:rFonts w:ascii="Arial" w:hAnsi="Arial" w:cs="Arial"/>
        </w:rPr>
        <w:t>ado,</w:t>
      </w:r>
      <w:r w:rsidRPr="002B6F76">
        <w:rPr>
          <w:rFonts w:ascii="Arial" w:hAnsi="Arial" w:cs="Arial"/>
          <w:spacing w:val="2"/>
        </w:rPr>
        <w:t xml:space="preserve"> </w:t>
      </w:r>
      <w:r w:rsidRPr="002B6F76">
        <w:rPr>
          <w:rFonts w:ascii="Arial" w:hAnsi="Arial" w:cs="Arial"/>
          <w:spacing w:val="-1"/>
        </w:rPr>
        <w:t>l</w:t>
      </w:r>
      <w:r w:rsidRPr="002B6F76">
        <w:rPr>
          <w:rFonts w:ascii="Arial" w:hAnsi="Arial" w:cs="Arial"/>
        </w:rPr>
        <w:t>a</w:t>
      </w:r>
      <w:r w:rsidRPr="002B6F76">
        <w:rPr>
          <w:rFonts w:ascii="Arial" w:hAnsi="Arial" w:cs="Arial"/>
          <w:spacing w:val="61"/>
        </w:rPr>
        <w:t xml:space="preserve"> </w:t>
      </w:r>
      <w:r w:rsidRPr="002B6F76">
        <w:rPr>
          <w:rFonts w:ascii="Arial" w:hAnsi="Arial" w:cs="Arial"/>
          <w:spacing w:val="-1"/>
        </w:rPr>
        <w:t>li</w:t>
      </w:r>
      <w:r w:rsidRPr="002B6F76">
        <w:rPr>
          <w:rFonts w:ascii="Arial" w:hAnsi="Arial" w:cs="Arial"/>
        </w:rPr>
        <w:t>s</w:t>
      </w:r>
      <w:r w:rsidRPr="002B6F76">
        <w:rPr>
          <w:rFonts w:ascii="Arial" w:hAnsi="Arial" w:cs="Arial"/>
          <w:spacing w:val="1"/>
        </w:rPr>
        <w:t>t</w:t>
      </w:r>
      <w:r w:rsidRPr="002B6F76">
        <w:rPr>
          <w:rFonts w:ascii="Arial" w:hAnsi="Arial" w:cs="Arial"/>
        </w:rPr>
        <w:t>a</w:t>
      </w:r>
      <w:r w:rsidRPr="002B6F76">
        <w:rPr>
          <w:rFonts w:ascii="Arial" w:hAnsi="Arial" w:cs="Arial"/>
          <w:spacing w:val="61"/>
        </w:rPr>
        <w:t xml:space="preserve"> </w:t>
      </w:r>
      <w:r w:rsidRPr="002B6F76">
        <w:rPr>
          <w:rFonts w:ascii="Arial" w:hAnsi="Arial" w:cs="Arial"/>
        </w:rPr>
        <w:t>de</w:t>
      </w:r>
      <w:r w:rsidRPr="002B6F76">
        <w:rPr>
          <w:rFonts w:ascii="Arial" w:hAnsi="Arial" w:cs="Arial"/>
          <w:spacing w:val="61"/>
        </w:rPr>
        <w:t xml:space="preserve"> </w:t>
      </w:r>
      <w:r w:rsidRPr="002B6F76">
        <w:rPr>
          <w:rFonts w:ascii="Arial" w:hAnsi="Arial" w:cs="Arial"/>
        </w:rPr>
        <w:t>e</w:t>
      </w:r>
      <w:r w:rsidRPr="002B6F76">
        <w:rPr>
          <w:rFonts w:ascii="Arial" w:hAnsi="Arial" w:cs="Arial"/>
          <w:spacing w:val="2"/>
        </w:rPr>
        <w:t>q</w:t>
      </w:r>
      <w:r w:rsidRPr="002B6F76">
        <w:rPr>
          <w:rFonts w:ascii="Arial" w:hAnsi="Arial" w:cs="Arial"/>
        </w:rPr>
        <w:t>u</w:t>
      </w:r>
      <w:r w:rsidRPr="002B6F76">
        <w:rPr>
          <w:rFonts w:ascii="Arial" w:hAnsi="Arial" w:cs="Arial"/>
          <w:spacing w:val="-1"/>
        </w:rPr>
        <w:t>i</w:t>
      </w:r>
      <w:r w:rsidRPr="002B6F76">
        <w:rPr>
          <w:rFonts w:ascii="Arial" w:hAnsi="Arial" w:cs="Arial"/>
        </w:rPr>
        <w:t>pos,</w:t>
      </w:r>
      <w:r w:rsidRPr="002B6F76">
        <w:rPr>
          <w:rFonts w:ascii="Arial" w:hAnsi="Arial" w:cs="Arial"/>
          <w:spacing w:val="2"/>
        </w:rPr>
        <w:t xml:space="preserve"> </w:t>
      </w:r>
      <w:r w:rsidRPr="002B6F76">
        <w:rPr>
          <w:rFonts w:ascii="Arial" w:hAnsi="Arial" w:cs="Arial"/>
        </w:rPr>
        <w:t>hechos</w:t>
      </w:r>
      <w:r w:rsidRPr="002B6F76">
        <w:rPr>
          <w:rFonts w:ascii="Arial" w:hAnsi="Arial" w:cs="Arial"/>
          <w:spacing w:val="61"/>
        </w:rPr>
        <w:t xml:space="preserve"> </w:t>
      </w:r>
      <w:r w:rsidRPr="002B6F76">
        <w:rPr>
          <w:rFonts w:ascii="Arial" w:hAnsi="Arial" w:cs="Arial"/>
          <w:spacing w:val="-1"/>
        </w:rPr>
        <w:t>r</w:t>
      </w:r>
      <w:r w:rsidRPr="002B6F76">
        <w:rPr>
          <w:rFonts w:ascii="Arial" w:hAnsi="Arial" w:cs="Arial"/>
        </w:rPr>
        <w:t>e</w:t>
      </w:r>
      <w:r w:rsidRPr="002B6F76">
        <w:rPr>
          <w:rFonts w:ascii="Arial" w:hAnsi="Arial" w:cs="Arial"/>
          <w:spacing w:val="-1"/>
        </w:rPr>
        <w:t>l</w:t>
      </w:r>
      <w:r w:rsidRPr="002B6F76">
        <w:rPr>
          <w:rFonts w:ascii="Arial" w:hAnsi="Arial" w:cs="Arial"/>
        </w:rPr>
        <w:t>e</w:t>
      </w:r>
      <w:r w:rsidRPr="002B6F76">
        <w:rPr>
          <w:rFonts w:ascii="Arial" w:hAnsi="Arial" w:cs="Arial"/>
          <w:spacing w:val="-2"/>
        </w:rPr>
        <w:t>v</w:t>
      </w:r>
      <w:r w:rsidRPr="002B6F76">
        <w:rPr>
          <w:rFonts w:ascii="Arial" w:hAnsi="Arial" w:cs="Arial"/>
        </w:rPr>
        <w:t>an</w:t>
      </w:r>
      <w:r w:rsidRPr="002B6F76">
        <w:rPr>
          <w:rFonts w:ascii="Arial" w:hAnsi="Arial" w:cs="Arial"/>
          <w:spacing w:val="1"/>
        </w:rPr>
        <w:t>t</w:t>
      </w:r>
      <w:r w:rsidRPr="002B6F76">
        <w:rPr>
          <w:rFonts w:ascii="Arial" w:hAnsi="Arial" w:cs="Arial"/>
        </w:rPr>
        <w:t>es,</w:t>
      </w:r>
      <w:r w:rsidRPr="002B6F76">
        <w:rPr>
          <w:rFonts w:ascii="Arial" w:hAnsi="Arial" w:cs="Arial"/>
          <w:spacing w:val="2"/>
        </w:rPr>
        <w:t xml:space="preserve"> </w:t>
      </w:r>
      <w:r w:rsidRPr="002B6F76">
        <w:rPr>
          <w:rFonts w:ascii="Arial" w:hAnsi="Arial" w:cs="Arial"/>
          <w:lang w:val="es-AR"/>
        </w:rPr>
        <w:t xml:space="preserve">descripción detallada de los volúmenes de trabajo ejecutado, costos de construcción y fiscalización, personal y equipos utilizados, cumplimiento de plazo, problemas confrontados y soluciones adoptadas, aceptabilidad de la obra construida, y cualquier otro aspecto relevante ocurrido durante la ejecución de los trabajos y recomendaciones para el mantenimiento futuro; reportando los datos separados por ítems y por planta, </w:t>
      </w:r>
      <w:r w:rsidRPr="002B6F76">
        <w:rPr>
          <w:rFonts w:ascii="Arial" w:hAnsi="Arial" w:cs="Arial"/>
        </w:rPr>
        <w:t>certificando que el Contratista cumplió con las especificaciones técnicas establecidas en el Contrato principal del proyecto.</w:t>
      </w:r>
    </w:p>
    <w:p w:rsidR="00237159" w:rsidRPr="002B6F76" w:rsidRDefault="00237159" w:rsidP="00237159">
      <w:pPr>
        <w:widowControl w:val="0"/>
        <w:autoSpaceDE w:val="0"/>
        <w:autoSpaceDN w:val="0"/>
        <w:adjustRightInd w:val="0"/>
        <w:spacing w:after="60"/>
        <w:ind w:left="596" w:right="48"/>
        <w:jc w:val="both"/>
        <w:rPr>
          <w:rFonts w:ascii="Arial" w:hAnsi="Arial" w:cs="Arial"/>
        </w:rPr>
      </w:pPr>
      <w:r w:rsidRPr="002B6F76">
        <w:rPr>
          <w:rFonts w:ascii="Arial" w:hAnsi="Arial" w:cs="Arial"/>
        </w:rPr>
        <w:t xml:space="preserve">El informe final deberá ser desglosado por planta y por ítem (equipos, adsorbentes, etc.) y será presentado por la </w:t>
      </w:r>
      <w:r w:rsidRPr="007636F3">
        <w:rPr>
          <w:rFonts w:ascii="Arial" w:hAnsi="Arial" w:cs="Arial"/>
          <w:b/>
          <w:bCs/>
        </w:rPr>
        <w:t>Empresa de Fiscalización</w:t>
      </w:r>
      <w:r w:rsidRPr="002B6F76">
        <w:rPr>
          <w:rFonts w:ascii="Arial" w:hAnsi="Arial" w:cs="Arial"/>
        </w:rPr>
        <w:t xml:space="preserve"> dentro del plazo de quince (15) días calendario de la recepción definitiva del proyecto, en (dos) 2 ejemplares en físico y en digital. Este informe contendrá también las respectivas conclusiones y recomendaciones, de mantenimiento y otras, a efectos de que el </w:t>
      </w:r>
      <w:r w:rsidRPr="002B6F76">
        <w:rPr>
          <w:rFonts w:ascii="Arial" w:hAnsi="Arial" w:cs="Arial"/>
          <w:b/>
          <w:bCs/>
        </w:rPr>
        <w:t>Contratante</w:t>
      </w:r>
      <w:r w:rsidRPr="002B6F76">
        <w:rPr>
          <w:rFonts w:ascii="Arial" w:hAnsi="Arial" w:cs="Arial"/>
        </w:rPr>
        <w:t xml:space="preserve"> tome y asuma las acciones técnicas, económicas, legales u otras que correspondan.</w:t>
      </w:r>
    </w:p>
    <w:p w:rsidR="00237159" w:rsidRPr="002B6F76" w:rsidRDefault="00237159" w:rsidP="00237159">
      <w:pPr>
        <w:spacing w:after="60"/>
        <w:ind w:left="596"/>
        <w:jc w:val="both"/>
        <w:rPr>
          <w:rFonts w:ascii="Arial" w:hAnsi="Arial" w:cs="Arial"/>
        </w:rPr>
      </w:pPr>
      <w:r w:rsidRPr="002B6F76">
        <w:rPr>
          <w:rFonts w:ascii="Arial" w:hAnsi="Arial" w:cs="Arial"/>
        </w:rPr>
        <w:t>En caso de incumplimiento en la presentación del Informe final dentro del plazo previsto, la Fiscalización se hará pasible a las sanciones descritas en el contrato.</w:t>
      </w:r>
    </w:p>
    <w:p w:rsidR="00237159" w:rsidRPr="002B6F76" w:rsidRDefault="00237159" w:rsidP="00237159">
      <w:pPr>
        <w:pStyle w:val="Prrafodelista"/>
        <w:numPr>
          <w:ilvl w:val="0"/>
          <w:numId w:val="77"/>
        </w:numPr>
        <w:autoSpaceDE w:val="0"/>
        <w:autoSpaceDN w:val="0"/>
        <w:spacing w:after="60"/>
        <w:ind w:left="596"/>
        <w:jc w:val="both"/>
        <w:rPr>
          <w:rFonts w:ascii="Arial" w:hAnsi="Arial" w:cs="Arial"/>
        </w:rPr>
      </w:pPr>
      <w:r w:rsidRPr="002B6F76">
        <w:rPr>
          <w:rFonts w:ascii="Arial" w:hAnsi="Arial" w:cs="Arial"/>
          <w:b/>
          <w:bCs/>
          <w:spacing w:val="1"/>
        </w:rPr>
        <w:t xml:space="preserve">Informe de los bienes generados – </w:t>
      </w:r>
      <w:r w:rsidRPr="002B6F76">
        <w:rPr>
          <w:rFonts w:ascii="Arial" w:hAnsi="Arial" w:cs="Arial"/>
          <w:bCs/>
          <w:spacing w:val="1"/>
        </w:rPr>
        <w:t xml:space="preserve">Durante la etapa de Recepción Definitiva, el Contratista emitirá un informe de los bienes generados en el proyecto con su valoración total en función al monto final de contrato, para fines de activación contable, con un detalle del desglose de costos final del Proyecto de acuerdo a la información real de ingeniería, procura y construcción. La </w:t>
      </w:r>
      <w:r w:rsidRPr="007636F3">
        <w:rPr>
          <w:rFonts w:ascii="Arial" w:hAnsi="Arial" w:cs="Arial"/>
          <w:b/>
          <w:bCs/>
        </w:rPr>
        <w:t>Empresa de Fiscalización</w:t>
      </w:r>
      <w:r w:rsidRPr="002B6F76">
        <w:rPr>
          <w:rFonts w:ascii="Arial" w:hAnsi="Arial" w:cs="Arial"/>
          <w:bCs/>
          <w:spacing w:val="1"/>
        </w:rPr>
        <w:t xml:space="preserve"> deberá revisar la información presentada por el Contratista la cual deberá estar debidamente identificada y separada por planta (Planta de Separación de Líquidos Carlos Villegas y Rio Grande). Los costos del proyecto y toda documentación necesaria para realizar la gestión y habilitación de Activos del </w:t>
      </w:r>
      <w:r w:rsidRPr="00AD414E">
        <w:rPr>
          <w:rFonts w:ascii="Arial" w:hAnsi="Arial" w:cs="Arial"/>
          <w:b/>
          <w:bCs/>
          <w:spacing w:val="1"/>
        </w:rPr>
        <w:t>Contratante</w:t>
      </w:r>
      <w:r w:rsidRPr="002B6F76">
        <w:rPr>
          <w:rFonts w:ascii="Arial" w:hAnsi="Arial" w:cs="Arial"/>
          <w:bCs/>
          <w:spacing w:val="1"/>
        </w:rPr>
        <w:t xml:space="preserve"> debe estar disgregada de igual manera (Data books de construcción, data books de proveedores, documentos finales, planos, manuales, etc. por unidad de proceso con sus respectivos anexos). A dicho informe la </w:t>
      </w:r>
      <w:r w:rsidRPr="007636F3">
        <w:rPr>
          <w:rFonts w:ascii="Arial" w:hAnsi="Arial" w:cs="Arial"/>
          <w:b/>
          <w:bCs/>
        </w:rPr>
        <w:t>Empresa de Fiscalización</w:t>
      </w:r>
      <w:r w:rsidRPr="002B6F76">
        <w:rPr>
          <w:rFonts w:ascii="Arial" w:hAnsi="Arial" w:cs="Arial"/>
          <w:bCs/>
          <w:spacing w:val="1"/>
        </w:rPr>
        <w:t xml:space="preserve"> adicionará el costo del servicio de fiscalización disgregado por planta para fines de activación contable.</w:t>
      </w:r>
    </w:p>
    <w:p w:rsidR="00237159" w:rsidRPr="002B6F76" w:rsidRDefault="00237159" w:rsidP="00237159">
      <w:pPr>
        <w:numPr>
          <w:ilvl w:val="0"/>
          <w:numId w:val="77"/>
        </w:numPr>
        <w:spacing w:after="60"/>
        <w:ind w:left="596"/>
        <w:jc w:val="both"/>
        <w:rPr>
          <w:rFonts w:ascii="Arial" w:hAnsi="Arial" w:cs="Arial"/>
          <w:b/>
          <w:bCs/>
          <w:iCs/>
          <w:u w:val="single"/>
        </w:rPr>
      </w:pPr>
      <w:r w:rsidRPr="002B6F76">
        <w:rPr>
          <w:rFonts w:ascii="Arial" w:hAnsi="Arial" w:cs="Arial"/>
          <w:b/>
          <w:bCs/>
          <w:iCs/>
          <w:u w:val="single"/>
        </w:rPr>
        <w:t>Informe de Multas al Contratista</w:t>
      </w:r>
    </w:p>
    <w:p w:rsidR="00237159" w:rsidRPr="002B6F76" w:rsidRDefault="00237159" w:rsidP="00237159">
      <w:pPr>
        <w:pStyle w:val="Prrafodelista"/>
        <w:autoSpaceDE w:val="0"/>
        <w:autoSpaceDN w:val="0"/>
        <w:spacing w:after="60"/>
        <w:ind w:left="596"/>
        <w:jc w:val="both"/>
        <w:rPr>
          <w:rFonts w:ascii="Arial" w:hAnsi="Arial" w:cs="Arial"/>
        </w:rPr>
      </w:pPr>
      <w:r w:rsidRPr="002B6F76">
        <w:rPr>
          <w:rFonts w:ascii="Arial" w:hAnsi="Arial" w:cs="Arial"/>
          <w:iCs/>
          <w:lang w:val="es-MX"/>
        </w:rPr>
        <w:t>En caso de que el Contratista del proyecto incurriera en multas, la fiscalización deberá elaborar el respectivo informe de multas a ejecutar al Contratista enmarcado en el contrato del proyecto.</w:t>
      </w:r>
    </w:p>
    <w:p w:rsidR="00237159" w:rsidRDefault="00237159" w:rsidP="00237159">
      <w:pPr>
        <w:pStyle w:val="Prrafodelista"/>
        <w:widowControl w:val="0"/>
        <w:overflowPunct w:val="0"/>
        <w:autoSpaceDE w:val="0"/>
        <w:autoSpaceDN w:val="0"/>
        <w:adjustRightInd w:val="0"/>
        <w:ind w:left="1560" w:right="56"/>
        <w:jc w:val="both"/>
        <w:rPr>
          <w:rFonts w:ascii="Arial" w:hAnsi="Arial" w:cs="Arial"/>
        </w:rPr>
      </w:pPr>
    </w:p>
    <w:p w:rsidR="00237159" w:rsidRDefault="00237159" w:rsidP="00237159">
      <w:pPr>
        <w:pStyle w:val="Prrafodelista"/>
        <w:widowControl w:val="0"/>
        <w:overflowPunct w:val="0"/>
        <w:autoSpaceDE w:val="0"/>
        <w:autoSpaceDN w:val="0"/>
        <w:adjustRightInd w:val="0"/>
        <w:ind w:left="1560" w:right="56"/>
        <w:jc w:val="both"/>
        <w:rPr>
          <w:rFonts w:ascii="Arial" w:hAnsi="Arial" w:cs="Arial"/>
        </w:rPr>
      </w:pPr>
    </w:p>
    <w:p w:rsidR="00237159" w:rsidRDefault="00237159" w:rsidP="00237159">
      <w:pPr>
        <w:pStyle w:val="Prrafodelista"/>
        <w:widowControl w:val="0"/>
        <w:overflowPunct w:val="0"/>
        <w:autoSpaceDE w:val="0"/>
        <w:autoSpaceDN w:val="0"/>
        <w:adjustRightInd w:val="0"/>
        <w:ind w:left="1560" w:right="56"/>
        <w:jc w:val="both"/>
        <w:rPr>
          <w:rFonts w:ascii="Arial" w:hAnsi="Arial" w:cs="Arial"/>
        </w:rPr>
      </w:pPr>
    </w:p>
    <w:p w:rsidR="00237159" w:rsidRPr="0032198B" w:rsidRDefault="00237159" w:rsidP="00237159">
      <w:pPr>
        <w:pStyle w:val="Prrafodelista"/>
        <w:widowControl w:val="0"/>
        <w:overflowPunct w:val="0"/>
        <w:autoSpaceDE w:val="0"/>
        <w:autoSpaceDN w:val="0"/>
        <w:adjustRightInd w:val="0"/>
        <w:ind w:left="1560" w:right="56"/>
        <w:jc w:val="both"/>
        <w:rPr>
          <w:rFonts w:ascii="Arial" w:hAnsi="Arial" w:cs="Arial"/>
        </w:rPr>
      </w:pPr>
    </w:p>
    <w:p w:rsidR="00237159" w:rsidRPr="0032198B" w:rsidRDefault="00237159" w:rsidP="00237159">
      <w:pPr>
        <w:jc w:val="both"/>
        <w:rPr>
          <w:rFonts w:ascii="Arial" w:hAnsi="Arial" w:cs="Arial"/>
          <w:b/>
          <w:lang w:val="es-ES_tradnl"/>
        </w:rPr>
      </w:pPr>
      <w:r w:rsidRPr="000907BE">
        <w:rPr>
          <w:rFonts w:ascii="Arial" w:hAnsi="Arial" w:cs="Arial"/>
          <w:b/>
          <w:u w:val="single"/>
          <w:lang w:val="es-BO"/>
        </w:rPr>
        <w:lastRenderedPageBreak/>
        <w:t>CLAUSULA VIGÉSIMA SEGUNDA</w:t>
      </w:r>
      <w:r w:rsidRPr="000907BE">
        <w:rPr>
          <w:rFonts w:ascii="Arial" w:hAnsi="Arial" w:cs="Arial"/>
          <w:b/>
          <w:u w:val="single"/>
          <w:lang w:val="es-ES_tradnl"/>
        </w:rPr>
        <w:t>.- (APROBACIÓN DE DOCUMENTOS Y PROPIEDAD DE LOS MISMOS)</w:t>
      </w:r>
    </w:p>
    <w:p w:rsidR="00237159" w:rsidRPr="0032198B" w:rsidRDefault="00237159" w:rsidP="00237159">
      <w:pPr>
        <w:jc w:val="both"/>
        <w:rPr>
          <w:rFonts w:ascii="Arial" w:hAnsi="Arial" w:cs="Arial"/>
          <w:b/>
          <w:lang w:val="es-ES_tradnl"/>
        </w:rPr>
      </w:pPr>
    </w:p>
    <w:p w:rsidR="00237159" w:rsidRPr="00D07430" w:rsidRDefault="00237159" w:rsidP="00237159">
      <w:pPr>
        <w:pStyle w:val="Prrafodelista"/>
        <w:numPr>
          <w:ilvl w:val="0"/>
          <w:numId w:val="80"/>
        </w:numPr>
        <w:spacing w:before="120" w:after="120"/>
        <w:jc w:val="both"/>
        <w:rPr>
          <w:rFonts w:ascii="Arial" w:hAnsi="Arial" w:cs="Arial"/>
          <w:b/>
          <w:vanish/>
        </w:rPr>
      </w:pPr>
    </w:p>
    <w:p w:rsidR="00237159" w:rsidRPr="00D07430" w:rsidRDefault="00237159" w:rsidP="00237159">
      <w:pPr>
        <w:pStyle w:val="Prrafodelista"/>
        <w:numPr>
          <w:ilvl w:val="0"/>
          <w:numId w:val="80"/>
        </w:numPr>
        <w:spacing w:before="120" w:after="120"/>
        <w:jc w:val="both"/>
        <w:rPr>
          <w:rFonts w:ascii="Arial" w:hAnsi="Arial" w:cs="Arial"/>
          <w:b/>
          <w:vanish/>
        </w:rPr>
      </w:pPr>
    </w:p>
    <w:p w:rsidR="00237159" w:rsidRPr="00C37592" w:rsidRDefault="00237159" w:rsidP="00237159">
      <w:pPr>
        <w:pStyle w:val="Prrafodelista"/>
        <w:numPr>
          <w:ilvl w:val="1"/>
          <w:numId w:val="80"/>
        </w:numPr>
        <w:spacing w:before="120" w:after="120"/>
        <w:jc w:val="both"/>
        <w:rPr>
          <w:rFonts w:ascii="Arial" w:hAnsi="Arial" w:cs="Arial"/>
          <w:b/>
        </w:rPr>
      </w:pPr>
      <w:r w:rsidRPr="00C37592">
        <w:rPr>
          <w:rFonts w:ascii="Arial" w:hAnsi="Arial" w:cs="Arial"/>
          <w:b/>
        </w:rPr>
        <w:t xml:space="preserve">Procedimiento de aprobación: </w:t>
      </w:r>
    </w:p>
    <w:p w:rsidR="00237159" w:rsidRPr="0032198B" w:rsidRDefault="00237159" w:rsidP="00237159">
      <w:pPr>
        <w:spacing w:before="120" w:after="120"/>
        <w:ind w:left="567"/>
        <w:jc w:val="both"/>
        <w:rPr>
          <w:rFonts w:ascii="Arial" w:hAnsi="Arial" w:cs="Arial"/>
          <w:lang w:val="es-ES_tradnl"/>
        </w:rPr>
      </w:pPr>
      <w:r w:rsidRPr="0032198B">
        <w:rPr>
          <w:rFonts w:ascii="Arial" w:hAnsi="Arial" w:cs="Arial"/>
          <w:lang w:val="es-ES_tradnl"/>
        </w:rPr>
        <w:t xml:space="preserve">El Gerente del Contratante, una vez recibidos los informes, revisará cada uno de éstos de forma completa, así como otros documentos que emanen de la ejecución del Servicio y hará conocer a la </w:t>
      </w:r>
      <w:r w:rsidRPr="0032198B">
        <w:rPr>
          <w:rFonts w:ascii="Arial" w:hAnsi="Arial" w:cs="Arial"/>
          <w:b/>
          <w:lang w:val="es-ES_tradnl"/>
        </w:rPr>
        <w:t>Empresa de Fiscalización</w:t>
      </w:r>
      <w:r w:rsidRPr="0032198B">
        <w:rPr>
          <w:rFonts w:ascii="Arial" w:hAnsi="Arial"/>
          <w:b/>
          <w:lang w:val="es-ES_tradnl"/>
        </w:rPr>
        <w:t xml:space="preserve"> </w:t>
      </w:r>
      <w:r w:rsidRPr="0032198B">
        <w:rPr>
          <w:rFonts w:ascii="Arial" w:hAnsi="Arial" w:cs="Arial"/>
          <w:lang w:val="es-ES_tradnl"/>
        </w:rPr>
        <w:t xml:space="preserve">sus observaciones dentro del plazo de 10 (diez) días hábiles computados a partir de la fecha de su presentación. Este plazo no incluye el de las posibles observaciones, comentarios o solicitudes de información adicionales. </w:t>
      </w:r>
    </w:p>
    <w:p w:rsidR="00237159" w:rsidRPr="0032198B" w:rsidRDefault="00237159" w:rsidP="00237159">
      <w:pPr>
        <w:spacing w:before="120" w:after="120"/>
        <w:ind w:left="567"/>
        <w:jc w:val="both"/>
        <w:rPr>
          <w:rFonts w:ascii="Arial" w:hAnsi="Arial" w:cs="Arial"/>
          <w:b/>
          <w:lang w:val="es-ES_tradnl"/>
        </w:rPr>
      </w:pPr>
      <w:r w:rsidRPr="0032198B">
        <w:rPr>
          <w:rFonts w:ascii="Arial" w:hAnsi="Arial" w:cs="Arial"/>
          <w:lang w:val="es-ES_tradnl"/>
        </w:rPr>
        <w:t xml:space="preserve">La </w:t>
      </w:r>
      <w:r w:rsidRPr="0032198B">
        <w:rPr>
          <w:rFonts w:ascii="Arial" w:hAnsi="Arial" w:cs="Arial"/>
          <w:b/>
          <w:lang w:val="es-ES_tradnl"/>
        </w:rPr>
        <w:t>Empresa de Fiscalización</w:t>
      </w:r>
      <w:r w:rsidRPr="0032198B">
        <w:rPr>
          <w:rFonts w:ascii="Arial" w:hAnsi="Arial"/>
          <w:b/>
          <w:lang w:val="es-ES_tradnl"/>
        </w:rPr>
        <w:t xml:space="preserve"> </w:t>
      </w:r>
      <w:r w:rsidRPr="0032198B">
        <w:rPr>
          <w:rFonts w:ascii="Arial" w:hAnsi="Arial" w:cs="Arial"/>
          <w:lang w:val="es-ES_tradnl"/>
        </w:rPr>
        <w:t>se obliga a satisfacer dentro del plazo de 05 (cinco)</w:t>
      </w:r>
      <w:r w:rsidRPr="0032198B">
        <w:rPr>
          <w:rFonts w:ascii="Arial" w:hAnsi="Arial" w:cs="Arial"/>
          <w:b/>
          <w:i/>
          <w:lang w:val="es-ES_tradnl"/>
        </w:rPr>
        <w:t xml:space="preserve"> </w:t>
      </w:r>
      <w:r w:rsidRPr="0032198B">
        <w:rPr>
          <w:rFonts w:ascii="Arial" w:hAnsi="Arial" w:cs="Arial"/>
          <w:lang w:val="es-ES_tradnl"/>
        </w:rPr>
        <w:t xml:space="preserve">días hábiles de su recepción, cualquier pedido de aclaración efectuado por el Gerente del Contratante </w:t>
      </w:r>
      <w:r w:rsidRPr="0032198B">
        <w:rPr>
          <w:rFonts w:ascii="Arial" w:hAnsi="Arial" w:cs="Arial"/>
          <w:b/>
          <w:lang w:val="es-ES_tradnl"/>
        </w:rPr>
        <w:t xml:space="preserve"> </w:t>
      </w:r>
      <w:r w:rsidRPr="0032198B">
        <w:rPr>
          <w:rFonts w:ascii="Arial" w:hAnsi="Arial" w:cs="Arial"/>
          <w:lang w:val="es-ES_tradnl"/>
        </w:rPr>
        <w:t xml:space="preserve">o a través de éste al </w:t>
      </w:r>
      <w:r>
        <w:rPr>
          <w:rFonts w:ascii="Arial" w:hAnsi="Arial" w:cs="Arial"/>
          <w:b/>
          <w:bCs/>
          <w:lang w:val="es-ES_tradnl"/>
        </w:rPr>
        <w:t>Contratante</w:t>
      </w:r>
      <w:r w:rsidRPr="0032198B">
        <w:rPr>
          <w:rFonts w:ascii="Arial" w:hAnsi="Arial" w:cs="Arial"/>
          <w:b/>
          <w:lang w:val="es-ES_tradnl"/>
        </w:rPr>
        <w:t>.</w:t>
      </w:r>
    </w:p>
    <w:p w:rsidR="00237159" w:rsidRPr="00D07430" w:rsidRDefault="00237159" w:rsidP="00237159">
      <w:pPr>
        <w:pStyle w:val="Prrafodelista"/>
        <w:numPr>
          <w:ilvl w:val="1"/>
          <w:numId w:val="80"/>
        </w:numPr>
        <w:spacing w:before="120" w:after="120"/>
        <w:jc w:val="both"/>
        <w:rPr>
          <w:rFonts w:ascii="Arial" w:hAnsi="Arial" w:cs="Arial"/>
          <w:b/>
        </w:rPr>
      </w:pPr>
      <w:r w:rsidRPr="00D07430">
        <w:rPr>
          <w:rFonts w:ascii="Arial" w:hAnsi="Arial" w:cs="Arial"/>
          <w:b/>
        </w:rPr>
        <w:t xml:space="preserve">Propiedad de los documentos emergentes del Servicio: </w:t>
      </w:r>
    </w:p>
    <w:p w:rsidR="00237159" w:rsidRPr="0032198B" w:rsidRDefault="00237159" w:rsidP="00237159">
      <w:pPr>
        <w:spacing w:before="120" w:after="120"/>
        <w:ind w:left="567"/>
        <w:jc w:val="both"/>
        <w:rPr>
          <w:rFonts w:ascii="Arial" w:hAnsi="Arial" w:cs="Arial"/>
          <w:bCs/>
          <w:lang w:val="es-ES_tradnl"/>
        </w:rPr>
      </w:pPr>
      <w:r w:rsidRPr="0032198B">
        <w:rPr>
          <w:rFonts w:ascii="Arial" w:hAnsi="Arial" w:cs="Arial"/>
          <w:bCs/>
          <w:lang w:val="es-ES_tradnl"/>
        </w:rPr>
        <w:t xml:space="preserve">El informe final en original, copia y fotocopias del mismo, como su soporte magnético y otros documentos resultantes de la prestación del Servicio, así como todo material que se genere durante los servicios de la </w:t>
      </w:r>
      <w:r w:rsidRPr="0032198B">
        <w:rPr>
          <w:rFonts w:ascii="Arial" w:hAnsi="Arial" w:cs="Arial"/>
          <w:b/>
          <w:lang w:val="es-ES_tradnl"/>
        </w:rPr>
        <w:t>Empresa de Fiscalización</w:t>
      </w:r>
      <w:r w:rsidRPr="0032198B">
        <w:rPr>
          <w:rFonts w:ascii="Arial" w:hAnsi="Arial" w:cs="Arial"/>
          <w:bCs/>
          <w:lang w:val="es-ES_tradnl"/>
        </w:rPr>
        <w:t xml:space="preserve">, son de propiedad </w:t>
      </w:r>
      <w:r w:rsidRPr="0032198B">
        <w:rPr>
          <w:rFonts w:ascii="Arial" w:hAnsi="Arial" w:cs="Arial"/>
          <w:lang w:val="es-ES_tradnl"/>
        </w:rPr>
        <w:t xml:space="preserve">del </w:t>
      </w:r>
      <w:r>
        <w:rPr>
          <w:rFonts w:ascii="Arial" w:hAnsi="Arial" w:cs="Arial"/>
          <w:b/>
          <w:bCs/>
          <w:lang w:val="es-ES_tradnl"/>
        </w:rPr>
        <w:t>Contratante</w:t>
      </w:r>
      <w:r w:rsidRPr="0032198B">
        <w:rPr>
          <w:rFonts w:ascii="Arial" w:hAnsi="Arial" w:cs="Arial"/>
          <w:bCs/>
          <w:lang w:val="es-ES_tradnl"/>
        </w:rPr>
        <w:t xml:space="preserve"> y en consecuencia, deberán ser entregados a éste a la finalización del Servicio, quedando absolutamente prohibido a la </w:t>
      </w:r>
      <w:r w:rsidRPr="0032198B">
        <w:rPr>
          <w:rFonts w:ascii="Arial" w:hAnsi="Arial" w:cs="Arial"/>
          <w:b/>
          <w:lang w:val="es-ES_tradnl"/>
        </w:rPr>
        <w:t>Empresa de Fiscalización</w:t>
      </w:r>
      <w:r w:rsidRPr="0032198B">
        <w:rPr>
          <w:rFonts w:ascii="Arial" w:hAnsi="Arial"/>
          <w:b/>
          <w:lang w:val="es-ES_tradnl"/>
        </w:rPr>
        <w:t xml:space="preserve"> </w:t>
      </w:r>
      <w:r w:rsidRPr="0032198B">
        <w:rPr>
          <w:rFonts w:ascii="Arial" w:hAnsi="Arial" w:cs="Arial"/>
          <w:bCs/>
          <w:lang w:val="es-ES_tradnl"/>
        </w:rPr>
        <w:t xml:space="preserve">difundir dicha documentación, total o parcialmente, sin consentimiento escrito previo </w:t>
      </w:r>
      <w:r w:rsidRPr="0032198B">
        <w:rPr>
          <w:rFonts w:ascii="Arial" w:hAnsi="Arial" w:cs="Arial"/>
          <w:lang w:val="es-ES_tradnl"/>
        </w:rPr>
        <w:t xml:space="preserve">del </w:t>
      </w:r>
      <w:r>
        <w:rPr>
          <w:rFonts w:ascii="Arial" w:hAnsi="Arial" w:cs="Arial"/>
          <w:b/>
          <w:bCs/>
          <w:lang w:val="es-ES_tradnl"/>
        </w:rPr>
        <w:t>Contratante</w:t>
      </w:r>
      <w:r w:rsidRPr="0032198B">
        <w:rPr>
          <w:rFonts w:ascii="Arial" w:hAnsi="Arial" w:cs="Arial"/>
          <w:b/>
          <w:lang w:val="es-ES_tradnl"/>
        </w:rPr>
        <w:t>.</w:t>
      </w:r>
    </w:p>
    <w:p w:rsidR="00237159" w:rsidRPr="0032198B" w:rsidRDefault="00237159" w:rsidP="00237159">
      <w:pPr>
        <w:spacing w:before="120" w:after="120"/>
        <w:ind w:left="567"/>
        <w:jc w:val="both"/>
        <w:rPr>
          <w:rFonts w:ascii="Arial" w:hAnsi="Arial" w:cs="Arial"/>
          <w:bCs/>
          <w:lang w:val="es-ES_tradnl"/>
        </w:rPr>
      </w:pPr>
      <w:r w:rsidRPr="0032198B">
        <w:rPr>
          <w:rFonts w:ascii="Arial" w:hAnsi="Arial" w:cs="Arial"/>
          <w:bCs/>
          <w:lang w:val="es-ES_tradnl"/>
        </w:rPr>
        <w:t>El presente Contrato otorga a</w:t>
      </w:r>
      <w:r w:rsidRPr="0032198B">
        <w:rPr>
          <w:rFonts w:ascii="Arial" w:hAnsi="Arial" w:cs="Arial"/>
          <w:lang w:val="es-ES_tradnl"/>
        </w:rPr>
        <w:t xml:space="preserve">l </w:t>
      </w:r>
      <w:r>
        <w:rPr>
          <w:rFonts w:ascii="Arial" w:hAnsi="Arial" w:cs="Arial"/>
          <w:b/>
          <w:bCs/>
          <w:lang w:val="es-ES_tradnl"/>
        </w:rPr>
        <w:t>Contratante</w:t>
      </w:r>
      <w:r w:rsidRPr="0032198B">
        <w:rPr>
          <w:rFonts w:ascii="Arial" w:hAnsi="Arial" w:cs="Arial"/>
          <w:b/>
          <w:bCs/>
          <w:lang w:val="es-ES_tradnl"/>
        </w:rPr>
        <w:t xml:space="preserve"> </w:t>
      </w:r>
      <w:r w:rsidRPr="0032198B">
        <w:rPr>
          <w:rFonts w:ascii="Arial" w:hAnsi="Arial" w:cs="Arial"/>
          <w:bCs/>
          <w:lang w:val="es-ES_tradnl"/>
        </w:rPr>
        <w:t>el derecho de autor, derechos de patente y cualquier derecho de propiedad industrial o intelectual sobre los documentos emergentes de la ejecución del Servicio en cumplimiento del Contrato</w:t>
      </w:r>
      <w:r w:rsidRPr="00EC3B5F">
        <w:rPr>
          <w:rFonts w:ascii="Arial" w:hAnsi="Arial" w:cs="Arial"/>
          <w:bCs/>
          <w:lang w:val="es-ES_tradnl"/>
        </w:rPr>
        <w:t>.</w:t>
      </w:r>
    </w:p>
    <w:p w:rsidR="00237159" w:rsidRPr="0032198B" w:rsidRDefault="00237159" w:rsidP="00237159">
      <w:pPr>
        <w:spacing w:before="120" w:after="120"/>
        <w:ind w:left="567"/>
        <w:jc w:val="both"/>
        <w:rPr>
          <w:rFonts w:ascii="Arial" w:hAnsi="Arial" w:cs="Arial"/>
          <w:bCs/>
          <w:lang w:val="es-ES_tradnl"/>
        </w:rPr>
      </w:pPr>
      <w:r w:rsidRPr="0032198B">
        <w:rPr>
          <w:rFonts w:ascii="Arial" w:hAnsi="Arial" w:cs="Arial"/>
          <w:bCs/>
          <w:lang w:val="es-ES_tradnl"/>
        </w:rPr>
        <w:t xml:space="preserve">La </w:t>
      </w:r>
      <w:r w:rsidRPr="0032198B">
        <w:rPr>
          <w:rFonts w:ascii="Arial" w:hAnsi="Arial" w:cs="Arial"/>
          <w:b/>
          <w:bCs/>
          <w:lang w:val="es-ES_tradnl"/>
        </w:rPr>
        <w:t>Empresa de Fiscalización</w:t>
      </w:r>
      <w:r w:rsidRPr="0032198B">
        <w:rPr>
          <w:rFonts w:ascii="Arial" w:hAnsi="Arial"/>
          <w:lang w:val="es-ES_tradnl"/>
        </w:rPr>
        <w:t xml:space="preserve"> </w:t>
      </w:r>
      <w:r w:rsidRPr="0032198B">
        <w:rPr>
          <w:rFonts w:ascii="Arial" w:hAnsi="Arial" w:cs="Arial"/>
          <w:bCs/>
          <w:lang w:val="es-ES_tradnl"/>
        </w:rPr>
        <w:t xml:space="preserve">está prohibida de divulgar o revelar cualquier información reservada y confidencial a la que pueda tener acceso en la ejecución del Contrato, a menos que se le haya autorizado por escrito. Esta prohibición se extiende igualmente a los empleados, representantes y subcontratistas de la </w:t>
      </w:r>
      <w:r w:rsidRPr="0032198B">
        <w:rPr>
          <w:rFonts w:ascii="Arial" w:hAnsi="Arial" w:cs="Arial"/>
          <w:b/>
          <w:bCs/>
          <w:lang w:val="es-ES_tradnl"/>
        </w:rPr>
        <w:t>Empresa de Fiscalización</w:t>
      </w:r>
      <w:r w:rsidRPr="0032198B">
        <w:rPr>
          <w:rFonts w:ascii="Arial" w:hAnsi="Arial" w:cs="Arial"/>
          <w:b/>
          <w:lang w:val="es-ES_tradnl"/>
        </w:rPr>
        <w:t>.</w:t>
      </w:r>
    </w:p>
    <w:p w:rsidR="00237159" w:rsidRPr="0032198B" w:rsidRDefault="00237159" w:rsidP="00237159">
      <w:pPr>
        <w:spacing w:before="120" w:after="120"/>
        <w:ind w:left="567"/>
        <w:jc w:val="both"/>
        <w:rPr>
          <w:rFonts w:ascii="Arial" w:hAnsi="Arial" w:cs="Arial"/>
          <w:bCs/>
          <w:lang w:val="es-ES_tradnl"/>
        </w:rPr>
      </w:pPr>
      <w:r w:rsidRPr="0032198B">
        <w:rPr>
          <w:rFonts w:ascii="Arial" w:hAnsi="Arial" w:cs="Arial"/>
          <w:bCs/>
          <w:lang w:val="es-ES_tradnl"/>
        </w:rPr>
        <w:t xml:space="preserve">La </w:t>
      </w:r>
      <w:r w:rsidRPr="0032198B">
        <w:rPr>
          <w:rFonts w:ascii="Arial" w:hAnsi="Arial" w:cs="Arial"/>
          <w:b/>
          <w:lang w:val="es-ES_tradnl"/>
        </w:rPr>
        <w:t>Empresa de Fiscalización</w:t>
      </w:r>
      <w:r w:rsidRPr="0032198B">
        <w:rPr>
          <w:rFonts w:ascii="Arial" w:hAnsi="Arial"/>
          <w:b/>
          <w:lang w:val="es-ES_tradnl"/>
        </w:rPr>
        <w:t xml:space="preserve"> </w:t>
      </w:r>
      <w:r w:rsidRPr="0032198B">
        <w:rPr>
          <w:rFonts w:ascii="Arial" w:hAnsi="Arial" w:cs="Arial"/>
          <w:bCs/>
          <w:lang w:val="es-ES_tradnl"/>
        </w:rPr>
        <w:t xml:space="preserve">solo podrá mencionar el Servicio a terceros, como prueba de sus antecedentes profesionales, sobre lo cual </w:t>
      </w:r>
      <w:r>
        <w:rPr>
          <w:rFonts w:ascii="Arial" w:hAnsi="Arial" w:cs="Arial"/>
          <w:lang w:val="es-ES_tradnl"/>
        </w:rPr>
        <w:t>e</w:t>
      </w:r>
      <w:r w:rsidRPr="0032198B">
        <w:rPr>
          <w:rFonts w:ascii="Arial" w:hAnsi="Arial" w:cs="Arial"/>
          <w:lang w:val="es-ES_tradnl"/>
        </w:rPr>
        <w:t xml:space="preserve">l </w:t>
      </w:r>
      <w:r>
        <w:rPr>
          <w:rFonts w:ascii="Arial" w:hAnsi="Arial" w:cs="Arial"/>
          <w:b/>
          <w:bCs/>
          <w:lang w:val="es-ES_tradnl"/>
        </w:rPr>
        <w:t>Contratante</w:t>
      </w:r>
      <w:r w:rsidRPr="0032198B">
        <w:rPr>
          <w:rFonts w:ascii="Arial" w:hAnsi="Arial" w:cs="Arial"/>
          <w:b/>
          <w:bCs/>
          <w:lang w:val="es-ES_tradnl"/>
        </w:rPr>
        <w:t xml:space="preserve"> </w:t>
      </w:r>
      <w:r w:rsidRPr="0032198B">
        <w:rPr>
          <w:rFonts w:ascii="Arial" w:hAnsi="Arial" w:cs="Arial"/>
          <w:bCs/>
          <w:lang w:val="es-ES_tradnl"/>
        </w:rPr>
        <w:t>emitirá la certificación detallada pertinente.</w:t>
      </w:r>
    </w:p>
    <w:p w:rsidR="00237159" w:rsidRPr="0032198B" w:rsidRDefault="00237159" w:rsidP="00237159">
      <w:pPr>
        <w:spacing w:before="120" w:after="120"/>
        <w:jc w:val="both"/>
        <w:rPr>
          <w:rFonts w:ascii="Arial" w:hAnsi="Arial" w:cs="Arial"/>
          <w:lang w:val="es-BO"/>
        </w:rPr>
      </w:pPr>
      <w:r>
        <w:rPr>
          <w:rFonts w:ascii="Arial" w:hAnsi="Arial" w:cs="Arial"/>
          <w:b/>
          <w:u w:val="single"/>
          <w:lang w:val="es-BO"/>
        </w:rPr>
        <w:t xml:space="preserve">CLAUSULA </w:t>
      </w:r>
      <w:r w:rsidRPr="0032198B">
        <w:rPr>
          <w:rFonts w:ascii="Arial" w:hAnsi="Arial" w:cs="Arial"/>
          <w:b/>
          <w:u w:val="single"/>
          <w:lang w:val="es-BO"/>
        </w:rPr>
        <w:t xml:space="preserve">VIGÉSIMA </w:t>
      </w:r>
      <w:r>
        <w:rPr>
          <w:rFonts w:ascii="Arial" w:hAnsi="Arial" w:cs="Arial"/>
          <w:b/>
          <w:u w:val="single"/>
          <w:lang w:val="es-BO"/>
        </w:rPr>
        <w:t>TERCERA</w:t>
      </w:r>
      <w:r w:rsidRPr="0032198B">
        <w:rPr>
          <w:rFonts w:ascii="Arial" w:hAnsi="Arial" w:cs="Arial"/>
          <w:b/>
          <w:u w:val="single"/>
          <w:lang w:val="es-BO"/>
        </w:rPr>
        <w:t>.- (SUBCONTRATOS)</w:t>
      </w:r>
    </w:p>
    <w:p w:rsidR="00237159" w:rsidRPr="0032198B" w:rsidRDefault="00237159" w:rsidP="00237159">
      <w:pPr>
        <w:spacing w:before="120" w:after="120"/>
        <w:jc w:val="both"/>
        <w:rPr>
          <w:rFonts w:ascii="Arial" w:hAnsi="Arial" w:cs="Arial"/>
          <w:lang w:val="es-ES_tradnl"/>
        </w:rPr>
      </w:pPr>
      <w:r w:rsidRPr="0032198B">
        <w:rPr>
          <w:rFonts w:ascii="Arial" w:hAnsi="Arial" w:cs="Arial"/>
          <w:lang w:val="es-ES_tradnl"/>
        </w:rPr>
        <w:t xml:space="preserve">Cuando esta previsión de subcontrato estuviese autorizada por el Gerente del Contratante, la </w:t>
      </w:r>
      <w:r w:rsidRPr="0032198B">
        <w:rPr>
          <w:rFonts w:ascii="Arial" w:hAnsi="Arial" w:cs="Arial"/>
          <w:b/>
          <w:lang w:val="es-ES_tradnl"/>
        </w:rPr>
        <w:t>Empresa</w:t>
      </w:r>
      <w:r w:rsidRPr="0032198B">
        <w:rPr>
          <w:rFonts w:ascii="Arial" w:hAnsi="Arial"/>
          <w:b/>
          <w:lang w:val="es-ES_tradnl"/>
        </w:rPr>
        <w:t xml:space="preserve"> de </w:t>
      </w:r>
      <w:r w:rsidRPr="0032198B">
        <w:rPr>
          <w:rFonts w:ascii="Arial" w:hAnsi="Arial" w:cs="Arial"/>
          <w:b/>
          <w:lang w:val="es-ES_tradnl"/>
        </w:rPr>
        <w:t>Fiscalización</w:t>
      </w:r>
      <w:r w:rsidRPr="0032198B">
        <w:rPr>
          <w:rFonts w:ascii="Arial" w:hAnsi="Arial"/>
          <w:b/>
          <w:lang w:val="es-ES_tradnl"/>
        </w:rPr>
        <w:t xml:space="preserve"> </w:t>
      </w:r>
      <w:r w:rsidRPr="0032198B">
        <w:rPr>
          <w:rFonts w:ascii="Arial" w:hAnsi="Arial" w:cs="Arial"/>
          <w:lang w:val="es-ES_tradnl"/>
        </w:rPr>
        <w:t xml:space="preserve">podrá efectuar subcontrataciones, que acumuladas no deberán exceder el 25% (veinticinco por ciento) del valor total de este Contrato, siendo la </w:t>
      </w:r>
      <w:r w:rsidRPr="0032198B">
        <w:rPr>
          <w:rFonts w:ascii="Arial" w:hAnsi="Arial" w:cs="Arial"/>
          <w:b/>
          <w:lang w:val="es-ES_tradnl"/>
        </w:rPr>
        <w:t xml:space="preserve">Empresa de Fiscalización </w:t>
      </w:r>
      <w:r w:rsidRPr="0032198B">
        <w:rPr>
          <w:rFonts w:ascii="Arial" w:hAnsi="Arial" w:cs="Arial"/>
          <w:lang w:val="es-ES_tradnl"/>
        </w:rPr>
        <w:t>directa y exclusiva responsable por los trabajos, su calidad y la perfección de ellos, así como también por los actos y omisiones de los subcontratistas y de todas las personas empleadas en el Servicio.</w:t>
      </w:r>
    </w:p>
    <w:p w:rsidR="00237159" w:rsidRPr="0032198B" w:rsidRDefault="00237159" w:rsidP="00237159">
      <w:pPr>
        <w:spacing w:before="120" w:after="120"/>
        <w:jc w:val="both"/>
        <w:rPr>
          <w:rFonts w:ascii="Arial" w:hAnsi="Arial" w:cs="Arial"/>
          <w:lang w:val="es-ES_tradnl"/>
        </w:rPr>
      </w:pPr>
      <w:r w:rsidRPr="0032198B">
        <w:rPr>
          <w:rFonts w:ascii="Arial" w:hAnsi="Arial" w:cs="Arial"/>
          <w:lang w:val="es-ES_tradnl"/>
        </w:rPr>
        <w:t xml:space="preserve">En ningún caso la </w:t>
      </w:r>
      <w:r w:rsidRPr="0032198B">
        <w:rPr>
          <w:rFonts w:ascii="Arial" w:hAnsi="Arial" w:cs="Arial"/>
          <w:b/>
          <w:lang w:val="es-ES_tradnl"/>
        </w:rPr>
        <w:t>Empresa de Fiscalización</w:t>
      </w:r>
      <w:r w:rsidRPr="0032198B">
        <w:rPr>
          <w:rFonts w:ascii="Arial" w:hAnsi="Arial"/>
          <w:b/>
          <w:lang w:val="es-ES_tradnl"/>
        </w:rPr>
        <w:t xml:space="preserve"> </w:t>
      </w:r>
      <w:r w:rsidRPr="0032198B">
        <w:rPr>
          <w:rFonts w:ascii="Arial" w:hAnsi="Arial" w:cs="Arial"/>
          <w:lang w:val="es-ES_tradnl"/>
        </w:rPr>
        <w:t>podrá pretender autorización para subcontratos que no hubiesen sido expresamente previstos en su propuesta.</w:t>
      </w:r>
    </w:p>
    <w:p w:rsidR="00237159" w:rsidRPr="0032198B" w:rsidRDefault="00237159" w:rsidP="00237159">
      <w:pPr>
        <w:spacing w:before="120" w:after="120"/>
        <w:jc w:val="both"/>
        <w:rPr>
          <w:rFonts w:ascii="Arial" w:hAnsi="Arial" w:cs="Arial"/>
          <w:lang w:val="es-ES_tradnl"/>
        </w:rPr>
      </w:pPr>
      <w:r w:rsidRPr="0032198B">
        <w:rPr>
          <w:rFonts w:ascii="Arial" w:hAnsi="Arial" w:cs="Arial"/>
          <w:lang w:val="es-ES_tradnl"/>
        </w:rPr>
        <w:t xml:space="preserve">Ningún subcontrato o intervención de terceras personas relevará a la </w:t>
      </w:r>
      <w:r w:rsidRPr="0032198B">
        <w:rPr>
          <w:rFonts w:ascii="Arial" w:hAnsi="Arial" w:cs="Arial"/>
          <w:b/>
          <w:lang w:val="es-ES_tradnl"/>
        </w:rPr>
        <w:t>Empresa de Fiscalización</w:t>
      </w:r>
      <w:r w:rsidRPr="0032198B">
        <w:rPr>
          <w:rFonts w:ascii="Arial" w:hAnsi="Arial"/>
          <w:b/>
          <w:lang w:val="es-ES_tradnl"/>
        </w:rPr>
        <w:t xml:space="preserve"> </w:t>
      </w:r>
      <w:r w:rsidRPr="0032198B">
        <w:rPr>
          <w:rFonts w:ascii="Arial" w:hAnsi="Arial" w:cs="Arial"/>
          <w:lang w:val="es-ES_tradnl"/>
        </w:rPr>
        <w:t xml:space="preserve">del cumplimiento de todas sus obligaciones y responsabilidades emergentes del presente Contrato. La </w:t>
      </w:r>
      <w:r w:rsidRPr="0032198B">
        <w:rPr>
          <w:rFonts w:ascii="Arial" w:hAnsi="Arial" w:cs="Arial"/>
          <w:b/>
          <w:lang w:val="es-ES_tradnl"/>
        </w:rPr>
        <w:t>Empresa de Fiscalización</w:t>
      </w:r>
      <w:r w:rsidRPr="0032198B">
        <w:rPr>
          <w:rFonts w:ascii="Arial" w:hAnsi="Arial"/>
          <w:b/>
          <w:lang w:val="es-ES_tradnl"/>
        </w:rPr>
        <w:t xml:space="preserve"> </w:t>
      </w:r>
      <w:r w:rsidRPr="0032198B">
        <w:rPr>
          <w:rFonts w:ascii="Arial" w:hAnsi="Arial" w:cs="Arial"/>
          <w:lang w:val="es-ES_tradnl"/>
        </w:rPr>
        <w:t>deberá presentar al Gerente del Contratante para fines de conocimiento, todos los subcontratos que suscriba con terceros.</w:t>
      </w:r>
    </w:p>
    <w:p w:rsidR="00237159" w:rsidRPr="0032198B" w:rsidRDefault="00237159" w:rsidP="00237159">
      <w:pPr>
        <w:spacing w:before="120" w:after="120"/>
        <w:jc w:val="both"/>
        <w:rPr>
          <w:rFonts w:ascii="Arial" w:hAnsi="Arial" w:cs="Arial"/>
          <w:lang w:val="es-ES_tradnl"/>
        </w:rPr>
      </w:pPr>
      <w:r w:rsidRPr="0032198B">
        <w:rPr>
          <w:rFonts w:ascii="Arial" w:hAnsi="Arial" w:cs="Arial"/>
          <w:lang w:val="es-ES_tradnl"/>
        </w:rPr>
        <w:t xml:space="preserve">Los contratos suscritos entre la </w:t>
      </w:r>
      <w:r w:rsidRPr="0032198B">
        <w:rPr>
          <w:rFonts w:ascii="Arial" w:hAnsi="Arial" w:cs="Arial"/>
          <w:b/>
          <w:lang w:val="es-ES_tradnl"/>
        </w:rPr>
        <w:t>Empresa de Fiscalización</w:t>
      </w:r>
      <w:r w:rsidRPr="0032198B">
        <w:rPr>
          <w:rFonts w:ascii="Arial" w:hAnsi="Arial"/>
          <w:b/>
          <w:lang w:val="es-ES_tradnl"/>
        </w:rPr>
        <w:t xml:space="preserve"> </w:t>
      </w:r>
      <w:r w:rsidRPr="0032198B">
        <w:rPr>
          <w:rFonts w:ascii="Arial" w:hAnsi="Arial" w:cs="Arial"/>
          <w:lang w:val="es-ES_tradnl"/>
        </w:rPr>
        <w:t xml:space="preserve">y los subcontratistas deberán prever el cumplimiento de las obligaciones laborales, sociales, ambientales y tributarias y demás de normativa aplicable. </w:t>
      </w:r>
    </w:p>
    <w:p w:rsidR="00237159" w:rsidRPr="0032198B" w:rsidRDefault="00237159" w:rsidP="00237159">
      <w:pPr>
        <w:spacing w:before="120" w:after="120"/>
        <w:jc w:val="both"/>
        <w:rPr>
          <w:rFonts w:ascii="Arial" w:hAnsi="Arial"/>
          <w:lang w:val="es-BO"/>
        </w:rPr>
      </w:pPr>
      <w:r w:rsidRPr="0032198B">
        <w:rPr>
          <w:rFonts w:ascii="Arial" w:hAnsi="Arial" w:cs="Arial"/>
          <w:lang w:val="es-ES_tradnl"/>
        </w:rPr>
        <w:t xml:space="preserve">La </w:t>
      </w:r>
      <w:r w:rsidRPr="0032198B">
        <w:rPr>
          <w:rFonts w:ascii="Arial" w:hAnsi="Arial" w:cs="Arial"/>
          <w:b/>
          <w:lang w:val="es-ES_tradnl"/>
        </w:rPr>
        <w:t>Empresa de Fiscalización</w:t>
      </w:r>
      <w:r w:rsidRPr="0032198B">
        <w:rPr>
          <w:rFonts w:ascii="Arial" w:hAnsi="Arial"/>
          <w:b/>
          <w:lang w:val="es-ES_tradnl"/>
        </w:rPr>
        <w:t xml:space="preserve"> </w:t>
      </w:r>
      <w:r w:rsidRPr="0032198B">
        <w:rPr>
          <w:rFonts w:ascii="Arial" w:hAnsi="Arial" w:cs="Arial"/>
          <w:lang w:val="es-ES_tradnl"/>
        </w:rPr>
        <w:t>no obligará o pretenderá obligar al</w:t>
      </w:r>
      <w:r>
        <w:rPr>
          <w:rFonts w:ascii="Arial" w:hAnsi="Arial" w:cs="Arial"/>
          <w:lang w:val="es-ES_tradnl"/>
        </w:rPr>
        <w:t xml:space="preserve"> </w:t>
      </w:r>
      <w:r>
        <w:rPr>
          <w:rFonts w:ascii="Arial" w:hAnsi="Arial" w:cs="Arial"/>
          <w:b/>
          <w:bCs/>
          <w:lang w:val="es-ES_tradnl"/>
        </w:rPr>
        <w:t>Contratante</w:t>
      </w:r>
      <w:r w:rsidRPr="0032198B">
        <w:rPr>
          <w:rFonts w:ascii="Arial" w:hAnsi="Arial" w:cs="Arial"/>
          <w:b/>
          <w:bCs/>
          <w:lang w:val="es-ES_tradnl"/>
        </w:rPr>
        <w:t xml:space="preserve"> </w:t>
      </w:r>
      <w:r w:rsidRPr="0032198B">
        <w:rPr>
          <w:rFonts w:ascii="Arial" w:hAnsi="Arial" w:cs="Arial"/>
          <w:lang w:val="es-ES_tradnl"/>
        </w:rPr>
        <w:t xml:space="preserve">al cumplimiento de las obligaciones laborales, sociales o patronales de los subcontratistas, proveedores y/o fabricantes, </w:t>
      </w:r>
      <w:r w:rsidRPr="0032198B">
        <w:rPr>
          <w:rFonts w:ascii="Arial" w:hAnsi="Arial" w:cs="Arial"/>
          <w:lang w:val="es-ES_tradnl"/>
        </w:rPr>
        <w:lastRenderedPageBreak/>
        <w:t xml:space="preserve">siendo estas de exclusiva cuenta y riesgo de los subcontratistas, proveedores, suministradores, vendedores, fabricantes y/o la </w:t>
      </w:r>
      <w:r w:rsidRPr="0032198B">
        <w:rPr>
          <w:rFonts w:ascii="Arial" w:hAnsi="Arial" w:cs="Arial"/>
          <w:b/>
          <w:lang w:val="es-ES_tradnl"/>
        </w:rPr>
        <w:t>Empresa de Fiscalización</w:t>
      </w:r>
      <w:r w:rsidRPr="0032198B">
        <w:rPr>
          <w:rFonts w:ascii="Arial" w:hAnsi="Arial"/>
          <w:b/>
          <w:lang w:val="es-ES_tradnl"/>
        </w:rPr>
        <w:t xml:space="preserve"> </w:t>
      </w:r>
      <w:r w:rsidRPr="0032198B">
        <w:rPr>
          <w:rFonts w:ascii="Arial" w:hAnsi="Arial" w:cs="Arial"/>
          <w:lang w:val="es-ES_tradnl"/>
        </w:rPr>
        <w:t>en caso de inobservancia y/o infracción de las obligaciones del Contrato, leyes, reglamentos y/o norma aplicable del Estado Plurinacional de Bolivia.</w:t>
      </w:r>
    </w:p>
    <w:p w:rsidR="00237159" w:rsidRPr="0032198B" w:rsidRDefault="00237159" w:rsidP="00237159">
      <w:pPr>
        <w:spacing w:before="120" w:after="120"/>
        <w:jc w:val="both"/>
        <w:rPr>
          <w:rFonts w:ascii="Arial" w:hAnsi="Arial" w:cs="Arial"/>
          <w:lang w:val="es-BO"/>
        </w:rPr>
      </w:pPr>
      <w:r w:rsidRPr="0032198B">
        <w:rPr>
          <w:rFonts w:ascii="Arial" w:hAnsi="Arial" w:cs="Arial"/>
          <w:lang w:val="es-BO"/>
        </w:rPr>
        <w:t xml:space="preserve">La </w:t>
      </w:r>
      <w:r w:rsidRPr="0032198B">
        <w:rPr>
          <w:rFonts w:ascii="Arial" w:hAnsi="Arial" w:cs="Arial"/>
          <w:b/>
          <w:lang w:val="es-BO"/>
        </w:rPr>
        <w:t>Empresa de Fiscalización</w:t>
      </w:r>
      <w:r w:rsidRPr="0032198B">
        <w:rPr>
          <w:rFonts w:ascii="Arial" w:hAnsi="Arial"/>
          <w:b/>
          <w:lang w:val="es-BO"/>
        </w:rPr>
        <w:t xml:space="preserve"> </w:t>
      </w:r>
      <w:r w:rsidRPr="0032198B">
        <w:rPr>
          <w:rFonts w:ascii="Arial" w:hAnsi="Arial" w:cs="Arial"/>
          <w:lang w:val="es-BO"/>
        </w:rPr>
        <w:t>le proveerá al Gerente del Contratante las copias de todos los subcontratos, que deberán ser remitidas de manera trimestral o cuando el Gerente del Contratante los requiera.</w:t>
      </w:r>
    </w:p>
    <w:p w:rsidR="00237159" w:rsidRPr="0032198B" w:rsidRDefault="00237159" w:rsidP="00237159">
      <w:pPr>
        <w:spacing w:before="120" w:after="120"/>
        <w:jc w:val="both"/>
        <w:rPr>
          <w:rFonts w:ascii="Arial" w:hAnsi="Arial" w:cs="Arial"/>
          <w:lang w:val="es-BO"/>
        </w:rPr>
      </w:pPr>
      <w:r w:rsidRPr="0032198B">
        <w:rPr>
          <w:rFonts w:ascii="Arial" w:hAnsi="Arial" w:cs="Arial"/>
          <w:lang w:val="es-BO"/>
        </w:rPr>
        <w:t xml:space="preserve">La </w:t>
      </w:r>
      <w:r w:rsidRPr="0032198B">
        <w:rPr>
          <w:rFonts w:ascii="Arial" w:hAnsi="Arial" w:cs="Arial"/>
          <w:b/>
          <w:lang w:val="es-BO"/>
        </w:rPr>
        <w:t>Empresa de Fiscalización</w:t>
      </w:r>
      <w:r w:rsidRPr="0032198B">
        <w:rPr>
          <w:rFonts w:ascii="Arial" w:hAnsi="Arial"/>
          <w:b/>
          <w:lang w:val="es-BO"/>
        </w:rPr>
        <w:t xml:space="preserve"> </w:t>
      </w:r>
      <w:r w:rsidRPr="0032198B">
        <w:rPr>
          <w:rFonts w:ascii="Arial" w:hAnsi="Arial" w:cs="Arial"/>
          <w:lang w:val="es-BO"/>
        </w:rPr>
        <w:t xml:space="preserve">será responsable por los actos, los incumplimientos y las omisiones de cualquiera de sus subcontratistas, empleados o trabajadores, al mismo grado que si fueran los actos, los incumplimientos y las omisiones del propio </w:t>
      </w:r>
      <w:r w:rsidRPr="0032198B">
        <w:rPr>
          <w:rFonts w:ascii="Arial" w:hAnsi="Arial" w:cs="Arial"/>
          <w:b/>
          <w:lang w:val="es-BO"/>
        </w:rPr>
        <w:t>Contratista</w:t>
      </w:r>
      <w:r w:rsidRPr="0032198B">
        <w:rPr>
          <w:rFonts w:ascii="Arial" w:hAnsi="Arial" w:cs="Arial"/>
          <w:lang w:val="es-BO"/>
        </w:rPr>
        <w:t>, empleados o trabajadores.</w:t>
      </w:r>
    </w:p>
    <w:p w:rsidR="00237159" w:rsidRPr="0032198B" w:rsidRDefault="00237159" w:rsidP="00237159">
      <w:pPr>
        <w:spacing w:before="120" w:after="120"/>
        <w:jc w:val="both"/>
        <w:rPr>
          <w:rFonts w:ascii="Arial" w:hAnsi="Arial" w:cs="Arial"/>
          <w:b/>
          <w:lang w:val="es-ES_tradnl"/>
        </w:rPr>
      </w:pPr>
      <w:r>
        <w:rPr>
          <w:rFonts w:ascii="Arial" w:hAnsi="Arial" w:cs="Arial"/>
          <w:b/>
          <w:u w:val="single"/>
          <w:lang w:val="es-BO"/>
        </w:rPr>
        <w:t xml:space="preserve">CLAUSULA </w:t>
      </w:r>
      <w:r w:rsidRPr="0032198B">
        <w:rPr>
          <w:rFonts w:ascii="Arial" w:hAnsi="Arial" w:cs="Arial"/>
          <w:b/>
          <w:u w:val="single"/>
          <w:lang w:val="es-ES_tradnl"/>
        </w:rPr>
        <w:t xml:space="preserve">VIGÉSIMA </w:t>
      </w:r>
      <w:r>
        <w:rPr>
          <w:rFonts w:ascii="Arial" w:hAnsi="Arial" w:cs="Arial"/>
          <w:b/>
          <w:u w:val="single"/>
          <w:lang w:val="es-ES_tradnl"/>
        </w:rPr>
        <w:t>CUARTA</w:t>
      </w:r>
      <w:r w:rsidRPr="0032198B">
        <w:rPr>
          <w:rFonts w:ascii="Arial" w:hAnsi="Arial" w:cs="Arial"/>
          <w:b/>
          <w:u w:val="single"/>
          <w:lang w:val="es-ES_tradnl"/>
        </w:rPr>
        <w:t>- (FISCALIZACIÓN DEL SERVICIO)</w:t>
      </w:r>
    </w:p>
    <w:p w:rsidR="00237159" w:rsidRPr="0032198B" w:rsidRDefault="00237159" w:rsidP="00237159">
      <w:pPr>
        <w:spacing w:before="120" w:after="120"/>
        <w:jc w:val="both"/>
        <w:rPr>
          <w:rFonts w:ascii="Arial" w:hAnsi="Arial"/>
          <w:lang w:val="es-ES_tradnl"/>
        </w:rPr>
      </w:pPr>
      <w:r w:rsidRPr="0032198B">
        <w:rPr>
          <w:rFonts w:ascii="Arial" w:hAnsi="Arial" w:cs="Arial"/>
          <w:lang w:val="es-ES_tradnl"/>
        </w:rPr>
        <w:t xml:space="preserve">Con el objeto de realizar el seguimiento y control del Servicio a ser prestado por la </w:t>
      </w:r>
      <w:r w:rsidRPr="0032198B">
        <w:rPr>
          <w:rFonts w:ascii="Arial" w:hAnsi="Arial" w:cs="Arial"/>
          <w:b/>
          <w:lang w:val="es-BO"/>
        </w:rPr>
        <w:t xml:space="preserve">Empresa de </w:t>
      </w:r>
      <w:r w:rsidRPr="0032198B">
        <w:rPr>
          <w:rFonts w:ascii="Arial" w:hAnsi="Arial"/>
          <w:b/>
          <w:lang w:val="es-BO"/>
        </w:rPr>
        <w:t>Fiscalización</w:t>
      </w:r>
      <w:r>
        <w:rPr>
          <w:rFonts w:ascii="Arial" w:hAnsi="Arial" w:cs="Arial"/>
          <w:lang w:val="es-ES_tradnl"/>
        </w:rPr>
        <w:t>, e</w:t>
      </w:r>
      <w:r w:rsidRPr="0032198B">
        <w:rPr>
          <w:rFonts w:ascii="Arial" w:hAnsi="Arial" w:cs="Arial"/>
          <w:lang w:val="es-ES_tradnl"/>
        </w:rPr>
        <w:t xml:space="preserve">l </w:t>
      </w:r>
      <w:r>
        <w:rPr>
          <w:rFonts w:ascii="Arial" w:hAnsi="Arial" w:cs="Arial"/>
          <w:b/>
          <w:bCs/>
          <w:lang w:val="es-ES_tradnl"/>
        </w:rPr>
        <w:t>Contratante</w:t>
      </w:r>
      <w:r w:rsidRPr="0032198B">
        <w:rPr>
          <w:rFonts w:ascii="Arial" w:hAnsi="Arial" w:cs="Arial"/>
          <w:b/>
          <w:bCs/>
          <w:lang w:val="es-ES_tradnl"/>
        </w:rPr>
        <w:t xml:space="preserve"> </w:t>
      </w:r>
      <w:r w:rsidRPr="0032198B">
        <w:rPr>
          <w:rFonts w:ascii="Arial" w:hAnsi="Arial" w:cs="Arial"/>
          <w:lang w:val="es-ES_tradnl"/>
        </w:rPr>
        <w:t xml:space="preserve">desarrollará las funciones de fiscalización, a cuyo fin </w:t>
      </w:r>
      <w:r>
        <w:rPr>
          <w:rFonts w:ascii="Arial" w:hAnsi="Arial" w:cs="Arial"/>
          <w:lang w:val="es-ES_tradnl"/>
        </w:rPr>
        <w:t>e</w:t>
      </w:r>
      <w:r w:rsidRPr="0032198B">
        <w:rPr>
          <w:rFonts w:ascii="Arial" w:hAnsi="Arial" w:cs="Arial"/>
          <w:lang w:val="es-ES_tradnl"/>
        </w:rPr>
        <w:t xml:space="preserve">l </w:t>
      </w:r>
      <w:r>
        <w:rPr>
          <w:rFonts w:ascii="Arial" w:hAnsi="Arial" w:cs="Arial"/>
          <w:b/>
          <w:bCs/>
          <w:lang w:val="es-ES_tradnl"/>
        </w:rPr>
        <w:t>Contratante</w:t>
      </w:r>
      <w:r>
        <w:rPr>
          <w:rFonts w:ascii="Arial" w:hAnsi="Arial" w:cs="Arial"/>
          <w:lang w:val="es-ES_tradnl"/>
        </w:rPr>
        <w:t xml:space="preserve"> </w:t>
      </w:r>
      <w:r w:rsidRPr="00DD0F17">
        <w:rPr>
          <w:rFonts w:ascii="Arial" w:hAnsi="Arial" w:cs="Arial"/>
          <w:lang w:val="es-ES_tradnl"/>
        </w:rPr>
        <w:t>designará mediante notificación escrita</w:t>
      </w:r>
      <w:r>
        <w:rPr>
          <w:rFonts w:ascii="Arial" w:hAnsi="Arial" w:cs="Arial"/>
          <w:lang w:val="es-ES_tradnl"/>
        </w:rPr>
        <w:t xml:space="preserve"> como</w:t>
      </w:r>
      <w:r w:rsidRPr="0032198B">
        <w:rPr>
          <w:rFonts w:ascii="Arial" w:hAnsi="Arial" w:cs="Arial"/>
          <w:lang w:val="es-ES_tradnl"/>
        </w:rPr>
        <w:t xml:space="preserve"> Gerente del Contratante al </w:t>
      </w:r>
      <w:r w:rsidRPr="0032198B">
        <w:rPr>
          <w:rFonts w:ascii="Arial" w:hAnsi="Arial" w:cs="Arial"/>
          <w:color w:val="000000"/>
        </w:rPr>
        <w:t xml:space="preserve">Gerente </w:t>
      </w:r>
      <w:r>
        <w:rPr>
          <w:rFonts w:ascii="Arial" w:hAnsi="Arial" w:cs="Arial"/>
          <w:color w:val="000000"/>
        </w:rPr>
        <w:t>de Ingeniería, Proyectos e Infraestructura (GIPI)</w:t>
      </w:r>
      <w:r w:rsidRPr="0032198B">
        <w:rPr>
          <w:rFonts w:ascii="Arial" w:hAnsi="Arial" w:cs="Arial"/>
          <w:lang w:val="es-BO"/>
        </w:rPr>
        <w:t>.</w:t>
      </w:r>
    </w:p>
    <w:p w:rsidR="00237159" w:rsidRPr="0032198B" w:rsidRDefault="00237159" w:rsidP="00237159">
      <w:pPr>
        <w:spacing w:before="120" w:after="120"/>
        <w:jc w:val="both"/>
        <w:rPr>
          <w:rFonts w:ascii="Arial" w:hAnsi="Arial" w:cs="Arial"/>
          <w:lang w:val="es-ES_tradnl"/>
        </w:rPr>
      </w:pPr>
      <w:r w:rsidRPr="0032198B">
        <w:rPr>
          <w:rFonts w:ascii="Arial" w:hAnsi="Arial" w:cs="Arial"/>
          <w:lang w:val="es-ES_tradnl"/>
        </w:rPr>
        <w:t>El Gerente del Contratante</w:t>
      </w:r>
      <w:r w:rsidRPr="0032198B">
        <w:rPr>
          <w:rFonts w:ascii="Arial" w:hAnsi="Arial" w:cs="Arial"/>
          <w:bCs/>
          <w:lang w:val="es-ES_tradnl"/>
        </w:rPr>
        <w:t xml:space="preserve">, </w:t>
      </w:r>
      <w:r>
        <w:rPr>
          <w:rFonts w:ascii="Arial" w:hAnsi="Arial" w:cs="Arial"/>
          <w:lang w:val="es-ES_tradnl"/>
        </w:rPr>
        <w:t>es la persona nominada por e</w:t>
      </w:r>
      <w:r w:rsidRPr="0032198B">
        <w:rPr>
          <w:rFonts w:ascii="Arial" w:hAnsi="Arial" w:cs="Arial"/>
          <w:lang w:val="es-ES_tradnl"/>
        </w:rPr>
        <w:t xml:space="preserve">l </w:t>
      </w:r>
      <w:r>
        <w:rPr>
          <w:rFonts w:ascii="Arial" w:hAnsi="Arial" w:cs="Arial"/>
          <w:b/>
          <w:bCs/>
          <w:lang w:val="es-ES_tradnl"/>
        </w:rPr>
        <w:t>Contratante</w:t>
      </w:r>
      <w:r w:rsidRPr="0032198B">
        <w:rPr>
          <w:rFonts w:ascii="Arial" w:hAnsi="Arial" w:cs="Arial"/>
          <w:lang w:val="es-ES_tradnl"/>
        </w:rPr>
        <w:t xml:space="preserve"> para que sea contraparte de la </w:t>
      </w:r>
      <w:r w:rsidRPr="0032198B">
        <w:rPr>
          <w:rFonts w:ascii="Arial" w:hAnsi="Arial" w:cs="Arial"/>
          <w:b/>
          <w:lang w:val="es-BO"/>
        </w:rPr>
        <w:t>Empresa de Fiscalización</w:t>
      </w:r>
      <w:r w:rsidRPr="0032198B">
        <w:rPr>
          <w:rFonts w:ascii="Arial" w:hAnsi="Arial" w:cs="Arial"/>
          <w:lang w:val="es-ES_tradnl"/>
        </w:rPr>
        <w:t xml:space="preserve">, quien tendrá completa autoridad para representar al </w:t>
      </w:r>
      <w:r>
        <w:rPr>
          <w:rFonts w:ascii="Arial" w:hAnsi="Arial" w:cs="Arial"/>
          <w:b/>
          <w:bCs/>
          <w:lang w:val="es-ES_tradnl"/>
        </w:rPr>
        <w:t xml:space="preserve">Contratante </w:t>
      </w:r>
      <w:r w:rsidRPr="0032198B">
        <w:rPr>
          <w:rFonts w:ascii="Arial" w:hAnsi="Arial" w:cs="Arial"/>
          <w:lang w:val="es-ES_tradnl"/>
        </w:rPr>
        <w:t xml:space="preserve">en todos los asuntos relacionados con el Contrato como ser: notificaciones, comunicaciones, aprobaciones entre otros. </w:t>
      </w:r>
    </w:p>
    <w:p w:rsidR="00237159" w:rsidRPr="0032198B" w:rsidRDefault="00237159" w:rsidP="00237159">
      <w:pPr>
        <w:spacing w:before="120" w:after="120"/>
        <w:jc w:val="both"/>
        <w:rPr>
          <w:rFonts w:ascii="Arial" w:hAnsi="Arial" w:cs="Arial"/>
          <w:lang w:val="es-ES_tradnl"/>
        </w:rPr>
      </w:pPr>
      <w:r>
        <w:rPr>
          <w:rFonts w:ascii="Arial" w:hAnsi="Arial" w:cs="Arial"/>
          <w:lang w:val="es-ES_tradnl"/>
        </w:rPr>
        <w:t>E</w:t>
      </w:r>
      <w:r w:rsidRPr="0032198B">
        <w:rPr>
          <w:rFonts w:ascii="Arial" w:hAnsi="Arial" w:cs="Arial"/>
          <w:lang w:val="es-ES_tradnl"/>
        </w:rPr>
        <w:t xml:space="preserve">l </w:t>
      </w:r>
      <w:r>
        <w:rPr>
          <w:rFonts w:ascii="Arial" w:hAnsi="Arial" w:cs="Arial"/>
          <w:b/>
          <w:bCs/>
          <w:lang w:val="es-ES_tradnl"/>
        </w:rPr>
        <w:t>Contratante</w:t>
      </w:r>
      <w:r w:rsidRPr="0032198B">
        <w:rPr>
          <w:rFonts w:ascii="Arial" w:hAnsi="Arial" w:cs="Arial"/>
          <w:b/>
          <w:bCs/>
          <w:lang w:val="es-ES_tradnl"/>
        </w:rPr>
        <w:t xml:space="preserve"> </w:t>
      </w:r>
      <w:r w:rsidRPr="0032198B">
        <w:rPr>
          <w:rFonts w:ascii="Arial" w:hAnsi="Arial" w:cs="Arial"/>
          <w:lang w:val="es-ES_tradnl"/>
        </w:rPr>
        <w:t xml:space="preserve">a través del Gerente del Contratante, observará y evaluará permanentemente el desempeño de la </w:t>
      </w:r>
      <w:r w:rsidRPr="0032198B">
        <w:rPr>
          <w:rFonts w:ascii="Arial" w:hAnsi="Arial" w:cs="Arial"/>
          <w:b/>
          <w:lang w:val="es-BO"/>
        </w:rPr>
        <w:t>Empresa de Fiscalización</w:t>
      </w:r>
      <w:r w:rsidRPr="0032198B">
        <w:rPr>
          <w:rFonts w:ascii="Arial" w:hAnsi="Arial" w:cs="Arial"/>
          <w:lang w:val="es-ES_tradnl"/>
        </w:rPr>
        <w:t>, a objeto de exigirle en su caso, mejor desempeño y eficiencia en la prestación de su servicio, o de imponerle multas o sanciones.</w:t>
      </w:r>
    </w:p>
    <w:p w:rsidR="00237159" w:rsidRPr="0032198B" w:rsidRDefault="00237159" w:rsidP="00237159">
      <w:pPr>
        <w:spacing w:before="120" w:after="120"/>
        <w:jc w:val="both"/>
        <w:rPr>
          <w:rFonts w:ascii="Arial" w:hAnsi="Arial" w:cs="Arial"/>
          <w:b/>
          <w:lang w:val="es-ES_tradnl"/>
        </w:rPr>
      </w:pPr>
      <w:r>
        <w:rPr>
          <w:rFonts w:ascii="Arial" w:hAnsi="Arial" w:cs="Arial"/>
          <w:lang w:val="es-ES_tradnl"/>
        </w:rPr>
        <w:t>E</w:t>
      </w:r>
      <w:r w:rsidRPr="0032198B">
        <w:rPr>
          <w:rFonts w:ascii="Arial" w:hAnsi="Arial" w:cs="Arial"/>
          <w:lang w:val="es-ES_tradnl"/>
        </w:rPr>
        <w:t xml:space="preserve">l </w:t>
      </w:r>
      <w:r>
        <w:rPr>
          <w:rFonts w:ascii="Arial" w:hAnsi="Arial" w:cs="Arial"/>
          <w:b/>
          <w:bCs/>
          <w:lang w:val="es-ES_tradnl"/>
        </w:rPr>
        <w:t>Contratante</w:t>
      </w:r>
      <w:r w:rsidRPr="0032198B">
        <w:rPr>
          <w:rFonts w:ascii="Arial" w:hAnsi="Arial" w:cs="Arial"/>
          <w:b/>
          <w:lang w:val="es-ES_tradnl"/>
        </w:rPr>
        <w:t xml:space="preserve"> </w:t>
      </w:r>
      <w:r w:rsidRPr="0032198B">
        <w:rPr>
          <w:rFonts w:ascii="Arial" w:hAnsi="Arial" w:cs="Arial"/>
          <w:lang w:val="es-ES_tradnl"/>
        </w:rPr>
        <w:t xml:space="preserve">podrá en cualquier momento disponer el cambio del Gerente del Contratante, comunicando a la </w:t>
      </w:r>
      <w:r w:rsidRPr="0032198B">
        <w:rPr>
          <w:rFonts w:ascii="Arial" w:hAnsi="Arial" w:cs="Arial"/>
          <w:b/>
          <w:lang w:val="es-ES_tradnl"/>
        </w:rPr>
        <w:t>Empresa de Fiscalización</w:t>
      </w:r>
      <w:r w:rsidRPr="0032198B">
        <w:rPr>
          <w:rFonts w:ascii="Arial" w:hAnsi="Arial" w:cs="Arial"/>
          <w:lang w:val="es-ES_tradnl"/>
        </w:rPr>
        <w:t xml:space="preserve"> la nueva designación.</w:t>
      </w:r>
    </w:p>
    <w:p w:rsidR="00237159" w:rsidRPr="0032198B" w:rsidRDefault="00237159" w:rsidP="00237159">
      <w:pPr>
        <w:spacing w:before="120" w:after="120"/>
        <w:jc w:val="both"/>
        <w:rPr>
          <w:rFonts w:ascii="Arial" w:hAnsi="Arial" w:cs="Arial"/>
          <w:b/>
          <w:lang w:val="es-BO"/>
        </w:rPr>
      </w:pPr>
      <w:r>
        <w:rPr>
          <w:rFonts w:ascii="Arial" w:hAnsi="Arial" w:cs="Arial"/>
          <w:b/>
          <w:u w:val="single"/>
          <w:lang w:val="es-BO"/>
        </w:rPr>
        <w:t xml:space="preserve">CLAUSULA </w:t>
      </w:r>
      <w:r w:rsidRPr="0032198B">
        <w:rPr>
          <w:rFonts w:ascii="Arial" w:hAnsi="Arial" w:cs="Arial"/>
          <w:b/>
          <w:u w:val="single"/>
          <w:lang w:val="es-BO"/>
        </w:rPr>
        <w:t xml:space="preserve">VIGÉSIMA </w:t>
      </w:r>
      <w:r>
        <w:rPr>
          <w:rFonts w:ascii="Arial" w:hAnsi="Arial" w:cs="Arial"/>
          <w:b/>
          <w:u w:val="single"/>
          <w:lang w:val="es-BO"/>
        </w:rPr>
        <w:t>QUINT</w:t>
      </w:r>
      <w:r w:rsidRPr="0032198B">
        <w:rPr>
          <w:rFonts w:ascii="Arial" w:hAnsi="Arial" w:cs="Arial"/>
          <w:b/>
          <w:u w:val="single"/>
          <w:lang w:val="es-BO"/>
        </w:rPr>
        <w:t>A.- (ESTIPULACIONES SOBRE IMPUESTOS y TRIBUTOS)</w:t>
      </w:r>
    </w:p>
    <w:p w:rsidR="00237159" w:rsidRPr="00F47C87" w:rsidRDefault="00237159" w:rsidP="00237159">
      <w:pPr>
        <w:pStyle w:val="Prrafodelista"/>
        <w:numPr>
          <w:ilvl w:val="0"/>
          <w:numId w:val="82"/>
        </w:numPr>
        <w:spacing w:before="120" w:after="120"/>
        <w:contextualSpacing/>
        <w:jc w:val="both"/>
        <w:rPr>
          <w:rFonts w:ascii="Arial" w:hAnsi="Arial" w:cs="Arial"/>
          <w:vanish/>
          <w:lang w:val="es-ES_tradnl"/>
        </w:rPr>
      </w:pPr>
    </w:p>
    <w:p w:rsidR="00237159" w:rsidRPr="00F47C87" w:rsidRDefault="00237159" w:rsidP="00237159">
      <w:pPr>
        <w:pStyle w:val="Prrafodelista"/>
        <w:numPr>
          <w:ilvl w:val="0"/>
          <w:numId w:val="82"/>
        </w:numPr>
        <w:spacing w:before="120" w:after="120"/>
        <w:contextualSpacing/>
        <w:jc w:val="both"/>
        <w:rPr>
          <w:rFonts w:ascii="Arial" w:hAnsi="Arial" w:cs="Arial"/>
          <w:vanish/>
          <w:lang w:val="es-ES_tradnl"/>
        </w:rPr>
      </w:pPr>
    </w:p>
    <w:p w:rsidR="00237159" w:rsidRPr="00F47C87" w:rsidRDefault="00237159" w:rsidP="00237159">
      <w:pPr>
        <w:pStyle w:val="Prrafodelista"/>
        <w:numPr>
          <w:ilvl w:val="0"/>
          <w:numId w:val="82"/>
        </w:numPr>
        <w:spacing w:before="120" w:after="120"/>
        <w:contextualSpacing/>
        <w:jc w:val="both"/>
        <w:rPr>
          <w:rFonts w:ascii="Arial" w:hAnsi="Arial" w:cs="Arial"/>
          <w:vanish/>
          <w:lang w:val="es-ES_tradnl"/>
        </w:rPr>
      </w:pPr>
    </w:p>
    <w:p w:rsidR="00237159" w:rsidRPr="00F47C87" w:rsidRDefault="00237159" w:rsidP="00237159">
      <w:pPr>
        <w:pStyle w:val="Prrafodelista"/>
        <w:numPr>
          <w:ilvl w:val="0"/>
          <w:numId w:val="82"/>
        </w:numPr>
        <w:spacing w:before="120" w:after="120"/>
        <w:contextualSpacing/>
        <w:jc w:val="both"/>
        <w:rPr>
          <w:rFonts w:ascii="Arial" w:hAnsi="Arial" w:cs="Arial"/>
          <w:vanish/>
          <w:lang w:val="es-ES_tradnl"/>
        </w:rPr>
      </w:pPr>
    </w:p>
    <w:p w:rsidR="00237159" w:rsidRPr="00F47C87" w:rsidRDefault="00237159" w:rsidP="00237159">
      <w:pPr>
        <w:pStyle w:val="Prrafodelista"/>
        <w:numPr>
          <w:ilvl w:val="0"/>
          <w:numId w:val="82"/>
        </w:numPr>
        <w:spacing w:before="120" w:after="120"/>
        <w:contextualSpacing/>
        <w:jc w:val="both"/>
        <w:rPr>
          <w:rFonts w:ascii="Arial" w:hAnsi="Arial" w:cs="Arial"/>
          <w:vanish/>
          <w:lang w:val="es-ES_tradnl"/>
        </w:rPr>
      </w:pPr>
    </w:p>
    <w:p w:rsidR="00237159" w:rsidRPr="00F47C87" w:rsidRDefault="00237159" w:rsidP="00237159">
      <w:pPr>
        <w:pStyle w:val="Prrafodelista"/>
        <w:numPr>
          <w:ilvl w:val="0"/>
          <w:numId w:val="82"/>
        </w:numPr>
        <w:spacing w:before="120" w:after="120"/>
        <w:contextualSpacing/>
        <w:jc w:val="both"/>
        <w:rPr>
          <w:rFonts w:ascii="Arial" w:hAnsi="Arial" w:cs="Arial"/>
          <w:vanish/>
          <w:lang w:val="es-ES_tradnl"/>
        </w:rPr>
      </w:pPr>
    </w:p>
    <w:p w:rsidR="00237159" w:rsidRPr="00F47C87" w:rsidRDefault="00237159" w:rsidP="00237159">
      <w:pPr>
        <w:pStyle w:val="Prrafodelista"/>
        <w:numPr>
          <w:ilvl w:val="0"/>
          <w:numId w:val="82"/>
        </w:numPr>
        <w:spacing w:before="120" w:after="120"/>
        <w:contextualSpacing/>
        <w:jc w:val="both"/>
        <w:rPr>
          <w:rFonts w:ascii="Arial" w:hAnsi="Arial" w:cs="Arial"/>
          <w:vanish/>
          <w:lang w:val="es-ES_tradnl"/>
        </w:rPr>
      </w:pPr>
    </w:p>
    <w:p w:rsidR="00237159" w:rsidRPr="00F47C87" w:rsidRDefault="00237159" w:rsidP="00237159">
      <w:pPr>
        <w:pStyle w:val="Prrafodelista"/>
        <w:numPr>
          <w:ilvl w:val="0"/>
          <w:numId w:val="82"/>
        </w:numPr>
        <w:spacing w:before="120" w:after="120"/>
        <w:contextualSpacing/>
        <w:jc w:val="both"/>
        <w:rPr>
          <w:rFonts w:ascii="Arial" w:hAnsi="Arial" w:cs="Arial"/>
          <w:vanish/>
          <w:lang w:val="es-ES_tradnl"/>
        </w:rPr>
      </w:pPr>
    </w:p>
    <w:p w:rsidR="00237159" w:rsidRPr="00F47C87" w:rsidRDefault="00237159" w:rsidP="00237159">
      <w:pPr>
        <w:pStyle w:val="Prrafodelista"/>
        <w:numPr>
          <w:ilvl w:val="0"/>
          <w:numId w:val="82"/>
        </w:numPr>
        <w:spacing w:before="120" w:after="120"/>
        <w:contextualSpacing/>
        <w:jc w:val="both"/>
        <w:rPr>
          <w:rFonts w:ascii="Arial" w:hAnsi="Arial" w:cs="Arial"/>
          <w:vanish/>
          <w:lang w:val="es-ES_tradnl"/>
        </w:rPr>
      </w:pPr>
    </w:p>
    <w:p w:rsidR="00237159" w:rsidRPr="00F47C87" w:rsidRDefault="00237159" w:rsidP="00237159">
      <w:pPr>
        <w:pStyle w:val="Prrafodelista"/>
        <w:numPr>
          <w:ilvl w:val="0"/>
          <w:numId w:val="82"/>
        </w:numPr>
        <w:spacing w:before="120" w:after="120"/>
        <w:contextualSpacing/>
        <w:jc w:val="both"/>
        <w:rPr>
          <w:rFonts w:ascii="Arial" w:hAnsi="Arial" w:cs="Arial"/>
          <w:vanish/>
          <w:lang w:val="es-ES_tradnl"/>
        </w:rPr>
      </w:pPr>
    </w:p>
    <w:p w:rsidR="00237159" w:rsidRPr="00F47C87" w:rsidRDefault="00237159" w:rsidP="00237159">
      <w:pPr>
        <w:pStyle w:val="Prrafodelista"/>
        <w:numPr>
          <w:ilvl w:val="0"/>
          <w:numId w:val="82"/>
        </w:numPr>
        <w:spacing w:before="120" w:after="120"/>
        <w:contextualSpacing/>
        <w:jc w:val="both"/>
        <w:rPr>
          <w:rFonts w:ascii="Arial" w:hAnsi="Arial" w:cs="Arial"/>
          <w:vanish/>
          <w:lang w:val="es-ES_tradnl"/>
        </w:rPr>
      </w:pPr>
    </w:p>
    <w:p w:rsidR="00237159" w:rsidRPr="00F47C87" w:rsidRDefault="00237159" w:rsidP="00237159">
      <w:pPr>
        <w:pStyle w:val="Prrafodelista"/>
        <w:numPr>
          <w:ilvl w:val="0"/>
          <w:numId w:val="82"/>
        </w:numPr>
        <w:spacing w:before="120" w:after="120"/>
        <w:contextualSpacing/>
        <w:jc w:val="both"/>
        <w:rPr>
          <w:rFonts w:ascii="Arial" w:hAnsi="Arial" w:cs="Arial"/>
          <w:vanish/>
          <w:lang w:val="es-ES_tradnl"/>
        </w:rPr>
      </w:pPr>
    </w:p>
    <w:p w:rsidR="00237159" w:rsidRPr="00F47C87" w:rsidRDefault="00237159" w:rsidP="00237159">
      <w:pPr>
        <w:pStyle w:val="Prrafodelista"/>
        <w:numPr>
          <w:ilvl w:val="0"/>
          <w:numId w:val="82"/>
        </w:numPr>
        <w:spacing w:before="120" w:after="120"/>
        <w:contextualSpacing/>
        <w:jc w:val="both"/>
        <w:rPr>
          <w:rFonts w:ascii="Arial" w:hAnsi="Arial" w:cs="Arial"/>
          <w:vanish/>
          <w:lang w:val="es-ES_tradnl"/>
        </w:rPr>
      </w:pPr>
    </w:p>
    <w:p w:rsidR="00237159" w:rsidRPr="00F47C87" w:rsidRDefault="00237159" w:rsidP="00237159">
      <w:pPr>
        <w:pStyle w:val="Prrafodelista"/>
        <w:numPr>
          <w:ilvl w:val="0"/>
          <w:numId w:val="82"/>
        </w:numPr>
        <w:spacing w:before="120" w:after="120"/>
        <w:contextualSpacing/>
        <w:jc w:val="both"/>
        <w:rPr>
          <w:rFonts w:ascii="Arial" w:hAnsi="Arial" w:cs="Arial"/>
          <w:vanish/>
          <w:lang w:val="es-ES_tradnl"/>
        </w:rPr>
      </w:pPr>
    </w:p>
    <w:p w:rsidR="00237159" w:rsidRPr="00F47C87" w:rsidRDefault="00237159" w:rsidP="00237159">
      <w:pPr>
        <w:pStyle w:val="Prrafodelista"/>
        <w:numPr>
          <w:ilvl w:val="0"/>
          <w:numId w:val="82"/>
        </w:numPr>
        <w:spacing w:before="120" w:after="120"/>
        <w:contextualSpacing/>
        <w:jc w:val="both"/>
        <w:rPr>
          <w:rFonts w:ascii="Arial" w:hAnsi="Arial" w:cs="Arial"/>
          <w:vanish/>
          <w:lang w:val="es-ES_tradnl"/>
        </w:rPr>
      </w:pPr>
    </w:p>
    <w:p w:rsidR="00237159" w:rsidRPr="00F47C87" w:rsidRDefault="00237159" w:rsidP="00237159">
      <w:pPr>
        <w:pStyle w:val="Prrafodelista"/>
        <w:numPr>
          <w:ilvl w:val="0"/>
          <w:numId w:val="82"/>
        </w:numPr>
        <w:spacing w:before="120" w:after="120"/>
        <w:contextualSpacing/>
        <w:jc w:val="both"/>
        <w:rPr>
          <w:rFonts w:ascii="Arial" w:hAnsi="Arial" w:cs="Arial"/>
          <w:vanish/>
          <w:lang w:val="es-ES_tradnl"/>
        </w:rPr>
      </w:pPr>
    </w:p>
    <w:p w:rsidR="00237159" w:rsidRPr="00F47C87" w:rsidRDefault="00237159" w:rsidP="00237159">
      <w:pPr>
        <w:pStyle w:val="Prrafodelista"/>
        <w:numPr>
          <w:ilvl w:val="0"/>
          <w:numId w:val="82"/>
        </w:numPr>
        <w:spacing w:before="120" w:after="120"/>
        <w:contextualSpacing/>
        <w:jc w:val="both"/>
        <w:rPr>
          <w:rFonts w:ascii="Arial" w:hAnsi="Arial" w:cs="Arial"/>
          <w:vanish/>
          <w:lang w:val="es-ES_tradnl"/>
        </w:rPr>
      </w:pPr>
    </w:p>
    <w:p w:rsidR="00237159" w:rsidRPr="00F47C87" w:rsidRDefault="00237159" w:rsidP="00237159">
      <w:pPr>
        <w:pStyle w:val="Prrafodelista"/>
        <w:numPr>
          <w:ilvl w:val="0"/>
          <w:numId w:val="82"/>
        </w:numPr>
        <w:spacing w:before="120" w:after="120"/>
        <w:contextualSpacing/>
        <w:jc w:val="both"/>
        <w:rPr>
          <w:rFonts w:ascii="Arial" w:hAnsi="Arial" w:cs="Arial"/>
          <w:vanish/>
          <w:lang w:val="es-ES_tradnl"/>
        </w:rPr>
      </w:pPr>
    </w:p>
    <w:p w:rsidR="00237159" w:rsidRPr="00F47C87" w:rsidRDefault="00237159" w:rsidP="00237159">
      <w:pPr>
        <w:pStyle w:val="Prrafodelista"/>
        <w:numPr>
          <w:ilvl w:val="0"/>
          <w:numId w:val="82"/>
        </w:numPr>
        <w:spacing w:before="120" w:after="120"/>
        <w:contextualSpacing/>
        <w:jc w:val="both"/>
        <w:rPr>
          <w:rFonts w:ascii="Arial" w:hAnsi="Arial" w:cs="Arial"/>
          <w:vanish/>
          <w:lang w:val="es-ES_tradnl"/>
        </w:rPr>
      </w:pPr>
    </w:p>
    <w:p w:rsidR="00237159" w:rsidRPr="00F47C87" w:rsidRDefault="00237159" w:rsidP="00237159">
      <w:pPr>
        <w:pStyle w:val="Prrafodelista"/>
        <w:numPr>
          <w:ilvl w:val="0"/>
          <w:numId w:val="82"/>
        </w:numPr>
        <w:spacing w:before="120" w:after="120"/>
        <w:contextualSpacing/>
        <w:jc w:val="both"/>
        <w:rPr>
          <w:rFonts w:ascii="Arial" w:hAnsi="Arial" w:cs="Arial"/>
          <w:vanish/>
          <w:lang w:val="es-ES_tradnl"/>
        </w:rPr>
      </w:pPr>
    </w:p>
    <w:p w:rsidR="00237159" w:rsidRPr="00F47C87" w:rsidRDefault="00237159" w:rsidP="00237159">
      <w:pPr>
        <w:pStyle w:val="Prrafodelista"/>
        <w:numPr>
          <w:ilvl w:val="0"/>
          <w:numId w:val="82"/>
        </w:numPr>
        <w:spacing w:before="120" w:after="120"/>
        <w:contextualSpacing/>
        <w:jc w:val="both"/>
        <w:rPr>
          <w:rFonts w:ascii="Arial" w:hAnsi="Arial" w:cs="Arial"/>
          <w:vanish/>
          <w:lang w:val="es-ES_tradnl"/>
        </w:rPr>
      </w:pPr>
    </w:p>
    <w:p w:rsidR="00237159" w:rsidRPr="00F47C87" w:rsidRDefault="00237159" w:rsidP="00237159">
      <w:pPr>
        <w:pStyle w:val="Prrafodelista"/>
        <w:numPr>
          <w:ilvl w:val="0"/>
          <w:numId w:val="82"/>
        </w:numPr>
        <w:spacing w:before="120" w:after="120"/>
        <w:contextualSpacing/>
        <w:jc w:val="both"/>
        <w:rPr>
          <w:rFonts w:ascii="Arial" w:hAnsi="Arial" w:cs="Arial"/>
          <w:vanish/>
          <w:lang w:val="es-ES_tradnl"/>
        </w:rPr>
      </w:pPr>
    </w:p>
    <w:p w:rsidR="00237159" w:rsidRPr="00F47C87" w:rsidRDefault="00237159" w:rsidP="00237159">
      <w:pPr>
        <w:pStyle w:val="Prrafodelista"/>
        <w:numPr>
          <w:ilvl w:val="0"/>
          <w:numId w:val="82"/>
        </w:numPr>
        <w:spacing w:before="120" w:after="120"/>
        <w:contextualSpacing/>
        <w:jc w:val="both"/>
        <w:rPr>
          <w:rFonts w:ascii="Arial" w:hAnsi="Arial" w:cs="Arial"/>
          <w:vanish/>
          <w:lang w:val="es-ES_tradnl"/>
        </w:rPr>
      </w:pPr>
    </w:p>
    <w:p w:rsidR="00237159" w:rsidRPr="00F47C87" w:rsidRDefault="00237159" w:rsidP="00237159">
      <w:pPr>
        <w:pStyle w:val="Prrafodelista"/>
        <w:numPr>
          <w:ilvl w:val="0"/>
          <w:numId w:val="82"/>
        </w:numPr>
        <w:spacing w:before="120" w:after="120"/>
        <w:contextualSpacing/>
        <w:jc w:val="both"/>
        <w:rPr>
          <w:rFonts w:ascii="Arial" w:hAnsi="Arial" w:cs="Arial"/>
          <w:vanish/>
          <w:lang w:val="es-ES_tradnl"/>
        </w:rPr>
      </w:pPr>
    </w:p>
    <w:p w:rsidR="00237159" w:rsidRPr="00F47C87" w:rsidRDefault="00237159" w:rsidP="00237159">
      <w:pPr>
        <w:pStyle w:val="Prrafodelista"/>
        <w:numPr>
          <w:ilvl w:val="0"/>
          <w:numId w:val="82"/>
        </w:numPr>
        <w:spacing w:before="120" w:after="120"/>
        <w:contextualSpacing/>
        <w:jc w:val="both"/>
        <w:rPr>
          <w:rFonts w:ascii="Arial" w:hAnsi="Arial" w:cs="Arial"/>
          <w:vanish/>
          <w:lang w:val="es-ES_tradnl"/>
        </w:rPr>
      </w:pPr>
    </w:p>
    <w:p w:rsidR="00237159" w:rsidRPr="00AB1623" w:rsidRDefault="00237159" w:rsidP="00237159">
      <w:pPr>
        <w:pStyle w:val="Prrafodelista"/>
        <w:numPr>
          <w:ilvl w:val="1"/>
          <w:numId w:val="82"/>
        </w:numPr>
        <w:spacing w:before="120" w:after="120"/>
        <w:contextualSpacing/>
        <w:jc w:val="both"/>
        <w:rPr>
          <w:rFonts w:ascii="Arial" w:hAnsi="Arial" w:cs="Arial"/>
          <w:lang w:val="es-ES_tradnl"/>
        </w:rPr>
      </w:pPr>
      <w:r w:rsidRPr="00AB1623">
        <w:rPr>
          <w:rFonts w:ascii="Arial" w:hAnsi="Arial" w:cs="Arial"/>
          <w:lang w:val="es-ES_tradnl"/>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 la </w:t>
      </w:r>
      <w:r w:rsidRPr="00AB1623">
        <w:rPr>
          <w:rFonts w:ascii="Arial" w:hAnsi="Arial" w:cs="Arial"/>
          <w:b/>
          <w:lang w:val="es-BO"/>
        </w:rPr>
        <w:t>Empresa</w:t>
      </w:r>
      <w:r w:rsidRPr="00AB1623">
        <w:rPr>
          <w:rFonts w:ascii="Arial" w:hAnsi="Arial"/>
          <w:b/>
          <w:lang w:val="es-BO"/>
        </w:rPr>
        <w:t xml:space="preserve"> de Fiscalización</w:t>
      </w:r>
      <w:r w:rsidRPr="00AB1623">
        <w:rPr>
          <w:rFonts w:ascii="Arial" w:hAnsi="Arial" w:cs="Arial"/>
          <w:lang w:val="es-ES_tradnl"/>
        </w:rPr>
        <w:t>, conforme a lo previsto en la Ley Aplic</w:t>
      </w:r>
      <w:r>
        <w:rPr>
          <w:rFonts w:ascii="Arial" w:hAnsi="Arial" w:cs="Arial"/>
          <w:lang w:val="es-ES_tradnl"/>
        </w:rPr>
        <w:t>able, sin derecho a reembolso. E</w:t>
      </w:r>
      <w:r w:rsidRPr="0032198B">
        <w:rPr>
          <w:rFonts w:ascii="Arial" w:hAnsi="Arial" w:cs="Arial"/>
          <w:lang w:val="es-ES_tradnl"/>
        </w:rPr>
        <w:t xml:space="preserve">l </w:t>
      </w:r>
      <w:r>
        <w:rPr>
          <w:rFonts w:ascii="Arial" w:hAnsi="Arial" w:cs="Arial"/>
          <w:b/>
          <w:bCs/>
          <w:lang w:val="es-ES_tradnl"/>
        </w:rPr>
        <w:t>Contratante</w:t>
      </w:r>
      <w:r w:rsidRPr="00AB162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237159" w:rsidRPr="0032198B" w:rsidRDefault="00237159" w:rsidP="00237159">
      <w:pPr>
        <w:pStyle w:val="Prrafodelista"/>
        <w:numPr>
          <w:ilvl w:val="1"/>
          <w:numId w:val="82"/>
        </w:numPr>
        <w:spacing w:before="120" w:after="120"/>
        <w:contextualSpacing/>
        <w:jc w:val="both"/>
        <w:rPr>
          <w:rFonts w:ascii="Arial" w:hAnsi="Arial" w:cs="Arial"/>
          <w:lang w:val="es-ES_tradnl"/>
        </w:rPr>
      </w:pPr>
      <w:r w:rsidRPr="0032198B">
        <w:rPr>
          <w:rFonts w:ascii="Arial" w:hAnsi="Arial" w:cs="Arial"/>
          <w:lang w:val="es-ES_tradnl"/>
        </w:rPr>
        <w:t xml:space="preserve">La </w:t>
      </w:r>
      <w:r w:rsidRPr="00AB1623">
        <w:rPr>
          <w:rFonts w:ascii="Arial" w:hAnsi="Arial" w:cs="Arial"/>
          <w:b/>
          <w:lang w:val="es-ES_tradnl"/>
        </w:rPr>
        <w:t>Empresa de Fiscalización</w:t>
      </w:r>
      <w:r w:rsidRPr="00AB1623">
        <w:rPr>
          <w:rFonts w:ascii="Arial" w:hAnsi="Arial" w:cs="Arial"/>
          <w:lang w:val="es-ES_tradnl"/>
        </w:rPr>
        <w:t xml:space="preserve"> </w:t>
      </w:r>
      <w:r w:rsidRPr="0032198B">
        <w:rPr>
          <w:rFonts w:ascii="Arial" w:hAnsi="Arial" w:cs="Arial"/>
          <w:lang w:val="es-ES_tradnl"/>
        </w:rPr>
        <w:t>declara haber considerado en su propuesta los impuestos y/o tributos</w:t>
      </w:r>
      <w:r>
        <w:rPr>
          <w:rFonts w:ascii="Arial" w:hAnsi="Arial" w:cs="Arial"/>
          <w:lang w:val="es-ES_tradnl"/>
        </w:rPr>
        <w:t xml:space="preserve"> que tuvieran </w:t>
      </w:r>
      <w:r w:rsidRPr="00365948">
        <w:rPr>
          <w:rFonts w:ascii="Arial" w:hAnsi="Arial" w:cs="Arial"/>
          <w:lang w:val="es-ES_tradnl"/>
        </w:rPr>
        <w:t>incid</w:t>
      </w:r>
      <w:r>
        <w:rPr>
          <w:rFonts w:ascii="Arial" w:hAnsi="Arial" w:cs="Arial"/>
          <w:lang w:val="es-ES_tradnl"/>
        </w:rPr>
        <w:t>encia</w:t>
      </w:r>
      <w:r w:rsidRPr="0032198B">
        <w:rPr>
          <w:rFonts w:ascii="Arial" w:hAnsi="Arial" w:cs="Arial"/>
          <w:lang w:val="es-ES_tradnl"/>
        </w:rPr>
        <w:t xml:space="preserve"> </w:t>
      </w:r>
      <w:r>
        <w:rPr>
          <w:rFonts w:ascii="Arial" w:hAnsi="Arial" w:cs="Arial"/>
          <w:lang w:val="es-ES_tradnl"/>
        </w:rPr>
        <w:t>en</w:t>
      </w:r>
      <w:r w:rsidRPr="0032198B">
        <w:rPr>
          <w:rFonts w:ascii="Arial" w:hAnsi="Arial" w:cs="Arial"/>
          <w:lang w:val="es-ES_tradnl"/>
        </w:rPr>
        <w:t xml:space="preserve"> la ejecución del Servicio no correspondiendo ningún reclamo debido a error en la evaluación, ni solicitar una revisión del precio contractual.</w:t>
      </w:r>
    </w:p>
    <w:p w:rsidR="00237159" w:rsidRPr="0032198B" w:rsidRDefault="00237159" w:rsidP="00237159">
      <w:pPr>
        <w:spacing w:after="120"/>
        <w:jc w:val="both"/>
        <w:rPr>
          <w:rFonts w:ascii="Arial" w:hAnsi="Arial" w:cs="Arial"/>
          <w:b/>
          <w:lang w:val="es-BO"/>
        </w:rPr>
      </w:pPr>
      <w:r>
        <w:rPr>
          <w:rFonts w:ascii="Arial" w:hAnsi="Arial" w:cs="Arial"/>
          <w:b/>
          <w:u w:val="single"/>
          <w:lang w:val="es-BO"/>
        </w:rPr>
        <w:t xml:space="preserve">CLAUSULA </w:t>
      </w:r>
      <w:r w:rsidRPr="0032198B">
        <w:rPr>
          <w:rFonts w:ascii="Arial" w:hAnsi="Arial" w:cs="Arial"/>
          <w:b/>
          <w:u w:val="single"/>
          <w:lang w:val="es-BO"/>
        </w:rPr>
        <w:t xml:space="preserve">VIGÉSIMA </w:t>
      </w:r>
      <w:r>
        <w:rPr>
          <w:rFonts w:ascii="Arial" w:hAnsi="Arial" w:cs="Arial"/>
          <w:b/>
          <w:u w:val="single"/>
          <w:lang w:val="es-BO"/>
        </w:rPr>
        <w:t>SEXTA</w:t>
      </w:r>
      <w:r w:rsidRPr="0032198B">
        <w:rPr>
          <w:rFonts w:ascii="Arial" w:hAnsi="Arial" w:cs="Arial"/>
          <w:b/>
          <w:u w:val="single"/>
          <w:lang w:val="es-BO"/>
        </w:rPr>
        <w:t>.- (CONFIDENCIALIDAD)</w:t>
      </w:r>
    </w:p>
    <w:p w:rsidR="00237159" w:rsidRPr="0032198B" w:rsidRDefault="00237159" w:rsidP="00237159">
      <w:pPr>
        <w:shd w:val="clear" w:color="auto" w:fill="FFFFFF"/>
        <w:tabs>
          <w:tab w:val="left" w:pos="426"/>
        </w:tabs>
        <w:spacing w:after="120"/>
        <w:ind w:right="-6"/>
        <w:jc w:val="both"/>
        <w:rPr>
          <w:rFonts w:ascii="Arial" w:hAnsi="Arial" w:cs="Arial"/>
          <w:lang w:val="es-BO"/>
        </w:rPr>
      </w:pPr>
      <w:r>
        <w:rPr>
          <w:rFonts w:ascii="Arial" w:hAnsi="Arial" w:cs="Arial"/>
          <w:lang w:val="es-BO"/>
        </w:rPr>
        <w:t>Además de lo establecido en los Términos de Referencia, l</w:t>
      </w:r>
      <w:r w:rsidRPr="0032198B">
        <w:rPr>
          <w:rFonts w:ascii="Arial" w:hAnsi="Arial" w:cs="Arial"/>
          <w:lang w:val="es-BO"/>
        </w:rPr>
        <w:t xml:space="preserve">a </w:t>
      </w:r>
      <w:r w:rsidRPr="0032198B">
        <w:rPr>
          <w:rFonts w:ascii="Arial" w:hAnsi="Arial" w:cs="Arial"/>
          <w:b/>
          <w:lang w:val="es-BO"/>
        </w:rPr>
        <w:t>Empresa de Fiscalización</w:t>
      </w:r>
      <w:r w:rsidRPr="0032198B">
        <w:rPr>
          <w:rFonts w:ascii="Arial" w:hAnsi="Arial"/>
          <w:b/>
          <w:lang w:val="es-BO"/>
        </w:rPr>
        <w:t xml:space="preserve"> </w:t>
      </w:r>
      <w:r w:rsidRPr="0032198B">
        <w:rPr>
          <w:rFonts w:ascii="Arial" w:hAnsi="Arial" w:cs="Arial"/>
          <w:lang w:val="es-BO"/>
        </w:rPr>
        <w:t>está obligad</w:t>
      </w:r>
      <w:r>
        <w:rPr>
          <w:rFonts w:ascii="Arial" w:hAnsi="Arial" w:cs="Arial"/>
          <w:lang w:val="es-BO"/>
        </w:rPr>
        <w:t>a</w:t>
      </w:r>
      <w:r w:rsidRPr="0032198B">
        <w:rPr>
          <w:rFonts w:ascii="Arial" w:hAnsi="Arial" w:cs="Arial"/>
          <w:lang w:val="es-BO"/>
        </w:rPr>
        <w:t xml:space="preserve">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37159" w:rsidRPr="0032198B" w:rsidRDefault="00237159" w:rsidP="00237159">
      <w:pPr>
        <w:shd w:val="clear" w:color="auto" w:fill="FFFFFF"/>
        <w:tabs>
          <w:tab w:val="left" w:pos="426"/>
        </w:tabs>
        <w:spacing w:after="120"/>
        <w:ind w:right="-6"/>
        <w:jc w:val="both"/>
        <w:rPr>
          <w:rFonts w:ascii="Arial" w:hAnsi="Arial" w:cs="Arial"/>
          <w:lang w:val="es-BO"/>
        </w:rPr>
      </w:pPr>
      <w:r w:rsidRPr="0032198B">
        <w:rPr>
          <w:rFonts w:ascii="Arial" w:hAnsi="Arial" w:cs="Arial"/>
          <w:lang w:val="es-BO"/>
        </w:rPr>
        <w:t xml:space="preserve">Las obligaciones que la </w:t>
      </w:r>
      <w:r w:rsidRPr="0032198B">
        <w:rPr>
          <w:rFonts w:ascii="Arial" w:hAnsi="Arial" w:cs="Arial"/>
          <w:b/>
          <w:lang w:val="es-BO"/>
        </w:rPr>
        <w:t>Empresa de Fiscalización</w:t>
      </w:r>
      <w:r w:rsidRPr="0032198B">
        <w:rPr>
          <w:rFonts w:ascii="Arial" w:hAnsi="Arial"/>
          <w:b/>
          <w:lang w:val="es-BO"/>
        </w:rPr>
        <w:t xml:space="preserve"> </w:t>
      </w:r>
      <w:r w:rsidRPr="005752A6">
        <w:rPr>
          <w:rFonts w:ascii="Arial" w:hAnsi="Arial" w:cs="Arial"/>
          <w:lang w:val="es-BO"/>
        </w:rPr>
        <w:t>asuma bajo este Contrato con relación a la confidencialidad, subsistirán una vez finalizado el Contrato.</w:t>
      </w:r>
    </w:p>
    <w:p w:rsidR="00237159" w:rsidRPr="0032198B" w:rsidRDefault="00237159" w:rsidP="00237159">
      <w:pPr>
        <w:shd w:val="clear" w:color="auto" w:fill="FFFFFF"/>
        <w:tabs>
          <w:tab w:val="left" w:pos="426"/>
        </w:tabs>
        <w:spacing w:after="120"/>
        <w:ind w:right="-6"/>
        <w:jc w:val="both"/>
        <w:rPr>
          <w:rFonts w:ascii="Arial" w:hAnsi="Arial" w:cs="Arial"/>
          <w:lang w:val="es-BO"/>
        </w:rPr>
      </w:pPr>
      <w:r w:rsidRPr="0032198B">
        <w:rPr>
          <w:rFonts w:ascii="Arial" w:hAnsi="Arial" w:cs="Arial"/>
          <w:lang w:val="es-BO"/>
        </w:rPr>
        <w:t xml:space="preserve">A la terminación del presente Contrato, por resolución o por su cumplimiento, la </w:t>
      </w:r>
      <w:r w:rsidRPr="0032198B">
        <w:rPr>
          <w:rFonts w:ascii="Arial" w:hAnsi="Arial" w:cs="Arial"/>
          <w:b/>
          <w:lang w:val="es-BO"/>
        </w:rPr>
        <w:t xml:space="preserve">Empresa de Fiscalización </w:t>
      </w:r>
      <w:r w:rsidRPr="0032198B">
        <w:rPr>
          <w:rFonts w:ascii="Arial" w:hAnsi="Arial" w:cs="Arial"/>
          <w:lang w:val="es-BO"/>
        </w:rPr>
        <w:t>está en la obligación de proveer de manera inmediata a</w:t>
      </w:r>
      <w:r w:rsidRPr="0032198B">
        <w:rPr>
          <w:rFonts w:ascii="Arial" w:hAnsi="Arial" w:cs="Arial"/>
          <w:lang w:val="es-ES_tradnl"/>
        </w:rPr>
        <w:t xml:space="preserve">l </w:t>
      </w:r>
      <w:r>
        <w:rPr>
          <w:rFonts w:ascii="Arial" w:hAnsi="Arial" w:cs="Arial"/>
          <w:b/>
          <w:bCs/>
          <w:lang w:val="es-ES_tradnl"/>
        </w:rPr>
        <w:t>Contratante</w:t>
      </w:r>
      <w:r w:rsidRPr="0032198B">
        <w:rPr>
          <w:rFonts w:ascii="Arial" w:hAnsi="Arial" w:cs="Arial"/>
          <w:lang w:val="es-BO"/>
        </w:rPr>
        <w:t xml:space="preserve"> todos los documentos, notas, datos, información y otros que hubiera entrado en posesión de</w:t>
      </w:r>
      <w:r>
        <w:rPr>
          <w:rFonts w:ascii="Arial" w:hAnsi="Arial" w:cs="Arial"/>
          <w:lang w:val="es-BO"/>
        </w:rPr>
        <w:t xml:space="preserve"> </w:t>
      </w:r>
      <w:r w:rsidRPr="0032198B">
        <w:rPr>
          <w:rFonts w:ascii="Arial" w:hAnsi="Arial" w:cs="Arial"/>
          <w:lang w:val="es-BO"/>
        </w:rPr>
        <w:t>l</w:t>
      </w:r>
      <w:r>
        <w:rPr>
          <w:rFonts w:ascii="Arial" w:hAnsi="Arial" w:cs="Arial"/>
          <w:lang w:val="es-BO"/>
        </w:rPr>
        <w:t>a</w:t>
      </w:r>
      <w:r w:rsidRPr="0032198B">
        <w:rPr>
          <w:rFonts w:ascii="Arial" w:hAnsi="Arial" w:cs="Arial"/>
          <w:lang w:val="es-BO"/>
        </w:rPr>
        <w:t xml:space="preserve"> </w:t>
      </w:r>
      <w:r w:rsidRPr="0032198B">
        <w:rPr>
          <w:rFonts w:ascii="Arial" w:hAnsi="Arial" w:cs="Arial"/>
          <w:b/>
          <w:lang w:val="es-BO"/>
        </w:rPr>
        <w:t xml:space="preserve">Empresa de Fiscalización </w:t>
      </w:r>
      <w:r w:rsidRPr="0032198B">
        <w:rPr>
          <w:rFonts w:ascii="Arial" w:hAnsi="Arial" w:cs="Arial"/>
          <w:lang w:val="es-BO"/>
        </w:rPr>
        <w:t>en virtud a la ejecución del presente Contrato, no pudiendo retener la</w:t>
      </w:r>
      <w:r w:rsidRPr="0032198B">
        <w:rPr>
          <w:rFonts w:ascii="Arial" w:hAnsi="Arial" w:cs="Arial"/>
          <w:b/>
          <w:lang w:val="es-BO"/>
        </w:rPr>
        <w:t xml:space="preserve"> Empresa de Fiscalización </w:t>
      </w:r>
      <w:r w:rsidRPr="0032198B">
        <w:rPr>
          <w:rFonts w:ascii="Arial" w:hAnsi="Arial" w:cs="Arial"/>
          <w:lang w:val="es-BO"/>
        </w:rPr>
        <w:t>ninguna copia de los mismos, ya sean en papel o en formato electrónico o digital.</w:t>
      </w:r>
    </w:p>
    <w:p w:rsidR="00237159" w:rsidRPr="0032198B" w:rsidRDefault="00237159" w:rsidP="00237159">
      <w:pPr>
        <w:shd w:val="clear" w:color="auto" w:fill="FFFFFF"/>
        <w:tabs>
          <w:tab w:val="left" w:pos="426"/>
        </w:tabs>
        <w:spacing w:after="120"/>
        <w:ind w:right="-6"/>
        <w:jc w:val="both"/>
        <w:rPr>
          <w:rFonts w:ascii="Arial" w:hAnsi="Arial" w:cs="Arial"/>
          <w:lang w:val="es-BO"/>
        </w:rPr>
      </w:pPr>
      <w:r w:rsidRPr="0032198B">
        <w:rPr>
          <w:rFonts w:ascii="Arial" w:hAnsi="Arial" w:cs="Arial"/>
          <w:lang w:val="es-BO"/>
        </w:rPr>
        <w:t>El incumplimiento de la obligación de confidencialidad importara:</w:t>
      </w:r>
    </w:p>
    <w:p w:rsidR="00237159" w:rsidRPr="0032198B" w:rsidRDefault="00237159" w:rsidP="00237159">
      <w:pPr>
        <w:pStyle w:val="Prrafodelista"/>
        <w:numPr>
          <w:ilvl w:val="0"/>
          <w:numId w:val="36"/>
        </w:numPr>
        <w:shd w:val="clear" w:color="auto" w:fill="FFFFFF"/>
        <w:tabs>
          <w:tab w:val="left" w:pos="426"/>
        </w:tabs>
        <w:spacing w:after="120"/>
        <w:ind w:left="1134" w:right="-6" w:hanging="283"/>
        <w:jc w:val="both"/>
        <w:rPr>
          <w:rFonts w:ascii="Arial" w:hAnsi="Arial" w:cs="Arial"/>
          <w:b/>
          <w:lang w:val="es-BO"/>
        </w:rPr>
      </w:pPr>
      <w:r w:rsidRPr="0032198B">
        <w:rPr>
          <w:rFonts w:ascii="Arial" w:hAnsi="Arial" w:cs="Arial"/>
          <w:lang w:val="es-BO"/>
        </w:rPr>
        <w:t>La adopción de medidas judiciales y sanciones de acuerdo a normas pertinentes.</w:t>
      </w:r>
    </w:p>
    <w:p w:rsidR="00237159" w:rsidRPr="00523F66" w:rsidRDefault="00237159" w:rsidP="00237159">
      <w:pPr>
        <w:pStyle w:val="Prrafodelista"/>
        <w:numPr>
          <w:ilvl w:val="0"/>
          <w:numId w:val="36"/>
        </w:numPr>
        <w:shd w:val="clear" w:color="auto" w:fill="FFFFFF"/>
        <w:tabs>
          <w:tab w:val="left" w:pos="426"/>
        </w:tabs>
        <w:spacing w:after="120"/>
        <w:ind w:left="1134" w:right="-6" w:hanging="283"/>
        <w:jc w:val="both"/>
        <w:rPr>
          <w:rFonts w:ascii="Arial" w:hAnsi="Arial" w:cs="Arial"/>
          <w:b/>
          <w:lang w:val="es-BO"/>
        </w:rPr>
      </w:pPr>
      <w:r w:rsidRPr="0032198B">
        <w:rPr>
          <w:rFonts w:ascii="Arial" w:hAnsi="Arial" w:cs="Arial"/>
          <w:lang w:val="es-BO"/>
        </w:rPr>
        <w:t>Responsabilidad por pérdida y daños.</w:t>
      </w:r>
    </w:p>
    <w:p w:rsidR="00237159" w:rsidRPr="0032198B" w:rsidRDefault="00237159" w:rsidP="00237159">
      <w:pPr>
        <w:spacing w:before="120" w:after="120"/>
        <w:jc w:val="both"/>
        <w:rPr>
          <w:rFonts w:ascii="Arial" w:hAnsi="Arial" w:cs="Arial"/>
          <w:b/>
          <w:u w:val="single"/>
          <w:lang w:val="es-BO"/>
        </w:rPr>
      </w:pPr>
      <w:r>
        <w:rPr>
          <w:rFonts w:ascii="Arial" w:hAnsi="Arial" w:cs="Arial"/>
          <w:b/>
          <w:u w:val="single"/>
          <w:lang w:val="es-BO"/>
        </w:rPr>
        <w:t xml:space="preserve">CLAUSULA </w:t>
      </w:r>
      <w:r w:rsidRPr="0032198B">
        <w:rPr>
          <w:rFonts w:ascii="Arial" w:hAnsi="Arial" w:cs="Arial"/>
          <w:b/>
          <w:u w:val="single"/>
          <w:lang w:val="es-BO"/>
        </w:rPr>
        <w:t xml:space="preserve">VIGÉSIMA </w:t>
      </w:r>
      <w:r>
        <w:rPr>
          <w:rFonts w:ascii="Arial" w:hAnsi="Arial" w:cs="Arial"/>
          <w:b/>
          <w:u w:val="single"/>
          <w:lang w:val="es-BO"/>
        </w:rPr>
        <w:t>SEPTIMA</w:t>
      </w:r>
      <w:r w:rsidRPr="0032198B">
        <w:rPr>
          <w:rFonts w:ascii="Arial" w:hAnsi="Arial" w:cs="Arial"/>
          <w:b/>
          <w:u w:val="single"/>
          <w:lang w:val="es-BO"/>
        </w:rPr>
        <w:t>.- (INTRANSFERIBILIDAD DEL CONTRATO)</w:t>
      </w:r>
    </w:p>
    <w:p w:rsidR="00237159" w:rsidRPr="0032198B" w:rsidRDefault="00237159" w:rsidP="00237159">
      <w:pPr>
        <w:spacing w:before="120" w:after="120"/>
        <w:jc w:val="both"/>
        <w:rPr>
          <w:rFonts w:ascii="Arial" w:hAnsi="Arial"/>
          <w:b/>
          <w:u w:val="single"/>
          <w:lang w:val="es-BO"/>
        </w:rPr>
      </w:pPr>
      <w:r w:rsidRPr="0032198B">
        <w:rPr>
          <w:rFonts w:ascii="Arial" w:hAnsi="Arial"/>
          <w:lang w:val="es-BO"/>
        </w:rPr>
        <w:t>La</w:t>
      </w:r>
      <w:r w:rsidRPr="0032198B">
        <w:rPr>
          <w:rFonts w:ascii="Arial" w:hAnsi="Arial" w:cs="Arial"/>
          <w:lang w:val="es-BO"/>
        </w:rPr>
        <w:t xml:space="preserve"> </w:t>
      </w:r>
      <w:r w:rsidRPr="0032198B">
        <w:rPr>
          <w:rFonts w:ascii="Arial" w:hAnsi="Arial" w:cs="Arial"/>
          <w:b/>
          <w:lang w:val="es-BO"/>
        </w:rPr>
        <w:t>Empresa de</w:t>
      </w:r>
      <w:r w:rsidRPr="0032198B">
        <w:rPr>
          <w:rFonts w:ascii="Arial" w:hAnsi="Arial"/>
          <w:b/>
          <w:lang w:val="es-BO"/>
        </w:rPr>
        <w:t xml:space="preserve"> Fiscalización </w:t>
      </w:r>
      <w:r w:rsidRPr="0032198B">
        <w:rPr>
          <w:rFonts w:ascii="Arial" w:hAnsi="Arial" w:cs="Arial"/>
        </w:rPr>
        <w:t>no podrá ceder, transferir o ceder en garantía, en su totalidad o en parte, el presente Contrato los créditos de cualquier naturaleza, resultantes o causados por el presente Contrato, salvo autorización previa y por escrito de</w:t>
      </w:r>
      <w:r w:rsidRPr="0032198B">
        <w:rPr>
          <w:rFonts w:ascii="Arial" w:hAnsi="Arial" w:cs="Arial"/>
          <w:lang w:val="es-ES_tradnl"/>
        </w:rPr>
        <w:t xml:space="preserve">l </w:t>
      </w:r>
      <w:r>
        <w:rPr>
          <w:rFonts w:ascii="Arial" w:hAnsi="Arial" w:cs="Arial"/>
          <w:b/>
          <w:bCs/>
          <w:lang w:val="es-ES_tradnl"/>
        </w:rPr>
        <w:t>Contratante</w:t>
      </w:r>
      <w:r w:rsidRPr="0032198B">
        <w:rPr>
          <w:rFonts w:ascii="Arial" w:hAnsi="Arial" w:cs="Arial"/>
        </w:rPr>
        <w:t xml:space="preserve">. </w:t>
      </w:r>
    </w:p>
    <w:p w:rsidR="00237159" w:rsidRDefault="00237159" w:rsidP="00237159">
      <w:pPr>
        <w:spacing w:before="120" w:after="120"/>
        <w:jc w:val="both"/>
        <w:rPr>
          <w:rFonts w:ascii="Arial" w:hAnsi="Arial" w:cs="Arial"/>
        </w:rPr>
      </w:pPr>
      <w:r w:rsidRPr="008156C9">
        <w:rPr>
          <w:rFonts w:ascii="Arial" w:hAnsi="Arial" w:cs="Arial"/>
        </w:rPr>
        <w:t>En caso excepcional, emergente de causa de fuerza mayor, caso fortuito o necesidad pública, las Partes podrán acordar la cesión o subrogación del Contrato total o parcialmente previa la aprobación y justificaci</w:t>
      </w:r>
      <w:r>
        <w:rPr>
          <w:rFonts w:ascii="Arial" w:hAnsi="Arial" w:cs="Arial"/>
        </w:rPr>
        <w:t>ón técnica, económica y legal de</w:t>
      </w:r>
      <w:r w:rsidRPr="0032198B">
        <w:rPr>
          <w:rFonts w:ascii="Arial" w:hAnsi="Arial" w:cs="Arial"/>
          <w:lang w:val="es-ES_tradnl"/>
        </w:rPr>
        <w:t xml:space="preserve">l </w:t>
      </w:r>
      <w:r>
        <w:rPr>
          <w:rFonts w:ascii="Arial" w:hAnsi="Arial" w:cs="Arial"/>
          <w:b/>
          <w:bCs/>
          <w:lang w:val="es-ES_tradnl"/>
        </w:rPr>
        <w:t>Contratante</w:t>
      </w:r>
      <w:r w:rsidRPr="008156C9">
        <w:rPr>
          <w:rFonts w:ascii="Arial" w:hAnsi="Arial" w:cs="Arial"/>
        </w:rPr>
        <w:t>, bajo los mismos términos y condiciones del presente Contrato</w:t>
      </w:r>
    </w:p>
    <w:p w:rsidR="00237159" w:rsidRPr="00365948" w:rsidRDefault="00237159" w:rsidP="00237159">
      <w:pPr>
        <w:spacing w:before="120" w:after="120"/>
        <w:jc w:val="both"/>
        <w:rPr>
          <w:rFonts w:ascii="Arial" w:hAnsi="Arial" w:cs="Arial"/>
          <w:lang w:val="es-BO"/>
        </w:rPr>
      </w:pPr>
      <w:r w:rsidRPr="008156C9">
        <w:rPr>
          <w:rFonts w:ascii="Arial" w:hAnsi="Arial" w:cs="Arial"/>
          <w:lang w:val="es-BO"/>
        </w:rPr>
        <w:t xml:space="preserve">La Parte que se propone ceder, transferir o subrogar el presente Contrato, debe notificar a la otra Parte, por lo menos con 10 (diez) días calendario de anticipación, debiendo además </w:t>
      </w:r>
      <w:r w:rsidRPr="008156C9">
        <w:rPr>
          <w:rFonts w:ascii="Arial" w:hAnsi="Arial" w:cs="Arial"/>
        </w:rPr>
        <w:t>incluir información relevante acerca del cesionario propuesto, detallando la parte del Servicio que</w:t>
      </w:r>
      <w:r w:rsidRPr="00365948">
        <w:rPr>
          <w:rFonts w:ascii="Arial" w:hAnsi="Arial" w:cs="Arial"/>
        </w:rPr>
        <w:t xml:space="preserve"> ejecutará y cualquier otro detalle que </w:t>
      </w:r>
      <w:r>
        <w:rPr>
          <w:rFonts w:ascii="Arial" w:hAnsi="Arial" w:cs="Arial"/>
        </w:rPr>
        <w:t>e</w:t>
      </w:r>
      <w:r w:rsidRPr="0032198B">
        <w:rPr>
          <w:rFonts w:ascii="Arial" w:hAnsi="Arial" w:cs="Arial"/>
          <w:lang w:val="es-ES_tradnl"/>
        </w:rPr>
        <w:t xml:space="preserve">l </w:t>
      </w:r>
      <w:r>
        <w:rPr>
          <w:rFonts w:ascii="Arial" w:hAnsi="Arial" w:cs="Arial"/>
          <w:b/>
          <w:bCs/>
          <w:lang w:val="es-ES_tradnl"/>
        </w:rPr>
        <w:t>Contratante</w:t>
      </w:r>
      <w:r w:rsidRPr="00365948">
        <w:rPr>
          <w:rFonts w:ascii="Arial" w:hAnsi="Arial" w:cs="Arial"/>
        </w:rPr>
        <w:t xml:space="preserve"> requiera, </w:t>
      </w:r>
      <w:r w:rsidRPr="00365948">
        <w:rPr>
          <w:rFonts w:ascii="Arial" w:hAnsi="Arial" w:cs="Arial"/>
          <w:lang w:val="es-BO"/>
        </w:rPr>
        <w:t>para que este evalúe si la cesión, transferencia o subrogación afecta a sus intereses o no, por lo que deberá comunicar a la Parte cedente dentro de los 1</w:t>
      </w:r>
      <w:r>
        <w:rPr>
          <w:rFonts w:ascii="Arial" w:hAnsi="Arial" w:cs="Arial"/>
          <w:lang w:val="es-BO"/>
        </w:rPr>
        <w:t>0</w:t>
      </w:r>
      <w:r w:rsidRPr="00365948">
        <w:rPr>
          <w:rFonts w:ascii="Arial" w:hAnsi="Arial" w:cs="Arial"/>
          <w:lang w:val="es-BO"/>
        </w:rPr>
        <w:t xml:space="preserve"> (</w:t>
      </w:r>
      <w:r>
        <w:rPr>
          <w:rFonts w:ascii="Arial" w:hAnsi="Arial" w:cs="Arial"/>
          <w:lang w:val="es-BO"/>
        </w:rPr>
        <w:t>diez</w:t>
      </w:r>
      <w:r w:rsidRPr="00365948">
        <w:rPr>
          <w:rFonts w:ascii="Arial" w:hAnsi="Arial" w:cs="Arial"/>
          <w:lang w:val="es-BO"/>
        </w:rPr>
        <w:t xml:space="preserve">) días calendario siguientes del aviso de la cesión, transferencia o subrogación si procede o no lo requerido. </w:t>
      </w:r>
    </w:p>
    <w:p w:rsidR="00237159" w:rsidRPr="0032198B" w:rsidRDefault="00237159" w:rsidP="00237159">
      <w:pPr>
        <w:spacing w:before="120" w:after="120"/>
        <w:jc w:val="both"/>
        <w:rPr>
          <w:rFonts w:ascii="Arial" w:hAnsi="Arial" w:cs="Arial"/>
        </w:rPr>
      </w:pPr>
      <w:r w:rsidRPr="0032198B">
        <w:rPr>
          <w:rFonts w:ascii="Arial" w:hAnsi="Arial" w:cs="Arial"/>
        </w:rPr>
        <w:t xml:space="preserve">Una vez aprobada la </w:t>
      </w:r>
      <w:r w:rsidRPr="0032198B">
        <w:rPr>
          <w:rFonts w:ascii="Arial" w:hAnsi="Arial" w:cs="Arial"/>
          <w:lang w:val="es-BO"/>
        </w:rPr>
        <w:t>cesión, transferencia o subrogación</w:t>
      </w:r>
      <w:r w:rsidRPr="0032198B">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37159" w:rsidRPr="0032198B" w:rsidRDefault="00237159" w:rsidP="00237159">
      <w:pPr>
        <w:spacing w:before="120" w:after="120"/>
        <w:jc w:val="both"/>
        <w:rPr>
          <w:rFonts w:ascii="Arial" w:hAnsi="Arial" w:cs="Arial"/>
          <w:b/>
          <w:lang w:val="es-BO"/>
        </w:rPr>
      </w:pPr>
      <w:r>
        <w:rPr>
          <w:rFonts w:ascii="Arial" w:hAnsi="Arial" w:cs="Arial"/>
          <w:b/>
          <w:u w:val="single"/>
          <w:lang w:val="es-BO"/>
        </w:rPr>
        <w:t xml:space="preserve">CLAUSULA </w:t>
      </w:r>
      <w:r w:rsidRPr="0032198B">
        <w:rPr>
          <w:rFonts w:ascii="Arial" w:hAnsi="Arial" w:cs="Arial"/>
          <w:b/>
          <w:u w:val="single"/>
          <w:lang w:val="es-BO"/>
        </w:rPr>
        <w:t xml:space="preserve">VIGÉSIMA </w:t>
      </w:r>
      <w:r>
        <w:rPr>
          <w:rFonts w:ascii="Arial" w:hAnsi="Arial" w:cs="Arial"/>
          <w:b/>
          <w:u w:val="single"/>
          <w:lang w:val="es-BO"/>
        </w:rPr>
        <w:t>OCTAVA</w:t>
      </w:r>
      <w:r w:rsidRPr="0032198B">
        <w:rPr>
          <w:rFonts w:ascii="Arial" w:hAnsi="Arial" w:cs="Arial"/>
          <w:b/>
          <w:u w:val="single"/>
          <w:lang w:val="es-BO"/>
        </w:rPr>
        <w:t>.- (CAUSAS DE FUERZA MAYOR Y/O CASO FORTUITO)</w:t>
      </w:r>
    </w:p>
    <w:p w:rsidR="00237159" w:rsidRPr="0032198B" w:rsidRDefault="00237159" w:rsidP="00237159">
      <w:pPr>
        <w:spacing w:before="120" w:after="120"/>
        <w:jc w:val="both"/>
        <w:rPr>
          <w:rFonts w:ascii="Arial" w:hAnsi="Arial" w:cs="Arial"/>
          <w:lang w:val="es-BO"/>
        </w:rPr>
      </w:pPr>
      <w:r w:rsidRPr="0032198B">
        <w:rPr>
          <w:rFonts w:ascii="Arial" w:hAnsi="Arial" w:cs="Arial"/>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w:t>
      </w:r>
      <w:r w:rsidRPr="0032198B">
        <w:rPr>
          <w:rFonts w:ascii="Arial" w:hAnsi="Arial" w:cs="Arial"/>
          <w:lang w:val="es-BO"/>
        </w:rPr>
        <w:lastRenderedPageBreak/>
        <w:t xml:space="preserve">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37159" w:rsidRPr="0032198B" w:rsidRDefault="00237159" w:rsidP="00237159">
      <w:pPr>
        <w:spacing w:before="120" w:after="120"/>
        <w:jc w:val="both"/>
        <w:rPr>
          <w:rFonts w:ascii="Arial" w:hAnsi="Arial" w:cs="Arial"/>
          <w:lang w:val="es-ES_tradnl"/>
        </w:rPr>
      </w:pPr>
      <w:r w:rsidRPr="0032198B">
        <w:rPr>
          <w:rFonts w:ascii="Arial" w:hAnsi="Arial" w:cs="Arial"/>
          <w:lang w:val="es-ES_tradnl"/>
        </w:rPr>
        <w:t xml:space="preserve">Se entiende por fuerza mayor al obstáculo externo, imprevisto o inevitable que origina una fuerza extraña al hombre </w:t>
      </w:r>
      <w:r w:rsidRPr="0032198B">
        <w:rPr>
          <w:rFonts w:ascii="Arial" w:hAnsi="Arial" w:cs="Arial"/>
        </w:rPr>
        <w:t>y con tal medida</w:t>
      </w:r>
      <w:r w:rsidRPr="0032198B">
        <w:rPr>
          <w:rFonts w:ascii="Arial" w:hAnsi="Arial" w:cs="Arial"/>
          <w:lang w:val="es-ES_tradnl"/>
        </w:rPr>
        <w:t xml:space="preserve"> impide el cumplimiento de la obligación (ejemplo: incendios, inundaciones y otros desastres naturales</w:t>
      </w:r>
      <w:r w:rsidRPr="0032198B">
        <w:rPr>
          <w:rFonts w:ascii="Arial" w:hAnsi="Arial" w:cs="Arial"/>
        </w:rPr>
        <w:t>, etc.).</w:t>
      </w:r>
    </w:p>
    <w:p w:rsidR="00237159" w:rsidRPr="0032198B" w:rsidRDefault="00237159" w:rsidP="00237159">
      <w:pPr>
        <w:spacing w:before="120" w:after="120"/>
        <w:jc w:val="both"/>
        <w:rPr>
          <w:rFonts w:ascii="Arial" w:hAnsi="Arial" w:cs="Arial"/>
          <w:lang w:val="es-ES_tradnl"/>
        </w:rPr>
      </w:pPr>
      <w:r w:rsidRPr="0032198B">
        <w:rPr>
          <w:rFonts w:ascii="Arial" w:hAnsi="Arial" w:cs="Arial"/>
          <w:lang w:val="es-ES_tradnl"/>
        </w:rPr>
        <w:t xml:space="preserve">Se entiende por caso fortuito al obstáculo interno atribuible al hombre, imprevisto o inevitable, proveniente de las condiciones mismas en que la obligación debía ser cumplida (ejemplo: conmociones civiles, huelgas, bloqueos, revoluciones, </w:t>
      </w:r>
      <w:r w:rsidRPr="0032198B">
        <w:rPr>
          <w:rFonts w:ascii="Arial" w:hAnsi="Arial" w:cs="Arial"/>
        </w:rPr>
        <w:t>resolución de autoridad gubernamental, etc.).</w:t>
      </w:r>
    </w:p>
    <w:p w:rsidR="00237159" w:rsidRPr="00F47C87" w:rsidRDefault="00237159" w:rsidP="00237159">
      <w:pPr>
        <w:pStyle w:val="Prrafodelista"/>
        <w:numPr>
          <w:ilvl w:val="0"/>
          <w:numId w:val="80"/>
        </w:numPr>
        <w:spacing w:before="120" w:after="120"/>
        <w:jc w:val="both"/>
        <w:rPr>
          <w:rFonts w:ascii="Arial" w:hAnsi="Arial" w:cs="Arial"/>
          <w:b/>
          <w:vanish/>
        </w:rPr>
      </w:pPr>
    </w:p>
    <w:p w:rsidR="00237159" w:rsidRPr="00F47C87" w:rsidRDefault="00237159" w:rsidP="00237159">
      <w:pPr>
        <w:pStyle w:val="Prrafodelista"/>
        <w:numPr>
          <w:ilvl w:val="0"/>
          <w:numId w:val="80"/>
        </w:numPr>
        <w:spacing w:before="120" w:after="120"/>
        <w:jc w:val="both"/>
        <w:rPr>
          <w:rFonts w:ascii="Arial" w:hAnsi="Arial" w:cs="Arial"/>
          <w:b/>
          <w:vanish/>
        </w:rPr>
      </w:pPr>
    </w:p>
    <w:p w:rsidR="00237159" w:rsidRPr="00F47C87" w:rsidRDefault="00237159" w:rsidP="00237159">
      <w:pPr>
        <w:pStyle w:val="Prrafodelista"/>
        <w:numPr>
          <w:ilvl w:val="0"/>
          <w:numId w:val="80"/>
        </w:numPr>
        <w:spacing w:before="120" w:after="120"/>
        <w:jc w:val="both"/>
        <w:rPr>
          <w:rFonts w:ascii="Arial" w:hAnsi="Arial" w:cs="Arial"/>
          <w:b/>
          <w:vanish/>
        </w:rPr>
      </w:pPr>
    </w:p>
    <w:p w:rsidR="00237159" w:rsidRPr="00F47C87" w:rsidRDefault="00237159" w:rsidP="00237159">
      <w:pPr>
        <w:pStyle w:val="Prrafodelista"/>
        <w:numPr>
          <w:ilvl w:val="0"/>
          <w:numId w:val="80"/>
        </w:numPr>
        <w:spacing w:before="120" w:after="120"/>
        <w:jc w:val="both"/>
        <w:rPr>
          <w:rFonts w:ascii="Arial" w:hAnsi="Arial" w:cs="Arial"/>
          <w:b/>
          <w:vanish/>
        </w:rPr>
      </w:pPr>
    </w:p>
    <w:p w:rsidR="00237159" w:rsidRPr="00F47C87" w:rsidRDefault="00237159" w:rsidP="00237159">
      <w:pPr>
        <w:pStyle w:val="Prrafodelista"/>
        <w:numPr>
          <w:ilvl w:val="0"/>
          <w:numId w:val="80"/>
        </w:numPr>
        <w:spacing w:before="120" w:after="120"/>
        <w:jc w:val="both"/>
        <w:rPr>
          <w:rFonts w:ascii="Arial" w:hAnsi="Arial" w:cs="Arial"/>
          <w:b/>
          <w:vanish/>
        </w:rPr>
      </w:pPr>
    </w:p>
    <w:p w:rsidR="00237159" w:rsidRPr="00F47C87" w:rsidRDefault="00237159" w:rsidP="00237159">
      <w:pPr>
        <w:pStyle w:val="Prrafodelista"/>
        <w:numPr>
          <w:ilvl w:val="0"/>
          <w:numId w:val="80"/>
        </w:numPr>
        <w:spacing w:before="120" w:after="120"/>
        <w:jc w:val="both"/>
        <w:rPr>
          <w:rFonts w:ascii="Arial" w:hAnsi="Arial" w:cs="Arial"/>
          <w:b/>
          <w:vanish/>
        </w:rPr>
      </w:pPr>
    </w:p>
    <w:p w:rsidR="00237159" w:rsidRPr="00AB1623" w:rsidRDefault="00237159" w:rsidP="00237159">
      <w:pPr>
        <w:pStyle w:val="Prrafodelista"/>
        <w:numPr>
          <w:ilvl w:val="1"/>
          <w:numId w:val="80"/>
        </w:numPr>
        <w:spacing w:before="120" w:after="120"/>
        <w:jc w:val="both"/>
        <w:rPr>
          <w:rFonts w:ascii="Arial" w:hAnsi="Arial" w:cs="Arial"/>
          <w:b/>
        </w:rPr>
      </w:pPr>
      <w:r w:rsidRPr="00AB1623">
        <w:rPr>
          <w:rFonts w:ascii="Arial" w:hAnsi="Arial" w:cs="Arial"/>
          <w:b/>
        </w:rPr>
        <w:t>Condiciones de Validez:</w:t>
      </w:r>
    </w:p>
    <w:p w:rsidR="00237159" w:rsidRPr="0032198B" w:rsidRDefault="00237159" w:rsidP="00237159">
      <w:pPr>
        <w:spacing w:before="120" w:after="120"/>
        <w:jc w:val="both"/>
        <w:rPr>
          <w:rFonts w:ascii="Arial" w:hAnsi="Arial" w:cs="Arial"/>
          <w:lang w:val="es-BO"/>
        </w:rPr>
      </w:pPr>
      <w:r w:rsidRPr="0032198B">
        <w:rPr>
          <w:rFonts w:ascii="Arial" w:hAnsi="Arial" w:cs="Arial"/>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37159" w:rsidRPr="00F47C87" w:rsidRDefault="00237159" w:rsidP="00237159">
      <w:pPr>
        <w:pStyle w:val="Prrafodelista"/>
        <w:numPr>
          <w:ilvl w:val="0"/>
          <w:numId w:val="70"/>
        </w:numPr>
        <w:spacing w:before="120" w:after="120"/>
        <w:contextualSpacing/>
        <w:jc w:val="both"/>
        <w:rPr>
          <w:rFonts w:ascii="Arial" w:hAnsi="Arial" w:cs="Arial"/>
          <w:vanish/>
          <w:lang w:val="es-BO"/>
        </w:rPr>
      </w:pPr>
    </w:p>
    <w:p w:rsidR="00237159" w:rsidRPr="00F47C87" w:rsidRDefault="00237159" w:rsidP="00237159">
      <w:pPr>
        <w:pStyle w:val="Prrafodelista"/>
        <w:numPr>
          <w:ilvl w:val="0"/>
          <w:numId w:val="70"/>
        </w:numPr>
        <w:spacing w:before="120" w:after="120"/>
        <w:contextualSpacing/>
        <w:jc w:val="both"/>
        <w:rPr>
          <w:rFonts w:ascii="Arial" w:hAnsi="Arial" w:cs="Arial"/>
          <w:vanish/>
          <w:lang w:val="es-BO"/>
        </w:rPr>
      </w:pPr>
    </w:p>
    <w:p w:rsidR="00237159" w:rsidRPr="00F47C87" w:rsidRDefault="00237159" w:rsidP="00237159">
      <w:pPr>
        <w:pStyle w:val="Prrafodelista"/>
        <w:numPr>
          <w:ilvl w:val="1"/>
          <w:numId w:val="70"/>
        </w:numPr>
        <w:spacing w:before="120" w:after="120"/>
        <w:contextualSpacing/>
        <w:jc w:val="both"/>
        <w:rPr>
          <w:rFonts w:ascii="Arial" w:hAnsi="Arial" w:cs="Arial"/>
          <w:vanish/>
          <w:lang w:val="es-BO"/>
        </w:rPr>
      </w:pPr>
    </w:p>
    <w:p w:rsidR="00237159" w:rsidRPr="0032198B" w:rsidRDefault="00237159" w:rsidP="00237159">
      <w:pPr>
        <w:pStyle w:val="Prrafodelista"/>
        <w:numPr>
          <w:ilvl w:val="2"/>
          <w:numId w:val="84"/>
        </w:numPr>
        <w:spacing w:before="120" w:after="120"/>
        <w:contextualSpacing/>
        <w:jc w:val="both"/>
        <w:rPr>
          <w:rFonts w:ascii="Arial" w:hAnsi="Arial" w:cs="Arial"/>
          <w:lang w:val="es-BO"/>
        </w:rPr>
      </w:pPr>
      <w:r w:rsidRPr="0032198B">
        <w:rPr>
          <w:rFonts w:ascii="Arial" w:hAnsi="Arial" w:cs="Arial"/>
          <w:lang w:val="es-BO"/>
        </w:rPr>
        <w:t xml:space="preserve">Las circunstancias de la fuerza mayor o caso fortuito no hayan surgido por un incumplimiento, omisión o negligencia de la Parte invocante, o en el caso de </w:t>
      </w:r>
      <w:r w:rsidRPr="0032198B">
        <w:rPr>
          <w:rFonts w:ascii="Arial" w:hAnsi="Arial"/>
          <w:lang w:val="es-ES_tradnl"/>
        </w:rPr>
        <w:t xml:space="preserve">la </w:t>
      </w:r>
      <w:r w:rsidRPr="0032198B">
        <w:rPr>
          <w:rFonts w:ascii="Arial" w:hAnsi="Arial" w:cs="Arial"/>
          <w:b/>
          <w:lang w:val="es-BO"/>
        </w:rPr>
        <w:t>Empresa de Fiscalización</w:t>
      </w:r>
      <w:r w:rsidRPr="0032198B">
        <w:rPr>
          <w:rFonts w:ascii="Arial" w:hAnsi="Arial" w:cs="Arial"/>
          <w:lang w:val="es-BO"/>
        </w:rPr>
        <w:t>, será aplicable también a cualquier subcontratista.</w:t>
      </w:r>
    </w:p>
    <w:p w:rsidR="00237159" w:rsidRPr="0032198B" w:rsidRDefault="00237159" w:rsidP="00237159">
      <w:pPr>
        <w:pStyle w:val="Prrafodelista"/>
        <w:numPr>
          <w:ilvl w:val="2"/>
          <w:numId w:val="84"/>
        </w:numPr>
        <w:spacing w:before="120" w:after="120"/>
        <w:contextualSpacing/>
        <w:jc w:val="both"/>
        <w:rPr>
          <w:rFonts w:ascii="Arial" w:hAnsi="Arial" w:cs="Arial"/>
          <w:lang w:val="es-BO"/>
        </w:rPr>
      </w:pPr>
      <w:r w:rsidRPr="0032198B">
        <w:rPr>
          <w:rFonts w:ascii="Arial" w:hAnsi="Arial" w:cs="Arial"/>
          <w:lang w:val="es-BO"/>
        </w:rPr>
        <w:t>La Parte que invoque la causal de fuerza mayor o caso fortuito le haya dado a la otra un aviso inmediato de las circunstancias de la fuerza mayor o caso fortuito, le haya dado un segundo aviso dentro de los 05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237159" w:rsidRPr="00FF6B90" w:rsidRDefault="00237159" w:rsidP="00237159">
      <w:pPr>
        <w:pStyle w:val="Prrafodelista"/>
        <w:numPr>
          <w:ilvl w:val="2"/>
          <w:numId w:val="84"/>
        </w:numPr>
        <w:spacing w:before="120" w:after="120"/>
        <w:contextualSpacing/>
        <w:jc w:val="both"/>
        <w:rPr>
          <w:rFonts w:ascii="Arial" w:hAnsi="Arial" w:cs="Arial"/>
          <w:lang w:val="es-BO"/>
        </w:rPr>
      </w:pPr>
      <w:r w:rsidRPr="00FF6B90">
        <w:rPr>
          <w:rFonts w:ascii="Arial" w:hAnsi="Arial" w:cs="Arial"/>
          <w:lang w:val="es-BO"/>
        </w:rPr>
        <w:t xml:space="preserve">La Parte que invoque la causal de fuerza mayor o caso fortuito exprese detalladamente por escrito que realizó y continúa realizando todos sus esfuerzos para minimizar el efecto de dicha fuerza mayor o caso fortuito incluido minimizar retrasos en el Servicio y limitar el daño al mismo, extremo que debe ser verificado por el </w:t>
      </w:r>
      <w:r>
        <w:rPr>
          <w:rFonts w:ascii="Arial" w:hAnsi="Arial" w:cs="Arial"/>
          <w:lang w:val="es-BO"/>
        </w:rPr>
        <w:t>Gerente del Contratante</w:t>
      </w:r>
      <w:r w:rsidRPr="00FF6B90">
        <w:rPr>
          <w:rFonts w:ascii="Arial" w:hAnsi="Arial" w:cs="Arial"/>
          <w:lang w:val="es-BO"/>
        </w:rPr>
        <w:t>.</w:t>
      </w:r>
    </w:p>
    <w:p w:rsidR="00237159" w:rsidRPr="0032198B" w:rsidRDefault="00237159" w:rsidP="00237159">
      <w:pPr>
        <w:spacing w:before="120" w:after="120"/>
        <w:jc w:val="both"/>
        <w:rPr>
          <w:rFonts w:ascii="Arial" w:hAnsi="Arial" w:cs="Arial"/>
        </w:rPr>
      </w:pPr>
      <w:r w:rsidRPr="0032198B">
        <w:rPr>
          <w:rFonts w:ascii="Arial" w:hAnsi="Arial" w:cs="Arial"/>
        </w:rPr>
        <w:t>Previo cumplimiento por parte de la</w:t>
      </w:r>
      <w:r w:rsidRPr="0032198B">
        <w:rPr>
          <w:rFonts w:ascii="Arial" w:hAnsi="Arial" w:cs="Arial"/>
          <w:b/>
          <w:lang w:val="es-BO"/>
        </w:rPr>
        <w:t xml:space="preserve"> Empresa de Fiscalización </w:t>
      </w:r>
      <w:r w:rsidRPr="0032198B">
        <w:rPr>
          <w:rFonts w:ascii="Arial" w:hAnsi="Arial" w:cs="Arial"/>
        </w:rPr>
        <w:t xml:space="preserve">de lo establecido precedentemente, </w:t>
      </w:r>
      <w:r w:rsidRPr="000443D7">
        <w:rPr>
          <w:rFonts w:ascii="Arial" w:hAnsi="Arial" w:cs="Arial"/>
        </w:rPr>
        <w:t xml:space="preserve">dentro de los </w:t>
      </w:r>
      <w:r>
        <w:rPr>
          <w:rFonts w:ascii="Arial" w:hAnsi="Arial" w:cs="Arial"/>
        </w:rPr>
        <w:t>cinco</w:t>
      </w:r>
      <w:r w:rsidRPr="000443D7">
        <w:rPr>
          <w:rFonts w:ascii="Arial" w:hAnsi="Arial" w:cs="Arial"/>
        </w:rPr>
        <w:t xml:space="preserve"> (</w:t>
      </w:r>
      <w:r>
        <w:rPr>
          <w:rFonts w:ascii="Arial" w:hAnsi="Arial" w:cs="Arial"/>
        </w:rPr>
        <w:t>5</w:t>
      </w:r>
      <w:r w:rsidRPr="000443D7">
        <w:rPr>
          <w:rFonts w:ascii="Arial" w:hAnsi="Arial" w:cs="Arial"/>
        </w:rPr>
        <w:t>) días hábiles</w:t>
      </w:r>
      <w:r w:rsidRPr="0032198B">
        <w:rPr>
          <w:rFonts w:ascii="Arial" w:hAnsi="Arial" w:cs="Arial"/>
        </w:rPr>
        <w:t xml:space="preserve"> el Gerente del Contratante debe aprobar la existencia del impedimento, sin el cual, de ninguna manera y por ningún motivo la </w:t>
      </w:r>
      <w:r w:rsidRPr="0032198B">
        <w:rPr>
          <w:rFonts w:ascii="Arial" w:hAnsi="Arial" w:cs="Arial"/>
          <w:b/>
          <w:lang w:val="es-BO"/>
        </w:rPr>
        <w:t xml:space="preserve">Empresa de Fiscalización </w:t>
      </w:r>
      <w:r w:rsidRPr="0032198B">
        <w:rPr>
          <w:rFonts w:ascii="Arial" w:hAnsi="Arial" w:cs="Arial"/>
        </w:rPr>
        <w:t>podrá solicitar la ampliación del plazo del Contrato o la exención de retenciones y/o pago de multas.</w:t>
      </w:r>
    </w:p>
    <w:p w:rsidR="00237159" w:rsidRPr="00AB1623" w:rsidRDefault="00237159" w:rsidP="00237159">
      <w:pPr>
        <w:pStyle w:val="Prrafodelista"/>
        <w:numPr>
          <w:ilvl w:val="1"/>
          <w:numId w:val="80"/>
        </w:numPr>
        <w:spacing w:before="120" w:after="120"/>
        <w:jc w:val="both"/>
        <w:rPr>
          <w:rFonts w:ascii="Arial" w:hAnsi="Arial" w:cs="Arial"/>
          <w:b/>
        </w:rPr>
      </w:pPr>
      <w:r w:rsidRPr="00AB1623">
        <w:rPr>
          <w:rFonts w:ascii="Arial" w:hAnsi="Arial" w:cs="Arial"/>
          <w:b/>
        </w:rPr>
        <w:t>Cumplimiento ininterrumpido:</w:t>
      </w:r>
    </w:p>
    <w:p w:rsidR="00237159" w:rsidRDefault="00237159" w:rsidP="00237159">
      <w:pPr>
        <w:spacing w:after="120"/>
        <w:jc w:val="both"/>
        <w:rPr>
          <w:rFonts w:ascii="Arial" w:hAnsi="Arial" w:cs="Arial"/>
          <w:lang w:val="es-ES_tradnl"/>
        </w:rPr>
      </w:pPr>
      <w:r w:rsidRPr="0032198B">
        <w:rPr>
          <w:rFonts w:ascii="Arial" w:hAnsi="Arial" w:cs="Arial"/>
          <w:lang w:val="es-ES_tradnl"/>
        </w:rPr>
        <w:t xml:space="preserve">Cuando ocurra una fuerza mayor o caso fortuito, la </w:t>
      </w:r>
      <w:r w:rsidRPr="0032198B">
        <w:rPr>
          <w:rFonts w:ascii="Arial" w:hAnsi="Arial" w:cs="Arial"/>
          <w:b/>
        </w:rPr>
        <w:t>Empresa de Fiscalización</w:t>
      </w:r>
      <w:r w:rsidRPr="0051146F">
        <w:rPr>
          <w:rFonts w:ascii="Arial" w:hAnsi="Arial"/>
          <w:b/>
        </w:rPr>
        <w:t xml:space="preserve"> </w:t>
      </w:r>
      <w:r w:rsidRPr="0032198B">
        <w:rPr>
          <w:rFonts w:ascii="Arial" w:hAnsi="Arial" w:cs="Arial"/>
          <w:lang w:val="es-ES_tradnl"/>
        </w:rPr>
        <w:t>hará todos los esfuerzos para seguir desempeñando sus obligaciones bajo el Contrato, en la medida en que sea factible y durante el período de dicha fuerza mayor o caso fortuito protegerá y asegurará el Servici</w:t>
      </w:r>
      <w:r>
        <w:rPr>
          <w:rFonts w:ascii="Arial" w:hAnsi="Arial" w:cs="Arial"/>
          <w:lang w:val="es-ES_tradnl"/>
        </w:rPr>
        <w:t>o de la manera que lo solicite e</w:t>
      </w:r>
      <w:r w:rsidRPr="0032198B">
        <w:rPr>
          <w:rFonts w:ascii="Arial" w:hAnsi="Arial" w:cs="Arial"/>
          <w:lang w:val="es-ES_tradnl"/>
        </w:rPr>
        <w:t xml:space="preserve">l </w:t>
      </w:r>
      <w:r>
        <w:rPr>
          <w:rFonts w:ascii="Arial" w:hAnsi="Arial" w:cs="Arial"/>
          <w:b/>
          <w:bCs/>
          <w:lang w:val="es-ES_tradnl"/>
        </w:rPr>
        <w:t>Contratante</w:t>
      </w:r>
      <w:r w:rsidRPr="0032198B">
        <w:rPr>
          <w:rFonts w:ascii="Arial" w:hAnsi="Arial" w:cs="Arial"/>
          <w:lang w:val="es-ES_tradnl"/>
        </w:rPr>
        <w:t>.</w:t>
      </w:r>
    </w:p>
    <w:p w:rsidR="00237159" w:rsidRPr="00664AF2" w:rsidRDefault="00237159" w:rsidP="00237159">
      <w:pPr>
        <w:pStyle w:val="Prrafodelista"/>
        <w:numPr>
          <w:ilvl w:val="1"/>
          <w:numId w:val="80"/>
        </w:numPr>
        <w:spacing w:before="120" w:after="120"/>
        <w:jc w:val="both"/>
        <w:rPr>
          <w:rFonts w:ascii="Arial" w:hAnsi="Arial" w:cs="Arial"/>
          <w:b/>
        </w:rPr>
      </w:pPr>
      <w:r w:rsidRPr="00664AF2">
        <w:rPr>
          <w:rFonts w:ascii="Arial" w:hAnsi="Arial" w:cs="Arial"/>
          <w:b/>
        </w:rPr>
        <w:t>Prórrogas:</w:t>
      </w:r>
    </w:p>
    <w:p w:rsidR="00237159" w:rsidRPr="0032198B" w:rsidRDefault="00237159" w:rsidP="00237159">
      <w:pPr>
        <w:spacing w:after="120"/>
        <w:jc w:val="both"/>
        <w:rPr>
          <w:rFonts w:ascii="Arial" w:hAnsi="Arial" w:cs="Arial"/>
          <w:lang w:val="es-ES_tradnl"/>
        </w:rPr>
      </w:pPr>
      <w:r w:rsidRPr="0032198B">
        <w:rPr>
          <w:rFonts w:ascii="Arial" w:hAnsi="Arial" w:cs="Arial"/>
          <w:lang w:val="es-ES_tradnl"/>
        </w:rPr>
        <w:lastRenderedPageBreak/>
        <w:t>Si una circunstancia de fuerza mayor o caso fortuito afecta el plazo del Servicio o cualquier otra fecha límite de realización, dicha fecha límite se prorrogará de conformidad a lo establecido en el presente Contrato.</w:t>
      </w:r>
    </w:p>
    <w:p w:rsidR="00237159" w:rsidRPr="0032198B" w:rsidRDefault="00237159" w:rsidP="00237159">
      <w:pPr>
        <w:autoSpaceDE w:val="0"/>
        <w:autoSpaceDN w:val="0"/>
        <w:spacing w:after="120"/>
        <w:jc w:val="both"/>
        <w:rPr>
          <w:rFonts w:ascii="Arial" w:hAnsi="Arial" w:cs="Arial"/>
          <w:lang w:val="es-ES_tradnl"/>
        </w:rPr>
      </w:pPr>
      <w:r w:rsidRPr="0032198B">
        <w:rPr>
          <w:rFonts w:ascii="Arial" w:hAnsi="Arial" w:cs="Arial"/>
          <w:lang w:val="es-ES_tradnl"/>
        </w:rPr>
        <w:t>Durante este periodo las Partes soportaran independientemente sus respectivas perdidas por lo cual no podrá oponerse este argumento a reclamo por pagos debidos bajo el presente Contrato.</w:t>
      </w:r>
    </w:p>
    <w:p w:rsidR="00237159" w:rsidRPr="0032198B" w:rsidRDefault="00237159" w:rsidP="00237159">
      <w:pPr>
        <w:spacing w:after="120"/>
        <w:jc w:val="both"/>
        <w:rPr>
          <w:rFonts w:ascii="Arial" w:hAnsi="Arial" w:cs="Arial"/>
        </w:rPr>
      </w:pPr>
      <w:r w:rsidRPr="0032198B">
        <w:rPr>
          <w:rFonts w:ascii="Arial" w:hAnsi="Arial" w:cs="Arial"/>
        </w:rPr>
        <w:t xml:space="preserve">Si la razón impeditiva o sus causas perduraren por más de </w:t>
      </w:r>
      <w:r>
        <w:rPr>
          <w:rFonts w:ascii="Arial" w:hAnsi="Arial" w:cs="Arial"/>
        </w:rPr>
        <w:t>_________</w:t>
      </w:r>
      <w:r w:rsidRPr="00EA43C0">
        <w:rPr>
          <w:rFonts w:ascii="Arial" w:hAnsi="Arial" w:cs="Arial"/>
          <w:i/>
        </w:rPr>
        <w:t>literal (</w:t>
      </w:r>
      <w:r>
        <w:rPr>
          <w:rFonts w:ascii="Arial" w:hAnsi="Arial" w:cs="Arial"/>
          <w:i/>
        </w:rPr>
        <w:t>___</w:t>
      </w:r>
      <w:r w:rsidRPr="00EA43C0">
        <w:rPr>
          <w:rFonts w:ascii="Arial" w:hAnsi="Arial" w:cs="Arial"/>
          <w:i/>
        </w:rPr>
        <w:t>numeral)</w:t>
      </w:r>
      <w:r w:rsidRPr="00EA43C0">
        <w:rPr>
          <w:rFonts w:ascii="Arial" w:hAnsi="Arial" w:cs="Arial"/>
        </w:rPr>
        <w:t xml:space="preserve"> </w:t>
      </w:r>
      <w:r w:rsidRPr="0032198B">
        <w:rPr>
          <w:rFonts w:ascii="Arial" w:hAnsi="Arial" w:cs="Arial"/>
        </w:rPr>
        <w:t xml:space="preserve">días </w:t>
      </w:r>
      <w:r>
        <w:rPr>
          <w:rFonts w:ascii="Arial" w:hAnsi="Arial" w:cs="Arial"/>
        </w:rPr>
        <w:t xml:space="preserve">calendario </w:t>
      </w:r>
      <w:r w:rsidRPr="0032198B">
        <w:rPr>
          <w:rFonts w:ascii="Arial" w:hAnsi="Arial" w:cs="Arial"/>
        </w:rPr>
        <w:t>consecutivos, cualquiera de las Partes deberá notificar a la otra, por escrito, la resolución del Contrato de conformidad a la cláusula (Terminación del Contrato).</w:t>
      </w:r>
    </w:p>
    <w:p w:rsidR="00237159" w:rsidRPr="0032198B" w:rsidRDefault="00237159" w:rsidP="00237159">
      <w:pPr>
        <w:spacing w:before="120" w:after="120"/>
        <w:jc w:val="both"/>
        <w:rPr>
          <w:rFonts w:ascii="Arial" w:hAnsi="Arial" w:cs="Arial"/>
          <w:b/>
          <w:lang w:val="es-ES_tradnl"/>
        </w:rPr>
      </w:pPr>
      <w:r>
        <w:rPr>
          <w:rFonts w:ascii="Arial" w:hAnsi="Arial" w:cs="Arial"/>
          <w:b/>
          <w:u w:val="single"/>
          <w:lang w:val="es-BO"/>
        </w:rPr>
        <w:t xml:space="preserve">CLAUSULA </w:t>
      </w:r>
      <w:r w:rsidRPr="0032198B">
        <w:rPr>
          <w:rFonts w:ascii="Arial" w:hAnsi="Arial" w:cs="Arial"/>
          <w:b/>
          <w:u w:val="single"/>
          <w:lang w:val="es-ES_tradnl"/>
        </w:rPr>
        <w:t xml:space="preserve">VIGÉSIMA </w:t>
      </w:r>
      <w:r>
        <w:rPr>
          <w:rFonts w:ascii="Arial" w:hAnsi="Arial" w:cs="Arial"/>
          <w:b/>
          <w:u w:val="single"/>
          <w:lang w:val="es-ES_tradnl"/>
        </w:rPr>
        <w:t>NOVENA</w:t>
      </w:r>
      <w:r w:rsidRPr="0032198B">
        <w:rPr>
          <w:rFonts w:ascii="Arial" w:hAnsi="Arial" w:cs="Arial"/>
          <w:b/>
          <w:u w:val="single"/>
          <w:lang w:val="es-ES_tradnl"/>
        </w:rPr>
        <w:t>.- (TERMINACIÓN DEL CONTRATO)</w:t>
      </w:r>
      <w:r w:rsidRPr="0032198B">
        <w:rPr>
          <w:rFonts w:ascii="Arial" w:hAnsi="Arial" w:cs="Arial"/>
          <w:b/>
          <w:lang w:val="es-ES_tradnl"/>
        </w:rPr>
        <w:t>.</w:t>
      </w:r>
    </w:p>
    <w:p w:rsidR="00237159" w:rsidRPr="0032198B" w:rsidRDefault="00237159" w:rsidP="00237159">
      <w:pPr>
        <w:spacing w:before="120" w:after="120"/>
        <w:jc w:val="both"/>
        <w:rPr>
          <w:rFonts w:ascii="Arial" w:hAnsi="Arial" w:cs="Arial"/>
          <w:lang w:val="es-ES_tradnl"/>
        </w:rPr>
      </w:pPr>
      <w:r w:rsidRPr="0032198B">
        <w:rPr>
          <w:rFonts w:ascii="Arial" w:hAnsi="Arial" w:cs="Arial"/>
          <w:lang w:val="es-ES_tradnl"/>
        </w:rPr>
        <w:t>El presente Contrato concluirá bajo una de las siguientes modalidades:</w:t>
      </w:r>
    </w:p>
    <w:p w:rsidR="00237159" w:rsidRPr="00AB1623" w:rsidRDefault="00237159" w:rsidP="00237159">
      <w:pPr>
        <w:pStyle w:val="Prrafodelista"/>
        <w:numPr>
          <w:ilvl w:val="0"/>
          <w:numId w:val="80"/>
        </w:numPr>
        <w:spacing w:before="120" w:after="120"/>
        <w:jc w:val="both"/>
        <w:rPr>
          <w:rFonts w:ascii="Arial" w:hAnsi="Arial" w:cs="Arial"/>
          <w:b/>
          <w:vanish/>
        </w:rPr>
      </w:pPr>
    </w:p>
    <w:p w:rsidR="00237159" w:rsidRPr="00AB1623" w:rsidRDefault="00237159" w:rsidP="00237159">
      <w:pPr>
        <w:pStyle w:val="Prrafodelista"/>
        <w:numPr>
          <w:ilvl w:val="1"/>
          <w:numId w:val="80"/>
        </w:numPr>
        <w:spacing w:before="120" w:after="120"/>
        <w:jc w:val="both"/>
        <w:rPr>
          <w:rFonts w:ascii="Arial" w:hAnsi="Arial" w:cs="Arial"/>
          <w:b/>
        </w:rPr>
      </w:pPr>
      <w:r>
        <w:rPr>
          <w:rFonts w:ascii="Arial" w:hAnsi="Arial" w:cs="Arial"/>
          <w:b/>
        </w:rPr>
        <w:t>P</w:t>
      </w:r>
      <w:r w:rsidRPr="00AB1623">
        <w:rPr>
          <w:rFonts w:ascii="Arial" w:hAnsi="Arial" w:cs="Arial"/>
          <w:b/>
        </w:rPr>
        <w:t xml:space="preserve">or Cumplimiento de Contrato: </w:t>
      </w:r>
    </w:p>
    <w:p w:rsidR="00237159" w:rsidRPr="0032198B" w:rsidRDefault="00237159" w:rsidP="00237159">
      <w:pPr>
        <w:spacing w:after="120"/>
        <w:ind w:left="579" w:hanging="12"/>
        <w:jc w:val="both"/>
        <w:rPr>
          <w:rFonts w:ascii="Arial" w:hAnsi="Arial" w:cs="Arial"/>
          <w:lang w:val="es-ES_tradnl"/>
        </w:rPr>
      </w:pPr>
      <w:r w:rsidRPr="0032198B">
        <w:rPr>
          <w:rFonts w:ascii="Arial" w:hAnsi="Arial" w:cs="Arial"/>
          <w:lang w:val="es-ES_tradnl"/>
        </w:rPr>
        <w:t xml:space="preserve">De forma normal, tanto </w:t>
      </w:r>
      <w:r>
        <w:rPr>
          <w:rFonts w:ascii="Arial" w:hAnsi="Arial" w:cs="Arial"/>
          <w:lang w:val="es-ES_tradnl"/>
        </w:rPr>
        <w:t>e</w:t>
      </w:r>
      <w:r w:rsidRPr="0032198B">
        <w:rPr>
          <w:rFonts w:ascii="Arial" w:hAnsi="Arial" w:cs="Arial"/>
          <w:lang w:val="es-ES_tradnl"/>
        </w:rPr>
        <w:t xml:space="preserve">l </w:t>
      </w:r>
      <w:r>
        <w:rPr>
          <w:rFonts w:ascii="Arial" w:hAnsi="Arial" w:cs="Arial"/>
          <w:b/>
          <w:bCs/>
          <w:lang w:val="es-ES_tradnl"/>
        </w:rPr>
        <w:t>Contratante</w:t>
      </w:r>
      <w:r w:rsidRPr="0032198B">
        <w:rPr>
          <w:rFonts w:ascii="Arial" w:hAnsi="Arial" w:cs="Arial"/>
          <w:lang w:val="es-ES_tradnl"/>
        </w:rPr>
        <w:t xml:space="preserve">, como la </w:t>
      </w:r>
      <w:r w:rsidRPr="0032198B">
        <w:rPr>
          <w:rFonts w:ascii="Arial" w:hAnsi="Arial" w:cs="Arial"/>
          <w:b/>
          <w:lang w:val="es-BO"/>
        </w:rPr>
        <w:t>Empresa de Fiscalización</w:t>
      </w:r>
      <w:r w:rsidRPr="0032198B">
        <w:rPr>
          <w:rFonts w:ascii="Arial" w:hAnsi="Arial" w:cs="Arial"/>
          <w:lang w:val="es-ES_tradnl"/>
        </w:rPr>
        <w:t>, darán por terminado el presente Contrato, una vez que ambas Partes hayan dado cumplimiento a todas las condiciones y estipulaciones contenidas en él, lo cual se hará constar por escrito.</w:t>
      </w:r>
    </w:p>
    <w:p w:rsidR="00237159" w:rsidRPr="00AB1623" w:rsidRDefault="00237159" w:rsidP="00237159">
      <w:pPr>
        <w:pStyle w:val="Prrafodelista"/>
        <w:numPr>
          <w:ilvl w:val="1"/>
          <w:numId w:val="80"/>
        </w:numPr>
        <w:spacing w:before="120" w:after="120"/>
        <w:jc w:val="both"/>
        <w:rPr>
          <w:rFonts w:ascii="Arial" w:hAnsi="Arial" w:cs="Arial"/>
          <w:b/>
        </w:rPr>
      </w:pPr>
      <w:r w:rsidRPr="00AB1623">
        <w:rPr>
          <w:rFonts w:ascii="Arial" w:hAnsi="Arial" w:cs="Arial"/>
          <w:b/>
        </w:rPr>
        <w:t>Por Resolución del Contrato:</w:t>
      </w:r>
    </w:p>
    <w:p w:rsidR="00237159" w:rsidRPr="0032198B" w:rsidRDefault="00237159" w:rsidP="00237159">
      <w:pPr>
        <w:ind w:left="579" w:hanging="12"/>
        <w:jc w:val="both"/>
        <w:rPr>
          <w:rFonts w:ascii="Arial" w:hAnsi="Arial" w:cs="Arial"/>
          <w:lang w:val="es-BO"/>
        </w:rPr>
      </w:pPr>
      <w:r w:rsidRPr="0032198B">
        <w:rPr>
          <w:rFonts w:ascii="Arial" w:hAnsi="Arial" w:cs="Arial"/>
          <w:lang w:val="es-ES_tradnl"/>
        </w:rPr>
        <w:t>Si se diera el caso y como una forma excepcional de terminar el Contrato, a los efectos legales cor</w:t>
      </w:r>
      <w:r>
        <w:rPr>
          <w:rFonts w:ascii="Arial" w:hAnsi="Arial" w:cs="Arial"/>
          <w:lang w:val="es-ES_tradnl"/>
        </w:rPr>
        <w:t>respondientes, e</w:t>
      </w:r>
      <w:r w:rsidRPr="0032198B">
        <w:rPr>
          <w:rFonts w:ascii="Arial" w:hAnsi="Arial" w:cs="Arial"/>
          <w:lang w:val="es-ES_tradnl"/>
        </w:rPr>
        <w:t xml:space="preserve">l </w:t>
      </w:r>
      <w:r>
        <w:rPr>
          <w:rFonts w:ascii="Arial" w:hAnsi="Arial" w:cs="Arial"/>
          <w:b/>
          <w:bCs/>
          <w:lang w:val="es-ES_tradnl"/>
        </w:rPr>
        <w:t>Contratante</w:t>
      </w:r>
      <w:r w:rsidRPr="0032198B">
        <w:rPr>
          <w:rFonts w:ascii="Arial" w:hAnsi="Arial" w:cs="Arial"/>
          <w:lang w:val="es-ES_tradnl"/>
        </w:rPr>
        <w:t xml:space="preserve"> y la </w:t>
      </w:r>
      <w:r w:rsidRPr="0032198B">
        <w:rPr>
          <w:rFonts w:ascii="Arial" w:hAnsi="Arial" w:cs="Arial"/>
          <w:b/>
          <w:lang w:val="es-BO"/>
        </w:rPr>
        <w:t xml:space="preserve">Empresa de </w:t>
      </w:r>
      <w:r w:rsidRPr="0032198B">
        <w:rPr>
          <w:rFonts w:ascii="Arial" w:hAnsi="Arial"/>
          <w:b/>
          <w:lang w:val="es-BO"/>
        </w:rPr>
        <w:t>Fiscalización</w:t>
      </w:r>
      <w:r w:rsidRPr="0032198B">
        <w:rPr>
          <w:rFonts w:ascii="Arial" w:hAnsi="Arial" w:cs="Arial"/>
          <w:b/>
          <w:lang w:val="es-ES_tradnl"/>
        </w:rPr>
        <w:t>,</w:t>
      </w:r>
      <w:r w:rsidRPr="0032198B">
        <w:rPr>
          <w:rFonts w:ascii="Arial" w:hAnsi="Arial" w:cs="Arial"/>
          <w:lang w:val="es-ES_tradnl"/>
        </w:rPr>
        <w:t xml:space="preserve"> </w:t>
      </w:r>
      <w:r w:rsidRPr="0032198B">
        <w:rPr>
          <w:rFonts w:ascii="Arial" w:hAnsi="Arial" w:cs="Arial"/>
          <w:lang w:val="es-BO"/>
        </w:rPr>
        <w:t xml:space="preserve">voluntariamente </w:t>
      </w:r>
      <w:r w:rsidRPr="00365948">
        <w:rPr>
          <w:rFonts w:ascii="Arial" w:hAnsi="Arial" w:cs="Arial"/>
          <w:lang w:val="es-ES_tradnl"/>
        </w:rPr>
        <w:t xml:space="preserve">acuerdan </w:t>
      </w:r>
      <w:r>
        <w:rPr>
          <w:rFonts w:ascii="Arial" w:hAnsi="Arial" w:cs="Arial"/>
          <w:lang w:val="es-BO"/>
        </w:rPr>
        <w:t>las siguientes causales y</w:t>
      </w:r>
      <w:r w:rsidRPr="00365948">
        <w:rPr>
          <w:rFonts w:ascii="Arial" w:hAnsi="Arial" w:cs="Arial"/>
          <w:lang w:val="es-ES_tradnl"/>
        </w:rPr>
        <w:t xml:space="preserve"> </w:t>
      </w:r>
      <w:r w:rsidRPr="00365948">
        <w:rPr>
          <w:rFonts w:ascii="Arial" w:hAnsi="Arial" w:cs="Arial"/>
          <w:lang w:val="es-BO"/>
        </w:rPr>
        <w:t>el siguiente procedimiento para procesar la resolución del Contrato</w:t>
      </w:r>
      <w:r w:rsidRPr="0032198B">
        <w:rPr>
          <w:rFonts w:ascii="Arial" w:hAnsi="Arial" w:cs="Arial"/>
          <w:lang w:val="es-BO"/>
        </w:rPr>
        <w:t>:</w:t>
      </w:r>
    </w:p>
    <w:p w:rsidR="00237159" w:rsidRPr="00AB1623" w:rsidRDefault="00237159" w:rsidP="00237159">
      <w:pPr>
        <w:pStyle w:val="Prrafodelista"/>
        <w:numPr>
          <w:ilvl w:val="2"/>
          <w:numId w:val="83"/>
        </w:numPr>
        <w:spacing w:before="120" w:after="120"/>
        <w:jc w:val="both"/>
        <w:rPr>
          <w:rFonts w:ascii="Arial" w:hAnsi="Arial" w:cs="Arial"/>
          <w:b/>
        </w:rPr>
      </w:pPr>
      <w:r>
        <w:rPr>
          <w:rFonts w:ascii="Arial" w:hAnsi="Arial" w:cs="Arial"/>
          <w:b/>
        </w:rPr>
        <w:t>Resolución a requerimiento de</w:t>
      </w:r>
      <w:r w:rsidRPr="0032198B">
        <w:rPr>
          <w:rFonts w:ascii="Arial" w:hAnsi="Arial" w:cs="Arial"/>
          <w:lang w:val="es-ES_tradnl"/>
        </w:rPr>
        <w:t xml:space="preserve">l </w:t>
      </w:r>
      <w:r>
        <w:rPr>
          <w:rFonts w:ascii="Arial" w:hAnsi="Arial" w:cs="Arial"/>
          <w:b/>
          <w:bCs/>
          <w:lang w:val="es-ES_tradnl"/>
        </w:rPr>
        <w:t>Contratante</w:t>
      </w:r>
      <w:r w:rsidRPr="00AB1623">
        <w:rPr>
          <w:rFonts w:ascii="Arial" w:hAnsi="Arial" w:cs="Arial"/>
          <w:b/>
        </w:rPr>
        <w:t xml:space="preserve">, por causales atribuibles a la Empresa de Fiscalización.  </w:t>
      </w:r>
    </w:p>
    <w:p w:rsidR="00237159" w:rsidRPr="0032198B" w:rsidRDefault="00237159" w:rsidP="00237159">
      <w:pPr>
        <w:spacing w:before="120" w:after="120"/>
        <w:ind w:left="567"/>
        <w:jc w:val="both"/>
        <w:rPr>
          <w:rFonts w:ascii="Arial" w:hAnsi="Arial" w:cs="Arial"/>
          <w:b/>
          <w:lang w:val="es-ES_tradnl"/>
        </w:rPr>
      </w:pPr>
      <w:r>
        <w:rPr>
          <w:rFonts w:ascii="Arial" w:hAnsi="Arial" w:cs="Arial"/>
          <w:lang w:val="es-ES_tradnl"/>
        </w:rPr>
        <w:t>E</w:t>
      </w:r>
      <w:r w:rsidRPr="0032198B">
        <w:rPr>
          <w:rFonts w:ascii="Arial" w:hAnsi="Arial" w:cs="Arial"/>
          <w:lang w:val="es-ES_tradnl"/>
        </w:rPr>
        <w:t xml:space="preserve">l </w:t>
      </w:r>
      <w:r>
        <w:rPr>
          <w:rFonts w:ascii="Arial" w:hAnsi="Arial" w:cs="Arial"/>
          <w:b/>
          <w:bCs/>
          <w:lang w:val="es-ES_tradnl"/>
        </w:rPr>
        <w:t>Contratante</w:t>
      </w:r>
      <w:r w:rsidRPr="0032198B">
        <w:rPr>
          <w:rFonts w:ascii="Arial" w:hAnsi="Arial" w:cs="Arial"/>
          <w:lang w:val="es-ES_tradnl"/>
        </w:rPr>
        <w:t>, podrá proceder al trámite de resolución del Contrato, en los siguientes casos:</w:t>
      </w:r>
    </w:p>
    <w:p w:rsidR="00237159" w:rsidRPr="0032198B" w:rsidRDefault="00237159" w:rsidP="00237159">
      <w:pPr>
        <w:numPr>
          <w:ilvl w:val="0"/>
          <w:numId w:val="85"/>
        </w:numPr>
        <w:spacing w:before="120" w:after="120"/>
        <w:jc w:val="both"/>
        <w:rPr>
          <w:rFonts w:ascii="Arial" w:hAnsi="Arial" w:cs="Arial"/>
          <w:lang w:val="es-ES_tradnl"/>
        </w:rPr>
      </w:pPr>
      <w:r w:rsidRPr="0032198B">
        <w:rPr>
          <w:rFonts w:ascii="Arial" w:hAnsi="Arial" w:cs="Arial"/>
          <w:lang w:val="es-ES_tradnl"/>
        </w:rPr>
        <w:t xml:space="preserve">Por incumplimiento en la iniciación del Servicio, si emitida la orden de proceder demora más de </w:t>
      </w:r>
      <w:r>
        <w:rPr>
          <w:rFonts w:ascii="Arial" w:hAnsi="Arial" w:cs="Arial"/>
          <w:lang w:val="es-ES_tradnl"/>
        </w:rPr>
        <w:t>______</w:t>
      </w:r>
      <w:r w:rsidRPr="00EA43C0">
        <w:rPr>
          <w:rFonts w:ascii="Arial" w:hAnsi="Arial" w:cs="Arial"/>
          <w:i/>
        </w:rPr>
        <w:t>literal (</w:t>
      </w:r>
      <w:r>
        <w:rPr>
          <w:rFonts w:ascii="Arial" w:hAnsi="Arial" w:cs="Arial"/>
          <w:i/>
        </w:rPr>
        <w:t>____</w:t>
      </w:r>
      <w:r w:rsidRPr="00EA43C0">
        <w:rPr>
          <w:rFonts w:ascii="Arial" w:hAnsi="Arial" w:cs="Arial"/>
          <w:i/>
        </w:rPr>
        <w:t>numeral)</w:t>
      </w:r>
      <w:r>
        <w:rPr>
          <w:rFonts w:ascii="Arial" w:hAnsi="Arial" w:cs="Arial"/>
          <w:i/>
        </w:rPr>
        <w:t xml:space="preserve"> </w:t>
      </w:r>
      <w:r w:rsidRPr="0032198B">
        <w:rPr>
          <w:rFonts w:ascii="Arial" w:hAnsi="Arial" w:cs="Arial"/>
          <w:lang w:val="es-ES_tradnl"/>
        </w:rPr>
        <w:t xml:space="preserve">días </w:t>
      </w:r>
      <w:r>
        <w:rPr>
          <w:rFonts w:ascii="Arial" w:hAnsi="Arial" w:cs="Arial"/>
          <w:lang w:val="es-ES_tradnl"/>
        </w:rPr>
        <w:t xml:space="preserve">calendario </w:t>
      </w:r>
      <w:r w:rsidRPr="0032198B">
        <w:rPr>
          <w:rFonts w:ascii="Arial" w:hAnsi="Arial" w:cs="Arial"/>
          <w:lang w:val="es-ES_tradnl"/>
        </w:rPr>
        <w:t xml:space="preserve">en movilizarse a la zona de los trabajos. </w:t>
      </w:r>
    </w:p>
    <w:p w:rsidR="00237159" w:rsidRPr="005026DA" w:rsidRDefault="00237159" w:rsidP="00237159">
      <w:pPr>
        <w:numPr>
          <w:ilvl w:val="0"/>
          <w:numId w:val="85"/>
        </w:numPr>
        <w:tabs>
          <w:tab w:val="num" w:pos="1560"/>
        </w:tabs>
        <w:spacing w:before="120" w:after="120"/>
        <w:jc w:val="both"/>
        <w:rPr>
          <w:rFonts w:ascii="Arial" w:hAnsi="Arial" w:cs="Arial"/>
          <w:lang w:val="es-BO"/>
        </w:rPr>
      </w:pPr>
      <w:r w:rsidRPr="00664AE4">
        <w:rPr>
          <w:rFonts w:ascii="Arial" w:hAnsi="Arial" w:cs="Arial"/>
          <w:lang w:val="es-BO"/>
        </w:rPr>
        <w:t>Por incumplimiento total o parcial del Contrato o sus documentos</w:t>
      </w:r>
      <w:r w:rsidRPr="00664AE4">
        <w:rPr>
          <w:rFonts w:ascii="Arial" w:hAnsi="Arial" w:cs="Arial"/>
          <w:lang w:val="es-ES_tradnl"/>
        </w:rPr>
        <w:t xml:space="preserve"> por parte de</w:t>
      </w:r>
      <w:r>
        <w:rPr>
          <w:rFonts w:ascii="Arial" w:hAnsi="Arial" w:cs="Arial"/>
          <w:lang w:val="es-ES_tradnl"/>
        </w:rPr>
        <w:t xml:space="preserve"> </w:t>
      </w:r>
      <w:r w:rsidRPr="00664AE4">
        <w:rPr>
          <w:rFonts w:ascii="Arial" w:hAnsi="Arial" w:cs="Arial"/>
          <w:lang w:val="es-ES_tradnl"/>
        </w:rPr>
        <w:t>l</w:t>
      </w:r>
      <w:r>
        <w:rPr>
          <w:rFonts w:ascii="Arial" w:hAnsi="Arial" w:cs="Arial"/>
          <w:lang w:val="es-ES_tradnl"/>
        </w:rPr>
        <w:t>a</w:t>
      </w:r>
      <w:r w:rsidRPr="00664AE4">
        <w:rPr>
          <w:rFonts w:ascii="Arial" w:hAnsi="Arial" w:cs="Arial"/>
          <w:lang w:val="es-ES_tradnl"/>
        </w:rPr>
        <w:t xml:space="preserve"> </w:t>
      </w:r>
      <w:r w:rsidRPr="0032198B">
        <w:rPr>
          <w:rFonts w:ascii="Arial" w:hAnsi="Arial" w:cs="Arial"/>
          <w:b/>
          <w:lang w:val="es-BO"/>
        </w:rPr>
        <w:t>Empresa</w:t>
      </w:r>
      <w:r w:rsidRPr="0032198B">
        <w:rPr>
          <w:rFonts w:ascii="Arial" w:hAnsi="Arial"/>
          <w:b/>
          <w:lang w:val="es-BO"/>
        </w:rPr>
        <w:t xml:space="preserve"> de Fiscalización</w:t>
      </w:r>
      <w:r w:rsidRPr="0032198B">
        <w:rPr>
          <w:rFonts w:ascii="Arial" w:hAnsi="Arial" w:cs="Arial"/>
          <w:b/>
          <w:lang w:val="es-ES_tradnl"/>
        </w:rPr>
        <w:t>.</w:t>
      </w:r>
    </w:p>
    <w:p w:rsidR="00237159" w:rsidRPr="0032198B" w:rsidRDefault="00237159" w:rsidP="00237159">
      <w:pPr>
        <w:numPr>
          <w:ilvl w:val="0"/>
          <w:numId w:val="85"/>
        </w:numPr>
        <w:spacing w:before="120" w:after="120"/>
        <w:jc w:val="both"/>
        <w:rPr>
          <w:rFonts w:ascii="Arial" w:hAnsi="Arial" w:cs="Arial"/>
          <w:lang w:val="es-ES_tradnl"/>
        </w:rPr>
      </w:pPr>
      <w:r w:rsidRPr="0032198B">
        <w:rPr>
          <w:rFonts w:ascii="Arial" w:hAnsi="Arial" w:cs="Arial"/>
          <w:lang w:val="es-ES_tradnl"/>
        </w:rPr>
        <w:t xml:space="preserve">Por disolución de la </w:t>
      </w:r>
      <w:r w:rsidRPr="0032198B">
        <w:rPr>
          <w:rFonts w:ascii="Arial" w:hAnsi="Arial" w:cs="Arial"/>
          <w:b/>
          <w:lang w:val="es-BO"/>
        </w:rPr>
        <w:t>Empresa</w:t>
      </w:r>
      <w:r w:rsidRPr="0032198B">
        <w:rPr>
          <w:rFonts w:ascii="Arial" w:hAnsi="Arial"/>
          <w:b/>
          <w:lang w:val="es-BO"/>
        </w:rPr>
        <w:t xml:space="preserve"> de Fiscalización</w:t>
      </w:r>
      <w:r w:rsidRPr="0032198B">
        <w:rPr>
          <w:rFonts w:ascii="Arial" w:hAnsi="Arial" w:cs="Arial"/>
          <w:b/>
          <w:lang w:val="es-ES_tradnl"/>
        </w:rPr>
        <w:t>.</w:t>
      </w:r>
      <w:r w:rsidRPr="0032198B">
        <w:rPr>
          <w:rFonts w:ascii="Arial" w:hAnsi="Arial" w:cs="Arial"/>
          <w:lang w:val="es-ES_tradnl"/>
        </w:rPr>
        <w:t xml:space="preserve"> </w:t>
      </w:r>
    </w:p>
    <w:p w:rsidR="00237159" w:rsidRPr="0032198B" w:rsidRDefault="00237159" w:rsidP="00237159">
      <w:pPr>
        <w:numPr>
          <w:ilvl w:val="0"/>
          <w:numId w:val="85"/>
        </w:numPr>
        <w:spacing w:before="120" w:after="120"/>
        <w:jc w:val="both"/>
        <w:rPr>
          <w:rFonts w:ascii="Arial" w:hAnsi="Arial" w:cs="Arial"/>
          <w:lang w:val="es-ES_tradnl"/>
        </w:rPr>
      </w:pPr>
      <w:r w:rsidRPr="0032198B">
        <w:rPr>
          <w:rFonts w:ascii="Arial" w:hAnsi="Arial" w:cs="Arial"/>
          <w:lang w:val="es-ES_tradnl"/>
        </w:rPr>
        <w:t>Por quiebra declarada de la</w:t>
      </w:r>
      <w:r w:rsidRPr="0032198B">
        <w:rPr>
          <w:rFonts w:ascii="Arial" w:hAnsi="Arial"/>
          <w:b/>
          <w:lang w:val="es-BO"/>
        </w:rPr>
        <w:t xml:space="preserve"> </w:t>
      </w:r>
      <w:r w:rsidRPr="0032198B">
        <w:rPr>
          <w:rFonts w:ascii="Arial" w:hAnsi="Arial" w:cs="Arial"/>
          <w:b/>
          <w:lang w:val="es-BO"/>
        </w:rPr>
        <w:t xml:space="preserve">Empresa de </w:t>
      </w:r>
      <w:r w:rsidRPr="0032198B">
        <w:rPr>
          <w:rFonts w:ascii="Arial" w:hAnsi="Arial"/>
          <w:b/>
          <w:lang w:val="es-BO"/>
        </w:rPr>
        <w:t>Fiscalización</w:t>
      </w:r>
      <w:r w:rsidRPr="0032198B">
        <w:rPr>
          <w:rFonts w:ascii="Arial" w:hAnsi="Arial" w:cs="Arial"/>
          <w:lang w:val="es-ES_tradnl"/>
        </w:rPr>
        <w:t>.</w:t>
      </w:r>
    </w:p>
    <w:p w:rsidR="00237159" w:rsidRPr="0032198B" w:rsidRDefault="00237159" w:rsidP="00237159">
      <w:pPr>
        <w:numPr>
          <w:ilvl w:val="0"/>
          <w:numId w:val="85"/>
        </w:numPr>
        <w:spacing w:before="120" w:after="120"/>
        <w:jc w:val="both"/>
        <w:rPr>
          <w:rFonts w:ascii="Arial" w:hAnsi="Arial" w:cs="Arial"/>
          <w:lang w:val="es-ES_tradnl"/>
        </w:rPr>
      </w:pPr>
      <w:r w:rsidRPr="0032198B">
        <w:rPr>
          <w:rFonts w:ascii="Arial" w:hAnsi="Arial" w:cs="Arial"/>
          <w:lang w:val="es-ES_tradnl"/>
        </w:rPr>
        <w:t xml:space="preserve">Por suspensión del Servicio durante más de </w:t>
      </w:r>
      <w:r>
        <w:rPr>
          <w:rFonts w:ascii="Arial" w:hAnsi="Arial" w:cs="Arial"/>
          <w:lang w:val="es-ES_tradnl"/>
        </w:rPr>
        <w:t>______</w:t>
      </w:r>
      <w:r w:rsidRPr="00EA43C0">
        <w:rPr>
          <w:rFonts w:ascii="Arial" w:hAnsi="Arial" w:cs="Arial"/>
          <w:i/>
        </w:rPr>
        <w:t>literal (</w:t>
      </w:r>
      <w:r>
        <w:rPr>
          <w:rFonts w:ascii="Arial" w:hAnsi="Arial" w:cs="Arial"/>
          <w:i/>
        </w:rPr>
        <w:t>____</w:t>
      </w:r>
      <w:r w:rsidRPr="00EA43C0">
        <w:rPr>
          <w:rFonts w:ascii="Arial" w:hAnsi="Arial" w:cs="Arial"/>
          <w:i/>
        </w:rPr>
        <w:t>numeral)</w:t>
      </w:r>
      <w:r>
        <w:rPr>
          <w:rFonts w:ascii="Arial" w:hAnsi="Arial" w:cs="Arial"/>
          <w:i/>
        </w:rPr>
        <w:t xml:space="preserve"> </w:t>
      </w:r>
      <w:r w:rsidRPr="0032198B">
        <w:rPr>
          <w:rFonts w:ascii="Arial" w:hAnsi="Arial" w:cs="Arial"/>
          <w:lang w:val="es-ES_tradnl"/>
        </w:rPr>
        <w:t>días ininterrumpidos.</w:t>
      </w:r>
    </w:p>
    <w:p w:rsidR="00237159" w:rsidRPr="0032198B" w:rsidRDefault="00237159" w:rsidP="00237159">
      <w:pPr>
        <w:numPr>
          <w:ilvl w:val="0"/>
          <w:numId w:val="85"/>
        </w:numPr>
        <w:spacing w:before="120" w:after="120"/>
        <w:jc w:val="both"/>
        <w:rPr>
          <w:rFonts w:ascii="Arial" w:hAnsi="Arial" w:cs="Arial"/>
          <w:lang w:val="es-ES_tradnl"/>
        </w:rPr>
      </w:pPr>
      <w:r w:rsidRPr="0032198B">
        <w:rPr>
          <w:rFonts w:ascii="Arial" w:hAnsi="Arial" w:cs="Arial"/>
          <w:lang w:val="es-ES_tradnl"/>
        </w:rPr>
        <w:t>Por incumplimiento en la movilización al Servicio, del personal y equipo ofertados, de acuerdo al Cronograma.</w:t>
      </w:r>
    </w:p>
    <w:p w:rsidR="00237159" w:rsidRPr="0032198B" w:rsidRDefault="00237159" w:rsidP="00237159">
      <w:pPr>
        <w:numPr>
          <w:ilvl w:val="0"/>
          <w:numId w:val="85"/>
        </w:numPr>
        <w:spacing w:before="120" w:after="120"/>
        <w:jc w:val="both"/>
        <w:rPr>
          <w:rFonts w:ascii="Arial" w:hAnsi="Arial" w:cs="Arial"/>
          <w:lang w:val="es-ES_tradnl"/>
        </w:rPr>
      </w:pPr>
      <w:r w:rsidRPr="0032198B">
        <w:rPr>
          <w:rFonts w:ascii="Arial" w:hAnsi="Arial" w:cs="Arial"/>
          <w:lang w:val="es-ES_tradnl"/>
        </w:rPr>
        <w:t>Por desmovilización injustificada ni autorizada por el Gerente del Contratante, del equipo y personal ofertados.</w:t>
      </w:r>
    </w:p>
    <w:p w:rsidR="00237159" w:rsidRPr="0032198B" w:rsidRDefault="00237159" w:rsidP="00237159">
      <w:pPr>
        <w:numPr>
          <w:ilvl w:val="0"/>
          <w:numId w:val="85"/>
        </w:numPr>
        <w:spacing w:before="120" w:after="120"/>
        <w:jc w:val="both"/>
        <w:rPr>
          <w:rFonts w:ascii="Arial" w:hAnsi="Arial" w:cs="Arial"/>
          <w:lang w:val="es-ES_tradnl"/>
        </w:rPr>
      </w:pPr>
      <w:r w:rsidRPr="0032198B">
        <w:rPr>
          <w:rFonts w:ascii="Arial" w:hAnsi="Arial" w:cs="Arial"/>
          <w:lang w:val="es-ES_tradnl"/>
        </w:rPr>
        <w:t>Por incumplimiento injustificado del programa de prestación de</w:t>
      </w:r>
      <w:r>
        <w:rPr>
          <w:rFonts w:ascii="Arial" w:hAnsi="Arial" w:cs="Arial"/>
          <w:lang w:val="es-ES_tradnl"/>
        </w:rPr>
        <w:t>l</w:t>
      </w:r>
      <w:r w:rsidRPr="0032198B">
        <w:rPr>
          <w:rFonts w:ascii="Arial" w:hAnsi="Arial" w:cs="Arial"/>
          <w:lang w:val="es-ES_tradnl"/>
        </w:rPr>
        <w:t xml:space="preserve"> </w:t>
      </w:r>
      <w:r>
        <w:rPr>
          <w:rFonts w:ascii="Arial" w:hAnsi="Arial" w:cs="Arial"/>
          <w:lang w:val="es-ES_tradnl"/>
        </w:rPr>
        <w:t>S</w:t>
      </w:r>
      <w:r w:rsidRPr="0032198B">
        <w:rPr>
          <w:rFonts w:ascii="Arial" w:hAnsi="Arial" w:cs="Arial"/>
          <w:lang w:val="es-ES_tradnl"/>
        </w:rPr>
        <w:t xml:space="preserve">ervicio sin que la </w:t>
      </w:r>
      <w:r w:rsidRPr="0032198B">
        <w:rPr>
          <w:rFonts w:ascii="Arial" w:hAnsi="Arial" w:cs="Arial"/>
          <w:b/>
          <w:lang w:val="es-ES_tradnl"/>
        </w:rPr>
        <w:t>Empresa de Fiscalización</w:t>
      </w:r>
      <w:r w:rsidRPr="0032198B">
        <w:rPr>
          <w:rFonts w:ascii="Arial" w:hAnsi="Arial"/>
          <w:b/>
          <w:lang w:val="es-ES_tradnl"/>
        </w:rPr>
        <w:t xml:space="preserve"> </w:t>
      </w:r>
      <w:r w:rsidRPr="0032198B">
        <w:rPr>
          <w:rFonts w:ascii="Arial" w:hAnsi="Arial" w:cs="Arial"/>
          <w:lang w:val="es-ES_tradnl"/>
        </w:rPr>
        <w:t>adopte medidas necesarias y oportunas para recuperar su demora y asegurar la conclusión del Servicio dentro del plazo vigente.</w:t>
      </w:r>
    </w:p>
    <w:p w:rsidR="00237159" w:rsidRPr="0032198B" w:rsidRDefault="00237159" w:rsidP="00237159">
      <w:pPr>
        <w:numPr>
          <w:ilvl w:val="0"/>
          <w:numId w:val="85"/>
        </w:numPr>
        <w:spacing w:before="120" w:after="120"/>
        <w:jc w:val="both"/>
        <w:rPr>
          <w:rFonts w:ascii="Arial" w:hAnsi="Arial" w:cs="Arial"/>
          <w:lang w:val="es-ES_tradnl"/>
        </w:rPr>
      </w:pPr>
      <w:r w:rsidRPr="0032198B">
        <w:rPr>
          <w:rFonts w:ascii="Arial" w:hAnsi="Arial" w:cs="Arial"/>
          <w:lang w:val="es-ES_tradnl"/>
        </w:rPr>
        <w:t xml:space="preserve">Por negligencia reiterada 03 (tres) veces en el cumplimiento del Contrato o instrucciones escritas del Gerente del Contratante. </w:t>
      </w:r>
    </w:p>
    <w:p w:rsidR="00237159" w:rsidRPr="0032198B" w:rsidRDefault="00237159" w:rsidP="00237159">
      <w:pPr>
        <w:numPr>
          <w:ilvl w:val="0"/>
          <w:numId w:val="85"/>
        </w:numPr>
        <w:spacing w:before="120" w:after="120"/>
        <w:jc w:val="both"/>
        <w:rPr>
          <w:rFonts w:ascii="Arial" w:hAnsi="Arial" w:cs="Arial"/>
          <w:lang w:val="es-ES_tradnl"/>
        </w:rPr>
      </w:pPr>
      <w:r w:rsidRPr="0032198B">
        <w:rPr>
          <w:rFonts w:ascii="Arial" w:hAnsi="Arial" w:cs="Arial"/>
          <w:lang w:val="es-ES_tradnl"/>
        </w:rPr>
        <w:t>Por falta de pago de salarios a su personal y otras obligaciones contractuales que afecten al Servicio.</w:t>
      </w:r>
    </w:p>
    <w:p w:rsidR="00237159" w:rsidRPr="0032198B" w:rsidRDefault="00237159" w:rsidP="00237159">
      <w:pPr>
        <w:numPr>
          <w:ilvl w:val="0"/>
          <w:numId w:val="85"/>
        </w:numPr>
        <w:spacing w:before="120" w:after="120"/>
        <w:jc w:val="both"/>
        <w:rPr>
          <w:rFonts w:ascii="Arial" w:hAnsi="Arial" w:cs="Arial"/>
          <w:lang w:val="es-ES_tradnl"/>
        </w:rPr>
      </w:pPr>
      <w:r w:rsidRPr="0032198B">
        <w:rPr>
          <w:rFonts w:ascii="Arial" w:hAnsi="Arial" w:cs="Arial"/>
          <w:lang w:val="es-ES_tradnl"/>
        </w:rPr>
        <w:t xml:space="preserve">Por cesión o subrogación del Servicio sin autorización del </w:t>
      </w:r>
      <w:r>
        <w:rPr>
          <w:rFonts w:ascii="Arial" w:hAnsi="Arial" w:cs="Arial"/>
          <w:b/>
          <w:bCs/>
          <w:lang w:val="es-ES_tradnl"/>
        </w:rPr>
        <w:t>Contratante</w:t>
      </w:r>
      <w:r w:rsidRPr="0032198B">
        <w:rPr>
          <w:rFonts w:ascii="Arial" w:hAnsi="Arial" w:cs="Arial"/>
          <w:lang w:val="es-ES_tradnl"/>
        </w:rPr>
        <w:t>.</w:t>
      </w:r>
    </w:p>
    <w:p w:rsidR="00237159" w:rsidRPr="0032198B" w:rsidRDefault="00237159" w:rsidP="00237159">
      <w:pPr>
        <w:numPr>
          <w:ilvl w:val="0"/>
          <w:numId w:val="85"/>
        </w:numPr>
        <w:spacing w:before="120" w:after="120"/>
        <w:jc w:val="both"/>
        <w:rPr>
          <w:rFonts w:ascii="Arial" w:hAnsi="Arial" w:cs="Arial"/>
          <w:lang w:val="es-ES_tradnl"/>
        </w:rPr>
      </w:pPr>
      <w:r w:rsidRPr="0032198B">
        <w:rPr>
          <w:rFonts w:ascii="Arial" w:hAnsi="Arial" w:cs="Arial"/>
          <w:lang w:val="es-ES_tradnl"/>
        </w:rPr>
        <w:lastRenderedPageBreak/>
        <w:t>Por la subcontratación de una parte del Servicio sin que ésta haya sido prevista en la propuesta y/o sin contar con la autorización escrita del Gerente del Contratante.</w:t>
      </w:r>
    </w:p>
    <w:p w:rsidR="00237159" w:rsidRPr="0032198B" w:rsidRDefault="00237159" w:rsidP="00237159">
      <w:pPr>
        <w:numPr>
          <w:ilvl w:val="0"/>
          <w:numId w:val="85"/>
        </w:numPr>
        <w:spacing w:before="120" w:after="120"/>
        <w:jc w:val="both"/>
        <w:rPr>
          <w:rFonts w:ascii="Arial" w:hAnsi="Arial" w:cs="Arial"/>
          <w:lang w:val="es-ES_tradnl"/>
        </w:rPr>
      </w:pPr>
      <w:r w:rsidRPr="0032198B">
        <w:rPr>
          <w:rFonts w:ascii="Arial" w:hAnsi="Arial" w:cs="Arial"/>
          <w:lang w:val="es-ES_tradnl"/>
        </w:rPr>
        <w:t xml:space="preserve">Cuando el monto de las multas establecidas en la cláusula (Morosidad y penalidades), alcance el 10% (diez por ciento) del monto del Contrato (decisión optativa) del </w:t>
      </w:r>
      <w:r>
        <w:rPr>
          <w:rFonts w:ascii="Arial" w:hAnsi="Arial" w:cs="Arial"/>
          <w:b/>
          <w:bCs/>
          <w:lang w:val="es-ES_tradnl"/>
        </w:rPr>
        <w:t>Contratante</w:t>
      </w:r>
      <w:r w:rsidRPr="0032198B">
        <w:rPr>
          <w:rFonts w:ascii="Arial" w:hAnsi="Arial" w:cs="Arial"/>
          <w:lang w:val="es-ES_tradnl"/>
        </w:rPr>
        <w:t>, o el 20% (veinte por ciento), de forma obligatoria.</w:t>
      </w:r>
    </w:p>
    <w:p w:rsidR="00237159" w:rsidRPr="0032198B" w:rsidRDefault="00237159" w:rsidP="00237159">
      <w:pPr>
        <w:numPr>
          <w:ilvl w:val="0"/>
          <w:numId w:val="85"/>
        </w:numPr>
        <w:spacing w:before="120" w:after="120"/>
        <w:jc w:val="both"/>
        <w:rPr>
          <w:rFonts w:ascii="Arial" w:hAnsi="Arial" w:cs="Arial"/>
          <w:lang w:val="es-ES_tradnl"/>
        </w:rPr>
      </w:pPr>
      <w:r w:rsidRPr="0032198B">
        <w:rPr>
          <w:rFonts w:ascii="Arial" w:hAnsi="Arial" w:cs="Arial"/>
          <w:lang w:val="es-ES_tradnl"/>
        </w:rPr>
        <w:t xml:space="preserve">Por fuerza mayor y/o caso fortuito extendido ininterrumpidamente por más de </w:t>
      </w:r>
      <w:r>
        <w:rPr>
          <w:rFonts w:ascii="Arial" w:hAnsi="Arial" w:cs="Arial"/>
          <w:lang w:val="es-ES_tradnl"/>
        </w:rPr>
        <w:t>______</w:t>
      </w:r>
      <w:r w:rsidRPr="00EA43C0">
        <w:rPr>
          <w:rFonts w:ascii="Arial" w:hAnsi="Arial" w:cs="Arial"/>
          <w:i/>
        </w:rPr>
        <w:t>literal (</w:t>
      </w:r>
      <w:r>
        <w:rPr>
          <w:rFonts w:ascii="Arial" w:hAnsi="Arial" w:cs="Arial"/>
          <w:i/>
        </w:rPr>
        <w:t>____</w:t>
      </w:r>
      <w:r w:rsidRPr="00EA43C0">
        <w:rPr>
          <w:rFonts w:ascii="Arial" w:hAnsi="Arial" w:cs="Arial"/>
          <w:i/>
        </w:rPr>
        <w:t>numeral)</w:t>
      </w:r>
      <w:r>
        <w:rPr>
          <w:rFonts w:ascii="Arial" w:hAnsi="Arial" w:cs="Arial"/>
          <w:i/>
        </w:rPr>
        <w:t xml:space="preserve"> </w:t>
      </w:r>
      <w:r w:rsidRPr="0032198B">
        <w:rPr>
          <w:rFonts w:ascii="Arial" w:hAnsi="Arial" w:cs="Arial"/>
          <w:lang w:val="es-ES_tradnl"/>
        </w:rPr>
        <w:t xml:space="preserve"> días.</w:t>
      </w:r>
    </w:p>
    <w:p w:rsidR="00237159" w:rsidRPr="0032198B" w:rsidRDefault="00237159" w:rsidP="00237159">
      <w:pPr>
        <w:numPr>
          <w:ilvl w:val="0"/>
          <w:numId w:val="85"/>
        </w:numPr>
        <w:spacing w:before="120" w:after="120"/>
        <w:jc w:val="both"/>
        <w:rPr>
          <w:rFonts w:ascii="Arial" w:hAnsi="Arial" w:cs="Arial"/>
          <w:lang w:val="es-ES_tradnl"/>
        </w:rPr>
      </w:pPr>
      <w:r w:rsidRPr="0032198B">
        <w:rPr>
          <w:rFonts w:ascii="Arial" w:hAnsi="Arial" w:cs="Arial"/>
          <w:lang w:val="es-BO"/>
        </w:rPr>
        <w:t xml:space="preserve">Por incumplimiento a la cláusula </w:t>
      </w:r>
      <w:r w:rsidRPr="00FB010F">
        <w:rPr>
          <w:rFonts w:ascii="Arial" w:hAnsi="Arial" w:cs="Arial"/>
          <w:lang w:val="es-ES_tradnl"/>
        </w:rPr>
        <w:t>(Anticorrupción) del presente Contrato.</w:t>
      </w:r>
    </w:p>
    <w:p w:rsidR="00237159" w:rsidRPr="00AB1623" w:rsidRDefault="00237159" w:rsidP="00237159">
      <w:pPr>
        <w:pStyle w:val="Prrafodelista"/>
        <w:numPr>
          <w:ilvl w:val="2"/>
          <w:numId w:val="83"/>
        </w:numPr>
        <w:spacing w:before="120" w:after="120"/>
        <w:jc w:val="both"/>
        <w:rPr>
          <w:rFonts w:ascii="Arial" w:hAnsi="Arial" w:cs="Arial"/>
          <w:b/>
        </w:rPr>
      </w:pPr>
      <w:r w:rsidRPr="00AB1623">
        <w:rPr>
          <w:rFonts w:ascii="Arial" w:hAnsi="Arial" w:cs="Arial"/>
          <w:b/>
        </w:rPr>
        <w:t>Resolución a requerimiento de la Empresa de Fiscalización por causales atribuibles a</w:t>
      </w:r>
      <w:r w:rsidRPr="0032198B">
        <w:rPr>
          <w:rFonts w:ascii="Arial" w:hAnsi="Arial" w:cs="Arial"/>
          <w:lang w:val="es-ES_tradnl"/>
        </w:rPr>
        <w:t xml:space="preserve">l </w:t>
      </w:r>
      <w:r>
        <w:rPr>
          <w:rFonts w:ascii="Arial" w:hAnsi="Arial" w:cs="Arial"/>
          <w:b/>
          <w:bCs/>
          <w:lang w:val="es-ES_tradnl"/>
        </w:rPr>
        <w:t>Contratante</w:t>
      </w:r>
      <w:r>
        <w:rPr>
          <w:rFonts w:ascii="Arial" w:hAnsi="Arial" w:cs="Arial"/>
          <w:b/>
        </w:rPr>
        <w:t>.</w:t>
      </w:r>
      <w:r w:rsidRPr="00AB1623">
        <w:rPr>
          <w:rFonts w:ascii="Arial" w:hAnsi="Arial" w:cs="Arial"/>
          <w:b/>
        </w:rPr>
        <w:t xml:space="preserve"> </w:t>
      </w:r>
    </w:p>
    <w:p w:rsidR="00237159" w:rsidRPr="0032198B" w:rsidRDefault="00237159" w:rsidP="00237159">
      <w:pPr>
        <w:spacing w:before="120" w:after="120"/>
        <w:ind w:left="1259"/>
        <w:jc w:val="both"/>
        <w:rPr>
          <w:rFonts w:ascii="Arial" w:hAnsi="Arial" w:cs="Arial"/>
          <w:lang w:val="es-ES_tradnl"/>
        </w:rPr>
      </w:pPr>
      <w:r w:rsidRPr="0032198B">
        <w:rPr>
          <w:rFonts w:ascii="Arial" w:hAnsi="Arial"/>
          <w:b/>
          <w:lang w:val="es-ES_tradnl"/>
        </w:rPr>
        <w:t>La</w:t>
      </w:r>
      <w:r w:rsidRPr="0032198B">
        <w:rPr>
          <w:rFonts w:ascii="Arial" w:hAnsi="Arial" w:cs="Arial"/>
          <w:b/>
          <w:lang w:val="es-ES_tradnl"/>
        </w:rPr>
        <w:t xml:space="preserve"> </w:t>
      </w:r>
      <w:r w:rsidRPr="0032198B">
        <w:rPr>
          <w:rFonts w:ascii="Arial" w:hAnsi="Arial" w:cs="Arial"/>
          <w:b/>
          <w:lang w:val="es-BO"/>
        </w:rPr>
        <w:t>Empresa de</w:t>
      </w:r>
      <w:r w:rsidRPr="0032198B">
        <w:rPr>
          <w:rFonts w:ascii="Arial" w:hAnsi="Arial"/>
          <w:b/>
          <w:lang w:val="es-BO"/>
        </w:rPr>
        <w:t xml:space="preserve"> Fiscalización</w:t>
      </w:r>
      <w:r w:rsidRPr="0032198B">
        <w:rPr>
          <w:rFonts w:ascii="Arial" w:hAnsi="Arial" w:cs="Arial"/>
          <w:lang w:val="es-ES_tradnl"/>
        </w:rPr>
        <w:t>, podrá proceder al trámite de resolución del Contrato, en los siguientes casos:</w:t>
      </w:r>
    </w:p>
    <w:p w:rsidR="00237159" w:rsidRPr="0032198B" w:rsidRDefault="00237159" w:rsidP="00237159">
      <w:pPr>
        <w:pStyle w:val="ss"/>
        <w:numPr>
          <w:ilvl w:val="0"/>
          <w:numId w:val="63"/>
        </w:numPr>
        <w:spacing w:before="120" w:after="120"/>
        <w:ind w:right="-7" w:hanging="311"/>
        <w:rPr>
          <w:rFonts w:ascii="Arial" w:hAnsi="Arial" w:cs="Arial"/>
          <w:sz w:val="20"/>
          <w:lang w:val="es-BO"/>
        </w:rPr>
      </w:pPr>
      <w:r w:rsidRPr="0032198B">
        <w:rPr>
          <w:rFonts w:ascii="Arial" w:hAnsi="Arial" w:cs="Arial"/>
          <w:sz w:val="20"/>
          <w:lang w:val="es-BO"/>
        </w:rPr>
        <w:t xml:space="preserve">Suspensión del Servicio, por orden escrita del </w:t>
      </w:r>
      <w:r w:rsidRPr="0032198B">
        <w:rPr>
          <w:rFonts w:ascii="Arial" w:hAnsi="Arial" w:cs="Arial"/>
          <w:sz w:val="20"/>
          <w:lang w:val="es-ES_tradnl"/>
        </w:rPr>
        <w:t>Gerente del Contratante</w:t>
      </w:r>
      <w:r w:rsidRPr="0032198B">
        <w:rPr>
          <w:rFonts w:ascii="Arial" w:hAnsi="Arial"/>
          <w:sz w:val="20"/>
          <w:lang w:val="es-ES_tradnl"/>
        </w:rPr>
        <w:t xml:space="preserve"> </w:t>
      </w:r>
      <w:r w:rsidRPr="0032198B">
        <w:rPr>
          <w:rFonts w:ascii="Arial" w:hAnsi="Arial" w:cs="Arial"/>
          <w:sz w:val="20"/>
          <w:lang w:val="es-BO"/>
        </w:rPr>
        <w:t xml:space="preserve">por plazo superior a </w:t>
      </w:r>
      <w:r w:rsidRPr="00D92755">
        <w:rPr>
          <w:rFonts w:ascii="Arial" w:hAnsi="Arial" w:cs="Arial"/>
          <w:sz w:val="20"/>
          <w:lang w:val="es-ES_tradnl"/>
        </w:rPr>
        <w:t>noventa</w:t>
      </w:r>
      <w:r>
        <w:rPr>
          <w:rFonts w:ascii="Arial" w:hAnsi="Arial" w:cs="Arial"/>
          <w:sz w:val="20"/>
          <w:lang w:val="es-ES_tradnl"/>
        </w:rPr>
        <w:t xml:space="preserve"> (90</w:t>
      </w:r>
      <w:r w:rsidRPr="00D92755">
        <w:rPr>
          <w:rFonts w:ascii="Arial" w:hAnsi="Arial" w:cs="Arial"/>
          <w:sz w:val="20"/>
          <w:lang w:val="es-ES_tradnl"/>
        </w:rPr>
        <w:t>) días continuos</w:t>
      </w:r>
      <w:r w:rsidRPr="0032198B">
        <w:rPr>
          <w:rFonts w:ascii="Arial" w:hAnsi="Arial" w:cs="Arial"/>
          <w:sz w:val="20"/>
          <w:lang w:val="es-BO"/>
        </w:rPr>
        <w:t xml:space="preserve">, salvo casos de fuerza mayor y/o caso fortuito. </w:t>
      </w:r>
    </w:p>
    <w:p w:rsidR="00237159" w:rsidRPr="0032198B" w:rsidRDefault="00237159" w:rsidP="00237159">
      <w:pPr>
        <w:numPr>
          <w:ilvl w:val="0"/>
          <w:numId w:val="63"/>
        </w:numPr>
        <w:tabs>
          <w:tab w:val="clear" w:pos="1587"/>
          <w:tab w:val="num" w:pos="1620"/>
        </w:tabs>
        <w:spacing w:before="120" w:after="120"/>
        <w:ind w:left="1616" w:hanging="340"/>
        <w:jc w:val="both"/>
        <w:rPr>
          <w:rFonts w:ascii="Arial" w:hAnsi="Arial" w:cs="Arial"/>
          <w:lang w:val="es-ES_tradnl"/>
        </w:rPr>
      </w:pPr>
      <w:r w:rsidRPr="0032198B">
        <w:rPr>
          <w:rFonts w:ascii="Arial" w:hAnsi="Arial" w:cs="Arial"/>
          <w:lang w:val="es-ES_tradnl"/>
        </w:rPr>
        <w:t>Si apartándose de los términos del Contrato,</w:t>
      </w:r>
      <w:r>
        <w:rPr>
          <w:rFonts w:ascii="Arial" w:hAnsi="Arial" w:cs="Arial"/>
          <w:lang w:val="es-ES_tradnl"/>
        </w:rPr>
        <w:t xml:space="preserve"> e</w:t>
      </w:r>
      <w:r w:rsidRPr="0032198B">
        <w:rPr>
          <w:rFonts w:ascii="Arial" w:hAnsi="Arial" w:cs="Arial"/>
          <w:lang w:val="es-ES_tradnl"/>
        </w:rPr>
        <w:t xml:space="preserve">l </w:t>
      </w:r>
      <w:r>
        <w:rPr>
          <w:rFonts w:ascii="Arial" w:hAnsi="Arial" w:cs="Arial"/>
          <w:b/>
          <w:bCs/>
          <w:lang w:val="es-ES_tradnl"/>
        </w:rPr>
        <w:t>Contratante</w:t>
      </w:r>
      <w:r w:rsidRPr="0032198B">
        <w:rPr>
          <w:rFonts w:ascii="Arial" w:hAnsi="Arial" w:cs="Arial"/>
          <w:b/>
          <w:bCs/>
          <w:lang w:val="es-ES_tradnl"/>
        </w:rPr>
        <w:t xml:space="preserve"> </w:t>
      </w:r>
      <w:r w:rsidRPr="0032198B">
        <w:rPr>
          <w:rFonts w:ascii="Arial" w:hAnsi="Arial" w:cs="Arial"/>
          <w:lang w:val="es-ES_tradnl"/>
        </w:rPr>
        <w:t>a través del Gerente del Contratante pretende efectuar aumento o disminución en las cantidades de trabajo para ejecución del Proyecto, sin emisión del necesario contrato modificatorio, que en el caso de incrementos garantice el pago.</w:t>
      </w:r>
    </w:p>
    <w:p w:rsidR="00237159" w:rsidRPr="00AB1623" w:rsidRDefault="00237159" w:rsidP="00237159">
      <w:pPr>
        <w:pStyle w:val="Prrafodelista"/>
        <w:numPr>
          <w:ilvl w:val="2"/>
          <w:numId w:val="83"/>
        </w:numPr>
        <w:spacing w:before="120" w:after="120"/>
        <w:jc w:val="both"/>
        <w:rPr>
          <w:rFonts w:ascii="Arial" w:hAnsi="Arial" w:cs="Arial"/>
        </w:rPr>
      </w:pPr>
      <w:r w:rsidRPr="00AB1623">
        <w:rPr>
          <w:rFonts w:ascii="Arial" w:hAnsi="Arial" w:cs="Arial"/>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237159" w:rsidRPr="00AB1623" w:rsidRDefault="00237159" w:rsidP="00237159">
      <w:pPr>
        <w:pStyle w:val="Prrafodelista"/>
        <w:numPr>
          <w:ilvl w:val="2"/>
          <w:numId w:val="83"/>
        </w:numPr>
        <w:spacing w:before="120" w:after="120"/>
        <w:jc w:val="both"/>
        <w:rPr>
          <w:rFonts w:ascii="Arial" w:hAnsi="Arial" w:cs="Arial"/>
        </w:rPr>
      </w:pPr>
      <w:r>
        <w:rPr>
          <w:rFonts w:ascii="Arial" w:hAnsi="Arial" w:cs="Arial"/>
        </w:rPr>
        <w:t>E</w:t>
      </w:r>
      <w:r w:rsidRPr="0032198B">
        <w:rPr>
          <w:rFonts w:ascii="Arial" w:hAnsi="Arial" w:cs="Arial"/>
          <w:lang w:val="es-ES_tradnl"/>
        </w:rPr>
        <w:t xml:space="preserve">l </w:t>
      </w:r>
      <w:r>
        <w:rPr>
          <w:rFonts w:ascii="Arial" w:hAnsi="Arial" w:cs="Arial"/>
          <w:b/>
          <w:bCs/>
          <w:lang w:val="es-ES_tradnl"/>
        </w:rPr>
        <w:t>Contratante</w:t>
      </w:r>
      <w:r w:rsidRPr="00AB1623">
        <w:rPr>
          <w:rFonts w:ascii="Arial" w:hAnsi="Arial" w:cs="Arial"/>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 la </w:t>
      </w:r>
      <w:r w:rsidRPr="00D77146">
        <w:rPr>
          <w:rFonts w:ascii="Arial" w:hAnsi="Arial" w:cs="Arial"/>
          <w:b/>
        </w:rPr>
        <w:t>Empresa de Fiscalización</w:t>
      </w:r>
      <w:r w:rsidRPr="00AB1623">
        <w:rPr>
          <w:rFonts w:ascii="Arial" w:hAnsi="Arial" w:cs="Arial"/>
        </w:rPr>
        <w:t>, sin lugar a ningún tipo de resarcimiento por parte de</w:t>
      </w:r>
      <w:r w:rsidRPr="0032198B">
        <w:rPr>
          <w:rFonts w:ascii="Arial" w:hAnsi="Arial" w:cs="Arial"/>
          <w:lang w:val="es-ES_tradnl"/>
        </w:rPr>
        <w:t xml:space="preserve">l </w:t>
      </w:r>
      <w:r>
        <w:rPr>
          <w:rFonts w:ascii="Arial" w:hAnsi="Arial" w:cs="Arial"/>
          <w:b/>
          <w:bCs/>
          <w:lang w:val="es-ES_tradnl"/>
        </w:rPr>
        <w:t>Contratante</w:t>
      </w:r>
      <w:r w:rsidRPr="00AB1623">
        <w:rPr>
          <w:rFonts w:ascii="Arial" w:hAnsi="Arial" w:cs="Arial"/>
        </w:rPr>
        <w:t xml:space="preserve"> a favor de la </w:t>
      </w:r>
      <w:r w:rsidRPr="00D77146">
        <w:rPr>
          <w:rFonts w:ascii="Arial" w:hAnsi="Arial" w:cs="Arial"/>
          <w:b/>
        </w:rPr>
        <w:t>Empresa de Fiscalización</w:t>
      </w:r>
      <w:r w:rsidRPr="00AB1623">
        <w:rPr>
          <w:rFonts w:ascii="Arial" w:hAnsi="Arial" w:cs="Arial"/>
        </w:rPr>
        <w:t>.</w:t>
      </w:r>
    </w:p>
    <w:p w:rsidR="00237159" w:rsidRPr="0027262D" w:rsidRDefault="00237159" w:rsidP="00237159">
      <w:pPr>
        <w:pStyle w:val="Prrafodelista"/>
        <w:numPr>
          <w:ilvl w:val="1"/>
          <w:numId w:val="80"/>
        </w:numPr>
        <w:spacing w:before="120" w:after="120"/>
        <w:jc w:val="both"/>
        <w:rPr>
          <w:rFonts w:ascii="Arial" w:hAnsi="Arial" w:cs="Arial"/>
          <w:b/>
        </w:rPr>
      </w:pPr>
      <w:r w:rsidRPr="0027262D">
        <w:rPr>
          <w:rFonts w:ascii="Arial" w:hAnsi="Arial" w:cs="Arial"/>
          <w:b/>
        </w:rPr>
        <w:t xml:space="preserve">Reglas aplicables a la Resolución: </w:t>
      </w:r>
    </w:p>
    <w:p w:rsidR="00237159" w:rsidRPr="0032198B" w:rsidRDefault="00237159" w:rsidP="00237159">
      <w:pPr>
        <w:spacing w:after="120"/>
        <w:ind w:left="567"/>
        <w:jc w:val="both"/>
        <w:rPr>
          <w:rFonts w:ascii="Arial" w:hAnsi="Arial" w:cs="Arial"/>
          <w:lang w:val="es-BO"/>
        </w:rPr>
      </w:pPr>
      <w:r w:rsidRPr="0032198B">
        <w:rPr>
          <w:rFonts w:ascii="Arial" w:hAnsi="Arial" w:cs="Arial"/>
          <w:lang w:val="es-BO"/>
        </w:rPr>
        <w:t xml:space="preserve">Para procesar la resolución del Contrato por cualquiera de las causales señaladas en los </w:t>
      </w:r>
      <w:r>
        <w:rPr>
          <w:rFonts w:ascii="Arial" w:hAnsi="Arial" w:cs="Arial"/>
          <w:lang w:val="es-BO"/>
        </w:rPr>
        <w:t>numerales 29</w:t>
      </w:r>
      <w:r w:rsidRPr="0032198B">
        <w:rPr>
          <w:rFonts w:ascii="Arial" w:hAnsi="Arial" w:cs="Arial"/>
          <w:lang w:val="es-BO"/>
        </w:rPr>
        <w:t>.2.1. y</w:t>
      </w:r>
      <w:r>
        <w:rPr>
          <w:rFonts w:ascii="Arial" w:hAnsi="Arial" w:cs="Arial"/>
          <w:lang w:val="es-BO"/>
        </w:rPr>
        <w:t xml:space="preserve"> 29</w:t>
      </w:r>
      <w:r w:rsidRPr="0032198B">
        <w:rPr>
          <w:rFonts w:ascii="Arial" w:hAnsi="Arial" w:cs="Arial"/>
          <w:lang w:val="es-BO"/>
        </w:rPr>
        <w:t>.2.2</w:t>
      </w:r>
      <w:r>
        <w:rPr>
          <w:rFonts w:ascii="Arial" w:hAnsi="Arial" w:cs="Arial"/>
          <w:lang w:val="es-BO"/>
        </w:rPr>
        <w:t>.</w:t>
      </w:r>
      <w:r w:rsidRPr="0032198B">
        <w:rPr>
          <w:rFonts w:ascii="Arial" w:hAnsi="Arial" w:cs="Arial"/>
          <w:lang w:val="es-BO"/>
        </w:rPr>
        <w:t xml:space="preserve"> de la presente cláusula, la Parte afectada dará aviso escrito mediante carta notariada, a la otra Parte, de su intención de resolver el Contrato, estableciendo claramente la causal que se aduce.</w:t>
      </w:r>
    </w:p>
    <w:p w:rsidR="00237159" w:rsidRPr="0032198B" w:rsidRDefault="00237159" w:rsidP="00237159">
      <w:pPr>
        <w:spacing w:before="120" w:after="120"/>
        <w:ind w:left="567"/>
        <w:jc w:val="both"/>
        <w:rPr>
          <w:rFonts w:ascii="Arial" w:hAnsi="Arial" w:cs="Arial"/>
          <w:lang w:val="es-ES_tradnl"/>
        </w:rPr>
      </w:pPr>
      <w:r w:rsidRPr="0032198B">
        <w:rPr>
          <w:rFonts w:ascii="Arial" w:hAnsi="Arial" w:cs="Arial"/>
          <w:lang w:val="es-ES_tradnl"/>
        </w:rPr>
        <w:t>Si dentro de los 10 (diez) días hábiles siguientes de la fecha de notificación, se enmen</w:t>
      </w:r>
      <w:r>
        <w:rPr>
          <w:rFonts w:ascii="Arial" w:hAnsi="Arial" w:cs="Arial"/>
          <w:lang w:val="es-ES_tradnl"/>
        </w:rPr>
        <w:t>daran las fallas, se normalizara</w:t>
      </w:r>
      <w:r w:rsidRPr="0032198B">
        <w:rPr>
          <w:rFonts w:ascii="Arial" w:hAnsi="Arial" w:cs="Arial"/>
          <w:lang w:val="es-ES_tradnl"/>
        </w:rPr>
        <w:t xml:space="preserve"> el desarrollo del Servicio y se tomaran las medidas necesarias para continuar normalmente con las estipulaciones del Contrato y el requir</w:t>
      </w:r>
      <w:r>
        <w:rPr>
          <w:rFonts w:ascii="Arial" w:hAnsi="Arial" w:cs="Arial"/>
          <w:lang w:val="es-ES_tradnl"/>
        </w:rPr>
        <w:t>ente de la resolución, expresara</w:t>
      </w:r>
      <w:r w:rsidRPr="0032198B">
        <w:rPr>
          <w:rFonts w:ascii="Arial" w:hAnsi="Arial" w:cs="Arial"/>
          <w:lang w:val="es-ES_tradnl"/>
        </w:rPr>
        <w:t xml:space="preserve"> por escrito su conformidad a la solución, el aviso de intención de resolución será retirado.</w:t>
      </w:r>
    </w:p>
    <w:p w:rsidR="00237159" w:rsidRPr="0032198B" w:rsidRDefault="00237159" w:rsidP="00237159">
      <w:pPr>
        <w:spacing w:before="120" w:after="120"/>
        <w:ind w:left="567"/>
        <w:jc w:val="both"/>
        <w:rPr>
          <w:rFonts w:ascii="Arial" w:hAnsi="Arial" w:cs="Arial"/>
          <w:lang w:val="es-ES_tradnl"/>
        </w:rPr>
      </w:pPr>
      <w:r w:rsidRPr="0032198B">
        <w:rPr>
          <w:rFonts w:ascii="Arial" w:hAnsi="Arial" w:cs="Arial"/>
          <w:lang w:val="es-ES_tradnl"/>
        </w:rPr>
        <w:t xml:space="preserve">En caso contrario, si al vencimiento del término de los 10 (diez) días hábiles no se enmendaran las fallas, el proceso de resolución continuará, a cuyo fin el </w:t>
      </w:r>
      <w:r w:rsidRPr="0032198B">
        <w:rPr>
          <w:rFonts w:ascii="Arial" w:hAnsi="Arial" w:cs="Arial"/>
          <w:b/>
          <w:bCs/>
          <w:lang w:val="es-ES_tradnl"/>
        </w:rPr>
        <w:t xml:space="preserve">Contratante </w:t>
      </w:r>
      <w:r w:rsidRPr="0032198B">
        <w:rPr>
          <w:rFonts w:ascii="Arial" w:hAnsi="Arial" w:cs="Arial"/>
          <w:lang w:val="es-ES_tradnl"/>
        </w:rPr>
        <w:t xml:space="preserve">o la </w:t>
      </w:r>
      <w:r w:rsidRPr="0032198B">
        <w:rPr>
          <w:rFonts w:ascii="Arial" w:hAnsi="Arial" w:cs="Arial"/>
          <w:b/>
          <w:lang w:val="es-BO"/>
        </w:rPr>
        <w:t xml:space="preserve">Empresa de </w:t>
      </w:r>
      <w:r w:rsidRPr="0032198B">
        <w:rPr>
          <w:rFonts w:ascii="Arial" w:hAnsi="Arial"/>
          <w:b/>
          <w:lang w:val="es-BO"/>
        </w:rPr>
        <w:t>Fiscalización</w:t>
      </w:r>
      <w:r w:rsidRPr="0032198B">
        <w:rPr>
          <w:rFonts w:ascii="Arial" w:hAnsi="Arial" w:cs="Arial"/>
          <w:lang w:val="es-ES_tradnl"/>
        </w:rPr>
        <w:t>, según quien haya requerido la resolución del Contrato, notificará mediante carta notariada a la otra Parte, que la resolución del Contrato se ha hecho efectiva</w:t>
      </w:r>
      <w:r>
        <w:rPr>
          <w:rFonts w:ascii="Arial" w:hAnsi="Arial" w:cs="Arial"/>
          <w:lang w:val="es-ES_tradnl"/>
        </w:rPr>
        <w:t xml:space="preserve">, </w:t>
      </w:r>
      <w:r w:rsidRPr="0027262D">
        <w:rPr>
          <w:rFonts w:ascii="Arial" w:hAnsi="Arial" w:cs="Arial"/>
          <w:lang w:val="es-ES_tradnl"/>
        </w:rPr>
        <w:t>sin necesidad de ningún trámite adicional</w:t>
      </w:r>
      <w:r w:rsidRPr="0032198B">
        <w:rPr>
          <w:rFonts w:ascii="Arial" w:hAnsi="Arial" w:cs="Arial"/>
          <w:lang w:val="es-ES_tradnl"/>
        </w:rPr>
        <w:t>.</w:t>
      </w:r>
    </w:p>
    <w:p w:rsidR="00237159" w:rsidRPr="0032198B" w:rsidRDefault="00237159" w:rsidP="00237159">
      <w:pPr>
        <w:spacing w:before="120" w:after="120"/>
        <w:ind w:left="567"/>
        <w:jc w:val="both"/>
        <w:rPr>
          <w:rFonts w:ascii="Arial" w:hAnsi="Arial" w:cs="Arial"/>
          <w:lang w:val="es-ES_tradnl"/>
        </w:rPr>
      </w:pPr>
      <w:r w:rsidRPr="0032198B">
        <w:rPr>
          <w:rFonts w:ascii="Arial" w:hAnsi="Arial" w:cs="Arial"/>
          <w:lang w:val="es-ES_tradnl"/>
        </w:rPr>
        <w:t xml:space="preserve">Esta carta dará lugar a que, cuando la resolución sea por causales atribuibles a la </w:t>
      </w:r>
      <w:r w:rsidRPr="0032198B">
        <w:rPr>
          <w:rFonts w:ascii="Arial" w:hAnsi="Arial" w:cs="Arial"/>
          <w:b/>
          <w:lang w:val="es-ES_tradnl"/>
        </w:rPr>
        <w:t>Empresa de</w:t>
      </w:r>
      <w:r w:rsidRPr="0032198B">
        <w:rPr>
          <w:rFonts w:ascii="Arial" w:hAnsi="Arial"/>
          <w:b/>
          <w:lang w:val="es-ES_tradnl"/>
        </w:rPr>
        <w:t xml:space="preserve"> Fiscalización</w:t>
      </w:r>
      <w:r w:rsidRPr="002127A9">
        <w:rPr>
          <w:rFonts w:ascii="Arial" w:hAnsi="Arial"/>
          <w:lang w:val="es-ES_tradnl"/>
        </w:rPr>
        <w:t>,</w:t>
      </w:r>
      <w:r>
        <w:rPr>
          <w:rFonts w:ascii="Arial" w:hAnsi="Arial"/>
          <w:b/>
          <w:lang w:val="es-ES_tradnl"/>
        </w:rPr>
        <w:t xml:space="preserve"> </w:t>
      </w:r>
      <w:r w:rsidRPr="00DD0F17">
        <w:rPr>
          <w:rFonts w:ascii="Arial" w:hAnsi="Arial" w:cs="Arial"/>
          <w:lang w:val="es-ES_tradnl"/>
        </w:rPr>
        <w:t xml:space="preserve">se </w:t>
      </w:r>
      <w:r w:rsidRPr="00EA43C0">
        <w:rPr>
          <w:rFonts w:ascii="Arial" w:hAnsi="Arial" w:cs="Arial"/>
          <w:i/>
          <w:lang w:val="es-ES_tradnl"/>
        </w:rPr>
        <w:t>ejecute (boleta) o consolide (retención)</w:t>
      </w:r>
      <w:r w:rsidRPr="00EA43C0">
        <w:rPr>
          <w:rFonts w:ascii="Arial" w:hAnsi="Arial" w:cs="Arial"/>
          <w:lang w:val="es-ES_tradnl"/>
        </w:rPr>
        <w:t xml:space="preserve"> en favor del </w:t>
      </w:r>
      <w:r>
        <w:rPr>
          <w:rFonts w:ascii="Arial" w:hAnsi="Arial" w:cs="Arial"/>
          <w:b/>
          <w:bCs/>
          <w:lang w:val="es-ES_tradnl"/>
        </w:rPr>
        <w:t>Contratante</w:t>
      </w:r>
      <w:r w:rsidRPr="00EA43C0">
        <w:rPr>
          <w:rFonts w:ascii="Arial" w:hAnsi="Arial" w:cs="Arial"/>
          <w:b/>
          <w:bCs/>
          <w:lang w:val="es-ES_tradnl"/>
        </w:rPr>
        <w:t xml:space="preserve"> </w:t>
      </w:r>
      <w:r w:rsidRPr="00EA43C0">
        <w:rPr>
          <w:rFonts w:ascii="Arial" w:hAnsi="Arial" w:cs="Arial"/>
          <w:lang w:val="es-ES_tradnl"/>
        </w:rPr>
        <w:t xml:space="preserve">la garantía de cumplimiento de Contrato, </w:t>
      </w:r>
      <w:r w:rsidRPr="00EA43C0">
        <w:rPr>
          <w:rFonts w:ascii="Arial" w:hAnsi="Arial" w:cs="Arial"/>
          <w:bCs/>
          <w:lang w:val="es-BO"/>
        </w:rPr>
        <w:t xml:space="preserve">manteniéndose pendiente la ejecución de la </w:t>
      </w:r>
      <w:r w:rsidRPr="00EA43C0">
        <w:rPr>
          <w:rFonts w:ascii="Arial" w:hAnsi="Arial" w:cs="Arial"/>
          <w:lang w:val="es-BO"/>
        </w:rPr>
        <w:t>garantía de correcta inversión de anticipo hasta la inmediata devolución del saldo del anticipo, caso contrario será ejecutada.</w:t>
      </w:r>
    </w:p>
    <w:p w:rsidR="00237159" w:rsidRDefault="00237159" w:rsidP="00237159">
      <w:pPr>
        <w:tabs>
          <w:tab w:val="left" w:pos="709"/>
        </w:tabs>
        <w:spacing w:after="120"/>
        <w:ind w:left="567"/>
        <w:jc w:val="both"/>
        <w:rPr>
          <w:rFonts w:ascii="Arial" w:hAnsi="Arial" w:cs="Arial"/>
          <w:lang w:val="es-ES_tradnl"/>
        </w:rPr>
      </w:pPr>
      <w:r w:rsidRPr="002127A9">
        <w:rPr>
          <w:rFonts w:ascii="Arial" w:hAnsi="Arial" w:cs="Arial"/>
          <w:lang w:val="es-ES_tradnl"/>
        </w:rPr>
        <w:lastRenderedPageBreak/>
        <w:t>Para procesar la resolución del Contrato por las causales señalad</w:t>
      </w:r>
      <w:r>
        <w:rPr>
          <w:rFonts w:ascii="Arial" w:hAnsi="Arial" w:cs="Arial"/>
          <w:lang w:val="es-ES_tradnl"/>
        </w:rPr>
        <w:t>as en el inciso i) del numeral 29</w:t>
      </w:r>
      <w:r w:rsidRPr="002127A9">
        <w:rPr>
          <w:rFonts w:ascii="Arial" w:hAnsi="Arial" w:cs="Arial"/>
          <w:lang w:val="es-ES_tradnl"/>
        </w:rPr>
        <w:t xml:space="preserve">.2.1. de la presente cláusula o cuando el monto de la multa alcance al 20% (veinte por ciento) del monto total del Contrato, </w:t>
      </w:r>
      <w:r>
        <w:rPr>
          <w:rFonts w:ascii="Arial" w:hAnsi="Arial" w:cs="Arial"/>
          <w:lang w:val="es-ES_tradnl"/>
        </w:rPr>
        <w:t>e</w:t>
      </w:r>
      <w:r w:rsidRPr="002127A9">
        <w:rPr>
          <w:rFonts w:ascii="Arial" w:hAnsi="Arial" w:cs="Arial"/>
          <w:lang w:val="es-ES_tradnl"/>
        </w:rPr>
        <w:t xml:space="preserve">l </w:t>
      </w:r>
      <w:r>
        <w:rPr>
          <w:rFonts w:ascii="Arial" w:hAnsi="Arial" w:cs="Arial"/>
          <w:b/>
          <w:lang w:val="es-ES_tradnl"/>
        </w:rPr>
        <w:t>Contratante</w:t>
      </w:r>
      <w:r w:rsidRPr="002127A9">
        <w:rPr>
          <w:rFonts w:ascii="Arial" w:hAnsi="Arial" w:cs="Arial"/>
          <w:lang w:val="es-ES_tradnl"/>
        </w:rPr>
        <w:t xml:space="preserve"> deberá notificar mediante carta notariada a</w:t>
      </w:r>
      <w:r>
        <w:rPr>
          <w:rFonts w:ascii="Arial" w:hAnsi="Arial" w:cs="Arial"/>
          <w:lang w:val="es-ES_tradnl"/>
        </w:rPr>
        <w:t xml:space="preserve"> </w:t>
      </w:r>
      <w:r w:rsidRPr="002127A9">
        <w:rPr>
          <w:rFonts w:ascii="Arial" w:hAnsi="Arial" w:cs="Arial"/>
          <w:lang w:val="es-ES_tradnl"/>
        </w:rPr>
        <w:t>l</w:t>
      </w:r>
      <w:r>
        <w:rPr>
          <w:rFonts w:ascii="Arial" w:hAnsi="Arial" w:cs="Arial"/>
          <w:lang w:val="es-ES_tradnl"/>
        </w:rPr>
        <w:t>a</w:t>
      </w:r>
      <w:r w:rsidRPr="002127A9">
        <w:rPr>
          <w:rFonts w:ascii="Arial" w:hAnsi="Arial" w:cs="Arial"/>
          <w:lang w:val="es-ES_tradnl"/>
        </w:rPr>
        <w:t xml:space="preserve"> </w:t>
      </w:r>
      <w:r>
        <w:rPr>
          <w:rFonts w:ascii="Arial" w:hAnsi="Arial" w:cs="Arial"/>
          <w:b/>
          <w:lang w:val="es-ES_tradnl"/>
        </w:rPr>
        <w:t>Empresa de fiscalización</w:t>
      </w:r>
      <w:r w:rsidRPr="002127A9">
        <w:rPr>
          <w:rFonts w:ascii="Arial" w:hAnsi="Arial" w:cs="Arial"/>
          <w:lang w:val="es-ES_tradnl"/>
        </w:rPr>
        <w:t xml:space="preserve"> que la resolución de Contrato se ha hecho efectiva, sin necesidad de ningún trámite adicional.</w:t>
      </w:r>
    </w:p>
    <w:p w:rsidR="00237159" w:rsidRPr="0032198B" w:rsidRDefault="00237159" w:rsidP="00237159">
      <w:pPr>
        <w:tabs>
          <w:tab w:val="left" w:pos="709"/>
        </w:tabs>
        <w:spacing w:after="120"/>
        <w:ind w:left="567"/>
        <w:jc w:val="both"/>
        <w:rPr>
          <w:rFonts w:ascii="Arial" w:hAnsi="Arial" w:cs="Arial"/>
          <w:lang w:val="es-ES_tradnl"/>
        </w:rPr>
      </w:pPr>
      <w:r w:rsidRPr="0032198B">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2198B">
        <w:rPr>
          <w:rFonts w:ascii="Arial" w:hAnsi="Arial" w:cs="Arial"/>
          <w:color w:val="000000"/>
        </w:rPr>
        <w:t>incluir los montos a reconocer por las prestaciones ejecutadas por las Partes.</w:t>
      </w:r>
    </w:p>
    <w:p w:rsidR="00237159" w:rsidRDefault="00237159" w:rsidP="00237159">
      <w:pPr>
        <w:spacing w:before="120" w:after="120"/>
        <w:ind w:left="567"/>
        <w:jc w:val="both"/>
        <w:rPr>
          <w:rFonts w:ascii="Arial" w:hAnsi="Arial" w:cs="Arial"/>
          <w:lang w:val="es-ES_tradnl"/>
        </w:rPr>
      </w:pPr>
      <w:r w:rsidRPr="0032198B">
        <w:rPr>
          <w:rFonts w:ascii="Arial" w:hAnsi="Arial" w:cs="Arial"/>
          <w:lang w:val="es-ES_tradnl"/>
        </w:rPr>
        <w:t xml:space="preserve">Por cumplimiento o resolución de Contrato, se emitirá el certificado de liquidación final dentro del plazo solicitado por el Gerente del Contratante y en caso que la </w:t>
      </w:r>
      <w:r w:rsidRPr="0032198B">
        <w:rPr>
          <w:rFonts w:ascii="Arial" w:hAnsi="Arial" w:cs="Arial"/>
          <w:b/>
          <w:lang w:val="es-ES_tradnl"/>
        </w:rPr>
        <w:t xml:space="preserve">Empresa de </w:t>
      </w:r>
      <w:r w:rsidRPr="0032198B">
        <w:rPr>
          <w:rFonts w:ascii="Arial" w:hAnsi="Arial"/>
          <w:b/>
          <w:lang w:val="es-ES_tradnl"/>
        </w:rPr>
        <w:t>Fiscalización</w:t>
      </w:r>
      <w:r w:rsidRPr="0032198B">
        <w:rPr>
          <w:rFonts w:ascii="Arial" w:hAnsi="Arial" w:cs="Arial"/>
          <w:b/>
          <w:lang w:val="es-ES_tradnl"/>
        </w:rPr>
        <w:t xml:space="preserve"> </w:t>
      </w:r>
      <w:r w:rsidRPr="0032198B">
        <w:rPr>
          <w:rFonts w:ascii="Arial" w:hAnsi="Arial" w:cs="Arial"/>
          <w:lang w:val="es-ES_tradnl"/>
        </w:rPr>
        <w:t xml:space="preserve">se niegue o no lo emita, la </w:t>
      </w:r>
      <w:r w:rsidRPr="0032198B">
        <w:rPr>
          <w:rFonts w:ascii="Arial" w:hAnsi="Arial" w:cs="Arial"/>
          <w:b/>
          <w:lang w:val="es-ES_tradnl"/>
        </w:rPr>
        <w:t>Empresa de Fiscalización</w:t>
      </w:r>
      <w:r w:rsidRPr="0032198B">
        <w:rPr>
          <w:rFonts w:ascii="Arial" w:hAnsi="Arial"/>
          <w:b/>
          <w:lang w:val="es-ES_tradnl"/>
        </w:rPr>
        <w:t xml:space="preserve"> </w:t>
      </w:r>
      <w:r w:rsidRPr="0032198B">
        <w:rPr>
          <w:rFonts w:ascii="Arial" w:hAnsi="Arial" w:cs="Arial"/>
          <w:lang w:val="es-ES_tradnl"/>
        </w:rPr>
        <w:t xml:space="preserve">autoriza al Gerente del Contratante la suscripción del mismo en su lugar, a cuyo efecto el Gerente del Contratante  emitirá los documentos necesarios para procesar la liquidación del Contrato, mismos que no podrán ser objeto de reclamo posterior por la </w:t>
      </w:r>
      <w:r w:rsidRPr="0032198B">
        <w:rPr>
          <w:rFonts w:ascii="Arial" w:hAnsi="Arial" w:cs="Arial"/>
          <w:b/>
          <w:lang w:val="es-ES_tradnl"/>
        </w:rPr>
        <w:t xml:space="preserve">Empresa de </w:t>
      </w:r>
      <w:r w:rsidRPr="0032198B">
        <w:rPr>
          <w:rFonts w:ascii="Arial" w:hAnsi="Arial"/>
          <w:b/>
          <w:lang w:val="es-ES_tradnl"/>
        </w:rPr>
        <w:t>Fiscalización</w:t>
      </w:r>
      <w:r w:rsidRPr="00DD0F17">
        <w:rPr>
          <w:rFonts w:ascii="Arial" w:hAnsi="Arial" w:cs="Arial"/>
          <w:lang w:val="es-ES_tradnl"/>
        </w:rPr>
        <w:t>, debiendo suscribir el documento y remitir la factura correspondiente.</w:t>
      </w:r>
    </w:p>
    <w:p w:rsidR="00237159" w:rsidRPr="0032198B" w:rsidRDefault="00237159" w:rsidP="00237159">
      <w:pPr>
        <w:spacing w:before="120" w:after="120"/>
        <w:ind w:left="567"/>
        <w:jc w:val="both"/>
        <w:rPr>
          <w:rFonts w:ascii="Arial" w:hAnsi="Arial" w:cs="Arial"/>
          <w:lang w:val="es-ES_tradnl"/>
        </w:rPr>
      </w:pPr>
      <w:r w:rsidRPr="002127A9">
        <w:rPr>
          <w:rFonts w:ascii="Arial" w:hAnsi="Arial" w:cs="Arial"/>
          <w:lang w:val="es-ES_tradnl"/>
        </w:rPr>
        <w:t>L</w:t>
      </w:r>
      <w:r>
        <w:rPr>
          <w:rFonts w:ascii="Arial" w:hAnsi="Arial" w:cs="Arial"/>
          <w:lang w:val="es-ES_tradnl"/>
        </w:rPr>
        <w:t xml:space="preserve">a </w:t>
      </w:r>
      <w:r>
        <w:rPr>
          <w:rFonts w:ascii="Arial" w:hAnsi="Arial" w:cs="Arial"/>
          <w:b/>
          <w:lang w:val="es-ES_tradnl"/>
        </w:rPr>
        <w:t>Empresa de Fiscalización</w:t>
      </w:r>
      <w:r w:rsidRPr="002127A9">
        <w:rPr>
          <w:rFonts w:ascii="Arial" w:hAnsi="Arial" w:cs="Arial"/>
          <w:lang w:val="es-ES_tradnl"/>
        </w:rPr>
        <w:t xml:space="preserve"> a solicitud del </w:t>
      </w:r>
      <w:r>
        <w:rPr>
          <w:rFonts w:ascii="Arial" w:hAnsi="Arial" w:cs="Arial"/>
          <w:b/>
          <w:lang w:val="es-ES_tradnl"/>
        </w:rPr>
        <w:t>Contratante</w:t>
      </w:r>
      <w:r w:rsidRPr="002127A9">
        <w:rPr>
          <w:rFonts w:ascii="Arial" w:hAnsi="Arial" w:cs="Arial"/>
          <w:lang w:val="es-ES_tradnl"/>
        </w:rPr>
        <w:t>, procederá a establecer y certificar los trabajos y/o actividades ejecutadas en el proyecto, mismas que deberán ser útiles para continuar la ejecución de</w:t>
      </w:r>
      <w:r>
        <w:rPr>
          <w:rFonts w:ascii="Arial" w:hAnsi="Arial" w:cs="Arial"/>
          <w:lang w:val="es-ES_tradnl"/>
        </w:rPr>
        <w:t>l proyecto</w:t>
      </w:r>
      <w:r w:rsidRPr="002127A9">
        <w:rPr>
          <w:rFonts w:ascii="Arial" w:hAnsi="Arial" w:cs="Arial"/>
          <w:lang w:val="es-ES_tradnl"/>
        </w:rPr>
        <w:t>.</w:t>
      </w:r>
    </w:p>
    <w:p w:rsidR="00237159" w:rsidRPr="0032198B" w:rsidRDefault="00237159" w:rsidP="00237159">
      <w:pPr>
        <w:spacing w:before="120" w:after="120"/>
        <w:jc w:val="both"/>
        <w:rPr>
          <w:rFonts w:ascii="Arial" w:hAnsi="Arial" w:cs="Arial"/>
          <w:b/>
          <w:lang w:val="es-ES_tradnl"/>
        </w:rPr>
      </w:pPr>
      <w:r>
        <w:rPr>
          <w:rFonts w:ascii="Arial" w:hAnsi="Arial" w:cs="Arial"/>
          <w:b/>
          <w:u w:val="single"/>
          <w:lang w:val="es-BO"/>
        </w:rPr>
        <w:t xml:space="preserve">CLAUSULA </w:t>
      </w:r>
      <w:r w:rsidRPr="0032198B">
        <w:rPr>
          <w:rFonts w:ascii="Arial" w:hAnsi="Arial" w:cs="Arial"/>
          <w:b/>
          <w:u w:val="single"/>
          <w:lang w:val="es-BO"/>
        </w:rPr>
        <w:t>TRIGÉSIMA</w:t>
      </w:r>
      <w:r w:rsidRPr="0032198B">
        <w:rPr>
          <w:rFonts w:ascii="Arial" w:hAnsi="Arial" w:cs="Arial"/>
          <w:b/>
          <w:u w:val="single"/>
          <w:lang w:val="es-ES_tradnl"/>
        </w:rPr>
        <w:t>.- (SOLUCIÓN DE CONTROVERSIAS)</w:t>
      </w:r>
    </w:p>
    <w:p w:rsidR="00237159" w:rsidRPr="0032198B" w:rsidRDefault="00237159" w:rsidP="00237159">
      <w:pPr>
        <w:spacing w:before="120" w:after="120"/>
        <w:jc w:val="both"/>
        <w:rPr>
          <w:rFonts w:ascii="Arial" w:hAnsi="Arial" w:cs="Arial"/>
          <w:lang w:val="es-ES_tradnl"/>
        </w:rPr>
      </w:pPr>
      <w:r w:rsidRPr="0032198B">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especificaciones técnicas y/o términos de referencia, propuesta adjudicada, sometidas a la </w:t>
      </w:r>
      <w:r>
        <w:rPr>
          <w:rFonts w:ascii="Arial" w:hAnsi="Arial" w:cs="Arial"/>
          <w:lang w:val="es-ES_tradnl"/>
        </w:rPr>
        <w:t>acción</w:t>
      </w:r>
      <w:r w:rsidRPr="00365948">
        <w:rPr>
          <w:rFonts w:ascii="Arial" w:hAnsi="Arial" w:cs="Arial"/>
          <w:lang w:val="es-ES_tradnl"/>
        </w:rPr>
        <w:t xml:space="preserve"> coactiva fiscal</w:t>
      </w:r>
      <w:r w:rsidRPr="0032198B">
        <w:rPr>
          <w:rFonts w:ascii="Arial" w:hAnsi="Arial" w:cs="Arial"/>
          <w:lang w:val="es-ES_tradnl"/>
        </w:rPr>
        <w:t>.</w:t>
      </w:r>
    </w:p>
    <w:p w:rsidR="00237159" w:rsidRPr="0032198B" w:rsidRDefault="00237159" w:rsidP="00237159">
      <w:pPr>
        <w:spacing w:before="120" w:after="120"/>
        <w:jc w:val="both"/>
        <w:rPr>
          <w:rFonts w:ascii="Arial" w:hAnsi="Arial" w:cs="Arial"/>
          <w:b/>
          <w:lang w:val="es-ES_tradnl"/>
        </w:rPr>
      </w:pPr>
      <w:r>
        <w:rPr>
          <w:rFonts w:ascii="Arial" w:hAnsi="Arial" w:cs="Arial"/>
          <w:b/>
          <w:u w:val="single"/>
          <w:lang w:val="es-BO"/>
        </w:rPr>
        <w:t xml:space="preserve">CLAUSULA </w:t>
      </w:r>
      <w:r w:rsidRPr="0032198B">
        <w:rPr>
          <w:rFonts w:ascii="Arial" w:hAnsi="Arial" w:cs="Arial"/>
          <w:b/>
          <w:u w:val="single"/>
          <w:lang w:val="es-BO"/>
        </w:rPr>
        <w:t>TRIGÉSIMA</w:t>
      </w:r>
      <w:r>
        <w:rPr>
          <w:rFonts w:ascii="Arial" w:hAnsi="Arial" w:cs="Arial"/>
          <w:b/>
          <w:u w:val="single"/>
          <w:lang w:val="es-BO"/>
        </w:rPr>
        <w:t xml:space="preserve"> PRIMERA</w:t>
      </w:r>
      <w:r>
        <w:rPr>
          <w:rFonts w:ascii="Arial" w:hAnsi="Arial" w:cs="Arial"/>
          <w:b/>
          <w:u w:val="single"/>
          <w:lang w:val="es-ES_tradnl"/>
        </w:rPr>
        <w:t>.- (MODIFICACIÓ</w:t>
      </w:r>
      <w:r w:rsidRPr="0032198B">
        <w:rPr>
          <w:rFonts w:ascii="Arial" w:hAnsi="Arial" w:cs="Arial"/>
          <w:b/>
          <w:u w:val="single"/>
          <w:lang w:val="es-ES_tradnl"/>
        </w:rPr>
        <w:t xml:space="preserve">N AL </w:t>
      </w:r>
      <w:r>
        <w:rPr>
          <w:rFonts w:ascii="Arial" w:hAnsi="Arial" w:cs="Arial"/>
          <w:b/>
          <w:u w:val="single"/>
          <w:lang w:val="es-ES_tradnl"/>
        </w:rPr>
        <w:t>CONTRATO</w:t>
      </w:r>
      <w:r w:rsidRPr="0032198B">
        <w:rPr>
          <w:rFonts w:ascii="Arial" w:hAnsi="Arial" w:cs="Arial"/>
          <w:b/>
          <w:u w:val="single"/>
          <w:lang w:val="es-ES_tradnl"/>
        </w:rPr>
        <w:t>)</w:t>
      </w:r>
    </w:p>
    <w:p w:rsidR="00237159" w:rsidRPr="009C4C55" w:rsidRDefault="00237159" w:rsidP="00237159">
      <w:pPr>
        <w:pStyle w:val="Prrafodelista"/>
        <w:numPr>
          <w:ilvl w:val="0"/>
          <w:numId w:val="71"/>
        </w:numPr>
        <w:spacing w:before="120" w:after="120"/>
        <w:contextualSpacing/>
        <w:jc w:val="both"/>
        <w:rPr>
          <w:rFonts w:ascii="Arial" w:hAnsi="Arial" w:cs="Arial"/>
          <w:vanish/>
          <w:lang w:val="es-ES_tradnl"/>
        </w:rPr>
      </w:pPr>
    </w:p>
    <w:p w:rsidR="00237159" w:rsidRPr="009C4C55" w:rsidRDefault="00237159" w:rsidP="00237159">
      <w:pPr>
        <w:pStyle w:val="Prrafodelista"/>
        <w:numPr>
          <w:ilvl w:val="0"/>
          <w:numId w:val="71"/>
        </w:numPr>
        <w:spacing w:before="120" w:after="120"/>
        <w:contextualSpacing/>
        <w:jc w:val="both"/>
        <w:rPr>
          <w:rFonts w:ascii="Arial" w:hAnsi="Arial" w:cs="Arial"/>
          <w:vanish/>
          <w:lang w:val="es-ES_tradnl"/>
        </w:rPr>
      </w:pPr>
    </w:p>
    <w:p w:rsidR="00237159" w:rsidRPr="009C4C55" w:rsidRDefault="00237159" w:rsidP="00237159">
      <w:pPr>
        <w:pStyle w:val="Prrafodelista"/>
        <w:numPr>
          <w:ilvl w:val="0"/>
          <w:numId w:val="71"/>
        </w:numPr>
        <w:spacing w:before="120" w:after="120"/>
        <w:contextualSpacing/>
        <w:jc w:val="both"/>
        <w:rPr>
          <w:rFonts w:ascii="Arial" w:hAnsi="Arial" w:cs="Arial"/>
          <w:vanish/>
          <w:lang w:val="es-ES_tradnl"/>
        </w:rPr>
      </w:pPr>
    </w:p>
    <w:p w:rsidR="00237159" w:rsidRPr="009C4C55" w:rsidRDefault="00237159" w:rsidP="00237159">
      <w:pPr>
        <w:pStyle w:val="Prrafodelista"/>
        <w:numPr>
          <w:ilvl w:val="0"/>
          <w:numId w:val="71"/>
        </w:numPr>
        <w:spacing w:before="120" w:after="120"/>
        <w:contextualSpacing/>
        <w:jc w:val="both"/>
        <w:rPr>
          <w:rFonts w:ascii="Arial" w:hAnsi="Arial" w:cs="Arial"/>
          <w:vanish/>
          <w:lang w:val="es-ES_tradnl"/>
        </w:rPr>
      </w:pPr>
    </w:p>
    <w:p w:rsidR="00237159" w:rsidRPr="009C4C55" w:rsidRDefault="00237159" w:rsidP="00237159">
      <w:pPr>
        <w:pStyle w:val="Prrafodelista"/>
        <w:numPr>
          <w:ilvl w:val="0"/>
          <w:numId w:val="71"/>
        </w:numPr>
        <w:spacing w:before="120" w:after="120"/>
        <w:contextualSpacing/>
        <w:jc w:val="both"/>
        <w:rPr>
          <w:rFonts w:ascii="Arial" w:hAnsi="Arial" w:cs="Arial"/>
          <w:vanish/>
          <w:lang w:val="es-ES_tradnl"/>
        </w:rPr>
      </w:pPr>
    </w:p>
    <w:p w:rsidR="00237159" w:rsidRPr="009C4C55" w:rsidRDefault="00237159" w:rsidP="00237159">
      <w:pPr>
        <w:pStyle w:val="Prrafodelista"/>
        <w:numPr>
          <w:ilvl w:val="0"/>
          <w:numId w:val="71"/>
        </w:numPr>
        <w:spacing w:before="120" w:after="120"/>
        <w:contextualSpacing/>
        <w:jc w:val="both"/>
        <w:rPr>
          <w:rFonts w:ascii="Arial" w:hAnsi="Arial" w:cs="Arial"/>
          <w:vanish/>
          <w:lang w:val="es-ES_tradnl"/>
        </w:rPr>
      </w:pPr>
    </w:p>
    <w:p w:rsidR="00237159" w:rsidRPr="009C4C55" w:rsidRDefault="00237159" w:rsidP="00237159">
      <w:pPr>
        <w:pStyle w:val="Prrafodelista"/>
        <w:numPr>
          <w:ilvl w:val="0"/>
          <w:numId w:val="71"/>
        </w:numPr>
        <w:spacing w:before="120" w:after="120"/>
        <w:contextualSpacing/>
        <w:jc w:val="both"/>
        <w:rPr>
          <w:rFonts w:ascii="Arial" w:hAnsi="Arial" w:cs="Arial"/>
          <w:vanish/>
          <w:lang w:val="es-ES_tradnl"/>
        </w:rPr>
      </w:pPr>
    </w:p>
    <w:p w:rsidR="00237159" w:rsidRPr="009C4C55" w:rsidRDefault="00237159" w:rsidP="00237159">
      <w:pPr>
        <w:pStyle w:val="Prrafodelista"/>
        <w:numPr>
          <w:ilvl w:val="0"/>
          <w:numId w:val="71"/>
        </w:numPr>
        <w:spacing w:before="120" w:after="120"/>
        <w:contextualSpacing/>
        <w:jc w:val="both"/>
        <w:rPr>
          <w:rFonts w:ascii="Arial" w:hAnsi="Arial" w:cs="Arial"/>
          <w:vanish/>
          <w:lang w:val="es-ES_tradnl"/>
        </w:rPr>
      </w:pPr>
    </w:p>
    <w:p w:rsidR="00237159" w:rsidRPr="009C4C55" w:rsidRDefault="00237159" w:rsidP="00237159">
      <w:pPr>
        <w:pStyle w:val="Prrafodelista"/>
        <w:numPr>
          <w:ilvl w:val="0"/>
          <w:numId w:val="71"/>
        </w:numPr>
        <w:spacing w:before="120" w:after="120"/>
        <w:contextualSpacing/>
        <w:jc w:val="both"/>
        <w:rPr>
          <w:rFonts w:ascii="Arial" w:hAnsi="Arial" w:cs="Arial"/>
          <w:vanish/>
          <w:lang w:val="es-ES_tradnl"/>
        </w:rPr>
      </w:pPr>
    </w:p>
    <w:p w:rsidR="00237159" w:rsidRPr="009C4C55" w:rsidRDefault="00237159" w:rsidP="00237159">
      <w:pPr>
        <w:pStyle w:val="Prrafodelista"/>
        <w:numPr>
          <w:ilvl w:val="0"/>
          <w:numId w:val="71"/>
        </w:numPr>
        <w:spacing w:before="120" w:after="120"/>
        <w:contextualSpacing/>
        <w:jc w:val="both"/>
        <w:rPr>
          <w:rFonts w:ascii="Arial" w:hAnsi="Arial" w:cs="Arial"/>
          <w:vanish/>
          <w:lang w:val="es-ES_tradnl"/>
        </w:rPr>
      </w:pPr>
    </w:p>
    <w:p w:rsidR="00237159" w:rsidRPr="009C4C55" w:rsidRDefault="00237159" w:rsidP="00237159">
      <w:pPr>
        <w:pStyle w:val="Prrafodelista"/>
        <w:numPr>
          <w:ilvl w:val="0"/>
          <w:numId w:val="71"/>
        </w:numPr>
        <w:spacing w:before="120" w:after="120"/>
        <w:contextualSpacing/>
        <w:jc w:val="both"/>
        <w:rPr>
          <w:rFonts w:ascii="Arial" w:hAnsi="Arial" w:cs="Arial"/>
          <w:vanish/>
          <w:lang w:val="es-ES_tradnl"/>
        </w:rPr>
      </w:pPr>
    </w:p>
    <w:p w:rsidR="00237159" w:rsidRPr="009C4C55" w:rsidRDefault="00237159" w:rsidP="00237159">
      <w:pPr>
        <w:pStyle w:val="Prrafodelista"/>
        <w:numPr>
          <w:ilvl w:val="0"/>
          <w:numId w:val="71"/>
        </w:numPr>
        <w:spacing w:before="120" w:after="120"/>
        <w:contextualSpacing/>
        <w:jc w:val="both"/>
        <w:rPr>
          <w:rFonts w:ascii="Arial" w:hAnsi="Arial" w:cs="Arial"/>
          <w:vanish/>
          <w:lang w:val="es-ES_tradnl"/>
        </w:rPr>
      </w:pPr>
    </w:p>
    <w:p w:rsidR="00237159" w:rsidRPr="009C4C55" w:rsidRDefault="00237159" w:rsidP="00237159">
      <w:pPr>
        <w:pStyle w:val="Prrafodelista"/>
        <w:numPr>
          <w:ilvl w:val="0"/>
          <w:numId w:val="71"/>
        </w:numPr>
        <w:spacing w:before="120" w:after="120"/>
        <w:contextualSpacing/>
        <w:jc w:val="both"/>
        <w:rPr>
          <w:rFonts w:ascii="Arial" w:hAnsi="Arial" w:cs="Arial"/>
          <w:vanish/>
          <w:lang w:val="es-ES_tradnl"/>
        </w:rPr>
      </w:pPr>
    </w:p>
    <w:p w:rsidR="00237159" w:rsidRPr="009C4C55" w:rsidRDefault="00237159" w:rsidP="00237159">
      <w:pPr>
        <w:pStyle w:val="Prrafodelista"/>
        <w:numPr>
          <w:ilvl w:val="0"/>
          <w:numId w:val="71"/>
        </w:numPr>
        <w:spacing w:before="120" w:after="120"/>
        <w:contextualSpacing/>
        <w:jc w:val="both"/>
        <w:rPr>
          <w:rFonts w:ascii="Arial" w:hAnsi="Arial" w:cs="Arial"/>
          <w:vanish/>
          <w:lang w:val="es-ES_tradnl"/>
        </w:rPr>
      </w:pPr>
    </w:p>
    <w:p w:rsidR="00237159" w:rsidRPr="009C4C55" w:rsidRDefault="00237159" w:rsidP="00237159">
      <w:pPr>
        <w:pStyle w:val="Prrafodelista"/>
        <w:numPr>
          <w:ilvl w:val="0"/>
          <w:numId w:val="71"/>
        </w:numPr>
        <w:spacing w:before="120" w:after="120"/>
        <w:contextualSpacing/>
        <w:jc w:val="both"/>
        <w:rPr>
          <w:rFonts w:ascii="Arial" w:hAnsi="Arial" w:cs="Arial"/>
          <w:vanish/>
          <w:lang w:val="es-ES_tradnl"/>
        </w:rPr>
      </w:pPr>
    </w:p>
    <w:p w:rsidR="00237159" w:rsidRPr="009C4C55" w:rsidRDefault="00237159" w:rsidP="00237159">
      <w:pPr>
        <w:pStyle w:val="Prrafodelista"/>
        <w:numPr>
          <w:ilvl w:val="0"/>
          <w:numId w:val="71"/>
        </w:numPr>
        <w:spacing w:before="120" w:after="120"/>
        <w:contextualSpacing/>
        <w:jc w:val="both"/>
        <w:rPr>
          <w:rFonts w:ascii="Arial" w:hAnsi="Arial" w:cs="Arial"/>
          <w:vanish/>
          <w:lang w:val="es-ES_tradnl"/>
        </w:rPr>
      </w:pPr>
    </w:p>
    <w:p w:rsidR="00237159" w:rsidRPr="009C4C55" w:rsidRDefault="00237159" w:rsidP="00237159">
      <w:pPr>
        <w:pStyle w:val="Prrafodelista"/>
        <w:numPr>
          <w:ilvl w:val="0"/>
          <w:numId w:val="71"/>
        </w:numPr>
        <w:spacing w:before="120" w:after="120"/>
        <w:contextualSpacing/>
        <w:jc w:val="both"/>
        <w:rPr>
          <w:rFonts w:ascii="Arial" w:hAnsi="Arial" w:cs="Arial"/>
          <w:vanish/>
          <w:lang w:val="es-ES_tradnl"/>
        </w:rPr>
      </w:pPr>
    </w:p>
    <w:p w:rsidR="00237159" w:rsidRPr="009C4C55" w:rsidRDefault="00237159" w:rsidP="00237159">
      <w:pPr>
        <w:pStyle w:val="Prrafodelista"/>
        <w:numPr>
          <w:ilvl w:val="0"/>
          <w:numId w:val="71"/>
        </w:numPr>
        <w:spacing w:before="120" w:after="120"/>
        <w:contextualSpacing/>
        <w:jc w:val="both"/>
        <w:rPr>
          <w:rFonts w:ascii="Arial" w:hAnsi="Arial" w:cs="Arial"/>
          <w:vanish/>
          <w:lang w:val="es-ES_tradnl"/>
        </w:rPr>
      </w:pPr>
    </w:p>
    <w:p w:rsidR="00237159" w:rsidRPr="009C4C55" w:rsidRDefault="00237159" w:rsidP="00237159">
      <w:pPr>
        <w:pStyle w:val="Prrafodelista"/>
        <w:numPr>
          <w:ilvl w:val="0"/>
          <w:numId w:val="71"/>
        </w:numPr>
        <w:spacing w:before="120" w:after="120"/>
        <w:contextualSpacing/>
        <w:jc w:val="both"/>
        <w:rPr>
          <w:rFonts w:ascii="Arial" w:hAnsi="Arial" w:cs="Arial"/>
          <w:vanish/>
          <w:lang w:val="es-ES_tradnl"/>
        </w:rPr>
      </w:pPr>
    </w:p>
    <w:p w:rsidR="00237159" w:rsidRPr="009C4C55" w:rsidRDefault="00237159" w:rsidP="00237159">
      <w:pPr>
        <w:pStyle w:val="Prrafodelista"/>
        <w:numPr>
          <w:ilvl w:val="0"/>
          <w:numId w:val="71"/>
        </w:numPr>
        <w:spacing w:before="120" w:after="120"/>
        <w:contextualSpacing/>
        <w:jc w:val="both"/>
        <w:rPr>
          <w:rFonts w:ascii="Arial" w:hAnsi="Arial" w:cs="Arial"/>
          <w:vanish/>
          <w:lang w:val="es-ES_tradnl"/>
        </w:rPr>
      </w:pPr>
    </w:p>
    <w:p w:rsidR="00237159" w:rsidRPr="009C4C55" w:rsidRDefault="00237159" w:rsidP="00237159">
      <w:pPr>
        <w:pStyle w:val="Prrafodelista"/>
        <w:numPr>
          <w:ilvl w:val="0"/>
          <w:numId w:val="71"/>
        </w:numPr>
        <w:spacing w:before="120" w:after="120"/>
        <w:contextualSpacing/>
        <w:jc w:val="both"/>
        <w:rPr>
          <w:rFonts w:ascii="Arial" w:hAnsi="Arial" w:cs="Arial"/>
          <w:vanish/>
          <w:lang w:val="es-ES_tradnl"/>
        </w:rPr>
      </w:pPr>
    </w:p>
    <w:p w:rsidR="00237159" w:rsidRPr="009C4C55" w:rsidRDefault="00237159" w:rsidP="00237159">
      <w:pPr>
        <w:pStyle w:val="Prrafodelista"/>
        <w:numPr>
          <w:ilvl w:val="0"/>
          <w:numId w:val="71"/>
        </w:numPr>
        <w:spacing w:before="120" w:after="120"/>
        <w:contextualSpacing/>
        <w:jc w:val="both"/>
        <w:rPr>
          <w:rFonts w:ascii="Arial" w:hAnsi="Arial" w:cs="Arial"/>
          <w:vanish/>
          <w:lang w:val="es-ES_tradnl"/>
        </w:rPr>
      </w:pPr>
    </w:p>
    <w:p w:rsidR="00237159" w:rsidRPr="009C4C55" w:rsidRDefault="00237159" w:rsidP="00237159">
      <w:pPr>
        <w:pStyle w:val="Prrafodelista"/>
        <w:numPr>
          <w:ilvl w:val="0"/>
          <w:numId w:val="71"/>
        </w:numPr>
        <w:spacing w:before="120" w:after="120"/>
        <w:contextualSpacing/>
        <w:jc w:val="both"/>
        <w:rPr>
          <w:rFonts w:ascii="Arial" w:hAnsi="Arial" w:cs="Arial"/>
          <w:vanish/>
          <w:lang w:val="es-ES_tradnl"/>
        </w:rPr>
      </w:pPr>
    </w:p>
    <w:p w:rsidR="00237159" w:rsidRPr="009C4C55" w:rsidRDefault="00237159" w:rsidP="00237159">
      <w:pPr>
        <w:pStyle w:val="Prrafodelista"/>
        <w:numPr>
          <w:ilvl w:val="0"/>
          <w:numId w:val="71"/>
        </w:numPr>
        <w:spacing w:before="120" w:after="120"/>
        <w:contextualSpacing/>
        <w:jc w:val="both"/>
        <w:rPr>
          <w:rFonts w:ascii="Arial" w:hAnsi="Arial" w:cs="Arial"/>
          <w:vanish/>
          <w:lang w:val="es-ES_tradnl"/>
        </w:rPr>
      </w:pPr>
    </w:p>
    <w:p w:rsidR="00237159" w:rsidRPr="00095061" w:rsidRDefault="00237159" w:rsidP="00237159">
      <w:pPr>
        <w:pStyle w:val="Prrafodelista"/>
        <w:numPr>
          <w:ilvl w:val="0"/>
          <w:numId w:val="72"/>
        </w:numPr>
        <w:spacing w:before="120" w:after="120"/>
        <w:contextualSpacing/>
        <w:jc w:val="both"/>
        <w:rPr>
          <w:rFonts w:ascii="Arial" w:hAnsi="Arial" w:cs="Arial"/>
          <w:vanish/>
          <w:lang w:val="es-ES_tradnl"/>
        </w:rPr>
      </w:pPr>
    </w:p>
    <w:p w:rsidR="00237159" w:rsidRPr="00095061" w:rsidRDefault="00237159" w:rsidP="00237159">
      <w:pPr>
        <w:pStyle w:val="Prrafodelista"/>
        <w:numPr>
          <w:ilvl w:val="0"/>
          <w:numId w:val="72"/>
        </w:numPr>
        <w:spacing w:before="120" w:after="120"/>
        <w:contextualSpacing/>
        <w:jc w:val="both"/>
        <w:rPr>
          <w:rFonts w:ascii="Arial" w:hAnsi="Arial" w:cs="Arial"/>
          <w:vanish/>
          <w:lang w:val="es-ES_tradnl"/>
        </w:rPr>
      </w:pPr>
    </w:p>
    <w:p w:rsidR="00237159" w:rsidRDefault="00237159" w:rsidP="00237159">
      <w:pPr>
        <w:pStyle w:val="Prrafodelista"/>
        <w:numPr>
          <w:ilvl w:val="1"/>
          <w:numId w:val="72"/>
        </w:numPr>
        <w:spacing w:before="120" w:after="120"/>
        <w:contextualSpacing/>
        <w:jc w:val="both"/>
        <w:rPr>
          <w:rFonts w:ascii="Arial" w:hAnsi="Arial" w:cs="Arial"/>
          <w:lang w:val="es-ES_tradnl"/>
        </w:rPr>
      </w:pPr>
      <w:r w:rsidRPr="009C4C55">
        <w:rPr>
          <w:rFonts w:ascii="Arial" w:hAnsi="Arial" w:cs="Arial"/>
          <w:lang w:val="es-ES_tradnl"/>
        </w:rPr>
        <w:lastRenderedPageBreak/>
        <w:t xml:space="preserve">El </w:t>
      </w:r>
      <w:r w:rsidRPr="009C4C55">
        <w:rPr>
          <w:rFonts w:ascii="Arial" w:hAnsi="Arial" w:cs="Arial"/>
          <w:b/>
          <w:bCs/>
          <w:lang w:val="es-ES_tradnl"/>
        </w:rPr>
        <w:t>Contratante</w:t>
      </w:r>
      <w:r w:rsidRPr="009C4C55">
        <w:rPr>
          <w:rFonts w:ascii="Arial" w:hAnsi="Arial" w:cs="Arial"/>
          <w:lang w:val="es-ES_tradnl"/>
        </w:rPr>
        <w:t xml:space="preserve"> y la </w:t>
      </w:r>
      <w:r w:rsidRPr="009C4C55">
        <w:rPr>
          <w:rFonts w:ascii="Arial" w:hAnsi="Arial" w:cs="Arial"/>
          <w:b/>
          <w:lang w:val="es-ES_tradnl"/>
        </w:rPr>
        <w:t>Empresa de Fiscalización</w:t>
      </w:r>
      <w:r w:rsidRPr="009C4C55">
        <w:rPr>
          <w:rFonts w:ascii="Arial" w:hAnsi="Arial"/>
          <w:b/>
          <w:lang w:val="es-ES_tradnl"/>
        </w:rPr>
        <w:t xml:space="preserve"> </w:t>
      </w:r>
      <w:r w:rsidRPr="009C4C55">
        <w:rPr>
          <w:rFonts w:ascii="Arial" w:hAnsi="Arial" w:cs="Arial"/>
          <w:lang w:val="es-ES_tradnl"/>
        </w:rPr>
        <w:t xml:space="preserve">en cualquier momento dentro la vigencia del presente Contrato acordarán modificaciones en el Servicio, hasta un máximo del 10% (diez por ciento) para incrementar o disminuir el monto inicial del Contrato, a través de la suscripción de contratos modificatorios, previo acuerdo de las Partes. En caso de que signifique una disminución en el Servicio, deberá concertarse previamente con la  </w:t>
      </w:r>
      <w:r w:rsidRPr="009C4C55">
        <w:rPr>
          <w:rFonts w:ascii="Arial" w:hAnsi="Arial" w:cs="Arial"/>
          <w:b/>
          <w:lang w:val="es-ES_tradnl"/>
        </w:rPr>
        <w:t>Empresa de Fiscalización</w:t>
      </w:r>
      <w:r w:rsidRPr="009C4C55">
        <w:rPr>
          <w:rFonts w:ascii="Arial" w:hAnsi="Arial" w:cs="Arial"/>
          <w:lang w:val="es-ES_tradnl"/>
        </w:rPr>
        <w:t xml:space="preserve">, a efectos de evitar reclamos posteriores. </w:t>
      </w:r>
    </w:p>
    <w:p w:rsidR="00237159" w:rsidRDefault="00237159" w:rsidP="00237159">
      <w:pPr>
        <w:pStyle w:val="Prrafodelista"/>
        <w:spacing w:before="120" w:after="120"/>
        <w:ind w:left="709"/>
        <w:jc w:val="both"/>
        <w:rPr>
          <w:rFonts w:ascii="Arial" w:hAnsi="Arial" w:cs="Arial"/>
          <w:lang w:val="es-ES_tradnl"/>
        </w:rPr>
      </w:pPr>
    </w:p>
    <w:p w:rsidR="00237159" w:rsidRDefault="00237159" w:rsidP="00237159">
      <w:pPr>
        <w:pStyle w:val="Prrafodelista"/>
        <w:spacing w:before="120" w:after="120"/>
        <w:ind w:left="567"/>
        <w:jc w:val="both"/>
        <w:rPr>
          <w:rFonts w:ascii="Arial" w:hAnsi="Arial" w:cs="Arial"/>
          <w:lang w:val="es-ES_tradnl"/>
        </w:rPr>
      </w:pPr>
      <w:r w:rsidRPr="00D07EF4">
        <w:rPr>
          <w:rFonts w:ascii="Arial" w:hAnsi="Arial" w:cs="Arial"/>
        </w:rPr>
        <w:t xml:space="preserve">Todas las modificaciones se harán de conformidad con esta cláusula y se considerarán, para todos los efectos del Contrato, como parte integrante e </w:t>
      </w:r>
      <w:r w:rsidRPr="00F63DDF">
        <w:rPr>
          <w:rFonts w:ascii="Arial" w:hAnsi="Arial" w:cs="Arial"/>
        </w:rPr>
        <w:t xml:space="preserve">indivisible del </w:t>
      </w:r>
      <w:r w:rsidRPr="000443D7">
        <w:rPr>
          <w:rFonts w:ascii="Arial" w:hAnsi="Arial" w:cs="Arial"/>
        </w:rPr>
        <w:t xml:space="preserve">mismo. Las modificaciones al Contrato podrán realizarse de forma excepcional y ante una necesidad emergente cuando se afecte el alcance, plazo y/o monto del Contrato o los documentos del Contrato </w:t>
      </w:r>
      <w:r w:rsidRPr="000443D7">
        <w:rPr>
          <w:rFonts w:ascii="Arial" w:hAnsi="Arial" w:cs="Arial"/>
          <w:lang w:val="es-ES_tradnl"/>
        </w:rPr>
        <w:t>y ser sustentados por los informes técnico, financiero y legal que establezca la viabilidad técnica y de financiamiento de acuerdo</w:t>
      </w:r>
      <w:r w:rsidRPr="00365948">
        <w:rPr>
          <w:rFonts w:ascii="Arial" w:hAnsi="Arial" w:cs="Arial"/>
          <w:lang w:val="es-ES_tradnl"/>
        </w:rPr>
        <w:t xml:space="preserve"> a la normativa interna del </w:t>
      </w:r>
      <w:r w:rsidRPr="009C4C55">
        <w:rPr>
          <w:rFonts w:ascii="Arial" w:hAnsi="Arial" w:cs="Arial"/>
          <w:b/>
          <w:bCs/>
          <w:lang w:val="es-ES_tradnl"/>
        </w:rPr>
        <w:t>Contratante</w:t>
      </w:r>
      <w:r>
        <w:rPr>
          <w:rFonts w:ascii="Arial" w:hAnsi="Arial" w:cs="Arial"/>
          <w:lang w:val="es-ES_tradnl"/>
        </w:rPr>
        <w:t xml:space="preserve">. A tal efecto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9C4C55">
        <w:rPr>
          <w:rFonts w:ascii="Arial" w:hAnsi="Arial" w:cs="Arial"/>
          <w:b/>
          <w:lang w:val="es-ES_tradnl"/>
        </w:rPr>
        <w:t>Empresa de Fiscalización</w:t>
      </w:r>
      <w:r w:rsidRPr="009C4C55">
        <w:rPr>
          <w:rFonts w:ascii="Arial" w:hAnsi="Arial"/>
          <w:b/>
          <w:lang w:val="es-ES_tradnl"/>
        </w:rPr>
        <w:t xml:space="preserve"> </w:t>
      </w:r>
      <w:r w:rsidRPr="00365948">
        <w:rPr>
          <w:rFonts w:ascii="Arial" w:hAnsi="Arial" w:cs="Arial"/>
          <w:lang w:val="es-ES_tradnl"/>
        </w:rPr>
        <w:t>se compromete a suministrar toda la información necesaria para que l</w:t>
      </w:r>
      <w:r>
        <w:rPr>
          <w:rFonts w:ascii="Arial" w:hAnsi="Arial" w:cs="Arial"/>
          <w:lang w:val="es-ES_tradnl"/>
        </w:rPr>
        <w:t>a</w:t>
      </w:r>
      <w:r w:rsidRPr="00365948">
        <w:rPr>
          <w:rFonts w:ascii="Arial" w:hAnsi="Arial" w:cs="Arial"/>
          <w:lang w:val="es-ES_tradnl"/>
        </w:rPr>
        <w:t xml:space="preserve"> </w:t>
      </w:r>
      <w:r w:rsidRPr="009C4C55">
        <w:rPr>
          <w:rFonts w:ascii="Arial" w:hAnsi="Arial" w:cs="Arial"/>
          <w:b/>
          <w:bCs/>
          <w:lang w:val="es-ES_tradnl"/>
        </w:rPr>
        <w:t>Contratante</w:t>
      </w:r>
      <w:r w:rsidRPr="00365948">
        <w:rPr>
          <w:rFonts w:ascii="Arial" w:hAnsi="Arial" w:cs="Arial"/>
          <w:lang w:val="es-ES_tradnl"/>
        </w:rPr>
        <w:t xml:space="preserve"> pueda gestionar las autorizaciones internas que requiera.</w:t>
      </w:r>
    </w:p>
    <w:p w:rsidR="00237159" w:rsidRDefault="00237159" w:rsidP="00237159">
      <w:pPr>
        <w:pStyle w:val="Prrafodelista"/>
        <w:spacing w:before="120" w:after="120"/>
        <w:ind w:left="567"/>
        <w:jc w:val="both"/>
        <w:rPr>
          <w:rFonts w:ascii="Arial" w:hAnsi="Arial" w:cs="Arial"/>
          <w:lang w:val="es-ES_tradnl"/>
        </w:rPr>
      </w:pPr>
    </w:p>
    <w:p w:rsidR="00237159" w:rsidRDefault="00237159" w:rsidP="00237159">
      <w:pPr>
        <w:pStyle w:val="Prrafodelista"/>
        <w:spacing w:before="120" w:after="120"/>
        <w:ind w:left="567"/>
        <w:jc w:val="both"/>
        <w:rPr>
          <w:rFonts w:ascii="Arial" w:hAnsi="Arial" w:cs="Arial"/>
          <w:lang w:val="es-ES_tradnl"/>
        </w:rPr>
      </w:pPr>
      <w:r w:rsidRPr="0032198B">
        <w:rPr>
          <w:rFonts w:ascii="Arial" w:hAnsi="Arial" w:cs="Arial"/>
          <w:lang w:val="es-ES_tradnl"/>
        </w:rPr>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37159" w:rsidRPr="0032198B" w:rsidRDefault="00237159" w:rsidP="00237159">
      <w:pPr>
        <w:pStyle w:val="Prrafodelista"/>
        <w:spacing w:before="120" w:after="120"/>
        <w:ind w:left="709"/>
        <w:jc w:val="both"/>
        <w:rPr>
          <w:rFonts w:ascii="Arial" w:hAnsi="Arial" w:cs="Arial"/>
          <w:lang w:val="es-ES_tradnl"/>
        </w:rPr>
      </w:pPr>
    </w:p>
    <w:p w:rsidR="00237159" w:rsidRDefault="00237159" w:rsidP="00237159">
      <w:pPr>
        <w:pStyle w:val="Prrafodelista"/>
        <w:numPr>
          <w:ilvl w:val="1"/>
          <w:numId w:val="72"/>
        </w:numPr>
        <w:spacing w:before="120" w:after="120"/>
        <w:contextualSpacing/>
        <w:jc w:val="both"/>
        <w:rPr>
          <w:rFonts w:ascii="Arial" w:hAnsi="Arial" w:cs="Arial"/>
          <w:lang w:val="es-ES_tradnl"/>
        </w:rPr>
      </w:pPr>
      <w:r w:rsidRPr="0032198B">
        <w:rPr>
          <w:rFonts w:ascii="Arial" w:hAnsi="Arial" w:cs="Arial"/>
          <w:lang w:val="es-ES_tradnl"/>
        </w:rPr>
        <w:t xml:space="preserve">El Gerente del Contratante en coordinación con la </w:t>
      </w:r>
      <w:r w:rsidRPr="0032198B">
        <w:rPr>
          <w:rFonts w:ascii="Arial" w:hAnsi="Arial" w:cs="Arial"/>
          <w:b/>
          <w:lang w:val="es-ES_tradnl"/>
        </w:rPr>
        <w:t>Empresa de Fiscalización</w:t>
      </w:r>
      <w:r w:rsidRPr="0032198B">
        <w:rPr>
          <w:rFonts w:ascii="Arial" w:hAnsi="Arial"/>
          <w:b/>
          <w:lang w:val="es-ES_tradnl"/>
        </w:rPr>
        <w:t xml:space="preserve"> </w:t>
      </w:r>
      <w:r w:rsidRPr="0032198B">
        <w:rPr>
          <w:rFonts w:ascii="Arial" w:hAnsi="Arial" w:cs="Arial"/>
          <w:lang w:val="es-ES_tradnl"/>
        </w:rPr>
        <w:t>puede ordenar las modificaciones a través de los siguientes instrumentos:</w:t>
      </w:r>
    </w:p>
    <w:p w:rsidR="00237159" w:rsidRPr="0032198B" w:rsidRDefault="00237159" w:rsidP="00237159">
      <w:pPr>
        <w:pStyle w:val="Prrafodelista"/>
        <w:spacing w:before="120" w:after="120"/>
        <w:ind w:left="709"/>
        <w:jc w:val="both"/>
        <w:rPr>
          <w:rFonts w:ascii="Arial" w:hAnsi="Arial" w:cs="Arial"/>
          <w:lang w:val="es-ES_tradnl"/>
        </w:rPr>
      </w:pPr>
    </w:p>
    <w:p w:rsidR="00237159" w:rsidRDefault="00237159" w:rsidP="00237159">
      <w:pPr>
        <w:pStyle w:val="Prrafodelista"/>
        <w:numPr>
          <w:ilvl w:val="2"/>
          <w:numId w:val="72"/>
        </w:numPr>
        <w:spacing w:before="120" w:after="120"/>
        <w:ind w:right="-7" w:hanging="11"/>
        <w:contextualSpacing/>
        <w:jc w:val="both"/>
        <w:rPr>
          <w:rFonts w:ascii="Arial" w:hAnsi="Arial" w:cs="Arial"/>
          <w:b/>
        </w:rPr>
      </w:pPr>
      <w:r w:rsidRPr="0048593D">
        <w:rPr>
          <w:rFonts w:ascii="Arial" w:hAnsi="Arial" w:cs="Arial"/>
          <w:b/>
        </w:rPr>
        <w:t>Contrato Modificatorio.</w:t>
      </w:r>
    </w:p>
    <w:p w:rsidR="00237159" w:rsidRDefault="00237159" w:rsidP="00237159">
      <w:pPr>
        <w:pStyle w:val="Prrafodelista"/>
        <w:spacing w:before="120" w:after="120"/>
        <w:ind w:right="-7"/>
        <w:jc w:val="both"/>
        <w:rPr>
          <w:rFonts w:ascii="Arial" w:hAnsi="Arial" w:cs="Arial"/>
          <w:b/>
        </w:rPr>
      </w:pPr>
    </w:p>
    <w:p w:rsidR="00237159" w:rsidRDefault="00237159" w:rsidP="00237159">
      <w:pPr>
        <w:pStyle w:val="Prrafodelista"/>
        <w:spacing w:before="120" w:after="120"/>
        <w:ind w:right="-7"/>
        <w:jc w:val="both"/>
        <w:rPr>
          <w:rFonts w:ascii="Arial" w:hAnsi="Arial" w:cs="Arial"/>
          <w:lang w:val="es-ES_tradnl"/>
        </w:rPr>
      </w:pPr>
      <w:r w:rsidRPr="0048593D">
        <w:rPr>
          <w:rFonts w:ascii="Arial" w:hAnsi="Arial" w:cs="Arial"/>
          <w:lang w:val="es-ES_tradnl"/>
        </w:rPr>
        <w:t xml:space="preserve">En caso que el Servicio deba ser complementado o por otras circunstancias que determinen una modificación significativa en </w:t>
      </w:r>
      <w:r>
        <w:rPr>
          <w:rFonts w:ascii="Arial" w:hAnsi="Arial" w:cs="Arial"/>
          <w:lang w:val="es-ES_tradnl"/>
        </w:rPr>
        <w:t>el Servicio</w:t>
      </w:r>
      <w:r w:rsidRPr="0048593D">
        <w:rPr>
          <w:rFonts w:ascii="Arial" w:hAnsi="Arial"/>
          <w:b/>
          <w:lang w:val="es-ES_tradnl"/>
        </w:rPr>
        <w:t xml:space="preserve"> </w:t>
      </w:r>
      <w:r w:rsidRPr="0048593D">
        <w:rPr>
          <w:rFonts w:ascii="Arial" w:hAnsi="Arial" w:cs="Arial"/>
          <w:lang w:val="es-ES_tradnl"/>
        </w:rPr>
        <w:t xml:space="preserve">que conlleve un decremento o incremento en los plazos, monto o alcance, el Gerente del Contratante deberá formular el documento de sustento técnico-financiero que establezca las causas y razones por las cuales debiera ser suscrito este documento. </w:t>
      </w:r>
    </w:p>
    <w:p w:rsidR="00237159" w:rsidRDefault="00237159" w:rsidP="00237159">
      <w:pPr>
        <w:pStyle w:val="Prrafodelista"/>
        <w:spacing w:before="120" w:after="120"/>
        <w:ind w:right="-7"/>
        <w:jc w:val="both"/>
        <w:rPr>
          <w:rFonts w:ascii="Arial" w:hAnsi="Arial" w:cs="Arial"/>
          <w:lang w:val="es-ES_tradnl"/>
        </w:rPr>
      </w:pPr>
    </w:p>
    <w:p w:rsidR="00237159" w:rsidRDefault="00237159" w:rsidP="00237159">
      <w:pPr>
        <w:pStyle w:val="Prrafodelista"/>
        <w:spacing w:before="120" w:after="120"/>
        <w:ind w:right="-7"/>
        <w:jc w:val="both"/>
        <w:rPr>
          <w:rFonts w:ascii="Arial" w:hAnsi="Arial" w:cs="Arial"/>
          <w:lang w:val="es-ES_tradnl"/>
        </w:rPr>
      </w:pPr>
      <w:r w:rsidRPr="0032198B">
        <w:rPr>
          <w:rFonts w:ascii="Arial" w:hAnsi="Arial" w:cs="Arial"/>
          <w:lang w:val="es-ES_tradnl"/>
        </w:rPr>
        <w:t xml:space="preserve">El informe y los antecedentes deberán ser coordinados por la </w:t>
      </w:r>
      <w:r w:rsidRPr="0032198B">
        <w:rPr>
          <w:rFonts w:ascii="Arial" w:hAnsi="Arial" w:cs="Arial"/>
          <w:b/>
          <w:lang w:val="es-ES_tradnl"/>
        </w:rPr>
        <w:t>Empresa</w:t>
      </w:r>
      <w:r w:rsidRPr="0032198B">
        <w:rPr>
          <w:rFonts w:ascii="Arial" w:hAnsi="Arial"/>
          <w:b/>
          <w:lang w:val="es-ES_tradnl"/>
        </w:rPr>
        <w:t xml:space="preserve"> de </w:t>
      </w:r>
      <w:r w:rsidRPr="0032198B">
        <w:rPr>
          <w:rFonts w:ascii="Arial" w:hAnsi="Arial" w:cs="Arial"/>
          <w:b/>
          <w:lang w:val="es-ES_tradnl"/>
        </w:rPr>
        <w:t xml:space="preserve">Fiscalización </w:t>
      </w:r>
      <w:r w:rsidRPr="0032198B">
        <w:rPr>
          <w:rFonts w:ascii="Arial" w:hAnsi="Arial" w:cs="Arial"/>
          <w:lang w:val="es-ES_tradnl"/>
        </w:rPr>
        <w:t>y el Gerente del Contratante,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37159" w:rsidRPr="00B5119A" w:rsidRDefault="00237159" w:rsidP="00237159">
      <w:pPr>
        <w:pStyle w:val="Prrafodelista"/>
        <w:spacing w:before="120" w:after="120"/>
        <w:ind w:right="-7"/>
        <w:jc w:val="both"/>
        <w:rPr>
          <w:rFonts w:ascii="Arial" w:hAnsi="Arial" w:cs="Arial"/>
          <w:lang w:val="es-ES_tradnl"/>
        </w:rPr>
      </w:pPr>
    </w:p>
    <w:p w:rsidR="00237159" w:rsidRDefault="00237159" w:rsidP="00237159">
      <w:pPr>
        <w:pStyle w:val="Prrafodelista"/>
        <w:numPr>
          <w:ilvl w:val="1"/>
          <w:numId w:val="72"/>
        </w:numPr>
        <w:spacing w:before="120" w:after="120"/>
        <w:contextualSpacing/>
        <w:jc w:val="both"/>
        <w:rPr>
          <w:rFonts w:ascii="Arial" w:hAnsi="Arial" w:cs="Arial"/>
          <w:b/>
          <w:lang w:val="es-ES_tradnl"/>
        </w:rPr>
      </w:pPr>
      <w:r w:rsidRPr="0032198B">
        <w:rPr>
          <w:rFonts w:ascii="Arial" w:hAnsi="Arial" w:cs="Arial"/>
          <w:lang w:val="es-ES_tradnl"/>
        </w:rPr>
        <w:t xml:space="preserve">En caso que la </w:t>
      </w:r>
      <w:r w:rsidRPr="0032198B">
        <w:rPr>
          <w:rFonts w:ascii="Arial" w:hAnsi="Arial" w:cs="Arial"/>
          <w:b/>
          <w:lang w:val="es-ES_tradnl"/>
        </w:rPr>
        <w:t>Empresa de Fiscalización</w:t>
      </w:r>
      <w:r w:rsidRPr="0032198B">
        <w:rPr>
          <w:rFonts w:ascii="Arial" w:hAnsi="Arial"/>
          <w:b/>
          <w:lang w:val="es-ES_tradnl"/>
        </w:rPr>
        <w:t xml:space="preserve"> </w:t>
      </w:r>
      <w:r w:rsidRPr="0032198B">
        <w:rPr>
          <w:rFonts w:ascii="Arial" w:hAnsi="Arial" w:cs="Arial"/>
          <w:lang w:val="es-ES_tradnl"/>
        </w:rPr>
        <w:t xml:space="preserve">realice cualquier modificación al Servicio sin aceptación expresa del </w:t>
      </w:r>
      <w:r w:rsidRPr="0032198B">
        <w:rPr>
          <w:rFonts w:ascii="Arial" w:hAnsi="Arial" w:cs="Arial"/>
          <w:b/>
          <w:bCs/>
          <w:lang w:val="es-ES_tradnl"/>
        </w:rPr>
        <w:t>Contratante</w:t>
      </w:r>
      <w:r w:rsidRPr="0032198B">
        <w:rPr>
          <w:rFonts w:ascii="Arial" w:hAnsi="Arial" w:cs="Arial"/>
          <w:lang w:val="es-ES_tradnl"/>
        </w:rPr>
        <w:t xml:space="preserve"> mediante la suscripción de un contrato modificatorio, cualquier impacto en costo y/o tiempo será asumido por parte de la </w:t>
      </w:r>
      <w:r w:rsidRPr="0032198B">
        <w:rPr>
          <w:rFonts w:ascii="Arial" w:hAnsi="Arial" w:cs="Arial"/>
          <w:b/>
          <w:lang w:val="es-ES_tradnl"/>
        </w:rPr>
        <w:t>Empresa de Fiscalización</w:t>
      </w:r>
      <w:r w:rsidRPr="0032198B">
        <w:rPr>
          <w:rFonts w:ascii="Arial" w:hAnsi="Arial"/>
          <w:b/>
          <w:lang w:val="es-ES_tradnl"/>
        </w:rPr>
        <w:t xml:space="preserve"> </w:t>
      </w:r>
      <w:r w:rsidRPr="0032198B">
        <w:rPr>
          <w:rFonts w:ascii="Arial" w:hAnsi="Arial" w:cs="Arial"/>
          <w:lang w:val="es-ES_tradnl"/>
        </w:rPr>
        <w:t xml:space="preserve">a su entera responsabilidad sin posibilidad de reclamo posterior alguno al </w:t>
      </w:r>
      <w:r w:rsidRPr="0032198B">
        <w:rPr>
          <w:rFonts w:ascii="Arial" w:hAnsi="Arial" w:cs="Arial"/>
          <w:b/>
          <w:bCs/>
          <w:lang w:val="es-ES_tradnl"/>
        </w:rPr>
        <w:t>Contratante</w:t>
      </w:r>
      <w:r w:rsidRPr="0032198B">
        <w:rPr>
          <w:rFonts w:ascii="Arial" w:hAnsi="Arial" w:cs="Arial"/>
          <w:b/>
          <w:lang w:val="es-ES_tradnl"/>
        </w:rPr>
        <w:t>.</w:t>
      </w:r>
    </w:p>
    <w:p w:rsidR="00237159" w:rsidRDefault="00237159" w:rsidP="00237159">
      <w:pPr>
        <w:pStyle w:val="Prrafodelista"/>
        <w:spacing w:before="120" w:after="120"/>
        <w:ind w:left="709"/>
        <w:jc w:val="both"/>
        <w:rPr>
          <w:rFonts w:ascii="Arial" w:hAnsi="Arial" w:cs="Arial"/>
          <w:b/>
          <w:lang w:val="es-ES_tradnl"/>
        </w:rPr>
      </w:pPr>
    </w:p>
    <w:p w:rsidR="00237159" w:rsidRDefault="00237159" w:rsidP="00237159">
      <w:pPr>
        <w:pStyle w:val="Prrafodelista"/>
        <w:spacing w:before="120" w:after="120"/>
        <w:ind w:left="567"/>
        <w:jc w:val="both"/>
        <w:rPr>
          <w:rFonts w:ascii="Arial" w:hAnsi="Arial" w:cs="Arial"/>
          <w:lang w:val="es-ES_tradnl"/>
        </w:rPr>
      </w:pPr>
      <w:r w:rsidRPr="0048593D">
        <w:rPr>
          <w:rFonts w:ascii="Arial" w:hAnsi="Arial" w:cs="Arial"/>
          <w:lang w:val="es-ES_tradnl"/>
        </w:rPr>
        <w:t xml:space="preserve">En caso de cualquier rechazo justificado a una modificación solicitada por la </w:t>
      </w:r>
      <w:r w:rsidRPr="0048593D">
        <w:rPr>
          <w:rFonts w:ascii="Arial" w:hAnsi="Arial" w:cs="Arial"/>
          <w:b/>
          <w:lang w:val="es-ES_tradnl"/>
        </w:rPr>
        <w:t>Empresa de Fiscalización</w:t>
      </w:r>
      <w:r w:rsidRPr="0048593D">
        <w:rPr>
          <w:rFonts w:ascii="Arial" w:hAnsi="Arial" w:cs="Arial"/>
          <w:lang w:val="es-ES_tradnl"/>
        </w:rPr>
        <w:t>, no lo exime respecto a sus obligaciones asumidas por el presente Contrato y los documentos del mismo.</w:t>
      </w:r>
    </w:p>
    <w:p w:rsidR="00237159" w:rsidRPr="0048593D" w:rsidRDefault="00237159" w:rsidP="00237159">
      <w:pPr>
        <w:pStyle w:val="Prrafodelista"/>
        <w:spacing w:before="120" w:after="120"/>
        <w:ind w:left="709"/>
        <w:jc w:val="both"/>
        <w:rPr>
          <w:rFonts w:ascii="Arial" w:hAnsi="Arial" w:cs="Arial"/>
          <w:b/>
          <w:lang w:val="es-ES_tradnl"/>
        </w:rPr>
      </w:pPr>
    </w:p>
    <w:p w:rsidR="00237159" w:rsidRDefault="00237159" w:rsidP="00237159">
      <w:pPr>
        <w:pStyle w:val="Prrafodelista"/>
        <w:numPr>
          <w:ilvl w:val="1"/>
          <w:numId w:val="72"/>
        </w:numPr>
        <w:spacing w:before="120" w:after="120"/>
        <w:contextualSpacing/>
        <w:jc w:val="both"/>
        <w:rPr>
          <w:rFonts w:ascii="Arial" w:hAnsi="Arial" w:cs="Arial"/>
          <w:b/>
          <w:lang w:val="es-BO"/>
        </w:rPr>
      </w:pPr>
      <w:r w:rsidRPr="0032198B">
        <w:rPr>
          <w:rFonts w:ascii="Arial" w:hAnsi="Arial" w:cs="Arial"/>
          <w:b/>
          <w:lang w:val="es-BO"/>
        </w:rPr>
        <w:t>Ejecución del contrato modificatorio por parte de la Empresa de Fiscalización.</w:t>
      </w:r>
    </w:p>
    <w:p w:rsidR="00237159" w:rsidRPr="0048593D" w:rsidRDefault="00237159" w:rsidP="00237159">
      <w:pPr>
        <w:pStyle w:val="Prrafodelista"/>
        <w:spacing w:before="120" w:after="120"/>
        <w:ind w:left="567"/>
        <w:jc w:val="both"/>
        <w:rPr>
          <w:rFonts w:ascii="Arial" w:hAnsi="Arial" w:cs="Arial"/>
          <w:b/>
          <w:lang w:val="es-BO"/>
        </w:rPr>
      </w:pPr>
      <w:r w:rsidRPr="0048593D">
        <w:rPr>
          <w:rFonts w:ascii="Arial" w:hAnsi="Arial" w:cs="Arial"/>
          <w:lang w:val="es-BO"/>
        </w:rPr>
        <w:lastRenderedPageBreak/>
        <w:t xml:space="preserve">Al suscribir un contrato modificatorio de conformidad con esta cláusula, la </w:t>
      </w:r>
      <w:r w:rsidRPr="0048593D">
        <w:rPr>
          <w:rFonts w:ascii="Arial" w:hAnsi="Arial" w:cs="Arial"/>
          <w:b/>
          <w:lang w:val="es-BO"/>
        </w:rPr>
        <w:t>Empresa</w:t>
      </w:r>
      <w:r w:rsidRPr="0048593D">
        <w:rPr>
          <w:rFonts w:ascii="Arial" w:hAnsi="Arial"/>
          <w:b/>
          <w:lang w:val="es-BO"/>
        </w:rPr>
        <w:t xml:space="preserve"> de Fiscalización </w:t>
      </w:r>
      <w:r w:rsidRPr="0048593D">
        <w:rPr>
          <w:rFonts w:ascii="Arial" w:hAnsi="Arial" w:cs="Arial"/>
          <w:lang w:val="es-BO"/>
        </w:rPr>
        <w:t>procederá a realizar la modificación con prontitud y la misma formará parte integrante e indivisible del presente Contrato.</w:t>
      </w:r>
    </w:p>
    <w:p w:rsidR="00237159" w:rsidRPr="0032198B" w:rsidRDefault="00237159" w:rsidP="00237159">
      <w:pPr>
        <w:autoSpaceDE w:val="0"/>
        <w:autoSpaceDN w:val="0"/>
        <w:adjustRightInd w:val="0"/>
        <w:spacing w:before="120" w:after="120"/>
        <w:jc w:val="both"/>
        <w:rPr>
          <w:rFonts w:ascii="Arial" w:hAnsi="Arial" w:cs="Arial"/>
          <w:b/>
          <w:lang w:val="es-ES_tradnl"/>
        </w:rPr>
      </w:pPr>
      <w:r>
        <w:rPr>
          <w:rFonts w:ascii="Arial" w:hAnsi="Arial" w:cs="Arial"/>
          <w:b/>
          <w:u w:val="single"/>
          <w:lang w:val="es-BO"/>
        </w:rPr>
        <w:t xml:space="preserve">CLAUSULA </w:t>
      </w:r>
      <w:r w:rsidRPr="0032198B">
        <w:rPr>
          <w:rFonts w:ascii="Arial" w:hAnsi="Arial" w:cs="Arial"/>
          <w:b/>
          <w:u w:val="single"/>
          <w:lang w:val="es-ES_tradnl"/>
        </w:rPr>
        <w:t xml:space="preserve">TRIGÉSIMA </w:t>
      </w:r>
      <w:r>
        <w:rPr>
          <w:rFonts w:ascii="Arial" w:hAnsi="Arial" w:cs="Arial"/>
          <w:b/>
          <w:u w:val="single"/>
          <w:lang w:val="es-ES_tradnl"/>
        </w:rPr>
        <w:t>SEGUNDA</w:t>
      </w:r>
      <w:r w:rsidRPr="0032198B">
        <w:rPr>
          <w:rFonts w:ascii="Arial" w:hAnsi="Arial" w:cs="Arial"/>
          <w:b/>
          <w:u w:val="single"/>
          <w:lang w:val="es-ES_tradnl"/>
        </w:rPr>
        <w:t>.- (SUSPENSIÓN DEL SERVICIO)</w:t>
      </w:r>
    </w:p>
    <w:p w:rsidR="00237159" w:rsidRPr="0032198B" w:rsidRDefault="00237159" w:rsidP="00237159">
      <w:pPr>
        <w:autoSpaceDE w:val="0"/>
        <w:autoSpaceDN w:val="0"/>
        <w:adjustRightInd w:val="0"/>
        <w:spacing w:before="120" w:after="120"/>
        <w:jc w:val="both"/>
        <w:rPr>
          <w:rFonts w:ascii="Arial" w:hAnsi="Arial" w:cs="Arial"/>
          <w:lang w:val="es-ES_tradnl"/>
        </w:rPr>
      </w:pPr>
      <w:r w:rsidRPr="0032198B">
        <w:rPr>
          <w:rFonts w:ascii="Arial" w:hAnsi="Arial" w:cs="Arial"/>
          <w:lang w:val="es-ES_tradnl"/>
        </w:rPr>
        <w:t xml:space="preserve">La </w:t>
      </w:r>
      <w:r w:rsidRPr="0032198B">
        <w:rPr>
          <w:rFonts w:ascii="Arial" w:hAnsi="Arial" w:cs="Arial"/>
          <w:b/>
          <w:lang w:val="es-ES_tradnl"/>
        </w:rPr>
        <w:t>Empresa de Fiscalización</w:t>
      </w:r>
      <w:r w:rsidRPr="0032198B">
        <w:rPr>
          <w:rFonts w:ascii="Arial" w:hAnsi="Arial"/>
          <w:b/>
          <w:lang w:val="es-ES_tradnl"/>
        </w:rPr>
        <w:t xml:space="preserve"> </w:t>
      </w:r>
      <w:r>
        <w:rPr>
          <w:rFonts w:ascii="Arial" w:hAnsi="Arial"/>
          <w:lang w:val="es-ES_tradnl"/>
        </w:rPr>
        <w:t xml:space="preserve">no </w:t>
      </w:r>
      <w:r w:rsidRPr="0032198B">
        <w:rPr>
          <w:rFonts w:ascii="Arial" w:hAnsi="Arial" w:cs="Arial"/>
          <w:lang w:val="es-ES_tradnl"/>
        </w:rPr>
        <w:t>podrá suspender la ejecución del Servicio, excep</w:t>
      </w:r>
      <w:r>
        <w:rPr>
          <w:rFonts w:ascii="Arial" w:hAnsi="Arial" w:cs="Arial"/>
          <w:lang w:val="es-ES_tradnl"/>
        </w:rPr>
        <w:t>to</w:t>
      </w:r>
      <w:r w:rsidRPr="0032198B">
        <w:rPr>
          <w:rFonts w:ascii="Arial" w:hAnsi="Arial" w:cs="Arial"/>
          <w:lang w:val="es-ES_tradnl"/>
        </w:rPr>
        <w:t xml:space="preserve"> y previa autorización escrita del Gerente del Contratante, cuando se detecte un incumplimiento en la prestación del Servicio descrito en el Contrato y la Ley Aplicable, que tenga un posible impacto en la ejecución del Servicio y que requiera necesariamente de la suspensión para su subsanación.</w:t>
      </w:r>
    </w:p>
    <w:p w:rsidR="00237159" w:rsidRPr="0032198B" w:rsidRDefault="00237159" w:rsidP="00237159">
      <w:pPr>
        <w:tabs>
          <w:tab w:val="left" w:pos="0"/>
        </w:tabs>
        <w:spacing w:before="120" w:after="120"/>
        <w:ind w:right="-7"/>
        <w:jc w:val="both"/>
        <w:outlineLvl w:val="5"/>
        <w:rPr>
          <w:rFonts w:ascii="Arial" w:hAnsi="Arial" w:cs="Arial"/>
          <w:lang w:val="es-ES_tradnl"/>
        </w:rPr>
      </w:pPr>
      <w:r w:rsidRPr="0032198B">
        <w:rPr>
          <w:rFonts w:ascii="Arial" w:hAnsi="Arial" w:cs="Arial"/>
          <w:lang w:val="es-ES_tradnl"/>
        </w:rPr>
        <w:t xml:space="preserve">Durante dicha suspensión la </w:t>
      </w:r>
      <w:r w:rsidRPr="0032198B">
        <w:rPr>
          <w:rFonts w:ascii="Arial" w:hAnsi="Arial" w:cs="Arial"/>
          <w:b/>
          <w:lang w:val="es-ES_tradnl"/>
        </w:rPr>
        <w:t>Empresa de Fiscalización</w:t>
      </w:r>
      <w:r w:rsidRPr="0032198B">
        <w:rPr>
          <w:rFonts w:ascii="Arial" w:hAnsi="Arial"/>
          <w:b/>
          <w:lang w:val="es-ES_tradnl"/>
        </w:rPr>
        <w:t xml:space="preserve"> </w:t>
      </w:r>
      <w:r w:rsidRPr="0032198B">
        <w:rPr>
          <w:rFonts w:ascii="Arial" w:hAnsi="Arial" w:cs="Arial"/>
          <w:lang w:val="es-ES_tradnl"/>
        </w:rPr>
        <w:t>coadyuvará en la protección y salvaguarda de los trabajos ejecutados por el Contratista, en la manera que requiera el Gerente del Contratante. En materia de suspensión del Servicio conforme a lo expresado, se seguirán las siguientes reglas:</w:t>
      </w:r>
    </w:p>
    <w:p w:rsidR="00237159" w:rsidRPr="00F47C87" w:rsidRDefault="00237159" w:rsidP="00237159">
      <w:pPr>
        <w:pStyle w:val="Prrafodelista"/>
        <w:numPr>
          <w:ilvl w:val="0"/>
          <w:numId w:val="72"/>
        </w:numPr>
        <w:spacing w:before="120" w:after="120"/>
        <w:contextualSpacing/>
        <w:jc w:val="both"/>
        <w:rPr>
          <w:rFonts w:ascii="Arial" w:hAnsi="Arial" w:cs="Arial"/>
          <w:vanish/>
          <w:lang w:val="es-ES_tradnl"/>
        </w:rPr>
      </w:pPr>
    </w:p>
    <w:p w:rsidR="00237159" w:rsidRPr="0032198B" w:rsidRDefault="00237159" w:rsidP="00237159">
      <w:pPr>
        <w:pStyle w:val="Prrafodelista"/>
        <w:numPr>
          <w:ilvl w:val="1"/>
          <w:numId w:val="72"/>
        </w:numPr>
        <w:spacing w:before="120" w:after="120"/>
        <w:contextualSpacing/>
        <w:jc w:val="both"/>
        <w:rPr>
          <w:rFonts w:ascii="Arial" w:hAnsi="Arial" w:cs="Arial"/>
          <w:lang w:val="es-ES_tradnl"/>
        </w:rPr>
      </w:pPr>
      <w:r w:rsidRPr="0032198B">
        <w:rPr>
          <w:rFonts w:ascii="Arial" w:hAnsi="Arial" w:cs="Arial"/>
          <w:lang w:val="es-ES_tradnl"/>
        </w:rPr>
        <w:t xml:space="preserve">El Gerente del Contratante podrá en cualquier momento luego de una suspensión ordenada bajo la presente cláusula, requerirle a la </w:t>
      </w:r>
      <w:r w:rsidRPr="001D2360">
        <w:rPr>
          <w:rFonts w:ascii="Arial" w:hAnsi="Arial" w:cs="Arial"/>
          <w:b/>
          <w:lang w:val="es-ES_tradnl"/>
        </w:rPr>
        <w:t>Empresa de Fiscalización</w:t>
      </w:r>
      <w:r w:rsidRPr="00F47C87">
        <w:rPr>
          <w:rFonts w:ascii="Arial" w:hAnsi="Arial" w:cs="Arial"/>
          <w:lang w:val="es-ES_tradnl"/>
        </w:rPr>
        <w:t xml:space="preserve"> </w:t>
      </w:r>
      <w:r w:rsidRPr="0032198B">
        <w:rPr>
          <w:rFonts w:ascii="Arial" w:hAnsi="Arial" w:cs="Arial"/>
          <w:lang w:val="es-ES_tradnl"/>
        </w:rPr>
        <w:t>mediante orden escrita que reanude el trabajo suspendido, una vez sea solucionado el evento que motivó la suspensión.</w:t>
      </w:r>
    </w:p>
    <w:p w:rsidR="00237159" w:rsidRPr="0032198B" w:rsidRDefault="00237159" w:rsidP="00237159">
      <w:pPr>
        <w:pStyle w:val="Prrafodelista"/>
        <w:numPr>
          <w:ilvl w:val="1"/>
          <w:numId w:val="72"/>
        </w:numPr>
        <w:spacing w:before="120" w:after="120"/>
        <w:contextualSpacing/>
        <w:jc w:val="both"/>
        <w:rPr>
          <w:rFonts w:ascii="Arial" w:hAnsi="Arial" w:cs="Arial"/>
          <w:lang w:val="es-ES_tradnl"/>
        </w:rPr>
      </w:pPr>
      <w:r w:rsidRPr="0032198B">
        <w:rPr>
          <w:rFonts w:ascii="Arial" w:hAnsi="Arial" w:cs="Arial"/>
          <w:lang w:val="es-ES_tradnl"/>
        </w:rPr>
        <w:t xml:space="preserve">No obstante las demás disposiciones de esta cláusula, la </w:t>
      </w:r>
      <w:r w:rsidRPr="001D2360">
        <w:rPr>
          <w:rFonts w:ascii="Arial" w:hAnsi="Arial" w:cs="Arial"/>
          <w:b/>
          <w:lang w:val="es-ES_tradnl"/>
        </w:rPr>
        <w:t>Empresa de Fiscalización</w:t>
      </w:r>
      <w:r w:rsidRPr="00F47C87">
        <w:rPr>
          <w:rFonts w:ascii="Arial" w:hAnsi="Arial" w:cs="Arial"/>
          <w:lang w:val="es-ES_tradnl"/>
        </w:rPr>
        <w:t xml:space="preserve"> </w:t>
      </w:r>
      <w:r w:rsidRPr="0032198B">
        <w:rPr>
          <w:rFonts w:ascii="Arial" w:hAnsi="Arial" w:cs="Arial"/>
          <w:lang w:val="es-ES_tradnl"/>
        </w:rPr>
        <w:t xml:space="preserve">no tendrá derecho a una prórroga de los plazos previstos para la prestación del Servicio o de ninguna otra fecha límite de realización o a un aumento en el monto del Contrato, en la medida en que, la suspensión del Servicio resultase del incumplimiento evidente de la </w:t>
      </w:r>
      <w:r w:rsidRPr="001D2360">
        <w:rPr>
          <w:rFonts w:ascii="Arial" w:hAnsi="Arial" w:cs="Arial"/>
          <w:b/>
          <w:lang w:val="es-ES_tradnl"/>
        </w:rPr>
        <w:t>Empresa de Fiscalización.</w:t>
      </w:r>
      <w:r w:rsidRPr="0032198B">
        <w:rPr>
          <w:rFonts w:ascii="Arial" w:hAnsi="Arial" w:cs="Arial"/>
          <w:lang w:val="es-ES_tradnl"/>
        </w:rPr>
        <w:t xml:space="preserve">  </w:t>
      </w:r>
    </w:p>
    <w:p w:rsidR="00237159" w:rsidRPr="0032198B" w:rsidRDefault="00237159" w:rsidP="00237159">
      <w:pPr>
        <w:tabs>
          <w:tab w:val="left" w:pos="426"/>
        </w:tabs>
        <w:spacing w:before="120" w:after="120"/>
        <w:ind w:right="-7" w:hanging="993"/>
        <w:jc w:val="both"/>
        <w:outlineLvl w:val="5"/>
        <w:rPr>
          <w:rFonts w:ascii="Arial" w:hAnsi="Arial" w:cs="Arial"/>
          <w:lang w:val="es-ES_tradnl"/>
        </w:rPr>
      </w:pPr>
      <w:r w:rsidRPr="0032198B">
        <w:rPr>
          <w:rFonts w:ascii="Arial" w:hAnsi="Arial" w:cs="Arial"/>
          <w:lang w:val="es-ES_tradnl"/>
        </w:rPr>
        <w:tab/>
        <w:t xml:space="preserve">Si la suspensión continuara por más de </w:t>
      </w:r>
      <w:r>
        <w:rPr>
          <w:rFonts w:ascii="Arial" w:hAnsi="Arial" w:cs="Arial"/>
          <w:lang w:val="es-ES_tradnl"/>
        </w:rPr>
        <w:t>_______NUMERAL</w:t>
      </w:r>
      <w:r w:rsidRPr="0032198B">
        <w:rPr>
          <w:rFonts w:ascii="Arial" w:hAnsi="Arial" w:cs="Arial"/>
          <w:lang w:val="es-ES_tradnl"/>
        </w:rPr>
        <w:t xml:space="preserve"> </w:t>
      </w:r>
      <w:r w:rsidRPr="0032198B">
        <w:rPr>
          <w:rFonts w:ascii="Arial" w:hAnsi="Arial" w:cs="Arial"/>
        </w:rPr>
        <w:t>(</w:t>
      </w:r>
      <w:r>
        <w:rPr>
          <w:rFonts w:ascii="Arial" w:hAnsi="Arial" w:cs="Arial"/>
        </w:rPr>
        <w:t>_____LITERAL</w:t>
      </w:r>
      <w:r w:rsidRPr="0032198B">
        <w:rPr>
          <w:rFonts w:ascii="Arial" w:hAnsi="Arial" w:cs="Arial"/>
        </w:rPr>
        <w:t xml:space="preserve">)  </w:t>
      </w:r>
      <w:r w:rsidRPr="0032198B">
        <w:rPr>
          <w:rFonts w:ascii="Arial" w:hAnsi="Arial" w:cs="Arial"/>
          <w:lang w:val="es-ES_tradnl"/>
        </w:rPr>
        <w:t>días, las Partes se reunirán para decidir de común acuerdo si extienden o resuelven el Contrato bajo las disposiciones de la cláusula (Terminación del Contrato)</w:t>
      </w:r>
      <w:r>
        <w:rPr>
          <w:rFonts w:ascii="Arial" w:hAnsi="Arial" w:cs="Arial"/>
          <w:lang w:val="es-ES_tradnl"/>
        </w:rPr>
        <w:t xml:space="preserve"> del presente Contrato</w:t>
      </w:r>
      <w:r w:rsidRPr="0032198B">
        <w:rPr>
          <w:rFonts w:ascii="Arial" w:hAnsi="Arial" w:cs="Arial"/>
          <w:lang w:val="es-ES_tradnl"/>
        </w:rPr>
        <w:t>.</w:t>
      </w:r>
    </w:p>
    <w:p w:rsidR="00237159" w:rsidRPr="001D2360" w:rsidRDefault="00237159" w:rsidP="00237159">
      <w:pPr>
        <w:spacing w:before="120" w:after="120"/>
        <w:jc w:val="both"/>
        <w:rPr>
          <w:rFonts w:ascii="Arial" w:hAnsi="Arial"/>
          <w:b/>
          <w:lang w:val="es-BO"/>
        </w:rPr>
      </w:pPr>
      <w:r w:rsidRPr="001D2360">
        <w:rPr>
          <w:rFonts w:ascii="Arial" w:hAnsi="Arial" w:cs="Arial"/>
          <w:b/>
          <w:u w:val="single"/>
          <w:lang w:val="es-BO"/>
        </w:rPr>
        <w:t xml:space="preserve">CLAUSULA </w:t>
      </w:r>
      <w:r w:rsidRPr="001D2360">
        <w:rPr>
          <w:rFonts w:ascii="Arial" w:hAnsi="Arial" w:cs="Arial"/>
          <w:b/>
          <w:u w:val="single"/>
          <w:lang w:val="es-ES_tradnl"/>
        </w:rPr>
        <w:t>TRIGÉSIMA TERCERA.- (CERTIFICADO DE LIQUIDACIÓN FINAL)</w:t>
      </w:r>
    </w:p>
    <w:p w:rsidR="00237159" w:rsidRPr="001D2360" w:rsidRDefault="00237159" w:rsidP="00237159">
      <w:pPr>
        <w:spacing w:before="120" w:after="120"/>
        <w:jc w:val="both"/>
        <w:rPr>
          <w:rFonts w:ascii="Arial" w:hAnsi="Arial" w:cs="Arial"/>
          <w:bCs/>
          <w:lang w:val="es-ES_tradnl"/>
        </w:rPr>
      </w:pPr>
      <w:r w:rsidRPr="001D2360">
        <w:rPr>
          <w:rFonts w:ascii="Arial" w:hAnsi="Arial" w:cs="Arial"/>
          <w:bCs/>
          <w:lang w:val="es-ES_tradnl"/>
        </w:rPr>
        <w:t xml:space="preserve">Dentro de los 10 (diez) días calendario siguientes a la fecha de la entrega del informe final, la </w:t>
      </w:r>
      <w:r w:rsidRPr="001D2360">
        <w:rPr>
          <w:rFonts w:ascii="Arial" w:hAnsi="Arial" w:cs="Arial"/>
          <w:b/>
          <w:lang w:val="es-ES_tradnl"/>
        </w:rPr>
        <w:t>Empresa de Fiscalización</w:t>
      </w:r>
      <w:r w:rsidRPr="001D2360">
        <w:rPr>
          <w:rFonts w:ascii="Arial" w:hAnsi="Arial"/>
          <w:b/>
          <w:lang w:val="es-ES_tradnl"/>
        </w:rPr>
        <w:t xml:space="preserve"> </w:t>
      </w:r>
      <w:r w:rsidRPr="001D2360">
        <w:rPr>
          <w:rFonts w:ascii="Arial" w:hAnsi="Arial" w:cs="Arial"/>
          <w:bCs/>
          <w:lang w:val="es-ES_tradnl"/>
        </w:rPr>
        <w:t xml:space="preserve">elaborará y presentará el certificado de liquidación final del Servicio al </w:t>
      </w:r>
      <w:r w:rsidRPr="001D2360">
        <w:rPr>
          <w:rFonts w:ascii="Arial" w:hAnsi="Arial" w:cs="Arial"/>
          <w:lang w:val="es-ES_tradnl"/>
        </w:rPr>
        <w:t>Gerente del Contratante</w:t>
      </w:r>
      <w:r w:rsidRPr="001D2360">
        <w:rPr>
          <w:rFonts w:ascii="Arial" w:hAnsi="Arial" w:cs="Arial"/>
          <w:bCs/>
          <w:lang w:val="es-ES_tradnl"/>
        </w:rPr>
        <w:t xml:space="preserve"> en versión definitiva con fecha y firma del encargado de fiscalización.</w:t>
      </w:r>
    </w:p>
    <w:p w:rsidR="00237159" w:rsidRPr="001D2360" w:rsidRDefault="00237159" w:rsidP="00237159">
      <w:pPr>
        <w:spacing w:before="120" w:after="120"/>
        <w:jc w:val="both"/>
        <w:rPr>
          <w:rFonts w:ascii="Arial" w:hAnsi="Arial" w:cs="Arial"/>
          <w:bCs/>
          <w:lang w:val="es-ES_tradnl"/>
        </w:rPr>
      </w:pPr>
      <w:r w:rsidRPr="001D2360">
        <w:rPr>
          <w:rFonts w:ascii="Arial" w:hAnsi="Arial" w:cs="Arial"/>
          <w:bCs/>
          <w:lang w:val="es-ES_tradnl"/>
        </w:rPr>
        <w:t xml:space="preserve">El </w:t>
      </w:r>
      <w:r w:rsidRPr="001D2360">
        <w:rPr>
          <w:rFonts w:ascii="Arial" w:hAnsi="Arial" w:cs="Arial"/>
          <w:lang w:val="es-ES_tradnl"/>
        </w:rPr>
        <w:t xml:space="preserve">Gerente del Contratante </w:t>
      </w:r>
      <w:r w:rsidRPr="001D2360">
        <w:rPr>
          <w:rFonts w:ascii="Arial" w:hAnsi="Arial" w:cs="Arial"/>
          <w:bCs/>
          <w:lang w:val="es-ES_tradnl"/>
        </w:rPr>
        <w:t xml:space="preserve">y </w:t>
      </w:r>
      <w:r>
        <w:rPr>
          <w:rFonts w:ascii="Arial" w:hAnsi="Arial" w:cs="Arial"/>
          <w:bCs/>
          <w:lang w:val="es-ES_tradnl"/>
        </w:rPr>
        <w:t>e</w:t>
      </w:r>
      <w:r w:rsidRPr="0032198B">
        <w:rPr>
          <w:rFonts w:ascii="Arial" w:hAnsi="Arial" w:cs="Arial"/>
          <w:lang w:val="es-ES_tradnl"/>
        </w:rPr>
        <w:t xml:space="preserve">l </w:t>
      </w:r>
      <w:r>
        <w:rPr>
          <w:rFonts w:ascii="Arial" w:hAnsi="Arial" w:cs="Arial"/>
          <w:b/>
          <w:bCs/>
          <w:lang w:val="es-ES_tradnl"/>
        </w:rPr>
        <w:t>Contratante</w:t>
      </w:r>
      <w:r w:rsidRPr="001D2360">
        <w:rPr>
          <w:rFonts w:ascii="Arial" w:hAnsi="Arial" w:cs="Arial"/>
          <w:bCs/>
          <w:lang w:val="es-ES_tradnl"/>
        </w:rPr>
        <w:t xml:space="preserve"> no darán por finalizada la revisión de la liquidación, si la </w:t>
      </w:r>
      <w:r w:rsidRPr="001D2360">
        <w:rPr>
          <w:rFonts w:ascii="Arial" w:hAnsi="Arial" w:cs="Arial"/>
          <w:b/>
          <w:lang w:val="es-ES_tradnl"/>
        </w:rPr>
        <w:t>Empresa de Fiscalización</w:t>
      </w:r>
      <w:r w:rsidRPr="001D2360">
        <w:rPr>
          <w:rFonts w:ascii="Arial" w:hAnsi="Arial" w:cs="Arial"/>
          <w:bCs/>
          <w:lang w:val="es-ES_tradnl"/>
        </w:rPr>
        <w:t xml:space="preserve"> no hubiese cumplido con todas sus obligaciones de acuerdo a los términos del Contrato, por lo que el </w:t>
      </w:r>
      <w:r w:rsidRPr="001D2360">
        <w:rPr>
          <w:rFonts w:ascii="Arial" w:hAnsi="Arial" w:cs="Arial"/>
          <w:lang w:val="es-ES_tradnl"/>
        </w:rPr>
        <w:t>Gerente del Contratante</w:t>
      </w:r>
      <w:r w:rsidRPr="001D2360">
        <w:rPr>
          <w:rFonts w:ascii="Arial" w:hAnsi="Arial" w:cs="Arial"/>
          <w:b/>
          <w:lang w:val="es-ES_tradnl"/>
        </w:rPr>
        <w:t xml:space="preserve"> </w:t>
      </w:r>
      <w:r w:rsidRPr="001D2360">
        <w:rPr>
          <w:rFonts w:ascii="Arial" w:hAnsi="Arial" w:cs="Arial"/>
          <w:bCs/>
          <w:lang w:val="es-ES_tradnl"/>
        </w:rPr>
        <w:t xml:space="preserve">y </w:t>
      </w:r>
      <w:r>
        <w:rPr>
          <w:rFonts w:ascii="Arial" w:hAnsi="Arial" w:cs="Arial"/>
          <w:bCs/>
          <w:lang w:val="es-ES_tradnl"/>
        </w:rPr>
        <w:t>e</w:t>
      </w:r>
      <w:r w:rsidRPr="0032198B">
        <w:rPr>
          <w:rFonts w:ascii="Arial" w:hAnsi="Arial" w:cs="Arial"/>
          <w:lang w:val="es-ES_tradnl"/>
        </w:rPr>
        <w:t xml:space="preserve">l </w:t>
      </w:r>
      <w:r>
        <w:rPr>
          <w:rFonts w:ascii="Arial" w:hAnsi="Arial" w:cs="Arial"/>
          <w:b/>
          <w:bCs/>
          <w:lang w:val="es-ES_tradnl"/>
        </w:rPr>
        <w:t>Contratante</w:t>
      </w:r>
      <w:r w:rsidRPr="001D2360">
        <w:rPr>
          <w:rFonts w:ascii="Arial" w:hAnsi="Arial" w:cs="Arial"/>
          <w:b/>
          <w:bCs/>
          <w:lang w:val="es-ES_tradnl"/>
        </w:rPr>
        <w:t xml:space="preserve"> </w:t>
      </w:r>
      <w:r w:rsidRPr="001D2360">
        <w:rPr>
          <w:rFonts w:ascii="Arial" w:hAnsi="Arial" w:cs="Arial"/>
          <w:bCs/>
          <w:lang w:val="es-ES_tradnl"/>
        </w:rPr>
        <w:t>podrán efectuar correcciones en el certificado de liquidación final.</w:t>
      </w:r>
    </w:p>
    <w:p w:rsidR="00237159" w:rsidRPr="001D2360" w:rsidRDefault="00237159" w:rsidP="00237159">
      <w:pPr>
        <w:spacing w:before="120" w:after="120"/>
        <w:jc w:val="both"/>
        <w:rPr>
          <w:rFonts w:ascii="Arial" w:hAnsi="Arial" w:cs="Arial"/>
          <w:b/>
          <w:lang w:val="es-ES_tradnl"/>
        </w:rPr>
      </w:pPr>
      <w:r>
        <w:rPr>
          <w:rFonts w:ascii="Arial" w:hAnsi="Arial" w:cs="Arial"/>
          <w:bCs/>
          <w:lang w:val="es-ES_tradnl"/>
        </w:rPr>
        <w:t>E</w:t>
      </w:r>
      <w:r w:rsidRPr="0032198B">
        <w:rPr>
          <w:rFonts w:ascii="Arial" w:hAnsi="Arial" w:cs="Arial"/>
          <w:lang w:val="es-ES_tradnl"/>
        </w:rPr>
        <w:t xml:space="preserve">l </w:t>
      </w:r>
      <w:r>
        <w:rPr>
          <w:rFonts w:ascii="Arial" w:hAnsi="Arial" w:cs="Arial"/>
          <w:b/>
          <w:bCs/>
          <w:lang w:val="es-ES_tradnl"/>
        </w:rPr>
        <w:t>Contratante</w:t>
      </w:r>
      <w:r w:rsidRPr="001D2360">
        <w:rPr>
          <w:rFonts w:ascii="Arial" w:hAnsi="Arial" w:cs="Arial"/>
          <w:bCs/>
          <w:lang w:val="es-ES_tradnl"/>
        </w:rPr>
        <w:t xml:space="preserve"> se reservará el derecho de que aún después del pago final, en caso de establecerse anomalías, se pueda obtener por la vía coactiva fiscal, por la naturaleza administrativa del Contrato, la restitución de saldos que resultasen como indebidamente pagados a la </w:t>
      </w:r>
      <w:r w:rsidRPr="001D2360">
        <w:rPr>
          <w:rFonts w:ascii="Arial" w:hAnsi="Arial" w:cs="Arial"/>
          <w:b/>
          <w:lang w:val="es-ES_tradnl"/>
        </w:rPr>
        <w:t xml:space="preserve">Empresa de Fiscalización, </w:t>
      </w:r>
      <w:r w:rsidRPr="001D2360">
        <w:rPr>
          <w:rFonts w:ascii="Arial" w:hAnsi="Arial" w:cs="Arial"/>
          <w:lang w:val="es-BO"/>
        </w:rPr>
        <w:t>a cuyo efecto se iniciarán las acciones legales que correspondan.</w:t>
      </w:r>
    </w:p>
    <w:p w:rsidR="00237159" w:rsidRPr="001D2360" w:rsidRDefault="00237159" w:rsidP="00237159">
      <w:pPr>
        <w:spacing w:before="120" w:after="120"/>
        <w:jc w:val="both"/>
        <w:rPr>
          <w:rFonts w:ascii="Arial" w:hAnsi="Arial" w:cs="Arial"/>
          <w:bCs/>
          <w:lang w:val="es-BO"/>
        </w:rPr>
      </w:pPr>
      <w:r w:rsidRPr="001D2360">
        <w:rPr>
          <w:rFonts w:ascii="Arial" w:hAnsi="Arial" w:cs="Arial"/>
          <w:bCs/>
          <w:lang w:val="es-ES_tradnl"/>
        </w:rPr>
        <w:t xml:space="preserve">En caso de incumplimiento de la </w:t>
      </w:r>
      <w:r w:rsidRPr="001D2360">
        <w:rPr>
          <w:rFonts w:ascii="Arial" w:hAnsi="Arial" w:cs="Arial"/>
          <w:b/>
          <w:bCs/>
          <w:lang w:val="es-ES_tradnl"/>
        </w:rPr>
        <w:t>Empresa de Fiscalización</w:t>
      </w:r>
      <w:r w:rsidRPr="001D2360">
        <w:rPr>
          <w:rFonts w:ascii="Arial" w:hAnsi="Arial" w:cs="Arial"/>
          <w:bCs/>
          <w:lang w:val="es-ES_tradnl"/>
        </w:rPr>
        <w:t xml:space="preserve"> en la elaboración del certificado de liquidación final, éste autoriza al </w:t>
      </w:r>
      <w:r w:rsidRPr="001D2360">
        <w:rPr>
          <w:rFonts w:ascii="Arial" w:hAnsi="Arial" w:cs="Arial"/>
          <w:lang w:val="es-ES_tradnl"/>
        </w:rPr>
        <w:t>Gerente del Contratante</w:t>
      </w:r>
      <w:r w:rsidRPr="001D2360">
        <w:rPr>
          <w:rFonts w:ascii="Arial" w:hAnsi="Arial"/>
          <w:lang w:val="es-ES_tradnl"/>
        </w:rPr>
        <w:t xml:space="preserve"> </w:t>
      </w:r>
      <w:r w:rsidRPr="001D2360">
        <w:rPr>
          <w:rFonts w:ascii="Arial" w:hAnsi="Arial" w:cs="Arial"/>
          <w:bCs/>
          <w:lang w:val="es-BO"/>
        </w:rPr>
        <w:t xml:space="preserve">emitir los documentos necesarios para procesar la liquidación del Contrato, mismos que no podrán ser objeto de reclamo posterior por la </w:t>
      </w:r>
      <w:r w:rsidRPr="001D2360">
        <w:rPr>
          <w:rFonts w:ascii="Arial" w:hAnsi="Arial" w:cs="Arial"/>
          <w:b/>
          <w:bCs/>
          <w:lang w:val="es-BO"/>
        </w:rPr>
        <w:t xml:space="preserve">Empresa de Fiscalización </w:t>
      </w:r>
      <w:r w:rsidRPr="001D2360">
        <w:rPr>
          <w:rFonts w:ascii="Arial" w:hAnsi="Arial" w:cs="Arial"/>
          <w:bCs/>
          <w:lang w:val="es-BO"/>
        </w:rPr>
        <w:t>debiendo suscribir el documento y adjuntar la factura bajo apercibimiento de aplicación de multas.</w:t>
      </w:r>
    </w:p>
    <w:p w:rsidR="00237159" w:rsidRPr="001D2360" w:rsidRDefault="00237159" w:rsidP="00237159">
      <w:pPr>
        <w:spacing w:before="120" w:after="120"/>
        <w:jc w:val="both"/>
        <w:rPr>
          <w:rFonts w:ascii="Arial" w:hAnsi="Arial" w:cs="Arial"/>
          <w:bCs/>
          <w:lang w:val="es-ES_tradnl"/>
        </w:rPr>
      </w:pPr>
      <w:r w:rsidRPr="001D2360">
        <w:rPr>
          <w:rFonts w:ascii="Arial" w:hAnsi="Arial" w:cs="Arial"/>
          <w:bCs/>
          <w:lang w:val="es-ES_tradnl"/>
        </w:rPr>
        <w:t xml:space="preserve">El cierre de Contrato deberá ser acreditado con un certificado de terminación del </w:t>
      </w:r>
      <w:r w:rsidRPr="001D2360">
        <w:rPr>
          <w:rFonts w:ascii="Arial" w:hAnsi="Arial"/>
          <w:lang w:val="es-ES_tradnl"/>
        </w:rPr>
        <w:t>Servicio</w:t>
      </w:r>
      <w:r w:rsidRPr="001D2360">
        <w:rPr>
          <w:rFonts w:ascii="Arial" w:hAnsi="Arial" w:cs="Arial"/>
          <w:b/>
          <w:bCs/>
          <w:lang w:val="es-ES_tradnl"/>
        </w:rPr>
        <w:t xml:space="preserve"> </w:t>
      </w:r>
      <w:r w:rsidRPr="001D2360">
        <w:rPr>
          <w:rFonts w:ascii="Arial" w:hAnsi="Arial" w:cs="Arial"/>
          <w:bCs/>
          <w:lang w:val="es-ES_tradnl"/>
        </w:rPr>
        <w:t>de Fiscalización, otorgado por la autoridad competente de</w:t>
      </w:r>
      <w:r w:rsidRPr="0032198B">
        <w:rPr>
          <w:rFonts w:ascii="Arial" w:hAnsi="Arial" w:cs="Arial"/>
          <w:lang w:val="es-ES_tradnl"/>
        </w:rPr>
        <w:t xml:space="preserve">l </w:t>
      </w:r>
      <w:r>
        <w:rPr>
          <w:rFonts w:ascii="Arial" w:hAnsi="Arial" w:cs="Arial"/>
          <w:b/>
          <w:bCs/>
          <w:lang w:val="es-ES_tradnl"/>
        </w:rPr>
        <w:t>Contratante</w:t>
      </w:r>
      <w:r w:rsidRPr="001D2360">
        <w:rPr>
          <w:rFonts w:ascii="Arial" w:hAnsi="Arial" w:cs="Arial"/>
          <w:b/>
          <w:bCs/>
          <w:lang w:val="es-ES_tradnl"/>
        </w:rPr>
        <w:t xml:space="preserve"> </w:t>
      </w:r>
      <w:r w:rsidRPr="001D2360">
        <w:rPr>
          <w:rFonts w:ascii="Arial" w:hAnsi="Arial" w:cs="Arial"/>
          <w:bCs/>
          <w:lang w:val="es-ES_tradnl"/>
        </w:rPr>
        <w:t>luego de concluido el trámite precedentemente especificado.</w:t>
      </w:r>
    </w:p>
    <w:p w:rsidR="00237159" w:rsidRPr="001D2360" w:rsidRDefault="00237159" w:rsidP="00237159">
      <w:pPr>
        <w:spacing w:before="120" w:after="120"/>
        <w:jc w:val="both"/>
        <w:rPr>
          <w:rFonts w:ascii="Arial" w:hAnsi="Arial" w:cs="Arial"/>
          <w:lang w:val="es-ES_tradnl"/>
        </w:rPr>
      </w:pPr>
      <w:r w:rsidRPr="001D2360">
        <w:rPr>
          <w:rFonts w:ascii="Arial" w:hAnsi="Arial" w:cs="Arial"/>
          <w:lang w:val="es-ES_tradnl"/>
        </w:rPr>
        <w:t xml:space="preserve">Este cierre de Contrato no libera de responsabilidades a la </w:t>
      </w:r>
      <w:r w:rsidRPr="001D2360">
        <w:rPr>
          <w:rFonts w:ascii="Arial" w:hAnsi="Arial" w:cs="Arial"/>
          <w:b/>
          <w:bCs/>
          <w:lang w:val="es-BO"/>
        </w:rPr>
        <w:t>Empresa de Fiscalización</w:t>
      </w:r>
      <w:r w:rsidRPr="001D2360">
        <w:rPr>
          <w:rFonts w:ascii="Arial" w:hAnsi="Arial" w:cs="Arial"/>
          <w:lang w:val="es-ES_tradnl"/>
        </w:rPr>
        <w:t>, por negligencia o impericia que ocasionasen daños posteriores sobre el objeto de contratación.</w:t>
      </w:r>
    </w:p>
    <w:p w:rsidR="00237159" w:rsidRPr="001D2360" w:rsidRDefault="00237159" w:rsidP="00237159">
      <w:pPr>
        <w:spacing w:before="120" w:after="120"/>
        <w:jc w:val="both"/>
        <w:rPr>
          <w:rFonts w:ascii="Arial" w:hAnsi="Arial" w:cs="Arial"/>
          <w:bCs/>
          <w:lang w:val="es-ES_tradnl"/>
        </w:rPr>
      </w:pPr>
      <w:r w:rsidRPr="001D2360">
        <w:rPr>
          <w:rFonts w:ascii="Arial" w:hAnsi="Arial" w:cs="Arial"/>
          <w:b/>
          <w:u w:val="single"/>
          <w:lang w:val="es-BO"/>
        </w:rPr>
        <w:t xml:space="preserve">CLAUSULA </w:t>
      </w:r>
      <w:r w:rsidRPr="001D2360">
        <w:rPr>
          <w:rFonts w:ascii="Arial" w:hAnsi="Arial" w:cs="Arial"/>
          <w:b/>
          <w:u w:val="single"/>
          <w:lang w:val="es-ES_tradnl"/>
        </w:rPr>
        <w:t>TRIGÉSIMA CUARTA.- (PROCEDIMIENTO DE PAGO DEL CERTIFICADO DE LIQUIDACIÓN FINAL)</w:t>
      </w:r>
    </w:p>
    <w:p w:rsidR="00237159" w:rsidRPr="001D2360" w:rsidRDefault="00237159" w:rsidP="00237159">
      <w:pPr>
        <w:spacing w:before="120" w:after="120"/>
        <w:jc w:val="both"/>
        <w:rPr>
          <w:rFonts w:ascii="Arial" w:hAnsi="Arial" w:cs="Arial"/>
          <w:lang w:val="es-ES_tradnl"/>
        </w:rPr>
      </w:pPr>
      <w:r w:rsidRPr="001D2360">
        <w:rPr>
          <w:rFonts w:ascii="Arial" w:hAnsi="Arial" w:cs="Arial"/>
          <w:lang w:val="es-ES_tradnl"/>
        </w:rPr>
        <w:lastRenderedPageBreak/>
        <w:t xml:space="preserve">La </w:t>
      </w:r>
      <w:r w:rsidRPr="001D2360">
        <w:rPr>
          <w:rFonts w:ascii="Arial" w:hAnsi="Arial" w:cs="Arial"/>
          <w:b/>
          <w:lang w:val="es-ES_tradnl"/>
        </w:rPr>
        <w:t>Empresa de Fiscalización</w:t>
      </w:r>
      <w:r w:rsidRPr="001D2360">
        <w:rPr>
          <w:rFonts w:ascii="Arial" w:hAnsi="Arial"/>
          <w:b/>
          <w:lang w:val="es-ES_tradnl"/>
        </w:rPr>
        <w:t xml:space="preserve"> </w:t>
      </w:r>
      <w:r w:rsidRPr="001D2360">
        <w:rPr>
          <w:rFonts w:ascii="Arial" w:hAnsi="Arial" w:cs="Arial"/>
          <w:lang w:val="es-ES_tradnl"/>
        </w:rPr>
        <w:t>deberá tener presente que deberá descontarse del importe del certificado de liquidación final los siguientes conceptos:</w:t>
      </w:r>
    </w:p>
    <w:p w:rsidR="00237159" w:rsidRPr="001D2360" w:rsidRDefault="00237159" w:rsidP="00237159">
      <w:pPr>
        <w:numPr>
          <w:ilvl w:val="0"/>
          <w:numId w:val="65"/>
        </w:numPr>
        <w:tabs>
          <w:tab w:val="clear" w:pos="720"/>
          <w:tab w:val="num" w:pos="1134"/>
        </w:tabs>
        <w:ind w:left="1134" w:hanging="284"/>
        <w:jc w:val="both"/>
        <w:rPr>
          <w:rFonts w:ascii="Arial" w:hAnsi="Arial" w:cs="Arial"/>
          <w:lang w:val="es-ES_tradnl"/>
        </w:rPr>
      </w:pPr>
      <w:r w:rsidRPr="001D2360">
        <w:rPr>
          <w:rFonts w:ascii="Arial" w:hAnsi="Arial" w:cs="Arial"/>
          <w:lang w:val="es-ES_tradnl"/>
        </w:rPr>
        <w:t>Sumas anteriores ya pagadas en las planillas o en los certificados de pago del Servicio.</w:t>
      </w:r>
    </w:p>
    <w:p w:rsidR="00237159" w:rsidRPr="001D2360" w:rsidRDefault="00237159" w:rsidP="00237159">
      <w:pPr>
        <w:numPr>
          <w:ilvl w:val="0"/>
          <w:numId w:val="65"/>
        </w:numPr>
        <w:tabs>
          <w:tab w:val="clear" w:pos="720"/>
          <w:tab w:val="num" w:pos="1134"/>
        </w:tabs>
        <w:ind w:left="1134" w:hanging="284"/>
        <w:jc w:val="both"/>
        <w:rPr>
          <w:rFonts w:ascii="Arial" w:hAnsi="Arial" w:cs="Arial"/>
          <w:lang w:val="es-ES_tradnl"/>
        </w:rPr>
      </w:pPr>
      <w:r w:rsidRPr="001D2360">
        <w:rPr>
          <w:rFonts w:ascii="Arial" w:hAnsi="Arial" w:cs="Arial"/>
          <w:lang w:val="es-ES_tradnl"/>
        </w:rPr>
        <w:t>Reposición de daños en la ejecución del Servicio, si hubieren.</w:t>
      </w:r>
    </w:p>
    <w:p w:rsidR="00237159" w:rsidRPr="001D2360" w:rsidRDefault="00237159" w:rsidP="00237159">
      <w:pPr>
        <w:numPr>
          <w:ilvl w:val="0"/>
          <w:numId w:val="65"/>
        </w:numPr>
        <w:tabs>
          <w:tab w:val="clear" w:pos="720"/>
          <w:tab w:val="num" w:pos="1134"/>
        </w:tabs>
        <w:ind w:left="1134" w:hanging="284"/>
        <w:jc w:val="both"/>
        <w:rPr>
          <w:rFonts w:ascii="Arial" w:hAnsi="Arial" w:cs="Arial"/>
          <w:lang w:val="es-ES_tradnl"/>
        </w:rPr>
      </w:pPr>
      <w:r w:rsidRPr="001D2360">
        <w:rPr>
          <w:rFonts w:ascii="Arial" w:hAnsi="Arial" w:cs="Arial"/>
          <w:lang w:val="es-BO"/>
        </w:rPr>
        <w:t>El porcentaje correspondiente a la recuperación del anticipo, si hubiera saldos pendientes.</w:t>
      </w:r>
    </w:p>
    <w:p w:rsidR="00237159" w:rsidRPr="001D2360" w:rsidRDefault="00237159" w:rsidP="00237159">
      <w:pPr>
        <w:numPr>
          <w:ilvl w:val="0"/>
          <w:numId w:val="65"/>
        </w:numPr>
        <w:tabs>
          <w:tab w:val="clear" w:pos="720"/>
          <w:tab w:val="num" w:pos="1134"/>
        </w:tabs>
        <w:ind w:left="1134" w:hanging="284"/>
        <w:jc w:val="both"/>
        <w:rPr>
          <w:rFonts w:ascii="Arial" w:hAnsi="Arial" w:cs="Arial"/>
          <w:lang w:val="es-ES_tradnl"/>
        </w:rPr>
      </w:pPr>
      <w:r w:rsidRPr="001D2360">
        <w:rPr>
          <w:rFonts w:ascii="Arial" w:hAnsi="Arial" w:cs="Arial"/>
          <w:lang w:val="es-ES_tradnl"/>
        </w:rPr>
        <w:t>Las multas y penalidades, si hubieren.</w:t>
      </w:r>
    </w:p>
    <w:p w:rsidR="00237159" w:rsidRPr="001D2360" w:rsidRDefault="00237159" w:rsidP="00237159">
      <w:pPr>
        <w:numPr>
          <w:ilvl w:val="0"/>
          <w:numId w:val="65"/>
        </w:numPr>
        <w:tabs>
          <w:tab w:val="clear" w:pos="720"/>
          <w:tab w:val="num" w:pos="1134"/>
        </w:tabs>
        <w:ind w:left="1134" w:hanging="284"/>
        <w:jc w:val="both"/>
        <w:rPr>
          <w:rFonts w:ascii="Arial" w:hAnsi="Arial" w:cs="Arial"/>
          <w:lang w:val="es-ES_tradnl"/>
        </w:rPr>
      </w:pPr>
      <w:r w:rsidRPr="001D2360">
        <w:rPr>
          <w:rFonts w:ascii="Arial" w:hAnsi="Arial" w:cs="Arial"/>
          <w:lang w:val="es-ES_tradnl"/>
        </w:rPr>
        <w:t xml:space="preserve">Costos de protocolización no asumidos por la </w:t>
      </w:r>
      <w:r w:rsidRPr="001D2360">
        <w:rPr>
          <w:rFonts w:ascii="Arial" w:hAnsi="Arial" w:cs="Arial"/>
          <w:b/>
          <w:lang w:val="es-ES_tradnl"/>
        </w:rPr>
        <w:t>Empresa de Fiscalización</w:t>
      </w:r>
      <w:r w:rsidRPr="001D2360">
        <w:rPr>
          <w:rFonts w:ascii="Arial" w:hAnsi="Arial" w:cs="Arial"/>
          <w:lang w:val="es-ES_tradnl"/>
        </w:rPr>
        <w:t xml:space="preserve">.  </w:t>
      </w:r>
    </w:p>
    <w:p w:rsidR="00237159" w:rsidRPr="0032198B" w:rsidRDefault="00237159" w:rsidP="00237159">
      <w:pPr>
        <w:spacing w:before="120" w:after="120"/>
        <w:jc w:val="both"/>
        <w:rPr>
          <w:rFonts w:ascii="Arial" w:hAnsi="Arial" w:cs="Arial"/>
          <w:lang w:val="es-ES_tradnl"/>
        </w:rPr>
      </w:pPr>
      <w:r w:rsidRPr="001D2360">
        <w:rPr>
          <w:rFonts w:ascii="Arial" w:hAnsi="Arial" w:cs="Arial"/>
          <w:lang w:val="es-ES_tradnl"/>
        </w:rPr>
        <w:t xml:space="preserve">Preparado así el certificado de liquidación final y debidamente aprobado por el Gerente del Contratante en el plazo de 10 (diez) días habiles y previa aprobación de la factura por </w:t>
      </w:r>
      <w:r>
        <w:rPr>
          <w:rFonts w:ascii="Arial" w:hAnsi="Arial" w:cs="Arial"/>
          <w:lang w:val="es-ES_tradnl"/>
        </w:rPr>
        <w:t>e</w:t>
      </w:r>
      <w:r w:rsidRPr="0032198B">
        <w:rPr>
          <w:rFonts w:ascii="Arial" w:hAnsi="Arial" w:cs="Arial"/>
          <w:lang w:val="es-ES_tradnl"/>
        </w:rPr>
        <w:t xml:space="preserve">l </w:t>
      </w:r>
      <w:r>
        <w:rPr>
          <w:rFonts w:ascii="Arial" w:hAnsi="Arial" w:cs="Arial"/>
          <w:b/>
          <w:bCs/>
          <w:lang w:val="es-ES_tradnl"/>
        </w:rPr>
        <w:t>Contratante</w:t>
      </w:r>
      <w:r w:rsidRPr="001D2360">
        <w:rPr>
          <w:rFonts w:ascii="Arial" w:hAnsi="Arial" w:cs="Arial"/>
          <w:lang w:val="es-ES_tradnl"/>
        </w:rPr>
        <w:t xml:space="preserve">, éste lo remitirá a la dependencia del </w:t>
      </w:r>
      <w:r w:rsidRPr="001D2360">
        <w:rPr>
          <w:rFonts w:ascii="Arial" w:hAnsi="Arial" w:cs="Arial"/>
          <w:b/>
          <w:bCs/>
          <w:lang w:val="es-ES_tradnl"/>
        </w:rPr>
        <w:t xml:space="preserve">Contratante </w:t>
      </w:r>
      <w:r w:rsidRPr="001D2360">
        <w:rPr>
          <w:rFonts w:ascii="Arial" w:hAnsi="Arial" w:cs="Arial"/>
          <w:lang w:val="es-ES_tradnl"/>
        </w:rPr>
        <w:t>que realiza el seguimiento del Servicio, para su conocimiento, quien en su caso requerirá las aclaraciones que considere pertinentes; de no existir observación alguna para el procesamiento del pago, autorizará el mismo.</w:t>
      </w:r>
    </w:p>
    <w:p w:rsidR="00237159" w:rsidRPr="0032198B" w:rsidRDefault="00237159" w:rsidP="00237159">
      <w:pPr>
        <w:tabs>
          <w:tab w:val="left" w:pos="709"/>
        </w:tabs>
        <w:spacing w:before="120" w:after="120"/>
        <w:ind w:right="-7"/>
        <w:jc w:val="both"/>
        <w:rPr>
          <w:rFonts w:ascii="Arial" w:hAnsi="Arial" w:cs="Arial"/>
          <w:b/>
          <w:color w:val="000000"/>
          <w:lang w:val="es-BO"/>
        </w:rPr>
      </w:pPr>
      <w:r>
        <w:rPr>
          <w:rFonts w:ascii="Arial" w:hAnsi="Arial" w:cs="Arial"/>
          <w:b/>
          <w:u w:val="single"/>
          <w:lang w:val="es-BO"/>
        </w:rPr>
        <w:t xml:space="preserve">CLAUSULA </w:t>
      </w:r>
      <w:r w:rsidRPr="0032198B">
        <w:rPr>
          <w:rFonts w:ascii="Arial" w:hAnsi="Arial" w:cs="Arial"/>
          <w:b/>
          <w:color w:val="000000"/>
          <w:u w:val="single"/>
          <w:lang w:val="es-BO"/>
        </w:rPr>
        <w:t xml:space="preserve">TRIGÉSIMA </w:t>
      </w:r>
      <w:r>
        <w:rPr>
          <w:rFonts w:ascii="Arial" w:hAnsi="Arial" w:cs="Arial"/>
          <w:b/>
          <w:color w:val="000000"/>
          <w:u w:val="single"/>
          <w:lang w:val="es-BO"/>
        </w:rPr>
        <w:t>QUINTA</w:t>
      </w:r>
      <w:r w:rsidRPr="0032198B">
        <w:rPr>
          <w:rFonts w:ascii="Arial" w:hAnsi="Arial" w:cs="Arial"/>
          <w:b/>
          <w:color w:val="000000"/>
          <w:u w:val="single"/>
          <w:lang w:val="es-BO"/>
        </w:rPr>
        <w:t>.- (GENERAL)</w:t>
      </w:r>
    </w:p>
    <w:p w:rsidR="00237159" w:rsidRPr="00300F7B" w:rsidRDefault="00237159" w:rsidP="00237159">
      <w:pPr>
        <w:pStyle w:val="Prrafodelista"/>
        <w:numPr>
          <w:ilvl w:val="0"/>
          <w:numId w:val="80"/>
        </w:numPr>
        <w:spacing w:before="120" w:after="120"/>
        <w:jc w:val="both"/>
        <w:rPr>
          <w:rFonts w:ascii="Arial" w:hAnsi="Arial" w:cs="Arial"/>
          <w:b/>
          <w:vanish/>
        </w:rPr>
      </w:pPr>
    </w:p>
    <w:p w:rsidR="00237159" w:rsidRPr="00300F7B" w:rsidRDefault="00237159" w:rsidP="00237159">
      <w:pPr>
        <w:pStyle w:val="Prrafodelista"/>
        <w:numPr>
          <w:ilvl w:val="0"/>
          <w:numId w:val="80"/>
        </w:numPr>
        <w:spacing w:before="120" w:after="120"/>
        <w:jc w:val="both"/>
        <w:rPr>
          <w:rFonts w:ascii="Arial" w:hAnsi="Arial" w:cs="Arial"/>
          <w:b/>
          <w:vanish/>
        </w:rPr>
      </w:pPr>
    </w:p>
    <w:p w:rsidR="00237159" w:rsidRPr="00300F7B" w:rsidRDefault="00237159" w:rsidP="00237159">
      <w:pPr>
        <w:pStyle w:val="Prrafodelista"/>
        <w:numPr>
          <w:ilvl w:val="0"/>
          <w:numId w:val="80"/>
        </w:numPr>
        <w:spacing w:before="120" w:after="120"/>
        <w:jc w:val="both"/>
        <w:rPr>
          <w:rFonts w:ascii="Arial" w:hAnsi="Arial" w:cs="Arial"/>
          <w:b/>
          <w:vanish/>
        </w:rPr>
      </w:pPr>
    </w:p>
    <w:p w:rsidR="00237159" w:rsidRPr="00300F7B" w:rsidRDefault="00237159" w:rsidP="00237159">
      <w:pPr>
        <w:pStyle w:val="Prrafodelista"/>
        <w:numPr>
          <w:ilvl w:val="0"/>
          <w:numId w:val="80"/>
        </w:numPr>
        <w:spacing w:before="120" w:after="120"/>
        <w:jc w:val="both"/>
        <w:rPr>
          <w:rFonts w:ascii="Arial" w:hAnsi="Arial" w:cs="Arial"/>
          <w:b/>
          <w:vanish/>
        </w:rPr>
      </w:pPr>
    </w:p>
    <w:p w:rsidR="00237159" w:rsidRPr="00300F7B" w:rsidRDefault="00237159" w:rsidP="00237159">
      <w:pPr>
        <w:pStyle w:val="Prrafodelista"/>
        <w:numPr>
          <w:ilvl w:val="0"/>
          <w:numId w:val="80"/>
        </w:numPr>
        <w:spacing w:before="120" w:after="120"/>
        <w:jc w:val="both"/>
        <w:rPr>
          <w:rFonts w:ascii="Arial" w:hAnsi="Arial" w:cs="Arial"/>
          <w:b/>
          <w:vanish/>
        </w:rPr>
      </w:pPr>
    </w:p>
    <w:p w:rsidR="00237159" w:rsidRPr="00300F7B" w:rsidRDefault="00237159" w:rsidP="00237159">
      <w:pPr>
        <w:pStyle w:val="Prrafodelista"/>
        <w:numPr>
          <w:ilvl w:val="0"/>
          <w:numId w:val="80"/>
        </w:numPr>
        <w:spacing w:before="120" w:after="120"/>
        <w:jc w:val="both"/>
        <w:rPr>
          <w:rFonts w:ascii="Arial" w:hAnsi="Arial" w:cs="Arial"/>
          <w:b/>
          <w:vanish/>
        </w:rPr>
      </w:pPr>
    </w:p>
    <w:p w:rsidR="00237159" w:rsidRPr="00F47C87" w:rsidRDefault="00237159" w:rsidP="00237159">
      <w:pPr>
        <w:pStyle w:val="Prrafodelista"/>
        <w:numPr>
          <w:ilvl w:val="1"/>
          <w:numId w:val="80"/>
        </w:numPr>
        <w:spacing w:before="120" w:after="120"/>
        <w:jc w:val="both"/>
        <w:rPr>
          <w:rFonts w:ascii="Arial" w:hAnsi="Arial" w:cs="Arial"/>
          <w:b/>
        </w:rPr>
      </w:pPr>
      <w:r w:rsidRPr="00F47C87">
        <w:rPr>
          <w:rFonts w:ascii="Arial" w:hAnsi="Arial" w:cs="Arial"/>
          <w:b/>
        </w:rPr>
        <w:t>No se constituye Sociedad.</w:t>
      </w:r>
    </w:p>
    <w:p w:rsidR="00237159" w:rsidRPr="0032198B" w:rsidRDefault="00237159" w:rsidP="00237159">
      <w:pPr>
        <w:tabs>
          <w:tab w:val="left" w:pos="993"/>
        </w:tabs>
        <w:autoSpaceDE w:val="0"/>
        <w:autoSpaceDN w:val="0"/>
        <w:adjustRightInd w:val="0"/>
        <w:spacing w:before="120" w:after="120"/>
        <w:ind w:left="567" w:right="-7" w:hanging="709"/>
        <w:jc w:val="both"/>
        <w:rPr>
          <w:rFonts w:ascii="Arial" w:hAnsi="Arial"/>
          <w:b/>
          <w:color w:val="000000"/>
          <w:lang w:val="es-BO"/>
        </w:rPr>
      </w:pPr>
      <w:r w:rsidRPr="0032198B">
        <w:rPr>
          <w:rFonts w:ascii="Arial" w:hAnsi="Arial" w:cs="Arial"/>
          <w:b/>
          <w:color w:val="000000"/>
          <w:lang w:val="es-BO"/>
        </w:rPr>
        <w:tab/>
      </w:r>
      <w:r w:rsidRPr="0032198B">
        <w:rPr>
          <w:rFonts w:ascii="Arial" w:eastAsia="Calibri" w:hAnsi="Arial" w:cs="Arial"/>
          <w:color w:val="000000"/>
          <w:lang w:val="es-BO" w:eastAsia="es-BO"/>
        </w:rPr>
        <w:t>Nada de lo dispuesto en el presente Contrato crea una sociedad o empresa conjunta entre</w:t>
      </w:r>
      <w:r w:rsidRPr="0032198B">
        <w:rPr>
          <w:rFonts w:ascii="Arial" w:hAnsi="Arial"/>
          <w:lang w:val="es-ES_tradnl"/>
        </w:rPr>
        <w:t xml:space="preserve"> la </w:t>
      </w:r>
      <w:r w:rsidRPr="0032198B">
        <w:rPr>
          <w:rFonts w:ascii="Arial" w:hAnsi="Arial" w:cs="Arial"/>
          <w:b/>
          <w:lang w:val="es-ES_tradnl"/>
        </w:rPr>
        <w:t>Empresa</w:t>
      </w:r>
      <w:r w:rsidRPr="0032198B">
        <w:rPr>
          <w:rFonts w:ascii="Arial" w:hAnsi="Arial"/>
          <w:b/>
          <w:lang w:val="es-ES_tradnl"/>
        </w:rPr>
        <w:t xml:space="preserve"> de Fiscalización </w:t>
      </w:r>
      <w:r w:rsidRPr="0032198B">
        <w:rPr>
          <w:rFonts w:ascii="Arial" w:eastAsia="Calibri" w:hAnsi="Arial" w:cs="Arial"/>
          <w:color w:val="000000"/>
          <w:lang w:val="es-BO" w:eastAsia="es-BO"/>
        </w:rPr>
        <w:t xml:space="preserve">y </w:t>
      </w:r>
      <w:r w:rsidRPr="0032198B">
        <w:rPr>
          <w:rFonts w:ascii="Arial" w:hAnsi="Arial" w:cs="Arial"/>
          <w:lang w:val="es-ES_tradnl"/>
        </w:rPr>
        <w:t xml:space="preserve">el </w:t>
      </w:r>
      <w:r w:rsidRPr="0032198B">
        <w:rPr>
          <w:rFonts w:ascii="Arial" w:hAnsi="Arial" w:cs="Arial"/>
          <w:b/>
          <w:bCs/>
          <w:lang w:val="es-ES_tradnl"/>
        </w:rPr>
        <w:t>Contratante</w:t>
      </w:r>
      <w:r w:rsidRPr="0032198B">
        <w:rPr>
          <w:rFonts w:ascii="Arial" w:eastAsia="Calibri" w:hAnsi="Arial" w:cs="Arial"/>
          <w:b/>
          <w:color w:val="000000"/>
          <w:lang w:val="es-BO" w:eastAsia="es-BO"/>
        </w:rPr>
        <w:t>.</w:t>
      </w:r>
      <w:r w:rsidRPr="0032198B">
        <w:rPr>
          <w:rFonts w:ascii="Arial" w:eastAsia="Calibri" w:hAnsi="Arial" w:cs="Arial"/>
          <w:color w:val="000000"/>
          <w:lang w:val="es-BO" w:eastAsia="es-BO"/>
        </w:rPr>
        <w:t xml:space="preserve"> </w:t>
      </w:r>
    </w:p>
    <w:p w:rsidR="00237159" w:rsidRPr="00874E85" w:rsidRDefault="00237159" w:rsidP="00237159">
      <w:pPr>
        <w:pStyle w:val="Prrafodelista"/>
        <w:numPr>
          <w:ilvl w:val="1"/>
          <w:numId w:val="80"/>
        </w:numPr>
        <w:spacing w:before="120" w:after="120"/>
        <w:jc w:val="both"/>
        <w:rPr>
          <w:rFonts w:ascii="Arial" w:hAnsi="Arial" w:cs="Arial"/>
          <w:b/>
        </w:rPr>
      </w:pPr>
      <w:r w:rsidRPr="00874E85">
        <w:rPr>
          <w:rFonts w:ascii="Arial" w:hAnsi="Arial" w:cs="Arial"/>
          <w:b/>
        </w:rPr>
        <w:t>Separabilidad.</w:t>
      </w:r>
    </w:p>
    <w:p w:rsidR="00237159" w:rsidRPr="0032198B" w:rsidRDefault="00237159" w:rsidP="00237159">
      <w:pPr>
        <w:spacing w:before="120" w:after="120"/>
        <w:ind w:left="567" w:hanging="1"/>
        <w:jc w:val="both"/>
        <w:outlineLvl w:val="1"/>
        <w:rPr>
          <w:rFonts w:ascii="Arial" w:hAnsi="Arial" w:cs="Arial"/>
          <w:color w:val="000000"/>
          <w:lang w:val="es-BO"/>
        </w:rPr>
      </w:pPr>
      <w:r w:rsidRPr="0032198B">
        <w:rPr>
          <w:rFonts w:ascii="Arial" w:hAnsi="Arial" w:cs="Arial"/>
          <w:color w:val="000000"/>
          <w:lang w:val="es-BO"/>
        </w:rPr>
        <w:t>La invalidez o inejecutabilidad, en todo o en parte, de cualquier cláusula, sub cláusula, inciso o disposición del Contrato no afectará la validez o ejecutabilidad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237159" w:rsidRPr="00874E85" w:rsidRDefault="00237159" w:rsidP="00237159">
      <w:pPr>
        <w:pStyle w:val="Prrafodelista"/>
        <w:numPr>
          <w:ilvl w:val="1"/>
          <w:numId w:val="80"/>
        </w:numPr>
        <w:spacing w:before="120" w:after="120"/>
        <w:jc w:val="both"/>
        <w:rPr>
          <w:rFonts w:ascii="Arial" w:hAnsi="Arial" w:cs="Arial"/>
          <w:b/>
        </w:rPr>
      </w:pPr>
      <w:r w:rsidRPr="00874E85">
        <w:rPr>
          <w:rFonts w:ascii="Arial" w:hAnsi="Arial" w:cs="Arial"/>
          <w:b/>
        </w:rPr>
        <w:t>Contrato integro.</w:t>
      </w:r>
    </w:p>
    <w:p w:rsidR="00237159" w:rsidRPr="0032198B" w:rsidRDefault="00237159" w:rsidP="00237159">
      <w:pPr>
        <w:autoSpaceDE w:val="0"/>
        <w:autoSpaceDN w:val="0"/>
        <w:adjustRightInd w:val="0"/>
        <w:spacing w:before="120" w:after="120"/>
        <w:ind w:left="567" w:hanging="1"/>
        <w:jc w:val="both"/>
        <w:rPr>
          <w:rFonts w:ascii="Arial" w:eastAsia="Calibri" w:hAnsi="Arial" w:cs="Arial"/>
          <w:color w:val="000000"/>
          <w:lang w:val="es-BO" w:eastAsia="es-BO"/>
        </w:rPr>
      </w:pPr>
      <w:r w:rsidRPr="0032198B">
        <w:rPr>
          <w:rFonts w:ascii="Arial" w:eastAsia="Calibri" w:hAnsi="Arial" w:cs="Arial"/>
          <w:color w:val="000000"/>
          <w:lang w:val="es-BO" w:eastAsia="es-BO"/>
        </w:rPr>
        <w:t xml:space="preserve">Este Contrato sustituye cualquier otro acuerdo, ya sea escrito u oral, que pueda haberse hecho u otorgado entre </w:t>
      </w:r>
      <w:r w:rsidRPr="0032198B">
        <w:rPr>
          <w:rFonts w:ascii="Arial" w:hAnsi="Arial" w:cs="Arial"/>
          <w:lang w:val="es-ES_tradnl"/>
        </w:rPr>
        <w:t xml:space="preserve">el </w:t>
      </w:r>
      <w:r w:rsidRPr="0032198B">
        <w:rPr>
          <w:rFonts w:ascii="Arial" w:hAnsi="Arial" w:cs="Arial"/>
          <w:b/>
          <w:bCs/>
          <w:lang w:val="es-ES_tradnl"/>
        </w:rPr>
        <w:t>Contratante</w:t>
      </w:r>
      <w:r w:rsidRPr="0032198B">
        <w:rPr>
          <w:rFonts w:ascii="Arial" w:eastAsia="Calibri" w:hAnsi="Arial" w:cs="Arial"/>
          <w:b/>
          <w:color w:val="000000"/>
          <w:lang w:val="es-BO" w:eastAsia="es-BO"/>
        </w:rPr>
        <w:t xml:space="preserve"> </w:t>
      </w:r>
      <w:r w:rsidRPr="0032198B">
        <w:rPr>
          <w:rFonts w:ascii="Arial" w:eastAsia="Calibri" w:hAnsi="Arial" w:cs="Arial"/>
          <w:color w:val="000000"/>
          <w:lang w:val="es-BO" w:eastAsia="es-BO"/>
        </w:rPr>
        <w:t xml:space="preserve">y </w:t>
      </w:r>
      <w:r w:rsidRPr="0032198B">
        <w:rPr>
          <w:rFonts w:ascii="Arial" w:hAnsi="Arial"/>
          <w:lang w:val="es-ES_tradnl"/>
        </w:rPr>
        <w:t xml:space="preserve">la </w:t>
      </w:r>
      <w:r w:rsidRPr="0032198B">
        <w:rPr>
          <w:rFonts w:ascii="Arial" w:hAnsi="Arial" w:cs="Arial"/>
          <w:b/>
          <w:lang w:val="es-ES_tradnl"/>
        </w:rPr>
        <w:t xml:space="preserve">Empresa de </w:t>
      </w:r>
      <w:r w:rsidRPr="0032198B">
        <w:rPr>
          <w:rFonts w:ascii="Arial" w:hAnsi="Arial"/>
          <w:b/>
          <w:lang w:val="es-ES_tradnl"/>
        </w:rPr>
        <w:t xml:space="preserve">Fiscalización </w:t>
      </w:r>
      <w:r w:rsidRPr="0032198B">
        <w:rPr>
          <w:rFonts w:ascii="Arial" w:eastAsia="Calibri" w:hAnsi="Arial" w:cs="Arial"/>
          <w:color w:val="000000"/>
          <w:lang w:val="es-BO" w:eastAsia="es-BO"/>
        </w:rPr>
        <w:t xml:space="preserve">con relación al Servicio. Este Contrato constituye el acuerdo único y entero entre las Partes con relación al Servicio y no existe ningún otro acuerdo o compromiso válido con relación al Servicio.   </w:t>
      </w:r>
    </w:p>
    <w:p w:rsidR="00237159" w:rsidRPr="00A5019E" w:rsidRDefault="00237159" w:rsidP="00237159">
      <w:pPr>
        <w:spacing w:after="120"/>
        <w:jc w:val="both"/>
        <w:rPr>
          <w:rFonts w:ascii="Arial" w:hAnsi="Arial" w:cs="Arial"/>
          <w:b/>
          <w:bCs/>
          <w:color w:val="000000"/>
          <w:u w:val="single"/>
          <w:lang w:val="es-BO"/>
        </w:rPr>
      </w:pPr>
      <w:r w:rsidRPr="00386231">
        <w:rPr>
          <w:rFonts w:ascii="Arial" w:hAnsi="Arial" w:cs="Arial"/>
          <w:b/>
          <w:u w:val="single"/>
          <w:lang w:val="es-ES_tradnl"/>
        </w:rPr>
        <w:t>CLÁUSULA</w:t>
      </w:r>
      <w:r>
        <w:rPr>
          <w:rFonts w:ascii="Arial" w:hAnsi="Arial" w:cs="Arial"/>
          <w:b/>
          <w:bCs/>
          <w:color w:val="000000"/>
          <w:u w:val="single"/>
          <w:lang w:val="es-ES_tradnl"/>
        </w:rPr>
        <w:t xml:space="preserve"> TRIG</w:t>
      </w:r>
      <w:r w:rsidRPr="00A5019E">
        <w:rPr>
          <w:rFonts w:ascii="Arial" w:hAnsi="Arial" w:cs="Arial"/>
          <w:b/>
          <w:bCs/>
          <w:color w:val="000000"/>
          <w:u w:val="single"/>
          <w:lang w:val="es-BO"/>
        </w:rPr>
        <w:t>É</w:t>
      </w:r>
      <w:r>
        <w:rPr>
          <w:rFonts w:ascii="Arial" w:hAnsi="Arial" w:cs="Arial"/>
          <w:b/>
          <w:bCs/>
          <w:color w:val="000000"/>
          <w:u w:val="single"/>
          <w:lang w:val="es-BO"/>
        </w:rPr>
        <w:t>S</w:t>
      </w:r>
      <w:r w:rsidRPr="00A5019E">
        <w:rPr>
          <w:rFonts w:ascii="Arial" w:hAnsi="Arial" w:cs="Arial"/>
          <w:b/>
          <w:bCs/>
          <w:color w:val="000000"/>
          <w:u w:val="single"/>
          <w:lang w:val="es-BO"/>
        </w:rPr>
        <w:t xml:space="preserve">IMA </w:t>
      </w:r>
      <w:r>
        <w:rPr>
          <w:rFonts w:ascii="Arial" w:hAnsi="Arial" w:cs="Arial"/>
          <w:b/>
          <w:bCs/>
          <w:color w:val="000000"/>
          <w:u w:val="single"/>
          <w:lang w:val="es-BO"/>
        </w:rPr>
        <w:t>SÉXTA</w:t>
      </w:r>
      <w:r w:rsidRPr="00A5019E">
        <w:rPr>
          <w:rFonts w:ascii="Arial" w:hAnsi="Arial" w:cs="Arial"/>
          <w:b/>
          <w:bCs/>
          <w:color w:val="000000"/>
          <w:u w:val="single"/>
          <w:lang w:val="es-ES_tradnl"/>
        </w:rPr>
        <w:t>.- ADMINISTRACIÓN DEL CONTRATO</w:t>
      </w:r>
    </w:p>
    <w:p w:rsidR="00237159" w:rsidRPr="00EA43C0" w:rsidRDefault="00237159" w:rsidP="00237159">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w:t>
      </w:r>
      <w:r w:rsidRPr="000443D7">
        <w:rPr>
          <w:rFonts w:ascii="Arial" w:hAnsi="Arial" w:cs="Arial"/>
          <w:color w:val="000000"/>
          <w:lang w:val="es-BO"/>
        </w:rPr>
        <w:t xml:space="preserve">administración del Contrato, en lo referido al seguimiento, programación y ejecución a </w:t>
      </w:r>
      <w:r w:rsidRPr="00EA43C0">
        <w:rPr>
          <w:rFonts w:ascii="Arial" w:hAnsi="Arial" w:cs="Arial"/>
          <w:color w:val="000000"/>
          <w:lang w:val="es-BO"/>
        </w:rPr>
        <w:t>efecto de lograr su cumplimiento, es de la Unidad Solicitante.</w:t>
      </w:r>
    </w:p>
    <w:p w:rsidR="00237159" w:rsidRPr="0001514C" w:rsidRDefault="00237159" w:rsidP="00237159">
      <w:pPr>
        <w:spacing w:before="120" w:after="120"/>
        <w:jc w:val="both"/>
        <w:rPr>
          <w:rFonts w:ascii="Arial" w:hAnsi="Arial" w:cs="Arial"/>
          <w:b/>
          <w:color w:val="000000" w:themeColor="text1"/>
          <w:u w:val="single"/>
          <w:lang w:val="es-BO"/>
        </w:rPr>
      </w:pPr>
      <w:r w:rsidRPr="00EA43C0">
        <w:rPr>
          <w:rFonts w:ascii="Arial" w:hAnsi="Arial" w:cs="Arial"/>
          <w:b/>
          <w:u w:val="single"/>
          <w:lang w:val="es-BO"/>
        </w:rPr>
        <w:t>CLÁUSULA</w:t>
      </w:r>
      <w:r w:rsidRPr="00EA43C0">
        <w:rPr>
          <w:rFonts w:ascii="Arial" w:hAnsi="Arial" w:cs="Arial"/>
          <w:u w:val="single"/>
          <w:lang w:val="es-BO"/>
        </w:rPr>
        <w:t xml:space="preserve"> </w:t>
      </w:r>
      <w:r w:rsidRPr="00EA43C0">
        <w:rPr>
          <w:rFonts w:ascii="Arial" w:hAnsi="Arial" w:cs="Arial"/>
          <w:b/>
          <w:u w:val="single"/>
          <w:lang w:val="es-BO"/>
        </w:rPr>
        <w:t xml:space="preserve">TRIGÉSIMA SÉPTIMA.- (PROTOCOLIZACIÓN DEL </w:t>
      </w:r>
      <w:r w:rsidRPr="0001514C">
        <w:rPr>
          <w:rFonts w:ascii="Arial" w:hAnsi="Arial" w:cs="Arial"/>
          <w:b/>
          <w:color w:val="000000" w:themeColor="text1"/>
          <w:u w:val="single"/>
          <w:lang w:val="es-BO"/>
        </w:rPr>
        <w:t xml:space="preserve">CONTRATO) </w:t>
      </w:r>
      <w:r w:rsidRPr="0001514C">
        <w:rPr>
          <w:rFonts w:ascii="Arial" w:hAnsi="Arial" w:cs="Arial"/>
          <w:i/>
          <w:color w:val="000000" w:themeColor="text1"/>
          <w:u w:val="single"/>
          <w:lang w:val="es-BO"/>
        </w:rPr>
        <w:t>(si corresponde)</w:t>
      </w:r>
    </w:p>
    <w:p w:rsidR="00237159" w:rsidRPr="00EA43C0" w:rsidRDefault="00237159" w:rsidP="00237159">
      <w:pPr>
        <w:spacing w:after="120"/>
        <w:jc w:val="both"/>
        <w:rPr>
          <w:rFonts w:ascii="Arial" w:hAnsi="Arial" w:cs="Arial"/>
          <w:lang w:val="es-BO"/>
        </w:rPr>
      </w:pPr>
      <w:r w:rsidRPr="00EA43C0">
        <w:rPr>
          <w:rFonts w:ascii="Arial" w:hAnsi="Arial" w:cs="Arial"/>
          <w:lang w:val="es-BO"/>
        </w:rPr>
        <w:t xml:space="preserve">El presente Contrato será protocolizado con todas las formalidades de Ley por </w:t>
      </w:r>
      <w:r>
        <w:rPr>
          <w:rFonts w:ascii="Arial" w:hAnsi="Arial" w:cs="Arial"/>
          <w:lang w:val="es-BO"/>
        </w:rPr>
        <w:t>e</w:t>
      </w:r>
      <w:r w:rsidRPr="00EA43C0">
        <w:rPr>
          <w:rFonts w:ascii="Arial" w:hAnsi="Arial" w:cs="Arial"/>
          <w:lang w:val="es-BO"/>
        </w:rPr>
        <w:t xml:space="preserve">l </w:t>
      </w:r>
      <w:r>
        <w:rPr>
          <w:rFonts w:ascii="Arial" w:hAnsi="Arial" w:cs="Arial"/>
          <w:b/>
          <w:lang w:val="es-BO"/>
        </w:rPr>
        <w:t>Contratante</w:t>
      </w:r>
      <w:r w:rsidRPr="00EA43C0">
        <w:rPr>
          <w:rFonts w:ascii="Arial" w:hAnsi="Arial" w:cs="Arial"/>
          <w:lang w:val="es-BO"/>
        </w:rPr>
        <w:t xml:space="preserve"> en el distrito administrativo correspondiente. </w:t>
      </w:r>
      <w:r w:rsidRPr="00EA43C0">
        <w:rPr>
          <w:rFonts w:ascii="Arial" w:hAnsi="Arial" w:cs="Arial"/>
          <w:iCs/>
        </w:rPr>
        <w:t>El importe que por concepto de protocolización, orden de impresión y la francatura del testimonio debe ser</w:t>
      </w:r>
      <w:r>
        <w:rPr>
          <w:rFonts w:ascii="Arial" w:hAnsi="Arial" w:cs="Arial"/>
          <w:iCs/>
        </w:rPr>
        <w:t xml:space="preserve"> pagado por </w:t>
      </w:r>
      <w:r w:rsidRPr="00EA43C0">
        <w:rPr>
          <w:rFonts w:ascii="Arial" w:hAnsi="Arial" w:cs="Arial"/>
          <w:iCs/>
        </w:rPr>
        <w:t>l</w:t>
      </w:r>
      <w:r>
        <w:rPr>
          <w:rFonts w:ascii="Arial" w:hAnsi="Arial" w:cs="Arial"/>
          <w:iCs/>
        </w:rPr>
        <w:t>a</w:t>
      </w:r>
      <w:r w:rsidRPr="00EA43C0">
        <w:rPr>
          <w:rFonts w:ascii="Arial" w:hAnsi="Arial" w:cs="Arial"/>
          <w:iCs/>
        </w:rPr>
        <w:t xml:space="preserve"> </w:t>
      </w:r>
      <w:r>
        <w:rPr>
          <w:rFonts w:ascii="Arial" w:eastAsia="Calibri" w:hAnsi="Arial" w:cs="Arial"/>
          <w:b/>
          <w:color w:val="000000"/>
          <w:lang w:val="es-BO" w:eastAsia="es-BO"/>
        </w:rPr>
        <w:t>Empresa de Fiscalización</w:t>
      </w:r>
      <w:r w:rsidRPr="00EA43C0">
        <w:rPr>
          <w:rFonts w:ascii="Arial" w:hAnsi="Arial" w:cs="Arial"/>
          <w:lang w:val="es-BO"/>
        </w:rPr>
        <w:t xml:space="preserve">. En caso que este importe no sea cancelado por el </w:t>
      </w:r>
      <w:r>
        <w:rPr>
          <w:rFonts w:ascii="Arial" w:eastAsia="Calibri" w:hAnsi="Arial" w:cs="Arial"/>
          <w:b/>
          <w:color w:val="000000"/>
          <w:lang w:val="es-BO" w:eastAsia="es-BO"/>
        </w:rPr>
        <w:t>Empresa de Fiscalización</w:t>
      </w:r>
      <w:r w:rsidRPr="00EA43C0">
        <w:rPr>
          <w:rFonts w:ascii="Arial" w:hAnsi="Arial" w:cs="Arial"/>
          <w:lang w:val="es-BO"/>
        </w:rPr>
        <w:t xml:space="preserve"> podrá ser descontado por </w:t>
      </w:r>
      <w:r>
        <w:rPr>
          <w:rFonts w:ascii="Arial" w:hAnsi="Arial" w:cs="Arial"/>
          <w:lang w:val="es-BO"/>
        </w:rPr>
        <w:t>e</w:t>
      </w:r>
      <w:r w:rsidRPr="00EA43C0">
        <w:rPr>
          <w:rFonts w:ascii="Arial" w:hAnsi="Arial" w:cs="Arial"/>
          <w:lang w:val="es-BO"/>
        </w:rPr>
        <w:t xml:space="preserve">l </w:t>
      </w:r>
      <w:r>
        <w:rPr>
          <w:rFonts w:ascii="Arial" w:hAnsi="Arial" w:cs="Arial"/>
          <w:b/>
          <w:lang w:val="es-BO"/>
        </w:rPr>
        <w:t>Contratante</w:t>
      </w:r>
      <w:r w:rsidRPr="00EA43C0">
        <w:rPr>
          <w:rFonts w:ascii="Arial" w:hAnsi="Arial" w:cs="Arial"/>
          <w:lang w:val="es-BO"/>
        </w:rPr>
        <w:t xml:space="preserve"> a tiempo de hacer efectivo el pago parcial o el pago único del Contrato. </w:t>
      </w:r>
    </w:p>
    <w:p w:rsidR="00237159" w:rsidRPr="00EA43C0" w:rsidRDefault="00237159" w:rsidP="00237159">
      <w:pPr>
        <w:spacing w:after="120"/>
        <w:jc w:val="both"/>
        <w:rPr>
          <w:rFonts w:ascii="Arial" w:hAnsi="Arial" w:cs="Arial"/>
          <w:lang w:val="es-BO"/>
        </w:rPr>
      </w:pPr>
      <w:r w:rsidRPr="00EA43C0">
        <w:rPr>
          <w:rFonts w:ascii="Arial" w:hAnsi="Arial" w:cs="Arial"/>
          <w:lang w:val="es-BO"/>
        </w:rPr>
        <w:t>Esta protocolización contendrá los siguientes documentos:</w:t>
      </w:r>
    </w:p>
    <w:p w:rsidR="00237159" w:rsidRPr="00EA43C0" w:rsidRDefault="00237159" w:rsidP="00237159">
      <w:pPr>
        <w:spacing w:after="120"/>
        <w:jc w:val="both"/>
        <w:rPr>
          <w:rFonts w:ascii="Arial" w:hAnsi="Arial" w:cs="Arial"/>
        </w:rPr>
      </w:pPr>
      <w:r w:rsidRPr="00EA43C0">
        <w:rPr>
          <w:rFonts w:ascii="Arial" w:hAnsi="Arial" w:cs="Arial"/>
        </w:rPr>
        <w:lastRenderedPageBreak/>
        <w:t>Originales o fotocopias legalizadas de:</w:t>
      </w:r>
    </w:p>
    <w:p w:rsidR="00237159" w:rsidRPr="00EA43C0" w:rsidRDefault="00237159" w:rsidP="00237159">
      <w:pPr>
        <w:numPr>
          <w:ilvl w:val="0"/>
          <w:numId w:val="86"/>
        </w:numPr>
        <w:ind w:left="1134" w:hanging="283"/>
        <w:jc w:val="both"/>
        <w:rPr>
          <w:rFonts w:ascii="Arial" w:hAnsi="Arial" w:cs="Arial"/>
        </w:rPr>
      </w:pPr>
      <w:r w:rsidRPr="00EA43C0">
        <w:rPr>
          <w:rFonts w:ascii="Arial" w:hAnsi="Arial" w:cs="Arial"/>
        </w:rPr>
        <w:t xml:space="preserve">Escritura de constitución de la empresa. </w:t>
      </w:r>
    </w:p>
    <w:p w:rsidR="00237159" w:rsidRPr="00EA43C0" w:rsidRDefault="00237159" w:rsidP="00237159">
      <w:pPr>
        <w:numPr>
          <w:ilvl w:val="0"/>
          <w:numId w:val="86"/>
        </w:numPr>
        <w:ind w:left="1134" w:hanging="283"/>
        <w:jc w:val="both"/>
        <w:rPr>
          <w:rFonts w:ascii="Arial" w:hAnsi="Arial" w:cs="Arial"/>
        </w:rPr>
      </w:pPr>
      <w:r w:rsidRPr="00EA43C0">
        <w:rPr>
          <w:rFonts w:ascii="Arial" w:hAnsi="Arial" w:cs="Arial"/>
        </w:rPr>
        <w:t xml:space="preserve">Testimonio del poder del representante legal referido en el Contrato. </w:t>
      </w:r>
    </w:p>
    <w:p w:rsidR="00237159" w:rsidRPr="00EA43C0" w:rsidRDefault="00237159" w:rsidP="00237159">
      <w:pPr>
        <w:numPr>
          <w:ilvl w:val="0"/>
          <w:numId w:val="86"/>
        </w:numPr>
        <w:ind w:left="1134" w:hanging="283"/>
        <w:jc w:val="both"/>
        <w:rPr>
          <w:rFonts w:ascii="Arial" w:hAnsi="Arial" w:cs="Arial"/>
        </w:rPr>
      </w:pPr>
      <w:r w:rsidRPr="00EA43C0">
        <w:rPr>
          <w:rFonts w:ascii="Arial" w:hAnsi="Arial" w:cs="Arial"/>
        </w:rPr>
        <w:t>Certificado de matrícula de inscripción en FUNDEMPRESA.</w:t>
      </w:r>
    </w:p>
    <w:p w:rsidR="00237159" w:rsidRPr="00EA43C0" w:rsidRDefault="00237159" w:rsidP="00237159">
      <w:pPr>
        <w:numPr>
          <w:ilvl w:val="0"/>
          <w:numId w:val="86"/>
        </w:numPr>
        <w:ind w:left="1134" w:hanging="283"/>
        <w:jc w:val="both"/>
        <w:rPr>
          <w:rFonts w:ascii="Arial" w:hAnsi="Arial" w:cs="Arial"/>
        </w:rPr>
      </w:pPr>
      <w:r w:rsidRPr="00EA43C0">
        <w:rPr>
          <w:rFonts w:ascii="Arial" w:hAnsi="Arial" w:cs="Arial"/>
        </w:rPr>
        <w:t>Minuta del Contrato.</w:t>
      </w:r>
    </w:p>
    <w:p w:rsidR="00237159" w:rsidRPr="00EA43C0" w:rsidRDefault="00237159" w:rsidP="00237159">
      <w:pPr>
        <w:ind w:left="1134"/>
        <w:jc w:val="both"/>
        <w:rPr>
          <w:rFonts w:ascii="Arial" w:hAnsi="Arial" w:cs="Arial"/>
        </w:rPr>
      </w:pPr>
    </w:p>
    <w:p w:rsidR="00237159" w:rsidRPr="00EA43C0" w:rsidRDefault="00237159" w:rsidP="00237159">
      <w:pPr>
        <w:jc w:val="both"/>
        <w:rPr>
          <w:rFonts w:ascii="Arial" w:hAnsi="Arial" w:cs="Arial"/>
        </w:rPr>
      </w:pPr>
      <w:r w:rsidRPr="00EA43C0">
        <w:rPr>
          <w:rFonts w:ascii="Arial" w:hAnsi="Arial" w:cs="Arial"/>
        </w:rPr>
        <w:t>Fotocopias simples de:</w:t>
      </w:r>
    </w:p>
    <w:p w:rsidR="00237159" w:rsidRPr="00EA43C0" w:rsidRDefault="00237159" w:rsidP="00237159">
      <w:pPr>
        <w:numPr>
          <w:ilvl w:val="0"/>
          <w:numId w:val="86"/>
        </w:numPr>
        <w:ind w:left="1134" w:hanging="283"/>
        <w:jc w:val="both"/>
        <w:rPr>
          <w:rFonts w:ascii="Arial" w:hAnsi="Arial" w:cs="Arial"/>
        </w:rPr>
      </w:pPr>
      <w:r w:rsidRPr="00EA43C0">
        <w:rPr>
          <w:rFonts w:ascii="Arial" w:hAnsi="Arial" w:cs="Arial"/>
        </w:rPr>
        <w:t xml:space="preserve">Cédula de identidad del representante legal. </w:t>
      </w:r>
    </w:p>
    <w:p w:rsidR="00237159" w:rsidRPr="00EA43C0" w:rsidRDefault="00237159" w:rsidP="00237159">
      <w:pPr>
        <w:numPr>
          <w:ilvl w:val="0"/>
          <w:numId w:val="86"/>
        </w:numPr>
        <w:spacing w:after="120"/>
        <w:ind w:left="1134" w:hanging="283"/>
        <w:jc w:val="both"/>
        <w:rPr>
          <w:rFonts w:ascii="Arial" w:hAnsi="Arial" w:cs="Arial"/>
        </w:rPr>
      </w:pPr>
      <w:r w:rsidRPr="00EA43C0">
        <w:rPr>
          <w:rFonts w:ascii="Arial" w:hAnsi="Arial" w:cs="Arial"/>
        </w:rPr>
        <w:t xml:space="preserve">Garantía de cumplimiento de contrato. </w:t>
      </w:r>
    </w:p>
    <w:p w:rsidR="00237159" w:rsidRDefault="00237159" w:rsidP="00237159">
      <w:pPr>
        <w:spacing w:after="120"/>
        <w:jc w:val="both"/>
        <w:rPr>
          <w:rFonts w:ascii="Arial" w:hAnsi="Arial" w:cs="Arial"/>
          <w:lang w:val="es-BO"/>
        </w:rPr>
      </w:pPr>
      <w:r w:rsidRPr="00EA43C0">
        <w:rPr>
          <w:rFonts w:ascii="Arial" w:hAnsi="Arial" w:cs="Arial"/>
          <w:lang w:val="es-BO"/>
        </w:rPr>
        <w:t>En caso de que por cualquier circunstancia, el presente documento no fuese protocolizado, servirá a los efectos de Ley y de su cumplimiento, como documento suficiente a las Partes.</w:t>
      </w:r>
    </w:p>
    <w:p w:rsidR="00237159" w:rsidRPr="000443D7" w:rsidRDefault="00237159" w:rsidP="00237159">
      <w:pPr>
        <w:spacing w:after="120"/>
        <w:jc w:val="both"/>
        <w:rPr>
          <w:rFonts w:ascii="Arial" w:hAnsi="Arial" w:cs="Arial"/>
          <w:b/>
          <w:u w:val="single"/>
          <w:lang w:val="es-BO"/>
        </w:rPr>
      </w:pPr>
      <w:r w:rsidRPr="003C487D">
        <w:rPr>
          <w:rFonts w:ascii="Arial" w:hAnsi="Arial" w:cs="Arial"/>
          <w:b/>
          <w:u w:val="single"/>
          <w:lang w:val="es-ES_tradnl"/>
        </w:rPr>
        <w:t>CLÁUSULA</w:t>
      </w:r>
      <w:r>
        <w:rPr>
          <w:rFonts w:ascii="Arial" w:hAnsi="Arial" w:cs="Arial"/>
          <w:u w:val="single"/>
          <w:lang w:val="es-ES_tradnl"/>
        </w:rPr>
        <w:t xml:space="preserve"> </w:t>
      </w:r>
      <w:r w:rsidRPr="000443D7">
        <w:rPr>
          <w:rFonts w:ascii="Arial" w:hAnsi="Arial" w:cs="Arial"/>
          <w:b/>
          <w:u w:val="single"/>
          <w:lang w:val="es-ES_tradnl"/>
        </w:rPr>
        <w:t xml:space="preserve">TRIGÉSIMA OCTAVA.- </w:t>
      </w:r>
      <w:r w:rsidRPr="000443D7">
        <w:rPr>
          <w:rFonts w:ascii="Arial" w:hAnsi="Arial" w:cs="Arial"/>
          <w:b/>
          <w:u w:val="single"/>
          <w:lang w:val="es-BO"/>
        </w:rPr>
        <w:t>(SUBSISTENCIA DE OBLIGACIONES)</w:t>
      </w:r>
    </w:p>
    <w:p w:rsidR="00237159" w:rsidRPr="000443D7" w:rsidRDefault="00237159" w:rsidP="00237159">
      <w:pPr>
        <w:shd w:val="clear" w:color="auto" w:fill="FFFFFF"/>
        <w:tabs>
          <w:tab w:val="left" w:pos="426"/>
        </w:tabs>
        <w:spacing w:after="120"/>
        <w:ind w:right="-6"/>
        <w:jc w:val="both"/>
        <w:rPr>
          <w:rFonts w:ascii="Arial" w:hAnsi="Arial" w:cs="Arial"/>
          <w:lang w:val="es-BO"/>
        </w:rPr>
      </w:pPr>
      <w:r w:rsidRPr="000443D7">
        <w:rPr>
          <w:rFonts w:ascii="Arial" w:hAnsi="Arial" w:cs="Arial"/>
          <w:lang w:val="es-BO"/>
        </w:rPr>
        <w:t>A la terminación del presente Contrato, por resolución o por su cumplimiento, habiendo o no suscrito la planilla o el certificado de liquidación final</w:t>
      </w:r>
      <w:r>
        <w:rPr>
          <w:rFonts w:ascii="Arial" w:hAnsi="Arial" w:cs="Arial"/>
          <w:lang w:val="es-BO"/>
        </w:rPr>
        <w:t xml:space="preserve">, </w:t>
      </w:r>
      <w:r w:rsidRPr="000443D7">
        <w:rPr>
          <w:rFonts w:ascii="Arial" w:hAnsi="Arial" w:cs="Arial"/>
          <w:lang w:val="es-BO"/>
        </w:rPr>
        <w:t>l</w:t>
      </w:r>
      <w:r>
        <w:rPr>
          <w:rFonts w:ascii="Arial" w:hAnsi="Arial" w:cs="Arial"/>
          <w:lang w:val="es-BO"/>
        </w:rPr>
        <w:t>a</w:t>
      </w:r>
      <w:r w:rsidRPr="000443D7">
        <w:rPr>
          <w:rFonts w:ascii="Arial" w:hAnsi="Arial" w:cs="Arial"/>
          <w:lang w:val="es-BO"/>
        </w:rPr>
        <w:t xml:space="preserve"> </w:t>
      </w:r>
      <w:r>
        <w:rPr>
          <w:rFonts w:ascii="Arial" w:hAnsi="Arial" w:cs="Arial"/>
          <w:b/>
          <w:lang w:val="es-BO"/>
        </w:rPr>
        <w:t>Empresa de Fiscalización</w:t>
      </w:r>
      <w:r w:rsidRPr="000443D7">
        <w:rPr>
          <w:rFonts w:ascii="Arial" w:hAnsi="Arial" w:cs="Arial"/>
          <w:b/>
          <w:lang w:val="es-BO"/>
        </w:rPr>
        <w:t xml:space="preserve"> </w:t>
      </w:r>
      <w:r w:rsidRPr="000443D7">
        <w:rPr>
          <w:rFonts w:ascii="Arial" w:hAnsi="Arial" w:cs="Arial"/>
          <w:lang w:val="es-BO"/>
        </w:rPr>
        <w:t>mantiene subsistente la obligación de proveer o elaborar de manera inmedi</w:t>
      </w:r>
      <w:r>
        <w:rPr>
          <w:rFonts w:ascii="Arial" w:hAnsi="Arial" w:cs="Arial"/>
          <w:lang w:val="es-BO"/>
        </w:rPr>
        <w:t>ata y a simple requerimiento de</w:t>
      </w:r>
      <w:r w:rsidRPr="000443D7">
        <w:rPr>
          <w:rFonts w:ascii="Arial" w:hAnsi="Arial" w:cs="Arial"/>
          <w:lang w:val="es-BO"/>
        </w:rPr>
        <w:t>l</w:t>
      </w:r>
      <w:r>
        <w:rPr>
          <w:rFonts w:ascii="Arial" w:hAnsi="Arial" w:cs="Arial"/>
          <w:lang w:val="es-BO"/>
        </w:rPr>
        <w:t xml:space="preserve"> </w:t>
      </w:r>
      <w:r>
        <w:rPr>
          <w:rFonts w:ascii="Arial" w:hAnsi="Arial" w:cs="Arial"/>
          <w:b/>
          <w:lang w:val="es-BO"/>
        </w:rPr>
        <w:t>Contratante</w:t>
      </w:r>
      <w:r w:rsidRPr="000443D7">
        <w:rPr>
          <w:rFonts w:ascii="Arial" w:hAnsi="Arial" w:cs="Arial"/>
          <w:lang w:val="es-BO"/>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w:t>
      </w:r>
      <w:r>
        <w:rPr>
          <w:rFonts w:ascii="Arial" w:hAnsi="Arial" w:cs="Arial"/>
          <w:lang w:val="es-BO"/>
        </w:rPr>
        <w:t xml:space="preserve"> </w:t>
      </w:r>
    </w:p>
    <w:p w:rsidR="00237159" w:rsidRDefault="00237159" w:rsidP="00237159">
      <w:pPr>
        <w:spacing w:after="120"/>
        <w:jc w:val="both"/>
        <w:rPr>
          <w:rFonts w:ascii="Arial" w:hAnsi="Arial" w:cs="Arial"/>
        </w:rPr>
      </w:pPr>
      <w:r w:rsidRPr="000443D7">
        <w:rPr>
          <w:rFonts w:ascii="Arial" w:hAnsi="Arial" w:cs="Arial"/>
          <w:lang w:val="es-BO"/>
        </w:rPr>
        <w:t>El incumplimiento de la presente cláusula significará para l</w:t>
      </w:r>
      <w:r>
        <w:rPr>
          <w:rFonts w:ascii="Arial" w:hAnsi="Arial" w:cs="Arial"/>
          <w:lang w:val="es-BO"/>
        </w:rPr>
        <w:t>a</w:t>
      </w:r>
      <w:r w:rsidRPr="000443D7">
        <w:rPr>
          <w:rFonts w:ascii="Arial" w:hAnsi="Arial" w:cs="Arial"/>
          <w:lang w:val="es-BO"/>
        </w:rPr>
        <w:t xml:space="preserve"> </w:t>
      </w:r>
      <w:r>
        <w:rPr>
          <w:rFonts w:ascii="Arial" w:hAnsi="Arial" w:cs="Arial"/>
          <w:b/>
          <w:lang w:val="es-BO"/>
        </w:rPr>
        <w:t>Empresa de Fiscalización</w:t>
      </w:r>
      <w:r w:rsidRPr="000443D7">
        <w:rPr>
          <w:rFonts w:ascii="Arial" w:hAnsi="Arial" w:cs="Arial"/>
          <w:lang w:val="es-BO"/>
        </w:rPr>
        <w:t xml:space="preserve"> la aplicación de la sanción de </w:t>
      </w:r>
      <w:r w:rsidRPr="000443D7">
        <w:rPr>
          <w:rFonts w:ascii="Arial" w:hAnsi="Arial" w:cs="Arial"/>
        </w:rPr>
        <w:t xml:space="preserve">reparación del daño y la indemnización de perjuicios determinados por </w:t>
      </w:r>
      <w:r>
        <w:rPr>
          <w:rFonts w:ascii="Arial" w:hAnsi="Arial" w:cs="Arial"/>
          <w:lang w:val="es-BO"/>
        </w:rPr>
        <w:t>e</w:t>
      </w:r>
      <w:r w:rsidRPr="000443D7">
        <w:rPr>
          <w:rFonts w:ascii="Arial" w:hAnsi="Arial" w:cs="Arial"/>
          <w:lang w:val="es-BO"/>
        </w:rPr>
        <w:t>l</w:t>
      </w:r>
      <w:r>
        <w:rPr>
          <w:rFonts w:ascii="Arial" w:hAnsi="Arial" w:cs="Arial"/>
          <w:lang w:val="es-BO"/>
        </w:rPr>
        <w:t xml:space="preserve"> </w:t>
      </w:r>
      <w:r>
        <w:rPr>
          <w:rFonts w:ascii="Arial" w:hAnsi="Arial" w:cs="Arial"/>
          <w:b/>
          <w:lang w:val="es-BO"/>
        </w:rPr>
        <w:t>Contratante</w:t>
      </w:r>
      <w:r w:rsidRPr="000443D7">
        <w:rPr>
          <w:rFonts w:ascii="Arial" w:hAnsi="Arial" w:cs="Arial"/>
        </w:rPr>
        <w:t xml:space="preserve"> y/o el inicio de las acciones legales que correspondan.</w:t>
      </w:r>
    </w:p>
    <w:p w:rsidR="00237159" w:rsidRPr="00103A79" w:rsidRDefault="00237159" w:rsidP="00237159">
      <w:pPr>
        <w:spacing w:before="120" w:after="120"/>
        <w:jc w:val="both"/>
        <w:rPr>
          <w:rFonts w:ascii="Arial" w:hAnsi="Arial" w:cs="Arial"/>
          <w:b/>
          <w:lang w:val="es-ES_tradnl"/>
        </w:rPr>
      </w:pPr>
      <w:r>
        <w:rPr>
          <w:rFonts w:ascii="Arial" w:hAnsi="Arial" w:cs="Arial"/>
          <w:b/>
          <w:u w:val="single"/>
          <w:lang w:val="es-BO"/>
        </w:rPr>
        <w:t xml:space="preserve">CLAUSULA </w:t>
      </w:r>
      <w:r w:rsidRPr="0032198B">
        <w:rPr>
          <w:rFonts w:ascii="Arial" w:hAnsi="Arial" w:cs="Arial"/>
          <w:b/>
          <w:u w:val="single"/>
          <w:lang w:val="es-ES_tradnl"/>
        </w:rPr>
        <w:t xml:space="preserve">TRIGÉSIMA </w:t>
      </w:r>
      <w:r>
        <w:rPr>
          <w:rFonts w:ascii="Arial" w:hAnsi="Arial" w:cs="Arial"/>
          <w:b/>
          <w:u w:val="single"/>
          <w:lang w:val="es-ES_tradnl"/>
        </w:rPr>
        <w:t>NOVENA</w:t>
      </w:r>
      <w:r w:rsidRPr="0032198B">
        <w:rPr>
          <w:rFonts w:ascii="Arial" w:hAnsi="Arial" w:cs="Arial"/>
          <w:b/>
          <w:u w:val="single"/>
          <w:lang w:val="es-ES_tradnl"/>
        </w:rPr>
        <w:t>.- (ANTICORRUPCIÓN)</w:t>
      </w:r>
    </w:p>
    <w:p w:rsidR="00237159" w:rsidRPr="00103A79" w:rsidRDefault="00237159" w:rsidP="00237159">
      <w:pPr>
        <w:spacing w:before="120" w:after="120"/>
        <w:jc w:val="both"/>
        <w:rPr>
          <w:rFonts w:ascii="Arial" w:hAnsi="Arial" w:cs="Arial"/>
          <w:bCs/>
        </w:rPr>
      </w:pPr>
      <w:r w:rsidRPr="00103A7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03A79">
        <w:rPr>
          <w:rFonts w:ascii="Arial" w:hAnsi="Arial" w:cs="Arial"/>
          <w:bCs/>
        </w:rPr>
        <w:t xml:space="preserve">, sin perjuicio de que el </w:t>
      </w:r>
      <w:r w:rsidRPr="00103A79">
        <w:rPr>
          <w:rFonts w:ascii="Arial" w:hAnsi="Arial" w:cs="Arial"/>
          <w:b/>
          <w:bCs/>
        </w:rPr>
        <w:t>Contratante</w:t>
      </w:r>
      <w:r w:rsidRPr="00103A79">
        <w:rPr>
          <w:rFonts w:ascii="Arial" w:hAnsi="Arial" w:cs="Arial"/>
          <w:bCs/>
        </w:rPr>
        <w:t xml:space="preserve"> resuelva el presente Contrato y se ejecuten las garantías que se encuentren vigentes al momento de la resolución.  </w:t>
      </w:r>
    </w:p>
    <w:p w:rsidR="00237159" w:rsidRPr="00103A79" w:rsidRDefault="00237159" w:rsidP="00237159">
      <w:pPr>
        <w:spacing w:before="120" w:after="120"/>
        <w:jc w:val="both"/>
        <w:rPr>
          <w:rFonts w:ascii="Arial" w:hAnsi="Arial" w:cs="Arial"/>
          <w:lang w:val="es-ES_tradnl"/>
        </w:rPr>
      </w:pPr>
      <w:r>
        <w:rPr>
          <w:rFonts w:ascii="Arial" w:hAnsi="Arial" w:cs="Arial"/>
          <w:b/>
          <w:u w:val="single"/>
          <w:lang w:val="es-BO"/>
        </w:rPr>
        <w:t xml:space="preserve">CLAUSULA </w:t>
      </w:r>
      <w:r>
        <w:rPr>
          <w:rFonts w:ascii="Arial" w:hAnsi="Arial" w:cs="Arial"/>
          <w:b/>
          <w:u w:val="single"/>
          <w:lang w:val="es-ES_tradnl"/>
        </w:rPr>
        <w:t>CUADRAGESIMA</w:t>
      </w:r>
      <w:r w:rsidRPr="00103A79">
        <w:rPr>
          <w:rFonts w:ascii="Arial" w:hAnsi="Arial" w:cs="Arial"/>
          <w:b/>
          <w:u w:val="single"/>
          <w:lang w:val="es-ES_tradnl"/>
        </w:rPr>
        <w:t>.- (CONFORMIDAD)</w:t>
      </w:r>
    </w:p>
    <w:p w:rsidR="00237159" w:rsidRPr="00103A79" w:rsidRDefault="00237159" w:rsidP="00237159">
      <w:pPr>
        <w:spacing w:before="120" w:after="120"/>
        <w:jc w:val="both"/>
        <w:rPr>
          <w:rFonts w:ascii="Arial" w:hAnsi="Arial" w:cs="Arial"/>
        </w:rPr>
      </w:pPr>
      <w:r w:rsidRPr="00C46D76">
        <w:rPr>
          <w:rFonts w:ascii="Arial" w:hAnsi="Arial" w:cs="Arial"/>
        </w:rPr>
        <w:t>En señal de conformidad y para su fiel y estricto cumplimiento firman el presente Contrato en idioma castellano, en tres (3) ejemplares de un mismo tenor y validez, el __________</w:t>
      </w:r>
      <w:r>
        <w:rPr>
          <w:rFonts w:ascii="Arial" w:hAnsi="Arial" w:cs="Arial"/>
        </w:rPr>
        <w:t xml:space="preserve">_ en representación legal </w:t>
      </w:r>
      <w:r w:rsidRPr="00103A79">
        <w:rPr>
          <w:rFonts w:ascii="Arial" w:hAnsi="Arial" w:cs="Arial"/>
          <w:lang w:val="es-ES_tradnl"/>
        </w:rPr>
        <w:t xml:space="preserve">del </w:t>
      </w:r>
      <w:r w:rsidRPr="00103A79">
        <w:rPr>
          <w:rFonts w:ascii="Arial" w:hAnsi="Arial" w:cs="Arial"/>
          <w:b/>
          <w:bCs/>
          <w:lang w:val="es-ES_tradnl"/>
        </w:rPr>
        <w:t>Contratante</w:t>
      </w:r>
      <w:r w:rsidRPr="00103A79">
        <w:rPr>
          <w:rFonts w:ascii="Arial" w:hAnsi="Arial" w:cs="Arial"/>
        </w:rPr>
        <w:t xml:space="preserve"> </w:t>
      </w:r>
      <w:r w:rsidRPr="00C46D76">
        <w:rPr>
          <w:rFonts w:ascii="Arial" w:hAnsi="Arial" w:cs="Arial"/>
        </w:rPr>
        <w:t>y __________ en representación legal de</w:t>
      </w:r>
      <w:r>
        <w:rPr>
          <w:rFonts w:ascii="Arial" w:hAnsi="Arial" w:cs="Arial"/>
        </w:rPr>
        <w:t xml:space="preserve"> </w:t>
      </w:r>
      <w:r w:rsidRPr="00C46D76">
        <w:rPr>
          <w:rFonts w:ascii="Arial" w:hAnsi="Arial" w:cs="Arial"/>
        </w:rPr>
        <w:t>l</w:t>
      </w:r>
      <w:r>
        <w:rPr>
          <w:rFonts w:ascii="Arial" w:hAnsi="Arial" w:cs="Arial"/>
        </w:rPr>
        <w:t>a</w:t>
      </w:r>
      <w:r w:rsidRPr="00C46D76">
        <w:rPr>
          <w:rFonts w:ascii="Arial" w:hAnsi="Arial" w:cs="Arial"/>
        </w:rPr>
        <w:t xml:space="preserve"> </w:t>
      </w:r>
      <w:r w:rsidRPr="00103A79">
        <w:rPr>
          <w:rFonts w:ascii="Arial" w:hAnsi="Arial" w:cs="Arial"/>
          <w:b/>
        </w:rPr>
        <w:t>Empresa</w:t>
      </w:r>
      <w:r w:rsidRPr="00103A79">
        <w:rPr>
          <w:rFonts w:ascii="Arial" w:hAnsi="Arial"/>
          <w:b/>
        </w:rPr>
        <w:t xml:space="preserve"> de </w:t>
      </w:r>
      <w:r w:rsidRPr="00103A79">
        <w:rPr>
          <w:rFonts w:ascii="Arial" w:hAnsi="Arial" w:cs="Arial"/>
          <w:b/>
        </w:rPr>
        <w:t>Fiscalización</w:t>
      </w:r>
      <w:r w:rsidRPr="00621A57">
        <w:rPr>
          <w:rFonts w:ascii="Arial" w:hAnsi="Arial" w:cs="Arial"/>
        </w:rPr>
        <w:t>.</w:t>
      </w:r>
    </w:p>
    <w:p w:rsidR="00237159" w:rsidRDefault="00237159" w:rsidP="00237159">
      <w:pPr>
        <w:spacing w:before="120" w:after="120"/>
        <w:jc w:val="both"/>
        <w:rPr>
          <w:rFonts w:ascii="Arial" w:hAnsi="Arial" w:cs="Arial"/>
        </w:rPr>
      </w:pPr>
      <w:r w:rsidRPr="00103A79">
        <w:rPr>
          <w:rFonts w:ascii="Arial" w:hAnsi="Arial" w:cs="Arial"/>
        </w:rPr>
        <w:t>Este documento, conforme a disposiciones legales de control fiscal vigentes, será registrado ante la Contraloría General d</w:t>
      </w:r>
      <w:r>
        <w:rPr>
          <w:rFonts w:ascii="Arial" w:hAnsi="Arial" w:cs="Arial"/>
        </w:rPr>
        <w:t>el Estado.</w:t>
      </w:r>
    </w:p>
    <w:p w:rsidR="00237159" w:rsidRPr="00C46D76" w:rsidRDefault="00237159" w:rsidP="00237159">
      <w:pPr>
        <w:spacing w:before="120" w:after="120"/>
        <w:jc w:val="both"/>
        <w:rPr>
          <w:rFonts w:ascii="Arial" w:hAnsi="Arial" w:cs="Arial"/>
          <w:lang w:val="es-ES_tradnl"/>
        </w:rPr>
      </w:pPr>
      <w:r w:rsidRPr="00C46D76">
        <w:rPr>
          <w:rFonts w:ascii="Arial" w:hAnsi="Arial" w:cs="Arial"/>
          <w:lang w:val="es-ES_tradnl"/>
        </w:rPr>
        <w:t>Usted Señor Notario se servirá insertar todas las demás cláusulas que fuesen de estilo y seguridad.</w:t>
      </w:r>
    </w:p>
    <w:p w:rsidR="00237159" w:rsidRDefault="00237159" w:rsidP="00237159">
      <w:pPr>
        <w:spacing w:before="120" w:after="120"/>
        <w:jc w:val="both"/>
        <w:rPr>
          <w:rFonts w:ascii="Arial" w:hAnsi="Arial" w:cs="Arial"/>
        </w:rPr>
      </w:pPr>
    </w:p>
    <w:p w:rsidR="00237159" w:rsidRPr="00835ADF" w:rsidRDefault="00237159" w:rsidP="00237159">
      <w:pPr>
        <w:spacing w:before="120" w:after="120"/>
        <w:jc w:val="both"/>
        <w:rPr>
          <w:rFonts w:ascii="Arial" w:hAnsi="Arial" w:cs="Arial"/>
        </w:rPr>
      </w:pPr>
    </w:p>
    <w:p w:rsidR="00237159" w:rsidRPr="008B1F86" w:rsidRDefault="00237159" w:rsidP="00237159">
      <w:pPr>
        <w:spacing w:after="120"/>
        <w:jc w:val="both"/>
        <w:rPr>
          <w:rFonts w:ascii="Arial" w:hAnsi="Arial" w:cs="Arial"/>
          <w:sz w:val="21"/>
          <w:szCs w:val="21"/>
          <w:lang w:val="es-ES_tradnl"/>
        </w:rPr>
      </w:pPr>
    </w:p>
    <w:tbl>
      <w:tblPr>
        <w:tblW w:w="0" w:type="auto"/>
        <w:tblLook w:val="04A0" w:firstRow="1" w:lastRow="0" w:firstColumn="1" w:lastColumn="0" w:noHBand="0" w:noVBand="1"/>
      </w:tblPr>
      <w:tblGrid>
        <w:gridCol w:w="4575"/>
        <w:gridCol w:w="4263"/>
      </w:tblGrid>
      <w:tr w:rsidR="00237159" w:rsidRPr="008A3E4C" w:rsidTr="00B442D0">
        <w:tc>
          <w:tcPr>
            <w:tcW w:w="4786" w:type="dxa"/>
            <w:shd w:val="clear" w:color="auto" w:fill="auto"/>
          </w:tcPr>
          <w:p w:rsidR="00237159" w:rsidRPr="006A79AD" w:rsidRDefault="00237159" w:rsidP="00B442D0">
            <w:pPr>
              <w:autoSpaceDE w:val="0"/>
              <w:autoSpaceDN w:val="0"/>
              <w:adjustRightInd w:val="0"/>
              <w:jc w:val="center"/>
              <w:rPr>
                <w:rFonts w:ascii="Arial" w:hAnsi="Arial" w:cs="Arial"/>
                <w:b/>
                <w:bCs/>
                <w:sz w:val="18"/>
                <w:szCs w:val="18"/>
                <w:lang w:val="es-BO"/>
              </w:rPr>
            </w:pPr>
            <w:r w:rsidRPr="006A79AD">
              <w:rPr>
                <w:rFonts w:ascii="Arial" w:hAnsi="Arial" w:cs="Arial"/>
                <w:b/>
                <w:bCs/>
                <w:sz w:val="18"/>
                <w:szCs w:val="18"/>
                <w:lang w:val="es-BO"/>
              </w:rPr>
              <w:t>______________________________________</w:t>
            </w:r>
          </w:p>
          <w:p w:rsidR="00237159" w:rsidRPr="006A79AD" w:rsidRDefault="00237159" w:rsidP="00B442D0">
            <w:pPr>
              <w:autoSpaceDE w:val="0"/>
              <w:autoSpaceDN w:val="0"/>
              <w:adjustRightInd w:val="0"/>
              <w:jc w:val="center"/>
              <w:rPr>
                <w:rFonts w:ascii="Arial" w:hAnsi="Arial" w:cs="Arial"/>
                <w:sz w:val="18"/>
                <w:szCs w:val="18"/>
                <w:lang w:val="es-BO"/>
              </w:rPr>
            </w:pPr>
            <w:r w:rsidRPr="006A79AD">
              <w:rPr>
                <w:rFonts w:ascii="Arial" w:hAnsi="Arial" w:cs="Arial"/>
                <w:sz w:val="18"/>
                <w:szCs w:val="18"/>
                <w:lang w:val="es-BO"/>
              </w:rPr>
              <w:t xml:space="preserve">. </w:t>
            </w:r>
          </w:p>
          <w:p w:rsidR="00237159" w:rsidRPr="006A79AD" w:rsidRDefault="00237159" w:rsidP="00B442D0">
            <w:pPr>
              <w:autoSpaceDE w:val="0"/>
              <w:autoSpaceDN w:val="0"/>
              <w:adjustRightInd w:val="0"/>
              <w:jc w:val="center"/>
              <w:rPr>
                <w:rFonts w:ascii="Arial" w:hAnsi="Arial" w:cs="Arial"/>
                <w:b/>
                <w:sz w:val="18"/>
                <w:szCs w:val="18"/>
                <w:lang w:val="es-BO"/>
              </w:rPr>
            </w:pPr>
            <w:r w:rsidRPr="006A79AD">
              <w:rPr>
                <w:rFonts w:ascii="Arial" w:hAnsi="Arial" w:cs="Arial"/>
                <w:b/>
                <w:sz w:val="18"/>
                <w:szCs w:val="18"/>
                <w:lang w:val="es-BO"/>
              </w:rPr>
              <w:t>GERENTE ….</w:t>
            </w:r>
          </w:p>
          <w:p w:rsidR="00237159" w:rsidRPr="006A79AD" w:rsidRDefault="00237159" w:rsidP="00B442D0">
            <w:pPr>
              <w:autoSpaceDE w:val="0"/>
              <w:autoSpaceDN w:val="0"/>
              <w:adjustRightInd w:val="0"/>
              <w:jc w:val="center"/>
              <w:rPr>
                <w:rFonts w:ascii="Arial" w:hAnsi="Arial" w:cs="Arial"/>
                <w:b/>
                <w:bCs/>
                <w:sz w:val="18"/>
                <w:szCs w:val="18"/>
                <w:lang w:val="es-BO"/>
              </w:rPr>
            </w:pPr>
            <w:r w:rsidRPr="006A79AD">
              <w:rPr>
                <w:rFonts w:ascii="Arial" w:hAnsi="Arial" w:cs="Arial"/>
                <w:b/>
                <w:sz w:val="18"/>
                <w:szCs w:val="18"/>
                <w:lang w:val="es-BO"/>
              </w:rPr>
              <w:t>YPFB</w:t>
            </w:r>
          </w:p>
          <w:p w:rsidR="00237159" w:rsidRPr="006A79AD" w:rsidRDefault="00237159" w:rsidP="00B442D0">
            <w:pPr>
              <w:autoSpaceDE w:val="0"/>
              <w:autoSpaceDN w:val="0"/>
              <w:adjustRightInd w:val="0"/>
              <w:jc w:val="center"/>
              <w:rPr>
                <w:rFonts w:ascii="Arial" w:hAnsi="Arial" w:cs="Arial"/>
                <w:b/>
                <w:bCs/>
                <w:sz w:val="18"/>
                <w:szCs w:val="18"/>
                <w:lang w:val="es-BO"/>
              </w:rPr>
            </w:pPr>
            <w:r w:rsidRPr="006A79AD">
              <w:rPr>
                <w:rFonts w:ascii="Arial" w:hAnsi="Arial" w:cs="Arial"/>
                <w:b/>
                <w:bCs/>
                <w:sz w:val="18"/>
                <w:szCs w:val="18"/>
                <w:lang w:val="es-BO"/>
              </w:rPr>
              <w:t>CONTRATANTE</w:t>
            </w:r>
          </w:p>
          <w:p w:rsidR="00237159" w:rsidRPr="006A79AD" w:rsidRDefault="00237159" w:rsidP="00B442D0">
            <w:pPr>
              <w:autoSpaceDE w:val="0"/>
              <w:autoSpaceDN w:val="0"/>
              <w:adjustRightInd w:val="0"/>
              <w:jc w:val="center"/>
              <w:rPr>
                <w:rFonts w:ascii="Arial" w:hAnsi="Arial" w:cs="Arial"/>
                <w:b/>
                <w:bCs/>
                <w:sz w:val="18"/>
                <w:szCs w:val="18"/>
                <w:lang w:val="es-BO"/>
              </w:rPr>
            </w:pPr>
          </w:p>
        </w:tc>
        <w:tc>
          <w:tcPr>
            <w:tcW w:w="4394" w:type="dxa"/>
            <w:shd w:val="clear" w:color="auto" w:fill="auto"/>
          </w:tcPr>
          <w:p w:rsidR="00237159" w:rsidRPr="006A79AD" w:rsidRDefault="00237159" w:rsidP="00B442D0">
            <w:pPr>
              <w:autoSpaceDE w:val="0"/>
              <w:autoSpaceDN w:val="0"/>
              <w:adjustRightInd w:val="0"/>
              <w:jc w:val="center"/>
              <w:rPr>
                <w:rFonts w:ascii="Arial" w:hAnsi="Arial" w:cs="Arial"/>
                <w:b/>
                <w:bCs/>
                <w:sz w:val="18"/>
                <w:szCs w:val="18"/>
                <w:lang w:val="es-BO"/>
              </w:rPr>
            </w:pPr>
            <w:r w:rsidRPr="006A79AD">
              <w:rPr>
                <w:rFonts w:ascii="Arial" w:hAnsi="Arial" w:cs="Arial"/>
                <w:b/>
                <w:bCs/>
                <w:sz w:val="18"/>
                <w:szCs w:val="18"/>
                <w:lang w:val="es-BO"/>
              </w:rPr>
              <w:t>_____________________________________</w:t>
            </w:r>
          </w:p>
          <w:p w:rsidR="00237159" w:rsidRPr="006A79AD" w:rsidRDefault="00237159" w:rsidP="00B442D0">
            <w:pPr>
              <w:jc w:val="center"/>
              <w:rPr>
                <w:rFonts w:ascii="Arial" w:hAnsi="Arial" w:cs="Arial"/>
                <w:bCs/>
                <w:sz w:val="18"/>
                <w:szCs w:val="18"/>
                <w:lang w:val="es-BO"/>
              </w:rPr>
            </w:pPr>
            <w:r w:rsidRPr="006A79AD">
              <w:rPr>
                <w:rFonts w:ascii="Arial" w:hAnsi="Arial" w:cs="Arial"/>
                <w:bCs/>
                <w:sz w:val="18"/>
                <w:szCs w:val="18"/>
                <w:lang w:val="es-BO"/>
              </w:rPr>
              <w:t xml:space="preserve">Sr. </w:t>
            </w:r>
          </w:p>
          <w:p w:rsidR="00237159" w:rsidRPr="006A79AD" w:rsidRDefault="00237159" w:rsidP="00B442D0">
            <w:pPr>
              <w:jc w:val="center"/>
              <w:rPr>
                <w:rFonts w:ascii="Arial" w:hAnsi="Arial" w:cs="Arial"/>
                <w:b/>
                <w:sz w:val="18"/>
                <w:szCs w:val="18"/>
                <w:lang w:val="es-BO"/>
              </w:rPr>
            </w:pPr>
            <w:r w:rsidRPr="006A79AD">
              <w:rPr>
                <w:rFonts w:ascii="Arial" w:hAnsi="Arial" w:cs="Arial"/>
                <w:b/>
                <w:bCs/>
                <w:sz w:val="18"/>
                <w:szCs w:val="18"/>
                <w:lang w:val="es-BO"/>
              </w:rPr>
              <w:t>REPRESENTANTE LEGAL</w:t>
            </w:r>
          </w:p>
          <w:p w:rsidR="00237159" w:rsidRPr="006A79AD" w:rsidRDefault="00237159" w:rsidP="00B442D0">
            <w:pPr>
              <w:jc w:val="center"/>
              <w:rPr>
                <w:rFonts w:ascii="Arial" w:hAnsi="Arial" w:cs="Arial"/>
                <w:b/>
                <w:bCs/>
                <w:sz w:val="18"/>
                <w:szCs w:val="18"/>
                <w:lang w:val="es-BO"/>
              </w:rPr>
            </w:pPr>
            <w:r w:rsidRPr="006A79AD">
              <w:rPr>
                <w:rFonts w:ascii="Arial" w:hAnsi="Arial" w:cs="Arial"/>
                <w:b/>
                <w:bCs/>
                <w:sz w:val="18"/>
                <w:szCs w:val="18"/>
                <w:lang w:val="es-BO"/>
              </w:rPr>
              <w:t>………….</w:t>
            </w:r>
          </w:p>
          <w:p w:rsidR="00237159" w:rsidRPr="00B62673" w:rsidRDefault="00237159" w:rsidP="00B442D0">
            <w:pPr>
              <w:jc w:val="center"/>
            </w:pPr>
            <w:r>
              <w:rPr>
                <w:rFonts w:ascii="Arial" w:hAnsi="Arial" w:cs="Arial"/>
                <w:b/>
                <w:sz w:val="18"/>
                <w:szCs w:val="18"/>
                <w:lang w:val="es-BO"/>
              </w:rPr>
              <w:t>EMPRESA DE FISCALIZACIÓN</w:t>
            </w:r>
          </w:p>
          <w:p w:rsidR="00237159" w:rsidRPr="006A79AD" w:rsidRDefault="00237159" w:rsidP="00B442D0">
            <w:pPr>
              <w:autoSpaceDE w:val="0"/>
              <w:autoSpaceDN w:val="0"/>
              <w:adjustRightInd w:val="0"/>
              <w:jc w:val="center"/>
              <w:rPr>
                <w:rFonts w:ascii="Arial" w:hAnsi="Arial" w:cs="Arial"/>
                <w:b/>
                <w:bCs/>
                <w:sz w:val="18"/>
                <w:szCs w:val="18"/>
                <w:lang w:val="es-BO"/>
              </w:rPr>
            </w:pPr>
          </w:p>
          <w:p w:rsidR="00237159" w:rsidRPr="006A79AD" w:rsidRDefault="00237159" w:rsidP="00B442D0">
            <w:pPr>
              <w:autoSpaceDE w:val="0"/>
              <w:autoSpaceDN w:val="0"/>
              <w:adjustRightInd w:val="0"/>
              <w:jc w:val="center"/>
              <w:rPr>
                <w:rFonts w:ascii="Arial" w:hAnsi="Arial" w:cs="Arial"/>
                <w:b/>
                <w:bCs/>
                <w:sz w:val="18"/>
                <w:szCs w:val="18"/>
                <w:lang w:val="es-BO"/>
              </w:rPr>
            </w:pPr>
          </w:p>
        </w:tc>
      </w:tr>
    </w:tbl>
    <w:p w:rsidR="00237159" w:rsidRPr="00103A79" w:rsidRDefault="00237159" w:rsidP="00237159">
      <w:pPr>
        <w:spacing w:before="120" w:after="120"/>
        <w:jc w:val="both"/>
        <w:rPr>
          <w:rFonts w:ascii="Arial" w:hAnsi="Arial" w:cs="Arial"/>
          <w:b/>
          <w:lang w:val="es-BO"/>
        </w:rPr>
      </w:pPr>
    </w:p>
    <w:p w:rsidR="00237159" w:rsidRPr="0054677F" w:rsidRDefault="00237159" w:rsidP="0054677F">
      <w:pPr>
        <w:rPr>
          <w:rFonts w:asciiTheme="minorHAnsi" w:hAnsiTheme="minorHAnsi" w:cstheme="minorHAnsi"/>
          <w:b/>
          <w:bCs/>
          <w:sz w:val="10"/>
          <w:szCs w:val="22"/>
        </w:rPr>
      </w:pPr>
    </w:p>
    <w:sectPr w:rsidR="00237159" w:rsidRPr="0054677F">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1CF8" w:rsidRDefault="00501CF8">
      <w:r>
        <w:separator/>
      </w:r>
    </w:p>
  </w:endnote>
  <w:endnote w:type="continuationSeparator" w:id="0">
    <w:p w:rsidR="00501CF8" w:rsidRDefault="00501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Bright">
    <w:panose1 w:val="0204060205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Garamond">
    <w:panose1 w:val="02020404030301010803"/>
    <w:charset w:val="00"/>
    <w:family w:val="roman"/>
    <w:pitch w:val="variable"/>
    <w:sig w:usb0="00000287" w:usb1="00000000" w:usb2="00000000" w:usb3="00000000" w:csb0="000000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GillSans">
    <w:altName w:val="Gill San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8162017"/>
      <w:docPartObj>
        <w:docPartGallery w:val="Page Numbers (Bottom of Page)"/>
        <w:docPartUnique/>
      </w:docPartObj>
    </w:sdtPr>
    <w:sdtEndPr/>
    <w:sdtContent>
      <w:p w:rsidR="006059DE" w:rsidRDefault="006059DE">
        <w:pPr>
          <w:pStyle w:val="Piedepgina"/>
          <w:jc w:val="right"/>
        </w:pPr>
        <w:r>
          <w:fldChar w:fldCharType="begin"/>
        </w:r>
        <w:r>
          <w:instrText>PAGE   \* MERGEFORMAT</w:instrText>
        </w:r>
        <w:r>
          <w:fldChar w:fldCharType="separate"/>
        </w:r>
        <w:r w:rsidR="00E85C7B">
          <w:rPr>
            <w:noProof/>
          </w:rPr>
          <w:t>3</w:t>
        </w:r>
        <w:r>
          <w:fldChar w:fldCharType="end"/>
        </w:r>
      </w:p>
    </w:sdtContent>
  </w:sdt>
  <w:p w:rsidR="006059DE" w:rsidRDefault="006059D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1CF8" w:rsidRDefault="00501CF8">
      <w:r>
        <w:separator/>
      </w:r>
    </w:p>
  </w:footnote>
  <w:footnote w:type="continuationSeparator" w:id="0">
    <w:p w:rsidR="00501CF8" w:rsidRDefault="00501CF8">
      <w:r>
        <w:continuationSeparator/>
      </w:r>
    </w:p>
  </w:footnote>
  <w:footnote w:id="1">
    <w:p w:rsidR="007F227E" w:rsidRDefault="007F227E" w:rsidP="007F227E">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0012DB"/>
    <w:multiLevelType w:val="hybridMultilevel"/>
    <w:tmpl w:val="91A84BA4"/>
    <w:lvl w:ilvl="0" w:tplc="DBFE2372">
      <w:start w:val="1"/>
      <w:numFmt w:val="decimal"/>
      <w:lvlText w:val="%1."/>
      <w:lvlJc w:val="left"/>
      <w:pPr>
        <w:tabs>
          <w:tab w:val="num" w:pos="720"/>
        </w:tabs>
        <w:ind w:left="720" w:hanging="360"/>
      </w:pPr>
      <w:rPr>
        <w:rFonts w:hint="default"/>
        <w:b/>
      </w:rPr>
    </w:lvl>
    <w:lvl w:ilvl="1" w:tplc="0000390C">
      <w:start w:val="1"/>
      <w:numFmt w:val="lowerLetter"/>
      <w:lvlText w:val="%2"/>
      <w:lvlJc w:val="left"/>
      <w:pPr>
        <w:tabs>
          <w:tab w:val="num" w:pos="1440"/>
        </w:tabs>
        <w:ind w:left="1440" w:hanging="360"/>
      </w:pPr>
    </w:lvl>
    <w:lvl w:ilvl="2" w:tplc="00000F3E">
      <w:start w:val="1"/>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8D498C"/>
    <w:multiLevelType w:val="multilevel"/>
    <w:tmpl w:val="6944F1AA"/>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11702E0"/>
    <w:multiLevelType w:val="hybridMultilevel"/>
    <w:tmpl w:val="5756F426"/>
    <w:styleLink w:val="Estilo6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 w15:restartNumberingAfterBreak="0">
    <w:nsid w:val="0170451E"/>
    <w:multiLevelType w:val="hybridMultilevel"/>
    <w:tmpl w:val="5756F426"/>
    <w:styleLink w:val="Estilo5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5" w15:restartNumberingAfterBreak="0">
    <w:nsid w:val="01886816"/>
    <w:multiLevelType w:val="hybridMultilevel"/>
    <w:tmpl w:val="BD54AE9A"/>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03837772"/>
    <w:multiLevelType w:val="multilevel"/>
    <w:tmpl w:val="A9187190"/>
    <w:lvl w:ilvl="0">
      <w:start w:val="30"/>
      <w:numFmt w:val="decimal"/>
      <w:lvlText w:val="%1."/>
      <w:lvlJc w:val="left"/>
      <w:pPr>
        <w:ind w:left="435" w:hanging="435"/>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5B05B6F"/>
    <w:multiLevelType w:val="multilevel"/>
    <w:tmpl w:val="67D8414E"/>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5E13946"/>
    <w:multiLevelType w:val="multilevel"/>
    <w:tmpl w:val="D5F0061C"/>
    <w:styleLink w:val="Estilo21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D71DA2"/>
    <w:multiLevelType w:val="singleLevel"/>
    <w:tmpl w:val="3FC27F76"/>
    <w:lvl w:ilvl="0">
      <w:start w:val="1"/>
      <w:numFmt w:val="lowerLetter"/>
      <w:lvlText w:val="%1)"/>
      <w:lvlJc w:val="left"/>
      <w:pPr>
        <w:tabs>
          <w:tab w:val="num" w:pos="1587"/>
        </w:tabs>
        <w:ind w:left="1587" w:hanging="435"/>
      </w:pPr>
      <w:rPr>
        <w:rFonts w:hint="default"/>
        <w:b/>
      </w:rPr>
    </w:lvl>
  </w:abstractNum>
  <w:abstractNum w:abstractNumId="12" w15:restartNumberingAfterBreak="0">
    <w:nsid w:val="0839171D"/>
    <w:multiLevelType w:val="hybridMultilevel"/>
    <w:tmpl w:val="C6FAD76A"/>
    <w:lvl w:ilvl="0" w:tplc="858EFF42">
      <w:numFmt w:val="bullet"/>
      <w:lvlText w:val="-"/>
      <w:lvlJc w:val="left"/>
      <w:pPr>
        <w:ind w:left="1500" w:hanging="360"/>
      </w:pPr>
      <w:rPr>
        <w:rFonts w:ascii="Lucida Bright" w:eastAsia="Calibri" w:hAnsi="Lucida Bright" w:cs="Aria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13" w15:restartNumberingAfterBreak="0">
    <w:nsid w:val="0C3339CF"/>
    <w:multiLevelType w:val="hybridMultilevel"/>
    <w:tmpl w:val="08AC02A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0CCF185F"/>
    <w:multiLevelType w:val="hybridMultilevel"/>
    <w:tmpl w:val="2F986A9E"/>
    <w:lvl w:ilvl="0" w:tplc="A4BC5CBC">
      <w:start w:val="5"/>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0D1C306C"/>
    <w:multiLevelType w:val="hybridMultilevel"/>
    <w:tmpl w:val="9320DBA4"/>
    <w:lvl w:ilvl="0" w:tplc="400A0001">
      <w:start w:val="1"/>
      <w:numFmt w:val="bullet"/>
      <w:lvlText w:val=""/>
      <w:lvlJc w:val="left"/>
      <w:pPr>
        <w:ind w:left="1458" w:hanging="360"/>
      </w:pPr>
      <w:rPr>
        <w:rFonts w:ascii="Symbol" w:hAnsi="Symbol" w:hint="default"/>
      </w:rPr>
    </w:lvl>
    <w:lvl w:ilvl="1" w:tplc="400A0003" w:tentative="1">
      <w:start w:val="1"/>
      <w:numFmt w:val="bullet"/>
      <w:lvlText w:val="o"/>
      <w:lvlJc w:val="left"/>
      <w:pPr>
        <w:ind w:left="2178" w:hanging="360"/>
      </w:pPr>
      <w:rPr>
        <w:rFonts w:ascii="Courier New" w:hAnsi="Courier New" w:cs="Courier New" w:hint="default"/>
      </w:rPr>
    </w:lvl>
    <w:lvl w:ilvl="2" w:tplc="400A0005">
      <w:start w:val="1"/>
      <w:numFmt w:val="bullet"/>
      <w:lvlText w:val=""/>
      <w:lvlJc w:val="left"/>
      <w:pPr>
        <w:ind w:left="2898" w:hanging="360"/>
      </w:pPr>
      <w:rPr>
        <w:rFonts w:ascii="Wingdings" w:hAnsi="Wingdings" w:hint="default"/>
      </w:rPr>
    </w:lvl>
    <w:lvl w:ilvl="3" w:tplc="400A0001" w:tentative="1">
      <w:start w:val="1"/>
      <w:numFmt w:val="bullet"/>
      <w:lvlText w:val=""/>
      <w:lvlJc w:val="left"/>
      <w:pPr>
        <w:ind w:left="3618" w:hanging="360"/>
      </w:pPr>
      <w:rPr>
        <w:rFonts w:ascii="Symbol" w:hAnsi="Symbol" w:hint="default"/>
      </w:rPr>
    </w:lvl>
    <w:lvl w:ilvl="4" w:tplc="400A0003" w:tentative="1">
      <w:start w:val="1"/>
      <w:numFmt w:val="bullet"/>
      <w:lvlText w:val="o"/>
      <w:lvlJc w:val="left"/>
      <w:pPr>
        <w:ind w:left="4338" w:hanging="360"/>
      </w:pPr>
      <w:rPr>
        <w:rFonts w:ascii="Courier New" w:hAnsi="Courier New" w:cs="Courier New" w:hint="default"/>
      </w:rPr>
    </w:lvl>
    <w:lvl w:ilvl="5" w:tplc="400A0005" w:tentative="1">
      <w:start w:val="1"/>
      <w:numFmt w:val="bullet"/>
      <w:lvlText w:val=""/>
      <w:lvlJc w:val="left"/>
      <w:pPr>
        <w:ind w:left="5058" w:hanging="360"/>
      </w:pPr>
      <w:rPr>
        <w:rFonts w:ascii="Wingdings" w:hAnsi="Wingdings" w:hint="default"/>
      </w:rPr>
    </w:lvl>
    <w:lvl w:ilvl="6" w:tplc="400A0001" w:tentative="1">
      <w:start w:val="1"/>
      <w:numFmt w:val="bullet"/>
      <w:lvlText w:val=""/>
      <w:lvlJc w:val="left"/>
      <w:pPr>
        <w:ind w:left="5778" w:hanging="360"/>
      </w:pPr>
      <w:rPr>
        <w:rFonts w:ascii="Symbol" w:hAnsi="Symbol" w:hint="default"/>
      </w:rPr>
    </w:lvl>
    <w:lvl w:ilvl="7" w:tplc="400A0003" w:tentative="1">
      <w:start w:val="1"/>
      <w:numFmt w:val="bullet"/>
      <w:lvlText w:val="o"/>
      <w:lvlJc w:val="left"/>
      <w:pPr>
        <w:ind w:left="6498" w:hanging="360"/>
      </w:pPr>
      <w:rPr>
        <w:rFonts w:ascii="Courier New" w:hAnsi="Courier New" w:cs="Courier New" w:hint="default"/>
      </w:rPr>
    </w:lvl>
    <w:lvl w:ilvl="8" w:tplc="400A0005" w:tentative="1">
      <w:start w:val="1"/>
      <w:numFmt w:val="bullet"/>
      <w:lvlText w:val=""/>
      <w:lvlJc w:val="left"/>
      <w:pPr>
        <w:ind w:left="7218" w:hanging="360"/>
      </w:pPr>
      <w:rPr>
        <w:rFonts w:ascii="Wingdings" w:hAnsi="Wingdings" w:hint="default"/>
      </w:rPr>
    </w:lvl>
  </w:abstractNum>
  <w:abstractNum w:abstractNumId="16" w15:restartNumberingAfterBreak="0">
    <w:nsid w:val="0DAB7FC9"/>
    <w:multiLevelType w:val="multilevel"/>
    <w:tmpl w:val="112C4432"/>
    <w:styleLink w:val="Estilo214"/>
    <w:lvl w:ilvl="0">
      <w:start w:val="1"/>
      <w:numFmt w:val="upperRoman"/>
      <w:lvlText w:val="%1."/>
      <w:lvlJc w:val="left"/>
      <w:pPr>
        <w:tabs>
          <w:tab w:val="num" w:pos="1008"/>
        </w:tabs>
        <w:ind w:left="0" w:firstLine="288"/>
      </w:pPr>
      <w:rPr>
        <w:b/>
        <w:i w:val="0"/>
      </w:rPr>
    </w:lvl>
    <w:lvl w:ilvl="1">
      <w:start w:val="1"/>
      <w:numFmt w:val="decimal"/>
      <w:isLgl/>
      <w:lvlText w:val="%1.%2"/>
      <w:lvlJc w:val="left"/>
      <w:pPr>
        <w:tabs>
          <w:tab w:val="num" w:pos="720"/>
        </w:tabs>
        <w:ind w:left="720" w:hanging="720"/>
      </w:pPr>
    </w:lvl>
    <w:lvl w:ilvl="2">
      <w:start w:val="1"/>
      <w:numFmt w:val="lowerLetter"/>
      <w:pStyle w:val="subpar"/>
      <w:lvlText w:val="%3."/>
      <w:lvlJc w:val="left"/>
      <w:pPr>
        <w:tabs>
          <w:tab w:val="num" w:pos="1152"/>
        </w:tabs>
        <w:ind w:left="1152" w:hanging="432"/>
      </w:pPr>
    </w:lvl>
    <w:lvl w:ilvl="3">
      <w:start w:val="1"/>
      <w:numFmt w:val="lowerRoman"/>
      <w:lvlText w:val="%4."/>
      <w:lvlJc w:val="right"/>
      <w:pPr>
        <w:tabs>
          <w:tab w:val="num" w:pos="1584"/>
        </w:tabs>
        <w:ind w:left="1584" w:hanging="288"/>
      </w:pPr>
    </w:lvl>
    <w:lvl w:ilvl="4">
      <w:start w:val="1"/>
      <w:numFmt w:val="none"/>
      <w:lvlText w:val=""/>
      <w:lvlJc w:val="left"/>
      <w:pPr>
        <w:tabs>
          <w:tab w:val="num" w:pos="3240"/>
        </w:tabs>
        <w:ind w:left="2880" w:firstLine="0"/>
      </w:pPr>
    </w:lvl>
    <w:lvl w:ilvl="5">
      <w:start w:val="1"/>
      <w:numFmt w:val="none"/>
      <w:lvlText w:val=""/>
      <w:lvlJc w:val="left"/>
      <w:pPr>
        <w:tabs>
          <w:tab w:val="num" w:pos="3960"/>
        </w:tabs>
        <w:ind w:left="3600" w:firstLine="0"/>
      </w:pPr>
    </w:lvl>
    <w:lvl w:ilvl="6">
      <w:start w:val="1"/>
      <w:numFmt w:val="none"/>
      <w:lvlText w:val=""/>
      <w:lvlJc w:val="left"/>
      <w:pPr>
        <w:tabs>
          <w:tab w:val="num" w:pos="4680"/>
        </w:tabs>
        <w:ind w:left="4320" w:firstLine="0"/>
      </w:pPr>
    </w:lvl>
    <w:lvl w:ilvl="7">
      <w:start w:val="1"/>
      <w:numFmt w:val="none"/>
      <w:lvlText w:val=""/>
      <w:lvlJc w:val="left"/>
      <w:pPr>
        <w:tabs>
          <w:tab w:val="num" w:pos="5400"/>
        </w:tabs>
        <w:ind w:left="5040" w:firstLine="0"/>
      </w:pPr>
    </w:lvl>
    <w:lvl w:ilvl="8">
      <w:start w:val="1"/>
      <w:numFmt w:val="none"/>
      <w:lvlText w:val=""/>
      <w:lvlJc w:val="left"/>
      <w:pPr>
        <w:tabs>
          <w:tab w:val="num" w:pos="6120"/>
        </w:tabs>
        <w:ind w:left="5760" w:firstLine="0"/>
      </w:pPr>
    </w:lvl>
  </w:abstractNum>
  <w:abstractNum w:abstractNumId="17" w15:restartNumberingAfterBreak="0">
    <w:nsid w:val="0FA27647"/>
    <w:multiLevelType w:val="hybridMultilevel"/>
    <w:tmpl w:val="972AD4BC"/>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0FEF05A4"/>
    <w:multiLevelType w:val="multilevel"/>
    <w:tmpl w:val="3D7C1B56"/>
    <w:lvl w:ilvl="0">
      <w:start w:val="1"/>
      <w:numFmt w:val="upperRoman"/>
      <w:lvlText w:val="%1."/>
      <w:lvlJc w:val="left"/>
      <w:pPr>
        <w:ind w:left="1080" w:hanging="720"/>
      </w:pPr>
      <w:rPr>
        <w:b/>
      </w:rPr>
    </w:lvl>
    <w:lvl w:ilvl="1">
      <w:start w:val="1"/>
      <w:numFmt w:val="decimal"/>
      <w:isLgl/>
      <w:lvlText w:val="%1.%2"/>
      <w:lvlJc w:val="left"/>
      <w:pPr>
        <w:ind w:left="1065" w:hanging="7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1"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2" w15:restartNumberingAfterBreak="0">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start w:val="1"/>
      <w:numFmt w:val="bullet"/>
      <w:lvlText w:val="o"/>
      <w:lvlJc w:val="left"/>
      <w:pPr>
        <w:tabs>
          <w:tab w:val="num" w:pos="4660"/>
        </w:tabs>
        <w:ind w:left="4660" w:hanging="360"/>
      </w:pPr>
      <w:rPr>
        <w:rFonts w:ascii="Courier New" w:hAnsi="Courier New" w:cs="Courier New" w:hint="default"/>
      </w:rPr>
    </w:lvl>
    <w:lvl w:ilvl="5" w:tplc="FDE02914">
      <w:start w:val="1"/>
      <w:numFmt w:val="bullet"/>
      <w:lvlText w:val=""/>
      <w:lvlJc w:val="left"/>
      <w:pPr>
        <w:tabs>
          <w:tab w:val="num" w:pos="5380"/>
        </w:tabs>
        <w:ind w:left="5380" w:hanging="360"/>
      </w:pPr>
      <w:rPr>
        <w:rFonts w:ascii="Wingdings" w:hAnsi="Wingdings" w:hint="default"/>
      </w:rPr>
    </w:lvl>
    <w:lvl w:ilvl="6" w:tplc="4AB0D4F2">
      <w:start w:val="1"/>
      <w:numFmt w:val="bullet"/>
      <w:lvlText w:val=""/>
      <w:lvlJc w:val="left"/>
      <w:pPr>
        <w:tabs>
          <w:tab w:val="num" w:pos="6100"/>
        </w:tabs>
        <w:ind w:left="6100" w:hanging="360"/>
      </w:pPr>
      <w:rPr>
        <w:rFonts w:ascii="Symbol" w:hAnsi="Symbol" w:hint="default"/>
      </w:rPr>
    </w:lvl>
    <w:lvl w:ilvl="7" w:tplc="DD46741A">
      <w:start w:val="1"/>
      <w:numFmt w:val="bullet"/>
      <w:lvlText w:val="o"/>
      <w:lvlJc w:val="left"/>
      <w:pPr>
        <w:tabs>
          <w:tab w:val="num" w:pos="6820"/>
        </w:tabs>
        <w:ind w:left="6820" w:hanging="360"/>
      </w:pPr>
      <w:rPr>
        <w:rFonts w:ascii="Courier New" w:hAnsi="Courier New" w:cs="Courier New" w:hint="default"/>
      </w:rPr>
    </w:lvl>
    <w:lvl w:ilvl="8" w:tplc="6E82D34A">
      <w:start w:val="1"/>
      <w:numFmt w:val="bullet"/>
      <w:lvlText w:val=""/>
      <w:lvlJc w:val="left"/>
      <w:pPr>
        <w:tabs>
          <w:tab w:val="num" w:pos="7540"/>
        </w:tabs>
        <w:ind w:left="7540" w:hanging="360"/>
      </w:pPr>
      <w:rPr>
        <w:rFonts w:ascii="Wingdings" w:hAnsi="Wingdings" w:hint="default"/>
      </w:rPr>
    </w:lvl>
  </w:abstractNum>
  <w:abstractNum w:abstractNumId="23" w15:restartNumberingAfterBreak="0">
    <w:nsid w:val="15812736"/>
    <w:multiLevelType w:val="hybridMultilevel"/>
    <w:tmpl w:val="2EB89374"/>
    <w:lvl w:ilvl="0" w:tplc="00007E87">
      <w:start w:val="3"/>
      <w:numFmt w:val="decimal"/>
      <w:lvlText w:val="5.%1"/>
      <w:lvlJc w:val="left"/>
      <w:pPr>
        <w:tabs>
          <w:tab w:val="num" w:pos="720"/>
        </w:tabs>
        <w:ind w:left="720" w:hanging="360"/>
      </w:pPr>
    </w:lvl>
    <w:lvl w:ilvl="1" w:tplc="00007E87">
      <w:start w:val="3"/>
      <w:numFmt w:val="decimal"/>
      <w:lvlText w:val="5.%2"/>
      <w:lvlJc w:val="left"/>
      <w:pPr>
        <w:tabs>
          <w:tab w:val="num" w:pos="1495"/>
        </w:tabs>
        <w:ind w:left="1495" w:hanging="360"/>
      </w:pPr>
    </w:lvl>
    <w:lvl w:ilvl="2" w:tplc="00000F3E">
      <w:start w:val="1"/>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16015531"/>
    <w:multiLevelType w:val="hybridMultilevel"/>
    <w:tmpl w:val="EC506D6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5"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7"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8" w15:restartNumberingAfterBreak="0">
    <w:nsid w:val="1997687E"/>
    <w:multiLevelType w:val="multilevel"/>
    <w:tmpl w:val="969EC756"/>
    <w:lvl w:ilvl="0">
      <w:start w:val="30"/>
      <w:numFmt w:val="decimal"/>
      <w:pStyle w:val="PREFECTURA2"/>
      <w:lvlText w:val="%1"/>
      <w:lvlJc w:val="left"/>
      <w:pPr>
        <w:tabs>
          <w:tab w:val="num" w:pos="420"/>
        </w:tabs>
        <w:ind w:left="420" w:hanging="420"/>
      </w:pPr>
      <w:rPr>
        <w:b/>
      </w:rPr>
    </w:lvl>
    <w:lvl w:ilvl="1">
      <w:start w:val="1"/>
      <w:numFmt w:val="decimal"/>
      <w:lvlText w:val="%1.%2"/>
      <w:lvlJc w:val="left"/>
      <w:pPr>
        <w:tabs>
          <w:tab w:val="num" w:pos="780"/>
        </w:tabs>
        <w:ind w:left="78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9" w15:restartNumberingAfterBreak="0">
    <w:nsid w:val="1A6955E8"/>
    <w:multiLevelType w:val="hybridMultilevel"/>
    <w:tmpl w:val="BC70AB04"/>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1" w15:restartNumberingAfterBreak="0">
    <w:nsid w:val="1B430F93"/>
    <w:multiLevelType w:val="hybridMultilevel"/>
    <w:tmpl w:val="2F702AD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1BCF0690"/>
    <w:multiLevelType w:val="hybridMultilevel"/>
    <w:tmpl w:val="C66A522A"/>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6" w15:restartNumberingAfterBreak="0">
    <w:nsid w:val="1FC166AC"/>
    <w:multiLevelType w:val="hybridMultilevel"/>
    <w:tmpl w:val="0234F02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21916D61"/>
    <w:multiLevelType w:val="multilevel"/>
    <w:tmpl w:val="D4AE900C"/>
    <w:lvl w:ilvl="0">
      <w:start w:val="1"/>
      <w:numFmt w:val="decimal"/>
      <w:lvlText w:val="%1"/>
      <w:lvlJc w:val="left"/>
      <w:pPr>
        <w:ind w:left="360" w:hanging="360"/>
      </w:pPr>
      <w:rPr>
        <w:rFonts w:hint="default"/>
        <w:b/>
        <w:color w:val="000000"/>
      </w:rPr>
    </w:lvl>
    <w:lvl w:ilvl="1">
      <w:start w:val="2"/>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38" w15:restartNumberingAfterBreak="0">
    <w:nsid w:val="2203129A"/>
    <w:multiLevelType w:val="hybridMultilevel"/>
    <w:tmpl w:val="FD2ABEA6"/>
    <w:lvl w:ilvl="0" w:tplc="EE3C1BF2">
      <w:start w:val="1"/>
      <w:numFmt w:val="lowerLetter"/>
      <w:lvlText w:val="%1."/>
      <w:lvlJc w:val="left"/>
      <w:pPr>
        <w:tabs>
          <w:tab w:val="num" w:pos="1070"/>
        </w:tabs>
        <w:ind w:left="1070" w:hanging="360"/>
      </w:pPr>
      <w:rPr>
        <w:rFonts w:hint="default"/>
      </w:rPr>
    </w:lvl>
    <w:lvl w:ilvl="1" w:tplc="400A0019" w:tentative="1">
      <w:start w:val="1"/>
      <w:numFmt w:val="lowerLetter"/>
      <w:lvlText w:val="%2."/>
      <w:lvlJc w:val="left"/>
      <w:pPr>
        <w:ind w:left="350" w:hanging="360"/>
      </w:pPr>
    </w:lvl>
    <w:lvl w:ilvl="2" w:tplc="400A001B" w:tentative="1">
      <w:start w:val="1"/>
      <w:numFmt w:val="lowerRoman"/>
      <w:lvlText w:val="%3."/>
      <w:lvlJc w:val="right"/>
      <w:pPr>
        <w:ind w:left="1070" w:hanging="180"/>
      </w:pPr>
    </w:lvl>
    <w:lvl w:ilvl="3" w:tplc="400A000F" w:tentative="1">
      <w:start w:val="1"/>
      <w:numFmt w:val="decimal"/>
      <w:lvlText w:val="%4."/>
      <w:lvlJc w:val="left"/>
      <w:pPr>
        <w:ind w:left="1790" w:hanging="360"/>
      </w:pPr>
    </w:lvl>
    <w:lvl w:ilvl="4" w:tplc="400A0019" w:tentative="1">
      <w:start w:val="1"/>
      <w:numFmt w:val="lowerLetter"/>
      <w:lvlText w:val="%5."/>
      <w:lvlJc w:val="left"/>
      <w:pPr>
        <w:ind w:left="2510" w:hanging="360"/>
      </w:pPr>
    </w:lvl>
    <w:lvl w:ilvl="5" w:tplc="400A001B" w:tentative="1">
      <w:start w:val="1"/>
      <w:numFmt w:val="lowerRoman"/>
      <w:lvlText w:val="%6."/>
      <w:lvlJc w:val="right"/>
      <w:pPr>
        <w:ind w:left="3230" w:hanging="180"/>
      </w:pPr>
    </w:lvl>
    <w:lvl w:ilvl="6" w:tplc="400A000F" w:tentative="1">
      <w:start w:val="1"/>
      <w:numFmt w:val="decimal"/>
      <w:lvlText w:val="%7."/>
      <w:lvlJc w:val="left"/>
      <w:pPr>
        <w:ind w:left="3950" w:hanging="360"/>
      </w:pPr>
    </w:lvl>
    <w:lvl w:ilvl="7" w:tplc="400A0019" w:tentative="1">
      <w:start w:val="1"/>
      <w:numFmt w:val="lowerLetter"/>
      <w:lvlText w:val="%8."/>
      <w:lvlJc w:val="left"/>
      <w:pPr>
        <w:ind w:left="4670" w:hanging="360"/>
      </w:pPr>
    </w:lvl>
    <w:lvl w:ilvl="8" w:tplc="400A001B" w:tentative="1">
      <w:start w:val="1"/>
      <w:numFmt w:val="lowerRoman"/>
      <w:lvlText w:val="%9."/>
      <w:lvlJc w:val="right"/>
      <w:pPr>
        <w:ind w:left="5390" w:hanging="180"/>
      </w:pPr>
    </w:lvl>
  </w:abstractNum>
  <w:abstractNum w:abstractNumId="39" w15:restartNumberingAfterBreak="0">
    <w:nsid w:val="22C76667"/>
    <w:multiLevelType w:val="hybridMultilevel"/>
    <w:tmpl w:val="5756F426"/>
    <w:styleLink w:val="Estilo5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0" w15:restartNumberingAfterBreak="0">
    <w:nsid w:val="23BF10D1"/>
    <w:multiLevelType w:val="hybridMultilevel"/>
    <w:tmpl w:val="CA26C424"/>
    <w:lvl w:ilvl="0" w:tplc="00000F3E">
      <w:start w:val="1"/>
      <w:numFmt w:val="lowerLetter"/>
      <w:lvlText w:val="%1."/>
      <w:lvlJc w:val="left"/>
      <w:pPr>
        <w:tabs>
          <w:tab w:val="num" w:pos="2160"/>
        </w:tabs>
        <w:ind w:left="21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15:restartNumberingAfterBreak="0">
    <w:nsid w:val="24F1742B"/>
    <w:multiLevelType w:val="hybridMultilevel"/>
    <w:tmpl w:val="5756F426"/>
    <w:styleLink w:val="Estilo4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3" w15:restartNumberingAfterBreak="0">
    <w:nsid w:val="251979FB"/>
    <w:multiLevelType w:val="hybridMultilevel"/>
    <w:tmpl w:val="B162961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1">
      <w:start w:val="1"/>
      <w:numFmt w:val="bullet"/>
      <w:lvlText w:val=""/>
      <w:lvlJc w:val="left"/>
      <w:pPr>
        <w:ind w:left="2880" w:hanging="360"/>
      </w:pPr>
      <w:rPr>
        <w:rFonts w:ascii="Symbol" w:hAnsi="Symbol"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4"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274D6981"/>
    <w:multiLevelType w:val="multilevel"/>
    <w:tmpl w:val="4FA86EA8"/>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2A3A1F2C"/>
    <w:multiLevelType w:val="hybridMultilevel"/>
    <w:tmpl w:val="0350702A"/>
    <w:lvl w:ilvl="0" w:tplc="121625F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2A6769E0"/>
    <w:multiLevelType w:val="multilevel"/>
    <w:tmpl w:val="A74C78BA"/>
    <w:lvl w:ilvl="0">
      <w:start w:val="1"/>
      <w:numFmt w:val="decimal"/>
      <w:pStyle w:val="Subtitle1"/>
      <w:lvlText w:val="%1."/>
      <w:lvlJc w:val="left"/>
      <w:pPr>
        <w:ind w:left="507" w:hanging="507"/>
      </w:pPr>
      <w:rPr>
        <w:rFonts w:cs="Times New Roman" w:hint="default"/>
      </w:rPr>
    </w:lvl>
    <w:lvl w:ilvl="1">
      <w:start w:val="1"/>
      <w:numFmt w:val="decimal"/>
      <w:pStyle w:val="Normal-sp"/>
      <w:lvlText w:val="%1.%2"/>
      <w:lvlJc w:val="left"/>
      <w:pPr>
        <w:ind w:left="1152" w:hanging="648"/>
      </w:pPr>
      <w:rPr>
        <w:rFonts w:cs="Times New Roman" w:hint="default"/>
        <w:u w:val="none"/>
      </w:rPr>
    </w:lvl>
    <w:lvl w:ilvl="2">
      <w:start w:val="1"/>
      <w:numFmt w:val="decimal"/>
      <w:lvlText w:val="%1.%2.%3"/>
      <w:lvlJc w:val="left"/>
      <w:pPr>
        <w:tabs>
          <w:tab w:val="num" w:pos="1944"/>
        </w:tabs>
        <w:ind w:left="1944" w:hanging="720"/>
      </w:pPr>
      <w:rPr>
        <w:rFonts w:cs="Times New Roman" w:hint="default"/>
      </w:rPr>
    </w:lvl>
    <w:lvl w:ilvl="3">
      <w:start w:val="1"/>
      <w:numFmt w:val="decimal"/>
      <w:lvlText w:val="%1.%2.%3.%4"/>
      <w:lvlJc w:val="left"/>
      <w:pPr>
        <w:tabs>
          <w:tab w:val="num" w:pos="2592"/>
        </w:tabs>
        <w:ind w:left="2592" w:hanging="1080"/>
      </w:pPr>
      <w:rPr>
        <w:rFonts w:cs="Times New Roman" w:hint="default"/>
      </w:rPr>
    </w:lvl>
    <w:lvl w:ilvl="4">
      <w:start w:val="1"/>
      <w:numFmt w:val="decimal"/>
      <w:lvlText w:val="%1.%2.%3.%4.%5"/>
      <w:lvlJc w:val="left"/>
      <w:pPr>
        <w:tabs>
          <w:tab w:val="num" w:pos="3096"/>
        </w:tabs>
        <w:ind w:left="3096" w:hanging="1080"/>
      </w:pPr>
      <w:rPr>
        <w:rFonts w:cs="Times New Roman" w:hint="default"/>
      </w:rPr>
    </w:lvl>
    <w:lvl w:ilvl="5">
      <w:start w:val="1"/>
      <w:numFmt w:val="decimal"/>
      <w:lvlText w:val="%1.%2.%3.%4.%5.%6"/>
      <w:lvlJc w:val="left"/>
      <w:pPr>
        <w:tabs>
          <w:tab w:val="num" w:pos="3960"/>
        </w:tabs>
        <w:ind w:left="3960" w:hanging="1440"/>
      </w:pPr>
      <w:rPr>
        <w:rFonts w:cs="Times New Roman" w:hint="default"/>
      </w:rPr>
    </w:lvl>
    <w:lvl w:ilvl="6">
      <w:start w:val="1"/>
      <w:numFmt w:val="decimal"/>
      <w:lvlText w:val="%1.%2.%3.%4.%5.%6.%7"/>
      <w:lvlJc w:val="left"/>
      <w:pPr>
        <w:tabs>
          <w:tab w:val="num" w:pos="4824"/>
        </w:tabs>
        <w:ind w:left="4824" w:hanging="1800"/>
      </w:pPr>
      <w:rPr>
        <w:rFonts w:cs="Times New Roman" w:hint="default"/>
      </w:rPr>
    </w:lvl>
    <w:lvl w:ilvl="7">
      <w:start w:val="1"/>
      <w:numFmt w:val="decimal"/>
      <w:lvlText w:val="%1.%2.%3.%4.%5.%6.%7.%8"/>
      <w:lvlJc w:val="left"/>
      <w:pPr>
        <w:tabs>
          <w:tab w:val="num" w:pos="5328"/>
        </w:tabs>
        <w:ind w:left="5328" w:hanging="1800"/>
      </w:pPr>
      <w:rPr>
        <w:rFonts w:cs="Times New Roman" w:hint="default"/>
      </w:rPr>
    </w:lvl>
    <w:lvl w:ilvl="8">
      <w:start w:val="1"/>
      <w:numFmt w:val="decimal"/>
      <w:lvlText w:val="%1.%2.%3.%4.%5.%6.%7.%8.%9"/>
      <w:lvlJc w:val="left"/>
      <w:pPr>
        <w:tabs>
          <w:tab w:val="num" w:pos="6192"/>
        </w:tabs>
        <w:ind w:left="6192" w:hanging="2160"/>
      </w:pPr>
      <w:rPr>
        <w:rFonts w:cs="Times New Roman" w:hint="default"/>
      </w:rPr>
    </w:lvl>
  </w:abstractNum>
  <w:abstractNum w:abstractNumId="48"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9" w15:restartNumberingAfterBreak="0">
    <w:nsid w:val="2A9842B8"/>
    <w:multiLevelType w:val="hybridMultilevel"/>
    <w:tmpl w:val="AD702C3A"/>
    <w:lvl w:ilvl="0" w:tplc="35044F12">
      <w:start w:val="1"/>
      <w:numFmt w:val="lowerLetter"/>
      <w:lvlText w:val="%1."/>
      <w:lvlJc w:val="left"/>
      <w:pPr>
        <w:tabs>
          <w:tab w:val="num" w:pos="2160"/>
        </w:tabs>
        <w:ind w:left="216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51" w15:restartNumberingAfterBreak="0">
    <w:nsid w:val="2B673860"/>
    <w:multiLevelType w:val="multilevel"/>
    <w:tmpl w:val="F3466952"/>
    <w:lvl w:ilvl="0">
      <w:start w:val="1"/>
      <w:numFmt w:val="decimal"/>
      <w:lvlText w:val="%1."/>
      <w:lvlJc w:val="left"/>
      <w:pPr>
        <w:ind w:left="360" w:hanging="360"/>
      </w:pPr>
      <w:rPr>
        <w:b/>
      </w:rPr>
    </w:lvl>
    <w:lvl w:ilvl="1">
      <w:start w:val="2"/>
      <w:numFmt w:val="decimal"/>
      <w:isLgl/>
      <w:lvlText w:val="%1.%2"/>
      <w:lvlJc w:val="left"/>
      <w:pPr>
        <w:ind w:left="928" w:hanging="360"/>
      </w:pPr>
      <w:rPr>
        <w:b/>
      </w:rPr>
    </w:lvl>
    <w:lvl w:ilvl="2">
      <w:start w:val="1"/>
      <w:numFmt w:val="decimal"/>
      <w:isLgl/>
      <w:lvlText w:val="%1.%2.%3"/>
      <w:lvlJc w:val="left"/>
      <w:pPr>
        <w:ind w:left="731" w:hanging="720"/>
      </w:pPr>
    </w:lvl>
    <w:lvl w:ilvl="3">
      <w:start w:val="1"/>
      <w:numFmt w:val="decimal"/>
      <w:isLgl/>
      <w:lvlText w:val="%1.%2.%3.%4"/>
      <w:lvlJc w:val="left"/>
      <w:pPr>
        <w:ind w:left="742" w:hanging="720"/>
      </w:pPr>
    </w:lvl>
    <w:lvl w:ilvl="4">
      <w:start w:val="1"/>
      <w:numFmt w:val="decimal"/>
      <w:isLgl/>
      <w:lvlText w:val="%1.%2.%3.%4.%5"/>
      <w:lvlJc w:val="left"/>
      <w:pPr>
        <w:ind w:left="753" w:hanging="720"/>
      </w:pPr>
    </w:lvl>
    <w:lvl w:ilvl="5">
      <w:start w:val="1"/>
      <w:numFmt w:val="decimal"/>
      <w:isLgl/>
      <w:lvlText w:val="%1.%2.%3.%4.%5.%6"/>
      <w:lvlJc w:val="left"/>
      <w:pPr>
        <w:ind w:left="1124" w:hanging="1080"/>
      </w:pPr>
    </w:lvl>
    <w:lvl w:ilvl="6">
      <w:start w:val="1"/>
      <w:numFmt w:val="decimal"/>
      <w:isLgl/>
      <w:lvlText w:val="%1.%2.%3.%4.%5.%6.%7"/>
      <w:lvlJc w:val="left"/>
      <w:pPr>
        <w:ind w:left="1135" w:hanging="1080"/>
      </w:pPr>
    </w:lvl>
    <w:lvl w:ilvl="7">
      <w:start w:val="1"/>
      <w:numFmt w:val="decimal"/>
      <w:isLgl/>
      <w:lvlText w:val="%1.%2.%3.%4.%5.%6.%7.%8"/>
      <w:lvlJc w:val="left"/>
      <w:pPr>
        <w:ind w:left="1506" w:hanging="1440"/>
      </w:pPr>
    </w:lvl>
    <w:lvl w:ilvl="8">
      <w:start w:val="1"/>
      <w:numFmt w:val="decimal"/>
      <w:isLgl/>
      <w:lvlText w:val="%1.%2.%3.%4.%5.%6.%7.%8.%9"/>
      <w:lvlJc w:val="left"/>
      <w:pPr>
        <w:ind w:left="1517" w:hanging="1440"/>
      </w:pPr>
    </w:lvl>
  </w:abstractNum>
  <w:abstractNum w:abstractNumId="52" w15:restartNumberingAfterBreak="0">
    <w:nsid w:val="2CB73445"/>
    <w:multiLevelType w:val="multilevel"/>
    <w:tmpl w:val="8DF21532"/>
    <w:styleLink w:val="Estilo16"/>
    <w:lvl w:ilvl="0">
      <w:start w:val="4"/>
      <w:numFmt w:val="decimal"/>
      <w:lvlText w:val="%1."/>
      <w:lvlJc w:val="left"/>
      <w:pPr>
        <w:ind w:left="360" w:hanging="360"/>
      </w:pPr>
    </w:lvl>
    <w:lvl w:ilvl="1">
      <w:start w:val="37"/>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2D20672E"/>
    <w:multiLevelType w:val="hybridMultilevel"/>
    <w:tmpl w:val="20D8855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2EA82C01"/>
    <w:multiLevelType w:val="hybridMultilevel"/>
    <w:tmpl w:val="BD54AE9A"/>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301D08EF"/>
    <w:multiLevelType w:val="hybridMultilevel"/>
    <w:tmpl w:val="DA48B758"/>
    <w:lvl w:ilvl="0" w:tplc="72E2D1FE">
      <w:numFmt w:val="bullet"/>
      <w:lvlText w:val="•"/>
      <w:lvlJc w:val="left"/>
      <w:pPr>
        <w:ind w:left="1001" w:hanging="360"/>
      </w:pPr>
      <w:rPr>
        <w:rFonts w:ascii="Calibri" w:eastAsia="Times New Roman" w:hAnsi="Calibri" w:cs="Calibri" w:hint="default"/>
      </w:rPr>
    </w:lvl>
    <w:lvl w:ilvl="1" w:tplc="400A0003" w:tentative="1">
      <w:start w:val="1"/>
      <w:numFmt w:val="bullet"/>
      <w:lvlText w:val="o"/>
      <w:lvlJc w:val="left"/>
      <w:pPr>
        <w:ind w:left="1721" w:hanging="360"/>
      </w:pPr>
      <w:rPr>
        <w:rFonts w:ascii="Courier New" w:hAnsi="Courier New" w:cs="Courier New" w:hint="default"/>
      </w:rPr>
    </w:lvl>
    <w:lvl w:ilvl="2" w:tplc="400A0005" w:tentative="1">
      <w:start w:val="1"/>
      <w:numFmt w:val="bullet"/>
      <w:lvlText w:val=""/>
      <w:lvlJc w:val="left"/>
      <w:pPr>
        <w:ind w:left="2441" w:hanging="360"/>
      </w:pPr>
      <w:rPr>
        <w:rFonts w:ascii="Wingdings" w:hAnsi="Wingdings" w:hint="default"/>
      </w:rPr>
    </w:lvl>
    <w:lvl w:ilvl="3" w:tplc="400A0001" w:tentative="1">
      <w:start w:val="1"/>
      <w:numFmt w:val="bullet"/>
      <w:lvlText w:val=""/>
      <w:lvlJc w:val="left"/>
      <w:pPr>
        <w:ind w:left="3161" w:hanging="360"/>
      </w:pPr>
      <w:rPr>
        <w:rFonts w:ascii="Symbol" w:hAnsi="Symbol" w:hint="default"/>
      </w:rPr>
    </w:lvl>
    <w:lvl w:ilvl="4" w:tplc="400A0003" w:tentative="1">
      <w:start w:val="1"/>
      <w:numFmt w:val="bullet"/>
      <w:lvlText w:val="o"/>
      <w:lvlJc w:val="left"/>
      <w:pPr>
        <w:ind w:left="3881" w:hanging="360"/>
      </w:pPr>
      <w:rPr>
        <w:rFonts w:ascii="Courier New" w:hAnsi="Courier New" w:cs="Courier New" w:hint="default"/>
      </w:rPr>
    </w:lvl>
    <w:lvl w:ilvl="5" w:tplc="400A0005" w:tentative="1">
      <w:start w:val="1"/>
      <w:numFmt w:val="bullet"/>
      <w:lvlText w:val=""/>
      <w:lvlJc w:val="left"/>
      <w:pPr>
        <w:ind w:left="4601" w:hanging="360"/>
      </w:pPr>
      <w:rPr>
        <w:rFonts w:ascii="Wingdings" w:hAnsi="Wingdings" w:hint="default"/>
      </w:rPr>
    </w:lvl>
    <w:lvl w:ilvl="6" w:tplc="400A0001" w:tentative="1">
      <w:start w:val="1"/>
      <w:numFmt w:val="bullet"/>
      <w:lvlText w:val=""/>
      <w:lvlJc w:val="left"/>
      <w:pPr>
        <w:ind w:left="5321" w:hanging="360"/>
      </w:pPr>
      <w:rPr>
        <w:rFonts w:ascii="Symbol" w:hAnsi="Symbol" w:hint="default"/>
      </w:rPr>
    </w:lvl>
    <w:lvl w:ilvl="7" w:tplc="400A0003" w:tentative="1">
      <w:start w:val="1"/>
      <w:numFmt w:val="bullet"/>
      <w:lvlText w:val="o"/>
      <w:lvlJc w:val="left"/>
      <w:pPr>
        <w:ind w:left="6041" w:hanging="360"/>
      </w:pPr>
      <w:rPr>
        <w:rFonts w:ascii="Courier New" w:hAnsi="Courier New" w:cs="Courier New" w:hint="default"/>
      </w:rPr>
    </w:lvl>
    <w:lvl w:ilvl="8" w:tplc="400A0005" w:tentative="1">
      <w:start w:val="1"/>
      <w:numFmt w:val="bullet"/>
      <w:lvlText w:val=""/>
      <w:lvlJc w:val="left"/>
      <w:pPr>
        <w:ind w:left="6761" w:hanging="360"/>
      </w:pPr>
      <w:rPr>
        <w:rFonts w:ascii="Wingdings" w:hAnsi="Wingdings" w:hint="default"/>
      </w:rPr>
    </w:lvl>
  </w:abstractNum>
  <w:abstractNum w:abstractNumId="57"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58" w15:restartNumberingAfterBreak="0">
    <w:nsid w:val="31971DB8"/>
    <w:multiLevelType w:val="hybridMultilevel"/>
    <w:tmpl w:val="AED00E5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1">
      <w:start w:val="1"/>
      <w:numFmt w:val="bullet"/>
      <w:lvlText w:val=""/>
      <w:lvlJc w:val="left"/>
      <w:pPr>
        <w:ind w:left="2880" w:hanging="360"/>
      </w:pPr>
      <w:rPr>
        <w:rFonts w:ascii="Symbol" w:hAnsi="Symbol"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9"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0" w15:restartNumberingAfterBreak="0">
    <w:nsid w:val="322C0F26"/>
    <w:multiLevelType w:val="hybridMultilevel"/>
    <w:tmpl w:val="AC6E9C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62" w15:restartNumberingAfterBreak="0">
    <w:nsid w:val="326809E8"/>
    <w:multiLevelType w:val="hybridMultilevel"/>
    <w:tmpl w:val="39608556"/>
    <w:lvl w:ilvl="0" w:tplc="400A000B">
      <w:start w:val="1"/>
      <w:numFmt w:val="bullet"/>
      <w:lvlText w:val=""/>
      <w:lvlJc w:val="left"/>
      <w:pPr>
        <w:ind w:left="720" w:hanging="360"/>
      </w:pPr>
      <w:rPr>
        <w:rFonts w:ascii="Wingdings" w:hAnsi="Wingdings" w:hint="default"/>
      </w:rPr>
    </w:lvl>
    <w:lvl w:ilvl="1" w:tplc="4C8E405C">
      <w:numFmt w:val="bullet"/>
      <w:lvlText w:val="-"/>
      <w:lvlJc w:val="left"/>
      <w:pPr>
        <w:ind w:left="1440" w:hanging="360"/>
      </w:pPr>
      <w:rPr>
        <w:rFonts w:ascii="Verdana" w:eastAsia="Times New Roman" w:hAnsi="Verdana" w:cs="Arial"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3" w15:restartNumberingAfterBreak="0">
    <w:nsid w:val="34310B2A"/>
    <w:multiLevelType w:val="hybridMultilevel"/>
    <w:tmpl w:val="00D2D3EA"/>
    <w:lvl w:ilvl="0" w:tplc="400A0001">
      <w:start w:val="1"/>
      <w:numFmt w:val="bullet"/>
      <w:lvlText w:val=""/>
      <w:lvlJc w:val="left"/>
      <w:pPr>
        <w:ind w:left="1854" w:hanging="360"/>
      </w:pPr>
      <w:rPr>
        <w:rFonts w:ascii="Symbol" w:hAnsi="Symbol" w:hint="default"/>
      </w:rPr>
    </w:lvl>
    <w:lvl w:ilvl="1" w:tplc="400A0003" w:tentative="1">
      <w:start w:val="1"/>
      <w:numFmt w:val="bullet"/>
      <w:lvlText w:val="o"/>
      <w:lvlJc w:val="left"/>
      <w:pPr>
        <w:ind w:left="2574" w:hanging="360"/>
      </w:pPr>
      <w:rPr>
        <w:rFonts w:ascii="Courier New" w:hAnsi="Courier New" w:cs="Courier New" w:hint="default"/>
      </w:rPr>
    </w:lvl>
    <w:lvl w:ilvl="2" w:tplc="400A0005" w:tentative="1">
      <w:start w:val="1"/>
      <w:numFmt w:val="bullet"/>
      <w:lvlText w:val=""/>
      <w:lvlJc w:val="left"/>
      <w:pPr>
        <w:ind w:left="3294" w:hanging="360"/>
      </w:pPr>
      <w:rPr>
        <w:rFonts w:ascii="Wingdings" w:hAnsi="Wingdings" w:hint="default"/>
      </w:rPr>
    </w:lvl>
    <w:lvl w:ilvl="3" w:tplc="400A0001" w:tentative="1">
      <w:start w:val="1"/>
      <w:numFmt w:val="bullet"/>
      <w:lvlText w:val=""/>
      <w:lvlJc w:val="left"/>
      <w:pPr>
        <w:ind w:left="4014" w:hanging="360"/>
      </w:pPr>
      <w:rPr>
        <w:rFonts w:ascii="Symbol" w:hAnsi="Symbol" w:hint="default"/>
      </w:rPr>
    </w:lvl>
    <w:lvl w:ilvl="4" w:tplc="400A0003" w:tentative="1">
      <w:start w:val="1"/>
      <w:numFmt w:val="bullet"/>
      <w:lvlText w:val="o"/>
      <w:lvlJc w:val="left"/>
      <w:pPr>
        <w:ind w:left="4734" w:hanging="360"/>
      </w:pPr>
      <w:rPr>
        <w:rFonts w:ascii="Courier New" w:hAnsi="Courier New" w:cs="Courier New" w:hint="default"/>
      </w:rPr>
    </w:lvl>
    <w:lvl w:ilvl="5" w:tplc="400A0005" w:tentative="1">
      <w:start w:val="1"/>
      <w:numFmt w:val="bullet"/>
      <w:lvlText w:val=""/>
      <w:lvlJc w:val="left"/>
      <w:pPr>
        <w:ind w:left="5454" w:hanging="360"/>
      </w:pPr>
      <w:rPr>
        <w:rFonts w:ascii="Wingdings" w:hAnsi="Wingdings" w:hint="default"/>
      </w:rPr>
    </w:lvl>
    <w:lvl w:ilvl="6" w:tplc="400A0001" w:tentative="1">
      <w:start w:val="1"/>
      <w:numFmt w:val="bullet"/>
      <w:lvlText w:val=""/>
      <w:lvlJc w:val="left"/>
      <w:pPr>
        <w:ind w:left="6174" w:hanging="360"/>
      </w:pPr>
      <w:rPr>
        <w:rFonts w:ascii="Symbol" w:hAnsi="Symbol" w:hint="default"/>
      </w:rPr>
    </w:lvl>
    <w:lvl w:ilvl="7" w:tplc="400A0003" w:tentative="1">
      <w:start w:val="1"/>
      <w:numFmt w:val="bullet"/>
      <w:lvlText w:val="o"/>
      <w:lvlJc w:val="left"/>
      <w:pPr>
        <w:ind w:left="6894" w:hanging="360"/>
      </w:pPr>
      <w:rPr>
        <w:rFonts w:ascii="Courier New" w:hAnsi="Courier New" w:cs="Courier New" w:hint="default"/>
      </w:rPr>
    </w:lvl>
    <w:lvl w:ilvl="8" w:tplc="400A0005" w:tentative="1">
      <w:start w:val="1"/>
      <w:numFmt w:val="bullet"/>
      <w:lvlText w:val=""/>
      <w:lvlJc w:val="left"/>
      <w:pPr>
        <w:ind w:left="7614" w:hanging="360"/>
      </w:pPr>
      <w:rPr>
        <w:rFonts w:ascii="Wingdings" w:hAnsi="Wingdings" w:hint="default"/>
      </w:rPr>
    </w:lvl>
  </w:abstractNum>
  <w:abstractNum w:abstractNumId="64"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5" w15:restartNumberingAfterBreak="0">
    <w:nsid w:val="362D2671"/>
    <w:multiLevelType w:val="multilevel"/>
    <w:tmpl w:val="B00673C8"/>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6" w15:restartNumberingAfterBreak="0">
    <w:nsid w:val="364250A0"/>
    <w:multiLevelType w:val="hybridMultilevel"/>
    <w:tmpl w:val="F2C89DF4"/>
    <w:lvl w:ilvl="0" w:tplc="1482010E">
      <w:start w:val="1"/>
      <w:numFmt w:val="bullet"/>
      <w:lvlText w:val=""/>
      <w:lvlJc w:val="left"/>
      <w:pPr>
        <w:ind w:left="1146" w:hanging="360"/>
      </w:pPr>
      <w:rPr>
        <w:rFonts w:ascii="Symbol" w:hAnsi="Symbol" w:hint="default"/>
      </w:rPr>
    </w:lvl>
    <w:lvl w:ilvl="1" w:tplc="400A0003">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7"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8"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69" w15:restartNumberingAfterBreak="0">
    <w:nsid w:val="36D00B4C"/>
    <w:multiLevelType w:val="hybridMultilevel"/>
    <w:tmpl w:val="AE7C4504"/>
    <w:lvl w:ilvl="0" w:tplc="282CA522">
      <w:start w:val="1"/>
      <w:numFmt w:val="lowerLetter"/>
      <w:lvlText w:val="%1)"/>
      <w:lvlJc w:val="left"/>
      <w:pPr>
        <w:ind w:left="720" w:hanging="360"/>
      </w:pPr>
      <w:rPr>
        <w:rFonts w:cs="Times New Roman" w:hint="default"/>
        <w:b/>
        <w:color w:val="auto"/>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15:restartNumberingAfterBreak="0">
    <w:nsid w:val="39E963AE"/>
    <w:multiLevelType w:val="hybridMultilevel"/>
    <w:tmpl w:val="6E3ED56C"/>
    <w:styleLink w:val="Estilo13"/>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15:restartNumberingAfterBreak="0">
    <w:nsid w:val="3A603FA0"/>
    <w:multiLevelType w:val="hybridMultilevel"/>
    <w:tmpl w:val="5756F426"/>
    <w:styleLink w:val="Estilo3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72" w15:restartNumberingAfterBreak="0">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73" w15:restartNumberingAfterBreak="0">
    <w:nsid w:val="3B974584"/>
    <w:multiLevelType w:val="hybridMultilevel"/>
    <w:tmpl w:val="5756F426"/>
    <w:styleLink w:val="Estilo6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74" w15:restartNumberingAfterBreak="0">
    <w:nsid w:val="3E26782D"/>
    <w:multiLevelType w:val="hybridMultilevel"/>
    <w:tmpl w:val="0C080B0C"/>
    <w:lvl w:ilvl="0" w:tplc="400A0019">
      <w:start w:val="1"/>
      <w:numFmt w:val="lowerLetter"/>
      <w:lvlText w:val="%1."/>
      <w:lvlJc w:val="left"/>
      <w:pPr>
        <w:ind w:left="880" w:hanging="360"/>
      </w:pPr>
    </w:lvl>
    <w:lvl w:ilvl="1" w:tplc="2A56B334">
      <w:start w:val="1"/>
      <w:numFmt w:val="lowerLetter"/>
      <w:lvlText w:val="%2)"/>
      <w:lvlJc w:val="left"/>
      <w:pPr>
        <w:ind w:left="1600" w:hanging="360"/>
      </w:pPr>
      <w:rPr>
        <w:rFonts w:hint="default"/>
      </w:rPr>
    </w:lvl>
    <w:lvl w:ilvl="2" w:tplc="400A001B" w:tentative="1">
      <w:start w:val="1"/>
      <w:numFmt w:val="lowerRoman"/>
      <w:lvlText w:val="%3."/>
      <w:lvlJc w:val="right"/>
      <w:pPr>
        <w:ind w:left="2320" w:hanging="180"/>
      </w:pPr>
    </w:lvl>
    <w:lvl w:ilvl="3" w:tplc="400A000F" w:tentative="1">
      <w:start w:val="1"/>
      <w:numFmt w:val="decimal"/>
      <w:lvlText w:val="%4."/>
      <w:lvlJc w:val="left"/>
      <w:pPr>
        <w:ind w:left="3040" w:hanging="360"/>
      </w:pPr>
    </w:lvl>
    <w:lvl w:ilvl="4" w:tplc="400A0019" w:tentative="1">
      <w:start w:val="1"/>
      <w:numFmt w:val="lowerLetter"/>
      <w:lvlText w:val="%5."/>
      <w:lvlJc w:val="left"/>
      <w:pPr>
        <w:ind w:left="3760" w:hanging="360"/>
      </w:pPr>
    </w:lvl>
    <w:lvl w:ilvl="5" w:tplc="400A001B" w:tentative="1">
      <w:start w:val="1"/>
      <w:numFmt w:val="lowerRoman"/>
      <w:lvlText w:val="%6."/>
      <w:lvlJc w:val="right"/>
      <w:pPr>
        <w:ind w:left="4480" w:hanging="180"/>
      </w:pPr>
    </w:lvl>
    <w:lvl w:ilvl="6" w:tplc="400A000F" w:tentative="1">
      <w:start w:val="1"/>
      <w:numFmt w:val="decimal"/>
      <w:lvlText w:val="%7."/>
      <w:lvlJc w:val="left"/>
      <w:pPr>
        <w:ind w:left="5200" w:hanging="360"/>
      </w:pPr>
    </w:lvl>
    <w:lvl w:ilvl="7" w:tplc="400A0019" w:tentative="1">
      <w:start w:val="1"/>
      <w:numFmt w:val="lowerLetter"/>
      <w:lvlText w:val="%8."/>
      <w:lvlJc w:val="left"/>
      <w:pPr>
        <w:ind w:left="5920" w:hanging="360"/>
      </w:pPr>
    </w:lvl>
    <w:lvl w:ilvl="8" w:tplc="400A001B" w:tentative="1">
      <w:start w:val="1"/>
      <w:numFmt w:val="lowerRoman"/>
      <w:lvlText w:val="%9."/>
      <w:lvlJc w:val="right"/>
      <w:pPr>
        <w:ind w:left="6640" w:hanging="180"/>
      </w:pPr>
    </w:lvl>
  </w:abstractNum>
  <w:abstractNum w:abstractNumId="75" w15:restartNumberingAfterBreak="0">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76" w15:restartNumberingAfterBreak="0">
    <w:nsid w:val="4276684D"/>
    <w:multiLevelType w:val="hybridMultilevel"/>
    <w:tmpl w:val="3440F76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7" w15:restartNumberingAfterBreak="0">
    <w:nsid w:val="42946910"/>
    <w:multiLevelType w:val="hybridMultilevel"/>
    <w:tmpl w:val="909077F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15:restartNumberingAfterBreak="0">
    <w:nsid w:val="44053EC5"/>
    <w:multiLevelType w:val="hybridMultilevel"/>
    <w:tmpl w:val="972AD4BC"/>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0" w15:restartNumberingAfterBreak="0">
    <w:nsid w:val="45BC0875"/>
    <w:multiLevelType w:val="hybridMultilevel"/>
    <w:tmpl w:val="B8DC76BA"/>
    <w:styleLink w:val="Estilo27"/>
    <w:lvl w:ilvl="0" w:tplc="2A4C3274">
      <w:start w:val="1"/>
      <w:numFmt w:val="lowerLetter"/>
      <w:lvlText w:val="%1)"/>
      <w:lvlJc w:val="left"/>
      <w:pPr>
        <w:ind w:left="648" w:hanging="360"/>
      </w:pPr>
      <w:rPr>
        <w:b/>
      </w:rPr>
    </w:lvl>
    <w:lvl w:ilvl="1" w:tplc="400A0001">
      <w:start w:val="1"/>
      <w:numFmt w:val="bullet"/>
      <w:lvlText w:val=""/>
      <w:lvlJc w:val="left"/>
      <w:pPr>
        <w:ind w:left="1584" w:hanging="360"/>
      </w:pPr>
      <w:rPr>
        <w:rFonts w:ascii="Symbol" w:hAnsi="Symbol" w:hint="default"/>
      </w:r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81" w15:restartNumberingAfterBreak="0">
    <w:nsid w:val="46625C09"/>
    <w:multiLevelType w:val="hybridMultilevel"/>
    <w:tmpl w:val="FE943BEC"/>
    <w:lvl w:ilvl="0" w:tplc="00001238">
      <w:start w:val="6"/>
      <w:numFmt w:val="decimal"/>
      <w:lvlText w:val="5.%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2" w15:restartNumberingAfterBreak="0">
    <w:nsid w:val="46A32EC0"/>
    <w:multiLevelType w:val="hybridMultilevel"/>
    <w:tmpl w:val="AD702C3A"/>
    <w:lvl w:ilvl="0" w:tplc="35044F12">
      <w:start w:val="1"/>
      <w:numFmt w:val="lowerLetter"/>
      <w:lvlText w:val="%1."/>
      <w:lvlJc w:val="left"/>
      <w:pPr>
        <w:tabs>
          <w:tab w:val="num" w:pos="2160"/>
        </w:tabs>
        <w:ind w:left="216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3" w15:restartNumberingAfterBreak="0">
    <w:nsid w:val="47985F4E"/>
    <w:multiLevelType w:val="hybridMultilevel"/>
    <w:tmpl w:val="0CC2D04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4" w15:restartNumberingAfterBreak="0">
    <w:nsid w:val="47CA57E7"/>
    <w:multiLevelType w:val="hybridMultilevel"/>
    <w:tmpl w:val="27D6C292"/>
    <w:lvl w:ilvl="0" w:tplc="9F8EB6CC">
      <w:start w:val="1"/>
      <w:numFmt w:val="decimal"/>
      <w:pStyle w:val="Apendice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5" w15:restartNumberingAfterBreak="0">
    <w:nsid w:val="4A3A46B2"/>
    <w:multiLevelType w:val="singleLevel"/>
    <w:tmpl w:val="86BEA8B0"/>
    <w:lvl w:ilvl="0">
      <w:start w:val="1"/>
      <w:numFmt w:val="lowerLetter"/>
      <w:lvlText w:val="%1)"/>
      <w:lvlJc w:val="left"/>
      <w:pPr>
        <w:tabs>
          <w:tab w:val="num" w:pos="723"/>
        </w:tabs>
        <w:ind w:left="723" w:hanging="435"/>
      </w:pPr>
      <w:rPr>
        <w:rFonts w:ascii="Arial" w:eastAsia="Times New Roman" w:hAnsi="Arial" w:cs="Arial"/>
        <w:b/>
      </w:rPr>
    </w:lvl>
  </w:abstractNum>
  <w:abstractNum w:abstractNumId="86" w15:restartNumberingAfterBreak="0">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87" w15:restartNumberingAfterBreak="0">
    <w:nsid w:val="4CC27E22"/>
    <w:multiLevelType w:val="hybridMultilevel"/>
    <w:tmpl w:val="BD54AE9A"/>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9"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90"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92" w15:restartNumberingAfterBreak="0">
    <w:nsid w:val="553811D3"/>
    <w:multiLevelType w:val="multilevel"/>
    <w:tmpl w:val="156C4872"/>
    <w:lvl w:ilvl="0">
      <w:start w:val="2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37" w:hanging="283"/>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94" w15:restartNumberingAfterBreak="0">
    <w:nsid w:val="578A052B"/>
    <w:multiLevelType w:val="hybridMultilevel"/>
    <w:tmpl w:val="9D14B03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5" w15:restartNumberingAfterBreak="0">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96" w15:restartNumberingAfterBreak="0">
    <w:nsid w:val="57953CB4"/>
    <w:multiLevelType w:val="hybridMultilevel"/>
    <w:tmpl w:val="2BBE9F7A"/>
    <w:lvl w:ilvl="0" w:tplc="184C8898">
      <w:numFmt w:val="bullet"/>
      <w:lvlText w:val="-"/>
      <w:lvlJc w:val="left"/>
      <w:pPr>
        <w:ind w:left="2136" w:hanging="360"/>
      </w:pPr>
      <w:rPr>
        <w:rFonts w:ascii="Book Antiqua" w:eastAsia="Times New Roman" w:hAnsi="Book Antiqua" w:cs="Aria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97" w15:restartNumberingAfterBreak="0">
    <w:nsid w:val="57F22F92"/>
    <w:multiLevelType w:val="hybridMultilevel"/>
    <w:tmpl w:val="57D87A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8" w15:restartNumberingAfterBreak="0">
    <w:nsid w:val="58212FE5"/>
    <w:multiLevelType w:val="multilevel"/>
    <w:tmpl w:val="C696062A"/>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9"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0" w15:restartNumberingAfterBreak="0">
    <w:nsid w:val="5AC579BF"/>
    <w:multiLevelType w:val="hybridMultilevel"/>
    <w:tmpl w:val="9B22FA64"/>
    <w:lvl w:ilvl="0" w:tplc="400A000F">
      <w:start w:val="1"/>
      <w:numFmt w:val="decimal"/>
      <w:lvlText w:val="%1."/>
      <w:lvlJc w:val="left"/>
      <w:pPr>
        <w:ind w:left="1428" w:hanging="360"/>
      </w:p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101" w15:restartNumberingAfterBreak="0">
    <w:nsid w:val="5BB57368"/>
    <w:multiLevelType w:val="hybridMultilevel"/>
    <w:tmpl w:val="AAE0D5F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2"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103" w15:restartNumberingAfterBreak="0">
    <w:nsid w:val="5CA45C6D"/>
    <w:multiLevelType w:val="hybridMultilevel"/>
    <w:tmpl w:val="67663CC4"/>
    <w:lvl w:ilvl="0" w:tplc="400A0001">
      <w:start w:val="1"/>
      <w:numFmt w:val="bullet"/>
      <w:lvlText w:val=""/>
      <w:lvlJc w:val="left"/>
      <w:pPr>
        <w:ind w:left="360" w:hanging="360"/>
      </w:pPr>
      <w:rPr>
        <w:rFonts w:ascii="Symbol" w:hAnsi="Symbol" w:hint="default"/>
      </w:rPr>
    </w:lvl>
    <w:lvl w:ilvl="1" w:tplc="35044F12">
      <w:start w:val="1"/>
      <w:numFmt w:val="lowerLetter"/>
      <w:lvlText w:val="%2."/>
      <w:lvlJc w:val="left"/>
      <w:pPr>
        <w:ind w:left="1080" w:hanging="360"/>
      </w:pPr>
      <w:rPr>
        <w:b w:val="0"/>
      </w:r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4" w15:restartNumberingAfterBreak="0">
    <w:nsid w:val="5CEA56A7"/>
    <w:multiLevelType w:val="hybridMultilevel"/>
    <w:tmpl w:val="2228C210"/>
    <w:lvl w:ilvl="0" w:tplc="89645A3C">
      <w:start w:val="1"/>
      <w:numFmt w:val="lowerLetter"/>
      <w:lvlText w:val="%1)"/>
      <w:lvlJc w:val="left"/>
      <w:pPr>
        <w:tabs>
          <w:tab w:val="num" w:pos="720"/>
        </w:tabs>
        <w:ind w:left="720" w:hanging="360"/>
      </w:pPr>
      <w:rPr>
        <w:rFonts w:hint="default"/>
        <w:b/>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105" w15:restartNumberingAfterBreak="0">
    <w:nsid w:val="5F004694"/>
    <w:multiLevelType w:val="multilevel"/>
    <w:tmpl w:val="1024B4C0"/>
    <w:styleLink w:val="Estilo221"/>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5F8E1D9C"/>
    <w:multiLevelType w:val="hybridMultilevel"/>
    <w:tmpl w:val="3C04F6B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1">
      <w:start w:val="1"/>
      <w:numFmt w:val="bullet"/>
      <w:lvlText w:val=""/>
      <w:lvlJc w:val="left"/>
      <w:pPr>
        <w:ind w:left="2880" w:hanging="360"/>
      </w:pPr>
      <w:rPr>
        <w:rFonts w:ascii="Symbol" w:hAnsi="Symbol"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7" w15:restartNumberingAfterBreak="0">
    <w:nsid w:val="6182127E"/>
    <w:multiLevelType w:val="hybridMultilevel"/>
    <w:tmpl w:val="58B8188C"/>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08" w15:restartNumberingAfterBreak="0">
    <w:nsid w:val="62105471"/>
    <w:multiLevelType w:val="hybridMultilevel"/>
    <w:tmpl w:val="9B22FA64"/>
    <w:lvl w:ilvl="0" w:tplc="400A000F">
      <w:start w:val="1"/>
      <w:numFmt w:val="decimal"/>
      <w:lvlText w:val="%1."/>
      <w:lvlJc w:val="left"/>
      <w:pPr>
        <w:ind w:left="1428" w:hanging="360"/>
      </w:p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109" w15:restartNumberingAfterBreak="0">
    <w:nsid w:val="629E0F35"/>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10" w15:restartNumberingAfterBreak="0">
    <w:nsid w:val="648D3E2A"/>
    <w:multiLevelType w:val="hybridMultilevel"/>
    <w:tmpl w:val="168663CE"/>
    <w:lvl w:ilvl="0" w:tplc="400A001B">
      <w:start w:val="1"/>
      <w:numFmt w:val="lowerRoman"/>
      <w:lvlText w:val="%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1" w15:restartNumberingAfterBreak="0">
    <w:nsid w:val="65AE1D75"/>
    <w:multiLevelType w:val="multilevel"/>
    <w:tmpl w:val="8A30F9A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2"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3" w15:restartNumberingAfterBreak="0">
    <w:nsid w:val="6827790D"/>
    <w:multiLevelType w:val="hybridMultilevel"/>
    <w:tmpl w:val="6D26E0FA"/>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4" w15:restartNumberingAfterBreak="0">
    <w:nsid w:val="6A27240B"/>
    <w:multiLevelType w:val="hybridMultilevel"/>
    <w:tmpl w:val="0204B03A"/>
    <w:styleLink w:val="Estilo26"/>
    <w:lvl w:ilvl="0" w:tplc="400A0017">
      <w:start w:val="1"/>
      <w:numFmt w:val="lowerLetter"/>
      <w:lvlText w:val="%1)"/>
      <w:lvlJc w:val="left"/>
      <w:pPr>
        <w:ind w:left="648" w:hanging="360"/>
      </w:pPr>
      <w:rPr>
        <w:b/>
      </w:rPr>
    </w:lvl>
    <w:lvl w:ilvl="1" w:tplc="400A0019">
      <w:start w:val="1"/>
      <w:numFmt w:val="lowerLetter"/>
      <w:lvlText w:val="%2."/>
      <w:lvlJc w:val="left"/>
      <w:pPr>
        <w:ind w:left="1584" w:hanging="360"/>
      </w:pPr>
    </w:lvl>
    <w:lvl w:ilvl="2" w:tplc="400A001B">
      <w:start w:val="1"/>
      <w:numFmt w:val="lowerRoman"/>
      <w:lvlText w:val="%3."/>
      <w:lvlJc w:val="right"/>
      <w:pPr>
        <w:ind w:left="2304" w:hanging="180"/>
      </w:pPr>
    </w:lvl>
    <w:lvl w:ilvl="3" w:tplc="400A000F">
      <w:start w:val="1"/>
      <w:numFmt w:val="decimal"/>
      <w:lvlText w:val="%4."/>
      <w:lvlJc w:val="left"/>
      <w:pPr>
        <w:ind w:left="3024" w:hanging="360"/>
      </w:pPr>
    </w:lvl>
    <w:lvl w:ilvl="4" w:tplc="400A0019">
      <w:start w:val="1"/>
      <w:numFmt w:val="lowerLetter"/>
      <w:lvlText w:val="%5."/>
      <w:lvlJc w:val="left"/>
      <w:pPr>
        <w:ind w:left="3744" w:hanging="360"/>
      </w:pPr>
    </w:lvl>
    <w:lvl w:ilvl="5" w:tplc="400A001B">
      <w:start w:val="1"/>
      <w:numFmt w:val="lowerRoman"/>
      <w:lvlText w:val="%6."/>
      <w:lvlJc w:val="right"/>
      <w:pPr>
        <w:ind w:left="4464" w:hanging="180"/>
      </w:pPr>
    </w:lvl>
    <w:lvl w:ilvl="6" w:tplc="400A000F">
      <w:start w:val="1"/>
      <w:numFmt w:val="decimal"/>
      <w:lvlText w:val="%7."/>
      <w:lvlJc w:val="left"/>
      <w:pPr>
        <w:ind w:left="5184" w:hanging="360"/>
      </w:pPr>
    </w:lvl>
    <w:lvl w:ilvl="7" w:tplc="400A0019">
      <w:start w:val="1"/>
      <w:numFmt w:val="lowerLetter"/>
      <w:lvlText w:val="%8."/>
      <w:lvlJc w:val="left"/>
      <w:pPr>
        <w:ind w:left="5904" w:hanging="360"/>
      </w:pPr>
    </w:lvl>
    <w:lvl w:ilvl="8" w:tplc="400A001B">
      <w:start w:val="1"/>
      <w:numFmt w:val="lowerRoman"/>
      <w:lvlText w:val="%9."/>
      <w:lvlJc w:val="right"/>
      <w:pPr>
        <w:ind w:left="6624" w:hanging="180"/>
      </w:pPr>
    </w:lvl>
  </w:abstractNum>
  <w:abstractNum w:abstractNumId="115" w15:restartNumberingAfterBreak="0">
    <w:nsid w:val="6AA166DC"/>
    <w:multiLevelType w:val="hybridMultilevel"/>
    <w:tmpl w:val="1166B3F4"/>
    <w:lvl w:ilvl="0" w:tplc="2A3A5846">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6" w15:restartNumberingAfterBreak="0">
    <w:nsid w:val="6B3230B6"/>
    <w:multiLevelType w:val="multilevel"/>
    <w:tmpl w:val="F86261F2"/>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7" w15:restartNumberingAfterBreak="0">
    <w:nsid w:val="6BCB16C8"/>
    <w:multiLevelType w:val="hybridMultilevel"/>
    <w:tmpl w:val="30D6E0F4"/>
    <w:lvl w:ilvl="0" w:tplc="35044F12">
      <w:start w:val="1"/>
      <w:numFmt w:val="lowerLetter"/>
      <w:lvlText w:val="%1."/>
      <w:lvlJc w:val="left"/>
      <w:pPr>
        <w:ind w:left="1485" w:hanging="360"/>
      </w:pPr>
      <w:rPr>
        <w:b w:val="0"/>
      </w:rPr>
    </w:lvl>
    <w:lvl w:ilvl="1" w:tplc="400A0019" w:tentative="1">
      <w:start w:val="1"/>
      <w:numFmt w:val="lowerLetter"/>
      <w:lvlText w:val="%2."/>
      <w:lvlJc w:val="left"/>
      <w:pPr>
        <w:ind w:left="2205" w:hanging="360"/>
      </w:pPr>
    </w:lvl>
    <w:lvl w:ilvl="2" w:tplc="400A001B" w:tentative="1">
      <w:start w:val="1"/>
      <w:numFmt w:val="lowerRoman"/>
      <w:lvlText w:val="%3."/>
      <w:lvlJc w:val="right"/>
      <w:pPr>
        <w:ind w:left="2925" w:hanging="180"/>
      </w:pPr>
    </w:lvl>
    <w:lvl w:ilvl="3" w:tplc="400A000F" w:tentative="1">
      <w:start w:val="1"/>
      <w:numFmt w:val="decimal"/>
      <w:lvlText w:val="%4."/>
      <w:lvlJc w:val="left"/>
      <w:pPr>
        <w:ind w:left="3645" w:hanging="360"/>
      </w:pPr>
    </w:lvl>
    <w:lvl w:ilvl="4" w:tplc="400A0019" w:tentative="1">
      <w:start w:val="1"/>
      <w:numFmt w:val="lowerLetter"/>
      <w:lvlText w:val="%5."/>
      <w:lvlJc w:val="left"/>
      <w:pPr>
        <w:ind w:left="4365" w:hanging="360"/>
      </w:pPr>
    </w:lvl>
    <w:lvl w:ilvl="5" w:tplc="400A001B" w:tentative="1">
      <w:start w:val="1"/>
      <w:numFmt w:val="lowerRoman"/>
      <w:lvlText w:val="%6."/>
      <w:lvlJc w:val="right"/>
      <w:pPr>
        <w:ind w:left="5085" w:hanging="180"/>
      </w:pPr>
    </w:lvl>
    <w:lvl w:ilvl="6" w:tplc="400A000F" w:tentative="1">
      <w:start w:val="1"/>
      <w:numFmt w:val="decimal"/>
      <w:lvlText w:val="%7."/>
      <w:lvlJc w:val="left"/>
      <w:pPr>
        <w:ind w:left="5805" w:hanging="360"/>
      </w:pPr>
    </w:lvl>
    <w:lvl w:ilvl="7" w:tplc="400A0019" w:tentative="1">
      <w:start w:val="1"/>
      <w:numFmt w:val="lowerLetter"/>
      <w:lvlText w:val="%8."/>
      <w:lvlJc w:val="left"/>
      <w:pPr>
        <w:ind w:left="6525" w:hanging="360"/>
      </w:pPr>
    </w:lvl>
    <w:lvl w:ilvl="8" w:tplc="400A001B" w:tentative="1">
      <w:start w:val="1"/>
      <w:numFmt w:val="lowerRoman"/>
      <w:lvlText w:val="%9."/>
      <w:lvlJc w:val="right"/>
      <w:pPr>
        <w:ind w:left="7245" w:hanging="180"/>
      </w:pPr>
    </w:lvl>
  </w:abstractNum>
  <w:abstractNum w:abstractNumId="118" w15:restartNumberingAfterBreak="0">
    <w:nsid w:val="6BE62C9D"/>
    <w:multiLevelType w:val="hybridMultilevel"/>
    <w:tmpl w:val="97F87D7A"/>
    <w:lvl w:ilvl="0" w:tplc="3DFEC18A">
      <w:start w:val="1"/>
      <w:numFmt w:val="lowerLetter"/>
      <w:pStyle w:val="Listaconnmeros1"/>
      <w:lvlText w:val="%1)"/>
      <w:lvlJc w:val="left"/>
      <w:pPr>
        <w:tabs>
          <w:tab w:val="num" w:pos="1776"/>
        </w:tabs>
        <w:ind w:left="1776" w:hanging="360"/>
      </w:pPr>
      <w:rPr>
        <w:b w:val="0"/>
      </w:rPr>
    </w:lvl>
    <w:lvl w:ilvl="1" w:tplc="400A0019">
      <w:start w:val="1"/>
      <w:numFmt w:val="lowerLetter"/>
      <w:lvlText w:val="%2."/>
      <w:lvlJc w:val="left"/>
      <w:pPr>
        <w:tabs>
          <w:tab w:val="num" w:pos="2136"/>
        </w:tabs>
        <w:ind w:left="2136" w:hanging="360"/>
      </w:pPr>
    </w:lvl>
    <w:lvl w:ilvl="2" w:tplc="400A001B">
      <w:start w:val="1"/>
      <w:numFmt w:val="lowerRoman"/>
      <w:lvlText w:val="%3."/>
      <w:lvlJc w:val="right"/>
      <w:pPr>
        <w:tabs>
          <w:tab w:val="num" w:pos="2856"/>
        </w:tabs>
        <w:ind w:left="2856" w:hanging="180"/>
      </w:pPr>
    </w:lvl>
    <w:lvl w:ilvl="3" w:tplc="400A000F">
      <w:start w:val="1"/>
      <w:numFmt w:val="decimal"/>
      <w:lvlText w:val="%4."/>
      <w:lvlJc w:val="left"/>
      <w:pPr>
        <w:tabs>
          <w:tab w:val="num" w:pos="3576"/>
        </w:tabs>
        <w:ind w:left="3576" w:hanging="360"/>
      </w:pPr>
    </w:lvl>
    <w:lvl w:ilvl="4" w:tplc="400A0019">
      <w:start w:val="1"/>
      <w:numFmt w:val="lowerLetter"/>
      <w:lvlText w:val="%5."/>
      <w:lvlJc w:val="left"/>
      <w:pPr>
        <w:tabs>
          <w:tab w:val="num" w:pos="4296"/>
        </w:tabs>
        <w:ind w:left="4296" w:hanging="360"/>
      </w:pPr>
    </w:lvl>
    <w:lvl w:ilvl="5" w:tplc="400A001B">
      <w:start w:val="1"/>
      <w:numFmt w:val="lowerRoman"/>
      <w:lvlText w:val="%6."/>
      <w:lvlJc w:val="right"/>
      <w:pPr>
        <w:tabs>
          <w:tab w:val="num" w:pos="5016"/>
        </w:tabs>
        <w:ind w:left="5016" w:hanging="180"/>
      </w:pPr>
    </w:lvl>
    <w:lvl w:ilvl="6" w:tplc="400A000F">
      <w:start w:val="1"/>
      <w:numFmt w:val="decimal"/>
      <w:lvlText w:val="%7."/>
      <w:lvlJc w:val="left"/>
      <w:pPr>
        <w:tabs>
          <w:tab w:val="num" w:pos="5736"/>
        </w:tabs>
        <w:ind w:left="5736" w:hanging="360"/>
      </w:pPr>
    </w:lvl>
    <w:lvl w:ilvl="7" w:tplc="400A0019">
      <w:start w:val="1"/>
      <w:numFmt w:val="lowerLetter"/>
      <w:lvlText w:val="%8."/>
      <w:lvlJc w:val="left"/>
      <w:pPr>
        <w:tabs>
          <w:tab w:val="num" w:pos="6456"/>
        </w:tabs>
        <w:ind w:left="6456" w:hanging="360"/>
      </w:pPr>
    </w:lvl>
    <w:lvl w:ilvl="8" w:tplc="400A001B">
      <w:start w:val="1"/>
      <w:numFmt w:val="lowerRoman"/>
      <w:lvlText w:val="%9."/>
      <w:lvlJc w:val="right"/>
      <w:pPr>
        <w:tabs>
          <w:tab w:val="num" w:pos="7176"/>
        </w:tabs>
        <w:ind w:left="7176" w:hanging="180"/>
      </w:pPr>
    </w:lvl>
  </w:abstractNum>
  <w:abstractNum w:abstractNumId="119" w15:restartNumberingAfterBreak="0">
    <w:nsid w:val="6C5710AC"/>
    <w:multiLevelType w:val="hybridMultilevel"/>
    <w:tmpl w:val="E670F206"/>
    <w:lvl w:ilvl="0" w:tplc="400A0017">
      <w:start w:val="1"/>
      <w:numFmt w:val="lowerLetter"/>
      <w:pStyle w:val="Listaconvietas1"/>
      <w:lvlText w:val="%1)"/>
      <w:lvlJc w:val="left"/>
      <w:pPr>
        <w:tabs>
          <w:tab w:val="num" w:pos="1410"/>
        </w:tabs>
        <w:ind w:left="1410" w:hanging="705"/>
      </w:pPr>
    </w:lvl>
    <w:lvl w:ilvl="1" w:tplc="0C0A0019">
      <w:start w:val="1"/>
      <w:numFmt w:val="lowerLetter"/>
      <w:lvlText w:val="%2."/>
      <w:lvlJc w:val="left"/>
      <w:pPr>
        <w:tabs>
          <w:tab w:val="num" w:pos="1785"/>
        </w:tabs>
        <w:ind w:left="1785" w:hanging="360"/>
      </w:pPr>
    </w:lvl>
    <w:lvl w:ilvl="2" w:tplc="0C0A001B">
      <w:start w:val="1"/>
      <w:numFmt w:val="lowerRoman"/>
      <w:lvlText w:val="%3."/>
      <w:lvlJc w:val="right"/>
      <w:pPr>
        <w:tabs>
          <w:tab w:val="num" w:pos="2505"/>
        </w:tabs>
        <w:ind w:left="2505" w:hanging="180"/>
      </w:pPr>
    </w:lvl>
    <w:lvl w:ilvl="3" w:tplc="0C0A000F">
      <w:start w:val="1"/>
      <w:numFmt w:val="decimal"/>
      <w:lvlText w:val="%4."/>
      <w:lvlJc w:val="left"/>
      <w:pPr>
        <w:tabs>
          <w:tab w:val="num" w:pos="3225"/>
        </w:tabs>
        <w:ind w:left="3225" w:hanging="360"/>
      </w:pPr>
    </w:lvl>
    <w:lvl w:ilvl="4" w:tplc="0C0A0019">
      <w:start w:val="1"/>
      <w:numFmt w:val="lowerLetter"/>
      <w:lvlText w:val="%5."/>
      <w:lvlJc w:val="left"/>
      <w:pPr>
        <w:tabs>
          <w:tab w:val="num" w:pos="3945"/>
        </w:tabs>
        <w:ind w:left="3945" w:hanging="360"/>
      </w:pPr>
    </w:lvl>
    <w:lvl w:ilvl="5" w:tplc="0C0A001B">
      <w:start w:val="1"/>
      <w:numFmt w:val="lowerRoman"/>
      <w:lvlText w:val="%6."/>
      <w:lvlJc w:val="right"/>
      <w:pPr>
        <w:tabs>
          <w:tab w:val="num" w:pos="4665"/>
        </w:tabs>
        <w:ind w:left="4665" w:hanging="180"/>
      </w:pPr>
    </w:lvl>
    <w:lvl w:ilvl="6" w:tplc="0C0A000F">
      <w:start w:val="1"/>
      <w:numFmt w:val="decimal"/>
      <w:lvlText w:val="%7."/>
      <w:lvlJc w:val="left"/>
      <w:pPr>
        <w:tabs>
          <w:tab w:val="num" w:pos="5385"/>
        </w:tabs>
        <w:ind w:left="5385" w:hanging="360"/>
      </w:pPr>
    </w:lvl>
    <w:lvl w:ilvl="7" w:tplc="0C0A0019">
      <w:start w:val="1"/>
      <w:numFmt w:val="lowerLetter"/>
      <w:lvlText w:val="%8."/>
      <w:lvlJc w:val="left"/>
      <w:pPr>
        <w:tabs>
          <w:tab w:val="num" w:pos="6105"/>
        </w:tabs>
        <w:ind w:left="6105" w:hanging="360"/>
      </w:pPr>
    </w:lvl>
    <w:lvl w:ilvl="8" w:tplc="0C0A001B">
      <w:start w:val="1"/>
      <w:numFmt w:val="lowerRoman"/>
      <w:lvlText w:val="%9."/>
      <w:lvlJc w:val="right"/>
      <w:pPr>
        <w:tabs>
          <w:tab w:val="num" w:pos="6825"/>
        </w:tabs>
        <w:ind w:left="6825" w:hanging="180"/>
      </w:pPr>
    </w:lvl>
  </w:abstractNum>
  <w:abstractNum w:abstractNumId="120" w15:restartNumberingAfterBreak="0">
    <w:nsid w:val="6D536264"/>
    <w:multiLevelType w:val="multilevel"/>
    <w:tmpl w:val="C9625E2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1" w15:restartNumberingAfterBreak="0">
    <w:nsid w:val="6EAB5B90"/>
    <w:multiLevelType w:val="hybridMultilevel"/>
    <w:tmpl w:val="B406CC7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2"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123"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124" w15:restartNumberingAfterBreak="0">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5" w15:restartNumberingAfterBreak="0">
    <w:nsid w:val="7274179D"/>
    <w:multiLevelType w:val="hybridMultilevel"/>
    <w:tmpl w:val="C9EE5936"/>
    <w:lvl w:ilvl="0" w:tplc="01D6D024">
      <w:start w:val="1"/>
      <w:numFmt w:val="bullet"/>
      <w:lvlText w:val=""/>
      <w:lvlJc w:val="left"/>
      <w:pPr>
        <w:ind w:left="720" w:hanging="360"/>
      </w:pPr>
      <w:rPr>
        <w:rFonts w:ascii="Symbol" w:hAnsi="Symbol" w:hint="default"/>
        <w:sz w:val="14"/>
        <w:szCs w:val="14"/>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6" w15:restartNumberingAfterBreak="0">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7" w15:restartNumberingAfterBreak="0">
    <w:nsid w:val="735A21F7"/>
    <w:multiLevelType w:val="hybridMultilevel"/>
    <w:tmpl w:val="6022735E"/>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8" w15:restartNumberingAfterBreak="0">
    <w:nsid w:val="7546409C"/>
    <w:multiLevelType w:val="multilevel"/>
    <w:tmpl w:val="34DAF26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9" w15:restartNumberingAfterBreak="0">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0"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1" w15:restartNumberingAfterBreak="0">
    <w:nsid w:val="76CB1BC2"/>
    <w:multiLevelType w:val="hybridMultilevel"/>
    <w:tmpl w:val="11BA639A"/>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2" w15:restartNumberingAfterBreak="0">
    <w:nsid w:val="77303151"/>
    <w:multiLevelType w:val="hybridMultilevel"/>
    <w:tmpl w:val="8F3C6928"/>
    <w:lvl w:ilvl="0" w:tplc="EE3C1BF2">
      <w:start w:val="1"/>
      <w:numFmt w:val="lowerLetter"/>
      <w:lvlText w:val="%1."/>
      <w:lvlJc w:val="left"/>
      <w:pPr>
        <w:tabs>
          <w:tab w:val="num" w:pos="2160"/>
        </w:tabs>
        <w:ind w:left="2160" w:hanging="360"/>
      </w:pPr>
      <w:rPr>
        <w:rFonts w:hint="default"/>
      </w:rPr>
    </w:lvl>
    <w:lvl w:ilvl="1" w:tplc="184C8898">
      <w:numFmt w:val="bullet"/>
      <w:lvlText w:val="-"/>
      <w:lvlJc w:val="left"/>
      <w:pPr>
        <w:ind w:left="1440" w:hanging="360"/>
      </w:pPr>
      <w:rPr>
        <w:rFonts w:ascii="Book Antiqua" w:eastAsia="Times New Roman" w:hAnsi="Book Antiqua" w:cs="Arial" w:hint="default"/>
      </w:rPr>
    </w:lvl>
    <w:lvl w:ilvl="2" w:tplc="184C8898">
      <w:numFmt w:val="bullet"/>
      <w:lvlText w:val="-"/>
      <w:lvlJc w:val="left"/>
      <w:pPr>
        <w:ind w:left="2160" w:hanging="180"/>
      </w:pPr>
      <w:rPr>
        <w:rFonts w:ascii="Book Antiqua" w:eastAsia="Times New Roman" w:hAnsi="Book Antiqua" w:cs="Arial"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3" w15:restartNumberingAfterBreak="0">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4" w15:restartNumberingAfterBreak="0">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5" w15:restartNumberingAfterBreak="0">
    <w:nsid w:val="782A4625"/>
    <w:multiLevelType w:val="hybridMultilevel"/>
    <w:tmpl w:val="7B167AE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36" w15:restartNumberingAfterBreak="0">
    <w:nsid w:val="7B314F3B"/>
    <w:multiLevelType w:val="hybridMultilevel"/>
    <w:tmpl w:val="9028FB10"/>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7" w15:restartNumberingAfterBreak="0">
    <w:nsid w:val="7B537AF7"/>
    <w:multiLevelType w:val="hybridMultilevel"/>
    <w:tmpl w:val="3664F14C"/>
    <w:lvl w:ilvl="0" w:tplc="400A0017">
      <w:start w:val="1"/>
      <w:numFmt w:val="lowerLetter"/>
      <w:lvlText w:val="%1)"/>
      <w:lvlJc w:val="left"/>
      <w:pPr>
        <w:ind w:left="1919" w:hanging="360"/>
      </w:pPr>
    </w:lvl>
    <w:lvl w:ilvl="1" w:tplc="400A0019" w:tentative="1">
      <w:start w:val="1"/>
      <w:numFmt w:val="lowerLetter"/>
      <w:lvlText w:val="%2."/>
      <w:lvlJc w:val="left"/>
      <w:pPr>
        <w:ind w:left="2639" w:hanging="360"/>
      </w:pPr>
    </w:lvl>
    <w:lvl w:ilvl="2" w:tplc="400A001B" w:tentative="1">
      <w:start w:val="1"/>
      <w:numFmt w:val="lowerRoman"/>
      <w:lvlText w:val="%3."/>
      <w:lvlJc w:val="right"/>
      <w:pPr>
        <w:ind w:left="3359" w:hanging="180"/>
      </w:pPr>
    </w:lvl>
    <w:lvl w:ilvl="3" w:tplc="400A000F" w:tentative="1">
      <w:start w:val="1"/>
      <w:numFmt w:val="decimal"/>
      <w:lvlText w:val="%4."/>
      <w:lvlJc w:val="left"/>
      <w:pPr>
        <w:ind w:left="4079" w:hanging="360"/>
      </w:pPr>
    </w:lvl>
    <w:lvl w:ilvl="4" w:tplc="400A0019" w:tentative="1">
      <w:start w:val="1"/>
      <w:numFmt w:val="lowerLetter"/>
      <w:lvlText w:val="%5."/>
      <w:lvlJc w:val="left"/>
      <w:pPr>
        <w:ind w:left="4799" w:hanging="360"/>
      </w:pPr>
    </w:lvl>
    <w:lvl w:ilvl="5" w:tplc="400A001B" w:tentative="1">
      <w:start w:val="1"/>
      <w:numFmt w:val="lowerRoman"/>
      <w:lvlText w:val="%6."/>
      <w:lvlJc w:val="right"/>
      <w:pPr>
        <w:ind w:left="5519" w:hanging="180"/>
      </w:pPr>
    </w:lvl>
    <w:lvl w:ilvl="6" w:tplc="400A000F" w:tentative="1">
      <w:start w:val="1"/>
      <w:numFmt w:val="decimal"/>
      <w:lvlText w:val="%7."/>
      <w:lvlJc w:val="left"/>
      <w:pPr>
        <w:ind w:left="6239" w:hanging="360"/>
      </w:pPr>
    </w:lvl>
    <w:lvl w:ilvl="7" w:tplc="400A0019" w:tentative="1">
      <w:start w:val="1"/>
      <w:numFmt w:val="lowerLetter"/>
      <w:lvlText w:val="%8."/>
      <w:lvlJc w:val="left"/>
      <w:pPr>
        <w:ind w:left="6959" w:hanging="360"/>
      </w:pPr>
    </w:lvl>
    <w:lvl w:ilvl="8" w:tplc="400A001B" w:tentative="1">
      <w:start w:val="1"/>
      <w:numFmt w:val="lowerRoman"/>
      <w:lvlText w:val="%9."/>
      <w:lvlJc w:val="right"/>
      <w:pPr>
        <w:ind w:left="7679" w:hanging="180"/>
      </w:pPr>
    </w:lvl>
  </w:abstractNum>
  <w:abstractNum w:abstractNumId="138" w15:restartNumberingAfterBreak="0">
    <w:nsid w:val="7C4A7CFC"/>
    <w:multiLevelType w:val="multilevel"/>
    <w:tmpl w:val="F0FA37C6"/>
    <w:styleLink w:val="Estilo12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9" w15:restartNumberingAfterBreak="0">
    <w:nsid w:val="7D417237"/>
    <w:multiLevelType w:val="hybridMultilevel"/>
    <w:tmpl w:val="840404FA"/>
    <w:lvl w:ilvl="0" w:tplc="400A0001">
      <w:start w:val="1"/>
      <w:numFmt w:val="lowerLetter"/>
      <w:pStyle w:val="Epgrafe1"/>
      <w:lvlText w:val="%1)"/>
      <w:lvlJc w:val="left"/>
      <w:pPr>
        <w:ind w:left="720" w:hanging="360"/>
      </w:pPr>
      <w:rPr>
        <w:b w:val="0"/>
      </w:rPr>
    </w:lvl>
    <w:lvl w:ilvl="1" w:tplc="400A0003">
      <w:start w:val="1"/>
      <w:numFmt w:val="lowerLetter"/>
      <w:lvlText w:val="%2."/>
      <w:lvlJc w:val="left"/>
      <w:pPr>
        <w:ind w:left="1440" w:hanging="360"/>
      </w:pPr>
    </w:lvl>
    <w:lvl w:ilvl="2" w:tplc="400A0005">
      <w:start w:val="1"/>
      <w:numFmt w:val="lowerRoman"/>
      <w:lvlText w:val="%3."/>
      <w:lvlJc w:val="right"/>
      <w:pPr>
        <w:ind w:left="2160" w:hanging="180"/>
      </w:pPr>
    </w:lvl>
    <w:lvl w:ilvl="3" w:tplc="400A0001">
      <w:start w:val="1"/>
      <w:numFmt w:val="decimal"/>
      <w:lvlText w:val="%4."/>
      <w:lvlJc w:val="left"/>
      <w:pPr>
        <w:ind w:left="2880" w:hanging="360"/>
      </w:pPr>
    </w:lvl>
    <w:lvl w:ilvl="4" w:tplc="400A0003">
      <w:start w:val="1"/>
      <w:numFmt w:val="lowerLetter"/>
      <w:lvlText w:val="%5."/>
      <w:lvlJc w:val="left"/>
      <w:pPr>
        <w:ind w:left="3600" w:hanging="360"/>
      </w:pPr>
    </w:lvl>
    <w:lvl w:ilvl="5" w:tplc="400A0005">
      <w:start w:val="1"/>
      <w:numFmt w:val="lowerRoman"/>
      <w:lvlText w:val="%6."/>
      <w:lvlJc w:val="right"/>
      <w:pPr>
        <w:ind w:left="4320" w:hanging="180"/>
      </w:pPr>
    </w:lvl>
    <w:lvl w:ilvl="6" w:tplc="400A0001">
      <w:start w:val="1"/>
      <w:numFmt w:val="decimal"/>
      <w:lvlText w:val="%7."/>
      <w:lvlJc w:val="left"/>
      <w:pPr>
        <w:ind w:left="5040" w:hanging="360"/>
      </w:pPr>
    </w:lvl>
    <w:lvl w:ilvl="7" w:tplc="400A0003">
      <w:start w:val="1"/>
      <w:numFmt w:val="lowerLetter"/>
      <w:lvlText w:val="%8."/>
      <w:lvlJc w:val="left"/>
      <w:pPr>
        <w:ind w:left="5760" w:hanging="360"/>
      </w:pPr>
    </w:lvl>
    <w:lvl w:ilvl="8" w:tplc="400A0005">
      <w:start w:val="1"/>
      <w:numFmt w:val="lowerRoman"/>
      <w:lvlText w:val="%9."/>
      <w:lvlJc w:val="right"/>
      <w:pPr>
        <w:ind w:left="6480" w:hanging="180"/>
      </w:pPr>
    </w:lvl>
  </w:abstractNum>
  <w:abstractNum w:abstractNumId="140" w15:restartNumberingAfterBreak="0">
    <w:nsid w:val="7E7A68E1"/>
    <w:multiLevelType w:val="hybridMultilevel"/>
    <w:tmpl w:val="A672DA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1" w15:restartNumberingAfterBreak="0">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2" w15:restartNumberingAfterBreak="0">
    <w:nsid w:val="7F441CFF"/>
    <w:multiLevelType w:val="multilevel"/>
    <w:tmpl w:val="CE485420"/>
    <w:styleLink w:val="Estilo312"/>
    <w:lvl w:ilvl="0">
      <w:start w:val="1"/>
      <w:numFmt w:val="decimal"/>
      <w:lvlText w:val="%1."/>
      <w:lvlJc w:val="left"/>
      <w:pPr>
        <w:ind w:left="648" w:hanging="360"/>
      </w:pPr>
      <w:rPr>
        <w:rFonts w:eastAsia="Times New Roman"/>
        <w:b/>
      </w:rPr>
    </w:lvl>
    <w:lvl w:ilvl="1">
      <w:start w:val="8"/>
      <w:numFmt w:val="decimal"/>
      <w:isLgl/>
      <w:lvlText w:val="%1.%2."/>
      <w:lvlJc w:val="left"/>
      <w:pPr>
        <w:ind w:left="648" w:hanging="360"/>
      </w:pPr>
      <w:rPr>
        <w:b w:val="0"/>
        <w:color w:val="000000"/>
      </w:rPr>
    </w:lvl>
    <w:lvl w:ilvl="2">
      <w:start w:val="1"/>
      <w:numFmt w:val="decimal"/>
      <w:isLgl/>
      <w:lvlText w:val="%1.%2.%3."/>
      <w:lvlJc w:val="left"/>
      <w:pPr>
        <w:ind w:left="1008" w:hanging="720"/>
      </w:pPr>
      <w:rPr>
        <w:b w:val="0"/>
        <w:color w:val="000000"/>
      </w:rPr>
    </w:lvl>
    <w:lvl w:ilvl="3">
      <w:start w:val="1"/>
      <w:numFmt w:val="decimal"/>
      <w:isLgl/>
      <w:lvlText w:val="%1.%2.%3.%4."/>
      <w:lvlJc w:val="left"/>
      <w:pPr>
        <w:ind w:left="1008" w:hanging="720"/>
      </w:pPr>
      <w:rPr>
        <w:b w:val="0"/>
        <w:color w:val="000000"/>
      </w:rPr>
    </w:lvl>
    <w:lvl w:ilvl="4">
      <w:start w:val="1"/>
      <w:numFmt w:val="decimal"/>
      <w:isLgl/>
      <w:lvlText w:val="%1.%2.%3.%4.%5."/>
      <w:lvlJc w:val="left"/>
      <w:pPr>
        <w:ind w:left="1368" w:hanging="1080"/>
      </w:pPr>
      <w:rPr>
        <w:b w:val="0"/>
        <w:color w:val="000000"/>
      </w:rPr>
    </w:lvl>
    <w:lvl w:ilvl="5">
      <w:start w:val="1"/>
      <w:numFmt w:val="decimal"/>
      <w:isLgl/>
      <w:lvlText w:val="%1.%2.%3.%4.%5.%6."/>
      <w:lvlJc w:val="left"/>
      <w:pPr>
        <w:ind w:left="1368" w:hanging="1080"/>
      </w:pPr>
      <w:rPr>
        <w:b w:val="0"/>
        <w:color w:val="000000"/>
      </w:rPr>
    </w:lvl>
    <w:lvl w:ilvl="6">
      <w:start w:val="1"/>
      <w:numFmt w:val="decimal"/>
      <w:isLgl/>
      <w:lvlText w:val="%1.%2.%3.%4.%5.%6.%7."/>
      <w:lvlJc w:val="left"/>
      <w:pPr>
        <w:ind w:left="1728" w:hanging="1440"/>
      </w:pPr>
      <w:rPr>
        <w:b w:val="0"/>
        <w:color w:val="000000"/>
      </w:rPr>
    </w:lvl>
    <w:lvl w:ilvl="7">
      <w:start w:val="1"/>
      <w:numFmt w:val="decimal"/>
      <w:isLgl/>
      <w:lvlText w:val="%1.%2.%3.%4.%5.%6.%7.%8."/>
      <w:lvlJc w:val="left"/>
      <w:pPr>
        <w:ind w:left="1728" w:hanging="1440"/>
      </w:pPr>
      <w:rPr>
        <w:b w:val="0"/>
        <w:color w:val="000000"/>
      </w:rPr>
    </w:lvl>
    <w:lvl w:ilvl="8">
      <w:start w:val="1"/>
      <w:numFmt w:val="decimal"/>
      <w:isLgl/>
      <w:lvlText w:val="%1.%2.%3.%4.%5.%6.%7.%8.%9."/>
      <w:lvlJc w:val="left"/>
      <w:pPr>
        <w:ind w:left="2088" w:hanging="1800"/>
      </w:pPr>
      <w:rPr>
        <w:b w:val="0"/>
        <w:color w:val="000000"/>
      </w:rPr>
    </w:lvl>
  </w:abstractNum>
  <w:abstractNum w:abstractNumId="143" w15:restartNumberingAfterBreak="0">
    <w:nsid w:val="7FCA2ED7"/>
    <w:multiLevelType w:val="hybridMultilevel"/>
    <w:tmpl w:val="D374C71E"/>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56E4D09C">
      <w:start w:val="1"/>
      <w:numFmt w:val="decimal"/>
      <w:lvlText w:val="%7."/>
      <w:lvlJc w:val="left"/>
      <w:pPr>
        <w:ind w:left="5040" w:hanging="360"/>
      </w:pPr>
      <w:rPr>
        <w:b/>
      </w:r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7"/>
  </w:num>
  <w:num w:numId="2">
    <w:abstractNumId w:val="41"/>
  </w:num>
  <w:num w:numId="3">
    <w:abstractNumId w:val="105"/>
  </w:num>
  <w:num w:numId="4">
    <w:abstractNumId w:val="20"/>
  </w:num>
  <w:num w:numId="5">
    <w:abstractNumId w:val="61"/>
  </w:num>
  <w:num w:numId="6">
    <w:abstractNumId w:val="67"/>
  </w:num>
  <w:num w:numId="7">
    <w:abstractNumId w:val="0"/>
  </w:num>
  <w:num w:numId="8">
    <w:abstractNumId w:val="122"/>
  </w:num>
  <w:num w:numId="9">
    <w:abstractNumId w:val="48"/>
  </w:num>
  <w:num w:numId="10">
    <w:abstractNumId w:val="19"/>
  </w:num>
  <w:num w:numId="11">
    <w:abstractNumId w:val="21"/>
  </w:num>
  <w:num w:numId="12">
    <w:abstractNumId w:val="90"/>
  </w:num>
  <w:num w:numId="13">
    <w:abstractNumId w:val="89"/>
  </w:num>
  <w:num w:numId="14">
    <w:abstractNumId w:val="91"/>
  </w:num>
  <w:num w:numId="15">
    <w:abstractNumId w:val="7"/>
  </w:num>
  <w:num w:numId="1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93"/>
  </w:num>
  <w:num w:numId="19">
    <w:abstractNumId w:val="57"/>
  </w:num>
  <w:num w:numId="20">
    <w:abstractNumId w:val="70"/>
  </w:num>
  <w:num w:numId="21">
    <w:abstractNumId w:val="10"/>
  </w:num>
  <w:num w:numId="22">
    <w:abstractNumId w:val="102"/>
  </w:num>
  <w:num w:numId="23">
    <w:abstractNumId w:val="143"/>
  </w:num>
  <w:num w:numId="24">
    <w:abstractNumId w:val="123"/>
  </w:num>
  <w:num w:numId="25">
    <w:abstractNumId w:val="25"/>
  </w:num>
  <w:num w:numId="26">
    <w:abstractNumId w:val="44"/>
  </w:num>
  <w:num w:numId="27">
    <w:abstractNumId w:val="79"/>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num>
  <w:num w:numId="30">
    <w:abstractNumId w:val="59"/>
  </w:num>
  <w:num w:numId="31">
    <w:abstractNumId w:val="54"/>
  </w:num>
  <w:num w:numId="32">
    <w:abstractNumId w:val="65"/>
  </w:num>
  <w:num w:numId="33">
    <w:abstractNumId w:val="68"/>
  </w:num>
  <w:num w:numId="34">
    <w:abstractNumId w:val="31"/>
  </w:num>
  <w:num w:numId="35">
    <w:abstractNumId w:val="138"/>
  </w:num>
  <w:num w:numId="36">
    <w:abstractNumId w:val="130"/>
  </w:num>
  <w:num w:numId="37">
    <w:abstractNumId w:val="86"/>
  </w:num>
  <w:num w:numId="38">
    <w:abstractNumId w:val="16"/>
  </w:num>
  <w:num w:numId="39">
    <w:abstractNumId w:val="28"/>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num>
  <w:num w:numId="44">
    <w:abstractNumId w:val="4"/>
  </w:num>
  <w:num w:numId="45">
    <w:abstractNumId w:val="22"/>
  </w:num>
  <w:num w:numId="46">
    <w:abstractNumId w:val="30"/>
  </w:num>
  <w:num w:numId="47">
    <w:abstractNumId w:val="33"/>
  </w:num>
  <w:num w:numId="48">
    <w:abstractNumId w:val="34"/>
  </w:num>
  <w:num w:numId="49">
    <w:abstractNumId w:val="39"/>
  </w:num>
  <w:num w:numId="50">
    <w:abstractNumId w:val="42"/>
  </w:num>
  <w:num w:numId="51">
    <w:abstractNumId w:val="52"/>
  </w:num>
  <w:num w:numId="52">
    <w:abstractNumId w:val="71"/>
  </w:num>
  <w:num w:numId="53">
    <w:abstractNumId w:val="72"/>
  </w:num>
  <w:num w:numId="54">
    <w:abstractNumId w:val="73"/>
  </w:num>
  <w:num w:numId="55">
    <w:abstractNumId w:val="80"/>
  </w:num>
  <w:num w:numId="56">
    <w:abstractNumId w:val="114"/>
  </w:num>
  <w:num w:numId="57">
    <w:abstractNumId w:val="126"/>
  </w:num>
  <w:num w:numId="58">
    <w:abstractNumId w:val="129"/>
  </w:num>
  <w:num w:numId="59">
    <w:abstractNumId w:val="133"/>
  </w:num>
  <w:num w:numId="60">
    <w:abstractNumId w:val="134"/>
  </w:num>
  <w:num w:numId="61">
    <w:abstractNumId w:val="141"/>
  </w:num>
  <w:num w:numId="62">
    <w:abstractNumId w:val="142"/>
  </w:num>
  <w:num w:numId="63">
    <w:abstractNumId w:val="11"/>
  </w:num>
  <w:num w:numId="64">
    <w:abstractNumId w:val="85"/>
  </w:num>
  <w:num w:numId="65">
    <w:abstractNumId w:val="104"/>
  </w:num>
  <w:num w:numId="66">
    <w:abstractNumId w:val="75"/>
  </w:num>
  <w:num w:numId="67">
    <w:abstractNumId w:val="37"/>
  </w:num>
  <w:num w:numId="68">
    <w:abstractNumId w:val="23"/>
  </w:num>
  <w:num w:numId="69">
    <w:abstractNumId w:val="111"/>
  </w:num>
  <w:num w:numId="70">
    <w:abstractNumId w:val="92"/>
  </w:num>
  <w:num w:numId="71">
    <w:abstractNumId w:val="81"/>
  </w:num>
  <w:num w:numId="72">
    <w:abstractNumId w:val="6"/>
  </w:num>
  <w:num w:numId="73">
    <w:abstractNumId w:val="107"/>
  </w:num>
  <w:num w:numId="74">
    <w:abstractNumId w:val="63"/>
  </w:num>
  <w:num w:numId="75">
    <w:abstractNumId w:val="46"/>
  </w:num>
  <w:num w:numId="76">
    <w:abstractNumId w:val="109"/>
  </w:num>
  <w:num w:numId="77">
    <w:abstractNumId w:val="15"/>
  </w:num>
  <w:num w:numId="78">
    <w:abstractNumId w:val="45"/>
  </w:num>
  <w:num w:numId="79">
    <w:abstractNumId w:val="98"/>
  </w:num>
  <w:num w:numId="80">
    <w:abstractNumId w:val="9"/>
  </w:num>
  <w:num w:numId="81">
    <w:abstractNumId w:val="116"/>
  </w:num>
  <w:num w:numId="82">
    <w:abstractNumId w:val="2"/>
  </w:num>
  <w:num w:numId="83">
    <w:abstractNumId w:val="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567" w:hanging="567"/>
        </w:pPr>
        <w:rPr>
          <w:rFonts w:hint="default"/>
        </w:rPr>
      </w:lvl>
    </w:lvlOverride>
    <w:lvlOverride w:ilvl="2">
      <w:lvl w:ilvl="2">
        <w:start w:val="1"/>
        <w:numFmt w:val="decimal"/>
        <w:lvlText w:val="%1.%2.%3."/>
        <w:lvlJc w:val="left"/>
        <w:pPr>
          <w:ind w:left="1247" w:hanging="680"/>
        </w:pPr>
        <w:rPr>
          <w:rFonts w:hint="default"/>
          <w:b/>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4">
    <w:abstractNumId w:val="92"/>
    <w:lvlOverride w:ilvl="0">
      <w:lvl w:ilvl="0">
        <w:start w:val="27"/>
        <w:numFmt w:val="decimal"/>
        <w:lvlText w:val="%1"/>
        <w:lvlJc w:val="left"/>
        <w:pPr>
          <w:ind w:left="540" w:hanging="540"/>
        </w:pPr>
        <w:rPr>
          <w:rFonts w:hint="default"/>
        </w:rPr>
      </w:lvl>
    </w:lvlOverride>
    <w:lvlOverride w:ilvl="1">
      <w:lvl w:ilvl="1">
        <w:start w:val="1"/>
        <w:numFmt w:val="decimal"/>
        <w:lvlText w:val="%1.%2"/>
        <w:lvlJc w:val="left"/>
        <w:pPr>
          <w:ind w:left="540" w:hanging="540"/>
        </w:pPr>
        <w:rPr>
          <w:rFonts w:hint="default"/>
        </w:rPr>
      </w:lvl>
    </w:lvlOverride>
    <w:lvlOverride w:ilvl="2">
      <w:lvl w:ilvl="2">
        <w:start w:val="1"/>
        <w:numFmt w:val="decimal"/>
        <w:lvlText w:val="%1.%2.%3"/>
        <w:lvlJc w:val="left"/>
        <w:pPr>
          <w:ind w:left="1304" w:hanging="737"/>
        </w:pPr>
        <w:rPr>
          <w:rFonts w:hint="default"/>
          <w:b/>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85">
    <w:abstractNumId w:val="137"/>
  </w:num>
  <w:num w:numId="86">
    <w:abstractNumId w:val="99"/>
  </w:num>
  <w:num w:numId="87">
    <w:abstractNumId w:val="94"/>
  </w:num>
  <w:num w:numId="88">
    <w:abstractNumId w:val="1"/>
  </w:num>
  <w:num w:numId="89">
    <w:abstractNumId w:val="49"/>
  </w:num>
  <w:num w:numId="90">
    <w:abstractNumId w:val="40"/>
  </w:num>
  <w:num w:numId="91">
    <w:abstractNumId w:val="83"/>
  </w:num>
  <w:num w:numId="92">
    <w:abstractNumId w:val="47"/>
  </w:num>
  <w:num w:numId="93">
    <w:abstractNumId w:val="140"/>
  </w:num>
  <w:num w:numId="9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35"/>
  </w:num>
  <w:num w:numId="96">
    <w:abstractNumId w:val="124"/>
  </w:num>
  <w:num w:numId="97">
    <w:abstractNumId w:val="125"/>
  </w:num>
  <w:num w:numId="98">
    <w:abstractNumId w:val="14"/>
  </w:num>
  <w:num w:numId="99">
    <w:abstractNumId w:val="5"/>
  </w:num>
  <w:num w:numId="100">
    <w:abstractNumId w:val="113"/>
  </w:num>
  <w:num w:numId="101">
    <w:abstractNumId w:val="131"/>
  </w:num>
  <w:num w:numId="102">
    <w:abstractNumId w:val="127"/>
  </w:num>
  <w:num w:numId="103">
    <w:abstractNumId w:val="136"/>
  </w:num>
  <w:num w:numId="104">
    <w:abstractNumId w:val="78"/>
  </w:num>
  <w:num w:numId="105">
    <w:abstractNumId w:val="17"/>
  </w:num>
  <w:num w:numId="106">
    <w:abstractNumId w:val="32"/>
  </w:num>
  <w:num w:numId="107">
    <w:abstractNumId w:val="97"/>
  </w:num>
  <w:num w:numId="108">
    <w:abstractNumId w:val="128"/>
  </w:num>
  <w:num w:numId="109">
    <w:abstractNumId w:val="120"/>
  </w:num>
  <w:num w:numId="110">
    <w:abstractNumId w:val="108"/>
  </w:num>
  <w:num w:numId="111">
    <w:abstractNumId w:val="53"/>
  </w:num>
  <w:num w:numId="112">
    <w:abstractNumId w:val="76"/>
  </w:num>
  <w:num w:numId="113">
    <w:abstractNumId w:val="100"/>
  </w:num>
  <w:num w:numId="114">
    <w:abstractNumId w:val="103"/>
  </w:num>
  <w:num w:numId="115">
    <w:abstractNumId w:val="38"/>
  </w:num>
  <w:num w:numId="116">
    <w:abstractNumId w:val="132"/>
  </w:num>
  <w:num w:numId="117">
    <w:abstractNumId w:val="56"/>
  </w:num>
  <w:num w:numId="118">
    <w:abstractNumId w:val="66"/>
  </w:num>
  <w:num w:numId="119">
    <w:abstractNumId w:val="96"/>
  </w:num>
  <w:num w:numId="120">
    <w:abstractNumId w:val="117"/>
  </w:num>
  <w:num w:numId="121">
    <w:abstractNumId w:val="82"/>
  </w:num>
  <w:num w:numId="122">
    <w:abstractNumId w:val="29"/>
  </w:num>
  <w:num w:numId="123">
    <w:abstractNumId w:val="24"/>
  </w:num>
  <w:num w:numId="124">
    <w:abstractNumId w:val="58"/>
  </w:num>
  <w:num w:numId="125">
    <w:abstractNumId w:val="43"/>
  </w:num>
  <w:num w:numId="126">
    <w:abstractNumId w:val="106"/>
  </w:num>
  <w:num w:numId="127">
    <w:abstractNumId w:val="121"/>
  </w:num>
  <w:num w:numId="128">
    <w:abstractNumId w:val="62"/>
  </w:num>
  <w:num w:numId="129">
    <w:abstractNumId w:val="51"/>
  </w:num>
  <w:num w:numId="130">
    <w:abstractNumId w:val="95"/>
  </w:num>
  <w:num w:numId="131">
    <w:abstractNumId w:val="69"/>
  </w:num>
  <w:num w:numId="1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77"/>
  </w:num>
  <w:num w:numId="134">
    <w:abstractNumId w:val="88"/>
  </w:num>
  <w:num w:numId="135">
    <w:abstractNumId w:val="112"/>
  </w:num>
  <w:num w:numId="136">
    <w:abstractNumId w:val="26"/>
  </w:num>
  <w:num w:numId="137">
    <w:abstractNumId w:val="64"/>
  </w:num>
  <w:num w:numId="138">
    <w:abstractNumId w:val="101"/>
  </w:num>
  <w:num w:numId="139">
    <w:abstractNumId w:val="60"/>
  </w:num>
  <w:num w:numId="140">
    <w:abstractNumId w:val="36"/>
  </w:num>
  <w:num w:numId="141">
    <w:abstractNumId w:val="13"/>
  </w:num>
  <w:num w:numId="142">
    <w:abstractNumId w:val="74"/>
  </w:num>
  <w:num w:numId="143">
    <w:abstractNumId w:val="12"/>
  </w:num>
  <w:num w:numId="144">
    <w:abstractNumId w:val="115"/>
  </w:num>
  <w:num w:numId="145">
    <w:abstractNumId w:val="110"/>
  </w:num>
  <w:num w:numId="146">
    <w:abstractNumId w:val="55"/>
  </w:num>
  <w:num w:numId="147">
    <w:abstractNumId w:val="87"/>
  </w:num>
  <w:numIdMacAtCleanup w:val="1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F0F"/>
    <w:rsid w:val="00015C9E"/>
    <w:rsid w:val="000273EA"/>
    <w:rsid w:val="00032B39"/>
    <w:rsid w:val="00057263"/>
    <w:rsid w:val="00057566"/>
    <w:rsid w:val="00067CD9"/>
    <w:rsid w:val="00080A0F"/>
    <w:rsid w:val="000A17AD"/>
    <w:rsid w:val="000A74B3"/>
    <w:rsid w:val="000B3F56"/>
    <w:rsid w:val="000C2AB2"/>
    <w:rsid w:val="000D28F2"/>
    <w:rsid w:val="00102438"/>
    <w:rsid w:val="00105620"/>
    <w:rsid w:val="00113AF8"/>
    <w:rsid w:val="00114B15"/>
    <w:rsid w:val="00130882"/>
    <w:rsid w:val="00132AE9"/>
    <w:rsid w:val="00180CAA"/>
    <w:rsid w:val="0019367F"/>
    <w:rsid w:val="001B0A46"/>
    <w:rsid w:val="001B2CBE"/>
    <w:rsid w:val="001B4EC8"/>
    <w:rsid w:val="001C0B04"/>
    <w:rsid w:val="001C3048"/>
    <w:rsid w:val="001D36AB"/>
    <w:rsid w:val="001E39C2"/>
    <w:rsid w:val="00237159"/>
    <w:rsid w:val="00271831"/>
    <w:rsid w:val="0027542B"/>
    <w:rsid w:val="002A3497"/>
    <w:rsid w:val="002B335C"/>
    <w:rsid w:val="002B4E15"/>
    <w:rsid w:val="002B5680"/>
    <w:rsid w:val="002B6D62"/>
    <w:rsid w:val="002B6F0F"/>
    <w:rsid w:val="002C0377"/>
    <w:rsid w:val="002D0A8E"/>
    <w:rsid w:val="002E0002"/>
    <w:rsid w:val="002E0D12"/>
    <w:rsid w:val="002E0D4C"/>
    <w:rsid w:val="002E44B0"/>
    <w:rsid w:val="002F643B"/>
    <w:rsid w:val="003072BF"/>
    <w:rsid w:val="00311D4A"/>
    <w:rsid w:val="003176FC"/>
    <w:rsid w:val="00322359"/>
    <w:rsid w:val="00322A18"/>
    <w:rsid w:val="00361820"/>
    <w:rsid w:val="0037233E"/>
    <w:rsid w:val="003969AA"/>
    <w:rsid w:val="003A1F45"/>
    <w:rsid w:val="003B4D52"/>
    <w:rsid w:val="003C638E"/>
    <w:rsid w:val="003D444E"/>
    <w:rsid w:val="003E3D8E"/>
    <w:rsid w:val="0040383E"/>
    <w:rsid w:val="004348F5"/>
    <w:rsid w:val="00455AED"/>
    <w:rsid w:val="0046038A"/>
    <w:rsid w:val="00464EE0"/>
    <w:rsid w:val="004B314D"/>
    <w:rsid w:val="00501CF8"/>
    <w:rsid w:val="005111B9"/>
    <w:rsid w:val="00517719"/>
    <w:rsid w:val="005243BB"/>
    <w:rsid w:val="00532D5A"/>
    <w:rsid w:val="0054677F"/>
    <w:rsid w:val="00550F3F"/>
    <w:rsid w:val="0055509D"/>
    <w:rsid w:val="005775A8"/>
    <w:rsid w:val="005B3FE7"/>
    <w:rsid w:val="005C539B"/>
    <w:rsid w:val="005D6A40"/>
    <w:rsid w:val="006059DE"/>
    <w:rsid w:val="00611357"/>
    <w:rsid w:val="00632B75"/>
    <w:rsid w:val="006500C7"/>
    <w:rsid w:val="00653E46"/>
    <w:rsid w:val="00656B66"/>
    <w:rsid w:val="00676163"/>
    <w:rsid w:val="00676FD1"/>
    <w:rsid w:val="00682199"/>
    <w:rsid w:val="00694844"/>
    <w:rsid w:val="006C398D"/>
    <w:rsid w:val="006D1C60"/>
    <w:rsid w:val="006E4EFD"/>
    <w:rsid w:val="0071077D"/>
    <w:rsid w:val="00720128"/>
    <w:rsid w:val="00733B37"/>
    <w:rsid w:val="00775141"/>
    <w:rsid w:val="007A25EB"/>
    <w:rsid w:val="007F227E"/>
    <w:rsid w:val="007F2B5C"/>
    <w:rsid w:val="0080113D"/>
    <w:rsid w:val="00825089"/>
    <w:rsid w:val="0085003D"/>
    <w:rsid w:val="00850275"/>
    <w:rsid w:val="0085307D"/>
    <w:rsid w:val="00853EE9"/>
    <w:rsid w:val="00862610"/>
    <w:rsid w:val="00881F86"/>
    <w:rsid w:val="00883DE5"/>
    <w:rsid w:val="00892CCB"/>
    <w:rsid w:val="008B429B"/>
    <w:rsid w:val="008C618D"/>
    <w:rsid w:val="008D6A8A"/>
    <w:rsid w:val="008E0A84"/>
    <w:rsid w:val="008F5C42"/>
    <w:rsid w:val="00914988"/>
    <w:rsid w:val="00916910"/>
    <w:rsid w:val="009376F2"/>
    <w:rsid w:val="009504B9"/>
    <w:rsid w:val="0095658D"/>
    <w:rsid w:val="00971911"/>
    <w:rsid w:val="00983274"/>
    <w:rsid w:val="00983395"/>
    <w:rsid w:val="009875B8"/>
    <w:rsid w:val="00994BD7"/>
    <w:rsid w:val="009A4965"/>
    <w:rsid w:val="009A76BC"/>
    <w:rsid w:val="009C107B"/>
    <w:rsid w:val="00A03396"/>
    <w:rsid w:val="00A4022C"/>
    <w:rsid w:val="00A47692"/>
    <w:rsid w:val="00AA660C"/>
    <w:rsid w:val="00AB0A49"/>
    <w:rsid w:val="00AD2868"/>
    <w:rsid w:val="00AD5163"/>
    <w:rsid w:val="00AE3E59"/>
    <w:rsid w:val="00B009D7"/>
    <w:rsid w:val="00B02109"/>
    <w:rsid w:val="00B20DC8"/>
    <w:rsid w:val="00B20FDD"/>
    <w:rsid w:val="00B27B13"/>
    <w:rsid w:val="00B30BE2"/>
    <w:rsid w:val="00B30EF0"/>
    <w:rsid w:val="00B45096"/>
    <w:rsid w:val="00B53A46"/>
    <w:rsid w:val="00BB1248"/>
    <w:rsid w:val="00BE53B4"/>
    <w:rsid w:val="00C06328"/>
    <w:rsid w:val="00C36B92"/>
    <w:rsid w:val="00C93B2D"/>
    <w:rsid w:val="00CC6685"/>
    <w:rsid w:val="00D10CD4"/>
    <w:rsid w:val="00D24A40"/>
    <w:rsid w:val="00D408DE"/>
    <w:rsid w:val="00D40BF0"/>
    <w:rsid w:val="00D4622A"/>
    <w:rsid w:val="00D6055E"/>
    <w:rsid w:val="00D7090B"/>
    <w:rsid w:val="00D75092"/>
    <w:rsid w:val="00D7698A"/>
    <w:rsid w:val="00D9450E"/>
    <w:rsid w:val="00D96BF3"/>
    <w:rsid w:val="00DA58B5"/>
    <w:rsid w:val="00E04928"/>
    <w:rsid w:val="00E171F6"/>
    <w:rsid w:val="00E20E5E"/>
    <w:rsid w:val="00E53FF6"/>
    <w:rsid w:val="00E61345"/>
    <w:rsid w:val="00E85C7B"/>
    <w:rsid w:val="00E972EC"/>
    <w:rsid w:val="00EA6C17"/>
    <w:rsid w:val="00EA709A"/>
    <w:rsid w:val="00EB7461"/>
    <w:rsid w:val="00EC4ADE"/>
    <w:rsid w:val="00EF00A7"/>
    <w:rsid w:val="00F168C9"/>
    <w:rsid w:val="00F518D0"/>
    <w:rsid w:val="00F97252"/>
    <w:rsid w:val="00FB2E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075F83-F039-4C2A-BE67-BA052148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F0F"/>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2B6F0F"/>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2B6F0F"/>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2B6F0F"/>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2B6F0F"/>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2B6F0F"/>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B6F0F"/>
    <w:pPr>
      <w:keepNext/>
      <w:numPr>
        <w:numId w:val="4"/>
      </w:numPr>
      <w:jc w:val="center"/>
      <w:outlineLvl w:val="5"/>
    </w:pPr>
    <w:rPr>
      <w:b/>
      <w:lang w:val="es-BO"/>
    </w:rPr>
  </w:style>
  <w:style w:type="paragraph" w:styleId="Ttulo7">
    <w:name w:val="heading 7"/>
    <w:basedOn w:val="Normal"/>
    <w:next w:val="Normal"/>
    <w:link w:val="Ttulo7Car"/>
    <w:qFormat/>
    <w:rsid w:val="002B6F0F"/>
    <w:pPr>
      <w:spacing w:before="240" w:after="60"/>
      <w:outlineLvl w:val="6"/>
    </w:pPr>
    <w:rPr>
      <w:sz w:val="24"/>
      <w:szCs w:val="24"/>
    </w:rPr>
  </w:style>
  <w:style w:type="paragraph" w:styleId="Ttulo8">
    <w:name w:val="heading 8"/>
    <w:basedOn w:val="Normal"/>
    <w:next w:val="Normal"/>
    <w:link w:val="Ttulo8Car"/>
    <w:qFormat/>
    <w:rsid w:val="002B6F0F"/>
    <w:pPr>
      <w:keepNext/>
      <w:jc w:val="center"/>
      <w:outlineLvl w:val="7"/>
    </w:pPr>
    <w:rPr>
      <w:rFonts w:ascii="Tahoma" w:hAnsi="Tahoma"/>
      <w:b/>
      <w:u w:val="single"/>
      <w:lang w:val="es-MX"/>
    </w:rPr>
  </w:style>
  <w:style w:type="paragraph" w:styleId="Ttulo9">
    <w:name w:val="heading 9"/>
    <w:basedOn w:val="Normal"/>
    <w:next w:val="Normal"/>
    <w:link w:val="Ttulo9Car"/>
    <w:qFormat/>
    <w:rsid w:val="002B6F0F"/>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2B6F0F"/>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rsid w:val="002B6F0F"/>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2B6F0F"/>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2B6F0F"/>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2B6F0F"/>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2B6F0F"/>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2B6F0F"/>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2B6F0F"/>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2B6F0F"/>
    <w:rPr>
      <w:rFonts w:ascii="Arial" w:eastAsia="Times New Roman" w:hAnsi="Arial" w:cs="Times New Roman"/>
      <w:lang w:val="es-ES"/>
    </w:rPr>
  </w:style>
  <w:style w:type="paragraph" w:customStyle="1" w:styleId="1301Autolist">
    <w:name w:val="13.01 Autolist"/>
    <w:basedOn w:val="Normal"/>
    <w:next w:val="Normal"/>
    <w:rsid w:val="002B6F0F"/>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2B6F0F"/>
    <w:pPr>
      <w:tabs>
        <w:tab w:val="num" w:pos="1584"/>
      </w:tabs>
      <w:ind w:left="1584" w:hanging="432"/>
    </w:pPr>
  </w:style>
  <w:style w:type="paragraph" w:customStyle="1" w:styleId="aparagraphs">
    <w:name w:val="(a) paragraphs"/>
    <w:next w:val="Normal"/>
    <w:rsid w:val="002B6F0F"/>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2B6F0F"/>
    <w:pPr>
      <w:spacing w:after="120"/>
      <w:ind w:left="283"/>
    </w:pPr>
  </w:style>
  <w:style w:type="character" w:customStyle="1" w:styleId="SangradetextonormalCar">
    <w:name w:val="Sangría de texto normal Car"/>
    <w:basedOn w:val="Fuentedeprrafopredeter"/>
    <w:link w:val="Sangradetextonormal"/>
    <w:rsid w:val="002B6F0F"/>
    <w:rPr>
      <w:rFonts w:ascii="Times New Roman" w:eastAsia="Times New Roman" w:hAnsi="Times New Roman" w:cs="Times New Roman"/>
      <w:sz w:val="20"/>
      <w:szCs w:val="20"/>
      <w:lang w:val="es-ES"/>
    </w:rPr>
  </w:style>
  <w:style w:type="paragraph" w:styleId="Ttulo">
    <w:name w:val="Title"/>
    <w:basedOn w:val="Normal"/>
    <w:link w:val="TtuloCar1"/>
    <w:qFormat/>
    <w:rsid w:val="002B6F0F"/>
    <w:pPr>
      <w:spacing w:before="240" w:after="60"/>
      <w:jc w:val="center"/>
      <w:outlineLvl w:val="0"/>
    </w:pPr>
    <w:rPr>
      <w:b/>
      <w:bCs/>
      <w:kern w:val="28"/>
      <w:szCs w:val="32"/>
      <w:lang w:eastAsia="es-ES"/>
    </w:rPr>
  </w:style>
  <w:style w:type="character" w:customStyle="1" w:styleId="TtuloCar1">
    <w:name w:val="Título Car1"/>
    <w:basedOn w:val="Fuentedeprrafopredeter"/>
    <w:link w:val="Ttulo"/>
    <w:rsid w:val="002B6F0F"/>
    <w:rPr>
      <w:rFonts w:ascii="Times New Roman" w:eastAsia="Times New Roman" w:hAnsi="Times New Roman" w:cs="Times New Roman"/>
      <w:b/>
      <w:bCs/>
      <w:kern w:val="28"/>
      <w:sz w:val="20"/>
      <w:szCs w:val="32"/>
      <w:lang w:val="es-ES" w:eastAsia="es-ES"/>
    </w:rPr>
  </w:style>
  <w:style w:type="paragraph" w:styleId="Textoindependiente">
    <w:name w:val="Body Text"/>
    <w:aliases w:val=" Car,Car"/>
    <w:basedOn w:val="Normal"/>
    <w:link w:val="TextoindependienteCar"/>
    <w:rsid w:val="002B6F0F"/>
    <w:pPr>
      <w:spacing w:after="120"/>
    </w:pPr>
    <w:rPr>
      <w:rFonts w:ascii="Tms Rmn" w:hAnsi="Tms Rmn"/>
      <w:lang w:val="en-US"/>
    </w:rPr>
  </w:style>
  <w:style w:type="character" w:customStyle="1" w:styleId="TextoindependienteCar">
    <w:name w:val="Texto independiente Car"/>
    <w:aliases w:val=" Car Car,Car Car"/>
    <w:basedOn w:val="Fuentedeprrafopredeter"/>
    <w:link w:val="Textoindependiente"/>
    <w:rsid w:val="002B6F0F"/>
    <w:rPr>
      <w:rFonts w:ascii="Tms Rmn" w:eastAsia="Times New Roman" w:hAnsi="Tms Rmn" w:cs="Times New Roman"/>
      <w:sz w:val="20"/>
      <w:szCs w:val="20"/>
      <w:lang w:val="en-US"/>
    </w:rPr>
  </w:style>
  <w:style w:type="paragraph" w:styleId="Textoindependiente2">
    <w:name w:val="Body Text 2"/>
    <w:basedOn w:val="Normal"/>
    <w:link w:val="Textoindependiente2Car"/>
    <w:rsid w:val="002B6F0F"/>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2B6F0F"/>
    <w:rPr>
      <w:rFonts w:ascii="Tms Rmn" w:eastAsia="Times New Roman" w:hAnsi="Tms Rmn" w:cs="Times New Roman"/>
      <w:sz w:val="20"/>
      <w:szCs w:val="20"/>
      <w:lang w:val="en-US" w:eastAsia="es-BO"/>
    </w:rPr>
  </w:style>
  <w:style w:type="paragraph" w:styleId="Listaconvietas2">
    <w:name w:val="List Bullet 2"/>
    <w:basedOn w:val="Normal"/>
    <w:autoRedefine/>
    <w:rsid w:val="002B6F0F"/>
    <w:pPr>
      <w:tabs>
        <w:tab w:val="num" w:pos="643"/>
      </w:tabs>
      <w:ind w:left="643" w:hanging="360"/>
    </w:pPr>
    <w:rPr>
      <w:sz w:val="24"/>
      <w:szCs w:val="24"/>
      <w:lang w:eastAsia="es-ES"/>
    </w:rPr>
  </w:style>
  <w:style w:type="paragraph" w:styleId="Listaconvietas4">
    <w:name w:val="List Bullet 4"/>
    <w:basedOn w:val="Normal"/>
    <w:autoRedefine/>
    <w:rsid w:val="002B6F0F"/>
    <w:pPr>
      <w:tabs>
        <w:tab w:val="num" w:pos="1209"/>
      </w:tabs>
      <w:ind w:left="1209" w:hanging="360"/>
    </w:pPr>
    <w:rPr>
      <w:sz w:val="24"/>
      <w:szCs w:val="24"/>
      <w:lang w:eastAsia="es-ES"/>
    </w:rPr>
  </w:style>
  <w:style w:type="paragraph" w:styleId="Textodebloque">
    <w:name w:val="Block Text"/>
    <w:basedOn w:val="Normal"/>
    <w:rsid w:val="002B6F0F"/>
    <w:pPr>
      <w:ind w:left="1276" w:right="931"/>
      <w:jc w:val="center"/>
    </w:pPr>
    <w:rPr>
      <w:sz w:val="22"/>
    </w:rPr>
  </w:style>
  <w:style w:type="paragraph" w:styleId="Encabezado">
    <w:name w:val="header"/>
    <w:aliases w:val="encabezado,Encabezado Linea 1"/>
    <w:basedOn w:val="Normal"/>
    <w:link w:val="EncabezadoCar"/>
    <w:rsid w:val="002B6F0F"/>
    <w:pPr>
      <w:tabs>
        <w:tab w:val="center" w:pos="4419"/>
        <w:tab w:val="right" w:pos="8838"/>
      </w:tabs>
    </w:pPr>
  </w:style>
  <w:style w:type="character" w:customStyle="1" w:styleId="EncabezadoCar">
    <w:name w:val="Encabezado Car"/>
    <w:aliases w:val="encabezado Car,Encabezado Linea 1 Car"/>
    <w:basedOn w:val="Fuentedeprrafopredeter"/>
    <w:link w:val="Encabezado"/>
    <w:rsid w:val="002B6F0F"/>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2B6F0F"/>
    <w:pPr>
      <w:tabs>
        <w:tab w:val="center" w:pos="4419"/>
        <w:tab w:val="right" w:pos="8838"/>
      </w:tabs>
    </w:pPr>
  </w:style>
  <w:style w:type="character" w:customStyle="1" w:styleId="PiedepginaCar">
    <w:name w:val="Pie de página Car"/>
    <w:basedOn w:val="Fuentedeprrafopredeter"/>
    <w:link w:val="Piedepgina"/>
    <w:uiPriority w:val="99"/>
    <w:rsid w:val="002B6F0F"/>
    <w:rPr>
      <w:rFonts w:ascii="Times New Roman" w:eastAsia="Times New Roman" w:hAnsi="Times New Roman" w:cs="Times New Roman"/>
      <w:sz w:val="20"/>
      <w:szCs w:val="20"/>
      <w:lang w:val="es-ES"/>
    </w:rPr>
  </w:style>
  <w:style w:type="paragraph" w:styleId="Prrafodelista">
    <w:name w:val="List Paragraph"/>
    <w:aliases w:val="본문1,PARRAFO,titulo 5"/>
    <w:basedOn w:val="Normal"/>
    <w:link w:val="PrrafodelistaCar"/>
    <w:uiPriority w:val="34"/>
    <w:qFormat/>
    <w:rsid w:val="002B6F0F"/>
    <w:pPr>
      <w:ind w:left="720"/>
    </w:pPr>
  </w:style>
  <w:style w:type="character" w:styleId="Refdecomentario">
    <w:name w:val="annotation reference"/>
    <w:uiPriority w:val="99"/>
    <w:rsid w:val="002B6F0F"/>
    <w:rPr>
      <w:sz w:val="16"/>
      <w:szCs w:val="16"/>
    </w:rPr>
  </w:style>
  <w:style w:type="paragraph" w:styleId="Textocomentario">
    <w:name w:val="annotation text"/>
    <w:basedOn w:val="Normal"/>
    <w:link w:val="TextocomentarioCar"/>
    <w:uiPriority w:val="99"/>
    <w:rsid w:val="002B6F0F"/>
  </w:style>
  <w:style w:type="character" w:customStyle="1" w:styleId="TextocomentarioCar">
    <w:name w:val="Texto comentario Car"/>
    <w:basedOn w:val="Fuentedeprrafopredeter"/>
    <w:link w:val="Textocomentario"/>
    <w:uiPriority w:val="99"/>
    <w:rsid w:val="002B6F0F"/>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rsid w:val="002B6F0F"/>
    <w:rPr>
      <w:b/>
      <w:bCs/>
    </w:rPr>
  </w:style>
  <w:style w:type="character" w:customStyle="1" w:styleId="AsuntodelcomentarioCar">
    <w:name w:val="Asunto del comentario Car"/>
    <w:basedOn w:val="TextocomentarioCar"/>
    <w:link w:val="Asuntodelcomentario"/>
    <w:uiPriority w:val="99"/>
    <w:rsid w:val="002B6F0F"/>
    <w:rPr>
      <w:rFonts w:ascii="Times New Roman" w:eastAsia="Times New Roman" w:hAnsi="Times New Roman" w:cs="Times New Roman"/>
      <w:b/>
      <w:bCs/>
      <w:sz w:val="20"/>
      <w:szCs w:val="20"/>
      <w:lang w:val="es-ES"/>
    </w:rPr>
  </w:style>
  <w:style w:type="paragraph" w:styleId="Textodeglobo">
    <w:name w:val="Balloon Text"/>
    <w:basedOn w:val="Normal"/>
    <w:link w:val="TextodegloboCar"/>
    <w:uiPriority w:val="99"/>
    <w:rsid w:val="002B6F0F"/>
    <w:rPr>
      <w:rFonts w:ascii="Tahoma" w:hAnsi="Tahoma"/>
      <w:sz w:val="16"/>
      <w:szCs w:val="16"/>
    </w:rPr>
  </w:style>
  <w:style w:type="character" w:customStyle="1" w:styleId="TextodegloboCar">
    <w:name w:val="Texto de globo Car"/>
    <w:basedOn w:val="Fuentedeprrafopredeter"/>
    <w:link w:val="Textodeglobo"/>
    <w:uiPriority w:val="99"/>
    <w:rsid w:val="002B6F0F"/>
    <w:rPr>
      <w:rFonts w:ascii="Tahoma" w:eastAsia="Times New Roman" w:hAnsi="Tahoma" w:cs="Times New Roman"/>
      <w:sz w:val="16"/>
      <w:szCs w:val="16"/>
      <w:lang w:val="es-ES"/>
    </w:rPr>
  </w:style>
  <w:style w:type="paragraph" w:customStyle="1" w:styleId="Normal2">
    <w:name w:val="Normal 2"/>
    <w:basedOn w:val="Normal"/>
    <w:rsid w:val="002B6F0F"/>
    <w:pPr>
      <w:tabs>
        <w:tab w:val="left" w:pos="709"/>
      </w:tabs>
      <w:ind w:left="709" w:hanging="709"/>
      <w:jc w:val="both"/>
    </w:pPr>
    <w:rPr>
      <w:sz w:val="24"/>
      <w:lang w:eastAsia="es-ES"/>
    </w:rPr>
  </w:style>
  <w:style w:type="paragraph" w:customStyle="1" w:styleId="WW-Textosinformato">
    <w:name w:val="WW-Texto sin formato"/>
    <w:basedOn w:val="Normal"/>
    <w:rsid w:val="002B6F0F"/>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2B6F0F"/>
    <w:pPr>
      <w:spacing w:after="120" w:line="480" w:lineRule="auto"/>
      <w:ind w:left="283"/>
    </w:pPr>
  </w:style>
  <w:style w:type="character" w:customStyle="1" w:styleId="Sangra2detindependienteCar">
    <w:name w:val="Sangría 2 de t. independiente Car"/>
    <w:basedOn w:val="Fuentedeprrafopredeter"/>
    <w:link w:val="Sangra2detindependiente"/>
    <w:rsid w:val="002B6F0F"/>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2B6F0F"/>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B6F0F"/>
    <w:rPr>
      <w:rFonts w:ascii="Calibri" w:eastAsia="Times New Roman" w:hAnsi="Calibri" w:cs="Times New Roman"/>
      <w:lang w:val="es-ES"/>
    </w:rPr>
  </w:style>
  <w:style w:type="paragraph" w:styleId="NormalWeb">
    <w:name w:val="Normal (Web)"/>
    <w:basedOn w:val="Normal"/>
    <w:uiPriority w:val="99"/>
    <w:rsid w:val="002B6F0F"/>
    <w:pPr>
      <w:spacing w:before="100" w:after="100"/>
    </w:pPr>
    <w:rPr>
      <w:sz w:val="24"/>
      <w:szCs w:val="24"/>
      <w:lang w:val="en-US"/>
    </w:rPr>
  </w:style>
  <w:style w:type="paragraph" w:customStyle="1" w:styleId="Document1">
    <w:name w:val="Document 1"/>
    <w:rsid w:val="002B6F0F"/>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2B6F0F"/>
  </w:style>
  <w:style w:type="paragraph" w:styleId="Sangra3detindependiente">
    <w:name w:val="Body Text Indent 3"/>
    <w:basedOn w:val="Normal"/>
    <w:link w:val="Sangra3detindependienteCar"/>
    <w:rsid w:val="002B6F0F"/>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2B6F0F"/>
    <w:rPr>
      <w:rFonts w:ascii="Times New Roman" w:eastAsia="Times New Roman" w:hAnsi="Times New Roman" w:cs="Times New Roman"/>
      <w:sz w:val="16"/>
      <w:szCs w:val="16"/>
    </w:rPr>
  </w:style>
  <w:style w:type="paragraph" w:styleId="Textoindependiente3">
    <w:name w:val="Body Text 3"/>
    <w:basedOn w:val="Normal"/>
    <w:link w:val="Textoindependiente3Car"/>
    <w:rsid w:val="002B6F0F"/>
    <w:pPr>
      <w:spacing w:after="120"/>
    </w:pPr>
    <w:rPr>
      <w:sz w:val="16"/>
      <w:szCs w:val="16"/>
    </w:rPr>
  </w:style>
  <w:style w:type="character" w:customStyle="1" w:styleId="Textoindependiente3Car">
    <w:name w:val="Texto independiente 3 Car"/>
    <w:basedOn w:val="Fuentedeprrafopredeter"/>
    <w:link w:val="Textoindependiente3"/>
    <w:rsid w:val="002B6F0F"/>
    <w:rPr>
      <w:rFonts w:ascii="Times New Roman" w:eastAsia="Times New Roman" w:hAnsi="Times New Roman" w:cs="Times New Roman"/>
      <w:sz w:val="16"/>
      <w:szCs w:val="16"/>
      <w:lang w:val="es-ES"/>
    </w:rPr>
  </w:style>
  <w:style w:type="paragraph" w:customStyle="1" w:styleId="Head1">
    <w:name w:val="Head1"/>
    <w:basedOn w:val="Normal"/>
    <w:rsid w:val="002B6F0F"/>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B6F0F"/>
    <w:pPr>
      <w:tabs>
        <w:tab w:val="num" w:pos="1584"/>
        <w:tab w:val="num" w:pos="1903"/>
      </w:tabs>
      <w:ind w:left="1903" w:hanging="283"/>
      <w:jc w:val="both"/>
    </w:pPr>
    <w:rPr>
      <w:snapToGrid w:val="0"/>
      <w:lang w:val="es-BO" w:eastAsia="es-ES"/>
    </w:rPr>
  </w:style>
  <w:style w:type="paragraph" w:styleId="Continuarlista2">
    <w:name w:val="List Continue 2"/>
    <w:basedOn w:val="Normal"/>
    <w:rsid w:val="002B6F0F"/>
    <w:pPr>
      <w:spacing w:after="120"/>
      <w:ind w:left="720"/>
    </w:pPr>
  </w:style>
  <w:style w:type="paragraph" w:customStyle="1" w:styleId="xl25">
    <w:name w:val="xl25"/>
    <w:basedOn w:val="Normal"/>
    <w:rsid w:val="002B6F0F"/>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2B6F0F"/>
    <w:pPr>
      <w:widowControl w:val="0"/>
      <w:jc w:val="both"/>
    </w:pPr>
    <w:rPr>
      <w:b/>
      <w:sz w:val="24"/>
      <w:lang w:eastAsia="es-ES"/>
    </w:rPr>
  </w:style>
  <w:style w:type="paragraph" w:customStyle="1" w:styleId="BodyText21">
    <w:name w:val="Body Text 21"/>
    <w:basedOn w:val="Normal"/>
    <w:rsid w:val="002B6F0F"/>
    <w:pPr>
      <w:widowControl w:val="0"/>
      <w:jc w:val="both"/>
    </w:pPr>
    <w:rPr>
      <w:sz w:val="24"/>
    </w:rPr>
  </w:style>
  <w:style w:type="paragraph" w:customStyle="1" w:styleId="Sangra3detindependiente1">
    <w:name w:val="Sangría 3 de t. independiente1"/>
    <w:basedOn w:val="Normal"/>
    <w:rsid w:val="002B6F0F"/>
    <w:pPr>
      <w:widowControl w:val="0"/>
      <w:ind w:left="709" w:hanging="709"/>
      <w:jc w:val="both"/>
    </w:pPr>
    <w:rPr>
      <w:sz w:val="24"/>
      <w:lang w:eastAsia="es-ES"/>
    </w:rPr>
  </w:style>
  <w:style w:type="paragraph" w:styleId="TDC1">
    <w:name w:val="toc 1"/>
    <w:basedOn w:val="Normal"/>
    <w:next w:val="Normal"/>
    <w:autoRedefine/>
    <w:rsid w:val="002B6F0F"/>
    <w:pPr>
      <w:spacing w:before="120"/>
      <w:jc w:val="center"/>
    </w:pPr>
    <w:rPr>
      <w:b/>
      <w:lang w:val="es-ES_tradnl" w:eastAsia="es-ES"/>
    </w:rPr>
  </w:style>
  <w:style w:type="paragraph" w:styleId="Lista2">
    <w:name w:val="List 2"/>
    <w:basedOn w:val="Normal"/>
    <w:rsid w:val="002B6F0F"/>
    <w:pPr>
      <w:ind w:left="566" w:hanging="283"/>
    </w:pPr>
    <w:rPr>
      <w:sz w:val="16"/>
      <w:szCs w:val="16"/>
      <w:lang w:eastAsia="es-ES"/>
    </w:rPr>
  </w:style>
  <w:style w:type="paragraph" w:customStyle="1" w:styleId="Sub-ClauseText">
    <w:name w:val="Sub-Clause Text"/>
    <w:basedOn w:val="Normal"/>
    <w:rsid w:val="002B6F0F"/>
    <w:pPr>
      <w:spacing w:before="120" w:after="120"/>
      <w:jc w:val="both"/>
    </w:pPr>
    <w:rPr>
      <w:spacing w:val="-4"/>
      <w:sz w:val="24"/>
      <w:lang w:val="en-US"/>
    </w:rPr>
  </w:style>
  <w:style w:type="paragraph" w:styleId="Textonotapie">
    <w:name w:val="footnote text"/>
    <w:basedOn w:val="Normal"/>
    <w:link w:val="TextonotapieCar"/>
    <w:uiPriority w:val="99"/>
    <w:rsid w:val="002B6F0F"/>
  </w:style>
  <w:style w:type="character" w:customStyle="1" w:styleId="TextonotapieCar">
    <w:name w:val="Texto nota pie Car"/>
    <w:basedOn w:val="Fuentedeprrafopredeter"/>
    <w:link w:val="Textonotapie"/>
    <w:uiPriority w:val="99"/>
    <w:rsid w:val="002B6F0F"/>
    <w:rPr>
      <w:rFonts w:ascii="Times New Roman" w:eastAsia="Times New Roman" w:hAnsi="Times New Roman" w:cs="Times New Roman"/>
      <w:sz w:val="20"/>
      <w:szCs w:val="20"/>
      <w:lang w:val="es-ES"/>
    </w:rPr>
  </w:style>
  <w:style w:type="character" w:styleId="Refdenotaalpie">
    <w:name w:val="footnote reference"/>
    <w:uiPriority w:val="99"/>
    <w:rsid w:val="002B6F0F"/>
    <w:rPr>
      <w:vertAlign w:val="superscript"/>
    </w:rPr>
  </w:style>
  <w:style w:type="paragraph" w:customStyle="1" w:styleId="Textoindependiente32">
    <w:name w:val="Texto independiente 32"/>
    <w:basedOn w:val="Normal"/>
    <w:rsid w:val="002B6F0F"/>
    <w:pPr>
      <w:widowControl w:val="0"/>
      <w:jc w:val="both"/>
    </w:pPr>
    <w:rPr>
      <w:b/>
      <w:sz w:val="24"/>
      <w:lang w:eastAsia="es-ES"/>
    </w:rPr>
  </w:style>
  <w:style w:type="paragraph" w:customStyle="1" w:styleId="Sangra3detindependiente2">
    <w:name w:val="Sangría 3 de t. independiente2"/>
    <w:basedOn w:val="Normal"/>
    <w:rsid w:val="002B6F0F"/>
    <w:pPr>
      <w:widowControl w:val="0"/>
      <w:ind w:left="709" w:hanging="709"/>
      <w:jc w:val="both"/>
    </w:pPr>
    <w:rPr>
      <w:sz w:val="24"/>
      <w:lang w:eastAsia="es-ES"/>
    </w:rPr>
  </w:style>
  <w:style w:type="paragraph" w:customStyle="1" w:styleId="CM2">
    <w:name w:val="CM2"/>
    <w:basedOn w:val="Normal"/>
    <w:next w:val="Normal"/>
    <w:rsid w:val="002B6F0F"/>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2B6F0F"/>
    <w:rPr>
      <w:color w:val="808080"/>
    </w:rPr>
  </w:style>
  <w:style w:type="table" w:styleId="Tablaconcuadrcula">
    <w:name w:val="Table Grid"/>
    <w:basedOn w:val="Tablanormal"/>
    <w:uiPriority w:val="59"/>
    <w:rsid w:val="002B6F0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2B6F0F"/>
    <w:rPr>
      <w:rFonts w:ascii="Tahoma" w:hAnsi="Tahoma"/>
      <w:sz w:val="16"/>
      <w:szCs w:val="16"/>
    </w:rPr>
  </w:style>
  <w:style w:type="character" w:customStyle="1" w:styleId="MapadeldocumentoCar">
    <w:name w:val="Mapa del documento Car"/>
    <w:basedOn w:val="Fuentedeprrafopredeter"/>
    <w:link w:val="Mapadeldocumento"/>
    <w:rsid w:val="002B6F0F"/>
    <w:rPr>
      <w:rFonts w:ascii="Tahoma" w:eastAsia="Times New Roman" w:hAnsi="Tahoma" w:cs="Times New Roman"/>
      <w:sz w:val="16"/>
      <w:szCs w:val="16"/>
      <w:lang w:val="es-ES"/>
    </w:rPr>
  </w:style>
  <w:style w:type="character" w:styleId="Hipervnculo">
    <w:name w:val="Hyperlink"/>
    <w:rsid w:val="002B6F0F"/>
    <w:rPr>
      <w:color w:val="0000FF"/>
      <w:u w:val="single"/>
    </w:rPr>
  </w:style>
  <w:style w:type="character" w:customStyle="1" w:styleId="apple-style-span">
    <w:name w:val="apple-style-span"/>
    <w:basedOn w:val="Fuentedeprrafopredeter"/>
    <w:rsid w:val="002B6F0F"/>
  </w:style>
  <w:style w:type="numbering" w:customStyle="1" w:styleId="Estilo1">
    <w:name w:val="Estilo1"/>
    <w:uiPriority w:val="99"/>
    <w:rsid w:val="002B6F0F"/>
    <w:pPr>
      <w:numPr>
        <w:numId w:val="5"/>
      </w:numPr>
    </w:pPr>
  </w:style>
  <w:style w:type="paragraph" w:styleId="TDC2">
    <w:name w:val="toc 2"/>
    <w:basedOn w:val="Normal"/>
    <w:next w:val="Normal"/>
    <w:autoRedefine/>
    <w:rsid w:val="002B6F0F"/>
    <w:pPr>
      <w:spacing w:after="100"/>
      <w:ind w:left="200"/>
    </w:pPr>
  </w:style>
  <w:style w:type="paragraph" w:customStyle="1" w:styleId="titulo7">
    <w:name w:val="titulo7"/>
    <w:basedOn w:val="Ttulo7"/>
    <w:autoRedefine/>
    <w:rsid w:val="002B6F0F"/>
    <w:pPr>
      <w:keepNext/>
      <w:spacing w:before="0" w:after="0"/>
      <w:jc w:val="both"/>
    </w:pPr>
    <w:rPr>
      <w:b/>
      <w:bCs/>
      <w:kern w:val="28"/>
      <w:lang w:eastAsia="es-ES"/>
    </w:rPr>
  </w:style>
  <w:style w:type="paragraph" w:styleId="TDC3">
    <w:name w:val="toc 3"/>
    <w:basedOn w:val="Normal"/>
    <w:next w:val="Normal"/>
    <w:autoRedefine/>
    <w:rsid w:val="002B6F0F"/>
    <w:pPr>
      <w:ind w:left="400"/>
    </w:pPr>
    <w:rPr>
      <w:lang w:eastAsia="es-ES"/>
    </w:rPr>
  </w:style>
  <w:style w:type="paragraph" w:customStyle="1" w:styleId="TITULOPRINCIPAL">
    <w:name w:val="TITULO PRINCIPAL"/>
    <w:basedOn w:val="Normal"/>
    <w:rsid w:val="002B6F0F"/>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2B6F0F"/>
    <w:rPr>
      <w:lang w:eastAsia="es-ES"/>
    </w:rPr>
  </w:style>
  <w:style w:type="paragraph" w:styleId="ndice1">
    <w:name w:val="index 1"/>
    <w:basedOn w:val="Normal"/>
    <w:next w:val="Normal"/>
    <w:autoRedefine/>
    <w:rsid w:val="002B6F0F"/>
    <w:pPr>
      <w:ind w:left="200" w:hanging="200"/>
    </w:pPr>
    <w:rPr>
      <w:lang w:eastAsia="es-ES"/>
    </w:rPr>
  </w:style>
  <w:style w:type="paragraph" w:customStyle="1" w:styleId="texto">
    <w:name w:val="texto"/>
    <w:basedOn w:val="Normal"/>
    <w:rsid w:val="002B6F0F"/>
    <w:pPr>
      <w:spacing w:after="101" w:line="216" w:lineRule="atLeast"/>
      <w:ind w:firstLine="288"/>
      <w:jc w:val="both"/>
    </w:pPr>
    <w:rPr>
      <w:rFonts w:ascii="Arial" w:hAnsi="Arial"/>
      <w:sz w:val="18"/>
      <w:lang w:eastAsia="es-ES"/>
    </w:rPr>
  </w:style>
  <w:style w:type="character" w:styleId="Textoennegrita">
    <w:name w:val="Strong"/>
    <w:qFormat/>
    <w:rsid w:val="002B6F0F"/>
    <w:rPr>
      <w:b/>
      <w:bCs/>
    </w:rPr>
  </w:style>
  <w:style w:type="paragraph" w:customStyle="1" w:styleId="Textodenotaalfinal">
    <w:name w:val="Texto de nota al final"/>
    <w:basedOn w:val="Normal"/>
    <w:rsid w:val="002B6F0F"/>
    <w:rPr>
      <w:rFonts w:ascii="Courier New" w:hAnsi="Courier New"/>
      <w:sz w:val="24"/>
      <w:lang w:val="es-ES_tradnl" w:eastAsia="es-ES"/>
    </w:rPr>
  </w:style>
  <w:style w:type="paragraph" w:customStyle="1" w:styleId="PrrNormal">
    <w:name w:val="Párr.Normal"/>
    <w:basedOn w:val="Normal"/>
    <w:rsid w:val="002B6F0F"/>
    <w:pPr>
      <w:widowControl w:val="0"/>
      <w:jc w:val="both"/>
    </w:pPr>
    <w:rPr>
      <w:rFonts w:ascii="Arial" w:hAnsi="Arial"/>
      <w:snapToGrid w:val="0"/>
      <w:sz w:val="24"/>
      <w:lang w:val="en-US" w:eastAsia="es-ES"/>
    </w:rPr>
  </w:style>
  <w:style w:type="paragraph" w:customStyle="1" w:styleId="Tit1">
    <w:name w:val="Tit1"/>
    <w:basedOn w:val="Normal"/>
    <w:rsid w:val="002B6F0F"/>
    <w:pPr>
      <w:spacing w:line="360" w:lineRule="auto"/>
    </w:pPr>
    <w:rPr>
      <w:b/>
      <w:bCs/>
      <w:sz w:val="24"/>
      <w:u w:val="single"/>
      <w:lang w:val="es-ES_tradnl" w:eastAsia="es-ES"/>
    </w:rPr>
  </w:style>
  <w:style w:type="paragraph" w:customStyle="1" w:styleId="Default">
    <w:name w:val="Default"/>
    <w:link w:val="DefaultCar"/>
    <w:rsid w:val="002B6F0F"/>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2B6F0F"/>
  </w:style>
  <w:style w:type="paragraph" w:customStyle="1" w:styleId="WW-Sangra2detindependiente">
    <w:name w:val="WW-Sangría 2 de t. independiente"/>
    <w:basedOn w:val="Normal"/>
    <w:rsid w:val="002B6F0F"/>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2B6F0F"/>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2B6F0F"/>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2B6F0F"/>
  </w:style>
  <w:style w:type="paragraph" w:customStyle="1" w:styleId="Parra-Uno">
    <w:name w:val="Parra-Uno"/>
    <w:basedOn w:val="Normal"/>
    <w:rsid w:val="002B6F0F"/>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qFormat/>
    <w:rsid w:val="002B6F0F"/>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rsid w:val="002B6F0F"/>
    <w:rPr>
      <w:rFonts w:ascii="Cambria" w:eastAsia="Times New Roman" w:hAnsi="Cambria" w:cs="Times New Roman"/>
      <w:sz w:val="24"/>
      <w:szCs w:val="24"/>
      <w:lang w:val="es-ES" w:eastAsia="es-ES"/>
    </w:rPr>
  </w:style>
  <w:style w:type="numbering" w:customStyle="1" w:styleId="Estilo2">
    <w:name w:val="Estilo2"/>
    <w:uiPriority w:val="99"/>
    <w:rsid w:val="002B6F0F"/>
    <w:pPr>
      <w:numPr>
        <w:numId w:val="6"/>
      </w:numPr>
    </w:pPr>
  </w:style>
  <w:style w:type="character" w:customStyle="1" w:styleId="Textoindependiente3Car1">
    <w:name w:val="Texto independiente 3 Car1"/>
    <w:uiPriority w:val="99"/>
    <w:semiHidden/>
    <w:rsid w:val="002B6F0F"/>
    <w:rPr>
      <w:rFonts w:ascii="Verdana" w:eastAsia="Times New Roman" w:hAnsi="Verdana"/>
      <w:sz w:val="16"/>
      <w:szCs w:val="16"/>
    </w:rPr>
  </w:style>
  <w:style w:type="character" w:customStyle="1" w:styleId="TextodegloboCar1">
    <w:name w:val="Texto de globo Car1"/>
    <w:uiPriority w:val="99"/>
    <w:semiHidden/>
    <w:rsid w:val="002B6F0F"/>
    <w:rPr>
      <w:rFonts w:ascii="Tahoma" w:eastAsia="Times New Roman" w:hAnsi="Tahoma" w:cs="Tahoma"/>
      <w:sz w:val="16"/>
      <w:szCs w:val="16"/>
    </w:rPr>
  </w:style>
  <w:style w:type="character" w:customStyle="1" w:styleId="TextocomentarioCar1">
    <w:name w:val="Texto comentario Car1"/>
    <w:uiPriority w:val="99"/>
    <w:semiHidden/>
    <w:rsid w:val="002B6F0F"/>
    <w:rPr>
      <w:rFonts w:ascii="Verdana" w:eastAsia="Times New Roman" w:hAnsi="Verdana"/>
    </w:rPr>
  </w:style>
  <w:style w:type="paragraph" w:styleId="Revisin">
    <w:name w:val="Revision"/>
    <w:hidden/>
    <w:uiPriority w:val="99"/>
    <w:semiHidden/>
    <w:rsid w:val="002B6F0F"/>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nhideWhenUsed/>
    <w:rsid w:val="002B6F0F"/>
    <w:rPr>
      <w:color w:val="800080"/>
      <w:u w:val="single"/>
    </w:rPr>
  </w:style>
  <w:style w:type="paragraph" w:customStyle="1" w:styleId="xl61">
    <w:name w:val="xl61"/>
    <w:basedOn w:val="Normal"/>
    <w:rsid w:val="002B6F0F"/>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2B6F0F"/>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2B6F0F"/>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2B6F0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2B6F0F"/>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2B6F0F"/>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2B6F0F"/>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2B6F0F"/>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2B6F0F"/>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2B6F0F"/>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2B6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2B6F0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2B6F0F"/>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2B6F0F"/>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2B6F0F"/>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2B6F0F"/>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2B6F0F"/>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2B6F0F"/>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2B6F0F"/>
    <w:pPr>
      <w:spacing w:after="240"/>
      <w:ind w:left="720" w:firstLine="720"/>
      <w:jc w:val="both"/>
    </w:pPr>
    <w:rPr>
      <w:rFonts w:ascii="Times New Roman" w:hAnsi="Times New Roman"/>
      <w:sz w:val="24"/>
    </w:rPr>
  </w:style>
  <w:style w:type="paragraph" w:customStyle="1" w:styleId="Prrafodelista1">
    <w:name w:val="Párrafo de lista1"/>
    <w:basedOn w:val="Normal"/>
    <w:rsid w:val="002B6F0F"/>
    <w:pPr>
      <w:ind w:left="720"/>
      <w:contextualSpacing/>
    </w:pPr>
    <w:rPr>
      <w:rFonts w:eastAsia="Calibri"/>
    </w:rPr>
  </w:style>
  <w:style w:type="paragraph" w:customStyle="1" w:styleId="SectionVHeader">
    <w:name w:val="Section V. Header"/>
    <w:basedOn w:val="Normal"/>
    <w:rsid w:val="002B6F0F"/>
    <w:pPr>
      <w:jc w:val="center"/>
    </w:pPr>
    <w:rPr>
      <w:b/>
      <w:sz w:val="36"/>
      <w:lang w:val="en-US"/>
    </w:rPr>
  </w:style>
  <w:style w:type="paragraph" w:customStyle="1" w:styleId="Outline">
    <w:name w:val="Outline"/>
    <w:basedOn w:val="Normal"/>
    <w:rsid w:val="002B6F0F"/>
    <w:pPr>
      <w:spacing w:before="240"/>
    </w:pPr>
    <w:rPr>
      <w:kern w:val="28"/>
      <w:sz w:val="24"/>
      <w:lang w:val="en-US"/>
    </w:rPr>
  </w:style>
  <w:style w:type="paragraph" w:customStyle="1" w:styleId="Norma">
    <w:name w:val="Norma"/>
    <w:qFormat/>
    <w:rsid w:val="002B6F0F"/>
    <w:pPr>
      <w:spacing w:after="200" w:line="276" w:lineRule="auto"/>
    </w:pPr>
    <w:rPr>
      <w:rFonts w:ascii="Calibri" w:eastAsia="Times New Roman" w:hAnsi="Calibri" w:cs="Times New Roman"/>
      <w:lang w:eastAsia="es-BO"/>
    </w:rPr>
  </w:style>
  <w:style w:type="paragraph" w:customStyle="1" w:styleId="font6">
    <w:name w:val="font6"/>
    <w:basedOn w:val="Normal"/>
    <w:rsid w:val="002B6F0F"/>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2B6F0F"/>
    <w:pPr>
      <w:widowControl w:val="0"/>
      <w:jc w:val="center"/>
    </w:pPr>
    <w:rPr>
      <w:rFonts w:ascii="Arial" w:hAnsi="Arial"/>
      <w:b/>
      <w:sz w:val="16"/>
      <w:lang w:val="es-ES_tradnl" w:eastAsia="es-ES"/>
    </w:rPr>
  </w:style>
  <w:style w:type="character" w:styleId="MquinadeescribirHTML">
    <w:name w:val="HTML Typewriter"/>
    <w:uiPriority w:val="99"/>
    <w:rsid w:val="002B6F0F"/>
    <w:rPr>
      <w:rFonts w:ascii="Arial Unicode MS" w:eastAsia="Arial Unicode MS" w:hAnsi="Arial Unicode MS" w:cs="Arial Unicode MS"/>
      <w:sz w:val="20"/>
      <w:szCs w:val="20"/>
    </w:rPr>
  </w:style>
  <w:style w:type="paragraph" w:styleId="Listaconvietas">
    <w:name w:val="List Bullet"/>
    <w:basedOn w:val="Normal"/>
    <w:unhideWhenUsed/>
    <w:rsid w:val="002B6F0F"/>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2B6F0F"/>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2B6F0F"/>
    <w:pPr>
      <w:spacing w:after="0" w:line="240" w:lineRule="auto"/>
    </w:pPr>
    <w:rPr>
      <w:rFonts w:ascii="Calibri" w:eastAsia="Calibri" w:hAnsi="Calibri" w:cs="Times New Roman"/>
    </w:rPr>
  </w:style>
  <w:style w:type="character" w:customStyle="1" w:styleId="hps">
    <w:name w:val="hps"/>
    <w:basedOn w:val="Fuentedeprrafopredeter"/>
    <w:rsid w:val="002B6F0F"/>
  </w:style>
  <w:style w:type="paragraph" w:customStyle="1" w:styleId="TableSmallCenter">
    <w:name w:val="Table Small Center"/>
    <w:basedOn w:val="Normal"/>
    <w:rsid w:val="002B6F0F"/>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2B6F0F"/>
    <w:pPr>
      <w:spacing w:after="0" w:line="240" w:lineRule="auto"/>
    </w:pPr>
    <w:rPr>
      <w:rFonts w:ascii="Calibri" w:eastAsia="Calibri" w:hAnsi="Calibri" w:cs="Times New Roman"/>
    </w:rPr>
  </w:style>
  <w:style w:type="paragraph" w:customStyle="1" w:styleId="Sinespaciado3">
    <w:name w:val="Sin espaciado3"/>
    <w:uiPriority w:val="1"/>
    <w:qFormat/>
    <w:rsid w:val="002B6F0F"/>
    <w:pPr>
      <w:spacing w:after="0" w:line="240" w:lineRule="auto"/>
    </w:pPr>
    <w:rPr>
      <w:rFonts w:ascii="Calibri" w:eastAsia="Calibri" w:hAnsi="Calibri" w:cs="Times New Roman"/>
    </w:rPr>
  </w:style>
  <w:style w:type="paragraph" w:customStyle="1" w:styleId="Sinespaciado4">
    <w:name w:val="Sin espaciado4"/>
    <w:uiPriority w:val="1"/>
    <w:qFormat/>
    <w:rsid w:val="002B6F0F"/>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2B6F0F"/>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2B6F0F"/>
    <w:rPr>
      <w:rFonts w:ascii="Calibri" w:hAnsi="Calibri" w:cs="Calibri"/>
    </w:rPr>
  </w:style>
  <w:style w:type="character" w:customStyle="1" w:styleId="PrrafodelistaCar">
    <w:name w:val="Párrafo de lista Car"/>
    <w:aliases w:val="본문1 Car,PARRAFO Car,titulo 5 Car"/>
    <w:link w:val="Prrafodelista"/>
    <w:uiPriority w:val="34"/>
    <w:locked/>
    <w:rsid w:val="002B6F0F"/>
    <w:rPr>
      <w:rFonts w:ascii="Times New Roman" w:eastAsia="Times New Roman" w:hAnsi="Times New Roman" w:cs="Times New Roman"/>
      <w:sz w:val="20"/>
      <w:szCs w:val="20"/>
      <w:lang w:val="es-ES"/>
    </w:rPr>
  </w:style>
  <w:style w:type="character" w:styleId="nfasis">
    <w:name w:val="Emphasis"/>
    <w:basedOn w:val="Fuentedeprrafopredeter"/>
    <w:uiPriority w:val="20"/>
    <w:qFormat/>
    <w:rsid w:val="002B6F0F"/>
    <w:rPr>
      <w:i/>
      <w:iCs/>
    </w:rPr>
  </w:style>
  <w:style w:type="paragraph" w:customStyle="1" w:styleId="ss">
    <w:name w:val="ss"/>
    <w:basedOn w:val="Textoindependiente"/>
    <w:qFormat/>
    <w:rsid w:val="002B6F0F"/>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2B6F0F"/>
    <w:pPr>
      <w:spacing w:after="0" w:line="240" w:lineRule="auto"/>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Car">
    <w:name w:val="Título Car"/>
    <w:rsid w:val="002B6F0F"/>
    <w:rPr>
      <w:b/>
      <w:bCs/>
      <w:kern w:val="28"/>
      <w:szCs w:val="32"/>
      <w:lang w:val="x-none" w:eastAsia="x-none"/>
    </w:rPr>
  </w:style>
  <w:style w:type="paragraph" w:customStyle="1" w:styleId="CM37">
    <w:name w:val="CM37"/>
    <w:basedOn w:val="Normal"/>
    <w:next w:val="Normal"/>
    <w:rsid w:val="0054677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4677F"/>
    <w:pPr>
      <w:ind w:left="708"/>
    </w:pPr>
    <w:rPr>
      <w:rFonts w:eastAsia="Calibri"/>
      <w:lang w:eastAsia="es-ES"/>
    </w:rPr>
  </w:style>
  <w:style w:type="table" w:customStyle="1" w:styleId="Listaclara-nfasis11">
    <w:name w:val="Lista clara - Énfasis 11"/>
    <w:basedOn w:val="Tablanormal"/>
    <w:uiPriority w:val="61"/>
    <w:rsid w:val="0054677F"/>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staclara-nfasis3">
    <w:name w:val="Light List Accent 3"/>
    <w:basedOn w:val="Tablanormal"/>
    <w:uiPriority w:val="61"/>
    <w:rsid w:val="0054677F"/>
    <w:pPr>
      <w:spacing w:after="0" w:line="240" w:lineRule="auto"/>
    </w:pPr>
    <w:rPr>
      <w:rFonts w:eastAsiaTheme="minorEastAsia"/>
      <w:lang w:val="es-E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Listaclara1">
    <w:name w:val="Lista clara1"/>
    <w:basedOn w:val="Tablanormal"/>
    <w:uiPriority w:val="61"/>
    <w:rsid w:val="0054677F"/>
    <w:pPr>
      <w:spacing w:after="0" w:line="240" w:lineRule="auto"/>
    </w:pPr>
    <w:rPr>
      <w:rFonts w:eastAsiaTheme="minorEastAsia"/>
      <w:lang w:val="es-E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TDC">
    <w:name w:val="TOC Heading"/>
    <w:basedOn w:val="Ttulo1"/>
    <w:next w:val="Normal"/>
    <w:uiPriority w:val="39"/>
    <w:semiHidden/>
    <w:unhideWhenUsed/>
    <w:qFormat/>
    <w:rsid w:val="0054677F"/>
    <w:pPr>
      <w:keepLines/>
      <w:spacing w:before="480" w:after="0" w:line="276" w:lineRule="auto"/>
      <w:outlineLvl w:val="9"/>
    </w:pPr>
    <w:rPr>
      <w:rFonts w:asciiTheme="majorHAnsi" w:eastAsiaTheme="majorEastAsia" w:hAnsiTheme="majorHAnsi" w:cstheme="majorBidi"/>
      <w:color w:val="2E74B5" w:themeColor="accent1" w:themeShade="BF"/>
      <w:kern w:val="0"/>
      <w:sz w:val="28"/>
      <w:szCs w:val="28"/>
    </w:rPr>
  </w:style>
  <w:style w:type="paragraph" w:customStyle="1" w:styleId="Style3">
    <w:name w:val="Style3"/>
    <w:basedOn w:val="Normal"/>
    <w:uiPriority w:val="99"/>
    <w:rsid w:val="0054677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4677F"/>
    <w:rPr>
      <w:rFonts w:ascii="Times New Roman" w:hAnsi="Times New Roman" w:cs="Times New Roman"/>
      <w:sz w:val="18"/>
      <w:szCs w:val="18"/>
    </w:rPr>
  </w:style>
  <w:style w:type="paragraph" w:styleId="Lista">
    <w:name w:val="List"/>
    <w:basedOn w:val="Normal"/>
    <w:unhideWhenUsed/>
    <w:rsid w:val="0054677F"/>
    <w:pPr>
      <w:ind w:left="283" w:hanging="283"/>
      <w:contextualSpacing/>
    </w:pPr>
    <w:rPr>
      <w:rFonts w:ascii="Verdana" w:hAnsi="Verdana"/>
      <w:sz w:val="16"/>
      <w:szCs w:val="16"/>
      <w:lang w:eastAsia="es-ES"/>
    </w:rPr>
  </w:style>
  <w:style w:type="paragraph" w:styleId="Lista3">
    <w:name w:val="List 3"/>
    <w:basedOn w:val="Normal"/>
    <w:unhideWhenUsed/>
    <w:rsid w:val="0054677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4677F"/>
    <w:rPr>
      <w:rFonts w:ascii="Verdana" w:hAnsi="Verdana"/>
      <w:sz w:val="16"/>
      <w:szCs w:val="16"/>
      <w:lang w:eastAsia="es-ES"/>
    </w:rPr>
  </w:style>
  <w:style w:type="character" w:customStyle="1" w:styleId="SaludoCar">
    <w:name w:val="Saludo Car"/>
    <w:basedOn w:val="Fuentedeprrafopredeter"/>
    <w:link w:val="Saludo"/>
    <w:uiPriority w:val="99"/>
    <w:rsid w:val="0054677F"/>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54677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nhideWhenUsed/>
    <w:rsid w:val="0054677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rsid w:val="0054677F"/>
    <w:rPr>
      <w:rFonts w:ascii="Verdana" w:eastAsia="Times New Roman" w:hAnsi="Verdana" w:cs="Times New Roman"/>
      <w:sz w:val="16"/>
      <w:szCs w:val="16"/>
      <w:lang w:val="es-ES" w:eastAsia="es-ES"/>
    </w:rPr>
  </w:style>
  <w:style w:type="paragraph" w:styleId="Descripcin">
    <w:name w:val="caption"/>
    <w:basedOn w:val="Normal"/>
    <w:next w:val="Normal"/>
    <w:unhideWhenUsed/>
    <w:qFormat/>
    <w:rsid w:val="0054677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4677F"/>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54677F"/>
  </w:style>
  <w:style w:type="paragraph" w:styleId="DireccinHTML">
    <w:name w:val="HTML Address"/>
    <w:basedOn w:val="Normal"/>
    <w:link w:val="DireccinHTMLCar"/>
    <w:uiPriority w:val="99"/>
    <w:semiHidden/>
    <w:unhideWhenUsed/>
    <w:rsid w:val="0054677F"/>
    <w:rPr>
      <w:i/>
      <w:iCs/>
      <w:lang w:val="es-BO" w:eastAsia="es-BO"/>
    </w:rPr>
  </w:style>
  <w:style w:type="character" w:customStyle="1" w:styleId="DireccinHTMLCar">
    <w:name w:val="Dirección HTML Car"/>
    <w:basedOn w:val="Fuentedeprrafopredeter"/>
    <w:link w:val="DireccinHTML"/>
    <w:uiPriority w:val="99"/>
    <w:semiHidden/>
    <w:rsid w:val="0054677F"/>
    <w:rPr>
      <w:rFonts w:ascii="Times New Roman" w:eastAsia="Times New Roman" w:hAnsi="Times New Roman" w:cs="Times New Roman"/>
      <w:i/>
      <w:iCs/>
      <w:sz w:val="20"/>
      <w:szCs w:val="20"/>
      <w:lang w:eastAsia="es-BO"/>
    </w:rPr>
  </w:style>
  <w:style w:type="character" w:customStyle="1" w:styleId="Ttulo1Car1">
    <w:name w:val="Título 1 Car1"/>
    <w:aliases w:val="Document Header1 Car1"/>
    <w:rsid w:val="0054677F"/>
    <w:rPr>
      <w:rFonts w:ascii="Cambria" w:eastAsia="Times New Roman" w:hAnsi="Cambria" w:cs="Times New Roman" w:hint="default"/>
      <w:b/>
      <w:bCs/>
      <w:color w:val="365F91"/>
      <w:sz w:val="28"/>
      <w:szCs w:val="28"/>
    </w:rPr>
  </w:style>
  <w:style w:type="paragraph" w:styleId="TDC4">
    <w:name w:val="toc 4"/>
    <w:basedOn w:val="Normal"/>
    <w:next w:val="Normal"/>
    <w:autoRedefine/>
    <w:unhideWhenUsed/>
    <w:rsid w:val="0054677F"/>
    <w:pPr>
      <w:ind w:left="720"/>
    </w:pPr>
    <w:rPr>
      <w:lang w:val="es-BO" w:eastAsia="es-ES"/>
    </w:rPr>
  </w:style>
  <w:style w:type="paragraph" w:styleId="TDC5">
    <w:name w:val="toc 5"/>
    <w:basedOn w:val="Normal"/>
    <w:next w:val="Normal"/>
    <w:autoRedefine/>
    <w:unhideWhenUsed/>
    <w:rsid w:val="0054677F"/>
    <w:pPr>
      <w:ind w:left="960"/>
    </w:pPr>
    <w:rPr>
      <w:lang w:val="es-BO" w:eastAsia="es-ES"/>
    </w:rPr>
  </w:style>
  <w:style w:type="paragraph" w:styleId="TDC6">
    <w:name w:val="toc 6"/>
    <w:basedOn w:val="Normal"/>
    <w:next w:val="Normal"/>
    <w:autoRedefine/>
    <w:unhideWhenUsed/>
    <w:rsid w:val="0054677F"/>
    <w:pPr>
      <w:ind w:left="1200"/>
    </w:pPr>
    <w:rPr>
      <w:lang w:val="es-BO" w:eastAsia="es-ES"/>
    </w:rPr>
  </w:style>
  <w:style w:type="paragraph" w:styleId="TDC7">
    <w:name w:val="toc 7"/>
    <w:basedOn w:val="Normal"/>
    <w:next w:val="Normal"/>
    <w:autoRedefine/>
    <w:unhideWhenUsed/>
    <w:rsid w:val="0054677F"/>
    <w:pPr>
      <w:ind w:left="1440"/>
    </w:pPr>
    <w:rPr>
      <w:lang w:val="es-BO" w:eastAsia="es-ES"/>
    </w:rPr>
  </w:style>
  <w:style w:type="paragraph" w:styleId="TDC8">
    <w:name w:val="toc 8"/>
    <w:basedOn w:val="Normal"/>
    <w:next w:val="Normal"/>
    <w:autoRedefine/>
    <w:unhideWhenUsed/>
    <w:rsid w:val="0054677F"/>
    <w:pPr>
      <w:ind w:left="1680"/>
    </w:pPr>
    <w:rPr>
      <w:lang w:val="es-BO" w:eastAsia="es-ES"/>
    </w:rPr>
  </w:style>
  <w:style w:type="paragraph" w:styleId="TDC9">
    <w:name w:val="toc 9"/>
    <w:basedOn w:val="Normal"/>
    <w:next w:val="Normal"/>
    <w:autoRedefine/>
    <w:unhideWhenUsed/>
    <w:rsid w:val="0054677F"/>
    <w:pPr>
      <w:ind w:left="1920"/>
    </w:pPr>
    <w:rPr>
      <w:lang w:val="es-BO" w:eastAsia="es-ES"/>
    </w:rPr>
  </w:style>
  <w:style w:type="character" w:customStyle="1" w:styleId="EncabezadoCar1">
    <w:name w:val="Encabezado Car1"/>
    <w:aliases w:val="encabezado Car1,Encabezado Linea 1 Car1"/>
    <w:semiHidden/>
    <w:rsid w:val="0054677F"/>
  </w:style>
  <w:style w:type="paragraph" w:customStyle="1" w:styleId="Epgrafe1">
    <w:name w:val="Epígrafe1"/>
    <w:basedOn w:val="Normal"/>
    <w:next w:val="Normal"/>
    <w:unhideWhenUsed/>
    <w:qFormat/>
    <w:rsid w:val="0054677F"/>
    <w:pPr>
      <w:numPr>
        <w:numId w:val="40"/>
      </w:numPr>
      <w:spacing w:after="200"/>
      <w:ind w:left="0" w:firstLine="0"/>
    </w:pPr>
    <w:rPr>
      <w:rFonts w:ascii="Calibri" w:hAnsi="Calibri"/>
      <w:b/>
      <w:bCs/>
      <w:color w:val="4F81BD"/>
      <w:sz w:val="18"/>
      <w:szCs w:val="18"/>
      <w:lang w:val="es-BO" w:eastAsia="es-BO"/>
    </w:rPr>
  </w:style>
  <w:style w:type="paragraph" w:styleId="Textonotaalfinal">
    <w:name w:val="endnote text"/>
    <w:basedOn w:val="Normal"/>
    <w:link w:val="TextonotaalfinalCar"/>
    <w:uiPriority w:val="99"/>
    <w:unhideWhenUsed/>
    <w:rsid w:val="0054677F"/>
    <w:rPr>
      <w:lang w:val="es-BO" w:eastAsia="es-ES"/>
    </w:rPr>
  </w:style>
  <w:style w:type="character" w:customStyle="1" w:styleId="TextonotaalfinalCar">
    <w:name w:val="Texto nota al final Car"/>
    <w:basedOn w:val="Fuentedeprrafopredeter"/>
    <w:link w:val="Textonotaalfinal"/>
    <w:uiPriority w:val="99"/>
    <w:rsid w:val="0054677F"/>
    <w:rPr>
      <w:rFonts w:ascii="Times New Roman" w:eastAsia="Times New Roman" w:hAnsi="Times New Roman" w:cs="Times New Roman"/>
      <w:sz w:val="20"/>
      <w:szCs w:val="20"/>
      <w:lang w:eastAsia="es-ES"/>
    </w:rPr>
  </w:style>
  <w:style w:type="paragraph" w:styleId="Listaconvietas5">
    <w:name w:val="List Bullet 5"/>
    <w:basedOn w:val="Normal"/>
    <w:autoRedefine/>
    <w:unhideWhenUsed/>
    <w:rsid w:val="0054677F"/>
    <w:pPr>
      <w:framePr w:w="1860" w:wrap="around" w:vAnchor="text" w:hAnchor="page" w:x="1201" w:y="1"/>
      <w:numPr>
        <w:numId w:val="37"/>
      </w:numPr>
      <w:pBdr>
        <w:bottom w:val="single" w:sz="6" w:space="0" w:color="auto"/>
      </w:pBdr>
      <w:spacing w:line="320" w:lineRule="exact"/>
      <w:jc w:val="both"/>
    </w:pPr>
    <w:rPr>
      <w:rFonts w:ascii="Garamond" w:hAnsi="Garamond" w:cs="Arial"/>
      <w:b/>
      <w:color w:val="C00000"/>
      <w:sz w:val="18"/>
      <w:szCs w:val="22"/>
      <w:lang w:val="es-BO" w:eastAsia="es-BO"/>
    </w:rPr>
  </w:style>
  <w:style w:type="character" w:customStyle="1" w:styleId="TextoindependienteCar1">
    <w:name w:val="Texto independiente Car1"/>
    <w:aliases w:val="Car Car1"/>
    <w:semiHidden/>
    <w:rsid w:val="0054677F"/>
  </w:style>
  <w:style w:type="paragraph" w:styleId="Textoindependienteprimerasangra">
    <w:name w:val="Body Text First Indent"/>
    <w:basedOn w:val="Textoindependiente"/>
    <w:link w:val="TextoindependienteprimerasangraCar"/>
    <w:uiPriority w:val="99"/>
    <w:unhideWhenUsed/>
    <w:rsid w:val="0054677F"/>
    <w:pPr>
      <w:spacing w:after="200" w:line="276" w:lineRule="auto"/>
      <w:ind w:firstLine="360"/>
    </w:pPr>
    <w:rPr>
      <w:rFonts w:ascii="Calibri" w:hAnsi="Calibri"/>
      <w:sz w:val="22"/>
      <w:szCs w:val="22"/>
      <w:lang w:val="es-BO" w:eastAsia="es-BO"/>
    </w:rPr>
  </w:style>
  <w:style w:type="character" w:customStyle="1" w:styleId="TextoindependienteprimerasangraCar">
    <w:name w:val="Texto independiente primera sangría Car"/>
    <w:basedOn w:val="TextoindependienteCar"/>
    <w:link w:val="Textoindependienteprimerasangra"/>
    <w:uiPriority w:val="99"/>
    <w:rsid w:val="0054677F"/>
    <w:rPr>
      <w:rFonts w:ascii="Calibri" w:eastAsia="Times New Roman" w:hAnsi="Calibri" w:cs="Times New Roman"/>
      <w:sz w:val="20"/>
      <w:szCs w:val="20"/>
      <w:lang w:val="en-US" w:eastAsia="es-BO"/>
    </w:rPr>
  </w:style>
  <w:style w:type="paragraph" w:customStyle="1" w:styleId="TtulodeTDC1">
    <w:name w:val="Título de TDC1"/>
    <w:basedOn w:val="Ttulo1"/>
    <w:next w:val="Normal"/>
    <w:uiPriority w:val="39"/>
    <w:semiHidden/>
    <w:unhideWhenUsed/>
    <w:qFormat/>
    <w:rsid w:val="0054677F"/>
    <w:pPr>
      <w:keepLines/>
      <w:spacing w:before="480" w:after="0" w:line="276" w:lineRule="auto"/>
      <w:outlineLvl w:val="9"/>
    </w:pPr>
    <w:rPr>
      <w:rFonts w:ascii="Cambria" w:hAnsi="Cambria"/>
      <w:color w:val="365F91"/>
      <w:kern w:val="0"/>
      <w:sz w:val="28"/>
      <w:szCs w:val="28"/>
      <w:lang w:val="es-BO" w:eastAsia="es-BO"/>
    </w:rPr>
  </w:style>
  <w:style w:type="paragraph" w:customStyle="1" w:styleId="CM25">
    <w:name w:val="CM25"/>
    <w:basedOn w:val="Default"/>
    <w:next w:val="Default"/>
    <w:uiPriority w:val="99"/>
    <w:rsid w:val="0054677F"/>
    <w:pPr>
      <w:widowControl w:val="0"/>
      <w:spacing w:after="118"/>
    </w:pPr>
    <w:rPr>
      <w:rFonts w:ascii="Chamois" w:hAnsi="Chamois" w:cs="Times New Roman"/>
      <w:color w:val="auto"/>
      <w:lang w:val="es-BO"/>
    </w:rPr>
  </w:style>
  <w:style w:type="paragraph" w:customStyle="1" w:styleId="CM28">
    <w:name w:val="CM28"/>
    <w:basedOn w:val="Default"/>
    <w:next w:val="Default"/>
    <w:uiPriority w:val="99"/>
    <w:rsid w:val="0054677F"/>
    <w:pPr>
      <w:widowControl w:val="0"/>
      <w:spacing w:after="473"/>
    </w:pPr>
    <w:rPr>
      <w:rFonts w:ascii="Chamois" w:hAnsi="Chamois" w:cs="Times New Roman"/>
      <w:color w:val="auto"/>
      <w:lang w:val="es-BO"/>
    </w:rPr>
  </w:style>
  <w:style w:type="paragraph" w:customStyle="1" w:styleId="CM6">
    <w:name w:val="CM6"/>
    <w:basedOn w:val="Default"/>
    <w:next w:val="Default"/>
    <w:uiPriority w:val="99"/>
    <w:rsid w:val="0054677F"/>
    <w:pPr>
      <w:widowControl w:val="0"/>
      <w:spacing w:line="231" w:lineRule="atLeast"/>
    </w:pPr>
    <w:rPr>
      <w:rFonts w:ascii="Chamois" w:hAnsi="Chamois" w:cs="Times New Roman"/>
      <w:color w:val="auto"/>
      <w:lang w:val="es-BO"/>
    </w:rPr>
  </w:style>
  <w:style w:type="paragraph" w:customStyle="1" w:styleId="Pa3">
    <w:name w:val="Pa3"/>
    <w:basedOn w:val="Default"/>
    <w:next w:val="Default"/>
    <w:uiPriority w:val="99"/>
    <w:rsid w:val="0054677F"/>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4677F"/>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4677F"/>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4677F"/>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4677F"/>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4677F"/>
    <w:pPr>
      <w:spacing w:before="100" w:beforeAutospacing="1" w:after="100" w:afterAutospacing="1"/>
    </w:pPr>
    <w:rPr>
      <w:sz w:val="24"/>
      <w:szCs w:val="24"/>
      <w:lang w:val="es-MX" w:eastAsia="es-MX"/>
    </w:rPr>
  </w:style>
  <w:style w:type="paragraph" w:customStyle="1" w:styleId="CM12">
    <w:name w:val="CM12"/>
    <w:basedOn w:val="Normal"/>
    <w:next w:val="Normal"/>
    <w:rsid w:val="0054677F"/>
    <w:pPr>
      <w:widowControl w:val="0"/>
      <w:autoSpaceDE w:val="0"/>
      <w:autoSpaceDN w:val="0"/>
      <w:adjustRightInd w:val="0"/>
    </w:pPr>
    <w:rPr>
      <w:rFonts w:ascii="Verdana" w:hAnsi="Verdana"/>
      <w:sz w:val="24"/>
      <w:szCs w:val="24"/>
      <w:lang w:val="es-BO" w:eastAsia="es-ES"/>
    </w:rPr>
  </w:style>
  <w:style w:type="paragraph" w:customStyle="1" w:styleId="CM13">
    <w:name w:val="CM13"/>
    <w:basedOn w:val="Default"/>
    <w:next w:val="Default"/>
    <w:rsid w:val="0054677F"/>
    <w:pPr>
      <w:widowControl w:val="0"/>
    </w:pPr>
    <w:rPr>
      <w:rFonts w:ascii="Verdana" w:hAnsi="Verdana" w:cs="Times New Roman"/>
      <w:color w:val="auto"/>
      <w:lang w:val="es-BO"/>
    </w:rPr>
  </w:style>
  <w:style w:type="paragraph" w:customStyle="1" w:styleId="CM8">
    <w:name w:val="CM8"/>
    <w:basedOn w:val="Default"/>
    <w:next w:val="Default"/>
    <w:rsid w:val="0054677F"/>
    <w:pPr>
      <w:widowControl w:val="0"/>
      <w:spacing w:line="246" w:lineRule="atLeast"/>
    </w:pPr>
    <w:rPr>
      <w:rFonts w:ascii="Verdana" w:hAnsi="Verdana" w:cs="Times New Roman"/>
      <w:color w:val="auto"/>
      <w:lang w:val="es-BO"/>
    </w:rPr>
  </w:style>
  <w:style w:type="paragraph" w:customStyle="1" w:styleId="CM14">
    <w:name w:val="CM14"/>
    <w:basedOn w:val="Default"/>
    <w:next w:val="Default"/>
    <w:rsid w:val="0054677F"/>
    <w:pPr>
      <w:widowControl w:val="0"/>
    </w:pPr>
    <w:rPr>
      <w:rFonts w:ascii="Verdana" w:hAnsi="Verdana" w:cs="Times New Roman"/>
      <w:color w:val="auto"/>
      <w:lang w:val="es-BO"/>
    </w:rPr>
  </w:style>
  <w:style w:type="paragraph" w:customStyle="1" w:styleId="EstiloJustificado">
    <w:name w:val="Estilo Justificado"/>
    <w:basedOn w:val="Normal"/>
    <w:rsid w:val="0054677F"/>
    <w:pPr>
      <w:jc w:val="both"/>
    </w:pPr>
    <w:rPr>
      <w:rFonts w:ascii="Arial" w:hAnsi="Arial"/>
      <w:sz w:val="22"/>
      <w:lang w:val="es-BO" w:eastAsia="es-ES"/>
    </w:rPr>
  </w:style>
  <w:style w:type="paragraph" w:customStyle="1" w:styleId="CM3">
    <w:name w:val="CM3"/>
    <w:basedOn w:val="Normal"/>
    <w:next w:val="Normal"/>
    <w:uiPriority w:val="99"/>
    <w:rsid w:val="0054677F"/>
    <w:pPr>
      <w:widowControl w:val="0"/>
      <w:autoSpaceDE w:val="0"/>
      <w:autoSpaceDN w:val="0"/>
      <w:adjustRightInd w:val="0"/>
      <w:spacing w:line="188" w:lineRule="atLeast"/>
    </w:pPr>
    <w:rPr>
      <w:rFonts w:ascii="Trebuchet MS" w:hAnsi="Trebuchet MS"/>
      <w:sz w:val="24"/>
      <w:szCs w:val="24"/>
      <w:lang w:val="es-BO" w:eastAsia="es-ES"/>
    </w:rPr>
  </w:style>
  <w:style w:type="paragraph" w:customStyle="1" w:styleId="Texto0">
    <w:name w:val="Texto"/>
    <w:basedOn w:val="Normal"/>
    <w:rsid w:val="0054677F"/>
    <w:pPr>
      <w:overflowPunct w:val="0"/>
      <w:autoSpaceDE w:val="0"/>
      <w:autoSpaceDN w:val="0"/>
      <w:adjustRightInd w:val="0"/>
      <w:spacing w:after="227"/>
      <w:ind w:left="850"/>
      <w:jc w:val="both"/>
    </w:pPr>
    <w:rPr>
      <w:rFonts w:ascii="New York" w:hAnsi="New York"/>
      <w:lang w:val="en-US" w:eastAsia="es-BO"/>
    </w:rPr>
  </w:style>
  <w:style w:type="paragraph" w:customStyle="1" w:styleId="Parrf">
    <w:name w:val="Parráf."/>
    <w:basedOn w:val="Normal"/>
    <w:rsid w:val="0054677F"/>
    <w:pPr>
      <w:overflowPunct w:val="0"/>
      <w:autoSpaceDE w:val="0"/>
      <w:autoSpaceDN w:val="0"/>
      <w:adjustRightInd w:val="0"/>
      <w:spacing w:before="120" w:after="120" w:line="360" w:lineRule="auto"/>
      <w:ind w:left="567"/>
      <w:jc w:val="both"/>
    </w:pPr>
    <w:rPr>
      <w:rFonts w:ascii="Arial" w:hAnsi="Arial"/>
      <w:sz w:val="22"/>
      <w:lang w:val="es-ES_tradnl" w:eastAsia="es-ES"/>
    </w:rPr>
  </w:style>
  <w:style w:type="paragraph" w:customStyle="1" w:styleId="Bibliogr">
    <w:name w:val="Bibliogr."/>
    <w:basedOn w:val="Normal"/>
    <w:rsid w:val="0054677F"/>
    <w:pPr>
      <w:widowControl w:val="0"/>
      <w:snapToGrid w:val="0"/>
      <w:ind w:left="720" w:hanging="720"/>
    </w:pPr>
    <w:rPr>
      <w:rFonts w:ascii="Vixar ASCI" w:hAnsi="Vixar ASCI"/>
      <w:sz w:val="24"/>
      <w:lang w:val="en-US" w:eastAsia="es-ES"/>
    </w:rPr>
  </w:style>
  <w:style w:type="paragraph" w:customStyle="1" w:styleId="bulletfeatlist">
    <w:name w:val="bullet feat list"/>
    <w:basedOn w:val="Normal"/>
    <w:rsid w:val="0054677F"/>
    <w:pPr>
      <w:tabs>
        <w:tab w:val="left" w:pos="240"/>
      </w:tabs>
      <w:spacing w:line="200" w:lineRule="exact"/>
      <w:ind w:left="240" w:hanging="240"/>
    </w:pPr>
    <w:rPr>
      <w:rFonts w:ascii="Arial" w:hAnsi="Arial"/>
      <w:b/>
      <w:sz w:val="18"/>
      <w:lang w:val="en-US" w:eastAsia="es-ES"/>
    </w:rPr>
  </w:style>
  <w:style w:type="paragraph" w:customStyle="1" w:styleId="text">
    <w:name w:val="text"/>
    <w:basedOn w:val="Normal"/>
    <w:rsid w:val="0054677F"/>
    <w:pPr>
      <w:spacing w:line="200" w:lineRule="exact"/>
    </w:pPr>
    <w:rPr>
      <w:rFonts w:ascii="Arial" w:hAnsi="Arial"/>
      <w:sz w:val="18"/>
      <w:lang w:val="en-US" w:eastAsia="es-ES"/>
    </w:rPr>
  </w:style>
  <w:style w:type="paragraph" w:customStyle="1" w:styleId="subpar">
    <w:name w:val="subpar"/>
    <w:basedOn w:val="Sangra3detindependiente"/>
    <w:rsid w:val="0054677F"/>
    <w:pPr>
      <w:numPr>
        <w:ilvl w:val="2"/>
        <w:numId w:val="38"/>
      </w:numPr>
      <w:spacing w:before="120"/>
      <w:jc w:val="both"/>
      <w:outlineLvl w:val="2"/>
    </w:pPr>
    <w:rPr>
      <w:rFonts w:cs="Arial"/>
      <w:b/>
      <w:color w:val="C00000"/>
      <w:sz w:val="24"/>
      <w:szCs w:val="22"/>
      <w:lang w:val="es-ES_tradnl" w:eastAsia="es-BO"/>
    </w:rPr>
  </w:style>
  <w:style w:type="paragraph" w:customStyle="1" w:styleId="p8">
    <w:name w:val="p8"/>
    <w:basedOn w:val="Normal"/>
    <w:rsid w:val="0054677F"/>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eastAsia="es-ES"/>
    </w:rPr>
  </w:style>
  <w:style w:type="paragraph" w:customStyle="1" w:styleId="CM115">
    <w:name w:val="CM115"/>
    <w:basedOn w:val="Default"/>
    <w:next w:val="Default"/>
    <w:rsid w:val="0054677F"/>
    <w:pPr>
      <w:widowControl w:val="0"/>
      <w:spacing w:after="385"/>
    </w:pPr>
    <w:rPr>
      <w:rFonts w:ascii="Arial" w:hAnsi="Arial" w:cs="Arial"/>
      <w:color w:val="auto"/>
      <w:lang w:val="es-BO"/>
    </w:rPr>
  </w:style>
  <w:style w:type="paragraph" w:customStyle="1" w:styleId="CM116">
    <w:name w:val="CM116"/>
    <w:basedOn w:val="Default"/>
    <w:next w:val="Default"/>
    <w:rsid w:val="0054677F"/>
    <w:pPr>
      <w:widowControl w:val="0"/>
      <w:spacing w:after="590"/>
    </w:pPr>
    <w:rPr>
      <w:rFonts w:ascii="Arial" w:hAnsi="Arial" w:cs="Arial"/>
      <w:color w:val="auto"/>
      <w:lang w:val="es-BO"/>
    </w:rPr>
  </w:style>
  <w:style w:type="paragraph" w:customStyle="1" w:styleId="CM120">
    <w:name w:val="CM120"/>
    <w:basedOn w:val="Default"/>
    <w:next w:val="Default"/>
    <w:rsid w:val="0054677F"/>
    <w:pPr>
      <w:widowControl w:val="0"/>
      <w:spacing w:after="293"/>
    </w:pPr>
    <w:rPr>
      <w:rFonts w:ascii="Arial" w:hAnsi="Arial" w:cs="Arial"/>
      <w:color w:val="auto"/>
      <w:lang w:val="es-BO"/>
    </w:rPr>
  </w:style>
  <w:style w:type="paragraph" w:customStyle="1" w:styleId="ReturnAddress">
    <w:name w:val="Return Address"/>
    <w:basedOn w:val="Normal"/>
    <w:rsid w:val="0054677F"/>
    <w:pPr>
      <w:ind w:firstLine="708"/>
      <w:jc w:val="center"/>
    </w:pPr>
    <w:rPr>
      <w:rFonts w:ascii="Garamond" w:hAnsi="Garamond" w:cs="Arial"/>
      <w:b/>
      <w:color w:val="C00000"/>
      <w:spacing w:val="-3"/>
      <w:lang w:val="es-BO" w:eastAsia="es-BO"/>
    </w:rPr>
  </w:style>
  <w:style w:type="character" w:customStyle="1" w:styleId="00OBRACar">
    <w:name w:val="00 OBRA Car"/>
    <w:link w:val="00OBRA"/>
    <w:locked/>
    <w:rsid w:val="0054677F"/>
    <w:rPr>
      <w:rFonts w:ascii="Century Gothic" w:eastAsia="Times New Roman" w:hAnsi="Century Gothic" w:cs="Arial"/>
      <w:b/>
      <w:color w:val="FFFFFF"/>
      <w:sz w:val="52"/>
      <w:szCs w:val="48"/>
      <w:lang w:eastAsia="es-ES"/>
    </w:rPr>
  </w:style>
  <w:style w:type="paragraph" w:customStyle="1" w:styleId="00OBRA">
    <w:name w:val="00 OBRA"/>
    <w:basedOn w:val="Normal"/>
    <w:link w:val="00OBRACar"/>
    <w:qFormat/>
    <w:rsid w:val="0054677F"/>
    <w:pPr>
      <w:ind w:firstLine="708"/>
      <w:jc w:val="center"/>
    </w:pPr>
    <w:rPr>
      <w:rFonts w:ascii="Century Gothic" w:hAnsi="Century Gothic" w:cs="Arial"/>
      <w:b/>
      <w:color w:val="FFFFFF"/>
      <w:sz w:val="52"/>
      <w:szCs w:val="48"/>
      <w:lang w:val="es-BO" w:eastAsia="es-ES"/>
    </w:rPr>
  </w:style>
  <w:style w:type="paragraph" w:customStyle="1" w:styleId="CM15">
    <w:name w:val="CM15"/>
    <w:basedOn w:val="Normal"/>
    <w:next w:val="Normal"/>
    <w:uiPriority w:val="99"/>
    <w:rsid w:val="0054677F"/>
    <w:pPr>
      <w:widowControl w:val="0"/>
      <w:autoSpaceDE w:val="0"/>
      <w:autoSpaceDN w:val="0"/>
      <w:adjustRightInd w:val="0"/>
    </w:pPr>
    <w:rPr>
      <w:rFonts w:ascii="Arial" w:hAnsi="Arial" w:cs="Arial"/>
      <w:sz w:val="24"/>
      <w:szCs w:val="24"/>
      <w:lang w:val="en-US" w:eastAsia="es-BO"/>
    </w:rPr>
  </w:style>
  <w:style w:type="paragraph" w:customStyle="1" w:styleId="Camilo1">
    <w:name w:val="Camilo1"/>
    <w:basedOn w:val="Normal"/>
    <w:rsid w:val="0054677F"/>
    <w:pPr>
      <w:tabs>
        <w:tab w:val="left" w:pos="0"/>
      </w:tabs>
      <w:overflowPunct w:val="0"/>
      <w:autoSpaceDE w:val="0"/>
      <w:autoSpaceDN w:val="0"/>
      <w:adjustRightInd w:val="0"/>
      <w:spacing w:line="480" w:lineRule="exact"/>
      <w:jc w:val="both"/>
    </w:pPr>
    <w:rPr>
      <w:rFonts w:ascii="Arial" w:hAnsi="Arial"/>
      <w:b/>
      <w:sz w:val="24"/>
      <w:lang w:val="es-ES_tradnl" w:eastAsia="es-ES"/>
    </w:rPr>
  </w:style>
  <w:style w:type="paragraph" w:customStyle="1" w:styleId="Guillermo">
    <w:name w:val="Guillermo"/>
    <w:basedOn w:val="Normal"/>
    <w:rsid w:val="0054677F"/>
    <w:pPr>
      <w:spacing w:before="60"/>
      <w:jc w:val="both"/>
    </w:pPr>
    <w:rPr>
      <w:rFonts w:ascii="Arial" w:hAnsi="Arial"/>
      <w:sz w:val="16"/>
      <w:lang w:val="es-MX" w:eastAsia="es-ES"/>
    </w:rPr>
  </w:style>
  <w:style w:type="paragraph" w:customStyle="1" w:styleId="Pa12">
    <w:name w:val="Pa12"/>
    <w:basedOn w:val="Default"/>
    <w:next w:val="Default"/>
    <w:uiPriority w:val="99"/>
    <w:rsid w:val="0054677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54677F"/>
    <w:pPr>
      <w:spacing w:line="281" w:lineRule="atLeast"/>
    </w:pPr>
    <w:rPr>
      <w:rFonts w:ascii="Gill Sans MT" w:eastAsia="Calibri" w:hAnsi="Gill Sans MT" w:cs="Times New Roman"/>
      <w:color w:val="auto"/>
      <w:lang w:val="es-MX" w:eastAsia="en-US"/>
    </w:rPr>
  </w:style>
  <w:style w:type="paragraph" w:customStyle="1" w:styleId="paragraphstyle">
    <w:name w:val="paragraph_style"/>
    <w:basedOn w:val="Normal"/>
    <w:rsid w:val="0054677F"/>
    <w:pPr>
      <w:spacing w:before="100" w:beforeAutospacing="1" w:after="100" w:afterAutospacing="1"/>
    </w:pPr>
    <w:rPr>
      <w:sz w:val="24"/>
      <w:szCs w:val="24"/>
      <w:lang w:val="es-BO" w:eastAsia="es-BO"/>
    </w:rPr>
  </w:style>
  <w:style w:type="paragraph" w:customStyle="1" w:styleId="paragraphstyle1">
    <w:name w:val="paragraph_style_1"/>
    <w:basedOn w:val="Normal"/>
    <w:rsid w:val="0054677F"/>
    <w:pPr>
      <w:spacing w:before="100" w:beforeAutospacing="1" w:after="100" w:afterAutospacing="1"/>
    </w:pPr>
    <w:rPr>
      <w:sz w:val="24"/>
      <w:szCs w:val="24"/>
      <w:lang w:val="es-BO" w:eastAsia="es-BO"/>
    </w:rPr>
  </w:style>
  <w:style w:type="paragraph" w:customStyle="1" w:styleId="Heading">
    <w:name w:val="Heading"/>
    <w:basedOn w:val="Normal"/>
    <w:next w:val="Textoindependiente"/>
    <w:rsid w:val="0054677F"/>
    <w:pPr>
      <w:keepNext/>
      <w:suppressAutoHyphens/>
      <w:spacing w:before="240" w:after="120"/>
    </w:pPr>
    <w:rPr>
      <w:rFonts w:ascii="Liberation Sans" w:eastAsia="WenQuanYi Micro Hei" w:hAnsi="Liberation Sans" w:cs="Lohit Hindi"/>
      <w:sz w:val="28"/>
      <w:szCs w:val="28"/>
      <w:lang w:eastAsia="zh-CN"/>
    </w:rPr>
  </w:style>
  <w:style w:type="paragraph" w:customStyle="1" w:styleId="Index">
    <w:name w:val="Index"/>
    <w:basedOn w:val="Normal"/>
    <w:rsid w:val="0054677F"/>
    <w:pPr>
      <w:suppressLineNumbers/>
      <w:suppressAutoHyphens/>
    </w:pPr>
    <w:rPr>
      <w:rFonts w:cs="Lohit Hindi"/>
      <w:sz w:val="24"/>
      <w:szCs w:val="24"/>
      <w:lang w:eastAsia="zh-CN"/>
    </w:rPr>
  </w:style>
  <w:style w:type="paragraph" w:customStyle="1" w:styleId="Sangra2detindependiente1">
    <w:name w:val="Sangría 2 de t. independiente1"/>
    <w:basedOn w:val="Normal"/>
    <w:rsid w:val="0054677F"/>
    <w:pPr>
      <w:suppressAutoHyphens/>
      <w:spacing w:after="120" w:line="480" w:lineRule="auto"/>
      <w:ind w:left="283"/>
    </w:pPr>
    <w:rPr>
      <w:sz w:val="24"/>
      <w:szCs w:val="24"/>
      <w:lang w:eastAsia="zh-CN"/>
    </w:rPr>
  </w:style>
  <w:style w:type="paragraph" w:customStyle="1" w:styleId="Textocomentario1">
    <w:name w:val="Texto comentario1"/>
    <w:basedOn w:val="Normal"/>
    <w:rsid w:val="0054677F"/>
    <w:pPr>
      <w:suppressAutoHyphens/>
    </w:pPr>
    <w:rPr>
      <w:lang w:eastAsia="zh-CN"/>
    </w:rPr>
  </w:style>
  <w:style w:type="paragraph" w:customStyle="1" w:styleId="WW-Default">
    <w:name w:val="WW-Default"/>
    <w:rsid w:val="0054677F"/>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54677F"/>
    <w:pPr>
      <w:suppressLineNumbers/>
      <w:suppressAutoHyphens/>
    </w:pPr>
    <w:rPr>
      <w:sz w:val="24"/>
      <w:szCs w:val="24"/>
      <w:lang w:eastAsia="zh-CN"/>
    </w:rPr>
  </w:style>
  <w:style w:type="paragraph" w:customStyle="1" w:styleId="TableHeading">
    <w:name w:val="Table Heading"/>
    <w:basedOn w:val="TableContents"/>
    <w:rsid w:val="0054677F"/>
    <w:pPr>
      <w:jc w:val="center"/>
    </w:pPr>
    <w:rPr>
      <w:b/>
      <w:bCs/>
    </w:rPr>
  </w:style>
  <w:style w:type="paragraph" w:customStyle="1" w:styleId="BodyText23">
    <w:name w:val="Body Text 23"/>
    <w:basedOn w:val="Normal"/>
    <w:rsid w:val="0054677F"/>
    <w:pPr>
      <w:widowControl w:val="0"/>
      <w:tabs>
        <w:tab w:val="left" w:pos="-720"/>
      </w:tabs>
      <w:suppressAutoHyphens/>
      <w:jc w:val="both"/>
    </w:pPr>
    <w:rPr>
      <w:rFonts w:ascii="Arial" w:hAnsi="Arial" w:cs="Arial"/>
      <w:spacing w:val="-2"/>
      <w:lang w:val="es-BO" w:eastAsia="zh-CN"/>
    </w:rPr>
  </w:style>
  <w:style w:type="paragraph" w:customStyle="1" w:styleId="xl28">
    <w:name w:val="xl28"/>
    <w:basedOn w:val="Normal"/>
    <w:rsid w:val="0054677F"/>
    <w:pPr>
      <w:pBdr>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extoindependiente21">
    <w:name w:val="Texto independiente 21"/>
    <w:basedOn w:val="Normal"/>
    <w:rsid w:val="0054677F"/>
    <w:pPr>
      <w:suppressAutoHyphens/>
      <w:jc w:val="both"/>
    </w:pPr>
    <w:rPr>
      <w:rFonts w:ascii="Arial" w:hAnsi="Arial" w:cs="Arial"/>
      <w:b/>
      <w:bCs/>
      <w:sz w:val="18"/>
      <w:lang w:eastAsia="zh-CN"/>
    </w:rPr>
  </w:style>
  <w:style w:type="paragraph" w:customStyle="1" w:styleId="font5">
    <w:name w:val="font5"/>
    <w:basedOn w:val="Normal"/>
    <w:rsid w:val="0054677F"/>
    <w:pPr>
      <w:suppressAutoHyphens/>
      <w:spacing w:before="280" w:after="280"/>
    </w:pPr>
    <w:rPr>
      <w:rFonts w:ascii="Arial" w:eastAsia="Arial Unicode MS" w:hAnsi="Arial" w:cs="Arial"/>
      <w:sz w:val="18"/>
      <w:szCs w:val="18"/>
      <w:lang w:eastAsia="zh-CN"/>
    </w:rPr>
  </w:style>
  <w:style w:type="paragraph" w:customStyle="1" w:styleId="xl24">
    <w:name w:val="xl24"/>
    <w:basedOn w:val="Normal"/>
    <w:rsid w:val="0054677F"/>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6">
    <w:name w:val="xl26"/>
    <w:basedOn w:val="Normal"/>
    <w:rsid w:val="0054677F"/>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7">
    <w:name w:val="xl27"/>
    <w:basedOn w:val="Normal"/>
    <w:rsid w:val="0054677F"/>
    <w:pPr>
      <w:pBdr>
        <w:top w:val="single" w:sz="4" w:space="0" w:color="000000"/>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29">
    <w:name w:val="xl29"/>
    <w:basedOn w:val="Normal"/>
    <w:rsid w:val="0054677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0">
    <w:name w:val="xl30"/>
    <w:basedOn w:val="Normal"/>
    <w:rsid w:val="0054677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1">
    <w:name w:val="xl31"/>
    <w:basedOn w:val="Normal"/>
    <w:rsid w:val="0054677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2">
    <w:name w:val="xl32"/>
    <w:basedOn w:val="Normal"/>
    <w:rsid w:val="0054677F"/>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3">
    <w:name w:val="xl33"/>
    <w:basedOn w:val="Normal"/>
    <w:rsid w:val="0054677F"/>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4">
    <w:name w:val="xl34"/>
    <w:basedOn w:val="Normal"/>
    <w:rsid w:val="0054677F"/>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5">
    <w:name w:val="xl35"/>
    <w:basedOn w:val="Normal"/>
    <w:rsid w:val="0054677F"/>
    <w:pPr>
      <w:pBdr>
        <w:top w:val="single" w:sz="4" w:space="0" w:color="000000"/>
        <w:left w:val="single" w:sz="4" w:space="0" w:color="000000"/>
        <w:bottom w:val="single" w:sz="8"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36">
    <w:name w:val="xl36"/>
    <w:basedOn w:val="Normal"/>
    <w:rsid w:val="0054677F"/>
    <w:pPr>
      <w:pBdr>
        <w:top w:val="single" w:sz="4" w:space="0" w:color="000000"/>
        <w:left w:val="single" w:sz="4" w:space="0" w:color="000000"/>
        <w:bottom w:val="single" w:sz="8"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37">
    <w:name w:val="xl37"/>
    <w:basedOn w:val="Normal"/>
    <w:rsid w:val="0054677F"/>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8">
    <w:name w:val="xl38"/>
    <w:basedOn w:val="Normal"/>
    <w:rsid w:val="0054677F"/>
    <w:pPr>
      <w:pBdr>
        <w:top w:val="single" w:sz="4" w:space="0" w:color="000000"/>
        <w:left w:val="single" w:sz="4" w:space="0" w:color="000000"/>
        <w:bottom w:val="single" w:sz="8" w:space="0" w:color="000000"/>
      </w:pBdr>
      <w:suppressAutoHyphens/>
      <w:spacing w:before="280" w:after="280"/>
    </w:pPr>
    <w:rPr>
      <w:rFonts w:ascii="Arial" w:eastAsia="Arial Unicode MS" w:hAnsi="Arial" w:cs="Arial"/>
      <w:sz w:val="18"/>
      <w:szCs w:val="18"/>
      <w:lang w:eastAsia="zh-CN"/>
    </w:rPr>
  </w:style>
  <w:style w:type="paragraph" w:customStyle="1" w:styleId="xl39">
    <w:name w:val="xl39"/>
    <w:basedOn w:val="Normal"/>
    <w:rsid w:val="0054677F"/>
    <w:pPr>
      <w:pBdr>
        <w:top w:val="single" w:sz="4" w:space="0" w:color="000000"/>
        <w:left w:val="single" w:sz="4" w:space="0" w:color="000000"/>
        <w:bottom w:val="single" w:sz="4" w:space="0" w:color="000000"/>
      </w:pBdr>
      <w:suppressAutoHyphens/>
      <w:spacing w:before="280" w:after="280"/>
      <w:jc w:val="both"/>
    </w:pPr>
    <w:rPr>
      <w:rFonts w:ascii="Arial" w:eastAsia="Arial Unicode MS" w:hAnsi="Arial" w:cs="Arial"/>
      <w:sz w:val="18"/>
      <w:szCs w:val="18"/>
      <w:lang w:eastAsia="zh-CN"/>
    </w:rPr>
  </w:style>
  <w:style w:type="paragraph" w:customStyle="1" w:styleId="xl40">
    <w:name w:val="xl40"/>
    <w:basedOn w:val="Normal"/>
    <w:rsid w:val="0054677F"/>
    <w:pPr>
      <w:pBdr>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41">
    <w:name w:val="xl41"/>
    <w:basedOn w:val="Normal"/>
    <w:rsid w:val="0054677F"/>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2">
    <w:name w:val="xl42"/>
    <w:basedOn w:val="Normal"/>
    <w:rsid w:val="0054677F"/>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3">
    <w:name w:val="xl43"/>
    <w:basedOn w:val="Normal"/>
    <w:rsid w:val="0054677F"/>
    <w:pPr>
      <w:pBdr>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Normal1">
    <w:name w:val="Normal 1"/>
    <w:basedOn w:val="Normal"/>
    <w:rsid w:val="0054677F"/>
    <w:pPr>
      <w:tabs>
        <w:tab w:val="left" w:pos="709"/>
      </w:tabs>
      <w:suppressAutoHyphens/>
      <w:ind w:left="709" w:hanging="709"/>
      <w:jc w:val="both"/>
    </w:pPr>
    <w:rPr>
      <w:sz w:val="24"/>
      <w:lang w:eastAsia="zh-CN"/>
    </w:rPr>
  </w:style>
  <w:style w:type="paragraph" w:customStyle="1" w:styleId="Textoindependiente33">
    <w:name w:val="Texto independiente 33"/>
    <w:basedOn w:val="Normal"/>
    <w:rsid w:val="0054677F"/>
    <w:pPr>
      <w:widowControl w:val="0"/>
      <w:suppressAutoHyphens/>
      <w:jc w:val="both"/>
    </w:pPr>
    <w:rPr>
      <w:b/>
      <w:sz w:val="24"/>
      <w:lang w:eastAsia="zh-CN"/>
    </w:rPr>
  </w:style>
  <w:style w:type="paragraph" w:customStyle="1" w:styleId="Head2">
    <w:name w:val="Head2"/>
    <w:basedOn w:val="Normal"/>
    <w:rsid w:val="0054677F"/>
    <w:pPr>
      <w:keepNext/>
      <w:suppressAutoHyphens/>
      <w:spacing w:before="200" w:after="100"/>
    </w:pPr>
    <w:rPr>
      <w:rFonts w:ascii="Times New Roman Bold" w:hAnsi="Times New Roman Bold" w:cs="Times New Roman Bold"/>
      <w:b/>
      <w:sz w:val="24"/>
      <w:lang w:val="es-ES_tradnl" w:eastAsia="zh-CN"/>
    </w:rPr>
  </w:style>
  <w:style w:type="paragraph" w:customStyle="1" w:styleId="Sangra3detindependiente3">
    <w:name w:val="Sangría 3 de t. independiente3"/>
    <w:basedOn w:val="Normal"/>
    <w:rsid w:val="0054677F"/>
    <w:pPr>
      <w:widowControl w:val="0"/>
      <w:suppressAutoHyphens/>
      <w:ind w:left="709" w:hanging="709"/>
      <w:jc w:val="both"/>
    </w:pPr>
    <w:rPr>
      <w:sz w:val="24"/>
      <w:lang w:eastAsia="zh-CN"/>
    </w:rPr>
  </w:style>
  <w:style w:type="paragraph" w:customStyle="1" w:styleId="PREFECTURA2">
    <w:name w:val="PREFECTURA2"/>
    <w:basedOn w:val="Normal"/>
    <w:next w:val="Normal"/>
    <w:rsid w:val="0054677F"/>
    <w:pPr>
      <w:keepNext/>
      <w:numPr>
        <w:numId w:val="39"/>
      </w:numPr>
      <w:suppressAutoHyphens/>
      <w:ind w:left="290" w:hanging="290"/>
    </w:pPr>
    <w:rPr>
      <w:rFonts w:ascii="Arial" w:hAnsi="Arial" w:cs="Arial"/>
      <w:bCs/>
      <w:spacing w:val="-3"/>
      <w:sz w:val="16"/>
      <w:szCs w:val="16"/>
      <w:lang w:eastAsia="zh-CN"/>
    </w:rPr>
  </w:style>
  <w:style w:type="paragraph" w:customStyle="1" w:styleId="Prrafo1">
    <w:name w:val="Párrafo1"/>
    <w:basedOn w:val="Normal"/>
    <w:rsid w:val="0054677F"/>
    <w:pPr>
      <w:suppressAutoHyphens/>
      <w:spacing w:before="240" w:after="240"/>
      <w:jc w:val="both"/>
    </w:pPr>
    <w:rPr>
      <w:rFonts w:ascii="Verdana" w:eastAsia="SimSun" w:hAnsi="Verdana" w:cs="Arial"/>
      <w:sz w:val="22"/>
      <w:szCs w:val="22"/>
      <w:lang w:val="es-BO" w:eastAsia="zh-CN"/>
    </w:rPr>
  </w:style>
  <w:style w:type="paragraph" w:customStyle="1" w:styleId="Textodebloque1">
    <w:name w:val="Texto de bloque1"/>
    <w:basedOn w:val="Normal"/>
    <w:rsid w:val="0054677F"/>
    <w:pPr>
      <w:suppressAutoHyphens/>
      <w:ind w:left="204" w:right="216"/>
    </w:pPr>
    <w:rPr>
      <w:rFonts w:ascii="Arial" w:hAnsi="Arial" w:cs="Arial"/>
      <w:sz w:val="16"/>
      <w:szCs w:val="16"/>
      <w:lang w:eastAsia="zh-CN"/>
    </w:rPr>
  </w:style>
  <w:style w:type="paragraph" w:customStyle="1" w:styleId="Picture">
    <w:name w:val="Picture"/>
    <w:basedOn w:val="Normal"/>
    <w:next w:val="Epgrafe1"/>
    <w:rsid w:val="0054677F"/>
    <w:pPr>
      <w:keepNext/>
      <w:suppressAutoHyphens/>
      <w:ind w:left="1080"/>
    </w:pPr>
    <w:rPr>
      <w:rFonts w:ascii="Arial" w:hAnsi="Arial" w:cs="Arial"/>
      <w:b/>
      <w:spacing w:val="-5"/>
      <w:lang w:val="es-UY" w:eastAsia="zh-CN"/>
    </w:rPr>
  </w:style>
  <w:style w:type="paragraph" w:customStyle="1" w:styleId="Listaconvietas1">
    <w:name w:val="Lista con viñetas1"/>
    <w:basedOn w:val="Lista"/>
    <w:rsid w:val="0054677F"/>
    <w:pPr>
      <w:numPr>
        <w:numId w:val="41"/>
      </w:numPr>
      <w:tabs>
        <w:tab w:val="left" w:pos="1440"/>
      </w:tabs>
      <w:suppressAutoHyphens/>
      <w:ind w:left="1440"/>
      <w:contextualSpacing w:val="0"/>
      <w:jc w:val="both"/>
    </w:pPr>
    <w:rPr>
      <w:rFonts w:ascii="Franklin Gothic Book" w:hAnsi="Franklin Gothic Book" w:cs="Franklin Gothic Book"/>
      <w:sz w:val="20"/>
      <w:szCs w:val="20"/>
      <w:lang w:val="es-ES_tradnl" w:eastAsia="zh-CN"/>
    </w:rPr>
  </w:style>
  <w:style w:type="paragraph" w:customStyle="1" w:styleId="Listaconvietas21">
    <w:name w:val="Lista con viñetas 21"/>
    <w:basedOn w:val="Listaconvietas1"/>
    <w:rsid w:val="0054677F"/>
    <w:pPr>
      <w:numPr>
        <w:numId w:val="0"/>
      </w:numPr>
      <w:ind w:left="1440"/>
    </w:pPr>
  </w:style>
  <w:style w:type="paragraph" w:customStyle="1" w:styleId="Listaconvietas31">
    <w:name w:val="Lista con viñetas 31"/>
    <w:basedOn w:val="Listaconvietas1"/>
    <w:rsid w:val="0054677F"/>
    <w:pPr>
      <w:ind w:left="2160"/>
    </w:pPr>
  </w:style>
  <w:style w:type="paragraph" w:customStyle="1" w:styleId="Listaconnmeros1">
    <w:name w:val="Lista con números1"/>
    <w:basedOn w:val="Lista"/>
    <w:rsid w:val="0054677F"/>
    <w:pPr>
      <w:numPr>
        <w:numId w:val="42"/>
      </w:numPr>
      <w:suppressAutoHyphens/>
      <w:spacing w:after="60" w:line="240" w:lineRule="atLeast"/>
      <w:contextualSpacing w:val="0"/>
      <w:jc w:val="both"/>
    </w:pPr>
    <w:rPr>
      <w:rFonts w:ascii="Franklin Gothic Book" w:hAnsi="Franklin Gothic Book" w:cs="Franklin Gothic Book"/>
      <w:spacing w:val="-5"/>
      <w:sz w:val="20"/>
      <w:szCs w:val="20"/>
      <w:lang w:val="es-UY" w:eastAsia="zh-CN"/>
    </w:rPr>
  </w:style>
  <w:style w:type="paragraph" w:customStyle="1" w:styleId="Listaconnmeros21">
    <w:name w:val="Lista con números 21"/>
    <w:basedOn w:val="Listaconnmeros1"/>
    <w:rsid w:val="0054677F"/>
    <w:pPr>
      <w:ind w:left="1800"/>
    </w:pPr>
  </w:style>
  <w:style w:type="paragraph" w:customStyle="1" w:styleId="Listaconnmeros31">
    <w:name w:val="Lista con números 31"/>
    <w:basedOn w:val="Listaconnmeros1"/>
    <w:rsid w:val="0054677F"/>
    <w:pPr>
      <w:ind w:left="2160"/>
    </w:pPr>
  </w:style>
  <w:style w:type="paragraph" w:customStyle="1" w:styleId="Framecontents">
    <w:name w:val="Frame contents"/>
    <w:basedOn w:val="Textoindependiente"/>
    <w:rsid w:val="0054677F"/>
    <w:pPr>
      <w:suppressAutoHyphens/>
    </w:pPr>
    <w:rPr>
      <w:rFonts w:ascii="Times New Roman" w:hAnsi="Times New Roman"/>
      <w:sz w:val="24"/>
      <w:szCs w:val="24"/>
      <w:lang w:val="es-ES" w:eastAsia="zh-CN"/>
    </w:rPr>
  </w:style>
  <w:style w:type="paragraph" w:customStyle="1" w:styleId="xl82">
    <w:name w:val="xl82"/>
    <w:basedOn w:val="Normal"/>
    <w:uiPriority w:val="99"/>
    <w:rsid w:val="0054677F"/>
    <w:pPr>
      <w:pBdr>
        <w:bottom w:val="single" w:sz="8" w:space="0" w:color="auto"/>
        <w:right w:val="single" w:sz="8" w:space="0" w:color="auto"/>
      </w:pBdr>
      <w:spacing w:before="100" w:beforeAutospacing="1" w:after="100" w:afterAutospacing="1"/>
      <w:jc w:val="right"/>
    </w:pPr>
    <w:rPr>
      <w:rFonts w:ascii="Arial" w:hAnsi="Arial" w:cs="Arial"/>
      <w:b/>
      <w:bCs/>
      <w:lang w:val="es-BO" w:eastAsia="es-BO"/>
    </w:rPr>
  </w:style>
  <w:style w:type="paragraph" w:customStyle="1" w:styleId="xl83">
    <w:name w:val="xl83"/>
    <w:basedOn w:val="Normal"/>
    <w:uiPriority w:val="99"/>
    <w:rsid w:val="0054677F"/>
    <w:pPr>
      <w:pBdr>
        <w:top w:val="single" w:sz="8" w:space="0" w:color="auto"/>
        <w:left w:val="single" w:sz="8" w:space="0" w:color="auto"/>
        <w:bottom w:val="single" w:sz="8" w:space="0" w:color="auto"/>
        <w:right w:val="single" w:sz="8" w:space="0" w:color="auto"/>
      </w:pBdr>
      <w:shd w:val="clear" w:color="auto" w:fill="808080"/>
      <w:spacing w:before="100" w:beforeAutospacing="1" w:after="100" w:afterAutospacing="1"/>
      <w:jc w:val="right"/>
    </w:pPr>
    <w:rPr>
      <w:rFonts w:ascii="Century Gothic" w:hAnsi="Century Gothic"/>
      <w:b/>
      <w:bCs/>
      <w:lang w:val="es-BO" w:eastAsia="es-BO"/>
    </w:rPr>
  </w:style>
  <w:style w:type="paragraph" w:customStyle="1" w:styleId="xl84">
    <w:name w:val="xl84"/>
    <w:basedOn w:val="Normal"/>
    <w:uiPriority w:val="99"/>
    <w:rsid w:val="0054677F"/>
    <w:pPr>
      <w:pBdr>
        <w:left w:val="single" w:sz="8" w:space="0" w:color="auto"/>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5">
    <w:name w:val="xl85"/>
    <w:basedOn w:val="Normal"/>
    <w:uiPriority w:val="99"/>
    <w:rsid w:val="0054677F"/>
    <w:pPr>
      <w:pBdr>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6">
    <w:name w:val="xl86"/>
    <w:basedOn w:val="Normal"/>
    <w:uiPriority w:val="99"/>
    <w:rsid w:val="0054677F"/>
    <w:pPr>
      <w:pBdr>
        <w:right w:val="single" w:sz="8" w:space="0" w:color="auto"/>
      </w:pBdr>
      <w:spacing w:before="100" w:beforeAutospacing="1" w:after="100" w:afterAutospacing="1"/>
      <w:jc w:val="right"/>
    </w:pPr>
    <w:rPr>
      <w:rFonts w:ascii="Century Gothic" w:hAnsi="Century Gothic"/>
      <w:color w:val="000000"/>
      <w:sz w:val="24"/>
      <w:szCs w:val="24"/>
      <w:lang w:val="es-BO" w:eastAsia="es-BO"/>
    </w:rPr>
  </w:style>
  <w:style w:type="paragraph" w:customStyle="1" w:styleId="xl87">
    <w:name w:val="xl87"/>
    <w:basedOn w:val="Normal"/>
    <w:uiPriority w:val="99"/>
    <w:rsid w:val="0054677F"/>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color w:val="000000"/>
      <w:lang w:val="es-BO" w:eastAsia="es-BO"/>
    </w:rPr>
  </w:style>
  <w:style w:type="paragraph" w:customStyle="1" w:styleId="xl88">
    <w:name w:val="xl88"/>
    <w:basedOn w:val="Normal"/>
    <w:uiPriority w:val="99"/>
    <w:rsid w:val="0054677F"/>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89">
    <w:name w:val="xl89"/>
    <w:basedOn w:val="Normal"/>
    <w:uiPriority w:val="99"/>
    <w:rsid w:val="0054677F"/>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0">
    <w:name w:val="xl90"/>
    <w:basedOn w:val="Normal"/>
    <w:uiPriority w:val="99"/>
    <w:rsid w:val="0054677F"/>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1">
    <w:name w:val="xl91"/>
    <w:basedOn w:val="Normal"/>
    <w:uiPriority w:val="99"/>
    <w:rsid w:val="0054677F"/>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2">
    <w:name w:val="xl92"/>
    <w:basedOn w:val="Normal"/>
    <w:uiPriority w:val="99"/>
    <w:rsid w:val="0054677F"/>
    <w:pPr>
      <w:pBdr>
        <w:top w:val="single" w:sz="8" w:space="0" w:color="auto"/>
        <w:left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3">
    <w:name w:val="xl93"/>
    <w:basedOn w:val="Normal"/>
    <w:uiPriority w:val="99"/>
    <w:rsid w:val="0054677F"/>
    <w:pPr>
      <w:pBdr>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4">
    <w:name w:val="xl94"/>
    <w:basedOn w:val="Normal"/>
    <w:uiPriority w:val="99"/>
    <w:rsid w:val="0054677F"/>
    <w:pPr>
      <w:pBdr>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95">
    <w:name w:val="xl95"/>
    <w:basedOn w:val="Normal"/>
    <w:uiPriority w:val="99"/>
    <w:rsid w:val="0054677F"/>
    <w:pPr>
      <w:pBdr>
        <w:bottom w:val="single" w:sz="8" w:space="0" w:color="auto"/>
      </w:pBdr>
      <w:spacing w:before="100" w:beforeAutospacing="1" w:after="100" w:afterAutospacing="1"/>
    </w:pPr>
    <w:rPr>
      <w:rFonts w:ascii="Century Gothic" w:hAnsi="Century Gothic"/>
      <w:b/>
      <w:bCs/>
      <w:lang w:val="es-BO" w:eastAsia="es-BO"/>
    </w:rPr>
  </w:style>
  <w:style w:type="paragraph" w:customStyle="1" w:styleId="xl96">
    <w:name w:val="xl96"/>
    <w:basedOn w:val="Normal"/>
    <w:uiPriority w:val="99"/>
    <w:rsid w:val="0054677F"/>
    <w:pPr>
      <w:pBdr>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7">
    <w:name w:val="xl97"/>
    <w:basedOn w:val="Normal"/>
    <w:uiPriority w:val="99"/>
    <w:rsid w:val="0054677F"/>
    <w:pPr>
      <w:pBdr>
        <w:bottom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8">
    <w:name w:val="xl98"/>
    <w:basedOn w:val="Normal"/>
    <w:uiPriority w:val="99"/>
    <w:rsid w:val="0054677F"/>
    <w:pPr>
      <w:pBdr>
        <w:left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9">
    <w:name w:val="xl99"/>
    <w:basedOn w:val="Normal"/>
    <w:uiPriority w:val="99"/>
    <w:rsid w:val="0054677F"/>
    <w:pPr>
      <w:pBdr>
        <w:right w:val="single" w:sz="8" w:space="0" w:color="auto"/>
      </w:pBdr>
      <w:spacing w:before="100" w:beforeAutospacing="1" w:after="100" w:afterAutospacing="1"/>
    </w:pPr>
    <w:rPr>
      <w:rFonts w:ascii="Century Gothic" w:hAnsi="Century Gothic"/>
      <w:b/>
      <w:bCs/>
      <w:lang w:val="es-BO" w:eastAsia="es-BO"/>
    </w:rPr>
  </w:style>
  <w:style w:type="paragraph" w:customStyle="1" w:styleId="xl100">
    <w:name w:val="xl100"/>
    <w:basedOn w:val="Normal"/>
    <w:uiPriority w:val="99"/>
    <w:rsid w:val="0054677F"/>
    <w:pPr>
      <w:pBdr>
        <w:bottom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1">
    <w:name w:val="xl101"/>
    <w:basedOn w:val="Normal"/>
    <w:uiPriority w:val="99"/>
    <w:rsid w:val="0054677F"/>
    <w:pPr>
      <w:pBdr>
        <w:top w:val="single" w:sz="8" w:space="0" w:color="auto"/>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102">
    <w:name w:val="xl102"/>
    <w:basedOn w:val="Normal"/>
    <w:uiPriority w:val="99"/>
    <w:rsid w:val="0054677F"/>
    <w:pPr>
      <w:pBdr>
        <w:top w:val="single" w:sz="8" w:space="0" w:color="auto"/>
        <w:left w:val="single" w:sz="8" w:space="0" w:color="auto"/>
      </w:pBdr>
      <w:spacing w:before="100" w:beforeAutospacing="1" w:after="100" w:afterAutospacing="1"/>
      <w:jc w:val="right"/>
    </w:pPr>
    <w:rPr>
      <w:rFonts w:ascii="Century Gothic" w:hAnsi="Century Gothic"/>
      <w:lang w:val="es-BO" w:eastAsia="es-BO"/>
    </w:rPr>
  </w:style>
  <w:style w:type="paragraph" w:customStyle="1" w:styleId="xl103">
    <w:name w:val="xl103"/>
    <w:basedOn w:val="Normal"/>
    <w:uiPriority w:val="99"/>
    <w:rsid w:val="0054677F"/>
    <w:pPr>
      <w:pBdr>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4">
    <w:name w:val="xl104"/>
    <w:basedOn w:val="Normal"/>
    <w:uiPriority w:val="99"/>
    <w:rsid w:val="0054677F"/>
    <w:pPr>
      <w:pBdr>
        <w:top w:val="single" w:sz="8" w:space="0" w:color="auto"/>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5">
    <w:name w:val="xl105"/>
    <w:basedOn w:val="Normal"/>
    <w:uiPriority w:val="99"/>
    <w:rsid w:val="0054677F"/>
    <w:pPr>
      <w:pBdr>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6">
    <w:name w:val="xl106"/>
    <w:basedOn w:val="Normal"/>
    <w:uiPriority w:val="99"/>
    <w:rsid w:val="0054677F"/>
    <w:pPr>
      <w:pBdr>
        <w:top w:val="single" w:sz="8" w:space="0" w:color="auto"/>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7">
    <w:name w:val="xl107"/>
    <w:basedOn w:val="Normal"/>
    <w:uiPriority w:val="99"/>
    <w:rsid w:val="0054677F"/>
    <w:pPr>
      <w:pBdr>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8">
    <w:name w:val="xl108"/>
    <w:basedOn w:val="Normal"/>
    <w:uiPriority w:val="99"/>
    <w:rsid w:val="0054677F"/>
    <w:pPr>
      <w:pBdr>
        <w:left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9">
    <w:name w:val="xl109"/>
    <w:basedOn w:val="Normal"/>
    <w:uiPriority w:val="99"/>
    <w:rsid w:val="0054677F"/>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110">
    <w:name w:val="xl110"/>
    <w:basedOn w:val="Normal"/>
    <w:uiPriority w:val="99"/>
    <w:rsid w:val="0054677F"/>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1">
    <w:name w:val="xl111"/>
    <w:basedOn w:val="Normal"/>
    <w:uiPriority w:val="99"/>
    <w:rsid w:val="0054677F"/>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2">
    <w:name w:val="xl112"/>
    <w:basedOn w:val="Normal"/>
    <w:uiPriority w:val="99"/>
    <w:rsid w:val="0054677F"/>
    <w:pPr>
      <w:pBdr>
        <w:left w:val="single" w:sz="8" w:space="0" w:color="auto"/>
        <w:right w:val="single" w:sz="8" w:space="0" w:color="auto"/>
      </w:pBdr>
      <w:spacing w:before="100" w:beforeAutospacing="1" w:after="100" w:afterAutospacing="1"/>
      <w:jc w:val="right"/>
    </w:pPr>
    <w:rPr>
      <w:rFonts w:ascii="Arial" w:hAnsi="Arial" w:cs="Arial"/>
      <w:b/>
      <w:bCs/>
      <w:lang w:val="es-BO" w:eastAsia="es-BO"/>
    </w:rPr>
  </w:style>
  <w:style w:type="character" w:styleId="Refdenotaalfinal">
    <w:name w:val="endnote reference"/>
    <w:uiPriority w:val="99"/>
    <w:unhideWhenUsed/>
    <w:rsid w:val="0054677F"/>
    <w:rPr>
      <w:vertAlign w:val="superscript"/>
    </w:rPr>
  </w:style>
  <w:style w:type="character" w:customStyle="1" w:styleId="ib1">
    <w:name w:val="ib1"/>
    <w:rsid w:val="0054677F"/>
    <w:rPr>
      <w:spacing w:val="0"/>
    </w:rPr>
  </w:style>
  <w:style w:type="character" w:customStyle="1" w:styleId="a">
    <w:name w:val="a"/>
    <w:rsid w:val="0054677F"/>
  </w:style>
  <w:style w:type="character" w:customStyle="1" w:styleId="l8">
    <w:name w:val="l8"/>
    <w:rsid w:val="0054677F"/>
  </w:style>
  <w:style w:type="character" w:customStyle="1" w:styleId="l7">
    <w:name w:val="l7"/>
    <w:rsid w:val="0054677F"/>
  </w:style>
  <w:style w:type="character" w:customStyle="1" w:styleId="l9">
    <w:name w:val="l9"/>
    <w:rsid w:val="0054677F"/>
  </w:style>
  <w:style w:type="character" w:customStyle="1" w:styleId="l">
    <w:name w:val="l"/>
    <w:rsid w:val="0054677F"/>
  </w:style>
  <w:style w:type="character" w:customStyle="1" w:styleId="l6">
    <w:name w:val="l6"/>
    <w:rsid w:val="0054677F"/>
  </w:style>
  <w:style w:type="character" w:customStyle="1" w:styleId="productodescripcion1">
    <w:name w:val="productodescripcion1"/>
    <w:rsid w:val="0054677F"/>
    <w:rPr>
      <w:rFonts w:ascii="Verdana" w:hAnsi="Verdana" w:hint="default"/>
      <w:sz w:val="22"/>
      <w:szCs w:val="22"/>
    </w:rPr>
  </w:style>
  <w:style w:type="character" w:customStyle="1" w:styleId="A4">
    <w:name w:val="A4"/>
    <w:uiPriority w:val="99"/>
    <w:rsid w:val="0054677F"/>
    <w:rPr>
      <w:rFonts w:ascii="Gill Sans MT" w:hAnsi="Gill Sans MT" w:cs="Gill Sans MT" w:hint="default"/>
      <w:color w:val="000000"/>
      <w:sz w:val="20"/>
      <w:szCs w:val="20"/>
    </w:rPr>
  </w:style>
  <w:style w:type="character" w:customStyle="1" w:styleId="l12">
    <w:name w:val="l12"/>
    <w:rsid w:val="0054677F"/>
  </w:style>
  <w:style w:type="character" w:customStyle="1" w:styleId="ilad">
    <w:name w:val="il_ad"/>
    <w:rsid w:val="0054677F"/>
  </w:style>
  <w:style w:type="character" w:customStyle="1" w:styleId="st">
    <w:name w:val="st"/>
    <w:rsid w:val="0054677F"/>
  </w:style>
  <w:style w:type="character" w:customStyle="1" w:styleId="style1">
    <w:name w:val="style_1"/>
    <w:rsid w:val="0054677F"/>
  </w:style>
  <w:style w:type="character" w:customStyle="1" w:styleId="vieta">
    <w:name w:val="viñeta"/>
    <w:rsid w:val="0054677F"/>
  </w:style>
  <w:style w:type="character" w:customStyle="1" w:styleId="CarCar11">
    <w:name w:val="Car Car11"/>
    <w:rsid w:val="0054677F"/>
    <w:rPr>
      <w:rFonts w:ascii="Tahoma" w:eastAsia="Times New Roman" w:hAnsi="Tahoma" w:cs="Tahoma" w:hint="default"/>
      <w:b/>
      <w:bCs w:val="0"/>
      <w:caps/>
      <w:sz w:val="22"/>
      <w:szCs w:val="22"/>
      <w:u w:val="single"/>
      <w:lang w:val="es-MX" w:eastAsia="es-ES"/>
    </w:rPr>
  </w:style>
  <w:style w:type="character" w:customStyle="1" w:styleId="CarCar10">
    <w:name w:val="Car Car10"/>
    <w:rsid w:val="0054677F"/>
    <w:rPr>
      <w:rFonts w:ascii="Times New Roman" w:eastAsia="Times New Roman" w:hAnsi="Times New Roman" w:cs="Times New Roman" w:hint="default"/>
      <w:b/>
      <w:bCs w:val="0"/>
      <w:sz w:val="22"/>
      <w:u w:val="single"/>
      <w:lang w:val="es-MX" w:eastAsia="es-ES"/>
    </w:rPr>
  </w:style>
  <w:style w:type="character" w:customStyle="1" w:styleId="WW8Num2z0">
    <w:name w:val="WW8Num2z0"/>
    <w:rsid w:val="0054677F"/>
    <w:rPr>
      <w:rFonts w:ascii="Symbol" w:hAnsi="Symbol" w:cs="Symbol" w:hint="default"/>
    </w:rPr>
  </w:style>
  <w:style w:type="character" w:customStyle="1" w:styleId="Absatz-Standardschriftart">
    <w:name w:val="Absatz-Standardschriftart"/>
    <w:rsid w:val="0054677F"/>
  </w:style>
  <w:style w:type="character" w:customStyle="1" w:styleId="WW8Num1z0">
    <w:name w:val="WW8Num1z0"/>
    <w:rsid w:val="0054677F"/>
    <w:rPr>
      <w:rFonts w:ascii="Symbol" w:hAnsi="Symbol" w:cs="Symbol" w:hint="default"/>
    </w:rPr>
  </w:style>
  <w:style w:type="character" w:customStyle="1" w:styleId="WW8Num1z1">
    <w:name w:val="WW8Num1z1"/>
    <w:rsid w:val="0054677F"/>
    <w:rPr>
      <w:rFonts w:ascii="Courier New" w:hAnsi="Courier New" w:cs="Courier New" w:hint="default"/>
    </w:rPr>
  </w:style>
  <w:style w:type="character" w:customStyle="1" w:styleId="WW8Num1z2">
    <w:name w:val="WW8Num1z2"/>
    <w:rsid w:val="0054677F"/>
    <w:rPr>
      <w:rFonts w:ascii="Wingdings" w:hAnsi="Wingdings" w:cs="Wingdings" w:hint="default"/>
    </w:rPr>
  </w:style>
  <w:style w:type="character" w:customStyle="1" w:styleId="WW8Num2z1">
    <w:name w:val="WW8Num2z1"/>
    <w:rsid w:val="0054677F"/>
    <w:rPr>
      <w:rFonts w:ascii="Courier New" w:hAnsi="Courier New" w:cs="Courier New" w:hint="default"/>
    </w:rPr>
  </w:style>
  <w:style w:type="character" w:customStyle="1" w:styleId="WW8Num2z2">
    <w:name w:val="WW8Num2z2"/>
    <w:rsid w:val="0054677F"/>
    <w:rPr>
      <w:rFonts w:ascii="Wingdings" w:hAnsi="Wingdings" w:cs="Wingdings" w:hint="default"/>
    </w:rPr>
  </w:style>
  <w:style w:type="character" w:customStyle="1" w:styleId="WW8Num3z0">
    <w:name w:val="WW8Num3z0"/>
    <w:rsid w:val="0054677F"/>
    <w:rPr>
      <w:rFonts w:ascii="Symbol" w:hAnsi="Symbol" w:cs="Symbol" w:hint="default"/>
    </w:rPr>
  </w:style>
  <w:style w:type="character" w:customStyle="1" w:styleId="WW8Num3z1">
    <w:name w:val="WW8Num3z1"/>
    <w:rsid w:val="0054677F"/>
    <w:rPr>
      <w:rFonts w:ascii="Courier New" w:hAnsi="Courier New" w:cs="Courier New" w:hint="default"/>
    </w:rPr>
  </w:style>
  <w:style w:type="character" w:customStyle="1" w:styleId="WW8Num3z2">
    <w:name w:val="WW8Num3z2"/>
    <w:rsid w:val="0054677F"/>
    <w:rPr>
      <w:rFonts w:ascii="Wingdings" w:hAnsi="Wingdings" w:cs="Wingdings" w:hint="default"/>
    </w:rPr>
  </w:style>
  <w:style w:type="character" w:customStyle="1" w:styleId="WW8Num5z1">
    <w:name w:val="WW8Num5z1"/>
    <w:rsid w:val="0054677F"/>
    <w:rPr>
      <w:rFonts w:ascii="Courier New" w:hAnsi="Courier New" w:cs="Courier New" w:hint="default"/>
    </w:rPr>
  </w:style>
  <w:style w:type="character" w:customStyle="1" w:styleId="WW8Num5z2">
    <w:name w:val="WW8Num5z2"/>
    <w:rsid w:val="0054677F"/>
    <w:rPr>
      <w:rFonts w:ascii="Wingdings" w:hAnsi="Wingdings" w:cs="Wingdings" w:hint="default"/>
    </w:rPr>
  </w:style>
  <w:style w:type="character" w:customStyle="1" w:styleId="WW8Num5z3">
    <w:name w:val="WW8Num5z3"/>
    <w:rsid w:val="0054677F"/>
    <w:rPr>
      <w:rFonts w:ascii="Symbol" w:hAnsi="Symbol" w:cs="Symbol" w:hint="default"/>
    </w:rPr>
  </w:style>
  <w:style w:type="character" w:customStyle="1" w:styleId="WW8Num6z1">
    <w:name w:val="WW8Num6z1"/>
    <w:rsid w:val="0054677F"/>
    <w:rPr>
      <w:rFonts w:ascii="Courier New" w:hAnsi="Courier New" w:cs="Courier New" w:hint="default"/>
    </w:rPr>
  </w:style>
  <w:style w:type="character" w:customStyle="1" w:styleId="WW8Num6z2">
    <w:name w:val="WW8Num6z2"/>
    <w:rsid w:val="0054677F"/>
    <w:rPr>
      <w:rFonts w:ascii="Wingdings" w:hAnsi="Wingdings" w:cs="Wingdings" w:hint="default"/>
    </w:rPr>
  </w:style>
  <w:style w:type="character" w:customStyle="1" w:styleId="WW8Num6z3">
    <w:name w:val="WW8Num6z3"/>
    <w:rsid w:val="0054677F"/>
    <w:rPr>
      <w:rFonts w:ascii="Symbol" w:hAnsi="Symbol" w:cs="Symbol" w:hint="default"/>
    </w:rPr>
  </w:style>
  <w:style w:type="character" w:customStyle="1" w:styleId="WW8Num10z2">
    <w:name w:val="WW8Num10z2"/>
    <w:rsid w:val="0054677F"/>
    <w:rPr>
      <w:rFonts w:ascii="Wingdings" w:hAnsi="Wingdings" w:cs="Wingdings" w:hint="default"/>
    </w:rPr>
  </w:style>
  <w:style w:type="character" w:customStyle="1" w:styleId="WW8Num10z3">
    <w:name w:val="WW8Num10z3"/>
    <w:rsid w:val="0054677F"/>
    <w:rPr>
      <w:rFonts w:ascii="Symbol" w:hAnsi="Symbol" w:cs="Symbol" w:hint="default"/>
    </w:rPr>
  </w:style>
  <w:style w:type="character" w:customStyle="1" w:styleId="WW8Num10z4">
    <w:name w:val="WW8Num10z4"/>
    <w:rsid w:val="0054677F"/>
    <w:rPr>
      <w:rFonts w:ascii="Courier New" w:hAnsi="Courier New" w:cs="Courier New" w:hint="default"/>
    </w:rPr>
  </w:style>
  <w:style w:type="character" w:customStyle="1" w:styleId="WW8Num11z0">
    <w:name w:val="WW8Num11z0"/>
    <w:rsid w:val="0054677F"/>
    <w:rPr>
      <w:rFonts w:ascii="Times New Roman" w:eastAsia="Times New Roman" w:hAnsi="Times New Roman" w:cs="Times New Roman" w:hint="default"/>
    </w:rPr>
  </w:style>
  <w:style w:type="character" w:customStyle="1" w:styleId="WW8Num11z2">
    <w:name w:val="WW8Num11z2"/>
    <w:rsid w:val="0054677F"/>
    <w:rPr>
      <w:rFonts w:ascii="Wingdings" w:hAnsi="Wingdings" w:cs="Wingdings" w:hint="default"/>
    </w:rPr>
  </w:style>
  <w:style w:type="character" w:customStyle="1" w:styleId="WW8Num11z3">
    <w:name w:val="WW8Num11z3"/>
    <w:rsid w:val="0054677F"/>
    <w:rPr>
      <w:rFonts w:ascii="Symbol" w:hAnsi="Symbol" w:cs="Symbol" w:hint="default"/>
    </w:rPr>
  </w:style>
  <w:style w:type="character" w:customStyle="1" w:styleId="WW8Num11z4">
    <w:name w:val="WW8Num11z4"/>
    <w:rsid w:val="0054677F"/>
    <w:rPr>
      <w:rFonts w:ascii="Courier New" w:hAnsi="Courier New" w:cs="Courier New" w:hint="default"/>
    </w:rPr>
  </w:style>
  <w:style w:type="character" w:customStyle="1" w:styleId="WW8Num16z0">
    <w:name w:val="WW8Num16z0"/>
    <w:rsid w:val="0054677F"/>
    <w:rPr>
      <w:rFonts w:ascii="Arial Narrow" w:eastAsia="Arial Unicode MS" w:hAnsi="Arial Narrow" w:cs="Times New Roman" w:hint="default"/>
    </w:rPr>
  </w:style>
  <w:style w:type="character" w:customStyle="1" w:styleId="WW8Num16z1">
    <w:name w:val="WW8Num16z1"/>
    <w:rsid w:val="0054677F"/>
    <w:rPr>
      <w:rFonts w:ascii="Courier New" w:hAnsi="Courier New" w:cs="Courier New" w:hint="default"/>
    </w:rPr>
  </w:style>
  <w:style w:type="character" w:customStyle="1" w:styleId="WW8Num16z2">
    <w:name w:val="WW8Num16z2"/>
    <w:rsid w:val="0054677F"/>
    <w:rPr>
      <w:rFonts w:ascii="Wingdings" w:hAnsi="Wingdings" w:cs="Wingdings" w:hint="default"/>
    </w:rPr>
  </w:style>
  <w:style w:type="character" w:customStyle="1" w:styleId="WW8Num16z3">
    <w:name w:val="WW8Num16z3"/>
    <w:rsid w:val="0054677F"/>
    <w:rPr>
      <w:rFonts w:ascii="Symbol" w:hAnsi="Symbol" w:cs="Symbol" w:hint="default"/>
    </w:rPr>
  </w:style>
  <w:style w:type="character" w:customStyle="1" w:styleId="WW8Num20z0">
    <w:name w:val="WW8Num20z0"/>
    <w:rsid w:val="0054677F"/>
    <w:rPr>
      <w:b/>
      <w:bCs w:val="0"/>
    </w:rPr>
  </w:style>
  <w:style w:type="character" w:customStyle="1" w:styleId="WW8Num22z0">
    <w:name w:val="WW8Num22z0"/>
    <w:rsid w:val="0054677F"/>
    <w:rPr>
      <w:rFonts w:ascii="Symbol" w:hAnsi="Symbol" w:cs="Symbol" w:hint="default"/>
    </w:rPr>
  </w:style>
  <w:style w:type="character" w:customStyle="1" w:styleId="WW8Num22z1">
    <w:name w:val="WW8Num22z1"/>
    <w:rsid w:val="0054677F"/>
    <w:rPr>
      <w:rFonts w:ascii="Courier New" w:hAnsi="Courier New" w:cs="Courier New" w:hint="default"/>
    </w:rPr>
  </w:style>
  <w:style w:type="character" w:customStyle="1" w:styleId="WW8Num22z2">
    <w:name w:val="WW8Num22z2"/>
    <w:rsid w:val="0054677F"/>
    <w:rPr>
      <w:rFonts w:ascii="Wingdings" w:hAnsi="Wingdings" w:cs="Wingdings" w:hint="default"/>
    </w:rPr>
  </w:style>
  <w:style w:type="character" w:customStyle="1" w:styleId="WW8Num24z0">
    <w:name w:val="WW8Num24z0"/>
    <w:rsid w:val="0054677F"/>
    <w:rPr>
      <w:rFonts w:ascii="Symbol" w:hAnsi="Symbol" w:cs="Symbol" w:hint="default"/>
    </w:rPr>
  </w:style>
  <w:style w:type="character" w:customStyle="1" w:styleId="WW8Num25z0">
    <w:name w:val="WW8Num25z0"/>
    <w:rsid w:val="0054677F"/>
    <w:rPr>
      <w:rFonts w:ascii="Symbol" w:hAnsi="Symbol" w:cs="Symbol" w:hint="default"/>
    </w:rPr>
  </w:style>
  <w:style w:type="character" w:customStyle="1" w:styleId="WW8Num25z1">
    <w:name w:val="WW8Num25z1"/>
    <w:rsid w:val="0054677F"/>
    <w:rPr>
      <w:rFonts w:ascii="Courier New" w:hAnsi="Courier New" w:cs="Courier New" w:hint="default"/>
    </w:rPr>
  </w:style>
  <w:style w:type="character" w:customStyle="1" w:styleId="WW8Num25z2">
    <w:name w:val="WW8Num25z2"/>
    <w:rsid w:val="0054677F"/>
    <w:rPr>
      <w:rFonts w:ascii="Wingdings" w:hAnsi="Wingdings" w:cs="Wingdings" w:hint="default"/>
    </w:rPr>
  </w:style>
  <w:style w:type="character" w:customStyle="1" w:styleId="WW8Num26z0">
    <w:name w:val="WW8Num26z0"/>
    <w:rsid w:val="0054677F"/>
    <w:rPr>
      <w:rFonts w:ascii="Symbol" w:hAnsi="Symbol" w:cs="Symbol" w:hint="default"/>
    </w:rPr>
  </w:style>
  <w:style w:type="character" w:customStyle="1" w:styleId="WW8Num26z1">
    <w:name w:val="WW8Num26z1"/>
    <w:rsid w:val="0054677F"/>
    <w:rPr>
      <w:rFonts w:ascii="Courier New" w:hAnsi="Courier New" w:cs="Courier New" w:hint="default"/>
    </w:rPr>
  </w:style>
  <w:style w:type="character" w:customStyle="1" w:styleId="WW8Num26z2">
    <w:name w:val="WW8Num26z2"/>
    <w:rsid w:val="0054677F"/>
    <w:rPr>
      <w:rFonts w:ascii="Wingdings" w:hAnsi="Wingdings" w:cs="Wingdings" w:hint="default"/>
    </w:rPr>
  </w:style>
  <w:style w:type="character" w:customStyle="1" w:styleId="WW8Num28z0">
    <w:name w:val="WW8Num28z0"/>
    <w:rsid w:val="0054677F"/>
    <w:rPr>
      <w:rFonts w:ascii="Symbol" w:hAnsi="Symbol" w:cs="Symbol" w:hint="default"/>
    </w:rPr>
  </w:style>
  <w:style w:type="character" w:customStyle="1" w:styleId="WW8Num28z1">
    <w:name w:val="WW8Num28z1"/>
    <w:rsid w:val="0054677F"/>
    <w:rPr>
      <w:rFonts w:ascii="Courier New" w:hAnsi="Courier New" w:cs="Courier New" w:hint="default"/>
    </w:rPr>
  </w:style>
  <w:style w:type="character" w:customStyle="1" w:styleId="WW8Num28z2">
    <w:name w:val="WW8Num28z2"/>
    <w:rsid w:val="0054677F"/>
    <w:rPr>
      <w:rFonts w:ascii="Wingdings" w:hAnsi="Wingdings" w:cs="Wingdings" w:hint="default"/>
    </w:rPr>
  </w:style>
  <w:style w:type="character" w:customStyle="1" w:styleId="WW8Num29z0">
    <w:name w:val="WW8Num29z0"/>
    <w:rsid w:val="0054677F"/>
    <w:rPr>
      <w:rFonts w:ascii="Symbol" w:hAnsi="Symbol" w:cs="Symbol" w:hint="default"/>
    </w:rPr>
  </w:style>
  <w:style w:type="character" w:customStyle="1" w:styleId="WW8Num29z1">
    <w:name w:val="WW8Num29z1"/>
    <w:rsid w:val="0054677F"/>
    <w:rPr>
      <w:rFonts w:ascii="Courier New" w:hAnsi="Courier New" w:cs="Courier New" w:hint="default"/>
    </w:rPr>
  </w:style>
  <w:style w:type="character" w:customStyle="1" w:styleId="WW8Num29z2">
    <w:name w:val="WW8Num29z2"/>
    <w:rsid w:val="0054677F"/>
    <w:rPr>
      <w:rFonts w:ascii="Wingdings" w:hAnsi="Wingdings" w:cs="Wingdings" w:hint="default"/>
    </w:rPr>
  </w:style>
  <w:style w:type="character" w:customStyle="1" w:styleId="WW8Num32z1">
    <w:name w:val="WW8Num32z1"/>
    <w:rsid w:val="0054677F"/>
    <w:rPr>
      <w:rFonts w:ascii="Courier New" w:hAnsi="Courier New" w:cs="Courier New" w:hint="default"/>
    </w:rPr>
  </w:style>
  <w:style w:type="character" w:customStyle="1" w:styleId="WW8Num32z2">
    <w:name w:val="WW8Num32z2"/>
    <w:rsid w:val="0054677F"/>
    <w:rPr>
      <w:rFonts w:ascii="Wingdings" w:hAnsi="Wingdings" w:cs="Wingdings" w:hint="default"/>
    </w:rPr>
  </w:style>
  <w:style w:type="character" w:customStyle="1" w:styleId="WW8Num32z3">
    <w:name w:val="WW8Num32z3"/>
    <w:rsid w:val="0054677F"/>
    <w:rPr>
      <w:rFonts w:ascii="Symbol" w:hAnsi="Symbol" w:cs="Symbol" w:hint="default"/>
    </w:rPr>
  </w:style>
  <w:style w:type="character" w:customStyle="1" w:styleId="WW8Num35z1">
    <w:name w:val="WW8Num35z1"/>
    <w:rsid w:val="0054677F"/>
    <w:rPr>
      <w:rFonts w:ascii="Courier New" w:hAnsi="Courier New" w:cs="Courier New" w:hint="default"/>
    </w:rPr>
  </w:style>
  <w:style w:type="character" w:customStyle="1" w:styleId="WW8Num35z2">
    <w:name w:val="WW8Num35z2"/>
    <w:rsid w:val="0054677F"/>
    <w:rPr>
      <w:rFonts w:ascii="Wingdings" w:hAnsi="Wingdings" w:cs="Wingdings" w:hint="default"/>
    </w:rPr>
  </w:style>
  <w:style w:type="character" w:customStyle="1" w:styleId="WW8Num35z3">
    <w:name w:val="WW8Num35z3"/>
    <w:rsid w:val="0054677F"/>
    <w:rPr>
      <w:rFonts w:ascii="Symbol" w:hAnsi="Symbol" w:cs="Symbol" w:hint="default"/>
    </w:rPr>
  </w:style>
  <w:style w:type="character" w:customStyle="1" w:styleId="WW8Num36z0">
    <w:name w:val="WW8Num36z0"/>
    <w:rsid w:val="0054677F"/>
    <w:rPr>
      <w:rFonts w:ascii="Symbol" w:hAnsi="Symbol" w:cs="Symbol" w:hint="default"/>
    </w:rPr>
  </w:style>
  <w:style w:type="character" w:customStyle="1" w:styleId="WW8Num36z1">
    <w:name w:val="WW8Num36z1"/>
    <w:rsid w:val="0054677F"/>
    <w:rPr>
      <w:rFonts w:ascii="Courier New" w:hAnsi="Courier New" w:cs="Courier New" w:hint="default"/>
    </w:rPr>
  </w:style>
  <w:style w:type="character" w:customStyle="1" w:styleId="WW8Num36z2">
    <w:name w:val="WW8Num36z2"/>
    <w:rsid w:val="0054677F"/>
    <w:rPr>
      <w:rFonts w:ascii="Wingdings" w:hAnsi="Wingdings" w:cs="Wingdings" w:hint="default"/>
    </w:rPr>
  </w:style>
  <w:style w:type="character" w:customStyle="1" w:styleId="WW8Num37z3">
    <w:name w:val="WW8Num37z3"/>
    <w:rsid w:val="0054677F"/>
    <w:rPr>
      <w:rFonts w:ascii="Symbol" w:hAnsi="Symbol" w:cs="Symbol" w:hint="default"/>
    </w:rPr>
  </w:style>
  <w:style w:type="character" w:customStyle="1" w:styleId="WW8Num39z0">
    <w:name w:val="WW8Num39z0"/>
    <w:rsid w:val="0054677F"/>
    <w:rPr>
      <w:rFonts w:ascii="Symbol" w:hAnsi="Symbol" w:cs="Symbol" w:hint="default"/>
    </w:rPr>
  </w:style>
  <w:style w:type="character" w:customStyle="1" w:styleId="WW8Num39z1">
    <w:name w:val="WW8Num39z1"/>
    <w:rsid w:val="0054677F"/>
    <w:rPr>
      <w:rFonts w:ascii="Courier New" w:hAnsi="Courier New" w:cs="Courier New" w:hint="default"/>
    </w:rPr>
  </w:style>
  <w:style w:type="character" w:customStyle="1" w:styleId="WW8Num39z2">
    <w:name w:val="WW8Num39z2"/>
    <w:rsid w:val="0054677F"/>
    <w:rPr>
      <w:rFonts w:ascii="Wingdings" w:hAnsi="Wingdings" w:cs="Wingdings" w:hint="default"/>
    </w:rPr>
  </w:style>
  <w:style w:type="character" w:customStyle="1" w:styleId="WW8Num40z0">
    <w:name w:val="WW8Num40z0"/>
    <w:rsid w:val="0054677F"/>
    <w:rPr>
      <w:rFonts w:ascii="Symbol" w:hAnsi="Symbol" w:cs="Symbol" w:hint="default"/>
    </w:rPr>
  </w:style>
  <w:style w:type="character" w:customStyle="1" w:styleId="WW8Num40z1">
    <w:name w:val="WW8Num40z1"/>
    <w:rsid w:val="0054677F"/>
    <w:rPr>
      <w:rFonts w:ascii="Courier New" w:hAnsi="Courier New" w:cs="Courier New" w:hint="default"/>
    </w:rPr>
  </w:style>
  <w:style w:type="character" w:customStyle="1" w:styleId="WW8Num40z2">
    <w:name w:val="WW8Num40z2"/>
    <w:rsid w:val="0054677F"/>
    <w:rPr>
      <w:rFonts w:ascii="Wingdings" w:hAnsi="Wingdings" w:cs="Wingdings" w:hint="default"/>
    </w:rPr>
  </w:style>
  <w:style w:type="character" w:customStyle="1" w:styleId="WW8Num46z0">
    <w:name w:val="WW8Num46z0"/>
    <w:rsid w:val="0054677F"/>
    <w:rPr>
      <w:rFonts w:ascii="Symbol" w:hAnsi="Symbol" w:cs="Symbol" w:hint="default"/>
    </w:rPr>
  </w:style>
  <w:style w:type="character" w:customStyle="1" w:styleId="WW8Num46z1">
    <w:name w:val="WW8Num46z1"/>
    <w:rsid w:val="0054677F"/>
    <w:rPr>
      <w:rFonts w:ascii="Courier New" w:hAnsi="Courier New" w:cs="Courier New" w:hint="default"/>
    </w:rPr>
  </w:style>
  <w:style w:type="character" w:customStyle="1" w:styleId="WW8Num46z2">
    <w:name w:val="WW8Num46z2"/>
    <w:rsid w:val="0054677F"/>
    <w:rPr>
      <w:rFonts w:ascii="Wingdings" w:hAnsi="Wingdings" w:cs="Wingdings" w:hint="default"/>
    </w:rPr>
  </w:style>
  <w:style w:type="character" w:customStyle="1" w:styleId="WW8Num47z1">
    <w:name w:val="WW8Num47z1"/>
    <w:rsid w:val="0054677F"/>
    <w:rPr>
      <w:b/>
      <w:bCs w:val="0"/>
    </w:rPr>
  </w:style>
  <w:style w:type="character" w:customStyle="1" w:styleId="WW8Num47z2">
    <w:name w:val="WW8Num47z2"/>
    <w:rsid w:val="0054677F"/>
    <w:rPr>
      <w:sz w:val="22"/>
      <w:szCs w:val="22"/>
    </w:rPr>
  </w:style>
  <w:style w:type="character" w:customStyle="1" w:styleId="WW8Num51z1">
    <w:name w:val="WW8Num51z1"/>
    <w:rsid w:val="0054677F"/>
    <w:rPr>
      <w:rFonts w:ascii="Courier New" w:hAnsi="Courier New" w:cs="Courier New" w:hint="default"/>
    </w:rPr>
  </w:style>
  <w:style w:type="character" w:customStyle="1" w:styleId="WW8Num51z2">
    <w:name w:val="WW8Num51z2"/>
    <w:rsid w:val="0054677F"/>
    <w:rPr>
      <w:rFonts w:ascii="Wingdings" w:hAnsi="Wingdings" w:cs="Wingdings" w:hint="default"/>
    </w:rPr>
  </w:style>
  <w:style w:type="character" w:customStyle="1" w:styleId="WW8Num51z3">
    <w:name w:val="WW8Num51z3"/>
    <w:rsid w:val="0054677F"/>
    <w:rPr>
      <w:rFonts w:ascii="Symbol" w:hAnsi="Symbol" w:cs="Symbol" w:hint="default"/>
    </w:rPr>
  </w:style>
  <w:style w:type="character" w:customStyle="1" w:styleId="WW8Num52z2">
    <w:name w:val="WW8Num52z2"/>
    <w:rsid w:val="0054677F"/>
    <w:rPr>
      <w:b/>
      <w:bCs/>
      <w:sz w:val="22"/>
      <w:szCs w:val="22"/>
    </w:rPr>
  </w:style>
  <w:style w:type="character" w:customStyle="1" w:styleId="WW8Num52z3">
    <w:name w:val="WW8Num52z3"/>
    <w:rsid w:val="0054677F"/>
    <w:rPr>
      <w:b w:val="0"/>
      <w:bCs/>
    </w:rPr>
  </w:style>
  <w:style w:type="character" w:customStyle="1" w:styleId="WW8Num54z1">
    <w:name w:val="WW8Num54z1"/>
    <w:rsid w:val="0054677F"/>
    <w:rPr>
      <w:rFonts w:ascii="Courier New" w:hAnsi="Courier New" w:cs="Courier New" w:hint="default"/>
    </w:rPr>
  </w:style>
  <w:style w:type="character" w:customStyle="1" w:styleId="WW8Num54z2">
    <w:name w:val="WW8Num54z2"/>
    <w:rsid w:val="0054677F"/>
    <w:rPr>
      <w:rFonts w:ascii="Wingdings" w:hAnsi="Wingdings" w:cs="Wingdings" w:hint="default"/>
    </w:rPr>
  </w:style>
  <w:style w:type="character" w:customStyle="1" w:styleId="WW8Num54z3">
    <w:name w:val="WW8Num54z3"/>
    <w:rsid w:val="0054677F"/>
    <w:rPr>
      <w:rFonts w:ascii="Symbol" w:hAnsi="Symbol" w:cs="Symbol" w:hint="default"/>
    </w:rPr>
  </w:style>
  <w:style w:type="character" w:customStyle="1" w:styleId="WW8Num55z1">
    <w:name w:val="WW8Num55z1"/>
    <w:rsid w:val="0054677F"/>
    <w:rPr>
      <w:rFonts w:ascii="Courier New" w:hAnsi="Courier New" w:cs="Courier New" w:hint="default"/>
    </w:rPr>
  </w:style>
  <w:style w:type="character" w:customStyle="1" w:styleId="WW8Num55z2">
    <w:name w:val="WW8Num55z2"/>
    <w:rsid w:val="0054677F"/>
    <w:rPr>
      <w:rFonts w:ascii="Symbol" w:eastAsia="Times New Roman" w:hAnsi="Symbol" w:cs="Times New Roman" w:hint="default"/>
    </w:rPr>
  </w:style>
  <w:style w:type="character" w:customStyle="1" w:styleId="WW8Num55z3">
    <w:name w:val="WW8Num55z3"/>
    <w:rsid w:val="0054677F"/>
    <w:rPr>
      <w:rFonts w:ascii="Symbol" w:hAnsi="Symbol" w:cs="Symbol" w:hint="default"/>
    </w:rPr>
  </w:style>
  <w:style w:type="character" w:customStyle="1" w:styleId="WW8Num55z5">
    <w:name w:val="WW8Num55z5"/>
    <w:rsid w:val="0054677F"/>
    <w:rPr>
      <w:rFonts w:ascii="Wingdings" w:hAnsi="Wingdings" w:cs="Wingdings" w:hint="default"/>
    </w:rPr>
  </w:style>
  <w:style w:type="character" w:customStyle="1" w:styleId="WW8Num56z1">
    <w:name w:val="WW8Num56z1"/>
    <w:rsid w:val="0054677F"/>
    <w:rPr>
      <w:rFonts w:ascii="Courier New" w:hAnsi="Courier New" w:cs="Courier New" w:hint="default"/>
    </w:rPr>
  </w:style>
  <w:style w:type="character" w:customStyle="1" w:styleId="WW8Num56z2">
    <w:name w:val="WW8Num56z2"/>
    <w:rsid w:val="0054677F"/>
    <w:rPr>
      <w:rFonts w:ascii="Wingdings" w:hAnsi="Wingdings" w:cs="Wingdings" w:hint="default"/>
    </w:rPr>
  </w:style>
  <w:style w:type="character" w:customStyle="1" w:styleId="WW8Num56z3">
    <w:name w:val="WW8Num56z3"/>
    <w:rsid w:val="0054677F"/>
    <w:rPr>
      <w:rFonts w:ascii="Symbol" w:hAnsi="Symbol" w:cs="Symbol" w:hint="default"/>
    </w:rPr>
  </w:style>
  <w:style w:type="character" w:customStyle="1" w:styleId="WW8Num57z0">
    <w:name w:val="WW8Num57z0"/>
    <w:rsid w:val="0054677F"/>
    <w:rPr>
      <w:rFonts w:ascii="Symbol" w:hAnsi="Symbol" w:cs="Symbol" w:hint="default"/>
    </w:rPr>
  </w:style>
  <w:style w:type="character" w:customStyle="1" w:styleId="Fuentedeprrafopredeter1">
    <w:name w:val="Fuente de párrafo predeter.1"/>
    <w:rsid w:val="0054677F"/>
  </w:style>
  <w:style w:type="character" w:customStyle="1" w:styleId="Refdecomentario1">
    <w:name w:val="Ref. de comentario1"/>
    <w:rsid w:val="0054677F"/>
    <w:rPr>
      <w:sz w:val="16"/>
      <w:szCs w:val="16"/>
    </w:rPr>
  </w:style>
  <w:style w:type="character" w:customStyle="1" w:styleId="WW8Num4z0">
    <w:name w:val="WW8Num4z0"/>
    <w:rsid w:val="0054677F"/>
    <w:rPr>
      <w:rFonts w:ascii="Symbol" w:hAnsi="Symbol" w:cs="Symbol" w:hint="default"/>
    </w:rPr>
  </w:style>
  <w:style w:type="character" w:customStyle="1" w:styleId="WW8Num4z1">
    <w:name w:val="WW8Num4z1"/>
    <w:rsid w:val="0054677F"/>
    <w:rPr>
      <w:rFonts w:ascii="Times New Roman" w:eastAsia="Times New Roman" w:hAnsi="Times New Roman" w:cs="Times New Roman" w:hint="default"/>
    </w:rPr>
  </w:style>
  <w:style w:type="character" w:customStyle="1" w:styleId="WW8Num4z4">
    <w:name w:val="WW8Num4z4"/>
    <w:rsid w:val="0054677F"/>
    <w:rPr>
      <w:rFonts w:ascii="Courier New" w:hAnsi="Courier New" w:cs="Courier New" w:hint="default"/>
    </w:rPr>
  </w:style>
  <w:style w:type="character" w:customStyle="1" w:styleId="WW8Num4z5">
    <w:name w:val="WW8Num4z5"/>
    <w:rsid w:val="0054677F"/>
    <w:rPr>
      <w:rFonts w:ascii="Wingdings" w:hAnsi="Wingdings" w:cs="Wingdings" w:hint="default"/>
    </w:rPr>
  </w:style>
  <w:style w:type="character" w:customStyle="1" w:styleId="WW8Num5z0">
    <w:name w:val="WW8Num5z0"/>
    <w:rsid w:val="0054677F"/>
    <w:rPr>
      <w:rFonts w:ascii="Symbol" w:hAnsi="Symbol" w:cs="Symbol" w:hint="default"/>
    </w:rPr>
  </w:style>
  <w:style w:type="character" w:customStyle="1" w:styleId="WW8Num7z0">
    <w:name w:val="WW8Num7z0"/>
    <w:rsid w:val="0054677F"/>
    <w:rPr>
      <w:b w:val="0"/>
      <w:bCs w:val="0"/>
      <w:i w:val="0"/>
      <w:iCs w:val="0"/>
    </w:rPr>
  </w:style>
  <w:style w:type="character" w:customStyle="1" w:styleId="WW8Num8z0">
    <w:name w:val="WW8Num8z0"/>
    <w:rsid w:val="0054677F"/>
    <w:rPr>
      <w:rFonts w:ascii="Symbol" w:hAnsi="Symbol" w:cs="Symbol" w:hint="default"/>
    </w:rPr>
  </w:style>
  <w:style w:type="character" w:customStyle="1" w:styleId="WW8Num8z1">
    <w:name w:val="WW8Num8z1"/>
    <w:rsid w:val="0054677F"/>
    <w:rPr>
      <w:rFonts w:ascii="Courier New" w:hAnsi="Courier New" w:cs="Courier New" w:hint="default"/>
    </w:rPr>
  </w:style>
  <w:style w:type="character" w:customStyle="1" w:styleId="WW8Num8z2">
    <w:name w:val="WW8Num8z2"/>
    <w:rsid w:val="0054677F"/>
    <w:rPr>
      <w:rFonts w:ascii="Wingdings" w:hAnsi="Wingdings" w:cs="Wingdings" w:hint="default"/>
    </w:rPr>
  </w:style>
  <w:style w:type="character" w:customStyle="1" w:styleId="WW8Num9z0">
    <w:name w:val="WW8Num9z0"/>
    <w:rsid w:val="0054677F"/>
    <w:rPr>
      <w:rFonts w:ascii="Symbol" w:hAnsi="Symbol" w:cs="Symbol" w:hint="default"/>
    </w:rPr>
  </w:style>
  <w:style w:type="character" w:customStyle="1" w:styleId="WW8Num10z0">
    <w:name w:val="WW8Num10z0"/>
    <w:rsid w:val="0054677F"/>
    <w:rPr>
      <w:rFonts w:ascii="Symbol" w:hAnsi="Symbol" w:cs="Symbol" w:hint="default"/>
    </w:rPr>
  </w:style>
  <w:style w:type="character" w:customStyle="1" w:styleId="WW8Num10z1">
    <w:name w:val="WW8Num10z1"/>
    <w:rsid w:val="0054677F"/>
    <w:rPr>
      <w:rFonts w:ascii="Wingdings" w:hAnsi="Wingdings" w:cs="Wingdings" w:hint="default"/>
    </w:rPr>
  </w:style>
  <w:style w:type="character" w:customStyle="1" w:styleId="WW8Num12z0">
    <w:name w:val="WW8Num12z0"/>
    <w:rsid w:val="0054677F"/>
    <w:rPr>
      <w:rFonts w:ascii="Symbol" w:hAnsi="Symbol" w:cs="Symbol" w:hint="default"/>
    </w:rPr>
  </w:style>
  <w:style w:type="character" w:customStyle="1" w:styleId="WW8Num12z1">
    <w:name w:val="WW8Num12z1"/>
    <w:rsid w:val="0054677F"/>
    <w:rPr>
      <w:rFonts w:ascii="Courier New" w:hAnsi="Courier New" w:cs="Courier New" w:hint="default"/>
    </w:rPr>
  </w:style>
  <w:style w:type="character" w:customStyle="1" w:styleId="WW8Num12z2">
    <w:name w:val="WW8Num12z2"/>
    <w:rsid w:val="0054677F"/>
    <w:rPr>
      <w:rFonts w:ascii="Wingdings" w:hAnsi="Wingdings" w:cs="Wingdings" w:hint="default"/>
    </w:rPr>
  </w:style>
  <w:style w:type="character" w:customStyle="1" w:styleId="WW8Num13z0">
    <w:name w:val="WW8Num13z0"/>
    <w:rsid w:val="0054677F"/>
    <w:rPr>
      <w:b/>
      <w:bCs w:val="0"/>
    </w:rPr>
  </w:style>
  <w:style w:type="character" w:customStyle="1" w:styleId="WW8Num14z0">
    <w:name w:val="WW8Num14z0"/>
    <w:rsid w:val="0054677F"/>
    <w:rPr>
      <w:rFonts w:ascii="Symbol" w:hAnsi="Symbol" w:cs="Symbol" w:hint="default"/>
    </w:rPr>
  </w:style>
  <w:style w:type="character" w:customStyle="1" w:styleId="WW8Num14z1">
    <w:name w:val="WW8Num14z1"/>
    <w:rsid w:val="0054677F"/>
    <w:rPr>
      <w:rFonts w:ascii="Courier New" w:hAnsi="Courier New" w:cs="Courier New" w:hint="default"/>
    </w:rPr>
  </w:style>
  <w:style w:type="character" w:customStyle="1" w:styleId="WW8Num14z2">
    <w:name w:val="WW8Num14z2"/>
    <w:rsid w:val="0054677F"/>
    <w:rPr>
      <w:rFonts w:ascii="Wingdings" w:hAnsi="Wingdings" w:cs="Wingdings" w:hint="default"/>
    </w:rPr>
  </w:style>
  <w:style w:type="character" w:customStyle="1" w:styleId="WW8Num15z0">
    <w:name w:val="WW8Num15z0"/>
    <w:rsid w:val="0054677F"/>
    <w:rPr>
      <w:sz w:val="16"/>
      <w:szCs w:val="16"/>
    </w:rPr>
  </w:style>
  <w:style w:type="character" w:customStyle="1" w:styleId="WW8Num15z1">
    <w:name w:val="WW8Num15z1"/>
    <w:rsid w:val="0054677F"/>
    <w:rPr>
      <w:rFonts w:ascii="Times New Roman" w:hAnsi="Times New Roman" w:cs="Times New Roman" w:hint="default"/>
      <w:b/>
      <w:bCs w:val="0"/>
    </w:rPr>
  </w:style>
  <w:style w:type="character" w:customStyle="1" w:styleId="WW8Num15z3">
    <w:name w:val="WW8Num15z3"/>
    <w:rsid w:val="0054677F"/>
    <w:rPr>
      <w:rFonts w:ascii="Times New Roman" w:eastAsia="Times New Roman" w:hAnsi="Times New Roman" w:cs="Times New Roman" w:hint="default"/>
    </w:rPr>
  </w:style>
  <w:style w:type="character" w:customStyle="1" w:styleId="WW8Num17z0">
    <w:name w:val="WW8Num17z0"/>
    <w:rsid w:val="0054677F"/>
    <w:rPr>
      <w:rFonts w:ascii="Wingdings" w:hAnsi="Wingdings" w:cs="Wingdings" w:hint="default"/>
    </w:rPr>
  </w:style>
  <w:style w:type="character" w:customStyle="1" w:styleId="WW8Num18z0">
    <w:name w:val="WW8Num18z0"/>
    <w:rsid w:val="0054677F"/>
    <w:rPr>
      <w:b/>
      <w:bCs w:val="0"/>
    </w:rPr>
  </w:style>
  <w:style w:type="character" w:customStyle="1" w:styleId="WW8Num21z0">
    <w:name w:val="WW8Num21z0"/>
    <w:rsid w:val="0054677F"/>
    <w:rPr>
      <w:rFonts w:ascii="Symbol" w:hAnsi="Symbol" w:cs="Symbol" w:hint="default"/>
    </w:rPr>
  </w:style>
  <w:style w:type="character" w:customStyle="1" w:styleId="WW8Num21z1">
    <w:name w:val="WW8Num21z1"/>
    <w:rsid w:val="0054677F"/>
    <w:rPr>
      <w:rFonts w:ascii="Courier New" w:hAnsi="Courier New" w:cs="Courier New" w:hint="default"/>
    </w:rPr>
  </w:style>
  <w:style w:type="character" w:customStyle="1" w:styleId="WW8Num21z2">
    <w:name w:val="WW8Num21z2"/>
    <w:rsid w:val="0054677F"/>
    <w:rPr>
      <w:rFonts w:ascii="Wingdings" w:hAnsi="Wingdings" w:cs="Wingdings" w:hint="default"/>
    </w:rPr>
  </w:style>
  <w:style w:type="character" w:customStyle="1" w:styleId="WW8Num23z0">
    <w:name w:val="WW8Num23z0"/>
    <w:rsid w:val="0054677F"/>
    <w:rPr>
      <w:rFonts w:ascii="Symbol" w:hAnsi="Symbol" w:cs="Symbol" w:hint="default"/>
    </w:rPr>
  </w:style>
  <w:style w:type="character" w:customStyle="1" w:styleId="WW8Num31z0">
    <w:name w:val="WW8Num31z0"/>
    <w:rsid w:val="0054677F"/>
    <w:rPr>
      <w:rFonts w:ascii="Symbol" w:hAnsi="Symbol" w:cs="Symbol" w:hint="default"/>
    </w:rPr>
  </w:style>
  <w:style w:type="character" w:customStyle="1" w:styleId="WW8Num31z4">
    <w:name w:val="WW8Num31z4"/>
    <w:rsid w:val="0054677F"/>
    <w:rPr>
      <w:rFonts w:ascii="Courier New" w:hAnsi="Courier New" w:cs="Courier New" w:hint="default"/>
    </w:rPr>
  </w:style>
  <w:style w:type="character" w:customStyle="1" w:styleId="WW8Num31z5">
    <w:name w:val="WW8Num31z5"/>
    <w:rsid w:val="0054677F"/>
    <w:rPr>
      <w:rFonts w:ascii="Wingdings" w:hAnsi="Wingdings" w:cs="Wingdings" w:hint="default"/>
    </w:rPr>
  </w:style>
  <w:style w:type="character" w:customStyle="1" w:styleId="WW8Num32z0">
    <w:name w:val="WW8Num32z0"/>
    <w:rsid w:val="0054677F"/>
    <w:rPr>
      <w:rFonts w:ascii="Symbol" w:hAnsi="Symbol" w:cs="Symbol" w:hint="default"/>
    </w:rPr>
  </w:style>
  <w:style w:type="character" w:customStyle="1" w:styleId="WW8Num33z0">
    <w:name w:val="WW8Num33z0"/>
    <w:rsid w:val="0054677F"/>
    <w:rPr>
      <w:rFonts w:ascii="Symbol" w:hAnsi="Symbol" w:cs="Symbol" w:hint="default"/>
    </w:rPr>
  </w:style>
  <w:style w:type="character" w:customStyle="1" w:styleId="WW8Num34z0">
    <w:name w:val="WW8Num34z0"/>
    <w:rsid w:val="0054677F"/>
    <w:rPr>
      <w:rFonts w:ascii="Wingdings" w:hAnsi="Wingdings" w:cs="Wingdings" w:hint="default"/>
    </w:rPr>
  </w:style>
  <w:style w:type="character" w:customStyle="1" w:styleId="WW8Num34z1">
    <w:name w:val="WW8Num34z1"/>
    <w:rsid w:val="0054677F"/>
    <w:rPr>
      <w:rFonts w:ascii="Courier New" w:hAnsi="Courier New" w:cs="Courier New" w:hint="default"/>
    </w:rPr>
  </w:style>
  <w:style w:type="character" w:customStyle="1" w:styleId="WW8Num34z3">
    <w:name w:val="WW8Num34z3"/>
    <w:rsid w:val="0054677F"/>
    <w:rPr>
      <w:rFonts w:ascii="Symbol" w:hAnsi="Symbol" w:cs="Symbol" w:hint="default"/>
    </w:rPr>
  </w:style>
  <w:style w:type="character" w:customStyle="1" w:styleId="WW8Num35z0">
    <w:name w:val="WW8Num35z0"/>
    <w:rsid w:val="0054677F"/>
    <w:rPr>
      <w:rFonts w:ascii="Symbol" w:hAnsi="Symbol" w:cs="Symbol" w:hint="default"/>
    </w:rPr>
  </w:style>
  <w:style w:type="character" w:customStyle="1" w:styleId="WW8NumSt19z0">
    <w:name w:val="WW8NumSt19z0"/>
    <w:rsid w:val="0054677F"/>
    <w:rPr>
      <w:rFonts w:ascii="Symbol" w:hAnsi="Symbol" w:cs="Symbol" w:hint="default"/>
      <w:sz w:val="18"/>
    </w:rPr>
  </w:style>
  <w:style w:type="character" w:customStyle="1" w:styleId="spelle">
    <w:name w:val="spelle"/>
    <w:rsid w:val="0054677F"/>
  </w:style>
  <w:style w:type="table" w:styleId="Tablaconcuadrcula10">
    <w:name w:val="Table Grid 1"/>
    <w:basedOn w:val="Tablanormal"/>
    <w:unhideWhenUsed/>
    <w:rsid w:val="0054677F"/>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2">
    <w:name w:val="Tabla con cuadrícula2"/>
    <w:basedOn w:val="Tablanormal"/>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 11"/>
    <w:basedOn w:val="Tablanormal"/>
    <w:rsid w:val="0054677F"/>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0">
    <w:name w:val="Tabla con cuadrícula11"/>
    <w:basedOn w:val="Tablanormal"/>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 12"/>
    <w:basedOn w:val="Tablanormal"/>
    <w:rsid w:val="0054677F"/>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20">
    <w:name w:val="Tabla con cuadrícula12"/>
    <w:basedOn w:val="Tablanormal"/>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 111"/>
    <w:basedOn w:val="Tablanormal"/>
    <w:rsid w:val="0054677F"/>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10">
    <w:name w:val="Tabla con cuadrícula111"/>
    <w:basedOn w:val="Tablanormal"/>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rsid w:val="0054677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rsid w:val="0054677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
    <w:name w:val="Tabla con cuadrícula14"/>
    <w:basedOn w:val="Tablanormal"/>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rsid w:val="0054677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2">
    <w:name w:val="Tabla con cuadrícula112"/>
    <w:basedOn w:val="Tablanormal"/>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rsid w:val="0054677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21">
    <w:name w:val="Estilo121"/>
    <w:uiPriority w:val="99"/>
    <w:rsid w:val="0054677F"/>
    <w:pPr>
      <w:numPr>
        <w:numId w:val="35"/>
      </w:numPr>
    </w:pPr>
  </w:style>
  <w:style w:type="numbering" w:customStyle="1" w:styleId="Estilo221">
    <w:name w:val="Estilo221"/>
    <w:uiPriority w:val="99"/>
    <w:rsid w:val="0054677F"/>
    <w:pPr>
      <w:numPr>
        <w:numId w:val="3"/>
      </w:numPr>
    </w:pPr>
  </w:style>
  <w:style w:type="numbering" w:customStyle="1" w:styleId="Estilo114">
    <w:name w:val="Estilo114"/>
    <w:uiPriority w:val="99"/>
    <w:rsid w:val="0054677F"/>
    <w:pPr>
      <w:numPr>
        <w:numId w:val="37"/>
      </w:numPr>
    </w:pPr>
  </w:style>
  <w:style w:type="numbering" w:customStyle="1" w:styleId="Estilo214">
    <w:name w:val="Estilo214"/>
    <w:uiPriority w:val="99"/>
    <w:rsid w:val="0054677F"/>
    <w:pPr>
      <w:numPr>
        <w:numId w:val="38"/>
      </w:numPr>
    </w:pPr>
  </w:style>
  <w:style w:type="numbering" w:customStyle="1" w:styleId="Estilo611">
    <w:name w:val="Estilo611"/>
    <w:uiPriority w:val="99"/>
    <w:rsid w:val="0054677F"/>
    <w:pPr>
      <w:numPr>
        <w:numId w:val="43"/>
      </w:numPr>
    </w:pPr>
  </w:style>
  <w:style w:type="numbering" w:customStyle="1" w:styleId="Estilo511">
    <w:name w:val="Estilo511"/>
    <w:uiPriority w:val="99"/>
    <w:rsid w:val="0054677F"/>
    <w:pPr>
      <w:numPr>
        <w:numId w:val="44"/>
      </w:numPr>
    </w:pPr>
  </w:style>
  <w:style w:type="numbering" w:customStyle="1" w:styleId="Estilo41">
    <w:name w:val="Estilo41"/>
    <w:uiPriority w:val="99"/>
    <w:rsid w:val="0054677F"/>
    <w:pPr>
      <w:numPr>
        <w:numId w:val="45"/>
      </w:numPr>
    </w:pPr>
  </w:style>
  <w:style w:type="numbering" w:customStyle="1" w:styleId="Estilo23">
    <w:name w:val="Estilo23"/>
    <w:uiPriority w:val="99"/>
    <w:rsid w:val="0054677F"/>
    <w:pPr>
      <w:numPr>
        <w:numId w:val="46"/>
      </w:numPr>
    </w:pPr>
  </w:style>
  <w:style w:type="numbering" w:customStyle="1" w:styleId="Estilo5">
    <w:name w:val="Estilo5"/>
    <w:uiPriority w:val="99"/>
    <w:rsid w:val="0054677F"/>
    <w:pPr>
      <w:numPr>
        <w:numId w:val="47"/>
      </w:numPr>
    </w:pPr>
  </w:style>
  <w:style w:type="numbering" w:customStyle="1" w:styleId="Estilo2111">
    <w:name w:val="Estilo2111"/>
    <w:uiPriority w:val="99"/>
    <w:rsid w:val="0054677F"/>
    <w:pPr>
      <w:numPr>
        <w:numId w:val="48"/>
      </w:numPr>
    </w:pPr>
  </w:style>
  <w:style w:type="numbering" w:customStyle="1" w:styleId="Estilo512">
    <w:name w:val="Estilo512"/>
    <w:uiPriority w:val="99"/>
    <w:rsid w:val="0054677F"/>
    <w:pPr>
      <w:numPr>
        <w:numId w:val="49"/>
      </w:numPr>
    </w:pPr>
  </w:style>
  <w:style w:type="numbering" w:customStyle="1" w:styleId="Estilo411">
    <w:name w:val="Estilo411"/>
    <w:uiPriority w:val="99"/>
    <w:rsid w:val="0054677F"/>
    <w:pPr>
      <w:numPr>
        <w:numId w:val="50"/>
      </w:numPr>
    </w:pPr>
  </w:style>
  <w:style w:type="numbering" w:customStyle="1" w:styleId="Estilo16">
    <w:name w:val="Estilo16"/>
    <w:uiPriority w:val="99"/>
    <w:rsid w:val="0054677F"/>
    <w:pPr>
      <w:numPr>
        <w:numId w:val="51"/>
      </w:numPr>
    </w:pPr>
  </w:style>
  <w:style w:type="numbering" w:customStyle="1" w:styleId="Estilo13">
    <w:name w:val="Estilo13"/>
    <w:uiPriority w:val="99"/>
    <w:rsid w:val="0054677F"/>
    <w:pPr>
      <w:numPr>
        <w:numId w:val="20"/>
      </w:numPr>
    </w:pPr>
  </w:style>
  <w:style w:type="numbering" w:customStyle="1" w:styleId="Estilo212">
    <w:name w:val="Estilo212"/>
    <w:uiPriority w:val="99"/>
    <w:rsid w:val="0054677F"/>
    <w:pPr>
      <w:numPr>
        <w:numId w:val="21"/>
      </w:numPr>
    </w:pPr>
  </w:style>
  <w:style w:type="numbering" w:customStyle="1" w:styleId="Estilo311">
    <w:name w:val="Estilo311"/>
    <w:uiPriority w:val="99"/>
    <w:rsid w:val="0054677F"/>
    <w:pPr>
      <w:numPr>
        <w:numId w:val="52"/>
      </w:numPr>
    </w:pPr>
  </w:style>
  <w:style w:type="numbering" w:customStyle="1" w:styleId="Estilo412">
    <w:name w:val="Estilo412"/>
    <w:uiPriority w:val="99"/>
    <w:rsid w:val="0054677F"/>
    <w:pPr>
      <w:numPr>
        <w:numId w:val="53"/>
      </w:numPr>
    </w:pPr>
  </w:style>
  <w:style w:type="numbering" w:customStyle="1" w:styleId="Estilo612">
    <w:name w:val="Estilo612"/>
    <w:uiPriority w:val="99"/>
    <w:rsid w:val="0054677F"/>
    <w:pPr>
      <w:numPr>
        <w:numId w:val="54"/>
      </w:numPr>
    </w:pPr>
  </w:style>
  <w:style w:type="numbering" w:customStyle="1" w:styleId="Estilo27">
    <w:name w:val="Estilo27"/>
    <w:uiPriority w:val="99"/>
    <w:rsid w:val="0054677F"/>
    <w:pPr>
      <w:numPr>
        <w:numId w:val="55"/>
      </w:numPr>
    </w:pPr>
  </w:style>
  <w:style w:type="numbering" w:customStyle="1" w:styleId="Estilo26">
    <w:name w:val="Estilo26"/>
    <w:uiPriority w:val="99"/>
    <w:rsid w:val="0054677F"/>
    <w:pPr>
      <w:numPr>
        <w:numId w:val="56"/>
      </w:numPr>
    </w:pPr>
  </w:style>
  <w:style w:type="numbering" w:customStyle="1" w:styleId="Estilo6">
    <w:name w:val="Estilo6"/>
    <w:uiPriority w:val="99"/>
    <w:rsid w:val="0054677F"/>
    <w:pPr>
      <w:numPr>
        <w:numId w:val="57"/>
      </w:numPr>
    </w:pPr>
  </w:style>
  <w:style w:type="numbering" w:customStyle="1" w:styleId="Estilo17">
    <w:name w:val="Estilo17"/>
    <w:uiPriority w:val="99"/>
    <w:rsid w:val="0054677F"/>
    <w:pPr>
      <w:numPr>
        <w:numId w:val="58"/>
      </w:numPr>
    </w:pPr>
  </w:style>
  <w:style w:type="numbering" w:customStyle="1" w:styleId="Estilo22">
    <w:name w:val="Estilo22"/>
    <w:uiPriority w:val="99"/>
    <w:rsid w:val="0054677F"/>
    <w:pPr>
      <w:numPr>
        <w:numId w:val="59"/>
      </w:numPr>
    </w:pPr>
  </w:style>
  <w:style w:type="numbering" w:customStyle="1" w:styleId="Estilo3">
    <w:name w:val="Estilo3"/>
    <w:uiPriority w:val="99"/>
    <w:rsid w:val="0054677F"/>
    <w:pPr>
      <w:numPr>
        <w:numId w:val="60"/>
      </w:numPr>
    </w:pPr>
  </w:style>
  <w:style w:type="numbering" w:customStyle="1" w:styleId="Estilo4">
    <w:name w:val="Estilo4"/>
    <w:uiPriority w:val="99"/>
    <w:rsid w:val="0054677F"/>
    <w:pPr>
      <w:numPr>
        <w:numId w:val="61"/>
      </w:numPr>
    </w:pPr>
  </w:style>
  <w:style w:type="numbering" w:customStyle="1" w:styleId="Estilo312">
    <w:name w:val="Estilo312"/>
    <w:uiPriority w:val="99"/>
    <w:rsid w:val="0054677F"/>
    <w:pPr>
      <w:numPr>
        <w:numId w:val="62"/>
      </w:numPr>
    </w:pPr>
  </w:style>
  <w:style w:type="numbering" w:customStyle="1" w:styleId="Sinlista2">
    <w:name w:val="Sin lista2"/>
    <w:next w:val="Sinlista"/>
    <w:uiPriority w:val="99"/>
    <w:semiHidden/>
    <w:unhideWhenUsed/>
    <w:rsid w:val="0054677F"/>
  </w:style>
  <w:style w:type="numbering" w:customStyle="1" w:styleId="Sinlista3">
    <w:name w:val="Sin lista3"/>
    <w:next w:val="Sinlista"/>
    <w:uiPriority w:val="99"/>
    <w:semiHidden/>
    <w:unhideWhenUsed/>
    <w:rsid w:val="0054677F"/>
  </w:style>
  <w:style w:type="numbering" w:customStyle="1" w:styleId="Sinlista4">
    <w:name w:val="Sin lista4"/>
    <w:next w:val="Sinlista"/>
    <w:uiPriority w:val="99"/>
    <w:semiHidden/>
    <w:unhideWhenUsed/>
    <w:rsid w:val="0054677F"/>
  </w:style>
  <w:style w:type="numbering" w:customStyle="1" w:styleId="Sinlista11">
    <w:name w:val="Sin lista11"/>
    <w:next w:val="Sinlista"/>
    <w:uiPriority w:val="99"/>
    <w:semiHidden/>
    <w:unhideWhenUsed/>
    <w:rsid w:val="0054677F"/>
  </w:style>
  <w:style w:type="numbering" w:customStyle="1" w:styleId="Sinlista21">
    <w:name w:val="Sin lista21"/>
    <w:next w:val="Sinlista"/>
    <w:uiPriority w:val="99"/>
    <w:semiHidden/>
    <w:unhideWhenUsed/>
    <w:rsid w:val="0054677F"/>
  </w:style>
  <w:style w:type="numbering" w:customStyle="1" w:styleId="Sinlista31">
    <w:name w:val="Sin lista31"/>
    <w:next w:val="Sinlista"/>
    <w:uiPriority w:val="99"/>
    <w:semiHidden/>
    <w:unhideWhenUsed/>
    <w:rsid w:val="0054677F"/>
  </w:style>
  <w:style w:type="numbering" w:customStyle="1" w:styleId="Sinlista5">
    <w:name w:val="Sin lista5"/>
    <w:next w:val="Sinlista"/>
    <w:uiPriority w:val="99"/>
    <w:semiHidden/>
    <w:unhideWhenUsed/>
    <w:rsid w:val="0054677F"/>
  </w:style>
  <w:style w:type="numbering" w:customStyle="1" w:styleId="Sinlista12">
    <w:name w:val="Sin lista12"/>
    <w:next w:val="Sinlista"/>
    <w:uiPriority w:val="99"/>
    <w:semiHidden/>
    <w:unhideWhenUsed/>
    <w:rsid w:val="0054677F"/>
  </w:style>
  <w:style w:type="numbering" w:customStyle="1" w:styleId="Sinlista22">
    <w:name w:val="Sin lista22"/>
    <w:next w:val="Sinlista"/>
    <w:uiPriority w:val="99"/>
    <w:semiHidden/>
    <w:unhideWhenUsed/>
    <w:rsid w:val="0054677F"/>
  </w:style>
  <w:style w:type="numbering" w:customStyle="1" w:styleId="Sinlista32">
    <w:name w:val="Sin lista32"/>
    <w:next w:val="Sinlista"/>
    <w:uiPriority w:val="99"/>
    <w:semiHidden/>
    <w:unhideWhenUsed/>
    <w:rsid w:val="0054677F"/>
  </w:style>
  <w:style w:type="numbering" w:customStyle="1" w:styleId="Sinlista6">
    <w:name w:val="Sin lista6"/>
    <w:next w:val="Sinlista"/>
    <w:uiPriority w:val="99"/>
    <w:semiHidden/>
    <w:unhideWhenUsed/>
    <w:rsid w:val="0054677F"/>
  </w:style>
  <w:style w:type="numbering" w:customStyle="1" w:styleId="Sinlista13">
    <w:name w:val="Sin lista13"/>
    <w:next w:val="Sinlista"/>
    <w:uiPriority w:val="99"/>
    <w:semiHidden/>
    <w:unhideWhenUsed/>
    <w:rsid w:val="0054677F"/>
  </w:style>
  <w:style w:type="numbering" w:customStyle="1" w:styleId="Sinlista23">
    <w:name w:val="Sin lista23"/>
    <w:next w:val="Sinlista"/>
    <w:uiPriority w:val="99"/>
    <w:semiHidden/>
    <w:unhideWhenUsed/>
    <w:rsid w:val="0054677F"/>
  </w:style>
  <w:style w:type="numbering" w:customStyle="1" w:styleId="Sinlista33">
    <w:name w:val="Sin lista33"/>
    <w:next w:val="Sinlista"/>
    <w:uiPriority w:val="99"/>
    <w:semiHidden/>
    <w:unhideWhenUsed/>
    <w:rsid w:val="0054677F"/>
  </w:style>
  <w:style w:type="numbering" w:customStyle="1" w:styleId="Sinlista7">
    <w:name w:val="Sin lista7"/>
    <w:next w:val="Sinlista"/>
    <w:uiPriority w:val="99"/>
    <w:semiHidden/>
    <w:unhideWhenUsed/>
    <w:rsid w:val="0054677F"/>
  </w:style>
  <w:style w:type="numbering" w:customStyle="1" w:styleId="Estilo11">
    <w:name w:val="Estilo11"/>
    <w:uiPriority w:val="99"/>
    <w:rsid w:val="0054677F"/>
  </w:style>
  <w:style w:type="numbering" w:customStyle="1" w:styleId="Estilo21">
    <w:name w:val="Estilo21"/>
    <w:uiPriority w:val="99"/>
    <w:rsid w:val="0054677F"/>
  </w:style>
  <w:style w:type="numbering" w:customStyle="1" w:styleId="Sinlista14">
    <w:name w:val="Sin lista14"/>
    <w:next w:val="Sinlista"/>
    <w:uiPriority w:val="99"/>
    <w:semiHidden/>
    <w:unhideWhenUsed/>
    <w:rsid w:val="0054677F"/>
  </w:style>
  <w:style w:type="numbering" w:customStyle="1" w:styleId="Sinlista24">
    <w:name w:val="Sin lista24"/>
    <w:next w:val="Sinlista"/>
    <w:uiPriority w:val="99"/>
    <w:semiHidden/>
    <w:unhideWhenUsed/>
    <w:rsid w:val="0054677F"/>
  </w:style>
  <w:style w:type="numbering" w:customStyle="1" w:styleId="Sinlista34">
    <w:name w:val="Sin lista34"/>
    <w:next w:val="Sinlista"/>
    <w:uiPriority w:val="99"/>
    <w:semiHidden/>
    <w:unhideWhenUsed/>
    <w:rsid w:val="0054677F"/>
  </w:style>
  <w:style w:type="numbering" w:customStyle="1" w:styleId="Sinlista41">
    <w:name w:val="Sin lista41"/>
    <w:next w:val="Sinlista"/>
    <w:uiPriority w:val="99"/>
    <w:semiHidden/>
    <w:unhideWhenUsed/>
    <w:rsid w:val="0054677F"/>
  </w:style>
  <w:style w:type="numbering" w:customStyle="1" w:styleId="Sinlista111">
    <w:name w:val="Sin lista111"/>
    <w:next w:val="Sinlista"/>
    <w:uiPriority w:val="99"/>
    <w:semiHidden/>
    <w:unhideWhenUsed/>
    <w:rsid w:val="0054677F"/>
  </w:style>
  <w:style w:type="numbering" w:customStyle="1" w:styleId="Estilo111">
    <w:name w:val="Estilo111"/>
    <w:uiPriority w:val="99"/>
    <w:rsid w:val="0054677F"/>
  </w:style>
  <w:style w:type="numbering" w:customStyle="1" w:styleId="Estilo211">
    <w:name w:val="Estilo211"/>
    <w:uiPriority w:val="99"/>
    <w:rsid w:val="0054677F"/>
  </w:style>
  <w:style w:type="numbering" w:customStyle="1" w:styleId="Estilo1111">
    <w:name w:val="Estilo1111"/>
    <w:uiPriority w:val="99"/>
    <w:rsid w:val="0054677F"/>
  </w:style>
  <w:style w:type="numbering" w:customStyle="1" w:styleId="Estilo12">
    <w:name w:val="Estilo12"/>
    <w:uiPriority w:val="99"/>
    <w:rsid w:val="0054677F"/>
  </w:style>
  <w:style w:type="numbering" w:customStyle="1" w:styleId="Estilo31">
    <w:name w:val="Estilo31"/>
    <w:uiPriority w:val="99"/>
    <w:rsid w:val="0054677F"/>
  </w:style>
  <w:style w:type="numbering" w:customStyle="1" w:styleId="Estilo51">
    <w:name w:val="Estilo51"/>
    <w:uiPriority w:val="99"/>
    <w:rsid w:val="0054677F"/>
  </w:style>
  <w:style w:type="numbering" w:customStyle="1" w:styleId="Estilo61">
    <w:name w:val="Estilo61"/>
    <w:uiPriority w:val="99"/>
    <w:rsid w:val="0054677F"/>
  </w:style>
  <w:style w:type="numbering" w:customStyle="1" w:styleId="Sinlista1111">
    <w:name w:val="Sin lista1111"/>
    <w:next w:val="Sinlista"/>
    <w:uiPriority w:val="99"/>
    <w:semiHidden/>
    <w:unhideWhenUsed/>
    <w:rsid w:val="0054677F"/>
  </w:style>
  <w:style w:type="numbering" w:customStyle="1" w:styleId="Sinlista211">
    <w:name w:val="Sin lista211"/>
    <w:next w:val="Sinlista"/>
    <w:uiPriority w:val="99"/>
    <w:semiHidden/>
    <w:unhideWhenUsed/>
    <w:rsid w:val="0054677F"/>
  </w:style>
  <w:style w:type="numbering" w:customStyle="1" w:styleId="Sinlista311">
    <w:name w:val="Sin lista311"/>
    <w:next w:val="Sinlista"/>
    <w:uiPriority w:val="99"/>
    <w:semiHidden/>
    <w:unhideWhenUsed/>
    <w:rsid w:val="0054677F"/>
  </w:style>
  <w:style w:type="numbering" w:customStyle="1" w:styleId="Sinlista51">
    <w:name w:val="Sin lista51"/>
    <w:next w:val="Sinlista"/>
    <w:uiPriority w:val="99"/>
    <w:semiHidden/>
    <w:unhideWhenUsed/>
    <w:rsid w:val="0054677F"/>
  </w:style>
  <w:style w:type="numbering" w:customStyle="1" w:styleId="Sinlista121">
    <w:name w:val="Sin lista121"/>
    <w:next w:val="Sinlista"/>
    <w:uiPriority w:val="99"/>
    <w:semiHidden/>
    <w:unhideWhenUsed/>
    <w:rsid w:val="0054677F"/>
  </w:style>
  <w:style w:type="numbering" w:customStyle="1" w:styleId="Estilo112">
    <w:name w:val="Estilo112"/>
    <w:uiPriority w:val="99"/>
    <w:rsid w:val="0054677F"/>
  </w:style>
  <w:style w:type="numbering" w:customStyle="1" w:styleId="Estilo32">
    <w:name w:val="Estilo32"/>
    <w:uiPriority w:val="99"/>
    <w:rsid w:val="0054677F"/>
  </w:style>
  <w:style w:type="numbering" w:customStyle="1" w:styleId="Estilo42">
    <w:name w:val="Estilo42"/>
    <w:uiPriority w:val="99"/>
    <w:rsid w:val="0054677F"/>
  </w:style>
  <w:style w:type="numbering" w:customStyle="1" w:styleId="Estilo52">
    <w:name w:val="Estilo52"/>
    <w:uiPriority w:val="99"/>
    <w:rsid w:val="0054677F"/>
  </w:style>
  <w:style w:type="numbering" w:customStyle="1" w:styleId="Estilo62">
    <w:name w:val="Estilo62"/>
    <w:uiPriority w:val="99"/>
    <w:rsid w:val="0054677F"/>
  </w:style>
  <w:style w:type="numbering" w:customStyle="1" w:styleId="Sinlista112">
    <w:name w:val="Sin lista112"/>
    <w:next w:val="Sinlista"/>
    <w:uiPriority w:val="99"/>
    <w:semiHidden/>
    <w:unhideWhenUsed/>
    <w:rsid w:val="0054677F"/>
  </w:style>
  <w:style w:type="numbering" w:customStyle="1" w:styleId="Sinlista221">
    <w:name w:val="Sin lista221"/>
    <w:next w:val="Sinlista"/>
    <w:uiPriority w:val="99"/>
    <w:semiHidden/>
    <w:unhideWhenUsed/>
    <w:rsid w:val="0054677F"/>
  </w:style>
  <w:style w:type="numbering" w:customStyle="1" w:styleId="Sinlista321">
    <w:name w:val="Sin lista321"/>
    <w:next w:val="Sinlista"/>
    <w:uiPriority w:val="99"/>
    <w:semiHidden/>
    <w:unhideWhenUsed/>
    <w:rsid w:val="0054677F"/>
  </w:style>
  <w:style w:type="numbering" w:customStyle="1" w:styleId="Estilo2112">
    <w:name w:val="Estilo2112"/>
    <w:uiPriority w:val="99"/>
    <w:rsid w:val="0054677F"/>
  </w:style>
  <w:style w:type="numbering" w:customStyle="1" w:styleId="Estilo222">
    <w:name w:val="Estilo222"/>
    <w:uiPriority w:val="99"/>
    <w:rsid w:val="0054677F"/>
  </w:style>
  <w:style w:type="numbering" w:customStyle="1" w:styleId="Estilo413">
    <w:name w:val="Estilo413"/>
    <w:uiPriority w:val="99"/>
    <w:rsid w:val="0054677F"/>
  </w:style>
  <w:style w:type="numbering" w:customStyle="1" w:styleId="Estilo3111">
    <w:name w:val="Estilo3111"/>
    <w:uiPriority w:val="99"/>
    <w:rsid w:val="0054677F"/>
  </w:style>
  <w:style w:type="numbering" w:customStyle="1" w:styleId="Estilo4111">
    <w:name w:val="Estilo4111"/>
    <w:uiPriority w:val="99"/>
    <w:rsid w:val="0054677F"/>
  </w:style>
  <w:style w:type="numbering" w:customStyle="1" w:styleId="Estilo5111">
    <w:name w:val="Estilo5111"/>
    <w:uiPriority w:val="99"/>
    <w:rsid w:val="0054677F"/>
  </w:style>
  <w:style w:type="numbering" w:customStyle="1" w:styleId="Estilo6111">
    <w:name w:val="Estilo6111"/>
    <w:uiPriority w:val="99"/>
    <w:rsid w:val="0054677F"/>
  </w:style>
  <w:style w:type="numbering" w:customStyle="1" w:styleId="Estilo131">
    <w:name w:val="Estilo131"/>
    <w:uiPriority w:val="99"/>
    <w:rsid w:val="0054677F"/>
  </w:style>
  <w:style w:type="numbering" w:customStyle="1" w:styleId="Estilo231">
    <w:name w:val="Estilo231"/>
    <w:uiPriority w:val="99"/>
    <w:rsid w:val="0054677F"/>
  </w:style>
  <w:style w:type="numbering" w:customStyle="1" w:styleId="Estilo2121">
    <w:name w:val="Estilo2121"/>
    <w:uiPriority w:val="99"/>
    <w:rsid w:val="0054677F"/>
  </w:style>
  <w:style w:type="numbering" w:customStyle="1" w:styleId="Estilo1211">
    <w:name w:val="Estilo1211"/>
    <w:uiPriority w:val="99"/>
    <w:rsid w:val="0054677F"/>
  </w:style>
  <w:style w:type="numbering" w:customStyle="1" w:styleId="Estilo2211">
    <w:name w:val="Estilo2211"/>
    <w:uiPriority w:val="99"/>
    <w:rsid w:val="0054677F"/>
  </w:style>
  <w:style w:type="numbering" w:customStyle="1" w:styleId="Estilo3121">
    <w:name w:val="Estilo3121"/>
    <w:uiPriority w:val="99"/>
    <w:rsid w:val="0054677F"/>
  </w:style>
  <w:style w:type="numbering" w:customStyle="1" w:styleId="Estilo4121">
    <w:name w:val="Estilo4121"/>
    <w:uiPriority w:val="99"/>
    <w:rsid w:val="0054677F"/>
  </w:style>
  <w:style w:type="numbering" w:customStyle="1" w:styleId="Estilo5121">
    <w:name w:val="Estilo5121"/>
    <w:uiPriority w:val="99"/>
    <w:rsid w:val="0054677F"/>
  </w:style>
  <w:style w:type="numbering" w:customStyle="1" w:styleId="Estilo6121">
    <w:name w:val="Estilo6121"/>
    <w:uiPriority w:val="99"/>
    <w:rsid w:val="0054677F"/>
  </w:style>
  <w:style w:type="numbering" w:customStyle="1" w:styleId="Sinlista8">
    <w:name w:val="Sin lista8"/>
    <w:next w:val="Sinlista"/>
    <w:uiPriority w:val="99"/>
    <w:semiHidden/>
    <w:unhideWhenUsed/>
    <w:rsid w:val="0054677F"/>
  </w:style>
  <w:style w:type="numbering" w:customStyle="1" w:styleId="Estilo14">
    <w:name w:val="Estilo14"/>
    <w:uiPriority w:val="99"/>
    <w:rsid w:val="0054677F"/>
  </w:style>
  <w:style w:type="numbering" w:customStyle="1" w:styleId="Estilo24">
    <w:name w:val="Estilo24"/>
    <w:uiPriority w:val="99"/>
    <w:rsid w:val="0054677F"/>
  </w:style>
  <w:style w:type="numbering" w:customStyle="1" w:styleId="Sinlista15">
    <w:name w:val="Sin lista15"/>
    <w:next w:val="Sinlista"/>
    <w:uiPriority w:val="99"/>
    <w:semiHidden/>
    <w:unhideWhenUsed/>
    <w:rsid w:val="0054677F"/>
  </w:style>
  <w:style w:type="numbering" w:customStyle="1" w:styleId="Sinlista25">
    <w:name w:val="Sin lista25"/>
    <w:next w:val="Sinlista"/>
    <w:uiPriority w:val="99"/>
    <w:semiHidden/>
    <w:unhideWhenUsed/>
    <w:rsid w:val="0054677F"/>
  </w:style>
  <w:style w:type="numbering" w:customStyle="1" w:styleId="Sinlista35">
    <w:name w:val="Sin lista35"/>
    <w:next w:val="Sinlista"/>
    <w:uiPriority w:val="99"/>
    <w:semiHidden/>
    <w:unhideWhenUsed/>
    <w:rsid w:val="0054677F"/>
  </w:style>
  <w:style w:type="numbering" w:customStyle="1" w:styleId="Sinlista42">
    <w:name w:val="Sin lista42"/>
    <w:next w:val="Sinlista"/>
    <w:uiPriority w:val="99"/>
    <w:semiHidden/>
    <w:unhideWhenUsed/>
    <w:rsid w:val="0054677F"/>
  </w:style>
  <w:style w:type="numbering" w:customStyle="1" w:styleId="Sinlista113">
    <w:name w:val="Sin lista113"/>
    <w:next w:val="Sinlista"/>
    <w:uiPriority w:val="99"/>
    <w:semiHidden/>
    <w:unhideWhenUsed/>
    <w:rsid w:val="0054677F"/>
  </w:style>
  <w:style w:type="numbering" w:customStyle="1" w:styleId="Sinlista212">
    <w:name w:val="Sin lista212"/>
    <w:next w:val="Sinlista"/>
    <w:uiPriority w:val="99"/>
    <w:semiHidden/>
    <w:unhideWhenUsed/>
    <w:rsid w:val="0054677F"/>
  </w:style>
  <w:style w:type="numbering" w:customStyle="1" w:styleId="Sinlista312">
    <w:name w:val="Sin lista312"/>
    <w:next w:val="Sinlista"/>
    <w:uiPriority w:val="99"/>
    <w:semiHidden/>
    <w:unhideWhenUsed/>
    <w:rsid w:val="0054677F"/>
  </w:style>
  <w:style w:type="numbering" w:customStyle="1" w:styleId="Sinlista52">
    <w:name w:val="Sin lista52"/>
    <w:next w:val="Sinlista"/>
    <w:uiPriority w:val="99"/>
    <w:semiHidden/>
    <w:unhideWhenUsed/>
    <w:rsid w:val="0054677F"/>
  </w:style>
  <w:style w:type="numbering" w:customStyle="1" w:styleId="Sinlista122">
    <w:name w:val="Sin lista122"/>
    <w:next w:val="Sinlista"/>
    <w:uiPriority w:val="99"/>
    <w:semiHidden/>
    <w:unhideWhenUsed/>
    <w:rsid w:val="0054677F"/>
  </w:style>
  <w:style w:type="numbering" w:customStyle="1" w:styleId="Sinlista222">
    <w:name w:val="Sin lista222"/>
    <w:next w:val="Sinlista"/>
    <w:uiPriority w:val="99"/>
    <w:semiHidden/>
    <w:unhideWhenUsed/>
    <w:rsid w:val="0054677F"/>
  </w:style>
  <w:style w:type="numbering" w:customStyle="1" w:styleId="Sinlista322">
    <w:name w:val="Sin lista322"/>
    <w:next w:val="Sinlista"/>
    <w:uiPriority w:val="99"/>
    <w:semiHidden/>
    <w:unhideWhenUsed/>
    <w:rsid w:val="0054677F"/>
  </w:style>
  <w:style w:type="numbering" w:customStyle="1" w:styleId="Sinlista61">
    <w:name w:val="Sin lista61"/>
    <w:next w:val="Sinlista"/>
    <w:uiPriority w:val="99"/>
    <w:semiHidden/>
    <w:unhideWhenUsed/>
    <w:rsid w:val="0054677F"/>
  </w:style>
  <w:style w:type="numbering" w:customStyle="1" w:styleId="Sinlista131">
    <w:name w:val="Sin lista131"/>
    <w:next w:val="Sinlista"/>
    <w:uiPriority w:val="99"/>
    <w:semiHidden/>
    <w:unhideWhenUsed/>
    <w:rsid w:val="0054677F"/>
  </w:style>
  <w:style w:type="numbering" w:customStyle="1" w:styleId="Sinlista231">
    <w:name w:val="Sin lista231"/>
    <w:next w:val="Sinlista"/>
    <w:uiPriority w:val="99"/>
    <w:semiHidden/>
    <w:unhideWhenUsed/>
    <w:rsid w:val="0054677F"/>
  </w:style>
  <w:style w:type="numbering" w:customStyle="1" w:styleId="Sinlista331">
    <w:name w:val="Sin lista331"/>
    <w:next w:val="Sinlista"/>
    <w:uiPriority w:val="99"/>
    <w:semiHidden/>
    <w:unhideWhenUsed/>
    <w:rsid w:val="0054677F"/>
  </w:style>
  <w:style w:type="numbering" w:customStyle="1" w:styleId="Sinlista71">
    <w:name w:val="Sin lista71"/>
    <w:next w:val="Sinlista"/>
    <w:uiPriority w:val="99"/>
    <w:semiHidden/>
    <w:unhideWhenUsed/>
    <w:rsid w:val="0054677F"/>
  </w:style>
  <w:style w:type="numbering" w:customStyle="1" w:styleId="Estilo113">
    <w:name w:val="Estilo113"/>
    <w:uiPriority w:val="99"/>
    <w:rsid w:val="0054677F"/>
  </w:style>
  <w:style w:type="numbering" w:customStyle="1" w:styleId="Estilo213">
    <w:name w:val="Estilo213"/>
    <w:uiPriority w:val="99"/>
    <w:rsid w:val="0054677F"/>
  </w:style>
  <w:style w:type="numbering" w:customStyle="1" w:styleId="Sinlista141">
    <w:name w:val="Sin lista141"/>
    <w:next w:val="Sinlista"/>
    <w:uiPriority w:val="99"/>
    <w:semiHidden/>
    <w:unhideWhenUsed/>
    <w:rsid w:val="0054677F"/>
  </w:style>
  <w:style w:type="numbering" w:customStyle="1" w:styleId="Sinlista241">
    <w:name w:val="Sin lista241"/>
    <w:next w:val="Sinlista"/>
    <w:uiPriority w:val="99"/>
    <w:semiHidden/>
    <w:unhideWhenUsed/>
    <w:rsid w:val="0054677F"/>
  </w:style>
  <w:style w:type="numbering" w:customStyle="1" w:styleId="Sinlista341">
    <w:name w:val="Sin lista341"/>
    <w:next w:val="Sinlista"/>
    <w:uiPriority w:val="99"/>
    <w:semiHidden/>
    <w:unhideWhenUsed/>
    <w:rsid w:val="0054677F"/>
  </w:style>
  <w:style w:type="numbering" w:customStyle="1" w:styleId="Sinlista411">
    <w:name w:val="Sin lista411"/>
    <w:next w:val="Sinlista"/>
    <w:uiPriority w:val="99"/>
    <w:semiHidden/>
    <w:unhideWhenUsed/>
    <w:rsid w:val="0054677F"/>
  </w:style>
  <w:style w:type="numbering" w:customStyle="1" w:styleId="Sinlista1112">
    <w:name w:val="Sin lista1112"/>
    <w:next w:val="Sinlista"/>
    <w:uiPriority w:val="99"/>
    <w:semiHidden/>
    <w:unhideWhenUsed/>
    <w:rsid w:val="0054677F"/>
  </w:style>
  <w:style w:type="numbering" w:customStyle="1" w:styleId="Estilo1112">
    <w:name w:val="Estilo1112"/>
    <w:uiPriority w:val="99"/>
    <w:rsid w:val="0054677F"/>
  </w:style>
  <w:style w:type="numbering" w:customStyle="1" w:styleId="Estilo2113">
    <w:name w:val="Estilo2113"/>
    <w:uiPriority w:val="99"/>
    <w:rsid w:val="0054677F"/>
  </w:style>
  <w:style w:type="numbering" w:customStyle="1" w:styleId="Estilo11111">
    <w:name w:val="Estilo11111"/>
    <w:uiPriority w:val="99"/>
    <w:rsid w:val="0054677F"/>
  </w:style>
  <w:style w:type="numbering" w:customStyle="1" w:styleId="Estilo122">
    <w:name w:val="Estilo122"/>
    <w:uiPriority w:val="99"/>
    <w:rsid w:val="0054677F"/>
  </w:style>
  <w:style w:type="numbering" w:customStyle="1" w:styleId="Estilo313">
    <w:name w:val="Estilo313"/>
    <w:uiPriority w:val="99"/>
    <w:rsid w:val="0054677F"/>
  </w:style>
  <w:style w:type="numbering" w:customStyle="1" w:styleId="Estilo513">
    <w:name w:val="Estilo513"/>
    <w:uiPriority w:val="99"/>
    <w:rsid w:val="0054677F"/>
  </w:style>
  <w:style w:type="numbering" w:customStyle="1" w:styleId="Estilo613">
    <w:name w:val="Estilo613"/>
    <w:uiPriority w:val="99"/>
    <w:rsid w:val="0054677F"/>
  </w:style>
  <w:style w:type="numbering" w:customStyle="1" w:styleId="Sinlista11111">
    <w:name w:val="Sin lista11111"/>
    <w:next w:val="Sinlista"/>
    <w:uiPriority w:val="99"/>
    <w:semiHidden/>
    <w:unhideWhenUsed/>
    <w:rsid w:val="0054677F"/>
  </w:style>
  <w:style w:type="numbering" w:customStyle="1" w:styleId="Sinlista2111">
    <w:name w:val="Sin lista2111"/>
    <w:next w:val="Sinlista"/>
    <w:uiPriority w:val="99"/>
    <w:semiHidden/>
    <w:unhideWhenUsed/>
    <w:rsid w:val="0054677F"/>
  </w:style>
  <w:style w:type="numbering" w:customStyle="1" w:styleId="Sinlista3111">
    <w:name w:val="Sin lista3111"/>
    <w:next w:val="Sinlista"/>
    <w:uiPriority w:val="99"/>
    <w:semiHidden/>
    <w:unhideWhenUsed/>
    <w:rsid w:val="0054677F"/>
  </w:style>
  <w:style w:type="numbering" w:customStyle="1" w:styleId="Sinlista511">
    <w:name w:val="Sin lista511"/>
    <w:next w:val="Sinlista"/>
    <w:uiPriority w:val="99"/>
    <w:semiHidden/>
    <w:unhideWhenUsed/>
    <w:rsid w:val="0054677F"/>
  </w:style>
  <w:style w:type="numbering" w:customStyle="1" w:styleId="Sinlista1211">
    <w:name w:val="Sin lista1211"/>
    <w:next w:val="Sinlista"/>
    <w:uiPriority w:val="99"/>
    <w:semiHidden/>
    <w:unhideWhenUsed/>
    <w:rsid w:val="0054677F"/>
  </w:style>
  <w:style w:type="numbering" w:customStyle="1" w:styleId="Estilo1121">
    <w:name w:val="Estilo1121"/>
    <w:uiPriority w:val="99"/>
    <w:rsid w:val="0054677F"/>
  </w:style>
  <w:style w:type="numbering" w:customStyle="1" w:styleId="Estilo321">
    <w:name w:val="Estilo321"/>
    <w:uiPriority w:val="99"/>
    <w:rsid w:val="0054677F"/>
  </w:style>
  <w:style w:type="numbering" w:customStyle="1" w:styleId="Estilo421">
    <w:name w:val="Estilo421"/>
    <w:uiPriority w:val="99"/>
    <w:rsid w:val="0054677F"/>
  </w:style>
  <w:style w:type="numbering" w:customStyle="1" w:styleId="Estilo521">
    <w:name w:val="Estilo521"/>
    <w:uiPriority w:val="99"/>
    <w:rsid w:val="0054677F"/>
  </w:style>
  <w:style w:type="numbering" w:customStyle="1" w:styleId="Estilo621">
    <w:name w:val="Estilo621"/>
    <w:uiPriority w:val="99"/>
    <w:rsid w:val="0054677F"/>
  </w:style>
  <w:style w:type="numbering" w:customStyle="1" w:styleId="Sinlista1121">
    <w:name w:val="Sin lista1121"/>
    <w:next w:val="Sinlista"/>
    <w:uiPriority w:val="99"/>
    <w:semiHidden/>
    <w:unhideWhenUsed/>
    <w:rsid w:val="0054677F"/>
  </w:style>
  <w:style w:type="numbering" w:customStyle="1" w:styleId="Sinlista2211">
    <w:name w:val="Sin lista2211"/>
    <w:next w:val="Sinlista"/>
    <w:uiPriority w:val="99"/>
    <w:semiHidden/>
    <w:unhideWhenUsed/>
    <w:rsid w:val="0054677F"/>
  </w:style>
  <w:style w:type="numbering" w:customStyle="1" w:styleId="Sinlista3211">
    <w:name w:val="Sin lista3211"/>
    <w:next w:val="Sinlista"/>
    <w:uiPriority w:val="99"/>
    <w:semiHidden/>
    <w:unhideWhenUsed/>
    <w:rsid w:val="0054677F"/>
  </w:style>
  <w:style w:type="numbering" w:customStyle="1" w:styleId="Estilo21121">
    <w:name w:val="Estilo21121"/>
    <w:uiPriority w:val="99"/>
    <w:rsid w:val="0054677F"/>
  </w:style>
  <w:style w:type="numbering" w:customStyle="1" w:styleId="Estilo2221">
    <w:name w:val="Estilo2221"/>
    <w:uiPriority w:val="99"/>
    <w:rsid w:val="0054677F"/>
  </w:style>
  <w:style w:type="numbering" w:customStyle="1" w:styleId="Estilo4131">
    <w:name w:val="Estilo4131"/>
    <w:uiPriority w:val="99"/>
    <w:rsid w:val="0054677F"/>
  </w:style>
  <w:style w:type="numbering" w:customStyle="1" w:styleId="Estilo31111">
    <w:name w:val="Estilo31111"/>
    <w:uiPriority w:val="99"/>
    <w:rsid w:val="0054677F"/>
  </w:style>
  <w:style w:type="numbering" w:customStyle="1" w:styleId="Estilo41111">
    <w:name w:val="Estilo41111"/>
    <w:uiPriority w:val="99"/>
    <w:rsid w:val="0054677F"/>
  </w:style>
  <w:style w:type="numbering" w:customStyle="1" w:styleId="Estilo51111">
    <w:name w:val="Estilo51111"/>
    <w:uiPriority w:val="99"/>
    <w:rsid w:val="0054677F"/>
  </w:style>
  <w:style w:type="numbering" w:customStyle="1" w:styleId="Estilo61111">
    <w:name w:val="Estilo61111"/>
    <w:uiPriority w:val="99"/>
    <w:rsid w:val="0054677F"/>
  </w:style>
  <w:style w:type="numbering" w:customStyle="1" w:styleId="Estilo1311">
    <w:name w:val="Estilo1311"/>
    <w:uiPriority w:val="99"/>
    <w:rsid w:val="0054677F"/>
  </w:style>
  <w:style w:type="numbering" w:customStyle="1" w:styleId="Estilo2311">
    <w:name w:val="Estilo2311"/>
    <w:uiPriority w:val="99"/>
    <w:rsid w:val="0054677F"/>
  </w:style>
  <w:style w:type="numbering" w:customStyle="1" w:styleId="Estilo21211">
    <w:name w:val="Estilo21211"/>
    <w:uiPriority w:val="99"/>
    <w:rsid w:val="0054677F"/>
  </w:style>
  <w:style w:type="numbering" w:customStyle="1" w:styleId="Estilo12111">
    <w:name w:val="Estilo12111"/>
    <w:uiPriority w:val="99"/>
    <w:rsid w:val="0054677F"/>
  </w:style>
  <w:style w:type="numbering" w:customStyle="1" w:styleId="Estilo22111">
    <w:name w:val="Estilo22111"/>
    <w:uiPriority w:val="99"/>
    <w:rsid w:val="0054677F"/>
  </w:style>
  <w:style w:type="numbering" w:customStyle="1" w:styleId="Estilo31211">
    <w:name w:val="Estilo31211"/>
    <w:uiPriority w:val="99"/>
    <w:rsid w:val="0054677F"/>
  </w:style>
  <w:style w:type="numbering" w:customStyle="1" w:styleId="Estilo41211">
    <w:name w:val="Estilo41211"/>
    <w:uiPriority w:val="99"/>
    <w:rsid w:val="0054677F"/>
  </w:style>
  <w:style w:type="numbering" w:customStyle="1" w:styleId="Estilo51211">
    <w:name w:val="Estilo51211"/>
    <w:uiPriority w:val="99"/>
    <w:rsid w:val="0054677F"/>
  </w:style>
  <w:style w:type="numbering" w:customStyle="1" w:styleId="Estilo61211">
    <w:name w:val="Estilo61211"/>
    <w:uiPriority w:val="99"/>
    <w:rsid w:val="0054677F"/>
  </w:style>
  <w:style w:type="numbering" w:customStyle="1" w:styleId="Sinlista9">
    <w:name w:val="Sin lista9"/>
    <w:next w:val="Sinlista"/>
    <w:uiPriority w:val="99"/>
    <w:semiHidden/>
    <w:unhideWhenUsed/>
    <w:rsid w:val="0054677F"/>
  </w:style>
  <w:style w:type="numbering" w:customStyle="1" w:styleId="Estilo15">
    <w:name w:val="Estilo15"/>
    <w:uiPriority w:val="99"/>
    <w:rsid w:val="0054677F"/>
  </w:style>
  <w:style w:type="numbering" w:customStyle="1" w:styleId="Estilo25">
    <w:name w:val="Estilo25"/>
    <w:uiPriority w:val="99"/>
    <w:rsid w:val="0054677F"/>
  </w:style>
  <w:style w:type="numbering" w:customStyle="1" w:styleId="Sinlista16">
    <w:name w:val="Sin lista16"/>
    <w:next w:val="Sinlista"/>
    <w:uiPriority w:val="99"/>
    <w:semiHidden/>
    <w:unhideWhenUsed/>
    <w:rsid w:val="0054677F"/>
  </w:style>
  <w:style w:type="numbering" w:customStyle="1" w:styleId="Sinlista10">
    <w:name w:val="Sin lista10"/>
    <w:next w:val="Sinlista"/>
    <w:uiPriority w:val="99"/>
    <w:semiHidden/>
    <w:unhideWhenUsed/>
    <w:rsid w:val="0054677F"/>
  </w:style>
  <w:style w:type="numbering" w:customStyle="1" w:styleId="Sinlista17">
    <w:name w:val="Sin lista17"/>
    <w:next w:val="Sinlista"/>
    <w:uiPriority w:val="99"/>
    <w:semiHidden/>
    <w:unhideWhenUsed/>
    <w:rsid w:val="0054677F"/>
  </w:style>
  <w:style w:type="numbering" w:customStyle="1" w:styleId="Sinlista18">
    <w:name w:val="Sin lista18"/>
    <w:next w:val="Sinlista"/>
    <w:uiPriority w:val="99"/>
    <w:semiHidden/>
    <w:unhideWhenUsed/>
    <w:rsid w:val="0054677F"/>
  </w:style>
  <w:style w:type="numbering" w:customStyle="1" w:styleId="Sinlista19">
    <w:name w:val="Sin lista19"/>
    <w:next w:val="Sinlista"/>
    <w:uiPriority w:val="99"/>
    <w:semiHidden/>
    <w:unhideWhenUsed/>
    <w:rsid w:val="0054677F"/>
  </w:style>
  <w:style w:type="numbering" w:customStyle="1" w:styleId="Sinlista114">
    <w:name w:val="Sin lista114"/>
    <w:next w:val="Sinlista"/>
    <w:uiPriority w:val="99"/>
    <w:semiHidden/>
    <w:unhideWhenUsed/>
    <w:rsid w:val="0054677F"/>
  </w:style>
  <w:style w:type="numbering" w:customStyle="1" w:styleId="Sinlista26">
    <w:name w:val="Sin lista26"/>
    <w:next w:val="Sinlista"/>
    <w:uiPriority w:val="99"/>
    <w:semiHidden/>
    <w:unhideWhenUsed/>
    <w:rsid w:val="0054677F"/>
  </w:style>
  <w:style w:type="numbering" w:customStyle="1" w:styleId="Sinlista123">
    <w:name w:val="Sin lista123"/>
    <w:next w:val="Sinlista"/>
    <w:uiPriority w:val="99"/>
    <w:semiHidden/>
    <w:unhideWhenUsed/>
    <w:rsid w:val="0054677F"/>
  </w:style>
  <w:style w:type="numbering" w:customStyle="1" w:styleId="Sinlista20">
    <w:name w:val="Sin lista20"/>
    <w:next w:val="Sinlista"/>
    <w:uiPriority w:val="99"/>
    <w:semiHidden/>
    <w:unhideWhenUsed/>
    <w:rsid w:val="0054677F"/>
  </w:style>
  <w:style w:type="table" w:customStyle="1" w:styleId="Tablaconcuadrcula7">
    <w:name w:val="Tabla con cuadrícula7"/>
    <w:basedOn w:val="Tablanormal"/>
    <w:next w:val="Tablaconcuadrcula"/>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8">
    <w:name w:val="Estilo18"/>
    <w:uiPriority w:val="99"/>
    <w:rsid w:val="0054677F"/>
  </w:style>
  <w:style w:type="numbering" w:customStyle="1" w:styleId="Estilo28">
    <w:name w:val="Estilo28"/>
    <w:uiPriority w:val="99"/>
    <w:rsid w:val="0054677F"/>
  </w:style>
  <w:style w:type="table" w:customStyle="1" w:styleId="Tablaconcuadrcula130">
    <w:name w:val="Tabla con cuadrícula 13"/>
    <w:basedOn w:val="Tablanormal"/>
    <w:next w:val="Tablaconcuadrcula10"/>
    <w:rsid w:val="0054677F"/>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54677F"/>
  </w:style>
  <w:style w:type="table" w:customStyle="1" w:styleId="Tablaconcuadrcula16">
    <w:name w:val="Tabla con cuadrícula16"/>
    <w:basedOn w:val="Tablanormal"/>
    <w:next w:val="Tablaconcuadrcula"/>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7">
    <w:name w:val="Sin lista27"/>
    <w:next w:val="Sinlista"/>
    <w:uiPriority w:val="99"/>
    <w:semiHidden/>
    <w:unhideWhenUsed/>
    <w:rsid w:val="0054677F"/>
  </w:style>
  <w:style w:type="numbering" w:customStyle="1" w:styleId="Sinlista36">
    <w:name w:val="Sin lista36"/>
    <w:next w:val="Sinlista"/>
    <w:uiPriority w:val="99"/>
    <w:semiHidden/>
    <w:unhideWhenUsed/>
    <w:rsid w:val="0054677F"/>
  </w:style>
  <w:style w:type="numbering" w:customStyle="1" w:styleId="Sinlista43">
    <w:name w:val="Sin lista43"/>
    <w:next w:val="Sinlista"/>
    <w:uiPriority w:val="99"/>
    <w:semiHidden/>
    <w:unhideWhenUsed/>
    <w:rsid w:val="0054677F"/>
  </w:style>
  <w:style w:type="numbering" w:customStyle="1" w:styleId="Sinlista115">
    <w:name w:val="Sin lista115"/>
    <w:next w:val="Sinlista"/>
    <w:uiPriority w:val="99"/>
    <w:semiHidden/>
    <w:unhideWhenUsed/>
    <w:rsid w:val="0054677F"/>
  </w:style>
  <w:style w:type="numbering" w:customStyle="1" w:styleId="Sinlista213">
    <w:name w:val="Sin lista213"/>
    <w:next w:val="Sinlista"/>
    <w:uiPriority w:val="99"/>
    <w:semiHidden/>
    <w:unhideWhenUsed/>
    <w:rsid w:val="0054677F"/>
  </w:style>
  <w:style w:type="numbering" w:customStyle="1" w:styleId="Sinlista313">
    <w:name w:val="Sin lista313"/>
    <w:next w:val="Sinlista"/>
    <w:uiPriority w:val="99"/>
    <w:semiHidden/>
    <w:unhideWhenUsed/>
    <w:rsid w:val="0054677F"/>
  </w:style>
  <w:style w:type="numbering" w:customStyle="1" w:styleId="Sinlista53">
    <w:name w:val="Sin lista53"/>
    <w:next w:val="Sinlista"/>
    <w:uiPriority w:val="99"/>
    <w:semiHidden/>
    <w:unhideWhenUsed/>
    <w:rsid w:val="0054677F"/>
  </w:style>
  <w:style w:type="numbering" w:customStyle="1" w:styleId="Sinlista124">
    <w:name w:val="Sin lista124"/>
    <w:next w:val="Sinlista"/>
    <w:uiPriority w:val="99"/>
    <w:semiHidden/>
    <w:unhideWhenUsed/>
    <w:rsid w:val="0054677F"/>
  </w:style>
  <w:style w:type="numbering" w:customStyle="1" w:styleId="Sinlista223">
    <w:name w:val="Sin lista223"/>
    <w:next w:val="Sinlista"/>
    <w:uiPriority w:val="99"/>
    <w:semiHidden/>
    <w:unhideWhenUsed/>
    <w:rsid w:val="0054677F"/>
  </w:style>
  <w:style w:type="numbering" w:customStyle="1" w:styleId="Sinlista323">
    <w:name w:val="Sin lista323"/>
    <w:next w:val="Sinlista"/>
    <w:uiPriority w:val="99"/>
    <w:semiHidden/>
    <w:unhideWhenUsed/>
    <w:rsid w:val="0054677F"/>
  </w:style>
  <w:style w:type="numbering" w:customStyle="1" w:styleId="Sinlista62">
    <w:name w:val="Sin lista62"/>
    <w:next w:val="Sinlista"/>
    <w:uiPriority w:val="99"/>
    <w:semiHidden/>
    <w:unhideWhenUsed/>
    <w:rsid w:val="0054677F"/>
  </w:style>
  <w:style w:type="numbering" w:customStyle="1" w:styleId="Sinlista132">
    <w:name w:val="Sin lista132"/>
    <w:next w:val="Sinlista"/>
    <w:uiPriority w:val="99"/>
    <w:semiHidden/>
    <w:unhideWhenUsed/>
    <w:rsid w:val="0054677F"/>
  </w:style>
  <w:style w:type="numbering" w:customStyle="1" w:styleId="Sinlista232">
    <w:name w:val="Sin lista232"/>
    <w:next w:val="Sinlista"/>
    <w:uiPriority w:val="99"/>
    <w:semiHidden/>
    <w:unhideWhenUsed/>
    <w:rsid w:val="0054677F"/>
  </w:style>
  <w:style w:type="numbering" w:customStyle="1" w:styleId="Sinlista332">
    <w:name w:val="Sin lista332"/>
    <w:next w:val="Sinlista"/>
    <w:uiPriority w:val="99"/>
    <w:semiHidden/>
    <w:unhideWhenUsed/>
    <w:rsid w:val="0054677F"/>
  </w:style>
  <w:style w:type="numbering" w:customStyle="1" w:styleId="Sinlista72">
    <w:name w:val="Sin lista72"/>
    <w:next w:val="Sinlista"/>
    <w:uiPriority w:val="99"/>
    <w:semiHidden/>
    <w:unhideWhenUsed/>
    <w:rsid w:val="0054677F"/>
  </w:style>
  <w:style w:type="table" w:customStyle="1" w:styleId="Tablaconcuadrcula23">
    <w:name w:val="Tabla con cuadrícula23"/>
    <w:basedOn w:val="Tablanormal"/>
    <w:next w:val="Tablaconcuadrcula"/>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5">
    <w:name w:val="Estilo115"/>
    <w:uiPriority w:val="99"/>
    <w:rsid w:val="0054677F"/>
  </w:style>
  <w:style w:type="numbering" w:customStyle="1" w:styleId="Estilo215">
    <w:name w:val="Estilo215"/>
    <w:uiPriority w:val="99"/>
    <w:rsid w:val="0054677F"/>
  </w:style>
  <w:style w:type="table" w:customStyle="1" w:styleId="Tablaconcuadrcula1120">
    <w:name w:val="Tabla con cuadrícula 112"/>
    <w:basedOn w:val="Tablanormal"/>
    <w:next w:val="Tablaconcuadrcula10"/>
    <w:rsid w:val="0054677F"/>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54677F"/>
  </w:style>
  <w:style w:type="table" w:customStyle="1" w:styleId="Tablaconcuadrcula113">
    <w:name w:val="Tabla con cuadrícula113"/>
    <w:basedOn w:val="Tablanormal"/>
    <w:next w:val="Tablaconcuadrcula"/>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2">
    <w:name w:val="Sin lista242"/>
    <w:next w:val="Sinlista"/>
    <w:uiPriority w:val="99"/>
    <w:semiHidden/>
    <w:unhideWhenUsed/>
    <w:rsid w:val="0054677F"/>
  </w:style>
  <w:style w:type="numbering" w:customStyle="1" w:styleId="Sinlista342">
    <w:name w:val="Sin lista342"/>
    <w:next w:val="Sinlista"/>
    <w:uiPriority w:val="99"/>
    <w:semiHidden/>
    <w:unhideWhenUsed/>
    <w:rsid w:val="0054677F"/>
  </w:style>
  <w:style w:type="numbering" w:customStyle="1" w:styleId="Sinlista412">
    <w:name w:val="Sin lista412"/>
    <w:next w:val="Sinlista"/>
    <w:uiPriority w:val="99"/>
    <w:semiHidden/>
    <w:unhideWhenUsed/>
    <w:rsid w:val="0054677F"/>
  </w:style>
  <w:style w:type="numbering" w:customStyle="1" w:styleId="Sinlista1113">
    <w:name w:val="Sin lista1113"/>
    <w:next w:val="Sinlista"/>
    <w:uiPriority w:val="99"/>
    <w:semiHidden/>
    <w:unhideWhenUsed/>
    <w:rsid w:val="0054677F"/>
  </w:style>
  <w:style w:type="numbering" w:customStyle="1" w:styleId="Estilo1113">
    <w:name w:val="Estilo1113"/>
    <w:uiPriority w:val="99"/>
    <w:rsid w:val="0054677F"/>
  </w:style>
  <w:style w:type="numbering" w:customStyle="1" w:styleId="Estilo2114">
    <w:name w:val="Estilo2114"/>
    <w:uiPriority w:val="99"/>
    <w:rsid w:val="0054677F"/>
  </w:style>
  <w:style w:type="numbering" w:customStyle="1" w:styleId="Estilo11112">
    <w:name w:val="Estilo11112"/>
    <w:uiPriority w:val="99"/>
    <w:rsid w:val="0054677F"/>
  </w:style>
  <w:style w:type="numbering" w:customStyle="1" w:styleId="Estilo123">
    <w:name w:val="Estilo123"/>
    <w:uiPriority w:val="99"/>
    <w:rsid w:val="0054677F"/>
  </w:style>
  <w:style w:type="numbering" w:customStyle="1" w:styleId="Estilo314">
    <w:name w:val="Estilo314"/>
    <w:uiPriority w:val="99"/>
    <w:rsid w:val="0054677F"/>
  </w:style>
  <w:style w:type="numbering" w:customStyle="1" w:styleId="Estilo514">
    <w:name w:val="Estilo514"/>
    <w:uiPriority w:val="99"/>
    <w:rsid w:val="0054677F"/>
  </w:style>
  <w:style w:type="numbering" w:customStyle="1" w:styleId="Estilo614">
    <w:name w:val="Estilo614"/>
    <w:uiPriority w:val="99"/>
    <w:rsid w:val="0054677F"/>
  </w:style>
  <w:style w:type="numbering" w:customStyle="1" w:styleId="Sinlista11112">
    <w:name w:val="Sin lista11112"/>
    <w:next w:val="Sinlista"/>
    <w:uiPriority w:val="99"/>
    <w:semiHidden/>
    <w:unhideWhenUsed/>
    <w:rsid w:val="0054677F"/>
  </w:style>
  <w:style w:type="numbering" w:customStyle="1" w:styleId="Sinlista2112">
    <w:name w:val="Sin lista2112"/>
    <w:next w:val="Sinlista"/>
    <w:uiPriority w:val="99"/>
    <w:semiHidden/>
    <w:unhideWhenUsed/>
    <w:rsid w:val="0054677F"/>
  </w:style>
  <w:style w:type="numbering" w:customStyle="1" w:styleId="Sinlista3112">
    <w:name w:val="Sin lista3112"/>
    <w:next w:val="Sinlista"/>
    <w:uiPriority w:val="99"/>
    <w:semiHidden/>
    <w:unhideWhenUsed/>
    <w:rsid w:val="0054677F"/>
  </w:style>
  <w:style w:type="numbering" w:customStyle="1" w:styleId="Sinlista512">
    <w:name w:val="Sin lista512"/>
    <w:next w:val="Sinlista"/>
    <w:uiPriority w:val="99"/>
    <w:semiHidden/>
    <w:unhideWhenUsed/>
    <w:rsid w:val="0054677F"/>
  </w:style>
  <w:style w:type="numbering" w:customStyle="1" w:styleId="Sinlista1212">
    <w:name w:val="Sin lista1212"/>
    <w:next w:val="Sinlista"/>
    <w:uiPriority w:val="99"/>
    <w:semiHidden/>
    <w:unhideWhenUsed/>
    <w:rsid w:val="0054677F"/>
  </w:style>
  <w:style w:type="numbering" w:customStyle="1" w:styleId="Estilo1122">
    <w:name w:val="Estilo1122"/>
    <w:uiPriority w:val="99"/>
    <w:rsid w:val="0054677F"/>
  </w:style>
  <w:style w:type="numbering" w:customStyle="1" w:styleId="Estilo322">
    <w:name w:val="Estilo322"/>
    <w:uiPriority w:val="99"/>
    <w:rsid w:val="0054677F"/>
  </w:style>
  <w:style w:type="numbering" w:customStyle="1" w:styleId="Estilo422">
    <w:name w:val="Estilo422"/>
    <w:uiPriority w:val="99"/>
    <w:rsid w:val="0054677F"/>
  </w:style>
  <w:style w:type="numbering" w:customStyle="1" w:styleId="Estilo522">
    <w:name w:val="Estilo522"/>
    <w:uiPriority w:val="99"/>
    <w:rsid w:val="0054677F"/>
  </w:style>
  <w:style w:type="numbering" w:customStyle="1" w:styleId="Estilo622">
    <w:name w:val="Estilo622"/>
    <w:uiPriority w:val="99"/>
    <w:rsid w:val="0054677F"/>
  </w:style>
  <w:style w:type="numbering" w:customStyle="1" w:styleId="Sinlista1122">
    <w:name w:val="Sin lista1122"/>
    <w:next w:val="Sinlista"/>
    <w:uiPriority w:val="99"/>
    <w:semiHidden/>
    <w:unhideWhenUsed/>
    <w:rsid w:val="0054677F"/>
  </w:style>
  <w:style w:type="numbering" w:customStyle="1" w:styleId="Sinlista2212">
    <w:name w:val="Sin lista2212"/>
    <w:next w:val="Sinlista"/>
    <w:uiPriority w:val="99"/>
    <w:semiHidden/>
    <w:unhideWhenUsed/>
    <w:rsid w:val="0054677F"/>
  </w:style>
  <w:style w:type="numbering" w:customStyle="1" w:styleId="Sinlista3212">
    <w:name w:val="Sin lista3212"/>
    <w:next w:val="Sinlista"/>
    <w:uiPriority w:val="99"/>
    <w:semiHidden/>
    <w:unhideWhenUsed/>
    <w:rsid w:val="0054677F"/>
  </w:style>
  <w:style w:type="numbering" w:customStyle="1" w:styleId="Estilo21122">
    <w:name w:val="Estilo21122"/>
    <w:uiPriority w:val="99"/>
    <w:rsid w:val="0054677F"/>
  </w:style>
  <w:style w:type="numbering" w:customStyle="1" w:styleId="Estilo2222">
    <w:name w:val="Estilo2222"/>
    <w:uiPriority w:val="99"/>
    <w:rsid w:val="0054677F"/>
  </w:style>
  <w:style w:type="numbering" w:customStyle="1" w:styleId="Estilo4132">
    <w:name w:val="Estilo4132"/>
    <w:uiPriority w:val="99"/>
    <w:rsid w:val="0054677F"/>
  </w:style>
  <w:style w:type="numbering" w:customStyle="1" w:styleId="Estilo31112">
    <w:name w:val="Estilo31112"/>
    <w:uiPriority w:val="99"/>
    <w:rsid w:val="0054677F"/>
  </w:style>
  <w:style w:type="numbering" w:customStyle="1" w:styleId="Estilo41112">
    <w:name w:val="Estilo41112"/>
    <w:uiPriority w:val="99"/>
    <w:rsid w:val="0054677F"/>
  </w:style>
  <w:style w:type="numbering" w:customStyle="1" w:styleId="Estilo51112">
    <w:name w:val="Estilo51112"/>
    <w:uiPriority w:val="99"/>
    <w:rsid w:val="0054677F"/>
  </w:style>
  <w:style w:type="numbering" w:customStyle="1" w:styleId="Estilo61112">
    <w:name w:val="Estilo61112"/>
    <w:uiPriority w:val="99"/>
    <w:rsid w:val="0054677F"/>
  </w:style>
  <w:style w:type="numbering" w:customStyle="1" w:styleId="Estilo1312">
    <w:name w:val="Estilo1312"/>
    <w:uiPriority w:val="99"/>
    <w:rsid w:val="0054677F"/>
  </w:style>
  <w:style w:type="numbering" w:customStyle="1" w:styleId="Estilo2312">
    <w:name w:val="Estilo2312"/>
    <w:uiPriority w:val="99"/>
    <w:rsid w:val="0054677F"/>
  </w:style>
  <w:style w:type="numbering" w:customStyle="1" w:styleId="Estilo21212">
    <w:name w:val="Estilo21212"/>
    <w:uiPriority w:val="99"/>
    <w:rsid w:val="0054677F"/>
  </w:style>
  <w:style w:type="numbering" w:customStyle="1" w:styleId="Estilo12112">
    <w:name w:val="Estilo12112"/>
    <w:uiPriority w:val="99"/>
    <w:rsid w:val="0054677F"/>
  </w:style>
  <w:style w:type="numbering" w:customStyle="1" w:styleId="Estilo22112">
    <w:name w:val="Estilo22112"/>
    <w:uiPriority w:val="99"/>
    <w:rsid w:val="0054677F"/>
  </w:style>
  <w:style w:type="numbering" w:customStyle="1" w:styleId="Estilo31212">
    <w:name w:val="Estilo31212"/>
    <w:uiPriority w:val="99"/>
    <w:rsid w:val="0054677F"/>
  </w:style>
  <w:style w:type="numbering" w:customStyle="1" w:styleId="Estilo41212">
    <w:name w:val="Estilo41212"/>
    <w:uiPriority w:val="99"/>
    <w:rsid w:val="0054677F"/>
  </w:style>
  <w:style w:type="numbering" w:customStyle="1" w:styleId="Estilo51212">
    <w:name w:val="Estilo51212"/>
    <w:uiPriority w:val="99"/>
    <w:rsid w:val="0054677F"/>
  </w:style>
  <w:style w:type="numbering" w:customStyle="1" w:styleId="Estilo61212">
    <w:name w:val="Estilo61212"/>
    <w:uiPriority w:val="99"/>
    <w:rsid w:val="0054677F"/>
  </w:style>
  <w:style w:type="numbering" w:customStyle="1" w:styleId="Sinlista81">
    <w:name w:val="Sin lista81"/>
    <w:next w:val="Sinlista"/>
    <w:uiPriority w:val="99"/>
    <w:semiHidden/>
    <w:unhideWhenUsed/>
    <w:rsid w:val="0054677F"/>
  </w:style>
  <w:style w:type="table" w:customStyle="1" w:styleId="Tablaconcuadrcula31">
    <w:name w:val="Tabla con cuadrícula31"/>
    <w:basedOn w:val="Tablanormal"/>
    <w:next w:val="Tablaconcuadrcula"/>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41">
    <w:name w:val="Estilo141"/>
    <w:uiPriority w:val="99"/>
    <w:rsid w:val="0054677F"/>
  </w:style>
  <w:style w:type="numbering" w:customStyle="1" w:styleId="Estilo241">
    <w:name w:val="Estilo241"/>
    <w:uiPriority w:val="99"/>
    <w:rsid w:val="0054677F"/>
  </w:style>
  <w:style w:type="table" w:customStyle="1" w:styleId="Tablaconcuadrcula1210">
    <w:name w:val="Tabla con cuadrícula 121"/>
    <w:basedOn w:val="Tablanormal"/>
    <w:next w:val="Tablaconcuadrcula10"/>
    <w:rsid w:val="0054677F"/>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54677F"/>
  </w:style>
  <w:style w:type="table" w:customStyle="1" w:styleId="Tablaconcuadrcula122">
    <w:name w:val="Tabla con cuadrícula122"/>
    <w:basedOn w:val="Tablanormal"/>
    <w:next w:val="Tablaconcuadrcula"/>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1">
    <w:name w:val="Sin lista251"/>
    <w:next w:val="Sinlista"/>
    <w:uiPriority w:val="99"/>
    <w:semiHidden/>
    <w:unhideWhenUsed/>
    <w:rsid w:val="0054677F"/>
  </w:style>
  <w:style w:type="numbering" w:customStyle="1" w:styleId="Sinlista351">
    <w:name w:val="Sin lista351"/>
    <w:next w:val="Sinlista"/>
    <w:uiPriority w:val="99"/>
    <w:semiHidden/>
    <w:unhideWhenUsed/>
    <w:rsid w:val="0054677F"/>
  </w:style>
  <w:style w:type="numbering" w:customStyle="1" w:styleId="Sinlista421">
    <w:name w:val="Sin lista421"/>
    <w:next w:val="Sinlista"/>
    <w:uiPriority w:val="99"/>
    <w:semiHidden/>
    <w:unhideWhenUsed/>
    <w:rsid w:val="0054677F"/>
  </w:style>
  <w:style w:type="numbering" w:customStyle="1" w:styleId="Sinlista1131">
    <w:name w:val="Sin lista1131"/>
    <w:next w:val="Sinlista"/>
    <w:uiPriority w:val="99"/>
    <w:semiHidden/>
    <w:unhideWhenUsed/>
    <w:rsid w:val="0054677F"/>
  </w:style>
  <w:style w:type="numbering" w:customStyle="1" w:styleId="Sinlista2121">
    <w:name w:val="Sin lista2121"/>
    <w:next w:val="Sinlista"/>
    <w:uiPriority w:val="99"/>
    <w:semiHidden/>
    <w:unhideWhenUsed/>
    <w:rsid w:val="0054677F"/>
  </w:style>
  <w:style w:type="numbering" w:customStyle="1" w:styleId="Sinlista3121">
    <w:name w:val="Sin lista3121"/>
    <w:next w:val="Sinlista"/>
    <w:uiPriority w:val="99"/>
    <w:semiHidden/>
    <w:unhideWhenUsed/>
    <w:rsid w:val="0054677F"/>
  </w:style>
  <w:style w:type="numbering" w:customStyle="1" w:styleId="Sinlista521">
    <w:name w:val="Sin lista521"/>
    <w:next w:val="Sinlista"/>
    <w:uiPriority w:val="99"/>
    <w:semiHidden/>
    <w:unhideWhenUsed/>
    <w:rsid w:val="0054677F"/>
  </w:style>
  <w:style w:type="numbering" w:customStyle="1" w:styleId="Sinlista1221">
    <w:name w:val="Sin lista1221"/>
    <w:next w:val="Sinlista"/>
    <w:uiPriority w:val="99"/>
    <w:semiHidden/>
    <w:unhideWhenUsed/>
    <w:rsid w:val="0054677F"/>
  </w:style>
  <w:style w:type="numbering" w:customStyle="1" w:styleId="Sinlista2221">
    <w:name w:val="Sin lista2221"/>
    <w:next w:val="Sinlista"/>
    <w:uiPriority w:val="99"/>
    <w:semiHidden/>
    <w:unhideWhenUsed/>
    <w:rsid w:val="0054677F"/>
  </w:style>
  <w:style w:type="numbering" w:customStyle="1" w:styleId="Sinlista3221">
    <w:name w:val="Sin lista3221"/>
    <w:next w:val="Sinlista"/>
    <w:uiPriority w:val="99"/>
    <w:semiHidden/>
    <w:unhideWhenUsed/>
    <w:rsid w:val="0054677F"/>
  </w:style>
  <w:style w:type="numbering" w:customStyle="1" w:styleId="Sinlista611">
    <w:name w:val="Sin lista611"/>
    <w:next w:val="Sinlista"/>
    <w:uiPriority w:val="99"/>
    <w:semiHidden/>
    <w:unhideWhenUsed/>
    <w:rsid w:val="0054677F"/>
  </w:style>
  <w:style w:type="numbering" w:customStyle="1" w:styleId="Sinlista1311">
    <w:name w:val="Sin lista1311"/>
    <w:next w:val="Sinlista"/>
    <w:uiPriority w:val="99"/>
    <w:semiHidden/>
    <w:unhideWhenUsed/>
    <w:rsid w:val="0054677F"/>
  </w:style>
  <w:style w:type="numbering" w:customStyle="1" w:styleId="Sinlista2311">
    <w:name w:val="Sin lista2311"/>
    <w:next w:val="Sinlista"/>
    <w:uiPriority w:val="99"/>
    <w:semiHidden/>
    <w:unhideWhenUsed/>
    <w:rsid w:val="0054677F"/>
  </w:style>
  <w:style w:type="numbering" w:customStyle="1" w:styleId="Sinlista3311">
    <w:name w:val="Sin lista3311"/>
    <w:next w:val="Sinlista"/>
    <w:uiPriority w:val="99"/>
    <w:semiHidden/>
    <w:unhideWhenUsed/>
    <w:rsid w:val="0054677F"/>
  </w:style>
  <w:style w:type="numbering" w:customStyle="1" w:styleId="Sinlista711">
    <w:name w:val="Sin lista711"/>
    <w:next w:val="Sinlista"/>
    <w:uiPriority w:val="99"/>
    <w:semiHidden/>
    <w:unhideWhenUsed/>
    <w:rsid w:val="0054677F"/>
  </w:style>
  <w:style w:type="table" w:customStyle="1" w:styleId="Tablaconcuadrcula211">
    <w:name w:val="Tabla con cuadrícula211"/>
    <w:basedOn w:val="Tablanormal"/>
    <w:next w:val="Tablaconcuadrcula"/>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31">
    <w:name w:val="Estilo1131"/>
    <w:uiPriority w:val="99"/>
    <w:rsid w:val="0054677F"/>
  </w:style>
  <w:style w:type="numbering" w:customStyle="1" w:styleId="Estilo2131">
    <w:name w:val="Estilo2131"/>
    <w:uiPriority w:val="99"/>
    <w:rsid w:val="0054677F"/>
  </w:style>
  <w:style w:type="table" w:customStyle="1" w:styleId="Tablaconcuadrcula1111">
    <w:name w:val="Tabla con cuadrícula 1111"/>
    <w:basedOn w:val="Tablanormal"/>
    <w:next w:val="Tablaconcuadrcula10"/>
    <w:rsid w:val="0054677F"/>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54677F"/>
  </w:style>
  <w:style w:type="table" w:customStyle="1" w:styleId="Tablaconcuadrcula11110">
    <w:name w:val="Tabla con cuadrícula1111"/>
    <w:basedOn w:val="Tablanormal"/>
    <w:next w:val="Tablaconcuadrcula"/>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11">
    <w:name w:val="Sin lista2411"/>
    <w:next w:val="Sinlista"/>
    <w:uiPriority w:val="99"/>
    <w:semiHidden/>
    <w:unhideWhenUsed/>
    <w:rsid w:val="0054677F"/>
  </w:style>
  <w:style w:type="numbering" w:customStyle="1" w:styleId="Sinlista3411">
    <w:name w:val="Sin lista3411"/>
    <w:next w:val="Sinlista"/>
    <w:uiPriority w:val="99"/>
    <w:semiHidden/>
    <w:unhideWhenUsed/>
    <w:rsid w:val="0054677F"/>
  </w:style>
  <w:style w:type="numbering" w:customStyle="1" w:styleId="Sinlista4111">
    <w:name w:val="Sin lista4111"/>
    <w:next w:val="Sinlista"/>
    <w:uiPriority w:val="99"/>
    <w:semiHidden/>
    <w:unhideWhenUsed/>
    <w:rsid w:val="0054677F"/>
  </w:style>
  <w:style w:type="numbering" w:customStyle="1" w:styleId="Sinlista11121">
    <w:name w:val="Sin lista11121"/>
    <w:next w:val="Sinlista"/>
    <w:uiPriority w:val="99"/>
    <w:semiHidden/>
    <w:unhideWhenUsed/>
    <w:rsid w:val="0054677F"/>
  </w:style>
  <w:style w:type="numbering" w:customStyle="1" w:styleId="Estilo11121">
    <w:name w:val="Estilo11121"/>
    <w:uiPriority w:val="99"/>
    <w:rsid w:val="0054677F"/>
  </w:style>
  <w:style w:type="numbering" w:customStyle="1" w:styleId="Estilo21131">
    <w:name w:val="Estilo21131"/>
    <w:uiPriority w:val="99"/>
    <w:rsid w:val="0054677F"/>
  </w:style>
  <w:style w:type="numbering" w:customStyle="1" w:styleId="Estilo111111">
    <w:name w:val="Estilo111111"/>
    <w:uiPriority w:val="99"/>
    <w:rsid w:val="0054677F"/>
  </w:style>
  <w:style w:type="numbering" w:customStyle="1" w:styleId="Estilo1221">
    <w:name w:val="Estilo1221"/>
    <w:uiPriority w:val="99"/>
    <w:rsid w:val="0054677F"/>
  </w:style>
  <w:style w:type="numbering" w:customStyle="1" w:styleId="Estilo3131">
    <w:name w:val="Estilo3131"/>
    <w:uiPriority w:val="99"/>
    <w:rsid w:val="0054677F"/>
  </w:style>
  <w:style w:type="numbering" w:customStyle="1" w:styleId="Estilo5131">
    <w:name w:val="Estilo5131"/>
    <w:uiPriority w:val="99"/>
    <w:rsid w:val="0054677F"/>
  </w:style>
  <w:style w:type="numbering" w:customStyle="1" w:styleId="Estilo6131">
    <w:name w:val="Estilo6131"/>
    <w:uiPriority w:val="99"/>
    <w:rsid w:val="0054677F"/>
  </w:style>
  <w:style w:type="numbering" w:customStyle="1" w:styleId="Sinlista111111">
    <w:name w:val="Sin lista111111"/>
    <w:next w:val="Sinlista"/>
    <w:uiPriority w:val="99"/>
    <w:semiHidden/>
    <w:unhideWhenUsed/>
    <w:rsid w:val="0054677F"/>
  </w:style>
  <w:style w:type="numbering" w:customStyle="1" w:styleId="Sinlista21111">
    <w:name w:val="Sin lista21111"/>
    <w:next w:val="Sinlista"/>
    <w:uiPriority w:val="99"/>
    <w:semiHidden/>
    <w:unhideWhenUsed/>
    <w:rsid w:val="0054677F"/>
  </w:style>
  <w:style w:type="numbering" w:customStyle="1" w:styleId="Sinlista31111">
    <w:name w:val="Sin lista31111"/>
    <w:next w:val="Sinlista"/>
    <w:uiPriority w:val="99"/>
    <w:semiHidden/>
    <w:unhideWhenUsed/>
    <w:rsid w:val="0054677F"/>
  </w:style>
  <w:style w:type="numbering" w:customStyle="1" w:styleId="Sinlista5111">
    <w:name w:val="Sin lista5111"/>
    <w:next w:val="Sinlista"/>
    <w:uiPriority w:val="99"/>
    <w:semiHidden/>
    <w:unhideWhenUsed/>
    <w:rsid w:val="0054677F"/>
  </w:style>
  <w:style w:type="numbering" w:customStyle="1" w:styleId="Sinlista12111">
    <w:name w:val="Sin lista12111"/>
    <w:next w:val="Sinlista"/>
    <w:uiPriority w:val="99"/>
    <w:semiHidden/>
    <w:unhideWhenUsed/>
    <w:rsid w:val="0054677F"/>
  </w:style>
  <w:style w:type="numbering" w:customStyle="1" w:styleId="Estilo11211">
    <w:name w:val="Estilo11211"/>
    <w:uiPriority w:val="99"/>
    <w:rsid w:val="0054677F"/>
  </w:style>
  <w:style w:type="numbering" w:customStyle="1" w:styleId="Estilo3211">
    <w:name w:val="Estilo3211"/>
    <w:uiPriority w:val="99"/>
    <w:rsid w:val="0054677F"/>
  </w:style>
  <w:style w:type="numbering" w:customStyle="1" w:styleId="Estilo4211">
    <w:name w:val="Estilo4211"/>
    <w:uiPriority w:val="99"/>
    <w:rsid w:val="0054677F"/>
  </w:style>
  <w:style w:type="numbering" w:customStyle="1" w:styleId="Estilo5211">
    <w:name w:val="Estilo5211"/>
    <w:uiPriority w:val="99"/>
    <w:rsid w:val="0054677F"/>
  </w:style>
  <w:style w:type="numbering" w:customStyle="1" w:styleId="Estilo6211">
    <w:name w:val="Estilo6211"/>
    <w:uiPriority w:val="99"/>
    <w:rsid w:val="0054677F"/>
  </w:style>
  <w:style w:type="numbering" w:customStyle="1" w:styleId="Sinlista11211">
    <w:name w:val="Sin lista11211"/>
    <w:next w:val="Sinlista"/>
    <w:uiPriority w:val="99"/>
    <w:semiHidden/>
    <w:unhideWhenUsed/>
    <w:rsid w:val="0054677F"/>
  </w:style>
  <w:style w:type="numbering" w:customStyle="1" w:styleId="Sinlista22111">
    <w:name w:val="Sin lista22111"/>
    <w:next w:val="Sinlista"/>
    <w:uiPriority w:val="99"/>
    <w:semiHidden/>
    <w:unhideWhenUsed/>
    <w:rsid w:val="0054677F"/>
  </w:style>
  <w:style w:type="numbering" w:customStyle="1" w:styleId="Sinlista32111">
    <w:name w:val="Sin lista32111"/>
    <w:next w:val="Sinlista"/>
    <w:uiPriority w:val="99"/>
    <w:semiHidden/>
    <w:unhideWhenUsed/>
    <w:rsid w:val="0054677F"/>
  </w:style>
  <w:style w:type="numbering" w:customStyle="1" w:styleId="Estilo211211">
    <w:name w:val="Estilo211211"/>
    <w:uiPriority w:val="99"/>
    <w:rsid w:val="0054677F"/>
  </w:style>
  <w:style w:type="numbering" w:customStyle="1" w:styleId="Estilo22211">
    <w:name w:val="Estilo22211"/>
    <w:uiPriority w:val="99"/>
    <w:rsid w:val="0054677F"/>
  </w:style>
  <w:style w:type="numbering" w:customStyle="1" w:styleId="Estilo41311">
    <w:name w:val="Estilo41311"/>
    <w:uiPriority w:val="99"/>
    <w:rsid w:val="0054677F"/>
  </w:style>
  <w:style w:type="numbering" w:customStyle="1" w:styleId="Estilo311111">
    <w:name w:val="Estilo311111"/>
    <w:uiPriority w:val="99"/>
    <w:rsid w:val="0054677F"/>
  </w:style>
  <w:style w:type="numbering" w:customStyle="1" w:styleId="Estilo411111">
    <w:name w:val="Estilo411111"/>
    <w:uiPriority w:val="99"/>
    <w:rsid w:val="0054677F"/>
  </w:style>
  <w:style w:type="numbering" w:customStyle="1" w:styleId="Estilo511111">
    <w:name w:val="Estilo511111"/>
    <w:uiPriority w:val="99"/>
    <w:rsid w:val="0054677F"/>
  </w:style>
  <w:style w:type="numbering" w:customStyle="1" w:styleId="Estilo611111">
    <w:name w:val="Estilo611111"/>
    <w:uiPriority w:val="99"/>
    <w:rsid w:val="0054677F"/>
  </w:style>
  <w:style w:type="numbering" w:customStyle="1" w:styleId="Estilo13111">
    <w:name w:val="Estilo13111"/>
    <w:uiPriority w:val="99"/>
    <w:rsid w:val="0054677F"/>
  </w:style>
  <w:style w:type="numbering" w:customStyle="1" w:styleId="Estilo23111">
    <w:name w:val="Estilo23111"/>
    <w:uiPriority w:val="99"/>
    <w:rsid w:val="0054677F"/>
  </w:style>
  <w:style w:type="numbering" w:customStyle="1" w:styleId="Estilo212111">
    <w:name w:val="Estilo212111"/>
    <w:uiPriority w:val="99"/>
    <w:rsid w:val="0054677F"/>
  </w:style>
  <w:style w:type="numbering" w:customStyle="1" w:styleId="Estilo121111">
    <w:name w:val="Estilo121111"/>
    <w:uiPriority w:val="99"/>
    <w:rsid w:val="0054677F"/>
  </w:style>
  <w:style w:type="numbering" w:customStyle="1" w:styleId="Estilo221111">
    <w:name w:val="Estilo221111"/>
    <w:uiPriority w:val="99"/>
    <w:rsid w:val="0054677F"/>
  </w:style>
  <w:style w:type="numbering" w:customStyle="1" w:styleId="Estilo312111">
    <w:name w:val="Estilo312111"/>
    <w:uiPriority w:val="99"/>
    <w:rsid w:val="0054677F"/>
  </w:style>
  <w:style w:type="numbering" w:customStyle="1" w:styleId="Estilo412111">
    <w:name w:val="Estilo412111"/>
    <w:uiPriority w:val="99"/>
    <w:rsid w:val="0054677F"/>
  </w:style>
  <w:style w:type="numbering" w:customStyle="1" w:styleId="Estilo512111">
    <w:name w:val="Estilo512111"/>
    <w:uiPriority w:val="99"/>
    <w:rsid w:val="0054677F"/>
  </w:style>
  <w:style w:type="numbering" w:customStyle="1" w:styleId="Estilo612111">
    <w:name w:val="Estilo612111"/>
    <w:uiPriority w:val="99"/>
    <w:rsid w:val="0054677F"/>
  </w:style>
  <w:style w:type="numbering" w:customStyle="1" w:styleId="Sinlista91">
    <w:name w:val="Sin lista91"/>
    <w:next w:val="Sinlista"/>
    <w:uiPriority w:val="99"/>
    <w:semiHidden/>
    <w:unhideWhenUsed/>
    <w:rsid w:val="0054677F"/>
  </w:style>
  <w:style w:type="table" w:customStyle="1" w:styleId="Tablaconcuadrcula41">
    <w:name w:val="Tabla con cuadrícula41"/>
    <w:basedOn w:val="Tablanormal"/>
    <w:next w:val="Tablaconcuadrcula"/>
    <w:rsid w:val="0054677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1">
    <w:name w:val="Estilo151"/>
    <w:uiPriority w:val="99"/>
    <w:rsid w:val="0054677F"/>
  </w:style>
  <w:style w:type="numbering" w:customStyle="1" w:styleId="Estilo251">
    <w:name w:val="Estilo251"/>
    <w:uiPriority w:val="99"/>
    <w:rsid w:val="0054677F"/>
  </w:style>
  <w:style w:type="numbering" w:customStyle="1" w:styleId="Sinlista161">
    <w:name w:val="Sin lista161"/>
    <w:next w:val="Sinlista"/>
    <w:uiPriority w:val="99"/>
    <w:semiHidden/>
    <w:unhideWhenUsed/>
    <w:rsid w:val="0054677F"/>
  </w:style>
  <w:style w:type="table" w:customStyle="1" w:styleId="Tablaconcuadrcula131">
    <w:name w:val="Tabla con cuadrícula131"/>
    <w:basedOn w:val="Tablanormal"/>
    <w:next w:val="Tablaconcuadrcula"/>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01">
    <w:name w:val="Sin lista101"/>
    <w:next w:val="Sinlista"/>
    <w:uiPriority w:val="99"/>
    <w:semiHidden/>
    <w:unhideWhenUsed/>
    <w:rsid w:val="0054677F"/>
  </w:style>
  <w:style w:type="table" w:customStyle="1" w:styleId="Tablaconcuadrcula51">
    <w:name w:val="Tabla con cuadrícula51"/>
    <w:basedOn w:val="Tablanormal"/>
    <w:next w:val="Tablaconcuadrcula"/>
    <w:rsid w:val="0054677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71">
    <w:name w:val="Sin lista171"/>
    <w:next w:val="Sinlista"/>
    <w:uiPriority w:val="99"/>
    <w:semiHidden/>
    <w:unhideWhenUsed/>
    <w:rsid w:val="0054677F"/>
  </w:style>
  <w:style w:type="table" w:customStyle="1" w:styleId="Tablaconcuadrcula141">
    <w:name w:val="Tabla con cuadrícula141"/>
    <w:basedOn w:val="Tablanormal"/>
    <w:next w:val="Tablaconcuadrcula"/>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81">
    <w:name w:val="Sin lista181"/>
    <w:next w:val="Sinlista"/>
    <w:uiPriority w:val="99"/>
    <w:semiHidden/>
    <w:unhideWhenUsed/>
    <w:rsid w:val="0054677F"/>
  </w:style>
  <w:style w:type="table" w:customStyle="1" w:styleId="Tablaconcuadrcula61">
    <w:name w:val="Tabla con cuadrícula61"/>
    <w:basedOn w:val="Tablanormal"/>
    <w:next w:val="Tablaconcuadrcula"/>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91">
    <w:name w:val="Sin lista191"/>
    <w:next w:val="Sinlista"/>
    <w:uiPriority w:val="99"/>
    <w:semiHidden/>
    <w:unhideWhenUsed/>
    <w:rsid w:val="0054677F"/>
  </w:style>
  <w:style w:type="table" w:customStyle="1" w:styleId="Tablaconcuadrcula151">
    <w:name w:val="Tabla con cuadrícula151"/>
    <w:basedOn w:val="Tablanormal"/>
    <w:next w:val="Tablaconcuadrcula"/>
    <w:rsid w:val="0054677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41">
    <w:name w:val="Sin lista1141"/>
    <w:next w:val="Sinlista"/>
    <w:uiPriority w:val="99"/>
    <w:semiHidden/>
    <w:unhideWhenUsed/>
    <w:rsid w:val="0054677F"/>
  </w:style>
  <w:style w:type="table" w:customStyle="1" w:styleId="Tablaconcuadrcula1121">
    <w:name w:val="Tabla con cuadrícula1121"/>
    <w:basedOn w:val="Tablanormal"/>
    <w:next w:val="Tablaconcuadrcula"/>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1">
    <w:name w:val="Sin lista261"/>
    <w:next w:val="Sinlista"/>
    <w:uiPriority w:val="99"/>
    <w:semiHidden/>
    <w:unhideWhenUsed/>
    <w:rsid w:val="0054677F"/>
  </w:style>
  <w:style w:type="table" w:customStyle="1" w:styleId="Tablaconcuadrcula221">
    <w:name w:val="Tabla con cuadrícula221"/>
    <w:basedOn w:val="Tablanormal"/>
    <w:next w:val="Tablaconcuadrcula"/>
    <w:rsid w:val="0054677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141">
    <w:name w:val="Estilo1141"/>
    <w:uiPriority w:val="99"/>
    <w:rsid w:val="0054677F"/>
  </w:style>
  <w:style w:type="numbering" w:customStyle="1" w:styleId="Estilo2141">
    <w:name w:val="Estilo2141"/>
    <w:uiPriority w:val="99"/>
    <w:rsid w:val="0054677F"/>
  </w:style>
  <w:style w:type="numbering" w:customStyle="1" w:styleId="Sinlista1231">
    <w:name w:val="Sin lista1231"/>
    <w:next w:val="Sinlista"/>
    <w:uiPriority w:val="99"/>
    <w:semiHidden/>
    <w:unhideWhenUsed/>
    <w:rsid w:val="0054677F"/>
  </w:style>
  <w:style w:type="table" w:customStyle="1" w:styleId="Tablaconcuadrcula1211">
    <w:name w:val="Tabla con cuadrícula1211"/>
    <w:basedOn w:val="Tablanormal"/>
    <w:next w:val="Tablaconcuadrcula"/>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2">
    <w:name w:val="Párrafo de lista2"/>
    <w:basedOn w:val="Normal"/>
    <w:uiPriority w:val="34"/>
    <w:qFormat/>
    <w:rsid w:val="0054677F"/>
    <w:pPr>
      <w:ind w:left="720"/>
      <w:contextualSpacing/>
    </w:pPr>
    <w:rPr>
      <w:lang w:val="es-BO"/>
    </w:rPr>
  </w:style>
  <w:style w:type="table" w:customStyle="1" w:styleId="Tablaconcuadrcula8">
    <w:name w:val="Tabla con cuadrícula8"/>
    <w:basedOn w:val="Tablanormal"/>
    <w:next w:val="Tablaconcuadrcula"/>
    <w:uiPriority w:val="59"/>
    <w:rsid w:val="0054677F"/>
    <w:pPr>
      <w:spacing w:after="0" w:line="240" w:lineRule="auto"/>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10">
    <w:name w:val="p10"/>
    <w:basedOn w:val="Normal"/>
    <w:rsid w:val="002B6D62"/>
    <w:pPr>
      <w:widowControl w:val="0"/>
      <w:spacing w:after="160" w:line="277" w:lineRule="atLeast"/>
      <w:ind w:left="1274"/>
    </w:pPr>
    <w:rPr>
      <w:rFonts w:ascii="Calibri" w:eastAsia="Calibri" w:hAnsi="Calibri"/>
      <w:sz w:val="22"/>
      <w:lang w:val="en-US"/>
    </w:rPr>
  </w:style>
  <w:style w:type="paragraph" w:customStyle="1" w:styleId="p12">
    <w:name w:val="p12"/>
    <w:basedOn w:val="Normal"/>
    <w:rsid w:val="002B6D62"/>
    <w:pPr>
      <w:widowControl w:val="0"/>
      <w:tabs>
        <w:tab w:val="left" w:pos="634"/>
      </w:tabs>
      <w:spacing w:after="160" w:line="283" w:lineRule="atLeast"/>
      <w:ind w:left="1235"/>
    </w:pPr>
    <w:rPr>
      <w:rFonts w:ascii="Calibri" w:eastAsia="Calibri" w:hAnsi="Calibri"/>
      <w:sz w:val="22"/>
      <w:lang w:val="en-US"/>
    </w:rPr>
  </w:style>
  <w:style w:type="paragraph" w:customStyle="1" w:styleId="Normal-sp">
    <w:name w:val="Normal-sp"/>
    <w:basedOn w:val="Normal"/>
    <w:rsid w:val="002B6D62"/>
    <w:pPr>
      <w:numPr>
        <w:ilvl w:val="1"/>
        <w:numId w:val="92"/>
      </w:numPr>
      <w:spacing w:after="160" w:line="256" w:lineRule="auto"/>
      <w:jc w:val="both"/>
    </w:pPr>
    <w:rPr>
      <w:rFonts w:ascii="Book Antiqua" w:eastAsia="Calibri" w:hAnsi="Book Antiqua"/>
      <w:sz w:val="22"/>
      <w:lang w:val="es-ES_tradnl" w:eastAsia="es-BO"/>
    </w:rPr>
  </w:style>
  <w:style w:type="paragraph" w:customStyle="1" w:styleId="Subtitle1">
    <w:name w:val="Subtitle1"/>
    <w:basedOn w:val="Normal"/>
    <w:next w:val="Normal-sp"/>
    <w:rsid w:val="002B6D62"/>
    <w:pPr>
      <w:numPr>
        <w:numId w:val="92"/>
      </w:numPr>
      <w:spacing w:before="240" w:after="240" w:line="256" w:lineRule="auto"/>
    </w:pPr>
    <w:rPr>
      <w:rFonts w:ascii="Book Antiqua" w:eastAsia="Calibri" w:hAnsi="Book Antiqua"/>
      <w:b/>
      <w:sz w:val="22"/>
      <w:u w:val="single"/>
      <w:lang w:val="es-ES_tradnl" w:eastAsia="es-BO"/>
    </w:rPr>
  </w:style>
  <w:style w:type="character" w:customStyle="1" w:styleId="DefaultCar">
    <w:name w:val="Default Car"/>
    <w:link w:val="Default"/>
    <w:locked/>
    <w:rsid w:val="002B6D62"/>
    <w:rPr>
      <w:rFonts w:ascii="EDKGCG+TimesNewRoman,Bold" w:eastAsia="Times New Roman" w:hAnsi="EDKGCG+TimesNewRoman,Bold" w:cs="EDKGCG+TimesNewRoman,Bold"/>
      <w:color w:val="000000"/>
      <w:sz w:val="24"/>
      <w:szCs w:val="24"/>
      <w:lang w:val="es-ES" w:eastAsia="es-ES"/>
    </w:rPr>
  </w:style>
  <w:style w:type="character" w:customStyle="1" w:styleId="ApendiceACar">
    <w:name w:val="Apendice A Car"/>
    <w:link w:val="ApendiceA"/>
    <w:locked/>
    <w:rsid w:val="002B6D62"/>
    <w:rPr>
      <w:rFonts w:ascii="Arial" w:hAnsi="Arial"/>
      <w:b/>
      <w:bCs/>
      <w:lang w:val="x-none" w:eastAsia="x-none"/>
    </w:rPr>
  </w:style>
  <w:style w:type="paragraph" w:customStyle="1" w:styleId="ApendiceA">
    <w:name w:val="Apendice A"/>
    <w:basedOn w:val="Normal"/>
    <w:link w:val="ApendiceACar"/>
    <w:rsid w:val="002B6D62"/>
    <w:pPr>
      <w:numPr>
        <w:numId w:val="94"/>
      </w:numPr>
      <w:jc w:val="both"/>
    </w:pPr>
    <w:rPr>
      <w:rFonts w:ascii="Arial" w:eastAsiaTheme="minorHAnsi" w:hAnsi="Arial" w:cstheme="minorBidi"/>
      <w:b/>
      <w:bCs/>
      <w:sz w:val="22"/>
      <w:szCs w:val="22"/>
      <w:lang w:val="x-none" w:eastAsia="x-none"/>
    </w:rPr>
  </w:style>
  <w:style w:type="character" w:customStyle="1" w:styleId="ApendiceA2Car">
    <w:name w:val="Apendice A2 Car"/>
    <w:link w:val="ApendiceA2"/>
    <w:locked/>
    <w:rsid w:val="002B6D62"/>
    <w:rPr>
      <w:rFonts w:ascii="Arial" w:hAnsi="Arial"/>
      <w:lang w:val="es-ES" w:eastAsia="es-ES"/>
    </w:rPr>
  </w:style>
  <w:style w:type="paragraph" w:customStyle="1" w:styleId="ApendiceA2">
    <w:name w:val="Apendice A2"/>
    <w:basedOn w:val="Normal"/>
    <w:link w:val="ApendiceA2Car"/>
    <w:rsid w:val="002B6D62"/>
    <w:pPr>
      <w:jc w:val="both"/>
    </w:pPr>
    <w:rPr>
      <w:rFonts w:ascii="Arial" w:eastAsiaTheme="minorHAnsi" w:hAnsi="Arial" w:cstheme="minorBidi"/>
      <w:sz w:val="22"/>
      <w:szCs w:val="22"/>
      <w:lang w:eastAsia="es-ES"/>
    </w:rPr>
  </w:style>
  <w:style w:type="paragraph" w:customStyle="1" w:styleId="TITULOGENERAL2">
    <w:name w:val="TITULO GENERAL 2"/>
    <w:basedOn w:val="Normal"/>
    <w:link w:val="TITULOGENERAL2Char"/>
    <w:qFormat/>
    <w:rsid w:val="002B6D62"/>
    <w:pPr>
      <w:spacing w:before="120" w:after="120" w:line="276" w:lineRule="auto"/>
      <w:jc w:val="both"/>
      <w:outlineLvl w:val="0"/>
    </w:pPr>
    <w:rPr>
      <w:rFonts w:ascii="Arial" w:hAnsi="Arial"/>
      <w:b/>
      <w:bCs/>
      <w:kern w:val="28"/>
      <w:sz w:val="22"/>
      <w:szCs w:val="32"/>
      <w:lang w:val="es-VE"/>
    </w:rPr>
  </w:style>
  <w:style w:type="character" w:customStyle="1" w:styleId="TITULOGENERAL2Char">
    <w:name w:val="TITULO GENERAL 2 Char"/>
    <w:link w:val="TITULOGENERAL2"/>
    <w:rsid w:val="002B6D62"/>
    <w:rPr>
      <w:rFonts w:ascii="Arial" w:eastAsia="Times New Roman" w:hAnsi="Arial" w:cs="Times New Roman"/>
      <w:b/>
      <w:bCs/>
      <w:kern w:val="28"/>
      <w:szCs w:val="32"/>
      <w:lang w:val="es-VE"/>
    </w:rPr>
  </w:style>
  <w:style w:type="paragraph" w:customStyle="1" w:styleId="xl113">
    <w:name w:val="xl113"/>
    <w:basedOn w:val="Normal"/>
    <w:rsid w:val="002B6D62"/>
    <w:pPr>
      <w:pBdr>
        <w:bottom w:val="single" w:sz="4" w:space="0" w:color="auto"/>
      </w:pBdr>
      <w:shd w:val="clear" w:color="000000" w:fill="44546A"/>
      <w:spacing w:before="100" w:beforeAutospacing="1" w:after="100" w:afterAutospacing="1"/>
      <w:textAlignment w:val="center"/>
    </w:pPr>
    <w:rPr>
      <w:b/>
      <w:bCs/>
      <w:color w:val="FFFFFF"/>
      <w:sz w:val="18"/>
      <w:szCs w:val="18"/>
      <w:lang w:val="es-BO" w:eastAsia="es-BO"/>
    </w:rPr>
  </w:style>
  <w:style w:type="paragraph" w:customStyle="1" w:styleId="xl114">
    <w:name w:val="xl114"/>
    <w:basedOn w:val="Normal"/>
    <w:rsid w:val="002B6D62"/>
    <w:pPr>
      <w:pBdr>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sz w:val="18"/>
      <w:szCs w:val="18"/>
      <w:lang w:val="es-BO" w:eastAsia="es-BO"/>
    </w:rPr>
  </w:style>
  <w:style w:type="paragraph" w:customStyle="1" w:styleId="xl115">
    <w:name w:val="xl115"/>
    <w:basedOn w:val="Normal"/>
    <w:rsid w:val="002B6D62"/>
    <w:pPr>
      <w:pBdr>
        <w:left w:val="single" w:sz="4" w:space="0" w:color="auto"/>
        <w:bottom w:val="single" w:sz="4" w:space="0" w:color="auto"/>
        <w:right w:val="single" w:sz="4" w:space="0" w:color="auto"/>
      </w:pBdr>
      <w:spacing w:before="100" w:beforeAutospacing="1" w:after="100" w:afterAutospacing="1"/>
      <w:textAlignment w:val="center"/>
    </w:pPr>
    <w:rPr>
      <w:sz w:val="24"/>
      <w:szCs w:val="24"/>
      <w:lang w:val="es-BO" w:eastAsia="es-BO"/>
    </w:rPr>
  </w:style>
  <w:style w:type="paragraph" w:customStyle="1" w:styleId="xl116">
    <w:name w:val="xl116"/>
    <w:basedOn w:val="Normal"/>
    <w:rsid w:val="002B6D62"/>
    <w:pPr>
      <w:pBdr>
        <w:left w:val="single" w:sz="4" w:space="0" w:color="auto"/>
        <w:bottom w:val="single" w:sz="4" w:space="0" w:color="auto"/>
        <w:right w:val="single" w:sz="4" w:space="0" w:color="auto"/>
      </w:pBdr>
      <w:shd w:val="clear" w:color="000000" w:fill="44546A"/>
      <w:spacing w:before="100" w:beforeAutospacing="1" w:after="100" w:afterAutospacing="1"/>
      <w:jc w:val="center"/>
      <w:textAlignment w:val="center"/>
    </w:pPr>
    <w:rPr>
      <w:sz w:val="24"/>
      <w:szCs w:val="24"/>
      <w:lang w:val="es-BO" w:eastAsia="es-BO"/>
    </w:rPr>
  </w:style>
  <w:style w:type="paragraph" w:customStyle="1" w:styleId="xl117">
    <w:name w:val="xl117"/>
    <w:basedOn w:val="Normal"/>
    <w:rsid w:val="002B6D62"/>
    <w:pPr>
      <w:pBdr>
        <w:top w:val="single" w:sz="8" w:space="0" w:color="auto"/>
        <w:left w:val="single" w:sz="8" w:space="0" w:color="auto"/>
        <w:bottom w:val="single" w:sz="4" w:space="0" w:color="auto"/>
      </w:pBdr>
      <w:shd w:val="clear" w:color="000000" w:fill="FFFFFF"/>
      <w:spacing w:before="100" w:beforeAutospacing="1" w:after="100" w:afterAutospacing="1"/>
      <w:textAlignment w:val="center"/>
    </w:pPr>
    <w:rPr>
      <w:b/>
      <w:bCs/>
      <w:color w:val="FFFFFF"/>
      <w:sz w:val="18"/>
      <w:szCs w:val="18"/>
      <w:lang w:val="es-BO" w:eastAsia="es-BO"/>
    </w:rPr>
  </w:style>
  <w:style w:type="paragraph" w:customStyle="1" w:styleId="xl118">
    <w:name w:val="xl118"/>
    <w:basedOn w:val="Normal"/>
    <w:rsid w:val="002B6D62"/>
    <w:pPr>
      <w:pBdr>
        <w:top w:val="single" w:sz="8" w:space="0" w:color="auto"/>
        <w:bottom w:val="single" w:sz="4" w:space="0" w:color="auto"/>
      </w:pBdr>
      <w:shd w:val="clear" w:color="000000" w:fill="FFFFFF"/>
      <w:spacing w:before="100" w:beforeAutospacing="1" w:after="100" w:afterAutospacing="1"/>
      <w:textAlignment w:val="center"/>
    </w:pPr>
    <w:rPr>
      <w:b/>
      <w:bCs/>
      <w:color w:val="FFFFFF"/>
      <w:sz w:val="18"/>
      <w:szCs w:val="18"/>
      <w:lang w:val="es-BO" w:eastAsia="es-BO"/>
    </w:rPr>
  </w:style>
  <w:style w:type="paragraph" w:customStyle="1" w:styleId="xl119">
    <w:name w:val="xl119"/>
    <w:basedOn w:val="Normal"/>
    <w:rsid w:val="002B6D62"/>
    <w:pPr>
      <w:pBdr>
        <w:top w:val="single" w:sz="8" w:space="0" w:color="auto"/>
      </w:pBdr>
      <w:spacing w:before="100" w:beforeAutospacing="1" w:after="100" w:afterAutospacing="1"/>
      <w:textAlignment w:val="center"/>
    </w:pPr>
    <w:rPr>
      <w:sz w:val="24"/>
      <w:szCs w:val="24"/>
      <w:lang w:val="es-BO" w:eastAsia="es-BO"/>
    </w:rPr>
  </w:style>
  <w:style w:type="paragraph" w:customStyle="1" w:styleId="xl120">
    <w:name w:val="xl120"/>
    <w:basedOn w:val="Normal"/>
    <w:rsid w:val="002B6D62"/>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Arial" w:hAnsi="Arial" w:cs="Arial"/>
      <w:sz w:val="24"/>
      <w:szCs w:val="24"/>
      <w:lang w:val="es-BO" w:eastAsia="es-BO"/>
    </w:rPr>
  </w:style>
  <w:style w:type="paragraph" w:customStyle="1" w:styleId="xl121">
    <w:name w:val="xl121"/>
    <w:basedOn w:val="Normal"/>
    <w:rsid w:val="002B6D62"/>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Arial" w:hAnsi="Arial" w:cs="Arial"/>
      <w:sz w:val="24"/>
      <w:szCs w:val="24"/>
      <w:lang w:val="es-BO" w:eastAsia="es-BO"/>
    </w:rPr>
  </w:style>
  <w:style w:type="paragraph" w:customStyle="1" w:styleId="xl122">
    <w:name w:val="xl122"/>
    <w:basedOn w:val="Normal"/>
    <w:rsid w:val="002B6D62"/>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23">
    <w:name w:val="xl123"/>
    <w:basedOn w:val="Normal"/>
    <w:rsid w:val="002B6D62"/>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b/>
      <w:bCs/>
      <w:color w:val="FFFFFF"/>
      <w:sz w:val="18"/>
      <w:szCs w:val="18"/>
      <w:lang w:val="es-BO" w:eastAsia="es-BO"/>
    </w:rPr>
  </w:style>
  <w:style w:type="paragraph" w:customStyle="1" w:styleId="xl124">
    <w:name w:val="xl124"/>
    <w:basedOn w:val="Normal"/>
    <w:rsid w:val="002B6D62"/>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25">
    <w:name w:val="xl125"/>
    <w:basedOn w:val="Normal"/>
    <w:rsid w:val="002B6D62"/>
    <w:pPr>
      <w:pBdr>
        <w:top w:val="single" w:sz="4" w:space="0" w:color="auto"/>
        <w:left w:val="single" w:sz="8" w:space="0" w:color="auto"/>
        <w:bottom w:val="single" w:sz="8" w:space="0" w:color="auto"/>
      </w:pBdr>
      <w:shd w:val="clear" w:color="000000" w:fill="FFFFFF"/>
      <w:spacing w:before="100" w:beforeAutospacing="1" w:after="100" w:afterAutospacing="1"/>
      <w:textAlignment w:val="center"/>
    </w:pPr>
    <w:rPr>
      <w:b/>
      <w:bCs/>
      <w:color w:val="FFFFFF"/>
      <w:sz w:val="18"/>
      <w:szCs w:val="18"/>
      <w:lang w:val="es-BO" w:eastAsia="es-BO"/>
    </w:rPr>
  </w:style>
  <w:style w:type="paragraph" w:customStyle="1" w:styleId="xl126">
    <w:name w:val="xl126"/>
    <w:basedOn w:val="Normal"/>
    <w:rsid w:val="002B6D62"/>
    <w:pPr>
      <w:pBdr>
        <w:top w:val="single" w:sz="4" w:space="0" w:color="auto"/>
        <w:bottom w:val="single" w:sz="8" w:space="0" w:color="auto"/>
      </w:pBdr>
      <w:shd w:val="clear" w:color="000000" w:fill="FFFFFF"/>
      <w:spacing w:before="100" w:beforeAutospacing="1" w:after="100" w:afterAutospacing="1"/>
      <w:textAlignment w:val="center"/>
    </w:pPr>
    <w:rPr>
      <w:b/>
      <w:bCs/>
      <w:sz w:val="18"/>
      <w:szCs w:val="18"/>
      <w:lang w:val="es-BO" w:eastAsia="es-BO"/>
    </w:rPr>
  </w:style>
  <w:style w:type="paragraph" w:customStyle="1" w:styleId="xl127">
    <w:name w:val="xl127"/>
    <w:basedOn w:val="Normal"/>
    <w:rsid w:val="002B6D62"/>
    <w:pPr>
      <w:pBdr>
        <w:bottom w:val="single" w:sz="8" w:space="0" w:color="auto"/>
      </w:pBdr>
      <w:spacing w:before="100" w:beforeAutospacing="1" w:after="100" w:afterAutospacing="1"/>
      <w:textAlignment w:val="center"/>
    </w:pPr>
    <w:rPr>
      <w:sz w:val="24"/>
      <w:szCs w:val="24"/>
      <w:lang w:val="es-BO" w:eastAsia="es-BO"/>
    </w:rPr>
  </w:style>
  <w:style w:type="paragraph" w:customStyle="1" w:styleId="xl128">
    <w:name w:val="xl128"/>
    <w:basedOn w:val="Normal"/>
    <w:rsid w:val="002B6D62"/>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rPr>
      <w:rFonts w:ascii="Arial" w:hAnsi="Arial" w:cs="Arial"/>
      <w:sz w:val="24"/>
      <w:szCs w:val="24"/>
      <w:lang w:val="es-BO" w:eastAsia="es-BO"/>
    </w:rPr>
  </w:style>
  <w:style w:type="paragraph" w:customStyle="1" w:styleId="xl129">
    <w:name w:val="xl129"/>
    <w:basedOn w:val="Normal"/>
    <w:rsid w:val="002B6D62"/>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rPr>
      <w:rFonts w:ascii="Arial" w:hAnsi="Arial" w:cs="Arial"/>
      <w:sz w:val="24"/>
      <w:szCs w:val="24"/>
      <w:lang w:val="es-BO" w:eastAsia="es-BO"/>
    </w:rPr>
  </w:style>
  <w:style w:type="paragraph" w:customStyle="1" w:styleId="xl130">
    <w:name w:val="xl130"/>
    <w:basedOn w:val="Normal"/>
    <w:rsid w:val="002B6D62"/>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textAlignment w:val="center"/>
    </w:pPr>
    <w:rPr>
      <w:sz w:val="24"/>
      <w:szCs w:val="24"/>
      <w:lang w:val="es-BO" w:eastAsia="es-BO"/>
    </w:rPr>
  </w:style>
  <w:style w:type="paragraph" w:customStyle="1" w:styleId="xl131">
    <w:name w:val="xl131"/>
    <w:basedOn w:val="Normal"/>
    <w:rsid w:val="002B6D62"/>
    <w:pPr>
      <w:pBdr>
        <w:top w:val="single" w:sz="4" w:space="0" w:color="auto"/>
        <w:left w:val="single" w:sz="4" w:space="0" w:color="auto"/>
        <w:bottom w:val="single" w:sz="8" w:space="0" w:color="auto"/>
        <w:right w:val="single" w:sz="4" w:space="0" w:color="auto"/>
      </w:pBdr>
      <w:shd w:val="clear" w:color="000000" w:fill="B4C6E7"/>
      <w:spacing w:before="100" w:beforeAutospacing="1" w:after="100" w:afterAutospacing="1"/>
      <w:textAlignment w:val="center"/>
    </w:pPr>
    <w:rPr>
      <w:sz w:val="24"/>
      <w:szCs w:val="24"/>
      <w:lang w:val="es-BO" w:eastAsia="es-BO"/>
    </w:rPr>
  </w:style>
  <w:style w:type="paragraph" w:customStyle="1" w:styleId="xl132">
    <w:name w:val="xl132"/>
    <w:basedOn w:val="Normal"/>
    <w:rsid w:val="002B6D62"/>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33">
    <w:name w:val="xl133"/>
    <w:basedOn w:val="Normal"/>
    <w:rsid w:val="002B6D62"/>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jc w:val="center"/>
      <w:textAlignment w:val="center"/>
    </w:pPr>
    <w:rPr>
      <w:b/>
      <w:bCs/>
      <w:sz w:val="18"/>
      <w:szCs w:val="18"/>
      <w:lang w:val="es-BO" w:eastAsia="es-BO"/>
    </w:rPr>
  </w:style>
  <w:style w:type="paragraph" w:customStyle="1" w:styleId="xl134">
    <w:name w:val="xl134"/>
    <w:basedOn w:val="Normal"/>
    <w:rsid w:val="002B6D62"/>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jc w:val="center"/>
      <w:textAlignment w:val="center"/>
    </w:pPr>
    <w:rPr>
      <w:b/>
      <w:bCs/>
      <w:sz w:val="44"/>
      <w:szCs w:val="44"/>
      <w:lang w:val="es-BO" w:eastAsia="es-BO"/>
    </w:rPr>
  </w:style>
  <w:style w:type="paragraph" w:customStyle="1" w:styleId="xl135">
    <w:name w:val="xl135"/>
    <w:basedOn w:val="Normal"/>
    <w:rsid w:val="002B6D62"/>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jc w:val="center"/>
      <w:textAlignment w:val="center"/>
    </w:pPr>
    <w:rPr>
      <w:b/>
      <w:bCs/>
      <w:sz w:val="18"/>
      <w:szCs w:val="18"/>
      <w:lang w:val="es-BO" w:eastAsia="es-BO"/>
    </w:rPr>
  </w:style>
  <w:style w:type="paragraph" w:customStyle="1" w:styleId="xl136">
    <w:name w:val="xl136"/>
    <w:basedOn w:val="Normal"/>
    <w:rsid w:val="002B6D62"/>
    <w:pPr>
      <w:pBdr>
        <w:top w:val="single" w:sz="8" w:space="0" w:color="auto"/>
        <w:bottom w:val="single" w:sz="8" w:space="0" w:color="auto"/>
      </w:pBdr>
      <w:spacing w:before="100" w:beforeAutospacing="1" w:after="100" w:afterAutospacing="1"/>
      <w:textAlignment w:val="center"/>
    </w:pPr>
    <w:rPr>
      <w:sz w:val="24"/>
      <w:szCs w:val="24"/>
      <w:lang w:val="es-BO" w:eastAsia="es-BO"/>
    </w:rPr>
  </w:style>
  <w:style w:type="paragraph" w:customStyle="1" w:styleId="xl137">
    <w:name w:val="xl137"/>
    <w:basedOn w:val="Normal"/>
    <w:rsid w:val="002B6D62"/>
    <w:pPr>
      <w:pBdr>
        <w:top w:val="single" w:sz="8" w:space="0" w:color="auto"/>
        <w:left w:val="single" w:sz="4" w:space="0" w:color="auto"/>
        <w:bottom w:val="single" w:sz="8" w:space="0" w:color="auto"/>
        <w:right w:val="single" w:sz="4" w:space="0" w:color="auto"/>
      </w:pBdr>
      <w:shd w:val="clear" w:color="000000" w:fill="C65911"/>
      <w:spacing w:before="100" w:beforeAutospacing="1" w:after="100" w:afterAutospacing="1"/>
      <w:jc w:val="center"/>
      <w:textAlignment w:val="center"/>
    </w:pPr>
    <w:rPr>
      <w:rFonts w:ascii="Arial" w:hAnsi="Arial" w:cs="Arial"/>
      <w:b/>
      <w:bCs/>
      <w:color w:val="FFFFFF"/>
      <w:sz w:val="24"/>
      <w:szCs w:val="24"/>
      <w:lang w:val="es-BO" w:eastAsia="es-BO"/>
    </w:rPr>
  </w:style>
  <w:style w:type="paragraph" w:customStyle="1" w:styleId="xl138">
    <w:name w:val="xl138"/>
    <w:basedOn w:val="Normal"/>
    <w:rsid w:val="002B6D62"/>
    <w:pPr>
      <w:pBdr>
        <w:top w:val="single" w:sz="8" w:space="0" w:color="auto"/>
        <w:left w:val="single" w:sz="4" w:space="0" w:color="auto"/>
        <w:bottom w:val="single" w:sz="8" w:space="0" w:color="auto"/>
        <w:right w:val="single" w:sz="4" w:space="0" w:color="auto"/>
      </w:pBdr>
      <w:shd w:val="clear" w:color="000000" w:fill="305496"/>
      <w:spacing w:before="100" w:beforeAutospacing="1" w:after="100" w:afterAutospacing="1"/>
      <w:jc w:val="center"/>
      <w:textAlignment w:val="center"/>
    </w:pPr>
    <w:rPr>
      <w:rFonts w:ascii="Arial" w:hAnsi="Arial" w:cs="Arial"/>
      <w:b/>
      <w:bCs/>
      <w:color w:val="FFFFFF"/>
      <w:sz w:val="24"/>
      <w:szCs w:val="24"/>
      <w:lang w:val="es-BO" w:eastAsia="es-BO"/>
    </w:rPr>
  </w:style>
  <w:style w:type="paragraph" w:customStyle="1" w:styleId="xl139">
    <w:name w:val="xl139"/>
    <w:basedOn w:val="Normal"/>
    <w:rsid w:val="002B6D62"/>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6"/>
      <w:szCs w:val="16"/>
      <w:lang w:val="es-BO" w:eastAsia="es-BO"/>
    </w:rPr>
  </w:style>
  <w:style w:type="paragraph" w:customStyle="1" w:styleId="xl140">
    <w:name w:val="xl140"/>
    <w:basedOn w:val="Normal"/>
    <w:rsid w:val="002B6D6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B4C6E7"/>
      <w:sz w:val="24"/>
      <w:szCs w:val="24"/>
      <w:lang w:val="es-BO" w:eastAsia="es-BO"/>
    </w:rPr>
  </w:style>
  <w:style w:type="paragraph" w:customStyle="1" w:styleId="xl141">
    <w:name w:val="xl141"/>
    <w:basedOn w:val="Normal"/>
    <w:rsid w:val="002B6D62"/>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textAlignment w:val="center"/>
    </w:pPr>
    <w:rPr>
      <w:color w:val="B4C6E7"/>
      <w:sz w:val="24"/>
      <w:szCs w:val="24"/>
      <w:lang w:val="es-BO" w:eastAsia="es-BO"/>
    </w:rPr>
  </w:style>
  <w:style w:type="paragraph" w:customStyle="1" w:styleId="xl142">
    <w:name w:val="xl142"/>
    <w:basedOn w:val="Normal"/>
    <w:rsid w:val="002B6D6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color w:val="B4C6E7"/>
      <w:sz w:val="24"/>
      <w:szCs w:val="24"/>
      <w:lang w:val="es-BO" w:eastAsia="es-BO"/>
    </w:rPr>
  </w:style>
  <w:style w:type="paragraph" w:customStyle="1" w:styleId="PartesTDR">
    <w:name w:val="Partes TDR"/>
    <w:basedOn w:val="Normal"/>
    <w:next w:val="Normal"/>
    <w:link w:val="PartesTDRCar"/>
    <w:qFormat/>
    <w:rsid w:val="007F227E"/>
    <w:pPr>
      <w:widowControl w:val="0"/>
      <w:ind w:right="114"/>
      <w:jc w:val="both"/>
    </w:pPr>
    <w:rPr>
      <w:rFonts w:ascii="Arial" w:hAnsi="Arial" w:cs="Arial"/>
      <w:b/>
      <w:sz w:val="22"/>
      <w:szCs w:val="22"/>
      <w:lang w:val="es-BO" w:eastAsia="es-ES"/>
    </w:rPr>
  </w:style>
  <w:style w:type="character" w:customStyle="1" w:styleId="PartesTDRCar">
    <w:name w:val="Partes TDR Car"/>
    <w:basedOn w:val="Fuentedeprrafopredeter"/>
    <w:link w:val="PartesTDR"/>
    <w:rsid w:val="007F227E"/>
    <w:rPr>
      <w:rFonts w:ascii="Arial" w:eastAsia="Times New Roman" w:hAnsi="Arial" w:cs="Arial"/>
      <w:b/>
      <w:lang w:eastAsia="es-ES"/>
    </w:rPr>
  </w:style>
  <w:style w:type="paragraph" w:customStyle="1" w:styleId="TableParagraph">
    <w:name w:val="Table Paragraph"/>
    <w:basedOn w:val="Normal"/>
    <w:uiPriority w:val="1"/>
    <w:qFormat/>
    <w:rsid w:val="007F227E"/>
    <w:pPr>
      <w:widowControl w:val="0"/>
    </w:pPr>
    <w:rPr>
      <w:rFonts w:asciiTheme="minorHAnsi" w:eastAsiaTheme="minorHAnsi"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153665">
      <w:bodyDiv w:val="1"/>
      <w:marLeft w:val="0"/>
      <w:marRight w:val="0"/>
      <w:marTop w:val="0"/>
      <w:marBottom w:val="0"/>
      <w:divBdr>
        <w:top w:val="none" w:sz="0" w:space="0" w:color="auto"/>
        <w:left w:val="none" w:sz="0" w:space="0" w:color="auto"/>
        <w:bottom w:val="none" w:sz="0" w:space="0" w:color="auto"/>
        <w:right w:val="none" w:sz="0" w:space="0" w:color="auto"/>
      </w:divBdr>
    </w:div>
    <w:div w:id="342558395">
      <w:bodyDiv w:val="1"/>
      <w:marLeft w:val="0"/>
      <w:marRight w:val="0"/>
      <w:marTop w:val="0"/>
      <w:marBottom w:val="0"/>
      <w:divBdr>
        <w:top w:val="none" w:sz="0" w:space="0" w:color="auto"/>
        <w:left w:val="none" w:sz="0" w:space="0" w:color="auto"/>
        <w:bottom w:val="none" w:sz="0" w:space="0" w:color="auto"/>
        <w:right w:val="none" w:sz="0" w:space="0" w:color="auto"/>
      </w:divBdr>
    </w:div>
    <w:div w:id="491793091">
      <w:bodyDiv w:val="1"/>
      <w:marLeft w:val="0"/>
      <w:marRight w:val="0"/>
      <w:marTop w:val="0"/>
      <w:marBottom w:val="0"/>
      <w:divBdr>
        <w:top w:val="none" w:sz="0" w:space="0" w:color="auto"/>
        <w:left w:val="none" w:sz="0" w:space="0" w:color="auto"/>
        <w:bottom w:val="none" w:sz="0" w:space="0" w:color="auto"/>
        <w:right w:val="none" w:sz="0" w:space="0" w:color="auto"/>
      </w:divBdr>
    </w:div>
    <w:div w:id="602886700">
      <w:bodyDiv w:val="1"/>
      <w:marLeft w:val="0"/>
      <w:marRight w:val="0"/>
      <w:marTop w:val="0"/>
      <w:marBottom w:val="0"/>
      <w:divBdr>
        <w:top w:val="none" w:sz="0" w:space="0" w:color="auto"/>
        <w:left w:val="none" w:sz="0" w:space="0" w:color="auto"/>
        <w:bottom w:val="none" w:sz="0" w:space="0" w:color="auto"/>
        <w:right w:val="none" w:sz="0" w:space="0" w:color="auto"/>
      </w:divBdr>
    </w:div>
    <w:div w:id="706178864">
      <w:bodyDiv w:val="1"/>
      <w:marLeft w:val="0"/>
      <w:marRight w:val="0"/>
      <w:marTop w:val="0"/>
      <w:marBottom w:val="0"/>
      <w:divBdr>
        <w:top w:val="none" w:sz="0" w:space="0" w:color="auto"/>
        <w:left w:val="none" w:sz="0" w:space="0" w:color="auto"/>
        <w:bottom w:val="none" w:sz="0" w:space="0" w:color="auto"/>
        <w:right w:val="none" w:sz="0" w:space="0" w:color="auto"/>
      </w:divBdr>
    </w:div>
    <w:div w:id="799344127">
      <w:bodyDiv w:val="1"/>
      <w:marLeft w:val="0"/>
      <w:marRight w:val="0"/>
      <w:marTop w:val="0"/>
      <w:marBottom w:val="0"/>
      <w:divBdr>
        <w:top w:val="none" w:sz="0" w:space="0" w:color="auto"/>
        <w:left w:val="none" w:sz="0" w:space="0" w:color="auto"/>
        <w:bottom w:val="none" w:sz="0" w:space="0" w:color="auto"/>
        <w:right w:val="none" w:sz="0" w:space="0" w:color="auto"/>
      </w:divBdr>
    </w:div>
    <w:div w:id="1072503349">
      <w:bodyDiv w:val="1"/>
      <w:marLeft w:val="0"/>
      <w:marRight w:val="0"/>
      <w:marTop w:val="0"/>
      <w:marBottom w:val="0"/>
      <w:divBdr>
        <w:top w:val="none" w:sz="0" w:space="0" w:color="auto"/>
        <w:left w:val="none" w:sz="0" w:space="0" w:color="auto"/>
        <w:bottom w:val="none" w:sz="0" w:space="0" w:color="auto"/>
        <w:right w:val="none" w:sz="0" w:space="0" w:color="auto"/>
      </w:divBdr>
    </w:div>
    <w:div w:id="1203056807">
      <w:bodyDiv w:val="1"/>
      <w:marLeft w:val="0"/>
      <w:marRight w:val="0"/>
      <w:marTop w:val="0"/>
      <w:marBottom w:val="0"/>
      <w:divBdr>
        <w:top w:val="none" w:sz="0" w:space="0" w:color="auto"/>
        <w:left w:val="none" w:sz="0" w:space="0" w:color="auto"/>
        <w:bottom w:val="none" w:sz="0" w:space="0" w:color="auto"/>
        <w:right w:val="none" w:sz="0" w:space="0" w:color="auto"/>
      </w:divBdr>
    </w:div>
    <w:div w:id="1286502896">
      <w:bodyDiv w:val="1"/>
      <w:marLeft w:val="0"/>
      <w:marRight w:val="0"/>
      <w:marTop w:val="0"/>
      <w:marBottom w:val="0"/>
      <w:divBdr>
        <w:top w:val="none" w:sz="0" w:space="0" w:color="auto"/>
        <w:left w:val="none" w:sz="0" w:space="0" w:color="auto"/>
        <w:bottom w:val="none" w:sz="0" w:space="0" w:color="auto"/>
        <w:right w:val="none" w:sz="0" w:space="0" w:color="auto"/>
      </w:divBdr>
    </w:div>
    <w:div w:id="1445232207">
      <w:bodyDiv w:val="1"/>
      <w:marLeft w:val="0"/>
      <w:marRight w:val="0"/>
      <w:marTop w:val="0"/>
      <w:marBottom w:val="0"/>
      <w:divBdr>
        <w:top w:val="none" w:sz="0" w:space="0" w:color="auto"/>
        <w:left w:val="none" w:sz="0" w:space="0" w:color="auto"/>
        <w:bottom w:val="none" w:sz="0" w:space="0" w:color="auto"/>
        <w:right w:val="none" w:sz="0" w:space="0" w:color="auto"/>
      </w:divBdr>
    </w:div>
    <w:div w:id="1533151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hyperlink" Target="http://www.ypfb.gob.bo" TargetMode="External"/><Relationship Id="rId18" Type="http://schemas.openxmlformats.org/officeDocument/2006/relationships/image" Target="media/image3.jpeg"/><Relationship Id="rId26"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image" Target="media/image4.emf"/><Relationship Id="rId7" Type="http://schemas.openxmlformats.org/officeDocument/2006/relationships/image" Target="media/image1.jpeg"/><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7.png"/><Relationship Id="rId2" Type="http://schemas.openxmlformats.org/officeDocument/2006/relationships/styles" Target="styles.xml"/><Relationship Id="rId16" Type="http://schemas.openxmlformats.org/officeDocument/2006/relationships/hyperlink" Target="http://www.ypfb.gob.bo" TargetMode="External"/><Relationship Id="rId20" Type="http://schemas.openxmlformats.org/officeDocument/2006/relationships/footer" Target="footer1.xml"/><Relationship Id="rId29"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24" Type="http://schemas.openxmlformats.org/officeDocument/2006/relationships/image" Target="media/image6.em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ypfb.gob.bo" TargetMode="External"/><Relationship Id="rId23" Type="http://schemas.openxmlformats.org/officeDocument/2006/relationships/image" Target="media/image5.emf"/><Relationship Id="rId28" Type="http://schemas.openxmlformats.org/officeDocument/2006/relationships/image" Target="media/image10.png"/><Relationship Id="rId10" Type="http://schemas.openxmlformats.org/officeDocument/2006/relationships/hyperlink" Target="mailto:aheredia@ypfb.gob.bo" TargetMode="External"/><Relationship Id="rId19" Type="http://schemas.openxmlformats.org/officeDocument/2006/relationships/hyperlink" Target="http://www.ypfb.gob.bo"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package" Target="embeddings/Dibujo_de_Microsoft_Visio11111111.vsdx"/><Relationship Id="rId27" Type="http://schemas.openxmlformats.org/officeDocument/2006/relationships/image" Target="media/image9.png"/><Relationship Id="rId30"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286</TotalTime>
  <Pages>123</Pages>
  <Words>48566</Words>
  <Characters>267115</Characters>
  <Application>Microsoft Office Word</Application>
  <DocSecurity>0</DocSecurity>
  <Lines>2225</Lines>
  <Paragraphs>630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Amparo Sofia Heredia Ururi</cp:lastModifiedBy>
  <cp:revision>67</cp:revision>
  <cp:lastPrinted>2019-05-08T15:54:00Z</cp:lastPrinted>
  <dcterms:created xsi:type="dcterms:W3CDTF">2018-05-25T15:11:00Z</dcterms:created>
  <dcterms:modified xsi:type="dcterms:W3CDTF">2019-05-08T21:46:00Z</dcterms:modified>
</cp:coreProperties>
</file>