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D65" w:rsidRDefault="00094A3B" w:rsidP="00AA0D65">
      <w:pPr>
        <w:autoSpaceDE w:val="0"/>
        <w:autoSpaceDN w:val="0"/>
        <w:adjustRightInd w:val="0"/>
        <w:jc w:val="center"/>
        <w:rPr>
          <w:rFonts w:ascii="Calibri" w:eastAsiaTheme="minorHAnsi" w:hAnsi="Calibri" w:cs="Calibri"/>
          <w:b/>
          <w:bCs/>
          <w:color w:val="000000"/>
          <w:sz w:val="20"/>
          <w:szCs w:val="20"/>
          <w:lang w:eastAsia="en-US"/>
        </w:rPr>
      </w:pPr>
      <w:r w:rsidRPr="00094A3B">
        <w:rPr>
          <w:rFonts w:ascii="Calibri" w:eastAsiaTheme="minorHAnsi" w:hAnsi="Calibri" w:cs="Calibri"/>
          <w:b/>
          <w:bCs/>
          <w:color w:val="000000"/>
          <w:sz w:val="20"/>
          <w:szCs w:val="20"/>
          <w:lang w:eastAsia="en-US"/>
        </w:rPr>
        <w:t>PROVISION DE MATERIALES Y ACCESORIOS</w:t>
      </w:r>
    </w:p>
    <w:p w:rsidR="00B94F6D" w:rsidRDefault="00B94F6D" w:rsidP="00AA0D65">
      <w:pPr>
        <w:autoSpaceDE w:val="0"/>
        <w:autoSpaceDN w:val="0"/>
        <w:adjustRightInd w:val="0"/>
        <w:jc w:val="center"/>
        <w:rPr>
          <w:rFonts w:ascii="Calibri" w:eastAsiaTheme="minorHAnsi" w:hAnsi="Calibri" w:cs="Calibri"/>
          <w:b/>
          <w:bCs/>
          <w:color w:val="000000"/>
          <w:sz w:val="20"/>
          <w:szCs w:val="20"/>
          <w:lang w:eastAsia="en-US"/>
        </w:rPr>
      </w:pPr>
    </w:p>
    <w:p w:rsidR="00B94F6D" w:rsidRPr="00094A3B" w:rsidRDefault="00B94F6D" w:rsidP="00B94F6D">
      <w:pPr>
        <w:autoSpaceDE w:val="0"/>
        <w:autoSpaceDN w:val="0"/>
        <w:adjustRightInd w:val="0"/>
        <w:jc w:val="center"/>
        <w:rPr>
          <w:rFonts w:ascii="Calibri" w:eastAsiaTheme="minorHAnsi" w:hAnsi="Calibri" w:cs="Calibri"/>
          <w:color w:val="000000"/>
          <w:sz w:val="20"/>
          <w:szCs w:val="20"/>
          <w:lang w:eastAsia="en-US"/>
        </w:rPr>
      </w:pPr>
      <w:r w:rsidRPr="00094A3B">
        <w:rPr>
          <w:rFonts w:ascii="Calibri" w:eastAsiaTheme="minorHAnsi" w:hAnsi="Calibri" w:cs="Calibri"/>
          <w:b/>
          <w:bCs/>
          <w:color w:val="000000"/>
          <w:sz w:val="20"/>
          <w:szCs w:val="20"/>
          <w:lang w:eastAsia="en-US"/>
        </w:rPr>
        <w:t xml:space="preserve">MATERIALES Y ACCESORIOS </w:t>
      </w:r>
      <w:r>
        <w:rPr>
          <w:rFonts w:ascii="Calibri" w:eastAsiaTheme="minorHAnsi" w:hAnsi="Calibri" w:cs="Calibri"/>
          <w:b/>
          <w:bCs/>
          <w:color w:val="000000"/>
          <w:sz w:val="20"/>
          <w:szCs w:val="20"/>
          <w:lang w:eastAsia="en-US"/>
        </w:rPr>
        <w:t xml:space="preserve">A SER </w:t>
      </w:r>
      <w:r w:rsidRPr="00094A3B">
        <w:rPr>
          <w:rFonts w:ascii="Calibri" w:eastAsiaTheme="minorHAnsi" w:hAnsi="Calibri" w:cs="Calibri"/>
          <w:b/>
          <w:bCs/>
          <w:color w:val="000000"/>
          <w:sz w:val="20"/>
          <w:szCs w:val="20"/>
          <w:lang w:eastAsia="en-US"/>
        </w:rPr>
        <w:t xml:space="preserve">PROVISTOS POR </w:t>
      </w:r>
      <w:r>
        <w:rPr>
          <w:rFonts w:ascii="Calibri" w:eastAsiaTheme="minorHAnsi" w:hAnsi="Calibri" w:cs="Calibri"/>
          <w:b/>
          <w:bCs/>
          <w:color w:val="000000"/>
          <w:sz w:val="20"/>
          <w:szCs w:val="20"/>
          <w:lang w:eastAsia="en-US"/>
        </w:rPr>
        <w:t>LA EMPRESA CONTRATISTA</w:t>
      </w:r>
    </w:p>
    <w:p w:rsidR="00B94F6D" w:rsidRDefault="00B94F6D" w:rsidP="00B94F6D">
      <w:pPr>
        <w:jc w:val="both"/>
        <w:rPr>
          <w:rFonts w:asciiTheme="minorHAnsi" w:eastAsia="Arial Unicode MS" w:hAnsiTheme="minorHAnsi" w:cstheme="minorHAnsi"/>
          <w:sz w:val="20"/>
          <w:szCs w:val="20"/>
        </w:rPr>
      </w:pPr>
    </w:p>
    <w:p w:rsidR="00B94F6D" w:rsidRPr="00B94F6D" w:rsidRDefault="00B94F6D" w:rsidP="00B94F6D">
      <w:pPr>
        <w:jc w:val="both"/>
        <w:rPr>
          <w:rFonts w:asciiTheme="minorHAnsi" w:eastAsia="Arial Unicode MS" w:hAnsiTheme="minorHAnsi" w:cstheme="minorHAnsi"/>
          <w:b/>
          <w:sz w:val="20"/>
          <w:szCs w:val="20"/>
        </w:rPr>
      </w:pPr>
      <w:r w:rsidRPr="00B94F6D">
        <w:rPr>
          <w:rFonts w:asciiTheme="minorHAnsi" w:eastAsia="Arial Unicode MS" w:hAnsiTheme="minorHAnsi" w:cstheme="minorHAnsi"/>
          <w:b/>
          <w:sz w:val="20"/>
          <w:szCs w:val="20"/>
        </w:rPr>
        <w:t>ITEMS DEL 16 AL 30</w:t>
      </w:r>
    </w:p>
    <w:p w:rsidR="00B94F6D" w:rsidRPr="00094A3B" w:rsidRDefault="00B94F6D" w:rsidP="00B94F6D">
      <w:pPr>
        <w:jc w:val="both"/>
        <w:rPr>
          <w:rFonts w:asciiTheme="minorHAnsi" w:eastAsia="Arial Unicode MS" w:hAnsiTheme="minorHAnsi" w:cstheme="minorHAnsi"/>
          <w:sz w:val="20"/>
          <w:szCs w:val="20"/>
        </w:rPr>
      </w:pPr>
    </w:p>
    <w:p w:rsidR="00B94F6D" w:rsidRDefault="00B94F6D" w:rsidP="00B94F6D">
      <w:pPr>
        <w:jc w:val="both"/>
        <w:rPr>
          <w:rFonts w:ascii="Calibri" w:eastAsia="Arial Unicode MS" w:hAnsi="Calibri" w:cs="Calibri"/>
          <w:bCs/>
          <w:sz w:val="20"/>
          <w:szCs w:val="20"/>
          <w:lang w:val="es-MX" w:eastAsia="en-US"/>
        </w:rPr>
      </w:pPr>
      <w:r w:rsidRPr="00094A3B">
        <w:rPr>
          <w:rFonts w:ascii="Calibri" w:eastAsia="Arial Unicode MS" w:hAnsi="Calibri" w:cs="Calibri"/>
          <w:bCs/>
          <w:sz w:val="20"/>
          <w:szCs w:val="20"/>
          <w:lang w:val="es-MX" w:eastAsia="en-US"/>
        </w:rPr>
        <w:t>Los materiales listados a continuación serán provistos por la empresa Contratista, debiendo, cada uno de ellos, ser nuevos, libres de defectos, acorde con los requerimientos especificados en este documento y deberán contar con la garantía correspondiente cuando corresponda, así como con certificados de calidad que acrediten su fabricación conforme a requisitos técnicos que permitan su trazabilidad. Los mismos deberán ser presentados al Supervisor de Obra quién será el responsable de aprobar su estado para su utilización en el proyecto.</w:t>
      </w:r>
    </w:p>
    <w:p w:rsidR="00B94F6D" w:rsidRPr="00094A3B" w:rsidRDefault="00B94F6D" w:rsidP="00B94F6D">
      <w:pPr>
        <w:jc w:val="both"/>
        <w:rPr>
          <w:rFonts w:ascii="Calibri" w:eastAsia="Arial Unicode MS" w:hAnsi="Calibri" w:cs="Calibri"/>
          <w:bCs/>
          <w:sz w:val="20"/>
          <w:szCs w:val="20"/>
          <w:lang w:val="es-MX" w:eastAsia="en-US"/>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420"/>
        <w:gridCol w:w="2836"/>
        <w:gridCol w:w="849"/>
        <w:gridCol w:w="992"/>
        <w:gridCol w:w="3731"/>
      </w:tblGrid>
      <w:tr w:rsidR="00B94F6D" w:rsidRPr="00571623" w:rsidTr="00186999">
        <w:trPr>
          <w:trHeight w:val="300"/>
          <w:jc w:val="center"/>
        </w:trPr>
        <w:tc>
          <w:tcPr>
            <w:tcW w:w="5000" w:type="pct"/>
            <w:gridSpan w:val="5"/>
            <w:shd w:val="clear" w:color="auto" w:fill="44546A" w:themeFill="text2"/>
            <w:noWrap/>
            <w:vAlign w:val="center"/>
            <w:hideMark/>
          </w:tcPr>
          <w:p w:rsidR="00B94F6D" w:rsidRPr="00571623" w:rsidRDefault="00B94F6D" w:rsidP="00186999">
            <w:pPr>
              <w:jc w:val="center"/>
              <w:rPr>
                <w:rFonts w:asciiTheme="minorHAnsi" w:hAnsiTheme="minorHAnsi" w:cstheme="minorHAnsi"/>
                <w:b/>
                <w:bCs/>
                <w:color w:val="FFFFFF" w:themeColor="background1"/>
                <w:sz w:val="18"/>
                <w:szCs w:val="18"/>
                <w:lang w:val="es-BO" w:eastAsia="es-BO"/>
              </w:rPr>
            </w:pPr>
            <w:r>
              <w:rPr>
                <w:rFonts w:asciiTheme="minorHAnsi" w:hAnsiTheme="minorHAnsi" w:cstheme="minorHAnsi"/>
                <w:b/>
                <w:bCs/>
                <w:color w:val="FFFFFF" w:themeColor="background1"/>
                <w:sz w:val="18"/>
                <w:szCs w:val="18"/>
                <w:lang w:val="es-BO" w:eastAsia="es-BO"/>
              </w:rPr>
              <w:t xml:space="preserve">MATERIALES Y </w:t>
            </w:r>
            <w:r w:rsidRPr="00571623">
              <w:rPr>
                <w:rFonts w:asciiTheme="minorHAnsi" w:hAnsiTheme="minorHAnsi" w:cstheme="minorHAnsi"/>
                <w:b/>
                <w:bCs/>
                <w:color w:val="FFFFFF" w:themeColor="background1"/>
                <w:sz w:val="18"/>
                <w:szCs w:val="18"/>
                <w:lang w:val="es-BO" w:eastAsia="es-BO"/>
              </w:rPr>
              <w:t>ACCESORIOS PROVISTOS POR LA EMPRESA CONTRATISTA</w:t>
            </w:r>
          </w:p>
        </w:tc>
      </w:tr>
      <w:tr w:rsidR="00B94F6D" w:rsidRPr="00571623" w:rsidTr="00186999">
        <w:trPr>
          <w:trHeight w:val="325"/>
          <w:tblHeader/>
          <w:jc w:val="center"/>
        </w:trPr>
        <w:tc>
          <w:tcPr>
            <w:tcW w:w="238" w:type="pct"/>
            <w:shd w:val="clear" w:color="auto" w:fill="44546A" w:themeFill="text2"/>
            <w:vAlign w:val="center"/>
            <w:hideMark/>
          </w:tcPr>
          <w:p w:rsidR="00B94F6D" w:rsidRPr="00571623" w:rsidRDefault="00B94F6D" w:rsidP="00186999">
            <w:pPr>
              <w:jc w:val="center"/>
              <w:rPr>
                <w:rFonts w:asciiTheme="minorHAnsi" w:hAnsiTheme="minorHAnsi"/>
                <w:b/>
                <w:bCs/>
                <w:color w:val="000000"/>
                <w:sz w:val="18"/>
                <w:szCs w:val="18"/>
              </w:rPr>
            </w:pPr>
            <w:r w:rsidRPr="00571623">
              <w:rPr>
                <w:rFonts w:asciiTheme="minorHAnsi" w:hAnsiTheme="minorHAnsi" w:cstheme="minorHAnsi"/>
                <w:b/>
                <w:bCs/>
                <w:color w:val="FFFFFF" w:themeColor="background1"/>
                <w:sz w:val="18"/>
                <w:szCs w:val="18"/>
                <w:lang w:val="es-BO" w:eastAsia="es-BO"/>
              </w:rPr>
              <w:t>N°</w:t>
            </w:r>
          </w:p>
        </w:tc>
        <w:tc>
          <w:tcPr>
            <w:tcW w:w="1606" w:type="pct"/>
            <w:shd w:val="clear" w:color="auto" w:fill="44546A" w:themeFill="text2"/>
            <w:vAlign w:val="center"/>
            <w:hideMark/>
          </w:tcPr>
          <w:p w:rsidR="00B94F6D" w:rsidRPr="00571623" w:rsidRDefault="00B94F6D" w:rsidP="00186999">
            <w:pPr>
              <w:jc w:val="center"/>
              <w:rPr>
                <w:rFonts w:asciiTheme="minorHAnsi" w:hAnsiTheme="minorHAnsi"/>
                <w:b/>
                <w:bCs/>
                <w:color w:val="000000"/>
                <w:sz w:val="18"/>
                <w:szCs w:val="18"/>
              </w:rPr>
            </w:pPr>
            <w:r w:rsidRPr="00571623">
              <w:rPr>
                <w:rFonts w:asciiTheme="minorHAnsi" w:hAnsiTheme="minorHAnsi" w:cstheme="minorHAnsi"/>
                <w:b/>
                <w:bCs/>
                <w:color w:val="FFFFFF" w:themeColor="background1"/>
                <w:sz w:val="18"/>
                <w:szCs w:val="18"/>
                <w:lang w:val="es-BO" w:eastAsia="es-BO"/>
              </w:rPr>
              <w:t>DESCRIPCION DEL ÍTEM</w:t>
            </w:r>
          </w:p>
        </w:tc>
        <w:tc>
          <w:tcPr>
            <w:tcW w:w="481" w:type="pct"/>
            <w:shd w:val="clear" w:color="auto" w:fill="44546A" w:themeFill="text2"/>
            <w:vAlign w:val="center"/>
            <w:hideMark/>
          </w:tcPr>
          <w:p w:rsidR="00B94F6D" w:rsidRPr="00571623" w:rsidRDefault="00B94F6D" w:rsidP="00186999">
            <w:pPr>
              <w:jc w:val="center"/>
              <w:rPr>
                <w:rFonts w:asciiTheme="minorHAnsi" w:hAnsiTheme="minorHAnsi"/>
                <w:b/>
                <w:bCs/>
                <w:color w:val="000000"/>
                <w:sz w:val="18"/>
                <w:szCs w:val="18"/>
              </w:rPr>
            </w:pPr>
            <w:r w:rsidRPr="00571623">
              <w:rPr>
                <w:rFonts w:asciiTheme="minorHAnsi" w:hAnsiTheme="minorHAnsi" w:cstheme="minorHAnsi"/>
                <w:b/>
                <w:bCs/>
                <w:color w:val="FFFFFF" w:themeColor="background1"/>
                <w:sz w:val="18"/>
                <w:szCs w:val="18"/>
                <w:lang w:val="es-BO" w:eastAsia="es-BO"/>
              </w:rPr>
              <w:t>UNIDAD</w:t>
            </w:r>
          </w:p>
        </w:tc>
        <w:tc>
          <w:tcPr>
            <w:tcW w:w="562" w:type="pct"/>
            <w:shd w:val="clear" w:color="auto" w:fill="44546A" w:themeFill="text2"/>
            <w:vAlign w:val="center"/>
            <w:hideMark/>
          </w:tcPr>
          <w:p w:rsidR="00B94F6D" w:rsidRPr="00571623" w:rsidRDefault="00B94F6D" w:rsidP="00186999">
            <w:pPr>
              <w:jc w:val="center"/>
              <w:rPr>
                <w:rFonts w:asciiTheme="minorHAnsi" w:hAnsiTheme="minorHAnsi"/>
                <w:b/>
                <w:bCs/>
                <w:color w:val="000000"/>
                <w:sz w:val="18"/>
                <w:szCs w:val="18"/>
              </w:rPr>
            </w:pPr>
            <w:r w:rsidRPr="00571623">
              <w:rPr>
                <w:rFonts w:asciiTheme="minorHAnsi" w:hAnsiTheme="minorHAnsi" w:cstheme="minorHAnsi"/>
                <w:b/>
                <w:bCs/>
                <w:color w:val="FFFFFF" w:themeColor="background1"/>
                <w:sz w:val="18"/>
                <w:szCs w:val="18"/>
                <w:lang w:val="es-BO" w:eastAsia="es-BO"/>
              </w:rPr>
              <w:t>CANTIDAD</w:t>
            </w:r>
          </w:p>
        </w:tc>
        <w:tc>
          <w:tcPr>
            <w:tcW w:w="2113" w:type="pct"/>
            <w:shd w:val="clear" w:color="auto" w:fill="44546A" w:themeFill="text2"/>
          </w:tcPr>
          <w:p w:rsidR="00B94F6D" w:rsidRPr="00571623" w:rsidRDefault="00B94F6D" w:rsidP="00186999">
            <w:pPr>
              <w:jc w:val="center"/>
              <w:rPr>
                <w:rFonts w:asciiTheme="minorHAnsi" w:hAnsiTheme="minorHAnsi" w:cstheme="minorHAnsi"/>
                <w:b/>
                <w:bCs/>
                <w:color w:val="FFFFFF" w:themeColor="background1"/>
                <w:sz w:val="18"/>
                <w:szCs w:val="18"/>
                <w:lang w:val="es-BO" w:eastAsia="es-BO"/>
              </w:rPr>
            </w:pPr>
            <w:r w:rsidRPr="00571623">
              <w:rPr>
                <w:rFonts w:asciiTheme="minorHAnsi" w:hAnsiTheme="minorHAnsi" w:cstheme="minorHAnsi"/>
                <w:b/>
                <w:bCs/>
                <w:color w:val="FFFFFF" w:themeColor="background1"/>
                <w:sz w:val="18"/>
                <w:szCs w:val="18"/>
                <w:lang w:val="es-BO" w:eastAsia="es-BO"/>
              </w:rPr>
              <w:t>CARACTERÍSTICAS</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16</w:t>
            </w:r>
          </w:p>
        </w:tc>
        <w:tc>
          <w:tcPr>
            <w:tcW w:w="1606" w:type="pct"/>
            <w:shd w:val="clear" w:color="auto" w:fill="auto"/>
            <w:noWrap/>
            <w:vAlign w:val="center"/>
            <w:hideMark/>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ÁNODO DE MAGNESIO DE ALTO POTENCIAL</w:t>
            </w:r>
          </w:p>
        </w:tc>
        <w:tc>
          <w:tcPr>
            <w:tcW w:w="481" w:type="pct"/>
            <w:shd w:val="clear" w:color="auto" w:fill="auto"/>
            <w:noWrap/>
            <w:vAlign w:val="center"/>
            <w:hideMark/>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hideMark/>
          </w:tcPr>
          <w:p w:rsidR="00B94F6D" w:rsidRPr="00571623" w:rsidRDefault="00B94F6D" w:rsidP="008539ED">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11</w:t>
            </w:r>
            <w:r w:rsidR="008539ED">
              <w:rPr>
                <w:rFonts w:asciiTheme="minorHAnsi" w:hAnsiTheme="minorHAnsi" w:cstheme="minorHAnsi"/>
                <w:bCs/>
                <w:sz w:val="18"/>
                <w:szCs w:val="18"/>
                <w:lang w:val="es-BO" w:eastAsia="es-BO"/>
              </w:rPr>
              <w:t>4</w:t>
            </w:r>
            <w:r w:rsidRPr="00571623">
              <w:rPr>
                <w:rFonts w:asciiTheme="minorHAnsi" w:hAnsiTheme="minorHAnsi" w:cstheme="minorHAnsi"/>
                <w:bCs/>
                <w:sz w:val="18"/>
                <w:szCs w:val="18"/>
                <w:lang w:val="es-BO" w:eastAsia="es-BO"/>
              </w:rPr>
              <w:t>,00</w:t>
            </w:r>
          </w:p>
        </w:tc>
        <w:tc>
          <w:tcPr>
            <w:tcW w:w="2113" w:type="pct"/>
          </w:tcPr>
          <w:p w:rsidR="00B94F6D" w:rsidRPr="00571623" w:rsidRDefault="003B00EC" w:rsidP="00186999">
            <w:pPr>
              <w:jc w:val="both"/>
              <w:rPr>
                <w:rFonts w:asciiTheme="minorHAnsi" w:eastAsia="Arial Unicode MS" w:hAnsiTheme="minorHAnsi" w:cstheme="minorHAnsi"/>
                <w:kern w:val="28"/>
                <w:sz w:val="18"/>
                <w:szCs w:val="18"/>
                <w:lang w:val="es-ES_tradnl"/>
              </w:rPr>
            </w:pPr>
            <w:r>
              <w:rPr>
                <w:rFonts w:asciiTheme="minorHAnsi" w:eastAsia="Arial Unicode MS" w:hAnsiTheme="minorHAnsi" w:cstheme="minorHAnsi"/>
                <w:kern w:val="28"/>
                <w:sz w:val="18"/>
                <w:szCs w:val="18"/>
                <w:lang w:val="es-ES_tradnl"/>
              </w:rPr>
              <w:t>Ánodo</w:t>
            </w:r>
            <w:r w:rsidR="00B94F6D" w:rsidRPr="00571623">
              <w:rPr>
                <w:rFonts w:asciiTheme="minorHAnsi" w:eastAsia="Arial Unicode MS" w:hAnsiTheme="minorHAnsi" w:cstheme="minorHAnsi"/>
                <w:kern w:val="28"/>
                <w:sz w:val="18"/>
                <w:szCs w:val="18"/>
                <w:lang w:val="es-ES_tradnl"/>
              </w:rPr>
              <w:t xml:space="preserve"> de magnesio de 32 libras de alto potencial sin pre empaque, provistos de cable # 12 AWG de 3 metros, la composición de acuerdo a la norma ASTM B843. Dimensiones (0.48 x0.13x0.12 metros)</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sidRPr="00571623">
              <w:rPr>
                <w:rFonts w:asciiTheme="minorHAnsi" w:hAnsiTheme="minorHAnsi" w:cstheme="minorHAnsi"/>
                <w:color w:val="000000"/>
                <w:sz w:val="18"/>
                <w:szCs w:val="18"/>
                <w:lang w:val="es-BO" w:eastAsia="es-BO"/>
              </w:rPr>
              <w:t>17</w:t>
            </w:r>
          </w:p>
        </w:tc>
        <w:tc>
          <w:tcPr>
            <w:tcW w:w="1606" w:type="pct"/>
            <w:shd w:val="clear" w:color="auto" w:fill="auto"/>
            <w:noWrap/>
            <w:vAlign w:val="center"/>
            <w:hideMark/>
          </w:tcPr>
          <w:p w:rsidR="00B94F6D" w:rsidRPr="00571623" w:rsidRDefault="00B94F6D" w:rsidP="00186999">
            <w:pPr>
              <w:rPr>
                <w:rFonts w:asciiTheme="minorHAnsi" w:hAnsiTheme="minorHAnsi" w:cstheme="minorHAnsi"/>
                <w:bCs/>
                <w:sz w:val="18"/>
                <w:szCs w:val="18"/>
                <w:lang w:val="es-BO" w:eastAsia="es-BO"/>
              </w:rPr>
            </w:pPr>
            <w:r w:rsidRPr="00221514">
              <w:rPr>
                <w:rFonts w:asciiTheme="minorHAnsi" w:hAnsiTheme="minorHAnsi" w:cstheme="minorHAnsi"/>
                <w:bCs/>
                <w:sz w:val="18"/>
                <w:szCs w:val="22"/>
                <w:lang w:val="es-BO" w:eastAsia="es-BO"/>
              </w:rPr>
              <w:t>RELLENO BACKFILL PARA ÁNODO GALVÁNICO</w:t>
            </w:r>
          </w:p>
        </w:tc>
        <w:tc>
          <w:tcPr>
            <w:tcW w:w="481" w:type="pct"/>
            <w:shd w:val="clear" w:color="auto" w:fill="auto"/>
            <w:noWrap/>
            <w:vAlign w:val="center"/>
            <w:hideMark/>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kg</w:t>
            </w:r>
          </w:p>
        </w:tc>
        <w:tc>
          <w:tcPr>
            <w:tcW w:w="562" w:type="pct"/>
            <w:shd w:val="clear" w:color="auto" w:fill="auto"/>
            <w:noWrap/>
            <w:vAlign w:val="center"/>
            <w:hideMark/>
          </w:tcPr>
          <w:p w:rsidR="00B94F6D" w:rsidRPr="00571623" w:rsidRDefault="00B94F6D" w:rsidP="008539ED">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5.</w:t>
            </w:r>
            <w:r w:rsidR="008539ED">
              <w:rPr>
                <w:rFonts w:asciiTheme="minorHAnsi" w:hAnsiTheme="minorHAnsi" w:cstheme="minorHAnsi"/>
                <w:bCs/>
                <w:sz w:val="18"/>
                <w:szCs w:val="18"/>
                <w:lang w:val="es-BO" w:eastAsia="es-BO"/>
              </w:rPr>
              <w:t>512</w:t>
            </w:r>
            <w:r w:rsidRPr="00571623">
              <w:rPr>
                <w:rFonts w:asciiTheme="minorHAnsi" w:hAnsiTheme="minorHAnsi" w:cstheme="minorHAnsi"/>
                <w:bCs/>
                <w:sz w:val="18"/>
                <w:szCs w:val="18"/>
                <w:lang w:val="es-BO" w:eastAsia="es-BO"/>
              </w:rPr>
              <w:t>,00</w:t>
            </w:r>
          </w:p>
        </w:tc>
        <w:tc>
          <w:tcPr>
            <w:tcW w:w="2113" w:type="pct"/>
            <w:vAlign w:val="center"/>
          </w:tcPr>
          <w:p w:rsidR="00B94F6D" w:rsidRPr="00571623" w:rsidRDefault="00B94F6D" w:rsidP="00186999">
            <w:pPr>
              <w:spacing w:line="256" w:lineRule="auto"/>
              <w:rPr>
                <w:rFonts w:asciiTheme="minorHAnsi" w:eastAsia="Arial Unicode MS" w:hAnsiTheme="minorHAnsi" w:cstheme="minorHAnsi"/>
                <w:kern w:val="28"/>
                <w:sz w:val="18"/>
                <w:szCs w:val="18"/>
                <w:lang w:val="es-ES_tradnl"/>
              </w:rPr>
            </w:pPr>
            <w:r w:rsidRPr="00571623">
              <w:rPr>
                <w:rFonts w:asciiTheme="minorHAnsi" w:eastAsia="Arial Unicode MS" w:hAnsiTheme="minorHAnsi" w:cstheme="minorHAnsi"/>
                <w:kern w:val="28"/>
                <w:sz w:val="18"/>
                <w:szCs w:val="18"/>
                <w:lang w:val="es-ES_tradnl"/>
              </w:rPr>
              <w:t>Mezcla de relleno de baja resistencia que consta de 75% de yeso hidratado, 20% de bentonita y sulfato de sodio al 5%. Con resistencia comprobada (envasados en bolsas plásticas de 20 kilos)</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sidRPr="00571623">
              <w:rPr>
                <w:rFonts w:asciiTheme="minorHAnsi" w:hAnsiTheme="minorHAnsi" w:cstheme="minorHAnsi"/>
                <w:color w:val="000000"/>
                <w:sz w:val="18"/>
                <w:szCs w:val="18"/>
                <w:lang w:val="es-BO" w:eastAsia="es-BO"/>
              </w:rPr>
              <w:t>18</w:t>
            </w:r>
          </w:p>
        </w:tc>
        <w:tc>
          <w:tcPr>
            <w:tcW w:w="1606" w:type="pct"/>
            <w:shd w:val="clear" w:color="auto" w:fill="auto"/>
            <w:noWrap/>
            <w:vAlign w:val="center"/>
            <w:hideMark/>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CABLE NO.12  AWG, DE SIETE HILOS CON REVESTIMIENTO HMWPE</w:t>
            </w:r>
          </w:p>
        </w:tc>
        <w:tc>
          <w:tcPr>
            <w:tcW w:w="481" w:type="pct"/>
            <w:shd w:val="clear" w:color="auto" w:fill="auto"/>
            <w:noWrap/>
            <w:vAlign w:val="center"/>
            <w:hideMark/>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m</w:t>
            </w:r>
          </w:p>
        </w:tc>
        <w:tc>
          <w:tcPr>
            <w:tcW w:w="562" w:type="pct"/>
            <w:shd w:val="clear" w:color="auto" w:fill="auto"/>
            <w:noWrap/>
            <w:vAlign w:val="center"/>
            <w:hideMark/>
          </w:tcPr>
          <w:p w:rsidR="00B94F6D" w:rsidRPr="00571623" w:rsidRDefault="00B94F6D" w:rsidP="007770B9">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w:t>
            </w:r>
            <w:r w:rsidR="007770B9">
              <w:rPr>
                <w:rFonts w:asciiTheme="minorHAnsi" w:hAnsiTheme="minorHAnsi" w:cstheme="minorHAnsi"/>
                <w:bCs/>
                <w:sz w:val="18"/>
                <w:szCs w:val="18"/>
                <w:lang w:val="es-BO" w:eastAsia="es-BO"/>
              </w:rPr>
              <w:t>980</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eastAsia="Arial Unicode MS" w:hAnsiTheme="minorHAnsi" w:cstheme="minorHAnsi"/>
                <w:kern w:val="28"/>
                <w:sz w:val="18"/>
                <w:szCs w:val="18"/>
                <w:lang w:val="es-ES_tradnl"/>
              </w:rPr>
            </w:pPr>
            <w:r w:rsidRPr="00571623">
              <w:rPr>
                <w:rFonts w:asciiTheme="minorHAnsi" w:eastAsia="Arial Unicode MS" w:hAnsiTheme="minorHAnsi" w:cstheme="minorHAnsi"/>
                <w:kern w:val="28"/>
                <w:sz w:val="18"/>
                <w:szCs w:val="18"/>
                <w:lang w:val="es-ES_tradnl"/>
              </w:rPr>
              <w:t>Cable AWG No. 12, de siete hilos, para protección catódica con revestimiento HMWPE.</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sidRPr="00571623">
              <w:rPr>
                <w:rFonts w:asciiTheme="minorHAnsi" w:hAnsiTheme="minorHAnsi" w:cstheme="minorHAnsi"/>
                <w:color w:val="000000"/>
                <w:sz w:val="18"/>
                <w:szCs w:val="18"/>
                <w:lang w:val="es-BO" w:eastAsia="es-BO"/>
              </w:rPr>
              <w:t>19</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CABLE NO.8  AWG, DE SIETE HILOS CON REVESTIMIENTO HMWPE</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m</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2</w:t>
            </w:r>
            <w:r w:rsidR="008539ED">
              <w:rPr>
                <w:rFonts w:asciiTheme="minorHAnsi" w:hAnsiTheme="minorHAnsi" w:cstheme="minorHAnsi"/>
                <w:bCs/>
                <w:sz w:val="18"/>
                <w:szCs w:val="18"/>
                <w:lang w:val="es-BO" w:eastAsia="es-BO"/>
              </w:rPr>
              <w:t>38</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sidRPr="00571623">
              <w:rPr>
                <w:rFonts w:asciiTheme="minorHAnsi" w:eastAsia="Arial Unicode MS" w:hAnsiTheme="minorHAnsi" w:cstheme="minorHAnsi"/>
                <w:kern w:val="28"/>
                <w:sz w:val="18"/>
                <w:szCs w:val="18"/>
                <w:lang w:val="es-ES_tradnl"/>
              </w:rPr>
              <w:t>Cable AWG No. 8, de siete hilos, para protección catódica con revestimiento HMWPE.</w:t>
            </w:r>
          </w:p>
        </w:tc>
      </w:tr>
      <w:tr w:rsidR="00B94F6D" w:rsidRPr="00851431"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sidRPr="00571623">
              <w:rPr>
                <w:rFonts w:asciiTheme="minorHAnsi" w:hAnsiTheme="minorHAnsi" w:cstheme="minorHAnsi"/>
                <w:color w:val="000000"/>
                <w:sz w:val="18"/>
                <w:szCs w:val="18"/>
                <w:lang w:val="es-BO" w:eastAsia="es-BO"/>
              </w:rPr>
              <w:t>20</w:t>
            </w:r>
          </w:p>
        </w:tc>
        <w:tc>
          <w:tcPr>
            <w:tcW w:w="1606" w:type="pct"/>
            <w:shd w:val="clear" w:color="auto" w:fill="auto"/>
            <w:noWrap/>
            <w:vAlign w:val="center"/>
          </w:tcPr>
          <w:p w:rsidR="00B94F6D" w:rsidRPr="00851431" w:rsidRDefault="00B94F6D" w:rsidP="00186999">
            <w:pPr>
              <w:rPr>
                <w:rFonts w:asciiTheme="minorHAnsi" w:hAnsiTheme="minorHAnsi" w:cs="Arial"/>
                <w:sz w:val="18"/>
                <w:szCs w:val="18"/>
              </w:rPr>
            </w:pPr>
            <w:r w:rsidRPr="00851431">
              <w:rPr>
                <w:rFonts w:asciiTheme="minorHAnsi" w:hAnsiTheme="minorHAnsi" w:cs="Arial"/>
                <w:sz w:val="18"/>
                <w:szCs w:val="18"/>
              </w:rPr>
              <w:t>SOL</w:t>
            </w:r>
            <w:r>
              <w:rPr>
                <w:rFonts w:asciiTheme="minorHAnsi" w:hAnsiTheme="minorHAnsi" w:cs="Arial"/>
                <w:sz w:val="18"/>
                <w:szCs w:val="18"/>
              </w:rPr>
              <w:t>DADURA</w:t>
            </w:r>
            <w:r w:rsidRPr="00851431">
              <w:rPr>
                <w:rFonts w:asciiTheme="minorHAnsi" w:hAnsiTheme="minorHAnsi" w:cs="Arial"/>
                <w:sz w:val="18"/>
                <w:szCs w:val="18"/>
              </w:rPr>
              <w:t xml:space="preserve"> </w:t>
            </w:r>
            <w:r>
              <w:rPr>
                <w:rFonts w:asciiTheme="minorHAnsi" w:hAnsiTheme="minorHAnsi" w:cs="Arial"/>
                <w:sz w:val="18"/>
                <w:szCs w:val="18"/>
              </w:rPr>
              <w:t>EXOTÉRMICA TIPO CADWELD CA-15 GRAMOS</w:t>
            </w:r>
          </w:p>
        </w:tc>
        <w:tc>
          <w:tcPr>
            <w:tcW w:w="481" w:type="pct"/>
            <w:shd w:val="clear" w:color="auto" w:fill="auto"/>
            <w:noWrap/>
            <w:vAlign w:val="center"/>
          </w:tcPr>
          <w:p w:rsidR="00B94F6D" w:rsidRPr="00851431" w:rsidRDefault="00B94F6D" w:rsidP="00186999">
            <w:pPr>
              <w:jc w:val="center"/>
              <w:rPr>
                <w:rFonts w:asciiTheme="minorHAnsi" w:hAnsiTheme="minorHAnsi"/>
                <w:color w:val="000000"/>
                <w:sz w:val="18"/>
                <w:szCs w:val="18"/>
              </w:rPr>
            </w:pPr>
            <w:r w:rsidRPr="00851431">
              <w:rPr>
                <w:rFonts w:asciiTheme="minorHAnsi" w:hAnsiTheme="minorHAnsi"/>
                <w:color w:val="000000"/>
                <w:sz w:val="18"/>
                <w:szCs w:val="18"/>
              </w:rPr>
              <w:t>Pza.</w:t>
            </w:r>
          </w:p>
        </w:tc>
        <w:tc>
          <w:tcPr>
            <w:tcW w:w="562" w:type="pct"/>
            <w:shd w:val="clear" w:color="auto" w:fill="auto"/>
            <w:noWrap/>
            <w:vAlign w:val="center"/>
          </w:tcPr>
          <w:p w:rsidR="00B94F6D" w:rsidRPr="00851431" w:rsidRDefault="007770B9" w:rsidP="008539ED">
            <w:pPr>
              <w:jc w:val="right"/>
              <w:rPr>
                <w:rFonts w:asciiTheme="minorHAnsi" w:hAnsiTheme="minorHAnsi"/>
                <w:color w:val="000000"/>
                <w:sz w:val="18"/>
                <w:szCs w:val="18"/>
              </w:rPr>
            </w:pPr>
            <w:r>
              <w:rPr>
                <w:rFonts w:asciiTheme="minorHAnsi" w:hAnsiTheme="minorHAnsi"/>
                <w:color w:val="000000"/>
                <w:sz w:val="18"/>
                <w:szCs w:val="18"/>
              </w:rPr>
              <w:t>436</w:t>
            </w:r>
            <w:r w:rsidR="00B94F6D">
              <w:rPr>
                <w:rFonts w:asciiTheme="minorHAnsi" w:hAnsiTheme="minorHAnsi"/>
                <w:color w:val="000000"/>
                <w:sz w:val="18"/>
                <w:szCs w:val="18"/>
              </w:rPr>
              <w:t>,00</w:t>
            </w:r>
          </w:p>
        </w:tc>
        <w:tc>
          <w:tcPr>
            <w:tcW w:w="2113" w:type="pct"/>
          </w:tcPr>
          <w:p w:rsidR="00B94F6D" w:rsidRPr="00851431" w:rsidRDefault="00B94F6D" w:rsidP="00186999">
            <w:pPr>
              <w:rPr>
                <w:rFonts w:asciiTheme="minorHAnsi" w:hAnsiTheme="minorHAnsi"/>
                <w:color w:val="000000"/>
                <w:sz w:val="18"/>
                <w:szCs w:val="18"/>
              </w:rPr>
            </w:pPr>
            <w:r w:rsidRPr="00E23785">
              <w:rPr>
                <w:rFonts w:asciiTheme="minorHAnsi" w:hAnsiTheme="minorHAnsi"/>
                <w:color w:val="000000"/>
                <w:sz w:val="18"/>
                <w:szCs w:val="18"/>
              </w:rPr>
              <w:t xml:space="preserve">Soldadura </w:t>
            </w:r>
            <w:r w:rsidRPr="00BB1D60">
              <w:rPr>
                <w:rFonts w:asciiTheme="minorHAnsi" w:hAnsiTheme="minorHAnsi"/>
                <w:color w:val="000000"/>
                <w:sz w:val="18"/>
                <w:szCs w:val="18"/>
              </w:rPr>
              <w:t xml:space="preserve">exotérmica </w:t>
            </w:r>
            <w:r>
              <w:rPr>
                <w:rFonts w:asciiTheme="minorHAnsi" w:hAnsiTheme="minorHAnsi"/>
                <w:color w:val="000000"/>
                <w:sz w:val="18"/>
                <w:szCs w:val="18"/>
              </w:rPr>
              <w:t>(cuproaluminoté</w:t>
            </w:r>
            <w:r w:rsidRPr="00E23785">
              <w:rPr>
                <w:rFonts w:asciiTheme="minorHAnsi" w:hAnsiTheme="minorHAnsi"/>
                <w:color w:val="000000"/>
                <w:sz w:val="18"/>
                <w:szCs w:val="18"/>
              </w:rPr>
              <w:t>rmica</w:t>
            </w:r>
            <w:r>
              <w:rPr>
                <w:rFonts w:asciiTheme="minorHAnsi" w:hAnsiTheme="minorHAnsi"/>
                <w:color w:val="000000"/>
                <w:sz w:val="18"/>
                <w:szCs w:val="18"/>
              </w:rPr>
              <w:t xml:space="preserve">) </w:t>
            </w:r>
            <w:r w:rsidRPr="00BB1D60">
              <w:rPr>
                <w:rFonts w:asciiTheme="minorHAnsi" w:hAnsiTheme="minorHAnsi"/>
                <w:color w:val="000000"/>
                <w:sz w:val="18"/>
                <w:szCs w:val="18"/>
              </w:rPr>
              <w:t>tipo Cadweld CA-15 gramos</w:t>
            </w:r>
            <w:r>
              <w:rPr>
                <w:rFonts w:asciiTheme="minorHAnsi" w:hAnsiTheme="minorHAnsi"/>
                <w:color w:val="000000"/>
                <w:sz w:val="18"/>
                <w:szCs w:val="18"/>
              </w:rPr>
              <w:t xml:space="preserve"> </w:t>
            </w:r>
          </w:p>
        </w:tc>
      </w:tr>
      <w:tr w:rsidR="00B94F6D" w:rsidRPr="00571623" w:rsidTr="00186999">
        <w:trPr>
          <w:trHeight w:val="300"/>
          <w:jc w:val="center"/>
        </w:trPr>
        <w:tc>
          <w:tcPr>
            <w:tcW w:w="238" w:type="pct"/>
            <w:shd w:val="clear" w:color="auto" w:fill="auto"/>
            <w:noWrap/>
            <w:vAlign w:val="center"/>
          </w:tcPr>
          <w:p w:rsidR="00B94F6D" w:rsidRPr="00851431" w:rsidRDefault="00B94F6D" w:rsidP="00186999">
            <w:pPr>
              <w:jc w:val="center"/>
              <w:rPr>
                <w:rFonts w:asciiTheme="minorHAnsi" w:hAnsiTheme="minorHAnsi"/>
                <w:color w:val="000000"/>
                <w:sz w:val="18"/>
                <w:szCs w:val="18"/>
              </w:rPr>
            </w:pPr>
            <w:r>
              <w:rPr>
                <w:rFonts w:asciiTheme="minorHAnsi" w:hAnsiTheme="minorHAnsi"/>
                <w:color w:val="000000"/>
                <w:sz w:val="18"/>
                <w:szCs w:val="18"/>
              </w:rPr>
              <w:t>21</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SPLICE KIT 90-B1</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w:t>
            </w:r>
            <w:r w:rsidR="008539ED">
              <w:rPr>
                <w:rFonts w:asciiTheme="minorHAnsi" w:hAnsiTheme="minorHAnsi" w:cstheme="minorHAnsi"/>
                <w:bCs/>
                <w:sz w:val="18"/>
                <w:szCs w:val="18"/>
                <w:lang w:val="es-BO" w:eastAsia="es-BO"/>
              </w:rPr>
              <w:t>20</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 xml:space="preserve">Resina para empalme de derivación en baja tensión </w:t>
            </w:r>
            <w:r w:rsidRPr="00571623">
              <w:rPr>
                <w:rFonts w:asciiTheme="minorHAnsi" w:hAnsiTheme="minorHAnsi" w:cstheme="minorHAnsi"/>
                <w:bCs/>
                <w:sz w:val="18"/>
                <w:szCs w:val="18"/>
                <w:lang w:val="es-BO" w:eastAsia="es-BO"/>
              </w:rPr>
              <w:t>SPLICE KIT 90-B1</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22</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CONECTOR TIPO PERNO PARTIDO PARA EMPALME</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w:t>
            </w:r>
            <w:r w:rsidR="008539ED">
              <w:rPr>
                <w:rFonts w:asciiTheme="minorHAnsi" w:hAnsiTheme="minorHAnsi" w:cstheme="minorHAnsi"/>
                <w:bCs/>
                <w:sz w:val="18"/>
                <w:szCs w:val="18"/>
                <w:lang w:val="es-BO" w:eastAsia="es-BO"/>
              </w:rPr>
              <w:t>50</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Conector de cobre tipo perno partido (</w:t>
            </w:r>
            <w:r w:rsidRPr="0085518F">
              <w:rPr>
                <w:rFonts w:asciiTheme="minorHAnsi" w:hAnsiTheme="minorHAnsi"/>
                <w:color w:val="000000"/>
                <w:sz w:val="18"/>
                <w:szCs w:val="18"/>
              </w:rPr>
              <w:t>Split Bold)</w:t>
            </w:r>
            <w:r>
              <w:rPr>
                <w:rFonts w:asciiTheme="minorHAnsi" w:hAnsiTheme="minorHAnsi"/>
                <w:color w:val="000000"/>
                <w:sz w:val="18"/>
                <w:szCs w:val="18"/>
              </w:rPr>
              <w:t xml:space="preserve"> para empalme de cable del número requerido según corresponda.</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23</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BLOQUE DE SEÑALIZACION DE ÁNODO</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1</w:t>
            </w:r>
            <w:r w:rsidR="008539ED">
              <w:rPr>
                <w:rFonts w:asciiTheme="minorHAnsi" w:hAnsiTheme="minorHAnsi" w:cstheme="minorHAnsi"/>
                <w:bCs/>
                <w:sz w:val="18"/>
                <w:szCs w:val="18"/>
                <w:lang w:val="es-BO" w:eastAsia="es-BO"/>
              </w:rPr>
              <w:t>62</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3B00EC">
            <w:pPr>
              <w:spacing w:line="256" w:lineRule="auto"/>
              <w:rPr>
                <w:rFonts w:asciiTheme="minorHAnsi" w:hAnsiTheme="minorHAnsi"/>
                <w:color w:val="000000"/>
                <w:sz w:val="18"/>
                <w:szCs w:val="18"/>
              </w:rPr>
            </w:pPr>
            <w:r w:rsidRPr="0085518F">
              <w:rPr>
                <w:rFonts w:asciiTheme="minorHAnsi" w:hAnsiTheme="minorHAnsi"/>
                <w:color w:val="000000"/>
                <w:sz w:val="18"/>
                <w:szCs w:val="18"/>
              </w:rPr>
              <w:t>Bloque de concreto de color amarillo, de 20 cm x 20  y  30 cm de alto para señalizar cada ánodo</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24</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TU</w:t>
            </w:r>
            <w:r>
              <w:rPr>
                <w:rFonts w:asciiTheme="minorHAnsi" w:hAnsiTheme="minorHAnsi" w:cstheme="minorHAnsi"/>
                <w:bCs/>
                <w:sz w:val="18"/>
                <w:szCs w:val="18"/>
                <w:lang w:val="es-BO" w:eastAsia="es-BO"/>
              </w:rPr>
              <w:t>BERÍA DE PVC ESQUEMA 40 DE 1</w:t>
            </w:r>
            <w:r w:rsidRPr="00571623">
              <w:rPr>
                <w:rFonts w:asciiTheme="minorHAnsi" w:hAnsiTheme="minorHAnsi" w:cstheme="minorHAnsi"/>
                <w:bCs/>
                <w:sz w:val="18"/>
                <w:szCs w:val="18"/>
                <w:lang w:val="es-BO" w:eastAsia="es-BO"/>
              </w:rPr>
              <w:t>" DN</w:t>
            </w:r>
            <w:r>
              <w:rPr>
                <w:rFonts w:asciiTheme="minorHAnsi" w:hAnsiTheme="minorHAnsi" w:cstheme="minorHAnsi"/>
                <w:bCs/>
                <w:sz w:val="18"/>
                <w:szCs w:val="18"/>
                <w:lang w:val="es-BO" w:eastAsia="es-BO"/>
              </w:rPr>
              <w:t xml:space="preserve"> CON CUPLAS</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m</w:t>
            </w:r>
          </w:p>
        </w:tc>
        <w:tc>
          <w:tcPr>
            <w:tcW w:w="562" w:type="pct"/>
            <w:shd w:val="clear" w:color="auto" w:fill="auto"/>
            <w:noWrap/>
            <w:vAlign w:val="center"/>
          </w:tcPr>
          <w:p w:rsidR="00B94F6D" w:rsidRPr="00571623" w:rsidRDefault="00B94F6D" w:rsidP="00186999">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sidRPr="00571623">
              <w:rPr>
                <w:rFonts w:asciiTheme="minorHAnsi" w:hAnsiTheme="minorHAnsi"/>
                <w:color w:val="000000"/>
                <w:sz w:val="18"/>
                <w:szCs w:val="18"/>
              </w:rPr>
              <w:t>Tubería de polivinilo de cloruro rígido esquema 40 de 1</w:t>
            </w:r>
            <w:r>
              <w:rPr>
                <w:rFonts w:asciiTheme="minorHAnsi" w:hAnsiTheme="minorHAnsi"/>
                <w:color w:val="000000"/>
                <w:sz w:val="18"/>
                <w:szCs w:val="18"/>
              </w:rPr>
              <w:t>” de diámetro nominal con cuplas</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25</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TUBERÍA DE PVC ESQUEMA 40 DE 1 1/2" DN</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m</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5</w:t>
            </w:r>
            <w:r w:rsidR="008539ED">
              <w:rPr>
                <w:rFonts w:asciiTheme="minorHAnsi" w:hAnsiTheme="minorHAnsi" w:cstheme="minorHAnsi"/>
                <w:bCs/>
                <w:sz w:val="18"/>
                <w:szCs w:val="18"/>
                <w:lang w:val="es-BO" w:eastAsia="es-BO"/>
              </w:rPr>
              <w:t>22</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sidRPr="00571623">
              <w:rPr>
                <w:rFonts w:asciiTheme="minorHAnsi" w:hAnsiTheme="minorHAnsi"/>
                <w:color w:val="000000"/>
                <w:sz w:val="18"/>
                <w:szCs w:val="18"/>
              </w:rPr>
              <w:t xml:space="preserve">Tubería de polivinilo de cloruro rígido esquema 40 de 1 ½” de diámetro nominal  </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26</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CODO DE PVC 1/2”</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1</w:t>
            </w:r>
            <w:r w:rsidR="008539ED">
              <w:rPr>
                <w:rFonts w:asciiTheme="minorHAnsi" w:hAnsiTheme="minorHAnsi" w:cstheme="minorHAnsi"/>
                <w:bCs/>
                <w:sz w:val="18"/>
                <w:szCs w:val="18"/>
                <w:lang w:val="es-BO" w:eastAsia="es-BO"/>
              </w:rPr>
              <w:t>62</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Codo</w:t>
            </w:r>
            <w:r w:rsidRPr="00571623">
              <w:rPr>
                <w:rFonts w:asciiTheme="minorHAnsi" w:hAnsiTheme="minorHAnsi"/>
                <w:color w:val="000000"/>
                <w:sz w:val="18"/>
                <w:szCs w:val="18"/>
              </w:rPr>
              <w:t xml:space="preserve"> de polivinilo de cloruro rígido esquema 40 de 1 ½” de diámetro nominal  </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lastRenderedPageBreak/>
              <w:t>27</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T DE PVC 1/2”</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1</w:t>
            </w:r>
            <w:r w:rsidR="008539ED">
              <w:rPr>
                <w:rFonts w:asciiTheme="minorHAnsi" w:hAnsiTheme="minorHAnsi" w:cstheme="minorHAnsi"/>
                <w:bCs/>
                <w:sz w:val="18"/>
                <w:szCs w:val="18"/>
                <w:lang w:val="es-BO" w:eastAsia="es-BO"/>
              </w:rPr>
              <w:t>62</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Té</w:t>
            </w:r>
            <w:r w:rsidRPr="00571623">
              <w:rPr>
                <w:rFonts w:asciiTheme="minorHAnsi" w:hAnsiTheme="minorHAnsi"/>
                <w:color w:val="000000"/>
                <w:sz w:val="18"/>
                <w:szCs w:val="18"/>
              </w:rPr>
              <w:t xml:space="preserve"> de polivinilo de cloruro rígido esquema 40 de 1 ½” de diámetro nominal  </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28</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NIPLE DE PVC 1/2”</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1</w:t>
            </w:r>
            <w:r w:rsidR="008539ED">
              <w:rPr>
                <w:rFonts w:asciiTheme="minorHAnsi" w:hAnsiTheme="minorHAnsi" w:cstheme="minorHAnsi"/>
                <w:bCs/>
                <w:sz w:val="18"/>
                <w:szCs w:val="18"/>
                <w:lang w:val="es-BO" w:eastAsia="es-BO"/>
              </w:rPr>
              <w:t>62</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Niple</w:t>
            </w:r>
            <w:r w:rsidRPr="00571623">
              <w:rPr>
                <w:rFonts w:asciiTheme="minorHAnsi" w:hAnsiTheme="minorHAnsi"/>
                <w:color w:val="000000"/>
                <w:sz w:val="18"/>
                <w:szCs w:val="18"/>
              </w:rPr>
              <w:t xml:space="preserve"> de polivinilo de cloruro rígido esquema 40 de 1 ½” de diámetro nominal  </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29</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UNIÓN PATENTE DE PVC 1/2”</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B94F6D" w:rsidP="008539ED">
            <w:pPr>
              <w:jc w:val="right"/>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1</w:t>
            </w:r>
            <w:r>
              <w:rPr>
                <w:rFonts w:asciiTheme="minorHAnsi" w:hAnsiTheme="minorHAnsi" w:cstheme="minorHAnsi"/>
                <w:bCs/>
                <w:sz w:val="18"/>
                <w:szCs w:val="18"/>
                <w:lang w:val="es-BO" w:eastAsia="es-BO"/>
              </w:rPr>
              <w:t>2</w:t>
            </w:r>
            <w:r w:rsidR="008539ED">
              <w:rPr>
                <w:rFonts w:asciiTheme="minorHAnsi" w:hAnsiTheme="minorHAnsi" w:cstheme="minorHAnsi"/>
                <w:bCs/>
                <w:sz w:val="18"/>
                <w:szCs w:val="18"/>
                <w:lang w:val="es-BO" w:eastAsia="es-BO"/>
              </w:rPr>
              <w:t>6</w:t>
            </w:r>
            <w:r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Unión patente</w:t>
            </w:r>
            <w:r w:rsidRPr="00571623">
              <w:rPr>
                <w:rFonts w:asciiTheme="minorHAnsi" w:hAnsiTheme="minorHAnsi"/>
                <w:color w:val="000000"/>
                <w:sz w:val="18"/>
                <w:szCs w:val="18"/>
              </w:rPr>
              <w:t xml:space="preserve"> de polivinilo de cloruro rígido de espesor esquema 40 de 1 ½” de diámetro nominal  </w:t>
            </w:r>
          </w:p>
        </w:tc>
      </w:tr>
      <w:tr w:rsidR="00B94F6D" w:rsidRPr="00571623" w:rsidTr="00186999">
        <w:trPr>
          <w:trHeight w:val="300"/>
          <w:jc w:val="center"/>
        </w:trPr>
        <w:tc>
          <w:tcPr>
            <w:tcW w:w="238" w:type="pct"/>
            <w:shd w:val="clear" w:color="auto" w:fill="auto"/>
            <w:noWrap/>
            <w:vAlign w:val="center"/>
          </w:tcPr>
          <w:p w:rsidR="00B94F6D" w:rsidRPr="00571623" w:rsidRDefault="00B94F6D" w:rsidP="00186999">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30</w:t>
            </w:r>
          </w:p>
        </w:tc>
        <w:tc>
          <w:tcPr>
            <w:tcW w:w="1606" w:type="pct"/>
            <w:shd w:val="clear" w:color="auto" w:fill="auto"/>
            <w:noWrap/>
            <w:vAlign w:val="center"/>
          </w:tcPr>
          <w:p w:rsidR="00B94F6D" w:rsidRPr="00571623" w:rsidRDefault="00B94F6D" w:rsidP="00186999">
            <w:pP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TAPÓN DE PVC DE 1/2”</w:t>
            </w:r>
          </w:p>
        </w:tc>
        <w:tc>
          <w:tcPr>
            <w:tcW w:w="481" w:type="pct"/>
            <w:shd w:val="clear" w:color="auto" w:fill="auto"/>
            <w:noWrap/>
            <w:vAlign w:val="center"/>
          </w:tcPr>
          <w:p w:rsidR="00B94F6D" w:rsidRPr="00571623" w:rsidRDefault="00B94F6D" w:rsidP="00186999">
            <w:pPr>
              <w:jc w:val="center"/>
              <w:rPr>
                <w:rFonts w:asciiTheme="minorHAnsi" w:hAnsiTheme="minorHAnsi" w:cstheme="minorHAnsi"/>
                <w:bCs/>
                <w:sz w:val="18"/>
                <w:szCs w:val="18"/>
                <w:lang w:val="es-BO" w:eastAsia="es-BO"/>
              </w:rPr>
            </w:pPr>
            <w:r w:rsidRPr="00571623">
              <w:rPr>
                <w:rFonts w:asciiTheme="minorHAnsi" w:hAnsiTheme="minorHAnsi" w:cstheme="minorHAnsi"/>
                <w:bCs/>
                <w:sz w:val="18"/>
                <w:szCs w:val="18"/>
                <w:lang w:val="es-BO" w:eastAsia="es-BO"/>
              </w:rPr>
              <w:t>Pza.</w:t>
            </w:r>
          </w:p>
        </w:tc>
        <w:tc>
          <w:tcPr>
            <w:tcW w:w="562" w:type="pct"/>
            <w:shd w:val="clear" w:color="auto" w:fill="auto"/>
            <w:noWrap/>
            <w:vAlign w:val="center"/>
          </w:tcPr>
          <w:p w:rsidR="00B94F6D" w:rsidRPr="00571623" w:rsidRDefault="008539ED" w:rsidP="00CE2FF1">
            <w:pPr>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72</w:t>
            </w:r>
            <w:r w:rsidR="00B94F6D" w:rsidRPr="00571623">
              <w:rPr>
                <w:rFonts w:asciiTheme="minorHAnsi" w:hAnsiTheme="minorHAnsi" w:cstheme="minorHAnsi"/>
                <w:bCs/>
                <w:sz w:val="18"/>
                <w:szCs w:val="18"/>
                <w:lang w:val="es-BO" w:eastAsia="es-BO"/>
              </w:rPr>
              <w:t>,00</w:t>
            </w:r>
          </w:p>
        </w:tc>
        <w:tc>
          <w:tcPr>
            <w:tcW w:w="2113" w:type="pct"/>
          </w:tcPr>
          <w:p w:rsidR="00B94F6D" w:rsidRPr="00571623" w:rsidRDefault="00B94F6D" w:rsidP="00186999">
            <w:pPr>
              <w:spacing w:line="256" w:lineRule="auto"/>
              <w:rPr>
                <w:rFonts w:asciiTheme="minorHAnsi" w:hAnsiTheme="minorHAnsi"/>
                <w:color w:val="000000"/>
                <w:sz w:val="18"/>
                <w:szCs w:val="18"/>
              </w:rPr>
            </w:pPr>
            <w:r>
              <w:rPr>
                <w:rFonts w:asciiTheme="minorHAnsi" w:hAnsiTheme="minorHAnsi"/>
                <w:color w:val="000000"/>
                <w:sz w:val="18"/>
                <w:szCs w:val="18"/>
              </w:rPr>
              <w:t>Tapón</w:t>
            </w:r>
            <w:r w:rsidRPr="00571623">
              <w:rPr>
                <w:rFonts w:asciiTheme="minorHAnsi" w:hAnsiTheme="minorHAnsi"/>
                <w:color w:val="000000"/>
                <w:sz w:val="18"/>
                <w:szCs w:val="18"/>
              </w:rPr>
              <w:t xml:space="preserve"> de polivinilo de cloruro rígido de espesor esquema 40 de 1 ½” de diámetro nominal  </w:t>
            </w:r>
          </w:p>
        </w:tc>
      </w:tr>
    </w:tbl>
    <w:p w:rsidR="00B94F6D" w:rsidRDefault="00B94F6D" w:rsidP="00B94F6D">
      <w:pPr>
        <w:contextualSpacing/>
        <w:jc w:val="both"/>
        <w:rPr>
          <w:rFonts w:asciiTheme="minorHAnsi" w:hAnsiTheme="minorHAnsi" w:cstheme="minorHAnsi"/>
          <w:sz w:val="20"/>
          <w:szCs w:val="20"/>
        </w:rPr>
      </w:pPr>
    </w:p>
    <w:p w:rsidR="00B94F6D" w:rsidRDefault="00B94F6D" w:rsidP="00B94F6D">
      <w:pPr>
        <w:contextualSpacing/>
        <w:jc w:val="both"/>
        <w:rPr>
          <w:rFonts w:asciiTheme="minorHAnsi" w:hAnsiTheme="minorHAnsi" w:cstheme="minorHAnsi"/>
          <w:sz w:val="20"/>
          <w:szCs w:val="20"/>
        </w:rPr>
      </w:pPr>
      <w:r w:rsidRPr="00094A3B">
        <w:rPr>
          <w:rFonts w:asciiTheme="minorHAnsi" w:hAnsiTheme="minorHAnsi" w:cstheme="minorHAnsi"/>
          <w:sz w:val="20"/>
          <w:szCs w:val="20"/>
        </w:rPr>
        <w:t>Todos los materiales, equipos, accesorios y otros, provistos por el Contratista, deberán ser nuevos, libres de defectos, acorde con los requerimientos especificados en este documento y deberán contar con la garantía correspondiente cuando corresponda</w:t>
      </w:r>
      <w:r>
        <w:rPr>
          <w:rFonts w:asciiTheme="minorHAnsi" w:hAnsiTheme="minorHAnsi" w:cstheme="minorHAnsi"/>
          <w:sz w:val="20"/>
          <w:szCs w:val="20"/>
        </w:rPr>
        <w:t>.</w:t>
      </w:r>
    </w:p>
    <w:p w:rsidR="00B94F6D" w:rsidRPr="00094A3B" w:rsidRDefault="00B94F6D" w:rsidP="00B94F6D">
      <w:pPr>
        <w:contextualSpacing/>
        <w:jc w:val="both"/>
        <w:rPr>
          <w:rFonts w:ascii="Calibri" w:eastAsiaTheme="minorHAnsi" w:hAnsi="Calibri" w:cs="Calibri"/>
          <w:color w:val="000000"/>
          <w:sz w:val="20"/>
          <w:szCs w:val="20"/>
          <w:lang w:eastAsia="en-US"/>
        </w:rPr>
      </w:pPr>
    </w:p>
    <w:p w:rsidR="00B94F6D" w:rsidRPr="00094A3B" w:rsidRDefault="00B94F6D" w:rsidP="00B94F6D">
      <w:pPr>
        <w:pStyle w:val="Prrafodelista"/>
        <w:ind w:left="0"/>
        <w:jc w:val="both"/>
        <w:rPr>
          <w:rFonts w:asciiTheme="minorHAnsi" w:hAnsiTheme="minorHAnsi" w:cstheme="minorHAnsi"/>
          <w:sz w:val="20"/>
          <w:szCs w:val="20"/>
        </w:rPr>
      </w:pPr>
      <w:r w:rsidRPr="00094A3B">
        <w:rPr>
          <w:rFonts w:asciiTheme="minorHAnsi" w:hAnsiTheme="minorHAnsi" w:cstheme="minorHAnsi"/>
          <w:sz w:val="20"/>
          <w:szCs w:val="20"/>
        </w:rPr>
        <w:t xml:space="preserve">Una vez realizado el relevamiento de datos de requerimiento de corriente y resistividad de  suelos, y aprobada la ingeniería de detalle para el diseño de los diferentes sistemas de protección catódica que contempla el presente proyecto, antes de realizar la compra para la provisión de </w:t>
      </w:r>
      <w:r>
        <w:rPr>
          <w:rFonts w:asciiTheme="minorHAnsi" w:hAnsiTheme="minorHAnsi" w:cstheme="minorHAnsi"/>
          <w:sz w:val="20"/>
          <w:szCs w:val="20"/>
        </w:rPr>
        <w:t xml:space="preserve">los </w:t>
      </w:r>
      <w:r w:rsidRPr="00094A3B">
        <w:rPr>
          <w:rFonts w:asciiTheme="minorHAnsi" w:hAnsiTheme="minorHAnsi" w:cstheme="minorHAnsi"/>
          <w:sz w:val="20"/>
          <w:szCs w:val="20"/>
        </w:rPr>
        <w:t>materiales y accesorios</w:t>
      </w:r>
      <w:r>
        <w:rPr>
          <w:rFonts w:asciiTheme="minorHAnsi" w:hAnsiTheme="minorHAnsi" w:cstheme="minorHAnsi"/>
          <w:sz w:val="20"/>
          <w:szCs w:val="20"/>
        </w:rPr>
        <w:t>,</w:t>
      </w:r>
      <w:r w:rsidRPr="00094A3B">
        <w:rPr>
          <w:rFonts w:asciiTheme="minorHAnsi" w:hAnsiTheme="minorHAnsi" w:cstheme="minorHAnsi"/>
          <w:sz w:val="20"/>
          <w:szCs w:val="20"/>
        </w:rPr>
        <w:t xml:space="preserve"> el Contratista deberá verificar la cantidad total requerida para la ejecución de la obra, la cual estará sujeta a la aprobación del Supervisor de Obra. Se pagará únicamente por </w:t>
      </w:r>
      <w:r>
        <w:rPr>
          <w:rFonts w:asciiTheme="minorHAnsi" w:hAnsiTheme="minorHAnsi" w:cstheme="minorHAnsi"/>
          <w:sz w:val="20"/>
          <w:szCs w:val="20"/>
        </w:rPr>
        <w:t>los materiales</w:t>
      </w:r>
      <w:r w:rsidRPr="00094A3B">
        <w:rPr>
          <w:rFonts w:asciiTheme="minorHAnsi" w:hAnsiTheme="minorHAnsi" w:cstheme="minorHAnsi"/>
          <w:sz w:val="20"/>
          <w:szCs w:val="20"/>
        </w:rPr>
        <w:t xml:space="preserve"> y accesorios utilizados e instalados</w:t>
      </w:r>
      <w:r w:rsidR="00C611DA">
        <w:rPr>
          <w:rFonts w:asciiTheme="minorHAnsi" w:hAnsiTheme="minorHAnsi" w:cstheme="minorHAnsi"/>
          <w:sz w:val="20"/>
          <w:szCs w:val="20"/>
        </w:rPr>
        <w:t xml:space="preserve"> </w:t>
      </w:r>
      <w:r w:rsidRPr="00094A3B">
        <w:rPr>
          <w:rFonts w:asciiTheme="minorHAnsi" w:hAnsiTheme="minorHAnsi" w:cstheme="minorHAnsi"/>
          <w:sz w:val="20"/>
          <w:szCs w:val="20"/>
        </w:rPr>
        <w:t xml:space="preserve">de manera definitiva en la obra.   </w:t>
      </w:r>
    </w:p>
    <w:p w:rsidR="00B94F6D" w:rsidRPr="00094A3B" w:rsidRDefault="00B94F6D" w:rsidP="00B94F6D">
      <w:pPr>
        <w:contextualSpacing/>
        <w:jc w:val="both"/>
        <w:rPr>
          <w:rFonts w:ascii="Calibri" w:eastAsiaTheme="minorHAnsi" w:hAnsi="Calibri" w:cs="Calibri"/>
          <w:color w:val="000000"/>
          <w:sz w:val="20"/>
          <w:szCs w:val="20"/>
          <w:lang w:eastAsia="en-US"/>
        </w:rPr>
      </w:pPr>
    </w:p>
    <w:p w:rsidR="00B94F6D" w:rsidRPr="00094A3B" w:rsidRDefault="00B94F6D" w:rsidP="00B94F6D">
      <w:pPr>
        <w:contextualSpacing/>
        <w:jc w:val="both"/>
        <w:rPr>
          <w:rFonts w:ascii="Calibri" w:eastAsiaTheme="minorHAnsi" w:hAnsi="Calibri" w:cs="Calibri"/>
          <w:color w:val="000000"/>
          <w:sz w:val="20"/>
          <w:szCs w:val="20"/>
          <w:lang w:eastAsia="en-US"/>
        </w:rPr>
      </w:pPr>
      <w:r w:rsidRPr="00547BFD">
        <w:rPr>
          <w:rFonts w:ascii="Calibri" w:eastAsia="Arial Unicode MS" w:hAnsi="Calibri" w:cs="Calibri"/>
          <w:bCs/>
          <w:sz w:val="20"/>
          <w:szCs w:val="20"/>
          <w:lang w:val="es-MX" w:eastAsia="en-US"/>
        </w:rPr>
        <w:t>El almacenamiento de los materiales, equipos y accesorios deberá guardar relación con los estándares de calidad transmitidos por el fabricante en catálogo o ficha técnica</w:t>
      </w:r>
      <w:r>
        <w:rPr>
          <w:rFonts w:ascii="Calibri" w:eastAsia="Arial Unicode MS" w:hAnsi="Calibri" w:cs="Calibri"/>
          <w:bCs/>
          <w:sz w:val="20"/>
          <w:szCs w:val="20"/>
          <w:lang w:val="es-MX" w:eastAsia="en-US"/>
        </w:rPr>
        <w:t xml:space="preserve">. Cualquier desperfecto que presenten los materiales o accesorios, producto de un inadecuado almacenamiento por parte de la empresa Contratista, deberá ser reparado o en su defecto, el material o accesorio dañado deberá ser reemplazado por otro </w:t>
      </w:r>
      <w:r w:rsidR="00C5575D">
        <w:rPr>
          <w:rFonts w:ascii="Calibri" w:eastAsia="Arial Unicode MS" w:hAnsi="Calibri" w:cs="Calibri"/>
          <w:bCs/>
          <w:sz w:val="20"/>
          <w:szCs w:val="20"/>
          <w:lang w:val="es-MX" w:eastAsia="en-US"/>
        </w:rPr>
        <w:t xml:space="preserve">nuevo, </w:t>
      </w:r>
      <w:r>
        <w:rPr>
          <w:rFonts w:ascii="Calibri" w:eastAsia="Arial Unicode MS" w:hAnsi="Calibri" w:cs="Calibri"/>
          <w:bCs/>
          <w:sz w:val="20"/>
          <w:szCs w:val="20"/>
          <w:lang w:val="es-MX" w:eastAsia="en-US"/>
        </w:rPr>
        <w:t>de iguales o similares características, por la empresa Contratista a su propio costo</w:t>
      </w:r>
      <w:r w:rsidRPr="00094A3B">
        <w:rPr>
          <w:rFonts w:ascii="Calibri" w:eastAsia="Arial Unicode MS" w:hAnsi="Calibri" w:cs="Calibri"/>
          <w:bCs/>
          <w:sz w:val="20"/>
          <w:szCs w:val="20"/>
          <w:lang w:val="es-MX" w:eastAsia="en-US"/>
        </w:rPr>
        <w:t>.</w:t>
      </w:r>
      <w:r>
        <w:rPr>
          <w:rFonts w:ascii="Calibri" w:eastAsia="Arial Unicode MS" w:hAnsi="Calibri" w:cs="Calibri"/>
          <w:bCs/>
          <w:sz w:val="20"/>
          <w:szCs w:val="20"/>
          <w:lang w:val="es-MX" w:eastAsia="en-US"/>
        </w:rPr>
        <w:t xml:space="preserve">  </w:t>
      </w:r>
    </w:p>
    <w:p w:rsidR="00B94F6D" w:rsidRPr="00094A3B" w:rsidRDefault="00B94F6D" w:rsidP="00AA0D65">
      <w:pPr>
        <w:autoSpaceDE w:val="0"/>
        <w:autoSpaceDN w:val="0"/>
        <w:adjustRightInd w:val="0"/>
        <w:jc w:val="center"/>
        <w:rPr>
          <w:rFonts w:ascii="Calibri" w:eastAsiaTheme="minorHAnsi" w:hAnsi="Calibri" w:cs="Calibri"/>
          <w:color w:val="000000"/>
          <w:sz w:val="20"/>
          <w:szCs w:val="20"/>
          <w:lang w:eastAsia="en-US"/>
        </w:rPr>
      </w:pPr>
    </w:p>
    <w:p w:rsidR="00AA0D65" w:rsidRPr="00094A3B" w:rsidRDefault="00AA0D65" w:rsidP="00AA0D65">
      <w:pPr>
        <w:contextualSpacing/>
        <w:jc w:val="both"/>
        <w:rPr>
          <w:rFonts w:ascii="Calibri" w:eastAsiaTheme="minorHAnsi" w:hAnsi="Calibri" w:cs="Calibri"/>
          <w:color w:val="000000"/>
          <w:sz w:val="20"/>
          <w:szCs w:val="20"/>
          <w:lang w:eastAsia="en-US"/>
        </w:rPr>
      </w:pPr>
    </w:p>
    <w:p w:rsidR="00AA0D65" w:rsidRPr="00094A3B" w:rsidRDefault="00094A3B" w:rsidP="00AA0D65">
      <w:pPr>
        <w:autoSpaceDE w:val="0"/>
        <w:autoSpaceDN w:val="0"/>
        <w:adjustRightInd w:val="0"/>
        <w:jc w:val="center"/>
        <w:rPr>
          <w:rFonts w:ascii="Calibri" w:eastAsiaTheme="minorHAnsi" w:hAnsi="Calibri" w:cs="Calibri"/>
          <w:color w:val="000000"/>
          <w:sz w:val="20"/>
          <w:szCs w:val="20"/>
          <w:lang w:eastAsia="en-US"/>
        </w:rPr>
      </w:pPr>
      <w:r w:rsidRPr="00094A3B">
        <w:rPr>
          <w:rFonts w:ascii="Calibri" w:eastAsiaTheme="minorHAnsi" w:hAnsi="Calibri" w:cs="Calibri"/>
          <w:b/>
          <w:bCs/>
          <w:color w:val="000000"/>
          <w:sz w:val="20"/>
          <w:szCs w:val="20"/>
          <w:lang w:eastAsia="en-US"/>
        </w:rPr>
        <w:t xml:space="preserve">MATERIALES </w:t>
      </w:r>
      <w:r w:rsidR="00AA0D65" w:rsidRPr="00094A3B">
        <w:rPr>
          <w:rFonts w:ascii="Calibri" w:eastAsiaTheme="minorHAnsi" w:hAnsi="Calibri" w:cs="Calibri"/>
          <w:b/>
          <w:bCs/>
          <w:color w:val="000000"/>
          <w:sz w:val="20"/>
          <w:szCs w:val="20"/>
          <w:lang w:eastAsia="en-US"/>
        </w:rPr>
        <w:t>Y ACCESORIOS PROVISTOS POR YPFB</w:t>
      </w:r>
    </w:p>
    <w:p w:rsidR="00AA0D65" w:rsidRPr="00094A3B" w:rsidRDefault="00AA0D65" w:rsidP="00AA0D65">
      <w:pPr>
        <w:contextualSpacing/>
        <w:jc w:val="both"/>
        <w:rPr>
          <w:rFonts w:ascii="Calibri" w:eastAsiaTheme="minorHAnsi" w:hAnsi="Calibri" w:cs="Calibri"/>
          <w:color w:val="000000"/>
          <w:sz w:val="20"/>
          <w:szCs w:val="20"/>
          <w:lang w:eastAsia="en-US"/>
        </w:rPr>
      </w:pPr>
    </w:p>
    <w:p w:rsidR="005D6D56" w:rsidRDefault="00AA0D65" w:rsidP="0052080E">
      <w:pPr>
        <w:contextualSpacing/>
        <w:jc w:val="both"/>
        <w:rPr>
          <w:rFonts w:ascii="Calibri" w:eastAsiaTheme="minorHAnsi" w:hAnsi="Calibri" w:cs="Calibri"/>
          <w:color w:val="000000"/>
          <w:sz w:val="20"/>
          <w:szCs w:val="20"/>
          <w:lang w:eastAsia="en-US"/>
        </w:rPr>
      </w:pPr>
      <w:r w:rsidRPr="00094A3B">
        <w:rPr>
          <w:rFonts w:ascii="Calibri" w:eastAsiaTheme="minorHAnsi" w:hAnsi="Calibri" w:cs="Calibri"/>
          <w:color w:val="000000"/>
          <w:sz w:val="20"/>
          <w:szCs w:val="20"/>
          <w:lang w:eastAsia="en-US"/>
        </w:rPr>
        <w:t xml:space="preserve">Los materiales listados a continuación serán provistos por YPFB previa formalización de las solicitudes de material y accesorios, de acuerdo a procedimientos de manipulación, carguío y </w:t>
      </w:r>
      <w:r w:rsidR="001262F1" w:rsidRPr="00094A3B">
        <w:rPr>
          <w:rFonts w:ascii="Calibri" w:eastAsiaTheme="minorHAnsi" w:hAnsi="Calibri" w:cs="Calibri"/>
          <w:color w:val="000000"/>
          <w:sz w:val="20"/>
          <w:szCs w:val="20"/>
          <w:lang w:eastAsia="en-US"/>
        </w:rPr>
        <w:t>descarguío</w:t>
      </w:r>
      <w:r w:rsidRPr="00094A3B">
        <w:rPr>
          <w:rFonts w:ascii="Calibri" w:eastAsiaTheme="minorHAnsi" w:hAnsi="Calibri" w:cs="Calibri"/>
          <w:color w:val="000000"/>
          <w:sz w:val="20"/>
          <w:szCs w:val="20"/>
          <w:lang w:eastAsia="en-US"/>
        </w:rPr>
        <w:t xml:space="preserve">, aprobados por las autoridades de </w:t>
      </w:r>
      <w:r w:rsidR="00E23785">
        <w:rPr>
          <w:rFonts w:ascii="Calibri" w:eastAsiaTheme="minorHAnsi" w:hAnsi="Calibri" w:cs="Calibri"/>
          <w:color w:val="000000"/>
          <w:sz w:val="20"/>
          <w:szCs w:val="20"/>
          <w:lang w:eastAsia="en-US"/>
        </w:rPr>
        <w:t xml:space="preserve">la </w:t>
      </w:r>
      <w:r w:rsidRPr="00094A3B">
        <w:rPr>
          <w:rFonts w:ascii="Calibri" w:eastAsiaTheme="minorHAnsi" w:hAnsi="Calibri" w:cs="Calibri"/>
          <w:color w:val="000000"/>
          <w:sz w:val="20"/>
          <w:szCs w:val="20"/>
          <w:lang w:eastAsia="en-US"/>
        </w:rPr>
        <w:t>obra.</w:t>
      </w:r>
      <w:r w:rsidR="00E23785">
        <w:rPr>
          <w:rFonts w:ascii="Calibri" w:eastAsiaTheme="minorHAnsi" w:hAnsi="Calibri" w:cs="Calibri"/>
          <w:color w:val="000000"/>
          <w:sz w:val="20"/>
          <w:szCs w:val="20"/>
          <w:lang w:eastAsia="en-US"/>
        </w:rPr>
        <w:t xml:space="preserve"> Las características mencionadas en la siguiente tabla son referenciales y las cantidades podrán sufrir modificaciones previa autorización y aprobación del Supervisor de Obra, </w:t>
      </w:r>
      <w:r w:rsidR="00E23785" w:rsidRPr="00F63FA6">
        <w:rPr>
          <w:rFonts w:asciiTheme="minorHAnsi" w:hAnsiTheme="minorHAnsi" w:cstheme="minorHAnsi"/>
          <w:kern w:val="28"/>
          <w:sz w:val="20"/>
          <w:szCs w:val="20"/>
          <w:lang w:val="es-ES_tradnl"/>
        </w:rPr>
        <w:t xml:space="preserve">en función </w:t>
      </w:r>
      <w:r w:rsidR="00E23785" w:rsidRPr="00094A3B">
        <w:rPr>
          <w:rFonts w:ascii="Calibri" w:eastAsia="Arial Unicode MS" w:hAnsi="Calibri" w:cs="Calibri"/>
          <w:bCs/>
          <w:sz w:val="20"/>
          <w:szCs w:val="20"/>
          <w:lang w:val="es-MX" w:eastAsia="en-US"/>
        </w:rPr>
        <w:t>de la disponibilidad de materiales en almacenes de YPFB</w:t>
      </w:r>
      <w:r w:rsidR="00E23785" w:rsidRPr="00F63FA6">
        <w:rPr>
          <w:rFonts w:asciiTheme="minorHAnsi" w:hAnsiTheme="minorHAnsi" w:cstheme="minorHAnsi"/>
          <w:kern w:val="28"/>
          <w:sz w:val="20"/>
          <w:szCs w:val="20"/>
          <w:lang w:val="es-ES_tradnl"/>
        </w:rPr>
        <w:t xml:space="preserve"> </w:t>
      </w:r>
      <w:r w:rsidR="00C5575D">
        <w:rPr>
          <w:rFonts w:asciiTheme="minorHAnsi" w:hAnsiTheme="minorHAnsi" w:cstheme="minorHAnsi"/>
          <w:kern w:val="28"/>
          <w:sz w:val="20"/>
          <w:szCs w:val="20"/>
          <w:lang w:val="es-ES_tradnl"/>
        </w:rPr>
        <w:t xml:space="preserve">y </w:t>
      </w:r>
      <w:r w:rsidR="00E23785">
        <w:rPr>
          <w:rFonts w:asciiTheme="minorHAnsi" w:hAnsiTheme="minorHAnsi" w:cstheme="minorHAnsi"/>
          <w:kern w:val="28"/>
          <w:sz w:val="20"/>
          <w:szCs w:val="20"/>
          <w:lang w:val="es-ES_tradnl"/>
        </w:rPr>
        <w:t xml:space="preserve">en función </w:t>
      </w:r>
      <w:r w:rsidR="00E23785" w:rsidRPr="00F63FA6">
        <w:rPr>
          <w:rFonts w:asciiTheme="minorHAnsi" w:hAnsiTheme="minorHAnsi" w:cstheme="minorHAnsi"/>
          <w:kern w:val="28"/>
          <w:sz w:val="20"/>
          <w:szCs w:val="20"/>
          <w:lang w:val="es-ES_tradnl"/>
        </w:rPr>
        <w:t>a lo establecido en la Ingeniería de Detalle</w:t>
      </w:r>
      <w:r w:rsidR="00E23785">
        <w:rPr>
          <w:rFonts w:asciiTheme="minorHAnsi" w:hAnsiTheme="minorHAnsi" w:cstheme="minorHAnsi"/>
          <w:kern w:val="28"/>
          <w:sz w:val="20"/>
          <w:szCs w:val="20"/>
          <w:lang w:val="es-ES_tradnl"/>
        </w:rPr>
        <w:t>,</w:t>
      </w:r>
      <w:r w:rsidR="00E23785" w:rsidRPr="00F63FA6">
        <w:rPr>
          <w:rFonts w:asciiTheme="minorHAnsi" w:hAnsiTheme="minorHAnsi" w:cstheme="minorHAnsi"/>
          <w:kern w:val="28"/>
          <w:sz w:val="20"/>
          <w:szCs w:val="20"/>
          <w:lang w:val="es-ES_tradnl"/>
        </w:rPr>
        <w:t xml:space="preserve"> mediciones de requerimiento</w:t>
      </w:r>
      <w:r w:rsidR="00E23785">
        <w:rPr>
          <w:rFonts w:asciiTheme="minorHAnsi" w:hAnsiTheme="minorHAnsi" w:cstheme="minorHAnsi"/>
          <w:kern w:val="28"/>
          <w:sz w:val="20"/>
          <w:szCs w:val="20"/>
          <w:lang w:val="es-ES_tradnl"/>
        </w:rPr>
        <w:t>s</w:t>
      </w:r>
      <w:r w:rsidR="00E23785" w:rsidRPr="00F63FA6">
        <w:rPr>
          <w:rFonts w:asciiTheme="minorHAnsi" w:hAnsiTheme="minorHAnsi" w:cstheme="minorHAnsi"/>
          <w:kern w:val="28"/>
          <w:sz w:val="20"/>
          <w:szCs w:val="20"/>
          <w:lang w:val="es-ES_tradnl"/>
        </w:rPr>
        <w:t xml:space="preserve"> de corriente </w:t>
      </w:r>
      <w:r w:rsidR="00E23785">
        <w:rPr>
          <w:rFonts w:asciiTheme="minorHAnsi" w:hAnsiTheme="minorHAnsi" w:cstheme="minorHAnsi"/>
          <w:kern w:val="28"/>
          <w:sz w:val="20"/>
          <w:szCs w:val="20"/>
          <w:lang w:val="es-ES_tradnl"/>
        </w:rPr>
        <w:t xml:space="preserve">y de </w:t>
      </w:r>
      <w:r w:rsidR="00E23785" w:rsidRPr="00F63FA6">
        <w:rPr>
          <w:rFonts w:asciiTheme="minorHAnsi" w:hAnsiTheme="minorHAnsi" w:cstheme="minorHAnsi"/>
          <w:kern w:val="28"/>
          <w:sz w:val="20"/>
          <w:szCs w:val="20"/>
          <w:lang w:val="es-ES_tradnl"/>
        </w:rPr>
        <w:t xml:space="preserve">resistividad </w:t>
      </w:r>
      <w:r w:rsidR="00E23785">
        <w:rPr>
          <w:rFonts w:asciiTheme="minorHAnsi" w:hAnsiTheme="minorHAnsi" w:cstheme="minorHAnsi"/>
          <w:kern w:val="28"/>
          <w:sz w:val="20"/>
          <w:szCs w:val="20"/>
          <w:lang w:val="es-ES_tradnl"/>
        </w:rPr>
        <w:t>de suelos</w:t>
      </w:r>
      <w:r w:rsidR="00E23785" w:rsidRPr="00F63FA6">
        <w:rPr>
          <w:rFonts w:asciiTheme="minorHAnsi" w:hAnsiTheme="minorHAnsi" w:cstheme="minorHAnsi"/>
          <w:kern w:val="28"/>
          <w:sz w:val="20"/>
          <w:szCs w:val="20"/>
          <w:lang w:val="es-ES_tradnl"/>
        </w:rPr>
        <w:t xml:space="preserve"> en campo</w:t>
      </w:r>
      <w:r w:rsidR="00E23785">
        <w:rPr>
          <w:rFonts w:asciiTheme="minorHAnsi" w:hAnsiTheme="minorHAnsi" w:cstheme="minorHAnsi"/>
          <w:kern w:val="28"/>
          <w:sz w:val="20"/>
          <w:szCs w:val="20"/>
          <w:lang w:val="es-ES_tradnl"/>
        </w:rPr>
        <w:t>,</w:t>
      </w:r>
      <w:r w:rsidR="00E23785" w:rsidRPr="00F63FA6">
        <w:rPr>
          <w:rFonts w:asciiTheme="minorHAnsi" w:hAnsiTheme="minorHAnsi" w:cstheme="minorHAnsi"/>
          <w:kern w:val="28"/>
          <w:sz w:val="20"/>
          <w:szCs w:val="20"/>
          <w:lang w:val="es-ES_tradnl"/>
        </w:rPr>
        <w:t xml:space="preserve"> para cada uno de los Sistemas de Protección Catódica a implementarse en las diferentes redes primarias de Santa Cruz</w:t>
      </w:r>
      <w:r w:rsidR="00E23785">
        <w:rPr>
          <w:rFonts w:asciiTheme="minorHAnsi" w:hAnsiTheme="minorHAnsi" w:cstheme="minorHAnsi"/>
          <w:kern w:val="28"/>
          <w:sz w:val="20"/>
          <w:szCs w:val="20"/>
          <w:lang w:val="es-ES_tradnl"/>
        </w:rPr>
        <w:t>, a fin de garantizar el funcionamiento óptimo de los Sistemas de protección catódica a implementar</w:t>
      </w:r>
      <w:r w:rsidR="00896ABF">
        <w:rPr>
          <w:rFonts w:asciiTheme="minorHAnsi" w:hAnsiTheme="minorHAnsi" w:cstheme="minorHAnsi"/>
          <w:kern w:val="28"/>
          <w:sz w:val="20"/>
          <w:szCs w:val="20"/>
          <w:lang w:val="es-ES_tradnl"/>
        </w:rPr>
        <w:t>se</w:t>
      </w:r>
      <w:r w:rsidR="00E23785">
        <w:rPr>
          <w:rFonts w:asciiTheme="minorHAnsi" w:hAnsiTheme="minorHAnsi" w:cstheme="minorHAnsi"/>
          <w:kern w:val="28"/>
          <w:sz w:val="20"/>
          <w:szCs w:val="20"/>
          <w:lang w:val="es-ES_tradnl"/>
        </w:rPr>
        <w:t xml:space="preserve"> en el proyecto, para lo cual</w:t>
      </w:r>
      <w:r w:rsidR="00F16D7C">
        <w:rPr>
          <w:rFonts w:asciiTheme="minorHAnsi" w:hAnsiTheme="minorHAnsi" w:cstheme="minorHAnsi"/>
          <w:kern w:val="28"/>
          <w:sz w:val="20"/>
          <w:szCs w:val="20"/>
          <w:lang w:val="es-ES_tradnl"/>
        </w:rPr>
        <w:t>,</w:t>
      </w:r>
      <w:r w:rsidR="00E23785">
        <w:rPr>
          <w:rFonts w:asciiTheme="minorHAnsi" w:hAnsiTheme="minorHAnsi" w:cstheme="minorHAnsi"/>
          <w:kern w:val="28"/>
          <w:sz w:val="20"/>
          <w:szCs w:val="20"/>
          <w:lang w:val="es-ES_tradnl"/>
        </w:rPr>
        <w:t xml:space="preserve"> las adecuaciones propuestas por la empresa Contratista deberán estar adecuadamente justificadas mediante registros de mediciones en campo y memorias de cálculo correspondientes.</w:t>
      </w:r>
      <w:r w:rsidR="00E23785">
        <w:rPr>
          <w:rFonts w:ascii="Calibri" w:eastAsiaTheme="minorHAnsi" w:hAnsi="Calibri" w:cs="Calibri"/>
          <w:color w:val="000000"/>
          <w:sz w:val="20"/>
          <w:szCs w:val="20"/>
          <w:lang w:eastAsia="en-US"/>
        </w:rPr>
        <w:t xml:space="preserve"> </w:t>
      </w:r>
    </w:p>
    <w:p w:rsidR="00F16D7C" w:rsidRDefault="00F16D7C" w:rsidP="0052080E">
      <w:pPr>
        <w:contextualSpacing/>
        <w:jc w:val="both"/>
        <w:rPr>
          <w:rFonts w:ascii="Calibri" w:eastAsiaTheme="minorHAnsi" w:hAnsi="Calibri" w:cs="Calibri"/>
          <w:color w:val="000000"/>
          <w:sz w:val="20"/>
          <w:szCs w:val="20"/>
          <w:lang w:eastAsia="en-US"/>
        </w:rPr>
      </w:pPr>
    </w:p>
    <w:p w:rsidR="00F16D7C" w:rsidRDefault="00F16D7C" w:rsidP="0052080E">
      <w:pPr>
        <w:contextualSpacing/>
        <w:jc w:val="both"/>
        <w:rPr>
          <w:rFonts w:ascii="Calibri" w:eastAsiaTheme="minorHAnsi" w:hAnsi="Calibri" w:cs="Calibri"/>
          <w:color w:val="000000"/>
          <w:sz w:val="20"/>
          <w:szCs w:val="20"/>
          <w:lang w:eastAsia="en-US"/>
        </w:rPr>
      </w:pPr>
    </w:p>
    <w:p w:rsidR="00F16D7C" w:rsidRDefault="00F16D7C" w:rsidP="0052080E">
      <w:pPr>
        <w:contextualSpacing/>
        <w:jc w:val="both"/>
        <w:rPr>
          <w:rFonts w:asciiTheme="minorHAnsi" w:hAnsiTheme="minorHAnsi" w:cstheme="minorHAnsi"/>
          <w:b/>
          <w:sz w:val="20"/>
          <w:szCs w:val="20"/>
        </w:rPr>
      </w:pPr>
    </w:p>
    <w:p w:rsidR="00B94F6D" w:rsidRDefault="00B94F6D" w:rsidP="0052080E">
      <w:pPr>
        <w:contextualSpacing/>
        <w:jc w:val="both"/>
        <w:rPr>
          <w:rFonts w:asciiTheme="minorHAnsi" w:hAnsiTheme="minorHAnsi" w:cstheme="minorHAnsi"/>
          <w:b/>
          <w:sz w:val="20"/>
          <w:szCs w:val="20"/>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421"/>
        <w:gridCol w:w="2551"/>
        <w:gridCol w:w="710"/>
        <w:gridCol w:w="849"/>
        <w:gridCol w:w="4297"/>
      </w:tblGrid>
      <w:tr w:rsidR="00900D07" w:rsidRPr="00896ABF" w:rsidTr="00900D07">
        <w:trPr>
          <w:trHeight w:val="300"/>
          <w:jc w:val="center"/>
        </w:trPr>
        <w:tc>
          <w:tcPr>
            <w:tcW w:w="5000" w:type="pct"/>
            <w:gridSpan w:val="5"/>
            <w:shd w:val="clear" w:color="auto" w:fill="44546A" w:themeFill="text2"/>
            <w:noWrap/>
            <w:vAlign w:val="center"/>
            <w:hideMark/>
          </w:tcPr>
          <w:p w:rsidR="00900D07" w:rsidRPr="00896ABF" w:rsidRDefault="008F3348" w:rsidP="00921874">
            <w:pPr>
              <w:jc w:val="center"/>
              <w:rPr>
                <w:rFonts w:asciiTheme="minorHAnsi" w:hAnsiTheme="minorHAnsi" w:cstheme="minorHAnsi"/>
                <w:b/>
                <w:bCs/>
                <w:color w:val="FFFFFF" w:themeColor="background1"/>
                <w:sz w:val="16"/>
                <w:szCs w:val="16"/>
                <w:lang w:val="es-BO" w:eastAsia="es-BO"/>
              </w:rPr>
            </w:pPr>
            <w:r>
              <w:rPr>
                <w:rFonts w:asciiTheme="minorHAnsi" w:hAnsiTheme="minorHAnsi" w:cstheme="minorHAnsi"/>
                <w:b/>
                <w:bCs/>
                <w:color w:val="FFFFFF" w:themeColor="background1"/>
                <w:sz w:val="16"/>
                <w:szCs w:val="16"/>
                <w:lang w:val="es-BO" w:eastAsia="es-BO"/>
              </w:rPr>
              <w:lastRenderedPageBreak/>
              <w:t xml:space="preserve">MATERIALES Y </w:t>
            </w:r>
            <w:r w:rsidR="00900D07" w:rsidRPr="00896ABF">
              <w:rPr>
                <w:rFonts w:asciiTheme="minorHAnsi" w:hAnsiTheme="minorHAnsi" w:cstheme="minorHAnsi"/>
                <w:b/>
                <w:bCs/>
                <w:color w:val="FFFFFF" w:themeColor="background1"/>
                <w:sz w:val="16"/>
                <w:szCs w:val="16"/>
                <w:lang w:val="es-BO" w:eastAsia="es-BO"/>
              </w:rPr>
              <w:t>ACCESORIOS PROVISTOS POR YPFB</w:t>
            </w:r>
          </w:p>
        </w:tc>
      </w:tr>
      <w:tr w:rsidR="00900D07" w:rsidRPr="00896ABF" w:rsidTr="00896ABF">
        <w:trPr>
          <w:trHeight w:val="325"/>
          <w:tblHeader/>
          <w:jc w:val="center"/>
        </w:trPr>
        <w:tc>
          <w:tcPr>
            <w:tcW w:w="238" w:type="pct"/>
            <w:shd w:val="clear" w:color="auto" w:fill="44546A" w:themeFill="text2"/>
            <w:vAlign w:val="center"/>
            <w:hideMark/>
          </w:tcPr>
          <w:p w:rsidR="00900D07" w:rsidRPr="00896ABF" w:rsidRDefault="00900D07" w:rsidP="00851431">
            <w:pPr>
              <w:jc w:val="center"/>
              <w:rPr>
                <w:rFonts w:asciiTheme="minorHAnsi" w:hAnsiTheme="minorHAnsi"/>
                <w:b/>
                <w:bCs/>
                <w:color w:val="000000"/>
                <w:sz w:val="16"/>
                <w:szCs w:val="16"/>
              </w:rPr>
            </w:pPr>
            <w:r w:rsidRPr="00896ABF">
              <w:rPr>
                <w:rFonts w:asciiTheme="minorHAnsi" w:hAnsiTheme="minorHAnsi" w:cstheme="minorHAnsi"/>
                <w:b/>
                <w:bCs/>
                <w:color w:val="FFFFFF" w:themeColor="background1"/>
                <w:sz w:val="16"/>
                <w:szCs w:val="16"/>
                <w:lang w:val="es-BO" w:eastAsia="es-BO"/>
              </w:rPr>
              <w:t>N°</w:t>
            </w:r>
          </w:p>
        </w:tc>
        <w:tc>
          <w:tcPr>
            <w:tcW w:w="1445" w:type="pct"/>
            <w:shd w:val="clear" w:color="auto" w:fill="44546A" w:themeFill="text2"/>
            <w:vAlign w:val="center"/>
            <w:hideMark/>
          </w:tcPr>
          <w:p w:rsidR="00900D07" w:rsidRPr="00896ABF" w:rsidRDefault="00900D07" w:rsidP="00851431">
            <w:pPr>
              <w:jc w:val="center"/>
              <w:rPr>
                <w:rFonts w:asciiTheme="minorHAnsi" w:hAnsiTheme="minorHAnsi"/>
                <w:b/>
                <w:bCs/>
                <w:color w:val="000000"/>
                <w:sz w:val="16"/>
                <w:szCs w:val="16"/>
              </w:rPr>
            </w:pPr>
            <w:r w:rsidRPr="00896ABF">
              <w:rPr>
                <w:rFonts w:asciiTheme="minorHAnsi" w:hAnsiTheme="minorHAnsi" w:cstheme="minorHAnsi"/>
                <w:b/>
                <w:bCs/>
                <w:color w:val="FFFFFF" w:themeColor="background1"/>
                <w:sz w:val="16"/>
                <w:szCs w:val="16"/>
                <w:lang w:val="es-BO" w:eastAsia="es-BO"/>
              </w:rPr>
              <w:t>DESCRIPCION DEL ÍTEM</w:t>
            </w:r>
          </w:p>
        </w:tc>
        <w:tc>
          <w:tcPr>
            <w:tcW w:w="402" w:type="pct"/>
            <w:shd w:val="clear" w:color="auto" w:fill="44546A" w:themeFill="text2"/>
            <w:vAlign w:val="center"/>
            <w:hideMark/>
          </w:tcPr>
          <w:p w:rsidR="00900D07" w:rsidRPr="00896ABF" w:rsidRDefault="00900D07" w:rsidP="00851431">
            <w:pPr>
              <w:jc w:val="center"/>
              <w:rPr>
                <w:rFonts w:asciiTheme="minorHAnsi" w:hAnsiTheme="minorHAnsi"/>
                <w:b/>
                <w:bCs/>
                <w:color w:val="000000"/>
                <w:sz w:val="16"/>
                <w:szCs w:val="16"/>
              </w:rPr>
            </w:pPr>
            <w:r w:rsidRPr="00896ABF">
              <w:rPr>
                <w:rFonts w:asciiTheme="minorHAnsi" w:hAnsiTheme="minorHAnsi" w:cstheme="minorHAnsi"/>
                <w:b/>
                <w:bCs/>
                <w:color w:val="FFFFFF" w:themeColor="background1"/>
                <w:sz w:val="16"/>
                <w:szCs w:val="16"/>
                <w:lang w:val="es-BO" w:eastAsia="es-BO"/>
              </w:rPr>
              <w:t>UNIDAD</w:t>
            </w:r>
          </w:p>
        </w:tc>
        <w:tc>
          <w:tcPr>
            <w:tcW w:w="481" w:type="pct"/>
            <w:shd w:val="clear" w:color="auto" w:fill="44546A" w:themeFill="text2"/>
            <w:vAlign w:val="center"/>
            <w:hideMark/>
          </w:tcPr>
          <w:p w:rsidR="00900D07" w:rsidRPr="00896ABF" w:rsidRDefault="00900D07" w:rsidP="00851431">
            <w:pPr>
              <w:jc w:val="center"/>
              <w:rPr>
                <w:rFonts w:asciiTheme="minorHAnsi" w:hAnsiTheme="minorHAnsi"/>
                <w:b/>
                <w:bCs/>
                <w:color w:val="000000"/>
                <w:sz w:val="16"/>
                <w:szCs w:val="16"/>
              </w:rPr>
            </w:pPr>
            <w:r w:rsidRPr="00896ABF">
              <w:rPr>
                <w:rFonts w:asciiTheme="minorHAnsi" w:hAnsiTheme="minorHAnsi" w:cstheme="minorHAnsi"/>
                <w:b/>
                <w:bCs/>
                <w:color w:val="FFFFFF" w:themeColor="background1"/>
                <w:sz w:val="16"/>
                <w:szCs w:val="16"/>
                <w:lang w:val="es-BO" w:eastAsia="es-BO"/>
              </w:rPr>
              <w:t>CANTIDAD</w:t>
            </w:r>
          </w:p>
        </w:tc>
        <w:tc>
          <w:tcPr>
            <w:tcW w:w="2434" w:type="pct"/>
            <w:shd w:val="clear" w:color="auto" w:fill="44546A" w:themeFill="text2"/>
          </w:tcPr>
          <w:p w:rsidR="00900D07" w:rsidRPr="00896ABF" w:rsidRDefault="00900D07" w:rsidP="00851431">
            <w:pPr>
              <w:jc w:val="center"/>
              <w:rPr>
                <w:rFonts w:asciiTheme="minorHAnsi" w:hAnsiTheme="minorHAnsi" w:cstheme="minorHAnsi"/>
                <w:b/>
                <w:bCs/>
                <w:color w:val="FFFFFF" w:themeColor="background1"/>
                <w:sz w:val="16"/>
                <w:szCs w:val="16"/>
                <w:lang w:val="es-BO" w:eastAsia="es-BO"/>
              </w:rPr>
            </w:pPr>
            <w:r w:rsidRPr="00896ABF">
              <w:rPr>
                <w:rFonts w:asciiTheme="minorHAnsi" w:hAnsiTheme="minorHAnsi" w:cstheme="minorHAnsi"/>
                <w:b/>
                <w:bCs/>
                <w:color w:val="FFFFFF" w:themeColor="background1"/>
                <w:sz w:val="16"/>
                <w:szCs w:val="16"/>
                <w:lang w:val="es-BO" w:eastAsia="es-BO"/>
              </w:rPr>
              <w:t>CARACTERÍSTICAS</w:t>
            </w:r>
          </w:p>
        </w:tc>
      </w:tr>
      <w:tr w:rsidR="00900D07" w:rsidRPr="00896ABF" w:rsidTr="00896ABF">
        <w:trPr>
          <w:trHeight w:val="300"/>
          <w:jc w:val="center"/>
        </w:trPr>
        <w:tc>
          <w:tcPr>
            <w:tcW w:w="238" w:type="pct"/>
            <w:shd w:val="clear" w:color="auto" w:fill="auto"/>
            <w:noWrap/>
            <w:vAlign w:val="center"/>
            <w:hideMark/>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1</w:t>
            </w:r>
          </w:p>
        </w:tc>
        <w:tc>
          <w:tcPr>
            <w:tcW w:w="1445" w:type="pct"/>
            <w:shd w:val="clear" w:color="auto" w:fill="auto"/>
            <w:noWrap/>
            <w:vAlign w:val="center"/>
          </w:tcPr>
          <w:p w:rsidR="00900D07" w:rsidRPr="00896ABF" w:rsidRDefault="00900D07" w:rsidP="00851431">
            <w:pPr>
              <w:rPr>
                <w:rFonts w:asciiTheme="minorHAnsi" w:hAnsiTheme="minorHAnsi" w:cs="Arial"/>
                <w:sz w:val="16"/>
                <w:szCs w:val="16"/>
              </w:rPr>
            </w:pPr>
            <w:r w:rsidRPr="00896ABF">
              <w:rPr>
                <w:rFonts w:asciiTheme="minorHAnsi" w:hAnsiTheme="minorHAnsi" w:cstheme="minorHAnsi"/>
                <w:bCs/>
                <w:sz w:val="16"/>
                <w:szCs w:val="16"/>
                <w:lang w:val="es-BO" w:eastAsia="es-BO"/>
              </w:rPr>
              <w:t>ÁNODO DE MAGNESIO DE ALTO POTENCIAL</w:t>
            </w:r>
          </w:p>
        </w:tc>
        <w:tc>
          <w:tcPr>
            <w:tcW w:w="402"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36,00</w:t>
            </w:r>
          </w:p>
        </w:tc>
        <w:tc>
          <w:tcPr>
            <w:tcW w:w="2434" w:type="pct"/>
          </w:tcPr>
          <w:p w:rsidR="00900D07" w:rsidRPr="00896ABF" w:rsidRDefault="003B00EC" w:rsidP="00C0632A">
            <w:pPr>
              <w:jc w:val="both"/>
              <w:rPr>
                <w:rFonts w:asciiTheme="minorHAnsi" w:hAnsiTheme="minorHAnsi"/>
                <w:color w:val="000000"/>
                <w:sz w:val="16"/>
                <w:szCs w:val="16"/>
              </w:rPr>
            </w:pPr>
            <w:r>
              <w:rPr>
                <w:rFonts w:asciiTheme="minorHAnsi" w:eastAsia="Arial Unicode MS" w:hAnsiTheme="minorHAnsi" w:cstheme="minorHAnsi"/>
                <w:kern w:val="28"/>
                <w:sz w:val="16"/>
                <w:szCs w:val="16"/>
                <w:lang w:val="es-ES_tradnl"/>
              </w:rPr>
              <w:t>Ánodo</w:t>
            </w:r>
            <w:r w:rsidR="00CF7026" w:rsidRPr="00896ABF">
              <w:rPr>
                <w:rFonts w:asciiTheme="minorHAnsi" w:eastAsia="Arial Unicode MS" w:hAnsiTheme="minorHAnsi" w:cstheme="minorHAnsi"/>
                <w:kern w:val="28"/>
                <w:sz w:val="16"/>
                <w:szCs w:val="16"/>
                <w:lang w:val="es-ES_tradnl"/>
              </w:rPr>
              <w:t xml:space="preserve"> de magnesio de 32 libras de alto potencial sin pre empaque, provistos de cable</w:t>
            </w:r>
            <w:r w:rsidR="00C0632A">
              <w:rPr>
                <w:rFonts w:asciiTheme="minorHAnsi" w:eastAsia="Arial Unicode MS" w:hAnsiTheme="minorHAnsi" w:cstheme="minorHAnsi"/>
                <w:kern w:val="28"/>
                <w:sz w:val="16"/>
                <w:szCs w:val="16"/>
                <w:lang w:val="es-ES_tradnl"/>
              </w:rPr>
              <w:t xml:space="preserve"> No. </w:t>
            </w:r>
            <w:r w:rsidR="00CF7026" w:rsidRPr="00896ABF">
              <w:rPr>
                <w:rFonts w:asciiTheme="minorHAnsi" w:eastAsia="Arial Unicode MS" w:hAnsiTheme="minorHAnsi" w:cstheme="minorHAnsi"/>
                <w:kern w:val="28"/>
                <w:sz w:val="16"/>
                <w:szCs w:val="16"/>
                <w:lang w:val="es-ES_tradnl"/>
              </w:rPr>
              <w:t>12 AWG de 3 metros, composición de acuerdo a la norma ASTM B843. Dimensiones (0.48 x0.13x0.12 metros)</w:t>
            </w:r>
          </w:p>
        </w:tc>
      </w:tr>
      <w:tr w:rsidR="00900D07" w:rsidRPr="00896ABF" w:rsidTr="00896ABF">
        <w:trPr>
          <w:trHeight w:val="300"/>
          <w:jc w:val="center"/>
        </w:trPr>
        <w:tc>
          <w:tcPr>
            <w:tcW w:w="238"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2</w:t>
            </w:r>
          </w:p>
        </w:tc>
        <w:tc>
          <w:tcPr>
            <w:tcW w:w="1445" w:type="pct"/>
            <w:shd w:val="clear" w:color="auto" w:fill="auto"/>
            <w:noWrap/>
            <w:vAlign w:val="center"/>
          </w:tcPr>
          <w:p w:rsidR="00900D07" w:rsidRPr="00896ABF" w:rsidRDefault="00BB1D60" w:rsidP="00851431">
            <w:pPr>
              <w:rPr>
                <w:rFonts w:asciiTheme="minorHAnsi" w:hAnsiTheme="minorHAnsi" w:cs="Arial"/>
                <w:sz w:val="16"/>
                <w:szCs w:val="16"/>
              </w:rPr>
            </w:pPr>
            <w:r w:rsidRPr="00896ABF">
              <w:rPr>
                <w:rFonts w:asciiTheme="minorHAnsi" w:hAnsiTheme="minorHAnsi" w:cstheme="minorHAnsi"/>
                <w:bCs/>
                <w:sz w:val="16"/>
                <w:szCs w:val="16"/>
                <w:lang w:val="es-BO" w:eastAsia="es-BO"/>
              </w:rPr>
              <w:t>RELLENO BACKFILL PARA ÁNODO GALVÁNICO</w:t>
            </w:r>
          </w:p>
        </w:tc>
        <w:tc>
          <w:tcPr>
            <w:tcW w:w="402"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Kg.</w:t>
            </w:r>
          </w:p>
        </w:tc>
        <w:tc>
          <w:tcPr>
            <w:tcW w:w="481"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488,00</w:t>
            </w:r>
          </w:p>
        </w:tc>
        <w:tc>
          <w:tcPr>
            <w:tcW w:w="2434" w:type="pct"/>
          </w:tcPr>
          <w:p w:rsidR="00900D07" w:rsidRPr="00896ABF" w:rsidRDefault="00BB1D60" w:rsidP="00C0632A">
            <w:pPr>
              <w:jc w:val="both"/>
              <w:rPr>
                <w:rFonts w:asciiTheme="minorHAnsi" w:hAnsiTheme="minorHAnsi"/>
                <w:color w:val="000000"/>
                <w:sz w:val="16"/>
                <w:szCs w:val="16"/>
              </w:rPr>
            </w:pPr>
            <w:r w:rsidRPr="00896ABF">
              <w:rPr>
                <w:rFonts w:asciiTheme="minorHAnsi" w:eastAsia="Arial Unicode MS" w:hAnsiTheme="minorHAnsi" w:cstheme="minorHAnsi"/>
                <w:kern w:val="28"/>
                <w:sz w:val="16"/>
                <w:szCs w:val="16"/>
                <w:lang w:val="es-ES_tradnl"/>
              </w:rPr>
              <w:t>Mezcla de relleno de baja resistencia que consta de 75% de yeso hidratado, 20% de bentonita y sulfato de sodio al 5%. Con resistencia comprobada (envasados en bolsas plásticas de 20 kilos)</w:t>
            </w:r>
          </w:p>
        </w:tc>
      </w:tr>
      <w:tr w:rsidR="00900D07" w:rsidRPr="00896ABF" w:rsidTr="00896ABF">
        <w:trPr>
          <w:trHeight w:val="300"/>
          <w:jc w:val="center"/>
        </w:trPr>
        <w:tc>
          <w:tcPr>
            <w:tcW w:w="238" w:type="pct"/>
            <w:shd w:val="clear" w:color="auto" w:fill="auto"/>
            <w:noWrap/>
            <w:vAlign w:val="center"/>
            <w:hideMark/>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3</w:t>
            </w:r>
          </w:p>
        </w:tc>
        <w:tc>
          <w:tcPr>
            <w:tcW w:w="1445" w:type="pct"/>
            <w:shd w:val="clear" w:color="auto" w:fill="auto"/>
            <w:noWrap/>
            <w:vAlign w:val="center"/>
          </w:tcPr>
          <w:p w:rsidR="00900D07" w:rsidRPr="00896ABF" w:rsidRDefault="00BB1D60" w:rsidP="00851431">
            <w:pPr>
              <w:rPr>
                <w:rFonts w:asciiTheme="minorHAnsi" w:hAnsiTheme="minorHAnsi" w:cs="Arial"/>
                <w:sz w:val="16"/>
                <w:szCs w:val="16"/>
              </w:rPr>
            </w:pPr>
            <w:r w:rsidRPr="00896ABF">
              <w:rPr>
                <w:rFonts w:asciiTheme="minorHAnsi" w:hAnsiTheme="minorHAnsi" w:cstheme="minorHAnsi"/>
                <w:bCs/>
                <w:sz w:val="16"/>
                <w:szCs w:val="16"/>
                <w:lang w:val="es-BO" w:eastAsia="es-BO"/>
              </w:rPr>
              <w:t>CABLE NO.12  AWG, DE SIETE HILOS CON REVESTIMIENTO HMWPE</w:t>
            </w:r>
          </w:p>
        </w:tc>
        <w:tc>
          <w:tcPr>
            <w:tcW w:w="402"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m</w:t>
            </w:r>
          </w:p>
        </w:tc>
        <w:tc>
          <w:tcPr>
            <w:tcW w:w="481"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354,00</w:t>
            </w:r>
          </w:p>
        </w:tc>
        <w:tc>
          <w:tcPr>
            <w:tcW w:w="2434" w:type="pct"/>
          </w:tcPr>
          <w:p w:rsidR="00900D07" w:rsidRPr="00896ABF" w:rsidRDefault="00BB1D60" w:rsidP="00C0632A">
            <w:pPr>
              <w:jc w:val="both"/>
              <w:rPr>
                <w:rFonts w:asciiTheme="minorHAnsi" w:hAnsiTheme="minorHAnsi"/>
                <w:color w:val="000000"/>
                <w:sz w:val="16"/>
                <w:szCs w:val="16"/>
              </w:rPr>
            </w:pPr>
            <w:r w:rsidRPr="00896ABF">
              <w:rPr>
                <w:rFonts w:asciiTheme="minorHAnsi" w:eastAsia="Arial Unicode MS" w:hAnsiTheme="minorHAnsi" w:cstheme="minorHAnsi"/>
                <w:kern w:val="28"/>
                <w:sz w:val="16"/>
                <w:szCs w:val="16"/>
                <w:lang w:val="es-ES_tradnl"/>
              </w:rPr>
              <w:t>Cable AWG No. 12, de siete hilos, para protección catódica con revestimiento HMWPE.</w:t>
            </w:r>
          </w:p>
        </w:tc>
      </w:tr>
      <w:tr w:rsidR="00900D07" w:rsidRPr="00896ABF" w:rsidTr="00896ABF">
        <w:trPr>
          <w:trHeight w:val="300"/>
          <w:jc w:val="center"/>
        </w:trPr>
        <w:tc>
          <w:tcPr>
            <w:tcW w:w="238"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4</w:t>
            </w:r>
          </w:p>
        </w:tc>
        <w:tc>
          <w:tcPr>
            <w:tcW w:w="1445" w:type="pct"/>
            <w:shd w:val="clear" w:color="auto" w:fill="auto"/>
            <w:noWrap/>
            <w:vAlign w:val="center"/>
          </w:tcPr>
          <w:p w:rsidR="00900D07" w:rsidRPr="00896ABF" w:rsidRDefault="00900D07" w:rsidP="00E23785">
            <w:pPr>
              <w:rPr>
                <w:rFonts w:asciiTheme="minorHAnsi" w:hAnsiTheme="minorHAnsi" w:cs="Arial"/>
                <w:sz w:val="16"/>
                <w:szCs w:val="16"/>
              </w:rPr>
            </w:pPr>
            <w:r w:rsidRPr="00896ABF">
              <w:rPr>
                <w:rFonts w:asciiTheme="minorHAnsi" w:hAnsiTheme="minorHAnsi" w:cs="Arial"/>
                <w:sz w:val="16"/>
                <w:szCs w:val="16"/>
              </w:rPr>
              <w:t>SOL</w:t>
            </w:r>
            <w:r w:rsidR="00E23785" w:rsidRPr="00896ABF">
              <w:rPr>
                <w:rFonts w:asciiTheme="minorHAnsi" w:hAnsiTheme="minorHAnsi" w:cs="Arial"/>
                <w:sz w:val="16"/>
                <w:szCs w:val="16"/>
              </w:rPr>
              <w:t>DADURA</w:t>
            </w:r>
            <w:r w:rsidRPr="00896ABF">
              <w:rPr>
                <w:rFonts w:asciiTheme="minorHAnsi" w:hAnsiTheme="minorHAnsi" w:cs="Arial"/>
                <w:sz w:val="16"/>
                <w:szCs w:val="16"/>
              </w:rPr>
              <w:t xml:space="preserve"> EXOTÉRMICA TIPO CADWELD CA-15 GRAMOS</w:t>
            </w:r>
          </w:p>
        </w:tc>
        <w:tc>
          <w:tcPr>
            <w:tcW w:w="402"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138,00</w:t>
            </w:r>
          </w:p>
        </w:tc>
        <w:tc>
          <w:tcPr>
            <w:tcW w:w="2434" w:type="pct"/>
          </w:tcPr>
          <w:p w:rsidR="00900D07" w:rsidRPr="00896ABF" w:rsidRDefault="00E23785" w:rsidP="00C0632A">
            <w:pPr>
              <w:jc w:val="both"/>
              <w:rPr>
                <w:rFonts w:asciiTheme="minorHAnsi" w:hAnsiTheme="minorHAnsi"/>
                <w:color w:val="000000"/>
                <w:sz w:val="16"/>
                <w:szCs w:val="16"/>
              </w:rPr>
            </w:pPr>
            <w:r w:rsidRPr="00896ABF">
              <w:rPr>
                <w:rFonts w:asciiTheme="minorHAnsi" w:hAnsiTheme="minorHAnsi"/>
                <w:color w:val="000000"/>
                <w:sz w:val="16"/>
                <w:szCs w:val="16"/>
              </w:rPr>
              <w:t xml:space="preserve">Soldadura </w:t>
            </w:r>
            <w:r w:rsidR="00BB1D60" w:rsidRPr="00896ABF">
              <w:rPr>
                <w:rFonts w:asciiTheme="minorHAnsi" w:hAnsiTheme="minorHAnsi"/>
                <w:color w:val="000000"/>
                <w:sz w:val="16"/>
                <w:szCs w:val="16"/>
              </w:rPr>
              <w:t xml:space="preserve">exotérmica </w:t>
            </w:r>
            <w:r w:rsidRPr="00896ABF">
              <w:rPr>
                <w:rFonts w:asciiTheme="minorHAnsi" w:hAnsiTheme="minorHAnsi"/>
                <w:color w:val="000000"/>
                <w:sz w:val="16"/>
                <w:szCs w:val="16"/>
              </w:rPr>
              <w:t xml:space="preserve">(cuproaluminotérmica) </w:t>
            </w:r>
            <w:r w:rsidR="00BB1D60" w:rsidRPr="00896ABF">
              <w:rPr>
                <w:rFonts w:asciiTheme="minorHAnsi" w:hAnsiTheme="minorHAnsi"/>
                <w:color w:val="000000"/>
                <w:sz w:val="16"/>
                <w:szCs w:val="16"/>
              </w:rPr>
              <w:t>tipo Cadweld CA-15 gramos</w:t>
            </w:r>
            <w:r w:rsidRPr="00896ABF">
              <w:rPr>
                <w:rFonts w:asciiTheme="minorHAnsi" w:hAnsiTheme="minorHAnsi"/>
                <w:color w:val="000000"/>
                <w:sz w:val="16"/>
                <w:szCs w:val="16"/>
              </w:rPr>
              <w:t xml:space="preserve"> </w:t>
            </w:r>
          </w:p>
        </w:tc>
      </w:tr>
      <w:tr w:rsidR="00900D07" w:rsidRPr="00896ABF" w:rsidTr="00896ABF">
        <w:trPr>
          <w:trHeight w:val="300"/>
          <w:jc w:val="center"/>
        </w:trPr>
        <w:tc>
          <w:tcPr>
            <w:tcW w:w="238"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5</w:t>
            </w:r>
          </w:p>
        </w:tc>
        <w:tc>
          <w:tcPr>
            <w:tcW w:w="1445" w:type="pct"/>
            <w:shd w:val="clear" w:color="auto" w:fill="auto"/>
            <w:noWrap/>
            <w:vAlign w:val="center"/>
          </w:tcPr>
          <w:p w:rsidR="00A81BBB" w:rsidRPr="00896ABF" w:rsidRDefault="00A81BBB" w:rsidP="00851431">
            <w:pPr>
              <w:rPr>
                <w:rFonts w:asciiTheme="minorHAnsi" w:hAnsiTheme="minorHAnsi" w:cs="Arial"/>
                <w:sz w:val="16"/>
                <w:szCs w:val="16"/>
              </w:rPr>
            </w:pPr>
            <w:r>
              <w:rPr>
                <w:rFonts w:asciiTheme="minorHAnsi" w:hAnsiTheme="minorHAnsi" w:cs="Arial"/>
                <w:sz w:val="16"/>
                <w:szCs w:val="16"/>
              </w:rPr>
              <w:t>SPLICE KIT - 90-B1</w:t>
            </w:r>
          </w:p>
        </w:tc>
        <w:tc>
          <w:tcPr>
            <w:tcW w:w="402"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900D07" w:rsidRPr="00896ABF" w:rsidRDefault="00900D07" w:rsidP="00851431">
            <w:pPr>
              <w:jc w:val="center"/>
              <w:rPr>
                <w:rFonts w:asciiTheme="minorHAnsi" w:hAnsiTheme="minorHAnsi"/>
                <w:color w:val="000000"/>
                <w:sz w:val="16"/>
                <w:szCs w:val="16"/>
              </w:rPr>
            </w:pPr>
            <w:r w:rsidRPr="00896ABF">
              <w:rPr>
                <w:rFonts w:asciiTheme="minorHAnsi" w:hAnsiTheme="minorHAnsi"/>
                <w:color w:val="000000"/>
                <w:sz w:val="16"/>
                <w:szCs w:val="16"/>
              </w:rPr>
              <w:t>42,00</w:t>
            </w:r>
          </w:p>
        </w:tc>
        <w:tc>
          <w:tcPr>
            <w:tcW w:w="2434" w:type="pct"/>
          </w:tcPr>
          <w:p w:rsidR="00900D07" w:rsidRPr="00896ABF" w:rsidRDefault="00E23785" w:rsidP="00C0632A">
            <w:pPr>
              <w:jc w:val="both"/>
              <w:rPr>
                <w:rFonts w:asciiTheme="minorHAnsi" w:hAnsiTheme="minorHAnsi"/>
                <w:color w:val="000000"/>
                <w:sz w:val="16"/>
                <w:szCs w:val="16"/>
              </w:rPr>
            </w:pPr>
            <w:r w:rsidRPr="00896ABF">
              <w:rPr>
                <w:rFonts w:asciiTheme="minorHAnsi" w:hAnsiTheme="minorHAnsi"/>
                <w:color w:val="000000"/>
                <w:sz w:val="16"/>
                <w:szCs w:val="16"/>
              </w:rPr>
              <w:t xml:space="preserve">Resina para empalme de derivación en baja tensión </w:t>
            </w:r>
            <w:r w:rsidRPr="00896ABF">
              <w:rPr>
                <w:rFonts w:asciiTheme="minorHAnsi" w:hAnsiTheme="minorHAnsi" w:cstheme="minorHAnsi"/>
                <w:bCs/>
                <w:sz w:val="16"/>
                <w:szCs w:val="16"/>
                <w:lang w:val="es-BO" w:eastAsia="es-BO"/>
              </w:rPr>
              <w:t>SPLICE KIT 90-B1</w:t>
            </w:r>
          </w:p>
        </w:tc>
      </w:tr>
      <w:tr w:rsidR="00900D07" w:rsidRPr="00896ABF" w:rsidTr="00896ABF">
        <w:trPr>
          <w:trHeight w:val="300"/>
          <w:jc w:val="center"/>
        </w:trPr>
        <w:tc>
          <w:tcPr>
            <w:tcW w:w="238" w:type="pct"/>
            <w:shd w:val="clear" w:color="auto" w:fill="auto"/>
            <w:noWrap/>
            <w:vAlign w:val="center"/>
          </w:tcPr>
          <w:p w:rsidR="00900D07" w:rsidRPr="00896ABF" w:rsidRDefault="00900D07" w:rsidP="00462593">
            <w:pPr>
              <w:jc w:val="center"/>
              <w:rPr>
                <w:rFonts w:asciiTheme="minorHAnsi" w:hAnsiTheme="minorHAnsi"/>
                <w:color w:val="000000"/>
                <w:sz w:val="16"/>
                <w:szCs w:val="16"/>
              </w:rPr>
            </w:pPr>
            <w:r w:rsidRPr="00896ABF">
              <w:rPr>
                <w:rFonts w:asciiTheme="minorHAnsi" w:hAnsiTheme="minorHAnsi"/>
                <w:color w:val="000000"/>
                <w:sz w:val="16"/>
                <w:szCs w:val="16"/>
              </w:rPr>
              <w:t>6</w:t>
            </w:r>
          </w:p>
        </w:tc>
        <w:tc>
          <w:tcPr>
            <w:tcW w:w="1445" w:type="pct"/>
            <w:shd w:val="clear" w:color="auto" w:fill="auto"/>
            <w:noWrap/>
            <w:vAlign w:val="center"/>
          </w:tcPr>
          <w:p w:rsidR="00900D07" w:rsidRPr="00896ABF" w:rsidRDefault="00900D07" w:rsidP="00E23785">
            <w:pPr>
              <w:rPr>
                <w:rFonts w:asciiTheme="minorHAnsi" w:hAnsiTheme="minorHAnsi" w:cs="Arial"/>
                <w:sz w:val="16"/>
                <w:szCs w:val="16"/>
              </w:rPr>
            </w:pPr>
            <w:r w:rsidRPr="00896ABF">
              <w:rPr>
                <w:rFonts w:asciiTheme="minorHAnsi" w:hAnsiTheme="minorHAnsi" w:cs="Arial"/>
                <w:sz w:val="16"/>
                <w:szCs w:val="16"/>
              </w:rPr>
              <w:t>RECTIFICADOR DE ALTA EFICIENCIA  ONDA COMPLETA, ENFRIADO POR AIRE,  ALIMENTACIÓN 220 VAC/1 FASE/50 HZ SALIDA 50 VDC Y 30 ADC.</w:t>
            </w:r>
          </w:p>
        </w:tc>
        <w:tc>
          <w:tcPr>
            <w:tcW w:w="402" w:type="pct"/>
            <w:shd w:val="clear" w:color="auto" w:fill="auto"/>
            <w:noWrap/>
            <w:vAlign w:val="center"/>
          </w:tcPr>
          <w:p w:rsidR="00900D07" w:rsidRPr="00896ABF" w:rsidRDefault="00900D07"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900D07" w:rsidRPr="00896ABF" w:rsidRDefault="00900D07" w:rsidP="00462593">
            <w:pPr>
              <w:jc w:val="center"/>
              <w:rPr>
                <w:rFonts w:asciiTheme="minorHAnsi" w:hAnsiTheme="minorHAnsi"/>
                <w:color w:val="000000"/>
                <w:sz w:val="16"/>
                <w:szCs w:val="16"/>
              </w:rPr>
            </w:pPr>
            <w:r w:rsidRPr="00896ABF">
              <w:rPr>
                <w:rFonts w:asciiTheme="minorHAnsi" w:hAnsiTheme="minorHAnsi"/>
                <w:color w:val="000000"/>
                <w:sz w:val="16"/>
                <w:szCs w:val="16"/>
              </w:rPr>
              <w:t>2,00</w:t>
            </w:r>
          </w:p>
        </w:tc>
        <w:tc>
          <w:tcPr>
            <w:tcW w:w="2434" w:type="pct"/>
          </w:tcPr>
          <w:p w:rsidR="00900D07" w:rsidRPr="00896ABF" w:rsidRDefault="00E23785" w:rsidP="00C0632A">
            <w:pPr>
              <w:jc w:val="both"/>
              <w:rPr>
                <w:rFonts w:asciiTheme="minorHAnsi" w:hAnsiTheme="minorHAnsi"/>
                <w:color w:val="000000"/>
                <w:sz w:val="16"/>
                <w:szCs w:val="16"/>
              </w:rPr>
            </w:pPr>
            <w:r w:rsidRPr="00896ABF">
              <w:rPr>
                <w:rFonts w:asciiTheme="minorHAnsi" w:hAnsiTheme="minorHAnsi"/>
                <w:color w:val="000000"/>
                <w:sz w:val="16"/>
                <w:szCs w:val="16"/>
              </w:rPr>
              <w:t>Rectificador de alta eficiencia onda completa, enfriado por aire, alimentación 220 VAC/1 fase/50hz Salida 50 VDC</w:t>
            </w:r>
            <w:r w:rsidR="00A81BBB">
              <w:rPr>
                <w:rFonts w:asciiTheme="minorHAnsi" w:hAnsiTheme="minorHAnsi"/>
                <w:color w:val="000000"/>
                <w:sz w:val="16"/>
                <w:szCs w:val="16"/>
              </w:rPr>
              <w:t xml:space="preserve"> </w:t>
            </w:r>
            <w:r w:rsidRPr="00896ABF">
              <w:rPr>
                <w:rFonts w:asciiTheme="minorHAnsi" w:hAnsiTheme="minorHAnsi"/>
                <w:color w:val="000000"/>
                <w:sz w:val="16"/>
                <w:szCs w:val="16"/>
              </w:rPr>
              <w:t>/</w:t>
            </w:r>
            <w:r w:rsidR="00A81BBB">
              <w:rPr>
                <w:rFonts w:asciiTheme="minorHAnsi" w:hAnsiTheme="minorHAnsi"/>
                <w:color w:val="000000"/>
                <w:sz w:val="16"/>
                <w:szCs w:val="16"/>
              </w:rPr>
              <w:t xml:space="preserve"> </w:t>
            </w:r>
            <w:r w:rsidRPr="00896ABF">
              <w:rPr>
                <w:rFonts w:asciiTheme="minorHAnsi" w:hAnsiTheme="minorHAnsi"/>
                <w:color w:val="000000"/>
                <w:sz w:val="16"/>
                <w:szCs w:val="16"/>
              </w:rPr>
              <w:t>30ADC con regulación manual, 6 taps de ajuste fino y 6 taps de ajuste grueso, diodos de silicio. Cabina NEMA 3R, Disyuntor de protección en la entrada, dos medidores analógicos y/o digitales VDC/ADC. Rectificador de estado sólido, con filtro para tener el mínimo riple y contra interferencia en la comunicación, con protección electrónica contra cortocircuito en la salida, (Universal).</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7</w:t>
            </w:r>
          </w:p>
        </w:tc>
        <w:tc>
          <w:tcPr>
            <w:tcW w:w="1445" w:type="pct"/>
            <w:shd w:val="clear" w:color="auto" w:fill="auto"/>
            <w:noWrap/>
            <w:vAlign w:val="center"/>
          </w:tcPr>
          <w:p w:rsidR="00462593" w:rsidRPr="00896ABF" w:rsidRDefault="00462593" w:rsidP="00A81BBB">
            <w:pPr>
              <w:rPr>
                <w:rFonts w:asciiTheme="minorHAnsi" w:hAnsiTheme="minorHAnsi" w:cs="Arial"/>
                <w:sz w:val="16"/>
                <w:szCs w:val="16"/>
              </w:rPr>
            </w:pPr>
            <w:r w:rsidRPr="00896ABF">
              <w:rPr>
                <w:rFonts w:asciiTheme="minorHAnsi" w:hAnsiTheme="minorHAnsi" w:cs="Arial"/>
                <w:sz w:val="16"/>
                <w:szCs w:val="16"/>
              </w:rPr>
              <w:t>POSTE PREFA</w:t>
            </w:r>
            <w:r w:rsidR="00A81BBB">
              <w:rPr>
                <w:rFonts w:asciiTheme="minorHAnsi" w:hAnsiTheme="minorHAnsi" w:cs="Arial"/>
                <w:sz w:val="16"/>
                <w:szCs w:val="16"/>
              </w:rPr>
              <w:t>BRICADO DE HORMIGÓN PRETENSADO</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2,00</w:t>
            </w:r>
          </w:p>
        </w:tc>
        <w:tc>
          <w:tcPr>
            <w:tcW w:w="2434" w:type="pct"/>
            <w:vAlign w:val="center"/>
          </w:tcPr>
          <w:p w:rsidR="00462593" w:rsidRPr="00896ABF" w:rsidRDefault="00462593" w:rsidP="00A81BBB">
            <w:pPr>
              <w:jc w:val="both"/>
              <w:rPr>
                <w:rFonts w:asciiTheme="minorHAnsi" w:hAnsiTheme="minorHAnsi" w:cs="Arial"/>
                <w:sz w:val="16"/>
                <w:szCs w:val="16"/>
              </w:rPr>
            </w:pPr>
            <w:r w:rsidRPr="00896ABF">
              <w:rPr>
                <w:rFonts w:asciiTheme="minorHAnsi" w:hAnsiTheme="minorHAnsi" w:cs="Arial"/>
                <w:sz w:val="16"/>
                <w:szCs w:val="16"/>
              </w:rPr>
              <w:t>Poste prefabricado de hormigón pretensado, longitud 8,5 metros, tensión nominal 600 kg, diámetro base 26,7 cm, diámetro cima 14 cm</w:t>
            </w:r>
            <w:r w:rsidR="00A81BBB">
              <w:rPr>
                <w:rFonts w:asciiTheme="minorHAnsi" w:hAnsiTheme="minorHAnsi" w:cs="Arial"/>
                <w:sz w:val="16"/>
                <w:szCs w:val="16"/>
              </w:rPr>
              <w:t>,</w:t>
            </w:r>
            <w:r w:rsidRPr="00896ABF">
              <w:rPr>
                <w:rFonts w:asciiTheme="minorHAnsi" w:hAnsiTheme="minorHAnsi" w:cs="Arial"/>
                <w:sz w:val="16"/>
                <w:szCs w:val="16"/>
              </w:rPr>
              <w:t xml:space="preserve"> </w:t>
            </w:r>
            <w:r w:rsidR="00A81BBB">
              <w:rPr>
                <w:rFonts w:asciiTheme="minorHAnsi" w:hAnsiTheme="minorHAnsi" w:cs="Arial"/>
                <w:sz w:val="16"/>
                <w:szCs w:val="16"/>
              </w:rPr>
              <w:t>para rectificador</w:t>
            </w:r>
            <w:r w:rsidRPr="00896ABF">
              <w:rPr>
                <w:rFonts w:asciiTheme="minorHAnsi" w:hAnsiTheme="minorHAnsi" w:cs="Arial"/>
                <w:sz w:val="16"/>
                <w:szCs w:val="16"/>
              </w:rPr>
              <w:t xml:space="preserve">. </w:t>
            </w:r>
          </w:p>
        </w:tc>
      </w:tr>
      <w:tr w:rsidR="00462593" w:rsidRPr="00896ABF" w:rsidTr="00896ABF">
        <w:trPr>
          <w:trHeight w:val="300"/>
          <w:jc w:val="center"/>
        </w:trPr>
        <w:tc>
          <w:tcPr>
            <w:tcW w:w="238" w:type="pct"/>
            <w:shd w:val="clear" w:color="auto" w:fill="auto"/>
            <w:noWrap/>
            <w:vAlign w:val="center"/>
          </w:tcPr>
          <w:p w:rsidR="00462593" w:rsidRPr="00896ABF" w:rsidRDefault="0018638F" w:rsidP="00462593">
            <w:pPr>
              <w:jc w:val="center"/>
              <w:rPr>
                <w:rFonts w:asciiTheme="minorHAnsi" w:hAnsiTheme="minorHAnsi"/>
                <w:color w:val="000000"/>
                <w:sz w:val="16"/>
                <w:szCs w:val="16"/>
              </w:rPr>
            </w:pPr>
            <w:r>
              <w:rPr>
                <w:rFonts w:asciiTheme="minorHAnsi" w:hAnsiTheme="minorHAnsi"/>
                <w:color w:val="000000"/>
                <w:sz w:val="16"/>
                <w:szCs w:val="16"/>
              </w:rPr>
              <w:t>8</w:t>
            </w:r>
          </w:p>
        </w:tc>
        <w:tc>
          <w:tcPr>
            <w:tcW w:w="1445" w:type="pct"/>
            <w:shd w:val="clear" w:color="auto" w:fill="auto"/>
            <w:noWrap/>
            <w:vAlign w:val="center"/>
          </w:tcPr>
          <w:p w:rsidR="00462593" w:rsidRPr="00896ABF" w:rsidRDefault="00462593" w:rsidP="00A81BBB">
            <w:pPr>
              <w:rPr>
                <w:rFonts w:asciiTheme="minorHAnsi" w:hAnsiTheme="minorHAnsi" w:cs="Arial"/>
                <w:sz w:val="16"/>
                <w:szCs w:val="16"/>
              </w:rPr>
            </w:pPr>
            <w:r w:rsidRPr="00896ABF">
              <w:rPr>
                <w:rFonts w:asciiTheme="minorHAnsi" w:hAnsiTheme="minorHAnsi" w:cs="Arial"/>
                <w:sz w:val="16"/>
                <w:szCs w:val="16"/>
              </w:rPr>
              <w:t>CAJA TIPO TABLERO, GRADO DE PROTECCIÓN IP 66</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2,00</w:t>
            </w:r>
          </w:p>
        </w:tc>
        <w:tc>
          <w:tcPr>
            <w:tcW w:w="2434" w:type="pct"/>
            <w:vAlign w:val="center"/>
          </w:tcPr>
          <w:p w:rsidR="00462593" w:rsidRPr="00896ABF" w:rsidRDefault="00A81BBB" w:rsidP="003B00EC">
            <w:pPr>
              <w:jc w:val="both"/>
              <w:rPr>
                <w:rFonts w:asciiTheme="minorHAnsi" w:hAnsiTheme="minorHAnsi" w:cs="Arial"/>
                <w:sz w:val="16"/>
                <w:szCs w:val="16"/>
              </w:rPr>
            </w:pPr>
            <w:r w:rsidRPr="00A81BBB">
              <w:rPr>
                <w:rFonts w:asciiTheme="minorHAnsi" w:hAnsiTheme="minorHAnsi" w:cs="Arial"/>
                <w:sz w:val="16"/>
                <w:szCs w:val="16"/>
              </w:rPr>
              <w:t>Caja tipo tablero, grado de protección IP 66, para los ánodos individuales, con barra de cobre con sus respectivas perforacio</w:t>
            </w:r>
            <w:r>
              <w:rPr>
                <w:rFonts w:asciiTheme="minorHAnsi" w:hAnsiTheme="minorHAnsi" w:cs="Arial"/>
                <w:sz w:val="16"/>
                <w:szCs w:val="16"/>
              </w:rPr>
              <w:t>nes y conectores tipo zapatito No. 4 AWG de cobre</w:t>
            </w:r>
            <w:r w:rsidRPr="00A81BBB">
              <w:rPr>
                <w:rFonts w:asciiTheme="minorHAnsi" w:hAnsiTheme="minorHAnsi" w:cs="Arial"/>
                <w:sz w:val="16"/>
                <w:szCs w:val="16"/>
              </w:rPr>
              <w:t>. Tamaño 40 cm x 40 cm, con 1 perforación de 2" en la parte inferior del mismo y accesorios requeridos.</w:t>
            </w:r>
          </w:p>
        </w:tc>
      </w:tr>
      <w:tr w:rsidR="00462593" w:rsidRPr="00896ABF" w:rsidTr="00896ABF">
        <w:trPr>
          <w:trHeight w:val="300"/>
          <w:jc w:val="center"/>
        </w:trPr>
        <w:tc>
          <w:tcPr>
            <w:tcW w:w="238" w:type="pct"/>
            <w:shd w:val="clear" w:color="auto" w:fill="auto"/>
            <w:noWrap/>
            <w:vAlign w:val="center"/>
          </w:tcPr>
          <w:p w:rsidR="00462593" w:rsidRPr="00896ABF" w:rsidRDefault="0018638F" w:rsidP="00462593">
            <w:pPr>
              <w:jc w:val="center"/>
              <w:rPr>
                <w:rFonts w:asciiTheme="minorHAnsi" w:hAnsiTheme="minorHAnsi"/>
                <w:color w:val="000000"/>
                <w:sz w:val="16"/>
                <w:szCs w:val="16"/>
              </w:rPr>
            </w:pPr>
            <w:r>
              <w:rPr>
                <w:rFonts w:asciiTheme="minorHAnsi" w:hAnsiTheme="minorHAnsi"/>
                <w:color w:val="000000"/>
                <w:sz w:val="16"/>
                <w:szCs w:val="16"/>
              </w:rPr>
              <w:t>9</w:t>
            </w:r>
          </w:p>
        </w:tc>
        <w:tc>
          <w:tcPr>
            <w:tcW w:w="1445" w:type="pct"/>
            <w:shd w:val="clear" w:color="auto" w:fill="auto"/>
            <w:noWrap/>
            <w:vAlign w:val="center"/>
          </w:tcPr>
          <w:p w:rsidR="00462593" w:rsidRPr="00896ABF" w:rsidRDefault="00462593" w:rsidP="00462593">
            <w:pPr>
              <w:rPr>
                <w:rFonts w:asciiTheme="minorHAnsi" w:hAnsiTheme="minorHAnsi" w:cs="Arial"/>
                <w:sz w:val="16"/>
                <w:szCs w:val="16"/>
              </w:rPr>
            </w:pPr>
            <w:r w:rsidRPr="00896ABF">
              <w:rPr>
                <w:rFonts w:asciiTheme="minorHAnsi" w:hAnsiTheme="minorHAnsi" w:cstheme="minorHAnsi"/>
                <w:bCs/>
                <w:sz w:val="16"/>
                <w:szCs w:val="16"/>
                <w:lang w:val="es-BO" w:eastAsia="es-BO"/>
              </w:rPr>
              <w:t>ÁNODO DE MIXED METAL OXIDE 1"x60" TIPO LIDA</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12,00</w:t>
            </w:r>
          </w:p>
        </w:tc>
        <w:tc>
          <w:tcPr>
            <w:tcW w:w="2434" w:type="pct"/>
          </w:tcPr>
          <w:p w:rsidR="00462593" w:rsidRPr="00896ABF" w:rsidRDefault="00462593" w:rsidP="00144346">
            <w:pPr>
              <w:spacing w:line="256" w:lineRule="auto"/>
              <w:jc w:val="both"/>
              <w:rPr>
                <w:rFonts w:asciiTheme="minorHAnsi" w:hAnsiTheme="minorHAnsi"/>
                <w:color w:val="000000"/>
                <w:sz w:val="16"/>
                <w:szCs w:val="16"/>
              </w:rPr>
            </w:pPr>
            <w:r w:rsidRPr="00896ABF">
              <w:rPr>
                <w:rFonts w:asciiTheme="minorHAnsi" w:hAnsiTheme="minorHAnsi"/>
                <w:color w:val="000000"/>
                <w:sz w:val="16"/>
                <w:szCs w:val="16"/>
              </w:rPr>
              <w:t>Ánodo de Mixed Metal Oxide tipo LIDA de 1" de diámetro x 60" de longitud, provisto con 3 m</w:t>
            </w:r>
            <w:r w:rsidR="00144346">
              <w:rPr>
                <w:rFonts w:asciiTheme="minorHAnsi" w:hAnsiTheme="minorHAnsi"/>
                <w:color w:val="000000"/>
                <w:sz w:val="16"/>
                <w:szCs w:val="16"/>
              </w:rPr>
              <w:t>etros</w:t>
            </w:r>
            <w:r w:rsidRPr="00896ABF">
              <w:rPr>
                <w:rFonts w:asciiTheme="minorHAnsi" w:hAnsiTheme="minorHAnsi"/>
                <w:color w:val="000000"/>
                <w:sz w:val="16"/>
                <w:szCs w:val="16"/>
              </w:rPr>
              <w:t xml:space="preserve"> de cable AWG No. 8 HMWPE.</w:t>
            </w:r>
          </w:p>
        </w:tc>
      </w:tr>
      <w:tr w:rsidR="00462593" w:rsidRPr="00896ABF" w:rsidTr="00896ABF">
        <w:trPr>
          <w:trHeight w:val="300"/>
          <w:jc w:val="center"/>
        </w:trPr>
        <w:tc>
          <w:tcPr>
            <w:tcW w:w="238" w:type="pct"/>
            <w:shd w:val="clear" w:color="auto" w:fill="auto"/>
            <w:noWrap/>
            <w:vAlign w:val="center"/>
          </w:tcPr>
          <w:p w:rsidR="00462593" w:rsidRPr="00896ABF" w:rsidRDefault="0018638F" w:rsidP="00462593">
            <w:pPr>
              <w:jc w:val="center"/>
              <w:rPr>
                <w:rFonts w:asciiTheme="minorHAnsi" w:hAnsiTheme="minorHAnsi"/>
                <w:color w:val="000000"/>
                <w:sz w:val="16"/>
                <w:szCs w:val="16"/>
              </w:rPr>
            </w:pPr>
            <w:r>
              <w:rPr>
                <w:rFonts w:asciiTheme="minorHAnsi" w:hAnsiTheme="minorHAnsi"/>
                <w:color w:val="000000"/>
                <w:sz w:val="16"/>
                <w:szCs w:val="16"/>
              </w:rPr>
              <w:t>10</w:t>
            </w:r>
          </w:p>
        </w:tc>
        <w:tc>
          <w:tcPr>
            <w:tcW w:w="1445" w:type="pct"/>
            <w:shd w:val="clear" w:color="auto" w:fill="auto"/>
            <w:noWrap/>
            <w:vAlign w:val="center"/>
          </w:tcPr>
          <w:p w:rsidR="00462593" w:rsidRPr="00896ABF" w:rsidRDefault="00462593" w:rsidP="00462593">
            <w:pPr>
              <w:rPr>
                <w:rFonts w:asciiTheme="minorHAnsi" w:hAnsiTheme="minorHAnsi" w:cs="Arial"/>
                <w:sz w:val="16"/>
                <w:szCs w:val="16"/>
              </w:rPr>
            </w:pPr>
            <w:r w:rsidRPr="00896ABF">
              <w:rPr>
                <w:rFonts w:asciiTheme="minorHAnsi" w:hAnsiTheme="minorHAnsi" w:cstheme="minorHAnsi"/>
                <w:bCs/>
                <w:sz w:val="16"/>
                <w:szCs w:val="16"/>
                <w:lang w:val="es-BO" w:eastAsia="es-BO"/>
              </w:rPr>
              <w:t>CARBÓN COQUE TIPO LORESCO DW-1</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Kg.</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1.100,00</w:t>
            </w:r>
          </w:p>
        </w:tc>
        <w:tc>
          <w:tcPr>
            <w:tcW w:w="2434" w:type="pct"/>
          </w:tcPr>
          <w:p w:rsidR="00462593" w:rsidRPr="00896ABF" w:rsidRDefault="00462593" w:rsidP="00C0632A">
            <w:pPr>
              <w:spacing w:line="256" w:lineRule="auto"/>
              <w:jc w:val="both"/>
              <w:rPr>
                <w:rFonts w:asciiTheme="minorHAnsi" w:hAnsiTheme="minorHAnsi"/>
                <w:color w:val="000000"/>
                <w:sz w:val="16"/>
                <w:szCs w:val="16"/>
              </w:rPr>
            </w:pPr>
            <w:r w:rsidRPr="00896ABF">
              <w:rPr>
                <w:rFonts w:asciiTheme="minorHAnsi" w:hAnsiTheme="minorHAnsi"/>
                <w:color w:val="000000"/>
                <w:sz w:val="16"/>
                <w:szCs w:val="16"/>
              </w:rPr>
              <w:t>Carbón coque metalúrgicamente calcinado tipo Loresco DW-1</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11</w:t>
            </w:r>
          </w:p>
        </w:tc>
        <w:tc>
          <w:tcPr>
            <w:tcW w:w="1445" w:type="pct"/>
            <w:shd w:val="clear" w:color="auto" w:fill="auto"/>
            <w:noWrap/>
            <w:vAlign w:val="center"/>
          </w:tcPr>
          <w:p w:rsidR="00462593" w:rsidRPr="00896ABF" w:rsidRDefault="00462593" w:rsidP="00AA4441">
            <w:pPr>
              <w:rPr>
                <w:rFonts w:asciiTheme="minorHAnsi" w:hAnsiTheme="minorHAnsi" w:cs="Arial"/>
                <w:sz w:val="16"/>
                <w:szCs w:val="16"/>
              </w:rPr>
            </w:pPr>
            <w:r w:rsidRPr="00896ABF">
              <w:rPr>
                <w:rFonts w:asciiTheme="minorHAnsi" w:hAnsiTheme="minorHAnsi" w:cs="Arial"/>
                <w:sz w:val="16"/>
                <w:szCs w:val="16"/>
              </w:rPr>
              <w:t>CABLE NO.4 AWG CON REVESTIMIENTO HMWPE</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m</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996,00</w:t>
            </w:r>
          </w:p>
        </w:tc>
        <w:tc>
          <w:tcPr>
            <w:tcW w:w="2434" w:type="pct"/>
            <w:vAlign w:val="center"/>
          </w:tcPr>
          <w:p w:rsidR="00462593" w:rsidRPr="00896ABF" w:rsidRDefault="00FB5239" w:rsidP="00C0632A">
            <w:pPr>
              <w:jc w:val="both"/>
              <w:rPr>
                <w:rFonts w:asciiTheme="minorHAnsi" w:hAnsiTheme="minorHAnsi"/>
                <w:color w:val="000000"/>
                <w:sz w:val="16"/>
                <w:szCs w:val="16"/>
              </w:rPr>
            </w:pPr>
            <w:r w:rsidRPr="00896ABF">
              <w:rPr>
                <w:rFonts w:asciiTheme="minorHAnsi" w:eastAsia="Arial Unicode MS" w:hAnsiTheme="minorHAnsi" w:cstheme="minorHAnsi"/>
                <w:kern w:val="28"/>
                <w:sz w:val="16"/>
                <w:szCs w:val="16"/>
                <w:lang w:val="es-ES_tradnl"/>
              </w:rPr>
              <w:t>Cable No.4  AWG, de siete hilos, para protección catódica, con revestimiento HMWPE</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12</w:t>
            </w:r>
          </w:p>
        </w:tc>
        <w:tc>
          <w:tcPr>
            <w:tcW w:w="1445" w:type="pct"/>
            <w:shd w:val="clear" w:color="auto" w:fill="auto"/>
            <w:noWrap/>
            <w:vAlign w:val="center"/>
          </w:tcPr>
          <w:p w:rsidR="00462593" w:rsidRPr="00896ABF" w:rsidRDefault="00462593" w:rsidP="00AA4441">
            <w:pPr>
              <w:rPr>
                <w:rFonts w:asciiTheme="minorHAnsi" w:hAnsiTheme="minorHAnsi" w:cs="Arial"/>
                <w:sz w:val="16"/>
                <w:szCs w:val="16"/>
              </w:rPr>
            </w:pPr>
            <w:r w:rsidRPr="00896ABF">
              <w:rPr>
                <w:rFonts w:asciiTheme="minorHAnsi" w:hAnsiTheme="minorHAnsi" w:cs="Arial"/>
                <w:sz w:val="16"/>
                <w:szCs w:val="16"/>
              </w:rPr>
              <w:t>CABLE NO.2 AWG CON REVESTIMIENTO HMWPE</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m</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80,00</w:t>
            </w:r>
          </w:p>
        </w:tc>
        <w:tc>
          <w:tcPr>
            <w:tcW w:w="2434" w:type="pct"/>
            <w:vAlign w:val="center"/>
          </w:tcPr>
          <w:p w:rsidR="00462593" w:rsidRPr="00896ABF" w:rsidRDefault="00FB5239" w:rsidP="00C0632A">
            <w:pPr>
              <w:jc w:val="both"/>
              <w:rPr>
                <w:rFonts w:asciiTheme="minorHAnsi" w:hAnsiTheme="minorHAnsi"/>
                <w:color w:val="000000"/>
                <w:sz w:val="16"/>
                <w:szCs w:val="16"/>
              </w:rPr>
            </w:pPr>
            <w:r w:rsidRPr="00896ABF">
              <w:rPr>
                <w:rFonts w:asciiTheme="minorHAnsi" w:hAnsiTheme="minorHAnsi"/>
                <w:color w:val="000000"/>
                <w:sz w:val="16"/>
                <w:szCs w:val="16"/>
              </w:rPr>
              <w:t>Cable No.2  AWG, de siete hilos, para protección catódica, con revestimiento HMWPE</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13</w:t>
            </w:r>
          </w:p>
        </w:tc>
        <w:tc>
          <w:tcPr>
            <w:tcW w:w="1445" w:type="pct"/>
            <w:shd w:val="clear" w:color="auto" w:fill="auto"/>
            <w:noWrap/>
            <w:vAlign w:val="center"/>
          </w:tcPr>
          <w:p w:rsidR="00462593" w:rsidRPr="00896ABF" w:rsidRDefault="00FB5239" w:rsidP="00462593">
            <w:pPr>
              <w:rPr>
                <w:rFonts w:asciiTheme="minorHAnsi" w:hAnsiTheme="minorHAnsi" w:cs="Arial"/>
                <w:sz w:val="16"/>
                <w:szCs w:val="16"/>
              </w:rPr>
            </w:pPr>
            <w:r w:rsidRPr="00896ABF">
              <w:rPr>
                <w:rFonts w:asciiTheme="minorHAnsi" w:hAnsiTheme="minorHAnsi" w:cstheme="minorHAnsi"/>
                <w:bCs/>
                <w:sz w:val="16"/>
                <w:szCs w:val="16"/>
                <w:lang w:val="es-BO" w:eastAsia="es-BO"/>
              </w:rPr>
              <w:t>CONECTOR TIPO PERNO PARTIDO PARA EMPALME</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12,00</w:t>
            </w:r>
          </w:p>
        </w:tc>
        <w:tc>
          <w:tcPr>
            <w:tcW w:w="2434" w:type="pct"/>
            <w:vAlign w:val="center"/>
          </w:tcPr>
          <w:p w:rsidR="00462593" w:rsidRPr="00896ABF" w:rsidRDefault="00144346" w:rsidP="00144346">
            <w:pPr>
              <w:jc w:val="both"/>
              <w:rPr>
                <w:rFonts w:asciiTheme="minorHAnsi" w:hAnsiTheme="minorHAnsi"/>
                <w:color w:val="000000"/>
                <w:sz w:val="16"/>
                <w:szCs w:val="16"/>
              </w:rPr>
            </w:pPr>
            <w:r>
              <w:rPr>
                <w:rFonts w:asciiTheme="minorHAnsi" w:hAnsiTheme="minorHAnsi"/>
                <w:color w:val="000000"/>
                <w:sz w:val="16"/>
                <w:szCs w:val="16"/>
              </w:rPr>
              <w:t>Conector</w:t>
            </w:r>
            <w:r w:rsidR="00FB5239" w:rsidRPr="00896ABF">
              <w:rPr>
                <w:rFonts w:asciiTheme="minorHAnsi" w:hAnsiTheme="minorHAnsi"/>
                <w:color w:val="000000"/>
                <w:sz w:val="16"/>
                <w:szCs w:val="16"/>
              </w:rPr>
              <w:t xml:space="preserve"> de 25 mm2  tipo perno partido, para empalmar cable No.8 AWG y cable No.2 AWG</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14</w:t>
            </w:r>
          </w:p>
        </w:tc>
        <w:tc>
          <w:tcPr>
            <w:tcW w:w="1445" w:type="pct"/>
            <w:shd w:val="clear" w:color="auto" w:fill="auto"/>
            <w:noWrap/>
            <w:vAlign w:val="center"/>
          </w:tcPr>
          <w:p w:rsidR="00462593" w:rsidRPr="00896ABF" w:rsidRDefault="00462593" w:rsidP="003B00EC">
            <w:pPr>
              <w:rPr>
                <w:rFonts w:asciiTheme="minorHAnsi" w:hAnsiTheme="minorHAnsi" w:cs="Arial"/>
                <w:sz w:val="16"/>
                <w:szCs w:val="16"/>
              </w:rPr>
            </w:pPr>
            <w:r w:rsidRPr="00896ABF">
              <w:rPr>
                <w:rFonts w:asciiTheme="minorHAnsi" w:hAnsiTheme="minorHAnsi" w:cs="Arial"/>
                <w:sz w:val="16"/>
                <w:szCs w:val="16"/>
              </w:rPr>
              <w:t xml:space="preserve">GLANDULA DE 1/2 " </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12,00</w:t>
            </w:r>
          </w:p>
        </w:tc>
        <w:tc>
          <w:tcPr>
            <w:tcW w:w="2434" w:type="pct"/>
            <w:vAlign w:val="center"/>
          </w:tcPr>
          <w:p w:rsidR="00462593" w:rsidRPr="00896ABF" w:rsidRDefault="00FB5239" w:rsidP="003B00EC">
            <w:pPr>
              <w:jc w:val="both"/>
              <w:rPr>
                <w:rFonts w:asciiTheme="minorHAnsi" w:hAnsiTheme="minorHAnsi"/>
                <w:color w:val="000000"/>
                <w:sz w:val="16"/>
                <w:szCs w:val="16"/>
              </w:rPr>
            </w:pPr>
            <w:r w:rsidRPr="00896ABF">
              <w:rPr>
                <w:rFonts w:asciiTheme="minorHAnsi" w:hAnsiTheme="minorHAnsi"/>
                <w:color w:val="000000"/>
                <w:sz w:val="16"/>
                <w:szCs w:val="16"/>
              </w:rPr>
              <w:t>Glándula de 1/2 " con sus respectivas reducciones de 1" a 1/2 "</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15</w:t>
            </w:r>
          </w:p>
        </w:tc>
        <w:tc>
          <w:tcPr>
            <w:tcW w:w="1445" w:type="pct"/>
            <w:shd w:val="clear" w:color="auto" w:fill="auto"/>
            <w:noWrap/>
            <w:vAlign w:val="center"/>
          </w:tcPr>
          <w:p w:rsidR="00462593" w:rsidRPr="00896ABF" w:rsidRDefault="00462593" w:rsidP="003B00EC">
            <w:pPr>
              <w:rPr>
                <w:rFonts w:asciiTheme="minorHAnsi" w:hAnsiTheme="minorHAnsi" w:cs="Arial"/>
                <w:sz w:val="16"/>
                <w:szCs w:val="16"/>
              </w:rPr>
            </w:pPr>
            <w:r w:rsidRPr="00896ABF">
              <w:rPr>
                <w:rFonts w:asciiTheme="minorHAnsi" w:hAnsiTheme="minorHAnsi" w:cs="Arial"/>
                <w:sz w:val="16"/>
                <w:szCs w:val="16"/>
              </w:rPr>
              <w:t>JABALINA DE COBRE DE 3/4" DE DIÁMETRO X 2.4 M. DE LONGITUD.</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14,00</w:t>
            </w:r>
          </w:p>
        </w:tc>
        <w:tc>
          <w:tcPr>
            <w:tcW w:w="2434" w:type="pct"/>
            <w:vAlign w:val="center"/>
          </w:tcPr>
          <w:p w:rsidR="00462593" w:rsidRPr="00896ABF" w:rsidRDefault="00FB5239" w:rsidP="003B00EC">
            <w:pPr>
              <w:jc w:val="both"/>
              <w:rPr>
                <w:rFonts w:asciiTheme="minorHAnsi" w:hAnsiTheme="minorHAnsi"/>
                <w:color w:val="000000"/>
                <w:sz w:val="16"/>
                <w:szCs w:val="16"/>
              </w:rPr>
            </w:pPr>
            <w:r w:rsidRPr="00896ABF">
              <w:rPr>
                <w:rFonts w:asciiTheme="minorHAnsi" w:hAnsiTheme="minorHAnsi"/>
                <w:color w:val="000000"/>
                <w:sz w:val="16"/>
                <w:szCs w:val="16"/>
              </w:rPr>
              <w:t>Jabalina</w:t>
            </w:r>
            <w:r w:rsidR="00170D70" w:rsidRPr="00896ABF">
              <w:rPr>
                <w:rFonts w:asciiTheme="minorHAnsi" w:hAnsiTheme="minorHAnsi" w:cstheme="minorHAnsi"/>
                <w:sz w:val="16"/>
                <w:szCs w:val="16"/>
              </w:rPr>
              <w:t xml:space="preserve"> de aterramiento tipo Cooperweld,</w:t>
            </w:r>
            <w:r w:rsidR="00170D70" w:rsidRPr="00896ABF">
              <w:rPr>
                <w:rFonts w:asciiTheme="minorHAnsi" w:hAnsiTheme="minorHAnsi"/>
                <w:color w:val="000000"/>
                <w:sz w:val="16"/>
                <w:szCs w:val="16"/>
              </w:rPr>
              <w:t xml:space="preserve"> </w:t>
            </w:r>
            <w:r w:rsidRPr="00896ABF">
              <w:rPr>
                <w:rFonts w:asciiTheme="minorHAnsi" w:hAnsiTheme="minorHAnsi"/>
                <w:color w:val="000000"/>
                <w:sz w:val="16"/>
                <w:szCs w:val="16"/>
              </w:rPr>
              <w:t>de Cobre de 3/4" de diámetro x 2.4 m. de longitud.</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16</w:t>
            </w:r>
          </w:p>
        </w:tc>
        <w:tc>
          <w:tcPr>
            <w:tcW w:w="1445" w:type="pct"/>
            <w:shd w:val="clear" w:color="auto" w:fill="auto"/>
            <w:noWrap/>
            <w:vAlign w:val="center"/>
          </w:tcPr>
          <w:p w:rsidR="00462593" w:rsidRPr="00896ABF" w:rsidRDefault="00462593" w:rsidP="00170D70">
            <w:pPr>
              <w:rPr>
                <w:rFonts w:asciiTheme="minorHAnsi" w:hAnsiTheme="minorHAnsi" w:cs="Arial"/>
                <w:sz w:val="16"/>
                <w:szCs w:val="16"/>
              </w:rPr>
            </w:pPr>
            <w:r w:rsidRPr="00896ABF">
              <w:rPr>
                <w:rFonts w:asciiTheme="minorHAnsi" w:hAnsiTheme="minorHAnsi" w:cs="Arial"/>
                <w:sz w:val="16"/>
                <w:szCs w:val="16"/>
              </w:rPr>
              <w:t>SOLDADURA EXOTÉRMICA TIPO CADWELD CA-115 GRAMOS</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Pza.</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28,00</w:t>
            </w:r>
          </w:p>
        </w:tc>
        <w:tc>
          <w:tcPr>
            <w:tcW w:w="2434" w:type="pct"/>
            <w:vAlign w:val="center"/>
          </w:tcPr>
          <w:p w:rsidR="00462593" w:rsidRPr="00896ABF" w:rsidRDefault="00170D70" w:rsidP="00C0632A">
            <w:pPr>
              <w:jc w:val="both"/>
              <w:rPr>
                <w:rFonts w:asciiTheme="minorHAnsi" w:hAnsiTheme="minorHAnsi"/>
                <w:color w:val="000000"/>
                <w:sz w:val="16"/>
                <w:szCs w:val="16"/>
              </w:rPr>
            </w:pPr>
            <w:r w:rsidRPr="00896ABF">
              <w:rPr>
                <w:rFonts w:asciiTheme="minorHAnsi" w:hAnsiTheme="minorHAnsi"/>
                <w:color w:val="000000"/>
                <w:sz w:val="16"/>
                <w:szCs w:val="16"/>
              </w:rPr>
              <w:t>Soldadura exotérmica (cuproaluminotérmica) tipo Cadweld CA-115 gramos, para aterramiento.</w:t>
            </w:r>
          </w:p>
        </w:tc>
      </w:tr>
      <w:tr w:rsidR="00462593" w:rsidRPr="00896ABF" w:rsidTr="00896ABF">
        <w:trPr>
          <w:trHeight w:val="300"/>
          <w:jc w:val="center"/>
        </w:trPr>
        <w:tc>
          <w:tcPr>
            <w:tcW w:w="238"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17</w:t>
            </w:r>
          </w:p>
        </w:tc>
        <w:tc>
          <w:tcPr>
            <w:tcW w:w="1445" w:type="pct"/>
            <w:shd w:val="clear" w:color="auto" w:fill="auto"/>
            <w:noWrap/>
            <w:vAlign w:val="center"/>
          </w:tcPr>
          <w:p w:rsidR="00462593" w:rsidRPr="00896ABF" w:rsidRDefault="00462593" w:rsidP="00462593">
            <w:pPr>
              <w:rPr>
                <w:rFonts w:asciiTheme="minorHAnsi" w:hAnsiTheme="minorHAnsi" w:cs="Arial"/>
                <w:sz w:val="16"/>
                <w:szCs w:val="16"/>
              </w:rPr>
            </w:pPr>
            <w:r w:rsidRPr="00896ABF">
              <w:rPr>
                <w:rFonts w:asciiTheme="minorHAnsi" w:hAnsiTheme="minorHAnsi" w:cs="Arial"/>
                <w:sz w:val="16"/>
                <w:szCs w:val="16"/>
              </w:rPr>
              <w:t>CABLE DE COBRE DESNUDO 7 HILOS DE 35 MM2</w:t>
            </w:r>
          </w:p>
        </w:tc>
        <w:tc>
          <w:tcPr>
            <w:tcW w:w="402"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m</w:t>
            </w:r>
          </w:p>
        </w:tc>
        <w:tc>
          <w:tcPr>
            <w:tcW w:w="481" w:type="pct"/>
            <w:shd w:val="clear" w:color="auto" w:fill="auto"/>
            <w:noWrap/>
            <w:vAlign w:val="center"/>
          </w:tcPr>
          <w:p w:rsidR="00462593" w:rsidRPr="00896ABF" w:rsidRDefault="00462593" w:rsidP="00462593">
            <w:pPr>
              <w:jc w:val="center"/>
              <w:rPr>
                <w:rFonts w:asciiTheme="minorHAnsi" w:hAnsiTheme="minorHAnsi"/>
                <w:color w:val="000000"/>
                <w:sz w:val="16"/>
                <w:szCs w:val="16"/>
              </w:rPr>
            </w:pPr>
            <w:r w:rsidRPr="00896ABF">
              <w:rPr>
                <w:rFonts w:asciiTheme="minorHAnsi" w:hAnsiTheme="minorHAnsi"/>
                <w:color w:val="000000"/>
                <w:sz w:val="16"/>
                <w:szCs w:val="16"/>
              </w:rPr>
              <w:t>88,00</w:t>
            </w:r>
          </w:p>
        </w:tc>
        <w:tc>
          <w:tcPr>
            <w:tcW w:w="2434" w:type="pct"/>
            <w:vAlign w:val="center"/>
          </w:tcPr>
          <w:p w:rsidR="00462593" w:rsidRPr="00896ABF" w:rsidRDefault="00170D70" w:rsidP="00C0632A">
            <w:pPr>
              <w:jc w:val="both"/>
              <w:rPr>
                <w:rFonts w:asciiTheme="minorHAnsi" w:hAnsiTheme="minorHAnsi"/>
                <w:color w:val="000000"/>
                <w:sz w:val="16"/>
                <w:szCs w:val="16"/>
              </w:rPr>
            </w:pPr>
            <w:r w:rsidRPr="00896ABF">
              <w:rPr>
                <w:rFonts w:asciiTheme="minorHAnsi" w:hAnsiTheme="minorHAnsi" w:cs="Arial"/>
                <w:sz w:val="16"/>
                <w:szCs w:val="16"/>
              </w:rPr>
              <w:t>Cable de cobre desnudo, de 7 hilos de 35 mm2 para aterramiento</w:t>
            </w:r>
          </w:p>
        </w:tc>
      </w:tr>
    </w:tbl>
    <w:p w:rsidR="003B00EC" w:rsidRDefault="003B00EC" w:rsidP="00A26ADC">
      <w:pPr>
        <w:jc w:val="both"/>
        <w:rPr>
          <w:rFonts w:ascii="Calibri" w:eastAsia="Arial Unicode MS" w:hAnsi="Calibri" w:cs="Calibri"/>
          <w:bCs/>
          <w:sz w:val="20"/>
          <w:szCs w:val="20"/>
          <w:lang w:val="es-MX" w:eastAsia="en-US"/>
        </w:rPr>
      </w:pPr>
    </w:p>
    <w:p w:rsidR="00A26ADC" w:rsidRPr="00094A3B" w:rsidRDefault="00A26ADC" w:rsidP="00A26ADC">
      <w:pPr>
        <w:jc w:val="both"/>
        <w:rPr>
          <w:rFonts w:ascii="Calibri" w:eastAsia="Arial Unicode MS" w:hAnsi="Calibri" w:cs="Calibri"/>
          <w:bCs/>
          <w:sz w:val="20"/>
          <w:szCs w:val="20"/>
          <w:lang w:val="es-MX" w:eastAsia="en-US"/>
        </w:rPr>
      </w:pPr>
      <w:r w:rsidRPr="00094A3B">
        <w:rPr>
          <w:rFonts w:ascii="Calibri" w:eastAsia="Arial Unicode MS" w:hAnsi="Calibri" w:cs="Calibri"/>
          <w:bCs/>
          <w:sz w:val="20"/>
          <w:szCs w:val="20"/>
          <w:lang w:val="es-MX" w:eastAsia="en-US"/>
        </w:rPr>
        <w:lastRenderedPageBreak/>
        <w:t xml:space="preserve">La empresa contratista se hará responsable del transporte </w:t>
      </w:r>
      <w:r w:rsidR="00094A3B" w:rsidRPr="00094A3B">
        <w:rPr>
          <w:rFonts w:ascii="Calibri" w:eastAsia="Arial Unicode MS" w:hAnsi="Calibri" w:cs="Calibri"/>
          <w:bCs/>
          <w:sz w:val="20"/>
          <w:szCs w:val="20"/>
          <w:lang w:val="es-MX" w:eastAsia="en-US"/>
        </w:rPr>
        <w:t xml:space="preserve">de los materiales, equipos </w:t>
      </w:r>
      <w:r w:rsidRPr="00094A3B">
        <w:rPr>
          <w:rFonts w:ascii="Calibri" w:eastAsia="Arial Unicode MS" w:hAnsi="Calibri" w:cs="Calibri"/>
          <w:bCs/>
          <w:sz w:val="20"/>
          <w:szCs w:val="20"/>
          <w:lang w:val="es-MX" w:eastAsia="en-US"/>
        </w:rPr>
        <w:t xml:space="preserve">y accesorios provistos por YPFB, hasta el lugar de la obra, los cuales serán entregados en almacenes de YPFB, previo acuerdo entre las partes, debiendo la empresa </w:t>
      </w:r>
      <w:r w:rsidR="00094A3B" w:rsidRPr="00094A3B">
        <w:rPr>
          <w:rFonts w:ascii="Calibri" w:eastAsia="Arial Unicode MS" w:hAnsi="Calibri" w:cs="Calibri"/>
          <w:bCs/>
          <w:sz w:val="20"/>
          <w:szCs w:val="20"/>
          <w:lang w:val="es-MX" w:eastAsia="en-US"/>
        </w:rPr>
        <w:t>C</w:t>
      </w:r>
      <w:r w:rsidRPr="00094A3B">
        <w:rPr>
          <w:rFonts w:ascii="Calibri" w:eastAsia="Arial Unicode MS" w:hAnsi="Calibri" w:cs="Calibri"/>
          <w:bCs/>
          <w:sz w:val="20"/>
          <w:szCs w:val="20"/>
          <w:lang w:val="es-MX" w:eastAsia="en-US"/>
        </w:rPr>
        <w:t xml:space="preserve">ontratista realizar la inspección para percatarse del estado y de cualquier daño existente en el momento de la recepción. De no existir observación alguna en el momento de la recepción, cualquier desperfecto o daño que sea encontrado posterior a la entrega hacia el </w:t>
      </w:r>
      <w:r w:rsidR="00094A3B" w:rsidRPr="00094A3B">
        <w:rPr>
          <w:rFonts w:ascii="Calibri" w:eastAsia="Arial Unicode MS" w:hAnsi="Calibri" w:cs="Calibri"/>
          <w:bCs/>
          <w:sz w:val="20"/>
          <w:szCs w:val="20"/>
          <w:lang w:val="es-MX" w:eastAsia="en-US"/>
        </w:rPr>
        <w:t>C</w:t>
      </w:r>
      <w:r w:rsidRPr="00094A3B">
        <w:rPr>
          <w:rFonts w:ascii="Calibri" w:eastAsia="Arial Unicode MS" w:hAnsi="Calibri" w:cs="Calibri"/>
          <w:bCs/>
          <w:sz w:val="20"/>
          <w:szCs w:val="20"/>
          <w:lang w:val="es-MX" w:eastAsia="en-US"/>
        </w:rPr>
        <w:t>ontratista, será de entera responsabilidad de la última.</w:t>
      </w:r>
    </w:p>
    <w:p w:rsidR="00A54BF3" w:rsidRPr="00094A3B" w:rsidRDefault="00A54BF3" w:rsidP="00A54BF3">
      <w:pPr>
        <w:jc w:val="both"/>
        <w:rPr>
          <w:rFonts w:ascii="Calibri" w:eastAsia="Arial Unicode MS" w:hAnsi="Calibri" w:cs="Calibri"/>
          <w:bCs/>
          <w:sz w:val="20"/>
          <w:szCs w:val="20"/>
          <w:lang w:val="es-MX" w:eastAsia="en-US"/>
        </w:rPr>
      </w:pPr>
    </w:p>
    <w:p w:rsidR="008D5502" w:rsidRPr="00094A3B" w:rsidRDefault="00094A3B" w:rsidP="00547BFD">
      <w:pPr>
        <w:jc w:val="both"/>
        <w:rPr>
          <w:rFonts w:ascii="Calibri" w:eastAsia="Arial Unicode MS" w:hAnsi="Calibri" w:cs="Calibri"/>
          <w:bCs/>
          <w:sz w:val="20"/>
          <w:szCs w:val="20"/>
          <w:lang w:val="es-MX" w:eastAsia="en-US"/>
        </w:rPr>
      </w:pPr>
      <w:r w:rsidRPr="00094A3B">
        <w:rPr>
          <w:rFonts w:ascii="Calibri" w:eastAsia="Arial Unicode MS" w:hAnsi="Calibri" w:cs="Calibri"/>
          <w:bCs/>
          <w:sz w:val="20"/>
          <w:szCs w:val="20"/>
          <w:lang w:val="es-MX" w:eastAsia="en-US"/>
        </w:rPr>
        <w:t>En función de la disponibilidad de materiales en almacenes de YPFB, en caso de requerirse mayor cantidad de materiales, producto de la ingeniería de detalle y</w:t>
      </w:r>
      <w:r w:rsidR="00532E1B">
        <w:rPr>
          <w:rFonts w:ascii="Calibri" w:eastAsia="Arial Unicode MS" w:hAnsi="Calibri" w:cs="Calibri"/>
          <w:bCs/>
          <w:sz w:val="20"/>
          <w:szCs w:val="20"/>
          <w:lang w:val="es-MX" w:eastAsia="en-US"/>
        </w:rPr>
        <w:t>/o</w:t>
      </w:r>
      <w:r w:rsidRPr="00094A3B">
        <w:rPr>
          <w:rFonts w:ascii="Calibri" w:eastAsia="Arial Unicode MS" w:hAnsi="Calibri" w:cs="Calibri"/>
          <w:bCs/>
          <w:sz w:val="20"/>
          <w:szCs w:val="20"/>
          <w:lang w:val="es-MX" w:eastAsia="en-US"/>
        </w:rPr>
        <w:t xml:space="preserve"> mediciones en campo, el Supervisor de Obra podrá instruir el suministro de los materiales que sean necesarios por parte de YPFB para la correcta ejecución de los trabajos, que garanticen el funcionamiento óptimo de los sistemas de protección catódica</w:t>
      </w:r>
      <w:r w:rsidR="00CB6EBC">
        <w:rPr>
          <w:rFonts w:ascii="Calibri" w:eastAsia="Arial Unicode MS" w:hAnsi="Calibri" w:cs="Calibri"/>
          <w:bCs/>
          <w:sz w:val="20"/>
          <w:szCs w:val="20"/>
          <w:lang w:val="es-MX" w:eastAsia="en-US"/>
        </w:rPr>
        <w:t>.</w:t>
      </w:r>
    </w:p>
    <w:p w:rsidR="00A54BF3" w:rsidRPr="00547BFD" w:rsidRDefault="00A54BF3" w:rsidP="00A54BF3">
      <w:pPr>
        <w:jc w:val="both"/>
        <w:rPr>
          <w:rFonts w:ascii="Calibri" w:eastAsia="Arial Unicode MS" w:hAnsi="Calibri" w:cs="Calibri"/>
          <w:bCs/>
          <w:sz w:val="20"/>
          <w:szCs w:val="20"/>
          <w:lang w:val="es-MX" w:eastAsia="en-US"/>
        </w:rPr>
      </w:pPr>
    </w:p>
    <w:p w:rsidR="00547BFD" w:rsidRPr="00094A3B" w:rsidRDefault="00547BFD" w:rsidP="00547BFD">
      <w:pPr>
        <w:contextualSpacing/>
        <w:jc w:val="both"/>
        <w:rPr>
          <w:rFonts w:ascii="Calibri" w:eastAsiaTheme="minorHAnsi" w:hAnsi="Calibri" w:cs="Calibri"/>
          <w:color w:val="000000"/>
          <w:sz w:val="20"/>
          <w:szCs w:val="20"/>
          <w:lang w:eastAsia="en-US"/>
        </w:rPr>
      </w:pPr>
      <w:r w:rsidRPr="00547BFD">
        <w:rPr>
          <w:rFonts w:ascii="Calibri" w:eastAsia="Arial Unicode MS" w:hAnsi="Calibri" w:cs="Calibri"/>
          <w:bCs/>
          <w:sz w:val="20"/>
          <w:szCs w:val="20"/>
          <w:lang w:val="es-MX" w:eastAsia="en-US"/>
        </w:rPr>
        <w:t>El almacenamiento de los materiales, equipos y accesorios deberá guardar relación con los estándares de calidad transmitidos por el fabricante en catálogo o ficha técnica</w:t>
      </w:r>
      <w:r>
        <w:rPr>
          <w:rFonts w:ascii="Calibri" w:eastAsia="Arial Unicode MS" w:hAnsi="Calibri" w:cs="Calibri"/>
          <w:bCs/>
          <w:sz w:val="20"/>
          <w:szCs w:val="20"/>
          <w:lang w:val="es-MX" w:eastAsia="en-US"/>
        </w:rPr>
        <w:t xml:space="preserve">. Cualquier desperfecto que presenten los materiales o accesorios, producto de un inadecuado almacenamiento por parte de la empresa Contratista, deberá ser reparado o en su defecto, el material o accesorio dañado deberá </w:t>
      </w:r>
      <w:r w:rsidR="00B80D0B">
        <w:rPr>
          <w:rFonts w:ascii="Calibri" w:eastAsia="Arial Unicode MS" w:hAnsi="Calibri" w:cs="Calibri"/>
          <w:bCs/>
          <w:sz w:val="20"/>
          <w:szCs w:val="20"/>
          <w:lang w:val="es-MX" w:eastAsia="en-US"/>
        </w:rPr>
        <w:t>ser reemplazado</w:t>
      </w:r>
      <w:r>
        <w:rPr>
          <w:rFonts w:ascii="Calibri" w:eastAsia="Arial Unicode MS" w:hAnsi="Calibri" w:cs="Calibri"/>
          <w:bCs/>
          <w:sz w:val="20"/>
          <w:szCs w:val="20"/>
          <w:lang w:val="es-MX" w:eastAsia="en-US"/>
        </w:rPr>
        <w:t xml:space="preserve"> por otro </w:t>
      </w:r>
      <w:r w:rsidR="00073EE3">
        <w:rPr>
          <w:rFonts w:ascii="Calibri" w:eastAsia="Arial Unicode MS" w:hAnsi="Calibri" w:cs="Calibri"/>
          <w:bCs/>
          <w:sz w:val="20"/>
          <w:szCs w:val="20"/>
          <w:lang w:val="es-MX" w:eastAsia="en-US"/>
        </w:rPr>
        <w:t xml:space="preserve">nuevo, </w:t>
      </w:r>
      <w:r>
        <w:rPr>
          <w:rFonts w:ascii="Calibri" w:eastAsia="Arial Unicode MS" w:hAnsi="Calibri" w:cs="Calibri"/>
          <w:bCs/>
          <w:sz w:val="20"/>
          <w:szCs w:val="20"/>
          <w:lang w:val="es-MX" w:eastAsia="en-US"/>
        </w:rPr>
        <w:t>de iguales o similares características, por la empresa Contratista a su propio costo</w:t>
      </w:r>
      <w:r w:rsidRPr="00094A3B">
        <w:rPr>
          <w:rFonts w:ascii="Calibri" w:eastAsia="Arial Unicode MS" w:hAnsi="Calibri" w:cs="Calibri"/>
          <w:bCs/>
          <w:sz w:val="20"/>
          <w:szCs w:val="20"/>
          <w:lang w:val="es-MX" w:eastAsia="en-US"/>
        </w:rPr>
        <w:t>.</w:t>
      </w:r>
      <w:r>
        <w:rPr>
          <w:rFonts w:ascii="Calibri" w:eastAsia="Arial Unicode MS" w:hAnsi="Calibri" w:cs="Calibri"/>
          <w:bCs/>
          <w:sz w:val="20"/>
          <w:szCs w:val="20"/>
          <w:lang w:val="es-MX" w:eastAsia="en-US"/>
        </w:rPr>
        <w:t xml:space="preserve">  </w:t>
      </w:r>
    </w:p>
    <w:p w:rsidR="00A54BF3" w:rsidRDefault="00A54BF3" w:rsidP="00A54BF3">
      <w:pPr>
        <w:jc w:val="both"/>
        <w:rPr>
          <w:rFonts w:asciiTheme="minorHAnsi" w:eastAsia="Arial Unicode MS" w:hAnsiTheme="minorHAnsi" w:cstheme="minorHAnsi"/>
          <w:sz w:val="20"/>
          <w:szCs w:val="20"/>
        </w:rPr>
      </w:pPr>
    </w:p>
    <w:p w:rsidR="008F3348" w:rsidRDefault="008F3348" w:rsidP="00A54BF3">
      <w:pPr>
        <w:jc w:val="both"/>
        <w:rPr>
          <w:rFonts w:asciiTheme="minorHAnsi" w:eastAsia="Arial Unicode MS" w:hAnsiTheme="minorHAnsi" w:cstheme="minorHAnsi"/>
          <w:sz w:val="20"/>
          <w:szCs w:val="20"/>
        </w:rPr>
      </w:pPr>
    </w:p>
    <w:p w:rsidR="00094A3B" w:rsidRDefault="00094A3B"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8F0108" w:rsidRDefault="008F0108" w:rsidP="00094A3B">
      <w:pPr>
        <w:contextualSpacing/>
        <w:jc w:val="both"/>
        <w:rPr>
          <w:rFonts w:ascii="Calibri" w:eastAsia="Arial Unicode MS" w:hAnsi="Calibri" w:cs="Calibri"/>
          <w:bCs/>
          <w:sz w:val="20"/>
          <w:szCs w:val="20"/>
          <w:lang w:val="es-MX" w:eastAsia="en-US"/>
        </w:rPr>
      </w:pPr>
    </w:p>
    <w:p w:rsidR="00A54BF3" w:rsidRPr="00094A3B" w:rsidRDefault="00A54BF3" w:rsidP="00A54BF3">
      <w:pPr>
        <w:jc w:val="both"/>
        <w:rPr>
          <w:rFonts w:asciiTheme="minorHAnsi" w:eastAsia="Arial Unicode MS" w:hAnsiTheme="minorHAnsi" w:cstheme="minorHAnsi"/>
          <w:sz w:val="20"/>
          <w:szCs w:val="20"/>
        </w:rPr>
      </w:pPr>
    </w:p>
    <w:p w:rsidR="00A54BF3" w:rsidRPr="00094A3B" w:rsidRDefault="00A54BF3" w:rsidP="00A54BF3">
      <w:pPr>
        <w:jc w:val="both"/>
        <w:rPr>
          <w:rFonts w:asciiTheme="minorHAnsi" w:eastAsia="Arial Unicode MS" w:hAnsiTheme="minorHAnsi" w:cstheme="minorHAnsi"/>
          <w:sz w:val="20"/>
          <w:szCs w:val="20"/>
        </w:rPr>
      </w:pPr>
    </w:p>
    <w:p w:rsidR="00A54BF3" w:rsidRDefault="00A54BF3" w:rsidP="00A54BF3">
      <w:pPr>
        <w:jc w:val="both"/>
        <w:rPr>
          <w:rFonts w:asciiTheme="minorHAnsi" w:eastAsia="Arial Unicode MS" w:hAnsiTheme="minorHAnsi" w:cstheme="minorHAnsi"/>
          <w:sz w:val="20"/>
          <w:szCs w:val="20"/>
        </w:rPr>
      </w:pPr>
    </w:p>
    <w:p w:rsidR="00BA22BF" w:rsidRDefault="00BA22BF" w:rsidP="00A54BF3">
      <w:pPr>
        <w:jc w:val="both"/>
        <w:rPr>
          <w:rFonts w:asciiTheme="minorHAnsi" w:eastAsia="Arial Unicode MS" w:hAnsiTheme="minorHAnsi" w:cstheme="minorHAnsi"/>
          <w:sz w:val="20"/>
          <w:szCs w:val="20"/>
        </w:rPr>
      </w:pPr>
    </w:p>
    <w:p w:rsidR="00BA22BF" w:rsidRDefault="00BA22BF" w:rsidP="00A54BF3">
      <w:pPr>
        <w:jc w:val="both"/>
        <w:rPr>
          <w:rFonts w:asciiTheme="minorHAnsi" w:eastAsia="Arial Unicode MS" w:hAnsiTheme="minorHAnsi" w:cstheme="minorHAnsi"/>
          <w:sz w:val="20"/>
          <w:szCs w:val="20"/>
        </w:rPr>
      </w:pPr>
    </w:p>
    <w:p w:rsidR="00BA22BF" w:rsidRDefault="00BA22BF" w:rsidP="00A54BF3">
      <w:pPr>
        <w:jc w:val="both"/>
        <w:rPr>
          <w:rFonts w:asciiTheme="minorHAnsi" w:eastAsia="Arial Unicode MS" w:hAnsiTheme="minorHAnsi" w:cstheme="minorHAnsi"/>
          <w:sz w:val="20"/>
          <w:szCs w:val="20"/>
        </w:rPr>
      </w:pPr>
    </w:p>
    <w:p w:rsidR="00BA22BF" w:rsidRDefault="00BA22BF" w:rsidP="00A54BF3">
      <w:pPr>
        <w:jc w:val="both"/>
        <w:rPr>
          <w:rFonts w:asciiTheme="minorHAnsi" w:eastAsia="Arial Unicode MS" w:hAnsiTheme="minorHAnsi" w:cstheme="minorHAnsi"/>
          <w:sz w:val="20"/>
          <w:szCs w:val="20"/>
        </w:rPr>
      </w:pPr>
    </w:p>
    <w:p w:rsidR="00BA22BF" w:rsidRDefault="00BA22BF" w:rsidP="00A54BF3">
      <w:pPr>
        <w:jc w:val="both"/>
        <w:rPr>
          <w:rFonts w:asciiTheme="minorHAnsi" w:eastAsia="Arial Unicode MS" w:hAnsiTheme="minorHAnsi" w:cstheme="minorHAnsi"/>
          <w:sz w:val="20"/>
          <w:szCs w:val="20"/>
        </w:rPr>
      </w:pPr>
    </w:p>
    <w:p w:rsidR="00BA22BF" w:rsidRDefault="00BA22BF" w:rsidP="00A54BF3">
      <w:pPr>
        <w:jc w:val="both"/>
        <w:rPr>
          <w:rFonts w:asciiTheme="minorHAnsi" w:eastAsia="Arial Unicode MS" w:hAnsiTheme="minorHAnsi" w:cstheme="minorHAnsi"/>
          <w:sz w:val="20"/>
          <w:szCs w:val="20"/>
        </w:rPr>
      </w:pPr>
    </w:p>
    <w:p w:rsidR="008F0108" w:rsidRDefault="008F0108" w:rsidP="008F0108">
      <w:pPr>
        <w:jc w:val="both"/>
        <w:rPr>
          <w:rFonts w:asciiTheme="minorHAnsi" w:eastAsia="Arial Unicode MS" w:hAnsiTheme="minorHAnsi" w:cstheme="minorHAnsi"/>
          <w:sz w:val="20"/>
          <w:szCs w:val="20"/>
        </w:rPr>
      </w:pPr>
    </w:p>
    <w:p w:rsidR="008F0108" w:rsidRDefault="008F0108" w:rsidP="008F0108">
      <w:pPr>
        <w:jc w:val="both"/>
        <w:rPr>
          <w:rFonts w:asciiTheme="minorHAnsi" w:eastAsia="Arial Unicode MS" w:hAnsiTheme="minorHAnsi" w:cstheme="minorHAnsi"/>
          <w:sz w:val="20"/>
          <w:szCs w:val="20"/>
        </w:rPr>
      </w:pPr>
    </w:p>
    <w:p w:rsidR="008F0108" w:rsidRPr="00DA058D" w:rsidRDefault="008F0108" w:rsidP="008F0108">
      <w:pPr>
        <w:jc w:val="center"/>
        <w:rPr>
          <w:rFonts w:asciiTheme="minorHAnsi" w:eastAsia="Arial Unicode MS" w:hAnsiTheme="minorHAnsi" w:cstheme="minorHAnsi"/>
          <w:b/>
          <w:sz w:val="72"/>
          <w:szCs w:val="72"/>
        </w:rPr>
      </w:pPr>
      <w:r w:rsidRPr="001B599E">
        <w:rPr>
          <w:rFonts w:asciiTheme="minorHAnsi" w:eastAsia="Arial Unicode MS" w:hAnsiTheme="minorHAnsi" w:cstheme="minorHAnsi"/>
          <w:b/>
          <w:sz w:val="72"/>
          <w:szCs w:val="72"/>
        </w:rPr>
        <w:t>COMPUTOS METRICOS</w:t>
      </w: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lang w:val="es-BO" w:eastAsia="en-US"/>
        </w:rPr>
      </w:pPr>
    </w:p>
    <w:p w:rsidR="008F0108" w:rsidRDefault="008F0108" w:rsidP="008F0108">
      <w:pPr>
        <w:contextualSpacing/>
        <w:jc w:val="both"/>
        <w:rPr>
          <w:rFonts w:asciiTheme="minorHAnsi" w:hAnsiTheme="minorHAnsi" w:cstheme="minorHAnsi"/>
          <w:kern w:val="28"/>
          <w:sz w:val="20"/>
          <w:szCs w:val="20"/>
          <w:lang w:val="es-ES_tradnl"/>
        </w:rPr>
      </w:pPr>
      <w:r w:rsidRPr="00F63FA6">
        <w:rPr>
          <w:rFonts w:asciiTheme="minorHAnsi" w:hAnsiTheme="minorHAnsi" w:cstheme="minorHAnsi"/>
          <w:kern w:val="28"/>
          <w:sz w:val="20"/>
          <w:szCs w:val="20"/>
          <w:lang w:val="es-ES_tradnl"/>
        </w:rPr>
        <w:lastRenderedPageBreak/>
        <w:t>Las siguientes cantidades de obra podrán ser modificadas, previa aprobación del Supervisor de Obra, en función a lo establecido en la Ingeniería de Detalle y mediciones de requerimiento</w:t>
      </w:r>
      <w:r>
        <w:rPr>
          <w:rFonts w:asciiTheme="minorHAnsi" w:hAnsiTheme="minorHAnsi" w:cstheme="minorHAnsi"/>
          <w:kern w:val="28"/>
          <w:sz w:val="20"/>
          <w:szCs w:val="20"/>
          <w:lang w:val="es-ES_tradnl"/>
        </w:rPr>
        <w:t>s</w:t>
      </w:r>
      <w:r w:rsidRPr="00F63FA6">
        <w:rPr>
          <w:rFonts w:asciiTheme="minorHAnsi" w:hAnsiTheme="minorHAnsi" w:cstheme="minorHAnsi"/>
          <w:kern w:val="28"/>
          <w:sz w:val="20"/>
          <w:szCs w:val="20"/>
          <w:lang w:val="es-ES_tradnl"/>
        </w:rPr>
        <w:t xml:space="preserve"> de corriente </w:t>
      </w:r>
      <w:r>
        <w:rPr>
          <w:rFonts w:asciiTheme="minorHAnsi" w:hAnsiTheme="minorHAnsi" w:cstheme="minorHAnsi"/>
          <w:kern w:val="28"/>
          <w:sz w:val="20"/>
          <w:szCs w:val="20"/>
          <w:lang w:val="es-ES_tradnl"/>
        </w:rPr>
        <w:t xml:space="preserve">y de </w:t>
      </w:r>
      <w:r w:rsidRPr="00F63FA6">
        <w:rPr>
          <w:rFonts w:asciiTheme="minorHAnsi" w:hAnsiTheme="minorHAnsi" w:cstheme="minorHAnsi"/>
          <w:kern w:val="28"/>
          <w:sz w:val="20"/>
          <w:szCs w:val="20"/>
          <w:lang w:val="es-ES_tradnl"/>
        </w:rPr>
        <w:t xml:space="preserve">resistividad </w:t>
      </w:r>
      <w:r>
        <w:rPr>
          <w:rFonts w:asciiTheme="minorHAnsi" w:hAnsiTheme="minorHAnsi" w:cstheme="minorHAnsi"/>
          <w:kern w:val="28"/>
          <w:sz w:val="20"/>
          <w:szCs w:val="20"/>
          <w:lang w:val="es-ES_tradnl"/>
        </w:rPr>
        <w:t>de suelos</w:t>
      </w:r>
      <w:r w:rsidRPr="00F63FA6">
        <w:rPr>
          <w:rFonts w:asciiTheme="minorHAnsi" w:hAnsiTheme="minorHAnsi" w:cstheme="minorHAnsi"/>
          <w:kern w:val="28"/>
          <w:sz w:val="20"/>
          <w:szCs w:val="20"/>
          <w:lang w:val="es-ES_tradnl"/>
        </w:rPr>
        <w:t xml:space="preserve"> en campo</w:t>
      </w:r>
      <w:r>
        <w:rPr>
          <w:rFonts w:asciiTheme="minorHAnsi" w:hAnsiTheme="minorHAnsi" w:cstheme="minorHAnsi"/>
          <w:kern w:val="28"/>
          <w:sz w:val="20"/>
          <w:szCs w:val="20"/>
          <w:lang w:val="es-ES_tradnl"/>
        </w:rPr>
        <w:t>,</w:t>
      </w:r>
      <w:r w:rsidRPr="00F63FA6">
        <w:rPr>
          <w:rFonts w:asciiTheme="minorHAnsi" w:hAnsiTheme="minorHAnsi" w:cstheme="minorHAnsi"/>
          <w:kern w:val="28"/>
          <w:sz w:val="20"/>
          <w:szCs w:val="20"/>
          <w:lang w:val="es-ES_tradnl"/>
        </w:rPr>
        <w:t xml:space="preserve"> para cada uno de los Sistemas de Protección Catódica a implementarse en las diferentes redes primarias de Santa Cruz</w:t>
      </w:r>
      <w:r>
        <w:rPr>
          <w:rFonts w:asciiTheme="minorHAnsi" w:hAnsiTheme="minorHAnsi" w:cstheme="minorHAnsi"/>
          <w:kern w:val="28"/>
          <w:sz w:val="20"/>
          <w:szCs w:val="20"/>
          <w:lang w:val="es-ES_tradnl"/>
        </w:rPr>
        <w:t>, para lo cual las adecuaciones propuestas por la empresa Contratista deberán estar adecuadamente justificadas mediante registros de mediciones en campo y memorias de cálculo correspondientes, a fin de garantizar el funcionamiento óptimo de los Sistemas de protección catódica a implementar</w:t>
      </w:r>
      <w:r w:rsidR="00BA22BF">
        <w:rPr>
          <w:rFonts w:asciiTheme="minorHAnsi" w:hAnsiTheme="minorHAnsi" w:cstheme="minorHAnsi"/>
          <w:kern w:val="28"/>
          <w:sz w:val="20"/>
          <w:szCs w:val="20"/>
          <w:lang w:val="es-ES_tradnl"/>
        </w:rPr>
        <w:t>se</w:t>
      </w:r>
      <w:r>
        <w:rPr>
          <w:rFonts w:asciiTheme="minorHAnsi" w:hAnsiTheme="minorHAnsi" w:cstheme="minorHAnsi"/>
          <w:kern w:val="28"/>
          <w:sz w:val="20"/>
          <w:szCs w:val="20"/>
          <w:lang w:val="es-ES_tradnl"/>
        </w:rPr>
        <w:t xml:space="preserve"> en el proyecto. </w:t>
      </w:r>
    </w:p>
    <w:p w:rsidR="008F0108" w:rsidRDefault="008F0108" w:rsidP="008F0108">
      <w:pPr>
        <w:contextualSpacing/>
        <w:jc w:val="both"/>
        <w:rPr>
          <w:lang w:val="es-BO" w:eastAsia="en-US"/>
        </w:rPr>
      </w:pPr>
    </w:p>
    <w:tbl>
      <w:tblPr>
        <w:tblW w:w="5000" w:type="pct"/>
        <w:tblLayout w:type="fixed"/>
        <w:tblCellMar>
          <w:left w:w="70" w:type="dxa"/>
          <w:right w:w="70" w:type="dxa"/>
        </w:tblCellMar>
        <w:tblLook w:val="04A0" w:firstRow="1" w:lastRow="0" w:firstColumn="1" w:lastColumn="0" w:noHBand="0" w:noVBand="1"/>
      </w:tblPr>
      <w:tblGrid>
        <w:gridCol w:w="420"/>
        <w:gridCol w:w="3828"/>
        <w:gridCol w:w="849"/>
        <w:gridCol w:w="710"/>
        <w:gridCol w:w="710"/>
        <w:gridCol w:w="710"/>
        <w:gridCol w:w="849"/>
        <w:gridCol w:w="752"/>
      </w:tblGrid>
      <w:tr w:rsidR="008F0108" w:rsidRPr="00B55F78" w:rsidTr="00FF0894">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&gt;</w:t>
            </w:r>
          </w:p>
        </w:tc>
        <w:tc>
          <w:tcPr>
            <w:tcW w:w="4762" w:type="pct"/>
            <w:gridSpan w:val="7"/>
            <w:tcBorders>
              <w:top w:val="single" w:sz="4" w:space="0" w:color="auto"/>
              <w:left w:val="nil"/>
              <w:bottom w:val="single" w:sz="4" w:space="0" w:color="auto"/>
              <w:right w:val="single" w:sz="4" w:space="0" w:color="000000"/>
            </w:tcBorders>
            <w:shd w:val="clear" w:color="000000" w:fill="BFBFBF"/>
            <w:noWrap/>
            <w:vAlign w:val="center"/>
            <w:hideMark/>
          </w:tcPr>
          <w:p w:rsidR="008F0108" w:rsidRPr="00B55F78" w:rsidRDefault="008F0108" w:rsidP="00FF0894">
            <w:pPr>
              <w:jc w:val="center"/>
              <w:rPr>
                <w:rFonts w:ascii="Calibri" w:hAnsi="Calibri"/>
                <w:b/>
                <w:bCs/>
                <w:color w:val="000000"/>
                <w:sz w:val="16"/>
                <w:szCs w:val="16"/>
              </w:rPr>
            </w:pPr>
            <w:r w:rsidRPr="00B55F78">
              <w:rPr>
                <w:rFonts w:ascii="Calibri" w:hAnsi="Calibri"/>
                <w:b/>
                <w:bCs/>
                <w:color w:val="000000"/>
                <w:sz w:val="16"/>
                <w:szCs w:val="16"/>
              </w:rPr>
              <w:t>(M02) - MATERIALES Y ACCESORIOS</w:t>
            </w:r>
          </w:p>
        </w:tc>
      </w:tr>
      <w:tr w:rsidR="00B55F78" w:rsidRPr="00B55F78" w:rsidTr="00B55F78">
        <w:trPr>
          <w:trHeight w:val="300"/>
        </w:trPr>
        <w:tc>
          <w:tcPr>
            <w:tcW w:w="238" w:type="pct"/>
            <w:tcBorders>
              <w:top w:val="nil"/>
              <w:left w:val="single" w:sz="4" w:space="0" w:color="auto"/>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Nº</w:t>
            </w:r>
          </w:p>
        </w:tc>
        <w:tc>
          <w:tcPr>
            <w:tcW w:w="2168"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nil"/>
              <w:left w:val="nil"/>
              <w:bottom w:val="single" w:sz="4" w:space="0" w:color="auto"/>
              <w:right w:val="single" w:sz="4" w:space="0" w:color="auto"/>
            </w:tcBorders>
            <w:shd w:val="clear" w:color="000000" w:fill="BFBFBF"/>
            <w:noWrap/>
            <w:vAlign w:val="center"/>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Unidad</w:t>
            </w:r>
          </w:p>
        </w:tc>
      </w:tr>
      <w:tr w:rsidR="00B55F78" w:rsidRPr="00B55F78" w:rsidTr="00FF089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8F0108" w:rsidRPr="00B55F78" w:rsidRDefault="008F0108" w:rsidP="00970EFA">
            <w:pPr>
              <w:jc w:val="center"/>
              <w:rPr>
                <w:rFonts w:ascii="Calibri" w:hAnsi="Calibri"/>
                <w:b/>
                <w:bCs/>
                <w:color w:val="000000"/>
                <w:sz w:val="16"/>
                <w:szCs w:val="16"/>
              </w:rPr>
            </w:pPr>
            <w:r w:rsidRPr="00B55F78">
              <w:rPr>
                <w:rFonts w:ascii="Calibri" w:hAnsi="Calibri"/>
                <w:b/>
                <w:bCs/>
                <w:color w:val="000000"/>
                <w:sz w:val="16"/>
                <w:szCs w:val="16"/>
              </w:rPr>
              <w:t>1</w:t>
            </w:r>
            <w:r w:rsidR="00970EFA" w:rsidRPr="00B55F78">
              <w:rPr>
                <w:rFonts w:ascii="Calibri" w:hAnsi="Calibri"/>
                <w:b/>
                <w:bCs/>
                <w:color w:val="000000"/>
                <w:sz w:val="16"/>
                <w:szCs w:val="16"/>
              </w:rPr>
              <w:t>6</w:t>
            </w:r>
          </w:p>
        </w:tc>
        <w:tc>
          <w:tcPr>
            <w:tcW w:w="2168" w:type="pct"/>
            <w:tcBorders>
              <w:top w:val="nil"/>
              <w:left w:val="nil"/>
              <w:bottom w:val="single" w:sz="4" w:space="0" w:color="auto"/>
              <w:right w:val="single" w:sz="4" w:space="0" w:color="auto"/>
            </w:tcBorders>
            <w:shd w:val="clear" w:color="auto" w:fill="auto"/>
            <w:noWrap/>
            <w:vAlign w:val="center"/>
            <w:hideMark/>
          </w:tcPr>
          <w:p w:rsidR="008F0108" w:rsidRPr="00B55F78" w:rsidRDefault="008F0108" w:rsidP="00FF0894">
            <w:pPr>
              <w:rPr>
                <w:rFonts w:ascii="Calibri" w:hAnsi="Calibri"/>
                <w:b/>
                <w:bCs/>
                <w:color w:val="000000"/>
                <w:sz w:val="16"/>
                <w:szCs w:val="16"/>
              </w:rPr>
            </w:pPr>
            <w:r w:rsidRPr="00B55F78">
              <w:rPr>
                <w:rFonts w:ascii="Calibri" w:hAnsi="Calibri"/>
                <w:b/>
                <w:bCs/>
                <w:color w:val="000000"/>
                <w:sz w:val="16"/>
                <w:szCs w:val="16"/>
              </w:rPr>
              <w:t>ÁNODO DE MAGNESIO DE ALTO POTENCIAL</w:t>
            </w:r>
          </w:p>
        </w:tc>
        <w:tc>
          <w:tcPr>
            <w:tcW w:w="481" w:type="pct"/>
            <w:tcBorders>
              <w:top w:val="nil"/>
              <w:left w:val="nil"/>
              <w:bottom w:val="single" w:sz="4" w:space="0" w:color="auto"/>
              <w:right w:val="single" w:sz="4" w:space="0" w:color="auto"/>
            </w:tcBorders>
            <w:shd w:val="clear" w:color="auto" w:fill="auto"/>
            <w:noWrap/>
            <w:vAlign w:val="bottom"/>
            <w:hideMark/>
          </w:tcPr>
          <w:p w:rsidR="008F0108" w:rsidRPr="00B55F78" w:rsidRDefault="008F0108" w:rsidP="008F0108">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8F0108" w:rsidRPr="00B55F78" w:rsidRDefault="008F0108" w:rsidP="008F0108">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8F0108" w:rsidRPr="00B55F78" w:rsidRDefault="008F0108" w:rsidP="008F0108">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8F0108" w:rsidRPr="00B55F78" w:rsidRDefault="008F0108" w:rsidP="008F0108">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8F0108" w:rsidRPr="00B55F78" w:rsidRDefault="008F0108" w:rsidP="008F0108">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8F0108" w:rsidRPr="00B55F78" w:rsidRDefault="008F0108" w:rsidP="008F0108">
            <w:pPr>
              <w:jc w:val="center"/>
              <w:rPr>
                <w:rFonts w:ascii="Calibri" w:hAnsi="Calibri"/>
                <w:b/>
                <w:bCs/>
                <w:color w:val="000000"/>
                <w:sz w:val="16"/>
                <w:szCs w:val="16"/>
              </w:rPr>
            </w:pPr>
            <w:r w:rsidRPr="00B55F78">
              <w:rPr>
                <w:rFonts w:ascii="Calibri" w:hAnsi="Calibri"/>
                <w:b/>
                <w:bCs/>
                <w:color w:val="000000"/>
                <w:sz w:val="16"/>
                <w:szCs w:val="16"/>
              </w:rPr>
              <w:t> </w:t>
            </w:r>
          </w:p>
        </w:tc>
      </w:tr>
      <w:tr w:rsidR="00B55F78"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EF7F2C" w:rsidRPr="00B55F78" w:rsidRDefault="00EF7F2C" w:rsidP="00EF7F2C">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EF7F2C" w:rsidRPr="00B55F78" w:rsidRDefault="00EF7F2C" w:rsidP="00073EE3">
            <w:pPr>
              <w:rPr>
                <w:rFonts w:ascii="Calibri" w:hAnsi="Calibri"/>
                <w:color w:val="000000"/>
                <w:sz w:val="16"/>
                <w:szCs w:val="16"/>
              </w:rPr>
            </w:pPr>
            <w:r w:rsidRPr="00B55F78">
              <w:rPr>
                <w:rFonts w:ascii="Calibri" w:hAnsi="Calibri"/>
                <w:color w:val="000000"/>
                <w:sz w:val="16"/>
                <w:szCs w:val="16"/>
              </w:rPr>
              <w:t>RED PRIMARIA CAMIRI-</w:t>
            </w:r>
            <w:r w:rsidR="007F0A7A">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hideMark/>
          </w:tcPr>
          <w:p w:rsidR="00EF7F2C" w:rsidRPr="00B55F78" w:rsidRDefault="00EF7F2C" w:rsidP="00EF7F2C">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EF7F2C" w:rsidRPr="00B55F78" w:rsidRDefault="00EF7F2C" w:rsidP="00EF7F2C">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EF7F2C" w:rsidRPr="00B55F78" w:rsidRDefault="00EF7F2C" w:rsidP="00EF7F2C">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EF7F2C" w:rsidRPr="00B55F78" w:rsidRDefault="00A20768" w:rsidP="00073EE3">
            <w:pPr>
              <w:jc w:val="right"/>
              <w:rPr>
                <w:rFonts w:ascii="Calibri" w:hAnsi="Calibri"/>
                <w:color w:val="000000"/>
                <w:sz w:val="16"/>
                <w:szCs w:val="16"/>
              </w:rPr>
            </w:pPr>
            <w:r>
              <w:rPr>
                <w:rFonts w:ascii="Calibri" w:hAnsi="Calibri"/>
                <w:color w:val="000000"/>
                <w:sz w:val="16"/>
                <w:szCs w:val="16"/>
              </w:rPr>
              <w:t>6</w:t>
            </w:r>
            <w:r w:rsidR="00EF7F2C"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EF7F2C" w:rsidRPr="00B55F78" w:rsidRDefault="00A20768" w:rsidP="00073EE3">
            <w:pPr>
              <w:jc w:val="right"/>
              <w:rPr>
                <w:rFonts w:ascii="Calibri" w:hAnsi="Calibri"/>
                <w:color w:val="000000"/>
                <w:sz w:val="16"/>
                <w:szCs w:val="16"/>
              </w:rPr>
            </w:pPr>
            <w:r>
              <w:rPr>
                <w:rFonts w:ascii="Calibri" w:hAnsi="Calibri"/>
                <w:color w:val="000000"/>
                <w:sz w:val="16"/>
                <w:szCs w:val="16"/>
              </w:rPr>
              <w:t>6</w:t>
            </w:r>
            <w:r w:rsidR="00EF7F2C"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EF7F2C" w:rsidRPr="00B55F78" w:rsidRDefault="00EF7F2C" w:rsidP="00EF7F2C">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73EE3" w:rsidRPr="00B55F78" w:rsidRDefault="00073EE3" w:rsidP="00073EE3">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jc w:val="center"/>
              <w:rPr>
                <w:rFonts w:ascii="Calibri" w:hAnsi="Calibri"/>
                <w:b/>
                <w:bCs/>
                <w:color w:val="000000"/>
                <w:sz w:val="16"/>
                <w:szCs w:val="16"/>
              </w:rPr>
            </w:pP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73EE3" w:rsidRPr="00B55F78" w:rsidRDefault="00073EE3" w:rsidP="00073EE3">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30,00</w:t>
            </w:r>
          </w:p>
        </w:tc>
        <w:tc>
          <w:tcPr>
            <w:tcW w:w="481"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30,00</w:t>
            </w:r>
          </w:p>
        </w:tc>
        <w:tc>
          <w:tcPr>
            <w:tcW w:w="426"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A20768">
            <w:pPr>
              <w:jc w:val="right"/>
              <w:rPr>
                <w:rFonts w:ascii="Calibri" w:hAnsi="Calibri"/>
                <w:color w:val="000000"/>
                <w:sz w:val="16"/>
                <w:szCs w:val="16"/>
              </w:rPr>
            </w:pPr>
            <w:r w:rsidRPr="00B55F78">
              <w:rPr>
                <w:rFonts w:ascii="Calibri" w:hAnsi="Calibri"/>
                <w:color w:val="000000"/>
                <w:sz w:val="16"/>
                <w:szCs w:val="16"/>
              </w:rPr>
              <w:t>1</w:t>
            </w:r>
            <w:r w:rsidR="00A20768">
              <w:rPr>
                <w:rFonts w:ascii="Calibri" w:hAnsi="Calibri"/>
                <w:color w:val="000000"/>
                <w:sz w:val="16"/>
                <w:szCs w:val="16"/>
              </w:rPr>
              <w:t>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A20768">
            <w:pPr>
              <w:jc w:val="right"/>
              <w:rPr>
                <w:rFonts w:ascii="Calibri" w:hAnsi="Calibri"/>
                <w:color w:val="000000"/>
                <w:sz w:val="16"/>
                <w:szCs w:val="16"/>
              </w:rPr>
            </w:pPr>
            <w:r w:rsidRPr="00B55F78">
              <w:rPr>
                <w:rFonts w:ascii="Calibri" w:hAnsi="Calibri"/>
                <w:color w:val="000000"/>
                <w:sz w:val="16"/>
                <w:szCs w:val="16"/>
              </w:rPr>
              <w:t>1</w:t>
            </w:r>
            <w:r w:rsidR="00A20768">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9,00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9,00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18,00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18,00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13,00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13,00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73EE3" w:rsidRPr="00B55F78" w:rsidRDefault="00073EE3" w:rsidP="00073EE3">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PROVISTO POR YPFB</w:t>
            </w:r>
          </w:p>
        </w:tc>
        <w:tc>
          <w:tcPr>
            <w:tcW w:w="481"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73EE3" w:rsidRPr="00B55F78" w:rsidRDefault="000879D7" w:rsidP="00073EE3">
            <w:pPr>
              <w:jc w:val="right"/>
              <w:rPr>
                <w:rFonts w:ascii="Calibri" w:hAnsi="Calibri"/>
                <w:color w:val="000000"/>
                <w:sz w:val="16"/>
                <w:szCs w:val="16"/>
              </w:rPr>
            </w:pPr>
            <w:r>
              <w:rPr>
                <w:rFonts w:ascii="Calibri" w:hAnsi="Calibri"/>
                <w:color w:val="000000"/>
                <w:sz w:val="16"/>
                <w:szCs w:val="16"/>
              </w:rPr>
              <w:t>-</w:t>
            </w:r>
            <w:r w:rsidR="00073EE3" w:rsidRPr="00B55F78">
              <w:rPr>
                <w:rFonts w:ascii="Calibri" w:hAnsi="Calibri"/>
                <w:color w:val="000000"/>
                <w:sz w:val="16"/>
                <w:szCs w:val="16"/>
              </w:rPr>
              <w:t>36,00</w:t>
            </w:r>
          </w:p>
        </w:tc>
        <w:tc>
          <w:tcPr>
            <w:tcW w:w="481"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-36,00</w:t>
            </w:r>
          </w:p>
        </w:tc>
        <w:tc>
          <w:tcPr>
            <w:tcW w:w="426"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jc w:val="center"/>
              <w:rPr>
                <w:rFonts w:ascii="Calibri" w:hAnsi="Calibri"/>
                <w:b/>
                <w:bCs/>
                <w:color w:val="000000"/>
                <w:sz w:val="16"/>
                <w:szCs w:val="16"/>
              </w:rPr>
            </w:pP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A20768">
            <w:pPr>
              <w:jc w:val="right"/>
              <w:rPr>
                <w:rFonts w:ascii="Calibri" w:hAnsi="Calibri"/>
                <w:b/>
                <w:bCs/>
                <w:color w:val="000000"/>
                <w:sz w:val="16"/>
                <w:szCs w:val="16"/>
              </w:rPr>
            </w:pPr>
            <w:r w:rsidRPr="00B55F78">
              <w:rPr>
                <w:rFonts w:ascii="Calibri" w:hAnsi="Calibri"/>
                <w:b/>
                <w:bCs/>
                <w:color w:val="000000"/>
                <w:sz w:val="16"/>
                <w:szCs w:val="16"/>
              </w:rPr>
              <w:t>11</w:t>
            </w:r>
            <w:r w:rsidR="00A20768">
              <w:rPr>
                <w:rFonts w:ascii="Calibri" w:hAnsi="Calibri"/>
                <w:b/>
                <w:bCs/>
                <w:color w:val="000000"/>
                <w:sz w:val="16"/>
                <w:szCs w:val="16"/>
              </w:rPr>
              <w:t>4</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Pza.</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17</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RELLENO BACKFILL PARA ÁNODO GALVÁNICO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28"/>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8C2CBB" w:rsidP="00073EE3">
            <w:pPr>
              <w:jc w:val="right"/>
              <w:rPr>
                <w:rFonts w:ascii="Calibri" w:hAnsi="Calibri"/>
                <w:color w:val="000000"/>
                <w:sz w:val="16"/>
                <w:szCs w:val="16"/>
              </w:rPr>
            </w:pPr>
            <w:r>
              <w:rPr>
                <w:rFonts w:ascii="Calibri" w:hAnsi="Calibri"/>
                <w:color w:val="000000"/>
                <w:sz w:val="16"/>
                <w:szCs w:val="16"/>
              </w:rPr>
              <w:t>24</w:t>
            </w:r>
            <w:r w:rsidR="00073EE3" w:rsidRPr="00B55F78">
              <w:rPr>
                <w:rFonts w:ascii="Calibri" w:hAnsi="Calibri"/>
                <w:color w:val="000000"/>
                <w:sz w:val="16"/>
                <w:szCs w:val="16"/>
              </w:rPr>
              <w:t>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8C2CBB" w:rsidP="00073EE3">
            <w:pPr>
              <w:jc w:val="right"/>
              <w:rPr>
                <w:rFonts w:ascii="Calibri" w:hAnsi="Calibri"/>
                <w:color w:val="000000"/>
                <w:sz w:val="16"/>
                <w:szCs w:val="16"/>
              </w:rPr>
            </w:pPr>
            <w:r>
              <w:rPr>
                <w:rFonts w:ascii="Calibri" w:hAnsi="Calibri"/>
                <w:color w:val="000000"/>
                <w:sz w:val="16"/>
                <w:szCs w:val="16"/>
              </w:rPr>
              <w:t>24</w:t>
            </w:r>
            <w:r w:rsidR="00073EE3" w:rsidRPr="00B55F78">
              <w:rPr>
                <w:rFonts w:ascii="Calibri" w:hAnsi="Calibri"/>
                <w:color w:val="000000"/>
                <w:sz w:val="16"/>
                <w:szCs w:val="16"/>
              </w:rPr>
              <w:t>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28"/>
        </w:trPr>
        <w:tc>
          <w:tcPr>
            <w:tcW w:w="238" w:type="pct"/>
            <w:tcBorders>
              <w:top w:val="nil"/>
              <w:left w:val="single" w:sz="4" w:space="0" w:color="auto"/>
              <w:bottom w:val="single" w:sz="4" w:space="0" w:color="auto"/>
              <w:right w:val="single" w:sz="4" w:space="0" w:color="auto"/>
            </w:tcBorders>
            <w:shd w:val="clear" w:color="auto" w:fill="auto"/>
            <w:noWrap/>
            <w:vAlign w:val="center"/>
          </w:tcPr>
          <w:p w:rsidR="00073EE3" w:rsidRPr="00B55F78" w:rsidRDefault="00073EE3" w:rsidP="00073EE3">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Pr>
                <w:rFonts w:ascii="Calibri" w:hAnsi="Calibri"/>
                <w:color w:val="000000"/>
                <w:sz w:val="16"/>
                <w:szCs w:val="16"/>
              </w:rPr>
              <w:t>40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Pr>
                <w:rFonts w:ascii="Calibri" w:hAnsi="Calibri"/>
                <w:color w:val="000000"/>
                <w:sz w:val="16"/>
                <w:szCs w:val="16"/>
              </w:rPr>
              <w:t>40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jc w:val="center"/>
              <w:rPr>
                <w:rFonts w:ascii="Calibri" w:hAnsi="Calibri"/>
                <w:b/>
                <w:bCs/>
                <w:color w:val="000000"/>
                <w:sz w:val="16"/>
                <w:szCs w:val="16"/>
              </w:rPr>
            </w:pP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73EE3" w:rsidRPr="00B55F78" w:rsidRDefault="00073EE3" w:rsidP="00073EE3">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1.200,00</w:t>
            </w:r>
          </w:p>
        </w:tc>
        <w:tc>
          <w:tcPr>
            <w:tcW w:w="481"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1.200,00</w:t>
            </w:r>
          </w:p>
        </w:tc>
        <w:tc>
          <w:tcPr>
            <w:tcW w:w="426"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jc w:val="center"/>
              <w:rPr>
                <w:rFonts w:ascii="Calibri" w:hAnsi="Calibri"/>
                <w:b/>
                <w:bCs/>
                <w:color w:val="000000"/>
                <w:sz w:val="16"/>
                <w:szCs w:val="16"/>
              </w:rPr>
            </w:pP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Unidad</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160,00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160,00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80,00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80,00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single" w:sz="4" w:space="0" w:color="auto"/>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073EE3" w:rsidRPr="00B55F78" w:rsidRDefault="00073EE3" w:rsidP="008C2CBB">
            <w:pPr>
              <w:jc w:val="right"/>
              <w:rPr>
                <w:rFonts w:ascii="Calibri" w:hAnsi="Calibri"/>
                <w:color w:val="000000"/>
                <w:sz w:val="16"/>
                <w:szCs w:val="16"/>
              </w:rPr>
            </w:pPr>
            <w:r w:rsidRPr="00B55F78">
              <w:rPr>
                <w:rFonts w:ascii="Calibri" w:hAnsi="Calibri"/>
                <w:color w:val="000000"/>
                <w:sz w:val="16"/>
                <w:szCs w:val="16"/>
              </w:rPr>
              <w:t>6</w:t>
            </w:r>
            <w:r w:rsidR="008C2CBB">
              <w:rPr>
                <w:rFonts w:ascii="Calibri" w:hAnsi="Calibri"/>
                <w:color w:val="000000"/>
                <w:sz w:val="16"/>
                <w:szCs w:val="16"/>
              </w:rPr>
              <w:t>8</w:t>
            </w:r>
            <w:r w:rsidRPr="00B55F78">
              <w:rPr>
                <w:rFonts w:ascii="Calibri" w:hAnsi="Calibri"/>
                <w:color w:val="000000"/>
                <w:sz w:val="16"/>
                <w:szCs w:val="16"/>
              </w:rPr>
              <w:t>0,00</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073EE3" w:rsidRPr="00B55F78" w:rsidRDefault="00073EE3" w:rsidP="008C2CBB">
            <w:pPr>
              <w:jc w:val="right"/>
              <w:rPr>
                <w:rFonts w:ascii="Calibri" w:hAnsi="Calibri"/>
                <w:color w:val="000000"/>
                <w:sz w:val="16"/>
                <w:szCs w:val="16"/>
              </w:rPr>
            </w:pPr>
            <w:r w:rsidRPr="00B55F78">
              <w:rPr>
                <w:rFonts w:ascii="Calibri" w:hAnsi="Calibri"/>
                <w:color w:val="000000"/>
                <w:sz w:val="16"/>
                <w:szCs w:val="16"/>
              </w:rPr>
              <w:t>6</w:t>
            </w:r>
            <w:r w:rsidR="008C2CBB">
              <w:rPr>
                <w:rFonts w:ascii="Calibri" w:hAnsi="Calibri"/>
                <w:color w:val="000000"/>
                <w:sz w:val="16"/>
                <w:szCs w:val="16"/>
              </w:rPr>
              <w:t>8</w:t>
            </w:r>
            <w:r w:rsidRPr="00B55F78">
              <w:rPr>
                <w:rFonts w:ascii="Calibri" w:hAnsi="Calibri"/>
                <w:color w:val="000000"/>
                <w:sz w:val="16"/>
                <w:szCs w:val="16"/>
              </w:rPr>
              <w:t>0,00</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360,00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360,00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720,00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720,00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200,00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160,00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160,00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160,00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160,00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240,00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240,00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520,00</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520,00</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073EE3" w:rsidRPr="00B55F78" w:rsidTr="00073EE3">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73EE3" w:rsidRPr="00B55F78" w:rsidRDefault="00073EE3" w:rsidP="00073EE3">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rPr>
                <w:rFonts w:ascii="Calibri" w:hAnsi="Calibri"/>
                <w:color w:val="000000"/>
                <w:sz w:val="16"/>
                <w:szCs w:val="16"/>
              </w:rPr>
            </w:pPr>
            <w:r w:rsidRPr="00B55F78">
              <w:rPr>
                <w:rFonts w:ascii="Calibri" w:hAnsi="Calibri"/>
                <w:color w:val="000000"/>
                <w:sz w:val="16"/>
                <w:szCs w:val="16"/>
              </w:rPr>
              <w:t>PROVISTO POR YPFB</w:t>
            </w:r>
          </w:p>
        </w:tc>
        <w:tc>
          <w:tcPr>
            <w:tcW w:w="481"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73EE3" w:rsidRPr="00B55F78" w:rsidRDefault="000879D7" w:rsidP="00073EE3">
            <w:pPr>
              <w:jc w:val="right"/>
              <w:rPr>
                <w:rFonts w:ascii="Calibri" w:hAnsi="Calibri"/>
                <w:color w:val="000000"/>
                <w:sz w:val="16"/>
                <w:szCs w:val="16"/>
              </w:rPr>
            </w:pPr>
            <w:r>
              <w:rPr>
                <w:rFonts w:ascii="Calibri" w:hAnsi="Calibri"/>
                <w:color w:val="000000"/>
                <w:sz w:val="16"/>
                <w:szCs w:val="16"/>
              </w:rPr>
              <w:t>-</w:t>
            </w:r>
            <w:r w:rsidR="00073EE3" w:rsidRPr="00B55F78">
              <w:rPr>
                <w:rFonts w:ascii="Calibri" w:hAnsi="Calibri"/>
                <w:color w:val="000000"/>
                <w:sz w:val="16"/>
                <w:szCs w:val="16"/>
              </w:rPr>
              <w:t>488,00</w:t>
            </w:r>
          </w:p>
        </w:tc>
        <w:tc>
          <w:tcPr>
            <w:tcW w:w="481" w:type="pct"/>
            <w:tcBorders>
              <w:top w:val="nil"/>
              <w:left w:val="nil"/>
              <w:bottom w:val="single" w:sz="4" w:space="0" w:color="auto"/>
              <w:right w:val="single" w:sz="4" w:space="0" w:color="auto"/>
            </w:tcBorders>
            <w:shd w:val="clear" w:color="auto" w:fill="auto"/>
            <w:noWrap/>
            <w:vAlign w:val="center"/>
          </w:tcPr>
          <w:p w:rsidR="00073EE3" w:rsidRPr="00B55F78" w:rsidRDefault="00073EE3" w:rsidP="00073EE3">
            <w:pPr>
              <w:jc w:val="right"/>
              <w:rPr>
                <w:rFonts w:ascii="Calibri" w:hAnsi="Calibri"/>
                <w:color w:val="000000"/>
                <w:sz w:val="16"/>
                <w:szCs w:val="16"/>
              </w:rPr>
            </w:pPr>
            <w:r w:rsidRPr="00B55F78">
              <w:rPr>
                <w:rFonts w:ascii="Calibri" w:hAnsi="Calibri"/>
                <w:color w:val="000000"/>
                <w:sz w:val="16"/>
                <w:szCs w:val="16"/>
              </w:rPr>
              <w:t>-488,00</w:t>
            </w:r>
          </w:p>
        </w:tc>
        <w:tc>
          <w:tcPr>
            <w:tcW w:w="426" w:type="pct"/>
            <w:tcBorders>
              <w:top w:val="nil"/>
              <w:left w:val="nil"/>
              <w:bottom w:val="single" w:sz="4" w:space="0" w:color="auto"/>
              <w:right w:val="single" w:sz="4" w:space="0" w:color="auto"/>
            </w:tcBorders>
            <w:shd w:val="clear" w:color="auto" w:fill="auto"/>
            <w:noWrap/>
            <w:vAlign w:val="bottom"/>
          </w:tcPr>
          <w:p w:rsidR="00073EE3" w:rsidRPr="00B55F78" w:rsidRDefault="00073EE3" w:rsidP="00073EE3">
            <w:pPr>
              <w:jc w:val="center"/>
              <w:rPr>
                <w:rFonts w:ascii="Calibri" w:hAnsi="Calibri"/>
                <w:b/>
                <w:bCs/>
                <w:color w:val="000000"/>
                <w:sz w:val="16"/>
                <w:szCs w:val="16"/>
              </w:rPr>
            </w:pPr>
          </w:p>
        </w:tc>
      </w:tr>
      <w:tr w:rsidR="00073EE3" w:rsidRPr="00B55F78" w:rsidTr="00073EE3">
        <w:trPr>
          <w:trHeight w:val="184"/>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8C2CBB">
            <w:pPr>
              <w:spacing w:before="40" w:after="40"/>
              <w:jc w:val="right"/>
              <w:rPr>
                <w:rFonts w:ascii="Calibri" w:hAnsi="Calibri"/>
                <w:b/>
                <w:bCs/>
                <w:color w:val="000000"/>
                <w:sz w:val="16"/>
                <w:szCs w:val="16"/>
              </w:rPr>
            </w:pPr>
            <w:r w:rsidRPr="00B55F78">
              <w:rPr>
                <w:rFonts w:ascii="Calibri" w:hAnsi="Calibri"/>
                <w:b/>
                <w:bCs/>
                <w:color w:val="000000"/>
                <w:sz w:val="16"/>
                <w:szCs w:val="16"/>
              </w:rPr>
              <w:t>5.</w:t>
            </w:r>
            <w:r w:rsidR="008C2CBB">
              <w:rPr>
                <w:rFonts w:ascii="Calibri" w:hAnsi="Calibri"/>
                <w:b/>
                <w:bCs/>
                <w:color w:val="000000"/>
                <w:sz w:val="16"/>
                <w:szCs w:val="16"/>
              </w:rPr>
              <w:t>512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kg</w:t>
            </w:r>
          </w:p>
        </w:tc>
      </w:tr>
      <w:tr w:rsidR="00073EE3" w:rsidRPr="00B55F78" w:rsidTr="00B55F78">
        <w:trPr>
          <w:trHeight w:val="288"/>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18</w:t>
            </w:r>
          </w:p>
        </w:tc>
        <w:tc>
          <w:tcPr>
            <w:tcW w:w="2168" w:type="pct"/>
            <w:tcBorders>
              <w:top w:val="nil"/>
              <w:left w:val="nil"/>
              <w:bottom w:val="single" w:sz="4" w:space="0" w:color="auto"/>
              <w:right w:val="single" w:sz="4" w:space="0" w:color="auto"/>
            </w:tcBorders>
            <w:shd w:val="clear" w:color="auto" w:fill="auto"/>
            <w:vAlign w:val="bottom"/>
            <w:hideMark/>
          </w:tcPr>
          <w:p w:rsidR="00073EE3" w:rsidRPr="00B55F78" w:rsidRDefault="00073EE3" w:rsidP="00073EE3">
            <w:pPr>
              <w:rPr>
                <w:rFonts w:ascii="Calibri" w:hAnsi="Calibri"/>
                <w:b/>
                <w:bCs/>
                <w:color w:val="000000"/>
                <w:sz w:val="16"/>
                <w:szCs w:val="16"/>
              </w:rPr>
            </w:pPr>
            <w:r w:rsidRPr="00B55F78">
              <w:rPr>
                <w:rFonts w:asciiTheme="minorHAnsi" w:hAnsiTheme="minorHAnsi" w:cstheme="minorHAnsi"/>
                <w:b/>
                <w:bCs/>
                <w:sz w:val="16"/>
                <w:szCs w:val="16"/>
                <w:lang w:val="es-BO" w:eastAsia="es-BO"/>
              </w:rPr>
              <w:t>CABLE NO.12  AWG, DE SIETE HILOS CON REVESTIMIENTO HMWPE</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073EE3" w:rsidRPr="00B55F78" w:rsidRDefault="00073EE3" w:rsidP="00073EE3">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448,00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05216B" w:rsidP="00D962A6">
            <w:pPr>
              <w:jc w:val="right"/>
              <w:rPr>
                <w:rFonts w:ascii="Calibri" w:hAnsi="Calibri"/>
                <w:color w:val="000000"/>
                <w:sz w:val="16"/>
                <w:szCs w:val="16"/>
              </w:rPr>
            </w:pPr>
            <w:r>
              <w:rPr>
                <w:rFonts w:ascii="Calibri" w:hAnsi="Calibri"/>
                <w:color w:val="000000"/>
                <w:sz w:val="16"/>
                <w:szCs w:val="16"/>
              </w:rPr>
              <w:t>343</w:t>
            </w:r>
            <w:r w:rsidR="00D962A6"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D962A6" w:rsidRPr="00B55F78" w:rsidRDefault="00D962A6" w:rsidP="00D962A6">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392,00</w:t>
            </w:r>
          </w:p>
        </w:tc>
        <w:tc>
          <w:tcPr>
            <w:tcW w:w="402"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D962A6" w:rsidRPr="00B55F78" w:rsidRDefault="00D962A6" w:rsidP="0005216B">
            <w:pPr>
              <w:jc w:val="right"/>
              <w:rPr>
                <w:rFonts w:ascii="Calibri" w:hAnsi="Calibri"/>
                <w:color w:val="000000"/>
                <w:sz w:val="16"/>
                <w:szCs w:val="16"/>
              </w:rPr>
            </w:pPr>
            <w:r w:rsidRPr="00B55F78">
              <w:rPr>
                <w:rFonts w:ascii="Calibri" w:hAnsi="Calibri"/>
                <w:color w:val="000000"/>
                <w:sz w:val="16"/>
                <w:szCs w:val="16"/>
              </w:rPr>
              <w:t>39</w:t>
            </w:r>
            <w:r w:rsidR="0005216B">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D962A6" w:rsidRPr="00B55F78" w:rsidRDefault="00D962A6" w:rsidP="00D962A6">
            <w:pPr>
              <w:jc w:val="center"/>
              <w:rPr>
                <w:rFonts w:ascii="Calibri" w:hAnsi="Calibri"/>
                <w:b/>
                <w:bCs/>
                <w:color w:val="000000"/>
                <w:sz w:val="16"/>
                <w:szCs w:val="16"/>
              </w:rPr>
            </w:pP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AB4753" w:rsidP="00D962A6">
            <w:pPr>
              <w:jc w:val="right"/>
              <w:rPr>
                <w:rFonts w:ascii="Calibri" w:hAnsi="Calibri"/>
                <w:color w:val="000000"/>
                <w:sz w:val="16"/>
                <w:szCs w:val="16"/>
              </w:rPr>
            </w:pPr>
            <w:r>
              <w:rPr>
                <w:rFonts w:ascii="Calibri" w:hAnsi="Calibri"/>
                <w:color w:val="000000"/>
                <w:sz w:val="16"/>
                <w:szCs w:val="16"/>
              </w:rPr>
              <w:t>102</w:t>
            </w:r>
            <w:r w:rsidR="00D962A6"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AB4753" w:rsidP="00D962A6">
            <w:pPr>
              <w:jc w:val="right"/>
              <w:rPr>
                <w:rFonts w:ascii="Calibri" w:hAnsi="Calibri"/>
                <w:color w:val="000000"/>
                <w:sz w:val="16"/>
                <w:szCs w:val="16"/>
              </w:rPr>
            </w:pPr>
            <w:r>
              <w:rPr>
                <w:rFonts w:ascii="Calibri" w:hAnsi="Calibri"/>
                <w:color w:val="000000"/>
                <w:sz w:val="16"/>
                <w:szCs w:val="16"/>
              </w:rPr>
              <w:t>102</w:t>
            </w:r>
            <w:r w:rsidR="00D962A6"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D962A6" w:rsidRPr="00B55F78" w:rsidRDefault="00D962A6" w:rsidP="00D962A6">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r>
              <w:rPr>
                <w:rFonts w:ascii="Calibri" w:hAnsi="Calibri"/>
                <w:color w:val="000000"/>
                <w:sz w:val="16"/>
                <w:szCs w:val="16"/>
              </w:rPr>
              <w:t>24,00</w:t>
            </w:r>
          </w:p>
        </w:tc>
        <w:tc>
          <w:tcPr>
            <w:tcW w:w="402"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r>
              <w:rPr>
                <w:rFonts w:ascii="Calibri" w:hAnsi="Calibri"/>
                <w:color w:val="000000"/>
                <w:sz w:val="16"/>
                <w:szCs w:val="16"/>
              </w:rPr>
              <w:t>24,00</w:t>
            </w:r>
          </w:p>
        </w:tc>
        <w:tc>
          <w:tcPr>
            <w:tcW w:w="426" w:type="pct"/>
            <w:tcBorders>
              <w:top w:val="nil"/>
              <w:left w:val="nil"/>
              <w:bottom w:val="single" w:sz="4" w:space="0" w:color="auto"/>
              <w:right w:val="single" w:sz="4" w:space="0" w:color="auto"/>
            </w:tcBorders>
            <w:shd w:val="clear" w:color="auto" w:fill="auto"/>
            <w:noWrap/>
            <w:vAlign w:val="bottom"/>
          </w:tcPr>
          <w:p w:rsidR="00D962A6" w:rsidRPr="00B55F78" w:rsidRDefault="00D962A6" w:rsidP="00D962A6">
            <w:pPr>
              <w:jc w:val="center"/>
              <w:rPr>
                <w:rFonts w:ascii="Calibri" w:hAnsi="Calibri"/>
                <w:b/>
                <w:bCs/>
                <w:color w:val="000000"/>
                <w:sz w:val="16"/>
                <w:szCs w:val="16"/>
              </w:rPr>
            </w:pP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Pr>
                <w:rFonts w:ascii="Calibri" w:hAnsi="Calibri"/>
                <w:color w:val="000000"/>
                <w:sz w:val="16"/>
                <w:szCs w:val="16"/>
              </w:rPr>
              <w:t>84</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Pr>
                <w:rFonts w:ascii="Calibri" w:hAnsi="Calibri"/>
                <w:color w:val="000000"/>
                <w:sz w:val="16"/>
                <w:szCs w:val="16"/>
              </w:rPr>
              <w:t>84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43,00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43,00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40,00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40,00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Pr>
                <w:rFonts w:ascii="Calibri" w:hAnsi="Calibri"/>
                <w:color w:val="000000"/>
                <w:sz w:val="16"/>
                <w:szCs w:val="16"/>
              </w:rPr>
              <w:t>34</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Pr>
                <w:rFonts w:ascii="Calibri" w:hAnsi="Calibri"/>
                <w:color w:val="000000"/>
                <w:sz w:val="16"/>
                <w:szCs w:val="16"/>
              </w:rPr>
              <w:t>34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72,00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72,00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43,00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43,00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79,00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79,00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AB4753">
            <w:pPr>
              <w:jc w:val="right"/>
              <w:rPr>
                <w:rFonts w:ascii="Calibri" w:hAnsi="Calibri"/>
                <w:color w:val="000000"/>
                <w:sz w:val="16"/>
                <w:szCs w:val="16"/>
              </w:rPr>
            </w:pPr>
            <w:r w:rsidRPr="00B55F78">
              <w:rPr>
                <w:rFonts w:ascii="Calibri" w:hAnsi="Calibri"/>
                <w:color w:val="000000"/>
                <w:sz w:val="16"/>
                <w:szCs w:val="16"/>
              </w:rPr>
              <w:t>1</w:t>
            </w:r>
            <w:r w:rsidR="00AB4753">
              <w:rPr>
                <w:rFonts w:ascii="Calibri" w:hAnsi="Calibri"/>
                <w:color w:val="000000"/>
                <w:sz w:val="16"/>
                <w:szCs w:val="16"/>
              </w:rPr>
              <w:t>49</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AB4753">
            <w:pPr>
              <w:jc w:val="right"/>
              <w:rPr>
                <w:rFonts w:ascii="Calibri" w:hAnsi="Calibri"/>
                <w:color w:val="000000"/>
                <w:sz w:val="16"/>
                <w:szCs w:val="16"/>
              </w:rPr>
            </w:pPr>
            <w:r w:rsidRPr="00B55F78">
              <w:rPr>
                <w:rFonts w:ascii="Calibri" w:hAnsi="Calibri"/>
                <w:color w:val="000000"/>
                <w:sz w:val="16"/>
                <w:szCs w:val="16"/>
              </w:rPr>
              <w:t>1</w:t>
            </w:r>
            <w:r w:rsidR="00AB4753">
              <w:rPr>
                <w:rFonts w:ascii="Calibri" w:hAnsi="Calibri"/>
                <w:color w:val="000000"/>
                <w:sz w:val="16"/>
                <w:szCs w:val="16"/>
              </w:rPr>
              <w:t>49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AB4753">
            <w:pPr>
              <w:jc w:val="right"/>
              <w:rPr>
                <w:rFonts w:ascii="Calibri" w:hAnsi="Calibri"/>
                <w:color w:val="000000"/>
                <w:sz w:val="16"/>
                <w:szCs w:val="16"/>
              </w:rPr>
            </w:pPr>
            <w:r>
              <w:rPr>
                <w:rFonts w:ascii="Calibri" w:hAnsi="Calibri"/>
                <w:color w:val="000000"/>
                <w:sz w:val="16"/>
                <w:szCs w:val="16"/>
              </w:rPr>
              <w:t>5</w:t>
            </w:r>
            <w:r w:rsidR="00AB4753">
              <w:rPr>
                <w:rFonts w:ascii="Calibri" w:hAnsi="Calibri"/>
                <w:color w:val="000000"/>
                <w:sz w:val="16"/>
                <w:szCs w:val="16"/>
              </w:rPr>
              <w:t>9</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AB4753">
            <w:pPr>
              <w:jc w:val="right"/>
              <w:rPr>
                <w:rFonts w:ascii="Calibri" w:hAnsi="Calibri"/>
                <w:color w:val="000000"/>
                <w:sz w:val="16"/>
                <w:szCs w:val="16"/>
              </w:rPr>
            </w:pPr>
            <w:r>
              <w:rPr>
                <w:rFonts w:ascii="Calibri" w:hAnsi="Calibri"/>
                <w:color w:val="000000"/>
                <w:sz w:val="16"/>
                <w:szCs w:val="16"/>
              </w:rPr>
              <w:t>5</w:t>
            </w:r>
            <w:r w:rsidR="00AB4753">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69,00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69,00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103,00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103,00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D962A6"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43,00</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D962A6" w:rsidRPr="00B55F78" w:rsidRDefault="00D962A6" w:rsidP="00D962A6">
            <w:pPr>
              <w:jc w:val="right"/>
              <w:rPr>
                <w:rFonts w:ascii="Calibri" w:hAnsi="Calibri"/>
                <w:color w:val="000000"/>
                <w:sz w:val="16"/>
                <w:szCs w:val="16"/>
              </w:rPr>
            </w:pPr>
            <w:r w:rsidRPr="00B55F78">
              <w:rPr>
                <w:rFonts w:ascii="Calibri" w:hAnsi="Calibri"/>
                <w:color w:val="000000"/>
                <w:sz w:val="16"/>
                <w:szCs w:val="16"/>
              </w:rPr>
              <w:t>43,00</w:t>
            </w:r>
          </w:p>
        </w:tc>
        <w:tc>
          <w:tcPr>
            <w:tcW w:w="426" w:type="pct"/>
            <w:tcBorders>
              <w:top w:val="nil"/>
              <w:left w:val="nil"/>
              <w:bottom w:val="single" w:sz="4" w:space="0" w:color="auto"/>
              <w:right w:val="single" w:sz="4" w:space="0" w:color="auto"/>
            </w:tcBorders>
            <w:shd w:val="clear" w:color="auto" w:fill="auto"/>
            <w:noWrap/>
            <w:vAlign w:val="bottom"/>
            <w:hideMark/>
          </w:tcPr>
          <w:p w:rsidR="00D962A6" w:rsidRPr="00B55F78" w:rsidRDefault="00D962A6" w:rsidP="00D962A6">
            <w:pPr>
              <w:jc w:val="center"/>
              <w:rPr>
                <w:rFonts w:ascii="Calibri" w:hAnsi="Calibri"/>
                <w:b/>
                <w:bCs/>
                <w:color w:val="000000"/>
                <w:sz w:val="16"/>
                <w:szCs w:val="16"/>
              </w:rPr>
            </w:pPr>
            <w:r w:rsidRPr="00B55F78">
              <w:rPr>
                <w:rFonts w:ascii="Calibri" w:hAnsi="Calibri"/>
                <w:b/>
                <w:bCs/>
                <w:color w:val="000000"/>
                <w:sz w:val="16"/>
                <w:szCs w:val="16"/>
              </w:rPr>
              <w:t> </w:t>
            </w:r>
          </w:p>
        </w:tc>
      </w:tr>
      <w:tr w:rsidR="002C7B8B" w:rsidRPr="00B55F78" w:rsidTr="00F16D7C">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7B8B" w:rsidRPr="00B55F78" w:rsidRDefault="002C7B8B" w:rsidP="00F16D7C">
            <w:pPr>
              <w:jc w:val="center"/>
              <w:rPr>
                <w:rFonts w:ascii="Calibri" w:hAnsi="Calibri"/>
                <w:b/>
                <w:bCs/>
                <w:color w:val="000000"/>
                <w:sz w:val="16"/>
                <w:szCs w:val="16"/>
              </w:rPr>
            </w:pPr>
            <w:r w:rsidRPr="00B55F78">
              <w:rPr>
                <w:rFonts w:ascii="Calibri" w:hAnsi="Calibri"/>
                <w:b/>
                <w:bCs/>
                <w:color w:val="000000"/>
                <w:sz w:val="16"/>
                <w:szCs w:val="16"/>
              </w:rPr>
              <w:t>Unidad</w:t>
            </w:r>
          </w:p>
        </w:tc>
      </w:tr>
      <w:tr w:rsidR="002C7B8B"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40,00</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40,00</w:t>
            </w:r>
          </w:p>
        </w:tc>
        <w:tc>
          <w:tcPr>
            <w:tcW w:w="426" w:type="pct"/>
            <w:tcBorders>
              <w:top w:val="nil"/>
              <w:left w:val="nil"/>
              <w:bottom w:val="single" w:sz="4" w:space="0" w:color="auto"/>
              <w:right w:val="single" w:sz="4" w:space="0" w:color="auto"/>
            </w:tcBorders>
            <w:shd w:val="clear" w:color="auto" w:fill="auto"/>
            <w:noWrap/>
            <w:vAlign w:val="bottom"/>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r>
      <w:tr w:rsidR="002C7B8B"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47,00</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47,00</w:t>
            </w:r>
          </w:p>
        </w:tc>
        <w:tc>
          <w:tcPr>
            <w:tcW w:w="426" w:type="pct"/>
            <w:tcBorders>
              <w:top w:val="nil"/>
              <w:left w:val="nil"/>
              <w:bottom w:val="single" w:sz="4" w:space="0" w:color="auto"/>
              <w:right w:val="single" w:sz="4" w:space="0" w:color="auto"/>
            </w:tcBorders>
            <w:shd w:val="clear" w:color="auto" w:fill="auto"/>
            <w:noWrap/>
            <w:vAlign w:val="bottom"/>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r>
      <w:tr w:rsidR="002C7B8B"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53,00</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53,00</w:t>
            </w:r>
          </w:p>
        </w:tc>
        <w:tc>
          <w:tcPr>
            <w:tcW w:w="426" w:type="pct"/>
            <w:tcBorders>
              <w:top w:val="nil"/>
              <w:left w:val="nil"/>
              <w:bottom w:val="single" w:sz="4" w:space="0" w:color="auto"/>
              <w:right w:val="single" w:sz="4" w:space="0" w:color="auto"/>
            </w:tcBorders>
            <w:shd w:val="clear" w:color="auto" w:fill="auto"/>
            <w:noWrap/>
            <w:vAlign w:val="bottom"/>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r>
      <w:tr w:rsidR="002C7B8B"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2C7B8B" w:rsidRPr="00B55F78" w:rsidRDefault="002C7B8B" w:rsidP="002C7B8B">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8</w:t>
            </w:r>
            <w:r>
              <w:rPr>
                <w:rFonts w:ascii="Calibri" w:hAnsi="Calibri"/>
                <w:color w:val="000000"/>
                <w:sz w:val="16"/>
                <w:szCs w:val="16"/>
              </w:rPr>
              <w:t>1</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D962A6">
            <w:pPr>
              <w:jc w:val="right"/>
              <w:rPr>
                <w:rFonts w:ascii="Calibri" w:hAnsi="Calibri"/>
                <w:color w:val="000000"/>
                <w:sz w:val="16"/>
                <w:szCs w:val="16"/>
              </w:rPr>
            </w:pPr>
            <w:r w:rsidRPr="00B55F78">
              <w:rPr>
                <w:rFonts w:ascii="Calibri" w:hAnsi="Calibri"/>
                <w:color w:val="000000"/>
                <w:sz w:val="16"/>
                <w:szCs w:val="16"/>
              </w:rPr>
              <w:t>8</w:t>
            </w: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2C7B8B" w:rsidRPr="00B55F78" w:rsidRDefault="002C7B8B" w:rsidP="002C7B8B">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SANTA FE</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SAN CARLOS</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EL CHORE</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JOROCHITO</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URUBO</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PORONGO</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LA PEÑA</w:t>
            </w:r>
            <w:r>
              <w:rPr>
                <w:rFonts w:ascii="Calibri" w:hAnsi="Calibri"/>
                <w:color w:val="000000"/>
                <w:sz w:val="16"/>
                <w:szCs w:val="16"/>
              </w:rPr>
              <w:t xml:space="preserve"> Y EXTREMOS DERIVACIONES RED PRIMARIA LA PEÑA ANC 2” DN</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161,00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161,00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PUERTO PAILAS</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CUATRO CAÑADAS</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MAPAIZO</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PAILON</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935DEF">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A42252" w:rsidRDefault="00935DEF" w:rsidP="00935DEF">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CAMPANERO</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935DEF" w:rsidRDefault="00935DEF" w:rsidP="00935DEF">
            <w:pPr>
              <w:jc w:val="right"/>
              <w:rPr>
                <w:rFonts w:ascii="Calibri" w:hAnsi="Calibri"/>
                <w:color w:val="000000"/>
                <w:sz w:val="16"/>
                <w:szCs w:val="16"/>
              </w:rPr>
            </w:pPr>
            <w:r w:rsidRPr="00935DEF">
              <w:rPr>
                <w:rFonts w:ascii="Calibri" w:hAnsi="Calibri"/>
                <w:color w:val="000000"/>
                <w:sz w:val="16"/>
                <w:szCs w:val="16"/>
              </w:rPr>
              <w:t>28,00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532E1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532E1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rPr>
                <w:rFonts w:ascii="Calibri" w:hAnsi="Calibri"/>
                <w:color w:val="000000"/>
                <w:sz w:val="16"/>
                <w:szCs w:val="16"/>
              </w:rPr>
            </w:pPr>
            <w:r w:rsidRPr="00B55F78">
              <w:rPr>
                <w:rFonts w:ascii="Calibri" w:hAnsi="Calibri"/>
                <w:color w:val="000000"/>
                <w:sz w:val="16"/>
                <w:szCs w:val="16"/>
              </w:rPr>
              <w:t>PROVISTO POR YPFB</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jc w:val="right"/>
              <w:rPr>
                <w:rFonts w:ascii="Calibri" w:hAnsi="Calibri"/>
                <w:color w:val="000000"/>
                <w:sz w:val="16"/>
                <w:szCs w:val="16"/>
              </w:rPr>
            </w:pPr>
            <w:r w:rsidRPr="00B55F78">
              <w:rPr>
                <w:rFonts w:ascii="Calibri" w:hAnsi="Calibri"/>
                <w:color w:val="000000"/>
                <w:sz w:val="16"/>
                <w:szCs w:val="16"/>
              </w:rPr>
              <w:t xml:space="preserve"> 354,00</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jc w:val="right"/>
              <w:rPr>
                <w:rFonts w:ascii="Calibri" w:hAnsi="Calibri"/>
                <w:color w:val="000000"/>
                <w:sz w:val="16"/>
                <w:szCs w:val="16"/>
              </w:rPr>
            </w:pPr>
            <w:r w:rsidRPr="00B55F78">
              <w:rPr>
                <w:rFonts w:ascii="Calibri" w:hAnsi="Calibri"/>
                <w:color w:val="000000"/>
                <w:sz w:val="16"/>
                <w:szCs w:val="16"/>
              </w:rPr>
              <w:t xml:space="preserve"> </w:t>
            </w:r>
            <w:r>
              <w:rPr>
                <w:rFonts w:ascii="Calibri" w:hAnsi="Calibri"/>
                <w:color w:val="000000"/>
                <w:sz w:val="16"/>
                <w:szCs w:val="16"/>
              </w:rPr>
              <w:t>-</w:t>
            </w:r>
            <w:r w:rsidRPr="00B55F78">
              <w:rPr>
                <w:rFonts w:ascii="Calibri" w:hAnsi="Calibri"/>
                <w:color w:val="000000"/>
                <w:sz w:val="16"/>
                <w:szCs w:val="16"/>
              </w:rPr>
              <w:t>354,00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532E1B">
            <w:pPr>
              <w:jc w:val="center"/>
              <w:rPr>
                <w:rFonts w:ascii="Calibri" w:hAnsi="Calibri"/>
                <w:b/>
                <w:bCs/>
                <w:color w:val="000000"/>
                <w:sz w:val="16"/>
                <w:szCs w:val="16"/>
              </w:rPr>
            </w:pPr>
          </w:p>
        </w:tc>
      </w:tr>
      <w:tr w:rsidR="00935DEF" w:rsidRPr="00B55F78" w:rsidTr="002C7B8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1.</w:t>
            </w:r>
            <w:r>
              <w:rPr>
                <w:rFonts w:ascii="Calibri" w:hAnsi="Calibri"/>
                <w:b/>
                <w:bCs/>
                <w:color w:val="000000"/>
                <w:sz w:val="16"/>
                <w:szCs w:val="16"/>
              </w:rPr>
              <w:t>980</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m</w:t>
            </w:r>
          </w:p>
        </w:tc>
      </w:tr>
      <w:tr w:rsidR="00935DEF" w:rsidRPr="00B55F78" w:rsidTr="004F25AC">
        <w:trPr>
          <w:trHeight w:val="25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19</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Theme="minorHAnsi" w:hAnsiTheme="minorHAnsi" w:cstheme="minorHAnsi"/>
                <w:b/>
                <w:bCs/>
                <w:sz w:val="16"/>
                <w:szCs w:val="16"/>
                <w:lang w:val="es-BO" w:eastAsia="es-BO"/>
              </w:rPr>
              <w:t>CABLE NO.8 AWG, DE SIETE HILOS CON REVESTIMIENTO HMWPE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21</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r>
              <w:rPr>
                <w:rFonts w:ascii="Calibri" w:hAnsi="Calibri"/>
                <w:color w:val="000000"/>
                <w:sz w:val="16"/>
                <w:szCs w:val="16"/>
              </w:rPr>
              <w:t>7,00</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r>
              <w:rPr>
                <w:rFonts w:ascii="Calibri" w:hAnsi="Calibri"/>
                <w:color w:val="000000"/>
                <w:sz w:val="16"/>
                <w:szCs w:val="16"/>
              </w:rPr>
              <w:t>7,00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35</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7,00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7,00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28</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05216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5216B" w:rsidRPr="00B55F78" w:rsidRDefault="0005216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7,00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7,00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21</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7,00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7,00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D962A6">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21</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35668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238</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m</w:t>
            </w:r>
          </w:p>
        </w:tc>
      </w:tr>
      <w:tr w:rsidR="00935DEF" w:rsidRPr="00B55F78" w:rsidTr="00802334">
        <w:trPr>
          <w:trHeight w:val="288"/>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Pr>
                <w:rFonts w:ascii="Calibri" w:hAnsi="Calibri"/>
                <w:b/>
                <w:bCs/>
                <w:color w:val="000000"/>
                <w:sz w:val="16"/>
                <w:szCs w:val="16"/>
              </w:rPr>
              <w:t>20</w:t>
            </w:r>
          </w:p>
        </w:tc>
        <w:tc>
          <w:tcPr>
            <w:tcW w:w="2168" w:type="pct"/>
            <w:tcBorders>
              <w:top w:val="nil"/>
              <w:left w:val="nil"/>
              <w:bottom w:val="single" w:sz="4" w:space="0" w:color="auto"/>
              <w:right w:val="single" w:sz="4" w:space="0" w:color="auto"/>
            </w:tcBorders>
            <w:shd w:val="clear" w:color="auto" w:fill="auto"/>
            <w:vAlign w:val="bottom"/>
            <w:hideMark/>
          </w:tcPr>
          <w:p w:rsidR="00935DEF" w:rsidRPr="00B55F78" w:rsidRDefault="00935DEF" w:rsidP="00935DEF">
            <w:pPr>
              <w:rPr>
                <w:rFonts w:ascii="Calibri" w:hAnsi="Calibri"/>
                <w:b/>
                <w:bCs/>
                <w:color w:val="000000"/>
                <w:sz w:val="16"/>
                <w:szCs w:val="16"/>
              </w:rPr>
            </w:pPr>
            <w:r w:rsidRPr="0064644C">
              <w:rPr>
                <w:rFonts w:asciiTheme="minorHAnsi" w:hAnsiTheme="minorHAnsi" w:cstheme="minorHAnsi"/>
                <w:b/>
                <w:bCs/>
                <w:sz w:val="16"/>
                <w:szCs w:val="16"/>
                <w:lang w:val="es-BO" w:eastAsia="es-BO"/>
              </w:rPr>
              <w:t>SOLDADURA EXOTÉRMICA TIPO CADWELD CA-15 GRAMOS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05216B" w:rsidP="00935DEF">
            <w:pPr>
              <w:jc w:val="right"/>
              <w:rPr>
                <w:rFonts w:ascii="Calibri" w:hAnsi="Calibri"/>
                <w:color w:val="000000"/>
                <w:sz w:val="16"/>
                <w:szCs w:val="16"/>
              </w:rPr>
            </w:pPr>
            <w:r>
              <w:rPr>
                <w:rFonts w:ascii="Calibri" w:hAnsi="Calibri"/>
                <w:color w:val="000000"/>
                <w:sz w:val="16"/>
                <w:szCs w:val="16"/>
              </w:rPr>
              <w:t>9</w:t>
            </w:r>
            <w:r w:rsidR="00935DEF">
              <w:rPr>
                <w:rFonts w:ascii="Calibri" w:hAnsi="Calibri"/>
                <w:color w:val="000000"/>
                <w:sz w:val="16"/>
                <w:szCs w:val="16"/>
              </w:rPr>
              <w:t>8</w:t>
            </w:r>
            <w:r w:rsidR="00935DEF"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05216B" w:rsidP="00935DEF">
            <w:pPr>
              <w:jc w:val="right"/>
              <w:rPr>
                <w:rFonts w:ascii="Calibri" w:hAnsi="Calibri"/>
                <w:color w:val="000000"/>
                <w:sz w:val="16"/>
                <w:szCs w:val="16"/>
              </w:rPr>
            </w:pPr>
            <w:r>
              <w:rPr>
                <w:rFonts w:ascii="Calibri" w:hAnsi="Calibri"/>
                <w:color w:val="000000"/>
                <w:sz w:val="16"/>
                <w:szCs w:val="16"/>
              </w:rPr>
              <w:t>9</w:t>
            </w:r>
            <w:r w:rsidR="00935DEF">
              <w:rPr>
                <w:rFonts w:ascii="Calibri" w:hAnsi="Calibri"/>
                <w:color w:val="000000"/>
                <w:sz w:val="16"/>
                <w:szCs w:val="16"/>
              </w:rPr>
              <w:t>8</w:t>
            </w:r>
            <w:r w:rsidR="00935DEF"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05216B">
            <w:pPr>
              <w:jc w:val="right"/>
              <w:rPr>
                <w:rFonts w:ascii="Calibri" w:hAnsi="Calibri"/>
                <w:color w:val="000000"/>
                <w:sz w:val="16"/>
                <w:szCs w:val="16"/>
              </w:rPr>
            </w:pPr>
            <w:r>
              <w:rPr>
                <w:rFonts w:ascii="Calibri" w:hAnsi="Calibri"/>
                <w:color w:val="000000"/>
                <w:sz w:val="16"/>
                <w:szCs w:val="16"/>
              </w:rPr>
              <w:t>11</w:t>
            </w:r>
            <w:r w:rsidR="0005216B">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05216B">
            <w:pPr>
              <w:jc w:val="right"/>
              <w:rPr>
                <w:rFonts w:ascii="Calibri" w:hAnsi="Calibri"/>
                <w:color w:val="000000"/>
                <w:sz w:val="16"/>
                <w:szCs w:val="16"/>
              </w:rPr>
            </w:pPr>
            <w:r>
              <w:rPr>
                <w:rFonts w:ascii="Calibri" w:hAnsi="Calibri"/>
                <w:color w:val="000000"/>
                <w:sz w:val="16"/>
                <w:szCs w:val="16"/>
              </w:rPr>
              <w:t>11</w:t>
            </w:r>
            <w:r w:rsidR="0005216B">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28,00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28,00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SANTA FE</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SAN CARLOS</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EL CHORE</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JOROCHITO</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URUBO</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PORONGO</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LA PEÑA</w:t>
            </w:r>
            <w:r>
              <w:rPr>
                <w:rFonts w:ascii="Calibri" w:hAnsi="Calibri"/>
                <w:color w:val="000000"/>
                <w:sz w:val="16"/>
                <w:szCs w:val="16"/>
              </w:rPr>
              <w:t xml:space="preserve"> Y EXTREMOS DERIVACIONES RED PRIMARIA LA PEÑA ANC 2” DN</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46,00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46,00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PUERTO PAILAS</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CUATRO CAÑADAS</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MAPAIZO</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PAILON</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05216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05216B" w:rsidRPr="00A42252" w:rsidRDefault="0005216B" w:rsidP="0005216B">
            <w:pPr>
              <w:rPr>
                <w:rFonts w:ascii="Calibri" w:hAnsi="Calibri"/>
                <w:color w:val="000000"/>
                <w:sz w:val="16"/>
                <w:szCs w:val="16"/>
              </w:rPr>
            </w:pPr>
            <w:r>
              <w:rPr>
                <w:rFonts w:ascii="Calibri" w:hAnsi="Calibri"/>
                <w:color w:val="000000"/>
                <w:sz w:val="16"/>
                <w:szCs w:val="16"/>
              </w:rPr>
              <w:t xml:space="preserve">LÍNEA DE ACOMETIDA/LÍNEA DE ENFRIAMNIENTO </w:t>
            </w:r>
            <w:r w:rsidRPr="00A42252">
              <w:rPr>
                <w:rFonts w:ascii="Calibri" w:hAnsi="Calibri"/>
                <w:color w:val="000000"/>
                <w:sz w:val="16"/>
                <w:szCs w:val="16"/>
              </w:rPr>
              <w:t>EDR CAMPANERO</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05216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81" w:type="pct"/>
            <w:tcBorders>
              <w:top w:val="nil"/>
              <w:left w:val="nil"/>
              <w:bottom w:val="single" w:sz="4" w:space="0" w:color="auto"/>
              <w:right w:val="single" w:sz="4" w:space="0" w:color="auto"/>
            </w:tcBorders>
            <w:shd w:val="clear" w:color="auto" w:fill="auto"/>
            <w:noWrap/>
            <w:vAlign w:val="center"/>
          </w:tcPr>
          <w:p w:rsidR="0005216B" w:rsidRPr="0005216B" w:rsidRDefault="0005216B" w:rsidP="0005216B">
            <w:pPr>
              <w:jc w:val="right"/>
              <w:rPr>
                <w:rFonts w:ascii="Calibri" w:hAnsi="Calibri"/>
                <w:color w:val="000000"/>
                <w:sz w:val="16"/>
                <w:szCs w:val="16"/>
              </w:rPr>
            </w:pPr>
            <w:r w:rsidRPr="0005216B">
              <w:rPr>
                <w:rFonts w:ascii="Calibri" w:hAnsi="Calibri"/>
                <w:color w:val="000000"/>
                <w:sz w:val="16"/>
                <w:szCs w:val="16"/>
              </w:rPr>
              <w:t>8,00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05216B">
            <w:pPr>
              <w:jc w:val="center"/>
              <w:rPr>
                <w:rFonts w:ascii="Calibri" w:hAnsi="Calibri"/>
                <w:b/>
                <w:bCs/>
                <w:color w:val="000000"/>
                <w:sz w:val="16"/>
                <w:szCs w:val="16"/>
              </w:rPr>
            </w:pPr>
          </w:p>
        </w:tc>
      </w:tr>
      <w:tr w:rsidR="0005216B" w:rsidRPr="00B55F78" w:rsidTr="00532E1B">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05216B" w:rsidRPr="00B55F78" w:rsidRDefault="0005216B" w:rsidP="00532E1B">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05216B" w:rsidRPr="00B55F78" w:rsidRDefault="0005216B" w:rsidP="00532E1B">
            <w:pPr>
              <w:rPr>
                <w:rFonts w:ascii="Calibri" w:hAnsi="Calibri"/>
                <w:color w:val="000000"/>
                <w:sz w:val="16"/>
                <w:szCs w:val="16"/>
              </w:rPr>
            </w:pPr>
            <w:r w:rsidRPr="00B55F78">
              <w:rPr>
                <w:rFonts w:ascii="Calibri" w:hAnsi="Calibri"/>
                <w:color w:val="000000"/>
                <w:sz w:val="16"/>
                <w:szCs w:val="16"/>
              </w:rPr>
              <w:t>PROVISTO POR YPFB</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532E1B">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532E1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05216B" w:rsidRPr="00B55F78" w:rsidRDefault="0005216B" w:rsidP="00532E1B">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05216B" w:rsidRPr="00B55F78" w:rsidRDefault="0005216B" w:rsidP="00532E1B">
            <w:pPr>
              <w:jc w:val="right"/>
              <w:rPr>
                <w:rFonts w:ascii="Calibri" w:hAnsi="Calibri"/>
                <w:color w:val="000000"/>
                <w:sz w:val="16"/>
                <w:szCs w:val="16"/>
              </w:rPr>
            </w:pPr>
            <w:r>
              <w:rPr>
                <w:rFonts w:ascii="Calibri" w:hAnsi="Calibri"/>
                <w:color w:val="000000"/>
                <w:sz w:val="16"/>
                <w:szCs w:val="16"/>
              </w:rPr>
              <w:t>-138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05216B" w:rsidRPr="00B55F78" w:rsidRDefault="0005216B" w:rsidP="00532E1B">
            <w:pPr>
              <w:jc w:val="right"/>
              <w:rPr>
                <w:rFonts w:ascii="Calibri" w:hAnsi="Calibri"/>
                <w:color w:val="000000"/>
                <w:sz w:val="16"/>
                <w:szCs w:val="16"/>
              </w:rPr>
            </w:pPr>
            <w:r>
              <w:rPr>
                <w:rFonts w:ascii="Calibri" w:hAnsi="Calibri"/>
                <w:color w:val="000000"/>
                <w:sz w:val="16"/>
                <w:szCs w:val="16"/>
              </w:rPr>
              <w:t>-138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tcPr>
          <w:p w:rsidR="0005216B" w:rsidRPr="00B55F78" w:rsidRDefault="0005216B" w:rsidP="00532E1B">
            <w:pPr>
              <w:jc w:val="center"/>
              <w:rPr>
                <w:rFonts w:ascii="Calibri" w:hAnsi="Calibri"/>
                <w:b/>
                <w:bCs/>
                <w:color w:val="000000"/>
                <w:sz w:val="16"/>
                <w:szCs w:val="16"/>
              </w:rPr>
            </w:pPr>
          </w:p>
        </w:tc>
      </w:tr>
      <w:tr w:rsidR="00935DEF" w:rsidRPr="00B55F78" w:rsidTr="00A94B14">
        <w:trPr>
          <w:trHeight w:val="346"/>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05216B" w:rsidP="00935DEF">
            <w:pPr>
              <w:jc w:val="right"/>
              <w:rPr>
                <w:rFonts w:ascii="Calibri" w:hAnsi="Calibri"/>
                <w:b/>
                <w:bCs/>
                <w:color w:val="000000"/>
                <w:sz w:val="16"/>
                <w:szCs w:val="16"/>
              </w:rPr>
            </w:pPr>
            <w:r>
              <w:rPr>
                <w:rFonts w:ascii="Calibri" w:hAnsi="Calibri"/>
                <w:b/>
                <w:bCs/>
                <w:color w:val="000000"/>
                <w:sz w:val="16"/>
                <w:szCs w:val="16"/>
              </w:rPr>
              <w:t>436</w:t>
            </w:r>
            <w:r w:rsidR="00935DEF">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9A774B">
        <w:trPr>
          <w:trHeight w:val="321"/>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Pr>
                <w:rFonts w:ascii="Calibri" w:hAnsi="Calibri"/>
                <w:b/>
                <w:bCs/>
                <w:color w:val="000000"/>
                <w:sz w:val="16"/>
                <w:szCs w:val="16"/>
              </w:rPr>
              <w:t>21</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SPLICE KIT 90-B1</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A94B1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80233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80233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532E1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80233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80233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6E4A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PROVISTO POR YPFB</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802334">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1</w:t>
            </w:r>
            <w:r>
              <w:rPr>
                <w:rFonts w:ascii="Calibri" w:hAnsi="Calibri"/>
                <w:b/>
                <w:bCs/>
                <w:color w:val="000000"/>
                <w:sz w:val="16"/>
                <w:szCs w:val="16"/>
              </w:rPr>
              <w:t>20</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432E89">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Pr>
                <w:rFonts w:ascii="Calibri" w:hAnsi="Calibri"/>
                <w:b/>
                <w:bCs/>
                <w:color w:val="000000"/>
                <w:sz w:val="16"/>
                <w:szCs w:val="16"/>
              </w:rPr>
              <w:t>22</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CONECTOR TIPO PERNO PARTIDO PARA EMPALME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PROVISTO POR YPFB</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p>
        </w:tc>
      </w:tr>
      <w:tr w:rsidR="00935DEF" w:rsidRPr="00B55F78" w:rsidTr="00C00C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1</w:t>
            </w:r>
            <w:r>
              <w:rPr>
                <w:rFonts w:ascii="Calibri" w:hAnsi="Calibri"/>
                <w:b/>
                <w:bCs/>
                <w:color w:val="000000"/>
                <w:sz w:val="16"/>
                <w:szCs w:val="16"/>
              </w:rPr>
              <w:t>50</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9B7796">
        <w:trPr>
          <w:trHeight w:val="313"/>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Pr>
                <w:rFonts w:ascii="Calibri" w:hAnsi="Calibri"/>
                <w:b/>
                <w:bCs/>
                <w:color w:val="000000"/>
                <w:sz w:val="16"/>
                <w:szCs w:val="16"/>
              </w:rPr>
              <w:t>23</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BLOQUE DE SEÑALIZACION DE ÁNODO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532E1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162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78337C">
        <w:trPr>
          <w:trHeight w:val="326"/>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Pr>
                <w:rFonts w:ascii="Calibri" w:hAnsi="Calibri"/>
                <w:b/>
                <w:bCs/>
                <w:color w:val="000000"/>
                <w:sz w:val="16"/>
                <w:szCs w:val="16"/>
              </w:rPr>
              <w:t>24</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7A60E9">
              <w:rPr>
                <w:rFonts w:ascii="Calibri" w:hAnsi="Calibri"/>
                <w:b/>
                <w:bCs/>
                <w:color w:val="000000"/>
                <w:sz w:val="16"/>
                <w:szCs w:val="16"/>
              </w:rPr>
              <w:t>TUBERÍA DE PVC ESQUEMA 40 DE 1" DN CON CUPLAS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200</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200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200</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200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246"/>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40</w:t>
            </w:r>
            <w:r w:rsidRPr="00B55F78">
              <w:rPr>
                <w:rFonts w:ascii="Calibri" w:hAnsi="Calibri"/>
                <w:b/>
                <w:bCs/>
                <w:color w:val="000000"/>
                <w:sz w:val="16"/>
                <w:szCs w:val="16"/>
              </w:rPr>
              <w:t>0,00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m</w:t>
            </w:r>
          </w:p>
        </w:tc>
      </w:tr>
      <w:tr w:rsidR="00935DEF" w:rsidRPr="00B55F78" w:rsidTr="0078337C">
        <w:trPr>
          <w:trHeight w:val="314"/>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2</w:t>
            </w:r>
            <w:r>
              <w:rPr>
                <w:rFonts w:ascii="Calibri" w:hAnsi="Calibri"/>
                <w:b/>
                <w:bCs/>
                <w:color w:val="000000"/>
                <w:sz w:val="16"/>
                <w:szCs w:val="16"/>
              </w:rPr>
              <w:t>5</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TUBERÍA DE PVC ESQUEMA 40 DE 1 1/2" DN</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36</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36</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r>
              <w:rPr>
                <w:rFonts w:ascii="Calibri" w:hAnsi="Calibri"/>
                <w:color w:val="000000"/>
                <w:sz w:val="16"/>
                <w:szCs w:val="16"/>
              </w:rPr>
              <w:t>3,00</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r>
              <w:rPr>
                <w:rFonts w:ascii="Calibri" w:hAnsi="Calibri"/>
                <w:color w:val="000000"/>
                <w:sz w:val="16"/>
                <w:szCs w:val="16"/>
              </w:rPr>
              <w:t>3,00</w:t>
            </w:r>
          </w:p>
        </w:tc>
        <w:tc>
          <w:tcPr>
            <w:tcW w:w="426"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90</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51</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p>
        </w:tc>
      </w:tr>
      <w:tr w:rsidR="00532E1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27</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54</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39</w:t>
            </w:r>
            <w:r w:rsidRPr="00B55F78">
              <w:rPr>
                <w:rFonts w:ascii="Calibri" w:hAnsi="Calibri"/>
                <w:color w:val="000000"/>
                <w:sz w:val="16"/>
                <w:szCs w:val="16"/>
              </w:rPr>
              <w:t>,00</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522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m</w:t>
            </w:r>
          </w:p>
        </w:tc>
      </w:tr>
      <w:tr w:rsidR="00935DEF" w:rsidRPr="00B55F78" w:rsidTr="006E4A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2</w:t>
            </w:r>
            <w:r>
              <w:rPr>
                <w:rFonts w:ascii="Calibri" w:hAnsi="Calibri"/>
                <w:b/>
                <w:bCs/>
                <w:color w:val="000000"/>
                <w:sz w:val="16"/>
                <w:szCs w:val="16"/>
              </w:rPr>
              <w:t>6</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CODO DE PVC 1/2”</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7833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162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6E4AFD">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2</w:t>
            </w:r>
            <w:r>
              <w:rPr>
                <w:rFonts w:ascii="Calibri" w:hAnsi="Calibri"/>
                <w:b/>
                <w:bCs/>
                <w:color w:val="000000"/>
                <w:sz w:val="16"/>
                <w:szCs w:val="16"/>
              </w:rPr>
              <w:t>7</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T DE PVC 1/2”</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532E1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46"/>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162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EE3C32">
        <w:trPr>
          <w:trHeight w:val="421"/>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2</w:t>
            </w:r>
            <w:r>
              <w:rPr>
                <w:rFonts w:ascii="Calibri" w:hAnsi="Calibri"/>
                <w:b/>
                <w:bCs/>
                <w:color w:val="000000"/>
                <w:sz w:val="16"/>
                <w:szCs w:val="16"/>
              </w:rPr>
              <w:t>8</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NIPLE DE PVC 1/2”</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w:t>
            </w:r>
            <w:r>
              <w:rPr>
                <w:rFonts w:ascii="Calibri" w:hAnsi="Calibri"/>
                <w:color w:val="000000"/>
                <w:sz w:val="16"/>
                <w:szCs w:val="16"/>
              </w:rPr>
              <w:t>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532E1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1,00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9</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16D7C">
        <w:trPr>
          <w:trHeight w:val="353"/>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162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3B7E58">
        <w:trPr>
          <w:trHeight w:val="342"/>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2</w:t>
            </w:r>
            <w:r>
              <w:rPr>
                <w:rFonts w:ascii="Calibri" w:hAnsi="Calibri"/>
                <w:b/>
                <w:bCs/>
                <w:color w:val="000000"/>
                <w:sz w:val="16"/>
                <w:szCs w:val="16"/>
              </w:rPr>
              <w:t>9</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UNIÓN PATENTE DE PVC 1/2”</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7</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3</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5</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126</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r w:rsidR="00935DEF" w:rsidRPr="00B55F78" w:rsidTr="003B7E58">
        <w:trPr>
          <w:trHeight w:val="319"/>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Pr>
                <w:rFonts w:ascii="Calibri" w:hAnsi="Calibri"/>
                <w:b/>
                <w:bCs/>
                <w:color w:val="000000"/>
                <w:sz w:val="16"/>
                <w:szCs w:val="16"/>
              </w:rPr>
              <w:t>30</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TAPÓN DE PVC DE 1/2”</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951A0A">
              <w:rPr>
                <w:rFonts w:ascii="Calibri" w:hAnsi="Calibri"/>
                <w:color w:val="000000"/>
                <w:sz w:val="16"/>
                <w:szCs w:val="16"/>
              </w:rPr>
              <w:t xml:space="preserve">RED PRIMARIA SANTA CRUZ </w:t>
            </w:r>
            <w:r>
              <w:rPr>
                <w:rFonts w:ascii="Calibri" w:hAnsi="Calibri"/>
                <w:color w:val="000000"/>
                <w:sz w:val="16"/>
                <w:szCs w:val="16"/>
              </w:rPr>
              <w:t>–</w:t>
            </w:r>
            <w:r w:rsidRPr="00951A0A">
              <w:rPr>
                <w:rFonts w:ascii="Calibri" w:hAnsi="Calibri"/>
                <w:color w:val="000000"/>
                <w:sz w:val="16"/>
                <w:szCs w:val="16"/>
              </w:rPr>
              <w:t xml:space="preserve"> </w:t>
            </w:r>
            <w:r>
              <w:rPr>
                <w:rFonts w:ascii="Calibri" w:hAnsi="Calibri"/>
                <w:color w:val="000000"/>
                <w:sz w:val="16"/>
                <w:szCs w:val="16"/>
              </w:rPr>
              <w:t xml:space="preserve">WARNES - </w:t>
            </w:r>
            <w:r w:rsidRPr="00951A0A">
              <w:rPr>
                <w:rFonts w:ascii="Calibri" w:hAnsi="Calibri"/>
                <w:color w:val="000000"/>
                <w:sz w:val="16"/>
                <w:szCs w:val="16"/>
              </w:rPr>
              <w:t>MONT</w:t>
            </w:r>
            <w:r>
              <w:rPr>
                <w:rFonts w:ascii="Calibri" w:hAnsi="Calibri"/>
                <w:color w:val="000000"/>
                <w:sz w:val="16"/>
                <w:szCs w:val="16"/>
              </w:rPr>
              <w:t>ERO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tcPr>
          <w:p w:rsidR="00935DEF" w:rsidRPr="00B55F78" w:rsidRDefault="00935DEF" w:rsidP="00935DEF">
            <w:pPr>
              <w:jc w:val="center"/>
              <w:rPr>
                <w:rFonts w:ascii="Calibri" w:hAnsi="Calibri"/>
                <w:b/>
                <w:bCs/>
                <w:color w:val="000000"/>
                <w:sz w:val="16"/>
                <w:szCs w:val="16"/>
              </w:rPr>
            </w:pPr>
          </w:p>
        </w:tc>
        <w:tc>
          <w:tcPr>
            <w:tcW w:w="2168"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PAILAS – CUATRO CAÑADAS</w:t>
            </w:r>
          </w:p>
        </w:tc>
        <w:tc>
          <w:tcPr>
            <w:tcW w:w="481"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right"/>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rPr>
                <w:rFonts w:ascii="Calibri" w:hAnsi="Calibri"/>
                <w:color w:val="000000"/>
                <w:sz w:val="16"/>
                <w:szCs w:val="16"/>
              </w:rPr>
            </w:pPr>
          </w:p>
        </w:tc>
        <w:tc>
          <w:tcPr>
            <w:tcW w:w="402"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tcPr>
          <w:p w:rsidR="00935DEF" w:rsidRPr="00B55F78" w:rsidRDefault="00935DEF" w:rsidP="00935DEF">
            <w:pPr>
              <w:jc w:val="center"/>
              <w:rPr>
                <w:rFonts w:ascii="Calibri" w:hAnsi="Calibri"/>
                <w:b/>
                <w:bCs/>
                <w:color w:val="000000"/>
                <w:sz w:val="16"/>
                <w:szCs w:val="16"/>
              </w:rPr>
            </w:pP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CAMIRI-</w:t>
            </w:r>
            <w:r>
              <w:rPr>
                <w:rFonts w:ascii="Calibri" w:hAnsi="Calibri"/>
                <w:color w:val="000000"/>
                <w:sz w:val="16"/>
                <w:szCs w:val="16"/>
              </w:rPr>
              <w:t>CHORETI</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532E1B" w:rsidRPr="00B55F78" w:rsidTr="00532E1B">
        <w:trPr>
          <w:trHeight w:val="300"/>
        </w:trPr>
        <w:tc>
          <w:tcPr>
            <w:tcW w:w="23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lastRenderedPageBreak/>
              <w:t>Nº</w:t>
            </w:r>
          </w:p>
        </w:tc>
        <w:tc>
          <w:tcPr>
            <w:tcW w:w="2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Descripción</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Longitud,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Ancho,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Altura, m</w:t>
            </w:r>
          </w:p>
        </w:tc>
        <w:tc>
          <w:tcPr>
            <w:tcW w:w="4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Veces</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Cómputo</w:t>
            </w:r>
          </w:p>
        </w:tc>
        <w:tc>
          <w:tcPr>
            <w:tcW w:w="42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32E1B" w:rsidRPr="00B55F78" w:rsidRDefault="00532E1B" w:rsidP="00532E1B">
            <w:pPr>
              <w:jc w:val="center"/>
              <w:rPr>
                <w:rFonts w:ascii="Calibri" w:hAnsi="Calibri"/>
                <w:b/>
                <w:bCs/>
                <w:color w:val="000000"/>
                <w:sz w:val="16"/>
                <w:szCs w:val="16"/>
              </w:rPr>
            </w:pPr>
            <w:r w:rsidRPr="00B55F78">
              <w:rPr>
                <w:rFonts w:ascii="Calibri" w:hAnsi="Calibri"/>
                <w:b/>
                <w:bCs/>
                <w:color w:val="000000"/>
                <w:sz w:val="16"/>
                <w:szCs w:val="16"/>
              </w:rPr>
              <w:t>Unidad</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Pr>
                <w:rFonts w:ascii="Calibri" w:hAnsi="Calibri"/>
                <w:color w:val="000000"/>
                <w:sz w:val="16"/>
                <w:szCs w:val="16"/>
              </w:rPr>
              <w:t>CHARAGUA</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BOYUIBE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10</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10</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CABEZAS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MORA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RIO SECO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sidRPr="00B55F78">
              <w:rPr>
                <w:rFonts w:ascii="Calibri" w:hAnsi="Calibri"/>
                <w:color w:val="000000"/>
                <w:sz w:val="16"/>
                <w:szCs w:val="16"/>
              </w:rPr>
              <w:t>2,00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ZANJA HONDA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ABAPO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MAIRANA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PAMPA GRANDE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8</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SAMAIPATA</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MATÍAS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4</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PUERTO SUAREZ</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JULIÁN</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JOSÉ DE CHIQUITOS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ROBORE</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RED PRIMARIA SAN IGNACIO DE VELASCO</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2</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FC5207">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xml:space="preserve">RED PRIMARIA </w:t>
            </w:r>
            <w:r w:rsidR="00E00BC1">
              <w:rPr>
                <w:rFonts w:ascii="Calibri" w:hAnsi="Calibri"/>
                <w:color w:val="000000"/>
                <w:sz w:val="16"/>
                <w:szCs w:val="16"/>
              </w:rPr>
              <w:t>ASCENSIÓN</w:t>
            </w:r>
            <w:r w:rsidRPr="00B55F78">
              <w:rPr>
                <w:rFonts w:ascii="Calibri" w:hAnsi="Calibri"/>
                <w:color w:val="000000"/>
                <w:sz w:val="16"/>
                <w:szCs w:val="16"/>
              </w:rPr>
              <w:t xml:space="preserve"> DE GUARAYOS</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color w:val="000000"/>
                <w:sz w:val="16"/>
                <w:szCs w:val="16"/>
              </w:rPr>
            </w:pPr>
            <w:r w:rsidRPr="00B55F78">
              <w:rPr>
                <w:rFonts w:ascii="Calibri" w:hAnsi="Calibri"/>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81" w:type="pct"/>
            <w:tcBorders>
              <w:top w:val="nil"/>
              <w:left w:val="nil"/>
              <w:bottom w:val="single" w:sz="4" w:space="0" w:color="auto"/>
              <w:right w:val="single" w:sz="4" w:space="0" w:color="auto"/>
            </w:tcBorders>
            <w:shd w:val="clear" w:color="auto" w:fill="auto"/>
            <w:noWrap/>
            <w:vAlign w:val="center"/>
            <w:hideMark/>
          </w:tcPr>
          <w:p w:rsidR="00935DEF" w:rsidRPr="00B55F78" w:rsidRDefault="00935DEF" w:rsidP="00935DEF">
            <w:pPr>
              <w:jc w:val="right"/>
              <w:rPr>
                <w:rFonts w:ascii="Calibri" w:hAnsi="Calibri"/>
                <w:color w:val="000000"/>
                <w:sz w:val="16"/>
                <w:szCs w:val="16"/>
              </w:rPr>
            </w:pPr>
            <w:r>
              <w:rPr>
                <w:rFonts w:ascii="Calibri" w:hAnsi="Calibri"/>
                <w:color w:val="000000"/>
                <w:sz w:val="16"/>
                <w:szCs w:val="16"/>
              </w:rPr>
              <w:t>6</w:t>
            </w:r>
            <w:r w:rsidRPr="00B55F78">
              <w:rPr>
                <w:rFonts w:ascii="Calibri" w:hAnsi="Calibri"/>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r>
      <w:tr w:rsidR="00935DEF" w:rsidRPr="00B55F78" w:rsidTr="00B55F7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 </w:t>
            </w:r>
          </w:p>
        </w:tc>
        <w:tc>
          <w:tcPr>
            <w:tcW w:w="2168"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02"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rPr>
                <w:rFonts w:ascii="Calibri" w:hAnsi="Calibri"/>
                <w:b/>
                <w:bCs/>
                <w:color w:val="000000"/>
                <w:sz w:val="16"/>
                <w:szCs w:val="16"/>
              </w:rPr>
            </w:pPr>
            <w:r w:rsidRPr="00B55F78">
              <w:rPr>
                <w:rFonts w:ascii="Calibri" w:hAnsi="Calibri"/>
                <w:b/>
                <w:bCs/>
                <w:color w:val="000000"/>
                <w:sz w:val="16"/>
                <w:szCs w:val="16"/>
              </w:rPr>
              <w:t> </w:t>
            </w:r>
          </w:p>
        </w:tc>
        <w:tc>
          <w:tcPr>
            <w:tcW w:w="481"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right"/>
              <w:rPr>
                <w:rFonts w:ascii="Calibri" w:hAnsi="Calibri"/>
                <w:b/>
                <w:bCs/>
                <w:color w:val="000000"/>
                <w:sz w:val="16"/>
                <w:szCs w:val="16"/>
              </w:rPr>
            </w:pPr>
            <w:r>
              <w:rPr>
                <w:rFonts w:ascii="Calibri" w:hAnsi="Calibri"/>
                <w:b/>
                <w:bCs/>
                <w:color w:val="000000"/>
                <w:sz w:val="16"/>
                <w:szCs w:val="16"/>
              </w:rPr>
              <w:t>72</w:t>
            </w:r>
            <w:r w:rsidRPr="00B55F78">
              <w:rPr>
                <w:rFonts w:ascii="Calibri" w:hAnsi="Calibri"/>
                <w:b/>
                <w:bCs/>
                <w:color w:val="000000"/>
                <w:sz w:val="16"/>
                <w:szCs w:val="16"/>
              </w:rPr>
              <w:t>,00</w:t>
            </w:r>
          </w:p>
        </w:tc>
        <w:tc>
          <w:tcPr>
            <w:tcW w:w="426" w:type="pct"/>
            <w:tcBorders>
              <w:top w:val="nil"/>
              <w:left w:val="nil"/>
              <w:bottom w:val="single" w:sz="4" w:space="0" w:color="auto"/>
              <w:right w:val="single" w:sz="4" w:space="0" w:color="auto"/>
            </w:tcBorders>
            <w:shd w:val="clear" w:color="auto" w:fill="auto"/>
            <w:noWrap/>
            <w:vAlign w:val="bottom"/>
            <w:hideMark/>
          </w:tcPr>
          <w:p w:rsidR="00935DEF" w:rsidRPr="00B55F78" w:rsidRDefault="00935DEF" w:rsidP="00935DEF">
            <w:pPr>
              <w:jc w:val="center"/>
              <w:rPr>
                <w:rFonts w:ascii="Calibri" w:hAnsi="Calibri"/>
                <w:b/>
                <w:bCs/>
                <w:color w:val="000000"/>
                <w:sz w:val="16"/>
                <w:szCs w:val="16"/>
              </w:rPr>
            </w:pPr>
            <w:r w:rsidRPr="00B55F78">
              <w:rPr>
                <w:rFonts w:ascii="Calibri" w:hAnsi="Calibri"/>
                <w:b/>
                <w:bCs/>
                <w:color w:val="000000"/>
                <w:sz w:val="16"/>
                <w:szCs w:val="16"/>
              </w:rPr>
              <w:t>Pza.</w:t>
            </w:r>
          </w:p>
        </w:tc>
      </w:tr>
    </w:tbl>
    <w:p w:rsidR="00A54BF3" w:rsidRDefault="00A54BF3"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8F0108">
      <w:pPr>
        <w:autoSpaceDE w:val="0"/>
        <w:autoSpaceDN w:val="0"/>
        <w:adjustRightInd w:val="0"/>
        <w:jc w:val="both"/>
        <w:rPr>
          <w:rFonts w:asciiTheme="minorHAnsi" w:eastAsia="Arial Unicode MS" w:hAnsiTheme="minorHAnsi"/>
          <w:sz w:val="20"/>
          <w:szCs w:val="20"/>
          <w:lang w:val="es-ES_tradnl"/>
        </w:rPr>
      </w:pPr>
    </w:p>
    <w:p w:rsidR="00E00BC1" w:rsidRDefault="00E00BC1" w:rsidP="00E00BC1">
      <w:pPr>
        <w:rPr>
          <w:rFonts w:ascii="Verdana" w:hAnsi="Verdana" w:cs="Calibri"/>
          <w:sz w:val="18"/>
          <w:szCs w:val="18"/>
        </w:rPr>
      </w:pPr>
    </w:p>
    <w:p w:rsidR="00E00BC1" w:rsidRDefault="00E00BC1" w:rsidP="00E00BC1">
      <w:pPr>
        <w:pStyle w:val="Sinespaciado"/>
        <w:jc w:val="right"/>
        <w:rPr>
          <w:sz w:val="20"/>
          <w:szCs w:val="20"/>
        </w:rPr>
      </w:pPr>
      <w:r w:rsidRPr="004E180B">
        <w:rPr>
          <w:sz w:val="20"/>
          <w:szCs w:val="20"/>
        </w:rPr>
        <w:t xml:space="preserve">Lugar y Fecha: Santa Cruz, </w:t>
      </w:r>
      <w:r>
        <w:rPr>
          <w:sz w:val="20"/>
          <w:szCs w:val="20"/>
        </w:rPr>
        <w:t>15</w:t>
      </w:r>
      <w:r w:rsidRPr="004E180B">
        <w:rPr>
          <w:sz w:val="20"/>
          <w:szCs w:val="20"/>
        </w:rPr>
        <w:t xml:space="preserve"> de </w:t>
      </w:r>
      <w:r>
        <w:rPr>
          <w:sz w:val="20"/>
          <w:szCs w:val="20"/>
        </w:rPr>
        <w:t>marzo</w:t>
      </w:r>
      <w:bookmarkStart w:id="0" w:name="_GoBack"/>
      <w:bookmarkEnd w:id="0"/>
      <w:r w:rsidRPr="004E180B">
        <w:rPr>
          <w:sz w:val="20"/>
          <w:szCs w:val="20"/>
        </w:rPr>
        <w:t xml:space="preserve"> de 201</w:t>
      </w:r>
      <w:r>
        <w:rPr>
          <w:sz w:val="20"/>
          <w:szCs w:val="20"/>
        </w:rPr>
        <w:t>9</w:t>
      </w:r>
    </w:p>
    <w:p w:rsidR="00E00BC1" w:rsidRPr="00094A3B" w:rsidRDefault="00E00BC1" w:rsidP="008F0108">
      <w:pPr>
        <w:autoSpaceDE w:val="0"/>
        <w:autoSpaceDN w:val="0"/>
        <w:adjustRightInd w:val="0"/>
        <w:jc w:val="both"/>
        <w:rPr>
          <w:rFonts w:asciiTheme="minorHAnsi" w:eastAsia="Arial Unicode MS" w:hAnsiTheme="minorHAnsi"/>
          <w:sz w:val="20"/>
          <w:szCs w:val="20"/>
          <w:lang w:val="es-ES_tradnl"/>
        </w:rPr>
      </w:pPr>
    </w:p>
    <w:sectPr w:rsidR="00E00BC1" w:rsidRPr="00094A3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8E" w:rsidRDefault="002C0D8E" w:rsidP="0031499A">
      <w:r>
        <w:separator/>
      </w:r>
    </w:p>
  </w:endnote>
  <w:endnote w:type="continuationSeparator" w:id="0">
    <w:p w:rsidR="002C0D8E" w:rsidRDefault="002C0D8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32E1B" w:rsidRPr="000810BB" w:rsidTr="009B14DA">
      <w:tc>
        <w:tcPr>
          <w:tcW w:w="2942" w:type="dxa"/>
        </w:tcPr>
        <w:p w:rsidR="00532E1B" w:rsidRPr="000810BB" w:rsidRDefault="00532E1B"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532E1B" w:rsidRPr="000810BB" w:rsidRDefault="00532E1B" w:rsidP="00AE0E87">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rsidR="00532E1B" w:rsidRPr="000810BB" w:rsidRDefault="00532E1B" w:rsidP="0031499A">
          <w:pPr>
            <w:pStyle w:val="Piedepgina"/>
            <w:rPr>
              <w:rFonts w:ascii="Calibri" w:hAnsi="Calibri"/>
              <w:sz w:val="16"/>
              <w:szCs w:val="20"/>
            </w:rPr>
          </w:pPr>
          <w:r w:rsidRPr="000810BB">
            <w:rPr>
              <w:rFonts w:ascii="Calibri" w:hAnsi="Calibri"/>
              <w:sz w:val="16"/>
              <w:szCs w:val="20"/>
            </w:rPr>
            <w:t>Aprobado por:</w:t>
          </w:r>
        </w:p>
      </w:tc>
    </w:tr>
    <w:tr w:rsidR="00532E1B" w:rsidRPr="000810BB" w:rsidTr="009B14DA">
      <w:tc>
        <w:tcPr>
          <w:tcW w:w="2942" w:type="dxa"/>
        </w:tcPr>
        <w:p w:rsidR="00532E1B" w:rsidRDefault="00532E1B" w:rsidP="0031499A">
          <w:pPr>
            <w:pStyle w:val="Piedepgina"/>
            <w:rPr>
              <w:rFonts w:ascii="Calibri" w:hAnsi="Calibri"/>
              <w:sz w:val="16"/>
              <w:szCs w:val="20"/>
            </w:rPr>
          </w:pPr>
        </w:p>
        <w:p w:rsidR="00532E1B" w:rsidRDefault="00532E1B" w:rsidP="0031499A">
          <w:pPr>
            <w:pStyle w:val="Piedepgina"/>
            <w:rPr>
              <w:rFonts w:ascii="Calibri" w:hAnsi="Calibri"/>
              <w:sz w:val="16"/>
              <w:szCs w:val="20"/>
            </w:rPr>
          </w:pPr>
        </w:p>
        <w:p w:rsidR="00532E1B" w:rsidRDefault="00532E1B" w:rsidP="0031499A">
          <w:pPr>
            <w:pStyle w:val="Piedepgina"/>
            <w:rPr>
              <w:rFonts w:ascii="Calibri" w:hAnsi="Calibri"/>
              <w:sz w:val="16"/>
              <w:szCs w:val="20"/>
            </w:rPr>
          </w:pPr>
        </w:p>
        <w:p w:rsidR="00532E1B" w:rsidRDefault="00532E1B" w:rsidP="0031499A">
          <w:pPr>
            <w:pStyle w:val="Piedepgina"/>
            <w:rPr>
              <w:rFonts w:ascii="Calibri" w:hAnsi="Calibri"/>
              <w:sz w:val="16"/>
              <w:szCs w:val="20"/>
            </w:rPr>
          </w:pPr>
        </w:p>
        <w:p w:rsidR="00532E1B" w:rsidRDefault="00532E1B" w:rsidP="0031499A">
          <w:pPr>
            <w:pStyle w:val="Piedepgina"/>
            <w:rPr>
              <w:rFonts w:ascii="Calibri" w:hAnsi="Calibri"/>
              <w:sz w:val="16"/>
              <w:szCs w:val="20"/>
            </w:rPr>
          </w:pPr>
        </w:p>
        <w:p w:rsidR="00532E1B" w:rsidRPr="000810BB" w:rsidRDefault="00532E1B" w:rsidP="0031499A">
          <w:pPr>
            <w:pStyle w:val="Piedepgina"/>
            <w:rPr>
              <w:rFonts w:ascii="Calibri" w:hAnsi="Calibri"/>
              <w:sz w:val="16"/>
              <w:szCs w:val="20"/>
            </w:rPr>
          </w:pPr>
        </w:p>
      </w:tc>
      <w:tc>
        <w:tcPr>
          <w:tcW w:w="2943" w:type="dxa"/>
        </w:tcPr>
        <w:p w:rsidR="00532E1B" w:rsidRPr="000810BB" w:rsidRDefault="00532E1B" w:rsidP="0031499A">
          <w:pPr>
            <w:pStyle w:val="Piedepgina"/>
            <w:rPr>
              <w:rFonts w:ascii="Calibri" w:hAnsi="Calibri"/>
              <w:sz w:val="16"/>
              <w:szCs w:val="20"/>
            </w:rPr>
          </w:pPr>
        </w:p>
      </w:tc>
      <w:tc>
        <w:tcPr>
          <w:tcW w:w="2943" w:type="dxa"/>
        </w:tcPr>
        <w:p w:rsidR="00532E1B" w:rsidRPr="000810BB" w:rsidRDefault="00532E1B" w:rsidP="0031499A">
          <w:pPr>
            <w:pStyle w:val="Piedepgina"/>
            <w:rPr>
              <w:rFonts w:ascii="Calibri" w:hAnsi="Calibri"/>
              <w:sz w:val="16"/>
              <w:szCs w:val="20"/>
            </w:rPr>
          </w:pPr>
        </w:p>
        <w:p w:rsidR="00532E1B" w:rsidRPr="000810BB" w:rsidRDefault="00532E1B" w:rsidP="0031499A">
          <w:pPr>
            <w:pStyle w:val="Piedepgina"/>
            <w:rPr>
              <w:rFonts w:ascii="Calibri" w:hAnsi="Calibri"/>
              <w:sz w:val="16"/>
              <w:szCs w:val="20"/>
            </w:rPr>
          </w:pPr>
        </w:p>
        <w:p w:rsidR="00532E1B" w:rsidRPr="000810BB" w:rsidRDefault="00532E1B" w:rsidP="0031499A">
          <w:pPr>
            <w:pStyle w:val="Piedepgina"/>
            <w:rPr>
              <w:rFonts w:ascii="Calibri" w:hAnsi="Calibri"/>
              <w:sz w:val="16"/>
              <w:szCs w:val="20"/>
            </w:rPr>
          </w:pPr>
        </w:p>
        <w:p w:rsidR="00532E1B" w:rsidRPr="000810BB" w:rsidRDefault="00532E1B" w:rsidP="0031499A">
          <w:pPr>
            <w:pStyle w:val="Piedepgina"/>
            <w:rPr>
              <w:rFonts w:ascii="Calibri" w:hAnsi="Calibri"/>
              <w:sz w:val="16"/>
              <w:szCs w:val="20"/>
            </w:rPr>
          </w:pPr>
        </w:p>
      </w:tc>
    </w:tr>
    <w:tr w:rsidR="00532E1B" w:rsidRPr="000810BB" w:rsidTr="009B14DA">
      <w:tc>
        <w:tcPr>
          <w:tcW w:w="2942" w:type="dxa"/>
        </w:tcPr>
        <w:p w:rsidR="00532E1B" w:rsidRPr="000810BB" w:rsidRDefault="00532E1B" w:rsidP="0049271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532E1B" w:rsidRPr="000810BB" w:rsidRDefault="00532E1B" w:rsidP="0037092B">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32E1B" w:rsidRPr="000810BB" w:rsidRDefault="00532E1B" w:rsidP="00492711">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32E1B" w:rsidRDefault="00532E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8E" w:rsidRDefault="002C0D8E" w:rsidP="0031499A">
      <w:r>
        <w:separator/>
      </w:r>
    </w:p>
  </w:footnote>
  <w:footnote w:type="continuationSeparator" w:id="0">
    <w:p w:rsidR="002C0D8E" w:rsidRDefault="002C0D8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32E1B" w:rsidRPr="00FA0D94" w:rsidTr="009B14DA">
      <w:tc>
        <w:tcPr>
          <w:tcW w:w="1446" w:type="dxa"/>
          <w:vMerge w:val="restart"/>
          <w:vAlign w:val="center"/>
        </w:tcPr>
        <w:p w:rsidR="00532E1B" w:rsidRPr="00FA0D94" w:rsidRDefault="00532E1B"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32E1B" w:rsidRDefault="00532E1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32E1B" w:rsidRDefault="00532E1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32E1B" w:rsidRPr="0076024C" w:rsidRDefault="00532E1B" w:rsidP="00026DEE">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276" w:type="dxa"/>
          <w:vAlign w:val="center"/>
        </w:tcPr>
        <w:p w:rsidR="00532E1B" w:rsidRPr="0076024C" w:rsidRDefault="00532E1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32E1B" w:rsidRDefault="00532E1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532E1B" w:rsidRPr="0076024C" w:rsidRDefault="00532E1B" w:rsidP="0031499A">
          <w:pPr>
            <w:pStyle w:val="Encabezado"/>
            <w:jc w:val="center"/>
            <w:rPr>
              <w:rFonts w:ascii="Calibri" w:eastAsia="Arial Unicode MS" w:hAnsi="Calibri" w:cs="Arial"/>
              <w:b/>
              <w:sz w:val="14"/>
              <w:szCs w:val="14"/>
              <w:lang w:val="es-MX"/>
            </w:rPr>
          </w:pPr>
        </w:p>
      </w:tc>
    </w:tr>
    <w:tr w:rsidR="00532E1B" w:rsidRPr="00FA0D94" w:rsidTr="009B14DA">
      <w:trPr>
        <w:trHeight w:val="478"/>
      </w:trPr>
      <w:tc>
        <w:tcPr>
          <w:tcW w:w="1446" w:type="dxa"/>
          <w:vMerge/>
          <w:vAlign w:val="center"/>
        </w:tcPr>
        <w:p w:rsidR="00532E1B" w:rsidRPr="00FA0D94" w:rsidRDefault="00532E1B" w:rsidP="0031499A">
          <w:pPr>
            <w:pStyle w:val="Encabezado"/>
            <w:jc w:val="center"/>
            <w:rPr>
              <w:rFonts w:ascii="Arial Narrow" w:eastAsia="Arial Unicode MS" w:hAnsi="Arial Narrow"/>
              <w:szCs w:val="12"/>
              <w:lang w:val="es-MX"/>
            </w:rPr>
          </w:pPr>
        </w:p>
      </w:tc>
      <w:tc>
        <w:tcPr>
          <w:tcW w:w="6209" w:type="dxa"/>
          <w:vAlign w:val="center"/>
        </w:tcPr>
        <w:p w:rsidR="00532E1B" w:rsidRPr="0076024C" w:rsidRDefault="00532E1B" w:rsidP="00AA0D65">
          <w:pPr>
            <w:pStyle w:val="Encabezado"/>
            <w:jc w:val="center"/>
            <w:rPr>
              <w:rFonts w:ascii="Calibri" w:eastAsia="Arial Unicode MS" w:hAnsi="Calibri" w:cs="Calibri"/>
              <w:szCs w:val="12"/>
              <w:lang w:val="es-MX"/>
            </w:rPr>
          </w:pPr>
          <w:r w:rsidRPr="00AA0D65">
            <w:rPr>
              <w:rFonts w:ascii="Calibri" w:eastAsia="Arial Unicode MS" w:hAnsi="Calibri" w:cs="Calibri"/>
              <w:b/>
              <w:color w:val="000000"/>
              <w:sz w:val="18"/>
              <w:szCs w:val="18"/>
              <w:lang w:val="es-MX" w:eastAsia="en-US"/>
            </w:rPr>
            <w:t>PROVISION DE MATERIALES Y ACCESORIOS</w:t>
          </w:r>
        </w:p>
      </w:tc>
      <w:tc>
        <w:tcPr>
          <w:tcW w:w="1276" w:type="dxa"/>
          <w:vAlign w:val="center"/>
        </w:tcPr>
        <w:p w:rsidR="00532E1B" w:rsidRPr="0076024C" w:rsidRDefault="00532E1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32E1B" w:rsidRPr="0076024C" w:rsidRDefault="00532E1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00BC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00BC1">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532E1B" w:rsidRDefault="00532E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6C99"/>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3E5181C"/>
    <w:multiLevelType w:val="hybridMultilevel"/>
    <w:tmpl w:val="CF0447EC"/>
    <w:lvl w:ilvl="0" w:tplc="7A521590">
      <w:start w:val="1"/>
      <w:numFmt w:val="lowerLetter"/>
      <w:lvlText w:val="%1)"/>
      <w:lvlJc w:val="left"/>
      <w:pPr>
        <w:ind w:left="1146" w:hanging="360"/>
      </w:pPr>
      <w:rPr>
        <w:rFonts w:asciiTheme="minorHAnsi" w:hAnsiTheme="minorHAnsi"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3E635BF"/>
    <w:multiLevelType w:val="hybridMultilevel"/>
    <w:tmpl w:val="3614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D0033"/>
    <w:multiLevelType w:val="hybridMultilevel"/>
    <w:tmpl w:val="D720A7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4625692"/>
    <w:multiLevelType w:val="hybridMultilevel"/>
    <w:tmpl w:val="D3EEF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AF4C74"/>
    <w:multiLevelType w:val="hybridMultilevel"/>
    <w:tmpl w:val="A8125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9687EDB"/>
    <w:multiLevelType w:val="hybridMultilevel"/>
    <w:tmpl w:val="C654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C0410C"/>
    <w:multiLevelType w:val="hybridMultilevel"/>
    <w:tmpl w:val="D4FA135E"/>
    <w:lvl w:ilvl="0" w:tplc="85127394">
      <w:start w:val="1"/>
      <w:numFmt w:val="lowerLetter"/>
      <w:lvlText w:val="%1)"/>
      <w:lvlJc w:val="left"/>
      <w:pPr>
        <w:ind w:left="1146" w:hanging="360"/>
      </w:pPr>
      <w:rPr>
        <w:rFonts w:asciiTheme="minorHAnsi" w:hAnsiTheme="minorHAnsi"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EAC1787"/>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3C35F2"/>
    <w:multiLevelType w:val="hybridMultilevel"/>
    <w:tmpl w:val="DA0EDB86"/>
    <w:lvl w:ilvl="0" w:tplc="21B8EB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06408B3"/>
    <w:multiLevelType w:val="hybridMultilevel"/>
    <w:tmpl w:val="D284C578"/>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09B30B9"/>
    <w:multiLevelType w:val="hybridMultilevel"/>
    <w:tmpl w:val="0CF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D6272"/>
    <w:multiLevelType w:val="hybridMultilevel"/>
    <w:tmpl w:val="591AA536"/>
    <w:lvl w:ilvl="0" w:tplc="B63EF420">
      <w:start w:val="1"/>
      <w:numFmt w:val="lowerLetter"/>
      <w:lvlText w:val="%1)"/>
      <w:lvlJc w:val="left"/>
      <w:pPr>
        <w:ind w:left="1146" w:hanging="360"/>
      </w:pPr>
      <w:rPr>
        <w:rFonts w:asciiTheme="minorHAnsi" w:hAnsiTheme="minorHAnsi"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5">
    <w:nsid w:val="13CD59C8"/>
    <w:multiLevelType w:val="hybridMultilevel"/>
    <w:tmpl w:val="3670F3CA"/>
    <w:lvl w:ilvl="0" w:tplc="43B4A4F4">
      <w:start w:val="1"/>
      <w:numFmt w:val="lowerLetter"/>
      <w:lvlText w:val="%1)"/>
      <w:lvlJc w:val="left"/>
      <w:pPr>
        <w:ind w:left="1146" w:hanging="360"/>
      </w:pPr>
      <w:rPr>
        <w:rFonts w:asciiTheme="minorHAnsi" w:hAnsiTheme="minorHAnsi"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6">
    <w:nsid w:val="14082D04"/>
    <w:multiLevelType w:val="hybridMultilevel"/>
    <w:tmpl w:val="5B8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16BD0409"/>
    <w:multiLevelType w:val="hybridMultilevel"/>
    <w:tmpl w:val="C0F049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87B4AFD"/>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18A81F9E"/>
    <w:multiLevelType w:val="multilevel"/>
    <w:tmpl w:val="930A6904"/>
    <w:lvl w:ilvl="0">
      <w:start w:val="1"/>
      <w:numFmt w:val="decimal"/>
      <w:lvlText w:val="%1."/>
      <w:lvlJc w:val="left"/>
      <w:pPr>
        <w:ind w:left="360" w:hanging="360"/>
      </w:pPr>
      <w:rPr>
        <w:rFonts w:asciiTheme="minorHAnsi" w:hAnsiTheme="minorHAnsi" w:hint="default"/>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DFB6BF7"/>
    <w:multiLevelType w:val="hybridMultilevel"/>
    <w:tmpl w:val="56043C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281244"/>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6">
    <w:nsid w:val="23203650"/>
    <w:multiLevelType w:val="hybridMultilevel"/>
    <w:tmpl w:val="C50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82007CD"/>
    <w:multiLevelType w:val="hybridMultilevel"/>
    <w:tmpl w:val="07F20A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EDA21A8"/>
    <w:multiLevelType w:val="hybridMultilevel"/>
    <w:tmpl w:val="27E25DB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2F917F57"/>
    <w:multiLevelType w:val="hybridMultilevel"/>
    <w:tmpl w:val="199A9F7C"/>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D67AD3"/>
    <w:multiLevelType w:val="hybridMultilevel"/>
    <w:tmpl w:val="C0F049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D9B1AD8"/>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412726AC"/>
    <w:multiLevelType w:val="multilevel"/>
    <w:tmpl w:val="6158D5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41370A82"/>
    <w:multiLevelType w:val="hybridMultilevel"/>
    <w:tmpl w:val="8DD24A20"/>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70753C"/>
    <w:multiLevelType w:val="hybridMultilevel"/>
    <w:tmpl w:val="C0F049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5B56F92"/>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nsid w:val="49E63A9F"/>
    <w:multiLevelType w:val="hybridMultilevel"/>
    <w:tmpl w:val="2A74ED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3">
    <w:nsid w:val="4CD41EF5"/>
    <w:multiLevelType w:val="hybridMultilevel"/>
    <w:tmpl w:val="135E69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504D543B"/>
    <w:multiLevelType w:val="multilevel"/>
    <w:tmpl w:val="24B0F88C"/>
    <w:lvl w:ilvl="0">
      <w:start w:val="1"/>
      <w:numFmt w:val="decimal"/>
      <w:lvlText w:val="%1."/>
      <w:lvlJc w:val="left"/>
      <w:pPr>
        <w:ind w:left="360" w:hanging="360"/>
      </w:pPr>
      <w:rPr>
        <w:rFonts w:hint="default"/>
        <w:b/>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nsid w:val="51143BFA"/>
    <w:multiLevelType w:val="multilevel"/>
    <w:tmpl w:val="6BF2859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546E49F7"/>
    <w:multiLevelType w:val="hybridMultilevel"/>
    <w:tmpl w:val="B2B2C3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6E0144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57C30C1E"/>
    <w:multiLevelType w:val="hybridMultilevel"/>
    <w:tmpl w:val="0DEA22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A040CAC"/>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C32E77"/>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2">
    <w:nsid w:val="5ED60669"/>
    <w:multiLevelType w:val="hybridMultilevel"/>
    <w:tmpl w:val="1688A1FA"/>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1D9010C"/>
    <w:multiLevelType w:val="hybridMultilevel"/>
    <w:tmpl w:val="C0F049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4F725F2"/>
    <w:multiLevelType w:val="hybridMultilevel"/>
    <w:tmpl w:val="A5DC5C8A"/>
    <w:lvl w:ilvl="0" w:tplc="21B8EB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66D66C69"/>
    <w:multiLevelType w:val="hybridMultilevel"/>
    <w:tmpl w:val="744AABE4"/>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hint="default"/>
      </w:rPr>
    </w:lvl>
    <w:lvl w:ilvl="8" w:tplc="400A0005">
      <w:start w:val="1"/>
      <w:numFmt w:val="bullet"/>
      <w:lvlText w:val=""/>
      <w:lvlJc w:val="left"/>
      <w:pPr>
        <w:ind w:left="7473" w:hanging="360"/>
      </w:pPr>
      <w:rPr>
        <w:rFonts w:ascii="Wingdings" w:hAnsi="Wingdings" w:hint="default"/>
      </w:rPr>
    </w:lvl>
  </w:abstractNum>
  <w:abstractNum w:abstractNumId="56">
    <w:nsid w:val="66DC4523"/>
    <w:multiLevelType w:val="hybridMultilevel"/>
    <w:tmpl w:val="56043C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7A6D8E"/>
    <w:multiLevelType w:val="hybridMultilevel"/>
    <w:tmpl w:val="B2B2C3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8A55E98"/>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9">
    <w:nsid w:val="69FB0799"/>
    <w:multiLevelType w:val="hybridMultilevel"/>
    <w:tmpl w:val="71AE85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nsid w:val="6DC02BE3"/>
    <w:multiLevelType w:val="hybridMultilevel"/>
    <w:tmpl w:val="B894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62">
    <w:nsid w:val="6F64247F"/>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3">
    <w:nsid w:val="7B0D6779"/>
    <w:multiLevelType w:val="hybridMultilevel"/>
    <w:tmpl w:val="D720A7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7B2C2904"/>
    <w:multiLevelType w:val="hybridMultilevel"/>
    <w:tmpl w:val="8C147E8C"/>
    <w:lvl w:ilvl="0" w:tplc="21B8EB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7D06322D"/>
    <w:multiLevelType w:val="hybridMultilevel"/>
    <w:tmpl w:val="2F62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000F77"/>
    <w:multiLevelType w:val="hybridMultilevel"/>
    <w:tmpl w:val="145C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4"/>
  </w:num>
  <w:num w:numId="2">
    <w:abstractNumId w:val="22"/>
  </w:num>
  <w:num w:numId="3">
    <w:abstractNumId w:val="25"/>
  </w:num>
  <w:num w:numId="4">
    <w:abstractNumId w:val="61"/>
  </w:num>
  <w:num w:numId="5">
    <w:abstractNumId w:val="47"/>
  </w:num>
  <w:num w:numId="6">
    <w:abstractNumId w:val="21"/>
  </w:num>
  <w:num w:numId="7">
    <w:abstractNumId w:val="27"/>
  </w:num>
  <w:num w:numId="8">
    <w:abstractNumId w:val="33"/>
  </w:num>
  <w:num w:numId="9">
    <w:abstractNumId w:val="67"/>
    <w:lvlOverride w:ilvl="0">
      <w:startOverride w:val="1"/>
    </w:lvlOverride>
  </w:num>
  <w:num w:numId="10">
    <w:abstractNumId w:val="29"/>
  </w:num>
  <w:num w:numId="11">
    <w:abstractNumId w:val="7"/>
  </w:num>
  <w:num w:numId="12">
    <w:abstractNumId w:val="44"/>
  </w:num>
  <w:num w:numId="13">
    <w:abstractNumId w:val="45"/>
  </w:num>
  <w:num w:numId="14">
    <w:abstractNumId w:val="31"/>
  </w:num>
  <w:num w:numId="15">
    <w:abstractNumId w:val="6"/>
  </w:num>
  <w:num w:numId="16">
    <w:abstractNumId w:val="60"/>
  </w:num>
  <w:num w:numId="17">
    <w:abstractNumId w:val="12"/>
  </w:num>
  <w:num w:numId="18">
    <w:abstractNumId w:val="30"/>
  </w:num>
  <w:num w:numId="19">
    <w:abstractNumId w:val="26"/>
  </w:num>
  <w:num w:numId="20">
    <w:abstractNumId w:val="55"/>
  </w:num>
  <w:num w:numId="21">
    <w:abstractNumId w:val="2"/>
  </w:num>
  <w:num w:numId="22">
    <w:abstractNumId w:val="66"/>
  </w:num>
  <w:num w:numId="23">
    <w:abstractNumId w:val="16"/>
  </w:num>
  <w:num w:numId="24">
    <w:abstractNumId w:val="38"/>
  </w:num>
  <w:num w:numId="25">
    <w:abstractNumId w:val="52"/>
  </w:num>
  <w:num w:numId="26">
    <w:abstractNumId w:val="59"/>
  </w:num>
  <w:num w:numId="27">
    <w:abstractNumId w:val="49"/>
  </w:num>
  <w:num w:numId="28">
    <w:abstractNumId w:val="5"/>
  </w:num>
  <w:num w:numId="29">
    <w:abstractNumId w:val="28"/>
  </w:num>
  <w:num w:numId="30">
    <w:abstractNumId w:val="23"/>
  </w:num>
  <w:num w:numId="31">
    <w:abstractNumId w:val="42"/>
  </w:num>
  <w:num w:numId="32">
    <w:abstractNumId w:val="65"/>
  </w:num>
  <w:num w:numId="33">
    <w:abstractNumId w:val="10"/>
  </w:num>
  <w:num w:numId="34">
    <w:abstractNumId w:val="24"/>
  </w:num>
  <w:num w:numId="35">
    <w:abstractNumId w:val="58"/>
  </w:num>
  <w:num w:numId="36">
    <w:abstractNumId w:val="11"/>
  </w:num>
  <w:num w:numId="37">
    <w:abstractNumId w:val="54"/>
  </w:num>
  <w:num w:numId="38">
    <w:abstractNumId w:val="19"/>
  </w:num>
  <w:num w:numId="39">
    <w:abstractNumId w:val="40"/>
  </w:num>
  <w:num w:numId="40">
    <w:abstractNumId w:val="0"/>
  </w:num>
  <w:num w:numId="41">
    <w:abstractNumId w:val="62"/>
  </w:num>
  <w:num w:numId="42">
    <w:abstractNumId w:val="56"/>
  </w:num>
  <w:num w:numId="43">
    <w:abstractNumId w:val="43"/>
  </w:num>
  <w:num w:numId="44">
    <w:abstractNumId w:val="9"/>
  </w:num>
  <w:num w:numId="45">
    <w:abstractNumId w:val="50"/>
  </w:num>
  <w:num w:numId="46">
    <w:abstractNumId w:val="64"/>
  </w:num>
  <w:num w:numId="47">
    <w:abstractNumId w:val="36"/>
  </w:num>
  <w:num w:numId="48">
    <w:abstractNumId w:val="17"/>
  </w:num>
  <w:num w:numId="49">
    <w:abstractNumId w:val="41"/>
  </w:num>
  <w:num w:numId="50">
    <w:abstractNumId w:val="1"/>
  </w:num>
  <w:num w:numId="51">
    <w:abstractNumId w:val="15"/>
  </w:num>
  <w:num w:numId="52">
    <w:abstractNumId w:val="13"/>
  </w:num>
  <w:num w:numId="53">
    <w:abstractNumId w:val="8"/>
  </w:num>
  <w:num w:numId="54">
    <w:abstractNumId w:val="48"/>
  </w:num>
  <w:num w:numId="55">
    <w:abstractNumId w:val="35"/>
  </w:num>
  <w:num w:numId="56">
    <w:abstractNumId w:val="4"/>
  </w:num>
  <w:num w:numId="57">
    <w:abstractNumId w:val="63"/>
  </w:num>
  <w:num w:numId="58">
    <w:abstractNumId w:val="18"/>
  </w:num>
  <w:num w:numId="59">
    <w:abstractNumId w:val="32"/>
  </w:num>
  <w:num w:numId="60">
    <w:abstractNumId w:val="46"/>
  </w:num>
  <w:num w:numId="61">
    <w:abstractNumId w:val="51"/>
  </w:num>
  <w:num w:numId="62">
    <w:abstractNumId w:val="3"/>
  </w:num>
  <w:num w:numId="63">
    <w:abstractNumId w:val="39"/>
  </w:num>
  <w:num w:numId="64">
    <w:abstractNumId w:val="53"/>
  </w:num>
  <w:num w:numId="65">
    <w:abstractNumId w:val="57"/>
  </w:num>
  <w:num w:numId="66">
    <w:abstractNumId w:val="14"/>
  </w:num>
  <w:num w:numId="67">
    <w:abstractNumId w:val="37"/>
  </w:num>
  <w:num w:numId="68">
    <w:abstractNumId w:val="25"/>
  </w:num>
  <w:num w:numId="69">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523"/>
    <w:rsid w:val="00006AB5"/>
    <w:rsid w:val="00007800"/>
    <w:rsid w:val="000139F8"/>
    <w:rsid w:val="00026B27"/>
    <w:rsid w:val="00026DEE"/>
    <w:rsid w:val="00030929"/>
    <w:rsid w:val="0003142B"/>
    <w:rsid w:val="0003456E"/>
    <w:rsid w:val="00035183"/>
    <w:rsid w:val="000352D7"/>
    <w:rsid w:val="00042313"/>
    <w:rsid w:val="000451F4"/>
    <w:rsid w:val="00046CD3"/>
    <w:rsid w:val="0005216B"/>
    <w:rsid w:val="00057EC4"/>
    <w:rsid w:val="00060328"/>
    <w:rsid w:val="00064CD1"/>
    <w:rsid w:val="00073EE3"/>
    <w:rsid w:val="00075182"/>
    <w:rsid w:val="000864D0"/>
    <w:rsid w:val="000879D7"/>
    <w:rsid w:val="00092016"/>
    <w:rsid w:val="00094A3B"/>
    <w:rsid w:val="00094C8C"/>
    <w:rsid w:val="00095AE3"/>
    <w:rsid w:val="000A1ACD"/>
    <w:rsid w:val="000B234E"/>
    <w:rsid w:val="000C49E7"/>
    <w:rsid w:val="000C64FB"/>
    <w:rsid w:val="000C681F"/>
    <w:rsid w:val="000F005F"/>
    <w:rsid w:val="00103DD3"/>
    <w:rsid w:val="00104929"/>
    <w:rsid w:val="00116292"/>
    <w:rsid w:val="00122E45"/>
    <w:rsid w:val="001262F1"/>
    <w:rsid w:val="00127EFD"/>
    <w:rsid w:val="00140CEA"/>
    <w:rsid w:val="00141CD4"/>
    <w:rsid w:val="00144346"/>
    <w:rsid w:val="00145810"/>
    <w:rsid w:val="00146751"/>
    <w:rsid w:val="00147CC7"/>
    <w:rsid w:val="001505E7"/>
    <w:rsid w:val="0015209C"/>
    <w:rsid w:val="00156E3B"/>
    <w:rsid w:val="00163EFF"/>
    <w:rsid w:val="00166BA3"/>
    <w:rsid w:val="00166D2C"/>
    <w:rsid w:val="00170D70"/>
    <w:rsid w:val="00172792"/>
    <w:rsid w:val="00175799"/>
    <w:rsid w:val="00175BF5"/>
    <w:rsid w:val="001765E4"/>
    <w:rsid w:val="00182DC2"/>
    <w:rsid w:val="001840F0"/>
    <w:rsid w:val="0018638F"/>
    <w:rsid w:val="00186999"/>
    <w:rsid w:val="001A089C"/>
    <w:rsid w:val="001B6E42"/>
    <w:rsid w:val="001C0125"/>
    <w:rsid w:val="001C0AA2"/>
    <w:rsid w:val="001C3CEF"/>
    <w:rsid w:val="001C47B4"/>
    <w:rsid w:val="001C5A27"/>
    <w:rsid w:val="001D5659"/>
    <w:rsid w:val="001F1324"/>
    <w:rsid w:val="001F4151"/>
    <w:rsid w:val="00204BDD"/>
    <w:rsid w:val="0020560F"/>
    <w:rsid w:val="00205A44"/>
    <w:rsid w:val="00211817"/>
    <w:rsid w:val="0021247A"/>
    <w:rsid w:val="00213071"/>
    <w:rsid w:val="00223E5E"/>
    <w:rsid w:val="00225E6F"/>
    <w:rsid w:val="00234304"/>
    <w:rsid w:val="00264E8E"/>
    <w:rsid w:val="00274534"/>
    <w:rsid w:val="002745C0"/>
    <w:rsid w:val="00277F01"/>
    <w:rsid w:val="002813D2"/>
    <w:rsid w:val="002902CD"/>
    <w:rsid w:val="00291D3C"/>
    <w:rsid w:val="00293723"/>
    <w:rsid w:val="00293E38"/>
    <w:rsid w:val="00296D36"/>
    <w:rsid w:val="00297AD7"/>
    <w:rsid w:val="002A446E"/>
    <w:rsid w:val="002A44F0"/>
    <w:rsid w:val="002B353A"/>
    <w:rsid w:val="002C0D8E"/>
    <w:rsid w:val="002C2493"/>
    <w:rsid w:val="002C547E"/>
    <w:rsid w:val="002C7B8B"/>
    <w:rsid w:val="002D550B"/>
    <w:rsid w:val="002E7CEA"/>
    <w:rsid w:val="002F032C"/>
    <w:rsid w:val="002F05FF"/>
    <w:rsid w:val="002F0B20"/>
    <w:rsid w:val="002F1FBD"/>
    <w:rsid w:val="00300F2C"/>
    <w:rsid w:val="00303037"/>
    <w:rsid w:val="00305223"/>
    <w:rsid w:val="003066C3"/>
    <w:rsid w:val="0031499A"/>
    <w:rsid w:val="00324D70"/>
    <w:rsid w:val="003252C5"/>
    <w:rsid w:val="003340AB"/>
    <w:rsid w:val="003464EA"/>
    <w:rsid w:val="00347A11"/>
    <w:rsid w:val="00355ED1"/>
    <w:rsid w:val="0035668D"/>
    <w:rsid w:val="00363D07"/>
    <w:rsid w:val="00363E4D"/>
    <w:rsid w:val="00364140"/>
    <w:rsid w:val="00365165"/>
    <w:rsid w:val="0037092B"/>
    <w:rsid w:val="003831A8"/>
    <w:rsid w:val="00387445"/>
    <w:rsid w:val="00393E48"/>
    <w:rsid w:val="003A3D75"/>
    <w:rsid w:val="003A4934"/>
    <w:rsid w:val="003A6F2B"/>
    <w:rsid w:val="003B00EC"/>
    <w:rsid w:val="003B188F"/>
    <w:rsid w:val="003B1982"/>
    <w:rsid w:val="003B238A"/>
    <w:rsid w:val="003B7E58"/>
    <w:rsid w:val="003C404A"/>
    <w:rsid w:val="003C4B8D"/>
    <w:rsid w:val="003D043D"/>
    <w:rsid w:val="003D0E68"/>
    <w:rsid w:val="003D15D5"/>
    <w:rsid w:val="003E3BF5"/>
    <w:rsid w:val="003E5A2B"/>
    <w:rsid w:val="003F7785"/>
    <w:rsid w:val="004003CA"/>
    <w:rsid w:val="00400611"/>
    <w:rsid w:val="00401C08"/>
    <w:rsid w:val="00407F43"/>
    <w:rsid w:val="00410167"/>
    <w:rsid w:val="0041135C"/>
    <w:rsid w:val="004129E2"/>
    <w:rsid w:val="00413569"/>
    <w:rsid w:val="004136C6"/>
    <w:rsid w:val="0041661F"/>
    <w:rsid w:val="00416D48"/>
    <w:rsid w:val="004177B5"/>
    <w:rsid w:val="0042004C"/>
    <w:rsid w:val="00423912"/>
    <w:rsid w:val="00425092"/>
    <w:rsid w:val="00427285"/>
    <w:rsid w:val="0043070C"/>
    <w:rsid w:val="00432E89"/>
    <w:rsid w:val="00437778"/>
    <w:rsid w:val="00437A29"/>
    <w:rsid w:val="00440627"/>
    <w:rsid w:val="00446057"/>
    <w:rsid w:val="004460C6"/>
    <w:rsid w:val="004531EE"/>
    <w:rsid w:val="00462593"/>
    <w:rsid w:val="00470106"/>
    <w:rsid w:val="004733BF"/>
    <w:rsid w:val="00476CCE"/>
    <w:rsid w:val="0047782D"/>
    <w:rsid w:val="004809F2"/>
    <w:rsid w:val="0048541A"/>
    <w:rsid w:val="00485E0B"/>
    <w:rsid w:val="00486698"/>
    <w:rsid w:val="00492711"/>
    <w:rsid w:val="004938D0"/>
    <w:rsid w:val="00496A1F"/>
    <w:rsid w:val="004A6553"/>
    <w:rsid w:val="004A7FD5"/>
    <w:rsid w:val="004B2E70"/>
    <w:rsid w:val="004C52E7"/>
    <w:rsid w:val="004D1700"/>
    <w:rsid w:val="004D4228"/>
    <w:rsid w:val="004D6377"/>
    <w:rsid w:val="004D6B04"/>
    <w:rsid w:val="004D7307"/>
    <w:rsid w:val="004E1334"/>
    <w:rsid w:val="004E58C2"/>
    <w:rsid w:val="004F25AC"/>
    <w:rsid w:val="004F38CB"/>
    <w:rsid w:val="004F3AD9"/>
    <w:rsid w:val="0051412A"/>
    <w:rsid w:val="005161B9"/>
    <w:rsid w:val="0052080E"/>
    <w:rsid w:val="005230F7"/>
    <w:rsid w:val="00523480"/>
    <w:rsid w:val="00527124"/>
    <w:rsid w:val="00527864"/>
    <w:rsid w:val="00532E1B"/>
    <w:rsid w:val="00534F47"/>
    <w:rsid w:val="005357AC"/>
    <w:rsid w:val="0053797B"/>
    <w:rsid w:val="00547BFD"/>
    <w:rsid w:val="005527BB"/>
    <w:rsid w:val="005676D0"/>
    <w:rsid w:val="00571623"/>
    <w:rsid w:val="00573544"/>
    <w:rsid w:val="0057377F"/>
    <w:rsid w:val="00576FAE"/>
    <w:rsid w:val="00577E47"/>
    <w:rsid w:val="00586E43"/>
    <w:rsid w:val="00595D1C"/>
    <w:rsid w:val="005A784D"/>
    <w:rsid w:val="005B4237"/>
    <w:rsid w:val="005C1B72"/>
    <w:rsid w:val="005D17B3"/>
    <w:rsid w:val="005D6D56"/>
    <w:rsid w:val="005D7ACA"/>
    <w:rsid w:val="005E10C9"/>
    <w:rsid w:val="005E53B3"/>
    <w:rsid w:val="005E54B9"/>
    <w:rsid w:val="005E7BDB"/>
    <w:rsid w:val="005E7D38"/>
    <w:rsid w:val="005F6F8A"/>
    <w:rsid w:val="00614814"/>
    <w:rsid w:val="00615AFC"/>
    <w:rsid w:val="0062738E"/>
    <w:rsid w:val="00643F3E"/>
    <w:rsid w:val="0064644C"/>
    <w:rsid w:val="0064658F"/>
    <w:rsid w:val="006517E6"/>
    <w:rsid w:val="006534E5"/>
    <w:rsid w:val="006613FD"/>
    <w:rsid w:val="0066331A"/>
    <w:rsid w:val="00675358"/>
    <w:rsid w:val="006801B5"/>
    <w:rsid w:val="00682EE8"/>
    <w:rsid w:val="00685529"/>
    <w:rsid w:val="0068698D"/>
    <w:rsid w:val="00690EE5"/>
    <w:rsid w:val="00695A73"/>
    <w:rsid w:val="006A256A"/>
    <w:rsid w:val="006C362B"/>
    <w:rsid w:val="006C3C14"/>
    <w:rsid w:val="006D10EE"/>
    <w:rsid w:val="006D2208"/>
    <w:rsid w:val="006D5E32"/>
    <w:rsid w:val="006D7AF2"/>
    <w:rsid w:val="006E0D7F"/>
    <w:rsid w:val="006E4AFD"/>
    <w:rsid w:val="006E5E90"/>
    <w:rsid w:val="006F4A3E"/>
    <w:rsid w:val="006F4DBA"/>
    <w:rsid w:val="006F4E48"/>
    <w:rsid w:val="006F79DE"/>
    <w:rsid w:val="00700486"/>
    <w:rsid w:val="00701659"/>
    <w:rsid w:val="00701A7B"/>
    <w:rsid w:val="00701ECF"/>
    <w:rsid w:val="00706FAF"/>
    <w:rsid w:val="007204D9"/>
    <w:rsid w:val="00726DDC"/>
    <w:rsid w:val="00733498"/>
    <w:rsid w:val="007447B8"/>
    <w:rsid w:val="007450F0"/>
    <w:rsid w:val="00745C08"/>
    <w:rsid w:val="00750001"/>
    <w:rsid w:val="0075322C"/>
    <w:rsid w:val="00753C54"/>
    <w:rsid w:val="0076515C"/>
    <w:rsid w:val="00765882"/>
    <w:rsid w:val="007675BE"/>
    <w:rsid w:val="007677A6"/>
    <w:rsid w:val="0077101B"/>
    <w:rsid w:val="00772BEF"/>
    <w:rsid w:val="00775066"/>
    <w:rsid w:val="0077640D"/>
    <w:rsid w:val="007770B9"/>
    <w:rsid w:val="0078337C"/>
    <w:rsid w:val="00787715"/>
    <w:rsid w:val="007927B6"/>
    <w:rsid w:val="00796D5D"/>
    <w:rsid w:val="007A60E9"/>
    <w:rsid w:val="007A6487"/>
    <w:rsid w:val="007B7739"/>
    <w:rsid w:val="007C5DAF"/>
    <w:rsid w:val="007E6A8A"/>
    <w:rsid w:val="007E7F4D"/>
    <w:rsid w:val="007F0952"/>
    <w:rsid w:val="007F0A7A"/>
    <w:rsid w:val="007F1507"/>
    <w:rsid w:val="008005D9"/>
    <w:rsid w:val="00801096"/>
    <w:rsid w:val="00802334"/>
    <w:rsid w:val="00812ACB"/>
    <w:rsid w:val="00816909"/>
    <w:rsid w:val="0082105F"/>
    <w:rsid w:val="00823834"/>
    <w:rsid w:val="00827947"/>
    <w:rsid w:val="00827EAB"/>
    <w:rsid w:val="008323DD"/>
    <w:rsid w:val="00837AF1"/>
    <w:rsid w:val="00840DE0"/>
    <w:rsid w:val="0084323B"/>
    <w:rsid w:val="00843AEB"/>
    <w:rsid w:val="00845CF7"/>
    <w:rsid w:val="00851431"/>
    <w:rsid w:val="00852070"/>
    <w:rsid w:val="008521C6"/>
    <w:rsid w:val="00853617"/>
    <w:rsid w:val="008539ED"/>
    <w:rsid w:val="0085518F"/>
    <w:rsid w:val="00857787"/>
    <w:rsid w:val="00863F9F"/>
    <w:rsid w:val="00872278"/>
    <w:rsid w:val="008727B4"/>
    <w:rsid w:val="00872B79"/>
    <w:rsid w:val="008741D4"/>
    <w:rsid w:val="00877870"/>
    <w:rsid w:val="0089188A"/>
    <w:rsid w:val="00891AB1"/>
    <w:rsid w:val="00892BCA"/>
    <w:rsid w:val="00896ABF"/>
    <w:rsid w:val="008B223F"/>
    <w:rsid w:val="008B40F6"/>
    <w:rsid w:val="008B483A"/>
    <w:rsid w:val="008B6F83"/>
    <w:rsid w:val="008C2CBB"/>
    <w:rsid w:val="008C7DA1"/>
    <w:rsid w:val="008D0421"/>
    <w:rsid w:val="008D5502"/>
    <w:rsid w:val="008D5852"/>
    <w:rsid w:val="008E132E"/>
    <w:rsid w:val="008E338F"/>
    <w:rsid w:val="008E7360"/>
    <w:rsid w:val="008F0108"/>
    <w:rsid w:val="008F3348"/>
    <w:rsid w:val="00900D07"/>
    <w:rsid w:val="009045A2"/>
    <w:rsid w:val="00904B72"/>
    <w:rsid w:val="009113B2"/>
    <w:rsid w:val="00915147"/>
    <w:rsid w:val="00915471"/>
    <w:rsid w:val="00921874"/>
    <w:rsid w:val="00924951"/>
    <w:rsid w:val="00924BFB"/>
    <w:rsid w:val="0092708A"/>
    <w:rsid w:val="009331AE"/>
    <w:rsid w:val="009334C5"/>
    <w:rsid w:val="00935DEF"/>
    <w:rsid w:val="00935F79"/>
    <w:rsid w:val="00943896"/>
    <w:rsid w:val="0094724B"/>
    <w:rsid w:val="0095488E"/>
    <w:rsid w:val="00954FA9"/>
    <w:rsid w:val="009559D1"/>
    <w:rsid w:val="0096356F"/>
    <w:rsid w:val="00964466"/>
    <w:rsid w:val="009665E5"/>
    <w:rsid w:val="00970417"/>
    <w:rsid w:val="00970EFA"/>
    <w:rsid w:val="009710E9"/>
    <w:rsid w:val="00971D6E"/>
    <w:rsid w:val="009753DD"/>
    <w:rsid w:val="009759CA"/>
    <w:rsid w:val="00980652"/>
    <w:rsid w:val="009862A5"/>
    <w:rsid w:val="009878A8"/>
    <w:rsid w:val="00992F94"/>
    <w:rsid w:val="009946CA"/>
    <w:rsid w:val="009954CF"/>
    <w:rsid w:val="009A3D65"/>
    <w:rsid w:val="009A3DC4"/>
    <w:rsid w:val="009A4517"/>
    <w:rsid w:val="009A774B"/>
    <w:rsid w:val="009B14DA"/>
    <w:rsid w:val="009B36A1"/>
    <w:rsid w:val="009B7796"/>
    <w:rsid w:val="009D1564"/>
    <w:rsid w:val="009F27C3"/>
    <w:rsid w:val="009F3299"/>
    <w:rsid w:val="009F3E1E"/>
    <w:rsid w:val="00A0073E"/>
    <w:rsid w:val="00A04ACA"/>
    <w:rsid w:val="00A20768"/>
    <w:rsid w:val="00A26ADC"/>
    <w:rsid w:val="00A26BA5"/>
    <w:rsid w:val="00A304C2"/>
    <w:rsid w:val="00A339A7"/>
    <w:rsid w:val="00A40DAD"/>
    <w:rsid w:val="00A46DAA"/>
    <w:rsid w:val="00A50103"/>
    <w:rsid w:val="00A531C1"/>
    <w:rsid w:val="00A54BF3"/>
    <w:rsid w:val="00A6512B"/>
    <w:rsid w:val="00A66AFD"/>
    <w:rsid w:val="00A72E63"/>
    <w:rsid w:val="00A7391B"/>
    <w:rsid w:val="00A73C55"/>
    <w:rsid w:val="00A76196"/>
    <w:rsid w:val="00A81BBB"/>
    <w:rsid w:val="00A87EF4"/>
    <w:rsid w:val="00A90AAC"/>
    <w:rsid w:val="00A91077"/>
    <w:rsid w:val="00A94B14"/>
    <w:rsid w:val="00AA0D65"/>
    <w:rsid w:val="00AA3C29"/>
    <w:rsid w:val="00AA4441"/>
    <w:rsid w:val="00AA4DEA"/>
    <w:rsid w:val="00AB11B2"/>
    <w:rsid w:val="00AB4753"/>
    <w:rsid w:val="00AC0D6B"/>
    <w:rsid w:val="00AC7914"/>
    <w:rsid w:val="00AE0E87"/>
    <w:rsid w:val="00AE6612"/>
    <w:rsid w:val="00AF0232"/>
    <w:rsid w:val="00AF44D0"/>
    <w:rsid w:val="00AF466A"/>
    <w:rsid w:val="00AF6BFF"/>
    <w:rsid w:val="00AF6C8C"/>
    <w:rsid w:val="00B04492"/>
    <w:rsid w:val="00B1092B"/>
    <w:rsid w:val="00B15D89"/>
    <w:rsid w:val="00B305F2"/>
    <w:rsid w:val="00B314B9"/>
    <w:rsid w:val="00B325B8"/>
    <w:rsid w:val="00B35FF1"/>
    <w:rsid w:val="00B41D6D"/>
    <w:rsid w:val="00B44472"/>
    <w:rsid w:val="00B457AA"/>
    <w:rsid w:val="00B46066"/>
    <w:rsid w:val="00B46469"/>
    <w:rsid w:val="00B55F78"/>
    <w:rsid w:val="00B635CC"/>
    <w:rsid w:val="00B67440"/>
    <w:rsid w:val="00B7024B"/>
    <w:rsid w:val="00B704C3"/>
    <w:rsid w:val="00B71593"/>
    <w:rsid w:val="00B7165A"/>
    <w:rsid w:val="00B7260B"/>
    <w:rsid w:val="00B75467"/>
    <w:rsid w:val="00B76D73"/>
    <w:rsid w:val="00B80D0B"/>
    <w:rsid w:val="00B86761"/>
    <w:rsid w:val="00B87F28"/>
    <w:rsid w:val="00B94F6D"/>
    <w:rsid w:val="00B96DAE"/>
    <w:rsid w:val="00B97418"/>
    <w:rsid w:val="00BA0302"/>
    <w:rsid w:val="00BA22BF"/>
    <w:rsid w:val="00BA26AD"/>
    <w:rsid w:val="00BA2F27"/>
    <w:rsid w:val="00BB106F"/>
    <w:rsid w:val="00BB12DE"/>
    <w:rsid w:val="00BB1D60"/>
    <w:rsid w:val="00BB2E1B"/>
    <w:rsid w:val="00BB544D"/>
    <w:rsid w:val="00BC3621"/>
    <w:rsid w:val="00BC594C"/>
    <w:rsid w:val="00BD1408"/>
    <w:rsid w:val="00BD3A01"/>
    <w:rsid w:val="00BE57D8"/>
    <w:rsid w:val="00BF28DD"/>
    <w:rsid w:val="00BF35D6"/>
    <w:rsid w:val="00C00CFD"/>
    <w:rsid w:val="00C030D8"/>
    <w:rsid w:val="00C040D6"/>
    <w:rsid w:val="00C0632A"/>
    <w:rsid w:val="00C06CCB"/>
    <w:rsid w:val="00C10085"/>
    <w:rsid w:val="00C1788E"/>
    <w:rsid w:val="00C224EB"/>
    <w:rsid w:val="00C27DC3"/>
    <w:rsid w:val="00C31217"/>
    <w:rsid w:val="00C41EFD"/>
    <w:rsid w:val="00C50163"/>
    <w:rsid w:val="00C50ACB"/>
    <w:rsid w:val="00C5575D"/>
    <w:rsid w:val="00C611DA"/>
    <w:rsid w:val="00C66021"/>
    <w:rsid w:val="00C70C64"/>
    <w:rsid w:val="00C75524"/>
    <w:rsid w:val="00C76133"/>
    <w:rsid w:val="00C81EDF"/>
    <w:rsid w:val="00C828C8"/>
    <w:rsid w:val="00C93333"/>
    <w:rsid w:val="00CB6EBC"/>
    <w:rsid w:val="00CC2A2E"/>
    <w:rsid w:val="00CC6645"/>
    <w:rsid w:val="00CE2FF1"/>
    <w:rsid w:val="00CE4E0B"/>
    <w:rsid w:val="00CE606C"/>
    <w:rsid w:val="00CF11AF"/>
    <w:rsid w:val="00CF418B"/>
    <w:rsid w:val="00CF5776"/>
    <w:rsid w:val="00CF7026"/>
    <w:rsid w:val="00D03148"/>
    <w:rsid w:val="00D2313A"/>
    <w:rsid w:val="00D24F9B"/>
    <w:rsid w:val="00D30E84"/>
    <w:rsid w:val="00D31AF2"/>
    <w:rsid w:val="00D338BC"/>
    <w:rsid w:val="00D3526C"/>
    <w:rsid w:val="00D37EB6"/>
    <w:rsid w:val="00D41D24"/>
    <w:rsid w:val="00D42DD5"/>
    <w:rsid w:val="00D43FFF"/>
    <w:rsid w:val="00D46479"/>
    <w:rsid w:val="00D56D42"/>
    <w:rsid w:val="00D63DCC"/>
    <w:rsid w:val="00D65EEA"/>
    <w:rsid w:val="00D66337"/>
    <w:rsid w:val="00D76325"/>
    <w:rsid w:val="00D9239F"/>
    <w:rsid w:val="00D95387"/>
    <w:rsid w:val="00D962A6"/>
    <w:rsid w:val="00DA1C2C"/>
    <w:rsid w:val="00DA47FC"/>
    <w:rsid w:val="00DB6106"/>
    <w:rsid w:val="00DB6988"/>
    <w:rsid w:val="00DC142D"/>
    <w:rsid w:val="00DC6C89"/>
    <w:rsid w:val="00DD1C12"/>
    <w:rsid w:val="00DE206A"/>
    <w:rsid w:val="00DE2E72"/>
    <w:rsid w:val="00DF6650"/>
    <w:rsid w:val="00DF7FD0"/>
    <w:rsid w:val="00E00BC1"/>
    <w:rsid w:val="00E0472F"/>
    <w:rsid w:val="00E0759B"/>
    <w:rsid w:val="00E1087C"/>
    <w:rsid w:val="00E13D87"/>
    <w:rsid w:val="00E16600"/>
    <w:rsid w:val="00E22779"/>
    <w:rsid w:val="00E233BF"/>
    <w:rsid w:val="00E23785"/>
    <w:rsid w:val="00E43BE4"/>
    <w:rsid w:val="00E45C14"/>
    <w:rsid w:val="00E51FA9"/>
    <w:rsid w:val="00E558CA"/>
    <w:rsid w:val="00E55F9D"/>
    <w:rsid w:val="00E5643E"/>
    <w:rsid w:val="00E62647"/>
    <w:rsid w:val="00E8137A"/>
    <w:rsid w:val="00E82CF6"/>
    <w:rsid w:val="00E84A19"/>
    <w:rsid w:val="00E84A84"/>
    <w:rsid w:val="00E91A28"/>
    <w:rsid w:val="00E933A2"/>
    <w:rsid w:val="00E97109"/>
    <w:rsid w:val="00EA3228"/>
    <w:rsid w:val="00EB3C3A"/>
    <w:rsid w:val="00EB6DCD"/>
    <w:rsid w:val="00EB6FDA"/>
    <w:rsid w:val="00ED28E1"/>
    <w:rsid w:val="00ED62EC"/>
    <w:rsid w:val="00EE3C32"/>
    <w:rsid w:val="00EE5663"/>
    <w:rsid w:val="00EE61CE"/>
    <w:rsid w:val="00EE7F0C"/>
    <w:rsid w:val="00EF124A"/>
    <w:rsid w:val="00EF22D6"/>
    <w:rsid w:val="00EF7F2C"/>
    <w:rsid w:val="00F01B45"/>
    <w:rsid w:val="00F101E7"/>
    <w:rsid w:val="00F16D7C"/>
    <w:rsid w:val="00F16FD9"/>
    <w:rsid w:val="00F21750"/>
    <w:rsid w:val="00F27F58"/>
    <w:rsid w:val="00F3740D"/>
    <w:rsid w:val="00F4144C"/>
    <w:rsid w:val="00F51D36"/>
    <w:rsid w:val="00F57C17"/>
    <w:rsid w:val="00F70D98"/>
    <w:rsid w:val="00F719A4"/>
    <w:rsid w:val="00F73501"/>
    <w:rsid w:val="00F75B59"/>
    <w:rsid w:val="00F83796"/>
    <w:rsid w:val="00F848CB"/>
    <w:rsid w:val="00F87069"/>
    <w:rsid w:val="00F92FC7"/>
    <w:rsid w:val="00F93A66"/>
    <w:rsid w:val="00FA172D"/>
    <w:rsid w:val="00FB062A"/>
    <w:rsid w:val="00FB5239"/>
    <w:rsid w:val="00FB6DD7"/>
    <w:rsid w:val="00FC1B0E"/>
    <w:rsid w:val="00FC1DFD"/>
    <w:rsid w:val="00FC2462"/>
    <w:rsid w:val="00FC5207"/>
    <w:rsid w:val="00FC688E"/>
    <w:rsid w:val="00FC6F3C"/>
    <w:rsid w:val="00FD4B96"/>
    <w:rsid w:val="00FD65D7"/>
    <w:rsid w:val="00FE3D2E"/>
    <w:rsid w:val="00FE7E53"/>
    <w:rsid w:val="00FF089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F0B49-1DC2-456D-8B7A-B9A1C88A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8"/>
      </w:numPr>
      <w:jc w:val="both"/>
    </w:pPr>
    <w:rPr>
      <w:rFonts w:ascii="Arial" w:hAnsi="Arial"/>
      <w:sz w:val="18"/>
      <w:szCs w:val="20"/>
    </w:rPr>
  </w:style>
  <w:style w:type="paragraph" w:styleId="Listaconvietas">
    <w:name w:val="List Bullet"/>
    <w:basedOn w:val="Normal"/>
    <w:autoRedefine/>
    <w:semiHidden/>
    <w:rsid w:val="0031499A"/>
    <w:pPr>
      <w:numPr>
        <w:ilvl w:val="3"/>
        <w:numId w:val="8"/>
      </w:numPr>
    </w:pPr>
    <w:rPr>
      <w:rFonts w:ascii="Arial" w:hAnsi="Arial"/>
      <w:b/>
      <w:szCs w:val="20"/>
    </w:rPr>
  </w:style>
  <w:style w:type="table" w:customStyle="1" w:styleId="NormalTable">
    <w:name w:val="NormalTable"/>
    <w:uiPriority w:val="99"/>
    <w:semiHidden/>
    <w:unhideWhenUsed/>
    <w:qFormat/>
    <w:rsid w:val="00904B72"/>
    <w:pPr>
      <w:spacing w:after="200" w:line="276" w:lineRule="auto"/>
    </w:pPr>
    <w:rPr>
      <w:rFonts w:ascii="Arial Narrow" w:eastAsia="Times New Roman" w:hAnsi="Arial Narrow" w:cs="Arial Narrow"/>
      <w:lang w:eastAsia="es-BO"/>
    </w:rPr>
    <w:tblPr>
      <w:tblInd w:w="0" w:type="dxa"/>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97418"/>
    <w:rPr>
      <w:color w:val="954F72"/>
      <w:u w:val="single"/>
    </w:rPr>
  </w:style>
  <w:style w:type="paragraph" w:customStyle="1" w:styleId="xl65">
    <w:name w:val="xl65"/>
    <w:basedOn w:val="Normal"/>
    <w:rsid w:val="00B97418"/>
    <w:pPr>
      <w:spacing w:before="100" w:beforeAutospacing="1" w:after="100" w:afterAutospacing="1"/>
    </w:pPr>
    <w:rPr>
      <w:b/>
      <w:bCs/>
    </w:rPr>
  </w:style>
  <w:style w:type="paragraph" w:customStyle="1" w:styleId="xl67">
    <w:name w:val="xl67"/>
    <w:basedOn w:val="Normal"/>
    <w:rsid w:val="00B97418"/>
    <w:pPr>
      <w:spacing w:before="100" w:beforeAutospacing="1" w:after="100" w:afterAutospacing="1"/>
      <w:jc w:val="center"/>
    </w:pPr>
  </w:style>
  <w:style w:type="paragraph" w:customStyle="1" w:styleId="xl68">
    <w:name w:val="xl68"/>
    <w:basedOn w:val="Normal"/>
    <w:rsid w:val="00B9741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69">
    <w:name w:val="xl69"/>
    <w:basedOn w:val="Normal"/>
    <w:rsid w:val="00B9741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0">
    <w:name w:val="xl70"/>
    <w:basedOn w:val="Normal"/>
    <w:rsid w:val="00B9741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1">
    <w:name w:val="xl71"/>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5">
    <w:name w:val="xl75"/>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9">
    <w:name w:val="xl79"/>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0">
    <w:name w:val="xl80"/>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1">
    <w:name w:val="xl81"/>
    <w:basedOn w:val="Normal"/>
    <w:rsid w:val="00B9741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2">
    <w:name w:val="xl82"/>
    <w:basedOn w:val="Normal"/>
    <w:rsid w:val="00B9741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372">
      <w:bodyDiv w:val="1"/>
      <w:marLeft w:val="0"/>
      <w:marRight w:val="0"/>
      <w:marTop w:val="0"/>
      <w:marBottom w:val="0"/>
      <w:divBdr>
        <w:top w:val="none" w:sz="0" w:space="0" w:color="auto"/>
        <w:left w:val="none" w:sz="0" w:space="0" w:color="auto"/>
        <w:bottom w:val="none" w:sz="0" w:space="0" w:color="auto"/>
        <w:right w:val="none" w:sz="0" w:space="0" w:color="auto"/>
      </w:divBdr>
    </w:div>
    <w:div w:id="363746998">
      <w:bodyDiv w:val="1"/>
      <w:marLeft w:val="0"/>
      <w:marRight w:val="0"/>
      <w:marTop w:val="0"/>
      <w:marBottom w:val="0"/>
      <w:divBdr>
        <w:top w:val="none" w:sz="0" w:space="0" w:color="auto"/>
        <w:left w:val="none" w:sz="0" w:space="0" w:color="auto"/>
        <w:bottom w:val="none" w:sz="0" w:space="0" w:color="auto"/>
        <w:right w:val="none" w:sz="0" w:space="0" w:color="auto"/>
      </w:divBdr>
    </w:div>
    <w:div w:id="470172593">
      <w:bodyDiv w:val="1"/>
      <w:marLeft w:val="0"/>
      <w:marRight w:val="0"/>
      <w:marTop w:val="0"/>
      <w:marBottom w:val="0"/>
      <w:divBdr>
        <w:top w:val="none" w:sz="0" w:space="0" w:color="auto"/>
        <w:left w:val="none" w:sz="0" w:space="0" w:color="auto"/>
        <w:bottom w:val="none" w:sz="0" w:space="0" w:color="auto"/>
        <w:right w:val="none" w:sz="0" w:space="0" w:color="auto"/>
      </w:divBdr>
    </w:div>
    <w:div w:id="517700897">
      <w:bodyDiv w:val="1"/>
      <w:marLeft w:val="0"/>
      <w:marRight w:val="0"/>
      <w:marTop w:val="0"/>
      <w:marBottom w:val="0"/>
      <w:divBdr>
        <w:top w:val="none" w:sz="0" w:space="0" w:color="auto"/>
        <w:left w:val="none" w:sz="0" w:space="0" w:color="auto"/>
        <w:bottom w:val="none" w:sz="0" w:space="0" w:color="auto"/>
        <w:right w:val="none" w:sz="0" w:space="0" w:color="auto"/>
      </w:divBdr>
    </w:div>
    <w:div w:id="656811773">
      <w:bodyDiv w:val="1"/>
      <w:marLeft w:val="0"/>
      <w:marRight w:val="0"/>
      <w:marTop w:val="0"/>
      <w:marBottom w:val="0"/>
      <w:divBdr>
        <w:top w:val="none" w:sz="0" w:space="0" w:color="auto"/>
        <w:left w:val="none" w:sz="0" w:space="0" w:color="auto"/>
        <w:bottom w:val="none" w:sz="0" w:space="0" w:color="auto"/>
        <w:right w:val="none" w:sz="0" w:space="0" w:color="auto"/>
      </w:divBdr>
    </w:div>
    <w:div w:id="786195441">
      <w:bodyDiv w:val="1"/>
      <w:marLeft w:val="0"/>
      <w:marRight w:val="0"/>
      <w:marTop w:val="0"/>
      <w:marBottom w:val="0"/>
      <w:divBdr>
        <w:top w:val="none" w:sz="0" w:space="0" w:color="auto"/>
        <w:left w:val="none" w:sz="0" w:space="0" w:color="auto"/>
        <w:bottom w:val="none" w:sz="0" w:space="0" w:color="auto"/>
        <w:right w:val="none" w:sz="0" w:space="0" w:color="auto"/>
      </w:divBdr>
    </w:div>
    <w:div w:id="799225045">
      <w:bodyDiv w:val="1"/>
      <w:marLeft w:val="0"/>
      <w:marRight w:val="0"/>
      <w:marTop w:val="0"/>
      <w:marBottom w:val="0"/>
      <w:divBdr>
        <w:top w:val="none" w:sz="0" w:space="0" w:color="auto"/>
        <w:left w:val="none" w:sz="0" w:space="0" w:color="auto"/>
        <w:bottom w:val="none" w:sz="0" w:space="0" w:color="auto"/>
        <w:right w:val="none" w:sz="0" w:space="0" w:color="auto"/>
      </w:divBdr>
    </w:div>
    <w:div w:id="1196163815">
      <w:bodyDiv w:val="1"/>
      <w:marLeft w:val="0"/>
      <w:marRight w:val="0"/>
      <w:marTop w:val="0"/>
      <w:marBottom w:val="0"/>
      <w:divBdr>
        <w:top w:val="none" w:sz="0" w:space="0" w:color="auto"/>
        <w:left w:val="none" w:sz="0" w:space="0" w:color="auto"/>
        <w:bottom w:val="none" w:sz="0" w:space="0" w:color="auto"/>
        <w:right w:val="none" w:sz="0" w:space="0" w:color="auto"/>
      </w:divBdr>
    </w:div>
    <w:div w:id="1280188480">
      <w:bodyDiv w:val="1"/>
      <w:marLeft w:val="0"/>
      <w:marRight w:val="0"/>
      <w:marTop w:val="0"/>
      <w:marBottom w:val="0"/>
      <w:divBdr>
        <w:top w:val="none" w:sz="0" w:space="0" w:color="auto"/>
        <w:left w:val="none" w:sz="0" w:space="0" w:color="auto"/>
        <w:bottom w:val="none" w:sz="0" w:space="0" w:color="auto"/>
        <w:right w:val="none" w:sz="0" w:space="0" w:color="auto"/>
      </w:divBdr>
    </w:div>
    <w:div w:id="1323007091">
      <w:bodyDiv w:val="1"/>
      <w:marLeft w:val="0"/>
      <w:marRight w:val="0"/>
      <w:marTop w:val="0"/>
      <w:marBottom w:val="0"/>
      <w:divBdr>
        <w:top w:val="none" w:sz="0" w:space="0" w:color="auto"/>
        <w:left w:val="none" w:sz="0" w:space="0" w:color="auto"/>
        <w:bottom w:val="none" w:sz="0" w:space="0" w:color="auto"/>
        <w:right w:val="none" w:sz="0" w:space="0" w:color="auto"/>
      </w:divBdr>
    </w:div>
    <w:div w:id="1418864357">
      <w:bodyDiv w:val="1"/>
      <w:marLeft w:val="0"/>
      <w:marRight w:val="0"/>
      <w:marTop w:val="0"/>
      <w:marBottom w:val="0"/>
      <w:divBdr>
        <w:top w:val="none" w:sz="0" w:space="0" w:color="auto"/>
        <w:left w:val="none" w:sz="0" w:space="0" w:color="auto"/>
        <w:bottom w:val="none" w:sz="0" w:space="0" w:color="auto"/>
        <w:right w:val="none" w:sz="0" w:space="0" w:color="auto"/>
      </w:divBdr>
    </w:div>
    <w:div w:id="1507132315">
      <w:bodyDiv w:val="1"/>
      <w:marLeft w:val="0"/>
      <w:marRight w:val="0"/>
      <w:marTop w:val="0"/>
      <w:marBottom w:val="0"/>
      <w:divBdr>
        <w:top w:val="none" w:sz="0" w:space="0" w:color="auto"/>
        <w:left w:val="none" w:sz="0" w:space="0" w:color="auto"/>
        <w:bottom w:val="none" w:sz="0" w:space="0" w:color="auto"/>
        <w:right w:val="none" w:sz="0" w:space="0" w:color="auto"/>
      </w:divBdr>
    </w:div>
    <w:div w:id="15398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C85B8-70D1-4D5D-99E8-1CE8591D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16</Pages>
  <Words>4376</Words>
  <Characters>24073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23</cp:revision>
  <cp:lastPrinted>2019-04-16T15:29:00Z</cp:lastPrinted>
  <dcterms:created xsi:type="dcterms:W3CDTF">2018-11-22T21:32:00Z</dcterms:created>
  <dcterms:modified xsi:type="dcterms:W3CDTF">2019-05-09T13:45:00Z</dcterms:modified>
</cp:coreProperties>
</file>