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ED486" w14:textId="547ECE7A" w:rsidR="002B7E5C" w:rsidRDefault="003606BE" w:rsidP="002B7E5C">
      <w:pPr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 xml:space="preserve">I.- </w:t>
      </w:r>
      <w:r w:rsidR="004F546B" w:rsidRPr="00BF123B">
        <w:rPr>
          <w:rFonts w:ascii="Verdana" w:hAnsi="Verdana" w:cs="Arial"/>
          <w:b/>
          <w:color w:val="000000"/>
          <w:sz w:val="18"/>
          <w:szCs w:val="18"/>
        </w:rPr>
        <w:t xml:space="preserve">SERVICIOS </w:t>
      </w:r>
      <w:r w:rsidR="004F546B">
        <w:rPr>
          <w:rFonts w:ascii="Verdana" w:hAnsi="Verdana" w:cs="Arial"/>
          <w:b/>
          <w:color w:val="000000"/>
          <w:sz w:val="18"/>
          <w:szCs w:val="18"/>
        </w:rPr>
        <w:t xml:space="preserve">DE PRUEBAS DE PRODUCCION  </w:t>
      </w:r>
      <w:r w:rsidR="004F546B" w:rsidRPr="000978B6">
        <w:rPr>
          <w:rFonts w:ascii="Verdana" w:hAnsi="Verdana" w:cs="Arial"/>
          <w:b/>
          <w:color w:val="000000"/>
          <w:sz w:val="18"/>
          <w:szCs w:val="18"/>
        </w:rPr>
        <w:t xml:space="preserve">WELL TESTING </w:t>
      </w:r>
      <w:r w:rsidR="004F546B">
        <w:rPr>
          <w:rFonts w:ascii="Verdana" w:hAnsi="Verdana" w:cs="Arial"/>
          <w:b/>
          <w:color w:val="000000"/>
          <w:sz w:val="18"/>
          <w:szCs w:val="18"/>
        </w:rPr>
        <w:t xml:space="preserve">(WT) </w:t>
      </w:r>
      <w:r w:rsidR="004F546B" w:rsidRPr="000978B6">
        <w:rPr>
          <w:rFonts w:ascii="Verdana" w:hAnsi="Verdana" w:cs="Arial"/>
          <w:b/>
          <w:color w:val="000000"/>
          <w:sz w:val="18"/>
          <w:szCs w:val="18"/>
        </w:rPr>
        <w:t>POZO SIPOTINDI-X1</w:t>
      </w:r>
      <w:r w:rsidR="002A36D1">
        <w:rPr>
          <w:rFonts w:ascii="Verdana" w:hAnsi="Verdana" w:cs="Arial"/>
          <w:b/>
          <w:color w:val="000000"/>
          <w:sz w:val="18"/>
          <w:szCs w:val="18"/>
        </w:rPr>
        <w:t>.</w:t>
      </w:r>
    </w:p>
    <w:p w14:paraId="384BDB24" w14:textId="77777777" w:rsidR="004F546B" w:rsidRDefault="004F546B" w:rsidP="002B7E5C">
      <w:pPr>
        <w:rPr>
          <w:rFonts w:ascii="Verdana" w:hAnsi="Verdana" w:cs="Arial"/>
          <w:b/>
          <w:color w:val="000000"/>
          <w:sz w:val="18"/>
          <w:szCs w:val="18"/>
        </w:rPr>
      </w:pPr>
    </w:p>
    <w:tbl>
      <w:tblPr>
        <w:tblW w:w="94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8378"/>
      </w:tblGrid>
      <w:tr w:rsidR="002B7E5C" w:rsidRPr="00586A17" w14:paraId="5FBE20EF" w14:textId="77777777" w:rsidTr="003606BE">
        <w:trPr>
          <w:trHeight w:val="502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14:paraId="5122D256" w14:textId="77777777" w:rsidR="002B7E5C" w:rsidRPr="00586A17" w:rsidRDefault="002B7E5C" w:rsidP="002B7E5C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PAQUETE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14:paraId="3FEC1A6A" w14:textId="77777777" w:rsidR="002B7E5C" w:rsidRPr="00586A17" w:rsidRDefault="002B7E5C" w:rsidP="002B7E5C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586A17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DESCRIPCIÓN DETALLADA DEL SERVICIO</w:t>
            </w:r>
            <w:r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.</w:t>
            </w:r>
          </w:p>
        </w:tc>
      </w:tr>
      <w:tr w:rsidR="002B7E5C" w:rsidRPr="00586A17" w14:paraId="5A18970B" w14:textId="77777777" w:rsidTr="003606BE">
        <w:trPr>
          <w:trHeight w:val="397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025528" w14:textId="77777777" w:rsidR="002B7E5C" w:rsidRPr="00586A17" w:rsidRDefault="002B7E5C" w:rsidP="002B7E5C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586A17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899B54" w14:textId="77777777" w:rsidR="00872FD4" w:rsidRPr="00B3588E" w:rsidRDefault="002B7E5C" w:rsidP="004F546B">
            <w:pPr>
              <w:pStyle w:val="Prrafodelista"/>
              <w:spacing w:line="360" w:lineRule="auto"/>
              <w:ind w:left="0"/>
              <w:contextualSpacing/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</w:pPr>
            <w:r w:rsidRPr="00586A17"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 xml:space="preserve">SERVICIO </w:t>
            </w:r>
            <w:r w:rsidR="004F546B"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>DE WELL TESTING PARA PRUEBAS EN SUPERFICIE</w:t>
            </w:r>
            <w:r w:rsidR="00CA6B9A"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 xml:space="preserve"> </w:t>
            </w:r>
            <w:r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>POZO SIP-X1</w:t>
            </w:r>
            <w:r w:rsidR="00CA6B9A"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>.</w:t>
            </w:r>
          </w:p>
        </w:tc>
      </w:tr>
    </w:tbl>
    <w:p w14:paraId="56646857" w14:textId="77777777" w:rsidR="002B7E5C" w:rsidRDefault="002B7E5C" w:rsidP="002B7E5C">
      <w:pPr>
        <w:rPr>
          <w:rFonts w:ascii="Verdana" w:hAnsi="Verdana" w:cs="Arial"/>
          <w:b/>
          <w:color w:val="000000"/>
          <w:sz w:val="18"/>
          <w:szCs w:val="18"/>
        </w:rPr>
      </w:pPr>
    </w:p>
    <w:p w14:paraId="6503BEA0" w14:textId="77777777" w:rsidR="001F76A6" w:rsidRPr="00295009" w:rsidRDefault="00033E2E" w:rsidP="00E1710E">
      <w:pPr>
        <w:pStyle w:val="A1"/>
        <w:ind w:left="-142"/>
        <w:rPr>
          <w:rFonts w:cs="Verdana"/>
          <w:u w:val="none"/>
        </w:rPr>
      </w:pPr>
      <w:r>
        <w:rPr>
          <w:u w:val="none"/>
        </w:rPr>
        <w:t>PAQUETE</w:t>
      </w:r>
      <w:r w:rsidR="003D343F" w:rsidRPr="00295009">
        <w:rPr>
          <w:u w:val="none"/>
        </w:rPr>
        <w:t xml:space="preserve"> 1.- </w:t>
      </w:r>
      <w:r w:rsidR="006778C2" w:rsidRPr="006778C2">
        <w:rPr>
          <w:u w:val="none"/>
        </w:rPr>
        <w:t>SERVICIO DE WELL TESTING PARA PRUEBAS EN SUPERFICIE</w:t>
      </w:r>
      <w:r w:rsidR="00CA6B9A">
        <w:rPr>
          <w:u w:val="none"/>
        </w:rPr>
        <w:t xml:space="preserve"> POZO SIP-X1</w:t>
      </w:r>
      <w:r w:rsidR="00EA6ED4" w:rsidRPr="00295009">
        <w:rPr>
          <w:u w:val="none"/>
        </w:rPr>
        <w:t>.</w:t>
      </w:r>
    </w:p>
    <w:p w14:paraId="5BB4E4FA" w14:textId="77777777" w:rsidR="001F76A6" w:rsidRDefault="007940D0" w:rsidP="00643ED2">
      <w:pPr>
        <w:pStyle w:val="A2"/>
        <w:numPr>
          <w:ilvl w:val="0"/>
          <w:numId w:val="9"/>
        </w:numPr>
        <w:ind w:left="709" w:hanging="425"/>
      </w:pPr>
      <w:r>
        <w:t>CARACTERÍSTICAS</w:t>
      </w:r>
      <w:r w:rsidR="0058093B" w:rsidRPr="00295009">
        <w:t xml:space="preserve"> D</w:t>
      </w:r>
      <w:r w:rsidR="00F46256">
        <w:t>EL</w:t>
      </w:r>
      <w:r w:rsidR="006B6AFA">
        <w:t xml:space="preserve"> SERVICIO </w:t>
      </w:r>
      <w:r w:rsidR="0058093B" w:rsidRPr="00295009">
        <w:t>(SUJETO A EVALUACIÓN)</w:t>
      </w:r>
      <w:r w:rsidR="00897E9D">
        <w:t>.</w:t>
      </w:r>
    </w:p>
    <w:p w14:paraId="45C13764" w14:textId="77777777" w:rsidR="00452FC6" w:rsidRPr="00295009" w:rsidRDefault="00452FC6" w:rsidP="00643ED2">
      <w:pPr>
        <w:pStyle w:val="A2"/>
        <w:numPr>
          <w:ilvl w:val="1"/>
          <w:numId w:val="12"/>
        </w:numPr>
      </w:pPr>
      <w:r>
        <w:t>EXPERIENCIA ESPECÍFICA DE LA EMPRESA</w:t>
      </w:r>
      <w:r w:rsidRPr="00295009">
        <w:t>.</w:t>
      </w:r>
    </w:p>
    <w:p w14:paraId="2076D8BD" w14:textId="306F16A2" w:rsidR="006778C2" w:rsidRPr="006778C2" w:rsidRDefault="006778C2" w:rsidP="006778C2">
      <w:pPr>
        <w:spacing w:before="240" w:line="360" w:lineRule="auto"/>
        <w:jc w:val="both"/>
        <w:rPr>
          <w:rFonts w:ascii="Verdana" w:hAnsi="Verdana" w:cs="Tahoma"/>
          <w:color w:val="000000"/>
          <w:sz w:val="18"/>
          <w:szCs w:val="18"/>
          <w:lang w:val="es-BO" w:eastAsia="en-GB"/>
        </w:rPr>
      </w:pPr>
      <w:r w:rsidRPr="006778C2">
        <w:rPr>
          <w:rFonts w:ascii="Verdana" w:hAnsi="Verdana" w:cs="Calibri"/>
          <w:bCs/>
          <w:sz w:val="18"/>
          <w:szCs w:val="18"/>
        </w:rPr>
        <w:t>El Proponente deberá certificar su experiencia específica en operaciones de Pruebas de Producció</w:t>
      </w:r>
      <w:r w:rsidR="002A36D1">
        <w:rPr>
          <w:rFonts w:ascii="Verdana" w:hAnsi="Verdana" w:cs="Calibri"/>
          <w:bCs/>
          <w:sz w:val="18"/>
          <w:szCs w:val="18"/>
        </w:rPr>
        <w:t xml:space="preserve">n </w:t>
      </w:r>
      <w:r w:rsidRPr="006778C2">
        <w:rPr>
          <w:rFonts w:ascii="Verdana" w:hAnsi="Verdana" w:cs="Calibri"/>
          <w:bCs/>
          <w:sz w:val="18"/>
          <w:szCs w:val="18"/>
        </w:rPr>
        <w:t xml:space="preserve">y/o </w:t>
      </w:r>
      <w:proofErr w:type="spellStart"/>
      <w:r w:rsidRPr="006778C2">
        <w:rPr>
          <w:rFonts w:ascii="Verdana" w:hAnsi="Verdana" w:cs="Calibri"/>
          <w:bCs/>
          <w:sz w:val="18"/>
          <w:szCs w:val="18"/>
        </w:rPr>
        <w:t>Well</w:t>
      </w:r>
      <w:proofErr w:type="spellEnd"/>
      <w:r w:rsidRPr="006778C2">
        <w:rPr>
          <w:rFonts w:ascii="Verdana" w:hAnsi="Verdana" w:cs="Calibri"/>
          <w:bCs/>
          <w:sz w:val="18"/>
          <w:szCs w:val="18"/>
        </w:rPr>
        <w:t xml:space="preserve"> </w:t>
      </w:r>
      <w:proofErr w:type="spellStart"/>
      <w:r w:rsidRPr="006778C2">
        <w:rPr>
          <w:rFonts w:ascii="Verdana" w:hAnsi="Verdana" w:cs="Calibri"/>
          <w:bCs/>
          <w:sz w:val="18"/>
          <w:szCs w:val="18"/>
        </w:rPr>
        <w:t>Testing</w:t>
      </w:r>
      <w:proofErr w:type="spellEnd"/>
      <w:r w:rsidRPr="006778C2">
        <w:rPr>
          <w:rFonts w:ascii="Verdana" w:hAnsi="Verdana" w:cs="Calibri"/>
          <w:bCs/>
          <w:sz w:val="18"/>
          <w:szCs w:val="18"/>
        </w:rPr>
        <w:t xml:space="preserve"> (WT), </w:t>
      </w:r>
      <w:r w:rsidRPr="006778C2">
        <w:rPr>
          <w:rFonts w:ascii="Verdana" w:hAnsi="Verdana" w:cs="Tahoma"/>
          <w:color w:val="000000"/>
          <w:sz w:val="18"/>
          <w:szCs w:val="18"/>
          <w:lang w:val="es-BO" w:eastAsia="en-GB"/>
        </w:rPr>
        <w:t>esa experiencia deberá ser de po</w:t>
      </w:r>
      <w:r w:rsidR="00B069F3">
        <w:rPr>
          <w:rFonts w:ascii="Verdana" w:hAnsi="Verdana" w:cs="Tahoma"/>
          <w:color w:val="000000"/>
          <w:sz w:val="18"/>
          <w:szCs w:val="18"/>
          <w:lang w:val="es-BO" w:eastAsia="en-GB"/>
        </w:rPr>
        <w:t>r lo menos 3 trabajos</w:t>
      </w:r>
      <w:r w:rsidRPr="006778C2">
        <w:rPr>
          <w:rFonts w:ascii="Verdana" w:hAnsi="Verdana" w:cs="Tahoma"/>
          <w:color w:val="000000"/>
          <w:sz w:val="18"/>
          <w:szCs w:val="18"/>
          <w:lang w:val="es-BO" w:eastAsia="en-GB"/>
        </w:rPr>
        <w:t xml:space="preserve"> </w:t>
      </w:r>
      <w:r w:rsidRPr="00964666">
        <w:rPr>
          <w:rFonts w:ascii="Verdana" w:hAnsi="Verdana" w:cs="Tahoma"/>
          <w:color w:val="000000"/>
          <w:sz w:val="18"/>
          <w:szCs w:val="18"/>
          <w:lang w:val="es-BO" w:eastAsia="en-GB"/>
        </w:rPr>
        <w:t>realizados en los últimos 5 años.</w:t>
      </w:r>
    </w:p>
    <w:p w14:paraId="0A65833C" w14:textId="30C403DE" w:rsidR="006778C2" w:rsidRPr="006778C2" w:rsidRDefault="006778C2" w:rsidP="006778C2">
      <w:p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6778C2">
        <w:rPr>
          <w:rFonts w:ascii="Verdana" w:hAnsi="Verdana" w:cs="Calibri"/>
          <w:bCs/>
          <w:sz w:val="18"/>
          <w:szCs w:val="18"/>
        </w:rPr>
        <w:t>Los Proponentes deberán respaldar su experiencia de trabajo con fotocopias simples de órdenes de servicio, ordenes de proceder, reportes diarios, reportes de servicio y/u operación, tickets de servic</w:t>
      </w:r>
      <w:r w:rsidR="00B069F3">
        <w:rPr>
          <w:rFonts w:ascii="Verdana" w:hAnsi="Verdana" w:cs="Calibri"/>
          <w:bCs/>
          <w:sz w:val="18"/>
          <w:szCs w:val="18"/>
        </w:rPr>
        <w:t xml:space="preserve">io, </w:t>
      </w:r>
      <w:r w:rsidRPr="006778C2">
        <w:rPr>
          <w:rFonts w:ascii="Verdana" w:hAnsi="Verdana" w:cs="Calibri"/>
          <w:bCs/>
          <w:sz w:val="18"/>
          <w:szCs w:val="18"/>
        </w:rPr>
        <w:t>certificados o actas de cumplimiento de contrato, certificados o actas de conformidad, resumen</w:t>
      </w:r>
      <w:r w:rsidR="00B069F3">
        <w:rPr>
          <w:rFonts w:ascii="Verdana" w:hAnsi="Verdana" w:cs="Calibri"/>
          <w:bCs/>
          <w:sz w:val="18"/>
          <w:szCs w:val="18"/>
        </w:rPr>
        <w:t xml:space="preserve"> o secuencia</w:t>
      </w:r>
      <w:r w:rsidRPr="006778C2">
        <w:rPr>
          <w:rFonts w:ascii="Verdana" w:hAnsi="Verdana" w:cs="Calibri"/>
          <w:bCs/>
          <w:sz w:val="18"/>
          <w:szCs w:val="18"/>
        </w:rPr>
        <w:t xml:space="preserve"> de operaciones, ticket de campo, contratos, certificado de trabajo y certificaciones de servicios que acrediten el servicio prestado</w:t>
      </w:r>
      <w:r w:rsidR="00EF1DA2">
        <w:rPr>
          <w:rFonts w:ascii="Verdana" w:hAnsi="Verdana" w:cs="Calibri"/>
          <w:bCs/>
          <w:sz w:val="18"/>
          <w:szCs w:val="18"/>
        </w:rPr>
        <w:t>.</w:t>
      </w:r>
    </w:p>
    <w:p w14:paraId="73684D97" w14:textId="77777777" w:rsidR="006778C2" w:rsidRPr="006778C2" w:rsidRDefault="006778C2" w:rsidP="006778C2">
      <w:p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6778C2">
        <w:rPr>
          <w:rFonts w:ascii="Verdana" w:hAnsi="Verdana" w:cs="Calibri"/>
          <w:bCs/>
          <w:sz w:val="18"/>
          <w:szCs w:val="18"/>
        </w:rPr>
        <w:t>Las empresas que presenten fotocopia simple de un contrato, como respaldo deberán adjuntar por lo menos un reporte o documento equivalente con el que se demuestre que se ejecutó el servicio detallado en dicho contrato.</w:t>
      </w:r>
    </w:p>
    <w:p w14:paraId="03758DEC" w14:textId="77777777" w:rsidR="00452FC6" w:rsidRDefault="00452FC6" w:rsidP="00643ED2">
      <w:pPr>
        <w:pStyle w:val="A2"/>
        <w:numPr>
          <w:ilvl w:val="0"/>
          <w:numId w:val="12"/>
        </w:numPr>
        <w:ind w:left="709"/>
      </w:pPr>
      <w:r w:rsidRPr="00295009">
        <w:t xml:space="preserve">CONDICIONES </w:t>
      </w:r>
      <w:r>
        <w:t>REQUERIDA</w:t>
      </w:r>
      <w:r w:rsidRPr="00295009">
        <w:t xml:space="preserve">S PARA </w:t>
      </w:r>
      <w:r>
        <w:t>EL</w:t>
      </w:r>
      <w:r w:rsidRPr="00295009">
        <w:t xml:space="preserve"> SERVICIO (DE CUMPLIMIENTO OBLIGATORIO POR </w:t>
      </w:r>
      <w:r>
        <w:t>EL</w:t>
      </w:r>
      <w:r w:rsidRPr="00295009">
        <w:t xml:space="preserve"> PROPONENTE)</w:t>
      </w:r>
      <w:r>
        <w:t>.</w:t>
      </w:r>
    </w:p>
    <w:p w14:paraId="4FD25825" w14:textId="77777777" w:rsidR="006778C2" w:rsidRDefault="006778C2" w:rsidP="006778C2">
      <w:p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BF123B">
        <w:rPr>
          <w:rFonts w:ascii="Verdana" w:hAnsi="Verdana" w:cs="Calibri"/>
          <w:bCs/>
          <w:sz w:val="18"/>
          <w:szCs w:val="18"/>
        </w:rPr>
        <w:t xml:space="preserve">El PROPONENTE DEBERÁ PRESENTAR UNA PROPUESTA TÉCNICA </w:t>
      </w:r>
      <w:r>
        <w:rPr>
          <w:rFonts w:ascii="Verdana" w:hAnsi="Verdana" w:cs="Calibri"/>
          <w:bCs/>
          <w:sz w:val="18"/>
          <w:szCs w:val="18"/>
        </w:rPr>
        <w:t>EN LA QUE DESCRIBA DE FORMA CLARA Y EXPLICITA LAS CARACTERISTICAS DEL SERVICIO OFERTADO EN BASE A LAS ESPECIFICACIONES TECNICAS. LA MISMA DEBERÁ CONTEMPLAR</w:t>
      </w:r>
      <w:r w:rsidRPr="00BF123B">
        <w:rPr>
          <w:rFonts w:ascii="Verdana" w:hAnsi="Verdana" w:cs="Calibri"/>
          <w:bCs/>
          <w:sz w:val="18"/>
          <w:szCs w:val="18"/>
        </w:rPr>
        <w:t xml:space="preserve"> MÍNIMAMENTE </w:t>
      </w:r>
      <w:r>
        <w:rPr>
          <w:rFonts w:ascii="Verdana" w:hAnsi="Verdana" w:cs="Calibri"/>
          <w:bCs/>
          <w:sz w:val="18"/>
          <w:szCs w:val="18"/>
        </w:rPr>
        <w:t>EL SIGUIENTE CONTENIDO</w:t>
      </w:r>
      <w:r w:rsidRPr="00BF123B">
        <w:rPr>
          <w:rFonts w:ascii="Verdana" w:hAnsi="Verdana" w:cs="Calibri"/>
          <w:bCs/>
          <w:sz w:val="18"/>
          <w:szCs w:val="18"/>
        </w:rPr>
        <w:t>:</w:t>
      </w:r>
    </w:p>
    <w:p w14:paraId="538C733C" w14:textId="77777777" w:rsidR="006778C2" w:rsidRPr="00B46E71" w:rsidRDefault="006778C2" w:rsidP="00643ED2">
      <w:pPr>
        <w:pStyle w:val="Prrafodelista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DD266B">
        <w:rPr>
          <w:rFonts w:ascii="Verdana" w:hAnsi="Verdana" w:cs="Calibri"/>
          <w:bCs/>
          <w:sz w:val="18"/>
          <w:szCs w:val="18"/>
        </w:rPr>
        <w:t>Programa Preliminar de</w:t>
      </w:r>
      <w:r w:rsidRPr="00B46E71">
        <w:rPr>
          <w:rFonts w:ascii="Verdana" w:hAnsi="Verdana" w:cs="Calibri"/>
          <w:bCs/>
          <w:sz w:val="18"/>
          <w:szCs w:val="18"/>
        </w:rPr>
        <w:t xml:space="preserve"> prueba</w:t>
      </w:r>
      <w:r>
        <w:rPr>
          <w:rFonts w:ascii="Verdana" w:hAnsi="Verdana" w:cs="Calibri"/>
          <w:bCs/>
          <w:sz w:val="18"/>
          <w:szCs w:val="18"/>
        </w:rPr>
        <w:t>.</w:t>
      </w:r>
    </w:p>
    <w:p w14:paraId="4E2D9EEF" w14:textId="77777777" w:rsidR="006778C2" w:rsidRPr="00B46E71" w:rsidRDefault="006778C2" w:rsidP="00643ED2">
      <w:pPr>
        <w:pStyle w:val="Prrafodelista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B46E71">
        <w:rPr>
          <w:rFonts w:ascii="Verdana" w:hAnsi="Verdana" w:cs="Calibri"/>
          <w:bCs/>
          <w:sz w:val="18"/>
          <w:szCs w:val="18"/>
        </w:rPr>
        <w:t>Descripción del servicio ofertado.</w:t>
      </w:r>
    </w:p>
    <w:p w14:paraId="4737245F" w14:textId="0F103DFE" w:rsidR="006778C2" w:rsidRPr="00964666" w:rsidRDefault="006778C2" w:rsidP="00643ED2">
      <w:pPr>
        <w:pStyle w:val="Prrafodelista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DD266B">
        <w:rPr>
          <w:rFonts w:ascii="Verdana" w:hAnsi="Verdana" w:cs="Calibri"/>
          <w:bCs/>
          <w:sz w:val="18"/>
          <w:szCs w:val="18"/>
        </w:rPr>
        <w:t xml:space="preserve">Las especificaciones técnicas de las herramientas/equipos tomando en cuenta el requerimiento mínimo en el cuadro descrito en el punto 2.2 Características técnicas, </w:t>
      </w:r>
      <w:r w:rsidR="008723DC" w:rsidRPr="00DD266B">
        <w:rPr>
          <w:rFonts w:ascii="Verdana" w:hAnsi="Verdana" w:cs="Calibri"/>
          <w:bCs/>
          <w:sz w:val="18"/>
          <w:szCs w:val="18"/>
        </w:rPr>
        <w:t>así</w:t>
      </w:r>
      <w:r>
        <w:rPr>
          <w:rFonts w:ascii="Verdana" w:hAnsi="Verdana" w:cs="Calibri"/>
          <w:bCs/>
          <w:sz w:val="18"/>
          <w:szCs w:val="18"/>
        </w:rPr>
        <w:t xml:space="preserve"> mismo se deberá adjuntar las h</w:t>
      </w:r>
      <w:r w:rsidRPr="00FC5EAB">
        <w:rPr>
          <w:rFonts w:ascii="Verdana" w:hAnsi="Verdana" w:cs="Calibri"/>
          <w:bCs/>
          <w:sz w:val="18"/>
          <w:szCs w:val="18"/>
        </w:rPr>
        <w:t>oja</w:t>
      </w:r>
      <w:r>
        <w:rPr>
          <w:rFonts w:ascii="Verdana" w:hAnsi="Verdana" w:cs="Calibri"/>
          <w:bCs/>
          <w:sz w:val="18"/>
          <w:szCs w:val="18"/>
        </w:rPr>
        <w:t>s</w:t>
      </w:r>
      <w:r w:rsidRPr="00FC5EAB">
        <w:rPr>
          <w:rFonts w:ascii="Verdana" w:hAnsi="Verdana" w:cs="Calibri"/>
          <w:bCs/>
          <w:sz w:val="18"/>
          <w:szCs w:val="18"/>
        </w:rPr>
        <w:t xml:space="preserve"> técnica</w:t>
      </w:r>
      <w:r>
        <w:rPr>
          <w:rFonts w:ascii="Verdana" w:hAnsi="Verdana" w:cs="Calibri"/>
          <w:bCs/>
          <w:sz w:val="18"/>
          <w:szCs w:val="18"/>
        </w:rPr>
        <w:t>s</w:t>
      </w:r>
      <w:r w:rsidRPr="00FC5EAB">
        <w:rPr>
          <w:rFonts w:ascii="Verdana" w:hAnsi="Verdana" w:cs="Calibri"/>
          <w:bCs/>
          <w:sz w:val="18"/>
          <w:szCs w:val="18"/>
        </w:rPr>
        <w:t xml:space="preserve"> de los equipos y herramientas</w:t>
      </w:r>
      <w:r w:rsidRPr="00964666">
        <w:rPr>
          <w:rFonts w:ascii="Verdana" w:hAnsi="Verdana" w:cs="Calibri"/>
          <w:bCs/>
          <w:sz w:val="18"/>
          <w:szCs w:val="18"/>
        </w:rPr>
        <w:t>.</w:t>
      </w:r>
    </w:p>
    <w:p w14:paraId="297B196B" w14:textId="77777777" w:rsidR="006778C2" w:rsidRPr="00B46E71" w:rsidRDefault="006778C2" w:rsidP="00643ED2">
      <w:pPr>
        <w:pStyle w:val="Prrafodelista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proofErr w:type="spellStart"/>
      <w:r w:rsidRPr="00B46E71">
        <w:rPr>
          <w:rFonts w:ascii="Verdana" w:hAnsi="Verdana" w:cs="Calibri"/>
          <w:bCs/>
          <w:sz w:val="18"/>
          <w:szCs w:val="18"/>
        </w:rPr>
        <w:lastRenderedPageBreak/>
        <w:t>Layout</w:t>
      </w:r>
      <w:proofErr w:type="spellEnd"/>
      <w:r w:rsidRPr="00B46E71">
        <w:rPr>
          <w:rFonts w:ascii="Verdana" w:hAnsi="Verdana" w:cs="Calibri"/>
          <w:bCs/>
          <w:sz w:val="18"/>
          <w:szCs w:val="18"/>
        </w:rPr>
        <w:t xml:space="preserve"> del equipo en locación.</w:t>
      </w:r>
    </w:p>
    <w:p w14:paraId="728AED98" w14:textId="6AD52C45" w:rsidR="006778C2" w:rsidRPr="00BF123B" w:rsidRDefault="006778C2" w:rsidP="00643ED2">
      <w:pPr>
        <w:pStyle w:val="A2"/>
        <w:numPr>
          <w:ilvl w:val="0"/>
          <w:numId w:val="11"/>
        </w:numPr>
        <w:spacing w:before="120" w:after="120"/>
        <w:rPr>
          <w:b w:val="0"/>
        </w:rPr>
      </w:pPr>
      <w:r>
        <w:rPr>
          <w:b w:val="0"/>
          <w:lang w:val="es-ES"/>
        </w:rPr>
        <w:t xml:space="preserve">Organigrama/Estructura del personal propuesto para el </w:t>
      </w:r>
      <w:r w:rsidR="007C0EC0">
        <w:rPr>
          <w:b w:val="0"/>
          <w:lang w:val="es-ES"/>
        </w:rPr>
        <w:t>WT</w:t>
      </w:r>
      <w:r>
        <w:rPr>
          <w:b w:val="0"/>
          <w:lang w:val="es-ES"/>
        </w:rPr>
        <w:t xml:space="preserve"> </w:t>
      </w:r>
      <w:r w:rsidRPr="00BF123B">
        <w:rPr>
          <w:b w:val="0"/>
        </w:rPr>
        <w:t>Listado con el nombre del personal asignado para cada cargo solicitado en el punto 2.4, dicho personal no será evaluable.</w:t>
      </w:r>
    </w:p>
    <w:p w14:paraId="56C9C43F" w14:textId="77777777" w:rsidR="006778C2" w:rsidRPr="00207395" w:rsidRDefault="006778C2" w:rsidP="00643ED2">
      <w:pPr>
        <w:pStyle w:val="A2"/>
        <w:numPr>
          <w:ilvl w:val="0"/>
          <w:numId w:val="11"/>
        </w:numPr>
        <w:spacing w:before="120" w:after="120"/>
        <w:rPr>
          <w:b w:val="0"/>
        </w:rPr>
      </w:pPr>
      <w:r w:rsidRPr="00BF123B">
        <w:rPr>
          <w:b w:val="0"/>
        </w:rPr>
        <w:t xml:space="preserve">Lista de precios unitarios </w:t>
      </w:r>
      <w:r w:rsidRPr="00964666">
        <w:rPr>
          <w:b w:val="0"/>
        </w:rPr>
        <w:t>adicionales</w:t>
      </w:r>
      <w:r w:rsidRPr="00BF123B">
        <w:rPr>
          <w:b w:val="0"/>
        </w:rPr>
        <w:t xml:space="preserve"> de los equipos y herramientas que a solicitud de YPFB podrán ser requeridos durante la prestación del servicio, dicho listado no será evaluable.</w:t>
      </w:r>
    </w:p>
    <w:p w14:paraId="157A919C" w14:textId="77777777" w:rsidR="00452FC6" w:rsidRPr="00295009" w:rsidRDefault="00452FC6" w:rsidP="00643ED2">
      <w:pPr>
        <w:pStyle w:val="A3"/>
        <w:numPr>
          <w:ilvl w:val="1"/>
          <w:numId w:val="10"/>
        </w:numPr>
        <w:ind w:left="1134" w:hanging="567"/>
      </w:pPr>
      <w:r w:rsidRPr="00295009">
        <w:t>ALCANCE D</w:t>
      </w:r>
      <w:r>
        <w:t xml:space="preserve">EL </w:t>
      </w:r>
      <w:r w:rsidRPr="00295009">
        <w:t>SERVICIO.</w:t>
      </w:r>
    </w:p>
    <w:p w14:paraId="1A30D6A8" w14:textId="77777777" w:rsidR="006778C2" w:rsidRDefault="006778C2" w:rsidP="006778C2">
      <w:pPr>
        <w:pStyle w:val="Default"/>
        <w:spacing w:line="360" w:lineRule="auto"/>
        <w:ind w:left="390"/>
        <w:jc w:val="both"/>
        <w:rPr>
          <w:rFonts w:cs="Tahoma"/>
          <w:sz w:val="18"/>
          <w:szCs w:val="18"/>
          <w:lang w:val="es-BO" w:eastAsia="en-GB"/>
        </w:rPr>
      </w:pPr>
      <w:r>
        <w:rPr>
          <w:sz w:val="18"/>
          <w:szCs w:val="18"/>
          <w:lang w:eastAsia="es-BO"/>
        </w:rPr>
        <w:t xml:space="preserve">Para  el Servicio de Pruebas de Producción </w:t>
      </w:r>
      <w:proofErr w:type="spellStart"/>
      <w:r>
        <w:rPr>
          <w:sz w:val="18"/>
          <w:szCs w:val="18"/>
          <w:lang w:eastAsia="es-BO"/>
        </w:rPr>
        <w:t>Well</w:t>
      </w:r>
      <w:proofErr w:type="spellEnd"/>
      <w:r>
        <w:rPr>
          <w:sz w:val="18"/>
          <w:szCs w:val="18"/>
          <w:lang w:eastAsia="es-BO"/>
        </w:rPr>
        <w:t xml:space="preserve"> </w:t>
      </w:r>
      <w:proofErr w:type="spellStart"/>
      <w:r>
        <w:rPr>
          <w:sz w:val="18"/>
          <w:szCs w:val="18"/>
          <w:lang w:eastAsia="es-BO"/>
        </w:rPr>
        <w:t>Testing</w:t>
      </w:r>
      <w:proofErr w:type="spellEnd"/>
      <w:r>
        <w:rPr>
          <w:sz w:val="18"/>
          <w:szCs w:val="18"/>
          <w:lang w:eastAsia="es-BO"/>
        </w:rPr>
        <w:t xml:space="preserve"> (WT) d</w:t>
      </w:r>
      <w:r w:rsidRPr="00BF123B">
        <w:rPr>
          <w:sz w:val="18"/>
          <w:szCs w:val="18"/>
          <w:lang w:eastAsia="es-BO"/>
        </w:rPr>
        <w:t xml:space="preserve">el pozo </w:t>
      </w:r>
      <w:proofErr w:type="spellStart"/>
      <w:r w:rsidRPr="00BF123B">
        <w:rPr>
          <w:sz w:val="18"/>
          <w:szCs w:val="18"/>
          <w:lang w:eastAsia="es-BO"/>
        </w:rPr>
        <w:t>Sipotindi</w:t>
      </w:r>
      <w:proofErr w:type="spellEnd"/>
      <w:r w:rsidRPr="00BF123B">
        <w:rPr>
          <w:sz w:val="18"/>
          <w:szCs w:val="18"/>
          <w:lang w:eastAsia="es-BO"/>
        </w:rPr>
        <w:t xml:space="preserve"> X1 (SIP-X1), </w:t>
      </w:r>
      <w:r>
        <w:rPr>
          <w:sz w:val="18"/>
          <w:szCs w:val="18"/>
          <w:lang w:eastAsia="es-BO"/>
        </w:rPr>
        <w:t>y a requerimiento de YPFB el  contratista deberá poner a su disposición ; personal,</w:t>
      </w:r>
      <w:r w:rsidRPr="008E0F8E">
        <w:rPr>
          <w:sz w:val="18"/>
          <w:szCs w:val="18"/>
          <w:lang w:eastAsia="es-BO"/>
        </w:rPr>
        <w:t xml:space="preserve"> </w:t>
      </w:r>
      <w:r>
        <w:rPr>
          <w:sz w:val="18"/>
          <w:szCs w:val="18"/>
          <w:lang w:eastAsia="es-BO"/>
        </w:rPr>
        <w:t>herramientas,</w:t>
      </w:r>
      <w:r>
        <w:rPr>
          <w:rFonts w:cs="Calibri"/>
          <w:bCs/>
          <w:color w:val="auto"/>
          <w:sz w:val="18"/>
          <w:szCs w:val="18"/>
        </w:rPr>
        <w:t xml:space="preserve"> materiales</w:t>
      </w:r>
      <w:r w:rsidRPr="008E0F8E">
        <w:rPr>
          <w:rFonts w:cs="Calibri"/>
          <w:bCs/>
          <w:color w:val="auto"/>
          <w:sz w:val="18"/>
          <w:szCs w:val="18"/>
        </w:rPr>
        <w:t xml:space="preserve"> y  </w:t>
      </w:r>
      <w:r>
        <w:rPr>
          <w:rFonts w:cs="Calibri"/>
          <w:bCs/>
          <w:color w:val="auto"/>
          <w:sz w:val="18"/>
          <w:szCs w:val="18"/>
        </w:rPr>
        <w:t xml:space="preserve">equipos </w:t>
      </w:r>
      <w:r w:rsidRPr="008E0F8E">
        <w:rPr>
          <w:rFonts w:cs="Calibri"/>
          <w:bCs/>
          <w:color w:val="auto"/>
          <w:sz w:val="18"/>
          <w:szCs w:val="18"/>
        </w:rPr>
        <w:t>de superficie, para rangos de presiones de 0 a 10000 psi</w:t>
      </w:r>
      <w:r>
        <w:rPr>
          <w:rFonts w:cs="Calibri"/>
          <w:bCs/>
          <w:color w:val="auto"/>
          <w:sz w:val="18"/>
          <w:szCs w:val="18"/>
        </w:rPr>
        <w:t>, e</w:t>
      </w:r>
      <w:r w:rsidRPr="008E0F8E">
        <w:rPr>
          <w:rFonts w:cs="Calibri"/>
          <w:bCs/>
          <w:color w:val="auto"/>
          <w:sz w:val="18"/>
          <w:szCs w:val="18"/>
        </w:rPr>
        <w:t>l servicio consistirá en</w:t>
      </w:r>
      <w:r>
        <w:rPr>
          <w:rFonts w:cs="Calibri"/>
          <w:bCs/>
          <w:color w:val="auto"/>
          <w:sz w:val="18"/>
          <w:szCs w:val="18"/>
        </w:rPr>
        <w:t xml:space="preserve">: fluir el pozo en forma controlada, segura y eficiente, realizar la limpieza del pozo hasta valores de BSW (sedimento, agua y emulsión)  menores o iguales a 2%, el registro en tiempo real y computarizada de las presiones estáticas, presión diferencial, temperatura y  </w:t>
      </w:r>
      <w:r w:rsidRPr="00905027">
        <w:rPr>
          <w:rFonts w:cs="Calibri"/>
          <w:bCs/>
          <w:color w:val="auto"/>
          <w:sz w:val="18"/>
          <w:szCs w:val="18"/>
        </w:rPr>
        <w:t xml:space="preserve">el control y la medición </w:t>
      </w:r>
      <w:r w:rsidRPr="008E0F8E">
        <w:rPr>
          <w:rFonts w:cs="Calibri"/>
          <w:bCs/>
          <w:color w:val="auto"/>
          <w:sz w:val="18"/>
          <w:szCs w:val="18"/>
        </w:rPr>
        <w:t xml:space="preserve">de los </w:t>
      </w:r>
      <w:r>
        <w:rPr>
          <w:rFonts w:cs="Calibri"/>
          <w:bCs/>
          <w:color w:val="auto"/>
          <w:sz w:val="18"/>
          <w:szCs w:val="18"/>
        </w:rPr>
        <w:t xml:space="preserve">caudales de los </w:t>
      </w:r>
      <w:r w:rsidRPr="008E0F8E">
        <w:rPr>
          <w:rFonts w:cs="Calibri"/>
          <w:bCs/>
          <w:color w:val="auto"/>
          <w:sz w:val="18"/>
          <w:szCs w:val="18"/>
        </w:rPr>
        <w:t>fluidos de formación,</w:t>
      </w:r>
      <w:r>
        <w:rPr>
          <w:rFonts w:cs="Calibri"/>
          <w:bCs/>
          <w:color w:val="auto"/>
          <w:sz w:val="18"/>
          <w:szCs w:val="18"/>
        </w:rPr>
        <w:t xml:space="preserve"> </w:t>
      </w:r>
      <w:r w:rsidRPr="00964666">
        <w:rPr>
          <w:rFonts w:cs="Calibri"/>
          <w:bCs/>
          <w:color w:val="auto"/>
          <w:sz w:val="18"/>
          <w:szCs w:val="18"/>
        </w:rPr>
        <w:t>el almacenamiento del condensado, el almacenamiento del agua</w:t>
      </w:r>
      <w:r>
        <w:rPr>
          <w:rFonts w:cs="Calibri"/>
          <w:bCs/>
          <w:color w:val="auto"/>
          <w:sz w:val="18"/>
          <w:szCs w:val="18"/>
        </w:rPr>
        <w:t>, la quema del gas, determinación de las propiedades físicas de los fluidos producidos</w:t>
      </w:r>
      <w:r w:rsidR="00E12DC4">
        <w:rPr>
          <w:rFonts w:cs="Tahoma"/>
          <w:sz w:val="18"/>
          <w:szCs w:val="18"/>
          <w:lang w:val="es-BO" w:eastAsia="en-GB"/>
        </w:rPr>
        <w:t>,</w:t>
      </w:r>
      <w:r>
        <w:rPr>
          <w:rFonts w:cs="Tahoma"/>
          <w:sz w:val="18"/>
          <w:szCs w:val="18"/>
          <w:lang w:val="es-BO" w:eastAsia="en-GB"/>
        </w:rPr>
        <w:t xml:space="preserve"> así como el personal necesario para la planificación, ejecución de las operaciones listadas</w:t>
      </w:r>
      <w:r w:rsidRPr="007311C3">
        <w:rPr>
          <w:rFonts w:cs="Tahoma"/>
          <w:sz w:val="18"/>
          <w:szCs w:val="18"/>
          <w:lang w:val="es-BO" w:eastAsia="en-GB"/>
        </w:rPr>
        <w:t>.</w:t>
      </w:r>
    </w:p>
    <w:p w14:paraId="5EA79B5C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CARACTERÍSTICAS TÉCNICAS.</w:t>
      </w:r>
    </w:p>
    <w:p w14:paraId="5EFFF854" w14:textId="77777777" w:rsidR="006778C2" w:rsidRPr="006778C2" w:rsidRDefault="006778C2" w:rsidP="00960009">
      <w:pPr>
        <w:pStyle w:val="A1"/>
        <w:ind w:left="426"/>
        <w:rPr>
          <w:b w:val="0"/>
          <w:u w:val="none"/>
        </w:rPr>
      </w:pPr>
      <w:r>
        <w:rPr>
          <w:b w:val="0"/>
          <w:u w:val="none"/>
        </w:rPr>
        <w:t>A continuación, s</w:t>
      </w:r>
      <w:r w:rsidRPr="00BF123B">
        <w:rPr>
          <w:b w:val="0"/>
          <w:u w:val="none"/>
        </w:rPr>
        <w:t>e detalla los requerimientos y las especificaciones técnicas mínimas requeridas:</w:t>
      </w:r>
    </w:p>
    <w:tbl>
      <w:tblPr>
        <w:tblW w:w="93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6172"/>
        <w:gridCol w:w="1358"/>
        <w:gridCol w:w="1152"/>
      </w:tblGrid>
      <w:tr w:rsidR="006778C2" w:rsidRPr="00BF123B" w14:paraId="74863148" w14:textId="77777777" w:rsidTr="00E139F4">
        <w:trPr>
          <w:trHeight w:val="1053"/>
          <w:jc w:val="center"/>
        </w:trPr>
        <w:tc>
          <w:tcPr>
            <w:tcW w:w="93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CC2E5" w:themeFill="accent1" w:themeFillTint="99"/>
            <w:noWrap/>
            <w:vAlign w:val="center"/>
            <w:hideMark/>
          </w:tcPr>
          <w:p w14:paraId="6D144DF6" w14:textId="36BD5F58" w:rsidR="00E139F4" w:rsidRPr="00E139F4" w:rsidRDefault="00E139F4" w:rsidP="00E139F4">
            <w:pPr>
              <w:pStyle w:val="Prrafodelista"/>
              <w:ind w:left="525"/>
              <w:jc w:val="center"/>
              <w:rPr>
                <w:rFonts w:ascii="Verdana" w:hAnsi="Verdana"/>
                <w:b/>
                <w:bCs/>
                <w:lang w:val="es-BO"/>
              </w:rPr>
            </w:pPr>
            <w:r w:rsidRPr="00E139F4">
              <w:rPr>
                <w:rFonts w:ascii="Verdana" w:hAnsi="Verdana"/>
                <w:b/>
                <w:bCs/>
                <w:lang w:val="es-BO"/>
              </w:rPr>
              <w:t>SERVICIO DE WELL TESTING PARA PRUEBAS EN SUPERFICIE POZO SIP-X1</w:t>
            </w:r>
          </w:p>
          <w:p w14:paraId="02CFAF56" w14:textId="77777777" w:rsidR="006778C2" w:rsidRPr="00E139F4" w:rsidRDefault="006778C2" w:rsidP="00E12DC4">
            <w:pPr>
              <w:pStyle w:val="Prrafodelista"/>
              <w:ind w:left="525"/>
              <w:jc w:val="center"/>
              <w:rPr>
                <w:rFonts w:ascii="Verdana" w:hAnsi="Verdana"/>
                <w:b/>
                <w:bCs/>
                <w:lang w:val="es-BO"/>
              </w:rPr>
            </w:pPr>
            <w:r w:rsidRPr="005A5BC7">
              <w:rPr>
                <w:rFonts w:ascii="Verdana" w:hAnsi="Verdana"/>
                <w:b/>
                <w:bCs/>
                <w:lang w:val="es-BO"/>
              </w:rPr>
              <w:t>Equipos de Superficie</w:t>
            </w:r>
          </w:p>
        </w:tc>
      </w:tr>
      <w:tr w:rsidR="006778C2" w:rsidRPr="00BF123B" w14:paraId="4099E8F8" w14:textId="77777777" w:rsidTr="008723DC">
        <w:trPr>
          <w:trHeight w:val="315"/>
          <w:jc w:val="center"/>
        </w:trPr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9C74" w14:textId="77777777" w:rsidR="006778C2" w:rsidRPr="00BF123B" w:rsidRDefault="006778C2" w:rsidP="00E12DC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F123B">
              <w:rPr>
                <w:rFonts w:ascii="Verdana" w:hAnsi="Verdana"/>
                <w:b/>
                <w:bCs/>
                <w:sz w:val="18"/>
                <w:szCs w:val="18"/>
              </w:rPr>
              <w:t>DATOS GENERALES DE LAS OPERACIONES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044E" w14:textId="77777777" w:rsidR="006778C2" w:rsidRPr="00BF123B" w:rsidRDefault="006778C2" w:rsidP="00E12DC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Profundidad</w:t>
            </w:r>
          </w:p>
        </w:tc>
      </w:tr>
      <w:tr w:rsidR="006778C2" w:rsidRPr="00BF123B" w14:paraId="13A896C1" w14:textId="77777777" w:rsidTr="008723DC">
        <w:trPr>
          <w:trHeight w:val="30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5A9E" w14:textId="7777777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BF123B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4826" w14:textId="4BC59CA4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WT #1 Agujero Abierto formación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Huamampampa</w:t>
            </w:r>
            <w:proofErr w:type="spellEnd"/>
            <w:r w:rsidR="00196BB8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B13F" w14:textId="6B329DBC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+/- </w:t>
            </w:r>
            <w:r w:rsidR="00964666">
              <w:rPr>
                <w:rFonts w:ascii="Verdana" w:hAnsi="Verdana" w:cs="Arial"/>
                <w:sz w:val="18"/>
                <w:szCs w:val="18"/>
              </w:rPr>
              <w:t>3</w:t>
            </w:r>
            <w:r>
              <w:rPr>
                <w:rFonts w:ascii="Verdana" w:hAnsi="Verdana" w:cs="Arial"/>
                <w:sz w:val="18"/>
                <w:szCs w:val="18"/>
              </w:rPr>
              <w:t xml:space="preserve">850 m (MD) </w:t>
            </w:r>
          </w:p>
        </w:tc>
      </w:tr>
      <w:tr w:rsidR="006778C2" w:rsidRPr="00BF123B" w14:paraId="701913D3" w14:textId="77777777" w:rsidTr="008723DC">
        <w:trPr>
          <w:trHeight w:val="30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C2DEC" w14:textId="7777777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A9F55" w14:textId="77170FD3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WT # 2</w:t>
            </w:r>
            <w:r w:rsidR="002A6238">
              <w:rPr>
                <w:rFonts w:ascii="Verdana" w:hAnsi="Verdana" w:cs="Arial"/>
                <w:sz w:val="18"/>
                <w:szCs w:val="18"/>
              </w:rPr>
              <w:t xml:space="preserve"> Agujero Abierto formación </w:t>
            </w:r>
            <w:proofErr w:type="spellStart"/>
            <w:r w:rsidR="002A6238">
              <w:rPr>
                <w:rFonts w:ascii="Verdana" w:hAnsi="Verdana" w:cs="Arial"/>
                <w:sz w:val="18"/>
                <w:szCs w:val="18"/>
              </w:rPr>
              <w:t>Icla</w:t>
            </w:r>
            <w:proofErr w:type="spellEnd"/>
            <w:r w:rsidR="00196BB8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F6F9A" w14:textId="0FDA2ED5" w:rsidR="006778C2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+/- </w:t>
            </w:r>
            <w:r w:rsidR="00964666">
              <w:rPr>
                <w:rFonts w:ascii="Verdana" w:hAnsi="Verdana" w:cs="Arial"/>
                <w:sz w:val="18"/>
                <w:szCs w:val="18"/>
              </w:rPr>
              <w:t>4</w:t>
            </w:r>
            <w:r>
              <w:rPr>
                <w:rFonts w:ascii="Verdana" w:hAnsi="Verdana" w:cs="Arial"/>
                <w:sz w:val="18"/>
                <w:szCs w:val="18"/>
              </w:rPr>
              <w:t>200 m (MD)</w:t>
            </w:r>
          </w:p>
        </w:tc>
      </w:tr>
      <w:tr w:rsidR="006778C2" w:rsidRPr="00BF123B" w14:paraId="7737202D" w14:textId="77777777" w:rsidTr="008723DC">
        <w:trPr>
          <w:trHeight w:val="30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7E4A" w14:textId="7777777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BF123B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A171" w14:textId="4AC70019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WT # 3 Agujero Entubado formación Santa Rosa</w:t>
            </w:r>
            <w:r w:rsidR="00196BB8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D4D9B" w14:textId="40436CD5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       +/- </w:t>
            </w:r>
            <w:r w:rsidR="00964666">
              <w:rPr>
                <w:rFonts w:ascii="Verdana" w:hAnsi="Verdana" w:cs="Arial"/>
                <w:sz w:val="18"/>
                <w:szCs w:val="18"/>
              </w:rPr>
              <w:t>4</w:t>
            </w:r>
            <w:r>
              <w:rPr>
                <w:rFonts w:ascii="Verdana" w:hAnsi="Verdana" w:cs="Arial"/>
                <w:sz w:val="18"/>
                <w:szCs w:val="18"/>
              </w:rPr>
              <w:t>600 m (MD)</w:t>
            </w:r>
          </w:p>
        </w:tc>
      </w:tr>
      <w:tr w:rsidR="006778C2" w:rsidRPr="00BF123B" w14:paraId="0BF9FDF1" w14:textId="77777777" w:rsidTr="008723DC">
        <w:trPr>
          <w:trHeight w:val="300"/>
          <w:jc w:val="center"/>
        </w:trPr>
        <w:tc>
          <w:tcPr>
            <w:tcW w:w="93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A5BA1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778C2" w:rsidRPr="00BF123B" w14:paraId="41108DFE" w14:textId="77777777" w:rsidTr="008723DC">
        <w:trPr>
          <w:trHeight w:val="315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08FC0D9" w14:textId="77777777" w:rsidR="006778C2" w:rsidRPr="00BF123B" w:rsidRDefault="006778C2" w:rsidP="00E12DC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F123B">
              <w:rPr>
                <w:rFonts w:ascii="Verdana" w:hAnsi="Verdana"/>
                <w:b/>
                <w:bCs/>
                <w:sz w:val="18"/>
                <w:szCs w:val="18"/>
              </w:rPr>
              <w:t>N° 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5E60471" w14:textId="77777777" w:rsidR="006778C2" w:rsidRPr="00BF123B" w:rsidRDefault="006778C2" w:rsidP="00E12DC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F123B">
              <w:rPr>
                <w:rFonts w:ascii="Verdana" w:hAnsi="Verdana"/>
                <w:b/>
                <w:bCs/>
                <w:sz w:val="18"/>
                <w:szCs w:val="18"/>
              </w:rPr>
              <w:t>DESCRIPCION DEL SERVICIO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4456B6C" w14:textId="77777777" w:rsidR="006778C2" w:rsidRPr="00BF123B" w:rsidRDefault="006778C2" w:rsidP="00E12DC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F123B">
              <w:rPr>
                <w:rFonts w:ascii="Verdana" w:hAnsi="Verdana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636D830" w14:textId="77777777" w:rsidR="006778C2" w:rsidRPr="00BF123B" w:rsidRDefault="006778C2" w:rsidP="00E12DC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F123B">
              <w:rPr>
                <w:rFonts w:ascii="Verdana" w:hAnsi="Verdana"/>
                <w:b/>
                <w:bCs/>
                <w:sz w:val="18"/>
                <w:szCs w:val="18"/>
              </w:rPr>
              <w:t>Unidad de Medida</w:t>
            </w:r>
          </w:p>
        </w:tc>
      </w:tr>
      <w:tr w:rsidR="006778C2" w:rsidRPr="00DD266B" w14:paraId="6C6F015B" w14:textId="77777777" w:rsidTr="008723DC">
        <w:trPr>
          <w:trHeight w:val="13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19F9" w14:textId="77777777" w:rsidR="006778C2" w:rsidRPr="00DD266B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lastRenderedPageBreak/>
              <w:t>1.1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30FD" w14:textId="77777777" w:rsidR="006778C2" w:rsidRPr="00DD266B" w:rsidRDefault="006778C2" w:rsidP="00B23872">
            <w:pPr>
              <w:rPr>
                <w:rFonts w:ascii="Verdana" w:hAnsi="Verdana" w:cs="Arial"/>
                <w:sz w:val="18"/>
                <w:szCs w:val="18"/>
              </w:rPr>
            </w:pPr>
            <w:r w:rsidRPr="00DD266B">
              <w:t xml:space="preserve"> </w:t>
            </w:r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Manguera Flexible (</w:t>
            </w:r>
            <w:proofErr w:type="spellStart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Coflexip</w:t>
            </w:r>
            <w:proofErr w:type="spellEnd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)</w:t>
            </w:r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, presión de trabajo nominal; mayor o igual a 10000 psi, temperatura trabajo; mayor o igual a 200 °F, diámetro externo (OD)</w:t>
            </w:r>
            <w:r w:rsidR="00197DE1"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nominal</w:t>
            </w:r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; mayor o igual a 3", diámetro interno (ID); mayor o igual a 2.25"; conexión</w:t>
            </w:r>
            <w:r w:rsidR="00197DE1"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nominal</w:t>
            </w:r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; 3"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unión fig. 1502, longitud; mayor o igual a 12 metros, servicio H2S.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510FB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5A6E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DD266B" w14:paraId="4022A9BA" w14:textId="77777777" w:rsidTr="008723DC">
        <w:trPr>
          <w:trHeight w:val="1418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E043" w14:textId="77777777" w:rsidR="006778C2" w:rsidRPr="00DD266B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1.2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733C" w14:textId="77777777" w:rsidR="006778C2" w:rsidRPr="00DD266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b/>
                <w:sz w:val="18"/>
                <w:szCs w:val="18"/>
              </w:rPr>
              <w:t xml:space="preserve"> Válvula de Seguridad Superficial,</w:t>
            </w:r>
            <w:r w:rsidR="003A1245" w:rsidRPr="00DD266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DD266B">
              <w:rPr>
                <w:rFonts w:ascii="Verdana" w:hAnsi="Verdana" w:cs="Arial"/>
                <w:sz w:val="18"/>
                <w:szCs w:val="18"/>
              </w:rPr>
              <w:t>presión de trabajo nominal; mayor o igual a 10000 psi, temperatura trabajo; mayor o igual a 200 °F, diámetro nominal;  3 1/16", diámetro interno (ID); 2.25", conexión</w:t>
            </w:r>
            <w:r w:rsidR="003A1245" w:rsidRPr="00DD266B">
              <w:rPr>
                <w:rFonts w:ascii="Verdana" w:hAnsi="Verdana" w:cs="Arial"/>
                <w:sz w:val="18"/>
                <w:szCs w:val="18"/>
              </w:rPr>
              <w:t xml:space="preserve"> nominal</w:t>
            </w:r>
            <w:r w:rsidRPr="00DD266B">
              <w:rPr>
                <w:rFonts w:ascii="Verdana" w:hAnsi="Verdana" w:cs="Arial"/>
                <w:sz w:val="18"/>
                <w:szCs w:val="18"/>
              </w:rPr>
              <w:t xml:space="preserve">; 3"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unión fig. 1502, longitud; automática actuada hidráulicamente con 4 puntos de actuación remoto, servicio H2S.</w:t>
            </w:r>
            <w:r w:rsidR="00B23872" w:rsidRPr="00DD266B">
              <w:rPr>
                <w:rFonts w:ascii="Verdana" w:hAnsi="Verdana" w:cs="Arial"/>
                <w:sz w:val="18"/>
                <w:szCs w:val="18"/>
              </w:rPr>
              <w:t xml:space="preserve"> Debe incluir el panel de control</w:t>
            </w:r>
            <w:r w:rsidR="00DF6AEF" w:rsidRPr="00DD266B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4993E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AE33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DD266B" w14:paraId="071CDB64" w14:textId="77777777" w:rsidTr="008723DC">
        <w:trPr>
          <w:trHeight w:val="1268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1E30" w14:textId="77777777" w:rsidR="006778C2" w:rsidRPr="00DD266B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1.3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D435" w14:textId="77777777" w:rsidR="006778C2" w:rsidRPr="00DD266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Mandril de toma de datos (data </w:t>
            </w:r>
            <w:proofErr w:type="spellStart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header</w:t>
            </w:r>
            <w:proofErr w:type="spellEnd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), </w:t>
            </w:r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presión de trabajo; 10000 psi, diámetro nominal; 3", diámetro interno (ID); mayor o igual a 2.25", conexión</w:t>
            </w:r>
            <w:r w:rsidR="00B23872"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nominal</w:t>
            </w:r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3"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unión figura 1502, con puertos 1/2" NPT para manómetro, termómetro, inyección y pilotos de alta y baja presión, servicio H2S.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B4A4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EB0B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DD266B" w14:paraId="5E15CD51" w14:textId="77777777" w:rsidTr="008723DC">
        <w:trPr>
          <w:trHeight w:val="1826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94F5C" w14:textId="77777777" w:rsidR="006778C2" w:rsidRPr="00DD266B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1.4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79ED" w14:textId="77777777" w:rsidR="006778C2" w:rsidRPr="00DD266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Choke</w:t>
            </w:r>
            <w:proofErr w:type="spellEnd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Manifold</w:t>
            </w:r>
            <w:proofErr w:type="spellEnd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 Dual,</w:t>
            </w:r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presión de trabajo; 10000 psi,  diámetro nominal; 3 1/16", diámetro interno (ID); mayor o igual a 2.25", tipo; con 2 brazos, 4 válvulas de compuerta, alojamiento para un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choke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ajustable  y un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choke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fijo, con puerto de muestreo, puerto de inyección y desfogue de presión, servicio H2S, con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chokes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fijos con incrementos de 4/64" desde 8/64" hasta 64/64" y con incrementos de 8/64" desde 72/64" a 128/64", con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choke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ajustable de 8/64" a 128/64".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05C88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824F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DD266B" w14:paraId="37E58140" w14:textId="77777777" w:rsidTr="008723DC">
        <w:trPr>
          <w:trHeight w:val="1271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2743F" w14:textId="77777777" w:rsidR="006778C2" w:rsidRPr="00DD266B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1.5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243DF" w14:textId="77777777" w:rsidR="006778C2" w:rsidRPr="00DD266B" w:rsidRDefault="006778C2" w:rsidP="00B23872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b/>
                <w:sz w:val="18"/>
                <w:szCs w:val="18"/>
              </w:rPr>
              <w:t>Calentador Indirecto o Intercambiador de Calor a Vapor,</w:t>
            </w:r>
            <w:r w:rsidRPr="00DD266B">
              <w:rPr>
                <w:rFonts w:ascii="Verdana" w:hAnsi="Verdana" w:cs="Arial"/>
                <w:sz w:val="18"/>
                <w:szCs w:val="18"/>
              </w:rPr>
              <w:t xml:space="preserve"> potencia; mayor o igual a 2 MMBTU/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hr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, presión de trabajo; mayor a igual a 3000 psi, diámetro nominal del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coil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>; 3", conexión</w:t>
            </w:r>
            <w:r w:rsidR="00B23872" w:rsidRPr="00DD266B">
              <w:rPr>
                <w:rFonts w:ascii="Verdana" w:hAnsi="Verdana" w:cs="Arial"/>
                <w:sz w:val="18"/>
                <w:szCs w:val="18"/>
              </w:rPr>
              <w:t xml:space="preserve"> nominal</w:t>
            </w:r>
            <w:r w:rsidRPr="00DD266B">
              <w:rPr>
                <w:rFonts w:ascii="Verdana" w:hAnsi="Verdana" w:cs="Arial"/>
                <w:sz w:val="18"/>
                <w:szCs w:val="18"/>
              </w:rPr>
              <w:t xml:space="preserve"> 3"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unión figura 602, dispositivos adicionales a incluir; arresta llama, porta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choke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27138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3574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4D84B6D3" w14:textId="77777777" w:rsidTr="008723DC">
        <w:trPr>
          <w:trHeight w:val="2678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C537B" w14:textId="77777777" w:rsidR="006778C2" w:rsidRPr="00DD266B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1.6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B90B7" w14:textId="77777777" w:rsidR="006778C2" w:rsidRPr="00DD266B" w:rsidRDefault="006778C2" w:rsidP="006778C2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b/>
                <w:sz w:val="18"/>
                <w:szCs w:val="18"/>
              </w:rPr>
              <w:t>Separador de Prueba,</w:t>
            </w:r>
            <w:r w:rsidRPr="00DD266B">
              <w:rPr>
                <w:rFonts w:ascii="Verdana" w:hAnsi="Verdana" w:cs="Arial"/>
                <w:sz w:val="18"/>
                <w:szCs w:val="18"/>
              </w:rPr>
              <w:t xml:space="preserve"> tipo; trifásico (con capacidad para separar gas, petróleo  y agua), presión de trabajo; 1440 psi, temperatura de trabajo; desde -20°F hasta 200°F, servicio H2S, conexión de entrada 3"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unión figura 602, con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by-pass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para direccionar el flujo hacia el quemador durante la limpieza, conexión </w:t>
            </w:r>
            <w:r w:rsidR="00B23872" w:rsidRPr="00DD266B">
              <w:rPr>
                <w:rFonts w:ascii="Verdana" w:hAnsi="Verdana" w:cs="Arial"/>
                <w:sz w:val="18"/>
                <w:szCs w:val="18"/>
              </w:rPr>
              <w:t xml:space="preserve">nominal </w:t>
            </w:r>
            <w:r w:rsidRPr="00DD266B">
              <w:rPr>
                <w:rFonts w:ascii="Verdana" w:hAnsi="Verdana" w:cs="Arial"/>
                <w:sz w:val="18"/>
                <w:szCs w:val="18"/>
              </w:rPr>
              <w:t xml:space="preserve">de salida de gas; 3"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unión figura 602, conexión de salida de condensado; 2"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unión figura 602, conexión de salida de agua; 2"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unión figura 602, capacidad para gas; mayor a igual a 45MMPCD a 1440 psi con bajo nivel de líquido, sistema de medición de gas; placa orificio, capacidad de manejo de líquido; mayor o igual a 5000 BPD, sistema de medición de líquidos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flowmeter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de paletas o turbina, sistema de seguridad; PSV o PVR.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A036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0864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004263E0" w14:textId="77777777" w:rsidTr="008723DC">
        <w:trPr>
          <w:trHeight w:val="1129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95F7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1.7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125A" w14:textId="77777777" w:rsidR="006778C2" w:rsidRPr="00BF123B" w:rsidRDefault="006778C2" w:rsidP="006778C2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Tanque de medición</w:t>
            </w:r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 xml:space="preserve">, capacidad; mayor o igual a 100 </w:t>
            </w:r>
            <w:proofErr w:type="spellStart"/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>bbls</w:t>
            </w:r>
            <w:proofErr w:type="spellEnd"/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 xml:space="preserve"> con dos compartimientos, tipo atmosférico, requerimientos adicionales; </w:t>
            </w:r>
            <w:proofErr w:type="spellStart"/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>manifold</w:t>
            </w:r>
            <w:proofErr w:type="spellEnd"/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 xml:space="preserve"> y mangueras de venteo mínimo 200 </w:t>
            </w:r>
            <w:proofErr w:type="spellStart"/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>mts</w:t>
            </w:r>
            <w:proofErr w:type="spellEnd"/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>, barrera para derrames impermeabilizada con capacidad de 110%  del volumen del tanque.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0D6A6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4A84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61085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31C91E3E" w14:textId="77777777" w:rsidTr="008723DC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4B84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1.8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B0D6" w14:textId="3CD522CA" w:rsidR="006778C2" w:rsidRPr="00CF7007" w:rsidRDefault="006778C2" w:rsidP="006778C2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Bomba de transferencia</w:t>
            </w:r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>, tipo; centrifuga, fuerza motriz; eléctrica o diésel a prueba de explosión, capacidad; 2000 BPD, presión de trabajo; mayor o igual; 150 psi, sistema de seguridad; válvula de retención en la descarga.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FE8D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6087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61085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7EF9BDF4" w14:textId="77777777" w:rsidTr="008723DC">
        <w:trPr>
          <w:trHeight w:val="959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A0C77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1.9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CDFD6" w14:textId="7777777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Bomba de transferencia</w:t>
            </w:r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, fuerza motriz; neumática, capacidad; 1500 BPD, presión de trabajo; mayor o igual; 100</w:t>
            </w:r>
            <w:r w:rsidR="00960009">
              <w:rPr>
                <w:rFonts w:ascii="Verdana" w:hAnsi="Verdana" w:cs="Arial"/>
                <w:sz w:val="18"/>
                <w:szCs w:val="18"/>
                <w:lang w:val="es-BO"/>
              </w:rPr>
              <w:t xml:space="preserve"> psi, requerimiento adicional: </w:t>
            </w:r>
            <w:r w:rsidR="00B23872">
              <w:rPr>
                <w:rFonts w:ascii="Verdana" w:hAnsi="Verdana" w:cs="Arial"/>
                <w:sz w:val="18"/>
                <w:szCs w:val="18"/>
                <w:lang w:val="es-BO"/>
              </w:rPr>
              <w:t xml:space="preserve">50 </w:t>
            </w:r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metros de manguera con acople rápido.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EDD5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DD18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61085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2DE4598C" w14:textId="77777777" w:rsidTr="008723DC">
        <w:trPr>
          <w:trHeight w:val="987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92A7B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1.10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F9FCD" w14:textId="7777777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Canasta con líneas y codos</w:t>
            </w:r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 xml:space="preserve">, con todos los codos, líneas de alta resistencia a la erosión,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cross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overs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 xml:space="preserve">, piezas en "T", piezas en "Y",  válvulas para conectar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manifold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, calentador, tanques, separador y líneas de quema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263A0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B730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61085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21534176" w14:textId="77777777" w:rsidTr="008723DC">
        <w:trPr>
          <w:trHeight w:val="987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C10AD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874E4" w14:textId="4831E4E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Bomba de inyección de glicol</w:t>
            </w:r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 xml:space="preserve">, tipo; neumática de desplazamiento positivo, presión de trabajo; 10000 psi, capacidad de inyección; 0.19 a 5 BPD, para inyectar aguas arriba del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choke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manifold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49F0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4073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61085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2651F273" w14:textId="77777777" w:rsidTr="008723DC">
        <w:trPr>
          <w:trHeight w:val="987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322DD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D2758" w14:textId="6F3465CA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</w:rPr>
              <w:t>Bomba de inyección de glicol</w:t>
            </w:r>
            <w:r w:rsidRPr="00440FA5">
              <w:rPr>
                <w:rFonts w:ascii="Verdana" w:hAnsi="Verdana" w:cs="Arial"/>
                <w:sz w:val="18"/>
                <w:szCs w:val="18"/>
              </w:rPr>
              <w:t>, tipo; neumática de desplazamiento positivo, presión de trabajo; 10000 psi, capacidad de inyección; 0.19 a 5 BPD, para inyectar aguas arriba de la válvula de control de presión del separador.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1125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D786E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C2A5D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38F1DBFE" w14:textId="77777777" w:rsidTr="008723DC">
        <w:trPr>
          <w:trHeight w:val="1695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EDB21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410E" w14:textId="57A468A9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</w:rPr>
              <w:t>Cabina para laboratorio y adquisición de datos</w:t>
            </w:r>
            <w:r w:rsidRPr="00440FA5">
              <w:rPr>
                <w:rFonts w:ascii="Verdana" w:hAnsi="Verdana" w:cs="Arial"/>
                <w:sz w:val="18"/>
                <w:szCs w:val="18"/>
              </w:rPr>
              <w:t xml:space="preserve">, abastecimiento ininterrumpido de energía y acondicionador de aire, debe contener; balanza de peso muerto 10000 psi, centrifuga, conjunto completo de hidrómetros, manómetros y termómetros, medidor de densidad de gas;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</w:rPr>
              <w:t>Ranarex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</w:rPr>
              <w:t xml:space="preserve"> o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</w:rPr>
              <w:t>Kimray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</w:rPr>
              <w:t>, detector de gas; H2S, CO2, CO, bomba de vacío para tomar muestras de gas, set para medir salinidad.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752E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16F0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C2A5D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5E5A9C90" w14:textId="77777777" w:rsidTr="008723DC">
        <w:trPr>
          <w:trHeight w:val="699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168B4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1.14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9B88" w14:textId="59500DF5" w:rsidR="006778C2" w:rsidRPr="000C2A5D" w:rsidRDefault="006778C2" w:rsidP="00E12DC4">
            <w:pPr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Registrador de presión de carta de alta presión</w:t>
            </w:r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 xml:space="preserve">, presión de registro; 10000 psi, temperatura de registro; 200 °F, tipo;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Foxboro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 xml:space="preserve"> y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Barton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7797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1A4C3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C2A5D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1409A398" w14:textId="77777777" w:rsidTr="008723DC">
        <w:trPr>
          <w:trHeight w:val="838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52457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1.15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0A40" w14:textId="3D2748C3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</w:rPr>
              <w:t>Registrador de presión de carta de baja presión</w:t>
            </w:r>
            <w:r w:rsidRPr="00440FA5">
              <w:rPr>
                <w:rFonts w:ascii="Verdana" w:hAnsi="Verdana" w:cs="Arial"/>
                <w:sz w:val="18"/>
                <w:szCs w:val="18"/>
              </w:rPr>
              <w:t xml:space="preserve">, presión de registro; 5000 psi, temperatura de registro; 200 °F, tipo;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</w:rPr>
              <w:t>Foxboro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</w:rPr>
              <w:t xml:space="preserve"> y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</w:rPr>
              <w:t>Barton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621A0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4D204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C2A5D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4459A287" w14:textId="77777777" w:rsidTr="008723DC">
        <w:trPr>
          <w:trHeight w:val="1686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5C447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1.16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AB44" w14:textId="77777777" w:rsidR="006778C2" w:rsidRPr="000C2A5D" w:rsidRDefault="006778C2" w:rsidP="00E12DC4">
            <w:pPr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B77868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Sistema de Adquisición de datos en superficie, </w:t>
            </w:r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 xml:space="preserve">características; adquisición automática, grabado, gráficas y cálculos de datos de superficie con lectura en tiempo real, sensores; presión y temperatura aguas arriba del </w:t>
            </w:r>
            <w:proofErr w:type="spellStart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>choke</w:t>
            </w:r>
            <w:proofErr w:type="spellEnd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>manifold</w:t>
            </w:r>
            <w:proofErr w:type="spellEnd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 xml:space="preserve">, presión y temperatura aguas abajo del </w:t>
            </w:r>
            <w:proofErr w:type="spellStart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>choke</w:t>
            </w:r>
            <w:proofErr w:type="spellEnd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>manifold</w:t>
            </w:r>
            <w:proofErr w:type="spellEnd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>, presión estática, presión diferencial y temperatura del separador, medición de caudal de gas y medición de caudal de condensado.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1083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765D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E46AF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4F0BDE91" w14:textId="77777777" w:rsidTr="008723DC">
        <w:trPr>
          <w:trHeight w:val="987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CFF97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1.17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628F0" w14:textId="77777777" w:rsidR="006778C2" w:rsidRPr="000C2A5D" w:rsidRDefault="006778C2" w:rsidP="00E12DC4">
            <w:pPr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>
              <w:t xml:space="preserve"> </w:t>
            </w:r>
            <w:r w:rsidRPr="00F65F6B">
              <w:rPr>
                <w:rFonts w:ascii="Verdana" w:hAnsi="Verdana" w:cs="Arial"/>
                <w:b/>
                <w:sz w:val="18"/>
                <w:szCs w:val="18"/>
              </w:rPr>
              <w:t>Sistema de paro de emergencia</w:t>
            </w:r>
            <w:r w:rsidRPr="00B77868">
              <w:rPr>
                <w:rFonts w:ascii="Verdana" w:hAnsi="Verdana" w:cs="Arial"/>
                <w:sz w:val="18"/>
                <w:szCs w:val="18"/>
              </w:rPr>
              <w:t>, características; consola neumática con 4 estaciones de control, pilotos de alta y baja presión para cerrar automáticamente la válvula maestra de la cabeza de prueba y la válvula de seguridad de superficie.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33EF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533C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E46AF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3DE478F9" w14:textId="77777777" w:rsidTr="008723DC">
        <w:trPr>
          <w:trHeight w:val="562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3C3E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1.18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D41E" w14:textId="77777777" w:rsidR="006778C2" w:rsidRPr="000C2A5D" w:rsidRDefault="006778C2" w:rsidP="00E12DC4">
            <w:pPr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B77868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Piloto para encendido del quemador de gas, </w:t>
            </w:r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>tipo; encendido eléctrico remoto con alimentación de propano</w:t>
            </w:r>
            <w:r w:rsidRPr="00B77868">
              <w:rPr>
                <w:rFonts w:ascii="Verdana" w:hAnsi="Verdana" w:cs="Arial"/>
                <w:b/>
                <w:sz w:val="18"/>
                <w:szCs w:val="18"/>
                <w:lang w:val="es-BO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4237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FE1D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C5519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686FC958" w14:textId="77777777" w:rsidTr="008723DC">
        <w:trPr>
          <w:trHeight w:val="825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1CB84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1.19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3F60" w14:textId="715AB691" w:rsidR="006778C2" w:rsidRPr="000C2A5D" w:rsidRDefault="006778C2" w:rsidP="00E12DC4">
            <w:pPr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Línea de gas al quemador</w:t>
            </w:r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 xml:space="preserve">, diámetro nominal mayor o igual a 4", presión de trabajo; </w:t>
            </w:r>
            <w:r w:rsidRPr="0046306D">
              <w:rPr>
                <w:rFonts w:ascii="Verdana" w:hAnsi="Verdana" w:cs="Arial"/>
                <w:sz w:val="18"/>
                <w:szCs w:val="18"/>
                <w:lang w:val="es-BO"/>
              </w:rPr>
              <w:t>mayor o igual a 150 psi</w:t>
            </w:r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 xml:space="preserve">, longitud; mayor a igual a 80 metros, gas </w:t>
            </w:r>
            <w:proofErr w:type="spellStart"/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>flare</w:t>
            </w:r>
            <w:proofErr w:type="spellEnd"/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>; mayor o igual a 4".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1719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FB7E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C0791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7F9D69E4" w14:textId="77777777" w:rsidTr="008723DC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1421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1.20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03B0" w14:textId="271F2853" w:rsidR="006778C2" w:rsidRPr="000C2A5D" w:rsidRDefault="006778C2" w:rsidP="00B23872">
            <w:pPr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T - Válvula para "</w:t>
            </w:r>
            <w:proofErr w:type="spellStart"/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by</w:t>
            </w:r>
            <w:proofErr w:type="spellEnd"/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 -</w:t>
            </w:r>
            <w:proofErr w:type="spellStart"/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pass</w:t>
            </w:r>
            <w:proofErr w:type="spellEnd"/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",</w:t>
            </w:r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 xml:space="preserve"> presión de trabajo; 1440 psi, conexión; de acuerdo a la presión de trabajo de la válvula, características; para recuperar el colchón de diésel hacia los tanques de lodo.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35EA3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7C0A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C0791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7CB37DB4" w14:textId="77777777" w:rsidTr="008723DC">
        <w:trPr>
          <w:trHeight w:val="1242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43CFF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1.21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F581" w14:textId="401ABE47" w:rsidR="006778C2" w:rsidRPr="000C2A5D" w:rsidRDefault="006778C2" w:rsidP="00B23872">
            <w:pPr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Tanques de almacenamiento de condensado</w:t>
            </w:r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 xml:space="preserve">, capacidad de almacenamiento; 1000 </w:t>
            </w:r>
            <w:proofErr w:type="spellStart"/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>bbls</w:t>
            </w:r>
            <w:proofErr w:type="spellEnd"/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>, tipo atmosférico, características; cerrado con abertura para venteo con manguera mayor o igual a 100 metros, viso de nivel, arresta chispas, barrera para derrames imper</w:t>
            </w:r>
            <w:r w:rsidR="00B23872">
              <w:rPr>
                <w:rFonts w:ascii="Verdana" w:hAnsi="Verdana" w:cs="Arial"/>
                <w:sz w:val="18"/>
                <w:szCs w:val="18"/>
                <w:lang w:val="es-BO"/>
              </w:rPr>
              <w:t>me</w:t>
            </w:r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>abilizada con capacidad de 110% del volumen.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1ACC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E225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C0791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1F1A0A68" w14:textId="77777777" w:rsidTr="008723DC">
        <w:trPr>
          <w:trHeight w:val="991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A618C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1.22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439F" w14:textId="7735C7D7" w:rsidR="006778C2" w:rsidRPr="008723DC" w:rsidRDefault="006778C2" w:rsidP="00E12DC4">
            <w:pPr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B77868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Tanque presurizado o separador de segunda etapa; </w:t>
            </w:r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>presión de trabajo; mayor o igual a 100 psi, temperatura de trabajo desde -20°F a 200 °F, capacidad mayor o igual a 50 barriles con visor, servicio; H2S, sistema de seguridad; PSV o PRV</w:t>
            </w:r>
            <w:r w:rsidR="008723DC">
              <w:rPr>
                <w:rFonts w:ascii="Verdana" w:hAnsi="Verdana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EF9F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A7DD3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C0791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5C49C8F0" w14:textId="77777777" w:rsidTr="008723DC">
        <w:trPr>
          <w:trHeight w:val="551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DE9E9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1.23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56FA" w14:textId="46411B59" w:rsidR="006778C2" w:rsidRPr="000C2A5D" w:rsidRDefault="006778C2" w:rsidP="00E12DC4">
            <w:pPr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</w:rPr>
              <w:t>Mangueras</w:t>
            </w:r>
            <w:r w:rsidRPr="00B77868">
              <w:rPr>
                <w:rFonts w:ascii="Verdana" w:hAnsi="Verdana" w:cs="Arial"/>
                <w:sz w:val="18"/>
                <w:szCs w:val="18"/>
              </w:rPr>
              <w:t xml:space="preserve">, longitud; 300 metros, conexión; rápida de 2" o 3", características: apta para </w:t>
            </w:r>
            <w:r w:rsidRPr="00DD266B">
              <w:rPr>
                <w:rFonts w:ascii="Verdana" w:hAnsi="Verdana" w:cs="Arial"/>
                <w:sz w:val="18"/>
                <w:szCs w:val="18"/>
              </w:rPr>
              <w:t>trasvasar</w:t>
            </w:r>
            <w:r w:rsidRPr="00B77868">
              <w:rPr>
                <w:rFonts w:ascii="Verdana" w:hAnsi="Verdana" w:cs="Arial"/>
                <w:sz w:val="18"/>
                <w:szCs w:val="18"/>
              </w:rPr>
              <w:t xml:space="preserve"> condensado a </w:t>
            </w:r>
            <w:proofErr w:type="gramStart"/>
            <w:r w:rsidRPr="00B77868">
              <w:rPr>
                <w:rFonts w:ascii="Verdana" w:hAnsi="Verdana" w:cs="Arial"/>
                <w:sz w:val="18"/>
                <w:szCs w:val="18"/>
              </w:rPr>
              <w:t>los</w:t>
            </w:r>
            <w:proofErr w:type="gramEnd"/>
            <w:r w:rsidRPr="00B77868">
              <w:rPr>
                <w:rFonts w:ascii="Verdana" w:hAnsi="Verdana" w:cs="Arial"/>
                <w:sz w:val="18"/>
                <w:szCs w:val="18"/>
              </w:rPr>
              <w:t xml:space="preserve"> cisternas.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C8BA9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C03D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C0791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637B0358" w14:textId="77777777" w:rsidTr="008723DC">
        <w:trPr>
          <w:trHeight w:val="114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E84CB" w14:textId="77777777" w:rsidR="006778C2" w:rsidRDefault="006778C2" w:rsidP="00F538E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1.24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1EE9" w14:textId="4AC30803" w:rsidR="006778C2" w:rsidRPr="000C2A5D" w:rsidRDefault="006778C2" w:rsidP="00960009">
            <w:pPr>
              <w:rPr>
                <w:rFonts w:ascii="Verdana" w:hAnsi="Verdana" w:cs="Arial"/>
                <w:sz w:val="18"/>
                <w:szCs w:val="18"/>
                <w:lang w:val="es-BO"/>
              </w:rPr>
            </w:pPr>
            <w:proofErr w:type="spellStart"/>
            <w:r w:rsidRPr="00F65F6B">
              <w:rPr>
                <w:rFonts w:ascii="Verdana" w:hAnsi="Verdana" w:cs="Arial"/>
                <w:b/>
                <w:sz w:val="18"/>
                <w:szCs w:val="18"/>
              </w:rPr>
              <w:t>Manifold</w:t>
            </w:r>
            <w:proofErr w:type="spellEnd"/>
            <w:r w:rsidRPr="00F65F6B">
              <w:rPr>
                <w:rFonts w:ascii="Verdana" w:hAnsi="Verdana" w:cs="Arial"/>
                <w:b/>
                <w:sz w:val="18"/>
                <w:szCs w:val="18"/>
              </w:rPr>
              <w:t xml:space="preserve"> para condensado</w:t>
            </w:r>
            <w:r w:rsidRPr="00B77868">
              <w:rPr>
                <w:rFonts w:ascii="Verdana" w:hAnsi="Verdana" w:cs="Arial"/>
                <w:sz w:val="18"/>
                <w:szCs w:val="18"/>
              </w:rPr>
              <w:t>, presión de trabajo; mayor a igual a 1440 psi, diámetro nominal; mayor o igual a 2", servicio; H2S, características: mínimo con 3 válvulas para direccionar el condensado hacia el tanque de calibración, tanque presurizado y/o tanques de almacenamiento.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AF34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4093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C2A5D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1112149B" w14:textId="77777777" w:rsidTr="00E139F4">
        <w:trPr>
          <w:trHeight w:val="27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13C2CCD" w14:textId="77777777" w:rsidR="006778C2" w:rsidRPr="00BF123B" w:rsidRDefault="006778C2" w:rsidP="00E12DC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C8F622D" w14:textId="2871028F" w:rsidR="00E139F4" w:rsidRPr="000A010F" w:rsidRDefault="006778C2" w:rsidP="00E139F4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0A010F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PERSONAL REQUERIDO </w:t>
            </w:r>
          </w:p>
          <w:p w14:paraId="244AC3B4" w14:textId="0BB7F0EB" w:rsidR="006778C2" w:rsidRPr="000A010F" w:rsidRDefault="006778C2" w:rsidP="00E12DC4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34287B0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CANTIDAD</w:t>
            </w:r>
            <w:r w:rsidRPr="00BF123B"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0A5C46BA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UNIDAD DE MEDIDA</w:t>
            </w:r>
          </w:p>
        </w:tc>
      </w:tr>
      <w:tr w:rsidR="006778C2" w:rsidRPr="00BF123B" w14:paraId="52C5A759" w14:textId="77777777" w:rsidTr="00E139F4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3946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  <w:r w:rsidRPr="00BF123B">
              <w:rPr>
                <w:rFonts w:ascii="Verdana" w:hAnsi="Verdana" w:cs="Arial"/>
                <w:sz w:val="18"/>
                <w:szCs w:val="18"/>
              </w:rPr>
              <w:t>.1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30C1" w14:textId="4F5B8F08" w:rsidR="006778C2" w:rsidRPr="00A745EE" w:rsidRDefault="00EC6196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es-BO"/>
              </w:rPr>
              <w:t xml:space="preserve">Un (1) </w:t>
            </w:r>
            <w:r w:rsidR="006778C2">
              <w:rPr>
                <w:rFonts w:ascii="Verdana" w:hAnsi="Verdana" w:cs="Arial"/>
                <w:sz w:val="18"/>
                <w:szCs w:val="18"/>
                <w:lang w:val="es-BO"/>
              </w:rPr>
              <w:t xml:space="preserve">Supervisor de </w:t>
            </w:r>
            <w:proofErr w:type="spellStart"/>
            <w:r w:rsidR="006778C2">
              <w:rPr>
                <w:rFonts w:ascii="Verdana" w:hAnsi="Verdana" w:cs="Arial"/>
                <w:sz w:val="18"/>
                <w:szCs w:val="18"/>
                <w:lang w:val="es-BO"/>
              </w:rPr>
              <w:t>Well</w:t>
            </w:r>
            <w:proofErr w:type="spellEnd"/>
            <w:r w:rsidR="006778C2"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  <w:proofErr w:type="spellStart"/>
            <w:r w:rsidR="006778C2">
              <w:rPr>
                <w:rFonts w:ascii="Verdana" w:hAnsi="Verdana" w:cs="Arial"/>
                <w:sz w:val="18"/>
                <w:szCs w:val="18"/>
                <w:lang w:val="es-BO"/>
              </w:rPr>
              <w:t>Testing</w:t>
            </w:r>
            <w:proofErr w:type="spellEnd"/>
            <w:r w:rsidR="00196BB8">
              <w:rPr>
                <w:rFonts w:ascii="Verdana" w:hAnsi="Verdana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65E9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509E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2FB1F55D" w14:textId="77777777" w:rsidTr="00E139F4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D508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  <w:r w:rsidRPr="00BF123B">
              <w:rPr>
                <w:rFonts w:ascii="Verdana" w:hAnsi="Verdana" w:cs="Arial"/>
                <w:sz w:val="18"/>
                <w:szCs w:val="18"/>
              </w:rPr>
              <w:t>.2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4343" w14:textId="068AF87B" w:rsidR="006778C2" w:rsidRPr="00A745EE" w:rsidRDefault="00EC6196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es-BO"/>
              </w:rPr>
              <w:t xml:space="preserve">Dos (2) </w:t>
            </w:r>
            <w:r w:rsidR="006778C2">
              <w:rPr>
                <w:rFonts w:ascii="Verdana" w:hAnsi="Verdana" w:cs="Arial"/>
                <w:sz w:val="18"/>
                <w:szCs w:val="18"/>
                <w:lang w:val="es-BO"/>
              </w:rPr>
              <w:t>Operadores Senior</w:t>
            </w:r>
            <w:r w:rsidR="00196BB8">
              <w:rPr>
                <w:rFonts w:ascii="Verdana" w:hAnsi="Verdana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3364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32D6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2619286D" w14:textId="77777777" w:rsidTr="00E139F4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EBE69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2.3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B9E2" w14:textId="1C6B409B" w:rsidR="006778C2" w:rsidRPr="00BF123B" w:rsidRDefault="00EC6196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es-BO"/>
              </w:rPr>
              <w:t xml:space="preserve">Cuatro (4) </w:t>
            </w:r>
            <w:r w:rsidR="006778C2" w:rsidRPr="008E0F8E">
              <w:rPr>
                <w:rFonts w:ascii="Verdana" w:hAnsi="Verdana" w:cs="Arial"/>
                <w:sz w:val="18"/>
                <w:szCs w:val="18"/>
                <w:lang w:val="es-BO"/>
              </w:rPr>
              <w:t>Asistentes operativos</w:t>
            </w:r>
            <w:r w:rsidR="00196BB8">
              <w:rPr>
                <w:rFonts w:ascii="Verdana" w:hAnsi="Verdana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6D09F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1C1C" w14:textId="77777777" w:rsidR="006778C2" w:rsidRPr="002B1BE0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29CAA73E" w14:textId="77777777" w:rsidTr="00E139F4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B7AA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2.4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B4F9" w14:textId="0D340EAA" w:rsidR="006778C2" w:rsidRPr="00BF123B" w:rsidRDefault="006958D5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es-BO"/>
              </w:rPr>
              <w:t xml:space="preserve">Un (1) </w:t>
            </w:r>
            <w:r w:rsidR="006778C2">
              <w:rPr>
                <w:rFonts w:ascii="Verdana" w:hAnsi="Verdana" w:cs="Arial"/>
                <w:sz w:val="18"/>
                <w:szCs w:val="18"/>
                <w:lang w:val="es-BO"/>
              </w:rPr>
              <w:t>Ingeniero</w:t>
            </w:r>
            <w:r w:rsidR="006778C2" w:rsidRPr="00BC4472">
              <w:rPr>
                <w:rFonts w:ascii="Verdana" w:hAnsi="Verdana" w:cs="Arial"/>
                <w:sz w:val="18"/>
                <w:szCs w:val="18"/>
                <w:lang w:val="es-BO"/>
              </w:rPr>
              <w:t xml:space="preserve"> de Adquisición de datos</w:t>
            </w:r>
            <w:r w:rsidR="00196BB8">
              <w:rPr>
                <w:rFonts w:ascii="Verdana" w:hAnsi="Verdana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17B" w14:textId="6EC138D5" w:rsidR="006778C2" w:rsidRPr="00BF123B" w:rsidRDefault="0046306D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12</w:t>
            </w:r>
            <w:r w:rsidR="006778C2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54165" w14:textId="77777777" w:rsidR="006778C2" w:rsidRPr="002B1BE0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7A35CBC9" w14:textId="77777777" w:rsidTr="00E139F4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5E7ED069" w14:textId="77777777" w:rsidR="006778C2" w:rsidRPr="00BA4673" w:rsidRDefault="006778C2" w:rsidP="00E12DC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A4673">
              <w:rPr>
                <w:rFonts w:ascii="Verdana" w:hAnsi="Verdana" w:cs="Arial"/>
                <w:b/>
                <w:sz w:val="18"/>
                <w:szCs w:val="18"/>
                <w:shd w:val="clear" w:color="auto" w:fill="9CC2E5" w:themeFill="accent1" w:themeFillTint="99"/>
              </w:rPr>
              <w:t>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20E32A6" w14:textId="77777777" w:rsidR="006778C2" w:rsidRPr="004207C9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207C9">
              <w:rPr>
                <w:rFonts w:ascii="Verdana" w:hAnsi="Verdana" w:cs="Arial"/>
                <w:b/>
                <w:bCs/>
                <w:sz w:val="18"/>
                <w:szCs w:val="18"/>
              </w:rPr>
              <w:t>MOVILIZACIÓN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5B9D05D" w14:textId="77777777" w:rsidR="006778C2" w:rsidRPr="00BF123B" w:rsidRDefault="006778C2" w:rsidP="00E12DC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4207C9">
              <w:rPr>
                <w:rFonts w:ascii="Verdana" w:hAnsi="Verdana" w:cs="Arial"/>
                <w:b/>
                <w:bCs/>
                <w:sz w:val="18"/>
                <w:szCs w:val="18"/>
              </w:rPr>
              <w:t>C</w:t>
            </w:r>
            <w:r w:rsidRPr="004207C9">
              <w:rPr>
                <w:rFonts w:ascii="Verdana" w:hAnsi="Verdana" w:cs="Arial"/>
                <w:b/>
                <w:bCs/>
                <w:sz w:val="18"/>
                <w:szCs w:val="18"/>
                <w:shd w:val="clear" w:color="auto" w:fill="9CC2E5" w:themeFill="accent1" w:themeFillTint="99"/>
              </w:rPr>
              <w:t>ANTIDAD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47B5342" w14:textId="77777777" w:rsidR="006778C2" w:rsidRPr="002B1BE0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207C9">
              <w:rPr>
                <w:rFonts w:ascii="Verdana" w:hAnsi="Verdana" w:cs="Arial"/>
                <w:b/>
                <w:bCs/>
                <w:sz w:val="18"/>
                <w:szCs w:val="18"/>
              </w:rPr>
              <w:t>UNIDAD DE MEDIDA</w:t>
            </w:r>
          </w:p>
        </w:tc>
      </w:tr>
      <w:tr w:rsidR="006778C2" w:rsidRPr="00BF123B" w14:paraId="25337119" w14:textId="77777777" w:rsidTr="00E139F4">
        <w:trPr>
          <w:trHeight w:val="573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7E2CA" w14:textId="77777777" w:rsidR="006778C2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3.1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5A7F" w14:textId="4DD29388" w:rsidR="006778C2" w:rsidRPr="00B23872" w:rsidRDefault="006778C2" w:rsidP="00E12DC4">
            <w:pPr>
              <w:rPr>
                <w:rFonts w:ascii="Verdana" w:hAnsi="Verdana" w:cs="Arial"/>
                <w:sz w:val="18"/>
                <w:szCs w:val="18"/>
                <w:lang w:val="es-BO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</w:t>
            </w:r>
            <w:r w:rsidR="00196BB8">
              <w:rPr>
                <w:rFonts w:ascii="Verdana" w:hAnsi="Verdana" w:cs="Arial"/>
                <w:sz w:val="18"/>
                <w:szCs w:val="18"/>
              </w:rPr>
              <w:t>OV/DESMOV CAMIONES TRAILERS CAP</w:t>
            </w:r>
            <w:r>
              <w:rPr>
                <w:rFonts w:ascii="Verdana" w:hAnsi="Verdana" w:cs="Arial"/>
                <w:sz w:val="18"/>
                <w:szCs w:val="18"/>
              </w:rPr>
              <w:t xml:space="preserve">: 30 TN </w:t>
            </w:r>
            <w:r w:rsidRPr="0080134E">
              <w:rPr>
                <w:rFonts w:ascii="Verdana" w:hAnsi="Verdana" w:cs="Arial"/>
                <w:sz w:val="18"/>
                <w:szCs w:val="18"/>
              </w:rPr>
              <w:t xml:space="preserve">(POR KM, IDA Y </w:t>
            </w:r>
            <w:r>
              <w:rPr>
                <w:rFonts w:ascii="Verdana" w:hAnsi="Verdana" w:cs="Arial"/>
                <w:sz w:val="18"/>
                <w:szCs w:val="18"/>
              </w:rPr>
              <w:t xml:space="preserve">REGRESO) </w:t>
            </w:r>
            <w:r w:rsidRPr="0080134E">
              <w:rPr>
                <w:rFonts w:ascii="Verdana" w:hAnsi="Verdana" w:cs="Arial"/>
                <w:sz w:val="18"/>
                <w:szCs w:val="18"/>
              </w:rPr>
              <w:t>(SCZ-</w:t>
            </w:r>
            <w:r>
              <w:rPr>
                <w:rFonts w:ascii="Verdana" w:hAnsi="Verdana" w:cs="Arial"/>
                <w:sz w:val="18"/>
                <w:szCs w:val="18"/>
              </w:rPr>
              <w:t>SIP –X1)</w:t>
            </w:r>
            <w:r w:rsidR="00196BB8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5808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20196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16F5" w14:textId="77777777" w:rsidR="006778C2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Km</w:t>
            </w:r>
          </w:p>
        </w:tc>
      </w:tr>
      <w:tr w:rsidR="006778C2" w:rsidRPr="00BF123B" w14:paraId="5338111E" w14:textId="77777777" w:rsidTr="00E139F4">
        <w:trPr>
          <w:trHeight w:val="553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6997C" w14:textId="77777777" w:rsidR="006778C2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3.2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F5DF" w14:textId="250322D3" w:rsidR="006778C2" w:rsidRPr="0080134E" w:rsidRDefault="00196BB8" w:rsidP="00E12DC4">
            <w:pPr>
              <w:rPr>
                <w:rFonts w:ascii="Verdana" w:hAnsi="Verdana" w:cs="Arial"/>
                <w:sz w:val="18"/>
                <w:szCs w:val="18"/>
                <w:lang w:val="es-BO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MOV/DESMOV CAMIONES  CAP</w:t>
            </w:r>
            <w:r w:rsidR="006778C2" w:rsidRPr="0080134E">
              <w:rPr>
                <w:rFonts w:ascii="Verdana" w:hAnsi="Verdana" w:cs="Arial"/>
                <w:sz w:val="18"/>
                <w:szCs w:val="18"/>
              </w:rPr>
              <w:t>: 5 TN (POR KM, IDA Y REGRESO) (SCZ-SIP –X1)</w:t>
            </w:r>
            <w:r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6553" w14:textId="77777777" w:rsidR="006778C2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D78C" w14:textId="77777777" w:rsidR="006778C2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Km</w:t>
            </w:r>
          </w:p>
        </w:tc>
      </w:tr>
      <w:tr w:rsidR="006778C2" w:rsidRPr="00BF123B" w14:paraId="03A2993C" w14:textId="77777777" w:rsidTr="00E139F4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7E19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3.3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34285" w14:textId="77777777" w:rsidR="006778C2" w:rsidRPr="00B23872" w:rsidRDefault="006778C2" w:rsidP="00E12DC4">
            <w:pPr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CARGO POR CAMIONETA PICKUP 4X4.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BE66C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6732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38BAF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Km </w:t>
            </w:r>
          </w:p>
        </w:tc>
      </w:tr>
    </w:tbl>
    <w:p w14:paraId="17019007" w14:textId="77777777" w:rsidR="00506C89" w:rsidRDefault="00506C89" w:rsidP="006778C2">
      <w:pPr>
        <w:pStyle w:val="A1"/>
        <w:spacing w:before="120" w:after="120"/>
        <w:ind w:left="851" w:hanging="567"/>
        <w:rPr>
          <w:rFonts w:cs="Calibri"/>
          <w:b w:val="0"/>
          <w:bCs w:val="0"/>
          <w:u w:val="none"/>
        </w:rPr>
      </w:pPr>
    </w:p>
    <w:p w14:paraId="0FDD526A" w14:textId="77777777" w:rsidR="00960009" w:rsidRDefault="006778C2" w:rsidP="006778C2">
      <w:pPr>
        <w:pStyle w:val="A1"/>
        <w:spacing w:before="120" w:after="120"/>
        <w:ind w:left="851" w:hanging="567"/>
        <w:rPr>
          <w:b w:val="0"/>
          <w:u w:val="none"/>
        </w:rPr>
      </w:pPr>
      <w:r w:rsidRPr="00E14FFB">
        <w:rPr>
          <w:rFonts w:cs="Calibri"/>
          <w:b w:val="0"/>
          <w:bCs w:val="0"/>
          <w:u w:val="none"/>
        </w:rPr>
        <w:t>Nota:</w:t>
      </w:r>
    </w:p>
    <w:p w14:paraId="38AF6827" w14:textId="77777777" w:rsidR="006778C2" w:rsidRPr="008723DC" w:rsidRDefault="006778C2" w:rsidP="00960009">
      <w:pPr>
        <w:pStyle w:val="A1"/>
        <w:numPr>
          <w:ilvl w:val="0"/>
          <w:numId w:val="1"/>
        </w:numPr>
        <w:spacing w:before="120" w:after="120"/>
        <w:rPr>
          <w:b w:val="0"/>
          <w:u w:val="none"/>
        </w:rPr>
      </w:pPr>
      <w:r w:rsidRPr="008723DC">
        <w:rPr>
          <w:b w:val="0"/>
          <w:u w:val="none"/>
        </w:rPr>
        <w:t>Todas las cantidades son referenciales, a fin de que el proponente tome sus previsiones para cumplir con la ejecución del servicio.</w:t>
      </w:r>
    </w:p>
    <w:p w14:paraId="3C3B6A1F" w14:textId="77777777" w:rsidR="006778C2" w:rsidRPr="008723DC" w:rsidRDefault="006778C2" w:rsidP="00960009">
      <w:pPr>
        <w:pStyle w:val="A1"/>
        <w:numPr>
          <w:ilvl w:val="0"/>
          <w:numId w:val="1"/>
        </w:numPr>
        <w:spacing w:before="120" w:after="120"/>
        <w:rPr>
          <w:b w:val="0"/>
          <w:u w:val="none"/>
        </w:rPr>
      </w:pPr>
      <w:r w:rsidRPr="008723DC">
        <w:rPr>
          <w:b w:val="0"/>
          <w:u w:val="none"/>
        </w:rPr>
        <w:t xml:space="preserve">Para efectos de pago se </w:t>
      </w:r>
      <w:r w:rsidR="009839F5" w:rsidRPr="008723DC">
        <w:rPr>
          <w:b w:val="0"/>
          <w:u w:val="none"/>
        </w:rPr>
        <w:t>tomarán</w:t>
      </w:r>
      <w:r w:rsidRPr="008723DC">
        <w:rPr>
          <w:b w:val="0"/>
          <w:u w:val="none"/>
        </w:rPr>
        <w:t xml:space="preserve"> en cuenta las cantidades reales ejecutadas de cada Ítem.</w:t>
      </w:r>
    </w:p>
    <w:p w14:paraId="0B79B998" w14:textId="77777777" w:rsidR="008723DC" w:rsidRPr="008723DC" w:rsidRDefault="008723DC" w:rsidP="008723DC">
      <w:pPr>
        <w:pStyle w:val="A1"/>
        <w:numPr>
          <w:ilvl w:val="0"/>
          <w:numId w:val="1"/>
        </w:numPr>
        <w:tabs>
          <w:tab w:val="left" w:pos="851"/>
        </w:tabs>
        <w:spacing w:before="120" w:after="120"/>
        <w:rPr>
          <w:b w:val="0"/>
          <w:u w:val="none"/>
        </w:rPr>
      </w:pPr>
      <w:r w:rsidRPr="008723DC">
        <w:rPr>
          <w:b w:val="0"/>
          <w:u w:val="none"/>
        </w:rPr>
        <w:t xml:space="preserve">Para efectos de evaluación </w:t>
      </w:r>
      <w:r w:rsidRPr="008723DC">
        <w:t>se consideraran la sumatoria de los precios unitarios</w:t>
      </w:r>
      <w:r w:rsidRPr="008723DC">
        <w:rPr>
          <w:b w:val="0"/>
          <w:u w:val="none"/>
        </w:rPr>
        <w:t>.</w:t>
      </w:r>
    </w:p>
    <w:p w14:paraId="48C921A0" w14:textId="77777777" w:rsidR="006778C2" w:rsidRPr="00BF123B" w:rsidRDefault="006778C2" w:rsidP="00643ED2">
      <w:pPr>
        <w:pStyle w:val="A3"/>
        <w:numPr>
          <w:ilvl w:val="2"/>
          <w:numId w:val="10"/>
        </w:numPr>
        <w:ind w:left="1134"/>
      </w:pPr>
      <w:r w:rsidRPr="00BF123B">
        <w:t>DESCRIPCIÓN DEL SERVICIO.</w:t>
      </w:r>
    </w:p>
    <w:p w14:paraId="671BC2A7" w14:textId="77777777" w:rsidR="006778C2" w:rsidRPr="00BF123B" w:rsidRDefault="006778C2" w:rsidP="006778C2">
      <w:pPr>
        <w:pStyle w:val="A4"/>
        <w:numPr>
          <w:ilvl w:val="0"/>
          <w:numId w:val="0"/>
        </w:numPr>
      </w:pPr>
      <w:r w:rsidRPr="00BF123B">
        <w:t>Equipos</w:t>
      </w:r>
      <w:r>
        <w:t>, Herramientas</w:t>
      </w:r>
      <w:r w:rsidR="00C54BFA">
        <w:t xml:space="preserve"> y Materiales Requeridos.</w:t>
      </w:r>
    </w:p>
    <w:p w14:paraId="2F075E1B" w14:textId="77777777" w:rsidR="006778C2" w:rsidRPr="00406225" w:rsidRDefault="006778C2" w:rsidP="00643ED2">
      <w:pPr>
        <w:pStyle w:val="Prrafodelista"/>
        <w:numPr>
          <w:ilvl w:val="0"/>
          <w:numId w:val="14"/>
        </w:numPr>
        <w:spacing w:before="240" w:line="360" w:lineRule="auto"/>
        <w:jc w:val="both"/>
        <w:rPr>
          <w:rFonts w:ascii="Verdana" w:hAnsi="Verdana" w:cs="Arial"/>
          <w:sz w:val="18"/>
          <w:szCs w:val="18"/>
          <w:lang w:eastAsia="es-BO"/>
        </w:rPr>
      </w:pPr>
      <w:r w:rsidRPr="00406225">
        <w:rPr>
          <w:rFonts w:ascii="Verdana" w:hAnsi="Verdana"/>
          <w:sz w:val="18"/>
          <w:szCs w:val="18"/>
          <w:lang w:val="es-BO" w:eastAsia="es-BO"/>
        </w:rPr>
        <w:t xml:space="preserve">El  </w:t>
      </w:r>
      <w:r>
        <w:rPr>
          <w:rFonts w:ascii="Verdana" w:hAnsi="Verdana"/>
          <w:sz w:val="18"/>
          <w:szCs w:val="18"/>
          <w:lang w:val="es-BO" w:eastAsia="es-BO"/>
        </w:rPr>
        <w:t xml:space="preserve">contratista </w:t>
      </w:r>
      <w:r w:rsidRPr="00406225">
        <w:rPr>
          <w:rFonts w:ascii="Verdana" w:hAnsi="Verdana"/>
          <w:sz w:val="18"/>
          <w:szCs w:val="18"/>
          <w:lang w:val="es-BO" w:eastAsia="es-BO"/>
        </w:rPr>
        <w:t xml:space="preserve">deberá </w:t>
      </w:r>
      <w:r>
        <w:rPr>
          <w:rFonts w:ascii="Verdana" w:hAnsi="Verdana"/>
          <w:sz w:val="18"/>
          <w:szCs w:val="18"/>
          <w:lang w:val="es-BO" w:eastAsia="es-BO"/>
        </w:rPr>
        <w:t xml:space="preserve">disponer a requerimiento </w:t>
      </w:r>
      <w:r w:rsidRPr="00406225">
        <w:rPr>
          <w:rFonts w:ascii="Verdana" w:hAnsi="Verdana"/>
          <w:sz w:val="18"/>
          <w:szCs w:val="18"/>
          <w:lang w:val="es-BO" w:eastAsia="es-BO"/>
        </w:rPr>
        <w:t xml:space="preserve"> de YPFB</w:t>
      </w:r>
      <w:r>
        <w:rPr>
          <w:rFonts w:ascii="Verdana" w:hAnsi="Verdana"/>
          <w:sz w:val="18"/>
          <w:szCs w:val="18"/>
          <w:lang w:val="es-BO" w:eastAsia="es-BO"/>
        </w:rPr>
        <w:t xml:space="preserve"> </w:t>
      </w:r>
      <w:r w:rsidRPr="00406225">
        <w:rPr>
          <w:rFonts w:ascii="Verdana" w:hAnsi="Verdana"/>
          <w:sz w:val="18"/>
          <w:szCs w:val="18"/>
          <w:lang w:val="es-BO" w:eastAsia="es-BO"/>
        </w:rPr>
        <w:t xml:space="preserve">: </w:t>
      </w:r>
      <w:r>
        <w:rPr>
          <w:rFonts w:ascii="Verdana" w:hAnsi="Verdana"/>
          <w:sz w:val="18"/>
          <w:szCs w:val="18"/>
          <w:lang w:val="es-BO" w:eastAsia="es-BO"/>
        </w:rPr>
        <w:t>personal</w:t>
      </w:r>
      <w:r w:rsidRPr="00406225">
        <w:rPr>
          <w:rFonts w:ascii="Verdana" w:hAnsi="Verdana"/>
          <w:sz w:val="18"/>
          <w:szCs w:val="18"/>
          <w:lang w:val="es-BO" w:eastAsia="es-BO"/>
        </w:rPr>
        <w:t xml:space="preserve">, </w:t>
      </w:r>
      <w:r>
        <w:rPr>
          <w:rFonts w:ascii="Verdana" w:hAnsi="Verdana"/>
          <w:sz w:val="18"/>
          <w:szCs w:val="18"/>
          <w:lang w:val="es-BO" w:eastAsia="es-BO"/>
        </w:rPr>
        <w:t xml:space="preserve">herramientas, </w:t>
      </w:r>
      <w:r w:rsidRPr="00406225">
        <w:rPr>
          <w:rFonts w:ascii="Verdana" w:hAnsi="Verdana"/>
          <w:sz w:val="18"/>
          <w:szCs w:val="18"/>
          <w:lang w:val="es-BO" w:eastAsia="es-BO"/>
        </w:rPr>
        <w:t xml:space="preserve">materiales, y </w:t>
      </w:r>
      <w:r>
        <w:rPr>
          <w:rFonts w:ascii="Verdana" w:hAnsi="Verdana"/>
          <w:sz w:val="18"/>
          <w:szCs w:val="18"/>
          <w:lang w:val="es-BO" w:eastAsia="es-BO"/>
        </w:rPr>
        <w:t xml:space="preserve">equipos de superficie para rangos de presiones de 0 a 10000 psi hasta el </w:t>
      </w:r>
      <w:proofErr w:type="spellStart"/>
      <w:r>
        <w:rPr>
          <w:rFonts w:ascii="Verdana" w:hAnsi="Verdana"/>
          <w:sz w:val="18"/>
          <w:szCs w:val="18"/>
          <w:lang w:val="es-BO" w:eastAsia="es-BO"/>
        </w:rPr>
        <w:t>choke</w:t>
      </w:r>
      <w:proofErr w:type="spellEnd"/>
      <w:r>
        <w:rPr>
          <w:rFonts w:ascii="Verdana" w:hAnsi="Verdana"/>
          <w:sz w:val="18"/>
          <w:szCs w:val="18"/>
          <w:lang w:val="es-BO" w:eastAsia="es-BO"/>
        </w:rPr>
        <w:t xml:space="preserve"> </w:t>
      </w:r>
      <w:proofErr w:type="spellStart"/>
      <w:r>
        <w:rPr>
          <w:rFonts w:ascii="Verdana" w:hAnsi="Verdana"/>
          <w:sz w:val="18"/>
          <w:szCs w:val="18"/>
          <w:lang w:val="es-BO" w:eastAsia="es-BO"/>
        </w:rPr>
        <w:t>manifold</w:t>
      </w:r>
      <w:proofErr w:type="spellEnd"/>
      <w:r>
        <w:rPr>
          <w:rFonts w:ascii="Verdana" w:hAnsi="Verdana"/>
          <w:sz w:val="18"/>
          <w:szCs w:val="18"/>
          <w:lang w:val="es-BO" w:eastAsia="es-BO"/>
        </w:rPr>
        <w:t xml:space="preserve">, </w:t>
      </w:r>
      <w:r>
        <w:rPr>
          <w:rFonts w:ascii="Verdana" w:hAnsi="Verdana"/>
          <w:sz w:val="18"/>
          <w:szCs w:val="18"/>
          <w:lang w:val="es-BO" w:eastAsia="es-BO"/>
        </w:rPr>
        <w:lastRenderedPageBreak/>
        <w:t xml:space="preserve">hasta 1440 psi hasta el separador trifásico y 150 psi para el resto del equipo, </w:t>
      </w:r>
      <w:r w:rsidRPr="00406225">
        <w:rPr>
          <w:rFonts w:ascii="Verdana" w:hAnsi="Verdana"/>
          <w:sz w:val="18"/>
          <w:szCs w:val="18"/>
          <w:lang w:val="es-BO" w:eastAsia="es-BO"/>
        </w:rPr>
        <w:t xml:space="preserve"> para ejecutar las Pruebas de Producción </w:t>
      </w:r>
      <w:proofErr w:type="spellStart"/>
      <w:r w:rsidRPr="00406225">
        <w:rPr>
          <w:rFonts w:ascii="Verdana" w:hAnsi="Verdana"/>
          <w:sz w:val="18"/>
          <w:szCs w:val="18"/>
          <w:lang w:val="es-BO" w:eastAsia="es-BO"/>
        </w:rPr>
        <w:t>Well</w:t>
      </w:r>
      <w:proofErr w:type="spellEnd"/>
      <w:r w:rsidRPr="00406225">
        <w:rPr>
          <w:rFonts w:ascii="Verdana" w:hAnsi="Verdana"/>
          <w:sz w:val="18"/>
          <w:szCs w:val="18"/>
          <w:lang w:val="es-BO" w:eastAsia="es-BO"/>
        </w:rPr>
        <w:t xml:space="preserve"> </w:t>
      </w:r>
      <w:proofErr w:type="spellStart"/>
      <w:r w:rsidRPr="00406225">
        <w:rPr>
          <w:rFonts w:ascii="Verdana" w:hAnsi="Verdana"/>
          <w:sz w:val="18"/>
          <w:szCs w:val="18"/>
          <w:lang w:val="es-BO" w:eastAsia="es-BO"/>
        </w:rPr>
        <w:t>Testing</w:t>
      </w:r>
      <w:proofErr w:type="spellEnd"/>
      <w:r w:rsidRPr="00406225">
        <w:rPr>
          <w:rFonts w:ascii="Verdana" w:hAnsi="Verdana"/>
          <w:sz w:val="18"/>
          <w:szCs w:val="18"/>
          <w:lang w:val="es-BO" w:eastAsia="es-BO"/>
        </w:rPr>
        <w:t xml:space="preserve"> (WT),</w:t>
      </w:r>
      <w:r w:rsidRPr="00B91FC2">
        <w:t xml:space="preserve"> </w:t>
      </w:r>
      <w:r w:rsidRPr="00B91FC2">
        <w:rPr>
          <w:rFonts w:ascii="Verdana" w:hAnsi="Verdana" w:cs="Calibri"/>
          <w:bCs/>
          <w:sz w:val="18"/>
          <w:szCs w:val="18"/>
        </w:rPr>
        <w:t>el servicio consistirá en: fluir el pozo en forma controlada, segura y eficiente, realizar la limpieza del pozo hasta valores de BSW (sedimento, agua y emulsión)  menores o iguales a 2%, el registro en tiempo real y computarizada de las presiones estáticas, presión diferencial, temperatura y  el control y la medición de los caudales de los fluidos de formación, el almacenamiento del condensado, el almacenamiento del agua, la quema del gas, determinación de las propiedades fís</w:t>
      </w:r>
      <w:r w:rsidR="00E12DC4">
        <w:rPr>
          <w:rFonts w:ascii="Verdana" w:hAnsi="Verdana" w:cs="Calibri"/>
          <w:bCs/>
          <w:sz w:val="18"/>
          <w:szCs w:val="18"/>
        </w:rPr>
        <w:t>icas de los fluidos producidos.</w:t>
      </w:r>
    </w:p>
    <w:p w14:paraId="48B1F8B1" w14:textId="77777777" w:rsidR="006778C2" w:rsidRPr="00406225" w:rsidRDefault="006778C2" w:rsidP="00643ED2">
      <w:pPr>
        <w:pStyle w:val="Prrafodelista"/>
        <w:numPr>
          <w:ilvl w:val="0"/>
          <w:numId w:val="14"/>
        </w:numPr>
        <w:spacing w:before="240" w:line="360" w:lineRule="auto"/>
        <w:ind w:left="426"/>
        <w:jc w:val="both"/>
        <w:rPr>
          <w:rFonts w:ascii="Verdana" w:hAnsi="Verdana" w:cs="Arial"/>
          <w:sz w:val="18"/>
          <w:szCs w:val="18"/>
          <w:lang w:eastAsia="es-BO"/>
        </w:rPr>
      </w:pPr>
      <w:r w:rsidRPr="00406225">
        <w:rPr>
          <w:rFonts w:ascii="Verdana" w:hAnsi="Verdana" w:cs="Calibri"/>
          <w:bCs/>
          <w:sz w:val="18"/>
          <w:szCs w:val="18"/>
        </w:rPr>
        <w:t xml:space="preserve">El carguío y </w:t>
      </w:r>
      <w:r w:rsidR="009839F5" w:rsidRPr="00406225">
        <w:rPr>
          <w:rFonts w:ascii="Verdana" w:hAnsi="Verdana" w:cs="Calibri"/>
          <w:bCs/>
          <w:sz w:val="18"/>
          <w:szCs w:val="18"/>
        </w:rPr>
        <w:t>descargué</w:t>
      </w:r>
      <w:r w:rsidRPr="00406225">
        <w:rPr>
          <w:rFonts w:ascii="Verdana" w:hAnsi="Verdana" w:cs="Calibri"/>
          <w:bCs/>
          <w:sz w:val="18"/>
          <w:szCs w:val="18"/>
        </w:rPr>
        <w:t xml:space="preserve"> de sus equipos y herramientas en su base de operaciones correrá por cuenta del </w:t>
      </w:r>
      <w:r>
        <w:rPr>
          <w:rFonts w:ascii="Verdana" w:hAnsi="Verdana" w:cs="Calibri"/>
          <w:bCs/>
          <w:sz w:val="18"/>
          <w:szCs w:val="18"/>
        </w:rPr>
        <w:t>Contratista</w:t>
      </w:r>
      <w:r w:rsidRPr="00406225">
        <w:rPr>
          <w:rFonts w:ascii="Verdana" w:hAnsi="Verdana" w:cs="Calibri"/>
          <w:bCs/>
          <w:sz w:val="18"/>
          <w:szCs w:val="18"/>
        </w:rPr>
        <w:t xml:space="preserve">. En locación Pozo SIP-X1, el carguío y </w:t>
      </w:r>
      <w:r w:rsidR="009839F5" w:rsidRPr="00406225">
        <w:rPr>
          <w:rFonts w:ascii="Verdana" w:hAnsi="Verdana" w:cs="Calibri"/>
          <w:bCs/>
          <w:sz w:val="18"/>
          <w:szCs w:val="18"/>
        </w:rPr>
        <w:t>de</w:t>
      </w:r>
      <w:r w:rsidR="009839F5">
        <w:rPr>
          <w:rFonts w:ascii="Verdana" w:hAnsi="Verdana" w:cs="Calibri"/>
          <w:bCs/>
          <w:sz w:val="18"/>
          <w:szCs w:val="18"/>
        </w:rPr>
        <w:t>scargué</w:t>
      </w:r>
      <w:r w:rsidR="00E12DC4">
        <w:rPr>
          <w:rFonts w:ascii="Verdana" w:hAnsi="Verdana" w:cs="Calibri"/>
          <w:bCs/>
          <w:sz w:val="18"/>
          <w:szCs w:val="18"/>
        </w:rPr>
        <w:t xml:space="preserve"> estará a cargo de YPFB, bajo la supervisión del personal del contratista.</w:t>
      </w:r>
    </w:p>
    <w:p w14:paraId="6E9E71B2" w14:textId="0860C885" w:rsidR="006778C2" w:rsidRPr="00485BA9" w:rsidRDefault="006778C2" w:rsidP="00643ED2">
      <w:pPr>
        <w:pStyle w:val="Prrafodelista"/>
        <w:numPr>
          <w:ilvl w:val="0"/>
          <w:numId w:val="14"/>
        </w:numPr>
        <w:spacing w:before="240" w:line="360" w:lineRule="auto"/>
        <w:ind w:left="426"/>
        <w:jc w:val="both"/>
        <w:rPr>
          <w:rFonts w:ascii="Verdana" w:hAnsi="Verdana" w:cs="Calibri"/>
          <w:bCs/>
          <w:sz w:val="18"/>
          <w:szCs w:val="18"/>
        </w:rPr>
      </w:pPr>
      <w:r w:rsidRPr="00485BA9">
        <w:rPr>
          <w:rFonts w:ascii="Verdana" w:hAnsi="Verdana" w:cs="Calibri"/>
          <w:bCs/>
          <w:sz w:val="18"/>
          <w:szCs w:val="18"/>
        </w:rPr>
        <w:t>El cobro de los equipos, materiales y herramientas se realizará desde el momento que</w:t>
      </w:r>
      <w:r w:rsidR="009839F5">
        <w:rPr>
          <w:rFonts w:ascii="Verdana" w:hAnsi="Verdana" w:cs="Calibri"/>
          <w:bCs/>
          <w:sz w:val="18"/>
          <w:szCs w:val="18"/>
        </w:rPr>
        <w:t xml:space="preserve"> se conecte la manguera </w:t>
      </w:r>
      <w:proofErr w:type="spellStart"/>
      <w:r w:rsidR="009839F5">
        <w:rPr>
          <w:rFonts w:ascii="Verdana" w:hAnsi="Verdana" w:cs="Calibri"/>
          <w:bCs/>
          <w:sz w:val="18"/>
          <w:szCs w:val="18"/>
        </w:rPr>
        <w:t>Coflex</w:t>
      </w:r>
      <w:proofErr w:type="spellEnd"/>
      <w:r w:rsidRPr="00485BA9">
        <w:rPr>
          <w:rFonts w:ascii="Verdana" w:hAnsi="Verdana" w:cs="Calibri"/>
          <w:bCs/>
          <w:sz w:val="18"/>
          <w:szCs w:val="18"/>
        </w:rPr>
        <w:t xml:space="preserve"> a la cabeza de flujo hasta </w:t>
      </w:r>
      <w:r w:rsidR="0046306D">
        <w:rPr>
          <w:rFonts w:ascii="Verdana" w:hAnsi="Verdana" w:cs="Calibri"/>
          <w:bCs/>
          <w:sz w:val="18"/>
          <w:szCs w:val="18"/>
        </w:rPr>
        <w:t xml:space="preserve">se </w:t>
      </w:r>
      <w:r w:rsidRPr="00485BA9">
        <w:rPr>
          <w:rFonts w:ascii="Verdana" w:hAnsi="Verdana" w:cs="Calibri"/>
          <w:bCs/>
          <w:sz w:val="18"/>
          <w:szCs w:val="18"/>
        </w:rPr>
        <w:t xml:space="preserve">desconecte la misma. El cobro del personal, se realizará desde que el mismo llega a locación (pozo SIPOTINDI-X1) y se presente con el Company Man hasta que se </w:t>
      </w:r>
      <w:r w:rsidRPr="00EC460B">
        <w:rPr>
          <w:rFonts w:ascii="Verdana" w:hAnsi="Verdana" w:cs="Calibri"/>
          <w:bCs/>
          <w:sz w:val="18"/>
          <w:szCs w:val="18"/>
        </w:rPr>
        <w:t>retira</w:t>
      </w:r>
      <w:r w:rsidRPr="00485BA9">
        <w:rPr>
          <w:rFonts w:ascii="Verdana" w:hAnsi="Verdana" w:cs="Calibri"/>
          <w:bCs/>
          <w:sz w:val="18"/>
          <w:szCs w:val="18"/>
        </w:rPr>
        <w:t xml:space="preserve"> de la misma.</w:t>
      </w:r>
    </w:p>
    <w:p w14:paraId="4F7C99DF" w14:textId="77777777" w:rsidR="006778C2" w:rsidRPr="00313A28" w:rsidRDefault="006778C2" w:rsidP="00643ED2">
      <w:pPr>
        <w:pStyle w:val="Prrafodelista"/>
        <w:numPr>
          <w:ilvl w:val="0"/>
          <w:numId w:val="14"/>
        </w:numPr>
        <w:spacing w:before="240" w:line="360" w:lineRule="auto"/>
        <w:ind w:left="426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313A28">
        <w:rPr>
          <w:rFonts w:ascii="Verdana" w:hAnsi="Verdana" w:cs="Calibri"/>
          <w:bCs/>
          <w:sz w:val="18"/>
          <w:szCs w:val="18"/>
          <w:lang w:val="es-BO"/>
        </w:rPr>
        <w:t xml:space="preserve">Todos los programas de pruebas de 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producción </w:t>
      </w:r>
      <w:r w:rsidRPr="00313A28">
        <w:rPr>
          <w:rFonts w:ascii="Verdana" w:hAnsi="Verdana" w:cs="Calibri"/>
          <w:bCs/>
          <w:sz w:val="18"/>
          <w:szCs w:val="18"/>
          <w:lang w:val="es-BO"/>
        </w:rPr>
        <w:t xml:space="preserve">propuestos serán presentados para revisión y aprobación por parte de YPFB antes de iniciar el </w:t>
      </w:r>
      <w:r w:rsidR="00C54BFA">
        <w:rPr>
          <w:rFonts w:ascii="Verdana" w:hAnsi="Verdana" w:cs="Calibri"/>
          <w:bCs/>
          <w:sz w:val="18"/>
          <w:szCs w:val="18"/>
          <w:lang w:val="es-BO"/>
        </w:rPr>
        <w:t>trabajo.</w:t>
      </w:r>
    </w:p>
    <w:p w14:paraId="7A27E28A" w14:textId="77777777" w:rsidR="006778C2" w:rsidRPr="00EC460B" w:rsidRDefault="006778C2" w:rsidP="00643ED2">
      <w:pPr>
        <w:pStyle w:val="Prrafodelista"/>
        <w:numPr>
          <w:ilvl w:val="0"/>
          <w:numId w:val="14"/>
        </w:numPr>
        <w:spacing w:before="240" w:line="360" w:lineRule="auto"/>
        <w:ind w:left="426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EC460B">
        <w:rPr>
          <w:rFonts w:ascii="Verdana" w:hAnsi="Verdana" w:cs="Calibri"/>
          <w:bCs/>
          <w:sz w:val="18"/>
          <w:szCs w:val="18"/>
          <w:lang w:val="es-BO"/>
        </w:rPr>
        <w:t>El Contratista proveerá una lista adicional de los materiales y equipos con los precios de alquiler que mantienen o se encuentran en sus instalaciones de Santa Cruz a disposición de YPFB, en caso de ser requeridos.</w:t>
      </w:r>
    </w:p>
    <w:p w14:paraId="672AC2DD" w14:textId="77777777" w:rsidR="006778C2" w:rsidRDefault="006778C2" w:rsidP="00643ED2">
      <w:pPr>
        <w:pStyle w:val="Prrafodelista"/>
        <w:numPr>
          <w:ilvl w:val="0"/>
          <w:numId w:val="14"/>
        </w:numPr>
        <w:spacing w:before="240" w:line="360" w:lineRule="auto"/>
        <w:ind w:left="426"/>
        <w:jc w:val="both"/>
        <w:rPr>
          <w:rFonts w:ascii="Verdana" w:hAnsi="Verdana" w:cs="Calibri"/>
          <w:bCs/>
          <w:sz w:val="18"/>
          <w:szCs w:val="18"/>
        </w:rPr>
      </w:pPr>
      <w:r w:rsidRPr="00BF123B">
        <w:rPr>
          <w:rFonts w:ascii="Verdana" w:hAnsi="Verdana" w:cs="Calibri"/>
          <w:bCs/>
          <w:sz w:val="18"/>
          <w:szCs w:val="18"/>
        </w:rPr>
        <w:t xml:space="preserve">EL </w:t>
      </w:r>
      <w:r>
        <w:rPr>
          <w:rFonts w:ascii="Verdana" w:hAnsi="Verdana" w:cs="Calibri"/>
          <w:bCs/>
          <w:sz w:val="18"/>
          <w:szCs w:val="18"/>
        </w:rPr>
        <w:t xml:space="preserve">Contratista </w:t>
      </w:r>
      <w:r w:rsidRPr="00BF123B">
        <w:rPr>
          <w:rFonts w:ascii="Verdana" w:hAnsi="Verdana" w:cs="Calibri"/>
          <w:bCs/>
          <w:sz w:val="18"/>
          <w:szCs w:val="18"/>
        </w:rPr>
        <w:t>deberá tener capacidad de respuesta en personal de laboratorio, equipos y materiales para la ejecución de reportes de Laboratorio en tiempo y forma a requerimiento y/o solicitud de YPFB.</w:t>
      </w:r>
    </w:p>
    <w:p w14:paraId="6E828681" w14:textId="77777777" w:rsidR="006778C2" w:rsidRDefault="006778C2" w:rsidP="00643ED2">
      <w:pPr>
        <w:pStyle w:val="Prrafodelista"/>
        <w:numPr>
          <w:ilvl w:val="0"/>
          <w:numId w:val="14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</w:rPr>
        <w:t xml:space="preserve">El Contratista debe cumplir los siguientes requerimientos técnicos específicos para los equipos y herramientas de </w:t>
      </w:r>
      <w:proofErr w:type="spellStart"/>
      <w:r>
        <w:rPr>
          <w:rFonts w:ascii="Verdana" w:hAnsi="Verdana" w:cs="Calibri"/>
          <w:bCs/>
          <w:sz w:val="18"/>
          <w:szCs w:val="18"/>
        </w:rPr>
        <w:t>Well</w:t>
      </w:r>
      <w:proofErr w:type="spellEnd"/>
      <w:r>
        <w:rPr>
          <w:rFonts w:ascii="Verdana" w:hAnsi="Verdana" w:cs="Calibri"/>
          <w:bCs/>
          <w:sz w:val="18"/>
          <w:szCs w:val="18"/>
        </w:rPr>
        <w:t xml:space="preserve"> </w:t>
      </w:r>
      <w:proofErr w:type="spellStart"/>
      <w:r>
        <w:rPr>
          <w:rFonts w:ascii="Verdana" w:hAnsi="Verdana" w:cs="Calibri"/>
          <w:bCs/>
          <w:sz w:val="18"/>
          <w:szCs w:val="18"/>
        </w:rPr>
        <w:t>Testing</w:t>
      </w:r>
      <w:proofErr w:type="spellEnd"/>
      <w:r>
        <w:rPr>
          <w:rFonts w:ascii="Verdana" w:hAnsi="Verdana" w:cs="Calibri"/>
          <w:bCs/>
          <w:sz w:val="18"/>
          <w:szCs w:val="18"/>
        </w:rPr>
        <w:t xml:space="preserve"> (Equipos de superficie)</w:t>
      </w:r>
      <w:r w:rsidR="00197DE1">
        <w:rPr>
          <w:rFonts w:ascii="Verdana" w:hAnsi="Verdana" w:cs="Calibri"/>
          <w:bCs/>
          <w:sz w:val="18"/>
          <w:szCs w:val="18"/>
        </w:rPr>
        <w:t xml:space="preserve">, tomando en cuenta que la ejecución del servicio será de responsabilidad del servicio desde la instalación de la </w:t>
      </w:r>
      <w:r w:rsidR="00197DE1" w:rsidRPr="00197DE1">
        <w:rPr>
          <w:rFonts w:ascii="Verdana" w:hAnsi="Verdana" w:cs="Calibri"/>
          <w:bCs/>
          <w:sz w:val="18"/>
          <w:szCs w:val="18"/>
        </w:rPr>
        <w:t>Manguera Flexible (</w:t>
      </w:r>
      <w:proofErr w:type="spellStart"/>
      <w:r w:rsidR="00197DE1" w:rsidRPr="00197DE1">
        <w:rPr>
          <w:rFonts w:ascii="Verdana" w:hAnsi="Verdana" w:cs="Calibri"/>
          <w:bCs/>
          <w:sz w:val="18"/>
          <w:szCs w:val="18"/>
        </w:rPr>
        <w:t>Coflexip</w:t>
      </w:r>
      <w:proofErr w:type="spellEnd"/>
      <w:r w:rsidR="00197DE1" w:rsidRPr="00197DE1">
        <w:rPr>
          <w:rFonts w:ascii="Verdana" w:hAnsi="Verdana" w:cs="Calibri"/>
          <w:bCs/>
          <w:sz w:val="18"/>
          <w:szCs w:val="18"/>
        </w:rPr>
        <w:t xml:space="preserve">) con conexión al cabezal de prueba hasta la </w:t>
      </w:r>
      <w:r w:rsidR="00062360" w:rsidRPr="00197DE1">
        <w:rPr>
          <w:rFonts w:ascii="Verdana" w:hAnsi="Verdana" w:cs="Calibri"/>
          <w:bCs/>
          <w:sz w:val="18"/>
          <w:szCs w:val="18"/>
        </w:rPr>
        <w:t>línea</w:t>
      </w:r>
      <w:r w:rsidR="00197DE1" w:rsidRPr="00197DE1">
        <w:rPr>
          <w:rFonts w:ascii="Verdana" w:hAnsi="Verdana" w:cs="Calibri"/>
          <w:bCs/>
          <w:sz w:val="18"/>
          <w:szCs w:val="18"/>
        </w:rPr>
        <w:t xml:space="preserve"> principal de gas y </w:t>
      </w:r>
      <w:r w:rsidR="00062360" w:rsidRPr="00197DE1">
        <w:rPr>
          <w:rFonts w:ascii="Verdana" w:hAnsi="Verdana" w:cs="Calibri"/>
          <w:bCs/>
          <w:sz w:val="18"/>
          <w:szCs w:val="18"/>
        </w:rPr>
        <w:t>líneas</w:t>
      </w:r>
      <w:r w:rsidR="00197DE1" w:rsidRPr="00197DE1">
        <w:rPr>
          <w:rFonts w:ascii="Verdana" w:hAnsi="Verdana" w:cs="Calibri"/>
          <w:bCs/>
          <w:sz w:val="18"/>
          <w:szCs w:val="18"/>
        </w:rPr>
        <w:t xml:space="preserve"> de alivio de las PSV que va hasta la </w:t>
      </w:r>
      <w:r w:rsidR="00197DE1">
        <w:rPr>
          <w:rFonts w:ascii="Verdana" w:hAnsi="Verdana" w:cs="Calibri"/>
          <w:bCs/>
          <w:sz w:val="18"/>
          <w:szCs w:val="18"/>
        </w:rPr>
        <w:t>fosa de quema</w:t>
      </w:r>
      <w:r>
        <w:rPr>
          <w:rFonts w:ascii="Verdana" w:hAnsi="Verdana" w:cs="Calibri"/>
          <w:bCs/>
          <w:sz w:val="18"/>
          <w:szCs w:val="18"/>
        </w:rPr>
        <w:t>:</w:t>
      </w:r>
    </w:p>
    <w:p w14:paraId="206EE41F" w14:textId="77777777" w:rsidR="006778C2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 xml:space="preserve">Hasta el </w:t>
      </w:r>
      <w:proofErr w:type="spellStart"/>
      <w:r>
        <w:rPr>
          <w:rFonts w:ascii="Verdana" w:hAnsi="Verdana" w:cs="Calibri"/>
          <w:bCs/>
          <w:sz w:val="18"/>
          <w:szCs w:val="18"/>
          <w:lang w:val="es-BO"/>
        </w:rPr>
        <w:t>choke</w:t>
      </w:r>
      <w:proofErr w:type="spellEnd"/>
      <w:r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proofErr w:type="spellStart"/>
      <w:r>
        <w:rPr>
          <w:rFonts w:ascii="Verdana" w:hAnsi="Verdana" w:cs="Calibri"/>
          <w:bCs/>
          <w:sz w:val="18"/>
          <w:szCs w:val="18"/>
          <w:lang w:val="es-BO"/>
        </w:rPr>
        <w:t>manifold</w:t>
      </w:r>
      <w:proofErr w:type="spellEnd"/>
      <w:r>
        <w:rPr>
          <w:rFonts w:ascii="Verdana" w:hAnsi="Verdana" w:cs="Calibri"/>
          <w:bCs/>
          <w:sz w:val="18"/>
          <w:szCs w:val="18"/>
          <w:lang w:val="es-BO"/>
        </w:rPr>
        <w:t xml:space="preserve"> el rango de presión debe ser hasta 10000 psi.</w:t>
      </w:r>
    </w:p>
    <w:p w14:paraId="59324A68" w14:textId="77777777" w:rsidR="006778C2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>Hasta el separador trifásico el rango de presión debe ser 1440 psi.</w:t>
      </w:r>
    </w:p>
    <w:p w14:paraId="795D6D1E" w14:textId="77777777" w:rsidR="006778C2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>Después del separador trifásico el rango de presión debe ser 150 psi.</w:t>
      </w:r>
    </w:p>
    <w:p w14:paraId="103002F9" w14:textId="77777777" w:rsidR="006778C2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F2183D">
        <w:rPr>
          <w:rFonts w:ascii="Verdana" w:hAnsi="Verdana" w:cs="Calibri"/>
          <w:bCs/>
          <w:sz w:val="18"/>
          <w:szCs w:val="18"/>
          <w:lang w:val="es-BO"/>
        </w:rPr>
        <w:lastRenderedPageBreak/>
        <w:t>Todos los equipamientos superficiales (WT), incluyendo la válvula de seguridad superficial y el sistema de emergencia, deberán contar por lo menos con cuatro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 (4) </w:t>
      </w:r>
      <w:r w:rsidR="00C54BFA">
        <w:rPr>
          <w:rFonts w:ascii="Verdana" w:hAnsi="Verdana" w:cs="Calibri"/>
          <w:bCs/>
          <w:sz w:val="18"/>
          <w:szCs w:val="18"/>
          <w:lang w:val="es-BO"/>
        </w:rPr>
        <w:t>estaciones de control remoto.</w:t>
      </w:r>
    </w:p>
    <w:p w14:paraId="1CEED3AA" w14:textId="77777777" w:rsidR="006778C2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F2183D">
        <w:rPr>
          <w:rFonts w:ascii="Verdana" w:hAnsi="Verdana" w:cs="Calibri"/>
          <w:bCs/>
          <w:sz w:val="18"/>
          <w:szCs w:val="18"/>
          <w:lang w:val="es-BO"/>
        </w:rPr>
        <w:t>Todas las líneas, válvulas y codos deber ser robustos para aguantar la erosión producida por la velocidad del gas.</w:t>
      </w:r>
    </w:p>
    <w:p w14:paraId="113AE5FF" w14:textId="77777777" w:rsidR="006778C2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>Tener disponibles b</w:t>
      </w:r>
      <w:r w:rsidRPr="00492FEF">
        <w:rPr>
          <w:rFonts w:ascii="Verdana" w:hAnsi="Verdana" w:cs="Calibri"/>
          <w:bCs/>
          <w:sz w:val="18"/>
          <w:szCs w:val="18"/>
          <w:lang w:val="es-BO"/>
        </w:rPr>
        <w:t>otellas de vidrio para muestras de agua</w:t>
      </w:r>
      <w:r>
        <w:rPr>
          <w:rFonts w:ascii="Verdana" w:hAnsi="Verdana" w:cs="Calibri"/>
          <w:bCs/>
          <w:sz w:val="18"/>
          <w:szCs w:val="18"/>
          <w:lang w:val="es-BO"/>
        </w:rPr>
        <w:t>.</w:t>
      </w:r>
    </w:p>
    <w:p w14:paraId="1B9614D2" w14:textId="77777777" w:rsidR="006778C2" w:rsidRPr="00AE4D10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>Realizar el a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 xml:space="preserve">nálisis en campo de las propiedades 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físicas 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>del gas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, agua 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>y condensado tales como BSW, CO2, H2S, grados API, gravedad del gas, salinidad del agua, etc.</w:t>
      </w:r>
    </w:p>
    <w:p w14:paraId="67A98411" w14:textId="77777777" w:rsidR="006778C2" w:rsidRPr="00AE4D10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AE4D10">
        <w:rPr>
          <w:rFonts w:ascii="Verdana" w:hAnsi="Verdana" w:cs="Calibri"/>
          <w:bCs/>
          <w:sz w:val="18"/>
          <w:szCs w:val="18"/>
          <w:lang w:val="es-BO"/>
        </w:rPr>
        <w:t>Limpieza de los tanques y separadores utilizados en la prueba y disposición de los fluidos residuales.</w:t>
      </w:r>
    </w:p>
    <w:p w14:paraId="6D3C80D3" w14:textId="77777777" w:rsidR="006778C2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AE4D10">
        <w:rPr>
          <w:rFonts w:ascii="Verdana" w:hAnsi="Verdana" w:cs="Calibri"/>
          <w:bCs/>
          <w:sz w:val="18"/>
          <w:szCs w:val="18"/>
          <w:lang w:val="es-BO"/>
        </w:rPr>
        <w:t>Presenta</w:t>
      </w:r>
      <w:r>
        <w:rPr>
          <w:rFonts w:ascii="Verdana" w:hAnsi="Verdana" w:cs="Calibri"/>
          <w:bCs/>
          <w:sz w:val="18"/>
          <w:szCs w:val="18"/>
          <w:lang w:val="es-BO"/>
        </w:rPr>
        <w:t>r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 xml:space="preserve"> los </w:t>
      </w:r>
      <w:r>
        <w:rPr>
          <w:rFonts w:ascii="Verdana" w:hAnsi="Verdana" w:cs="Calibri"/>
          <w:bCs/>
          <w:sz w:val="18"/>
          <w:szCs w:val="18"/>
          <w:lang w:val="es-BO"/>
        </w:rPr>
        <w:t>C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>ertificados de Inspección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 vigentes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 xml:space="preserve"> de todos los equipos provistos por </w:t>
      </w:r>
      <w:r>
        <w:rPr>
          <w:rFonts w:ascii="Verdana" w:hAnsi="Verdana" w:cs="Calibri"/>
          <w:bCs/>
          <w:sz w:val="18"/>
          <w:szCs w:val="18"/>
          <w:lang w:val="es-BO"/>
        </w:rPr>
        <w:t>e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 xml:space="preserve">l </w:t>
      </w:r>
      <w:r>
        <w:rPr>
          <w:rFonts w:ascii="Verdana" w:hAnsi="Verdana" w:cs="Calibri"/>
          <w:bCs/>
          <w:sz w:val="18"/>
          <w:szCs w:val="18"/>
          <w:lang w:val="es-BO"/>
        </w:rPr>
        <w:t>Contratista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 xml:space="preserve"> antes de iniciarse la prueba.</w:t>
      </w:r>
    </w:p>
    <w:p w14:paraId="45271A22" w14:textId="77777777" w:rsidR="006778C2" w:rsidRPr="00AE4D10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AE4D10">
        <w:rPr>
          <w:rFonts w:ascii="Verdana" w:hAnsi="Verdana" w:cs="Calibri"/>
          <w:bCs/>
          <w:sz w:val="18"/>
          <w:szCs w:val="18"/>
          <w:lang w:val="es-BO"/>
        </w:rPr>
        <w:t>Presenta</w:t>
      </w:r>
      <w:r>
        <w:rPr>
          <w:rFonts w:ascii="Verdana" w:hAnsi="Verdana" w:cs="Calibri"/>
          <w:bCs/>
          <w:sz w:val="18"/>
          <w:szCs w:val="18"/>
          <w:lang w:val="es-BO"/>
        </w:rPr>
        <w:t>r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 xml:space="preserve"> las especificaciones técnicas de todos los equipos y materiales propuestos</w:t>
      </w:r>
      <w:r>
        <w:rPr>
          <w:rFonts w:ascii="Verdana" w:hAnsi="Verdana" w:cs="Calibri"/>
          <w:bCs/>
          <w:sz w:val="18"/>
          <w:szCs w:val="18"/>
          <w:lang w:val="es-BO"/>
        </w:rPr>
        <w:t>.</w:t>
      </w:r>
    </w:p>
    <w:p w14:paraId="08227162" w14:textId="77777777" w:rsidR="006778C2" w:rsidRPr="00741C95" w:rsidRDefault="006778C2" w:rsidP="006778C2">
      <w:pPr>
        <w:pStyle w:val="Prrafodelista"/>
        <w:spacing w:before="240" w:line="360" w:lineRule="auto"/>
        <w:ind w:left="786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2D0FEE">
        <w:rPr>
          <w:rFonts w:ascii="Verdana" w:hAnsi="Verdana" w:cs="Calibri"/>
          <w:bCs/>
          <w:sz w:val="18"/>
          <w:szCs w:val="18"/>
          <w:lang w:val="es-BO"/>
        </w:rPr>
        <w:t xml:space="preserve">Todas las herramientas de Superficie, deben </w:t>
      </w:r>
      <w:r w:rsidR="00C54BFA">
        <w:rPr>
          <w:rFonts w:ascii="Verdana" w:hAnsi="Verdana" w:cs="Calibri"/>
          <w:bCs/>
          <w:sz w:val="18"/>
          <w:szCs w:val="18"/>
          <w:lang w:val="es-BO"/>
        </w:rPr>
        <w:t>ser para servicio de H2S y CO2.</w:t>
      </w:r>
    </w:p>
    <w:p w14:paraId="2C6466B6" w14:textId="77777777" w:rsidR="006778C2" w:rsidRPr="00BF123B" w:rsidRDefault="006778C2" w:rsidP="006778C2">
      <w:pPr>
        <w:pStyle w:val="Prrafodelista"/>
        <w:spacing w:before="240" w:line="360" w:lineRule="auto"/>
        <w:ind w:left="786"/>
        <w:jc w:val="both"/>
      </w:pPr>
      <w:r w:rsidRPr="002D0FEE">
        <w:rPr>
          <w:rFonts w:ascii="Verdana" w:hAnsi="Verdana" w:cs="Arial"/>
          <w:b/>
          <w:sz w:val="18"/>
          <w:szCs w:val="22"/>
        </w:rPr>
        <w:t>NOTA:</w:t>
      </w:r>
      <w:r w:rsidRPr="002D0FEE">
        <w:rPr>
          <w:rFonts w:ascii="Verdana" w:hAnsi="Verdana" w:cs="Arial"/>
          <w:sz w:val="18"/>
          <w:szCs w:val="22"/>
        </w:rPr>
        <w:t xml:space="preserve"> Todo equipo y material propuesto estará sujeto a un proceso de revisión y aprobación </w:t>
      </w:r>
      <w:r w:rsidRPr="00EC460B">
        <w:rPr>
          <w:rFonts w:ascii="Verdana" w:hAnsi="Verdana" w:cs="Arial"/>
          <w:sz w:val="18"/>
          <w:szCs w:val="22"/>
        </w:rPr>
        <w:t>del Fiscal de Servicio durante las operaciones</w:t>
      </w:r>
      <w:r w:rsidRPr="002D0FEE">
        <w:rPr>
          <w:rFonts w:ascii="Verdana" w:hAnsi="Verdana" w:cs="Arial"/>
          <w:sz w:val="18"/>
          <w:szCs w:val="22"/>
        </w:rPr>
        <w:t>. Todo equipo y material que no cumpla con los requerimientos técnicos de YPFB, deberán ser reemplazados a sola solicitud del Fiscal de Servicio.</w:t>
      </w:r>
    </w:p>
    <w:p w14:paraId="22C5311B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MOVILIZACIÓN Y DESMOVILIZACIÓN.</w:t>
      </w:r>
    </w:p>
    <w:p w14:paraId="01F99C40" w14:textId="77777777" w:rsidR="006778C2" w:rsidRPr="00BF123B" w:rsidRDefault="006778C2" w:rsidP="006778C2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>deberá proveer los equipos, herramientas y materiales necesarios para realizar el servicio desde su base operativa hasta el lugar de trabajo libre de impuestos, derechos, seguros y otros conceptos administrativos para YPFB.</w:t>
      </w:r>
    </w:p>
    <w:p w14:paraId="5FEBE2A5" w14:textId="77777777" w:rsidR="006778C2" w:rsidRDefault="006778C2" w:rsidP="006778C2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La movilización inicia con el traslado de los equipos</w:t>
      </w:r>
      <w:r>
        <w:rPr>
          <w:rFonts w:ascii="Verdana" w:hAnsi="Verdana" w:cs="Arial"/>
          <w:bCs/>
          <w:sz w:val="18"/>
          <w:szCs w:val="18"/>
        </w:rPr>
        <w:t xml:space="preserve"> desde la base del contratista hasta conectar la manguera </w:t>
      </w:r>
      <w:proofErr w:type="spellStart"/>
      <w:r>
        <w:rPr>
          <w:rFonts w:ascii="Verdana" w:hAnsi="Verdana" w:cs="Arial"/>
          <w:bCs/>
          <w:sz w:val="18"/>
          <w:szCs w:val="18"/>
        </w:rPr>
        <w:t>Coflexip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a la cabeza de flujo</w:t>
      </w:r>
      <w:r w:rsidRPr="00BF123B">
        <w:rPr>
          <w:rFonts w:ascii="Verdana" w:hAnsi="Verdana" w:cs="Arial"/>
          <w:bCs/>
          <w:sz w:val="18"/>
          <w:szCs w:val="18"/>
        </w:rPr>
        <w:t>.</w:t>
      </w:r>
    </w:p>
    <w:p w14:paraId="7762B1E7" w14:textId="77777777" w:rsidR="006778C2" w:rsidRPr="00BF123B" w:rsidRDefault="006778C2" w:rsidP="006778C2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La desmovilización inicia al desconectar la manguera </w:t>
      </w:r>
      <w:proofErr w:type="spellStart"/>
      <w:r>
        <w:rPr>
          <w:rFonts w:ascii="Verdana" w:hAnsi="Verdana" w:cs="Arial"/>
          <w:bCs/>
          <w:sz w:val="18"/>
          <w:szCs w:val="18"/>
        </w:rPr>
        <w:t>Coflexip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de la cabeza de flujo.</w:t>
      </w:r>
    </w:p>
    <w:p w14:paraId="204FD338" w14:textId="77777777" w:rsidR="006778C2" w:rsidRPr="00BF123B" w:rsidRDefault="00553491" w:rsidP="006778C2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El Contratista</w:t>
      </w:r>
      <w:r w:rsidR="006778C2">
        <w:rPr>
          <w:rFonts w:ascii="Verdana" w:hAnsi="Verdana" w:cs="Arial"/>
          <w:bCs/>
          <w:sz w:val="18"/>
          <w:szCs w:val="18"/>
        </w:rPr>
        <w:t xml:space="preserve"> </w:t>
      </w:r>
      <w:r w:rsidR="006778C2" w:rsidRPr="00BF123B">
        <w:rPr>
          <w:rFonts w:ascii="Verdana" w:hAnsi="Verdana" w:cs="Arial"/>
          <w:bCs/>
          <w:sz w:val="18"/>
          <w:szCs w:val="18"/>
        </w:rPr>
        <w:t xml:space="preserve">será responsable de la logística de inspección de la ruta para la movilización de equipos, a fin de evaluar su estado y condiciones, para planificar la movilización y desmovilización de los mismos, siendo el </w:t>
      </w:r>
      <w:r w:rsidR="006778C2">
        <w:rPr>
          <w:rFonts w:ascii="Verdana" w:hAnsi="Verdana" w:cs="Arial"/>
          <w:bCs/>
          <w:sz w:val="18"/>
          <w:szCs w:val="18"/>
        </w:rPr>
        <w:t>Proponente</w:t>
      </w:r>
      <w:r w:rsidR="006778C2" w:rsidRPr="00BF123B">
        <w:rPr>
          <w:rFonts w:ascii="Verdana" w:hAnsi="Verdana" w:cs="Arial"/>
          <w:bCs/>
          <w:sz w:val="18"/>
          <w:szCs w:val="18"/>
        </w:rPr>
        <w:t xml:space="preserve"> responsable de cualquier daño a terceros.</w:t>
      </w:r>
    </w:p>
    <w:p w14:paraId="3166DF31" w14:textId="03F94394" w:rsidR="006778C2" w:rsidRPr="00BF123B" w:rsidRDefault="006778C2" w:rsidP="006778C2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lastRenderedPageBreak/>
        <w:t xml:space="preserve">La movilización y desmovilización de los equipos y personal del </w:t>
      </w:r>
      <w:r>
        <w:rPr>
          <w:rFonts w:ascii="Verdana" w:hAnsi="Verdana" w:cs="Arial"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 xml:space="preserve">, deberán tener en cuenta los requerimientos de Seguridad, Salud y Medio Ambiente de YPFB (Ver Anexo </w:t>
      </w:r>
      <w:r w:rsidR="00B46F14">
        <w:rPr>
          <w:rFonts w:ascii="Verdana" w:hAnsi="Verdana" w:cs="Arial"/>
          <w:bCs/>
          <w:sz w:val="18"/>
          <w:szCs w:val="18"/>
        </w:rPr>
        <w:t>H</w:t>
      </w:r>
      <w:r w:rsidRPr="00BF123B">
        <w:rPr>
          <w:rFonts w:ascii="Verdana" w:hAnsi="Verdana" w:cs="Arial"/>
          <w:bCs/>
          <w:sz w:val="18"/>
          <w:szCs w:val="18"/>
        </w:rPr>
        <w:t>).</w:t>
      </w:r>
    </w:p>
    <w:p w14:paraId="528D1817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PERSONAL TÉCNICO.</w:t>
      </w:r>
    </w:p>
    <w:p w14:paraId="09E21A87" w14:textId="77777777" w:rsidR="006778C2" w:rsidRDefault="006778C2" w:rsidP="006778C2">
      <w:pPr>
        <w:spacing w:before="120" w:after="120" w:line="276" w:lineRule="auto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t>El personal requerido para la ejecución del servicio se detalla a continuación, sin embargo, el Proponente podrá mejorar este requerimiento:</w:t>
      </w:r>
    </w:p>
    <w:p w14:paraId="42205D4C" w14:textId="77777777" w:rsidR="006778C2" w:rsidRDefault="006778C2" w:rsidP="006778C2">
      <w:pPr>
        <w:spacing w:before="120" w:after="120" w:line="276" w:lineRule="auto"/>
        <w:jc w:val="both"/>
        <w:rPr>
          <w:rFonts w:ascii="Verdana" w:hAnsi="Verdana" w:cs="Arial"/>
          <w:bCs/>
          <w:sz w:val="18"/>
          <w:szCs w:val="18"/>
        </w:rPr>
      </w:pPr>
      <w:r w:rsidRPr="00483E09">
        <w:rPr>
          <w:rFonts w:ascii="Verdana" w:hAnsi="Verdana" w:cs="Arial"/>
          <w:bCs/>
          <w:sz w:val="18"/>
          <w:szCs w:val="18"/>
        </w:rPr>
        <w:t xml:space="preserve">Personal para </w:t>
      </w:r>
      <w:proofErr w:type="spellStart"/>
      <w:r>
        <w:rPr>
          <w:rFonts w:ascii="Verdana" w:hAnsi="Verdana" w:cs="Arial"/>
          <w:bCs/>
          <w:sz w:val="18"/>
          <w:szCs w:val="18"/>
        </w:rPr>
        <w:t>Well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</w:t>
      </w:r>
      <w:proofErr w:type="spellStart"/>
      <w:r>
        <w:rPr>
          <w:rFonts w:ascii="Verdana" w:hAnsi="Verdana" w:cs="Arial"/>
          <w:bCs/>
          <w:sz w:val="18"/>
          <w:szCs w:val="18"/>
        </w:rPr>
        <w:t>Testing</w:t>
      </w:r>
      <w:proofErr w:type="spellEnd"/>
      <w:r w:rsidRPr="00483E09">
        <w:rPr>
          <w:rFonts w:ascii="Verdana" w:hAnsi="Verdana" w:cs="Arial"/>
          <w:bCs/>
          <w:sz w:val="18"/>
          <w:szCs w:val="18"/>
        </w:rPr>
        <w:t xml:space="preserve"> (Equipo de </w:t>
      </w:r>
      <w:r>
        <w:rPr>
          <w:rFonts w:ascii="Verdana" w:hAnsi="Verdana" w:cs="Arial"/>
          <w:bCs/>
          <w:sz w:val="18"/>
          <w:szCs w:val="18"/>
        </w:rPr>
        <w:t>Superficie</w:t>
      </w:r>
      <w:r w:rsidRPr="00483E09">
        <w:rPr>
          <w:rFonts w:ascii="Verdana" w:hAnsi="Verdana" w:cs="Arial"/>
          <w:bCs/>
          <w:sz w:val="18"/>
          <w:szCs w:val="18"/>
        </w:rPr>
        <w:t>)</w:t>
      </w:r>
      <w:r>
        <w:rPr>
          <w:rFonts w:ascii="Verdana" w:hAnsi="Verdana" w:cs="Arial"/>
          <w:bCs/>
          <w:sz w:val="18"/>
          <w:szCs w:val="18"/>
        </w:rPr>
        <w:t>:</w:t>
      </w:r>
    </w:p>
    <w:p w14:paraId="6EA8058C" w14:textId="77777777" w:rsidR="006778C2" w:rsidRDefault="006778C2" w:rsidP="00643ED2">
      <w:pPr>
        <w:pStyle w:val="Prrafodelista"/>
        <w:numPr>
          <w:ilvl w:val="0"/>
          <w:numId w:val="20"/>
        </w:numPr>
        <w:spacing w:before="120" w:after="120" w:line="276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Un (1) Supervisor de </w:t>
      </w:r>
      <w:proofErr w:type="spellStart"/>
      <w:r>
        <w:rPr>
          <w:rFonts w:ascii="Verdana" w:hAnsi="Verdana" w:cs="Arial"/>
          <w:bCs/>
          <w:sz w:val="18"/>
          <w:szCs w:val="18"/>
        </w:rPr>
        <w:t>Well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</w:t>
      </w:r>
      <w:proofErr w:type="spellStart"/>
      <w:r>
        <w:rPr>
          <w:rFonts w:ascii="Verdana" w:hAnsi="Verdana" w:cs="Arial"/>
          <w:bCs/>
          <w:sz w:val="18"/>
          <w:szCs w:val="18"/>
        </w:rPr>
        <w:t>Testing</w:t>
      </w:r>
      <w:proofErr w:type="spellEnd"/>
      <w:r>
        <w:rPr>
          <w:rFonts w:ascii="Verdana" w:hAnsi="Verdana" w:cs="Arial"/>
          <w:bCs/>
          <w:sz w:val="18"/>
          <w:szCs w:val="18"/>
        </w:rPr>
        <w:t>.</w:t>
      </w:r>
    </w:p>
    <w:p w14:paraId="3EE9BD00" w14:textId="77777777" w:rsidR="006778C2" w:rsidRDefault="006778C2" w:rsidP="00643ED2">
      <w:pPr>
        <w:pStyle w:val="Prrafodelista"/>
        <w:numPr>
          <w:ilvl w:val="0"/>
          <w:numId w:val="20"/>
        </w:numPr>
        <w:spacing w:before="120" w:after="120" w:line="276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Dos (2) Operadores Senior.</w:t>
      </w:r>
    </w:p>
    <w:p w14:paraId="28048DA1" w14:textId="77777777" w:rsidR="006778C2" w:rsidRDefault="006778C2" w:rsidP="00643ED2">
      <w:pPr>
        <w:pStyle w:val="Prrafodelista"/>
        <w:numPr>
          <w:ilvl w:val="0"/>
          <w:numId w:val="20"/>
        </w:numPr>
        <w:spacing w:before="120" w:after="120" w:line="276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Cuatro (4) Asistentes Operativos.</w:t>
      </w:r>
    </w:p>
    <w:p w14:paraId="51BA3127" w14:textId="44AB0756" w:rsidR="006778C2" w:rsidRPr="00DD266B" w:rsidRDefault="00EC460B" w:rsidP="00643ED2">
      <w:pPr>
        <w:pStyle w:val="Prrafodelista"/>
        <w:numPr>
          <w:ilvl w:val="0"/>
          <w:numId w:val="20"/>
        </w:numPr>
        <w:spacing w:before="120" w:after="120" w:line="276" w:lineRule="auto"/>
        <w:jc w:val="both"/>
        <w:rPr>
          <w:rFonts w:ascii="Verdana" w:hAnsi="Verdana" w:cs="Arial"/>
          <w:bCs/>
          <w:sz w:val="18"/>
          <w:szCs w:val="18"/>
        </w:rPr>
      </w:pPr>
      <w:r w:rsidRPr="00DD266B">
        <w:rPr>
          <w:rFonts w:ascii="Verdana" w:hAnsi="Verdana" w:cs="Arial"/>
          <w:bCs/>
          <w:sz w:val="18"/>
          <w:szCs w:val="18"/>
        </w:rPr>
        <w:t>Dos (2)</w:t>
      </w:r>
      <w:r w:rsidR="006778C2" w:rsidRPr="00DD266B">
        <w:rPr>
          <w:rFonts w:ascii="Verdana" w:hAnsi="Verdana" w:cs="Arial"/>
          <w:bCs/>
          <w:sz w:val="18"/>
          <w:szCs w:val="18"/>
        </w:rPr>
        <w:t xml:space="preserve"> Ingeniero</w:t>
      </w:r>
      <w:r w:rsidRPr="00DD266B">
        <w:rPr>
          <w:rFonts w:ascii="Verdana" w:hAnsi="Verdana" w:cs="Arial"/>
          <w:bCs/>
          <w:sz w:val="18"/>
          <w:szCs w:val="18"/>
        </w:rPr>
        <w:t>s</w:t>
      </w:r>
      <w:r w:rsidR="006778C2" w:rsidRPr="00DD266B">
        <w:rPr>
          <w:rFonts w:ascii="Verdana" w:hAnsi="Verdana" w:cs="Arial"/>
          <w:bCs/>
          <w:sz w:val="18"/>
          <w:szCs w:val="18"/>
        </w:rPr>
        <w:t xml:space="preserve"> de Adquisición de Datos</w:t>
      </w:r>
      <w:r w:rsidR="00C54BFA" w:rsidRPr="00DD266B">
        <w:rPr>
          <w:rFonts w:ascii="Verdana" w:hAnsi="Verdana" w:cs="Arial"/>
          <w:bCs/>
          <w:sz w:val="18"/>
          <w:szCs w:val="18"/>
        </w:rPr>
        <w:t>.</w:t>
      </w:r>
    </w:p>
    <w:p w14:paraId="6EFC92EF" w14:textId="72741828" w:rsidR="006778C2" w:rsidRPr="0077382F" w:rsidRDefault="0077382F" w:rsidP="0077382F">
      <w:pPr>
        <w:spacing w:before="240" w:after="120" w:line="360" w:lineRule="auto"/>
        <w:jc w:val="both"/>
        <w:rPr>
          <w:rFonts w:ascii="Verdana" w:hAnsi="Verdana"/>
          <w:sz w:val="18"/>
          <w:szCs w:val="18"/>
        </w:rPr>
      </w:pPr>
      <w:r w:rsidRPr="0077382F">
        <w:rPr>
          <w:rFonts w:ascii="Verdana" w:hAnsi="Verdana"/>
          <w:sz w:val="18"/>
          <w:szCs w:val="18"/>
        </w:rPr>
        <w:t>El Proponente deberá presentar un listado con los nombres del pe</w:t>
      </w:r>
      <w:r>
        <w:rPr>
          <w:rFonts w:ascii="Verdana" w:hAnsi="Verdana"/>
          <w:sz w:val="18"/>
          <w:szCs w:val="18"/>
        </w:rPr>
        <w:t>rsonal asignado para cada cargo</w:t>
      </w:r>
      <w:r w:rsidRPr="0077382F">
        <w:rPr>
          <w:rFonts w:ascii="Verdana" w:hAnsi="Verdana"/>
          <w:sz w:val="18"/>
          <w:szCs w:val="18"/>
        </w:rPr>
        <w:t>; el mismo no será evaluable; Sin embargo, durante la administración del contrato, antes de iniciar el servicio se verificará que el personal del Contratista sea el adecuado para llevar a cabo los servicios, en ese sentido, YPFB se reserva la aprobación de dicho personal y podrá exigir el cambio inmediato del personal técnico que no cumpla con las expectativas de YPFB.</w:t>
      </w:r>
    </w:p>
    <w:p w14:paraId="6A9DDEFF" w14:textId="624556C4" w:rsidR="006778C2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El contratista deberá designar un Coordinador del Servicio en Ciudad sin costo para YPFB. </w:t>
      </w:r>
      <w:r w:rsidRPr="00BF123B">
        <w:rPr>
          <w:rFonts w:ascii="Verdana" w:hAnsi="Verdana" w:cs="Arial"/>
          <w:bCs/>
          <w:sz w:val="18"/>
          <w:szCs w:val="18"/>
        </w:rPr>
        <w:t xml:space="preserve">El Coordinador del </w:t>
      </w:r>
      <w:r>
        <w:rPr>
          <w:rFonts w:ascii="Verdana" w:hAnsi="Verdana" w:cs="Arial"/>
          <w:bCs/>
          <w:sz w:val="18"/>
          <w:szCs w:val="18"/>
        </w:rPr>
        <w:t>S</w:t>
      </w:r>
      <w:r w:rsidRPr="00BF123B">
        <w:rPr>
          <w:rFonts w:ascii="Verdana" w:hAnsi="Verdana" w:cs="Arial"/>
          <w:bCs/>
          <w:sz w:val="18"/>
          <w:szCs w:val="18"/>
        </w:rPr>
        <w:t xml:space="preserve">ervicio en Ciudad mantendrá comunicación continua con YPFB, brindando información detallada sobre los avances del servicio y representará al </w:t>
      </w:r>
      <w:r>
        <w:rPr>
          <w:rFonts w:ascii="Verdana" w:hAnsi="Verdana" w:cs="Arial"/>
          <w:bCs/>
          <w:sz w:val="18"/>
          <w:szCs w:val="18"/>
        </w:rPr>
        <w:t>Proponente</w:t>
      </w:r>
      <w:r w:rsidR="0077382F">
        <w:rPr>
          <w:rFonts w:ascii="Verdana" w:hAnsi="Verdana" w:cs="Arial"/>
          <w:bCs/>
          <w:sz w:val="18"/>
          <w:szCs w:val="18"/>
        </w:rPr>
        <w:t xml:space="preserve"> como responsable del servicio, no es necesario adjuntar CV del mismo.</w:t>
      </w:r>
    </w:p>
    <w:p w14:paraId="4580C65C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PLAZO DE EJECUCIÓN DEL SERVICIO.</w:t>
      </w:r>
    </w:p>
    <w:p w14:paraId="78469C92" w14:textId="77777777" w:rsidR="006778C2" w:rsidRPr="00BF123B" w:rsidRDefault="006778C2" w:rsidP="006778C2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 xml:space="preserve">iniciará las actividades operativas a partir de la emisión de la Orden de Proceder, hasta la conclusión del servicio el cual tendrá una duración </w:t>
      </w:r>
      <w:r>
        <w:rPr>
          <w:rFonts w:ascii="Verdana" w:hAnsi="Verdana" w:cs="Arial"/>
          <w:bCs/>
          <w:sz w:val="18"/>
          <w:szCs w:val="18"/>
        </w:rPr>
        <w:t>de</w:t>
      </w:r>
      <w:r w:rsidRPr="00BF123B">
        <w:rPr>
          <w:rFonts w:ascii="Verdana" w:hAnsi="Verdana" w:cs="Arial"/>
          <w:bCs/>
          <w:sz w:val="18"/>
          <w:szCs w:val="18"/>
        </w:rPr>
        <w:t xml:space="preserve"> </w:t>
      </w:r>
      <w:r>
        <w:rPr>
          <w:rFonts w:ascii="Verdana" w:hAnsi="Verdana" w:cs="Arial"/>
          <w:bCs/>
          <w:sz w:val="18"/>
          <w:szCs w:val="18"/>
        </w:rPr>
        <w:t>ciento setenta y seis (176)</w:t>
      </w:r>
      <w:r w:rsidRPr="00BF123B">
        <w:rPr>
          <w:rFonts w:ascii="Verdana" w:hAnsi="Verdana" w:cs="Arial"/>
          <w:bCs/>
          <w:sz w:val="18"/>
          <w:szCs w:val="18"/>
        </w:rPr>
        <w:t xml:space="preserve"> días calendario</w:t>
      </w:r>
      <w:r>
        <w:rPr>
          <w:rFonts w:ascii="Verdana" w:hAnsi="Verdana" w:cs="Arial"/>
          <w:bCs/>
          <w:sz w:val="18"/>
          <w:szCs w:val="18"/>
        </w:rPr>
        <w:t xml:space="preserve">; estas </w:t>
      </w:r>
      <w:r w:rsidRPr="00BF123B">
        <w:rPr>
          <w:rFonts w:ascii="Verdana" w:hAnsi="Verdana" w:cs="Arial"/>
          <w:bCs/>
          <w:sz w:val="18"/>
          <w:szCs w:val="18"/>
        </w:rPr>
        <w:t>actividades están establecidas en el Cronograma de YPFB.</w:t>
      </w:r>
    </w:p>
    <w:p w14:paraId="47F1957C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CRONOGRAMA.</w:t>
      </w:r>
    </w:p>
    <w:p w14:paraId="1A00870C" w14:textId="77777777" w:rsidR="006778C2" w:rsidRPr="00BF123B" w:rsidRDefault="006778C2" w:rsidP="006778C2">
      <w:pPr>
        <w:pStyle w:val="aa"/>
        <w:spacing w:before="0" w:after="0"/>
        <w:ind w:left="0" w:right="51"/>
        <w:jc w:val="both"/>
        <w:rPr>
          <w:rFonts w:ascii="Verdana" w:hAnsi="Verdana"/>
          <w:sz w:val="18"/>
          <w:szCs w:val="18"/>
          <w:lang w:eastAsia="es-BO"/>
        </w:rPr>
      </w:pPr>
      <w:r w:rsidRPr="00BF123B">
        <w:rPr>
          <w:rFonts w:ascii="Verdana" w:hAnsi="Verdana"/>
          <w:sz w:val="18"/>
          <w:szCs w:val="18"/>
          <w:lang w:eastAsia="es-BO"/>
        </w:rPr>
        <w:t xml:space="preserve">El </w:t>
      </w:r>
      <w:r>
        <w:rPr>
          <w:rFonts w:ascii="Verdana" w:hAnsi="Verdana"/>
          <w:sz w:val="18"/>
          <w:szCs w:val="18"/>
          <w:lang w:eastAsia="es-BO"/>
        </w:rPr>
        <w:t>Contratista</w:t>
      </w:r>
      <w:r w:rsidRPr="00BF123B">
        <w:rPr>
          <w:rFonts w:ascii="Verdana" w:hAnsi="Verdana"/>
          <w:sz w:val="18"/>
          <w:szCs w:val="18"/>
          <w:lang w:eastAsia="es-BO"/>
        </w:rPr>
        <w:t xml:space="preserve"> deberá programar sus actividades de servicio, dentro del cronograma establecido por YPFB, para </w:t>
      </w:r>
      <w:r>
        <w:rPr>
          <w:rFonts w:ascii="Verdana" w:hAnsi="Verdana"/>
          <w:sz w:val="18"/>
          <w:szCs w:val="18"/>
          <w:lang w:eastAsia="es-BO"/>
        </w:rPr>
        <w:t xml:space="preserve">las pruebas </w:t>
      </w:r>
      <w:r w:rsidRPr="00BF123B">
        <w:rPr>
          <w:rFonts w:ascii="Verdana" w:hAnsi="Verdana"/>
          <w:sz w:val="18"/>
          <w:szCs w:val="18"/>
          <w:lang w:eastAsia="es-BO"/>
        </w:rPr>
        <w:t>del pozo SIP-X1 que se detalla a continuación, el mismo podrá ser modificado por YPFB si así se requiere.</w:t>
      </w:r>
    </w:p>
    <w:p w14:paraId="21499866" w14:textId="77777777" w:rsidR="006778C2" w:rsidRDefault="006778C2" w:rsidP="001C3897">
      <w:pPr>
        <w:pStyle w:val="aa"/>
        <w:spacing w:before="0" w:after="0" w:line="240" w:lineRule="auto"/>
        <w:ind w:left="0" w:right="51"/>
        <w:jc w:val="center"/>
        <w:rPr>
          <w:rFonts w:ascii="Verdana" w:hAnsi="Verdana"/>
          <w:sz w:val="14"/>
          <w:szCs w:val="18"/>
          <w:lang w:eastAsia="es-B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58"/>
        <w:gridCol w:w="2858"/>
      </w:tblGrid>
      <w:tr w:rsidR="006778C2" w14:paraId="69B30745" w14:textId="77777777" w:rsidTr="00E12DC4">
        <w:trPr>
          <w:jc w:val="center"/>
        </w:trPr>
        <w:tc>
          <w:tcPr>
            <w:tcW w:w="2858" w:type="dxa"/>
          </w:tcPr>
          <w:p w14:paraId="1F684E02" w14:textId="77777777" w:rsidR="006778C2" w:rsidRPr="008A3D37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b/>
                <w:sz w:val="14"/>
                <w:szCs w:val="18"/>
                <w:lang w:eastAsia="es-BO"/>
              </w:rPr>
            </w:pPr>
            <w:r w:rsidRPr="008A3D37">
              <w:rPr>
                <w:rFonts w:ascii="Verdana" w:hAnsi="Verdana"/>
                <w:b/>
                <w:sz w:val="14"/>
                <w:szCs w:val="18"/>
                <w:lang w:eastAsia="es-BO"/>
              </w:rPr>
              <w:t>ACTIVIDAD</w:t>
            </w:r>
          </w:p>
        </w:tc>
        <w:tc>
          <w:tcPr>
            <w:tcW w:w="2858" w:type="dxa"/>
          </w:tcPr>
          <w:p w14:paraId="7F856B1B" w14:textId="77777777" w:rsidR="006778C2" w:rsidRPr="008A3D37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b/>
                <w:sz w:val="14"/>
                <w:szCs w:val="18"/>
                <w:lang w:eastAsia="es-BO"/>
              </w:rPr>
            </w:pPr>
            <w:r w:rsidRPr="008A3D37">
              <w:rPr>
                <w:rFonts w:ascii="Verdana" w:hAnsi="Verdana"/>
                <w:b/>
                <w:sz w:val="14"/>
                <w:szCs w:val="18"/>
                <w:lang w:eastAsia="es-BO"/>
              </w:rPr>
              <w:t>DURACION (DIAS</w:t>
            </w:r>
          </w:p>
          <w:p w14:paraId="3C6AD67B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 w:rsidRPr="008A3D37">
              <w:rPr>
                <w:rFonts w:ascii="Verdana" w:hAnsi="Verdana"/>
                <w:b/>
                <w:sz w:val="14"/>
                <w:szCs w:val="18"/>
                <w:lang w:eastAsia="es-BO"/>
              </w:rPr>
              <w:t>CALENDARIO)</w:t>
            </w:r>
          </w:p>
        </w:tc>
      </w:tr>
      <w:tr w:rsidR="006778C2" w14:paraId="0D322E40" w14:textId="77777777" w:rsidTr="00E12DC4">
        <w:trPr>
          <w:jc w:val="center"/>
        </w:trPr>
        <w:tc>
          <w:tcPr>
            <w:tcW w:w="2858" w:type="dxa"/>
          </w:tcPr>
          <w:p w14:paraId="142AD310" w14:textId="77777777" w:rsidR="006778C2" w:rsidRPr="00DD266B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 w:rsidRPr="00DD266B">
              <w:rPr>
                <w:rFonts w:ascii="Verdana" w:hAnsi="Verdana"/>
                <w:sz w:val="14"/>
                <w:szCs w:val="18"/>
                <w:lang w:eastAsia="es-BO"/>
              </w:rPr>
              <w:t>MOVILIZACION</w:t>
            </w:r>
          </w:p>
        </w:tc>
        <w:tc>
          <w:tcPr>
            <w:tcW w:w="2858" w:type="dxa"/>
          </w:tcPr>
          <w:p w14:paraId="49EFBCFE" w14:textId="77777777" w:rsidR="006778C2" w:rsidRPr="00DD266B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 w:rsidRPr="00DD266B"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6778C2" w14:paraId="6E090CE0" w14:textId="77777777" w:rsidTr="00E12DC4">
        <w:trPr>
          <w:jc w:val="center"/>
        </w:trPr>
        <w:tc>
          <w:tcPr>
            <w:tcW w:w="2858" w:type="dxa"/>
          </w:tcPr>
          <w:p w14:paraId="5924F5C9" w14:textId="77777777" w:rsidR="006778C2" w:rsidRDefault="006778C2" w:rsidP="001C3897">
            <w:pPr>
              <w:pStyle w:val="aa"/>
              <w:spacing w:before="0" w:after="0" w:line="240" w:lineRule="auto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PRUEBA TIPO BAREFOOT FORMACION HUMAMAMPAMPA</w:t>
            </w:r>
          </w:p>
        </w:tc>
        <w:tc>
          <w:tcPr>
            <w:tcW w:w="2858" w:type="dxa"/>
            <w:vAlign w:val="center"/>
          </w:tcPr>
          <w:p w14:paraId="79F6041F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20</w:t>
            </w:r>
          </w:p>
        </w:tc>
      </w:tr>
      <w:tr w:rsidR="006778C2" w14:paraId="6D895AB2" w14:textId="77777777" w:rsidTr="00E12DC4">
        <w:trPr>
          <w:jc w:val="center"/>
        </w:trPr>
        <w:tc>
          <w:tcPr>
            <w:tcW w:w="2858" w:type="dxa"/>
          </w:tcPr>
          <w:p w14:paraId="6C3FD1B4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lastRenderedPageBreak/>
              <w:t>DESMOVILIZACION</w:t>
            </w:r>
          </w:p>
        </w:tc>
        <w:tc>
          <w:tcPr>
            <w:tcW w:w="2858" w:type="dxa"/>
          </w:tcPr>
          <w:p w14:paraId="675CC89F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6778C2" w14:paraId="6AF54523" w14:textId="77777777" w:rsidTr="00E12DC4">
        <w:trPr>
          <w:jc w:val="center"/>
        </w:trPr>
        <w:tc>
          <w:tcPr>
            <w:tcW w:w="2858" w:type="dxa"/>
          </w:tcPr>
          <w:p w14:paraId="49693DD3" w14:textId="77777777" w:rsidR="006778C2" w:rsidRDefault="006778C2" w:rsidP="001C3897">
            <w:pPr>
              <w:pStyle w:val="aa"/>
              <w:spacing w:before="0" w:after="0" w:line="240" w:lineRule="auto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PERFORACION FORMACION ICLA</w:t>
            </w:r>
          </w:p>
        </w:tc>
        <w:tc>
          <w:tcPr>
            <w:tcW w:w="2858" w:type="dxa"/>
          </w:tcPr>
          <w:p w14:paraId="65759580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28</w:t>
            </w:r>
          </w:p>
        </w:tc>
      </w:tr>
      <w:tr w:rsidR="006778C2" w14:paraId="63931D65" w14:textId="77777777" w:rsidTr="00E12DC4">
        <w:trPr>
          <w:jc w:val="center"/>
        </w:trPr>
        <w:tc>
          <w:tcPr>
            <w:tcW w:w="2858" w:type="dxa"/>
          </w:tcPr>
          <w:p w14:paraId="5E6A304C" w14:textId="77777777" w:rsidR="006778C2" w:rsidRDefault="006778C2" w:rsidP="001C3897">
            <w:pPr>
              <w:pStyle w:val="aa"/>
              <w:spacing w:before="0" w:after="0" w:line="240" w:lineRule="auto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MOVILIZACION</w:t>
            </w:r>
          </w:p>
        </w:tc>
        <w:tc>
          <w:tcPr>
            <w:tcW w:w="2858" w:type="dxa"/>
          </w:tcPr>
          <w:p w14:paraId="2ACBB2B2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6778C2" w14:paraId="0341126B" w14:textId="77777777" w:rsidTr="00E12DC4">
        <w:trPr>
          <w:jc w:val="center"/>
        </w:trPr>
        <w:tc>
          <w:tcPr>
            <w:tcW w:w="2858" w:type="dxa"/>
          </w:tcPr>
          <w:p w14:paraId="1DDB9784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PRUEBA TIPO BAREFOOT FORMACION ICLA</w:t>
            </w:r>
          </w:p>
        </w:tc>
        <w:tc>
          <w:tcPr>
            <w:tcW w:w="2858" w:type="dxa"/>
            <w:vAlign w:val="center"/>
          </w:tcPr>
          <w:p w14:paraId="0C50650B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20</w:t>
            </w:r>
          </w:p>
        </w:tc>
      </w:tr>
      <w:tr w:rsidR="006778C2" w14:paraId="61F54475" w14:textId="77777777" w:rsidTr="00E12DC4">
        <w:trPr>
          <w:jc w:val="center"/>
        </w:trPr>
        <w:tc>
          <w:tcPr>
            <w:tcW w:w="2858" w:type="dxa"/>
          </w:tcPr>
          <w:p w14:paraId="726C47EB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 xml:space="preserve">DESMOVILIZACION </w:t>
            </w:r>
          </w:p>
        </w:tc>
        <w:tc>
          <w:tcPr>
            <w:tcW w:w="2858" w:type="dxa"/>
          </w:tcPr>
          <w:p w14:paraId="3F0FF34A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6778C2" w14:paraId="1DA81CB0" w14:textId="77777777" w:rsidTr="00E12DC4">
        <w:trPr>
          <w:jc w:val="center"/>
        </w:trPr>
        <w:tc>
          <w:tcPr>
            <w:tcW w:w="2858" w:type="dxa"/>
          </w:tcPr>
          <w:p w14:paraId="19502FE5" w14:textId="77777777" w:rsidR="006778C2" w:rsidRDefault="006778C2" w:rsidP="001C3897">
            <w:pPr>
              <w:pStyle w:val="aa"/>
              <w:spacing w:before="0" w:after="0" w:line="240" w:lineRule="auto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PERFORACION FORMACION SANTA ROSA</w:t>
            </w:r>
          </w:p>
        </w:tc>
        <w:tc>
          <w:tcPr>
            <w:tcW w:w="2858" w:type="dxa"/>
          </w:tcPr>
          <w:p w14:paraId="344A338B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46</w:t>
            </w:r>
          </w:p>
        </w:tc>
      </w:tr>
      <w:tr w:rsidR="006778C2" w14:paraId="14F06393" w14:textId="77777777" w:rsidTr="00E12DC4">
        <w:trPr>
          <w:jc w:val="center"/>
        </w:trPr>
        <w:tc>
          <w:tcPr>
            <w:tcW w:w="2858" w:type="dxa"/>
          </w:tcPr>
          <w:p w14:paraId="55614076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MOVILIZACION</w:t>
            </w:r>
          </w:p>
        </w:tc>
        <w:tc>
          <w:tcPr>
            <w:tcW w:w="2858" w:type="dxa"/>
          </w:tcPr>
          <w:p w14:paraId="0EF2D55F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6778C2" w14:paraId="4C992AD4" w14:textId="77777777" w:rsidTr="00E12DC4">
        <w:trPr>
          <w:jc w:val="center"/>
        </w:trPr>
        <w:tc>
          <w:tcPr>
            <w:tcW w:w="2858" w:type="dxa"/>
          </w:tcPr>
          <w:p w14:paraId="6528AB82" w14:textId="77777777" w:rsidR="006778C2" w:rsidRDefault="006778C2" w:rsidP="001C3897">
            <w:pPr>
              <w:pStyle w:val="aa"/>
              <w:spacing w:before="0" w:after="0" w:line="240" w:lineRule="auto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PRUEBA DST –TCP FORMACION SANTA ROSA</w:t>
            </w:r>
          </w:p>
        </w:tc>
        <w:tc>
          <w:tcPr>
            <w:tcW w:w="2858" w:type="dxa"/>
            <w:vAlign w:val="center"/>
          </w:tcPr>
          <w:p w14:paraId="64488167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20</w:t>
            </w:r>
          </w:p>
        </w:tc>
      </w:tr>
      <w:tr w:rsidR="006778C2" w14:paraId="64A3A742" w14:textId="77777777" w:rsidTr="00E12DC4">
        <w:trPr>
          <w:jc w:val="center"/>
        </w:trPr>
        <w:tc>
          <w:tcPr>
            <w:tcW w:w="2858" w:type="dxa"/>
          </w:tcPr>
          <w:p w14:paraId="2B0CDBC3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DESMOVILIZACION</w:t>
            </w:r>
          </w:p>
        </w:tc>
        <w:tc>
          <w:tcPr>
            <w:tcW w:w="2858" w:type="dxa"/>
          </w:tcPr>
          <w:p w14:paraId="27578C07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6778C2" w14:paraId="62192E30" w14:textId="77777777" w:rsidTr="00E12DC4">
        <w:trPr>
          <w:jc w:val="center"/>
        </w:trPr>
        <w:tc>
          <w:tcPr>
            <w:tcW w:w="2858" w:type="dxa"/>
          </w:tcPr>
          <w:p w14:paraId="75546A16" w14:textId="77777777" w:rsidR="006778C2" w:rsidRDefault="006778C2" w:rsidP="001C3897">
            <w:pPr>
              <w:pStyle w:val="aa"/>
              <w:spacing w:before="0" w:after="0" w:line="240" w:lineRule="auto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PRESENTACION DEL INFORME FINAL</w:t>
            </w:r>
          </w:p>
        </w:tc>
        <w:tc>
          <w:tcPr>
            <w:tcW w:w="2858" w:type="dxa"/>
          </w:tcPr>
          <w:p w14:paraId="4276C966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30</w:t>
            </w:r>
          </w:p>
        </w:tc>
      </w:tr>
      <w:tr w:rsidR="006778C2" w14:paraId="1A9F3C2F" w14:textId="77777777" w:rsidTr="00E12DC4">
        <w:trPr>
          <w:jc w:val="center"/>
        </w:trPr>
        <w:tc>
          <w:tcPr>
            <w:tcW w:w="2858" w:type="dxa"/>
          </w:tcPr>
          <w:p w14:paraId="7B0DC2FF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TOTAL DIAS CALENDARIO</w:t>
            </w:r>
          </w:p>
        </w:tc>
        <w:tc>
          <w:tcPr>
            <w:tcW w:w="2858" w:type="dxa"/>
          </w:tcPr>
          <w:p w14:paraId="59FEAF7D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176</w:t>
            </w:r>
          </w:p>
        </w:tc>
      </w:tr>
    </w:tbl>
    <w:p w14:paraId="69D48E85" w14:textId="77777777" w:rsidR="006778C2" w:rsidRPr="00BF123B" w:rsidRDefault="00960009" w:rsidP="006778C2">
      <w:pPr>
        <w:pStyle w:val="aa"/>
        <w:spacing w:before="0" w:after="0"/>
        <w:ind w:left="0" w:right="51"/>
        <w:jc w:val="center"/>
        <w:rPr>
          <w:rFonts w:ascii="Verdana" w:hAnsi="Verdana"/>
          <w:sz w:val="14"/>
          <w:szCs w:val="18"/>
          <w:lang w:eastAsia="es-BO"/>
        </w:rPr>
      </w:pPr>
      <w:r>
        <w:rPr>
          <w:rFonts w:ascii="Verdana" w:hAnsi="Verdana"/>
          <w:sz w:val="14"/>
          <w:szCs w:val="18"/>
          <w:lang w:eastAsia="es-BO"/>
        </w:rPr>
        <w:t xml:space="preserve">NOTA: </w:t>
      </w:r>
      <w:r w:rsidR="006778C2" w:rsidRPr="00250FFA">
        <w:rPr>
          <w:rFonts w:ascii="Verdana" w:hAnsi="Verdana"/>
          <w:sz w:val="14"/>
          <w:szCs w:val="18"/>
          <w:lang w:eastAsia="es-BO"/>
        </w:rPr>
        <w:t>Los tiempos de duración</w:t>
      </w:r>
      <w:r w:rsidR="006778C2">
        <w:rPr>
          <w:rFonts w:ascii="Verdana" w:hAnsi="Verdana"/>
          <w:sz w:val="14"/>
          <w:szCs w:val="18"/>
          <w:lang w:eastAsia="es-BO"/>
        </w:rPr>
        <w:t xml:space="preserve"> de cada prueba</w:t>
      </w:r>
      <w:r w:rsidR="006778C2" w:rsidRPr="00250FFA">
        <w:rPr>
          <w:rFonts w:ascii="Verdana" w:hAnsi="Verdana"/>
          <w:sz w:val="14"/>
          <w:szCs w:val="18"/>
          <w:lang w:eastAsia="es-BO"/>
        </w:rPr>
        <w:t xml:space="preserve"> </w:t>
      </w:r>
      <w:r w:rsidR="006778C2">
        <w:rPr>
          <w:rFonts w:ascii="Verdana" w:hAnsi="Verdana"/>
          <w:sz w:val="14"/>
          <w:szCs w:val="18"/>
          <w:lang w:eastAsia="es-BO"/>
        </w:rPr>
        <w:t>son</w:t>
      </w:r>
      <w:r w:rsidR="006778C2" w:rsidRPr="00250FFA">
        <w:rPr>
          <w:rFonts w:ascii="Verdana" w:hAnsi="Verdana"/>
          <w:sz w:val="14"/>
          <w:szCs w:val="18"/>
          <w:lang w:eastAsia="es-BO"/>
        </w:rPr>
        <w:t xml:space="preserve"> referencia</w:t>
      </w:r>
      <w:r w:rsidR="006778C2">
        <w:rPr>
          <w:rFonts w:ascii="Verdana" w:hAnsi="Verdana"/>
          <w:sz w:val="14"/>
          <w:szCs w:val="18"/>
          <w:lang w:eastAsia="es-BO"/>
        </w:rPr>
        <w:t>les.</w:t>
      </w:r>
    </w:p>
    <w:p w14:paraId="1A6C6E0B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ORDEN DE PROCEDER.</w:t>
      </w:r>
    </w:p>
    <w:p w14:paraId="4CC65AC9" w14:textId="77777777" w:rsidR="006778C2" w:rsidRPr="00BF123B" w:rsidRDefault="006778C2" w:rsidP="006778C2">
      <w:pPr>
        <w:pStyle w:val="aa"/>
        <w:spacing w:before="0" w:after="0"/>
        <w:ind w:left="0" w:right="51"/>
        <w:jc w:val="both"/>
        <w:rPr>
          <w:rFonts w:ascii="Verdana" w:hAnsi="Verdana"/>
          <w:sz w:val="18"/>
          <w:szCs w:val="18"/>
          <w:lang w:eastAsia="es-BO"/>
        </w:rPr>
      </w:pPr>
      <w:r w:rsidRPr="00BF123B">
        <w:rPr>
          <w:rFonts w:ascii="Verdana" w:hAnsi="Verdana"/>
          <w:sz w:val="18"/>
          <w:szCs w:val="18"/>
          <w:lang w:eastAsia="es-BO"/>
        </w:rPr>
        <w:t xml:space="preserve">YPFB notificará a la </w:t>
      </w:r>
      <w:r>
        <w:rPr>
          <w:rFonts w:ascii="Verdana" w:hAnsi="Verdana"/>
          <w:sz w:val="18"/>
          <w:szCs w:val="18"/>
          <w:lang w:eastAsia="es-BO"/>
        </w:rPr>
        <w:t>Contratista</w:t>
      </w:r>
      <w:r w:rsidRPr="00BF123B">
        <w:rPr>
          <w:rFonts w:ascii="Verdana" w:hAnsi="Verdana"/>
          <w:sz w:val="18"/>
          <w:szCs w:val="18"/>
          <w:lang w:eastAsia="es-BO"/>
        </w:rPr>
        <w:t xml:space="preserve"> con la Orden de Proceder a efectos de que se inicie la movilización de los equipos, herramientas, materiales y personal respectivo para ejecutar el servicio.</w:t>
      </w:r>
    </w:p>
    <w:p w14:paraId="7095B319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LUGAR DE PRESTACIÓN DEL SERVICIO.</w:t>
      </w:r>
    </w:p>
    <w:p w14:paraId="3A04BD5E" w14:textId="77777777" w:rsidR="006778C2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El lugar de ejecución del Servicio de</w:t>
      </w:r>
      <w:r>
        <w:rPr>
          <w:rFonts w:ascii="Verdana" w:hAnsi="Verdana" w:cs="Arial"/>
          <w:bCs/>
          <w:sz w:val="18"/>
          <w:szCs w:val="18"/>
        </w:rPr>
        <w:t xml:space="preserve"> Pruebas de Producción </w:t>
      </w:r>
      <w:proofErr w:type="spellStart"/>
      <w:r>
        <w:rPr>
          <w:rFonts w:ascii="Verdana" w:hAnsi="Verdana" w:cs="Arial"/>
          <w:bCs/>
          <w:sz w:val="18"/>
          <w:szCs w:val="18"/>
        </w:rPr>
        <w:t>Well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</w:t>
      </w:r>
      <w:proofErr w:type="spellStart"/>
      <w:r>
        <w:rPr>
          <w:rFonts w:ascii="Verdana" w:hAnsi="Verdana" w:cs="Arial"/>
          <w:bCs/>
          <w:sz w:val="18"/>
          <w:szCs w:val="18"/>
        </w:rPr>
        <w:t>Testing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(WT) </w:t>
      </w:r>
      <w:r w:rsidRPr="00BF123B">
        <w:rPr>
          <w:rFonts w:ascii="Verdana" w:hAnsi="Verdana" w:cs="Arial"/>
          <w:bCs/>
          <w:sz w:val="18"/>
          <w:szCs w:val="18"/>
        </w:rPr>
        <w:t xml:space="preserve">es el pozo SIPONTINDI-X1 (SIP-X1), ubicado en el Municipio de </w:t>
      </w:r>
      <w:proofErr w:type="spellStart"/>
      <w:r w:rsidRPr="00BF123B">
        <w:rPr>
          <w:rFonts w:ascii="Verdana" w:hAnsi="Verdana" w:cs="Arial"/>
          <w:bCs/>
          <w:sz w:val="18"/>
          <w:szCs w:val="18"/>
        </w:rPr>
        <w:t>Machareti</w:t>
      </w:r>
      <w:proofErr w:type="spellEnd"/>
      <w:r w:rsidRPr="00BF123B">
        <w:rPr>
          <w:rFonts w:ascii="Verdana" w:hAnsi="Verdana" w:cs="Arial"/>
          <w:bCs/>
          <w:sz w:val="18"/>
          <w:szCs w:val="18"/>
        </w:rPr>
        <w:t>, Provincia Luis Calvo del Departamento de Chuquisaca, en las coordenadas del sistema WGS-84 Zona 20k proyección UTM: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2128"/>
        <w:gridCol w:w="2272"/>
      </w:tblGrid>
      <w:tr w:rsidR="006778C2" w:rsidRPr="00BF123B" w14:paraId="1ADD7263" w14:textId="77777777" w:rsidTr="00E12DC4">
        <w:trPr>
          <w:trHeight w:val="374"/>
          <w:jc w:val="center"/>
        </w:trPr>
        <w:tc>
          <w:tcPr>
            <w:tcW w:w="4253" w:type="dxa"/>
            <w:vAlign w:val="center"/>
          </w:tcPr>
          <w:p w14:paraId="62E19F94" w14:textId="77777777" w:rsidR="006778C2" w:rsidRPr="00BF123B" w:rsidRDefault="006778C2" w:rsidP="00E12DC4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</w:pPr>
            <w:r w:rsidRPr="00BF123B"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  <w:t>Coordenadas de Superficie UTM / WGS84</w:t>
            </w:r>
          </w:p>
        </w:tc>
        <w:tc>
          <w:tcPr>
            <w:tcW w:w="2128" w:type="dxa"/>
            <w:vAlign w:val="center"/>
          </w:tcPr>
          <w:p w14:paraId="04B3E835" w14:textId="77777777" w:rsidR="006778C2" w:rsidRPr="00BF123B" w:rsidRDefault="006778C2" w:rsidP="00E12DC4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</w:pPr>
            <w:r w:rsidRPr="00BF123B"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  <w:t>: X: 463,259.00 m</w:t>
            </w:r>
          </w:p>
        </w:tc>
        <w:tc>
          <w:tcPr>
            <w:tcW w:w="2272" w:type="dxa"/>
            <w:vAlign w:val="center"/>
          </w:tcPr>
          <w:p w14:paraId="04DFDAE7" w14:textId="77777777" w:rsidR="006778C2" w:rsidRPr="00BF123B" w:rsidRDefault="006778C2" w:rsidP="00E12DC4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</w:pPr>
            <w:r w:rsidRPr="00BF123B"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  <w:t>Y: 7’730,511.00 m.</w:t>
            </w:r>
          </w:p>
        </w:tc>
      </w:tr>
      <w:tr w:rsidR="006778C2" w:rsidRPr="00BF123B" w14:paraId="06BB968C" w14:textId="77777777" w:rsidTr="00E12DC4">
        <w:trPr>
          <w:trHeight w:val="434"/>
          <w:jc w:val="center"/>
        </w:trPr>
        <w:tc>
          <w:tcPr>
            <w:tcW w:w="4253" w:type="dxa"/>
            <w:vAlign w:val="center"/>
          </w:tcPr>
          <w:p w14:paraId="3C7A08B9" w14:textId="77777777" w:rsidR="006778C2" w:rsidRPr="00BF123B" w:rsidRDefault="006778C2" w:rsidP="00E12DC4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</w:pPr>
            <w:r w:rsidRPr="00BF123B"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  <w:t xml:space="preserve">Elevación sobre el nivel del mar </w:t>
            </w:r>
          </w:p>
        </w:tc>
        <w:tc>
          <w:tcPr>
            <w:tcW w:w="4400" w:type="dxa"/>
            <w:gridSpan w:val="2"/>
            <w:vAlign w:val="center"/>
          </w:tcPr>
          <w:p w14:paraId="30AD62FF" w14:textId="77777777" w:rsidR="006778C2" w:rsidRPr="00BF123B" w:rsidRDefault="006778C2" w:rsidP="00E12DC4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</w:pPr>
            <w:r w:rsidRPr="00BF123B"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  <w:t>: 1150.0 m</w:t>
            </w:r>
          </w:p>
        </w:tc>
      </w:tr>
    </w:tbl>
    <w:p w14:paraId="658B3E64" w14:textId="77777777" w:rsidR="006778C2" w:rsidRPr="00BF123B" w:rsidRDefault="006778C2" w:rsidP="001C3897">
      <w:pPr>
        <w:pStyle w:val="A3"/>
        <w:numPr>
          <w:ilvl w:val="0"/>
          <w:numId w:val="0"/>
        </w:numPr>
        <w:spacing w:before="0" w:line="240" w:lineRule="auto"/>
        <w:ind w:firstLine="567"/>
        <w:rPr>
          <w:b w:val="0"/>
        </w:rPr>
      </w:pPr>
      <w:r w:rsidRPr="00D95098">
        <w:rPr>
          <w:b w:val="0"/>
        </w:rPr>
        <w:t>Ver anexo A y B.</w:t>
      </w:r>
    </w:p>
    <w:p w14:paraId="29E571C0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MEDIOS DE TRANSPORTE.</w:t>
      </w:r>
    </w:p>
    <w:p w14:paraId="62498A0C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>deberá hacerse cargo del transporte de su personal</w:t>
      </w:r>
      <w:r>
        <w:rPr>
          <w:rFonts w:ascii="Verdana" w:hAnsi="Verdana" w:cs="Arial"/>
          <w:bCs/>
          <w:sz w:val="18"/>
          <w:szCs w:val="18"/>
        </w:rPr>
        <w:t>, equipos, herramientas y materiales</w:t>
      </w:r>
      <w:r w:rsidRPr="00BF123B">
        <w:rPr>
          <w:rFonts w:ascii="Verdana" w:hAnsi="Verdana" w:cs="Arial"/>
          <w:bCs/>
          <w:sz w:val="18"/>
          <w:szCs w:val="18"/>
        </w:rPr>
        <w:t xml:space="preserve"> </w:t>
      </w:r>
      <w:r>
        <w:rPr>
          <w:rFonts w:ascii="Verdana" w:hAnsi="Verdana" w:cs="Arial"/>
          <w:bCs/>
          <w:sz w:val="18"/>
          <w:szCs w:val="18"/>
        </w:rPr>
        <w:t xml:space="preserve">desde su base de operaciones hasta el pozo </w:t>
      </w:r>
      <w:proofErr w:type="spellStart"/>
      <w:r>
        <w:rPr>
          <w:rFonts w:ascii="Verdana" w:hAnsi="Verdana" w:cs="Arial"/>
          <w:bCs/>
          <w:sz w:val="18"/>
          <w:szCs w:val="18"/>
        </w:rPr>
        <w:t>Sipotindi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– X1 </w:t>
      </w:r>
      <w:r w:rsidRPr="00BF123B">
        <w:rPr>
          <w:rFonts w:ascii="Verdana" w:hAnsi="Verdana" w:cs="Arial"/>
          <w:bCs/>
          <w:sz w:val="18"/>
          <w:szCs w:val="18"/>
        </w:rPr>
        <w:t>y viceversa.</w:t>
      </w:r>
    </w:p>
    <w:p w14:paraId="3A41CA26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LUBRICANTES Y COMBUSTIBLES.</w:t>
      </w:r>
    </w:p>
    <w:p w14:paraId="08F4DAD7" w14:textId="77777777" w:rsidR="006778C2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>, durante el periodo que dure el servicio, será el único responsable por el suministro de combustible</w:t>
      </w:r>
      <w:r>
        <w:rPr>
          <w:rFonts w:ascii="Verdana" w:hAnsi="Verdana" w:cs="Arial"/>
          <w:bCs/>
          <w:sz w:val="18"/>
          <w:szCs w:val="18"/>
        </w:rPr>
        <w:t>, glicol</w:t>
      </w:r>
      <w:r w:rsidRPr="00BF123B">
        <w:rPr>
          <w:rFonts w:ascii="Verdana" w:hAnsi="Verdana" w:cs="Arial"/>
          <w:bCs/>
          <w:sz w:val="18"/>
          <w:szCs w:val="18"/>
        </w:rPr>
        <w:t xml:space="preserve"> y consumibles similares que sean requeridos durante la prestación del servicio, de tal forma que se garantice la ejecución del servicio</w:t>
      </w:r>
      <w:r>
        <w:rPr>
          <w:rFonts w:ascii="Verdana" w:hAnsi="Verdana" w:cs="Arial"/>
          <w:bCs/>
          <w:sz w:val="18"/>
          <w:szCs w:val="18"/>
        </w:rPr>
        <w:t xml:space="preserve">, </w:t>
      </w:r>
      <w:r w:rsidRPr="00B5492A">
        <w:rPr>
          <w:rFonts w:ascii="Verdana" w:hAnsi="Verdana" w:cs="Arial"/>
          <w:bCs/>
          <w:sz w:val="18"/>
          <w:szCs w:val="18"/>
        </w:rPr>
        <w:t>excepto el diésel para el intercambiador de calor o generador de vapor que será suministrado por YPFB</w:t>
      </w:r>
      <w:r w:rsidR="00EF7E3F" w:rsidRPr="00B5492A">
        <w:rPr>
          <w:rFonts w:ascii="Verdana" w:hAnsi="Verdana" w:cs="Arial"/>
          <w:bCs/>
          <w:sz w:val="18"/>
          <w:szCs w:val="18"/>
        </w:rPr>
        <w:t>.</w:t>
      </w:r>
    </w:p>
    <w:p w14:paraId="02C6C5E1" w14:textId="77777777" w:rsidR="00B7418F" w:rsidRPr="00BF123B" w:rsidRDefault="00B7418F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</w:p>
    <w:p w14:paraId="347C2513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lastRenderedPageBreak/>
        <w:t>PROVISIÓN DE HERRAMIENTAS.</w:t>
      </w:r>
    </w:p>
    <w:p w14:paraId="19A721DF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 xml:space="preserve"> deberá hacerse cargo de la provisión de </w:t>
      </w:r>
      <w:r>
        <w:rPr>
          <w:rFonts w:ascii="Verdana" w:hAnsi="Verdana" w:cs="Arial"/>
          <w:bCs/>
          <w:sz w:val="18"/>
          <w:szCs w:val="18"/>
        </w:rPr>
        <w:t xml:space="preserve">materiales, </w:t>
      </w:r>
      <w:r w:rsidRPr="00BF123B">
        <w:rPr>
          <w:rFonts w:ascii="Verdana" w:hAnsi="Verdana" w:cs="Arial"/>
          <w:bCs/>
          <w:sz w:val="18"/>
          <w:szCs w:val="18"/>
        </w:rPr>
        <w:t xml:space="preserve">herramientas y equipos necesarios para garantizar la prestación del servicio en su totalidad, conforme al diseño, programa de </w:t>
      </w:r>
      <w:r>
        <w:rPr>
          <w:rFonts w:ascii="Verdana" w:hAnsi="Verdana" w:cs="Arial"/>
          <w:bCs/>
          <w:sz w:val="18"/>
          <w:szCs w:val="18"/>
        </w:rPr>
        <w:t xml:space="preserve">pruebas de producción </w:t>
      </w:r>
      <w:r w:rsidRPr="00BF123B">
        <w:rPr>
          <w:rFonts w:ascii="Verdana" w:hAnsi="Verdana" w:cs="Arial"/>
          <w:bCs/>
          <w:sz w:val="18"/>
          <w:szCs w:val="18"/>
        </w:rPr>
        <w:t>de YPFB y a las presentes especificaciones técnicas.</w:t>
      </w:r>
      <w:r>
        <w:rPr>
          <w:rFonts w:ascii="Verdana" w:hAnsi="Verdana" w:cs="Arial"/>
          <w:bCs/>
          <w:sz w:val="18"/>
          <w:szCs w:val="18"/>
        </w:rPr>
        <w:t xml:space="preserve"> Ver anexo C</w:t>
      </w:r>
      <w:r w:rsidR="0042095F">
        <w:rPr>
          <w:rFonts w:ascii="Verdana" w:hAnsi="Verdana" w:cs="Arial"/>
          <w:bCs/>
          <w:sz w:val="18"/>
          <w:szCs w:val="18"/>
        </w:rPr>
        <w:t>.</w:t>
      </w:r>
    </w:p>
    <w:p w14:paraId="3BCB24EE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MANTENIMIENTO Y/O REPARACIONES.</w:t>
      </w:r>
    </w:p>
    <w:p w14:paraId="7B548BC9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>ante cualquier falla que se presente en sus equipos, herramientas, accesorios y/o materiales necesarios para la ejecución del servicio, será responsable de arreglar, reparar o reemplazar, total o parcialmente, las piezas que sean necesarias, de tal forma que se garantice la ejecución</w:t>
      </w:r>
      <w:r w:rsidR="00197DE1">
        <w:rPr>
          <w:rFonts w:ascii="Verdana" w:hAnsi="Verdana" w:cs="Arial"/>
          <w:bCs/>
          <w:sz w:val="18"/>
          <w:szCs w:val="18"/>
        </w:rPr>
        <w:t xml:space="preserve"> continua</w:t>
      </w:r>
      <w:r w:rsidRPr="00BF123B">
        <w:rPr>
          <w:rFonts w:ascii="Verdana" w:hAnsi="Verdana" w:cs="Arial"/>
          <w:bCs/>
          <w:sz w:val="18"/>
          <w:szCs w:val="18"/>
        </w:rPr>
        <w:t xml:space="preserve"> del servicio.</w:t>
      </w:r>
    </w:p>
    <w:p w14:paraId="7583893D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ALOJAMIENTO Y CATERING.</w:t>
      </w:r>
    </w:p>
    <w:p w14:paraId="5234E6AA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Catering y Alojamiento durante la ejecución del Servicio será provisto por YPFB, en función al personal requerido. Cualquier personal adicional del </w:t>
      </w:r>
      <w:r>
        <w:rPr>
          <w:rFonts w:ascii="Verdana" w:hAnsi="Verdana" w:cs="Arial"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 xml:space="preserve">, podrá usar el servicio de alimentación bajo su costo. El alojamiento para personal adicional, estará sujeto a disponibilidad, y será responsabilidad del </w:t>
      </w:r>
      <w:r>
        <w:rPr>
          <w:rFonts w:ascii="Verdana" w:hAnsi="Verdana" w:cs="Arial"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 xml:space="preserve"> preparar la logística para tal fin.</w:t>
      </w:r>
    </w:p>
    <w:p w14:paraId="5281EB30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FISCAL DE SERVICIO.</w:t>
      </w:r>
    </w:p>
    <w:p w14:paraId="5D286BB3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YPFB designará a los Fiscales de Servicio, </w:t>
      </w:r>
      <w:r w:rsidRPr="00B5492A">
        <w:rPr>
          <w:rFonts w:ascii="Verdana" w:hAnsi="Verdana" w:cs="Arial"/>
          <w:bCs/>
          <w:sz w:val="18"/>
          <w:szCs w:val="18"/>
        </w:rPr>
        <w:t>quienes estarán a cargo de las operaciones</w:t>
      </w:r>
      <w:r w:rsidRPr="00BF123B">
        <w:rPr>
          <w:rFonts w:ascii="Verdana" w:hAnsi="Verdana" w:cs="Arial"/>
          <w:bCs/>
          <w:sz w:val="18"/>
          <w:szCs w:val="18"/>
        </w:rPr>
        <w:t xml:space="preserve"> mediante un equipo de profesionales cuyas funciones serán:</w:t>
      </w:r>
    </w:p>
    <w:p w14:paraId="72B89501" w14:textId="77777777" w:rsidR="006778C2" w:rsidRPr="00BF123B" w:rsidRDefault="006778C2" w:rsidP="001A5F3B">
      <w:pPr>
        <w:pStyle w:val="Prrafodelista"/>
        <w:numPr>
          <w:ilvl w:val="0"/>
          <w:numId w:val="2"/>
        </w:numPr>
        <w:spacing w:after="60" w:line="360" w:lineRule="auto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 w:cs="Arial"/>
          <w:sz w:val="18"/>
          <w:szCs w:val="18"/>
        </w:rPr>
        <w:t>Emitir la Orden de Proceder para dar inicio a las Operaciones del Servicio.</w:t>
      </w:r>
    </w:p>
    <w:p w14:paraId="2E39458B" w14:textId="77777777" w:rsidR="006778C2" w:rsidRPr="00BF123B" w:rsidRDefault="006778C2" w:rsidP="001A5F3B">
      <w:pPr>
        <w:pStyle w:val="Prrafodelista"/>
        <w:numPr>
          <w:ilvl w:val="0"/>
          <w:numId w:val="2"/>
        </w:numPr>
        <w:spacing w:after="60" w:line="360" w:lineRule="auto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 w:cs="Arial"/>
          <w:sz w:val="18"/>
          <w:szCs w:val="18"/>
        </w:rPr>
        <w:t xml:space="preserve">Coordinar reuniones con el </w:t>
      </w:r>
      <w:r>
        <w:rPr>
          <w:rFonts w:ascii="Verdana" w:hAnsi="Verdana" w:cs="Arial"/>
          <w:sz w:val="18"/>
          <w:szCs w:val="18"/>
        </w:rPr>
        <w:t>Contratista</w:t>
      </w:r>
      <w:r w:rsidRPr="00BF123B">
        <w:rPr>
          <w:rFonts w:ascii="Verdana" w:hAnsi="Verdana" w:cs="Arial"/>
          <w:sz w:val="18"/>
          <w:szCs w:val="18"/>
        </w:rPr>
        <w:t>.</w:t>
      </w:r>
    </w:p>
    <w:p w14:paraId="662DBAD6" w14:textId="77777777" w:rsidR="006778C2" w:rsidRPr="00BF123B" w:rsidRDefault="006778C2" w:rsidP="001A5F3B">
      <w:pPr>
        <w:pStyle w:val="Prrafodelista"/>
        <w:numPr>
          <w:ilvl w:val="0"/>
          <w:numId w:val="2"/>
        </w:numPr>
        <w:spacing w:after="60" w:line="360" w:lineRule="auto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 w:cs="Arial"/>
          <w:sz w:val="18"/>
          <w:szCs w:val="18"/>
        </w:rPr>
        <w:t>Coordinar las actividades inherentes al servicio con el Company Man.</w:t>
      </w:r>
    </w:p>
    <w:p w14:paraId="03659FAD" w14:textId="77777777" w:rsidR="006778C2" w:rsidRPr="00BF123B" w:rsidRDefault="006778C2" w:rsidP="001A5F3B">
      <w:pPr>
        <w:pStyle w:val="Prrafodelista"/>
        <w:numPr>
          <w:ilvl w:val="0"/>
          <w:numId w:val="2"/>
        </w:numPr>
        <w:spacing w:after="60" w:line="360" w:lineRule="auto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 w:cs="Arial"/>
          <w:sz w:val="18"/>
          <w:szCs w:val="18"/>
        </w:rPr>
        <w:t xml:space="preserve">Aprobar y/o rechazar los tickets de servicio del </w:t>
      </w:r>
      <w:r>
        <w:rPr>
          <w:rFonts w:ascii="Verdana" w:hAnsi="Verdana" w:cs="Arial"/>
          <w:sz w:val="18"/>
          <w:szCs w:val="18"/>
        </w:rPr>
        <w:t>Proponente</w:t>
      </w:r>
      <w:r w:rsidRPr="00BF123B">
        <w:rPr>
          <w:rFonts w:ascii="Verdana" w:hAnsi="Verdana" w:cs="Arial"/>
          <w:sz w:val="18"/>
          <w:szCs w:val="18"/>
        </w:rPr>
        <w:t xml:space="preserve"> para su respectivo pago.</w:t>
      </w:r>
    </w:p>
    <w:p w14:paraId="6CAB73F4" w14:textId="77777777" w:rsidR="006778C2" w:rsidRPr="00BF123B" w:rsidRDefault="006778C2" w:rsidP="001A5F3B">
      <w:pPr>
        <w:pStyle w:val="Prrafodelista"/>
        <w:numPr>
          <w:ilvl w:val="0"/>
          <w:numId w:val="2"/>
        </w:numPr>
        <w:spacing w:after="60" w:line="360" w:lineRule="auto"/>
        <w:ind w:left="714" w:hanging="357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 w:cs="Arial"/>
          <w:sz w:val="18"/>
          <w:szCs w:val="18"/>
        </w:rPr>
        <w:t>Realizar la solicitud de pago.</w:t>
      </w:r>
    </w:p>
    <w:p w14:paraId="088C5C1E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INFORMES.</w:t>
      </w:r>
    </w:p>
    <w:p w14:paraId="0BB6A3C6" w14:textId="77777777" w:rsidR="006778C2" w:rsidRPr="00BF123B" w:rsidRDefault="006778C2" w:rsidP="00643ED2">
      <w:pPr>
        <w:pStyle w:val="A3"/>
        <w:numPr>
          <w:ilvl w:val="2"/>
          <w:numId w:val="10"/>
        </w:numPr>
        <w:ind w:left="1701"/>
      </w:pPr>
      <w:r w:rsidRPr="00BF123B">
        <w:t>INFORME DE MOVILIZACIÓN.</w:t>
      </w:r>
    </w:p>
    <w:p w14:paraId="78B5913B" w14:textId="77777777" w:rsidR="006778C2" w:rsidRPr="00BF123B" w:rsidRDefault="006778C2" w:rsidP="006778C2">
      <w:pPr>
        <w:spacing w:before="240" w:line="360" w:lineRule="auto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t xml:space="preserve">Concluida la movilización y montaje de todos los equipos, herramientas, materiales e insumos necesarios para la ejecución del servicio en el lugar de trabajo, el </w:t>
      </w:r>
      <w:r>
        <w:rPr>
          <w:rFonts w:ascii="Verdana" w:hAnsi="Verdana" w:cs="Calibri"/>
          <w:sz w:val="18"/>
          <w:szCs w:val="22"/>
        </w:rPr>
        <w:t xml:space="preserve">Contratista </w:t>
      </w:r>
      <w:r w:rsidRPr="00BF123B">
        <w:rPr>
          <w:rFonts w:ascii="Verdana" w:hAnsi="Verdana" w:cs="Calibri"/>
          <w:sz w:val="18"/>
          <w:szCs w:val="22"/>
        </w:rPr>
        <w:t>deberá emitir de manera inmediata un informe de movilización, el cual incluirá un inventario de todos los equipos, herramientas, materiales e insumos, que será verificado conforme a las especificaci</w:t>
      </w:r>
      <w:r w:rsidR="00EF7E3F">
        <w:rPr>
          <w:rFonts w:ascii="Verdana" w:hAnsi="Verdana" w:cs="Calibri"/>
          <w:sz w:val="18"/>
          <w:szCs w:val="22"/>
        </w:rPr>
        <w:t>ones técnicas de este servicio.</w:t>
      </w:r>
    </w:p>
    <w:p w14:paraId="68918E60" w14:textId="77777777" w:rsidR="006778C2" w:rsidRPr="00BF123B" w:rsidRDefault="006778C2" w:rsidP="00643ED2">
      <w:pPr>
        <w:pStyle w:val="A3"/>
        <w:numPr>
          <w:ilvl w:val="2"/>
          <w:numId w:val="10"/>
        </w:numPr>
        <w:spacing w:before="0"/>
        <w:ind w:left="1701"/>
      </w:pPr>
      <w:r w:rsidRPr="00BF123B">
        <w:lastRenderedPageBreak/>
        <w:t xml:space="preserve">INFORME </w:t>
      </w:r>
      <w:r>
        <w:t>PARCIAL</w:t>
      </w:r>
      <w:r w:rsidRPr="00BF123B">
        <w:t>.</w:t>
      </w:r>
    </w:p>
    <w:p w14:paraId="22044F09" w14:textId="1EA1EB48" w:rsidR="00904639" w:rsidRPr="00B7418F" w:rsidRDefault="006778C2" w:rsidP="00B7418F">
      <w:pPr>
        <w:pStyle w:val="Prrafodelista"/>
        <w:spacing w:before="240" w:after="120" w:line="360" w:lineRule="auto"/>
        <w:ind w:left="0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t xml:space="preserve">Para fines de pago, el </w:t>
      </w:r>
      <w:r>
        <w:rPr>
          <w:rFonts w:ascii="Verdana" w:hAnsi="Verdana" w:cs="Calibri"/>
          <w:sz w:val="18"/>
          <w:szCs w:val="22"/>
        </w:rPr>
        <w:t xml:space="preserve">Contratista </w:t>
      </w:r>
      <w:r w:rsidRPr="00BF123B">
        <w:rPr>
          <w:rFonts w:ascii="Verdana" w:hAnsi="Verdana" w:cs="Calibri"/>
          <w:sz w:val="18"/>
          <w:szCs w:val="22"/>
        </w:rPr>
        <w:t xml:space="preserve">deberá presentar un informe detallando los trabajos realizados en </w:t>
      </w:r>
      <w:r>
        <w:rPr>
          <w:rFonts w:ascii="Verdana" w:hAnsi="Verdana" w:cs="Calibri"/>
          <w:sz w:val="18"/>
          <w:szCs w:val="22"/>
        </w:rPr>
        <w:t xml:space="preserve">  cada prueba ejecutada (</w:t>
      </w:r>
      <w:proofErr w:type="spellStart"/>
      <w:r>
        <w:rPr>
          <w:rFonts w:ascii="Verdana" w:hAnsi="Verdana" w:cs="Calibri"/>
          <w:sz w:val="18"/>
          <w:szCs w:val="22"/>
        </w:rPr>
        <w:t>Huamampampa</w:t>
      </w:r>
      <w:proofErr w:type="spellEnd"/>
      <w:r>
        <w:rPr>
          <w:rFonts w:ascii="Verdana" w:hAnsi="Verdana" w:cs="Calibri"/>
          <w:sz w:val="18"/>
          <w:szCs w:val="22"/>
        </w:rPr>
        <w:t xml:space="preserve">, </w:t>
      </w:r>
      <w:proofErr w:type="spellStart"/>
      <w:r>
        <w:rPr>
          <w:rFonts w:ascii="Verdana" w:hAnsi="Verdana" w:cs="Calibri"/>
          <w:sz w:val="18"/>
          <w:szCs w:val="22"/>
        </w:rPr>
        <w:t>Icla</w:t>
      </w:r>
      <w:proofErr w:type="spellEnd"/>
      <w:r>
        <w:rPr>
          <w:rFonts w:ascii="Verdana" w:hAnsi="Verdana" w:cs="Calibri"/>
          <w:sz w:val="18"/>
          <w:szCs w:val="22"/>
        </w:rPr>
        <w:t xml:space="preserve"> y Santa Rosa)</w:t>
      </w:r>
      <w:r w:rsidRPr="00BF123B">
        <w:rPr>
          <w:rFonts w:ascii="Verdana" w:hAnsi="Verdana" w:cs="Calibri"/>
          <w:sz w:val="18"/>
          <w:szCs w:val="22"/>
        </w:rPr>
        <w:t>, el mismo deberá incluir un detalle de</w:t>
      </w:r>
      <w:r>
        <w:rPr>
          <w:rFonts w:ascii="Verdana" w:hAnsi="Verdana" w:cs="Calibri"/>
          <w:sz w:val="18"/>
          <w:szCs w:val="22"/>
        </w:rPr>
        <w:t>: caudales medidos de gas, petróleo y agua, presiones y temperaturas de cabeza, presiones estáticas, presiones diferenciales y temperatura de separador, presión del espacio anular, propiedades físicas de los fluidos producidos, factor de encogimiento del condensado,</w:t>
      </w:r>
      <w:r w:rsidRPr="00BF123B">
        <w:rPr>
          <w:rFonts w:ascii="Verdana" w:hAnsi="Verdana" w:cs="Calibri"/>
          <w:sz w:val="18"/>
          <w:szCs w:val="22"/>
        </w:rPr>
        <w:t xml:space="preserve"> </w:t>
      </w:r>
      <w:r>
        <w:rPr>
          <w:rFonts w:ascii="Verdana" w:hAnsi="Verdana" w:cs="Calibri"/>
          <w:sz w:val="18"/>
          <w:szCs w:val="22"/>
        </w:rPr>
        <w:t xml:space="preserve">procedimiento de toma de muestras presurizadas de gas y condensado a condiciones de separador, </w:t>
      </w:r>
      <w:r w:rsidRPr="00BF123B">
        <w:rPr>
          <w:rFonts w:ascii="Verdana" w:hAnsi="Verdana" w:cs="Calibri"/>
          <w:sz w:val="18"/>
          <w:szCs w:val="22"/>
        </w:rPr>
        <w:t>los costos totales de los servicios, herramientas, accesorios y personal involucrados en las operaciones.</w:t>
      </w:r>
    </w:p>
    <w:p w14:paraId="1A58DAF2" w14:textId="77777777" w:rsidR="006778C2" w:rsidRPr="00BF123B" w:rsidRDefault="006778C2" w:rsidP="00643ED2">
      <w:pPr>
        <w:pStyle w:val="A3"/>
        <w:numPr>
          <w:ilvl w:val="2"/>
          <w:numId w:val="10"/>
        </w:numPr>
        <w:spacing w:before="0"/>
        <w:ind w:left="1701"/>
      </w:pPr>
      <w:r w:rsidRPr="00BF123B">
        <w:t>INFORME FINAL.</w:t>
      </w:r>
    </w:p>
    <w:p w14:paraId="5DD4451D" w14:textId="77777777" w:rsidR="006778C2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t xml:space="preserve">El </w:t>
      </w:r>
      <w:r>
        <w:rPr>
          <w:rFonts w:ascii="Verdana" w:hAnsi="Verdana" w:cs="Calibri"/>
          <w:sz w:val="18"/>
          <w:szCs w:val="22"/>
        </w:rPr>
        <w:t xml:space="preserve">Contratista </w:t>
      </w:r>
      <w:r w:rsidRPr="00BF123B">
        <w:rPr>
          <w:rFonts w:ascii="Verdana" w:hAnsi="Verdana" w:cs="Calibri"/>
          <w:sz w:val="18"/>
          <w:szCs w:val="22"/>
        </w:rPr>
        <w:t>entregará a YPFB un informe final a la culminación de todas sus actividades, el cual debe entregarse en un lapso no mayor a treinta</w:t>
      </w:r>
      <w:r>
        <w:rPr>
          <w:rFonts w:ascii="Verdana" w:hAnsi="Verdana" w:cs="Calibri"/>
          <w:sz w:val="18"/>
          <w:szCs w:val="22"/>
        </w:rPr>
        <w:t xml:space="preserve"> (30) </w:t>
      </w:r>
      <w:r w:rsidRPr="00BF123B">
        <w:rPr>
          <w:rFonts w:ascii="Verdana" w:hAnsi="Verdana" w:cs="Calibri"/>
          <w:sz w:val="18"/>
          <w:szCs w:val="22"/>
        </w:rPr>
        <w:t>días calendario, en físico y en digital detallando todas las actividades realizadas durante la ejecución del servicio.</w:t>
      </w:r>
    </w:p>
    <w:p w14:paraId="336C4327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Calibri"/>
          <w:sz w:val="18"/>
          <w:szCs w:val="22"/>
        </w:rPr>
      </w:pPr>
      <w:r>
        <w:rPr>
          <w:rFonts w:ascii="Verdana" w:hAnsi="Verdana" w:cs="Calibri"/>
          <w:sz w:val="18"/>
          <w:szCs w:val="22"/>
        </w:rPr>
        <w:t xml:space="preserve">El informe final deberá contener en forma consolidada la siguiente información: </w:t>
      </w:r>
      <w:r w:rsidRPr="00CA2182">
        <w:rPr>
          <w:rFonts w:ascii="Verdana" w:hAnsi="Verdana" w:cs="Calibri"/>
          <w:sz w:val="18"/>
          <w:szCs w:val="22"/>
        </w:rPr>
        <w:t>caudales medidos de gas, petróleo y agua, presiones y temperaturas de cabeza, presiones estáticas, presiones diferenciales y temperatura de separador, presión del espacio anular, propiedades físicas de los fluidos producidos, factor de encogimiento del condensad</w:t>
      </w:r>
      <w:r>
        <w:rPr>
          <w:rFonts w:ascii="Verdana" w:hAnsi="Verdana" w:cs="Calibri"/>
          <w:sz w:val="18"/>
          <w:szCs w:val="22"/>
        </w:rPr>
        <w:t>o</w:t>
      </w:r>
      <w:r w:rsidR="007A22C6">
        <w:rPr>
          <w:rFonts w:ascii="Verdana" w:hAnsi="Verdana" w:cs="Calibri"/>
          <w:sz w:val="18"/>
          <w:szCs w:val="22"/>
        </w:rPr>
        <w:t>.</w:t>
      </w:r>
    </w:p>
    <w:p w14:paraId="5B58EBEF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t xml:space="preserve">YPFB aprobará o rechazará el informe final en 10 días hábiles. En caso de la no aprobación del documento el </w:t>
      </w:r>
      <w:r>
        <w:rPr>
          <w:rFonts w:ascii="Verdana" w:hAnsi="Verdana" w:cs="Calibri"/>
          <w:sz w:val="18"/>
          <w:szCs w:val="22"/>
        </w:rPr>
        <w:t xml:space="preserve">Contratista </w:t>
      </w:r>
      <w:r w:rsidRPr="00BF123B">
        <w:rPr>
          <w:rFonts w:ascii="Verdana" w:hAnsi="Verdana" w:cs="Calibri"/>
          <w:sz w:val="18"/>
          <w:szCs w:val="22"/>
        </w:rPr>
        <w:t>tendrá un tiempo máximo de 5 días hábiles para la presentación del informe final, con las correcciones a las obs</w:t>
      </w:r>
      <w:r w:rsidR="00EF7E3F">
        <w:rPr>
          <w:rFonts w:ascii="Verdana" w:hAnsi="Verdana" w:cs="Calibri"/>
          <w:sz w:val="18"/>
          <w:szCs w:val="22"/>
        </w:rPr>
        <w:t>ervaciones realizadas por YPFB.</w:t>
      </w:r>
    </w:p>
    <w:p w14:paraId="7D601593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FORMA DE PAGO.</w:t>
      </w:r>
    </w:p>
    <w:p w14:paraId="6A289BDD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Los pagos y la facturación se efectuarán </w:t>
      </w:r>
      <w:r>
        <w:rPr>
          <w:rFonts w:ascii="Verdana" w:hAnsi="Verdana" w:cs="Arial"/>
          <w:bCs/>
          <w:sz w:val="18"/>
          <w:szCs w:val="18"/>
        </w:rPr>
        <w:t>después de finalizada cada prueba (</w:t>
      </w:r>
      <w:proofErr w:type="spellStart"/>
      <w:r>
        <w:rPr>
          <w:rFonts w:ascii="Verdana" w:hAnsi="Verdana" w:cs="Arial"/>
          <w:bCs/>
          <w:sz w:val="18"/>
          <w:szCs w:val="18"/>
        </w:rPr>
        <w:t>Huamampampa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, </w:t>
      </w:r>
      <w:proofErr w:type="spellStart"/>
      <w:r>
        <w:rPr>
          <w:rFonts w:ascii="Verdana" w:hAnsi="Verdana" w:cs="Arial"/>
          <w:bCs/>
          <w:sz w:val="18"/>
          <w:szCs w:val="18"/>
        </w:rPr>
        <w:t>Icla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y Santa Rosa)</w:t>
      </w:r>
      <w:r w:rsidRPr="00BF123B">
        <w:rPr>
          <w:rFonts w:ascii="Verdana" w:hAnsi="Verdana" w:cs="Arial"/>
          <w:bCs/>
          <w:sz w:val="18"/>
          <w:szCs w:val="18"/>
        </w:rPr>
        <w:t>, en base a los servicios ejecutados en este periodo de tiempo, de acuerdo a los precios unitarios de su propuesta económica y los documentos de respaldo aprobados por el Fiscal de Servicio.</w:t>
      </w:r>
    </w:p>
    <w:p w14:paraId="32F06A0B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Los requisitos para el pago son los siguientes:</w:t>
      </w:r>
    </w:p>
    <w:p w14:paraId="4C20EC08" w14:textId="77777777" w:rsidR="006778C2" w:rsidRPr="00BF123B" w:rsidRDefault="006778C2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Carta de solicitud de pago.</w:t>
      </w:r>
    </w:p>
    <w:p w14:paraId="260BC60D" w14:textId="77777777" w:rsidR="006778C2" w:rsidRPr="00BF123B" w:rsidRDefault="006778C2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Informe del Servicio</w:t>
      </w:r>
      <w:r>
        <w:rPr>
          <w:rFonts w:ascii="Verdana" w:hAnsi="Verdana" w:cs="Arial"/>
          <w:bCs/>
          <w:sz w:val="18"/>
          <w:szCs w:val="18"/>
        </w:rPr>
        <w:t xml:space="preserve"> ejecutado (prueba de producción; WT)</w:t>
      </w:r>
      <w:r w:rsidR="00EF7E3F">
        <w:rPr>
          <w:rFonts w:ascii="Verdana" w:hAnsi="Verdana" w:cs="Arial"/>
          <w:bCs/>
          <w:sz w:val="18"/>
          <w:szCs w:val="18"/>
        </w:rPr>
        <w:t>.</w:t>
      </w:r>
    </w:p>
    <w:p w14:paraId="2CB99DB7" w14:textId="77777777" w:rsidR="006778C2" w:rsidRPr="00BF123B" w:rsidRDefault="006778C2" w:rsidP="00643ED2">
      <w:pPr>
        <w:pStyle w:val="Prrafodelista"/>
        <w:numPr>
          <w:ilvl w:val="0"/>
          <w:numId w:val="3"/>
        </w:numPr>
        <w:spacing w:before="120" w:after="120" w:line="36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Factura Original debidamente registrada en Impuestos Nacionales. Consignado el Número de Identificación Tributaria (NIT) 1020269020.</w:t>
      </w:r>
    </w:p>
    <w:p w14:paraId="67E449C6" w14:textId="77777777" w:rsidR="006778C2" w:rsidRPr="00BF123B" w:rsidRDefault="00EF7E3F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Copia simple de Registro SIGEP.</w:t>
      </w:r>
    </w:p>
    <w:p w14:paraId="3BEF1808" w14:textId="77777777" w:rsidR="006778C2" w:rsidRPr="00BF123B" w:rsidRDefault="006778C2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lastRenderedPageBreak/>
        <w:t>Copia del documento del Representante Legal (Cédula de Identidad).</w:t>
      </w:r>
    </w:p>
    <w:p w14:paraId="5E79C259" w14:textId="77777777" w:rsidR="006778C2" w:rsidRPr="00BF123B" w:rsidRDefault="006778C2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Copia simple de Contrato.</w:t>
      </w:r>
    </w:p>
    <w:p w14:paraId="0021A934" w14:textId="77777777" w:rsidR="006778C2" w:rsidRPr="00BF123B" w:rsidRDefault="006778C2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Copia del NIT.</w:t>
      </w:r>
    </w:p>
    <w:p w14:paraId="2664CD57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MULTAS Y PENALIDADES.</w:t>
      </w:r>
    </w:p>
    <w:p w14:paraId="042644D9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 w:rsidRPr="0032312A">
        <w:rPr>
          <w:rFonts w:ascii="Verdana" w:hAnsi="Verdana" w:cs="Arial"/>
          <w:b/>
          <w:bCs/>
          <w:sz w:val="18"/>
          <w:szCs w:val="18"/>
        </w:rPr>
        <w:t>Contratista</w:t>
      </w:r>
      <w:r>
        <w:rPr>
          <w:rFonts w:ascii="Verdana" w:hAnsi="Verdana" w:cs="Arial"/>
          <w:bCs/>
          <w:sz w:val="18"/>
          <w:szCs w:val="18"/>
        </w:rPr>
        <w:t xml:space="preserve"> </w:t>
      </w:r>
      <w:r w:rsidRPr="00BF123B">
        <w:rPr>
          <w:rFonts w:ascii="Verdana" w:hAnsi="Verdana" w:cs="Arial"/>
          <w:bCs/>
          <w:sz w:val="18"/>
          <w:szCs w:val="18"/>
        </w:rPr>
        <w:t xml:space="preserve">se obliga a cumplir con todas las actividades normales inherentes al servicio, el retraso en el cumplimiento por parte del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>de las obligaciones de la prestación del servicio, en la iniciación, ejecución o terminación del mismo estará sujeto a las siguientes multas:</w:t>
      </w:r>
    </w:p>
    <w:p w14:paraId="4B2BEA36" w14:textId="77777777" w:rsidR="006778C2" w:rsidRPr="00BF123B" w:rsidRDefault="006778C2" w:rsidP="00643ED2">
      <w:pPr>
        <w:pStyle w:val="Sangradetextonormal"/>
        <w:numPr>
          <w:ilvl w:val="1"/>
          <w:numId w:val="15"/>
        </w:numPr>
        <w:spacing w:before="240" w:line="360" w:lineRule="auto"/>
        <w:ind w:left="567" w:hanging="425"/>
        <w:contextualSpacing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retraso del </w:t>
      </w:r>
      <w:r w:rsidRPr="0032312A">
        <w:rPr>
          <w:rFonts w:ascii="Verdana" w:hAnsi="Verdana" w:cs="Arial"/>
          <w:b/>
          <w:bCs/>
          <w:sz w:val="18"/>
          <w:szCs w:val="18"/>
        </w:rPr>
        <w:t>Contratista</w:t>
      </w:r>
      <w:r>
        <w:rPr>
          <w:rFonts w:ascii="Verdana" w:hAnsi="Verdana" w:cs="Arial"/>
          <w:bCs/>
          <w:sz w:val="18"/>
          <w:szCs w:val="18"/>
        </w:rPr>
        <w:t xml:space="preserve"> </w:t>
      </w:r>
      <w:r w:rsidRPr="00BF123B">
        <w:rPr>
          <w:rFonts w:ascii="Verdana" w:hAnsi="Verdana" w:cs="Arial"/>
          <w:bCs/>
          <w:sz w:val="18"/>
          <w:szCs w:val="18"/>
        </w:rPr>
        <w:t>en el cumplimiento del plazo de movilización, dará lugar a aplicar una multa del 1% del monto total del contrato, por cada día calendario de retraso.</w:t>
      </w:r>
    </w:p>
    <w:p w14:paraId="6EC4E7FD" w14:textId="77777777" w:rsidR="006778C2" w:rsidRPr="00BF123B" w:rsidRDefault="006778C2" w:rsidP="00643ED2">
      <w:pPr>
        <w:pStyle w:val="Sangradetextonormal"/>
        <w:numPr>
          <w:ilvl w:val="1"/>
          <w:numId w:val="15"/>
        </w:numPr>
        <w:spacing w:before="240" w:line="360" w:lineRule="auto"/>
        <w:ind w:left="567" w:hanging="425"/>
        <w:contextualSpacing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En caso de retraso en la ejecución del servicio por falla parcial o completa en alguno de los equipos u otra causa atribuible al </w:t>
      </w:r>
      <w:r w:rsidRPr="0032312A">
        <w:rPr>
          <w:rFonts w:ascii="Verdana" w:hAnsi="Verdana" w:cs="Arial"/>
          <w:b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 xml:space="preserve">, se aplicará una multa del 1% del monto total del contrato por </w:t>
      </w:r>
      <w:r w:rsidR="00EF7E3F">
        <w:rPr>
          <w:rFonts w:ascii="Verdana" w:hAnsi="Verdana" w:cs="Arial"/>
          <w:bCs/>
          <w:sz w:val="18"/>
          <w:szCs w:val="18"/>
        </w:rPr>
        <w:t>cada día calendario de retraso.</w:t>
      </w:r>
    </w:p>
    <w:p w14:paraId="581FAF7F" w14:textId="529C73C7" w:rsidR="000534A1" w:rsidRDefault="006778C2" w:rsidP="000534A1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YPFB podrá dar por resuelto el contrato cuando las multas en su conjunto alcancen el diez por ciento (10%) del monto total del Contrato, decisión optativa, o el veinte por ciento (20%) de manera obligatoria. YPFB se reserva el derecho de realizar las gestiones legales y administrativas que correspondan.</w:t>
      </w:r>
    </w:p>
    <w:p w14:paraId="151D3CEB" w14:textId="77777777" w:rsidR="000534A1" w:rsidRPr="000534A1" w:rsidRDefault="000534A1" w:rsidP="000534A1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</w:p>
    <w:p w14:paraId="6A2700CF" w14:textId="01900A00" w:rsidR="00B50DA8" w:rsidRPr="00A754D4" w:rsidRDefault="00DD254D" w:rsidP="000534A1">
      <w:pPr>
        <w:jc w:val="right"/>
        <w:rPr>
          <w:rFonts w:ascii="Verdana" w:hAnsi="Verdana" w:cs="Verdana"/>
          <w:bCs/>
          <w:color w:val="000000"/>
          <w:sz w:val="18"/>
          <w:szCs w:val="18"/>
        </w:rPr>
      </w:pPr>
      <w:proofErr w:type="spellStart"/>
      <w:r w:rsidRPr="00A754D4">
        <w:rPr>
          <w:rFonts w:ascii="Verdana" w:hAnsi="Verdana" w:cs="Verdana"/>
          <w:bCs/>
          <w:color w:val="000000"/>
          <w:sz w:val="18"/>
          <w:szCs w:val="18"/>
        </w:rPr>
        <w:t>Camiri</w:t>
      </w:r>
      <w:proofErr w:type="spellEnd"/>
      <w:r w:rsidRPr="00A754D4">
        <w:rPr>
          <w:rFonts w:ascii="Verdana" w:hAnsi="Verdana" w:cs="Verdana"/>
          <w:bCs/>
          <w:color w:val="000000"/>
          <w:sz w:val="18"/>
          <w:szCs w:val="18"/>
        </w:rPr>
        <w:t>, 02</w:t>
      </w:r>
      <w:r w:rsidR="00B50DA8" w:rsidRPr="00A754D4">
        <w:rPr>
          <w:rFonts w:ascii="Verdana" w:hAnsi="Verdana" w:cs="Verdana"/>
          <w:bCs/>
          <w:color w:val="000000"/>
          <w:sz w:val="18"/>
          <w:szCs w:val="18"/>
        </w:rPr>
        <w:t xml:space="preserve"> de </w:t>
      </w:r>
      <w:r w:rsidRPr="00A754D4">
        <w:rPr>
          <w:rFonts w:ascii="Verdana" w:hAnsi="Verdana" w:cs="Verdana"/>
          <w:bCs/>
          <w:color w:val="000000"/>
          <w:sz w:val="18"/>
          <w:szCs w:val="18"/>
        </w:rPr>
        <w:t>Abril</w:t>
      </w:r>
      <w:r w:rsidR="00B50DA8" w:rsidRPr="00A754D4">
        <w:rPr>
          <w:rFonts w:ascii="Verdana" w:hAnsi="Verdana" w:cs="Verdana"/>
          <w:bCs/>
          <w:color w:val="000000"/>
          <w:sz w:val="18"/>
          <w:szCs w:val="18"/>
        </w:rPr>
        <w:t xml:space="preserve"> de 2019</w:t>
      </w:r>
    </w:p>
    <w:p w14:paraId="1ACF22E5" w14:textId="77777777" w:rsidR="00B50DA8" w:rsidRDefault="00B50DA8" w:rsidP="00B50DA8">
      <w:pPr>
        <w:jc w:val="right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177A7A78" w14:textId="77777777" w:rsidR="00B50DA8" w:rsidRDefault="00B50DA8" w:rsidP="00B50DA8">
      <w:pPr>
        <w:jc w:val="right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79130346" w14:textId="77777777" w:rsidR="000534A1" w:rsidRDefault="000534A1" w:rsidP="00B50DA8">
      <w:pPr>
        <w:jc w:val="right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9719468" w14:textId="77777777" w:rsidR="000534A1" w:rsidRDefault="000534A1" w:rsidP="00B50DA8">
      <w:pPr>
        <w:jc w:val="right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45573CE9" w14:textId="77777777" w:rsidR="000534A1" w:rsidRDefault="000534A1" w:rsidP="00B50DA8">
      <w:pPr>
        <w:jc w:val="right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3EC89C66" w14:textId="77777777" w:rsidR="000534A1" w:rsidRDefault="000534A1" w:rsidP="00B50DA8">
      <w:pPr>
        <w:jc w:val="right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A394ED9" w14:textId="77777777" w:rsidR="000534A1" w:rsidRDefault="000534A1" w:rsidP="00DD254D">
      <w:pPr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3392BE43" w14:textId="77777777" w:rsidR="000534A1" w:rsidRDefault="000534A1" w:rsidP="00DD254D">
      <w:pPr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1F99EB9B" w14:textId="77777777" w:rsidR="000534A1" w:rsidRDefault="000534A1" w:rsidP="00DD254D">
      <w:pPr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EF055EC" w14:textId="77777777" w:rsidR="000534A1" w:rsidRDefault="000534A1" w:rsidP="00DD254D">
      <w:pPr>
        <w:rPr>
          <w:rFonts w:ascii="Verdana" w:hAnsi="Verdana" w:cs="Verdana"/>
          <w:b/>
          <w:bCs/>
          <w:color w:val="000000"/>
          <w:sz w:val="18"/>
          <w:szCs w:val="18"/>
        </w:rPr>
      </w:pPr>
    </w:p>
    <w:tbl>
      <w:tblPr>
        <w:tblpPr w:leftFromText="141" w:rightFromText="141" w:vertAnchor="text" w:horzAnchor="margin" w:tblpY="83"/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B50DA8" w:rsidRPr="00295009" w14:paraId="0A85C0E4" w14:textId="77777777" w:rsidTr="00DD254D">
        <w:trPr>
          <w:trHeight w:val="419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556EA93" w14:textId="77777777" w:rsidR="00B50DA8" w:rsidRPr="00295009" w:rsidRDefault="00B50DA8" w:rsidP="00E139F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95009">
              <w:rPr>
                <w:rFonts w:ascii="Verdana" w:hAnsi="Verdana"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2720064" w14:textId="77777777" w:rsidR="00B50DA8" w:rsidRPr="00295009" w:rsidRDefault="00B50DA8" w:rsidP="00E139F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95009">
              <w:rPr>
                <w:rFonts w:ascii="Verdana" w:hAnsi="Verdana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B50DA8" w:rsidRPr="00295009" w14:paraId="256497AA" w14:textId="77777777" w:rsidTr="00DD254D">
        <w:trPr>
          <w:trHeight w:val="1264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A605" w14:textId="77777777" w:rsidR="00B50DA8" w:rsidRPr="00295009" w:rsidRDefault="00B50DA8" w:rsidP="00E139F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2FEFAB0" w14:textId="77777777" w:rsidR="00B50DA8" w:rsidRPr="00295009" w:rsidRDefault="00B50DA8" w:rsidP="00E139F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AE408DA" w14:textId="77777777" w:rsidR="00B50DA8" w:rsidRPr="00295009" w:rsidRDefault="00B50DA8" w:rsidP="00E139F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9348803" w14:textId="77777777" w:rsidR="00B50DA8" w:rsidRPr="00295009" w:rsidRDefault="00B50DA8" w:rsidP="00E139F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F529576" w14:textId="77777777" w:rsidR="00B50DA8" w:rsidRPr="00295009" w:rsidRDefault="00B50DA8" w:rsidP="00E139F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9672" w14:textId="77777777" w:rsidR="00B50DA8" w:rsidRPr="00295009" w:rsidRDefault="00B50DA8" w:rsidP="00E139F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0DA8" w:rsidRPr="00295009" w14:paraId="5810E286" w14:textId="77777777" w:rsidTr="00DD254D">
        <w:trPr>
          <w:trHeight w:val="728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F1B1F2A" w14:textId="77777777" w:rsidR="00B50DA8" w:rsidRPr="00295009" w:rsidRDefault="00B50DA8" w:rsidP="00E139F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95009">
              <w:rPr>
                <w:rFonts w:ascii="Verdana" w:hAnsi="Verdana" w:cs="Arial"/>
                <w:b/>
                <w:sz w:val="18"/>
                <w:szCs w:val="18"/>
              </w:rPr>
              <w:t>NOMBRE, FIRMA, CARGO Y S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EL</w:t>
            </w:r>
            <w:r w:rsidRPr="00295009">
              <w:rPr>
                <w:rFonts w:ascii="Verdana" w:hAnsi="Verdana" w:cs="Arial"/>
                <w:b/>
                <w:sz w:val="18"/>
                <w:szCs w:val="18"/>
              </w:rPr>
              <w:t>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E874FE4" w14:textId="77777777" w:rsidR="00B50DA8" w:rsidRPr="00295009" w:rsidRDefault="00B50DA8" w:rsidP="00E139F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95009">
              <w:rPr>
                <w:rFonts w:ascii="Verdana" w:hAnsi="Verdana" w:cs="Arial"/>
                <w:b/>
                <w:sz w:val="18"/>
                <w:szCs w:val="18"/>
              </w:rPr>
              <w:t>NOMBRE, FIRMA, CARGO Y S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EL</w:t>
            </w:r>
            <w:r w:rsidRPr="00295009">
              <w:rPr>
                <w:rFonts w:ascii="Verdana" w:hAnsi="Verdana" w:cs="Arial"/>
                <w:b/>
                <w:sz w:val="18"/>
                <w:szCs w:val="18"/>
              </w:rPr>
              <w:t>LO</w:t>
            </w:r>
          </w:p>
        </w:tc>
      </w:tr>
    </w:tbl>
    <w:p w14:paraId="1213628D" w14:textId="3ECF7B7B" w:rsidR="001527B0" w:rsidRDefault="001527B0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17074F8F" w14:textId="77777777" w:rsidR="00B50DA8" w:rsidRDefault="00B50DA8" w:rsidP="000534A1">
      <w:pPr>
        <w:pStyle w:val="Prrafodelista"/>
        <w:spacing w:after="13" w:line="360" w:lineRule="auto"/>
        <w:ind w:left="0"/>
        <w:contextualSpacing/>
        <w:rPr>
          <w:rFonts w:ascii="Verdana" w:hAnsi="Verdana" w:cs="Arial"/>
          <w:b/>
          <w:sz w:val="18"/>
          <w:szCs w:val="18"/>
        </w:rPr>
      </w:pPr>
    </w:p>
    <w:p w14:paraId="3843B219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ANEXO 1</w:t>
      </w:r>
    </w:p>
    <w:p w14:paraId="1EF5389D" w14:textId="77777777" w:rsidR="0018739C" w:rsidRPr="002C435F" w:rsidRDefault="0018739C" w:rsidP="0018739C">
      <w:pPr>
        <w:pStyle w:val="A2"/>
        <w:numPr>
          <w:ilvl w:val="0"/>
          <w:numId w:val="0"/>
        </w:numPr>
        <w:ind w:left="1080"/>
        <w:jc w:val="center"/>
        <w:rPr>
          <w:rFonts w:asciiTheme="minorHAnsi" w:hAnsiTheme="minorHAnsi" w:cstheme="minorHAnsi"/>
          <w:sz w:val="20"/>
          <w:szCs w:val="20"/>
        </w:rPr>
      </w:pPr>
      <w:r w:rsidRPr="002C435F">
        <w:rPr>
          <w:rFonts w:asciiTheme="minorHAnsi" w:hAnsiTheme="minorHAnsi" w:cstheme="minorHAnsi"/>
          <w:sz w:val="20"/>
          <w:szCs w:val="20"/>
        </w:rPr>
        <w:t>GARANTIAS FINANCIERAS.</w:t>
      </w:r>
    </w:p>
    <w:tbl>
      <w:tblPr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0"/>
      </w:tblGrid>
      <w:tr w:rsidR="0018739C" w:rsidRPr="002C435F" w14:paraId="35617E46" w14:textId="77777777" w:rsidTr="002C2302">
        <w:trPr>
          <w:trHeight w:val="1049"/>
        </w:trPr>
        <w:tc>
          <w:tcPr>
            <w:tcW w:w="9440" w:type="dxa"/>
            <w:shd w:val="clear" w:color="auto" w:fill="auto"/>
            <w:vAlign w:val="center"/>
          </w:tcPr>
          <w:p w14:paraId="40899FEC" w14:textId="77777777" w:rsidR="0018739C" w:rsidRPr="002C435F" w:rsidRDefault="0018739C" w:rsidP="002C2302">
            <w:pPr>
              <w:pStyle w:val="A2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435F">
              <w:rPr>
                <w:rFonts w:asciiTheme="minorHAnsi" w:hAnsiTheme="minorHAnsi" w:cstheme="minorHAnsi"/>
                <w:sz w:val="20"/>
                <w:szCs w:val="20"/>
              </w:rPr>
              <w:t>GARANTÍA DE SERIEDAD DE PROPUESTA.</w:t>
            </w:r>
          </w:p>
          <w:p w14:paraId="7AC9061C" w14:textId="77777777" w:rsidR="0018739C" w:rsidRPr="002C435F" w:rsidRDefault="0018739C" w:rsidP="002C2302">
            <w:pPr>
              <w:autoSpaceDE w:val="0"/>
              <w:autoSpaceDN w:val="0"/>
              <w:adjustRightInd w:val="0"/>
              <w:spacing w:before="240" w:after="240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</w:pPr>
            <w:r w:rsidRPr="002C435F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>A elección de la empresa proponente ésta podrá optar por uno de los siguientes instrumentos financieros:</w:t>
            </w:r>
          </w:p>
          <w:p w14:paraId="0CFC5729" w14:textId="77777777" w:rsidR="0018739C" w:rsidRPr="002C435F" w:rsidRDefault="0018739C" w:rsidP="002C230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435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Boleta de Garantía, </w:t>
            </w:r>
            <w:r w:rsidRPr="002C435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  a la orden/a favor de Yacimientos Petrolíferos Fiscales Bolivianos / YPFB, con las características expresas de renovable, irrevocable y de ejecución inmediata </w:t>
            </w:r>
            <w:r w:rsidRPr="002C435F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es-BO" w:eastAsia="es-BO"/>
              </w:rPr>
              <w:t>con vigencia mínima de 150 días calendario computables a partir de la fecha de presentación de propuestas, por un monto equivalente de al menos 1% del monto máximo de la contratación, correspondiente al (los) paquete(s) ofertado(s).</w:t>
            </w:r>
          </w:p>
          <w:p w14:paraId="47A88474" w14:textId="77777777" w:rsidR="0018739C" w:rsidRPr="002C435F" w:rsidRDefault="0018739C" w:rsidP="002C230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es-BO" w:eastAsia="es-BO"/>
              </w:rPr>
            </w:pPr>
          </w:p>
          <w:p w14:paraId="26EE37B3" w14:textId="77777777" w:rsidR="0018739C" w:rsidRPr="002C435F" w:rsidRDefault="0018739C" w:rsidP="002C230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435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Garantía a Primer Requerimiento, </w:t>
            </w:r>
            <w:r w:rsidRPr="002C435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  a la orden/a favor de Yacimientos Petrolíferos Fiscales Bolivianos / YPFB, con las características expresas de renovable, irrevocable y de ejecución a primer requerimiento </w:t>
            </w:r>
            <w:r w:rsidRPr="002C435F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es-BO" w:eastAsia="es-BO"/>
              </w:rPr>
              <w:t>con vigencia mínima de 150 días calendario computables a partir de la fecha de presentación de propuestas, por un monto equivalente de al menos 1% del monto máximo de la contratación, correspondiente al (los) paquete(s) ofertado(s).</w:t>
            </w:r>
          </w:p>
          <w:p w14:paraId="1BDB948A" w14:textId="77777777" w:rsidR="0018739C" w:rsidRPr="002C435F" w:rsidRDefault="0018739C" w:rsidP="002C230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es-BO" w:eastAsia="es-BO"/>
              </w:rPr>
            </w:pPr>
          </w:p>
          <w:p w14:paraId="51DE22B0" w14:textId="77777777" w:rsidR="0018739C" w:rsidRPr="002C435F" w:rsidRDefault="0018739C" w:rsidP="002C230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435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Póliza de caución a Primer requerimiento para Entidades Públicas</w:t>
            </w:r>
            <w:r w:rsidRPr="002C435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</w:t>
            </w:r>
            <w:r w:rsidRPr="002C435F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es-BO" w:eastAsia="es-BO"/>
              </w:rPr>
              <w:t>con vigencia mínima de 150 días calendario computables a partir de la fecha de presentación de propuestas, por un monto equivalente de al menos 1% del monto máximo de la contratación, correspondiente al (los) paquete(s) ofertado(s).</w:t>
            </w:r>
          </w:p>
          <w:p w14:paraId="51E58863" w14:textId="77777777" w:rsidR="0018739C" w:rsidRPr="002C435F" w:rsidRDefault="0018739C" w:rsidP="002C2302">
            <w:pPr>
              <w:pStyle w:val="A2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435F">
              <w:rPr>
                <w:rFonts w:asciiTheme="minorHAnsi" w:hAnsiTheme="minorHAnsi" w:cstheme="minorHAnsi"/>
                <w:sz w:val="20"/>
                <w:szCs w:val="20"/>
              </w:rPr>
              <w:t>GARANTÍA DE CUMPLIMIENTO DE CONTRATO.</w:t>
            </w:r>
          </w:p>
          <w:p w14:paraId="6DAE1E9F" w14:textId="77777777" w:rsidR="0018739C" w:rsidRPr="002C435F" w:rsidRDefault="0018739C" w:rsidP="002C2302">
            <w:pPr>
              <w:autoSpaceDE w:val="0"/>
              <w:autoSpaceDN w:val="0"/>
              <w:adjustRightInd w:val="0"/>
              <w:spacing w:before="240" w:after="240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</w:pPr>
            <w:r w:rsidRPr="002C435F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>A elección de la empresa adjudicada ésta podrá optar por uno de los siguientes instrumentos financieros:</w:t>
            </w:r>
          </w:p>
          <w:p w14:paraId="4BD99FBD" w14:textId="77777777" w:rsidR="0018739C" w:rsidRDefault="0018739C" w:rsidP="002C230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es-BO" w:eastAsia="es-BO"/>
              </w:rPr>
            </w:pPr>
            <w:r w:rsidRPr="002C435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Boleta de Garantía</w:t>
            </w:r>
            <w:r w:rsidRPr="002C435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emitida por una Entidad de Intermediación Financiera (Bancaria) del Estado Plurinacional de Bolivia con estructura de alcance a nivel nacional, registrada, autorizada y bajo el control de la Autoridad de Supervisión del Sistema Financiero-ASFI, a la orden/a favor de Yacimientos Petrolíferos Fiscales Bolivianos / YPFB, con características expresas de renovable, irrevocable y de ejecución inmediata </w:t>
            </w:r>
            <w:r w:rsidRPr="002C435F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es-BO" w:eastAsia="es-BO"/>
              </w:rPr>
              <w:t>con vigencia mínima de 60 días calendario adicionales a la vigencia del contrato, por un monto equivalente de al menos 7% del monto máximo de la contratación correspondiente, al (los) paquete(s) adjudicado(s).</w:t>
            </w:r>
          </w:p>
          <w:p w14:paraId="76D1F7BD" w14:textId="77777777" w:rsidR="0018739C" w:rsidRPr="002C435F" w:rsidRDefault="0018739C" w:rsidP="002C230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01A04F2" w14:textId="77777777" w:rsidR="0018739C" w:rsidRPr="002C435F" w:rsidRDefault="0018739C" w:rsidP="002C2302">
            <w:pPr>
              <w:autoSpaceDE w:val="0"/>
              <w:autoSpaceDN w:val="0"/>
              <w:adjustRightInd w:val="0"/>
              <w:spacing w:before="240" w:after="24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0B9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  <w:t>Garantía a Primer Requerimiento, emitida por una Entidad de Intermediación Financiera (Bancaria)</w:t>
            </w:r>
            <w:r w:rsidRPr="00910B9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 del Estado Plurinacional de Bolivia con estructura de alcance a nivel nacional, registrada, autorizada y bajo el control de la Autoridad de Supervisión del Sistema Financiero-ASFI, a la orden/a favor de Yacimientos Petrolíferos Fiscales Bolivianos / YPFB, con características expresas de renovable, irrevocable y de ejecución inmediata </w:t>
            </w:r>
            <w:r w:rsidRPr="00910B93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s-BO"/>
              </w:rPr>
              <w:t>con vigencia mínima de 60 días calendario adicionales a la vigencia del contrato, por un monto equivalente de al menos 7% del monto máximo de la contratación correspondiente, al (los) paquete(s) adjudicado(s).</w:t>
            </w:r>
          </w:p>
          <w:p w14:paraId="313C9859" w14:textId="77777777" w:rsidR="0018739C" w:rsidRDefault="0018739C" w:rsidP="002C2302">
            <w:pPr>
              <w:autoSpaceDE w:val="0"/>
              <w:autoSpaceDN w:val="0"/>
              <w:adjustRightInd w:val="0"/>
              <w:spacing w:before="240" w:after="240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</w:pPr>
            <w:r w:rsidRPr="00910B9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  <w:lastRenderedPageBreak/>
              <w:t>Póliza de caución</w:t>
            </w:r>
            <w:r w:rsidRPr="00910B9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 a Primer requerimiento para Entidades Públicas, emitida por una empresa aseguradora del Estado Plurinacional de Bolivia,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</w:t>
            </w:r>
            <w:r w:rsidRPr="00910B93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s-BO"/>
              </w:rPr>
              <w:t>con vigencia mínima de 60 días calendario adicionales a la vigencia del contrato, por un monto equivalente de al menos 7% del monto máximo de la contratación correspondiente, al (los) paquete(s) adjudicado(s).</w:t>
            </w:r>
          </w:p>
          <w:p w14:paraId="7CAD5F7A" w14:textId="77777777" w:rsidR="0018739C" w:rsidRPr="00910B93" w:rsidRDefault="0018739C" w:rsidP="002C2302">
            <w:pPr>
              <w:autoSpaceDE w:val="0"/>
              <w:autoSpaceDN w:val="0"/>
              <w:adjustRightInd w:val="0"/>
              <w:spacing w:before="240" w:after="240"/>
              <w:contextualSpacing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s-BO"/>
              </w:rPr>
            </w:pPr>
          </w:p>
          <w:p w14:paraId="2234C0A9" w14:textId="77777777" w:rsidR="0018739C" w:rsidRPr="002C435F" w:rsidRDefault="0018739C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435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INSTRUCCIONES PARA LA EMISION DE INSTRUMENTOS FINANCIEROS -V.3</w:t>
            </w:r>
          </w:p>
          <w:p w14:paraId="5CCFD841" w14:textId="77777777" w:rsidR="0018739C" w:rsidRPr="002C435F" w:rsidRDefault="0018739C" w:rsidP="002C2302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C435F">
              <w:rPr>
                <w:rFonts w:asciiTheme="minorHAnsi" w:hAnsiTheme="minorHAnsi" w:cstheme="minorHAnsi"/>
                <w:sz w:val="20"/>
                <w:szCs w:val="20"/>
              </w:rPr>
              <w:t xml:space="preserve">El Proponente o Adjudicado deberá solicitar o instruir a la entidad de intermediación financiera bancaría, el correcto registro de datos o información en los Instrumentos Financieros de Garantía requeridos, </w:t>
            </w:r>
            <w:r w:rsidRPr="002C435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cumpliendo obligatoriamente</w:t>
            </w:r>
            <w:r w:rsidRPr="002C435F">
              <w:rPr>
                <w:rFonts w:asciiTheme="minorHAnsi" w:hAnsiTheme="minorHAnsi" w:cstheme="minorHAnsi"/>
                <w:sz w:val="20"/>
                <w:szCs w:val="20"/>
              </w:rPr>
              <w:t xml:space="preserve"> con las siguientes condiciones:</w:t>
            </w:r>
          </w:p>
          <w:tbl>
            <w:tblPr>
              <w:tblW w:w="9022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6622"/>
            </w:tblGrid>
            <w:tr w:rsidR="0018739C" w:rsidRPr="002C435F" w14:paraId="549004FF" w14:textId="77777777" w:rsidTr="002C2302">
              <w:trPr>
                <w:jc w:val="center"/>
              </w:trPr>
              <w:tc>
                <w:tcPr>
                  <w:tcW w:w="24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A80CAE" w14:textId="77777777" w:rsidR="0018739C" w:rsidRPr="002C435F" w:rsidRDefault="0018739C" w:rsidP="002C2302">
                  <w:pPr>
                    <w:pStyle w:val="Prrafodelista"/>
                    <w:ind w:left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VARIABLE</w:t>
                  </w:r>
                </w:p>
              </w:tc>
              <w:tc>
                <w:tcPr>
                  <w:tcW w:w="662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FB4B99" w14:textId="77777777" w:rsidR="0018739C" w:rsidRPr="002C435F" w:rsidRDefault="0018739C" w:rsidP="002C2302">
                  <w:pPr>
                    <w:pStyle w:val="Prrafodelista"/>
                    <w:ind w:left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INSTRUCCIÓN</w:t>
                  </w:r>
                </w:p>
              </w:tc>
            </w:tr>
            <w:tr w:rsidR="0018739C" w:rsidRPr="002C435F" w14:paraId="420F04DC" w14:textId="77777777" w:rsidTr="002C2302">
              <w:trPr>
                <w:jc w:val="center"/>
              </w:trPr>
              <w:tc>
                <w:tcPr>
                  <w:tcW w:w="24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41C915D" w14:textId="77777777" w:rsidR="0018739C" w:rsidRPr="002C435F" w:rsidRDefault="0018739C" w:rsidP="002C2302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INSTRUMENTO DE GARANTIA</w:t>
                  </w:r>
                </w:p>
              </w:tc>
              <w:tc>
                <w:tcPr>
                  <w:tcW w:w="66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0177BF" w14:textId="77777777" w:rsidR="0018739C" w:rsidRPr="002C435F" w:rsidRDefault="0018739C" w:rsidP="002C2302">
                  <w:pPr>
                    <w:spacing w:before="60" w:after="6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Se aceptará </w:t>
                  </w:r>
                  <w:r w:rsidRPr="002C435F">
                    <w:rPr>
                      <w:rFonts w:asciiTheme="minorHAnsi" w:hAnsiTheme="minorHAnsi" w:cstheme="minorHAnsi"/>
                      <w:b/>
                      <w:sz w:val="20"/>
                      <w:szCs w:val="20"/>
                      <w:u w:val="single"/>
                    </w:rPr>
                    <w:t>únicamente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los instrumentos detallados en el anexo o acápite de Garantias Financieras.</w:t>
                  </w:r>
                </w:p>
                <w:p w14:paraId="1E5BC7DC" w14:textId="77777777" w:rsidR="0018739C" w:rsidRPr="002C435F" w:rsidRDefault="0018739C" w:rsidP="002C2302">
                  <w:pPr>
                    <w:spacing w:before="60" w:after="60"/>
                    <w:jc w:val="both"/>
                    <w:rPr>
                      <w:rStyle w:val="nfasis"/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En caso de </w:t>
                  </w:r>
                  <w:r w:rsidRPr="002C435F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Póliza de caución a Primer requerimiento para Entidades Públicas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>, se deberá remitir todos los anexos vinculados.</w:t>
                  </w:r>
                </w:p>
              </w:tc>
            </w:tr>
            <w:tr w:rsidR="0018739C" w:rsidRPr="002C435F" w14:paraId="03053C16" w14:textId="77777777" w:rsidTr="002C2302">
              <w:trPr>
                <w:jc w:val="center"/>
              </w:trPr>
              <w:tc>
                <w:tcPr>
                  <w:tcW w:w="24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53A3FC4" w14:textId="77777777" w:rsidR="0018739C" w:rsidRPr="002C435F" w:rsidRDefault="0018739C" w:rsidP="002C2302">
                  <w:pPr>
                    <w:pStyle w:val="Prrafodelista"/>
                    <w:ind w:left="0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OBJETO DE LA GARANTÍA</w:t>
                  </w:r>
                </w:p>
                <w:p w14:paraId="36AD25DC" w14:textId="77777777" w:rsidR="0018739C" w:rsidRPr="002C435F" w:rsidRDefault="0018739C" w:rsidP="002C2302">
                  <w:pPr>
                    <w:pStyle w:val="Prrafodelista"/>
                    <w:ind w:left="0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 xml:space="preserve"> (“Para Garantizar:”)</w:t>
                  </w:r>
                </w:p>
              </w:tc>
              <w:tc>
                <w:tcPr>
                  <w:tcW w:w="66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9232BA" w14:textId="77777777" w:rsidR="0018739C" w:rsidRPr="002C435F" w:rsidRDefault="0018739C" w:rsidP="002C2302">
                  <w:pPr>
                    <w:spacing w:before="60" w:after="6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Debe consignar correctamente y de manera explícita, </w:t>
                  </w:r>
                  <w:r w:rsidRPr="002C435F">
                    <w:rPr>
                      <w:rFonts w:asciiTheme="minorHAnsi" w:hAnsiTheme="minorHAnsi" w:cstheme="minorHAnsi"/>
                      <w:b/>
                      <w:sz w:val="20"/>
                      <w:szCs w:val="20"/>
                      <w:u w:val="single"/>
                    </w:rPr>
                    <w:t>textual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y </w:t>
                  </w:r>
                  <w:r w:rsidRPr="002C435F">
                    <w:rPr>
                      <w:rFonts w:asciiTheme="minorHAnsi" w:hAnsiTheme="minorHAnsi" w:cstheme="minorHAnsi"/>
                      <w:b/>
                      <w:sz w:val="20"/>
                      <w:szCs w:val="20"/>
                      <w:u w:val="single"/>
                    </w:rPr>
                    <w:t>completa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: </w:t>
                  </w:r>
                </w:p>
                <w:p w14:paraId="22B0E031" w14:textId="77777777" w:rsidR="0018739C" w:rsidRPr="002C435F" w:rsidRDefault="0018739C" w:rsidP="0018739C">
                  <w:pPr>
                    <w:numPr>
                      <w:ilvl w:val="0"/>
                      <w:numId w:val="29"/>
                    </w:numPr>
                    <w:spacing w:before="60" w:after="6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Objeto a garantizar (“Garantía según el objeto”)</w:t>
                  </w:r>
                  <w:r w:rsidRPr="002C435F">
                    <w:rPr>
                      <w:rStyle w:val="Refdenotaalpie"/>
                      <w:rFonts w:asciiTheme="minorHAnsi" w:hAnsiTheme="minorHAnsi" w:cstheme="minorHAnsi"/>
                      <w:b/>
                      <w:sz w:val="20"/>
                      <w:szCs w:val="20"/>
                    </w:rPr>
                    <w:footnoteReference w:id="1"/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conforme lo requerido en el anexo o acápite de Garantías Financieras. </w:t>
                  </w:r>
                </w:p>
                <w:p w14:paraId="76956A60" w14:textId="77777777" w:rsidR="0018739C" w:rsidRPr="002C435F" w:rsidRDefault="0018739C" w:rsidP="0018739C">
                  <w:pPr>
                    <w:numPr>
                      <w:ilvl w:val="0"/>
                      <w:numId w:val="29"/>
                    </w:numPr>
                    <w:spacing w:before="60" w:after="60"/>
                    <w:jc w:val="both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Nombre (Objeto de la Contratación) y/o código 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>del proceso de contratación, conforme al registrado en la página web</w:t>
                  </w:r>
                  <w:r w:rsidRPr="002C435F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:</w:t>
                  </w:r>
                </w:p>
                <w:p w14:paraId="5D1ED604" w14:textId="77777777" w:rsidR="0018739C" w:rsidRPr="002C435F" w:rsidRDefault="0018739C" w:rsidP="002C2302">
                  <w:pPr>
                    <w:spacing w:before="60" w:after="60"/>
                    <w:ind w:left="360"/>
                    <w:jc w:val="both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</w:rPr>
                    <w:t>http://contrataciones.ypfb.gob.bo/contrataciones/publicacion</w:t>
                  </w:r>
                </w:p>
              </w:tc>
            </w:tr>
            <w:tr w:rsidR="0018739C" w:rsidRPr="002C435F" w14:paraId="7D4E4A8C" w14:textId="77777777" w:rsidTr="002C2302">
              <w:trPr>
                <w:jc w:val="center"/>
              </w:trPr>
              <w:tc>
                <w:tcPr>
                  <w:tcW w:w="24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ADEC94B" w14:textId="77777777" w:rsidR="0018739C" w:rsidRPr="002C435F" w:rsidRDefault="0018739C" w:rsidP="002C2302">
                  <w:pPr>
                    <w:pStyle w:val="Prrafodelista"/>
                    <w:ind w:left="0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 xml:space="preserve">NOMBRE, RAZÓN SOCIAL O DENOMINACIÓN DEL ORDENANTE </w:t>
                  </w:r>
                </w:p>
              </w:tc>
              <w:tc>
                <w:tcPr>
                  <w:tcW w:w="66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DD3005" w14:textId="77777777" w:rsidR="0018739C" w:rsidRPr="002C435F" w:rsidRDefault="0018739C" w:rsidP="002C2302">
                  <w:pPr>
                    <w:spacing w:before="120" w:after="12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Debe consignar el nombre y tipo societario 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  <w:u w:val="single"/>
                    </w:rPr>
                    <w:t>conforme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se encuentre inscrito en el Registro (informático o documental) FUNDEMPRESA -o equivalente en el país de origen-. </w:t>
                  </w:r>
                </w:p>
                <w:p w14:paraId="7387FE43" w14:textId="77777777" w:rsidR="0018739C" w:rsidRPr="002C435F" w:rsidRDefault="0018739C" w:rsidP="002C2302">
                  <w:pPr>
                    <w:spacing w:before="120" w:after="12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Para 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  <w:u w:val="single"/>
                    </w:rPr>
                    <w:t>Asociaciones Accidentales,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podrá figurar el nombre de la Asociación Accidental o de una de las empresas que conforman la misma, concordante con su respectivo Registro FUNDEMPRESA.</w:t>
                  </w:r>
                </w:p>
                <w:p w14:paraId="4332575C" w14:textId="77777777" w:rsidR="0018739C" w:rsidRPr="002C435F" w:rsidRDefault="0018739C" w:rsidP="002C2302">
                  <w:pPr>
                    <w:spacing w:before="120" w:after="12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Para 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  <w:u w:val="single"/>
                    </w:rPr>
                    <w:t>Empresas Unipersonales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>, alternativamente podrá figurar el nombre del Contribuyente (NIT).</w:t>
                  </w:r>
                </w:p>
              </w:tc>
            </w:tr>
            <w:tr w:rsidR="0018739C" w:rsidRPr="002C435F" w14:paraId="35B8E4B2" w14:textId="77777777" w:rsidTr="002C2302">
              <w:trPr>
                <w:jc w:val="center"/>
              </w:trPr>
              <w:tc>
                <w:tcPr>
                  <w:tcW w:w="24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8ECCCD" w14:textId="77777777" w:rsidR="0018739C" w:rsidRPr="002C435F" w:rsidRDefault="0018739C" w:rsidP="002C2302">
                  <w:pPr>
                    <w:pStyle w:val="Prrafodelista"/>
                    <w:ind w:left="0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NOMBRE DEL BENEFICIARIO</w:t>
                  </w:r>
                </w:p>
              </w:tc>
              <w:tc>
                <w:tcPr>
                  <w:tcW w:w="66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53BCB2" w14:textId="77777777" w:rsidR="0018739C" w:rsidRPr="002C435F" w:rsidRDefault="0018739C" w:rsidP="002C2302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>Debe consignar:</w:t>
                  </w:r>
                </w:p>
                <w:p w14:paraId="7B7AEBE7" w14:textId="77777777" w:rsidR="0018739C" w:rsidRPr="002C435F" w:rsidRDefault="0018739C" w:rsidP="0018739C">
                  <w:pPr>
                    <w:pStyle w:val="Prrafodelista"/>
                    <w:numPr>
                      <w:ilvl w:val="0"/>
                      <w:numId w:val="31"/>
                    </w:numPr>
                    <w:spacing w:line="276" w:lineRule="auto"/>
                    <w:ind w:left="357" w:hanging="357"/>
                    <w:jc w:val="both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YACIMIENTOS PETROLIFEROS FISCALES BOLIVIANOS; </w:t>
                  </w:r>
                  <w:r w:rsidRPr="002C435F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YPFB; o ambos.</w:t>
                  </w:r>
                </w:p>
              </w:tc>
            </w:tr>
            <w:tr w:rsidR="0018739C" w:rsidRPr="002C435F" w14:paraId="180C7BEB" w14:textId="77777777" w:rsidTr="002C2302">
              <w:trPr>
                <w:jc w:val="center"/>
              </w:trPr>
              <w:tc>
                <w:tcPr>
                  <w:tcW w:w="24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12A4A2C" w14:textId="77777777" w:rsidR="0018739C" w:rsidRPr="002C435F" w:rsidRDefault="0018739C" w:rsidP="002C2302">
                  <w:pPr>
                    <w:pStyle w:val="Prrafodelista"/>
                    <w:ind w:left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MONTO GARANTIZADO Y MONEDA</w:t>
                  </w:r>
                </w:p>
              </w:tc>
              <w:tc>
                <w:tcPr>
                  <w:tcW w:w="66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6C34BB" w14:textId="77777777" w:rsidR="0018739C" w:rsidRPr="002C435F" w:rsidRDefault="0018739C" w:rsidP="002C2302">
                  <w:pPr>
                    <w:spacing w:before="60" w:after="6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>Debe consignar el valor/importe/monto correctamente calculado conforme el anexo o acápite de Garantías Financieras, la “</w:t>
                  </w:r>
                  <w:r w:rsidRPr="002C435F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Garantía según el objeto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>” y la moneda del proceso de contratación requerido en el DBC o DCD.</w:t>
                  </w:r>
                </w:p>
                <w:p w14:paraId="382FACFF" w14:textId="77777777" w:rsidR="0018739C" w:rsidRPr="002C435F" w:rsidRDefault="0018739C" w:rsidP="002C2302">
                  <w:pPr>
                    <w:spacing w:before="60" w:after="6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>Para adjudicación por ITEMS, LOTES, TRAMOS, PAQUETES, VOLÚMENES O ETAPAS, el “</w:t>
                  </w:r>
                  <w:r w:rsidRPr="002C435F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monto máximo de la contratación”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corresponderá al registrado en el acápite “P</w:t>
                  </w:r>
                  <w:r w:rsidRPr="002C435F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recio Referencial”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del DBC o DCD.</w:t>
                  </w:r>
                </w:p>
              </w:tc>
            </w:tr>
            <w:tr w:rsidR="0018739C" w:rsidRPr="002C435F" w14:paraId="17EE67EB" w14:textId="77777777" w:rsidTr="002C2302">
              <w:trPr>
                <w:jc w:val="center"/>
              </w:trPr>
              <w:tc>
                <w:tcPr>
                  <w:tcW w:w="24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1FAB293" w14:textId="77777777" w:rsidR="0018739C" w:rsidRPr="002C435F" w:rsidRDefault="0018739C" w:rsidP="002C2302">
                  <w:pPr>
                    <w:pStyle w:val="Prrafodelista"/>
                    <w:ind w:left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VIGENCIA</w:t>
                  </w:r>
                </w:p>
              </w:tc>
              <w:tc>
                <w:tcPr>
                  <w:tcW w:w="66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A180D3" w14:textId="77777777" w:rsidR="0018739C" w:rsidRPr="002C435F" w:rsidRDefault="0018739C" w:rsidP="002C2302">
                  <w:pPr>
                    <w:spacing w:before="60" w:after="6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Debe consignar una vigencia 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  <w:u w:val="single"/>
                    </w:rPr>
                    <w:t>igual o mayor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a la requerida en el Anexo o acápite de Garantías Financieras, </w:t>
                  </w:r>
                </w:p>
                <w:p w14:paraId="43D80D2C" w14:textId="77777777" w:rsidR="0018739C" w:rsidRPr="002C435F" w:rsidRDefault="0018739C" w:rsidP="0018739C">
                  <w:pPr>
                    <w:numPr>
                      <w:ilvl w:val="0"/>
                      <w:numId w:val="32"/>
                    </w:numPr>
                    <w:spacing w:before="60" w:after="6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b/>
                      <w:sz w:val="20"/>
                      <w:szCs w:val="20"/>
                      <w:u w:val="single"/>
                    </w:rPr>
                    <w:lastRenderedPageBreak/>
                    <w:t>Para la Garantía de Seriedad de Propuesta: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mínimamente 150 días computables a partir de la “</w:t>
                  </w:r>
                  <w:r w:rsidRPr="002C435F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Fecha de presentación de propuestas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”, establecida en el Cronograma de Plazos del DBC. </w:t>
                  </w:r>
                </w:p>
                <w:p w14:paraId="527E27D3" w14:textId="77777777" w:rsidR="0018739C" w:rsidRPr="002C435F" w:rsidRDefault="0018739C" w:rsidP="0018739C">
                  <w:pPr>
                    <w:pStyle w:val="Prrafodelista"/>
                    <w:numPr>
                      <w:ilvl w:val="0"/>
                      <w:numId w:val="32"/>
                    </w:numPr>
                    <w:spacing w:before="60" w:after="6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b/>
                      <w:sz w:val="20"/>
                      <w:szCs w:val="20"/>
                      <w:u w:val="single"/>
                    </w:rPr>
                    <w:t>Para Garantía de Cumplimiento de Contrato y otras garantías (DS 29506 y DS 181):</w:t>
                  </w:r>
                  <w:r w:rsidRPr="002C435F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>según lo requerido,</w:t>
                  </w:r>
                  <w:r w:rsidRPr="002C435F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computables a partir de la 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  <w:u w:val="single"/>
                    </w:rPr>
                    <w:t xml:space="preserve">fecha de emisión del instrumento financiero, 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>debiendo exceder en sesenta (60) días calendario al plazo de entrega del objeto de la contratación.</w:t>
                  </w:r>
                </w:p>
                <w:p w14:paraId="4CCAB77F" w14:textId="77777777" w:rsidR="0018739C" w:rsidRPr="002C435F" w:rsidRDefault="0018739C" w:rsidP="002C2302">
                  <w:pPr>
                    <w:pStyle w:val="Prrafodelista"/>
                    <w:spacing w:before="60" w:after="60"/>
                    <w:ind w:left="36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Vigencia de la </w:t>
                  </w:r>
                  <w:proofErr w:type="spellStart"/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>Gtia</w:t>
                  </w:r>
                  <w:proofErr w:type="spellEnd"/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>. = fecha de emisión + Plazo de entrega + 60 días</w:t>
                  </w:r>
                </w:p>
              </w:tc>
            </w:tr>
            <w:tr w:rsidR="0018739C" w:rsidRPr="002C435F" w14:paraId="6551A0AC" w14:textId="77777777" w:rsidTr="002C2302">
              <w:trPr>
                <w:jc w:val="center"/>
              </w:trPr>
              <w:tc>
                <w:tcPr>
                  <w:tcW w:w="24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015619D" w14:textId="77777777" w:rsidR="0018739C" w:rsidRPr="002C435F" w:rsidRDefault="0018739C" w:rsidP="002C2302">
                  <w:pPr>
                    <w:pStyle w:val="Prrafodelista"/>
                    <w:ind w:left="0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lastRenderedPageBreak/>
                    <w:t xml:space="preserve">CLÁUSULAS O CONDICIONES  </w:t>
                  </w:r>
                </w:p>
              </w:tc>
              <w:tc>
                <w:tcPr>
                  <w:tcW w:w="66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4E8333" w14:textId="77777777" w:rsidR="0018739C" w:rsidRPr="002C435F" w:rsidRDefault="0018739C" w:rsidP="002C2302">
                  <w:pPr>
                    <w:spacing w:before="60" w:after="6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>Debe incluir las cláusulas de:</w:t>
                  </w:r>
                </w:p>
                <w:p w14:paraId="420C1A16" w14:textId="77777777" w:rsidR="0018739C" w:rsidRPr="002C435F" w:rsidRDefault="0018739C" w:rsidP="0018739C">
                  <w:pPr>
                    <w:pStyle w:val="Prrafodelista"/>
                    <w:numPr>
                      <w:ilvl w:val="0"/>
                      <w:numId w:val="33"/>
                    </w:numPr>
                    <w:spacing w:before="60" w:after="6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Renovable, irrevocable y de 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  <w:u w:val="single"/>
                    </w:rPr>
                    <w:t>ejecución inmediata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o 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  <w:u w:val="single"/>
                    </w:rPr>
                    <w:t>ejecución a primer requerimiento</w:t>
                  </w:r>
                  <w:r w:rsidRPr="002C435F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según corresponda al Instrumento Financiero requerido. </w:t>
                  </w:r>
                </w:p>
              </w:tc>
            </w:tr>
          </w:tbl>
          <w:p w14:paraId="078DC8CB" w14:textId="77777777" w:rsidR="0018739C" w:rsidRPr="002C435F" w:rsidRDefault="0018739C" w:rsidP="002C2302">
            <w:pPr>
              <w:widowControl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55CD335" w14:textId="77777777" w:rsidR="0018739C" w:rsidRPr="002C435F" w:rsidRDefault="0018739C" w:rsidP="002C2302">
            <w:pPr>
              <w:widowControl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2C435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NOTA: EL INCUMPLIMIENTO DE LOS PARAMETROS ESTABLECIDOS PRECEDENTEMENTE, POR PARTE DEL PROPONENTE O ADJUDICADO, </w:t>
            </w:r>
            <w:r w:rsidRPr="002C435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NO DARÁ LUGAR </w:t>
            </w:r>
          </w:p>
          <w:p w14:paraId="351F92B0" w14:textId="77777777" w:rsidR="0018739C" w:rsidRPr="002C435F" w:rsidRDefault="0018739C" w:rsidP="002C2302">
            <w:pPr>
              <w:widowControl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2C435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A SUBSANACION ALGUNA.</w:t>
            </w:r>
          </w:p>
          <w:p w14:paraId="174B3C23" w14:textId="77777777" w:rsidR="0018739C" w:rsidRPr="002C435F" w:rsidRDefault="0018739C" w:rsidP="002C2302">
            <w:pPr>
              <w:widowControl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14:paraId="3C4EC828" w14:textId="77777777" w:rsidR="0018739C" w:rsidRPr="002C435F" w:rsidRDefault="0018739C" w:rsidP="002C2302">
            <w:pPr>
              <w:pStyle w:val="Prrafodelista"/>
              <w:spacing w:after="13" w:line="360" w:lineRule="auto"/>
              <w:ind w:left="0"/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</w:tbl>
    <w:p w14:paraId="783611CD" w14:textId="77777777" w:rsidR="0018739C" w:rsidRPr="002C435F" w:rsidRDefault="0018739C" w:rsidP="0018739C">
      <w:pPr>
        <w:pStyle w:val="Prrafodelista"/>
        <w:spacing w:before="60"/>
        <w:ind w:left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03B993A6" w14:textId="4D55E586" w:rsidR="00B50DA8" w:rsidRDefault="0018739C" w:rsidP="0018739C">
      <w:pPr>
        <w:pStyle w:val="Prrafodelista"/>
        <w:spacing w:after="13" w:line="360" w:lineRule="auto"/>
        <w:ind w:left="0"/>
        <w:contextualSpacing/>
        <w:rPr>
          <w:rFonts w:ascii="Verdana" w:hAnsi="Verdana" w:cs="Arial"/>
          <w:b/>
          <w:sz w:val="18"/>
          <w:szCs w:val="18"/>
        </w:rPr>
      </w:pPr>
      <w:r w:rsidRPr="002C435F">
        <w:rPr>
          <w:rStyle w:val="Refdenotaalpie"/>
          <w:rFonts w:asciiTheme="minorHAnsi" w:hAnsiTheme="minorHAnsi" w:cstheme="minorHAnsi"/>
          <w:sz w:val="20"/>
          <w:szCs w:val="20"/>
        </w:rPr>
        <w:t>2</w:t>
      </w:r>
      <w:r w:rsidRPr="002C435F">
        <w:rPr>
          <w:rFonts w:asciiTheme="minorHAnsi" w:hAnsiTheme="minorHAnsi" w:cstheme="minorHAnsi"/>
          <w:sz w:val="20"/>
          <w:szCs w:val="20"/>
        </w:rPr>
        <w:t xml:space="preserve"> “</w:t>
      </w:r>
      <w:r w:rsidRPr="002C435F">
        <w:rPr>
          <w:rFonts w:asciiTheme="minorHAnsi" w:hAnsiTheme="minorHAnsi" w:cstheme="minorHAnsi"/>
          <w:bCs/>
          <w:sz w:val="20"/>
          <w:szCs w:val="20"/>
        </w:rPr>
        <w:t>Seriedad de Propuesta”; “Cumplimiento de Contrato”; “Adicional a la Garantía de Cumplimiento de Contrato de Obras”; “Funcionamiento de Maquinaria y/o Equipo”; “Correcta Inversión de Anticipo” u otras.</w:t>
      </w:r>
    </w:p>
    <w:p w14:paraId="0161FE28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275FF683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2631B33E" w14:textId="77777777" w:rsidR="00AB568A" w:rsidRDefault="00AB568A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5BB61422" w14:textId="77777777" w:rsidR="00AB568A" w:rsidRDefault="00AB568A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732F488C" w14:textId="77777777" w:rsidR="00AB568A" w:rsidRDefault="00AB568A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77FF07C9" w14:textId="77777777" w:rsidR="00AB568A" w:rsidRDefault="00AB568A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0DDA9DA3" w14:textId="77777777" w:rsidR="00AB568A" w:rsidRDefault="00AB568A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16DE342F" w14:textId="77777777" w:rsidR="00AB568A" w:rsidRDefault="00AB568A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6584AADD" w14:textId="77777777" w:rsidR="00AB568A" w:rsidRDefault="00AB568A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595FA6CB" w14:textId="77777777" w:rsidR="0018739C" w:rsidRDefault="0018739C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458EA977" w14:textId="77777777" w:rsidR="0018739C" w:rsidRDefault="0018739C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0D080D68" w14:textId="77777777" w:rsidR="0018739C" w:rsidRDefault="0018739C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08F6F3B9" w14:textId="77777777" w:rsidR="0018739C" w:rsidRDefault="0018739C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04F0C8BE" w14:textId="77777777" w:rsidR="0018739C" w:rsidRDefault="0018739C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2451CDE8" w14:textId="77777777" w:rsidR="0018739C" w:rsidRDefault="0018739C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71550F8D" w14:textId="77777777" w:rsidR="0018739C" w:rsidRDefault="0018739C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2D9BDE8A" w14:textId="77777777" w:rsidR="00AB568A" w:rsidRDefault="00AB568A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4FB53072" w14:textId="77777777" w:rsidR="00AB568A" w:rsidRDefault="00AB568A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2780B8FD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10458623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rPr>
          <w:rFonts w:ascii="Verdana" w:hAnsi="Verdana" w:cs="Arial"/>
          <w:b/>
          <w:sz w:val="18"/>
          <w:szCs w:val="18"/>
        </w:rPr>
      </w:pPr>
    </w:p>
    <w:p w14:paraId="56379BBB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644768">
        <w:rPr>
          <w:rFonts w:ascii="Verdana" w:hAnsi="Verdana" w:cs="Verdana"/>
          <w:b/>
          <w:bCs/>
          <w:color w:val="000000"/>
          <w:sz w:val="18"/>
          <w:szCs w:val="18"/>
        </w:rPr>
        <w:lastRenderedPageBreak/>
        <w:t>ANEXO 2</w:t>
      </w:r>
    </w:p>
    <w:p w14:paraId="2E5E412B" w14:textId="77777777" w:rsidR="00B50DA8" w:rsidRPr="0064476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Verdana"/>
          <w:b/>
          <w:bCs/>
          <w:color w:val="000000"/>
          <w:sz w:val="18"/>
          <w:szCs w:val="18"/>
        </w:rPr>
      </w:pPr>
      <w:r>
        <w:rPr>
          <w:rFonts w:ascii="Verdana" w:hAnsi="Verdana" w:cs="Verdana"/>
          <w:b/>
          <w:bCs/>
          <w:color w:val="000000"/>
          <w:sz w:val="18"/>
          <w:szCs w:val="18"/>
        </w:rPr>
        <w:t>FACTURACIÓN Y TRIBUTOS</w:t>
      </w:r>
    </w:p>
    <w:p w14:paraId="70F6E3E3" w14:textId="77777777" w:rsidR="00B50DA8" w:rsidRPr="000B3296" w:rsidRDefault="00B50DA8" w:rsidP="00AB568A">
      <w:pPr>
        <w:pStyle w:val="A2"/>
        <w:numPr>
          <w:ilvl w:val="0"/>
          <w:numId w:val="0"/>
        </w:numPr>
      </w:pPr>
      <w:r w:rsidRPr="000B3296">
        <w:t>FACTURACION.</w:t>
      </w:r>
    </w:p>
    <w:p w14:paraId="4A91706D" w14:textId="77777777" w:rsidR="00B50DA8" w:rsidRPr="00C04A41" w:rsidRDefault="00B50DA8" w:rsidP="00B50DA8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C04A41">
        <w:rPr>
          <w:rFonts w:ascii="Verdana" w:hAnsi="Verdana" w:cs="Arial"/>
          <w:bCs/>
          <w:sz w:val="18"/>
          <w:szCs w:val="18"/>
        </w:rPr>
        <w:t xml:space="preserve">La factura debe ser emitida de acuerdo a normativa vigente a nombre de Yacimientos Petrolíferos Fiscales Bolivianos consignando el Número de Identificación Tributaria (NIT) 1020269020. </w:t>
      </w:r>
    </w:p>
    <w:p w14:paraId="4892F444" w14:textId="77777777" w:rsidR="00B50DA8" w:rsidRPr="00C04A41" w:rsidRDefault="00B50DA8" w:rsidP="00B50DA8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C04A41">
        <w:rPr>
          <w:rFonts w:ascii="Verdana" w:hAnsi="Verdana" w:cs="Arial"/>
          <w:bCs/>
          <w:sz w:val="18"/>
          <w:szCs w:val="18"/>
        </w:rPr>
        <w:t xml:space="preserve">La factura deberá emitirse en el momento que finalice la ejecución o la prestación efectiva del servicio o a momento de percibir el pago total o parcial, lo que ocurra primero, sin deducir las multas ni otros cargos. </w:t>
      </w:r>
    </w:p>
    <w:p w14:paraId="48B1B968" w14:textId="77777777" w:rsidR="00B50DA8" w:rsidRPr="00C04A41" w:rsidRDefault="00B50DA8" w:rsidP="00B50DA8">
      <w:p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C04A41">
        <w:rPr>
          <w:rFonts w:ascii="Verdana" w:hAnsi="Verdana" w:cs="Arial"/>
          <w:bCs/>
          <w:sz w:val="18"/>
          <w:szCs w:val="18"/>
        </w:rPr>
        <w:t>El proponente adjudicado (persona natural o jurídica, empresa unipersonal, sociedad accidental) deberá presentar el "Certificado de Inscripción" o reporte Consulta de Padrón emitido por el Servicio de Impuestos Nacionales, como evidencia de que la actividad económica registrada guarda relación con el objeto del proceso de contratación.</w:t>
      </w:r>
    </w:p>
    <w:p w14:paraId="6522A96A" w14:textId="77777777" w:rsidR="00B50DA8" w:rsidRPr="000B3296" w:rsidRDefault="00B50DA8" w:rsidP="00AB568A">
      <w:pPr>
        <w:pStyle w:val="A2"/>
        <w:numPr>
          <w:ilvl w:val="0"/>
          <w:numId w:val="0"/>
        </w:numPr>
      </w:pPr>
      <w:r w:rsidRPr="000B3296">
        <w:t>TRIBUTOS.</w:t>
      </w:r>
    </w:p>
    <w:p w14:paraId="7DCA3127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both"/>
        <w:rPr>
          <w:rFonts w:ascii="Verdana" w:hAnsi="Verdana" w:cs="Arial"/>
          <w:b/>
          <w:sz w:val="18"/>
          <w:szCs w:val="18"/>
        </w:rPr>
      </w:pPr>
      <w:r w:rsidRPr="00C04A41">
        <w:rPr>
          <w:rFonts w:ascii="Verdana" w:hAnsi="Verdana" w:cs="Arial"/>
          <w:bCs/>
          <w:sz w:val="18"/>
          <w:szCs w:val="18"/>
        </w:rPr>
        <w:t>El adjudicado declara que todos los tributos vigentes a la fecha y que puedan originarse directa o indirectamente en aplicación del contrato, son de su responsabilidad, no correspondiendo ningún reclamo posterior.</w:t>
      </w:r>
    </w:p>
    <w:p w14:paraId="50CCA9B7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5697B7C2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157164FF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3A3C441B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350DA5DD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67A0D1E5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1FA12A64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04E3FCE6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3969AA5E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25B9B570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607242A2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1A731C7E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4D18C6DE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751056DC" w14:textId="77777777" w:rsidR="00AB568A" w:rsidRDefault="00AB568A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0EE120C6" w14:textId="77777777" w:rsidR="00AB568A" w:rsidRDefault="00AB568A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6DB3004D" w14:textId="77777777" w:rsidR="00AB568A" w:rsidRDefault="00AB568A" w:rsidP="00B50DA8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4A921C39" w14:textId="77777777" w:rsidR="00B50DA8" w:rsidRDefault="00B50DA8" w:rsidP="00B50DA8">
      <w:pPr>
        <w:pStyle w:val="Prrafodelista"/>
        <w:spacing w:after="13" w:line="360" w:lineRule="auto"/>
        <w:ind w:left="0"/>
        <w:contextualSpacing/>
        <w:rPr>
          <w:rFonts w:ascii="Verdana" w:hAnsi="Verdana" w:cs="Arial"/>
          <w:b/>
          <w:sz w:val="18"/>
          <w:szCs w:val="18"/>
        </w:rPr>
      </w:pPr>
    </w:p>
    <w:p w14:paraId="62518DEC" w14:textId="77777777" w:rsidR="00B50DA8" w:rsidRDefault="00B50DA8" w:rsidP="00B50DA8">
      <w:pPr>
        <w:pStyle w:val="Prrafodelista"/>
        <w:spacing w:line="360" w:lineRule="auto"/>
        <w:ind w:left="0"/>
        <w:jc w:val="center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644768">
        <w:rPr>
          <w:rFonts w:ascii="Verdana" w:hAnsi="Verdana" w:cs="Verdana"/>
          <w:b/>
          <w:bCs/>
          <w:color w:val="000000"/>
          <w:sz w:val="18"/>
          <w:szCs w:val="18"/>
        </w:rPr>
        <w:lastRenderedPageBreak/>
        <w:t>ANEXO 3</w:t>
      </w:r>
    </w:p>
    <w:p w14:paraId="071F88E8" w14:textId="77777777" w:rsidR="00AB568A" w:rsidRPr="00644768" w:rsidRDefault="00AB568A" w:rsidP="00B50DA8">
      <w:pPr>
        <w:pStyle w:val="Prrafodelista"/>
        <w:spacing w:line="360" w:lineRule="auto"/>
        <w:ind w:left="0"/>
        <w:jc w:val="center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DBE810E" w14:textId="77777777" w:rsidR="00B50DA8" w:rsidRPr="00644768" w:rsidRDefault="00B50DA8" w:rsidP="00AB568A">
      <w:pPr>
        <w:pStyle w:val="A2"/>
        <w:numPr>
          <w:ilvl w:val="0"/>
          <w:numId w:val="0"/>
        </w:numPr>
        <w:spacing w:before="0" w:after="0"/>
      </w:pPr>
      <w:r w:rsidRPr="00644768">
        <w:t>SEGUROS.</w:t>
      </w:r>
    </w:p>
    <w:p w14:paraId="4069EC9F" w14:textId="77777777" w:rsidR="00B50DA8" w:rsidRPr="000276D8" w:rsidRDefault="00B50DA8" w:rsidP="00B50DA8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>La empresa de servicio adjudicada deberá presentar y mantener vigente de forma ininterrumpida durante todo el periodo del contrato la Póliza de Seguros especificada a continuación:</w:t>
      </w:r>
    </w:p>
    <w:p w14:paraId="3AA77763" w14:textId="77777777" w:rsidR="00B50DA8" w:rsidRPr="000B3296" w:rsidRDefault="00B50DA8" w:rsidP="00B50DA8">
      <w:pPr>
        <w:pStyle w:val="A1"/>
        <w:numPr>
          <w:ilvl w:val="0"/>
          <w:numId w:val="34"/>
        </w:numPr>
        <w:rPr>
          <w:i/>
          <w:iCs/>
          <w:u w:val="none"/>
          <w:lang w:val="es-BO"/>
        </w:rPr>
      </w:pPr>
      <w:r w:rsidRPr="000B3296">
        <w:rPr>
          <w:i/>
          <w:iCs/>
          <w:u w:val="none"/>
          <w:lang w:val="es-BO"/>
        </w:rPr>
        <w:t>Seguro de Responsabilidad Civil.</w:t>
      </w:r>
    </w:p>
    <w:p w14:paraId="459BF2D2" w14:textId="77777777" w:rsidR="00B50DA8" w:rsidRPr="000276D8" w:rsidRDefault="00B50DA8" w:rsidP="00B50DA8">
      <w:pPr>
        <w:pStyle w:val="A1"/>
        <w:spacing w:line="360" w:lineRule="auto"/>
        <w:ind w:left="714" w:hanging="6"/>
        <w:rPr>
          <w:b w:val="0"/>
          <w:iCs/>
          <w:u w:val="none"/>
          <w:lang w:val="es-BO"/>
        </w:rPr>
      </w:pPr>
      <w:r w:rsidRPr="000276D8">
        <w:rPr>
          <w:b w:val="0"/>
          <w:iCs/>
          <w:u w:val="none"/>
          <w:lang w:val="es-BO"/>
        </w:rPr>
        <w:t>Por daños a terceros, o bienes de terceros, por cualquier causa que durante la prestación del servicio pudiera ocasionar, sus equipos, personal y otros. Debe incluir las coberturas de: responsabilidad civil general (extracontractual), responsabilidad civil contractual, responsabilidad civil operacional, responsabilidad cruzada, responsabilidad civil de contratistas y subcontratistas.  Incluyendo daños por gastos de aceleración de siniestros y extraordinarios y remoción de escombros dejando indemne a YPFB por cualquier suceso. En esta póliza YPFB deberá figurar como un tercero.</w:t>
      </w:r>
    </w:p>
    <w:p w14:paraId="0ABF44AC" w14:textId="77777777" w:rsidR="00B50DA8" w:rsidRPr="000276D8" w:rsidRDefault="00B50DA8" w:rsidP="00B50DA8">
      <w:pPr>
        <w:pStyle w:val="A1"/>
        <w:spacing w:line="360" w:lineRule="auto"/>
        <w:ind w:left="714"/>
        <w:rPr>
          <w:b w:val="0"/>
          <w:iCs/>
          <w:u w:val="none"/>
          <w:lang w:val="es-BO"/>
        </w:rPr>
      </w:pPr>
      <w:r w:rsidRPr="000276D8">
        <w:rPr>
          <w:b w:val="0"/>
          <w:iCs/>
          <w:u w:val="none"/>
          <w:lang w:val="es-BO"/>
        </w:rPr>
        <w:t>El límite de indemnización por evento y/o reclamos deberá ser por un monto no menor a $</w:t>
      </w:r>
      <w:proofErr w:type="spellStart"/>
      <w:r w:rsidRPr="000276D8">
        <w:rPr>
          <w:b w:val="0"/>
          <w:iCs/>
          <w:u w:val="none"/>
          <w:lang w:val="es-BO"/>
        </w:rPr>
        <w:t>us</w:t>
      </w:r>
      <w:proofErr w:type="spellEnd"/>
      <w:r w:rsidRPr="000276D8">
        <w:rPr>
          <w:b w:val="0"/>
          <w:iCs/>
          <w:u w:val="none"/>
          <w:lang w:val="es-BO"/>
        </w:rPr>
        <w:t>. 100.000.-.</w:t>
      </w:r>
    </w:p>
    <w:p w14:paraId="66BA40EA" w14:textId="77777777" w:rsidR="00B50DA8" w:rsidRPr="000B3296" w:rsidRDefault="00B50DA8" w:rsidP="00B50DA8">
      <w:pPr>
        <w:pStyle w:val="A1"/>
        <w:numPr>
          <w:ilvl w:val="0"/>
          <w:numId w:val="34"/>
        </w:numPr>
        <w:rPr>
          <w:i/>
          <w:iCs/>
          <w:u w:val="none"/>
          <w:lang w:val="es-BO"/>
        </w:rPr>
      </w:pPr>
      <w:r w:rsidRPr="000B3296">
        <w:rPr>
          <w:i/>
          <w:iCs/>
          <w:u w:val="none"/>
          <w:lang w:val="es-BO"/>
        </w:rPr>
        <w:t>Póliza de Accidentes Personales.</w:t>
      </w:r>
    </w:p>
    <w:p w14:paraId="12594753" w14:textId="77777777" w:rsidR="00B50DA8" w:rsidRPr="000276D8" w:rsidRDefault="00B50DA8" w:rsidP="00B50DA8">
      <w:pPr>
        <w:pStyle w:val="A1"/>
        <w:spacing w:line="360" w:lineRule="auto"/>
        <w:ind w:left="714"/>
        <w:rPr>
          <w:b w:val="0"/>
          <w:iCs/>
          <w:u w:val="none"/>
          <w:lang w:val="es-BO"/>
        </w:rPr>
      </w:pPr>
      <w:r w:rsidRPr="000276D8">
        <w:rPr>
          <w:b w:val="0"/>
          <w:iCs/>
          <w:u w:val="none"/>
          <w:lang w:val="es-BO"/>
        </w:rPr>
        <w:t>Los trabajadores, funcionarios y empleados designados por la empresa adjudicada, deberán estar cubiertos bajo el Seguro de Accidentes Personales (que cubre gastos médicos, invalides parcial permanente, invalidez total permanente y muerte), por lesiones corporales sufridas como consecuencia directa e inmediata de los accidentes que ocurran en el desempeño de su trabajo.</w:t>
      </w:r>
    </w:p>
    <w:p w14:paraId="0611E75D" w14:textId="77777777" w:rsidR="00B50DA8" w:rsidRPr="000B3296" w:rsidRDefault="00B50DA8" w:rsidP="00B50DA8">
      <w:pPr>
        <w:pStyle w:val="A1"/>
        <w:numPr>
          <w:ilvl w:val="0"/>
          <w:numId w:val="34"/>
        </w:numPr>
        <w:rPr>
          <w:i/>
          <w:iCs/>
          <w:u w:val="none"/>
          <w:lang w:val="es-BO"/>
        </w:rPr>
      </w:pPr>
      <w:r w:rsidRPr="000B3296">
        <w:rPr>
          <w:i/>
          <w:iCs/>
          <w:u w:val="none"/>
          <w:lang w:val="es-BO"/>
        </w:rPr>
        <w:t>Condiciones Adicionales.</w:t>
      </w:r>
    </w:p>
    <w:p w14:paraId="77E594B4" w14:textId="77777777" w:rsidR="00B50DA8" w:rsidRPr="000276D8" w:rsidRDefault="00B50DA8" w:rsidP="00B50DA8">
      <w:pPr>
        <w:pStyle w:val="A1"/>
        <w:spacing w:line="360" w:lineRule="auto"/>
        <w:ind w:left="714"/>
        <w:rPr>
          <w:b w:val="0"/>
          <w:iCs/>
          <w:u w:val="none"/>
          <w:lang w:val="es-BO"/>
        </w:rPr>
      </w:pPr>
      <w:r w:rsidRPr="000276D8">
        <w:rPr>
          <w:b w:val="0"/>
          <w:iCs/>
          <w:u w:val="none"/>
          <w:lang w:val="es-BO"/>
        </w:rPr>
        <w:t>De suspenderse por cualquier razón la vigencia o cobertura de las Pólizas nominadas precedentemente, o bien se presente la existencia de eventos no cubiertos por las mismas; la empresa adjudicada, se hace enteramente responsable frente a YPFB, por todos los accidentes que hayan podido sufrir su personal en el desempeño de sus funciones.</w:t>
      </w:r>
    </w:p>
    <w:p w14:paraId="4D924129" w14:textId="42A0E52B" w:rsidR="007D30AC" w:rsidRDefault="00B50DA8" w:rsidP="00B225C2">
      <w:pPr>
        <w:pStyle w:val="Prrafodelista"/>
        <w:spacing w:after="13" w:line="360" w:lineRule="auto"/>
        <w:ind w:firstLine="6"/>
        <w:contextualSpacing/>
        <w:rPr>
          <w:iCs/>
          <w:lang w:val="es-BO"/>
        </w:rPr>
      </w:pPr>
      <w:r w:rsidRPr="00037DC3">
        <w:rPr>
          <w:rFonts w:ascii="Verdana" w:hAnsi="Verdana" w:cs="Arial"/>
          <w:bCs/>
          <w:iCs/>
          <w:sz w:val="18"/>
          <w:szCs w:val="18"/>
          <w:lang w:val="es-BO"/>
        </w:rPr>
        <w:t>La empresa adjudicada, deberá entregar una copia de las citadas pólizas a YPFB antes de la suscripción del contrato</w:t>
      </w:r>
      <w:r w:rsidRPr="000276D8">
        <w:rPr>
          <w:iCs/>
          <w:lang w:val="es-BO"/>
        </w:rPr>
        <w:t>.</w:t>
      </w:r>
    </w:p>
    <w:p w14:paraId="31848C92" w14:textId="77777777" w:rsidR="00B225C2" w:rsidRDefault="00B225C2" w:rsidP="00B225C2">
      <w:pPr>
        <w:pStyle w:val="Prrafodelista"/>
        <w:spacing w:after="13" w:line="360" w:lineRule="auto"/>
        <w:ind w:firstLine="6"/>
        <w:contextualSpacing/>
        <w:rPr>
          <w:iCs/>
          <w:lang w:val="es-BO"/>
        </w:rPr>
      </w:pPr>
    </w:p>
    <w:p w14:paraId="451190BC" w14:textId="77777777" w:rsidR="00B225C2" w:rsidRPr="00B225C2" w:rsidRDefault="00B225C2" w:rsidP="00B225C2">
      <w:pPr>
        <w:pStyle w:val="Prrafodelista"/>
        <w:spacing w:after="13" w:line="360" w:lineRule="auto"/>
        <w:ind w:firstLine="6"/>
        <w:contextualSpacing/>
        <w:rPr>
          <w:rFonts w:ascii="Verdana" w:hAnsi="Verdana" w:cs="Arial"/>
          <w:b/>
          <w:sz w:val="18"/>
          <w:szCs w:val="18"/>
        </w:rPr>
      </w:pPr>
    </w:p>
    <w:p w14:paraId="127EAA6A" w14:textId="605F49D9" w:rsidR="007D30AC" w:rsidRDefault="00B225C2" w:rsidP="007D30AC">
      <w:pPr>
        <w:pStyle w:val="A3"/>
        <w:numPr>
          <w:ilvl w:val="0"/>
          <w:numId w:val="0"/>
        </w:numPr>
        <w:spacing w:after="0"/>
        <w:ind w:left="720"/>
        <w:jc w:val="center"/>
      </w:pPr>
      <w:r>
        <w:lastRenderedPageBreak/>
        <w:t>ANEXO 4</w:t>
      </w:r>
      <w:bookmarkStart w:id="0" w:name="_GoBack"/>
      <w:bookmarkEnd w:id="0"/>
    </w:p>
    <w:p w14:paraId="55C3AB85" w14:textId="77777777" w:rsidR="002C2BDE" w:rsidRPr="00BC09D1" w:rsidRDefault="002C2BDE" w:rsidP="002C2BDE">
      <w:pPr>
        <w:pStyle w:val="A3"/>
        <w:numPr>
          <w:ilvl w:val="0"/>
          <w:numId w:val="0"/>
        </w:numPr>
        <w:spacing w:before="0" w:after="0"/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BC09D1">
        <w:rPr>
          <w:rFonts w:asciiTheme="minorHAnsi" w:hAnsiTheme="minorHAnsi" w:cstheme="minorHAnsi"/>
          <w:sz w:val="22"/>
          <w:szCs w:val="22"/>
        </w:rPr>
        <w:t>ASPECTOS DE SEGURIDAD Y SALUD OCUPACIONAL</w:t>
      </w:r>
    </w:p>
    <w:p w14:paraId="4E97EF8C" w14:textId="77777777" w:rsidR="002C2BDE" w:rsidRPr="007157F8" w:rsidRDefault="002C2BDE" w:rsidP="002C2BD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157F8">
        <w:rPr>
          <w:rFonts w:asciiTheme="minorHAnsi" w:hAnsiTheme="minorHAnsi" w:cstheme="minorHAnsi"/>
          <w:b/>
          <w:bCs/>
          <w:sz w:val="20"/>
          <w:szCs w:val="20"/>
        </w:rPr>
        <w:t xml:space="preserve">Posterior a la firma del contrato: </w:t>
      </w:r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Antes del Inicio de Actividades u Orden de Proceder, la Empresa Contratada deberá presentar los siguientes documentos para la </w:t>
      </w:r>
      <w:r w:rsidRPr="007157F8">
        <w:rPr>
          <w:rFonts w:asciiTheme="minorHAnsi" w:hAnsiTheme="minorHAnsi" w:cstheme="minorHAnsi"/>
          <w:b/>
          <w:bCs/>
          <w:sz w:val="20"/>
          <w:szCs w:val="20"/>
          <w:lang w:eastAsia="es-BO"/>
        </w:rPr>
        <w:t>aprobación</w:t>
      </w:r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 y </w:t>
      </w:r>
      <w:proofErr w:type="spellStart"/>
      <w:r w:rsidRPr="007157F8">
        <w:rPr>
          <w:rFonts w:asciiTheme="minorHAnsi" w:hAnsiTheme="minorHAnsi" w:cstheme="minorHAnsi"/>
          <w:b/>
          <w:bCs/>
          <w:sz w:val="20"/>
          <w:szCs w:val="20"/>
          <w:lang w:eastAsia="es-BO"/>
        </w:rPr>
        <w:t>VoBo</w:t>
      </w:r>
      <w:proofErr w:type="spellEnd"/>
      <w:r w:rsidRPr="007157F8">
        <w:rPr>
          <w:rFonts w:asciiTheme="minorHAnsi" w:hAnsiTheme="minorHAnsi" w:cstheme="minorHAnsi"/>
          <w:b/>
          <w:bCs/>
          <w:sz w:val="20"/>
          <w:szCs w:val="20"/>
          <w:lang w:eastAsia="es-BO"/>
        </w:rPr>
        <w:t xml:space="preserve"> </w:t>
      </w:r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de la Unidad SSMSG de YPFB – GNEE, aplicando el Procedimiento </w:t>
      </w:r>
      <w:hyperlink r:id="rId8" w:tgtFrame="_blank" w:history="1">
        <w:r w:rsidRPr="007157F8">
          <w:rPr>
            <w:rFonts w:asciiTheme="minorHAnsi" w:hAnsiTheme="minorHAnsi" w:cstheme="minorHAnsi"/>
            <w:sz w:val="20"/>
            <w:szCs w:val="20"/>
            <w:lang w:eastAsia="es-BO"/>
          </w:rPr>
          <w:t>PG-2-DSIC/UNEE-2-A</w:t>
        </w:r>
      </w:hyperlink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 Requisitos De Seguridad y Salud en el Trabajo Para Contratistas de la GNEE, según corresponda. Para el efecto, deberá presentar la siguiente documentación</w:t>
      </w:r>
      <w:r w:rsidRPr="007157F8">
        <w:rPr>
          <w:rFonts w:asciiTheme="minorHAnsi" w:hAnsiTheme="minorHAnsi" w:cstheme="minorHAnsi"/>
          <w:iCs/>
          <w:sz w:val="20"/>
          <w:szCs w:val="20"/>
          <w:lang w:eastAsia="es-BO"/>
        </w:rPr>
        <w:t>:</w:t>
      </w:r>
    </w:p>
    <w:p w14:paraId="35CDACB8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b/>
          <w:bCs/>
          <w:i/>
          <w:iCs/>
          <w:sz w:val="20"/>
          <w:szCs w:val="20"/>
          <w:lang w:eastAsia="es-BO"/>
        </w:rPr>
        <w:t>Declaración Jurada</w:t>
      </w:r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 de “Compromiso de Seguridad, Salud y Medio Ambiente” para Cumplimiento de requisitos de Seguridad Industrial, Salud en el Trabajo y Medio Ambiente para contratistas de YPFB - GNEE, debidamente firmada por el representante legal, adjuntando la fotocopia firmada del documento de identificación (pasaporte/CI), con la impresión dactilar del mismo (pulgar derecho y/o izquierdo).</w:t>
      </w:r>
    </w:p>
    <w:p w14:paraId="2E67E709" w14:textId="77777777" w:rsidR="002C2BDE" w:rsidRPr="007157F8" w:rsidRDefault="002C2BDE" w:rsidP="002C2BDE">
      <w:pPr>
        <w:pStyle w:val="Sangradetextonormal"/>
        <w:spacing w:after="0" w:line="360" w:lineRule="auto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En la </w:t>
      </w:r>
      <w:r w:rsidRPr="007157F8">
        <w:rPr>
          <w:rFonts w:asciiTheme="minorHAnsi" w:hAnsiTheme="minorHAnsi" w:cstheme="minorHAnsi"/>
          <w:b/>
          <w:sz w:val="20"/>
          <w:szCs w:val="20"/>
          <w:lang w:eastAsia="es-BO"/>
        </w:rPr>
        <w:t>Declaración Jurada</w:t>
      </w:r>
      <w:r w:rsidRPr="007157F8">
        <w:rPr>
          <w:rFonts w:asciiTheme="minorHAnsi" w:hAnsiTheme="minorHAnsi" w:cstheme="minorHAnsi"/>
          <w:sz w:val="20"/>
          <w:szCs w:val="20"/>
          <w:lang w:eastAsia="es-BO"/>
        </w:rPr>
        <w:t>, deberá quedar claramente establecido el estricto cumplimiento a la reglamentación de seguridad industrial, salud en el trabajo, medio ambiente, legislación laboral, social y otras aplicables en el Estado Plurinacional de Bolivia y los Sistemas de Gestión aplicables para las actividades, obras, proyectos y/o servicios; siendo también responsable del cumplimiento los SUBCONTRATISTAS que intervengan a nombre suyo ante YPFB (Contratante).</w:t>
      </w:r>
    </w:p>
    <w:p w14:paraId="63171617" w14:textId="77777777" w:rsidR="002C2BDE" w:rsidRPr="007157F8" w:rsidRDefault="002C2BDE" w:rsidP="002C2BDE">
      <w:pPr>
        <w:pStyle w:val="A1"/>
        <w:numPr>
          <w:ilvl w:val="0"/>
          <w:numId w:val="1"/>
        </w:numPr>
        <w:spacing w:before="0" w:after="0" w:line="360" w:lineRule="auto"/>
        <w:rPr>
          <w:rFonts w:asciiTheme="minorHAnsi" w:hAnsiTheme="minorHAnsi" w:cstheme="minorHAnsi"/>
          <w:sz w:val="20"/>
          <w:szCs w:val="20"/>
          <w:u w:val="none"/>
        </w:rPr>
      </w:pPr>
      <w:r w:rsidRPr="007157F8">
        <w:rPr>
          <w:rFonts w:asciiTheme="minorHAnsi" w:hAnsiTheme="minorHAnsi" w:cstheme="minorHAnsi"/>
          <w:sz w:val="20"/>
          <w:szCs w:val="20"/>
          <w:u w:val="none"/>
        </w:rPr>
        <w:t>Documentos para Aprobación de YPFB. (Unidad de SMS – Unidad solicitante).</w:t>
      </w:r>
    </w:p>
    <w:p w14:paraId="07B757AF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La EMPRESA CONTRATISTA debe entregar a la Unidad de Seguridad, Salud, Medio Ambiente, Social y Gestión de la Gerencia Nacional de Exploración y Explotación (Reunión Inicial) los documentos aprobados de acuerdo a lo exigido en este procedimiento.</w:t>
      </w:r>
    </w:p>
    <w:p w14:paraId="1FAB9A8F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</w:p>
    <w:p w14:paraId="15552C74" w14:textId="77777777" w:rsidR="002C2BDE" w:rsidRPr="007157F8" w:rsidRDefault="002C2BDE" w:rsidP="002C2BDE">
      <w:pPr>
        <w:pStyle w:val="Prrafodelista"/>
        <w:numPr>
          <w:ilvl w:val="0"/>
          <w:numId w:val="35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Organigrama del personal de SMS, adjuntando las Hojas de Vida del personal.</w:t>
      </w:r>
    </w:p>
    <w:p w14:paraId="7F972312" w14:textId="77777777" w:rsidR="002C2BDE" w:rsidRPr="007157F8" w:rsidRDefault="002C2BDE" w:rsidP="002C2BDE">
      <w:pPr>
        <w:pStyle w:val="Prrafodelista"/>
        <w:numPr>
          <w:ilvl w:val="0"/>
          <w:numId w:val="35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Políticas.</w:t>
      </w:r>
    </w:p>
    <w:p w14:paraId="64296DEF" w14:textId="77777777" w:rsidR="002C2BDE" w:rsidRPr="007157F8" w:rsidRDefault="002C2BDE" w:rsidP="002C2BDE">
      <w:pPr>
        <w:pStyle w:val="Prrafodelista"/>
        <w:numPr>
          <w:ilvl w:val="0"/>
          <w:numId w:val="35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Plan de Seguridad Industrial.</w:t>
      </w:r>
    </w:p>
    <w:p w14:paraId="246B6888" w14:textId="77777777" w:rsidR="002C2BDE" w:rsidRPr="007157F8" w:rsidRDefault="002C2BDE" w:rsidP="002C2BDE">
      <w:pPr>
        <w:pStyle w:val="Prrafodelista"/>
        <w:numPr>
          <w:ilvl w:val="0"/>
          <w:numId w:val="35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Plan de Medio Ambiente.</w:t>
      </w:r>
    </w:p>
    <w:p w14:paraId="4795E2CD" w14:textId="77777777" w:rsidR="002C2BDE" w:rsidRPr="007157F8" w:rsidRDefault="002C2BDE" w:rsidP="002C2BDE">
      <w:pPr>
        <w:pStyle w:val="Prrafodelista"/>
        <w:numPr>
          <w:ilvl w:val="0"/>
          <w:numId w:val="35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Plan de Atención de Emergencia.</w:t>
      </w:r>
    </w:p>
    <w:p w14:paraId="5C2AB18E" w14:textId="77777777" w:rsidR="002C2BDE" w:rsidRPr="007157F8" w:rsidRDefault="002C2BDE" w:rsidP="002C2BDE">
      <w:pPr>
        <w:pStyle w:val="Prrafodelista"/>
        <w:numPr>
          <w:ilvl w:val="0"/>
          <w:numId w:val="35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Programa de Salud Ocupacional.</w:t>
      </w:r>
    </w:p>
    <w:p w14:paraId="6CEA81AE" w14:textId="77777777" w:rsidR="002C2BDE" w:rsidRPr="007157F8" w:rsidRDefault="002C2BDE" w:rsidP="002C2BDE">
      <w:pPr>
        <w:pStyle w:val="Prrafodelista"/>
        <w:numPr>
          <w:ilvl w:val="0"/>
          <w:numId w:val="35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Programa de capacitaciones.</w:t>
      </w:r>
    </w:p>
    <w:p w14:paraId="7B7DDC08" w14:textId="77777777" w:rsidR="002C2BDE" w:rsidRPr="007157F8" w:rsidRDefault="002C2BDE" w:rsidP="002C2BDE">
      <w:pPr>
        <w:pStyle w:val="Prrafodelista"/>
        <w:numPr>
          <w:ilvl w:val="0"/>
          <w:numId w:val="35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Programa de inspecciones.</w:t>
      </w:r>
    </w:p>
    <w:p w14:paraId="266F076F" w14:textId="77777777" w:rsidR="002C2BDE" w:rsidRPr="007157F8" w:rsidRDefault="002C2BDE" w:rsidP="002C2BDE">
      <w:pPr>
        <w:pStyle w:val="Prrafodelista"/>
        <w:numPr>
          <w:ilvl w:val="0"/>
          <w:numId w:val="35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Programa de Simulacro.</w:t>
      </w:r>
    </w:p>
    <w:p w14:paraId="0C7CEFCA" w14:textId="77777777" w:rsidR="002C2BDE" w:rsidRPr="007157F8" w:rsidRDefault="002C2BDE" w:rsidP="002C2BDE">
      <w:pPr>
        <w:pStyle w:val="Prrafodelista"/>
        <w:numPr>
          <w:ilvl w:val="0"/>
          <w:numId w:val="35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Programa de </w:t>
      </w:r>
      <w:proofErr w:type="spellStart"/>
      <w:r w:rsidRPr="007157F8">
        <w:rPr>
          <w:rFonts w:asciiTheme="minorHAnsi" w:hAnsiTheme="minorHAnsi" w:cstheme="minorHAnsi"/>
          <w:sz w:val="20"/>
          <w:szCs w:val="20"/>
          <w:lang w:eastAsia="es-BO"/>
        </w:rPr>
        <w:t>Monitoreos</w:t>
      </w:r>
      <w:proofErr w:type="spellEnd"/>
      <w:r w:rsidRPr="007157F8"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3007D048" w14:textId="77777777" w:rsidR="002C2BDE" w:rsidRPr="007157F8" w:rsidRDefault="002C2BDE" w:rsidP="002C2BDE">
      <w:pPr>
        <w:pStyle w:val="Prrafodelista"/>
        <w:numPr>
          <w:ilvl w:val="0"/>
          <w:numId w:val="35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Procedimientos de las actividades a desarrollar.</w:t>
      </w:r>
    </w:p>
    <w:p w14:paraId="36CE20F7" w14:textId="77777777" w:rsidR="002C2BDE" w:rsidRPr="007157F8" w:rsidRDefault="002C2BDE" w:rsidP="002C2BDE">
      <w:pPr>
        <w:pStyle w:val="Prrafodelista"/>
        <w:numPr>
          <w:ilvl w:val="0"/>
          <w:numId w:val="35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Matriz IPER – Matriz de Identificación de Peligro y Evaluación de Riesgos.</w:t>
      </w:r>
    </w:p>
    <w:p w14:paraId="1CD37029" w14:textId="77777777" w:rsidR="002C2BDE" w:rsidRPr="007157F8" w:rsidRDefault="002C2BDE" w:rsidP="002C2BDE">
      <w:pPr>
        <w:pStyle w:val="Prrafodelista"/>
        <w:numPr>
          <w:ilvl w:val="0"/>
          <w:numId w:val="35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Matriz de Aspectos e Impactos Ambientales.</w:t>
      </w:r>
    </w:p>
    <w:p w14:paraId="768292DB" w14:textId="77777777" w:rsidR="002C2BDE" w:rsidRPr="007157F8" w:rsidRDefault="002C2BDE" w:rsidP="002C2BDE">
      <w:pPr>
        <w:pStyle w:val="Prrafodelista"/>
        <w:numPr>
          <w:ilvl w:val="0"/>
          <w:numId w:val="35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lastRenderedPageBreak/>
        <w:t>Listas maestras de Procedimientos y Registros a ser empleados en la Actividad, Obra, Proyecto y/o Servicio.</w:t>
      </w:r>
    </w:p>
    <w:p w14:paraId="0A48E415" w14:textId="77777777" w:rsidR="002C2BDE" w:rsidRPr="00BC09D1" w:rsidRDefault="002C2BDE" w:rsidP="002C2BDE">
      <w:pPr>
        <w:pStyle w:val="Prrafodelista"/>
        <w:numPr>
          <w:ilvl w:val="0"/>
          <w:numId w:val="35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Requisitos de habilitación para el ingreso del personal.</w:t>
      </w:r>
    </w:p>
    <w:p w14:paraId="2962AB4F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Los Planes deben estar en conformidad a las Leyes Nacionales y elaborados por personal que cuente con el correspondiente Registro otorgado por el Ministerio de Trabajo.</w:t>
      </w:r>
    </w:p>
    <w:p w14:paraId="4952B996" w14:textId="77777777" w:rsidR="002C2BDE" w:rsidRPr="007157F8" w:rsidRDefault="002C2BDE" w:rsidP="002C2BDE">
      <w:pPr>
        <w:pStyle w:val="A1"/>
        <w:numPr>
          <w:ilvl w:val="0"/>
          <w:numId w:val="1"/>
        </w:numPr>
        <w:spacing w:before="0" w:after="0" w:line="360" w:lineRule="auto"/>
        <w:rPr>
          <w:rFonts w:asciiTheme="minorHAnsi" w:hAnsiTheme="minorHAnsi" w:cstheme="minorHAnsi"/>
          <w:sz w:val="20"/>
          <w:szCs w:val="20"/>
          <w:u w:val="none"/>
        </w:rPr>
      </w:pPr>
      <w:r w:rsidRPr="007157F8">
        <w:rPr>
          <w:rFonts w:asciiTheme="minorHAnsi" w:hAnsiTheme="minorHAnsi" w:cstheme="minorHAnsi"/>
          <w:sz w:val="20"/>
          <w:szCs w:val="20"/>
          <w:u w:val="none"/>
        </w:rPr>
        <w:t>Aspectos Generales:</w:t>
      </w:r>
    </w:p>
    <w:p w14:paraId="05A678B3" w14:textId="77777777" w:rsidR="002C2BDE" w:rsidRPr="007157F8" w:rsidRDefault="002C2BDE" w:rsidP="002C2BDE">
      <w:pPr>
        <w:pStyle w:val="Sangradetextonormal"/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157F8">
        <w:rPr>
          <w:rFonts w:asciiTheme="minorHAnsi" w:hAnsiTheme="minorHAnsi" w:cstheme="minorHAnsi"/>
          <w:bCs/>
          <w:sz w:val="20"/>
          <w:szCs w:val="20"/>
        </w:rPr>
        <w:t xml:space="preserve">La CONTRATISTA, deberá dar cumplimiento a la Legislación vigente - DL 16998 – (Ley de Higiene, Seguridad Ocupacional y Bienestar) y </w:t>
      </w:r>
      <w:r w:rsidRPr="007157F8">
        <w:rPr>
          <w:rFonts w:asciiTheme="minorHAnsi" w:hAnsiTheme="minorHAnsi" w:cstheme="minorHAnsi"/>
          <w:b/>
          <w:sz w:val="20"/>
          <w:szCs w:val="20"/>
        </w:rPr>
        <w:t>Estándares y requisitos de SYSO para CONTRATISTAS de YPFB Corporación</w:t>
      </w:r>
      <w:r w:rsidRPr="007157F8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5E713042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Una vez revisado el sistema de gestión de seguridad, salud en el trabajo y medio ambiente de la Contratista, YPFB – GNEE junto con la Contratista elaborarán el Documento Puente en donde se especificarán los Planes, Programas, Procedimientos, Instructivos, registros, etc., propios y aplicables a la actividad, obra, proyecto y/o servicio; mismos que podrán actualizarse de acuerdo las necesidades operativas.</w:t>
      </w:r>
    </w:p>
    <w:p w14:paraId="37554DE3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Por otra parte, se deberán aplicar aquellos procedimientos, normativas o legislación aplicable a la actividad. Obra, proyecto y/o servicio, que pudieran emitirse o promulgarse durante la ejecución del servicio.</w:t>
      </w:r>
    </w:p>
    <w:p w14:paraId="5E99C53F" w14:textId="77777777" w:rsidR="002C2BDE" w:rsidRPr="007157F8" w:rsidRDefault="002C2BDE" w:rsidP="002C2BDE">
      <w:pPr>
        <w:pStyle w:val="Sangradetextonormal"/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YPFB Corporación se reserva el derecho de solicitar nuevos requisitos que sean necesarios para garantizar la correcta ejecución de la actividad, obra, proyecto y/o servicio; cuyo objetivo es prevenir accidentes e incidentes mediante el cumplimiento de la legislación vigente en materia de Seguridad Industrial y Seguridad en el trabajo y aspectos normativos y regulatorios Corporativos de YPFB.</w:t>
      </w:r>
    </w:p>
    <w:p w14:paraId="4C30DC2D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El Contratista debe definir y mantener actualizada una “Matriz de Identificación y Evaluación de Requisitos Legales y Otros Requisitos” según la legislación y normativa Nacional, Departamental y Municipal aplicable a la actividad de la Empresa Contratista dentro del alcance del Proyecto o Servicio en materia de Seguridad, Salud y Medio Ambiente.</w:t>
      </w:r>
    </w:p>
    <w:p w14:paraId="097B7F78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Durante la ejecución de la actividad, obra, proyecto o servicio, el Contratista deberá dar estricto cumplimiento a los requisitos y lineamientos establecidos en la Matriz de Identificación y Evaluación de Requisitos legales.</w:t>
      </w:r>
    </w:p>
    <w:p w14:paraId="61D5DF41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La Contratista debe establecer un sistema de turnos para su personal, siendo recomendable el régimen de 14 días en su lugar de trabajo y 7 días de descanso continuos fuera del sitio de trabajo; asimismo, podrá adoptar otro régimen de acuerdo a las características de la Actividad, Obra, Proyecto y/o Servicio, en concordancia a lo establecido en la Ley General del Trabajo. Para el efecto, debe especificar por escrito el tipo de sistema de turno que llevara a cabo para su personal. En cada cambio de turno se debe asegurar un adecuado Pase de Servicio entre el personal saliente y el que ingresa.</w:t>
      </w:r>
    </w:p>
    <w:p w14:paraId="64E2B773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La Contratista deberá presentar una carpeta por cada trabajador siguiendo el orden establecido en el registro “Seguimiento de Habilitación Personal Contratista y Visitas” y  “Documentación de Ingreso de Personal a Actividad, Obra, Proyecto y/o Servicio”, con los siguientes requisitos respaldados en forma física y digital, </w:t>
      </w:r>
      <w:r w:rsidRPr="007157F8">
        <w:rPr>
          <w:rFonts w:asciiTheme="minorHAnsi" w:hAnsiTheme="minorHAnsi" w:cstheme="minorHAnsi"/>
          <w:sz w:val="20"/>
          <w:szCs w:val="20"/>
          <w:lang w:eastAsia="es-BO"/>
        </w:rPr>
        <w:lastRenderedPageBreak/>
        <w:t xml:space="preserve">conforme el Procedimiento Gerencial </w:t>
      </w:r>
      <w:hyperlink r:id="rId9" w:tgtFrame="_blank" w:history="1">
        <w:r w:rsidRPr="007157F8">
          <w:rPr>
            <w:rFonts w:asciiTheme="minorHAnsi" w:hAnsiTheme="minorHAnsi" w:cstheme="minorHAnsi"/>
            <w:sz w:val="20"/>
            <w:szCs w:val="20"/>
            <w:lang w:eastAsia="es-BO"/>
          </w:rPr>
          <w:t>PG-2-DSIC/UNEE-2-A</w:t>
        </w:r>
      </w:hyperlink>
      <w:r w:rsidRPr="007157F8">
        <w:rPr>
          <w:rFonts w:asciiTheme="minorHAnsi" w:hAnsiTheme="minorHAnsi" w:cstheme="minorHAnsi"/>
          <w:sz w:val="20"/>
          <w:szCs w:val="20"/>
          <w:lang w:eastAsia="es-BO"/>
        </w:rPr>
        <w:t>: REQUISITOS DE SEGURIDAD Y SALUD OCUPACIONAL PARA CONTRATISTAS DE LA GNEE.</w:t>
      </w:r>
    </w:p>
    <w:p w14:paraId="68A493C3" w14:textId="77777777" w:rsidR="002C2BDE" w:rsidRPr="007157F8" w:rsidRDefault="002C2BDE" w:rsidP="002C2BDE">
      <w:p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</w:p>
    <w:p w14:paraId="0CC589A4" w14:textId="77777777" w:rsidR="002C2BDE" w:rsidRPr="007157F8" w:rsidRDefault="002C2BDE" w:rsidP="002C2BDE">
      <w:pPr>
        <w:pStyle w:val="Sangradetextonormal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157F8">
        <w:rPr>
          <w:rFonts w:asciiTheme="minorHAnsi" w:hAnsiTheme="minorHAnsi" w:cstheme="minorHAnsi"/>
          <w:bCs/>
          <w:sz w:val="20"/>
          <w:szCs w:val="20"/>
        </w:rPr>
        <w:t>Nómina (nombre completo y cédula de identidad) del personal a cargo de los trabajos.</w:t>
      </w:r>
    </w:p>
    <w:p w14:paraId="113E1E57" w14:textId="77777777" w:rsidR="002C2BDE" w:rsidRPr="007157F8" w:rsidRDefault="002C2BDE" w:rsidP="002C2BDE">
      <w:pPr>
        <w:pStyle w:val="Sangradetextonormal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157F8">
        <w:rPr>
          <w:rFonts w:asciiTheme="minorHAnsi" w:hAnsiTheme="minorHAnsi" w:cstheme="minorHAnsi"/>
          <w:bCs/>
          <w:sz w:val="20"/>
          <w:szCs w:val="20"/>
        </w:rPr>
        <w:t xml:space="preserve">Registro inducción de SMS y/o charlas de seguridad </w:t>
      </w:r>
      <w:r w:rsidRPr="007157F8">
        <w:rPr>
          <w:rFonts w:asciiTheme="minorHAnsi" w:hAnsiTheme="minorHAnsi" w:cstheme="minorHAnsi"/>
          <w:sz w:val="20"/>
          <w:szCs w:val="20"/>
        </w:rPr>
        <w:t>al 100% del personal inmerso en la actividad, obra y/o servicio, a cargo de la Contratista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71EA735" w14:textId="77777777" w:rsidR="002C2BDE" w:rsidRPr="007157F8" w:rsidRDefault="002C2BDE" w:rsidP="002C2BDE">
      <w:pPr>
        <w:numPr>
          <w:ilvl w:val="0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Carnet de identidad vigente.</w:t>
      </w:r>
    </w:p>
    <w:p w14:paraId="0E014731" w14:textId="77777777" w:rsidR="002C2BDE" w:rsidRPr="007157F8" w:rsidRDefault="002C2BDE" w:rsidP="002C2BDE">
      <w:pPr>
        <w:numPr>
          <w:ilvl w:val="0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Contrato de trabajo firmado.</w:t>
      </w:r>
    </w:p>
    <w:p w14:paraId="6214D959" w14:textId="77777777" w:rsidR="002C2BDE" w:rsidRPr="007157F8" w:rsidRDefault="002C2BDE" w:rsidP="002C2BDE">
      <w:pPr>
        <w:numPr>
          <w:ilvl w:val="0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Vacunas: </w:t>
      </w:r>
    </w:p>
    <w:p w14:paraId="54E30E29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Fiebre amarilla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25A32B24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Fiebre tifoidea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7FBABB4C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Tétanos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39B04DCB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Hepatitis B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3BA52FE6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Influenza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4B2B6B83" w14:textId="77777777" w:rsidR="002C2BDE" w:rsidRPr="007157F8" w:rsidRDefault="002C2BDE" w:rsidP="002C2BDE">
      <w:pPr>
        <w:numPr>
          <w:ilvl w:val="0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Póliza de seguro de vida. (cobertura por muerte natural o accidental no menor a $us15.000 por persona)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5BC85C13" w14:textId="77777777" w:rsidR="002C2BDE" w:rsidRPr="007157F8" w:rsidRDefault="002C2BDE" w:rsidP="002C2BDE">
      <w:pPr>
        <w:numPr>
          <w:ilvl w:val="0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Póliza de seguro contra accidentes personales (cobertura por muerte accidental no menor a $us15.000, invalidez total y/o parcial permanente no menor a $us15.000 y gastos médicos no menor a $us3.000 con inclusión de gastos de evacuación aérea o terrestre, por persona)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30813CCA" w14:textId="77777777" w:rsidR="002C2BDE" w:rsidRPr="007157F8" w:rsidRDefault="002C2BDE" w:rsidP="002C2BDE">
      <w:pPr>
        <w:numPr>
          <w:ilvl w:val="0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Exámenes pre ocupacional (personal nuevo).</w:t>
      </w:r>
    </w:p>
    <w:p w14:paraId="6905DCD5" w14:textId="77777777" w:rsidR="002C2BDE" w:rsidRPr="007157F8" w:rsidRDefault="002C2BDE" w:rsidP="002C2BDE">
      <w:pPr>
        <w:numPr>
          <w:ilvl w:val="0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Exámenes periódico ocupacional (personal antiguo).</w:t>
      </w:r>
    </w:p>
    <w:p w14:paraId="20F5D436" w14:textId="77777777" w:rsidR="002C2BDE" w:rsidRPr="007157F8" w:rsidRDefault="002C2BDE" w:rsidP="002C2BDE">
      <w:pPr>
        <w:numPr>
          <w:ilvl w:val="0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Exámenes post ocupacionales (A la Conclusión de Obra o Resolución de Contrato).</w:t>
      </w:r>
    </w:p>
    <w:p w14:paraId="11DAE6A0" w14:textId="77777777" w:rsidR="002C2BDE" w:rsidRPr="007157F8" w:rsidRDefault="002C2BDE" w:rsidP="002C2BDE">
      <w:pPr>
        <w:numPr>
          <w:ilvl w:val="0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Carnet de asegurado o boleta de afiliación a la CNS, CPS o seguro médico privado.</w:t>
      </w:r>
    </w:p>
    <w:p w14:paraId="15CE34C9" w14:textId="77777777" w:rsidR="002C2BDE" w:rsidRPr="007157F8" w:rsidRDefault="002C2BDE" w:rsidP="002C2BDE">
      <w:pPr>
        <w:numPr>
          <w:ilvl w:val="0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Exámenes complementarios: </w:t>
      </w:r>
    </w:p>
    <w:p w14:paraId="22CBC063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Cardiológico: Personal con Chagas deberá presentar un informe del cardiólogo donde indique que la persona esta apta para realizar sus actividades.</w:t>
      </w:r>
    </w:p>
    <w:p w14:paraId="7DA066BC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Próstata: A partir de los 45 años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0D923329" w14:textId="77777777" w:rsidR="002C2BDE" w:rsidRPr="007157F8" w:rsidRDefault="002C2BDE" w:rsidP="002C2BDE">
      <w:pPr>
        <w:numPr>
          <w:ilvl w:val="0"/>
          <w:numId w:val="36"/>
        </w:num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7157F8">
        <w:rPr>
          <w:rFonts w:asciiTheme="minorHAnsi" w:hAnsiTheme="minorHAnsi" w:cstheme="minorHAnsi"/>
          <w:bCs/>
          <w:sz w:val="20"/>
          <w:szCs w:val="20"/>
        </w:rPr>
        <w:t>Para personal Femenino se deberá cumplir con lo siguiente:</w:t>
      </w:r>
    </w:p>
    <w:p w14:paraId="3CC15EEC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Examen ginecológico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616351F5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Examen Papanicolaou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3A4C161F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Examen de semiología mamaria (a partir de los 45 años)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13F96F3E" w14:textId="77777777" w:rsidR="002C2BDE" w:rsidRPr="007157F8" w:rsidRDefault="002C2BDE" w:rsidP="002C2BDE">
      <w:pPr>
        <w:numPr>
          <w:ilvl w:val="0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Para personal del Servicio de catering se deberá cumplir con lo siguiente:</w:t>
      </w:r>
    </w:p>
    <w:p w14:paraId="632D580A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Carnet sanitario (vigencia de seis meses)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5D977284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lastRenderedPageBreak/>
        <w:t>Vacuna contra la Hepatitis A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16110799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Exámenes complementarios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265D43A9" w14:textId="77777777" w:rsidR="002C2BDE" w:rsidRPr="007157F8" w:rsidRDefault="002C2BDE" w:rsidP="002C2BDE">
      <w:pPr>
        <w:numPr>
          <w:ilvl w:val="1"/>
          <w:numId w:val="37"/>
        </w:numPr>
        <w:tabs>
          <w:tab w:val="clear" w:pos="1440"/>
          <w:tab w:val="num" w:pos="1701"/>
        </w:tabs>
        <w:spacing w:line="360" w:lineRule="auto"/>
        <w:ind w:left="1701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proofErr w:type="spellStart"/>
      <w:r w:rsidRPr="007157F8">
        <w:rPr>
          <w:rFonts w:asciiTheme="minorHAnsi" w:hAnsiTheme="minorHAnsi" w:cstheme="minorHAnsi"/>
          <w:sz w:val="20"/>
          <w:szCs w:val="20"/>
          <w:lang w:eastAsia="es-BO"/>
        </w:rPr>
        <w:t>Coproparasitologico</w:t>
      </w:r>
      <w:proofErr w:type="spellEnd"/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62F98462" w14:textId="77777777" w:rsidR="002C2BDE" w:rsidRPr="007157F8" w:rsidRDefault="002C2BDE" w:rsidP="002C2BDE">
      <w:pPr>
        <w:numPr>
          <w:ilvl w:val="1"/>
          <w:numId w:val="37"/>
        </w:numPr>
        <w:tabs>
          <w:tab w:val="clear" w:pos="1440"/>
          <w:tab w:val="num" w:pos="1701"/>
        </w:tabs>
        <w:spacing w:line="360" w:lineRule="auto"/>
        <w:ind w:left="1701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proofErr w:type="spellStart"/>
      <w:r w:rsidRPr="007157F8">
        <w:rPr>
          <w:rFonts w:asciiTheme="minorHAnsi" w:hAnsiTheme="minorHAnsi" w:cstheme="minorHAnsi"/>
          <w:sz w:val="20"/>
          <w:szCs w:val="20"/>
          <w:lang w:eastAsia="es-BO"/>
        </w:rPr>
        <w:t>Isopado</w:t>
      </w:r>
      <w:proofErr w:type="spellEnd"/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 </w:t>
      </w:r>
      <w:proofErr w:type="spellStart"/>
      <w:r w:rsidRPr="007157F8">
        <w:rPr>
          <w:rFonts w:asciiTheme="minorHAnsi" w:hAnsiTheme="minorHAnsi" w:cstheme="minorHAnsi"/>
          <w:sz w:val="20"/>
          <w:szCs w:val="20"/>
          <w:lang w:eastAsia="es-BO"/>
        </w:rPr>
        <w:t>Faringeo</w:t>
      </w:r>
      <w:proofErr w:type="spellEnd"/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19588336" w14:textId="77777777" w:rsidR="002C2BDE" w:rsidRPr="007157F8" w:rsidRDefault="002C2BDE" w:rsidP="002C2BDE">
      <w:pPr>
        <w:numPr>
          <w:ilvl w:val="1"/>
          <w:numId w:val="37"/>
        </w:numPr>
        <w:tabs>
          <w:tab w:val="clear" w:pos="1440"/>
          <w:tab w:val="num" w:pos="1701"/>
        </w:tabs>
        <w:spacing w:line="360" w:lineRule="auto"/>
        <w:ind w:left="1701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Raspado de Uña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73AE7FC3" w14:textId="77777777" w:rsidR="002C2BDE" w:rsidRPr="007157F8" w:rsidRDefault="002C2BDE" w:rsidP="002C2BDE">
      <w:pPr>
        <w:numPr>
          <w:ilvl w:val="0"/>
          <w:numId w:val="36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Conductores de vehículos livianos, semipesado y operadores de equipo pesado deberá cumplir con los mismos requisitos que para el personal en general, incluyendo:</w:t>
      </w:r>
    </w:p>
    <w:p w14:paraId="0868512E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Licencia de conducir vigente (Categoría A, B o C y T)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24FF1692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Credencial de manejo defensivo vigente</w:t>
      </w:r>
      <w:r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6911B61B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Credencial de operador vigente (operadores de equ</w:t>
      </w:r>
      <w:r>
        <w:rPr>
          <w:rFonts w:asciiTheme="minorHAnsi" w:hAnsiTheme="minorHAnsi" w:cstheme="minorHAnsi"/>
          <w:sz w:val="20"/>
          <w:szCs w:val="20"/>
          <w:lang w:eastAsia="es-BO"/>
        </w:rPr>
        <w:t>ipos y grúas).</w:t>
      </w:r>
      <w:r w:rsidRPr="007157F8">
        <w:rPr>
          <w:rFonts w:asciiTheme="minorHAnsi" w:hAnsiTheme="minorHAnsi" w:cstheme="minorHAnsi"/>
          <w:sz w:val="20"/>
          <w:szCs w:val="20"/>
          <w:lang w:eastAsia="es-BO"/>
        </w:rPr>
        <w:t>      </w:t>
      </w:r>
    </w:p>
    <w:p w14:paraId="67840631" w14:textId="77777777" w:rsidR="002C2BDE" w:rsidRPr="007157F8" w:rsidRDefault="002C2BDE" w:rsidP="002C2BDE">
      <w:pPr>
        <w:numPr>
          <w:ilvl w:val="1"/>
          <w:numId w:val="3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>
        <w:rPr>
          <w:rFonts w:asciiTheme="minorHAnsi" w:hAnsiTheme="minorHAnsi" w:cstheme="minorHAnsi"/>
          <w:sz w:val="20"/>
          <w:szCs w:val="20"/>
          <w:lang w:eastAsia="es-BO"/>
        </w:rPr>
        <w:t>Exámenes complementarios:</w:t>
      </w:r>
    </w:p>
    <w:p w14:paraId="4EEE8494" w14:textId="77777777" w:rsidR="002C2BDE" w:rsidRPr="007157F8" w:rsidRDefault="002C2BDE" w:rsidP="002C2BDE">
      <w:pPr>
        <w:numPr>
          <w:ilvl w:val="1"/>
          <w:numId w:val="37"/>
        </w:numPr>
        <w:tabs>
          <w:tab w:val="clear" w:pos="1440"/>
          <w:tab w:val="num" w:pos="1701"/>
        </w:tabs>
        <w:spacing w:line="360" w:lineRule="auto"/>
        <w:ind w:left="1701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Encefalograma</w:t>
      </w:r>
    </w:p>
    <w:p w14:paraId="2F61087E" w14:textId="77777777" w:rsidR="002C2BDE" w:rsidRPr="007157F8" w:rsidRDefault="002C2BDE" w:rsidP="002C2BDE">
      <w:pPr>
        <w:numPr>
          <w:ilvl w:val="1"/>
          <w:numId w:val="37"/>
        </w:numPr>
        <w:tabs>
          <w:tab w:val="clear" w:pos="1440"/>
          <w:tab w:val="num" w:pos="1701"/>
        </w:tabs>
        <w:spacing w:line="360" w:lineRule="auto"/>
        <w:ind w:left="1701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Oftalmológico</w:t>
      </w:r>
    </w:p>
    <w:p w14:paraId="388FA4BD" w14:textId="77777777" w:rsidR="002C2BDE" w:rsidRPr="007157F8" w:rsidRDefault="002C2BDE" w:rsidP="002C2BDE">
      <w:pPr>
        <w:numPr>
          <w:ilvl w:val="1"/>
          <w:numId w:val="37"/>
        </w:numPr>
        <w:tabs>
          <w:tab w:val="clear" w:pos="1440"/>
          <w:tab w:val="num" w:pos="1701"/>
        </w:tabs>
        <w:spacing w:line="360" w:lineRule="auto"/>
        <w:ind w:left="1701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Audio métrico</w:t>
      </w:r>
    </w:p>
    <w:p w14:paraId="79AFADC4" w14:textId="77777777" w:rsidR="002C2BDE" w:rsidRPr="007157F8" w:rsidRDefault="002C2BDE" w:rsidP="002C2BDE">
      <w:pPr>
        <w:numPr>
          <w:ilvl w:val="1"/>
          <w:numId w:val="37"/>
        </w:numPr>
        <w:tabs>
          <w:tab w:val="clear" w:pos="1440"/>
          <w:tab w:val="num" w:pos="1701"/>
        </w:tabs>
        <w:spacing w:line="360" w:lineRule="auto"/>
        <w:ind w:left="1701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Cardiológico, Personal con Chagas deberá presentar un informe del cardiólogo donde indique que la persona esta apta para realizar sus actividades.</w:t>
      </w:r>
    </w:p>
    <w:p w14:paraId="63AA2080" w14:textId="77777777" w:rsidR="002C2BDE" w:rsidRPr="007157F8" w:rsidRDefault="002C2BDE" w:rsidP="002C2BDE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157F8">
        <w:rPr>
          <w:rFonts w:asciiTheme="minorHAnsi" w:hAnsiTheme="minorHAnsi" w:cstheme="minorHAnsi"/>
          <w:bCs/>
          <w:iCs/>
          <w:sz w:val="20"/>
          <w:szCs w:val="20"/>
        </w:rPr>
        <w:t>Capacitaciones básicas de SMS:</w:t>
      </w:r>
      <w:r w:rsidRPr="007157F8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</w:t>
      </w:r>
      <w:r w:rsidRPr="007157F8">
        <w:rPr>
          <w:rFonts w:asciiTheme="minorHAnsi" w:hAnsiTheme="minorHAnsi" w:cstheme="minorHAnsi"/>
          <w:bCs/>
          <w:iCs/>
          <w:sz w:val="20"/>
          <w:szCs w:val="20"/>
        </w:rPr>
        <w:t xml:space="preserve">Manejo defensivo, </w:t>
      </w:r>
      <w:r w:rsidRPr="007157F8">
        <w:rPr>
          <w:rFonts w:asciiTheme="minorHAnsi" w:hAnsiTheme="minorHAnsi" w:cstheme="minorHAnsi"/>
          <w:sz w:val="20"/>
          <w:szCs w:val="20"/>
        </w:rPr>
        <w:t>Primeros Auxilios, Manejo de Extintores, Plan de Emergencia, uso de EPP y otros aplicables. Aplica a todo el personal inmerso en la actividad, obra y/o servicio. (Personal propio, y sub Proponentes).</w:t>
      </w:r>
    </w:p>
    <w:p w14:paraId="10ADC8B6" w14:textId="77777777" w:rsidR="002C2BDE" w:rsidRPr="007157F8" w:rsidRDefault="002C2BDE" w:rsidP="002C2BDE">
      <w:pPr>
        <w:spacing w:line="360" w:lineRule="auto"/>
        <w:ind w:left="360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El Contratista deberá dotar a todos los trabajadores el equipo de protección personal acorde con la actividad que cumple, todos los elementos de protección personal deberán cumplir con las especificaciones de calidad</w:t>
      </w:r>
      <w:r>
        <w:rPr>
          <w:rFonts w:asciiTheme="minorHAnsi" w:hAnsiTheme="minorHAnsi" w:cstheme="minorHAnsi"/>
          <w:sz w:val="20"/>
          <w:szCs w:val="20"/>
          <w:lang w:eastAsia="es-BO"/>
        </w:rPr>
        <w:t xml:space="preserve"> </w:t>
      </w:r>
      <w:r w:rsidRPr="007157F8">
        <w:rPr>
          <w:rFonts w:asciiTheme="minorHAnsi" w:hAnsiTheme="minorHAnsi" w:cstheme="minorHAnsi"/>
          <w:sz w:val="20"/>
          <w:szCs w:val="20"/>
          <w:lang w:eastAsia="es-BO"/>
        </w:rPr>
        <w:t>por normas internacionales como ser ANSI, OSHA, NIOSH, debiendo contar en su almacén un stock mínimo de 10% adicional.</w:t>
      </w:r>
    </w:p>
    <w:p w14:paraId="75F9AB68" w14:textId="77777777" w:rsidR="002C2BDE" w:rsidRPr="007157F8" w:rsidRDefault="002C2BDE" w:rsidP="002C2BDE">
      <w:pPr>
        <w:pStyle w:val="Sangradetextonormal"/>
        <w:spacing w:after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El casco y la ropa de trabajo que utilice el trabajador de una Empresa Contratista, deberá tener el logo de la empresa contratista a la que pertenece, no pudiendo utilizar el logo de otra empresa.</w:t>
      </w:r>
    </w:p>
    <w:p w14:paraId="0631A4F4" w14:textId="77777777" w:rsidR="002C2BDE" w:rsidRDefault="002C2BDE" w:rsidP="002C2BDE">
      <w:pPr>
        <w:spacing w:line="360" w:lineRule="auto"/>
        <w:ind w:firstLine="283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>
        <w:rPr>
          <w:rFonts w:asciiTheme="minorHAnsi" w:hAnsiTheme="minorHAnsi" w:cstheme="minorHAnsi"/>
          <w:sz w:val="20"/>
          <w:szCs w:val="20"/>
          <w:lang w:eastAsia="es-BO"/>
        </w:rPr>
        <w:t>El EPP básico y </w:t>
      </w:r>
      <w:r w:rsidRPr="007157F8">
        <w:rPr>
          <w:rFonts w:asciiTheme="minorHAnsi" w:hAnsiTheme="minorHAnsi" w:cstheme="minorHAnsi"/>
          <w:sz w:val="20"/>
          <w:szCs w:val="20"/>
          <w:lang w:eastAsia="es-BO"/>
        </w:rPr>
        <w:t>mínimo que debe dotarse a cada trabajador es el siguiente:</w:t>
      </w:r>
    </w:p>
    <w:p w14:paraId="3991D4F8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</w:p>
    <w:tbl>
      <w:tblPr>
        <w:tblW w:w="84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255"/>
        <w:gridCol w:w="1140"/>
        <w:gridCol w:w="990"/>
        <w:gridCol w:w="2445"/>
      </w:tblGrid>
      <w:tr w:rsidR="002C2BDE" w:rsidRPr="007157F8" w14:paraId="2564D079" w14:textId="77777777" w:rsidTr="002C230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40E01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  <w:t>Ítem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A0305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  <w:t>Descripción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2BBAB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  <w:t>Unidad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67BD8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  <w:t>Cantidad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9D672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  <w:t>Frecuencia de dotación</w:t>
            </w:r>
          </w:p>
        </w:tc>
      </w:tr>
      <w:tr w:rsidR="002C2BDE" w:rsidRPr="007157F8" w14:paraId="664A8C30" w14:textId="77777777" w:rsidTr="002C230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E6B81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EFA86" w14:textId="77777777" w:rsidR="002C2BDE" w:rsidRPr="007157F8" w:rsidRDefault="002C2BDE" w:rsidP="002C230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Casco dieléctrico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DA52C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Pieza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64F31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8EC36" w14:textId="77777777" w:rsidR="002C2BDE" w:rsidRPr="007157F8" w:rsidRDefault="002C2BDE" w:rsidP="002C230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Al inicio o cuando haya cumplido vencimiento.</w:t>
            </w:r>
          </w:p>
        </w:tc>
      </w:tr>
      <w:tr w:rsidR="002C2BDE" w:rsidRPr="007157F8" w14:paraId="37D8C418" w14:textId="77777777" w:rsidTr="002C230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0EC98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17749" w14:textId="77777777" w:rsidR="002C2BDE" w:rsidRPr="007157F8" w:rsidRDefault="002C2BDE" w:rsidP="002C230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Gafas oscuras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9ECDB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Pieza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07663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A6BDC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Cada 6 meses.</w:t>
            </w:r>
          </w:p>
        </w:tc>
      </w:tr>
      <w:tr w:rsidR="002C2BDE" w:rsidRPr="007157F8" w14:paraId="2A800FF0" w14:textId="77777777" w:rsidTr="002C230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79939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DE4A3" w14:textId="77777777" w:rsidR="002C2BDE" w:rsidRPr="007157F8" w:rsidRDefault="002C2BDE" w:rsidP="002C230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Gafas claras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9459D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Pieza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07060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3F2A2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Cada 6 meses.</w:t>
            </w:r>
          </w:p>
        </w:tc>
      </w:tr>
      <w:tr w:rsidR="002C2BDE" w:rsidRPr="007157F8" w14:paraId="1CA56E58" w14:textId="77777777" w:rsidTr="002C230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030EC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lastRenderedPageBreak/>
              <w:t>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19331" w14:textId="77777777" w:rsidR="002C2BDE" w:rsidRPr="007157F8" w:rsidRDefault="002C2BDE" w:rsidP="002C230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Protección auditiva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8A740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Pieza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52407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42252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Cada 6 meses.</w:t>
            </w:r>
          </w:p>
        </w:tc>
      </w:tr>
      <w:tr w:rsidR="002C2BDE" w:rsidRPr="007157F8" w14:paraId="6BE439A4" w14:textId="77777777" w:rsidTr="002C230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6F58C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6AB98" w14:textId="77777777" w:rsidR="002C2BDE" w:rsidRPr="007157F8" w:rsidRDefault="002C2BDE" w:rsidP="002C230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Guantes ( de acuerdo a la actividad)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18E62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Par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006DD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439A4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Cada 6 meses.</w:t>
            </w:r>
          </w:p>
        </w:tc>
      </w:tr>
      <w:tr w:rsidR="002C2BDE" w:rsidRPr="007157F8" w14:paraId="10D2FEBA" w14:textId="77777777" w:rsidTr="002C230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44C87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6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8ABF0" w14:textId="77777777" w:rsidR="002C2BDE" w:rsidRPr="007157F8" w:rsidRDefault="002C2BDE" w:rsidP="002C230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Ropa de trabajo (Camisa manga larga y pantalón u overol)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8E84E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Stock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4FB8A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2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92B6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Cada 6 meses.</w:t>
            </w:r>
          </w:p>
        </w:tc>
      </w:tr>
      <w:tr w:rsidR="002C2BDE" w:rsidRPr="007157F8" w14:paraId="303C281C" w14:textId="77777777" w:rsidTr="002C230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2EF4E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7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32C9E" w14:textId="77777777" w:rsidR="002C2BDE" w:rsidRPr="007157F8" w:rsidRDefault="002C2BDE" w:rsidP="002C230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Zapato de seguridad punta reforzada (perforación)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3ACD4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Par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9E536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AF1D5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Cada 6 meses.</w:t>
            </w:r>
          </w:p>
        </w:tc>
      </w:tr>
      <w:tr w:rsidR="002C2BDE" w:rsidRPr="007157F8" w14:paraId="017FDC18" w14:textId="77777777" w:rsidTr="002C230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B88B4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8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807CB" w14:textId="77777777" w:rsidR="002C2BDE" w:rsidRPr="007157F8" w:rsidRDefault="002C2BDE" w:rsidP="002C230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Botas tipo de seguridad sin punta reforzada (Sísmica, Geología y Geoquímica de Superficie y/o  Magno telúrica)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FC0E4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Par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7A741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8688E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Cada 6 meses.</w:t>
            </w:r>
          </w:p>
        </w:tc>
      </w:tr>
      <w:tr w:rsidR="002C2BDE" w:rsidRPr="007157F8" w14:paraId="066EF67E" w14:textId="77777777" w:rsidTr="002C230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B234B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9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5ABEC" w14:textId="77777777" w:rsidR="002C2BDE" w:rsidRPr="007157F8" w:rsidRDefault="002C2BDE" w:rsidP="002C230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Impermeable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13A24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Pieza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03827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713C9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Cada 12 meses</w:t>
            </w:r>
          </w:p>
        </w:tc>
      </w:tr>
      <w:tr w:rsidR="002C2BDE" w:rsidRPr="007157F8" w14:paraId="32505361" w14:textId="77777777" w:rsidTr="002C230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2E589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10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CA797" w14:textId="77777777" w:rsidR="002C2BDE" w:rsidRPr="007157F8" w:rsidRDefault="002C2BDE" w:rsidP="002C230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Bota de goma punta reforzada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61822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Par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8A6BE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1B16C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Cada 12 meses</w:t>
            </w:r>
          </w:p>
        </w:tc>
      </w:tr>
      <w:tr w:rsidR="002C2BDE" w:rsidRPr="007157F8" w14:paraId="6891BA69" w14:textId="77777777" w:rsidTr="002C230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B6D3B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A44BA" w14:textId="77777777" w:rsidR="002C2BDE" w:rsidRPr="007157F8" w:rsidRDefault="002C2BDE" w:rsidP="002C230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Parca 100% algodón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B7AAB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Pieza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DEFED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A300A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Cada 12 meses</w:t>
            </w:r>
          </w:p>
        </w:tc>
      </w:tr>
      <w:tr w:rsidR="002C2BDE" w:rsidRPr="007157F8" w14:paraId="4A542604" w14:textId="77777777" w:rsidTr="002C230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932A0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7EDDB" w14:textId="77777777" w:rsidR="002C2BDE" w:rsidRPr="007157F8" w:rsidRDefault="002C2BDE" w:rsidP="002C230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Overol Térmico 100% algodón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CBA35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Pieza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06051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BCDD5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Cada 12 meses</w:t>
            </w:r>
          </w:p>
        </w:tc>
      </w:tr>
      <w:tr w:rsidR="002C2BDE" w:rsidRPr="007157F8" w14:paraId="088429E7" w14:textId="77777777" w:rsidTr="002C230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345CA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92429" w14:textId="77777777" w:rsidR="002C2BDE" w:rsidRPr="007157F8" w:rsidRDefault="002C2BDE" w:rsidP="002C230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 xml:space="preserve">Chaleco </w:t>
            </w:r>
            <w:proofErr w:type="spellStart"/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Reflectivo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D0133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Pieza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3E63A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44412" w14:textId="77777777" w:rsidR="002C2BDE" w:rsidRPr="007157F8" w:rsidRDefault="002C2BDE" w:rsidP="002C230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7157F8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Cada 12 meses</w:t>
            </w:r>
          </w:p>
        </w:tc>
      </w:tr>
    </w:tbl>
    <w:p w14:paraId="514841B5" w14:textId="77777777" w:rsidR="002C2BDE" w:rsidRPr="007157F8" w:rsidRDefault="002C2BDE" w:rsidP="002C2BDE">
      <w:p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 </w:t>
      </w:r>
    </w:p>
    <w:p w14:paraId="5C0D9ED5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El EPP y Ropa de Trabajo, podrá remplazarse en caso de que se identifique desgaste, deterioro o desperfectos, a requerimiento del personal o a través de Inspecciones programadas.</w:t>
      </w:r>
    </w:p>
    <w:p w14:paraId="119348AB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Para actividades especiales, se dotará el EPP específico.</w:t>
      </w:r>
    </w:p>
    <w:p w14:paraId="5A578230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La contratista deberá cumplir con los requisitos de seguridad para el uso y transporte de personal y materiales dentro de las áreas operativas. Previo a su ingreso deberá ser habilitado por el personal de SMS de YPFB - GNEE al verificar la documentación y estado del vehículo según los requisitos establecidos “Documentación de Ingreso de Vehículos a Actividad, Obra, Proyecto y/o Servicio Obra” y “Requisitos para Habilitación de Vehículos y Equipos”.</w:t>
      </w:r>
    </w:p>
    <w:p w14:paraId="6A2A62DF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Todos los vehículos deberán contar con sistemas de monitoreo de vehículos (</w:t>
      </w:r>
      <w:proofErr w:type="spellStart"/>
      <w:r w:rsidRPr="007157F8">
        <w:rPr>
          <w:rFonts w:asciiTheme="minorHAnsi" w:hAnsiTheme="minorHAnsi" w:cstheme="minorHAnsi"/>
          <w:sz w:val="20"/>
          <w:szCs w:val="20"/>
          <w:lang w:eastAsia="es-BO"/>
        </w:rPr>
        <w:t>tacógrafo</w:t>
      </w:r>
      <w:proofErr w:type="spellEnd"/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 digital, rastreo satelital, etc.) que tengan las características técnicas y de control que permitan registrar mínimamente las siguientes condiciones: Velocidad máxima alcanzada, frenadas bruscas, kilómetros recorridos, identificación del conductor, horarios de conducción, velocidad promedio, etc.</w:t>
      </w:r>
    </w:p>
    <w:p w14:paraId="771FF361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El transporte del personal (cambios de turno o de un mayor número de personas) deberá ser realizado obligatoriamente en buses adecuados para este fin (cinturones de seguridad, aire acondicionado, calefacción, </w:t>
      </w:r>
      <w:proofErr w:type="spellStart"/>
      <w:r w:rsidRPr="007157F8">
        <w:rPr>
          <w:rFonts w:asciiTheme="minorHAnsi" w:hAnsiTheme="minorHAnsi" w:cstheme="minorHAnsi"/>
          <w:sz w:val="20"/>
          <w:szCs w:val="20"/>
          <w:lang w:eastAsia="es-BO"/>
        </w:rPr>
        <w:t>etc</w:t>
      </w:r>
      <w:proofErr w:type="spellEnd"/>
      <w:r w:rsidRPr="007157F8">
        <w:rPr>
          <w:rFonts w:asciiTheme="minorHAnsi" w:hAnsiTheme="minorHAnsi" w:cstheme="minorHAnsi"/>
          <w:sz w:val="20"/>
          <w:szCs w:val="20"/>
          <w:lang w:eastAsia="es-BO"/>
        </w:rPr>
        <w:t>). Está prohibido transportar personal en vehículos livianos de servicio público (</w:t>
      </w:r>
      <w:proofErr w:type="spellStart"/>
      <w:r w:rsidRPr="007157F8">
        <w:rPr>
          <w:rFonts w:asciiTheme="minorHAnsi" w:hAnsiTheme="minorHAnsi" w:cstheme="minorHAnsi"/>
          <w:sz w:val="20"/>
          <w:szCs w:val="20"/>
          <w:lang w:eastAsia="es-BO"/>
        </w:rPr>
        <w:t>trufis</w:t>
      </w:r>
      <w:proofErr w:type="spellEnd"/>
      <w:r w:rsidRPr="007157F8">
        <w:rPr>
          <w:rFonts w:asciiTheme="minorHAnsi" w:hAnsiTheme="minorHAnsi" w:cstheme="minorHAnsi"/>
          <w:sz w:val="20"/>
          <w:szCs w:val="20"/>
          <w:lang w:eastAsia="es-BO"/>
        </w:rPr>
        <w:t>), carrocería de camiones o camionetas.</w:t>
      </w:r>
    </w:p>
    <w:p w14:paraId="1FC8BF6F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lastRenderedPageBreak/>
        <w:t>Todo conductor de cualquier tipo de vehículo deberá contar con Licencia de Conducir con categoría profesional tipo A como mínimo vigente expedido por una entidad facultada (SEGIP) y también deberá contar con el curso de Manejo Defensivo y 4x4. El Contratista extenderá los permisos de conducir en el sitio previa autorización de YPFB.</w:t>
      </w:r>
    </w:p>
    <w:p w14:paraId="7364CE14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Los horarios de circulación son de 06:00 a 18:00; sin embargo, el personal de SMS de YPFB – GNEE establecerá los horarios de ingreso y salida en función a los </w:t>
      </w:r>
      <w:proofErr w:type="spellStart"/>
      <w:r w:rsidRPr="007157F8">
        <w:rPr>
          <w:rFonts w:asciiTheme="minorHAnsi" w:hAnsiTheme="minorHAnsi" w:cstheme="minorHAnsi"/>
          <w:sz w:val="20"/>
          <w:szCs w:val="20"/>
          <w:lang w:eastAsia="es-BO"/>
        </w:rPr>
        <w:t>Kilometros</w:t>
      </w:r>
      <w:proofErr w:type="spellEnd"/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 a ser recorridos para no conducir en horarios nocturnos, excepto en situaciones de emergencia o enfermedad, previa autorización del Gerente de la GNEE.</w:t>
      </w:r>
    </w:p>
    <w:p w14:paraId="7D42BD6A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El Contratista también debe prever la asignación de “banderilleros” en las áreas de alto tráfico vehicular para que actúen como personal de control de tráfico, según lo requiera la actividad, obra o proyecto.</w:t>
      </w:r>
    </w:p>
    <w:p w14:paraId="046977EF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Cuando las condiciones de seguridad así lo permitan, las velocidades máximas fuera del radio urbano son:</w:t>
      </w:r>
    </w:p>
    <w:p w14:paraId="5D2AB901" w14:textId="77777777" w:rsidR="002C2BDE" w:rsidRPr="007157F8" w:rsidRDefault="002C2BDE" w:rsidP="002C2BDE">
      <w:pPr>
        <w:pStyle w:val="Prrafodelista"/>
        <w:numPr>
          <w:ilvl w:val="0"/>
          <w:numId w:val="40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En carreteras asfaltadas 80 Km/</w:t>
      </w:r>
      <w:proofErr w:type="spellStart"/>
      <w:r w:rsidRPr="007157F8">
        <w:rPr>
          <w:rFonts w:asciiTheme="minorHAnsi" w:hAnsiTheme="minorHAnsi" w:cstheme="minorHAnsi"/>
          <w:sz w:val="20"/>
          <w:szCs w:val="20"/>
          <w:lang w:eastAsia="es-BO"/>
        </w:rPr>
        <w:t>Hr</w:t>
      </w:r>
      <w:proofErr w:type="spellEnd"/>
      <w:r w:rsidRPr="007157F8"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4B084982" w14:textId="77777777" w:rsidR="002C2BDE" w:rsidRPr="007157F8" w:rsidRDefault="002C2BDE" w:rsidP="002C2BDE">
      <w:pPr>
        <w:pStyle w:val="Prrafodelista"/>
        <w:numPr>
          <w:ilvl w:val="0"/>
          <w:numId w:val="40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En los caminos y carreteras ripiadas 60 Km/</w:t>
      </w:r>
      <w:proofErr w:type="spellStart"/>
      <w:r w:rsidRPr="007157F8">
        <w:rPr>
          <w:rFonts w:asciiTheme="minorHAnsi" w:hAnsiTheme="minorHAnsi" w:cstheme="minorHAnsi"/>
          <w:sz w:val="20"/>
          <w:szCs w:val="20"/>
          <w:lang w:eastAsia="es-BO"/>
        </w:rPr>
        <w:t>Hr</w:t>
      </w:r>
      <w:proofErr w:type="spellEnd"/>
      <w:r w:rsidRPr="007157F8"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17F8DA85" w14:textId="77777777" w:rsidR="002C2BDE" w:rsidRPr="007157F8" w:rsidRDefault="002C2BDE" w:rsidP="002C2BDE">
      <w:pPr>
        <w:pStyle w:val="Prrafodelista"/>
        <w:numPr>
          <w:ilvl w:val="0"/>
          <w:numId w:val="40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En los caminos de tierra 40 Km/</w:t>
      </w:r>
      <w:proofErr w:type="spellStart"/>
      <w:r w:rsidRPr="007157F8">
        <w:rPr>
          <w:rFonts w:asciiTheme="minorHAnsi" w:hAnsiTheme="minorHAnsi" w:cstheme="minorHAnsi"/>
          <w:sz w:val="20"/>
          <w:szCs w:val="20"/>
          <w:lang w:eastAsia="es-BO"/>
        </w:rPr>
        <w:t>Hr</w:t>
      </w:r>
      <w:proofErr w:type="spellEnd"/>
      <w:r w:rsidRPr="007157F8"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40E3CF12" w14:textId="77777777" w:rsidR="002C2BDE" w:rsidRPr="007157F8" w:rsidRDefault="002C2BDE" w:rsidP="002C2BDE">
      <w:pPr>
        <w:pStyle w:val="Prrafodelista"/>
        <w:numPr>
          <w:ilvl w:val="0"/>
          <w:numId w:val="40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En el Derecho de vía 30 Km/</w:t>
      </w:r>
      <w:proofErr w:type="spellStart"/>
      <w:r w:rsidRPr="007157F8">
        <w:rPr>
          <w:rFonts w:asciiTheme="minorHAnsi" w:hAnsiTheme="minorHAnsi" w:cstheme="minorHAnsi"/>
          <w:sz w:val="20"/>
          <w:szCs w:val="20"/>
          <w:lang w:eastAsia="es-BO"/>
        </w:rPr>
        <w:t>Hr</w:t>
      </w:r>
      <w:proofErr w:type="spellEnd"/>
      <w:r w:rsidRPr="007157F8"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7E8BCC90" w14:textId="77777777" w:rsidR="002C2BDE" w:rsidRPr="007157F8" w:rsidRDefault="002C2BDE" w:rsidP="002C2BD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5433A726" w14:textId="77777777" w:rsidR="002C2BDE" w:rsidRPr="007157F8" w:rsidRDefault="002C2BDE" w:rsidP="002C2BD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bCs/>
          <w:iCs/>
          <w:sz w:val="20"/>
          <w:szCs w:val="20"/>
        </w:rPr>
        <w:t xml:space="preserve">La habilitación de vehículos se realizará conforme las especificaciones que establece el Procedimiento </w:t>
      </w:r>
      <w:hyperlink r:id="rId10" w:tgtFrame="_blank" w:history="1">
        <w:r w:rsidRPr="007157F8">
          <w:rPr>
            <w:rFonts w:asciiTheme="minorHAnsi" w:hAnsiTheme="minorHAnsi" w:cstheme="minorHAnsi"/>
            <w:sz w:val="20"/>
            <w:szCs w:val="20"/>
            <w:lang w:eastAsia="es-BO"/>
          </w:rPr>
          <w:t>PG-2-DSIC/UNEE-2-A</w:t>
        </w:r>
      </w:hyperlink>
      <w:r w:rsidRPr="007157F8">
        <w:rPr>
          <w:rFonts w:asciiTheme="minorHAnsi" w:hAnsiTheme="minorHAnsi" w:cstheme="minorHAnsi"/>
          <w:sz w:val="20"/>
          <w:szCs w:val="20"/>
          <w:lang w:eastAsia="es-BO"/>
        </w:rPr>
        <w:t>: REQUISITOS DE SEGURIDAD Y SALUD OCUPACIONAL PARA CONTRATISTAS DE LA GNEE.</w:t>
      </w:r>
    </w:p>
    <w:p w14:paraId="5CA039F0" w14:textId="77777777" w:rsidR="002C2BDE" w:rsidRPr="007157F8" w:rsidRDefault="002C2BDE" w:rsidP="002C2B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La empresa contratista deberá presentar una carpeta por cada vehículo o equipo siguiendo el orden establecido en el registro “REQUISITOS PARA HABILITACION DE VEHICULOS Y EQUIPOS” con los siguientes requisitos respaldados en forma física y digital:</w:t>
      </w:r>
    </w:p>
    <w:p w14:paraId="09DBA3ED" w14:textId="77777777" w:rsidR="002C2BDE" w:rsidRPr="007157F8" w:rsidRDefault="002C2BDE" w:rsidP="002C2BDE">
      <w:pPr>
        <w:numPr>
          <w:ilvl w:val="0"/>
          <w:numId w:val="38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Carnet de propiedad o RUAT.</w:t>
      </w:r>
    </w:p>
    <w:p w14:paraId="4A2C789D" w14:textId="77777777" w:rsidR="002C2BDE" w:rsidRPr="007157F8" w:rsidRDefault="002C2BDE" w:rsidP="002C2BDE">
      <w:pPr>
        <w:numPr>
          <w:ilvl w:val="0"/>
          <w:numId w:val="38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SOAT vigente.</w:t>
      </w:r>
    </w:p>
    <w:p w14:paraId="271BFDBF" w14:textId="77777777" w:rsidR="002C2BDE" w:rsidRPr="007157F8" w:rsidRDefault="002C2BDE" w:rsidP="002C2BDE">
      <w:pPr>
        <w:numPr>
          <w:ilvl w:val="0"/>
          <w:numId w:val="38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Inspección técnica vehicular vigente (debe incluir emisión de gases).</w:t>
      </w:r>
    </w:p>
    <w:p w14:paraId="77E252A3" w14:textId="77777777" w:rsidR="002C2BDE" w:rsidRPr="007157F8" w:rsidRDefault="002C2BDE" w:rsidP="002C2BDE">
      <w:pPr>
        <w:numPr>
          <w:ilvl w:val="0"/>
          <w:numId w:val="38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Revisión técnica Por el Organismo Nacional de Tránsito.</w:t>
      </w:r>
    </w:p>
    <w:p w14:paraId="408937A4" w14:textId="77777777" w:rsidR="002C2BDE" w:rsidRPr="007157F8" w:rsidRDefault="002C2BDE" w:rsidP="002C2BDE">
      <w:pPr>
        <w:numPr>
          <w:ilvl w:val="0"/>
          <w:numId w:val="38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Póliza de Seguro vehicular, que contemplen mínimamente las siguientes coberturas: Responsabilidad Civil extracontractual, Accidentes personales a ocupantes de vehículos (muerte accidental a personas, invalidez permanente total o parcial, cobertura para sepelio, gastos médicos para personas).</w:t>
      </w:r>
    </w:p>
    <w:p w14:paraId="6B28754D" w14:textId="77777777" w:rsidR="002C2BDE" w:rsidRPr="007157F8" w:rsidRDefault="002C2BDE" w:rsidP="002C2BDE">
      <w:pPr>
        <w:numPr>
          <w:ilvl w:val="0"/>
          <w:numId w:val="38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Rastreo satelital.</w:t>
      </w:r>
    </w:p>
    <w:p w14:paraId="0A290C4D" w14:textId="77777777" w:rsidR="002C2BDE" w:rsidRPr="007157F8" w:rsidRDefault="002C2BDE" w:rsidP="002C2BDE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proofErr w:type="spellStart"/>
      <w:r w:rsidRPr="007157F8">
        <w:rPr>
          <w:rFonts w:asciiTheme="minorHAnsi" w:hAnsiTheme="minorHAnsi" w:cstheme="minorHAnsi"/>
          <w:sz w:val="20"/>
          <w:szCs w:val="20"/>
          <w:lang w:eastAsia="es-BO"/>
        </w:rPr>
        <w:t>Check</w:t>
      </w:r>
      <w:proofErr w:type="spellEnd"/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 </w:t>
      </w:r>
      <w:proofErr w:type="spellStart"/>
      <w:r w:rsidRPr="007157F8">
        <w:rPr>
          <w:rFonts w:asciiTheme="minorHAnsi" w:hAnsiTheme="minorHAnsi" w:cstheme="minorHAnsi"/>
          <w:sz w:val="20"/>
          <w:szCs w:val="20"/>
          <w:lang w:eastAsia="es-BO"/>
        </w:rPr>
        <w:t>list</w:t>
      </w:r>
      <w:proofErr w:type="spellEnd"/>
      <w:r w:rsidRPr="007157F8">
        <w:rPr>
          <w:rFonts w:asciiTheme="minorHAnsi" w:hAnsiTheme="minorHAnsi" w:cstheme="minorHAnsi"/>
          <w:sz w:val="20"/>
          <w:szCs w:val="20"/>
          <w:lang w:eastAsia="es-BO"/>
        </w:rPr>
        <w:t xml:space="preserve"> que corresponda al tipo de vehículo.</w:t>
      </w:r>
    </w:p>
    <w:p w14:paraId="63C9AD3A" w14:textId="77777777" w:rsidR="002C2BDE" w:rsidRPr="007157F8" w:rsidRDefault="002C2BDE" w:rsidP="002C2BDE">
      <w:p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Los requisitos mínimos indispensable para el ingreso de vehículos serán los siguientes: </w:t>
      </w:r>
    </w:p>
    <w:p w14:paraId="4B07804F" w14:textId="77777777" w:rsidR="002C2BDE" w:rsidRPr="007157F8" w:rsidRDefault="002C2BDE" w:rsidP="002C2BDE">
      <w:pPr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proofErr w:type="spellStart"/>
      <w:r w:rsidRPr="007157F8">
        <w:rPr>
          <w:rFonts w:asciiTheme="minorHAnsi" w:hAnsiTheme="minorHAnsi" w:cstheme="minorHAnsi"/>
          <w:sz w:val="20"/>
          <w:szCs w:val="20"/>
          <w:lang w:eastAsia="es-BO"/>
        </w:rPr>
        <w:t>Tacógrafo</w:t>
      </w:r>
      <w:proofErr w:type="spellEnd"/>
      <w:r w:rsidRPr="007157F8">
        <w:rPr>
          <w:rFonts w:asciiTheme="minorHAnsi" w:hAnsiTheme="minorHAnsi" w:cstheme="minorHAnsi"/>
          <w:sz w:val="20"/>
          <w:szCs w:val="20"/>
          <w:lang w:eastAsia="es-BO"/>
        </w:rPr>
        <w:t>.</w:t>
      </w:r>
    </w:p>
    <w:p w14:paraId="79D2224C" w14:textId="77777777" w:rsidR="002C2BDE" w:rsidRPr="007157F8" w:rsidRDefault="002C2BDE" w:rsidP="002C2BDE">
      <w:pPr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Cinturón de seguridad inercial de 3 puntos en todos los asientos.</w:t>
      </w:r>
    </w:p>
    <w:p w14:paraId="0D7AC861" w14:textId="77777777" w:rsidR="002C2BDE" w:rsidRPr="007157F8" w:rsidRDefault="002C2BDE" w:rsidP="002C2BDE">
      <w:pPr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Apoya cabeza para cada asiento con cinturón de seguridad.</w:t>
      </w:r>
    </w:p>
    <w:p w14:paraId="3A65F400" w14:textId="77777777" w:rsidR="002C2BDE" w:rsidRPr="007157F8" w:rsidRDefault="002C2BDE" w:rsidP="002C2BDE">
      <w:pPr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Extintor de 2 kg (mínimo) para vehículos livianos (1 pieza).</w:t>
      </w:r>
    </w:p>
    <w:p w14:paraId="744E77C4" w14:textId="77777777" w:rsidR="002C2BDE" w:rsidRPr="007157F8" w:rsidRDefault="002C2BDE" w:rsidP="002C2BDE">
      <w:pPr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lastRenderedPageBreak/>
        <w:t>Extintor de 8 kg (mínimo) para vehículos semipesados y pesados (2 piezas).</w:t>
      </w:r>
    </w:p>
    <w:p w14:paraId="01559D42" w14:textId="77777777" w:rsidR="002C2BDE" w:rsidRPr="007157F8" w:rsidRDefault="002C2BDE" w:rsidP="002C2BDE">
      <w:pPr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Extintor de 12 kg para camiones cisternas que transportan combustibles (2 piezas mínimo).</w:t>
      </w:r>
    </w:p>
    <w:p w14:paraId="4C7E949D" w14:textId="77777777" w:rsidR="002C2BDE" w:rsidRPr="007157F8" w:rsidRDefault="002C2BDE" w:rsidP="002C2BDE">
      <w:pPr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Frenos ABS (vehículos livianos).</w:t>
      </w:r>
    </w:p>
    <w:p w14:paraId="2F182840" w14:textId="77777777" w:rsidR="002C2BDE" w:rsidRPr="007157F8" w:rsidRDefault="002C2BDE" w:rsidP="002C2BDE">
      <w:pPr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AIR BAG delanteros (vehículos livianos).</w:t>
      </w:r>
    </w:p>
    <w:p w14:paraId="4CCCDCB1" w14:textId="77777777" w:rsidR="002C2BDE" w:rsidRPr="007157F8" w:rsidRDefault="002C2BDE" w:rsidP="002C2BDE">
      <w:pPr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Barra o cable de tiro para remolque.</w:t>
      </w:r>
    </w:p>
    <w:p w14:paraId="6A3B4A0A" w14:textId="77777777" w:rsidR="002C2BDE" w:rsidRPr="007157F8" w:rsidRDefault="002C2BDE" w:rsidP="002C2BDE">
      <w:pPr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Barra antivuelco.</w:t>
      </w:r>
    </w:p>
    <w:p w14:paraId="7F94565E" w14:textId="77777777" w:rsidR="002C2BDE" w:rsidRPr="007157F8" w:rsidRDefault="002C2BDE" w:rsidP="002C2BDE">
      <w:pPr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Neumáticos en buen estado de acuerdo al tipo de terreno, debiendo cumplir que la trilla se encuentre por encima del testigo de desgaste del fabricante y dentro de la vigencia de fabricación.</w:t>
      </w:r>
    </w:p>
    <w:p w14:paraId="78C25433" w14:textId="77777777" w:rsidR="002C2BDE" w:rsidRPr="007157F8" w:rsidRDefault="002C2BDE" w:rsidP="002C2BDE">
      <w:pPr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Aire acondicionado cuando corresponda.</w:t>
      </w:r>
    </w:p>
    <w:p w14:paraId="522512B3" w14:textId="77777777" w:rsidR="002C2BDE" w:rsidRPr="007157F8" w:rsidRDefault="002C2BDE" w:rsidP="002C2BDE">
      <w:pPr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</w:rPr>
        <w:t>Alarmas audibles de retroceso</w:t>
      </w:r>
    </w:p>
    <w:p w14:paraId="734B45B3" w14:textId="77777777" w:rsidR="002C2BDE" w:rsidRPr="007157F8" w:rsidRDefault="002C2BDE" w:rsidP="002C2BDE">
      <w:pPr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bCs/>
          <w:sz w:val="20"/>
          <w:szCs w:val="20"/>
        </w:rPr>
        <w:t>Arresta llamas para ingresar a planta.</w:t>
      </w:r>
    </w:p>
    <w:p w14:paraId="29BDDAB7" w14:textId="77777777" w:rsidR="002C2BDE" w:rsidRPr="007157F8" w:rsidRDefault="002C2BDE" w:rsidP="002C2BDE">
      <w:pPr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Los vehículos que transporten material fuente de energía (material explosivo y detonantes) necesariamente deberán funcionar a combustible diésel (*)</w:t>
      </w:r>
    </w:p>
    <w:p w14:paraId="737C6D87" w14:textId="77777777" w:rsidR="002C2BDE" w:rsidRPr="007157F8" w:rsidRDefault="002C2BDE" w:rsidP="002C2BDE">
      <w:pPr>
        <w:spacing w:line="360" w:lineRule="auto"/>
        <w:rPr>
          <w:rFonts w:asciiTheme="minorHAnsi" w:hAnsiTheme="minorHAnsi" w:cstheme="minorHAnsi"/>
          <w:sz w:val="20"/>
          <w:szCs w:val="20"/>
          <w:lang w:eastAsia="es-BO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(*) Aplicables para proyectos de Adquisición Sísmica.</w:t>
      </w:r>
    </w:p>
    <w:p w14:paraId="0782C616" w14:textId="77777777" w:rsidR="002C2BDE" w:rsidRPr="007157F8" w:rsidRDefault="002C2BDE" w:rsidP="002C2BDE">
      <w:pPr>
        <w:pStyle w:val="Prrafodelista"/>
        <w:spacing w:line="36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157F8">
        <w:rPr>
          <w:rFonts w:asciiTheme="minorHAnsi" w:hAnsiTheme="minorHAnsi" w:cstheme="minorHAnsi"/>
          <w:sz w:val="20"/>
          <w:szCs w:val="20"/>
          <w:lang w:eastAsia="es-BO"/>
        </w:rPr>
        <w:t>Las inspecciones mensuales de los vehículos debe ser realizada por los responsables de la Unidad de Transporte en coordinación con el personal SMS de YPFB – GNEE; los vehículos asignados a los proyectos propios o alquilados por las Contratistas para el transporte del personal o cargas, deben encontrarse en buenas condiciones mecánicas y técnicas de funcionamiento, para el efecto se deberá contar con las certificaciones correspondientes de Inspección Técnica Vehicular.</w:t>
      </w:r>
    </w:p>
    <w:p w14:paraId="303CAF28" w14:textId="3EF5FF27" w:rsidR="007D30AC" w:rsidRDefault="002C2BDE" w:rsidP="002C2BDE">
      <w:pPr>
        <w:pStyle w:val="Sangradetextonormal"/>
        <w:spacing w:before="240" w:line="360" w:lineRule="auto"/>
        <w:ind w:left="0"/>
        <w:jc w:val="both"/>
        <w:rPr>
          <w:rFonts w:ascii="Verdana" w:hAnsi="Verdana" w:cs="Calibri"/>
          <w:sz w:val="18"/>
          <w:szCs w:val="18"/>
        </w:rPr>
      </w:pPr>
      <w:r w:rsidRPr="007157F8">
        <w:rPr>
          <w:rFonts w:asciiTheme="minorHAnsi" w:hAnsiTheme="minorHAnsi" w:cstheme="minorHAnsi"/>
          <w:sz w:val="20"/>
          <w:szCs w:val="20"/>
        </w:rPr>
        <w:t>Toda empresa Contratista directa de YPFB, que subcontrate servicios de un tercero, deberá cumplir y hacer cumplir los requisitos de seguridad Industrial, salud en el trabajo y medio ambiente, remitiendo a YPFB la documentación correspondiente a los requisitos SMS para garantizar la correcta ejecución del Servicio, en el marco de cumplimiento de la normativa legal vigente aplicable al Contrato de Servicios.</w:t>
      </w:r>
    </w:p>
    <w:p w14:paraId="7EDAAEB0" w14:textId="77777777" w:rsidR="007D30AC" w:rsidRDefault="007D30AC" w:rsidP="007D30AC">
      <w:pPr>
        <w:jc w:val="center"/>
        <w:rPr>
          <w:rFonts w:ascii="Verdana" w:hAnsi="Verdana" w:cs="Verdana"/>
          <w:bCs/>
          <w:color w:val="000000"/>
          <w:sz w:val="18"/>
          <w:szCs w:val="18"/>
        </w:rPr>
      </w:pPr>
    </w:p>
    <w:p w14:paraId="266C8C40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2D4D45E6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087F4972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1631596E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7E40A195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1083BC0E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0E8499A5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1007027F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77F77469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6B39DBC6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25B1300B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198CEC3E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4E4FBC9F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6403FF25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0860110D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687AD4B2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4B3E9A9D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3BBE4CBB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0E9277A8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240513B7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71D22958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26891B51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74E9C020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467C7353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2F611FFA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3C149815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7D1B246F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1551A91E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78D1A1DC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1D3B7D72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28D2205B" w14:textId="77777777" w:rsidR="007D30AC" w:rsidRDefault="007D30AC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6E158203" w14:textId="77777777" w:rsidR="00B50DA8" w:rsidRPr="00B7418F" w:rsidRDefault="00B50DA8" w:rsidP="00B7418F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0CB87E23" w14:textId="77777777" w:rsidR="001527B0" w:rsidRPr="00BF123B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BF123B">
        <w:rPr>
          <w:rFonts w:ascii="Verdana" w:hAnsi="Verdana" w:cs="Arial"/>
          <w:b/>
          <w:sz w:val="18"/>
          <w:szCs w:val="18"/>
        </w:rPr>
        <w:t>ANEXO A</w:t>
      </w:r>
    </w:p>
    <w:p w14:paraId="1CCBC00F" w14:textId="77777777" w:rsidR="001527B0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BF123B">
        <w:rPr>
          <w:rFonts w:ascii="Verdana" w:hAnsi="Verdana" w:cs="Arial"/>
          <w:b/>
          <w:sz w:val="18"/>
          <w:szCs w:val="18"/>
        </w:rPr>
        <w:t>MAPA DE UBICACIÓN</w:t>
      </w:r>
    </w:p>
    <w:p w14:paraId="72BD5C61" w14:textId="77777777" w:rsidR="00AB568A" w:rsidRPr="00BF123B" w:rsidRDefault="00AB568A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4F93D3E5" w14:textId="77777777" w:rsidR="001527B0" w:rsidRPr="00BF123B" w:rsidRDefault="001527B0" w:rsidP="001527B0">
      <w:pPr>
        <w:jc w:val="center"/>
        <w:rPr>
          <w:rFonts w:ascii="Verdana" w:hAnsi="Verdana" w:cs="Verdana"/>
          <w:bCs/>
          <w:color w:val="000000"/>
          <w:sz w:val="18"/>
          <w:szCs w:val="18"/>
        </w:rPr>
      </w:pPr>
      <w:r w:rsidRPr="00BF123B">
        <w:rPr>
          <w:rFonts w:ascii="Verdana" w:hAnsi="Verdana" w:cs="Verdana"/>
          <w:bCs/>
          <w:noProof/>
          <w:color w:val="000000"/>
          <w:sz w:val="18"/>
          <w:szCs w:val="18"/>
          <w:lang w:val="es-BO" w:eastAsia="es-BO"/>
        </w:rPr>
        <w:lastRenderedPageBreak/>
        <w:drawing>
          <wp:inline distT="0" distB="0" distL="0" distR="0" wp14:anchorId="12DFA42D" wp14:editId="28AA0ED1">
            <wp:extent cx="4902200" cy="6487149"/>
            <wp:effectExtent l="19050" t="19050" r="12700" b="285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831" cy="64893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34C6DD" w14:textId="77777777" w:rsidR="001527B0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0859BB86" w14:textId="77777777" w:rsidR="001527B0" w:rsidRDefault="001527B0" w:rsidP="001A5F57">
      <w:pPr>
        <w:pStyle w:val="Prrafodelista"/>
        <w:spacing w:after="13" w:line="360" w:lineRule="auto"/>
        <w:ind w:left="0"/>
        <w:contextualSpacing/>
        <w:rPr>
          <w:rFonts w:ascii="Verdana" w:hAnsi="Verdana" w:cs="Arial"/>
          <w:b/>
          <w:sz w:val="18"/>
          <w:szCs w:val="18"/>
        </w:rPr>
      </w:pPr>
    </w:p>
    <w:p w14:paraId="5687FDF1" w14:textId="77777777" w:rsidR="001A5F57" w:rsidRDefault="001A5F57" w:rsidP="001A5F57">
      <w:pPr>
        <w:pStyle w:val="Prrafodelista"/>
        <w:spacing w:after="13" w:line="360" w:lineRule="auto"/>
        <w:ind w:left="0"/>
        <w:contextualSpacing/>
        <w:rPr>
          <w:rFonts w:ascii="Verdana" w:hAnsi="Verdana" w:cs="Arial"/>
          <w:b/>
          <w:sz w:val="18"/>
          <w:szCs w:val="18"/>
        </w:rPr>
      </w:pPr>
    </w:p>
    <w:p w14:paraId="757BC769" w14:textId="77777777" w:rsidR="001527B0" w:rsidRPr="00BF123B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BF123B">
        <w:rPr>
          <w:rFonts w:ascii="Verdana" w:hAnsi="Verdana" w:cs="Arial"/>
          <w:b/>
          <w:sz w:val="18"/>
          <w:szCs w:val="18"/>
        </w:rPr>
        <w:t>ANEXO B</w:t>
      </w:r>
    </w:p>
    <w:p w14:paraId="289E0F24" w14:textId="77777777" w:rsidR="001527B0" w:rsidRPr="00BF123B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BF123B">
        <w:rPr>
          <w:rFonts w:ascii="Verdana" w:hAnsi="Verdana" w:cs="Arial"/>
          <w:b/>
          <w:sz w:val="18"/>
          <w:szCs w:val="18"/>
        </w:rPr>
        <w:t>VÍAS DE ACCESO</w:t>
      </w:r>
    </w:p>
    <w:p w14:paraId="52B7A5A1" w14:textId="77777777" w:rsidR="001527B0" w:rsidRPr="00BF123B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BF123B">
        <w:rPr>
          <w:rFonts w:ascii="Verdana" w:hAnsi="Verdana" w:cs="Arial"/>
          <w:b/>
          <w:noProof/>
          <w:sz w:val="18"/>
          <w:szCs w:val="18"/>
          <w:lang w:val="es-BO" w:eastAsia="es-BO"/>
        </w:rPr>
        <w:lastRenderedPageBreak/>
        <w:drawing>
          <wp:inline distT="0" distB="0" distL="0" distR="0" wp14:anchorId="1F0731CF" wp14:editId="720E896B">
            <wp:extent cx="3981450" cy="5323713"/>
            <wp:effectExtent l="19050" t="19050" r="19050" b="1079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923" cy="5333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W w:w="49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1"/>
        <w:gridCol w:w="2126"/>
        <w:gridCol w:w="2119"/>
      </w:tblGrid>
      <w:tr w:rsidR="001527B0" w:rsidRPr="00BF123B" w14:paraId="0CB8240B" w14:textId="77777777" w:rsidTr="001527B0">
        <w:trPr>
          <w:trHeight w:val="244"/>
        </w:trPr>
        <w:tc>
          <w:tcPr>
            <w:tcW w:w="2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 w:themeFill="accent1" w:themeFillShade="BF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A59EB40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color w:val="FFFFFF" w:themeColor="background1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b/>
                <w:color w:val="FFFFFF" w:themeColor="background1"/>
                <w:sz w:val="18"/>
                <w:szCs w:val="18"/>
                <w:lang w:val="es-BO"/>
              </w:rPr>
              <w:t>TRAMO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 w:themeFill="accent1" w:themeFillShade="BF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6A2E752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color w:val="FFFFFF" w:themeColor="background1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b/>
                <w:color w:val="FFFFFF" w:themeColor="background1"/>
                <w:sz w:val="18"/>
                <w:szCs w:val="18"/>
                <w:lang w:val="es-BO"/>
              </w:rPr>
              <w:t>DISTANCIA (Km)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 w:themeFill="accent1" w:themeFillShade="BF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290EBF1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color w:val="FFFFFF" w:themeColor="background1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b/>
                <w:color w:val="FFFFFF" w:themeColor="background1"/>
                <w:sz w:val="18"/>
                <w:szCs w:val="18"/>
                <w:lang w:val="es-BO"/>
              </w:rPr>
              <w:t>TIPO DE CAMINO</w:t>
            </w:r>
          </w:p>
        </w:tc>
      </w:tr>
      <w:tr w:rsidR="001527B0" w:rsidRPr="00BF123B" w14:paraId="56884584" w14:textId="77777777" w:rsidTr="001527B0">
        <w:trPr>
          <w:trHeight w:val="294"/>
        </w:trPr>
        <w:tc>
          <w:tcPr>
            <w:tcW w:w="2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F4B62EA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 xml:space="preserve">Santa Cruz - </w:t>
            </w:r>
            <w:proofErr w:type="spellStart"/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>Camiri</w:t>
            </w:r>
            <w:proofErr w:type="spellEnd"/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5A1E55DB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292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58D09F9E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Carretera asfaltada</w:t>
            </w:r>
          </w:p>
        </w:tc>
      </w:tr>
      <w:tr w:rsidR="001527B0" w:rsidRPr="00BF123B" w14:paraId="18027541" w14:textId="77777777" w:rsidTr="001527B0">
        <w:trPr>
          <w:trHeight w:val="195"/>
        </w:trPr>
        <w:tc>
          <w:tcPr>
            <w:tcW w:w="2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4DFBFFB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</w:pPr>
            <w:proofErr w:type="spellStart"/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>Camiri</w:t>
            </w:r>
            <w:proofErr w:type="spellEnd"/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 xml:space="preserve"> - </w:t>
            </w:r>
            <w:proofErr w:type="spellStart"/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>Boyuibe</w:t>
            </w:r>
            <w:proofErr w:type="spellEnd"/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56D4D0A8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62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3D559A05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Carretera asfaltada</w:t>
            </w:r>
          </w:p>
        </w:tc>
      </w:tr>
      <w:tr w:rsidR="001527B0" w:rsidRPr="00BF123B" w14:paraId="0BBD5F87" w14:textId="77777777" w:rsidTr="001527B0">
        <w:trPr>
          <w:trHeight w:val="345"/>
        </w:trPr>
        <w:tc>
          <w:tcPr>
            <w:tcW w:w="2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159045F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</w:pPr>
            <w:proofErr w:type="spellStart"/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>Boyuibe</w:t>
            </w:r>
            <w:proofErr w:type="spellEnd"/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 xml:space="preserve"> – Ingreso sobre Ruta 9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3F098E79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9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6CAB8940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Carretera asfaltada</w:t>
            </w:r>
          </w:p>
        </w:tc>
      </w:tr>
      <w:tr w:rsidR="001527B0" w:rsidRPr="00BF123B" w14:paraId="1E67B346" w14:textId="77777777" w:rsidTr="001527B0">
        <w:trPr>
          <w:trHeight w:val="275"/>
        </w:trPr>
        <w:tc>
          <w:tcPr>
            <w:tcW w:w="2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B067A82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>Ingreso sobre Ruta 9 – Pozo Sipotindi-X1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296BD78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11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BEF8255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Camino ripiado</w:t>
            </w:r>
          </w:p>
        </w:tc>
      </w:tr>
      <w:tr w:rsidR="001527B0" w:rsidRPr="00BF123B" w14:paraId="3E251CE7" w14:textId="77777777" w:rsidTr="001527B0">
        <w:trPr>
          <w:trHeight w:val="272"/>
        </w:trPr>
        <w:tc>
          <w:tcPr>
            <w:tcW w:w="2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0B554758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b/>
                <w:sz w:val="18"/>
                <w:szCs w:val="18"/>
                <w:lang w:val="es-BO"/>
              </w:rPr>
              <w:t>Total Recorrido (Santa Cruz – Pozo SIP-X1 )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619EB64F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b/>
                <w:sz w:val="18"/>
                <w:szCs w:val="18"/>
                <w:lang w:val="es-BO"/>
              </w:rPr>
              <w:t>374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20C4EF82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 </w:t>
            </w:r>
          </w:p>
        </w:tc>
      </w:tr>
    </w:tbl>
    <w:p w14:paraId="30D2991E" w14:textId="77777777" w:rsidR="001527B0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1A48ED84" w14:textId="77777777" w:rsidR="001527B0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183797D6" w14:textId="77777777" w:rsidR="001527B0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27C8AAA2" w14:textId="77777777" w:rsidR="001527B0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ANEXO C</w:t>
      </w:r>
    </w:p>
    <w:p w14:paraId="5846E40A" w14:textId="77777777" w:rsidR="001527B0" w:rsidRPr="00BF123B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LAYOUT PROPUESTO PARA EL PÓZO SIPOTINDI-X1</w:t>
      </w:r>
    </w:p>
    <w:p w14:paraId="32A72FA5" w14:textId="77777777" w:rsidR="001527B0" w:rsidRPr="001259FE" w:rsidRDefault="001527B0" w:rsidP="001527B0">
      <w:r>
        <w:rPr>
          <w:rFonts w:ascii="Calibri" w:eastAsia="Calibri" w:hAnsi="Calibri" w:cs="Calibri"/>
          <w:b/>
          <w:noProof/>
          <w:sz w:val="22"/>
          <w:szCs w:val="22"/>
          <w:lang w:val="es-BO" w:eastAsia="es-BO"/>
        </w:rPr>
        <w:lastRenderedPageBreak/>
        <w:drawing>
          <wp:inline distT="0" distB="0" distL="0" distR="0" wp14:anchorId="32BAC90E" wp14:editId="42BFE93D">
            <wp:extent cx="4406400" cy="6721200"/>
            <wp:effectExtent l="0" t="0" r="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400" cy="672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DBA8E1" w14:textId="77777777" w:rsidR="00F765DC" w:rsidRDefault="00F765DC" w:rsidP="00A626CF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7DA08A1E" w14:textId="77777777" w:rsidR="00EE21AD" w:rsidRPr="00592335" w:rsidRDefault="00EE21AD" w:rsidP="00203560">
      <w:pPr>
        <w:pStyle w:val="Prrafodelista"/>
        <w:ind w:left="0"/>
        <w:contextualSpacing/>
        <w:jc w:val="both"/>
        <w:rPr>
          <w:rFonts w:ascii="Verdana" w:hAnsi="Verdana" w:cs="Calibri"/>
          <w:b/>
          <w:bCs/>
          <w:sz w:val="10"/>
          <w:szCs w:val="10"/>
          <w:lang w:val="es-BO" w:eastAsia="es-BO"/>
        </w:rPr>
      </w:pPr>
    </w:p>
    <w:sectPr w:rsidR="00EE21AD" w:rsidRPr="00592335" w:rsidSect="00663421">
      <w:headerReference w:type="default" r:id="rId14"/>
      <w:footerReference w:type="default" r:id="rId15"/>
      <w:pgSz w:w="12242" w:h="15842" w:code="1"/>
      <w:pgMar w:top="189" w:right="1418" w:bottom="1560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FD9DD" w14:textId="77777777" w:rsidR="00882000" w:rsidRDefault="00882000">
      <w:r>
        <w:separator/>
      </w:r>
    </w:p>
  </w:endnote>
  <w:endnote w:type="continuationSeparator" w:id="0">
    <w:p w14:paraId="50D61F8D" w14:textId="77777777" w:rsidR="00882000" w:rsidRDefault="0088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D94F6" w14:textId="293C8A59" w:rsidR="00DD254D" w:rsidRPr="003C3EC9" w:rsidRDefault="00DD254D">
    <w:pPr>
      <w:pStyle w:val="Piedepgina"/>
      <w:jc w:val="right"/>
      <w:rPr>
        <w:rFonts w:ascii="Calibri" w:hAnsi="Calibri" w:cs="Calibri"/>
        <w:sz w:val="20"/>
        <w:szCs w:val="20"/>
      </w:rPr>
    </w:pPr>
    <w:r w:rsidRPr="003C3EC9">
      <w:rPr>
        <w:rFonts w:ascii="Calibri" w:hAnsi="Calibri" w:cs="Calibri"/>
        <w:sz w:val="20"/>
        <w:szCs w:val="20"/>
      </w:rPr>
      <w:t xml:space="preserve">Página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PAGE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2C2BDE">
      <w:rPr>
        <w:rFonts w:ascii="Calibri" w:hAnsi="Calibri" w:cs="Calibri"/>
        <w:b/>
        <w:bCs/>
        <w:noProof/>
        <w:sz w:val="20"/>
        <w:szCs w:val="20"/>
      </w:rPr>
      <w:t>18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  <w:r w:rsidRPr="003C3EC9">
      <w:rPr>
        <w:rFonts w:ascii="Calibri" w:hAnsi="Calibri" w:cs="Calibri"/>
        <w:sz w:val="20"/>
        <w:szCs w:val="20"/>
      </w:rPr>
      <w:t xml:space="preserve"> de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NUMPAGES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2C2BDE">
      <w:rPr>
        <w:rFonts w:ascii="Calibri" w:hAnsi="Calibri" w:cs="Calibri"/>
        <w:b/>
        <w:bCs/>
        <w:noProof/>
        <w:sz w:val="20"/>
        <w:szCs w:val="20"/>
      </w:rPr>
      <w:t>28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</w:p>
  <w:p w14:paraId="5878AC22" w14:textId="77777777" w:rsidR="00DD254D" w:rsidRDefault="00DD254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9EDE7" w14:textId="77777777" w:rsidR="00882000" w:rsidRDefault="00882000">
      <w:r>
        <w:separator/>
      </w:r>
    </w:p>
  </w:footnote>
  <w:footnote w:type="continuationSeparator" w:id="0">
    <w:p w14:paraId="73F20EE6" w14:textId="77777777" w:rsidR="00882000" w:rsidRDefault="00882000">
      <w:r>
        <w:continuationSeparator/>
      </w:r>
    </w:p>
  </w:footnote>
  <w:footnote w:id="1">
    <w:p w14:paraId="73532FDA" w14:textId="77777777" w:rsidR="0018739C" w:rsidRDefault="0018739C" w:rsidP="0018739C">
      <w:pPr>
        <w:pStyle w:val="Textonotapie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32"/>
      <w:gridCol w:w="5056"/>
      <w:gridCol w:w="1984"/>
    </w:tblGrid>
    <w:tr w:rsidR="00DD254D" w:rsidRPr="00FA0D94" w14:paraId="2718066F" w14:textId="77777777" w:rsidTr="00FA5F94">
      <w:trPr>
        <w:trHeight w:val="1049"/>
      </w:trPr>
      <w:tc>
        <w:tcPr>
          <w:tcW w:w="2032" w:type="dxa"/>
          <w:vAlign w:val="center"/>
        </w:tcPr>
        <w:p w14:paraId="1794CB81" w14:textId="77777777" w:rsidR="00DD254D" w:rsidRPr="00FA0D94" w:rsidRDefault="00DD254D" w:rsidP="00D36399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anchor distT="0" distB="0" distL="114300" distR="114300" simplePos="0" relativeHeight="251658240" behindDoc="0" locked="0" layoutInCell="1" allowOverlap="1" wp14:anchorId="2320A00B" wp14:editId="35A893FF">
                <wp:simplePos x="0" y="0"/>
                <wp:positionH relativeFrom="column">
                  <wp:posOffset>121285</wp:posOffset>
                </wp:positionH>
                <wp:positionV relativeFrom="paragraph">
                  <wp:posOffset>-24130</wp:posOffset>
                </wp:positionV>
                <wp:extent cx="895350" cy="609600"/>
                <wp:effectExtent l="0" t="0" r="0" b="0"/>
                <wp:wrapNone/>
                <wp:docPr id="14" name="Imagen 14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56" w:type="dxa"/>
          <w:vAlign w:val="center"/>
        </w:tcPr>
        <w:p w14:paraId="424FE4A3" w14:textId="77777777" w:rsidR="00DD254D" w:rsidRDefault="00DD254D" w:rsidP="003C3EC9">
          <w:pPr>
            <w:jc w:val="center"/>
            <w:rPr>
              <w:rFonts w:ascii="Calibri" w:eastAsia="Arial Unicode MS" w:hAnsi="Calibri" w:cs="Calibri"/>
              <w:color w:val="FF0000"/>
              <w:szCs w:val="12"/>
              <w:lang w:val="es-MX"/>
            </w:rPr>
          </w:pPr>
          <w:r w:rsidRPr="003C3EC9">
            <w:rPr>
              <w:rFonts w:ascii="Calibri" w:hAnsi="Calibri" w:cs="Calibri"/>
              <w:b/>
              <w:sz w:val="20"/>
              <w:szCs w:val="20"/>
            </w:rPr>
            <w:t>ESPECIFICACIONES TÉCNICAS PARA SERVICIOS GENERALES</w:t>
          </w:r>
        </w:p>
      </w:tc>
      <w:tc>
        <w:tcPr>
          <w:tcW w:w="1984" w:type="dxa"/>
          <w:vAlign w:val="center"/>
        </w:tcPr>
        <w:p w14:paraId="0E0313B7" w14:textId="77777777" w:rsidR="00DD254D" w:rsidRPr="003C3EC9" w:rsidRDefault="00DD254D" w:rsidP="007557E5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C3EC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RG-02-A-GCC</w:t>
          </w:r>
        </w:p>
      </w:tc>
    </w:tr>
  </w:tbl>
  <w:p w14:paraId="5FBB9794" w14:textId="77777777" w:rsidR="00DD254D" w:rsidRPr="00BB552E" w:rsidRDefault="00DD254D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254D0"/>
    <w:multiLevelType w:val="multilevel"/>
    <w:tmpl w:val="DC0A253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1">
    <w:nsid w:val="03EE03E4"/>
    <w:multiLevelType w:val="hybridMultilevel"/>
    <w:tmpl w:val="44B436E8"/>
    <w:lvl w:ilvl="0" w:tplc="5A98DCD0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955E9"/>
    <w:multiLevelType w:val="hybridMultilevel"/>
    <w:tmpl w:val="2AE06112"/>
    <w:lvl w:ilvl="0" w:tplc="400A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8D873B3"/>
    <w:multiLevelType w:val="hybridMultilevel"/>
    <w:tmpl w:val="1B1EBB2A"/>
    <w:lvl w:ilvl="0" w:tplc="5DF890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9BE73D3"/>
    <w:multiLevelType w:val="multilevel"/>
    <w:tmpl w:val="877ADE42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F4456F4"/>
    <w:multiLevelType w:val="multilevel"/>
    <w:tmpl w:val="2B7C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5E28F2"/>
    <w:multiLevelType w:val="hybridMultilevel"/>
    <w:tmpl w:val="89F8560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218B8"/>
    <w:multiLevelType w:val="multilevel"/>
    <w:tmpl w:val="F526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712679"/>
    <w:multiLevelType w:val="multilevel"/>
    <w:tmpl w:val="54FA7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B431E6D"/>
    <w:multiLevelType w:val="hybridMultilevel"/>
    <w:tmpl w:val="F04E835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5E66ED"/>
    <w:multiLevelType w:val="multilevel"/>
    <w:tmpl w:val="B87E3430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151550E"/>
    <w:multiLevelType w:val="hybridMultilevel"/>
    <w:tmpl w:val="79E00AAE"/>
    <w:lvl w:ilvl="0" w:tplc="61103556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24DB0FDE"/>
    <w:multiLevelType w:val="hybridMultilevel"/>
    <w:tmpl w:val="CE58986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F12686"/>
    <w:multiLevelType w:val="hybridMultilevel"/>
    <w:tmpl w:val="28E41B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97089E"/>
    <w:multiLevelType w:val="hybridMultilevel"/>
    <w:tmpl w:val="976C892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3E718F"/>
    <w:multiLevelType w:val="multilevel"/>
    <w:tmpl w:val="FD86BAA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7">
    <w:nsid w:val="31891CD8"/>
    <w:multiLevelType w:val="multilevel"/>
    <w:tmpl w:val="EF2029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18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8D33D07"/>
    <w:multiLevelType w:val="hybridMultilevel"/>
    <w:tmpl w:val="0D245A7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2675" w:hanging="690"/>
      </w:pPr>
      <w:rPr>
        <w:rFonts w:hint="default"/>
      </w:rPr>
    </w:lvl>
    <w:lvl w:ilvl="2" w:tplc="2452B084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E3C68D0">
      <w:start w:val="1"/>
      <w:numFmt w:val="bullet"/>
      <w:lvlText w:val="-"/>
      <w:lvlJc w:val="left"/>
      <w:pPr>
        <w:ind w:left="3600" w:hanging="360"/>
      </w:pPr>
      <w:rPr>
        <w:rFonts w:ascii="Verdana" w:eastAsia="Times New Roman" w:hAnsi="Verdana" w:cs="Arial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D2701F"/>
    <w:multiLevelType w:val="hybridMultilevel"/>
    <w:tmpl w:val="575AB22C"/>
    <w:lvl w:ilvl="0" w:tplc="400A0009">
      <w:start w:val="1"/>
      <w:numFmt w:val="bullet"/>
      <w:lvlText w:val=""/>
      <w:lvlJc w:val="left"/>
      <w:pPr>
        <w:ind w:left="158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>
    <w:nsid w:val="41BC1894"/>
    <w:multiLevelType w:val="multilevel"/>
    <w:tmpl w:val="1A1E41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2"/>
      <w:isLgl/>
      <w:lvlText w:val="%1.%2."/>
      <w:lvlJc w:val="left"/>
      <w:pPr>
        <w:ind w:left="1080" w:hanging="720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3"/>
      <w:isLgl/>
      <w:lvlText w:val="%1.%2.%3."/>
      <w:lvlJc w:val="left"/>
      <w:pPr>
        <w:ind w:left="1855" w:hanging="720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2061929"/>
    <w:multiLevelType w:val="multilevel"/>
    <w:tmpl w:val="E816558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3">
    <w:nsid w:val="45341067"/>
    <w:multiLevelType w:val="hybridMultilevel"/>
    <w:tmpl w:val="FA16B58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915C31"/>
    <w:multiLevelType w:val="hybridMultilevel"/>
    <w:tmpl w:val="27320240"/>
    <w:lvl w:ilvl="0" w:tplc="400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986553E"/>
    <w:multiLevelType w:val="multilevel"/>
    <w:tmpl w:val="FD86BAA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6">
    <w:nsid w:val="4A264689"/>
    <w:multiLevelType w:val="hybridMultilevel"/>
    <w:tmpl w:val="44B436E8"/>
    <w:lvl w:ilvl="0" w:tplc="5A98DCD0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0C1B5C"/>
    <w:multiLevelType w:val="hybridMultilevel"/>
    <w:tmpl w:val="1B1EBB2A"/>
    <w:lvl w:ilvl="0" w:tplc="5DF890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0D5543C"/>
    <w:multiLevelType w:val="hybridMultilevel"/>
    <w:tmpl w:val="E2BABEF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90DB0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4F03E6"/>
    <w:multiLevelType w:val="multilevel"/>
    <w:tmpl w:val="4264620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1">
    <w:nsid w:val="55527508"/>
    <w:multiLevelType w:val="hybridMultilevel"/>
    <w:tmpl w:val="2AFC4A38"/>
    <w:lvl w:ilvl="0" w:tplc="4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273025"/>
    <w:multiLevelType w:val="hybridMultilevel"/>
    <w:tmpl w:val="789A092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627C28"/>
    <w:multiLevelType w:val="hybridMultilevel"/>
    <w:tmpl w:val="A4F493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68609C"/>
    <w:multiLevelType w:val="hybridMultilevel"/>
    <w:tmpl w:val="2334E5C6"/>
    <w:lvl w:ilvl="0" w:tplc="400A0009">
      <w:start w:val="1"/>
      <w:numFmt w:val="bullet"/>
      <w:lvlText w:val=""/>
      <w:lvlJc w:val="left"/>
      <w:pPr>
        <w:ind w:left="230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35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8D45A18"/>
    <w:multiLevelType w:val="multilevel"/>
    <w:tmpl w:val="191A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9144600"/>
    <w:multiLevelType w:val="hybridMultilevel"/>
    <w:tmpl w:val="8576A4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9"/>
  </w:num>
  <w:num w:numId="3">
    <w:abstractNumId w:val="14"/>
  </w:num>
  <w:num w:numId="4">
    <w:abstractNumId w:val="35"/>
  </w:num>
  <w:num w:numId="5">
    <w:abstractNumId w:val="10"/>
  </w:num>
  <w:num w:numId="6">
    <w:abstractNumId w:val="13"/>
  </w:num>
  <w:num w:numId="7">
    <w:abstractNumId w:val="23"/>
  </w:num>
  <w:num w:numId="8">
    <w:abstractNumId w:val="31"/>
  </w:num>
  <w:num w:numId="9">
    <w:abstractNumId w:val="16"/>
  </w:num>
  <w:num w:numId="10">
    <w:abstractNumId w:val="0"/>
  </w:num>
  <w:num w:numId="11">
    <w:abstractNumId w:val="32"/>
  </w:num>
  <w:num w:numId="12">
    <w:abstractNumId w:val="30"/>
  </w:num>
  <w:num w:numId="13">
    <w:abstractNumId w:val="39"/>
  </w:num>
  <w:num w:numId="14">
    <w:abstractNumId w:val="26"/>
  </w:num>
  <w:num w:numId="15">
    <w:abstractNumId w:val="19"/>
  </w:num>
  <w:num w:numId="16">
    <w:abstractNumId w:val="4"/>
  </w:num>
  <w:num w:numId="17">
    <w:abstractNumId w:val="11"/>
  </w:num>
  <w:num w:numId="18">
    <w:abstractNumId w:val="24"/>
  </w:num>
  <w:num w:numId="19">
    <w:abstractNumId w:val="27"/>
  </w:num>
  <w:num w:numId="20">
    <w:abstractNumId w:val="12"/>
  </w:num>
  <w:num w:numId="21">
    <w:abstractNumId w:val="25"/>
  </w:num>
  <w:num w:numId="22">
    <w:abstractNumId w:val="22"/>
  </w:num>
  <w:num w:numId="23">
    <w:abstractNumId w:val="17"/>
  </w:num>
  <w:num w:numId="24">
    <w:abstractNumId w:val="1"/>
  </w:num>
  <w:num w:numId="25">
    <w:abstractNumId w:val="3"/>
  </w:num>
  <w:num w:numId="26">
    <w:abstractNumId w:val="2"/>
  </w:num>
  <w:num w:numId="27">
    <w:abstractNumId w:val="20"/>
  </w:num>
  <w:num w:numId="28">
    <w:abstractNumId w:val="34"/>
  </w:num>
  <w:num w:numId="29">
    <w:abstractNumId w:val="28"/>
  </w:num>
  <w:num w:numId="30">
    <w:abstractNumId w:val="38"/>
  </w:num>
  <w:num w:numId="31">
    <w:abstractNumId w:val="36"/>
  </w:num>
  <w:num w:numId="32">
    <w:abstractNumId w:val="9"/>
  </w:num>
  <w:num w:numId="33">
    <w:abstractNumId w:val="18"/>
  </w:num>
  <w:num w:numId="34">
    <w:abstractNumId w:val="6"/>
  </w:num>
  <w:num w:numId="35">
    <w:abstractNumId w:val="15"/>
  </w:num>
  <w:num w:numId="36">
    <w:abstractNumId w:val="7"/>
  </w:num>
  <w:num w:numId="37">
    <w:abstractNumId w:val="37"/>
  </w:num>
  <w:num w:numId="38">
    <w:abstractNumId w:val="8"/>
  </w:num>
  <w:num w:numId="39">
    <w:abstractNumId w:val="5"/>
  </w:num>
  <w:num w:numId="40">
    <w:abstractNumId w:val="3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1AFC"/>
    <w:rsid w:val="000023D0"/>
    <w:rsid w:val="00002CF0"/>
    <w:rsid w:val="00003342"/>
    <w:rsid w:val="00004615"/>
    <w:rsid w:val="00004D4C"/>
    <w:rsid w:val="00005730"/>
    <w:rsid w:val="00005C78"/>
    <w:rsid w:val="00005EFF"/>
    <w:rsid w:val="00006809"/>
    <w:rsid w:val="0000692A"/>
    <w:rsid w:val="00007230"/>
    <w:rsid w:val="00007635"/>
    <w:rsid w:val="0000774B"/>
    <w:rsid w:val="0001037A"/>
    <w:rsid w:val="0001216D"/>
    <w:rsid w:val="000125B9"/>
    <w:rsid w:val="000126B2"/>
    <w:rsid w:val="00012C0F"/>
    <w:rsid w:val="00013C20"/>
    <w:rsid w:val="00013C7C"/>
    <w:rsid w:val="00013CE6"/>
    <w:rsid w:val="00013E2F"/>
    <w:rsid w:val="000141E0"/>
    <w:rsid w:val="000144F9"/>
    <w:rsid w:val="00014950"/>
    <w:rsid w:val="0001549D"/>
    <w:rsid w:val="00015E39"/>
    <w:rsid w:val="00016031"/>
    <w:rsid w:val="00016B06"/>
    <w:rsid w:val="00020B15"/>
    <w:rsid w:val="00022A77"/>
    <w:rsid w:val="00023376"/>
    <w:rsid w:val="00024C51"/>
    <w:rsid w:val="00025348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264A"/>
    <w:rsid w:val="0003322B"/>
    <w:rsid w:val="00033E2E"/>
    <w:rsid w:val="00034063"/>
    <w:rsid w:val="00034D24"/>
    <w:rsid w:val="00034F38"/>
    <w:rsid w:val="000354BF"/>
    <w:rsid w:val="00035EC5"/>
    <w:rsid w:val="0003678A"/>
    <w:rsid w:val="0003683C"/>
    <w:rsid w:val="00036D52"/>
    <w:rsid w:val="00036E3F"/>
    <w:rsid w:val="00036F67"/>
    <w:rsid w:val="000370CF"/>
    <w:rsid w:val="00037612"/>
    <w:rsid w:val="00037A5E"/>
    <w:rsid w:val="00037E8F"/>
    <w:rsid w:val="00037EF9"/>
    <w:rsid w:val="00040018"/>
    <w:rsid w:val="0004011E"/>
    <w:rsid w:val="00040CCC"/>
    <w:rsid w:val="00040D8D"/>
    <w:rsid w:val="00042BBB"/>
    <w:rsid w:val="00042C42"/>
    <w:rsid w:val="00042DD6"/>
    <w:rsid w:val="00043602"/>
    <w:rsid w:val="0004362A"/>
    <w:rsid w:val="00044F39"/>
    <w:rsid w:val="00045955"/>
    <w:rsid w:val="0004683D"/>
    <w:rsid w:val="00050188"/>
    <w:rsid w:val="0005038A"/>
    <w:rsid w:val="00050675"/>
    <w:rsid w:val="00050E10"/>
    <w:rsid w:val="00052CC5"/>
    <w:rsid w:val="000534A1"/>
    <w:rsid w:val="00053ECC"/>
    <w:rsid w:val="000545D2"/>
    <w:rsid w:val="0005536F"/>
    <w:rsid w:val="00056807"/>
    <w:rsid w:val="00056885"/>
    <w:rsid w:val="00057924"/>
    <w:rsid w:val="00057DDE"/>
    <w:rsid w:val="00060167"/>
    <w:rsid w:val="00060E6C"/>
    <w:rsid w:val="00060FAF"/>
    <w:rsid w:val="000619A1"/>
    <w:rsid w:val="00061DAD"/>
    <w:rsid w:val="00061FBB"/>
    <w:rsid w:val="00062360"/>
    <w:rsid w:val="00062776"/>
    <w:rsid w:val="00063D47"/>
    <w:rsid w:val="00065306"/>
    <w:rsid w:val="000658C2"/>
    <w:rsid w:val="00065928"/>
    <w:rsid w:val="00065A8D"/>
    <w:rsid w:val="00065B5F"/>
    <w:rsid w:val="00065EA8"/>
    <w:rsid w:val="00065EF0"/>
    <w:rsid w:val="00066623"/>
    <w:rsid w:val="00067DFA"/>
    <w:rsid w:val="0007169B"/>
    <w:rsid w:val="00071FC5"/>
    <w:rsid w:val="00071FE2"/>
    <w:rsid w:val="0007213D"/>
    <w:rsid w:val="00072D6E"/>
    <w:rsid w:val="000743FD"/>
    <w:rsid w:val="00074748"/>
    <w:rsid w:val="00075AF5"/>
    <w:rsid w:val="00075B76"/>
    <w:rsid w:val="00075F70"/>
    <w:rsid w:val="00076AAE"/>
    <w:rsid w:val="00076EE6"/>
    <w:rsid w:val="00080E27"/>
    <w:rsid w:val="00081290"/>
    <w:rsid w:val="00081CE1"/>
    <w:rsid w:val="00082C42"/>
    <w:rsid w:val="000831AA"/>
    <w:rsid w:val="00083D43"/>
    <w:rsid w:val="000842F7"/>
    <w:rsid w:val="00084B98"/>
    <w:rsid w:val="00084C18"/>
    <w:rsid w:val="00084C9B"/>
    <w:rsid w:val="00084D64"/>
    <w:rsid w:val="0008508B"/>
    <w:rsid w:val="00085895"/>
    <w:rsid w:val="0008608E"/>
    <w:rsid w:val="000860D9"/>
    <w:rsid w:val="00086472"/>
    <w:rsid w:val="00086550"/>
    <w:rsid w:val="000869DA"/>
    <w:rsid w:val="00091399"/>
    <w:rsid w:val="00091407"/>
    <w:rsid w:val="000915EF"/>
    <w:rsid w:val="000917DB"/>
    <w:rsid w:val="0009226D"/>
    <w:rsid w:val="000922AF"/>
    <w:rsid w:val="000924A9"/>
    <w:rsid w:val="000931C2"/>
    <w:rsid w:val="00094F90"/>
    <w:rsid w:val="000952AD"/>
    <w:rsid w:val="0009544F"/>
    <w:rsid w:val="000959BA"/>
    <w:rsid w:val="00095BE9"/>
    <w:rsid w:val="00095F1C"/>
    <w:rsid w:val="000966DC"/>
    <w:rsid w:val="00096D9B"/>
    <w:rsid w:val="00097282"/>
    <w:rsid w:val="000A0923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3D8"/>
    <w:rsid w:val="000A5B1A"/>
    <w:rsid w:val="000A6215"/>
    <w:rsid w:val="000A6284"/>
    <w:rsid w:val="000A69C0"/>
    <w:rsid w:val="000A6AAC"/>
    <w:rsid w:val="000A6E92"/>
    <w:rsid w:val="000A7372"/>
    <w:rsid w:val="000A7C98"/>
    <w:rsid w:val="000B00E1"/>
    <w:rsid w:val="000B0A13"/>
    <w:rsid w:val="000B126A"/>
    <w:rsid w:val="000B148B"/>
    <w:rsid w:val="000B2E6F"/>
    <w:rsid w:val="000B3906"/>
    <w:rsid w:val="000B3F27"/>
    <w:rsid w:val="000B4BDA"/>
    <w:rsid w:val="000B4FE9"/>
    <w:rsid w:val="000B527B"/>
    <w:rsid w:val="000B5CC8"/>
    <w:rsid w:val="000B67FB"/>
    <w:rsid w:val="000B6996"/>
    <w:rsid w:val="000B737D"/>
    <w:rsid w:val="000C0699"/>
    <w:rsid w:val="000C0782"/>
    <w:rsid w:val="000C1141"/>
    <w:rsid w:val="000C16C9"/>
    <w:rsid w:val="000C179C"/>
    <w:rsid w:val="000C1CB4"/>
    <w:rsid w:val="000C2147"/>
    <w:rsid w:val="000C2A23"/>
    <w:rsid w:val="000C2AEC"/>
    <w:rsid w:val="000C2D33"/>
    <w:rsid w:val="000C368B"/>
    <w:rsid w:val="000C3765"/>
    <w:rsid w:val="000C5215"/>
    <w:rsid w:val="000C53BC"/>
    <w:rsid w:val="000C769C"/>
    <w:rsid w:val="000D04B8"/>
    <w:rsid w:val="000D0645"/>
    <w:rsid w:val="000D06A0"/>
    <w:rsid w:val="000D0BF4"/>
    <w:rsid w:val="000D109E"/>
    <w:rsid w:val="000D2FD6"/>
    <w:rsid w:val="000D3673"/>
    <w:rsid w:val="000D3A59"/>
    <w:rsid w:val="000D3E2D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593"/>
    <w:rsid w:val="000E4B4C"/>
    <w:rsid w:val="000E4CC1"/>
    <w:rsid w:val="000E5623"/>
    <w:rsid w:val="000E5C1D"/>
    <w:rsid w:val="000E5DCE"/>
    <w:rsid w:val="000E65A7"/>
    <w:rsid w:val="000E7047"/>
    <w:rsid w:val="000E707A"/>
    <w:rsid w:val="000E7C81"/>
    <w:rsid w:val="000F0B5D"/>
    <w:rsid w:val="000F0E2A"/>
    <w:rsid w:val="000F281C"/>
    <w:rsid w:val="000F2C09"/>
    <w:rsid w:val="000F2F28"/>
    <w:rsid w:val="000F30FE"/>
    <w:rsid w:val="000F3BB7"/>
    <w:rsid w:val="000F530E"/>
    <w:rsid w:val="000F6127"/>
    <w:rsid w:val="000F6327"/>
    <w:rsid w:val="000F6CE3"/>
    <w:rsid w:val="000F74D6"/>
    <w:rsid w:val="000F7770"/>
    <w:rsid w:val="001008EB"/>
    <w:rsid w:val="001010C5"/>
    <w:rsid w:val="0010168E"/>
    <w:rsid w:val="00103BD7"/>
    <w:rsid w:val="00105209"/>
    <w:rsid w:val="00105937"/>
    <w:rsid w:val="00105EE1"/>
    <w:rsid w:val="00105FEC"/>
    <w:rsid w:val="0010618A"/>
    <w:rsid w:val="00107547"/>
    <w:rsid w:val="00110A6B"/>
    <w:rsid w:val="00110EDB"/>
    <w:rsid w:val="0011105D"/>
    <w:rsid w:val="00111947"/>
    <w:rsid w:val="00112874"/>
    <w:rsid w:val="00112BE3"/>
    <w:rsid w:val="0011338C"/>
    <w:rsid w:val="0011370A"/>
    <w:rsid w:val="00113A9C"/>
    <w:rsid w:val="00114EF1"/>
    <w:rsid w:val="00115034"/>
    <w:rsid w:val="00115215"/>
    <w:rsid w:val="001155D6"/>
    <w:rsid w:val="00115B53"/>
    <w:rsid w:val="00115BA1"/>
    <w:rsid w:val="00115C4C"/>
    <w:rsid w:val="00115D0E"/>
    <w:rsid w:val="001161DE"/>
    <w:rsid w:val="0011721C"/>
    <w:rsid w:val="001173A6"/>
    <w:rsid w:val="00117555"/>
    <w:rsid w:val="001175A4"/>
    <w:rsid w:val="0011791F"/>
    <w:rsid w:val="00120D11"/>
    <w:rsid w:val="00120E07"/>
    <w:rsid w:val="00120F82"/>
    <w:rsid w:val="0012149E"/>
    <w:rsid w:val="00121663"/>
    <w:rsid w:val="00121986"/>
    <w:rsid w:val="00123A9C"/>
    <w:rsid w:val="0012451F"/>
    <w:rsid w:val="00124588"/>
    <w:rsid w:val="001245C1"/>
    <w:rsid w:val="00124B61"/>
    <w:rsid w:val="00124CD4"/>
    <w:rsid w:val="00124EC6"/>
    <w:rsid w:val="0012506E"/>
    <w:rsid w:val="00125839"/>
    <w:rsid w:val="00125C76"/>
    <w:rsid w:val="001262C8"/>
    <w:rsid w:val="00127ACA"/>
    <w:rsid w:val="00127B39"/>
    <w:rsid w:val="001304D1"/>
    <w:rsid w:val="00130994"/>
    <w:rsid w:val="00130A61"/>
    <w:rsid w:val="001310B4"/>
    <w:rsid w:val="00131547"/>
    <w:rsid w:val="00131C5E"/>
    <w:rsid w:val="00131D93"/>
    <w:rsid w:val="001325DB"/>
    <w:rsid w:val="00132B0E"/>
    <w:rsid w:val="00133D65"/>
    <w:rsid w:val="001345D1"/>
    <w:rsid w:val="00134A9C"/>
    <w:rsid w:val="001354A4"/>
    <w:rsid w:val="00135C11"/>
    <w:rsid w:val="0013639D"/>
    <w:rsid w:val="001364A7"/>
    <w:rsid w:val="001370D9"/>
    <w:rsid w:val="00137263"/>
    <w:rsid w:val="00137A85"/>
    <w:rsid w:val="00141215"/>
    <w:rsid w:val="0014169B"/>
    <w:rsid w:val="0014311F"/>
    <w:rsid w:val="0014340E"/>
    <w:rsid w:val="001436D1"/>
    <w:rsid w:val="00144474"/>
    <w:rsid w:val="0014528B"/>
    <w:rsid w:val="0014555F"/>
    <w:rsid w:val="00146821"/>
    <w:rsid w:val="00146A71"/>
    <w:rsid w:val="0014702C"/>
    <w:rsid w:val="0014707F"/>
    <w:rsid w:val="001478AE"/>
    <w:rsid w:val="00147A82"/>
    <w:rsid w:val="00147C3E"/>
    <w:rsid w:val="00147D9D"/>
    <w:rsid w:val="001506ED"/>
    <w:rsid w:val="00150EAF"/>
    <w:rsid w:val="0015134E"/>
    <w:rsid w:val="00151DCA"/>
    <w:rsid w:val="00151E10"/>
    <w:rsid w:val="00151E41"/>
    <w:rsid w:val="001527B0"/>
    <w:rsid w:val="001537F6"/>
    <w:rsid w:val="00154327"/>
    <w:rsid w:val="00154661"/>
    <w:rsid w:val="001549A3"/>
    <w:rsid w:val="001549D8"/>
    <w:rsid w:val="00154E56"/>
    <w:rsid w:val="00154E80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19B"/>
    <w:rsid w:val="001614F2"/>
    <w:rsid w:val="00162E5A"/>
    <w:rsid w:val="001630B3"/>
    <w:rsid w:val="001633B4"/>
    <w:rsid w:val="00163555"/>
    <w:rsid w:val="00163CED"/>
    <w:rsid w:val="001643EC"/>
    <w:rsid w:val="001644B0"/>
    <w:rsid w:val="00164603"/>
    <w:rsid w:val="001654FC"/>
    <w:rsid w:val="001655FB"/>
    <w:rsid w:val="001656C8"/>
    <w:rsid w:val="001657D0"/>
    <w:rsid w:val="00165C87"/>
    <w:rsid w:val="00165D5D"/>
    <w:rsid w:val="001666B6"/>
    <w:rsid w:val="00167A53"/>
    <w:rsid w:val="00170301"/>
    <w:rsid w:val="00170665"/>
    <w:rsid w:val="00170785"/>
    <w:rsid w:val="00170D20"/>
    <w:rsid w:val="00173490"/>
    <w:rsid w:val="00173E88"/>
    <w:rsid w:val="00174A50"/>
    <w:rsid w:val="00174ACA"/>
    <w:rsid w:val="00174EA9"/>
    <w:rsid w:val="00175AFD"/>
    <w:rsid w:val="0017639B"/>
    <w:rsid w:val="001764F7"/>
    <w:rsid w:val="0017681D"/>
    <w:rsid w:val="00176F43"/>
    <w:rsid w:val="001773F7"/>
    <w:rsid w:val="00177B92"/>
    <w:rsid w:val="00177DEA"/>
    <w:rsid w:val="0018010E"/>
    <w:rsid w:val="001802AC"/>
    <w:rsid w:val="001803FA"/>
    <w:rsid w:val="0018085A"/>
    <w:rsid w:val="00180A48"/>
    <w:rsid w:val="00181BF8"/>
    <w:rsid w:val="00183048"/>
    <w:rsid w:val="001833D4"/>
    <w:rsid w:val="001836FC"/>
    <w:rsid w:val="00183D21"/>
    <w:rsid w:val="00184872"/>
    <w:rsid w:val="00185158"/>
    <w:rsid w:val="00185188"/>
    <w:rsid w:val="001857B9"/>
    <w:rsid w:val="0018610D"/>
    <w:rsid w:val="00186419"/>
    <w:rsid w:val="00186A72"/>
    <w:rsid w:val="0018739C"/>
    <w:rsid w:val="00187662"/>
    <w:rsid w:val="00190968"/>
    <w:rsid w:val="00191BCE"/>
    <w:rsid w:val="00192132"/>
    <w:rsid w:val="00192F0E"/>
    <w:rsid w:val="00193009"/>
    <w:rsid w:val="0019300C"/>
    <w:rsid w:val="001954DB"/>
    <w:rsid w:val="00195F01"/>
    <w:rsid w:val="0019680C"/>
    <w:rsid w:val="00196BB8"/>
    <w:rsid w:val="00197DE1"/>
    <w:rsid w:val="001A0ABA"/>
    <w:rsid w:val="001A1A80"/>
    <w:rsid w:val="001A2250"/>
    <w:rsid w:val="001A2603"/>
    <w:rsid w:val="001A2656"/>
    <w:rsid w:val="001A2963"/>
    <w:rsid w:val="001A327B"/>
    <w:rsid w:val="001A3B36"/>
    <w:rsid w:val="001A3F28"/>
    <w:rsid w:val="001A41EF"/>
    <w:rsid w:val="001A4F10"/>
    <w:rsid w:val="001A5F3B"/>
    <w:rsid w:val="001A5F57"/>
    <w:rsid w:val="001A65FD"/>
    <w:rsid w:val="001A6FEB"/>
    <w:rsid w:val="001B0EF5"/>
    <w:rsid w:val="001B1B91"/>
    <w:rsid w:val="001B336F"/>
    <w:rsid w:val="001B4537"/>
    <w:rsid w:val="001B61BB"/>
    <w:rsid w:val="001B6606"/>
    <w:rsid w:val="001B6E32"/>
    <w:rsid w:val="001B7092"/>
    <w:rsid w:val="001B7285"/>
    <w:rsid w:val="001B7EB0"/>
    <w:rsid w:val="001B7EEF"/>
    <w:rsid w:val="001C09F0"/>
    <w:rsid w:val="001C161A"/>
    <w:rsid w:val="001C166D"/>
    <w:rsid w:val="001C18A8"/>
    <w:rsid w:val="001C1E1B"/>
    <w:rsid w:val="001C2107"/>
    <w:rsid w:val="001C21F9"/>
    <w:rsid w:val="001C22C6"/>
    <w:rsid w:val="001C235C"/>
    <w:rsid w:val="001C276C"/>
    <w:rsid w:val="001C3897"/>
    <w:rsid w:val="001C5D67"/>
    <w:rsid w:val="001C5EC6"/>
    <w:rsid w:val="001C737B"/>
    <w:rsid w:val="001C7C45"/>
    <w:rsid w:val="001D0EEF"/>
    <w:rsid w:val="001D0F23"/>
    <w:rsid w:val="001D1F30"/>
    <w:rsid w:val="001D21C7"/>
    <w:rsid w:val="001D250A"/>
    <w:rsid w:val="001D4163"/>
    <w:rsid w:val="001D4491"/>
    <w:rsid w:val="001D51D2"/>
    <w:rsid w:val="001D5925"/>
    <w:rsid w:val="001D5D7B"/>
    <w:rsid w:val="001D692B"/>
    <w:rsid w:val="001D7442"/>
    <w:rsid w:val="001E053D"/>
    <w:rsid w:val="001E0CFA"/>
    <w:rsid w:val="001E0E1D"/>
    <w:rsid w:val="001E1A8D"/>
    <w:rsid w:val="001E1EDB"/>
    <w:rsid w:val="001E2F7D"/>
    <w:rsid w:val="001E3415"/>
    <w:rsid w:val="001E3C96"/>
    <w:rsid w:val="001E4006"/>
    <w:rsid w:val="001E6486"/>
    <w:rsid w:val="001E6C01"/>
    <w:rsid w:val="001E6CED"/>
    <w:rsid w:val="001E6D98"/>
    <w:rsid w:val="001E72B5"/>
    <w:rsid w:val="001E794A"/>
    <w:rsid w:val="001F00F4"/>
    <w:rsid w:val="001F012F"/>
    <w:rsid w:val="001F0FEC"/>
    <w:rsid w:val="001F103C"/>
    <w:rsid w:val="001F2336"/>
    <w:rsid w:val="001F2E19"/>
    <w:rsid w:val="001F44C2"/>
    <w:rsid w:val="001F4515"/>
    <w:rsid w:val="001F4811"/>
    <w:rsid w:val="001F4A10"/>
    <w:rsid w:val="001F5123"/>
    <w:rsid w:val="001F55E3"/>
    <w:rsid w:val="001F6A5D"/>
    <w:rsid w:val="001F76A6"/>
    <w:rsid w:val="00200ED9"/>
    <w:rsid w:val="0020138D"/>
    <w:rsid w:val="00201ABD"/>
    <w:rsid w:val="00201EAA"/>
    <w:rsid w:val="002029B1"/>
    <w:rsid w:val="00202C72"/>
    <w:rsid w:val="002032CC"/>
    <w:rsid w:val="00203560"/>
    <w:rsid w:val="002035DB"/>
    <w:rsid w:val="00203F52"/>
    <w:rsid w:val="002041BF"/>
    <w:rsid w:val="00204990"/>
    <w:rsid w:val="0020509B"/>
    <w:rsid w:val="002057AD"/>
    <w:rsid w:val="002058AC"/>
    <w:rsid w:val="002070DE"/>
    <w:rsid w:val="002102B8"/>
    <w:rsid w:val="00210947"/>
    <w:rsid w:val="00213148"/>
    <w:rsid w:val="00213700"/>
    <w:rsid w:val="002138DD"/>
    <w:rsid w:val="00213EA8"/>
    <w:rsid w:val="002143F5"/>
    <w:rsid w:val="00214EDE"/>
    <w:rsid w:val="00214F3A"/>
    <w:rsid w:val="00215180"/>
    <w:rsid w:val="002157F0"/>
    <w:rsid w:val="002162F6"/>
    <w:rsid w:val="00216C66"/>
    <w:rsid w:val="00217443"/>
    <w:rsid w:val="002174D4"/>
    <w:rsid w:val="00217817"/>
    <w:rsid w:val="00217962"/>
    <w:rsid w:val="00217A00"/>
    <w:rsid w:val="002208D1"/>
    <w:rsid w:val="00220AFD"/>
    <w:rsid w:val="0022100F"/>
    <w:rsid w:val="002217DA"/>
    <w:rsid w:val="002218F4"/>
    <w:rsid w:val="002219EE"/>
    <w:rsid w:val="00221A58"/>
    <w:rsid w:val="00222908"/>
    <w:rsid w:val="00222B73"/>
    <w:rsid w:val="00224D19"/>
    <w:rsid w:val="002254CA"/>
    <w:rsid w:val="00227D62"/>
    <w:rsid w:val="002324AB"/>
    <w:rsid w:val="0023251A"/>
    <w:rsid w:val="00232C4D"/>
    <w:rsid w:val="0023369C"/>
    <w:rsid w:val="0023389E"/>
    <w:rsid w:val="00233B40"/>
    <w:rsid w:val="002341F3"/>
    <w:rsid w:val="00234588"/>
    <w:rsid w:val="00234861"/>
    <w:rsid w:val="00235B77"/>
    <w:rsid w:val="00235C6D"/>
    <w:rsid w:val="00235DB0"/>
    <w:rsid w:val="00236A18"/>
    <w:rsid w:val="00237190"/>
    <w:rsid w:val="00240805"/>
    <w:rsid w:val="00240FEE"/>
    <w:rsid w:val="002418B1"/>
    <w:rsid w:val="00241F74"/>
    <w:rsid w:val="002429BD"/>
    <w:rsid w:val="00242B49"/>
    <w:rsid w:val="00242B57"/>
    <w:rsid w:val="00242F2A"/>
    <w:rsid w:val="00244177"/>
    <w:rsid w:val="00244A40"/>
    <w:rsid w:val="00244A92"/>
    <w:rsid w:val="002455E3"/>
    <w:rsid w:val="002458F8"/>
    <w:rsid w:val="00247393"/>
    <w:rsid w:val="002474EC"/>
    <w:rsid w:val="00251403"/>
    <w:rsid w:val="00251883"/>
    <w:rsid w:val="002522A1"/>
    <w:rsid w:val="00252686"/>
    <w:rsid w:val="002527FD"/>
    <w:rsid w:val="00253B1C"/>
    <w:rsid w:val="00254209"/>
    <w:rsid w:val="00254865"/>
    <w:rsid w:val="00254AEB"/>
    <w:rsid w:val="00254E63"/>
    <w:rsid w:val="00254E95"/>
    <w:rsid w:val="00254F68"/>
    <w:rsid w:val="00255558"/>
    <w:rsid w:val="0025666C"/>
    <w:rsid w:val="00256A57"/>
    <w:rsid w:val="00257863"/>
    <w:rsid w:val="00260110"/>
    <w:rsid w:val="00260430"/>
    <w:rsid w:val="00260711"/>
    <w:rsid w:val="00260EF6"/>
    <w:rsid w:val="00261619"/>
    <w:rsid w:val="002621C3"/>
    <w:rsid w:val="002627E0"/>
    <w:rsid w:val="00263348"/>
    <w:rsid w:val="00263593"/>
    <w:rsid w:val="002636C4"/>
    <w:rsid w:val="002645E6"/>
    <w:rsid w:val="00264705"/>
    <w:rsid w:val="00264888"/>
    <w:rsid w:val="002666E4"/>
    <w:rsid w:val="00266C75"/>
    <w:rsid w:val="00266DD5"/>
    <w:rsid w:val="002677ED"/>
    <w:rsid w:val="00267904"/>
    <w:rsid w:val="00270929"/>
    <w:rsid w:val="00273550"/>
    <w:rsid w:val="002739A2"/>
    <w:rsid w:val="00274037"/>
    <w:rsid w:val="002741CA"/>
    <w:rsid w:val="00274434"/>
    <w:rsid w:val="00274622"/>
    <w:rsid w:val="00274749"/>
    <w:rsid w:val="00274F6F"/>
    <w:rsid w:val="00275291"/>
    <w:rsid w:val="002757C6"/>
    <w:rsid w:val="00276636"/>
    <w:rsid w:val="002767C6"/>
    <w:rsid w:val="00276A73"/>
    <w:rsid w:val="00277B1F"/>
    <w:rsid w:val="00277B8A"/>
    <w:rsid w:val="00280BEC"/>
    <w:rsid w:val="0028227F"/>
    <w:rsid w:val="00282A18"/>
    <w:rsid w:val="00282C2E"/>
    <w:rsid w:val="002836D4"/>
    <w:rsid w:val="00283A63"/>
    <w:rsid w:val="00283A68"/>
    <w:rsid w:val="00283E54"/>
    <w:rsid w:val="002854C4"/>
    <w:rsid w:val="00285506"/>
    <w:rsid w:val="00285711"/>
    <w:rsid w:val="00285BC3"/>
    <w:rsid w:val="00286552"/>
    <w:rsid w:val="00286B51"/>
    <w:rsid w:val="0028772F"/>
    <w:rsid w:val="00290677"/>
    <w:rsid w:val="002907DC"/>
    <w:rsid w:val="00290D2D"/>
    <w:rsid w:val="002914B5"/>
    <w:rsid w:val="002928B9"/>
    <w:rsid w:val="00292D63"/>
    <w:rsid w:val="00293C72"/>
    <w:rsid w:val="00294146"/>
    <w:rsid w:val="00294B02"/>
    <w:rsid w:val="00295009"/>
    <w:rsid w:val="00295386"/>
    <w:rsid w:val="00295BEC"/>
    <w:rsid w:val="00295FF4"/>
    <w:rsid w:val="00296956"/>
    <w:rsid w:val="002977F9"/>
    <w:rsid w:val="002A12A5"/>
    <w:rsid w:val="002A1668"/>
    <w:rsid w:val="002A168B"/>
    <w:rsid w:val="002A172F"/>
    <w:rsid w:val="002A2A94"/>
    <w:rsid w:val="002A2B73"/>
    <w:rsid w:val="002A36D1"/>
    <w:rsid w:val="002A6238"/>
    <w:rsid w:val="002A625D"/>
    <w:rsid w:val="002A6D96"/>
    <w:rsid w:val="002A6F8E"/>
    <w:rsid w:val="002A7721"/>
    <w:rsid w:val="002B00EB"/>
    <w:rsid w:val="002B0138"/>
    <w:rsid w:val="002B0444"/>
    <w:rsid w:val="002B218F"/>
    <w:rsid w:val="002B21A9"/>
    <w:rsid w:val="002B2259"/>
    <w:rsid w:val="002B23A8"/>
    <w:rsid w:val="002B2731"/>
    <w:rsid w:val="002B2CCF"/>
    <w:rsid w:val="002B34F5"/>
    <w:rsid w:val="002B37BC"/>
    <w:rsid w:val="002B48D1"/>
    <w:rsid w:val="002B6B1A"/>
    <w:rsid w:val="002B7279"/>
    <w:rsid w:val="002B7701"/>
    <w:rsid w:val="002B7E5C"/>
    <w:rsid w:val="002C07F9"/>
    <w:rsid w:val="002C0F01"/>
    <w:rsid w:val="002C1199"/>
    <w:rsid w:val="002C13AB"/>
    <w:rsid w:val="002C18AA"/>
    <w:rsid w:val="002C2BDE"/>
    <w:rsid w:val="002C411B"/>
    <w:rsid w:val="002C5957"/>
    <w:rsid w:val="002C5D08"/>
    <w:rsid w:val="002C5EC7"/>
    <w:rsid w:val="002C6121"/>
    <w:rsid w:val="002C61A3"/>
    <w:rsid w:val="002C6BCA"/>
    <w:rsid w:val="002D01B4"/>
    <w:rsid w:val="002D03DD"/>
    <w:rsid w:val="002D05AD"/>
    <w:rsid w:val="002D168D"/>
    <w:rsid w:val="002D1902"/>
    <w:rsid w:val="002D52C1"/>
    <w:rsid w:val="002D559B"/>
    <w:rsid w:val="002D6224"/>
    <w:rsid w:val="002D62F3"/>
    <w:rsid w:val="002D6D43"/>
    <w:rsid w:val="002E0205"/>
    <w:rsid w:val="002E06B4"/>
    <w:rsid w:val="002E117C"/>
    <w:rsid w:val="002E1273"/>
    <w:rsid w:val="002E25F7"/>
    <w:rsid w:val="002E2B31"/>
    <w:rsid w:val="002E412C"/>
    <w:rsid w:val="002E4E05"/>
    <w:rsid w:val="002E4FBF"/>
    <w:rsid w:val="002E5026"/>
    <w:rsid w:val="002E522B"/>
    <w:rsid w:val="002E696C"/>
    <w:rsid w:val="002E6A9C"/>
    <w:rsid w:val="002E6BAC"/>
    <w:rsid w:val="002E7FD1"/>
    <w:rsid w:val="002F02B3"/>
    <w:rsid w:val="002F0D57"/>
    <w:rsid w:val="002F1904"/>
    <w:rsid w:val="002F22A6"/>
    <w:rsid w:val="002F3FC0"/>
    <w:rsid w:val="002F4277"/>
    <w:rsid w:val="002F4C2E"/>
    <w:rsid w:val="002F4CCA"/>
    <w:rsid w:val="002F5A1C"/>
    <w:rsid w:val="002F5D1F"/>
    <w:rsid w:val="002F5D8E"/>
    <w:rsid w:val="002F6509"/>
    <w:rsid w:val="002F7867"/>
    <w:rsid w:val="00302592"/>
    <w:rsid w:val="003027C4"/>
    <w:rsid w:val="00303A71"/>
    <w:rsid w:val="00303BB1"/>
    <w:rsid w:val="00303CE0"/>
    <w:rsid w:val="00304149"/>
    <w:rsid w:val="003055A1"/>
    <w:rsid w:val="0030560B"/>
    <w:rsid w:val="0030604E"/>
    <w:rsid w:val="003065F2"/>
    <w:rsid w:val="00306BD4"/>
    <w:rsid w:val="00310A82"/>
    <w:rsid w:val="00311195"/>
    <w:rsid w:val="0031140C"/>
    <w:rsid w:val="00311F5C"/>
    <w:rsid w:val="0031222F"/>
    <w:rsid w:val="003124EA"/>
    <w:rsid w:val="00312B9F"/>
    <w:rsid w:val="00313803"/>
    <w:rsid w:val="00313A9F"/>
    <w:rsid w:val="00313D03"/>
    <w:rsid w:val="00313E1C"/>
    <w:rsid w:val="00314158"/>
    <w:rsid w:val="003144B3"/>
    <w:rsid w:val="00314890"/>
    <w:rsid w:val="003148A6"/>
    <w:rsid w:val="00315209"/>
    <w:rsid w:val="0031551D"/>
    <w:rsid w:val="003164C6"/>
    <w:rsid w:val="003167EE"/>
    <w:rsid w:val="00317112"/>
    <w:rsid w:val="00320B47"/>
    <w:rsid w:val="0032129A"/>
    <w:rsid w:val="003216D0"/>
    <w:rsid w:val="003217F3"/>
    <w:rsid w:val="003228FA"/>
    <w:rsid w:val="003229EF"/>
    <w:rsid w:val="0032310A"/>
    <w:rsid w:val="00323F2A"/>
    <w:rsid w:val="003242AA"/>
    <w:rsid w:val="00325605"/>
    <w:rsid w:val="00326505"/>
    <w:rsid w:val="00326B39"/>
    <w:rsid w:val="00326DD9"/>
    <w:rsid w:val="0032765B"/>
    <w:rsid w:val="00330B63"/>
    <w:rsid w:val="003314C8"/>
    <w:rsid w:val="00331505"/>
    <w:rsid w:val="00331AC3"/>
    <w:rsid w:val="00331C2C"/>
    <w:rsid w:val="00332EB4"/>
    <w:rsid w:val="00332FCA"/>
    <w:rsid w:val="003334D1"/>
    <w:rsid w:val="00333C20"/>
    <w:rsid w:val="00333CCE"/>
    <w:rsid w:val="00333CFC"/>
    <w:rsid w:val="00334296"/>
    <w:rsid w:val="0033491A"/>
    <w:rsid w:val="00334D07"/>
    <w:rsid w:val="00334F62"/>
    <w:rsid w:val="003350A0"/>
    <w:rsid w:val="003352AA"/>
    <w:rsid w:val="003353BA"/>
    <w:rsid w:val="0033562C"/>
    <w:rsid w:val="00335ED0"/>
    <w:rsid w:val="00336AFF"/>
    <w:rsid w:val="00340621"/>
    <w:rsid w:val="003409A5"/>
    <w:rsid w:val="003416B9"/>
    <w:rsid w:val="0034261D"/>
    <w:rsid w:val="00342859"/>
    <w:rsid w:val="003432D4"/>
    <w:rsid w:val="003433C0"/>
    <w:rsid w:val="003436AA"/>
    <w:rsid w:val="00344011"/>
    <w:rsid w:val="0034494A"/>
    <w:rsid w:val="00346BC2"/>
    <w:rsid w:val="00346BDF"/>
    <w:rsid w:val="00347A78"/>
    <w:rsid w:val="00347A9A"/>
    <w:rsid w:val="00350495"/>
    <w:rsid w:val="00350835"/>
    <w:rsid w:val="00350855"/>
    <w:rsid w:val="00351619"/>
    <w:rsid w:val="0035173D"/>
    <w:rsid w:val="00351CED"/>
    <w:rsid w:val="00352174"/>
    <w:rsid w:val="003525A3"/>
    <w:rsid w:val="00352C35"/>
    <w:rsid w:val="0035324C"/>
    <w:rsid w:val="00353495"/>
    <w:rsid w:val="003534AF"/>
    <w:rsid w:val="003537A9"/>
    <w:rsid w:val="00353951"/>
    <w:rsid w:val="003547A9"/>
    <w:rsid w:val="0035666C"/>
    <w:rsid w:val="00356739"/>
    <w:rsid w:val="00356B0B"/>
    <w:rsid w:val="00357448"/>
    <w:rsid w:val="003579ED"/>
    <w:rsid w:val="003606BE"/>
    <w:rsid w:val="003614C9"/>
    <w:rsid w:val="00362226"/>
    <w:rsid w:val="00363D35"/>
    <w:rsid w:val="0036453A"/>
    <w:rsid w:val="00365101"/>
    <w:rsid w:val="003653BB"/>
    <w:rsid w:val="003656D0"/>
    <w:rsid w:val="00366052"/>
    <w:rsid w:val="00366C03"/>
    <w:rsid w:val="00367413"/>
    <w:rsid w:val="00367C27"/>
    <w:rsid w:val="00367FE4"/>
    <w:rsid w:val="00370F8D"/>
    <w:rsid w:val="00371409"/>
    <w:rsid w:val="00371B39"/>
    <w:rsid w:val="0037229D"/>
    <w:rsid w:val="00373817"/>
    <w:rsid w:val="00373C91"/>
    <w:rsid w:val="00374E4D"/>
    <w:rsid w:val="00375EAC"/>
    <w:rsid w:val="0037636D"/>
    <w:rsid w:val="00377215"/>
    <w:rsid w:val="003777C4"/>
    <w:rsid w:val="00377B6E"/>
    <w:rsid w:val="00380425"/>
    <w:rsid w:val="0038111B"/>
    <w:rsid w:val="003813BE"/>
    <w:rsid w:val="0038200D"/>
    <w:rsid w:val="00382443"/>
    <w:rsid w:val="00384917"/>
    <w:rsid w:val="00384A30"/>
    <w:rsid w:val="00384C41"/>
    <w:rsid w:val="003851D0"/>
    <w:rsid w:val="0038523E"/>
    <w:rsid w:val="003879DB"/>
    <w:rsid w:val="003902D4"/>
    <w:rsid w:val="00391799"/>
    <w:rsid w:val="003919D9"/>
    <w:rsid w:val="00393127"/>
    <w:rsid w:val="0039397D"/>
    <w:rsid w:val="00393BFB"/>
    <w:rsid w:val="003942B7"/>
    <w:rsid w:val="00394D8B"/>
    <w:rsid w:val="00396B1C"/>
    <w:rsid w:val="00397EBE"/>
    <w:rsid w:val="003A0BED"/>
    <w:rsid w:val="003A11B3"/>
    <w:rsid w:val="003A11D4"/>
    <w:rsid w:val="003A1245"/>
    <w:rsid w:val="003A17DC"/>
    <w:rsid w:val="003A2AC3"/>
    <w:rsid w:val="003A3CD3"/>
    <w:rsid w:val="003A3E24"/>
    <w:rsid w:val="003A43E8"/>
    <w:rsid w:val="003A43EA"/>
    <w:rsid w:val="003A57DE"/>
    <w:rsid w:val="003A5855"/>
    <w:rsid w:val="003A5BCC"/>
    <w:rsid w:val="003A5CD8"/>
    <w:rsid w:val="003A5E76"/>
    <w:rsid w:val="003A6193"/>
    <w:rsid w:val="003A6266"/>
    <w:rsid w:val="003A62B9"/>
    <w:rsid w:val="003A7379"/>
    <w:rsid w:val="003A7676"/>
    <w:rsid w:val="003A76F8"/>
    <w:rsid w:val="003A7D32"/>
    <w:rsid w:val="003A7EED"/>
    <w:rsid w:val="003B029C"/>
    <w:rsid w:val="003B045B"/>
    <w:rsid w:val="003B0599"/>
    <w:rsid w:val="003B0B39"/>
    <w:rsid w:val="003B1512"/>
    <w:rsid w:val="003B15D6"/>
    <w:rsid w:val="003B1C23"/>
    <w:rsid w:val="003B21D6"/>
    <w:rsid w:val="003B24C3"/>
    <w:rsid w:val="003B2808"/>
    <w:rsid w:val="003B42F1"/>
    <w:rsid w:val="003B44B8"/>
    <w:rsid w:val="003B5194"/>
    <w:rsid w:val="003B5301"/>
    <w:rsid w:val="003B5628"/>
    <w:rsid w:val="003B58FE"/>
    <w:rsid w:val="003B70A6"/>
    <w:rsid w:val="003C0350"/>
    <w:rsid w:val="003C064A"/>
    <w:rsid w:val="003C0B08"/>
    <w:rsid w:val="003C2801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520"/>
    <w:rsid w:val="003C7796"/>
    <w:rsid w:val="003C7952"/>
    <w:rsid w:val="003D0007"/>
    <w:rsid w:val="003D0074"/>
    <w:rsid w:val="003D0380"/>
    <w:rsid w:val="003D088F"/>
    <w:rsid w:val="003D1A3B"/>
    <w:rsid w:val="003D2B18"/>
    <w:rsid w:val="003D2FFC"/>
    <w:rsid w:val="003D343F"/>
    <w:rsid w:val="003D3867"/>
    <w:rsid w:val="003D3AA6"/>
    <w:rsid w:val="003D3DE2"/>
    <w:rsid w:val="003D4BDF"/>
    <w:rsid w:val="003D4EDD"/>
    <w:rsid w:val="003D5466"/>
    <w:rsid w:val="003D6144"/>
    <w:rsid w:val="003D703D"/>
    <w:rsid w:val="003D7415"/>
    <w:rsid w:val="003D7B08"/>
    <w:rsid w:val="003E0331"/>
    <w:rsid w:val="003E09CD"/>
    <w:rsid w:val="003E1040"/>
    <w:rsid w:val="003E3232"/>
    <w:rsid w:val="003E403F"/>
    <w:rsid w:val="003E43B7"/>
    <w:rsid w:val="003E5532"/>
    <w:rsid w:val="003E55E4"/>
    <w:rsid w:val="003E59AD"/>
    <w:rsid w:val="003E6B58"/>
    <w:rsid w:val="003E7978"/>
    <w:rsid w:val="003E79D0"/>
    <w:rsid w:val="003F20C2"/>
    <w:rsid w:val="003F21EF"/>
    <w:rsid w:val="003F2292"/>
    <w:rsid w:val="003F2D7B"/>
    <w:rsid w:val="003F32E5"/>
    <w:rsid w:val="003F36DF"/>
    <w:rsid w:val="003F37FB"/>
    <w:rsid w:val="003F4408"/>
    <w:rsid w:val="003F4742"/>
    <w:rsid w:val="003F49D5"/>
    <w:rsid w:val="003F5910"/>
    <w:rsid w:val="003F6342"/>
    <w:rsid w:val="00400538"/>
    <w:rsid w:val="004007C4"/>
    <w:rsid w:val="00400C6E"/>
    <w:rsid w:val="00401DAA"/>
    <w:rsid w:val="00402D4F"/>
    <w:rsid w:val="004037AB"/>
    <w:rsid w:val="004049F5"/>
    <w:rsid w:val="00405B4A"/>
    <w:rsid w:val="0040674C"/>
    <w:rsid w:val="00406A3C"/>
    <w:rsid w:val="004079EE"/>
    <w:rsid w:val="00410632"/>
    <w:rsid w:val="004110E1"/>
    <w:rsid w:val="004130DC"/>
    <w:rsid w:val="004136E2"/>
    <w:rsid w:val="0041389E"/>
    <w:rsid w:val="00413B91"/>
    <w:rsid w:val="004145EA"/>
    <w:rsid w:val="004147C5"/>
    <w:rsid w:val="004150FD"/>
    <w:rsid w:val="0041533E"/>
    <w:rsid w:val="00415A24"/>
    <w:rsid w:val="00415AFB"/>
    <w:rsid w:val="00416533"/>
    <w:rsid w:val="00416629"/>
    <w:rsid w:val="00416A4C"/>
    <w:rsid w:val="00416C71"/>
    <w:rsid w:val="004170AA"/>
    <w:rsid w:val="00417212"/>
    <w:rsid w:val="0042018E"/>
    <w:rsid w:val="00420678"/>
    <w:rsid w:val="00420704"/>
    <w:rsid w:val="0042095F"/>
    <w:rsid w:val="00420C95"/>
    <w:rsid w:val="004233C7"/>
    <w:rsid w:val="00424076"/>
    <w:rsid w:val="00424CBA"/>
    <w:rsid w:val="00425152"/>
    <w:rsid w:val="00425E2C"/>
    <w:rsid w:val="00426A63"/>
    <w:rsid w:val="00427058"/>
    <w:rsid w:val="0042762E"/>
    <w:rsid w:val="0042774D"/>
    <w:rsid w:val="00431BD0"/>
    <w:rsid w:val="00433852"/>
    <w:rsid w:val="0043439F"/>
    <w:rsid w:val="004350FC"/>
    <w:rsid w:val="00435773"/>
    <w:rsid w:val="00436645"/>
    <w:rsid w:val="0043786F"/>
    <w:rsid w:val="004378E2"/>
    <w:rsid w:val="0044021C"/>
    <w:rsid w:val="0044145A"/>
    <w:rsid w:val="00441743"/>
    <w:rsid w:val="00441772"/>
    <w:rsid w:val="00442A27"/>
    <w:rsid w:val="00442CC1"/>
    <w:rsid w:val="00443413"/>
    <w:rsid w:val="00443424"/>
    <w:rsid w:val="0044391B"/>
    <w:rsid w:val="00443982"/>
    <w:rsid w:val="00443C37"/>
    <w:rsid w:val="00443D00"/>
    <w:rsid w:val="00444AD4"/>
    <w:rsid w:val="004453C0"/>
    <w:rsid w:val="00445B2E"/>
    <w:rsid w:val="004473D1"/>
    <w:rsid w:val="00447749"/>
    <w:rsid w:val="004503F0"/>
    <w:rsid w:val="004504E6"/>
    <w:rsid w:val="00450759"/>
    <w:rsid w:val="00450872"/>
    <w:rsid w:val="00451318"/>
    <w:rsid w:val="004516CB"/>
    <w:rsid w:val="00452195"/>
    <w:rsid w:val="00452274"/>
    <w:rsid w:val="004529CC"/>
    <w:rsid w:val="00452A10"/>
    <w:rsid w:val="00452F88"/>
    <w:rsid w:val="00452FC6"/>
    <w:rsid w:val="0045361C"/>
    <w:rsid w:val="0045366E"/>
    <w:rsid w:val="00453D21"/>
    <w:rsid w:val="00455A9B"/>
    <w:rsid w:val="00455B5C"/>
    <w:rsid w:val="00455DBE"/>
    <w:rsid w:val="00455FC2"/>
    <w:rsid w:val="00456561"/>
    <w:rsid w:val="0045697F"/>
    <w:rsid w:val="00461613"/>
    <w:rsid w:val="00461724"/>
    <w:rsid w:val="00461FA0"/>
    <w:rsid w:val="00462384"/>
    <w:rsid w:val="004626AC"/>
    <w:rsid w:val="00462870"/>
    <w:rsid w:val="00462F24"/>
    <w:rsid w:val="0046306D"/>
    <w:rsid w:val="00463683"/>
    <w:rsid w:val="004652AF"/>
    <w:rsid w:val="00465ACE"/>
    <w:rsid w:val="00466ED9"/>
    <w:rsid w:val="00467570"/>
    <w:rsid w:val="0047017D"/>
    <w:rsid w:val="00470236"/>
    <w:rsid w:val="0047071D"/>
    <w:rsid w:val="00470D4D"/>
    <w:rsid w:val="00470FB8"/>
    <w:rsid w:val="004716A8"/>
    <w:rsid w:val="00471935"/>
    <w:rsid w:val="00471E34"/>
    <w:rsid w:val="00472AA7"/>
    <w:rsid w:val="00473232"/>
    <w:rsid w:val="00473A88"/>
    <w:rsid w:val="0047496C"/>
    <w:rsid w:val="00474DE9"/>
    <w:rsid w:val="00474F32"/>
    <w:rsid w:val="00474FF1"/>
    <w:rsid w:val="00475273"/>
    <w:rsid w:val="00475525"/>
    <w:rsid w:val="00475AA3"/>
    <w:rsid w:val="004766F3"/>
    <w:rsid w:val="00476AAB"/>
    <w:rsid w:val="00477901"/>
    <w:rsid w:val="004804E1"/>
    <w:rsid w:val="004809C7"/>
    <w:rsid w:val="00481116"/>
    <w:rsid w:val="00481AE8"/>
    <w:rsid w:val="00481C90"/>
    <w:rsid w:val="004827F7"/>
    <w:rsid w:val="00482C20"/>
    <w:rsid w:val="00482FD3"/>
    <w:rsid w:val="00483B56"/>
    <w:rsid w:val="00485537"/>
    <w:rsid w:val="00487106"/>
    <w:rsid w:val="00490427"/>
    <w:rsid w:val="00490C60"/>
    <w:rsid w:val="004919E2"/>
    <w:rsid w:val="00491D40"/>
    <w:rsid w:val="0049221E"/>
    <w:rsid w:val="00492A87"/>
    <w:rsid w:val="00493336"/>
    <w:rsid w:val="00493AE9"/>
    <w:rsid w:val="00493DC4"/>
    <w:rsid w:val="00493E0F"/>
    <w:rsid w:val="00494A86"/>
    <w:rsid w:val="00494E67"/>
    <w:rsid w:val="00494FFA"/>
    <w:rsid w:val="004950A8"/>
    <w:rsid w:val="00495667"/>
    <w:rsid w:val="0049666C"/>
    <w:rsid w:val="0049681C"/>
    <w:rsid w:val="004974AA"/>
    <w:rsid w:val="00497685"/>
    <w:rsid w:val="00497ABA"/>
    <w:rsid w:val="00497C43"/>
    <w:rsid w:val="00497C51"/>
    <w:rsid w:val="004A0110"/>
    <w:rsid w:val="004A0330"/>
    <w:rsid w:val="004A0DE7"/>
    <w:rsid w:val="004A16E1"/>
    <w:rsid w:val="004A1F5C"/>
    <w:rsid w:val="004A236C"/>
    <w:rsid w:val="004A2D9B"/>
    <w:rsid w:val="004A32B1"/>
    <w:rsid w:val="004A34EB"/>
    <w:rsid w:val="004A3A00"/>
    <w:rsid w:val="004A57B5"/>
    <w:rsid w:val="004A5DA5"/>
    <w:rsid w:val="004A5FB6"/>
    <w:rsid w:val="004A6447"/>
    <w:rsid w:val="004A65E2"/>
    <w:rsid w:val="004A6977"/>
    <w:rsid w:val="004A7901"/>
    <w:rsid w:val="004A79B2"/>
    <w:rsid w:val="004B0654"/>
    <w:rsid w:val="004B2766"/>
    <w:rsid w:val="004B29CD"/>
    <w:rsid w:val="004B4401"/>
    <w:rsid w:val="004B5227"/>
    <w:rsid w:val="004B59B1"/>
    <w:rsid w:val="004B6594"/>
    <w:rsid w:val="004B6D65"/>
    <w:rsid w:val="004B7061"/>
    <w:rsid w:val="004B73D4"/>
    <w:rsid w:val="004C0571"/>
    <w:rsid w:val="004C0DA5"/>
    <w:rsid w:val="004C16ED"/>
    <w:rsid w:val="004C17DF"/>
    <w:rsid w:val="004C182C"/>
    <w:rsid w:val="004C1F4B"/>
    <w:rsid w:val="004C2189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AB2"/>
    <w:rsid w:val="004D2D10"/>
    <w:rsid w:val="004D2FDD"/>
    <w:rsid w:val="004D5D83"/>
    <w:rsid w:val="004D662D"/>
    <w:rsid w:val="004D6D1E"/>
    <w:rsid w:val="004D6E05"/>
    <w:rsid w:val="004D6EF4"/>
    <w:rsid w:val="004D6F74"/>
    <w:rsid w:val="004D71FA"/>
    <w:rsid w:val="004D769E"/>
    <w:rsid w:val="004D76F0"/>
    <w:rsid w:val="004E0290"/>
    <w:rsid w:val="004E0765"/>
    <w:rsid w:val="004E0E8F"/>
    <w:rsid w:val="004E3859"/>
    <w:rsid w:val="004E5441"/>
    <w:rsid w:val="004E5C6B"/>
    <w:rsid w:val="004E6C8A"/>
    <w:rsid w:val="004E754F"/>
    <w:rsid w:val="004E75C0"/>
    <w:rsid w:val="004E77F8"/>
    <w:rsid w:val="004E7CA8"/>
    <w:rsid w:val="004F009F"/>
    <w:rsid w:val="004F03BF"/>
    <w:rsid w:val="004F1844"/>
    <w:rsid w:val="004F219B"/>
    <w:rsid w:val="004F2318"/>
    <w:rsid w:val="004F25D4"/>
    <w:rsid w:val="004F28C4"/>
    <w:rsid w:val="004F2CDB"/>
    <w:rsid w:val="004F2E04"/>
    <w:rsid w:val="004F387A"/>
    <w:rsid w:val="004F4F6C"/>
    <w:rsid w:val="004F546B"/>
    <w:rsid w:val="004F58FB"/>
    <w:rsid w:val="004F5F05"/>
    <w:rsid w:val="004F61E3"/>
    <w:rsid w:val="004F696C"/>
    <w:rsid w:val="004F7799"/>
    <w:rsid w:val="004F7E23"/>
    <w:rsid w:val="004F7EE9"/>
    <w:rsid w:val="00500AB5"/>
    <w:rsid w:val="005016BA"/>
    <w:rsid w:val="0050178F"/>
    <w:rsid w:val="0050193F"/>
    <w:rsid w:val="00502094"/>
    <w:rsid w:val="00502141"/>
    <w:rsid w:val="00502681"/>
    <w:rsid w:val="00504A31"/>
    <w:rsid w:val="005052BC"/>
    <w:rsid w:val="00505DFB"/>
    <w:rsid w:val="0050610B"/>
    <w:rsid w:val="00506BEF"/>
    <w:rsid w:val="00506C89"/>
    <w:rsid w:val="00507174"/>
    <w:rsid w:val="00507815"/>
    <w:rsid w:val="00507A15"/>
    <w:rsid w:val="005100C4"/>
    <w:rsid w:val="00510393"/>
    <w:rsid w:val="00510751"/>
    <w:rsid w:val="005107D4"/>
    <w:rsid w:val="0051180E"/>
    <w:rsid w:val="0051203D"/>
    <w:rsid w:val="0051215D"/>
    <w:rsid w:val="00513423"/>
    <w:rsid w:val="00513575"/>
    <w:rsid w:val="00513F5A"/>
    <w:rsid w:val="00513FA6"/>
    <w:rsid w:val="0051421B"/>
    <w:rsid w:val="00514BC7"/>
    <w:rsid w:val="005150E9"/>
    <w:rsid w:val="00515942"/>
    <w:rsid w:val="00515B5B"/>
    <w:rsid w:val="005161D5"/>
    <w:rsid w:val="005169D5"/>
    <w:rsid w:val="005172F1"/>
    <w:rsid w:val="00517767"/>
    <w:rsid w:val="00520396"/>
    <w:rsid w:val="005204AD"/>
    <w:rsid w:val="0052053E"/>
    <w:rsid w:val="005208A9"/>
    <w:rsid w:val="00520971"/>
    <w:rsid w:val="00521219"/>
    <w:rsid w:val="00521ED3"/>
    <w:rsid w:val="00523230"/>
    <w:rsid w:val="00523BFE"/>
    <w:rsid w:val="00524CA2"/>
    <w:rsid w:val="00524F3E"/>
    <w:rsid w:val="00524F70"/>
    <w:rsid w:val="0052519C"/>
    <w:rsid w:val="00525BBC"/>
    <w:rsid w:val="00525D77"/>
    <w:rsid w:val="00525F17"/>
    <w:rsid w:val="00526C14"/>
    <w:rsid w:val="00527FD8"/>
    <w:rsid w:val="0053075D"/>
    <w:rsid w:val="0053110C"/>
    <w:rsid w:val="00532108"/>
    <w:rsid w:val="005332C5"/>
    <w:rsid w:val="00533399"/>
    <w:rsid w:val="00533CDB"/>
    <w:rsid w:val="00533D46"/>
    <w:rsid w:val="00534F4B"/>
    <w:rsid w:val="00535023"/>
    <w:rsid w:val="00535DA2"/>
    <w:rsid w:val="00535E4C"/>
    <w:rsid w:val="00535F12"/>
    <w:rsid w:val="00536324"/>
    <w:rsid w:val="00537B00"/>
    <w:rsid w:val="00537E3F"/>
    <w:rsid w:val="0054035E"/>
    <w:rsid w:val="0054044C"/>
    <w:rsid w:val="005409DF"/>
    <w:rsid w:val="00540C6B"/>
    <w:rsid w:val="005414C9"/>
    <w:rsid w:val="005416A3"/>
    <w:rsid w:val="00541796"/>
    <w:rsid w:val="00541B72"/>
    <w:rsid w:val="00542356"/>
    <w:rsid w:val="005425EE"/>
    <w:rsid w:val="00542897"/>
    <w:rsid w:val="00542B21"/>
    <w:rsid w:val="00542EFE"/>
    <w:rsid w:val="00542F21"/>
    <w:rsid w:val="00543040"/>
    <w:rsid w:val="00543CCD"/>
    <w:rsid w:val="00543E3C"/>
    <w:rsid w:val="0054411E"/>
    <w:rsid w:val="00544727"/>
    <w:rsid w:val="005455BB"/>
    <w:rsid w:val="00545B33"/>
    <w:rsid w:val="005464BE"/>
    <w:rsid w:val="005467B7"/>
    <w:rsid w:val="0054689D"/>
    <w:rsid w:val="00546CFC"/>
    <w:rsid w:val="00547893"/>
    <w:rsid w:val="00551A77"/>
    <w:rsid w:val="00552F54"/>
    <w:rsid w:val="00553491"/>
    <w:rsid w:val="005537CE"/>
    <w:rsid w:val="005539D5"/>
    <w:rsid w:val="005541E6"/>
    <w:rsid w:val="00554CC6"/>
    <w:rsid w:val="00555415"/>
    <w:rsid w:val="00555532"/>
    <w:rsid w:val="0055562D"/>
    <w:rsid w:val="00555D77"/>
    <w:rsid w:val="005577A6"/>
    <w:rsid w:val="005577F4"/>
    <w:rsid w:val="00557A0B"/>
    <w:rsid w:val="00560065"/>
    <w:rsid w:val="00560095"/>
    <w:rsid w:val="005602E2"/>
    <w:rsid w:val="005606B2"/>
    <w:rsid w:val="00560DEB"/>
    <w:rsid w:val="00560F40"/>
    <w:rsid w:val="0056259D"/>
    <w:rsid w:val="005629B5"/>
    <w:rsid w:val="00562C29"/>
    <w:rsid w:val="00562D49"/>
    <w:rsid w:val="0056319C"/>
    <w:rsid w:val="005635AC"/>
    <w:rsid w:val="00565291"/>
    <w:rsid w:val="00565871"/>
    <w:rsid w:val="0056587A"/>
    <w:rsid w:val="00565AB9"/>
    <w:rsid w:val="0056622E"/>
    <w:rsid w:val="00566464"/>
    <w:rsid w:val="00566576"/>
    <w:rsid w:val="005668F3"/>
    <w:rsid w:val="00566B38"/>
    <w:rsid w:val="00566BB1"/>
    <w:rsid w:val="00567278"/>
    <w:rsid w:val="005675A6"/>
    <w:rsid w:val="00567CB4"/>
    <w:rsid w:val="005713B7"/>
    <w:rsid w:val="00571E9E"/>
    <w:rsid w:val="005731A6"/>
    <w:rsid w:val="00573256"/>
    <w:rsid w:val="00573367"/>
    <w:rsid w:val="00573497"/>
    <w:rsid w:val="0057380D"/>
    <w:rsid w:val="00573FA0"/>
    <w:rsid w:val="00575599"/>
    <w:rsid w:val="00575BFA"/>
    <w:rsid w:val="00577023"/>
    <w:rsid w:val="00577D29"/>
    <w:rsid w:val="00577F7E"/>
    <w:rsid w:val="0058030D"/>
    <w:rsid w:val="0058093B"/>
    <w:rsid w:val="005813B6"/>
    <w:rsid w:val="00581A70"/>
    <w:rsid w:val="00581F29"/>
    <w:rsid w:val="005829CD"/>
    <w:rsid w:val="0058390E"/>
    <w:rsid w:val="00583D80"/>
    <w:rsid w:val="00584310"/>
    <w:rsid w:val="0058452C"/>
    <w:rsid w:val="005845E4"/>
    <w:rsid w:val="005846DC"/>
    <w:rsid w:val="00584CD6"/>
    <w:rsid w:val="0058500C"/>
    <w:rsid w:val="005850E0"/>
    <w:rsid w:val="0058550D"/>
    <w:rsid w:val="00585849"/>
    <w:rsid w:val="0058598D"/>
    <w:rsid w:val="00586291"/>
    <w:rsid w:val="00586D06"/>
    <w:rsid w:val="00586E8C"/>
    <w:rsid w:val="0059019C"/>
    <w:rsid w:val="005901D5"/>
    <w:rsid w:val="005907D8"/>
    <w:rsid w:val="00590C64"/>
    <w:rsid w:val="00590D5A"/>
    <w:rsid w:val="0059141E"/>
    <w:rsid w:val="00591B71"/>
    <w:rsid w:val="005921DA"/>
    <w:rsid w:val="00592221"/>
    <w:rsid w:val="00592335"/>
    <w:rsid w:val="005932AC"/>
    <w:rsid w:val="00593C9B"/>
    <w:rsid w:val="005945BC"/>
    <w:rsid w:val="005947C5"/>
    <w:rsid w:val="00594BCA"/>
    <w:rsid w:val="005953A4"/>
    <w:rsid w:val="005955D9"/>
    <w:rsid w:val="00595620"/>
    <w:rsid w:val="00595B56"/>
    <w:rsid w:val="00595EC7"/>
    <w:rsid w:val="00595F8A"/>
    <w:rsid w:val="00596415"/>
    <w:rsid w:val="005969C3"/>
    <w:rsid w:val="0059751D"/>
    <w:rsid w:val="00597583"/>
    <w:rsid w:val="00597F30"/>
    <w:rsid w:val="005A0274"/>
    <w:rsid w:val="005A0FC3"/>
    <w:rsid w:val="005A115D"/>
    <w:rsid w:val="005A19D5"/>
    <w:rsid w:val="005A1E1A"/>
    <w:rsid w:val="005A2439"/>
    <w:rsid w:val="005A25BE"/>
    <w:rsid w:val="005A2E2A"/>
    <w:rsid w:val="005A3511"/>
    <w:rsid w:val="005A4473"/>
    <w:rsid w:val="005A4A52"/>
    <w:rsid w:val="005A4D0E"/>
    <w:rsid w:val="005A56F2"/>
    <w:rsid w:val="005A57E2"/>
    <w:rsid w:val="005A5B10"/>
    <w:rsid w:val="005A68AA"/>
    <w:rsid w:val="005A6D62"/>
    <w:rsid w:val="005A6DF5"/>
    <w:rsid w:val="005A7837"/>
    <w:rsid w:val="005A7DEF"/>
    <w:rsid w:val="005B095D"/>
    <w:rsid w:val="005B0FC0"/>
    <w:rsid w:val="005B12EE"/>
    <w:rsid w:val="005B13FD"/>
    <w:rsid w:val="005B2490"/>
    <w:rsid w:val="005B3234"/>
    <w:rsid w:val="005B3D2D"/>
    <w:rsid w:val="005B4362"/>
    <w:rsid w:val="005B5067"/>
    <w:rsid w:val="005B6A56"/>
    <w:rsid w:val="005B6BDB"/>
    <w:rsid w:val="005B7610"/>
    <w:rsid w:val="005B7A34"/>
    <w:rsid w:val="005B7CB4"/>
    <w:rsid w:val="005C0616"/>
    <w:rsid w:val="005C1693"/>
    <w:rsid w:val="005C1B6E"/>
    <w:rsid w:val="005C1D7F"/>
    <w:rsid w:val="005C1EDD"/>
    <w:rsid w:val="005C2072"/>
    <w:rsid w:val="005C22D1"/>
    <w:rsid w:val="005C38B3"/>
    <w:rsid w:val="005C3A02"/>
    <w:rsid w:val="005C4452"/>
    <w:rsid w:val="005C4803"/>
    <w:rsid w:val="005C4E56"/>
    <w:rsid w:val="005C5285"/>
    <w:rsid w:val="005C5305"/>
    <w:rsid w:val="005C5AE8"/>
    <w:rsid w:val="005C5EA5"/>
    <w:rsid w:val="005C67EA"/>
    <w:rsid w:val="005C77DD"/>
    <w:rsid w:val="005D0137"/>
    <w:rsid w:val="005D09CD"/>
    <w:rsid w:val="005D15EF"/>
    <w:rsid w:val="005D3464"/>
    <w:rsid w:val="005D3881"/>
    <w:rsid w:val="005D4162"/>
    <w:rsid w:val="005D46A3"/>
    <w:rsid w:val="005D56C0"/>
    <w:rsid w:val="005D61D3"/>
    <w:rsid w:val="005D639E"/>
    <w:rsid w:val="005D726C"/>
    <w:rsid w:val="005D7822"/>
    <w:rsid w:val="005D7BDF"/>
    <w:rsid w:val="005D7DC4"/>
    <w:rsid w:val="005E0D56"/>
    <w:rsid w:val="005E0EF8"/>
    <w:rsid w:val="005E161E"/>
    <w:rsid w:val="005E31D2"/>
    <w:rsid w:val="005E3248"/>
    <w:rsid w:val="005E3408"/>
    <w:rsid w:val="005E3663"/>
    <w:rsid w:val="005E41A1"/>
    <w:rsid w:val="005E4877"/>
    <w:rsid w:val="005E6449"/>
    <w:rsid w:val="005E6CC0"/>
    <w:rsid w:val="005F08EE"/>
    <w:rsid w:val="005F11E9"/>
    <w:rsid w:val="005F1BF7"/>
    <w:rsid w:val="005F1E71"/>
    <w:rsid w:val="005F21C6"/>
    <w:rsid w:val="005F29EC"/>
    <w:rsid w:val="005F3739"/>
    <w:rsid w:val="005F38ED"/>
    <w:rsid w:val="005F3F2C"/>
    <w:rsid w:val="005F4438"/>
    <w:rsid w:val="005F44C1"/>
    <w:rsid w:val="005F486D"/>
    <w:rsid w:val="005F60DD"/>
    <w:rsid w:val="005F72AA"/>
    <w:rsid w:val="005F7640"/>
    <w:rsid w:val="005F7BE1"/>
    <w:rsid w:val="00600806"/>
    <w:rsid w:val="00601B20"/>
    <w:rsid w:val="00603062"/>
    <w:rsid w:val="00603A08"/>
    <w:rsid w:val="00604424"/>
    <w:rsid w:val="006044D7"/>
    <w:rsid w:val="0060491D"/>
    <w:rsid w:val="00604F10"/>
    <w:rsid w:val="00604F46"/>
    <w:rsid w:val="0060519A"/>
    <w:rsid w:val="00605206"/>
    <w:rsid w:val="00605B2B"/>
    <w:rsid w:val="00605D60"/>
    <w:rsid w:val="00607E01"/>
    <w:rsid w:val="00607E31"/>
    <w:rsid w:val="00610575"/>
    <w:rsid w:val="00610EA9"/>
    <w:rsid w:val="006112F7"/>
    <w:rsid w:val="006119FB"/>
    <w:rsid w:val="00611C81"/>
    <w:rsid w:val="006129F9"/>
    <w:rsid w:val="00612E3A"/>
    <w:rsid w:val="006130AA"/>
    <w:rsid w:val="0061378A"/>
    <w:rsid w:val="00613C8B"/>
    <w:rsid w:val="00614078"/>
    <w:rsid w:val="00614957"/>
    <w:rsid w:val="00614CF8"/>
    <w:rsid w:val="00615099"/>
    <w:rsid w:val="00615369"/>
    <w:rsid w:val="006155C9"/>
    <w:rsid w:val="00616572"/>
    <w:rsid w:val="006177C4"/>
    <w:rsid w:val="00617E2F"/>
    <w:rsid w:val="00620E81"/>
    <w:rsid w:val="0062146F"/>
    <w:rsid w:val="00621699"/>
    <w:rsid w:val="006220BE"/>
    <w:rsid w:val="00622417"/>
    <w:rsid w:val="00622F21"/>
    <w:rsid w:val="0062323B"/>
    <w:rsid w:val="00623749"/>
    <w:rsid w:val="00623DD2"/>
    <w:rsid w:val="00624146"/>
    <w:rsid w:val="006245E7"/>
    <w:rsid w:val="00624A4E"/>
    <w:rsid w:val="006251D9"/>
    <w:rsid w:val="006253B2"/>
    <w:rsid w:val="00625449"/>
    <w:rsid w:val="00625ED5"/>
    <w:rsid w:val="00625F73"/>
    <w:rsid w:val="00626164"/>
    <w:rsid w:val="00627A86"/>
    <w:rsid w:val="00631A8E"/>
    <w:rsid w:val="00631D34"/>
    <w:rsid w:val="00632416"/>
    <w:rsid w:val="00632774"/>
    <w:rsid w:val="006329ED"/>
    <w:rsid w:val="00632EE0"/>
    <w:rsid w:val="00633367"/>
    <w:rsid w:val="00633809"/>
    <w:rsid w:val="006344D0"/>
    <w:rsid w:val="00634B5B"/>
    <w:rsid w:val="00635239"/>
    <w:rsid w:val="00635509"/>
    <w:rsid w:val="0063583B"/>
    <w:rsid w:val="00635D6A"/>
    <w:rsid w:val="006364FD"/>
    <w:rsid w:val="0063679A"/>
    <w:rsid w:val="006405C4"/>
    <w:rsid w:val="00640850"/>
    <w:rsid w:val="00640D73"/>
    <w:rsid w:val="0064101D"/>
    <w:rsid w:val="00641F77"/>
    <w:rsid w:val="0064213C"/>
    <w:rsid w:val="00642D8D"/>
    <w:rsid w:val="00643D91"/>
    <w:rsid w:val="00643ED2"/>
    <w:rsid w:val="00643F04"/>
    <w:rsid w:val="00643FA3"/>
    <w:rsid w:val="00644BAF"/>
    <w:rsid w:val="00644BB6"/>
    <w:rsid w:val="00645601"/>
    <w:rsid w:val="006466B8"/>
    <w:rsid w:val="00646DA2"/>
    <w:rsid w:val="0064782B"/>
    <w:rsid w:val="00647E45"/>
    <w:rsid w:val="006503C2"/>
    <w:rsid w:val="006510BB"/>
    <w:rsid w:val="006522A5"/>
    <w:rsid w:val="006528D0"/>
    <w:rsid w:val="00652E2B"/>
    <w:rsid w:val="00652F63"/>
    <w:rsid w:val="006535C4"/>
    <w:rsid w:val="0065505C"/>
    <w:rsid w:val="00655111"/>
    <w:rsid w:val="0065619A"/>
    <w:rsid w:val="006561D4"/>
    <w:rsid w:val="006566E2"/>
    <w:rsid w:val="00656A7F"/>
    <w:rsid w:val="006570B6"/>
    <w:rsid w:val="00657CE5"/>
    <w:rsid w:val="00657FA6"/>
    <w:rsid w:val="006600D1"/>
    <w:rsid w:val="00661048"/>
    <w:rsid w:val="00661321"/>
    <w:rsid w:val="006613AD"/>
    <w:rsid w:val="006619E9"/>
    <w:rsid w:val="00662825"/>
    <w:rsid w:val="00663421"/>
    <w:rsid w:val="0066376C"/>
    <w:rsid w:val="00663C0D"/>
    <w:rsid w:val="00664027"/>
    <w:rsid w:val="00664363"/>
    <w:rsid w:val="00664369"/>
    <w:rsid w:val="00664D69"/>
    <w:rsid w:val="00665400"/>
    <w:rsid w:val="00665462"/>
    <w:rsid w:val="00665745"/>
    <w:rsid w:val="006657D1"/>
    <w:rsid w:val="00666BDE"/>
    <w:rsid w:val="00666DDA"/>
    <w:rsid w:val="006700C9"/>
    <w:rsid w:val="006728AC"/>
    <w:rsid w:val="00673605"/>
    <w:rsid w:val="00674654"/>
    <w:rsid w:val="00675111"/>
    <w:rsid w:val="0067541C"/>
    <w:rsid w:val="006758A1"/>
    <w:rsid w:val="006758F4"/>
    <w:rsid w:val="00675D45"/>
    <w:rsid w:val="006778C2"/>
    <w:rsid w:val="006801B1"/>
    <w:rsid w:val="006804CF"/>
    <w:rsid w:val="00680B6E"/>
    <w:rsid w:val="00680C50"/>
    <w:rsid w:val="006815D6"/>
    <w:rsid w:val="006820B1"/>
    <w:rsid w:val="006825F3"/>
    <w:rsid w:val="00683010"/>
    <w:rsid w:val="006830C9"/>
    <w:rsid w:val="00684624"/>
    <w:rsid w:val="00686400"/>
    <w:rsid w:val="0068653C"/>
    <w:rsid w:val="00686705"/>
    <w:rsid w:val="006868A0"/>
    <w:rsid w:val="006868BB"/>
    <w:rsid w:val="00691942"/>
    <w:rsid w:val="00691BC9"/>
    <w:rsid w:val="00691EC4"/>
    <w:rsid w:val="006929D8"/>
    <w:rsid w:val="00692A1F"/>
    <w:rsid w:val="00692E18"/>
    <w:rsid w:val="00694828"/>
    <w:rsid w:val="00694C2B"/>
    <w:rsid w:val="006958D5"/>
    <w:rsid w:val="00696732"/>
    <w:rsid w:val="00696A1D"/>
    <w:rsid w:val="00697876"/>
    <w:rsid w:val="0069797E"/>
    <w:rsid w:val="006A034E"/>
    <w:rsid w:val="006A130A"/>
    <w:rsid w:val="006A25B0"/>
    <w:rsid w:val="006A2BE9"/>
    <w:rsid w:val="006A3420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0D53"/>
    <w:rsid w:val="006B1384"/>
    <w:rsid w:val="006B1908"/>
    <w:rsid w:val="006B1DBD"/>
    <w:rsid w:val="006B22A2"/>
    <w:rsid w:val="006B2343"/>
    <w:rsid w:val="006B268B"/>
    <w:rsid w:val="006B28E9"/>
    <w:rsid w:val="006B4414"/>
    <w:rsid w:val="006B4455"/>
    <w:rsid w:val="006B476A"/>
    <w:rsid w:val="006B4919"/>
    <w:rsid w:val="006B4FBF"/>
    <w:rsid w:val="006B5510"/>
    <w:rsid w:val="006B56ED"/>
    <w:rsid w:val="006B6AFA"/>
    <w:rsid w:val="006B6E66"/>
    <w:rsid w:val="006B7A8F"/>
    <w:rsid w:val="006B7CE3"/>
    <w:rsid w:val="006B7D33"/>
    <w:rsid w:val="006C016D"/>
    <w:rsid w:val="006C06AA"/>
    <w:rsid w:val="006C0FB7"/>
    <w:rsid w:val="006C1239"/>
    <w:rsid w:val="006C170F"/>
    <w:rsid w:val="006C1FBB"/>
    <w:rsid w:val="006C2115"/>
    <w:rsid w:val="006C2D83"/>
    <w:rsid w:val="006C3726"/>
    <w:rsid w:val="006C3A9C"/>
    <w:rsid w:val="006C3D47"/>
    <w:rsid w:val="006C3E62"/>
    <w:rsid w:val="006C4271"/>
    <w:rsid w:val="006C42EB"/>
    <w:rsid w:val="006C496D"/>
    <w:rsid w:val="006C5030"/>
    <w:rsid w:val="006C5638"/>
    <w:rsid w:val="006C5698"/>
    <w:rsid w:val="006C5D9A"/>
    <w:rsid w:val="006C5E66"/>
    <w:rsid w:val="006C67F4"/>
    <w:rsid w:val="006C69E0"/>
    <w:rsid w:val="006C7003"/>
    <w:rsid w:val="006C70D4"/>
    <w:rsid w:val="006C7F40"/>
    <w:rsid w:val="006D0208"/>
    <w:rsid w:val="006D1B36"/>
    <w:rsid w:val="006D29F8"/>
    <w:rsid w:val="006D301F"/>
    <w:rsid w:val="006D3360"/>
    <w:rsid w:val="006D34C6"/>
    <w:rsid w:val="006D3E9A"/>
    <w:rsid w:val="006D427C"/>
    <w:rsid w:val="006D492C"/>
    <w:rsid w:val="006D5DB1"/>
    <w:rsid w:val="006D5FB0"/>
    <w:rsid w:val="006D6355"/>
    <w:rsid w:val="006E0E67"/>
    <w:rsid w:val="006E1D37"/>
    <w:rsid w:val="006E1E61"/>
    <w:rsid w:val="006E381D"/>
    <w:rsid w:val="006E4541"/>
    <w:rsid w:val="006E5058"/>
    <w:rsid w:val="006E5A48"/>
    <w:rsid w:val="006E6C07"/>
    <w:rsid w:val="006F09FF"/>
    <w:rsid w:val="006F0A52"/>
    <w:rsid w:val="006F277C"/>
    <w:rsid w:val="006F2EDD"/>
    <w:rsid w:val="006F2F19"/>
    <w:rsid w:val="006F41BB"/>
    <w:rsid w:val="006F46C7"/>
    <w:rsid w:val="006F4B2D"/>
    <w:rsid w:val="006F5767"/>
    <w:rsid w:val="006F6004"/>
    <w:rsid w:val="006F7C7D"/>
    <w:rsid w:val="006F7D15"/>
    <w:rsid w:val="006F7D37"/>
    <w:rsid w:val="006F7E3E"/>
    <w:rsid w:val="00700743"/>
    <w:rsid w:val="007007A9"/>
    <w:rsid w:val="007007FE"/>
    <w:rsid w:val="00700CC8"/>
    <w:rsid w:val="00700DDD"/>
    <w:rsid w:val="00701A77"/>
    <w:rsid w:val="00701D75"/>
    <w:rsid w:val="00702949"/>
    <w:rsid w:val="00702953"/>
    <w:rsid w:val="007032B6"/>
    <w:rsid w:val="0070335C"/>
    <w:rsid w:val="007035EA"/>
    <w:rsid w:val="007041FC"/>
    <w:rsid w:val="007055A5"/>
    <w:rsid w:val="00705994"/>
    <w:rsid w:val="00705FDE"/>
    <w:rsid w:val="0070605E"/>
    <w:rsid w:val="00707921"/>
    <w:rsid w:val="007119C9"/>
    <w:rsid w:val="00712AED"/>
    <w:rsid w:val="00712CEC"/>
    <w:rsid w:val="007135D7"/>
    <w:rsid w:val="0071379A"/>
    <w:rsid w:val="00713869"/>
    <w:rsid w:val="00713957"/>
    <w:rsid w:val="00713ECB"/>
    <w:rsid w:val="00714272"/>
    <w:rsid w:val="0071476A"/>
    <w:rsid w:val="00714BC2"/>
    <w:rsid w:val="00714F0C"/>
    <w:rsid w:val="007153E6"/>
    <w:rsid w:val="007154E9"/>
    <w:rsid w:val="00715C6F"/>
    <w:rsid w:val="007164FD"/>
    <w:rsid w:val="0071725C"/>
    <w:rsid w:val="007174AC"/>
    <w:rsid w:val="007175AB"/>
    <w:rsid w:val="007208A9"/>
    <w:rsid w:val="007222F9"/>
    <w:rsid w:val="007229AB"/>
    <w:rsid w:val="00722FE5"/>
    <w:rsid w:val="007238B7"/>
    <w:rsid w:val="00723F33"/>
    <w:rsid w:val="007265B0"/>
    <w:rsid w:val="007268EE"/>
    <w:rsid w:val="00726E4B"/>
    <w:rsid w:val="0072794E"/>
    <w:rsid w:val="0072799B"/>
    <w:rsid w:val="007305D9"/>
    <w:rsid w:val="007306EE"/>
    <w:rsid w:val="00730F73"/>
    <w:rsid w:val="007319C4"/>
    <w:rsid w:val="00731ED5"/>
    <w:rsid w:val="00731ED9"/>
    <w:rsid w:val="007324DF"/>
    <w:rsid w:val="0073275C"/>
    <w:rsid w:val="00732B3C"/>
    <w:rsid w:val="0073317E"/>
    <w:rsid w:val="007335B5"/>
    <w:rsid w:val="007335D7"/>
    <w:rsid w:val="00733AE7"/>
    <w:rsid w:val="00733EFE"/>
    <w:rsid w:val="007342FC"/>
    <w:rsid w:val="0073475C"/>
    <w:rsid w:val="00735A44"/>
    <w:rsid w:val="00736782"/>
    <w:rsid w:val="0073683E"/>
    <w:rsid w:val="00736AC1"/>
    <w:rsid w:val="00736EE3"/>
    <w:rsid w:val="0073788F"/>
    <w:rsid w:val="00737A9C"/>
    <w:rsid w:val="00741692"/>
    <w:rsid w:val="00741DAB"/>
    <w:rsid w:val="0074207C"/>
    <w:rsid w:val="00742535"/>
    <w:rsid w:val="0074345B"/>
    <w:rsid w:val="00743EA8"/>
    <w:rsid w:val="0074410C"/>
    <w:rsid w:val="00744189"/>
    <w:rsid w:val="007453BD"/>
    <w:rsid w:val="007466B2"/>
    <w:rsid w:val="007477DA"/>
    <w:rsid w:val="00747ABC"/>
    <w:rsid w:val="00750D58"/>
    <w:rsid w:val="00750EC4"/>
    <w:rsid w:val="00752797"/>
    <w:rsid w:val="00752C40"/>
    <w:rsid w:val="00752FC2"/>
    <w:rsid w:val="007539E5"/>
    <w:rsid w:val="00753AAE"/>
    <w:rsid w:val="00753DAA"/>
    <w:rsid w:val="007546AA"/>
    <w:rsid w:val="00754F35"/>
    <w:rsid w:val="007557E5"/>
    <w:rsid w:val="0075596E"/>
    <w:rsid w:val="00755D06"/>
    <w:rsid w:val="0075608F"/>
    <w:rsid w:val="007567F1"/>
    <w:rsid w:val="007570C4"/>
    <w:rsid w:val="00757A6A"/>
    <w:rsid w:val="0076024C"/>
    <w:rsid w:val="00760E5D"/>
    <w:rsid w:val="007610F7"/>
    <w:rsid w:val="00761579"/>
    <w:rsid w:val="007626A9"/>
    <w:rsid w:val="00762D84"/>
    <w:rsid w:val="00762E6E"/>
    <w:rsid w:val="00762F0A"/>
    <w:rsid w:val="0076303B"/>
    <w:rsid w:val="007634A1"/>
    <w:rsid w:val="00763586"/>
    <w:rsid w:val="007638B1"/>
    <w:rsid w:val="00763C5E"/>
    <w:rsid w:val="00763F77"/>
    <w:rsid w:val="00763FAD"/>
    <w:rsid w:val="0076401C"/>
    <w:rsid w:val="0076421C"/>
    <w:rsid w:val="00764367"/>
    <w:rsid w:val="0076442A"/>
    <w:rsid w:val="00764B1D"/>
    <w:rsid w:val="00764C72"/>
    <w:rsid w:val="00764E61"/>
    <w:rsid w:val="00765F9C"/>
    <w:rsid w:val="0076601A"/>
    <w:rsid w:val="0077109E"/>
    <w:rsid w:val="0077187F"/>
    <w:rsid w:val="0077228C"/>
    <w:rsid w:val="007737B1"/>
    <w:rsid w:val="0077382F"/>
    <w:rsid w:val="007739BD"/>
    <w:rsid w:val="00775374"/>
    <w:rsid w:val="00775522"/>
    <w:rsid w:val="00775DB4"/>
    <w:rsid w:val="00777674"/>
    <w:rsid w:val="0078045C"/>
    <w:rsid w:val="007819D5"/>
    <w:rsid w:val="00782F31"/>
    <w:rsid w:val="00783329"/>
    <w:rsid w:val="0078337B"/>
    <w:rsid w:val="00783438"/>
    <w:rsid w:val="00783803"/>
    <w:rsid w:val="0078424B"/>
    <w:rsid w:val="00784A37"/>
    <w:rsid w:val="00785EFB"/>
    <w:rsid w:val="00787226"/>
    <w:rsid w:val="00787A28"/>
    <w:rsid w:val="00787B5E"/>
    <w:rsid w:val="0079012B"/>
    <w:rsid w:val="007909E3"/>
    <w:rsid w:val="00790B2B"/>
    <w:rsid w:val="00791712"/>
    <w:rsid w:val="00791CC3"/>
    <w:rsid w:val="00792168"/>
    <w:rsid w:val="007940D0"/>
    <w:rsid w:val="00795A68"/>
    <w:rsid w:val="00795AAD"/>
    <w:rsid w:val="007968D5"/>
    <w:rsid w:val="00796B50"/>
    <w:rsid w:val="00797079"/>
    <w:rsid w:val="007970CF"/>
    <w:rsid w:val="00797341"/>
    <w:rsid w:val="007A05A3"/>
    <w:rsid w:val="007A095C"/>
    <w:rsid w:val="007A22C6"/>
    <w:rsid w:val="007A2805"/>
    <w:rsid w:val="007A2C19"/>
    <w:rsid w:val="007A2E97"/>
    <w:rsid w:val="007A324F"/>
    <w:rsid w:val="007A327B"/>
    <w:rsid w:val="007A33A1"/>
    <w:rsid w:val="007A4404"/>
    <w:rsid w:val="007A4E2D"/>
    <w:rsid w:val="007A5906"/>
    <w:rsid w:val="007A6309"/>
    <w:rsid w:val="007A65C2"/>
    <w:rsid w:val="007A6CCA"/>
    <w:rsid w:val="007A74B5"/>
    <w:rsid w:val="007B01E7"/>
    <w:rsid w:val="007B04A3"/>
    <w:rsid w:val="007B0BA6"/>
    <w:rsid w:val="007B193D"/>
    <w:rsid w:val="007B1CE7"/>
    <w:rsid w:val="007B1ECD"/>
    <w:rsid w:val="007B3476"/>
    <w:rsid w:val="007B349E"/>
    <w:rsid w:val="007B4AF7"/>
    <w:rsid w:val="007B59E9"/>
    <w:rsid w:val="007B61BE"/>
    <w:rsid w:val="007B6342"/>
    <w:rsid w:val="007B6931"/>
    <w:rsid w:val="007B748C"/>
    <w:rsid w:val="007B75D3"/>
    <w:rsid w:val="007B7E66"/>
    <w:rsid w:val="007C00E3"/>
    <w:rsid w:val="007C08CA"/>
    <w:rsid w:val="007C09FA"/>
    <w:rsid w:val="007C0EC0"/>
    <w:rsid w:val="007C22E6"/>
    <w:rsid w:val="007C26C3"/>
    <w:rsid w:val="007C2917"/>
    <w:rsid w:val="007C2C66"/>
    <w:rsid w:val="007C4A7F"/>
    <w:rsid w:val="007C5D15"/>
    <w:rsid w:val="007C5FAA"/>
    <w:rsid w:val="007C5FB8"/>
    <w:rsid w:val="007C6C2B"/>
    <w:rsid w:val="007C7140"/>
    <w:rsid w:val="007D16AF"/>
    <w:rsid w:val="007D16B6"/>
    <w:rsid w:val="007D17D4"/>
    <w:rsid w:val="007D2ABD"/>
    <w:rsid w:val="007D2CB2"/>
    <w:rsid w:val="007D2FA0"/>
    <w:rsid w:val="007D30AC"/>
    <w:rsid w:val="007D3189"/>
    <w:rsid w:val="007D3465"/>
    <w:rsid w:val="007D38A9"/>
    <w:rsid w:val="007D3AD5"/>
    <w:rsid w:val="007D43F8"/>
    <w:rsid w:val="007D4EC7"/>
    <w:rsid w:val="007D5048"/>
    <w:rsid w:val="007D5373"/>
    <w:rsid w:val="007D66CC"/>
    <w:rsid w:val="007D68DA"/>
    <w:rsid w:val="007D792A"/>
    <w:rsid w:val="007D7988"/>
    <w:rsid w:val="007D7A2C"/>
    <w:rsid w:val="007D7EC8"/>
    <w:rsid w:val="007E2865"/>
    <w:rsid w:val="007E40F4"/>
    <w:rsid w:val="007E4A71"/>
    <w:rsid w:val="007E5587"/>
    <w:rsid w:val="007E60C4"/>
    <w:rsid w:val="007E6622"/>
    <w:rsid w:val="007E7711"/>
    <w:rsid w:val="007E7E09"/>
    <w:rsid w:val="007F1302"/>
    <w:rsid w:val="007F21EF"/>
    <w:rsid w:val="007F22CA"/>
    <w:rsid w:val="007F2643"/>
    <w:rsid w:val="007F2ADC"/>
    <w:rsid w:val="007F2B40"/>
    <w:rsid w:val="007F32ED"/>
    <w:rsid w:val="007F3879"/>
    <w:rsid w:val="007F4168"/>
    <w:rsid w:val="007F5869"/>
    <w:rsid w:val="007F59F7"/>
    <w:rsid w:val="007F5EAB"/>
    <w:rsid w:val="007F688E"/>
    <w:rsid w:val="007F7521"/>
    <w:rsid w:val="007F7685"/>
    <w:rsid w:val="007F7834"/>
    <w:rsid w:val="00800174"/>
    <w:rsid w:val="008005E3"/>
    <w:rsid w:val="00800B57"/>
    <w:rsid w:val="00801603"/>
    <w:rsid w:val="00801DE5"/>
    <w:rsid w:val="008028A9"/>
    <w:rsid w:val="00803060"/>
    <w:rsid w:val="008031A3"/>
    <w:rsid w:val="008039D6"/>
    <w:rsid w:val="00803E27"/>
    <w:rsid w:val="00804DAD"/>
    <w:rsid w:val="0080579D"/>
    <w:rsid w:val="00805D79"/>
    <w:rsid w:val="00806902"/>
    <w:rsid w:val="00806AF2"/>
    <w:rsid w:val="00806B26"/>
    <w:rsid w:val="00806FA1"/>
    <w:rsid w:val="0080778A"/>
    <w:rsid w:val="00810939"/>
    <w:rsid w:val="0081134C"/>
    <w:rsid w:val="008113D5"/>
    <w:rsid w:val="00812B0B"/>
    <w:rsid w:val="00813AEB"/>
    <w:rsid w:val="00814362"/>
    <w:rsid w:val="00814E14"/>
    <w:rsid w:val="00815129"/>
    <w:rsid w:val="008156BD"/>
    <w:rsid w:val="00815AC8"/>
    <w:rsid w:val="00815ED0"/>
    <w:rsid w:val="008163D1"/>
    <w:rsid w:val="00816ACE"/>
    <w:rsid w:val="00816C3D"/>
    <w:rsid w:val="00816CB8"/>
    <w:rsid w:val="008176A9"/>
    <w:rsid w:val="00817E5F"/>
    <w:rsid w:val="008207BB"/>
    <w:rsid w:val="00820D89"/>
    <w:rsid w:val="008219ED"/>
    <w:rsid w:val="00821EE7"/>
    <w:rsid w:val="00822CF2"/>
    <w:rsid w:val="00822FB6"/>
    <w:rsid w:val="008234DC"/>
    <w:rsid w:val="00823AD8"/>
    <w:rsid w:val="00825077"/>
    <w:rsid w:val="00825618"/>
    <w:rsid w:val="00825AC2"/>
    <w:rsid w:val="008308B6"/>
    <w:rsid w:val="00830BC9"/>
    <w:rsid w:val="00830F2A"/>
    <w:rsid w:val="008318A2"/>
    <w:rsid w:val="00832108"/>
    <w:rsid w:val="008325CA"/>
    <w:rsid w:val="00832AA9"/>
    <w:rsid w:val="00833159"/>
    <w:rsid w:val="008332BA"/>
    <w:rsid w:val="00833748"/>
    <w:rsid w:val="00833C0D"/>
    <w:rsid w:val="00835EF2"/>
    <w:rsid w:val="00837A9D"/>
    <w:rsid w:val="00840D6A"/>
    <w:rsid w:val="00840E3B"/>
    <w:rsid w:val="00841326"/>
    <w:rsid w:val="00841F5E"/>
    <w:rsid w:val="00842BB3"/>
    <w:rsid w:val="008451F0"/>
    <w:rsid w:val="00845D39"/>
    <w:rsid w:val="00846B79"/>
    <w:rsid w:val="00850129"/>
    <w:rsid w:val="00850648"/>
    <w:rsid w:val="00850D06"/>
    <w:rsid w:val="00851127"/>
    <w:rsid w:val="0085117F"/>
    <w:rsid w:val="00852BAD"/>
    <w:rsid w:val="00853142"/>
    <w:rsid w:val="00853DB5"/>
    <w:rsid w:val="0085548E"/>
    <w:rsid w:val="00855734"/>
    <w:rsid w:val="008560A5"/>
    <w:rsid w:val="008567CC"/>
    <w:rsid w:val="008568D4"/>
    <w:rsid w:val="00856C5C"/>
    <w:rsid w:val="008576DD"/>
    <w:rsid w:val="00857A78"/>
    <w:rsid w:val="0086002B"/>
    <w:rsid w:val="0086008A"/>
    <w:rsid w:val="008606C7"/>
    <w:rsid w:val="00860ACF"/>
    <w:rsid w:val="00860B66"/>
    <w:rsid w:val="00860D8F"/>
    <w:rsid w:val="00861C56"/>
    <w:rsid w:val="00862E65"/>
    <w:rsid w:val="00862ED8"/>
    <w:rsid w:val="00863E83"/>
    <w:rsid w:val="00863F09"/>
    <w:rsid w:val="00864AF8"/>
    <w:rsid w:val="00864C3C"/>
    <w:rsid w:val="00864F9E"/>
    <w:rsid w:val="008650AA"/>
    <w:rsid w:val="00866436"/>
    <w:rsid w:val="00866689"/>
    <w:rsid w:val="00866F98"/>
    <w:rsid w:val="008671CA"/>
    <w:rsid w:val="008677A0"/>
    <w:rsid w:val="00870D42"/>
    <w:rsid w:val="008712E6"/>
    <w:rsid w:val="0087181C"/>
    <w:rsid w:val="00871A28"/>
    <w:rsid w:val="008723DC"/>
    <w:rsid w:val="00872D3C"/>
    <w:rsid w:val="00872FD4"/>
    <w:rsid w:val="00873569"/>
    <w:rsid w:val="008739F6"/>
    <w:rsid w:val="008741F3"/>
    <w:rsid w:val="00874A8B"/>
    <w:rsid w:val="00874E4C"/>
    <w:rsid w:val="00875769"/>
    <w:rsid w:val="008812E2"/>
    <w:rsid w:val="00882000"/>
    <w:rsid w:val="008821FB"/>
    <w:rsid w:val="008827A7"/>
    <w:rsid w:val="008835EE"/>
    <w:rsid w:val="00884070"/>
    <w:rsid w:val="008842AA"/>
    <w:rsid w:val="00884406"/>
    <w:rsid w:val="0088442A"/>
    <w:rsid w:val="00884804"/>
    <w:rsid w:val="00884EA7"/>
    <w:rsid w:val="00885155"/>
    <w:rsid w:val="008852ED"/>
    <w:rsid w:val="00885C6F"/>
    <w:rsid w:val="00886758"/>
    <w:rsid w:val="00886CAB"/>
    <w:rsid w:val="00886DEC"/>
    <w:rsid w:val="00887859"/>
    <w:rsid w:val="0088796D"/>
    <w:rsid w:val="00887CE1"/>
    <w:rsid w:val="008903C5"/>
    <w:rsid w:val="00890CC8"/>
    <w:rsid w:val="00890D2B"/>
    <w:rsid w:val="00891010"/>
    <w:rsid w:val="008914F1"/>
    <w:rsid w:val="0089286C"/>
    <w:rsid w:val="00893754"/>
    <w:rsid w:val="00894234"/>
    <w:rsid w:val="00894C43"/>
    <w:rsid w:val="00894DFC"/>
    <w:rsid w:val="0089584A"/>
    <w:rsid w:val="008958E6"/>
    <w:rsid w:val="0089671F"/>
    <w:rsid w:val="00896800"/>
    <w:rsid w:val="0089749B"/>
    <w:rsid w:val="00897626"/>
    <w:rsid w:val="00897E9D"/>
    <w:rsid w:val="008A0196"/>
    <w:rsid w:val="008A10DE"/>
    <w:rsid w:val="008A1E0A"/>
    <w:rsid w:val="008A205E"/>
    <w:rsid w:val="008A21E1"/>
    <w:rsid w:val="008A2E79"/>
    <w:rsid w:val="008A3667"/>
    <w:rsid w:val="008A469D"/>
    <w:rsid w:val="008A482C"/>
    <w:rsid w:val="008A4973"/>
    <w:rsid w:val="008A49B1"/>
    <w:rsid w:val="008A543D"/>
    <w:rsid w:val="008A5D54"/>
    <w:rsid w:val="008A65AF"/>
    <w:rsid w:val="008A6DA6"/>
    <w:rsid w:val="008A7EE0"/>
    <w:rsid w:val="008B0BE8"/>
    <w:rsid w:val="008B0D28"/>
    <w:rsid w:val="008B178B"/>
    <w:rsid w:val="008B2B6C"/>
    <w:rsid w:val="008B2B7C"/>
    <w:rsid w:val="008B3F54"/>
    <w:rsid w:val="008B3F61"/>
    <w:rsid w:val="008B43E4"/>
    <w:rsid w:val="008B4EA7"/>
    <w:rsid w:val="008B4F8E"/>
    <w:rsid w:val="008B54DF"/>
    <w:rsid w:val="008B6686"/>
    <w:rsid w:val="008B7690"/>
    <w:rsid w:val="008B7EC3"/>
    <w:rsid w:val="008C2E18"/>
    <w:rsid w:val="008C2E77"/>
    <w:rsid w:val="008C4BAA"/>
    <w:rsid w:val="008C5DC0"/>
    <w:rsid w:val="008C639E"/>
    <w:rsid w:val="008C6B01"/>
    <w:rsid w:val="008C7A6D"/>
    <w:rsid w:val="008D02D2"/>
    <w:rsid w:val="008D08AC"/>
    <w:rsid w:val="008D08CD"/>
    <w:rsid w:val="008D3169"/>
    <w:rsid w:val="008D3273"/>
    <w:rsid w:val="008D33FC"/>
    <w:rsid w:val="008D3AFB"/>
    <w:rsid w:val="008D422B"/>
    <w:rsid w:val="008D4322"/>
    <w:rsid w:val="008D46BA"/>
    <w:rsid w:val="008D4ADF"/>
    <w:rsid w:val="008D51AF"/>
    <w:rsid w:val="008D633B"/>
    <w:rsid w:val="008D639F"/>
    <w:rsid w:val="008D668B"/>
    <w:rsid w:val="008D73D8"/>
    <w:rsid w:val="008E00A9"/>
    <w:rsid w:val="008E0472"/>
    <w:rsid w:val="008E063C"/>
    <w:rsid w:val="008E0A56"/>
    <w:rsid w:val="008E1130"/>
    <w:rsid w:val="008E1543"/>
    <w:rsid w:val="008E2992"/>
    <w:rsid w:val="008E3D6B"/>
    <w:rsid w:val="008E4644"/>
    <w:rsid w:val="008E46A3"/>
    <w:rsid w:val="008E4BDF"/>
    <w:rsid w:val="008E4DB2"/>
    <w:rsid w:val="008E52CF"/>
    <w:rsid w:val="008E5749"/>
    <w:rsid w:val="008E5B48"/>
    <w:rsid w:val="008E6568"/>
    <w:rsid w:val="008E66B7"/>
    <w:rsid w:val="008E6713"/>
    <w:rsid w:val="008F0D1B"/>
    <w:rsid w:val="008F0E7C"/>
    <w:rsid w:val="008F0F58"/>
    <w:rsid w:val="008F1762"/>
    <w:rsid w:val="008F1FC3"/>
    <w:rsid w:val="008F2704"/>
    <w:rsid w:val="008F2929"/>
    <w:rsid w:val="008F2A63"/>
    <w:rsid w:val="008F32CF"/>
    <w:rsid w:val="008F335A"/>
    <w:rsid w:val="008F38E7"/>
    <w:rsid w:val="008F3D24"/>
    <w:rsid w:val="008F4875"/>
    <w:rsid w:val="008F53A7"/>
    <w:rsid w:val="008F5493"/>
    <w:rsid w:val="008F62D8"/>
    <w:rsid w:val="008F6D72"/>
    <w:rsid w:val="008F73C8"/>
    <w:rsid w:val="008F7721"/>
    <w:rsid w:val="009012C2"/>
    <w:rsid w:val="00901F32"/>
    <w:rsid w:val="009022E8"/>
    <w:rsid w:val="00904137"/>
    <w:rsid w:val="00904639"/>
    <w:rsid w:val="00904CE2"/>
    <w:rsid w:val="009058D6"/>
    <w:rsid w:val="00906BCD"/>
    <w:rsid w:val="00906C1B"/>
    <w:rsid w:val="00911117"/>
    <w:rsid w:val="00911693"/>
    <w:rsid w:val="00911D28"/>
    <w:rsid w:val="00911F0F"/>
    <w:rsid w:val="009120D4"/>
    <w:rsid w:val="009122B1"/>
    <w:rsid w:val="009123F5"/>
    <w:rsid w:val="0091244E"/>
    <w:rsid w:val="00912B86"/>
    <w:rsid w:val="0091327C"/>
    <w:rsid w:val="00913FD4"/>
    <w:rsid w:val="00915E13"/>
    <w:rsid w:val="00916C8E"/>
    <w:rsid w:val="0091742B"/>
    <w:rsid w:val="00917B2D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27239"/>
    <w:rsid w:val="00927EF3"/>
    <w:rsid w:val="0093093D"/>
    <w:rsid w:val="009311F4"/>
    <w:rsid w:val="00931512"/>
    <w:rsid w:val="009319C9"/>
    <w:rsid w:val="00931A61"/>
    <w:rsid w:val="00933DE4"/>
    <w:rsid w:val="009342F1"/>
    <w:rsid w:val="00934A9F"/>
    <w:rsid w:val="0093544C"/>
    <w:rsid w:val="00935D61"/>
    <w:rsid w:val="00935F23"/>
    <w:rsid w:val="00936161"/>
    <w:rsid w:val="009362E7"/>
    <w:rsid w:val="00936A8F"/>
    <w:rsid w:val="009372D4"/>
    <w:rsid w:val="00937416"/>
    <w:rsid w:val="00937611"/>
    <w:rsid w:val="00937A21"/>
    <w:rsid w:val="00937AB0"/>
    <w:rsid w:val="00941D88"/>
    <w:rsid w:val="009441FD"/>
    <w:rsid w:val="0094490F"/>
    <w:rsid w:val="009452E3"/>
    <w:rsid w:val="00945FB9"/>
    <w:rsid w:val="0095097B"/>
    <w:rsid w:val="009524B5"/>
    <w:rsid w:val="009529AE"/>
    <w:rsid w:val="00952CCD"/>
    <w:rsid w:val="00953D10"/>
    <w:rsid w:val="00954159"/>
    <w:rsid w:val="009541A9"/>
    <w:rsid w:val="009546F5"/>
    <w:rsid w:val="00955F12"/>
    <w:rsid w:val="00956158"/>
    <w:rsid w:val="00956F05"/>
    <w:rsid w:val="0095701E"/>
    <w:rsid w:val="00960009"/>
    <w:rsid w:val="009605B6"/>
    <w:rsid w:val="00961AFD"/>
    <w:rsid w:val="00962AA3"/>
    <w:rsid w:val="009639C2"/>
    <w:rsid w:val="00964464"/>
    <w:rsid w:val="0096455D"/>
    <w:rsid w:val="00964666"/>
    <w:rsid w:val="0096528D"/>
    <w:rsid w:val="00966812"/>
    <w:rsid w:val="009669FA"/>
    <w:rsid w:val="00966E13"/>
    <w:rsid w:val="0096722B"/>
    <w:rsid w:val="0096747B"/>
    <w:rsid w:val="00967A5C"/>
    <w:rsid w:val="00967AF0"/>
    <w:rsid w:val="00967F69"/>
    <w:rsid w:val="00970685"/>
    <w:rsid w:val="009708C4"/>
    <w:rsid w:val="00970A80"/>
    <w:rsid w:val="00971074"/>
    <w:rsid w:val="0097187A"/>
    <w:rsid w:val="00971E8E"/>
    <w:rsid w:val="00972280"/>
    <w:rsid w:val="00972592"/>
    <w:rsid w:val="0097292A"/>
    <w:rsid w:val="00972A45"/>
    <w:rsid w:val="00972DBE"/>
    <w:rsid w:val="00972E5A"/>
    <w:rsid w:val="0097323C"/>
    <w:rsid w:val="00973820"/>
    <w:rsid w:val="00973F08"/>
    <w:rsid w:val="00974019"/>
    <w:rsid w:val="009748E0"/>
    <w:rsid w:val="009752C3"/>
    <w:rsid w:val="00975BD7"/>
    <w:rsid w:val="00977E8C"/>
    <w:rsid w:val="009818CC"/>
    <w:rsid w:val="0098231F"/>
    <w:rsid w:val="00982B1E"/>
    <w:rsid w:val="009839F5"/>
    <w:rsid w:val="009846F2"/>
    <w:rsid w:val="009847B9"/>
    <w:rsid w:val="0098515E"/>
    <w:rsid w:val="00985D0C"/>
    <w:rsid w:val="00986914"/>
    <w:rsid w:val="009872D4"/>
    <w:rsid w:val="00987899"/>
    <w:rsid w:val="00987EC9"/>
    <w:rsid w:val="00990185"/>
    <w:rsid w:val="0099256D"/>
    <w:rsid w:val="00993351"/>
    <w:rsid w:val="00994A43"/>
    <w:rsid w:val="00994D0E"/>
    <w:rsid w:val="009961BE"/>
    <w:rsid w:val="00996839"/>
    <w:rsid w:val="009976CE"/>
    <w:rsid w:val="009A07BB"/>
    <w:rsid w:val="009A1136"/>
    <w:rsid w:val="009A13C5"/>
    <w:rsid w:val="009A2C6E"/>
    <w:rsid w:val="009A3261"/>
    <w:rsid w:val="009A331E"/>
    <w:rsid w:val="009A3CCD"/>
    <w:rsid w:val="009A40E1"/>
    <w:rsid w:val="009A449E"/>
    <w:rsid w:val="009A4D66"/>
    <w:rsid w:val="009A5A64"/>
    <w:rsid w:val="009A7A2A"/>
    <w:rsid w:val="009A7C38"/>
    <w:rsid w:val="009B0CA0"/>
    <w:rsid w:val="009B20F9"/>
    <w:rsid w:val="009B2111"/>
    <w:rsid w:val="009B267C"/>
    <w:rsid w:val="009B2736"/>
    <w:rsid w:val="009B2D58"/>
    <w:rsid w:val="009B32AA"/>
    <w:rsid w:val="009B38B4"/>
    <w:rsid w:val="009B423E"/>
    <w:rsid w:val="009B4845"/>
    <w:rsid w:val="009B4930"/>
    <w:rsid w:val="009B52B3"/>
    <w:rsid w:val="009B59D3"/>
    <w:rsid w:val="009B5A63"/>
    <w:rsid w:val="009B7343"/>
    <w:rsid w:val="009C00C9"/>
    <w:rsid w:val="009C0D09"/>
    <w:rsid w:val="009C13FD"/>
    <w:rsid w:val="009C1739"/>
    <w:rsid w:val="009C1A55"/>
    <w:rsid w:val="009C1B91"/>
    <w:rsid w:val="009C2537"/>
    <w:rsid w:val="009C31B4"/>
    <w:rsid w:val="009C35D2"/>
    <w:rsid w:val="009C37C4"/>
    <w:rsid w:val="009C3D62"/>
    <w:rsid w:val="009C3FE3"/>
    <w:rsid w:val="009C561E"/>
    <w:rsid w:val="009C5A43"/>
    <w:rsid w:val="009C62AA"/>
    <w:rsid w:val="009C6C76"/>
    <w:rsid w:val="009C71D9"/>
    <w:rsid w:val="009C74DE"/>
    <w:rsid w:val="009C7651"/>
    <w:rsid w:val="009C79AE"/>
    <w:rsid w:val="009D00C4"/>
    <w:rsid w:val="009D013B"/>
    <w:rsid w:val="009D189B"/>
    <w:rsid w:val="009D1FCD"/>
    <w:rsid w:val="009D2176"/>
    <w:rsid w:val="009D2250"/>
    <w:rsid w:val="009D2526"/>
    <w:rsid w:val="009D2781"/>
    <w:rsid w:val="009D31DD"/>
    <w:rsid w:val="009D3355"/>
    <w:rsid w:val="009D39CB"/>
    <w:rsid w:val="009D40AA"/>
    <w:rsid w:val="009D4EBB"/>
    <w:rsid w:val="009D514B"/>
    <w:rsid w:val="009D534D"/>
    <w:rsid w:val="009D6506"/>
    <w:rsid w:val="009D6928"/>
    <w:rsid w:val="009D74F6"/>
    <w:rsid w:val="009E07E4"/>
    <w:rsid w:val="009E0D8F"/>
    <w:rsid w:val="009E134B"/>
    <w:rsid w:val="009E1444"/>
    <w:rsid w:val="009E1D84"/>
    <w:rsid w:val="009E2057"/>
    <w:rsid w:val="009E2123"/>
    <w:rsid w:val="009E4614"/>
    <w:rsid w:val="009E46C8"/>
    <w:rsid w:val="009E4983"/>
    <w:rsid w:val="009E4DED"/>
    <w:rsid w:val="009E51C0"/>
    <w:rsid w:val="009E590B"/>
    <w:rsid w:val="009E5B2F"/>
    <w:rsid w:val="009E673C"/>
    <w:rsid w:val="009E68AC"/>
    <w:rsid w:val="009E6B4A"/>
    <w:rsid w:val="009E71CD"/>
    <w:rsid w:val="009E73AB"/>
    <w:rsid w:val="009E7760"/>
    <w:rsid w:val="009F09E3"/>
    <w:rsid w:val="009F1B56"/>
    <w:rsid w:val="009F21A8"/>
    <w:rsid w:val="009F2F33"/>
    <w:rsid w:val="009F30D0"/>
    <w:rsid w:val="009F3733"/>
    <w:rsid w:val="009F4039"/>
    <w:rsid w:val="009F414B"/>
    <w:rsid w:val="009F44A0"/>
    <w:rsid w:val="009F5588"/>
    <w:rsid w:val="009F6D46"/>
    <w:rsid w:val="009F6F58"/>
    <w:rsid w:val="009F736A"/>
    <w:rsid w:val="009F7EEA"/>
    <w:rsid w:val="009F7FC2"/>
    <w:rsid w:val="00A0007C"/>
    <w:rsid w:val="00A0025B"/>
    <w:rsid w:val="00A00483"/>
    <w:rsid w:val="00A007EB"/>
    <w:rsid w:val="00A00FB4"/>
    <w:rsid w:val="00A016AC"/>
    <w:rsid w:val="00A01783"/>
    <w:rsid w:val="00A02093"/>
    <w:rsid w:val="00A022DB"/>
    <w:rsid w:val="00A02663"/>
    <w:rsid w:val="00A04B53"/>
    <w:rsid w:val="00A04D70"/>
    <w:rsid w:val="00A051D7"/>
    <w:rsid w:val="00A05484"/>
    <w:rsid w:val="00A07760"/>
    <w:rsid w:val="00A07C95"/>
    <w:rsid w:val="00A07F88"/>
    <w:rsid w:val="00A103C4"/>
    <w:rsid w:val="00A12364"/>
    <w:rsid w:val="00A150BD"/>
    <w:rsid w:val="00A15519"/>
    <w:rsid w:val="00A16D5C"/>
    <w:rsid w:val="00A177A7"/>
    <w:rsid w:val="00A178EB"/>
    <w:rsid w:val="00A17C0C"/>
    <w:rsid w:val="00A205D5"/>
    <w:rsid w:val="00A2104F"/>
    <w:rsid w:val="00A22086"/>
    <w:rsid w:val="00A22319"/>
    <w:rsid w:val="00A22700"/>
    <w:rsid w:val="00A22CF2"/>
    <w:rsid w:val="00A24816"/>
    <w:rsid w:val="00A24E54"/>
    <w:rsid w:val="00A252AF"/>
    <w:rsid w:val="00A258AB"/>
    <w:rsid w:val="00A2670E"/>
    <w:rsid w:val="00A26829"/>
    <w:rsid w:val="00A26AC6"/>
    <w:rsid w:val="00A27087"/>
    <w:rsid w:val="00A301DB"/>
    <w:rsid w:val="00A31202"/>
    <w:rsid w:val="00A314C5"/>
    <w:rsid w:val="00A31B04"/>
    <w:rsid w:val="00A326EC"/>
    <w:rsid w:val="00A32D45"/>
    <w:rsid w:val="00A337E0"/>
    <w:rsid w:val="00A33B8F"/>
    <w:rsid w:val="00A341DA"/>
    <w:rsid w:val="00A34882"/>
    <w:rsid w:val="00A35666"/>
    <w:rsid w:val="00A35992"/>
    <w:rsid w:val="00A35AFD"/>
    <w:rsid w:val="00A35D4E"/>
    <w:rsid w:val="00A36123"/>
    <w:rsid w:val="00A378C9"/>
    <w:rsid w:val="00A37B54"/>
    <w:rsid w:val="00A37B64"/>
    <w:rsid w:val="00A37CAC"/>
    <w:rsid w:val="00A40870"/>
    <w:rsid w:val="00A40E92"/>
    <w:rsid w:val="00A417BC"/>
    <w:rsid w:val="00A41921"/>
    <w:rsid w:val="00A41A77"/>
    <w:rsid w:val="00A41C7F"/>
    <w:rsid w:val="00A4206B"/>
    <w:rsid w:val="00A422C2"/>
    <w:rsid w:val="00A42AD5"/>
    <w:rsid w:val="00A42C0A"/>
    <w:rsid w:val="00A43DE8"/>
    <w:rsid w:val="00A446D6"/>
    <w:rsid w:val="00A44A45"/>
    <w:rsid w:val="00A44B1B"/>
    <w:rsid w:val="00A44FA0"/>
    <w:rsid w:val="00A45583"/>
    <w:rsid w:val="00A47342"/>
    <w:rsid w:val="00A479CC"/>
    <w:rsid w:val="00A50125"/>
    <w:rsid w:val="00A50D21"/>
    <w:rsid w:val="00A51FF2"/>
    <w:rsid w:val="00A521A0"/>
    <w:rsid w:val="00A52AAA"/>
    <w:rsid w:val="00A536F2"/>
    <w:rsid w:val="00A53709"/>
    <w:rsid w:val="00A53B46"/>
    <w:rsid w:val="00A541FA"/>
    <w:rsid w:val="00A54C36"/>
    <w:rsid w:val="00A553FB"/>
    <w:rsid w:val="00A565CF"/>
    <w:rsid w:val="00A565F9"/>
    <w:rsid w:val="00A5721F"/>
    <w:rsid w:val="00A61AD6"/>
    <w:rsid w:val="00A61FA8"/>
    <w:rsid w:val="00A62227"/>
    <w:rsid w:val="00A62552"/>
    <w:rsid w:val="00A626CE"/>
    <w:rsid w:val="00A626CF"/>
    <w:rsid w:val="00A62B6D"/>
    <w:rsid w:val="00A63104"/>
    <w:rsid w:val="00A631F9"/>
    <w:rsid w:val="00A6353E"/>
    <w:rsid w:val="00A63A66"/>
    <w:rsid w:val="00A63EAD"/>
    <w:rsid w:val="00A642BD"/>
    <w:rsid w:val="00A64C25"/>
    <w:rsid w:val="00A656BC"/>
    <w:rsid w:val="00A65CD8"/>
    <w:rsid w:val="00A668C2"/>
    <w:rsid w:val="00A67CF4"/>
    <w:rsid w:val="00A70FAC"/>
    <w:rsid w:val="00A710D1"/>
    <w:rsid w:val="00A712DD"/>
    <w:rsid w:val="00A725E3"/>
    <w:rsid w:val="00A737E6"/>
    <w:rsid w:val="00A7385D"/>
    <w:rsid w:val="00A740B5"/>
    <w:rsid w:val="00A741D0"/>
    <w:rsid w:val="00A75164"/>
    <w:rsid w:val="00A7538F"/>
    <w:rsid w:val="00A754D4"/>
    <w:rsid w:val="00A77118"/>
    <w:rsid w:val="00A7721C"/>
    <w:rsid w:val="00A77DC3"/>
    <w:rsid w:val="00A77F36"/>
    <w:rsid w:val="00A81598"/>
    <w:rsid w:val="00A815C6"/>
    <w:rsid w:val="00A81874"/>
    <w:rsid w:val="00A818E3"/>
    <w:rsid w:val="00A822F8"/>
    <w:rsid w:val="00A824EA"/>
    <w:rsid w:val="00A83718"/>
    <w:rsid w:val="00A8474E"/>
    <w:rsid w:val="00A84B89"/>
    <w:rsid w:val="00A84CB5"/>
    <w:rsid w:val="00A8540C"/>
    <w:rsid w:val="00A859EC"/>
    <w:rsid w:val="00A85A27"/>
    <w:rsid w:val="00A85F50"/>
    <w:rsid w:val="00A87421"/>
    <w:rsid w:val="00A908C7"/>
    <w:rsid w:val="00A90F25"/>
    <w:rsid w:val="00A92C72"/>
    <w:rsid w:val="00A933C7"/>
    <w:rsid w:val="00A93A19"/>
    <w:rsid w:val="00A94E85"/>
    <w:rsid w:val="00A95884"/>
    <w:rsid w:val="00A95CF9"/>
    <w:rsid w:val="00A95F80"/>
    <w:rsid w:val="00A97A55"/>
    <w:rsid w:val="00AA0337"/>
    <w:rsid w:val="00AA07A7"/>
    <w:rsid w:val="00AA0B56"/>
    <w:rsid w:val="00AA165C"/>
    <w:rsid w:val="00AA1EFB"/>
    <w:rsid w:val="00AA4961"/>
    <w:rsid w:val="00AA49E0"/>
    <w:rsid w:val="00AA596F"/>
    <w:rsid w:val="00AA6BAC"/>
    <w:rsid w:val="00AA79F9"/>
    <w:rsid w:val="00AA7ED9"/>
    <w:rsid w:val="00AB00D8"/>
    <w:rsid w:val="00AB011C"/>
    <w:rsid w:val="00AB026A"/>
    <w:rsid w:val="00AB02B7"/>
    <w:rsid w:val="00AB132D"/>
    <w:rsid w:val="00AB159D"/>
    <w:rsid w:val="00AB1C5F"/>
    <w:rsid w:val="00AB1D5D"/>
    <w:rsid w:val="00AB1DF0"/>
    <w:rsid w:val="00AB1F9F"/>
    <w:rsid w:val="00AB203F"/>
    <w:rsid w:val="00AB28B1"/>
    <w:rsid w:val="00AB2AEF"/>
    <w:rsid w:val="00AB3583"/>
    <w:rsid w:val="00AB45F3"/>
    <w:rsid w:val="00AB4FD9"/>
    <w:rsid w:val="00AB568A"/>
    <w:rsid w:val="00AB5BF7"/>
    <w:rsid w:val="00AB6700"/>
    <w:rsid w:val="00AB6775"/>
    <w:rsid w:val="00AB6AF4"/>
    <w:rsid w:val="00AB79FC"/>
    <w:rsid w:val="00AB7D37"/>
    <w:rsid w:val="00AC060B"/>
    <w:rsid w:val="00AC09AF"/>
    <w:rsid w:val="00AC2AFB"/>
    <w:rsid w:val="00AC3B44"/>
    <w:rsid w:val="00AC3CD6"/>
    <w:rsid w:val="00AC3CF4"/>
    <w:rsid w:val="00AC43F9"/>
    <w:rsid w:val="00AC46CE"/>
    <w:rsid w:val="00AC48A3"/>
    <w:rsid w:val="00AC4DB8"/>
    <w:rsid w:val="00AC6016"/>
    <w:rsid w:val="00AC6739"/>
    <w:rsid w:val="00AC6B17"/>
    <w:rsid w:val="00AC799B"/>
    <w:rsid w:val="00AC7CFD"/>
    <w:rsid w:val="00AD05C3"/>
    <w:rsid w:val="00AD0990"/>
    <w:rsid w:val="00AD1ADE"/>
    <w:rsid w:val="00AD1C92"/>
    <w:rsid w:val="00AD2287"/>
    <w:rsid w:val="00AD26B9"/>
    <w:rsid w:val="00AD28AF"/>
    <w:rsid w:val="00AD2A5F"/>
    <w:rsid w:val="00AD321C"/>
    <w:rsid w:val="00AD3504"/>
    <w:rsid w:val="00AD36DD"/>
    <w:rsid w:val="00AD3A84"/>
    <w:rsid w:val="00AD415A"/>
    <w:rsid w:val="00AD54FB"/>
    <w:rsid w:val="00AD742D"/>
    <w:rsid w:val="00AD7D73"/>
    <w:rsid w:val="00AE080B"/>
    <w:rsid w:val="00AE096B"/>
    <w:rsid w:val="00AE0DAF"/>
    <w:rsid w:val="00AE1774"/>
    <w:rsid w:val="00AE34DA"/>
    <w:rsid w:val="00AE378A"/>
    <w:rsid w:val="00AE3C3A"/>
    <w:rsid w:val="00AE4ABC"/>
    <w:rsid w:val="00AE5417"/>
    <w:rsid w:val="00AE5EB5"/>
    <w:rsid w:val="00AE60BD"/>
    <w:rsid w:val="00AE6795"/>
    <w:rsid w:val="00AE716C"/>
    <w:rsid w:val="00AE7BAF"/>
    <w:rsid w:val="00AF1BA4"/>
    <w:rsid w:val="00AF1DA8"/>
    <w:rsid w:val="00AF52DA"/>
    <w:rsid w:val="00AF574C"/>
    <w:rsid w:val="00AF583E"/>
    <w:rsid w:val="00AF655E"/>
    <w:rsid w:val="00AF68B8"/>
    <w:rsid w:val="00AF6F6F"/>
    <w:rsid w:val="00AF747B"/>
    <w:rsid w:val="00AF791D"/>
    <w:rsid w:val="00B0014E"/>
    <w:rsid w:val="00B01B40"/>
    <w:rsid w:val="00B01BBC"/>
    <w:rsid w:val="00B025C3"/>
    <w:rsid w:val="00B038DF"/>
    <w:rsid w:val="00B04676"/>
    <w:rsid w:val="00B04924"/>
    <w:rsid w:val="00B05BFE"/>
    <w:rsid w:val="00B05CA5"/>
    <w:rsid w:val="00B05DA2"/>
    <w:rsid w:val="00B069F3"/>
    <w:rsid w:val="00B07024"/>
    <w:rsid w:val="00B070DA"/>
    <w:rsid w:val="00B07621"/>
    <w:rsid w:val="00B07C81"/>
    <w:rsid w:val="00B10460"/>
    <w:rsid w:val="00B114D3"/>
    <w:rsid w:val="00B1163A"/>
    <w:rsid w:val="00B12089"/>
    <w:rsid w:val="00B12B7A"/>
    <w:rsid w:val="00B131B3"/>
    <w:rsid w:val="00B13C2C"/>
    <w:rsid w:val="00B14449"/>
    <w:rsid w:val="00B14B69"/>
    <w:rsid w:val="00B14C22"/>
    <w:rsid w:val="00B1564A"/>
    <w:rsid w:val="00B1569F"/>
    <w:rsid w:val="00B159F0"/>
    <w:rsid w:val="00B15CCD"/>
    <w:rsid w:val="00B163E2"/>
    <w:rsid w:val="00B164E1"/>
    <w:rsid w:val="00B168D8"/>
    <w:rsid w:val="00B16987"/>
    <w:rsid w:val="00B175C4"/>
    <w:rsid w:val="00B17971"/>
    <w:rsid w:val="00B17D28"/>
    <w:rsid w:val="00B20A62"/>
    <w:rsid w:val="00B21ABE"/>
    <w:rsid w:val="00B21FE6"/>
    <w:rsid w:val="00B2215E"/>
    <w:rsid w:val="00B225C2"/>
    <w:rsid w:val="00B22DAD"/>
    <w:rsid w:val="00B2321B"/>
    <w:rsid w:val="00B23734"/>
    <w:rsid w:val="00B23872"/>
    <w:rsid w:val="00B241BC"/>
    <w:rsid w:val="00B24463"/>
    <w:rsid w:val="00B247DA"/>
    <w:rsid w:val="00B25142"/>
    <w:rsid w:val="00B255ED"/>
    <w:rsid w:val="00B255F8"/>
    <w:rsid w:val="00B25822"/>
    <w:rsid w:val="00B258C2"/>
    <w:rsid w:val="00B25CB2"/>
    <w:rsid w:val="00B25CBB"/>
    <w:rsid w:val="00B264B0"/>
    <w:rsid w:val="00B2764F"/>
    <w:rsid w:val="00B2787A"/>
    <w:rsid w:val="00B305DD"/>
    <w:rsid w:val="00B30CC2"/>
    <w:rsid w:val="00B31D18"/>
    <w:rsid w:val="00B31FEA"/>
    <w:rsid w:val="00B324C9"/>
    <w:rsid w:val="00B32D9A"/>
    <w:rsid w:val="00B32FEE"/>
    <w:rsid w:val="00B33173"/>
    <w:rsid w:val="00B33248"/>
    <w:rsid w:val="00B33BCE"/>
    <w:rsid w:val="00B33C01"/>
    <w:rsid w:val="00B349C3"/>
    <w:rsid w:val="00B35549"/>
    <w:rsid w:val="00B3588E"/>
    <w:rsid w:val="00B35A92"/>
    <w:rsid w:val="00B361E7"/>
    <w:rsid w:val="00B364C3"/>
    <w:rsid w:val="00B3690E"/>
    <w:rsid w:val="00B36DA6"/>
    <w:rsid w:val="00B4031B"/>
    <w:rsid w:val="00B407DF"/>
    <w:rsid w:val="00B40BF7"/>
    <w:rsid w:val="00B41591"/>
    <w:rsid w:val="00B4276E"/>
    <w:rsid w:val="00B4292B"/>
    <w:rsid w:val="00B42AA6"/>
    <w:rsid w:val="00B43157"/>
    <w:rsid w:val="00B433F4"/>
    <w:rsid w:val="00B435B2"/>
    <w:rsid w:val="00B442C8"/>
    <w:rsid w:val="00B44582"/>
    <w:rsid w:val="00B44FC6"/>
    <w:rsid w:val="00B45851"/>
    <w:rsid w:val="00B46A80"/>
    <w:rsid w:val="00B46D83"/>
    <w:rsid w:val="00B46F14"/>
    <w:rsid w:val="00B477B9"/>
    <w:rsid w:val="00B477C8"/>
    <w:rsid w:val="00B50415"/>
    <w:rsid w:val="00B50B53"/>
    <w:rsid w:val="00B50D04"/>
    <w:rsid w:val="00B50DA8"/>
    <w:rsid w:val="00B51B50"/>
    <w:rsid w:val="00B5257A"/>
    <w:rsid w:val="00B5361A"/>
    <w:rsid w:val="00B5492A"/>
    <w:rsid w:val="00B556E7"/>
    <w:rsid w:val="00B557C1"/>
    <w:rsid w:val="00B5702A"/>
    <w:rsid w:val="00B574C3"/>
    <w:rsid w:val="00B575DB"/>
    <w:rsid w:val="00B60AB5"/>
    <w:rsid w:val="00B60BCD"/>
    <w:rsid w:val="00B60FDD"/>
    <w:rsid w:val="00B615A5"/>
    <w:rsid w:val="00B6190B"/>
    <w:rsid w:val="00B62090"/>
    <w:rsid w:val="00B6229A"/>
    <w:rsid w:val="00B63A35"/>
    <w:rsid w:val="00B6432F"/>
    <w:rsid w:val="00B65DE9"/>
    <w:rsid w:val="00B65E11"/>
    <w:rsid w:val="00B65E2A"/>
    <w:rsid w:val="00B65E91"/>
    <w:rsid w:val="00B67822"/>
    <w:rsid w:val="00B70486"/>
    <w:rsid w:val="00B711C7"/>
    <w:rsid w:val="00B71E22"/>
    <w:rsid w:val="00B72670"/>
    <w:rsid w:val="00B732AF"/>
    <w:rsid w:val="00B7418F"/>
    <w:rsid w:val="00B742F0"/>
    <w:rsid w:val="00B74431"/>
    <w:rsid w:val="00B74D49"/>
    <w:rsid w:val="00B751AE"/>
    <w:rsid w:val="00B752E3"/>
    <w:rsid w:val="00B76FDB"/>
    <w:rsid w:val="00B77790"/>
    <w:rsid w:val="00B7791E"/>
    <w:rsid w:val="00B77ECF"/>
    <w:rsid w:val="00B77F28"/>
    <w:rsid w:val="00B80192"/>
    <w:rsid w:val="00B807DD"/>
    <w:rsid w:val="00B80B17"/>
    <w:rsid w:val="00B80D0C"/>
    <w:rsid w:val="00B811D6"/>
    <w:rsid w:val="00B8133C"/>
    <w:rsid w:val="00B818B0"/>
    <w:rsid w:val="00B82389"/>
    <w:rsid w:val="00B82734"/>
    <w:rsid w:val="00B82AF9"/>
    <w:rsid w:val="00B82B26"/>
    <w:rsid w:val="00B8322F"/>
    <w:rsid w:val="00B8397D"/>
    <w:rsid w:val="00B85137"/>
    <w:rsid w:val="00B854EA"/>
    <w:rsid w:val="00B85BC7"/>
    <w:rsid w:val="00B85C49"/>
    <w:rsid w:val="00B870BA"/>
    <w:rsid w:val="00B87A65"/>
    <w:rsid w:val="00B87BAA"/>
    <w:rsid w:val="00B87C2F"/>
    <w:rsid w:val="00B900DC"/>
    <w:rsid w:val="00B90658"/>
    <w:rsid w:val="00B91ADA"/>
    <w:rsid w:val="00B91AEB"/>
    <w:rsid w:val="00B91E7E"/>
    <w:rsid w:val="00B9216E"/>
    <w:rsid w:val="00B92ACF"/>
    <w:rsid w:val="00B93007"/>
    <w:rsid w:val="00B9543C"/>
    <w:rsid w:val="00B95605"/>
    <w:rsid w:val="00B95B08"/>
    <w:rsid w:val="00B95E5F"/>
    <w:rsid w:val="00B9650C"/>
    <w:rsid w:val="00B96C9F"/>
    <w:rsid w:val="00B97EB8"/>
    <w:rsid w:val="00BA0FFC"/>
    <w:rsid w:val="00BA1A00"/>
    <w:rsid w:val="00BA1CD9"/>
    <w:rsid w:val="00BA20FE"/>
    <w:rsid w:val="00BA2628"/>
    <w:rsid w:val="00BA2B7C"/>
    <w:rsid w:val="00BA2DB2"/>
    <w:rsid w:val="00BA2F62"/>
    <w:rsid w:val="00BA31CD"/>
    <w:rsid w:val="00BA3531"/>
    <w:rsid w:val="00BA3795"/>
    <w:rsid w:val="00BA3E87"/>
    <w:rsid w:val="00BA4173"/>
    <w:rsid w:val="00BA4673"/>
    <w:rsid w:val="00BA5079"/>
    <w:rsid w:val="00BA5198"/>
    <w:rsid w:val="00BA54BB"/>
    <w:rsid w:val="00BA751C"/>
    <w:rsid w:val="00BA78B9"/>
    <w:rsid w:val="00BA798F"/>
    <w:rsid w:val="00BA7E9D"/>
    <w:rsid w:val="00BB092B"/>
    <w:rsid w:val="00BB0A53"/>
    <w:rsid w:val="00BB0D76"/>
    <w:rsid w:val="00BB18DD"/>
    <w:rsid w:val="00BB1A5A"/>
    <w:rsid w:val="00BB1C2A"/>
    <w:rsid w:val="00BB1C6A"/>
    <w:rsid w:val="00BB211A"/>
    <w:rsid w:val="00BB2149"/>
    <w:rsid w:val="00BB2693"/>
    <w:rsid w:val="00BB2948"/>
    <w:rsid w:val="00BB3238"/>
    <w:rsid w:val="00BB3588"/>
    <w:rsid w:val="00BB35E4"/>
    <w:rsid w:val="00BB3E09"/>
    <w:rsid w:val="00BB425E"/>
    <w:rsid w:val="00BB4380"/>
    <w:rsid w:val="00BB49A1"/>
    <w:rsid w:val="00BB4B7C"/>
    <w:rsid w:val="00BB54A4"/>
    <w:rsid w:val="00BB552E"/>
    <w:rsid w:val="00BB7A7E"/>
    <w:rsid w:val="00BC0CEC"/>
    <w:rsid w:val="00BC17DB"/>
    <w:rsid w:val="00BC1815"/>
    <w:rsid w:val="00BC2691"/>
    <w:rsid w:val="00BC291E"/>
    <w:rsid w:val="00BC3631"/>
    <w:rsid w:val="00BC378D"/>
    <w:rsid w:val="00BC3BAA"/>
    <w:rsid w:val="00BC3D2A"/>
    <w:rsid w:val="00BC414C"/>
    <w:rsid w:val="00BC42AE"/>
    <w:rsid w:val="00BC5B5F"/>
    <w:rsid w:val="00BC739C"/>
    <w:rsid w:val="00BC7DFF"/>
    <w:rsid w:val="00BD08FD"/>
    <w:rsid w:val="00BD0AC4"/>
    <w:rsid w:val="00BD0CAD"/>
    <w:rsid w:val="00BD0F67"/>
    <w:rsid w:val="00BD1BDB"/>
    <w:rsid w:val="00BD1C6E"/>
    <w:rsid w:val="00BD2250"/>
    <w:rsid w:val="00BD23B3"/>
    <w:rsid w:val="00BD23C9"/>
    <w:rsid w:val="00BD3367"/>
    <w:rsid w:val="00BD3529"/>
    <w:rsid w:val="00BD3F1A"/>
    <w:rsid w:val="00BD4661"/>
    <w:rsid w:val="00BD48C1"/>
    <w:rsid w:val="00BD5366"/>
    <w:rsid w:val="00BD5ACF"/>
    <w:rsid w:val="00BD6499"/>
    <w:rsid w:val="00BD6DE0"/>
    <w:rsid w:val="00BD797A"/>
    <w:rsid w:val="00BE0BC6"/>
    <w:rsid w:val="00BE1609"/>
    <w:rsid w:val="00BE1632"/>
    <w:rsid w:val="00BE1B31"/>
    <w:rsid w:val="00BE2F6E"/>
    <w:rsid w:val="00BE3058"/>
    <w:rsid w:val="00BE4BD3"/>
    <w:rsid w:val="00BE539E"/>
    <w:rsid w:val="00BE6BB2"/>
    <w:rsid w:val="00BE6BF3"/>
    <w:rsid w:val="00BF026D"/>
    <w:rsid w:val="00BF031E"/>
    <w:rsid w:val="00BF12D2"/>
    <w:rsid w:val="00BF1B12"/>
    <w:rsid w:val="00BF1E83"/>
    <w:rsid w:val="00BF1F7E"/>
    <w:rsid w:val="00BF2850"/>
    <w:rsid w:val="00BF2C93"/>
    <w:rsid w:val="00BF3751"/>
    <w:rsid w:val="00BF4EC9"/>
    <w:rsid w:val="00BF542E"/>
    <w:rsid w:val="00BF58B5"/>
    <w:rsid w:val="00BF60B2"/>
    <w:rsid w:val="00BF69A5"/>
    <w:rsid w:val="00BF7785"/>
    <w:rsid w:val="00C007B0"/>
    <w:rsid w:val="00C00A1A"/>
    <w:rsid w:val="00C0147F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04EB2"/>
    <w:rsid w:val="00C055C2"/>
    <w:rsid w:val="00C0597B"/>
    <w:rsid w:val="00C06254"/>
    <w:rsid w:val="00C06545"/>
    <w:rsid w:val="00C07620"/>
    <w:rsid w:val="00C078D3"/>
    <w:rsid w:val="00C10666"/>
    <w:rsid w:val="00C10EFC"/>
    <w:rsid w:val="00C11383"/>
    <w:rsid w:val="00C118FF"/>
    <w:rsid w:val="00C12086"/>
    <w:rsid w:val="00C13122"/>
    <w:rsid w:val="00C13291"/>
    <w:rsid w:val="00C13DD3"/>
    <w:rsid w:val="00C14842"/>
    <w:rsid w:val="00C15D46"/>
    <w:rsid w:val="00C15D54"/>
    <w:rsid w:val="00C1620D"/>
    <w:rsid w:val="00C162F5"/>
    <w:rsid w:val="00C16A1B"/>
    <w:rsid w:val="00C16BDC"/>
    <w:rsid w:val="00C16D8F"/>
    <w:rsid w:val="00C1759F"/>
    <w:rsid w:val="00C17B58"/>
    <w:rsid w:val="00C2060B"/>
    <w:rsid w:val="00C20A73"/>
    <w:rsid w:val="00C216F0"/>
    <w:rsid w:val="00C219E3"/>
    <w:rsid w:val="00C22638"/>
    <w:rsid w:val="00C2293A"/>
    <w:rsid w:val="00C22CE4"/>
    <w:rsid w:val="00C23129"/>
    <w:rsid w:val="00C233EA"/>
    <w:rsid w:val="00C2411D"/>
    <w:rsid w:val="00C241C3"/>
    <w:rsid w:val="00C242BD"/>
    <w:rsid w:val="00C248E6"/>
    <w:rsid w:val="00C2538B"/>
    <w:rsid w:val="00C26919"/>
    <w:rsid w:val="00C26E50"/>
    <w:rsid w:val="00C27622"/>
    <w:rsid w:val="00C317E6"/>
    <w:rsid w:val="00C32086"/>
    <w:rsid w:val="00C32BC3"/>
    <w:rsid w:val="00C33708"/>
    <w:rsid w:val="00C33B73"/>
    <w:rsid w:val="00C33F48"/>
    <w:rsid w:val="00C3420C"/>
    <w:rsid w:val="00C34A95"/>
    <w:rsid w:val="00C34B47"/>
    <w:rsid w:val="00C35356"/>
    <w:rsid w:val="00C36BC3"/>
    <w:rsid w:val="00C3722A"/>
    <w:rsid w:val="00C379FE"/>
    <w:rsid w:val="00C37AD3"/>
    <w:rsid w:val="00C37C93"/>
    <w:rsid w:val="00C37FAB"/>
    <w:rsid w:val="00C412F0"/>
    <w:rsid w:val="00C41325"/>
    <w:rsid w:val="00C416D1"/>
    <w:rsid w:val="00C41A5E"/>
    <w:rsid w:val="00C420B8"/>
    <w:rsid w:val="00C43B18"/>
    <w:rsid w:val="00C43F14"/>
    <w:rsid w:val="00C44EF7"/>
    <w:rsid w:val="00C45900"/>
    <w:rsid w:val="00C46964"/>
    <w:rsid w:val="00C46B64"/>
    <w:rsid w:val="00C470C7"/>
    <w:rsid w:val="00C4717D"/>
    <w:rsid w:val="00C4736D"/>
    <w:rsid w:val="00C47CDE"/>
    <w:rsid w:val="00C50709"/>
    <w:rsid w:val="00C50F4B"/>
    <w:rsid w:val="00C5260B"/>
    <w:rsid w:val="00C530DB"/>
    <w:rsid w:val="00C53D2F"/>
    <w:rsid w:val="00C53DCB"/>
    <w:rsid w:val="00C547D6"/>
    <w:rsid w:val="00C54BFA"/>
    <w:rsid w:val="00C56A2E"/>
    <w:rsid w:val="00C56AB8"/>
    <w:rsid w:val="00C57073"/>
    <w:rsid w:val="00C5719F"/>
    <w:rsid w:val="00C571CA"/>
    <w:rsid w:val="00C572E5"/>
    <w:rsid w:val="00C57821"/>
    <w:rsid w:val="00C60A30"/>
    <w:rsid w:val="00C61FC8"/>
    <w:rsid w:val="00C63A6D"/>
    <w:rsid w:val="00C63E66"/>
    <w:rsid w:val="00C6407A"/>
    <w:rsid w:val="00C64566"/>
    <w:rsid w:val="00C64ACE"/>
    <w:rsid w:val="00C65439"/>
    <w:rsid w:val="00C6548F"/>
    <w:rsid w:val="00C6572F"/>
    <w:rsid w:val="00C663D3"/>
    <w:rsid w:val="00C66C9B"/>
    <w:rsid w:val="00C6782F"/>
    <w:rsid w:val="00C701DE"/>
    <w:rsid w:val="00C703B3"/>
    <w:rsid w:val="00C71E13"/>
    <w:rsid w:val="00C71F41"/>
    <w:rsid w:val="00C72150"/>
    <w:rsid w:val="00C7350F"/>
    <w:rsid w:val="00C74896"/>
    <w:rsid w:val="00C74EB4"/>
    <w:rsid w:val="00C758B5"/>
    <w:rsid w:val="00C75BF8"/>
    <w:rsid w:val="00C7609F"/>
    <w:rsid w:val="00C764B8"/>
    <w:rsid w:val="00C7696C"/>
    <w:rsid w:val="00C76D81"/>
    <w:rsid w:val="00C800DC"/>
    <w:rsid w:val="00C807F6"/>
    <w:rsid w:val="00C80DEE"/>
    <w:rsid w:val="00C81C99"/>
    <w:rsid w:val="00C8293A"/>
    <w:rsid w:val="00C832BF"/>
    <w:rsid w:val="00C83A19"/>
    <w:rsid w:val="00C83EC2"/>
    <w:rsid w:val="00C84444"/>
    <w:rsid w:val="00C84776"/>
    <w:rsid w:val="00C84F38"/>
    <w:rsid w:val="00C852CA"/>
    <w:rsid w:val="00C86057"/>
    <w:rsid w:val="00C8672E"/>
    <w:rsid w:val="00C903F0"/>
    <w:rsid w:val="00C9200B"/>
    <w:rsid w:val="00C92AB0"/>
    <w:rsid w:val="00C9321C"/>
    <w:rsid w:val="00C93427"/>
    <w:rsid w:val="00C9368F"/>
    <w:rsid w:val="00C938E9"/>
    <w:rsid w:val="00C93CF7"/>
    <w:rsid w:val="00C93EDB"/>
    <w:rsid w:val="00C94C60"/>
    <w:rsid w:val="00C95AB0"/>
    <w:rsid w:val="00C95C94"/>
    <w:rsid w:val="00C96431"/>
    <w:rsid w:val="00C96898"/>
    <w:rsid w:val="00C96B15"/>
    <w:rsid w:val="00C97F0D"/>
    <w:rsid w:val="00CA008A"/>
    <w:rsid w:val="00CA06B0"/>
    <w:rsid w:val="00CA0885"/>
    <w:rsid w:val="00CA18B2"/>
    <w:rsid w:val="00CA1B87"/>
    <w:rsid w:val="00CA2D57"/>
    <w:rsid w:val="00CA3647"/>
    <w:rsid w:val="00CA4C69"/>
    <w:rsid w:val="00CA584C"/>
    <w:rsid w:val="00CA63C8"/>
    <w:rsid w:val="00CA6B9A"/>
    <w:rsid w:val="00CA77D8"/>
    <w:rsid w:val="00CA7D2E"/>
    <w:rsid w:val="00CB0045"/>
    <w:rsid w:val="00CB03C5"/>
    <w:rsid w:val="00CB09FD"/>
    <w:rsid w:val="00CB0E8F"/>
    <w:rsid w:val="00CB15EC"/>
    <w:rsid w:val="00CB1FB6"/>
    <w:rsid w:val="00CB1FBA"/>
    <w:rsid w:val="00CB2380"/>
    <w:rsid w:val="00CB59AF"/>
    <w:rsid w:val="00CB75AB"/>
    <w:rsid w:val="00CB77D7"/>
    <w:rsid w:val="00CC0913"/>
    <w:rsid w:val="00CC1A0C"/>
    <w:rsid w:val="00CC1C65"/>
    <w:rsid w:val="00CC1F2F"/>
    <w:rsid w:val="00CC22AE"/>
    <w:rsid w:val="00CC2772"/>
    <w:rsid w:val="00CC27D1"/>
    <w:rsid w:val="00CC284E"/>
    <w:rsid w:val="00CC2E8C"/>
    <w:rsid w:val="00CC333B"/>
    <w:rsid w:val="00CC3C19"/>
    <w:rsid w:val="00CC4339"/>
    <w:rsid w:val="00CC438A"/>
    <w:rsid w:val="00CC449B"/>
    <w:rsid w:val="00CC5062"/>
    <w:rsid w:val="00CC7171"/>
    <w:rsid w:val="00CD00BE"/>
    <w:rsid w:val="00CD01BD"/>
    <w:rsid w:val="00CD111F"/>
    <w:rsid w:val="00CD2104"/>
    <w:rsid w:val="00CD23AF"/>
    <w:rsid w:val="00CD3C55"/>
    <w:rsid w:val="00CD44CC"/>
    <w:rsid w:val="00CD5B07"/>
    <w:rsid w:val="00CD5F33"/>
    <w:rsid w:val="00CD72CE"/>
    <w:rsid w:val="00CE0267"/>
    <w:rsid w:val="00CE0541"/>
    <w:rsid w:val="00CE143E"/>
    <w:rsid w:val="00CE1BB2"/>
    <w:rsid w:val="00CE4547"/>
    <w:rsid w:val="00CE496F"/>
    <w:rsid w:val="00CE5690"/>
    <w:rsid w:val="00CE5783"/>
    <w:rsid w:val="00CE5BB1"/>
    <w:rsid w:val="00CE5C4D"/>
    <w:rsid w:val="00CE6305"/>
    <w:rsid w:val="00CE6B06"/>
    <w:rsid w:val="00CE72FA"/>
    <w:rsid w:val="00CE77D2"/>
    <w:rsid w:val="00CF16FD"/>
    <w:rsid w:val="00CF1A98"/>
    <w:rsid w:val="00CF1B64"/>
    <w:rsid w:val="00CF36F6"/>
    <w:rsid w:val="00CF3C92"/>
    <w:rsid w:val="00CF5AE1"/>
    <w:rsid w:val="00CF60A3"/>
    <w:rsid w:val="00CF6B24"/>
    <w:rsid w:val="00CF6D77"/>
    <w:rsid w:val="00CF6F66"/>
    <w:rsid w:val="00CF7C7C"/>
    <w:rsid w:val="00D000F4"/>
    <w:rsid w:val="00D00386"/>
    <w:rsid w:val="00D0062B"/>
    <w:rsid w:val="00D0123D"/>
    <w:rsid w:val="00D01DFA"/>
    <w:rsid w:val="00D01F61"/>
    <w:rsid w:val="00D02013"/>
    <w:rsid w:val="00D024EB"/>
    <w:rsid w:val="00D03B3A"/>
    <w:rsid w:val="00D03F0F"/>
    <w:rsid w:val="00D04877"/>
    <w:rsid w:val="00D05BC0"/>
    <w:rsid w:val="00D060D3"/>
    <w:rsid w:val="00D065AD"/>
    <w:rsid w:val="00D06809"/>
    <w:rsid w:val="00D06B95"/>
    <w:rsid w:val="00D073E5"/>
    <w:rsid w:val="00D076DF"/>
    <w:rsid w:val="00D077D4"/>
    <w:rsid w:val="00D07F2F"/>
    <w:rsid w:val="00D10652"/>
    <w:rsid w:val="00D1080D"/>
    <w:rsid w:val="00D10BBC"/>
    <w:rsid w:val="00D10D8C"/>
    <w:rsid w:val="00D12264"/>
    <w:rsid w:val="00D123CE"/>
    <w:rsid w:val="00D136A4"/>
    <w:rsid w:val="00D1427E"/>
    <w:rsid w:val="00D14F71"/>
    <w:rsid w:val="00D1545E"/>
    <w:rsid w:val="00D15AAB"/>
    <w:rsid w:val="00D15B3B"/>
    <w:rsid w:val="00D1762B"/>
    <w:rsid w:val="00D177FC"/>
    <w:rsid w:val="00D202A4"/>
    <w:rsid w:val="00D2138C"/>
    <w:rsid w:val="00D21535"/>
    <w:rsid w:val="00D21E90"/>
    <w:rsid w:val="00D22150"/>
    <w:rsid w:val="00D226A5"/>
    <w:rsid w:val="00D23009"/>
    <w:rsid w:val="00D23450"/>
    <w:rsid w:val="00D23655"/>
    <w:rsid w:val="00D23D0B"/>
    <w:rsid w:val="00D2419D"/>
    <w:rsid w:val="00D241D3"/>
    <w:rsid w:val="00D2427B"/>
    <w:rsid w:val="00D24B7D"/>
    <w:rsid w:val="00D24D8A"/>
    <w:rsid w:val="00D2536D"/>
    <w:rsid w:val="00D254C4"/>
    <w:rsid w:val="00D25A88"/>
    <w:rsid w:val="00D25D0B"/>
    <w:rsid w:val="00D25EE9"/>
    <w:rsid w:val="00D2603E"/>
    <w:rsid w:val="00D262AF"/>
    <w:rsid w:val="00D26B13"/>
    <w:rsid w:val="00D26CEF"/>
    <w:rsid w:val="00D27091"/>
    <w:rsid w:val="00D27411"/>
    <w:rsid w:val="00D2770E"/>
    <w:rsid w:val="00D302DD"/>
    <w:rsid w:val="00D316D9"/>
    <w:rsid w:val="00D32A4E"/>
    <w:rsid w:val="00D330D7"/>
    <w:rsid w:val="00D3540E"/>
    <w:rsid w:val="00D35573"/>
    <w:rsid w:val="00D361E4"/>
    <w:rsid w:val="00D36399"/>
    <w:rsid w:val="00D363C0"/>
    <w:rsid w:val="00D36EEE"/>
    <w:rsid w:val="00D37E9D"/>
    <w:rsid w:val="00D37F2C"/>
    <w:rsid w:val="00D40039"/>
    <w:rsid w:val="00D40967"/>
    <w:rsid w:val="00D413D9"/>
    <w:rsid w:val="00D41B53"/>
    <w:rsid w:val="00D430FF"/>
    <w:rsid w:val="00D439A9"/>
    <w:rsid w:val="00D4505F"/>
    <w:rsid w:val="00D4539F"/>
    <w:rsid w:val="00D46044"/>
    <w:rsid w:val="00D46452"/>
    <w:rsid w:val="00D46FA8"/>
    <w:rsid w:val="00D471AA"/>
    <w:rsid w:val="00D4723A"/>
    <w:rsid w:val="00D474FE"/>
    <w:rsid w:val="00D47B0C"/>
    <w:rsid w:val="00D47B2F"/>
    <w:rsid w:val="00D47DDF"/>
    <w:rsid w:val="00D50CA9"/>
    <w:rsid w:val="00D512F2"/>
    <w:rsid w:val="00D51A78"/>
    <w:rsid w:val="00D533F5"/>
    <w:rsid w:val="00D54726"/>
    <w:rsid w:val="00D556F2"/>
    <w:rsid w:val="00D55EAB"/>
    <w:rsid w:val="00D560EE"/>
    <w:rsid w:val="00D56216"/>
    <w:rsid w:val="00D565F6"/>
    <w:rsid w:val="00D5782B"/>
    <w:rsid w:val="00D578A2"/>
    <w:rsid w:val="00D606EA"/>
    <w:rsid w:val="00D60821"/>
    <w:rsid w:val="00D6082F"/>
    <w:rsid w:val="00D6086A"/>
    <w:rsid w:val="00D6192A"/>
    <w:rsid w:val="00D61D14"/>
    <w:rsid w:val="00D62561"/>
    <w:rsid w:val="00D63786"/>
    <w:rsid w:val="00D64C1D"/>
    <w:rsid w:val="00D64D2A"/>
    <w:rsid w:val="00D6533C"/>
    <w:rsid w:val="00D654CE"/>
    <w:rsid w:val="00D658FA"/>
    <w:rsid w:val="00D65C6B"/>
    <w:rsid w:val="00D65C87"/>
    <w:rsid w:val="00D66FB7"/>
    <w:rsid w:val="00D67EFE"/>
    <w:rsid w:val="00D70880"/>
    <w:rsid w:val="00D70BB3"/>
    <w:rsid w:val="00D710BA"/>
    <w:rsid w:val="00D71CD7"/>
    <w:rsid w:val="00D72C84"/>
    <w:rsid w:val="00D73104"/>
    <w:rsid w:val="00D75B36"/>
    <w:rsid w:val="00D77907"/>
    <w:rsid w:val="00D820C1"/>
    <w:rsid w:val="00D82198"/>
    <w:rsid w:val="00D83AA4"/>
    <w:rsid w:val="00D842C4"/>
    <w:rsid w:val="00D84962"/>
    <w:rsid w:val="00D84B05"/>
    <w:rsid w:val="00D8555A"/>
    <w:rsid w:val="00D86707"/>
    <w:rsid w:val="00D8750E"/>
    <w:rsid w:val="00D87E39"/>
    <w:rsid w:val="00D9018A"/>
    <w:rsid w:val="00D902EB"/>
    <w:rsid w:val="00D9084A"/>
    <w:rsid w:val="00D90C92"/>
    <w:rsid w:val="00D911A6"/>
    <w:rsid w:val="00D950EA"/>
    <w:rsid w:val="00D9597D"/>
    <w:rsid w:val="00D9615A"/>
    <w:rsid w:val="00D96C08"/>
    <w:rsid w:val="00D977FD"/>
    <w:rsid w:val="00DA0334"/>
    <w:rsid w:val="00DA0953"/>
    <w:rsid w:val="00DA0CCB"/>
    <w:rsid w:val="00DA0D24"/>
    <w:rsid w:val="00DA12F0"/>
    <w:rsid w:val="00DA1734"/>
    <w:rsid w:val="00DA1BCB"/>
    <w:rsid w:val="00DA1C18"/>
    <w:rsid w:val="00DA210F"/>
    <w:rsid w:val="00DA2875"/>
    <w:rsid w:val="00DA307B"/>
    <w:rsid w:val="00DA31C0"/>
    <w:rsid w:val="00DA3B43"/>
    <w:rsid w:val="00DA4EB2"/>
    <w:rsid w:val="00DA5770"/>
    <w:rsid w:val="00DA5E31"/>
    <w:rsid w:val="00DA609A"/>
    <w:rsid w:val="00DA630D"/>
    <w:rsid w:val="00DA6CB9"/>
    <w:rsid w:val="00DB0A9A"/>
    <w:rsid w:val="00DB183D"/>
    <w:rsid w:val="00DB248E"/>
    <w:rsid w:val="00DB2DE8"/>
    <w:rsid w:val="00DB3371"/>
    <w:rsid w:val="00DB4875"/>
    <w:rsid w:val="00DB5506"/>
    <w:rsid w:val="00DB5C08"/>
    <w:rsid w:val="00DB64C9"/>
    <w:rsid w:val="00DB64EB"/>
    <w:rsid w:val="00DB7202"/>
    <w:rsid w:val="00DB7C17"/>
    <w:rsid w:val="00DB7CFB"/>
    <w:rsid w:val="00DC03FF"/>
    <w:rsid w:val="00DC0F08"/>
    <w:rsid w:val="00DC14DB"/>
    <w:rsid w:val="00DC182B"/>
    <w:rsid w:val="00DC1C2E"/>
    <w:rsid w:val="00DC4482"/>
    <w:rsid w:val="00DC454C"/>
    <w:rsid w:val="00DC4753"/>
    <w:rsid w:val="00DC5326"/>
    <w:rsid w:val="00DC5748"/>
    <w:rsid w:val="00DC6340"/>
    <w:rsid w:val="00DC660B"/>
    <w:rsid w:val="00DC6911"/>
    <w:rsid w:val="00DC69C7"/>
    <w:rsid w:val="00DD0591"/>
    <w:rsid w:val="00DD0E23"/>
    <w:rsid w:val="00DD229A"/>
    <w:rsid w:val="00DD254D"/>
    <w:rsid w:val="00DD266B"/>
    <w:rsid w:val="00DD3D0A"/>
    <w:rsid w:val="00DD4AE7"/>
    <w:rsid w:val="00DD4B3D"/>
    <w:rsid w:val="00DD54C5"/>
    <w:rsid w:val="00DD571F"/>
    <w:rsid w:val="00DD5AF2"/>
    <w:rsid w:val="00DD5DCA"/>
    <w:rsid w:val="00DD60BA"/>
    <w:rsid w:val="00DD675E"/>
    <w:rsid w:val="00DD6DED"/>
    <w:rsid w:val="00DD7297"/>
    <w:rsid w:val="00DD7804"/>
    <w:rsid w:val="00DD7983"/>
    <w:rsid w:val="00DE05AB"/>
    <w:rsid w:val="00DE0626"/>
    <w:rsid w:val="00DE12ED"/>
    <w:rsid w:val="00DE1D19"/>
    <w:rsid w:val="00DE226A"/>
    <w:rsid w:val="00DE2459"/>
    <w:rsid w:val="00DE2A57"/>
    <w:rsid w:val="00DE2E88"/>
    <w:rsid w:val="00DE3B9A"/>
    <w:rsid w:val="00DE3DCC"/>
    <w:rsid w:val="00DE4008"/>
    <w:rsid w:val="00DE55F4"/>
    <w:rsid w:val="00DE570C"/>
    <w:rsid w:val="00DE5EBE"/>
    <w:rsid w:val="00DE71F7"/>
    <w:rsid w:val="00DE763A"/>
    <w:rsid w:val="00DE7B5A"/>
    <w:rsid w:val="00DF13CE"/>
    <w:rsid w:val="00DF2AAE"/>
    <w:rsid w:val="00DF2CF8"/>
    <w:rsid w:val="00DF32C0"/>
    <w:rsid w:val="00DF3D3F"/>
    <w:rsid w:val="00DF46C7"/>
    <w:rsid w:val="00DF4734"/>
    <w:rsid w:val="00DF48B6"/>
    <w:rsid w:val="00DF5671"/>
    <w:rsid w:val="00DF5A87"/>
    <w:rsid w:val="00DF6147"/>
    <w:rsid w:val="00DF6AEF"/>
    <w:rsid w:val="00DF7109"/>
    <w:rsid w:val="00DF7240"/>
    <w:rsid w:val="00DF7372"/>
    <w:rsid w:val="00DF7489"/>
    <w:rsid w:val="00DF74B3"/>
    <w:rsid w:val="00DF7B45"/>
    <w:rsid w:val="00E007DC"/>
    <w:rsid w:val="00E01699"/>
    <w:rsid w:val="00E01A4F"/>
    <w:rsid w:val="00E020CD"/>
    <w:rsid w:val="00E027B0"/>
    <w:rsid w:val="00E027C4"/>
    <w:rsid w:val="00E0328C"/>
    <w:rsid w:val="00E03A66"/>
    <w:rsid w:val="00E03EA7"/>
    <w:rsid w:val="00E04446"/>
    <w:rsid w:val="00E0446B"/>
    <w:rsid w:val="00E046E7"/>
    <w:rsid w:val="00E0538E"/>
    <w:rsid w:val="00E05658"/>
    <w:rsid w:val="00E05A3D"/>
    <w:rsid w:val="00E05B5E"/>
    <w:rsid w:val="00E063C6"/>
    <w:rsid w:val="00E0666E"/>
    <w:rsid w:val="00E076C8"/>
    <w:rsid w:val="00E1035B"/>
    <w:rsid w:val="00E1120B"/>
    <w:rsid w:val="00E11379"/>
    <w:rsid w:val="00E1149F"/>
    <w:rsid w:val="00E11593"/>
    <w:rsid w:val="00E11D99"/>
    <w:rsid w:val="00E12DC4"/>
    <w:rsid w:val="00E139F4"/>
    <w:rsid w:val="00E140AF"/>
    <w:rsid w:val="00E14D39"/>
    <w:rsid w:val="00E14F7A"/>
    <w:rsid w:val="00E14FFB"/>
    <w:rsid w:val="00E15FA6"/>
    <w:rsid w:val="00E16061"/>
    <w:rsid w:val="00E16223"/>
    <w:rsid w:val="00E165CB"/>
    <w:rsid w:val="00E1710E"/>
    <w:rsid w:val="00E173D0"/>
    <w:rsid w:val="00E20B64"/>
    <w:rsid w:val="00E20DAF"/>
    <w:rsid w:val="00E21581"/>
    <w:rsid w:val="00E2205F"/>
    <w:rsid w:val="00E2209F"/>
    <w:rsid w:val="00E22369"/>
    <w:rsid w:val="00E22EAB"/>
    <w:rsid w:val="00E23AE9"/>
    <w:rsid w:val="00E23E55"/>
    <w:rsid w:val="00E253D5"/>
    <w:rsid w:val="00E2574F"/>
    <w:rsid w:val="00E2655E"/>
    <w:rsid w:val="00E26E8E"/>
    <w:rsid w:val="00E26EC0"/>
    <w:rsid w:val="00E270A2"/>
    <w:rsid w:val="00E275CB"/>
    <w:rsid w:val="00E31145"/>
    <w:rsid w:val="00E32506"/>
    <w:rsid w:val="00E32B8B"/>
    <w:rsid w:val="00E336BF"/>
    <w:rsid w:val="00E338D8"/>
    <w:rsid w:val="00E340AA"/>
    <w:rsid w:val="00E35714"/>
    <w:rsid w:val="00E3581C"/>
    <w:rsid w:val="00E35A24"/>
    <w:rsid w:val="00E35F81"/>
    <w:rsid w:val="00E365CB"/>
    <w:rsid w:val="00E36826"/>
    <w:rsid w:val="00E36917"/>
    <w:rsid w:val="00E36AF3"/>
    <w:rsid w:val="00E3712D"/>
    <w:rsid w:val="00E37600"/>
    <w:rsid w:val="00E37775"/>
    <w:rsid w:val="00E37851"/>
    <w:rsid w:val="00E402B2"/>
    <w:rsid w:val="00E40CDD"/>
    <w:rsid w:val="00E40F20"/>
    <w:rsid w:val="00E414DE"/>
    <w:rsid w:val="00E41709"/>
    <w:rsid w:val="00E41965"/>
    <w:rsid w:val="00E41E32"/>
    <w:rsid w:val="00E42CF6"/>
    <w:rsid w:val="00E43887"/>
    <w:rsid w:val="00E4473F"/>
    <w:rsid w:val="00E447E0"/>
    <w:rsid w:val="00E448B4"/>
    <w:rsid w:val="00E45383"/>
    <w:rsid w:val="00E463A9"/>
    <w:rsid w:val="00E47A9E"/>
    <w:rsid w:val="00E47D96"/>
    <w:rsid w:val="00E504A5"/>
    <w:rsid w:val="00E50E89"/>
    <w:rsid w:val="00E51362"/>
    <w:rsid w:val="00E51D9C"/>
    <w:rsid w:val="00E52F72"/>
    <w:rsid w:val="00E531B4"/>
    <w:rsid w:val="00E53D8B"/>
    <w:rsid w:val="00E556CE"/>
    <w:rsid w:val="00E56163"/>
    <w:rsid w:val="00E56B3B"/>
    <w:rsid w:val="00E60241"/>
    <w:rsid w:val="00E60E71"/>
    <w:rsid w:val="00E613B3"/>
    <w:rsid w:val="00E61579"/>
    <w:rsid w:val="00E61EB6"/>
    <w:rsid w:val="00E62EED"/>
    <w:rsid w:val="00E642AF"/>
    <w:rsid w:val="00E64C26"/>
    <w:rsid w:val="00E65146"/>
    <w:rsid w:val="00E65293"/>
    <w:rsid w:val="00E65913"/>
    <w:rsid w:val="00E659ED"/>
    <w:rsid w:val="00E67363"/>
    <w:rsid w:val="00E67849"/>
    <w:rsid w:val="00E700AA"/>
    <w:rsid w:val="00E71620"/>
    <w:rsid w:val="00E71E0C"/>
    <w:rsid w:val="00E71EAC"/>
    <w:rsid w:val="00E72542"/>
    <w:rsid w:val="00E72A6C"/>
    <w:rsid w:val="00E7388F"/>
    <w:rsid w:val="00E738F5"/>
    <w:rsid w:val="00E7397B"/>
    <w:rsid w:val="00E73B4E"/>
    <w:rsid w:val="00E744C5"/>
    <w:rsid w:val="00E74917"/>
    <w:rsid w:val="00E7541C"/>
    <w:rsid w:val="00E75C4C"/>
    <w:rsid w:val="00E777F4"/>
    <w:rsid w:val="00E80995"/>
    <w:rsid w:val="00E81A30"/>
    <w:rsid w:val="00E81E86"/>
    <w:rsid w:val="00E824DE"/>
    <w:rsid w:val="00E83019"/>
    <w:rsid w:val="00E84106"/>
    <w:rsid w:val="00E84E14"/>
    <w:rsid w:val="00E857B8"/>
    <w:rsid w:val="00E86A6C"/>
    <w:rsid w:val="00E90AE3"/>
    <w:rsid w:val="00E91F36"/>
    <w:rsid w:val="00E92B19"/>
    <w:rsid w:val="00E943FB"/>
    <w:rsid w:val="00E94961"/>
    <w:rsid w:val="00E95C60"/>
    <w:rsid w:val="00E965E7"/>
    <w:rsid w:val="00E96888"/>
    <w:rsid w:val="00E96CE1"/>
    <w:rsid w:val="00E97079"/>
    <w:rsid w:val="00EA11CE"/>
    <w:rsid w:val="00EA1596"/>
    <w:rsid w:val="00EA210A"/>
    <w:rsid w:val="00EA22C7"/>
    <w:rsid w:val="00EA2313"/>
    <w:rsid w:val="00EA234B"/>
    <w:rsid w:val="00EA2F46"/>
    <w:rsid w:val="00EA3CD6"/>
    <w:rsid w:val="00EA4951"/>
    <w:rsid w:val="00EA49C1"/>
    <w:rsid w:val="00EA4D1D"/>
    <w:rsid w:val="00EA5700"/>
    <w:rsid w:val="00EA5D8A"/>
    <w:rsid w:val="00EA6A9F"/>
    <w:rsid w:val="00EA6ED4"/>
    <w:rsid w:val="00EA7861"/>
    <w:rsid w:val="00EB18ED"/>
    <w:rsid w:val="00EB1CBE"/>
    <w:rsid w:val="00EB2671"/>
    <w:rsid w:val="00EB27D0"/>
    <w:rsid w:val="00EB2B36"/>
    <w:rsid w:val="00EB369E"/>
    <w:rsid w:val="00EB5B93"/>
    <w:rsid w:val="00EB5E2E"/>
    <w:rsid w:val="00EB5EFA"/>
    <w:rsid w:val="00EB6913"/>
    <w:rsid w:val="00EB70DC"/>
    <w:rsid w:val="00EB76C4"/>
    <w:rsid w:val="00EB7E64"/>
    <w:rsid w:val="00EC01DB"/>
    <w:rsid w:val="00EC1133"/>
    <w:rsid w:val="00EC2E7E"/>
    <w:rsid w:val="00EC2FD0"/>
    <w:rsid w:val="00EC317E"/>
    <w:rsid w:val="00EC3A07"/>
    <w:rsid w:val="00EC3C75"/>
    <w:rsid w:val="00EC433F"/>
    <w:rsid w:val="00EC444E"/>
    <w:rsid w:val="00EC460B"/>
    <w:rsid w:val="00EC475D"/>
    <w:rsid w:val="00EC5A54"/>
    <w:rsid w:val="00EC5D1E"/>
    <w:rsid w:val="00EC5F94"/>
    <w:rsid w:val="00EC6196"/>
    <w:rsid w:val="00EC68B9"/>
    <w:rsid w:val="00EC6DBA"/>
    <w:rsid w:val="00EC6EB8"/>
    <w:rsid w:val="00ED0D5D"/>
    <w:rsid w:val="00ED135C"/>
    <w:rsid w:val="00ED18D4"/>
    <w:rsid w:val="00ED19AB"/>
    <w:rsid w:val="00ED1C0F"/>
    <w:rsid w:val="00ED2426"/>
    <w:rsid w:val="00ED24D7"/>
    <w:rsid w:val="00ED2908"/>
    <w:rsid w:val="00ED3C26"/>
    <w:rsid w:val="00ED474F"/>
    <w:rsid w:val="00ED5992"/>
    <w:rsid w:val="00ED5AEB"/>
    <w:rsid w:val="00ED5C02"/>
    <w:rsid w:val="00ED5EBB"/>
    <w:rsid w:val="00ED6B70"/>
    <w:rsid w:val="00ED6DB0"/>
    <w:rsid w:val="00ED7BDF"/>
    <w:rsid w:val="00EE009F"/>
    <w:rsid w:val="00EE0368"/>
    <w:rsid w:val="00EE04DC"/>
    <w:rsid w:val="00EE0958"/>
    <w:rsid w:val="00EE21AD"/>
    <w:rsid w:val="00EE269C"/>
    <w:rsid w:val="00EE32E3"/>
    <w:rsid w:val="00EE3428"/>
    <w:rsid w:val="00EE38D2"/>
    <w:rsid w:val="00EE3D63"/>
    <w:rsid w:val="00EE3D90"/>
    <w:rsid w:val="00EE44FC"/>
    <w:rsid w:val="00EE47F9"/>
    <w:rsid w:val="00EE5614"/>
    <w:rsid w:val="00EE6628"/>
    <w:rsid w:val="00EE6981"/>
    <w:rsid w:val="00EE6A3F"/>
    <w:rsid w:val="00EE6A5C"/>
    <w:rsid w:val="00EE6AC6"/>
    <w:rsid w:val="00EE7238"/>
    <w:rsid w:val="00EE7641"/>
    <w:rsid w:val="00EE79F6"/>
    <w:rsid w:val="00EF07D9"/>
    <w:rsid w:val="00EF0CC8"/>
    <w:rsid w:val="00EF12EB"/>
    <w:rsid w:val="00EF1DA2"/>
    <w:rsid w:val="00EF1F43"/>
    <w:rsid w:val="00EF2114"/>
    <w:rsid w:val="00EF27E1"/>
    <w:rsid w:val="00EF3E6B"/>
    <w:rsid w:val="00EF5159"/>
    <w:rsid w:val="00EF5B4A"/>
    <w:rsid w:val="00EF5BAB"/>
    <w:rsid w:val="00EF61BE"/>
    <w:rsid w:val="00EF6A22"/>
    <w:rsid w:val="00EF6DD7"/>
    <w:rsid w:val="00EF7B2E"/>
    <w:rsid w:val="00EF7E3F"/>
    <w:rsid w:val="00F00626"/>
    <w:rsid w:val="00F00803"/>
    <w:rsid w:val="00F01509"/>
    <w:rsid w:val="00F01719"/>
    <w:rsid w:val="00F01E5A"/>
    <w:rsid w:val="00F03902"/>
    <w:rsid w:val="00F04B20"/>
    <w:rsid w:val="00F054B1"/>
    <w:rsid w:val="00F063DA"/>
    <w:rsid w:val="00F076FC"/>
    <w:rsid w:val="00F07787"/>
    <w:rsid w:val="00F10D59"/>
    <w:rsid w:val="00F12118"/>
    <w:rsid w:val="00F1211A"/>
    <w:rsid w:val="00F128C8"/>
    <w:rsid w:val="00F12B29"/>
    <w:rsid w:val="00F13424"/>
    <w:rsid w:val="00F13F16"/>
    <w:rsid w:val="00F1421B"/>
    <w:rsid w:val="00F14265"/>
    <w:rsid w:val="00F151AB"/>
    <w:rsid w:val="00F15FA8"/>
    <w:rsid w:val="00F1606C"/>
    <w:rsid w:val="00F169E0"/>
    <w:rsid w:val="00F1771F"/>
    <w:rsid w:val="00F17D61"/>
    <w:rsid w:val="00F20003"/>
    <w:rsid w:val="00F205DF"/>
    <w:rsid w:val="00F20D4D"/>
    <w:rsid w:val="00F24402"/>
    <w:rsid w:val="00F24715"/>
    <w:rsid w:val="00F248F9"/>
    <w:rsid w:val="00F27268"/>
    <w:rsid w:val="00F2735F"/>
    <w:rsid w:val="00F31604"/>
    <w:rsid w:val="00F31FAB"/>
    <w:rsid w:val="00F3203E"/>
    <w:rsid w:val="00F32829"/>
    <w:rsid w:val="00F33760"/>
    <w:rsid w:val="00F338E4"/>
    <w:rsid w:val="00F35472"/>
    <w:rsid w:val="00F355BF"/>
    <w:rsid w:val="00F357E5"/>
    <w:rsid w:val="00F358CC"/>
    <w:rsid w:val="00F372D9"/>
    <w:rsid w:val="00F373DC"/>
    <w:rsid w:val="00F409F7"/>
    <w:rsid w:val="00F40DB2"/>
    <w:rsid w:val="00F41AFD"/>
    <w:rsid w:val="00F4213E"/>
    <w:rsid w:val="00F42B73"/>
    <w:rsid w:val="00F4329C"/>
    <w:rsid w:val="00F4348B"/>
    <w:rsid w:val="00F4437E"/>
    <w:rsid w:val="00F4571F"/>
    <w:rsid w:val="00F45C24"/>
    <w:rsid w:val="00F46256"/>
    <w:rsid w:val="00F4705B"/>
    <w:rsid w:val="00F47B48"/>
    <w:rsid w:val="00F47CEE"/>
    <w:rsid w:val="00F47FDF"/>
    <w:rsid w:val="00F5054A"/>
    <w:rsid w:val="00F505B9"/>
    <w:rsid w:val="00F51507"/>
    <w:rsid w:val="00F5207C"/>
    <w:rsid w:val="00F520F4"/>
    <w:rsid w:val="00F5281A"/>
    <w:rsid w:val="00F529C7"/>
    <w:rsid w:val="00F52ED3"/>
    <w:rsid w:val="00F534CE"/>
    <w:rsid w:val="00F538EC"/>
    <w:rsid w:val="00F53FD0"/>
    <w:rsid w:val="00F54113"/>
    <w:rsid w:val="00F5455B"/>
    <w:rsid w:val="00F54DE0"/>
    <w:rsid w:val="00F5518E"/>
    <w:rsid w:val="00F55B22"/>
    <w:rsid w:val="00F55BB8"/>
    <w:rsid w:val="00F562DC"/>
    <w:rsid w:val="00F56B1F"/>
    <w:rsid w:val="00F56C75"/>
    <w:rsid w:val="00F602E9"/>
    <w:rsid w:val="00F605AA"/>
    <w:rsid w:val="00F60F62"/>
    <w:rsid w:val="00F614B7"/>
    <w:rsid w:val="00F61BD3"/>
    <w:rsid w:val="00F62C9D"/>
    <w:rsid w:val="00F62D3A"/>
    <w:rsid w:val="00F62D71"/>
    <w:rsid w:val="00F6343A"/>
    <w:rsid w:val="00F64392"/>
    <w:rsid w:val="00F64DAB"/>
    <w:rsid w:val="00F64ECE"/>
    <w:rsid w:val="00F654BD"/>
    <w:rsid w:val="00F6550F"/>
    <w:rsid w:val="00F6551E"/>
    <w:rsid w:val="00F65B80"/>
    <w:rsid w:val="00F65CE5"/>
    <w:rsid w:val="00F65D73"/>
    <w:rsid w:val="00F66A78"/>
    <w:rsid w:val="00F66F46"/>
    <w:rsid w:val="00F6781D"/>
    <w:rsid w:val="00F67D75"/>
    <w:rsid w:val="00F703ED"/>
    <w:rsid w:val="00F70953"/>
    <w:rsid w:val="00F70A73"/>
    <w:rsid w:val="00F70ABF"/>
    <w:rsid w:val="00F70B38"/>
    <w:rsid w:val="00F70EB6"/>
    <w:rsid w:val="00F71EA7"/>
    <w:rsid w:val="00F7227E"/>
    <w:rsid w:val="00F7294E"/>
    <w:rsid w:val="00F73829"/>
    <w:rsid w:val="00F7385E"/>
    <w:rsid w:val="00F744A6"/>
    <w:rsid w:val="00F76241"/>
    <w:rsid w:val="00F765DC"/>
    <w:rsid w:val="00F766DA"/>
    <w:rsid w:val="00F76B4D"/>
    <w:rsid w:val="00F77490"/>
    <w:rsid w:val="00F775E9"/>
    <w:rsid w:val="00F77D25"/>
    <w:rsid w:val="00F806CB"/>
    <w:rsid w:val="00F80DCD"/>
    <w:rsid w:val="00F814AE"/>
    <w:rsid w:val="00F81A9E"/>
    <w:rsid w:val="00F81C5A"/>
    <w:rsid w:val="00F83451"/>
    <w:rsid w:val="00F83A64"/>
    <w:rsid w:val="00F83B84"/>
    <w:rsid w:val="00F842F0"/>
    <w:rsid w:val="00F84EE1"/>
    <w:rsid w:val="00F8574B"/>
    <w:rsid w:val="00F85AEC"/>
    <w:rsid w:val="00F85EEA"/>
    <w:rsid w:val="00F878E9"/>
    <w:rsid w:val="00F87C4A"/>
    <w:rsid w:val="00F90E2D"/>
    <w:rsid w:val="00F91230"/>
    <w:rsid w:val="00F9123A"/>
    <w:rsid w:val="00F91FAD"/>
    <w:rsid w:val="00F92AB3"/>
    <w:rsid w:val="00F9308C"/>
    <w:rsid w:val="00F930BD"/>
    <w:rsid w:val="00F931D9"/>
    <w:rsid w:val="00F9369C"/>
    <w:rsid w:val="00F9399D"/>
    <w:rsid w:val="00F94B9C"/>
    <w:rsid w:val="00F9582C"/>
    <w:rsid w:val="00F963C4"/>
    <w:rsid w:val="00F96E21"/>
    <w:rsid w:val="00F96E62"/>
    <w:rsid w:val="00F970DE"/>
    <w:rsid w:val="00FA0007"/>
    <w:rsid w:val="00FA03AF"/>
    <w:rsid w:val="00FA0D94"/>
    <w:rsid w:val="00FA240F"/>
    <w:rsid w:val="00FA2663"/>
    <w:rsid w:val="00FA277B"/>
    <w:rsid w:val="00FA291D"/>
    <w:rsid w:val="00FA2CFD"/>
    <w:rsid w:val="00FA3975"/>
    <w:rsid w:val="00FA42C3"/>
    <w:rsid w:val="00FA525B"/>
    <w:rsid w:val="00FA5A7F"/>
    <w:rsid w:val="00FA5C57"/>
    <w:rsid w:val="00FA5F94"/>
    <w:rsid w:val="00FA60DB"/>
    <w:rsid w:val="00FA6705"/>
    <w:rsid w:val="00FA6A25"/>
    <w:rsid w:val="00FA6B2D"/>
    <w:rsid w:val="00FA72A4"/>
    <w:rsid w:val="00FA73A4"/>
    <w:rsid w:val="00FA7C07"/>
    <w:rsid w:val="00FB00E7"/>
    <w:rsid w:val="00FB1342"/>
    <w:rsid w:val="00FB1CCE"/>
    <w:rsid w:val="00FB1FB9"/>
    <w:rsid w:val="00FB2620"/>
    <w:rsid w:val="00FB3311"/>
    <w:rsid w:val="00FB3BF7"/>
    <w:rsid w:val="00FB3C21"/>
    <w:rsid w:val="00FB44FE"/>
    <w:rsid w:val="00FB5BE5"/>
    <w:rsid w:val="00FB663C"/>
    <w:rsid w:val="00FB696F"/>
    <w:rsid w:val="00FB6BF0"/>
    <w:rsid w:val="00FB7285"/>
    <w:rsid w:val="00FB763A"/>
    <w:rsid w:val="00FB7F63"/>
    <w:rsid w:val="00FC004C"/>
    <w:rsid w:val="00FC16E1"/>
    <w:rsid w:val="00FC1B3E"/>
    <w:rsid w:val="00FC22ED"/>
    <w:rsid w:val="00FC23C1"/>
    <w:rsid w:val="00FC26F7"/>
    <w:rsid w:val="00FC2B87"/>
    <w:rsid w:val="00FC2DA6"/>
    <w:rsid w:val="00FC3BEA"/>
    <w:rsid w:val="00FC44A1"/>
    <w:rsid w:val="00FC4790"/>
    <w:rsid w:val="00FC4F30"/>
    <w:rsid w:val="00FC6647"/>
    <w:rsid w:val="00FC67FA"/>
    <w:rsid w:val="00FC6F87"/>
    <w:rsid w:val="00FC750A"/>
    <w:rsid w:val="00FC78AC"/>
    <w:rsid w:val="00FC7B1D"/>
    <w:rsid w:val="00FC7C54"/>
    <w:rsid w:val="00FC7C9E"/>
    <w:rsid w:val="00FD099B"/>
    <w:rsid w:val="00FD0C46"/>
    <w:rsid w:val="00FD1006"/>
    <w:rsid w:val="00FD1050"/>
    <w:rsid w:val="00FD12A5"/>
    <w:rsid w:val="00FD2135"/>
    <w:rsid w:val="00FD2396"/>
    <w:rsid w:val="00FD359B"/>
    <w:rsid w:val="00FD6CD7"/>
    <w:rsid w:val="00FE009E"/>
    <w:rsid w:val="00FE00EC"/>
    <w:rsid w:val="00FE0FE0"/>
    <w:rsid w:val="00FE179D"/>
    <w:rsid w:val="00FE2A7A"/>
    <w:rsid w:val="00FE3074"/>
    <w:rsid w:val="00FE405D"/>
    <w:rsid w:val="00FE4B7D"/>
    <w:rsid w:val="00FE4C85"/>
    <w:rsid w:val="00FE6360"/>
    <w:rsid w:val="00FE69A9"/>
    <w:rsid w:val="00FE736A"/>
    <w:rsid w:val="00FE77A8"/>
    <w:rsid w:val="00FF0456"/>
    <w:rsid w:val="00FF2543"/>
    <w:rsid w:val="00FF28E5"/>
    <w:rsid w:val="00FF4700"/>
    <w:rsid w:val="00FF5D66"/>
    <w:rsid w:val="00FF66B8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46FAF2C"/>
  <w15:docId w15:val="{E1E19B1F-8B1D-4ED5-945C-FAD924D8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AB8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본문1,titulo 5,PARRAFO,Titulo 3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aliases w:val="본문1 Car,titulo 5 Car,PARRAFO Car,Titulo 3 Car"/>
    <w:link w:val="Prrafodelista"/>
    <w:uiPriority w:val="34"/>
    <w:rsid w:val="007C5D15"/>
    <w:rPr>
      <w:sz w:val="24"/>
      <w:szCs w:val="24"/>
    </w:rPr>
  </w:style>
  <w:style w:type="character" w:styleId="nfasis">
    <w:name w:val="Emphasis"/>
    <w:uiPriority w:val="20"/>
    <w:qFormat/>
    <w:rsid w:val="00AE3C3A"/>
    <w:rPr>
      <w:i/>
      <w:iCs/>
    </w:rPr>
  </w:style>
  <w:style w:type="paragraph" w:customStyle="1" w:styleId="aa">
    <w:name w:val="aa"/>
    <w:basedOn w:val="Normal"/>
    <w:link w:val="aaCar"/>
    <w:qFormat/>
    <w:rsid w:val="00AE3C3A"/>
    <w:pPr>
      <w:spacing w:before="120" w:after="120" w:line="360" w:lineRule="auto"/>
      <w:ind w:left="142"/>
    </w:pPr>
    <w:rPr>
      <w:rFonts w:ascii="Arial" w:hAnsi="Arial" w:cs="Arial"/>
      <w:sz w:val="22"/>
      <w:szCs w:val="22"/>
      <w:lang w:val="es-BO"/>
    </w:rPr>
  </w:style>
  <w:style w:type="character" w:customStyle="1" w:styleId="aaCar">
    <w:name w:val="aa Car"/>
    <w:link w:val="aa"/>
    <w:rsid w:val="00AE3C3A"/>
    <w:rPr>
      <w:rFonts w:ascii="Arial" w:hAnsi="Arial" w:cs="Arial"/>
      <w:sz w:val="22"/>
      <w:szCs w:val="22"/>
      <w:lang w:val="es-BO"/>
    </w:rPr>
  </w:style>
  <w:style w:type="character" w:customStyle="1" w:styleId="SangradetextonormalCar">
    <w:name w:val="Sangría de texto normal Car"/>
    <w:link w:val="Sangradetextonormal"/>
    <w:rsid w:val="00AE3C3A"/>
    <w:rPr>
      <w:sz w:val="24"/>
      <w:szCs w:val="24"/>
    </w:rPr>
  </w:style>
  <w:style w:type="paragraph" w:styleId="Textoindependiente2">
    <w:name w:val="Body Text 2"/>
    <w:basedOn w:val="Normal"/>
    <w:link w:val="Textoindependiente2Car"/>
    <w:rsid w:val="00AE3C3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AE3C3A"/>
    <w:rPr>
      <w:sz w:val="24"/>
      <w:szCs w:val="24"/>
    </w:rPr>
  </w:style>
  <w:style w:type="paragraph" w:customStyle="1" w:styleId="A1">
    <w:name w:val="A1"/>
    <w:basedOn w:val="Normal"/>
    <w:link w:val="A1Car"/>
    <w:qFormat/>
    <w:rsid w:val="00264888"/>
    <w:pPr>
      <w:spacing w:before="240" w:after="240"/>
      <w:jc w:val="both"/>
    </w:pPr>
    <w:rPr>
      <w:rFonts w:ascii="Verdana" w:hAnsi="Verdana" w:cs="Arial"/>
      <w:b/>
      <w:bCs/>
      <w:sz w:val="18"/>
      <w:szCs w:val="18"/>
      <w:u w:val="single"/>
    </w:rPr>
  </w:style>
  <w:style w:type="paragraph" w:customStyle="1" w:styleId="A2">
    <w:name w:val="A2"/>
    <w:basedOn w:val="aa"/>
    <w:link w:val="A2Car"/>
    <w:qFormat/>
    <w:rsid w:val="00264888"/>
    <w:pPr>
      <w:numPr>
        <w:ilvl w:val="1"/>
        <w:numId w:val="1"/>
      </w:numPr>
      <w:spacing w:before="240" w:after="240"/>
      <w:ind w:right="51"/>
      <w:jc w:val="both"/>
    </w:pPr>
    <w:rPr>
      <w:rFonts w:ascii="Verdana" w:hAnsi="Verdana"/>
      <w:b/>
      <w:bCs/>
      <w:sz w:val="18"/>
      <w:szCs w:val="18"/>
    </w:rPr>
  </w:style>
  <w:style w:type="character" w:customStyle="1" w:styleId="A1Car">
    <w:name w:val="A1 Car"/>
    <w:link w:val="A1"/>
    <w:rsid w:val="00264888"/>
    <w:rPr>
      <w:rFonts w:ascii="Verdana" w:hAnsi="Verdana" w:cs="Arial"/>
      <w:b/>
      <w:bCs/>
      <w:sz w:val="18"/>
      <w:szCs w:val="18"/>
      <w:u w:val="single"/>
      <w:lang w:val="es-ES" w:eastAsia="es-ES"/>
    </w:rPr>
  </w:style>
  <w:style w:type="paragraph" w:customStyle="1" w:styleId="A3">
    <w:name w:val="A3"/>
    <w:basedOn w:val="aa"/>
    <w:link w:val="A3Car"/>
    <w:qFormat/>
    <w:rsid w:val="0058093B"/>
    <w:pPr>
      <w:numPr>
        <w:ilvl w:val="2"/>
        <w:numId w:val="1"/>
      </w:numPr>
      <w:spacing w:before="240" w:after="240"/>
      <w:ind w:right="51"/>
      <w:jc w:val="both"/>
    </w:pPr>
    <w:rPr>
      <w:rFonts w:ascii="Verdana" w:hAnsi="Verdana"/>
      <w:b/>
      <w:bCs/>
      <w:sz w:val="18"/>
      <w:szCs w:val="18"/>
    </w:rPr>
  </w:style>
  <w:style w:type="character" w:customStyle="1" w:styleId="A2Car">
    <w:name w:val="A2 Car"/>
    <w:link w:val="A2"/>
    <w:rsid w:val="00264888"/>
    <w:rPr>
      <w:rFonts w:ascii="Verdana" w:hAnsi="Verdana" w:cs="Arial"/>
      <w:b/>
      <w:bCs/>
      <w:sz w:val="18"/>
      <w:szCs w:val="18"/>
      <w:lang w:eastAsia="es-ES"/>
    </w:rPr>
  </w:style>
  <w:style w:type="character" w:customStyle="1" w:styleId="A3Car">
    <w:name w:val="A3 Car"/>
    <w:link w:val="A3"/>
    <w:rsid w:val="0058093B"/>
    <w:rPr>
      <w:rFonts w:ascii="Verdana" w:hAnsi="Verdana" w:cs="Arial"/>
      <w:b/>
      <w:bCs/>
      <w:sz w:val="18"/>
      <w:szCs w:val="18"/>
      <w:lang w:eastAsia="es-ES"/>
    </w:rPr>
  </w:style>
  <w:style w:type="paragraph" w:customStyle="1" w:styleId="A4">
    <w:name w:val="A4"/>
    <w:basedOn w:val="A3"/>
    <w:link w:val="A4Car"/>
    <w:qFormat/>
    <w:rsid w:val="005A19D5"/>
    <w:pPr>
      <w:numPr>
        <w:ilvl w:val="3"/>
        <w:numId w:val="0"/>
      </w:numPr>
    </w:pPr>
  </w:style>
  <w:style w:type="character" w:customStyle="1" w:styleId="A4Car">
    <w:name w:val="A4 Car"/>
    <w:basedOn w:val="A3Car"/>
    <w:link w:val="A4"/>
    <w:rsid w:val="005A19D5"/>
    <w:rPr>
      <w:rFonts w:ascii="Verdana" w:hAnsi="Verdana" w:cs="Arial"/>
      <w:b/>
      <w:bCs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rsid w:val="00884804"/>
    <w:rPr>
      <w:rFonts w:ascii="Arial" w:hAnsi="Arial" w:cs="Arial"/>
      <w:b/>
      <w:bCs/>
      <w:i/>
      <w:iCs/>
      <w:sz w:val="28"/>
      <w:szCs w:val="28"/>
      <w:lang w:val="es-ES" w:eastAsia="es-ES"/>
    </w:rPr>
  </w:style>
  <w:style w:type="character" w:customStyle="1" w:styleId="ApendiceA2Car">
    <w:name w:val="Apendice A2 Car"/>
    <w:link w:val="ApendiceA2"/>
    <w:locked/>
    <w:rsid w:val="007F4168"/>
    <w:rPr>
      <w:rFonts w:ascii="Arial" w:hAnsi="Arial" w:cs="Arial"/>
      <w:sz w:val="22"/>
      <w:szCs w:val="22"/>
      <w:lang w:val="es-ES" w:eastAsia="es-ES"/>
    </w:rPr>
  </w:style>
  <w:style w:type="paragraph" w:customStyle="1" w:styleId="ApendiceA2">
    <w:name w:val="Apendice A2"/>
    <w:basedOn w:val="Normal"/>
    <w:link w:val="ApendiceA2Car"/>
    <w:rsid w:val="007F4168"/>
    <w:pPr>
      <w:jc w:val="both"/>
    </w:pPr>
    <w:rPr>
      <w:rFonts w:ascii="Arial" w:hAnsi="Arial" w:cs="Arial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BC1815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Revisin">
    <w:name w:val="Revision"/>
    <w:hidden/>
    <w:uiPriority w:val="99"/>
    <w:semiHidden/>
    <w:rsid w:val="006929D8"/>
    <w:rPr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B50DA8"/>
    <w:rPr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50DA8"/>
    <w:rPr>
      <w:lang w:val="es-ES" w:eastAsia="en-US"/>
    </w:rPr>
  </w:style>
  <w:style w:type="character" w:styleId="Refdenotaalpie">
    <w:name w:val="footnote reference"/>
    <w:uiPriority w:val="99"/>
    <w:rsid w:val="00B50D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ap.ypfb.gob.bo/WEB_SIAP/PROCEDIMIENTO/siapfProcedimiento.aspx?accion=UPD&amp;OID=34838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siap.ypfb.gob.bo/WEB_SIAP/PROCEDIMIENTO/siapfProcedimiento.aspx?accion=UPD&amp;OID=3483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ap.ypfb.gob.bo/WEB_SIAP/PROCEDIMIENTO/siapfProcedimiento.aspx?accion=UPD&amp;OID=34838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196B6-8780-4EAC-A3AB-3C621CC3C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28</Pages>
  <Words>7797</Words>
  <Characters>42888</Characters>
  <Application>Microsoft Office Word</Application>
  <DocSecurity>0</DocSecurity>
  <Lines>357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50584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dc:description/>
  <cp:lastModifiedBy>Ademar Crespo Peñaranda</cp:lastModifiedBy>
  <cp:revision>33</cp:revision>
  <cp:lastPrinted>2017-09-12T14:11:00Z</cp:lastPrinted>
  <dcterms:created xsi:type="dcterms:W3CDTF">2019-01-16T19:26:00Z</dcterms:created>
  <dcterms:modified xsi:type="dcterms:W3CDTF">2019-05-09T20:15:00Z</dcterms:modified>
</cp:coreProperties>
</file>