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B0A" w:rsidRDefault="00693B0A" w:rsidP="00B37050">
      <w:pPr>
        <w:pStyle w:val="Norma"/>
        <w:spacing w:line="240" w:lineRule="auto"/>
        <w:rPr>
          <w:rFonts w:asciiTheme="minorHAnsi" w:hAnsiTheme="minorHAnsi" w:cstheme="minorHAnsi"/>
        </w:rPr>
      </w:pPr>
    </w:p>
    <w:p w:rsidR="00795A5A" w:rsidRPr="006F470A" w:rsidRDefault="00693B0A" w:rsidP="00B37050">
      <w:pPr>
        <w:pStyle w:val="Norma"/>
        <w:spacing w:line="240" w:lineRule="auto"/>
        <w:rPr>
          <w:rFonts w:asciiTheme="minorHAnsi" w:hAnsiTheme="minorHAnsi" w:cstheme="minorHAnsi"/>
        </w:rPr>
      </w:pPr>
      <w:r>
        <w:rPr>
          <w:rFonts w:asciiTheme="minorHAnsi" w:hAnsiTheme="minorHAnsi" w:cstheme="minorHAnsi"/>
        </w:rPr>
        <w:t>}{</w:t>
      </w:r>
      <w:proofErr w:type="spellStart"/>
      <w:r>
        <w:rPr>
          <w:rFonts w:asciiTheme="minorHAnsi" w:hAnsiTheme="minorHAnsi" w:cstheme="minorHAnsi"/>
        </w:rPr>
        <w:t>lkjhgv</w:t>
      </w:r>
      <w:proofErr w:type="spellEnd"/>
      <w:r w:rsidR="007B5395"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284A" w:rsidRDefault="00EF284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284A" w:rsidRDefault="00EF284A" w:rsidP="007B5395">
                            <w:pPr>
                              <w:ind w:left="142"/>
                              <w:jc w:val="center"/>
                              <w:rPr>
                                <w:rFonts w:ascii="Verdana" w:hAnsi="Verdana"/>
                                <w:b/>
                              </w:rPr>
                            </w:pPr>
                          </w:p>
                          <w:p w:rsidR="00EF284A" w:rsidRDefault="00EF284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284A" w:rsidRPr="00103622" w:rsidRDefault="00EF284A" w:rsidP="007B5395">
                            <w:pPr>
                              <w:ind w:left="142"/>
                              <w:jc w:val="center"/>
                              <w:rPr>
                                <w:rFonts w:ascii="Century Gothic" w:hAnsi="Century Gothic" w:cs="Arial"/>
                                <w:b/>
                                <w:sz w:val="32"/>
                                <w:szCs w:val="32"/>
                                <w:lang w:val="es-MX"/>
                              </w:rPr>
                            </w:pPr>
                          </w:p>
                          <w:p w:rsidR="00EF284A" w:rsidRDefault="00EF284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F284A" w:rsidRDefault="00EF284A" w:rsidP="007B5395">
                            <w:pPr>
                              <w:jc w:val="center"/>
                              <w:rPr>
                                <w:rFonts w:ascii="Century Gothic" w:hAnsi="Century Gothic" w:cs="Arial"/>
                                <w:b/>
                                <w:sz w:val="28"/>
                                <w:szCs w:val="32"/>
                              </w:rPr>
                            </w:pPr>
                          </w:p>
                          <w:p w:rsidR="00EF284A" w:rsidRDefault="00EF284A" w:rsidP="007B5395">
                            <w:pPr>
                              <w:jc w:val="center"/>
                              <w:rPr>
                                <w:rFonts w:ascii="Century Gothic" w:hAnsi="Century Gothic" w:cs="Arial"/>
                                <w:b/>
                                <w:sz w:val="28"/>
                                <w:szCs w:val="32"/>
                              </w:rPr>
                            </w:pPr>
                          </w:p>
                          <w:p w:rsidR="00EF284A" w:rsidRPr="00D94CE2" w:rsidRDefault="00EF284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284A" w:rsidRPr="00D94CE2" w:rsidRDefault="00EF284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F284A" w:rsidRPr="00F40D69" w:rsidRDefault="00EF284A" w:rsidP="007B5395">
                            <w:pPr>
                              <w:ind w:left="142"/>
                              <w:jc w:val="center"/>
                              <w:rPr>
                                <w:rFonts w:ascii="Century Gothic" w:hAnsi="Century Gothic" w:cs="Arial"/>
                                <w:b/>
                                <w:sz w:val="28"/>
                                <w:szCs w:val="28"/>
                              </w:rPr>
                            </w:pPr>
                          </w:p>
                          <w:p w:rsidR="00EF284A" w:rsidRPr="00103622" w:rsidRDefault="00EF284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284A" w:rsidRPr="005F6C94" w:rsidRDefault="00EF284A" w:rsidP="007B5395">
                            <w:pPr>
                              <w:ind w:left="142"/>
                              <w:rPr>
                                <w:rFonts w:ascii="Century Gothic" w:hAnsi="Century Gothic"/>
                                <w:b/>
                                <w:sz w:val="28"/>
                                <w:szCs w:val="28"/>
                                <w:lang w:val="es-MX"/>
                              </w:rPr>
                            </w:pPr>
                          </w:p>
                          <w:p w:rsidR="00EF284A" w:rsidRDefault="00EF284A"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DE REGISTRADOR</w:t>
                            </w:r>
                            <w:r w:rsidR="002808B0">
                              <w:rPr>
                                <w:rFonts w:ascii="Century Gothic" w:hAnsi="Century Gothic" w:cs="Century Gothic"/>
                                <w:b/>
                                <w:bCs/>
                                <w:sz w:val="28"/>
                                <w:szCs w:val="28"/>
                              </w:rPr>
                              <w:t xml:space="preserve"> DE PRESIÓN</w:t>
                            </w:r>
                            <w:r>
                              <w:rPr>
                                <w:rFonts w:ascii="Century Gothic" w:hAnsi="Century Gothic" w:cs="Century Gothic"/>
                                <w:b/>
                                <w:bCs/>
                                <w:sz w:val="28"/>
                                <w:szCs w:val="28"/>
                              </w:rPr>
                              <w:t xml:space="preserve"> CIRCULAR </w:t>
                            </w:r>
                          </w:p>
                          <w:p w:rsidR="00EF284A" w:rsidRDefault="00EF284A" w:rsidP="007B5395">
                            <w:pPr>
                              <w:jc w:val="center"/>
                              <w:rPr>
                                <w:rFonts w:ascii="Century Gothic" w:hAnsi="Century Gothic" w:cs="Century Gothic"/>
                                <w:b/>
                                <w:bCs/>
                                <w:sz w:val="28"/>
                                <w:szCs w:val="28"/>
                              </w:rPr>
                            </w:pPr>
                            <w:r>
                              <w:rPr>
                                <w:rFonts w:ascii="Century Gothic" w:hAnsi="Century Gothic" w:cs="Century Gothic"/>
                                <w:b/>
                                <w:bCs/>
                                <w:sz w:val="28"/>
                                <w:szCs w:val="28"/>
                              </w:rPr>
                              <w:t xml:space="preserve"> </w:t>
                            </w:r>
                          </w:p>
                          <w:p w:rsidR="00EF284A" w:rsidRPr="00D94CE2" w:rsidRDefault="00EF284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Pr>
                                <w:rFonts w:ascii="Century Gothic" w:hAnsi="Century Gothic" w:cs="Century Gothic"/>
                                <w:b/>
                                <w:bCs/>
                                <w:sz w:val="28"/>
                                <w:szCs w:val="28"/>
                              </w:rPr>
                              <w:t>10</w:t>
                            </w:r>
                            <w:r w:rsidRPr="009462C2">
                              <w:rPr>
                                <w:rFonts w:ascii="Century Gothic" w:hAnsi="Century Gothic" w:cs="Century Gothic"/>
                                <w:b/>
                                <w:bCs/>
                                <w:sz w:val="28"/>
                                <w:szCs w:val="28"/>
                              </w:rPr>
                              <w:t>-19</w:t>
                            </w:r>
                          </w:p>
                          <w:p w:rsidR="00EF284A" w:rsidRPr="00D94CE2" w:rsidRDefault="00EF284A" w:rsidP="007B5395">
                            <w:pPr>
                              <w:jc w:val="center"/>
                              <w:rPr>
                                <w:rFonts w:ascii="Century Gothic" w:hAnsi="Century Gothic" w:cs="Century Gothic"/>
                                <w:b/>
                                <w:bCs/>
                                <w:color w:val="FF0000"/>
                                <w:sz w:val="28"/>
                                <w:szCs w:val="28"/>
                              </w:rPr>
                            </w:pPr>
                          </w:p>
                          <w:p w:rsidR="00EF284A" w:rsidRPr="009C7372" w:rsidRDefault="00EF284A"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w:t>
                            </w:r>
                            <w:r>
                              <w:rPr>
                                <w:rFonts w:ascii="Century Gothic" w:hAnsi="Century Gothic" w:cs="Century Gothic"/>
                                <w:b/>
                                <w:bCs/>
                                <w:sz w:val="28"/>
                                <w:szCs w:val="28"/>
                              </w:rPr>
                              <w:t>Segunda</w:t>
                            </w:r>
                            <w:r w:rsidRPr="009C7372">
                              <w:rPr>
                                <w:rFonts w:ascii="Century Gothic" w:hAnsi="Century Gothic" w:cs="Century Gothic"/>
                                <w:b/>
                                <w:bCs/>
                                <w:sz w:val="28"/>
                                <w:szCs w:val="28"/>
                              </w:rPr>
                              <w:t xml:space="preserve"> Convocatoria</w:t>
                            </w:r>
                            <w:r w:rsidRPr="009C7372">
                              <w:rPr>
                                <w:rFonts w:ascii="Century Gothic" w:hAnsi="Century Gothic"/>
                                <w:b/>
                                <w:sz w:val="28"/>
                                <w:szCs w:val="28"/>
                                <w:lang w:val="es-ES_tradnl"/>
                              </w:rPr>
                              <w:t>)</w:t>
                            </w:r>
                          </w:p>
                          <w:p w:rsidR="00EF284A" w:rsidRPr="00103622" w:rsidRDefault="00EF284A" w:rsidP="007B5395">
                            <w:pPr>
                              <w:jc w:val="center"/>
                              <w:rPr>
                                <w:rFonts w:ascii="Century Gothic" w:hAnsi="Century Gothic"/>
                                <w:sz w:val="32"/>
                                <w:szCs w:val="32"/>
                                <w:lang w:val="es-ES_tradnl"/>
                              </w:rPr>
                            </w:pPr>
                          </w:p>
                          <w:p w:rsidR="00EF284A" w:rsidRPr="00103622" w:rsidRDefault="00EF284A" w:rsidP="007B5395">
                            <w:pPr>
                              <w:ind w:right="930"/>
                              <w:jc w:val="center"/>
                              <w:rPr>
                                <w:rFonts w:ascii="Century Gothic" w:hAnsi="Century Gothic"/>
                                <w:sz w:val="32"/>
                                <w:szCs w:val="32"/>
                                <w:lang w:val="es-ES_tradnl"/>
                              </w:rPr>
                            </w:pPr>
                          </w:p>
                          <w:p w:rsidR="00EF284A" w:rsidRPr="00103622" w:rsidRDefault="00EF284A" w:rsidP="007B5395">
                            <w:pPr>
                              <w:ind w:right="930"/>
                              <w:jc w:val="center"/>
                              <w:rPr>
                                <w:rFonts w:ascii="Century Gothic" w:hAnsi="Century Gothic"/>
                                <w:sz w:val="32"/>
                                <w:szCs w:val="32"/>
                                <w:lang w:val="es-ES_tradnl"/>
                              </w:rPr>
                            </w:pPr>
                          </w:p>
                          <w:p w:rsidR="00EF284A" w:rsidRDefault="00EF284A" w:rsidP="007B5395">
                            <w:pPr>
                              <w:ind w:right="930"/>
                              <w:jc w:val="center"/>
                              <w:rPr>
                                <w:rFonts w:ascii="Century Gothic" w:hAnsi="Century Gothic"/>
                                <w:lang w:val="es-ES_tradnl"/>
                              </w:rPr>
                            </w:pPr>
                          </w:p>
                          <w:p w:rsidR="00EF284A" w:rsidRPr="009C5A35" w:rsidRDefault="00EF284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F284A" w:rsidRDefault="00EF284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284A" w:rsidRDefault="00EF284A" w:rsidP="007B5395">
                      <w:pPr>
                        <w:ind w:left="142"/>
                        <w:jc w:val="center"/>
                        <w:rPr>
                          <w:rFonts w:ascii="Verdana" w:hAnsi="Verdana"/>
                          <w:b/>
                        </w:rPr>
                      </w:pPr>
                    </w:p>
                    <w:p w:rsidR="00EF284A" w:rsidRDefault="00EF284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284A" w:rsidRPr="00103622" w:rsidRDefault="00EF284A" w:rsidP="007B5395">
                      <w:pPr>
                        <w:ind w:left="142"/>
                        <w:jc w:val="center"/>
                        <w:rPr>
                          <w:rFonts w:ascii="Century Gothic" w:hAnsi="Century Gothic" w:cs="Arial"/>
                          <w:b/>
                          <w:sz w:val="32"/>
                          <w:szCs w:val="32"/>
                          <w:lang w:val="es-MX"/>
                        </w:rPr>
                      </w:pPr>
                    </w:p>
                    <w:p w:rsidR="00EF284A" w:rsidRDefault="00EF284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F284A" w:rsidRDefault="00EF284A" w:rsidP="007B5395">
                      <w:pPr>
                        <w:jc w:val="center"/>
                        <w:rPr>
                          <w:rFonts w:ascii="Century Gothic" w:hAnsi="Century Gothic" w:cs="Arial"/>
                          <w:b/>
                          <w:sz w:val="28"/>
                          <w:szCs w:val="32"/>
                        </w:rPr>
                      </w:pPr>
                    </w:p>
                    <w:p w:rsidR="00EF284A" w:rsidRDefault="00EF284A" w:rsidP="007B5395">
                      <w:pPr>
                        <w:jc w:val="center"/>
                        <w:rPr>
                          <w:rFonts w:ascii="Century Gothic" w:hAnsi="Century Gothic" w:cs="Arial"/>
                          <w:b/>
                          <w:sz w:val="28"/>
                          <w:szCs w:val="32"/>
                        </w:rPr>
                      </w:pPr>
                    </w:p>
                    <w:p w:rsidR="00EF284A" w:rsidRPr="00D94CE2" w:rsidRDefault="00EF284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284A" w:rsidRPr="00D94CE2" w:rsidRDefault="00EF284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F284A" w:rsidRPr="00F40D69" w:rsidRDefault="00EF284A" w:rsidP="007B5395">
                      <w:pPr>
                        <w:ind w:left="142"/>
                        <w:jc w:val="center"/>
                        <w:rPr>
                          <w:rFonts w:ascii="Century Gothic" w:hAnsi="Century Gothic" w:cs="Arial"/>
                          <w:b/>
                          <w:sz w:val="28"/>
                          <w:szCs w:val="28"/>
                        </w:rPr>
                      </w:pPr>
                    </w:p>
                    <w:p w:rsidR="00EF284A" w:rsidRPr="00103622" w:rsidRDefault="00EF284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284A" w:rsidRPr="005F6C94" w:rsidRDefault="00EF284A" w:rsidP="007B5395">
                      <w:pPr>
                        <w:ind w:left="142"/>
                        <w:rPr>
                          <w:rFonts w:ascii="Century Gothic" w:hAnsi="Century Gothic"/>
                          <w:b/>
                          <w:sz w:val="28"/>
                          <w:szCs w:val="28"/>
                          <w:lang w:val="es-MX"/>
                        </w:rPr>
                      </w:pPr>
                    </w:p>
                    <w:p w:rsidR="00EF284A" w:rsidRDefault="00EF284A"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DE REGISTRADOR</w:t>
                      </w:r>
                      <w:r w:rsidR="002808B0">
                        <w:rPr>
                          <w:rFonts w:ascii="Century Gothic" w:hAnsi="Century Gothic" w:cs="Century Gothic"/>
                          <w:b/>
                          <w:bCs/>
                          <w:sz w:val="28"/>
                          <w:szCs w:val="28"/>
                        </w:rPr>
                        <w:t xml:space="preserve"> DE PRESIÓN</w:t>
                      </w:r>
                      <w:r>
                        <w:rPr>
                          <w:rFonts w:ascii="Century Gothic" w:hAnsi="Century Gothic" w:cs="Century Gothic"/>
                          <w:b/>
                          <w:bCs/>
                          <w:sz w:val="28"/>
                          <w:szCs w:val="28"/>
                        </w:rPr>
                        <w:t xml:space="preserve"> CIRCULAR </w:t>
                      </w:r>
                    </w:p>
                    <w:p w:rsidR="00EF284A" w:rsidRDefault="00EF284A" w:rsidP="007B5395">
                      <w:pPr>
                        <w:jc w:val="center"/>
                        <w:rPr>
                          <w:rFonts w:ascii="Century Gothic" w:hAnsi="Century Gothic" w:cs="Century Gothic"/>
                          <w:b/>
                          <w:bCs/>
                          <w:sz w:val="28"/>
                          <w:szCs w:val="28"/>
                        </w:rPr>
                      </w:pPr>
                      <w:r>
                        <w:rPr>
                          <w:rFonts w:ascii="Century Gothic" w:hAnsi="Century Gothic" w:cs="Century Gothic"/>
                          <w:b/>
                          <w:bCs/>
                          <w:sz w:val="28"/>
                          <w:szCs w:val="28"/>
                        </w:rPr>
                        <w:t xml:space="preserve"> </w:t>
                      </w:r>
                    </w:p>
                    <w:p w:rsidR="00EF284A" w:rsidRPr="00D94CE2" w:rsidRDefault="00EF284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2C2">
                        <w:rPr>
                          <w:rFonts w:ascii="Century Gothic" w:hAnsi="Century Gothic" w:cs="Century Gothic"/>
                          <w:b/>
                          <w:bCs/>
                          <w:sz w:val="28"/>
                          <w:szCs w:val="28"/>
                        </w:rPr>
                        <w:t>GCC-CDL-GNEE-</w:t>
                      </w:r>
                      <w:r>
                        <w:rPr>
                          <w:rFonts w:ascii="Century Gothic" w:hAnsi="Century Gothic" w:cs="Century Gothic"/>
                          <w:b/>
                          <w:bCs/>
                          <w:sz w:val="28"/>
                          <w:szCs w:val="28"/>
                        </w:rPr>
                        <w:t>10</w:t>
                      </w:r>
                      <w:r w:rsidRPr="009462C2">
                        <w:rPr>
                          <w:rFonts w:ascii="Century Gothic" w:hAnsi="Century Gothic" w:cs="Century Gothic"/>
                          <w:b/>
                          <w:bCs/>
                          <w:sz w:val="28"/>
                          <w:szCs w:val="28"/>
                        </w:rPr>
                        <w:t>-19</w:t>
                      </w:r>
                    </w:p>
                    <w:p w:rsidR="00EF284A" w:rsidRPr="00D94CE2" w:rsidRDefault="00EF284A" w:rsidP="007B5395">
                      <w:pPr>
                        <w:jc w:val="center"/>
                        <w:rPr>
                          <w:rFonts w:ascii="Century Gothic" w:hAnsi="Century Gothic" w:cs="Century Gothic"/>
                          <w:b/>
                          <w:bCs/>
                          <w:color w:val="FF0000"/>
                          <w:sz w:val="28"/>
                          <w:szCs w:val="28"/>
                        </w:rPr>
                      </w:pPr>
                    </w:p>
                    <w:p w:rsidR="00EF284A" w:rsidRPr="009C7372" w:rsidRDefault="00EF284A" w:rsidP="007B5395">
                      <w:pPr>
                        <w:jc w:val="center"/>
                        <w:rPr>
                          <w:rFonts w:ascii="Century Gothic" w:hAnsi="Century Gothic"/>
                          <w:b/>
                          <w:sz w:val="28"/>
                          <w:szCs w:val="28"/>
                          <w:lang w:val="es-ES_tradnl"/>
                        </w:rPr>
                      </w:pPr>
                      <w:r w:rsidRPr="009C7372">
                        <w:rPr>
                          <w:rFonts w:ascii="Century Gothic" w:hAnsi="Century Gothic" w:cs="Century Gothic"/>
                          <w:b/>
                          <w:bCs/>
                          <w:sz w:val="28"/>
                          <w:szCs w:val="28"/>
                        </w:rPr>
                        <w:t>(</w:t>
                      </w:r>
                      <w:r>
                        <w:rPr>
                          <w:rFonts w:ascii="Century Gothic" w:hAnsi="Century Gothic" w:cs="Century Gothic"/>
                          <w:b/>
                          <w:bCs/>
                          <w:sz w:val="28"/>
                          <w:szCs w:val="28"/>
                        </w:rPr>
                        <w:t>Segunda</w:t>
                      </w:r>
                      <w:r w:rsidRPr="009C7372">
                        <w:rPr>
                          <w:rFonts w:ascii="Century Gothic" w:hAnsi="Century Gothic" w:cs="Century Gothic"/>
                          <w:b/>
                          <w:bCs/>
                          <w:sz w:val="28"/>
                          <w:szCs w:val="28"/>
                        </w:rPr>
                        <w:t xml:space="preserve"> Convocatoria</w:t>
                      </w:r>
                      <w:r w:rsidRPr="009C7372">
                        <w:rPr>
                          <w:rFonts w:ascii="Century Gothic" w:hAnsi="Century Gothic"/>
                          <w:b/>
                          <w:sz w:val="28"/>
                          <w:szCs w:val="28"/>
                          <w:lang w:val="es-ES_tradnl"/>
                        </w:rPr>
                        <w:t>)</w:t>
                      </w:r>
                    </w:p>
                    <w:p w:rsidR="00EF284A" w:rsidRPr="00103622" w:rsidRDefault="00EF284A" w:rsidP="007B5395">
                      <w:pPr>
                        <w:jc w:val="center"/>
                        <w:rPr>
                          <w:rFonts w:ascii="Century Gothic" w:hAnsi="Century Gothic"/>
                          <w:sz w:val="32"/>
                          <w:szCs w:val="32"/>
                          <w:lang w:val="es-ES_tradnl"/>
                        </w:rPr>
                      </w:pPr>
                    </w:p>
                    <w:p w:rsidR="00EF284A" w:rsidRPr="00103622" w:rsidRDefault="00EF284A" w:rsidP="007B5395">
                      <w:pPr>
                        <w:ind w:right="930"/>
                        <w:jc w:val="center"/>
                        <w:rPr>
                          <w:rFonts w:ascii="Century Gothic" w:hAnsi="Century Gothic"/>
                          <w:sz w:val="32"/>
                          <w:szCs w:val="32"/>
                          <w:lang w:val="es-ES_tradnl"/>
                        </w:rPr>
                      </w:pPr>
                    </w:p>
                    <w:p w:rsidR="00EF284A" w:rsidRPr="00103622" w:rsidRDefault="00EF284A" w:rsidP="007B5395">
                      <w:pPr>
                        <w:ind w:right="930"/>
                        <w:jc w:val="center"/>
                        <w:rPr>
                          <w:rFonts w:ascii="Century Gothic" w:hAnsi="Century Gothic"/>
                          <w:sz w:val="32"/>
                          <w:szCs w:val="32"/>
                          <w:lang w:val="es-ES_tradnl"/>
                        </w:rPr>
                      </w:pPr>
                    </w:p>
                    <w:p w:rsidR="00EF284A" w:rsidRDefault="00EF284A" w:rsidP="007B5395">
                      <w:pPr>
                        <w:ind w:right="930"/>
                        <w:jc w:val="center"/>
                        <w:rPr>
                          <w:rFonts w:ascii="Century Gothic" w:hAnsi="Century Gothic"/>
                          <w:lang w:val="es-ES_tradnl"/>
                        </w:rPr>
                      </w:pPr>
                    </w:p>
                    <w:p w:rsidR="00EF284A" w:rsidRPr="009C5A35" w:rsidRDefault="00EF284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284A" w:rsidRPr="00AD6AF2" w:rsidRDefault="00EF284A" w:rsidP="00795A5A">
                            <w:pPr>
                              <w:ind w:right="930"/>
                              <w:jc w:val="center"/>
                              <w:rPr>
                                <w:rFonts w:ascii="Century Gothic" w:hAnsi="Century Gothic"/>
                                <w:sz w:val="14"/>
                                <w:lang w:val="es-ES_tradnl"/>
                              </w:rPr>
                            </w:pPr>
                          </w:p>
                          <w:p w:rsidR="00EF284A" w:rsidRPr="00AD6AF2" w:rsidRDefault="00EF284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F284A" w:rsidRPr="00AD6AF2" w:rsidRDefault="00EF284A" w:rsidP="00795A5A">
                      <w:pPr>
                        <w:ind w:right="930"/>
                        <w:jc w:val="center"/>
                        <w:rPr>
                          <w:rFonts w:ascii="Century Gothic" w:hAnsi="Century Gothic"/>
                          <w:sz w:val="14"/>
                          <w:lang w:val="es-ES_tradnl"/>
                        </w:rPr>
                      </w:pPr>
                    </w:p>
                    <w:p w:rsidR="00EF284A" w:rsidRPr="00AD6AF2" w:rsidRDefault="00EF284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9C7372" w:rsidRDefault="009C7372"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2808B0" w:rsidRDefault="002808B0" w:rsidP="003C1AA9">
      <w:pP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94FB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94FBD" w:rsidRPr="006F470A" w:rsidTr="00E94FB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E94FBD" w:rsidRPr="00552079"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6F470A"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94FBD"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94FBD" w:rsidRPr="00552079" w:rsidRDefault="00E94FBD" w:rsidP="00E94FBD">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94FBD" w:rsidRPr="00D45013" w:rsidRDefault="00E94FBD" w:rsidP="00E94FBD">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A778C4">
              <w:rPr>
                <w:rFonts w:asciiTheme="minorHAnsi" w:hAnsiTheme="minorHAnsi" w:cstheme="minorHAnsi"/>
                <w:sz w:val="22"/>
                <w:szCs w:val="22"/>
              </w:rPr>
              <w:t xml:space="preserve"> 22</w:t>
            </w:r>
            <w:r w:rsidR="00693B0A">
              <w:rPr>
                <w:rFonts w:asciiTheme="minorHAnsi" w:hAnsiTheme="minorHAnsi" w:cstheme="minorHAnsi"/>
                <w:sz w:val="22"/>
                <w:szCs w:val="22"/>
              </w:rPr>
              <w:t>/05</w:t>
            </w:r>
            <w:r w:rsidR="00E94FB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94FBD" w:rsidRPr="00552079" w:rsidTr="000E1D5D">
        <w:trPr>
          <w:trHeight w:val="300"/>
        </w:trPr>
        <w:tc>
          <w:tcPr>
            <w:tcW w:w="433" w:type="dxa"/>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94FBD" w:rsidRDefault="00E94FBD" w:rsidP="00E94FBD">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94FBD" w:rsidRPr="00552079" w:rsidRDefault="00E94FBD" w:rsidP="00E94FBD">
            <w:pPr>
              <w:rPr>
                <w:rFonts w:asciiTheme="minorHAnsi" w:hAnsiTheme="minorHAnsi" w:cstheme="minorHAnsi"/>
                <w:sz w:val="22"/>
                <w:szCs w:val="22"/>
              </w:rPr>
            </w:pPr>
          </w:p>
        </w:tc>
        <w:tc>
          <w:tcPr>
            <w:tcW w:w="1393" w:type="dxa"/>
            <w:gridSpan w:val="2"/>
            <w:vAlign w:val="center"/>
          </w:tcPr>
          <w:p w:rsidR="00E94FBD" w:rsidRPr="00552079" w:rsidRDefault="00E94FBD" w:rsidP="00E94FBD">
            <w:pPr>
              <w:jc w:val="center"/>
              <w:rPr>
                <w:rFonts w:asciiTheme="minorHAnsi" w:hAnsiTheme="minorHAnsi" w:cstheme="minorHAnsi"/>
                <w:sz w:val="22"/>
                <w:szCs w:val="22"/>
              </w:rPr>
            </w:pPr>
            <w:r>
              <w:rPr>
                <w:rFonts w:asciiTheme="minorHAnsi" w:hAnsiTheme="minorHAnsi" w:cstheme="minorHAnsi"/>
                <w:sz w:val="22"/>
                <w:szCs w:val="22"/>
              </w:rPr>
              <w:t>---------</w:t>
            </w:r>
          </w:p>
        </w:tc>
        <w:tc>
          <w:tcPr>
            <w:tcW w:w="1528" w:type="dxa"/>
            <w:gridSpan w:val="2"/>
            <w:vAlign w:val="center"/>
          </w:tcPr>
          <w:p w:rsidR="00E94FBD" w:rsidRPr="00552079" w:rsidRDefault="00E94FBD" w:rsidP="00E94FBD">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34" w:type="dxa"/>
            <w:vAlign w:val="center"/>
          </w:tcPr>
          <w:p w:rsidR="00E94FBD" w:rsidRPr="001C15EE" w:rsidRDefault="00E94FBD" w:rsidP="00E94FBD">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94FBD" w:rsidRPr="00E94FBD" w:rsidRDefault="00EA7EC8" w:rsidP="00E94FBD">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E94FBD" w:rsidRDefault="00E94FBD" w:rsidP="00EA7EC8">
            <w:pPr>
              <w:jc w:val="both"/>
              <w:rPr>
                <w:rFonts w:asciiTheme="minorHAnsi" w:hAnsiTheme="minorHAnsi" w:cstheme="minorHAnsi"/>
                <w:color w:val="000000"/>
                <w:sz w:val="22"/>
                <w:szCs w:val="22"/>
              </w:rPr>
            </w:pPr>
            <w:r w:rsidRPr="00E94FBD">
              <w:rPr>
                <w:rFonts w:asciiTheme="minorHAnsi" w:hAnsiTheme="minorHAnsi" w:cstheme="minorHAns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E94FBD" w:rsidP="00EA7EC8">
            <w:pPr>
              <w:jc w:val="both"/>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778C4" w:rsidP="00EA7EC8">
            <w:pPr>
              <w:rPr>
                <w:rFonts w:asciiTheme="minorHAnsi" w:hAnsiTheme="minorHAnsi" w:cstheme="minorHAnsi"/>
                <w:sz w:val="22"/>
                <w:szCs w:val="22"/>
              </w:rPr>
            </w:pPr>
            <w:r>
              <w:rPr>
                <w:rFonts w:asciiTheme="minorHAnsi" w:hAnsiTheme="minorHAnsi" w:cstheme="minorHAnsi"/>
                <w:sz w:val="22"/>
                <w:szCs w:val="22"/>
              </w:rPr>
              <w:t>31</w:t>
            </w:r>
            <w:r w:rsidR="00693B0A">
              <w:rPr>
                <w:rFonts w:asciiTheme="minorHAnsi" w:hAnsiTheme="minorHAnsi" w:cstheme="minorHAnsi"/>
                <w:sz w:val="22"/>
                <w:szCs w:val="22"/>
              </w:rPr>
              <w:t>/05</w:t>
            </w:r>
            <w:r w:rsidR="00E94FBD">
              <w:rPr>
                <w:rFonts w:asciiTheme="minorHAnsi" w:hAnsiTheme="minorHAnsi" w:cstheme="minorHAnsi"/>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284A" w:rsidP="00EF284A">
            <w:pPr>
              <w:jc w:val="center"/>
              <w:rPr>
                <w:rFonts w:asciiTheme="minorHAnsi" w:hAnsiTheme="minorHAnsi" w:cstheme="minorHAnsi"/>
                <w:sz w:val="22"/>
                <w:szCs w:val="22"/>
              </w:rPr>
            </w:pPr>
            <w:r>
              <w:rPr>
                <w:rFonts w:asciiTheme="minorHAnsi" w:hAnsiTheme="minorHAnsi" w:cstheme="minorHAnsi"/>
                <w:sz w:val="22"/>
                <w:szCs w:val="22"/>
              </w:rPr>
              <w:t>09</w:t>
            </w:r>
            <w:r w:rsidR="00E94FBD">
              <w:rPr>
                <w:rFonts w:asciiTheme="minorHAnsi" w:hAnsiTheme="minorHAnsi" w:cstheme="minorHAnsi"/>
                <w:sz w:val="22"/>
                <w:szCs w:val="22"/>
              </w:rPr>
              <w:t>:</w:t>
            </w:r>
            <w:r>
              <w:rPr>
                <w:rFonts w:asciiTheme="minorHAnsi" w:hAnsiTheme="minorHAnsi" w:cstheme="minorHAnsi"/>
                <w:sz w:val="22"/>
                <w:szCs w:val="22"/>
              </w:rPr>
              <w:t>3</w:t>
            </w:r>
            <w:r w:rsidR="00E94FBD">
              <w:rPr>
                <w:rFonts w:asciiTheme="minorHAnsi" w:hAnsiTheme="minorHAnsi" w:cstheme="minorHAnsi"/>
                <w:sz w:val="22"/>
                <w:szCs w:val="22"/>
              </w:rPr>
              <w:t>0</w:t>
            </w:r>
          </w:p>
        </w:tc>
        <w:tc>
          <w:tcPr>
            <w:tcW w:w="3534" w:type="dxa"/>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A778C4" w:rsidP="00EA7EC8">
            <w:pPr>
              <w:rPr>
                <w:rFonts w:asciiTheme="minorHAnsi" w:hAnsiTheme="minorHAnsi" w:cstheme="minorHAnsi"/>
                <w:sz w:val="22"/>
                <w:szCs w:val="22"/>
              </w:rPr>
            </w:pPr>
            <w:r>
              <w:rPr>
                <w:rFonts w:asciiTheme="minorHAnsi" w:hAnsiTheme="minorHAnsi" w:cstheme="minorHAnsi"/>
                <w:sz w:val="22"/>
                <w:szCs w:val="22"/>
              </w:rPr>
              <w:t>31</w:t>
            </w:r>
            <w:r w:rsidR="00693B0A">
              <w:rPr>
                <w:rFonts w:asciiTheme="minorHAnsi" w:hAnsiTheme="minorHAnsi" w:cstheme="minorHAnsi"/>
                <w:sz w:val="22"/>
                <w:szCs w:val="22"/>
              </w:rPr>
              <w:t>/05</w:t>
            </w:r>
            <w:r w:rsidR="00E94FBD">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94FBD" w:rsidP="00EF284A">
            <w:pPr>
              <w:jc w:val="center"/>
              <w:rPr>
                <w:rFonts w:asciiTheme="minorHAnsi" w:hAnsiTheme="minorHAnsi" w:cstheme="minorHAnsi"/>
                <w:sz w:val="22"/>
                <w:szCs w:val="22"/>
              </w:rPr>
            </w:pPr>
            <w:r>
              <w:rPr>
                <w:rFonts w:asciiTheme="minorHAnsi" w:hAnsiTheme="minorHAnsi" w:cstheme="minorHAnsi"/>
                <w:sz w:val="22"/>
                <w:szCs w:val="22"/>
              </w:rPr>
              <w:t>1</w:t>
            </w:r>
            <w:r w:rsidR="00EF284A">
              <w:rPr>
                <w:rFonts w:asciiTheme="minorHAnsi" w:hAnsiTheme="minorHAnsi" w:cstheme="minorHAnsi"/>
                <w:sz w:val="22"/>
                <w:szCs w:val="22"/>
              </w:rPr>
              <w:t>0</w:t>
            </w:r>
            <w:r>
              <w:rPr>
                <w:rFonts w:asciiTheme="minorHAnsi" w:hAnsiTheme="minorHAnsi" w:cstheme="minorHAnsi"/>
                <w:sz w:val="22"/>
                <w:szCs w:val="22"/>
              </w:rPr>
              <w:t>:</w:t>
            </w:r>
            <w:r w:rsidR="00EF284A">
              <w:rPr>
                <w:rFonts w:asciiTheme="minorHAnsi" w:hAnsiTheme="minorHAnsi" w:cstheme="minorHAnsi"/>
                <w:sz w:val="22"/>
                <w:szCs w:val="22"/>
              </w:rPr>
              <w:t>0</w:t>
            </w:r>
            <w:r>
              <w:rPr>
                <w:rFonts w:asciiTheme="minorHAnsi" w:hAnsiTheme="minorHAnsi" w:cstheme="minorHAnsi"/>
                <w:sz w:val="22"/>
                <w:szCs w:val="22"/>
              </w:rPr>
              <w:t>0</w:t>
            </w:r>
          </w:p>
        </w:tc>
        <w:tc>
          <w:tcPr>
            <w:tcW w:w="3534" w:type="dxa"/>
            <w:vAlign w:val="center"/>
          </w:tcPr>
          <w:p w:rsidR="00E94FBD" w:rsidRDefault="00E94FBD" w:rsidP="00E94FBD">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EA7EC8" w:rsidRPr="001B5615" w:rsidRDefault="00E94FBD" w:rsidP="00E94FBD">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693B0A" w:rsidP="00127DA6">
            <w:pPr>
              <w:jc w:val="both"/>
              <w:rPr>
                <w:rFonts w:asciiTheme="minorHAnsi" w:hAnsiTheme="minorHAnsi" w:cstheme="minorHAnsi"/>
                <w:szCs w:val="22"/>
              </w:rPr>
            </w:pPr>
            <w:r>
              <w:rPr>
                <w:rFonts w:asciiTheme="minorHAnsi" w:hAnsiTheme="minorHAnsi" w:cstheme="minorHAnsi"/>
                <w:i/>
                <w:szCs w:val="22"/>
              </w:rPr>
              <w:t>27/06</w:t>
            </w:r>
            <w:r w:rsidR="00127DA6" w:rsidRPr="00127DA6">
              <w:rPr>
                <w:rFonts w:asciiTheme="minorHAnsi" w:hAnsiTheme="minorHAnsi" w:cstheme="minorHAnsi"/>
                <w:i/>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677A5F" w:rsidP="00693B0A">
            <w:pPr>
              <w:jc w:val="both"/>
              <w:rPr>
                <w:rFonts w:asciiTheme="minorHAnsi" w:hAnsiTheme="minorHAnsi" w:cstheme="minorHAnsi"/>
                <w:color w:val="000000"/>
                <w:sz w:val="22"/>
                <w:szCs w:val="22"/>
                <w:lang w:val="es-BO"/>
              </w:rPr>
            </w:pPr>
            <w:r>
              <w:rPr>
                <w:rFonts w:asciiTheme="minorHAnsi" w:hAnsiTheme="minorHAnsi" w:cstheme="minorHAnsi"/>
                <w:i/>
                <w:szCs w:val="22"/>
              </w:rPr>
              <w:t>2</w:t>
            </w:r>
            <w:r w:rsidR="00693B0A">
              <w:rPr>
                <w:rFonts w:asciiTheme="minorHAnsi" w:hAnsiTheme="minorHAnsi" w:cstheme="minorHAnsi"/>
                <w:i/>
                <w:szCs w:val="22"/>
              </w:rPr>
              <w:t>9/07</w:t>
            </w:r>
            <w:r w:rsidR="00127DA6" w:rsidRPr="00127DA6">
              <w:rPr>
                <w:rFonts w:asciiTheme="minorHAnsi" w:hAnsiTheme="minorHAnsi" w:cstheme="minorHAnsi"/>
                <w:i/>
                <w:szCs w:val="22"/>
              </w:rPr>
              <w:t>/2019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tbl>
      <w:tblPr>
        <w:tblW w:w="9917" w:type="dxa"/>
        <w:tblInd w:w="75" w:type="dxa"/>
        <w:tblCellMar>
          <w:left w:w="70" w:type="dxa"/>
          <w:right w:w="70" w:type="dxa"/>
        </w:tblCellMar>
        <w:tblLook w:val="04A0" w:firstRow="1" w:lastRow="0" w:firstColumn="1" w:lastColumn="0" w:noHBand="0" w:noVBand="1"/>
      </w:tblPr>
      <w:tblGrid>
        <w:gridCol w:w="950"/>
        <w:gridCol w:w="3960"/>
        <w:gridCol w:w="848"/>
        <w:gridCol w:w="977"/>
        <w:gridCol w:w="950"/>
        <w:gridCol w:w="1393"/>
        <w:gridCol w:w="839"/>
      </w:tblGrid>
      <w:tr w:rsidR="001A0785" w:rsidRPr="000507EC" w:rsidTr="001A0785">
        <w:trPr>
          <w:gridAfter w:val="1"/>
          <w:wAfter w:w="855" w:type="dxa"/>
          <w:trHeight w:val="458"/>
        </w:trPr>
        <w:tc>
          <w:tcPr>
            <w:tcW w:w="9062"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1A0785" w:rsidRPr="001A0785" w:rsidRDefault="001A0785" w:rsidP="001A0785">
            <w:pPr>
              <w:jc w:val="center"/>
              <w:rPr>
                <w:rFonts w:asciiTheme="minorHAnsi" w:hAnsiTheme="minorHAnsi" w:cstheme="minorHAnsi"/>
                <w:b/>
              </w:rPr>
            </w:pPr>
            <w:r w:rsidRPr="001A0785">
              <w:rPr>
                <w:rFonts w:asciiTheme="minorHAnsi" w:hAnsiTheme="minorHAnsi" w:cstheme="minorHAnsi"/>
                <w:b/>
              </w:rPr>
              <w:lastRenderedPageBreak/>
              <w:t xml:space="preserve">PRECIO REFERENCIAL DE ACUERDO A LA MONEDA ESTABLECIDA EN EL PROCESO DE </w:t>
            </w:r>
          </w:p>
          <w:p w:rsidR="001A0785" w:rsidRPr="000507EC" w:rsidRDefault="001A0785" w:rsidP="001A0785">
            <w:pPr>
              <w:jc w:val="center"/>
              <w:rPr>
                <w:rFonts w:ascii="Calibri" w:hAnsi="Calibri" w:cs="Calibri"/>
                <w:b/>
                <w:bCs/>
                <w:color w:val="000000"/>
                <w:sz w:val="16"/>
                <w:szCs w:val="16"/>
              </w:rPr>
            </w:pPr>
            <w:r w:rsidRPr="001A0785">
              <w:rPr>
                <w:rFonts w:asciiTheme="minorHAnsi" w:hAnsiTheme="minorHAnsi" w:cstheme="minorHAnsi"/>
                <w:b/>
              </w:rPr>
              <w:t>CONTRATACIÓN</w:t>
            </w:r>
          </w:p>
        </w:tc>
      </w:tr>
      <w:tr w:rsidR="00A778C4" w:rsidRPr="000507EC" w:rsidTr="001A0785">
        <w:trPr>
          <w:gridAfter w:val="1"/>
          <w:wAfter w:w="855" w:type="dxa"/>
          <w:trHeight w:val="458"/>
        </w:trPr>
        <w:tc>
          <w:tcPr>
            <w:tcW w:w="964"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Nº</w:t>
            </w:r>
          </w:p>
        </w:tc>
        <w:tc>
          <w:tcPr>
            <w:tcW w:w="4016"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DETALLE DEL BIEN</w:t>
            </w:r>
          </w:p>
        </w:tc>
        <w:tc>
          <w:tcPr>
            <w:tcW w:w="848"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CANTIDAD</w:t>
            </w:r>
          </w:p>
        </w:tc>
        <w:tc>
          <w:tcPr>
            <w:tcW w:w="983"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UNIDAD DE MEDIDA</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PRECIO UNITARIO</w:t>
            </w:r>
            <w:r w:rsidRPr="000507EC">
              <w:rPr>
                <w:rFonts w:ascii="Calibri" w:hAnsi="Calibri" w:cs="Calibri"/>
                <w:b/>
                <w:bCs/>
                <w:color w:val="000000"/>
                <w:sz w:val="16"/>
                <w:szCs w:val="16"/>
              </w:rPr>
              <w:br/>
              <w:t xml:space="preserve"> (Bs.)  </w:t>
            </w:r>
          </w:p>
        </w:tc>
        <w:tc>
          <w:tcPr>
            <w:tcW w:w="1401"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PRECIO TOTAL</w:t>
            </w:r>
            <w:r w:rsidRPr="000507EC">
              <w:rPr>
                <w:rFonts w:ascii="Calibri" w:hAnsi="Calibri" w:cs="Calibri"/>
                <w:b/>
                <w:bCs/>
                <w:color w:val="000000"/>
                <w:sz w:val="16"/>
                <w:szCs w:val="16"/>
              </w:rPr>
              <w:br/>
              <w:t>(Bs.)</w:t>
            </w:r>
          </w:p>
        </w:tc>
      </w:tr>
      <w:tr w:rsidR="00A778C4" w:rsidRPr="000507EC" w:rsidTr="001A0785">
        <w:trPr>
          <w:gridAfter w:val="1"/>
          <w:wAfter w:w="855" w:type="dxa"/>
          <w:trHeight w:val="47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1</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lang w:val="es-BO"/>
              </w:rPr>
              <w:t>REGISTRADOR</w:t>
            </w:r>
            <w:r w:rsidRPr="001A0785">
              <w:rPr>
                <w:rFonts w:asciiTheme="minorHAnsi" w:hAnsiTheme="minorHAnsi" w:cs="Calibri"/>
              </w:rPr>
              <w:t xml:space="preserve"> CIRCULAR DE </w:t>
            </w:r>
            <w:r w:rsidRPr="001A0785">
              <w:rPr>
                <w:rFonts w:asciiTheme="minorHAnsi" w:hAnsiTheme="minorHAnsi" w:cs="Calibri"/>
                <w:lang w:val="es-BO"/>
              </w:rPr>
              <w:t>PRESIÓN</w:t>
            </w:r>
            <w:r w:rsidRPr="001A0785">
              <w:rPr>
                <w:rFonts w:asciiTheme="minorHAnsi" w:hAnsiTheme="minorHAnsi" w:cs="Calibri"/>
              </w:rPr>
              <w:t xml:space="preserve"> DE 0PSI A 15000PSI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2</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 xml:space="preserve">PIEZA </w:t>
            </w:r>
          </w:p>
        </w:tc>
        <w:tc>
          <w:tcPr>
            <w:tcW w:w="850" w:type="dxa"/>
            <w:tcBorders>
              <w:top w:val="nil"/>
              <w:left w:val="nil"/>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35.000,00</w:t>
            </w:r>
          </w:p>
        </w:tc>
        <w:tc>
          <w:tcPr>
            <w:tcW w:w="1401" w:type="dxa"/>
            <w:tcBorders>
              <w:top w:val="nil"/>
              <w:left w:val="nil"/>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70.000,00</w:t>
            </w:r>
          </w:p>
        </w:tc>
      </w:tr>
      <w:tr w:rsidR="00A778C4" w:rsidRPr="001430DB" w:rsidTr="001A0785">
        <w:trPr>
          <w:gridAfter w:val="1"/>
          <w:wAfter w:w="855" w:type="dxa"/>
          <w:trHeight w:val="28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2</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lang w:val="es-BO"/>
              </w:rPr>
              <w:t>REGISTRADOR</w:t>
            </w:r>
            <w:r w:rsidRPr="001A0785">
              <w:rPr>
                <w:rFonts w:asciiTheme="minorHAnsi" w:hAnsiTheme="minorHAnsi" w:cs="Calibri"/>
              </w:rPr>
              <w:t xml:space="preserve"> CIRCULAR DE </w:t>
            </w:r>
            <w:r w:rsidRPr="001A0785">
              <w:rPr>
                <w:rFonts w:asciiTheme="minorHAnsi" w:hAnsiTheme="minorHAnsi" w:cs="Calibri"/>
                <w:lang w:val="es-BO"/>
              </w:rPr>
              <w:t>PRESIÓN</w:t>
            </w:r>
            <w:r w:rsidRPr="001A0785">
              <w:rPr>
                <w:rFonts w:asciiTheme="minorHAnsi" w:hAnsiTheme="minorHAnsi" w:cs="Calibri"/>
              </w:rPr>
              <w:t xml:space="preserve">  DE 0PSI A 10000PSI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35.000,00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35.000,00</w:t>
            </w:r>
          </w:p>
        </w:tc>
      </w:tr>
      <w:tr w:rsidR="00A778C4" w:rsidRPr="001430DB" w:rsidTr="001A0785">
        <w:trPr>
          <w:gridAfter w:val="1"/>
          <w:wAfter w:w="855" w:type="dxa"/>
          <w:trHeight w:val="248"/>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3</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rPr>
              <w:t>CAJA DURA  DE POLIPROPILENO PARA TRANSPORTE LOS REGISTRADORES</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15.500,00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46.500,00</w:t>
            </w:r>
          </w:p>
        </w:tc>
      </w:tr>
      <w:tr w:rsidR="00A778C4" w:rsidRPr="000507EC" w:rsidTr="001A0785">
        <w:trPr>
          <w:gridAfter w:val="1"/>
          <w:wAfter w:w="855" w:type="dxa"/>
          <w:trHeight w:val="34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4</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lang w:val="en-US"/>
              </w:rPr>
            </w:pPr>
            <w:r w:rsidRPr="001A0785">
              <w:rPr>
                <w:rFonts w:asciiTheme="minorHAnsi" w:hAnsiTheme="minorHAnsi" w:cs="Calibri"/>
              </w:rPr>
              <w:t>MANGUERA</w:t>
            </w:r>
            <w:r w:rsidRPr="001A0785">
              <w:rPr>
                <w:rFonts w:asciiTheme="minorHAnsi" w:hAnsiTheme="minorHAnsi" w:cs="Calibri"/>
                <w:lang w:val="en-US"/>
              </w:rPr>
              <w:t xml:space="preserve"> 50 pies de 15000psi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13.500,00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40.500,00</w:t>
            </w:r>
          </w:p>
        </w:tc>
      </w:tr>
      <w:tr w:rsidR="00A778C4" w:rsidRPr="000507EC" w:rsidTr="001A0785">
        <w:trPr>
          <w:gridAfter w:val="1"/>
          <w:wAfter w:w="855" w:type="dxa"/>
          <w:trHeight w:val="308"/>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5</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rPr>
            </w:pPr>
            <w:r w:rsidRPr="001A0785">
              <w:rPr>
                <w:rFonts w:asciiTheme="minorHAnsi" w:hAnsiTheme="minorHAnsi" w:cs="Calibri"/>
                <w:lang w:val="es-BO"/>
              </w:rPr>
              <w:t xml:space="preserve">BOMBA MANUAL HIDRAULICA DE </w:t>
            </w:r>
            <w:r w:rsidRPr="001A0785">
              <w:rPr>
                <w:rFonts w:asciiTheme="minorHAnsi" w:hAnsiTheme="minorHAnsi" w:cs="Calibri"/>
              </w:rPr>
              <w:t>20000psi o mayor</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27.600,00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82.800,00</w:t>
            </w:r>
          </w:p>
        </w:tc>
      </w:tr>
      <w:tr w:rsidR="00A778C4" w:rsidRPr="000507EC" w:rsidTr="001A0785">
        <w:trPr>
          <w:gridAfter w:val="1"/>
          <w:wAfter w:w="855" w:type="dxa"/>
          <w:trHeight w:val="444"/>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6</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lang w:val="es-BO"/>
              </w:rPr>
              <w:t>CONECTORES DE ENCHUFE RAPÍDO MACHOS  ¼” DE 15000PSI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1.500,00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4.500,00</w:t>
            </w:r>
          </w:p>
        </w:tc>
      </w:tr>
      <w:tr w:rsidR="00A778C4" w:rsidRPr="00002405" w:rsidTr="001A0785">
        <w:trPr>
          <w:gridAfter w:val="1"/>
          <w:wAfter w:w="855" w:type="dxa"/>
          <w:trHeight w:val="398"/>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7</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lang w:val="es-BO"/>
              </w:rPr>
              <w:t>CONECTORES DE ENCHUFE RAPÍDO HEMBRAS ¼” DE 15000PSI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1.500,00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4.500,00</w:t>
            </w:r>
          </w:p>
        </w:tc>
      </w:tr>
      <w:tr w:rsidR="00A778C4" w:rsidRPr="00002405" w:rsidTr="001A0785">
        <w:trPr>
          <w:gridAfter w:val="1"/>
          <w:wAfter w:w="855" w:type="dxa"/>
          <w:trHeight w:val="35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8</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lang w:val="en-US"/>
              </w:rPr>
            </w:pPr>
            <w:r w:rsidRPr="001A0785">
              <w:rPr>
                <w:rFonts w:asciiTheme="minorHAnsi" w:hAnsiTheme="minorHAnsi" w:cs="Calibri"/>
                <w:lang w:val="en-US"/>
              </w:rPr>
              <w:t>TRIPODE PARA MONTAR REGISTRADOR</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1.000,00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3.000,00</w:t>
            </w:r>
          </w:p>
        </w:tc>
      </w:tr>
      <w:tr w:rsidR="00A778C4" w:rsidRPr="00002405" w:rsidTr="001A0785">
        <w:trPr>
          <w:gridAfter w:val="1"/>
          <w:wAfter w:w="855" w:type="dxa"/>
          <w:trHeight w:val="67"/>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lang w:val="en-US"/>
              </w:rPr>
            </w:pPr>
            <w:r w:rsidRPr="001A0785">
              <w:rPr>
                <w:rFonts w:ascii="Calibri" w:hAnsi="Calibri" w:cs="Calibri"/>
                <w:color w:val="000000"/>
                <w:lang w:val="en-US"/>
              </w:rPr>
              <w:t>9</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rPr>
              <w:t>CARTILLAS PARA REGISTRADOR CIRCULAR DE PRESION  DE 0PSI A  15000PSI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100</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40,00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4.000,00</w:t>
            </w:r>
          </w:p>
        </w:tc>
      </w:tr>
      <w:tr w:rsidR="00A778C4" w:rsidRPr="000507EC" w:rsidTr="001A0785">
        <w:trPr>
          <w:gridAfter w:val="1"/>
          <w:wAfter w:w="855" w:type="dxa"/>
          <w:trHeight w:val="15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10</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highlight w:val="yellow"/>
              </w:rPr>
            </w:pPr>
            <w:r w:rsidRPr="001A0785">
              <w:rPr>
                <w:rFonts w:asciiTheme="minorHAnsi" w:hAnsiTheme="minorHAnsi" w:cs="Calibri"/>
              </w:rPr>
              <w:t>CARTILLAS PARA REGISTRADOR CIRCULAR DE PRESION  DE 0PSI A  10000PSI</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50</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40,00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2.000,00</w:t>
            </w:r>
          </w:p>
        </w:tc>
      </w:tr>
      <w:tr w:rsidR="00A778C4" w:rsidRPr="000507EC" w:rsidTr="001A0785">
        <w:trPr>
          <w:gridAfter w:val="1"/>
          <w:wAfter w:w="855" w:type="dxa"/>
          <w:trHeight w:val="260"/>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11</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color w:val="000000"/>
                <w:highlight w:val="yellow"/>
              </w:rPr>
            </w:pPr>
            <w:r w:rsidRPr="001A0785">
              <w:rPr>
                <w:rFonts w:asciiTheme="minorHAnsi" w:hAnsiTheme="minorHAnsi" w:cs="Calibri"/>
              </w:rPr>
              <w:t>PLUMILLAS GRAPHIL CONTROLS</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18</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rPr>
              <w:t>PIEZA</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180,00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3.240,00</w:t>
            </w:r>
          </w:p>
        </w:tc>
      </w:tr>
      <w:tr w:rsidR="00A778C4" w:rsidRPr="000507EC" w:rsidTr="001A0785">
        <w:trPr>
          <w:gridAfter w:val="1"/>
          <w:wAfter w:w="855" w:type="dxa"/>
          <w:trHeight w:val="280"/>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12</w:t>
            </w:r>
          </w:p>
        </w:tc>
        <w:tc>
          <w:tcPr>
            <w:tcW w:w="4016"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color w:val="000000"/>
                <w:highlight w:val="yellow"/>
              </w:rPr>
            </w:pPr>
            <w:r w:rsidRPr="001A0785">
              <w:rPr>
                <w:rFonts w:asciiTheme="minorHAnsi" w:hAnsiTheme="minorHAnsi" w:cs="Calibri"/>
              </w:rPr>
              <w:t>ACEITE HIDRÁULICO W15MD</w:t>
            </w:r>
          </w:p>
        </w:tc>
        <w:tc>
          <w:tcPr>
            <w:tcW w:w="848"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30</w:t>
            </w:r>
          </w:p>
        </w:tc>
        <w:tc>
          <w:tcPr>
            <w:tcW w:w="983"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rPr>
              <w:t>LITROS</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66,00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1.980,00</w:t>
            </w:r>
          </w:p>
        </w:tc>
      </w:tr>
      <w:tr w:rsidR="00A778C4" w:rsidRPr="000507EC" w:rsidTr="001A0785">
        <w:trPr>
          <w:gridAfter w:val="1"/>
          <w:wAfter w:w="855" w:type="dxa"/>
          <w:trHeight w:val="192"/>
        </w:trPr>
        <w:tc>
          <w:tcPr>
            <w:tcW w:w="964" w:type="dxa"/>
            <w:tcBorders>
              <w:top w:val="nil"/>
              <w:left w:val="single" w:sz="8" w:space="0" w:color="auto"/>
              <w:bottom w:val="single" w:sz="4" w:space="0" w:color="auto"/>
              <w:right w:val="single" w:sz="8" w:space="0" w:color="auto"/>
            </w:tcBorders>
            <w:shd w:val="clear" w:color="auto" w:fill="auto"/>
            <w:vAlign w:val="center"/>
            <w:hideMark/>
          </w:tcPr>
          <w:p w:rsidR="00A778C4" w:rsidRPr="001A0785" w:rsidRDefault="00A778C4" w:rsidP="00A778C4">
            <w:pPr>
              <w:jc w:val="center"/>
              <w:rPr>
                <w:rFonts w:ascii="Calibri" w:hAnsi="Calibri" w:cs="Calibri"/>
                <w:color w:val="000000"/>
              </w:rPr>
            </w:pPr>
            <w:r w:rsidRPr="001A0785">
              <w:rPr>
                <w:rFonts w:ascii="Calibri" w:hAnsi="Calibri" w:cs="Calibri"/>
                <w:color w:val="000000"/>
              </w:rPr>
              <w:t>13</w:t>
            </w:r>
          </w:p>
        </w:tc>
        <w:tc>
          <w:tcPr>
            <w:tcW w:w="4016" w:type="dxa"/>
            <w:tcBorders>
              <w:top w:val="nil"/>
              <w:left w:val="nil"/>
              <w:bottom w:val="single" w:sz="4" w:space="0" w:color="auto"/>
              <w:right w:val="single" w:sz="8" w:space="0" w:color="auto"/>
            </w:tcBorders>
            <w:shd w:val="clear" w:color="auto" w:fill="auto"/>
            <w:vAlign w:val="center"/>
          </w:tcPr>
          <w:p w:rsidR="00A778C4" w:rsidRPr="001A0785" w:rsidRDefault="00A778C4" w:rsidP="00A778C4">
            <w:pPr>
              <w:rPr>
                <w:rFonts w:asciiTheme="minorHAnsi" w:hAnsiTheme="minorHAnsi" w:cs="Calibri"/>
                <w:color w:val="000000"/>
                <w:highlight w:val="yellow"/>
              </w:rPr>
            </w:pPr>
            <w:r w:rsidRPr="001A0785">
              <w:rPr>
                <w:rFonts w:asciiTheme="minorHAnsi" w:hAnsiTheme="minorHAnsi" w:cs="Calibri"/>
              </w:rPr>
              <w:t>NIPLE ¼” MACHO-MACHO</w:t>
            </w:r>
          </w:p>
        </w:tc>
        <w:tc>
          <w:tcPr>
            <w:tcW w:w="848" w:type="dxa"/>
            <w:tcBorders>
              <w:top w:val="nil"/>
              <w:left w:val="nil"/>
              <w:bottom w:val="single" w:sz="4"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w:t>
            </w:r>
          </w:p>
        </w:tc>
        <w:tc>
          <w:tcPr>
            <w:tcW w:w="983" w:type="dxa"/>
            <w:tcBorders>
              <w:top w:val="nil"/>
              <w:left w:val="nil"/>
              <w:bottom w:val="single" w:sz="4" w:space="0" w:color="auto"/>
              <w:right w:val="single" w:sz="8" w:space="0" w:color="auto"/>
            </w:tcBorders>
            <w:shd w:val="clear" w:color="auto" w:fill="auto"/>
            <w:vAlign w:val="center"/>
          </w:tcPr>
          <w:p w:rsidR="00A778C4" w:rsidRPr="001A0785" w:rsidRDefault="00A778C4" w:rsidP="00A778C4">
            <w:pPr>
              <w:jc w:val="center"/>
              <w:rPr>
                <w:rFonts w:ascii="Calibri" w:hAnsi="Calibri" w:cs="Calibri"/>
              </w:rPr>
            </w:pPr>
            <w:r w:rsidRPr="001A0785">
              <w:rPr>
                <w:rFonts w:ascii="Calibri" w:hAnsi="Calibri" w:cs="Calibri"/>
              </w:rPr>
              <w:t>JUEGO</w:t>
            </w:r>
          </w:p>
        </w:tc>
        <w:tc>
          <w:tcPr>
            <w:tcW w:w="850"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300,00</w:t>
            </w:r>
          </w:p>
        </w:tc>
        <w:tc>
          <w:tcPr>
            <w:tcW w:w="1401" w:type="dxa"/>
            <w:tcBorders>
              <w:top w:val="nil"/>
              <w:left w:val="nil"/>
              <w:bottom w:val="single" w:sz="8" w:space="0" w:color="auto"/>
              <w:right w:val="single" w:sz="8" w:space="0" w:color="auto"/>
            </w:tcBorders>
            <w:shd w:val="clear" w:color="auto" w:fill="auto"/>
            <w:vAlign w:val="center"/>
          </w:tcPr>
          <w:p w:rsidR="00A778C4" w:rsidRPr="001A0785" w:rsidRDefault="00A778C4" w:rsidP="00A778C4">
            <w:pPr>
              <w:jc w:val="center"/>
              <w:rPr>
                <w:rFonts w:ascii="Calibri" w:hAnsi="Calibri" w:cs="Calibri"/>
                <w:color w:val="000000"/>
              </w:rPr>
            </w:pPr>
            <w:r w:rsidRPr="001A0785">
              <w:rPr>
                <w:rFonts w:ascii="Calibri" w:hAnsi="Calibri" w:cs="Calibri"/>
                <w:color w:val="000000"/>
              </w:rPr>
              <w:t>900,00</w:t>
            </w:r>
          </w:p>
        </w:tc>
      </w:tr>
      <w:tr w:rsidR="00A778C4" w:rsidRPr="000507EC" w:rsidTr="001A0785">
        <w:trPr>
          <w:trHeight w:val="350"/>
        </w:trPr>
        <w:tc>
          <w:tcPr>
            <w:tcW w:w="76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778C4" w:rsidRPr="001A0785" w:rsidRDefault="00A778C4" w:rsidP="00A778C4">
            <w:pPr>
              <w:jc w:val="right"/>
              <w:rPr>
                <w:rFonts w:ascii="Calibri" w:hAnsi="Calibri" w:cs="Calibri"/>
                <w:color w:val="000000"/>
              </w:rPr>
            </w:pPr>
            <w:r w:rsidRPr="001A0785">
              <w:rPr>
                <w:rFonts w:ascii="Calibri" w:hAnsi="Calibri" w:cs="Calibri"/>
                <w:b/>
                <w:color w:val="000000"/>
              </w:rPr>
              <w:t>PRECIO REFERENCIAL TOTAL (Bs.):</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rsidR="00A778C4" w:rsidRPr="001A0785" w:rsidRDefault="00A778C4" w:rsidP="00A778C4">
            <w:pPr>
              <w:jc w:val="center"/>
              <w:rPr>
                <w:rFonts w:ascii="Calibri" w:hAnsi="Calibri" w:cs="Calibri"/>
                <w:b/>
                <w:color w:val="000000"/>
              </w:rPr>
            </w:pPr>
            <w:r w:rsidRPr="001A0785">
              <w:rPr>
                <w:rFonts w:ascii="Calibri" w:hAnsi="Calibri" w:cs="Calibri"/>
                <w:b/>
                <w:color w:val="000000"/>
              </w:rPr>
              <w:t>298.920,00</w:t>
            </w:r>
          </w:p>
        </w:tc>
        <w:tc>
          <w:tcPr>
            <w:tcW w:w="855" w:type="dxa"/>
            <w:vAlign w:val="center"/>
          </w:tcPr>
          <w:p w:rsidR="00A778C4" w:rsidRPr="000507EC" w:rsidRDefault="00A778C4" w:rsidP="00A778C4">
            <w:pPr>
              <w:rPr>
                <w:rFonts w:ascii="Calibri" w:hAnsi="Calibri" w:cs="Calibri"/>
                <w:color w:val="000000"/>
                <w:sz w:val="16"/>
                <w:szCs w:val="16"/>
              </w:rPr>
            </w:pPr>
          </w:p>
        </w:tc>
      </w:tr>
    </w:tbl>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27DA6" w:rsidRDefault="00127DA6" w:rsidP="00D62DD9">
      <w:pPr>
        <w:rPr>
          <w:rFonts w:asciiTheme="minorHAnsi" w:hAnsiTheme="minorHAnsi" w:cstheme="minorHAnsi"/>
          <w:sz w:val="22"/>
          <w:szCs w:val="22"/>
        </w:rPr>
      </w:pPr>
    </w:p>
    <w:p w:rsidR="00103622" w:rsidRPr="006F470A" w:rsidRDefault="00103622" w:rsidP="00127DA6">
      <w:pP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EA7EC8" w:rsidRDefault="00EA7EC8" w:rsidP="00127DA6">
      <w:pPr>
        <w:rPr>
          <w:rFonts w:asciiTheme="minorHAnsi" w:hAnsiTheme="minorHAnsi" w:cstheme="minorHAnsi"/>
          <w:b/>
          <w:sz w:val="22"/>
          <w:szCs w:val="22"/>
        </w:rPr>
      </w:pPr>
    </w:p>
    <w:p w:rsidR="00127DA6" w:rsidRDefault="00127DA6"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677A5F" w:rsidRDefault="00677A5F" w:rsidP="00127DA6">
      <w:pPr>
        <w:rPr>
          <w:rFonts w:asciiTheme="minorHAnsi" w:hAnsiTheme="minorHAnsi" w:cstheme="minorHAnsi"/>
          <w:b/>
          <w:sz w:val="22"/>
          <w:szCs w:val="22"/>
        </w:rPr>
      </w:pPr>
    </w:p>
    <w:p w:rsidR="00A778C4" w:rsidRDefault="00A778C4" w:rsidP="00127DA6">
      <w:pPr>
        <w:rPr>
          <w:rFonts w:asciiTheme="minorHAnsi" w:hAnsiTheme="minorHAnsi" w:cstheme="minorHAnsi"/>
          <w:b/>
          <w:sz w:val="22"/>
          <w:szCs w:val="22"/>
        </w:rPr>
      </w:pPr>
    </w:p>
    <w:p w:rsidR="00D26D98" w:rsidRDefault="00D26D98" w:rsidP="00127DA6">
      <w:pPr>
        <w:rPr>
          <w:rFonts w:asciiTheme="minorHAnsi" w:hAnsiTheme="minorHAnsi" w:cstheme="minorHAnsi"/>
          <w:b/>
          <w:sz w:val="22"/>
          <w:szCs w:val="22"/>
        </w:rPr>
      </w:pPr>
    </w:p>
    <w:p w:rsidR="00DD6159" w:rsidRDefault="00DD6159"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816211" w:rsidRDefault="00C07EA0" w:rsidP="00816211">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3086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3086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3086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3086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3086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816211">
        <w:rPr>
          <w:rFonts w:asciiTheme="minorHAnsi" w:hAnsiTheme="minorHAnsi" w:cstheme="minorHAnsi"/>
          <w:b/>
          <w:sz w:val="22"/>
          <w:szCs w:val="22"/>
        </w:rPr>
        <w:t xml:space="preserve"> </w:t>
      </w:r>
      <w:r w:rsidR="00816211" w:rsidRPr="00816211">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3086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3086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3086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3086F">
      <w:pPr>
        <w:pStyle w:val="Sinespaciado4"/>
        <w:numPr>
          <w:ilvl w:val="0"/>
          <w:numId w:val="27"/>
        </w:numPr>
        <w:ind w:left="851"/>
        <w:jc w:val="both"/>
      </w:pPr>
      <w:r w:rsidRPr="006F470A">
        <w:t>Que tengan sentencia ejecutoriada, con impedimento para ejercer el comercio.</w:t>
      </w:r>
    </w:p>
    <w:p w:rsidR="006A773C" w:rsidRPr="006F470A" w:rsidRDefault="006A773C" w:rsidP="0023086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3086F">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3086F">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3086F">
      <w:pPr>
        <w:pStyle w:val="Sinespaciado4"/>
        <w:numPr>
          <w:ilvl w:val="0"/>
          <w:numId w:val="27"/>
        </w:numPr>
        <w:ind w:left="851"/>
        <w:jc w:val="both"/>
      </w:pPr>
      <w:r w:rsidRPr="002932FE">
        <w:t>Que hubiesen declarado su disolución o quiebra.</w:t>
      </w:r>
    </w:p>
    <w:p w:rsidR="006A773C" w:rsidRPr="006F470A" w:rsidRDefault="006A773C" w:rsidP="0023086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3086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3086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3086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3086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816211">
        <w:rPr>
          <w:rFonts w:asciiTheme="minorHAnsi" w:hAnsiTheme="minorHAnsi" w:cstheme="minorHAnsi"/>
          <w:sz w:val="22"/>
          <w:szCs w:val="22"/>
        </w:rPr>
        <w:t>bolivianos</w:t>
      </w:r>
      <w:r w:rsidR="00816211" w:rsidRPr="00816211">
        <w:rPr>
          <w:rFonts w:asciiTheme="minorHAnsi" w:hAnsiTheme="minorHAnsi" w:cstheme="minorHAnsi"/>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816211" w:rsidRDefault="00816211"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3086F">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3086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3086F">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3086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3086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3086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3086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3086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3086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3086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Default="00816211" w:rsidP="00452B99">
      <w:pPr>
        <w:jc w:val="both"/>
        <w:rPr>
          <w:rFonts w:asciiTheme="minorHAnsi" w:hAnsiTheme="minorHAnsi" w:cstheme="minorHAnsi"/>
          <w:sz w:val="22"/>
          <w:szCs w:val="22"/>
        </w:rPr>
      </w:pPr>
    </w:p>
    <w:p w:rsidR="00816211" w:rsidRPr="006F470A" w:rsidRDefault="0081621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3086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3086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3086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3086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900663" w:rsidRPr="00816211" w:rsidRDefault="00A11440" w:rsidP="00816211">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w:t>
      </w:r>
      <w:r w:rsidR="00816211">
        <w:rPr>
          <w:rFonts w:asciiTheme="minorHAnsi" w:hAnsiTheme="minorHAnsi" w:cstheme="minorHAnsi"/>
          <w:b/>
          <w:bCs/>
          <w:i/>
          <w:iCs/>
          <w:color w:val="FF0000"/>
          <w:lang w:eastAsia="es-BO"/>
        </w:rPr>
        <w:t>NO CORRESPONDE</w:t>
      </w:r>
      <w:r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57197"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816211" w:rsidRDefault="00816211" w:rsidP="00816211">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3086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3086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3086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3086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C52609" w:rsidRDefault="00C52609"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C52609" w:rsidRDefault="00C52609"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3086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C52609">
      <w:pPr>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3086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3086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w:t>
      </w:r>
      <w:r w:rsidR="00D43808">
        <w:rPr>
          <w:rFonts w:asciiTheme="minorHAnsi" w:hAnsiTheme="minorHAnsi" w:cstheme="minorHAnsi"/>
          <w:sz w:val="22"/>
          <w:szCs w:val="22"/>
        </w:rPr>
        <w:t>Identificación Tributaria (NIT)</w:t>
      </w:r>
    </w:p>
    <w:p w:rsidR="006E23E4" w:rsidRPr="00D43808" w:rsidRDefault="006E23E4" w:rsidP="0023086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D43808">
        <w:rPr>
          <w:rFonts w:asciiTheme="minorHAnsi" w:hAnsiTheme="minorHAnsi" w:cstheme="minorHAnsi"/>
          <w:sz w:val="22"/>
          <w:szCs w:val="22"/>
        </w:rPr>
        <w:t xml:space="preserve">Original de la Garantía de Seriedad de Propuesta </w:t>
      </w:r>
    </w:p>
    <w:p w:rsidR="00D43808" w:rsidRPr="00D43808" w:rsidRDefault="00D43808" w:rsidP="00D43808">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3086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3086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3086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3086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D43808" w:rsidRDefault="00D43808" w:rsidP="00C30468">
      <w:pPr>
        <w:jc w:val="both"/>
        <w:rPr>
          <w:rFonts w:asciiTheme="minorHAnsi" w:hAnsiTheme="minorHAnsi" w:cstheme="minorHAnsi"/>
          <w:sz w:val="22"/>
          <w:szCs w:val="22"/>
        </w:rPr>
      </w:pPr>
    </w:p>
    <w:p w:rsidR="00D43808" w:rsidRPr="008A05B0" w:rsidRDefault="00D4380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3086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3086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3086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B737DA">
      <w:pPr>
        <w:rPr>
          <w:rFonts w:asciiTheme="minorHAnsi" w:hAnsiTheme="minorHAnsi" w:cstheme="minorHAnsi"/>
          <w:b/>
          <w:sz w:val="22"/>
          <w:szCs w:val="22"/>
        </w:rPr>
      </w:pPr>
    </w:p>
    <w:p w:rsidR="00B737DA" w:rsidRDefault="00B737DA" w:rsidP="00B737DA">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3086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3086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3086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3086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3086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3086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3086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3086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3086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3086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3086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3086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3086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3086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3086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3086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3086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3086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3086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B737DA" w:rsidRDefault="0062797D" w:rsidP="00D26D98">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737DA" w:rsidP="001C043B">
      <w:pPr>
        <w:jc w:val="center"/>
        <w:rPr>
          <w:rFonts w:ascii="Segoe UI" w:hAnsi="Segoe UI" w:cs="Segoe UI"/>
          <w:b/>
          <w:bCs/>
        </w:rPr>
      </w:pPr>
      <w:r w:rsidRPr="00B737DA">
        <w:rPr>
          <w:rFonts w:ascii="Segoe UI" w:hAnsi="Segoe UI" w:cs="Segoe UI"/>
          <w:b/>
          <w:bCs/>
        </w:rPr>
        <w:t>(BOLIVIANOS)</w:t>
      </w:r>
    </w:p>
    <w:p w:rsidR="00B737DA" w:rsidRDefault="00B737DA" w:rsidP="001C043B">
      <w:pPr>
        <w:jc w:val="center"/>
        <w:rPr>
          <w:rFonts w:ascii="Segoe UI" w:hAnsi="Segoe UI" w:cs="Segoe UI"/>
          <w:b/>
          <w:bCs/>
        </w:rPr>
      </w:pPr>
    </w:p>
    <w:p w:rsidR="00A778C4" w:rsidRDefault="00A778C4" w:rsidP="001C043B">
      <w:pPr>
        <w:jc w:val="center"/>
        <w:rPr>
          <w:rFonts w:ascii="Segoe UI" w:hAnsi="Segoe UI" w:cs="Segoe UI"/>
          <w:b/>
          <w:bCs/>
        </w:rPr>
      </w:pPr>
    </w:p>
    <w:tbl>
      <w:tblPr>
        <w:tblW w:w="9917" w:type="dxa"/>
        <w:tblInd w:w="75" w:type="dxa"/>
        <w:tblCellMar>
          <w:left w:w="70" w:type="dxa"/>
          <w:right w:w="70" w:type="dxa"/>
        </w:tblCellMar>
        <w:tblLook w:val="04A0" w:firstRow="1" w:lastRow="0" w:firstColumn="1" w:lastColumn="0" w:noHBand="0" w:noVBand="1"/>
      </w:tblPr>
      <w:tblGrid>
        <w:gridCol w:w="964"/>
        <w:gridCol w:w="4016"/>
        <w:gridCol w:w="848"/>
        <w:gridCol w:w="983"/>
        <w:gridCol w:w="850"/>
        <w:gridCol w:w="1401"/>
        <w:gridCol w:w="855"/>
      </w:tblGrid>
      <w:tr w:rsidR="00A778C4" w:rsidRPr="000507EC" w:rsidTr="00D26D98">
        <w:trPr>
          <w:gridAfter w:val="1"/>
          <w:wAfter w:w="855" w:type="dxa"/>
          <w:trHeight w:val="458"/>
        </w:trPr>
        <w:tc>
          <w:tcPr>
            <w:tcW w:w="964"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Nº</w:t>
            </w:r>
          </w:p>
        </w:tc>
        <w:tc>
          <w:tcPr>
            <w:tcW w:w="4016"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DETALLE DEL BIEN</w:t>
            </w:r>
          </w:p>
        </w:tc>
        <w:tc>
          <w:tcPr>
            <w:tcW w:w="848"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CANTIDAD</w:t>
            </w:r>
          </w:p>
        </w:tc>
        <w:tc>
          <w:tcPr>
            <w:tcW w:w="983"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UNIDAD DE MEDIDA</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PRECIO UNITARIO</w:t>
            </w:r>
            <w:r w:rsidRPr="000507EC">
              <w:rPr>
                <w:rFonts w:ascii="Calibri" w:hAnsi="Calibri" w:cs="Calibri"/>
                <w:b/>
                <w:bCs/>
                <w:color w:val="000000"/>
                <w:sz w:val="16"/>
                <w:szCs w:val="16"/>
              </w:rPr>
              <w:br/>
              <w:t xml:space="preserve"> (Bs.)  </w:t>
            </w:r>
          </w:p>
        </w:tc>
        <w:tc>
          <w:tcPr>
            <w:tcW w:w="1401" w:type="dxa"/>
            <w:tcBorders>
              <w:top w:val="single" w:sz="8" w:space="0" w:color="auto"/>
              <w:left w:val="nil"/>
              <w:bottom w:val="single" w:sz="8" w:space="0" w:color="auto"/>
              <w:right w:val="single" w:sz="8" w:space="0" w:color="auto"/>
            </w:tcBorders>
            <w:shd w:val="clear" w:color="000000" w:fill="D9D9D9"/>
            <w:vAlign w:val="center"/>
            <w:hideMark/>
          </w:tcPr>
          <w:p w:rsidR="00A778C4" w:rsidRPr="000507EC" w:rsidRDefault="00A778C4" w:rsidP="00A778C4">
            <w:pPr>
              <w:jc w:val="center"/>
              <w:rPr>
                <w:rFonts w:ascii="Calibri" w:hAnsi="Calibri" w:cs="Calibri"/>
                <w:b/>
                <w:bCs/>
                <w:color w:val="000000"/>
                <w:sz w:val="16"/>
                <w:szCs w:val="16"/>
              </w:rPr>
            </w:pPr>
            <w:r w:rsidRPr="000507EC">
              <w:rPr>
                <w:rFonts w:ascii="Calibri" w:hAnsi="Calibri" w:cs="Calibri"/>
                <w:b/>
                <w:bCs/>
                <w:color w:val="000000"/>
                <w:sz w:val="16"/>
                <w:szCs w:val="16"/>
              </w:rPr>
              <w:t>PRECIO TOTAL</w:t>
            </w:r>
            <w:r w:rsidRPr="000507EC">
              <w:rPr>
                <w:rFonts w:ascii="Calibri" w:hAnsi="Calibri" w:cs="Calibri"/>
                <w:b/>
                <w:bCs/>
                <w:color w:val="000000"/>
                <w:sz w:val="16"/>
                <w:szCs w:val="16"/>
              </w:rPr>
              <w:br/>
              <w:t>(Bs.)</w:t>
            </w:r>
          </w:p>
        </w:tc>
      </w:tr>
      <w:tr w:rsidR="00A778C4" w:rsidRPr="000507EC" w:rsidTr="00D26D98">
        <w:trPr>
          <w:gridAfter w:val="1"/>
          <w:wAfter w:w="855" w:type="dxa"/>
          <w:trHeight w:val="47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1</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lang w:val="es-BO"/>
              </w:rPr>
              <w:t>REGISTRADOR</w:t>
            </w:r>
            <w:r w:rsidRPr="00D26D98">
              <w:rPr>
                <w:rFonts w:ascii="Verdana" w:hAnsi="Verdana" w:cs="Calibri"/>
              </w:rPr>
              <w:t xml:space="preserve"> CIRCULAR DE </w:t>
            </w:r>
            <w:r w:rsidRPr="00D26D98">
              <w:rPr>
                <w:rFonts w:ascii="Verdana" w:hAnsi="Verdana" w:cs="Calibri"/>
                <w:lang w:val="es-BO"/>
              </w:rPr>
              <w:t>PRESIÓN</w:t>
            </w:r>
            <w:r w:rsidRPr="00D26D98">
              <w:rPr>
                <w:rFonts w:ascii="Verdana" w:hAnsi="Verdana" w:cs="Calibri"/>
              </w:rPr>
              <w:t xml:space="preserve"> DE 0PSI A 15000PSI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2</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 xml:space="preserve">PIEZA </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1430DB" w:rsidTr="00D26D98">
        <w:trPr>
          <w:gridAfter w:val="1"/>
          <w:wAfter w:w="855" w:type="dxa"/>
          <w:trHeight w:val="28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2</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lang w:val="es-BO"/>
              </w:rPr>
              <w:t>REGISTRADOR</w:t>
            </w:r>
            <w:r w:rsidRPr="00D26D98">
              <w:rPr>
                <w:rFonts w:ascii="Verdana" w:hAnsi="Verdana" w:cs="Calibri"/>
              </w:rPr>
              <w:t xml:space="preserve"> CIRCULAR DE </w:t>
            </w:r>
            <w:r w:rsidRPr="00D26D98">
              <w:rPr>
                <w:rFonts w:ascii="Verdana" w:hAnsi="Verdana" w:cs="Calibri"/>
                <w:lang w:val="es-BO"/>
              </w:rPr>
              <w:t>PRESIÓN</w:t>
            </w:r>
            <w:r w:rsidRPr="00D26D98">
              <w:rPr>
                <w:rFonts w:ascii="Verdana" w:hAnsi="Verdana" w:cs="Calibri"/>
              </w:rPr>
              <w:t xml:space="preserve">  DE 0PSI A 10000PSI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1</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lang w:val="en-US"/>
              </w:rPr>
            </w:pPr>
          </w:p>
        </w:tc>
      </w:tr>
      <w:tr w:rsidR="00A778C4" w:rsidRPr="001430DB" w:rsidTr="00D26D98">
        <w:trPr>
          <w:gridAfter w:val="1"/>
          <w:wAfter w:w="855" w:type="dxa"/>
          <w:trHeight w:val="248"/>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lang w:val="en-US"/>
              </w:rPr>
            </w:pPr>
            <w:r w:rsidRPr="00D26D98">
              <w:rPr>
                <w:rFonts w:ascii="Calibri" w:hAnsi="Calibri" w:cs="Calibri"/>
                <w:color w:val="000000"/>
                <w:lang w:val="en-US"/>
              </w:rPr>
              <w:t>3</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rPr>
              <w:t>CAJA DURA  DE POLIPROPILENO PARA TRANSPORTE LOS REGISTRADORES</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lang w:val="en-US"/>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lang w:val="en-US"/>
              </w:rPr>
            </w:pPr>
          </w:p>
        </w:tc>
      </w:tr>
      <w:tr w:rsidR="00A778C4" w:rsidRPr="000507EC" w:rsidTr="00D26D98">
        <w:trPr>
          <w:gridAfter w:val="1"/>
          <w:wAfter w:w="855" w:type="dxa"/>
          <w:trHeight w:val="34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lang w:val="en-US"/>
              </w:rPr>
            </w:pPr>
            <w:r w:rsidRPr="00D26D98">
              <w:rPr>
                <w:rFonts w:ascii="Calibri" w:hAnsi="Calibri" w:cs="Calibri"/>
                <w:color w:val="000000"/>
                <w:lang w:val="en-US"/>
              </w:rPr>
              <w:t>4</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lang w:val="en-US"/>
              </w:rPr>
            </w:pPr>
            <w:r w:rsidRPr="00D26D98">
              <w:rPr>
                <w:rFonts w:ascii="Verdana" w:hAnsi="Verdana" w:cs="Calibri"/>
              </w:rPr>
              <w:t>MANGUERA</w:t>
            </w:r>
            <w:r w:rsidRPr="00D26D98">
              <w:rPr>
                <w:rFonts w:ascii="Verdana" w:hAnsi="Verdana" w:cs="Calibri"/>
                <w:lang w:val="en-US"/>
              </w:rPr>
              <w:t xml:space="preserve"> 50 pies de 15000psi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gridAfter w:val="1"/>
          <w:wAfter w:w="855" w:type="dxa"/>
          <w:trHeight w:val="308"/>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5</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Verdana" w:hAnsi="Verdana" w:cs="Calibri"/>
              </w:rPr>
            </w:pPr>
            <w:r w:rsidRPr="00D26D98">
              <w:rPr>
                <w:rFonts w:ascii="Verdana" w:hAnsi="Verdana" w:cs="Calibri"/>
                <w:lang w:val="es-BO"/>
              </w:rPr>
              <w:t xml:space="preserve">BOMBA MANUAL HIDRAULICA DE </w:t>
            </w:r>
            <w:r w:rsidRPr="00D26D98">
              <w:rPr>
                <w:rFonts w:ascii="Verdana" w:hAnsi="Verdana" w:cs="Calibri"/>
              </w:rPr>
              <w:t>20000psi o mayor</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gridAfter w:val="1"/>
          <w:wAfter w:w="855" w:type="dxa"/>
          <w:trHeight w:val="444"/>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6</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lang w:val="es-BO"/>
              </w:rPr>
              <w:t>CONECTORES DE ENCHUFE RAPÍDO MACHOS  ¼” DE 15000PSI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02405" w:rsidTr="00D26D98">
        <w:trPr>
          <w:gridAfter w:val="1"/>
          <w:wAfter w:w="855" w:type="dxa"/>
          <w:trHeight w:val="398"/>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7</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lang w:val="es-BO"/>
              </w:rPr>
              <w:t>CONECTORES DE ENCHUFE RAPÍDO HEMBRAS ¼” DE 15000PSI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lang w:val="en-US"/>
              </w:rPr>
            </w:pPr>
          </w:p>
        </w:tc>
      </w:tr>
      <w:tr w:rsidR="00A778C4" w:rsidRPr="00002405" w:rsidTr="00D26D98">
        <w:trPr>
          <w:gridAfter w:val="1"/>
          <w:wAfter w:w="855" w:type="dxa"/>
          <w:trHeight w:val="35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lang w:val="en-US"/>
              </w:rPr>
            </w:pPr>
            <w:r w:rsidRPr="00D26D98">
              <w:rPr>
                <w:rFonts w:ascii="Calibri" w:hAnsi="Calibri" w:cs="Calibri"/>
                <w:color w:val="000000"/>
                <w:lang w:val="en-US"/>
              </w:rPr>
              <w:t>8</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lang w:val="en-US"/>
              </w:rPr>
            </w:pPr>
            <w:r w:rsidRPr="00D26D98">
              <w:rPr>
                <w:rFonts w:ascii="Verdana" w:hAnsi="Verdana" w:cs="Calibri"/>
                <w:lang w:val="en-US"/>
              </w:rPr>
              <w:t>TRIPODE PARA MONTAR REGISTRADOR</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lang w:val="en-US"/>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lang w:val="en-US"/>
              </w:rPr>
            </w:pPr>
          </w:p>
        </w:tc>
      </w:tr>
      <w:tr w:rsidR="00A778C4" w:rsidRPr="00002405" w:rsidTr="00D26D98">
        <w:trPr>
          <w:gridAfter w:val="1"/>
          <w:wAfter w:w="855" w:type="dxa"/>
          <w:trHeight w:val="67"/>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lang w:val="en-US"/>
              </w:rPr>
            </w:pPr>
            <w:r w:rsidRPr="00D26D98">
              <w:rPr>
                <w:rFonts w:ascii="Calibri" w:hAnsi="Calibri" w:cs="Calibri"/>
                <w:color w:val="000000"/>
                <w:lang w:val="en-US"/>
              </w:rPr>
              <w:t>9</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rPr>
              <w:t>CARTILLAS PARA REGISTRADOR CIRCULAR DE PRESION  DE 0PSI A  15000PSI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100</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gridAfter w:val="1"/>
          <w:wAfter w:w="855" w:type="dxa"/>
          <w:trHeight w:val="152"/>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10</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highlight w:val="yellow"/>
              </w:rPr>
            </w:pPr>
            <w:r w:rsidRPr="00D26D98">
              <w:rPr>
                <w:rFonts w:ascii="Verdana" w:hAnsi="Verdana" w:cs="Calibri"/>
              </w:rPr>
              <w:t>CARTILLAS PARA REGISTRADOR CIRCULAR DE PRESION  DE 0PSI A  10000PSI</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50</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color w:val="000000"/>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gridAfter w:val="1"/>
          <w:wAfter w:w="855" w:type="dxa"/>
          <w:trHeight w:val="260"/>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11</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color w:val="000000"/>
                <w:highlight w:val="yellow"/>
              </w:rPr>
            </w:pPr>
            <w:r w:rsidRPr="00D26D98">
              <w:rPr>
                <w:rFonts w:ascii="Verdana" w:hAnsi="Verdana" w:cs="Calibri"/>
              </w:rPr>
              <w:t>PLUMILLAS GRAPHIL CONTROLS</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18</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rPr>
              <w:t>PIEZA</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gridAfter w:val="1"/>
          <w:wAfter w:w="855" w:type="dxa"/>
          <w:trHeight w:val="280"/>
        </w:trPr>
        <w:tc>
          <w:tcPr>
            <w:tcW w:w="964" w:type="dxa"/>
            <w:tcBorders>
              <w:top w:val="nil"/>
              <w:left w:val="single" w:sz="8" w:space="0" w:color="auto"/>
              <w:bottom w:val="single" w:sz="8"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12</w:t>
            </w:r>
          </w:p>
        </w:tc>
        <w:tc>
          <w:tcPr>
            <w:tcW w:w="4016"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rPr>
                <w:rFonts w:ascii="Calibri" w:hAnsi="Calibri" w:cs="Calibri"/>
                <w:color w:val="000000"/>
                <w:highlight w:val="yellow"/>
              </w:rPr>
            </w:pPr>
            <w:r w:rsidRPr="00D26D98">
              <w:rPr>
                <w:rFonts w:ascii="Verdana" w:hAnsi="Verdana" w:cs="Calibri"/>
              </w:rPr>
              <w:t>ACEITE HIDRÁULICO W15MD</w:t>
            </w:r>
          </w:p>
        </w:tc>
        <w:tc>
          <w:tcPr>
            <w:tcW w:w="848"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30</w:t>
            </w:r>
          </w:p>
        </w:tc>
        <w:tc>
          <w:tcPr>
            <w:tcW w:w="983"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rPr>
              <w:t>LITROS</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gridAfter w:val="1"/>
          <w:wAfter w:w="855" w:type="dxa"/>
          <w:trHeight w:val="192"/>
        </w:trPr>
        <w:tc>
          <w:tcPr>
            <w:tcW w:w="964" w:type="dxa"/>
            <w:tcBorders>
              <w:top w:val="nil"/>
              <w:left w:val="single" w:sz="8" w:space="0" w:color="auto"/>
              <w:bottom w:val="single" w:sz="4" w:space="0" w:color="auto"/>
              <w:right w:val="single" w:sz="8" w:space="0" w:color="auto"/>
            </w:tcBorders>
            <w:shd w:val="clear" w:color="auto" w:fill="auto"/>
            <w:vAlign w:val="center"/>
            <w:hideMark/>
          </w:tcPr>
          <w:p w:rsidR="00A778C4" w:rsidRPr="00D26D98" w:rsidRDefault="00A778C4" w:rsidP="00A778C4">
            <w:pPr>
              <w:jc w:val="center"/>
              <w:rPr>
                <w:rFonts w:ascii="Calibri" w:hAnsi="Calibri" w:cs="Calibri"/>
                <w:color w:val="000000"/>
              </w:rPr>
            </w:pPr>
            <w:r w:rsidRPr="00D26D98">
              <w:rPr>
                <w:rFonts w:ascii="Calibri" w:hAnsi="Calibri" w:cs="Calibri"/>
                <w:color w:val="000000"/>
              </w:rPr>
              <w:t>13</w:t>
            </w:r>
          </w:p>
        </w:tc>
        <w:tc>
          <w:tcPr>
            <w:tcW w:w="4016" w:type="dxa"/>
            <w:tcBorders>
              <w:top w:val="nil"/>
              <w:left w:val="nil"/>
              <w:bottom w:val="single" w:sz="4" w:space="0" w:color="auto"/>
              <w:right w:val="single" w:sz="8" w:space="0" w:color="auto"/>
            </w:tcBorders>
            <w:shd w:val="clear" w:color="auto" w:fill="auto"/>
            <w:vAlign w:val="center"/>
          </w:tcPr>
          <w:p w:rsidR="00A778C4" w:rsidRPr="00D26D98" w:rsidRDefault="00A778C4" w:rsidP="00A778C4">
            <w:pPr>
              <w:rPr>
                <w:rFonts w:ascii="Calibri" w:hAnsi="Calibri" w:cs="Calibri"/>
                <w:color w:val="000000"/>
                <w:highlight w:val="yellow"/>
              </w:rPr>
            </w:pPr>
            <w:r w:rsidRPr="00D26D98">
              <w:rPr>
                <w:rFonts w:ascii="Verdana" w:hAnsi="Verdana" w:cs="Calibri"/>
              </w:rPr>
              <w:t>NIPLE ¼” MACHO-MACHO</w:t>
            </w:r>
          </w:p>
        </w:tc>
        <w:tc>
          <w:tcPr>
            <w:tcW w:w="848" w:type="dxa"/>
            <w:tcBorders>
              <w:top w:val="nil"/>
              <w:left w:val="nil"/>
              <w:bottom w:val="single" w:sz="4"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r w:rsidRPr="00D26D98">
              <w:rPr>
                <w:rFonts w:ascii="Calibri" w:hAnsi="Calibri" w:cs="Calibri"/>
                <w:color w:val="000000"/>
              </w:rPr>
              <w:t>3</w:t>
            </w:r>
          </w:p>
        </w:tc>
        <w:tc>
          <w:tcPr>
            <w:tcW w:w="983" w:type="dxa"/>
            <w:tcBorders>
              <w:top w:val="nil"/>
              <w:left w:val="nil"/>
              <w:bottom w:val="single" w:sz="4" w:space="0" w:color="auto"/>
              <w:right w:val="single" w:sz="8" w:space="0" w:color="auto"/>
            </w:tcBorders>
            <w:shd w:val="clear" w:color="auto" w:fill="auto"/>
            <w:vAlign w:val="center"/>
          </w:tcPr>
          <w:p w:rsidR="00A778C4" w:rsidRPr="00D26D98" w:rsidRDefault="00A778C4" w:rsidP="00A778C4">
            <w:pPr>
              <w:jc w:val="center"/>
              <w:rPr>
                <w:rFonts w:ascii="Calibri" w:hAnsi="Calibri" w:cs="Calibri"/>
              </w:rPr>
            </w:pPr>
            <w:r w:rsidRPr="00D26D98">
              <w:rPr>
                <w:rFonts w:ascii="Calibri" w:hAnsi="Calibri" w:cs="Calibri"/>
              </w:rPr>
              <w:t>JUEGO</w:t>
            </w:r>
          </w:p>
        </w:tc>
        <w:tc>
          <w:tcPr>
            <w:tcW w:w="850"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1401" w:type="dxa"/>
            <w:tcBorders>
              <w:top w:val="nil"/>
              <w:left w:val="nil"/>
              <w:bottom w:val="single" w:sz="8" w:space="0" w:color="auto"/>
              <w:right w:val="single" w:sz="8" w:space="0" w:color="auto"/>
            </w:tcBorders>
            <w:shd w:val="clear" w:color="auto" w:fill="auto"/>
            <w:vAlign w:val="center"/>
          </w:tcPr>
          <w:p w:rsidR="00A778C4" w:rsidRPr="00D26D98" w:rsidRDefault="00A778C4" w:rsidP="00A778C4">
            <w:pPr>
              <w:jc w:val="center"/>
              <w:rPr>
                <w:rFonts w:ascii="Calibri" w:hAnsi="Calibri" w:cs="Calibri"/>
                <w:color w:val="000000"/>
              </w:rPr>
            </w:pPr>
          </w:p>
        </w:tc>
      </w:tr>
      <w:tr w:rsidR="00A778C4" w:rsidRPr="000507EC" w:rsidTr="00D26D98">
        <w:trPr>
          <w:trHeight w:val="350"/>
        </w:trPr>
        <w:tc>
          <w:tcPr>
            <w:tcW w:w="76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778C4" w:rsidRPr="00D26D98" w:rsidRDefault="00A778C4" w:rsidP="00D26D98">
            <w:pPr>
              <w:jc w:val="right"/>
              <w:rPr>
                <w:rFonts w:ascii="Calibri" w:hAnsi="Calibri" w:cs="Calibri"/>
                <w:color w:val="000000"/>
              </w:rPr>
            </w:pPr>
            <w:r w:rsidRPr="00D26D98">
              <w:rPr>
                <w:rFonts w:ascii="Calibri" w:hAnsi="Calibri" w:cs="Calibri"/>
                <w:b/>
                <w:color w:val="000000"/>
              </w:rPr>
              <w:t xml:space="preserve">PRECIO TOTAL </w:t>
            </w:r>
            <w:r w:rsidR="00D26D98">
              <w:rPr>
                <w:rFonts w:ascii="Calibri" w:hAnsi="Calibri" w:cs="Calibri"/>
                <w:b/>
                <w:color w:val="000000"/>
              </w:rPr>
              <w:t>(Numeral</w:t>
            </w:r>
            <w:r w:rsidRPr="00D26D98">
              <w:rPr>
                <w:rFonts w:ascii="Calibri" w:hAnsi="Calibri" w:cs="Calibri"/>
                <w:b/>
                <w:color w:val="000000"/>
              </w:rPr>
              <w:t>)</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rsidR="00A778C4" w:rsidRPr="00D26D98" w:rsidRDefault="00A778C4" w:rsidP="00A778C4">
            <w:pPr>
              <w:jc w:val="center"/>
              <w:rPr>
                <w:rFonts w:ascii="Calibri" w:hAnsi="Calibri" w:cs="Calibri"/>
                <w:color w:val="000000"/>
              </w:rPr>
            </w:pPr>
          </w:p>
        </w:tc>
        <w:tc>
          <w:tcPr>
            <w:tcW w:w="855" w:type="dxa"/>
            <w:vAlign w:val="center"/>
          </w:tcPr>
          <w:p w:rsidR="00A778C4" w:rsidRPr="000507EC" w:rsidRDefault="00A778C4" w:rsidP="00A778C4">
            <w:pPr>
              <w:rPr>
                <w:rFonts w:ascii="Calibri" w:hAnsi="Calibri" w:cs="Calibri"/>
                <w:color w:val="000000"/>
                <w:sz w:val="16"/>
                <w:szCs w:val="16"/>
              </w:rPr>
            </w:pPr>
          </w:p>
        </w:tc>
      </w:tr>
      <w:tr w:rsidR="00D26D98" w:rsidRPr="000507EC" w:rsidTr="00D26D98">
        <w:trPr>
          <w:trHeight w:val="350"/>
        </w:trPr>
        <w:tc>
          <w:tcPr>
            <w:tcW w:w="90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26D98" w:rsidRPr="00D26D98" w:rsidRDefault="00D26D98" w:rsidP="00D26D98">
            <w:pPr>
              <w:rPr>
                <w:rFonts w:ascii="Calibri" w:hAnsi="Calibri" w:cs="Calibri"/>
                <w:color w:val="000000"/>
              </w:rPr>
            </w:pPr>
            <w:r w:rsidRPr="00D26D98">
              <w:rPr>
                <w:rFonts w:ascii="Calibri" w:hAnsi="Calibri" w:cs="Calibri"/>
                <w:b/>
                <w:color w:val="000000"/>
              </w:rPr>
              <w:t xml:space="preserve">PRECIO TOTAL </w:t>
            </w:r>
            <w:r>
              <w:rPr>
                <w:rFonts w:ascii="Calibri" w:hAnsi="Calibri" w:cs="Calibri"/>
                <w:b/>
                <w:color w:val="000000"/>
              </w:rPr>
              <w:t>(literal)</w:t>
            </w:r>
            <w:r w:rsidRPr="00D26D98">
              <w:rPr>
                <w:rFonts w:ascii="Calibri" w:hAnsi="Calibri" w:cs="Calibri"/>
                <w:b/>
                <w:color w:val="000000"/>
              </w:rPr>
              <w:t>:</w:t>
            </w:r>
          </w:p>
        </w:tc>
        <w:tc>
          <w:tcPr>
            <w:tcW w:w="855" w:type="dxa"/>
            <w:vAlign w:val="center"/>
          </w:tcPr>
          <w:p w:rsidR="00D26D98" w:rsidRPr="000507EC" w:rsidRDefault="00D26D98" w:rsidP="00A778C4">
            <w:pPr>
              <w:rPr>
                <w:rFonts w:ascii="Calibri" w:hAnsi="Calibri" w:cs="Calibri"/>
                <w:color w:val="000000"/>
                <w:sz w:val="16"/>
                <w:szCs w:val="16"/>
              </w:rPr>
            </w:pPr>
          </w:p>
        </w:tc>
      </w:tr>
    </w:tbl>
    <w:p w:rsidR="00A778C4" w:rsidRDefault="00A778C4" w:rsidP="001C043B">
      <w:pPr>
        <w:jc w:val="center"/>
        <w:rPr>
          <w:rFonts w:ascii="Segoe UI" w:hAnsi="Segoe UI" w:cs="Segoe UI"/>
          <w:b/>
          <w:bCs/>
        </w:rPr>
      </w:pPr>
    </w:p>
    <w:p w:rsidR="00B737DA" w:rsidRDefault="00B737DA" w:rsidP="00B737DA">
      <w:pPr>
        <w:rPr>
          <w:rFonts w:ascii="Segoe UI" w:hAnsi="Segoe UI" w:cs="Segoe UI"/>
          <w:b/>
          <w:bCs/>
        </w:rPr>
      </w:pPr>
    </w:p>
    <w:p w:rsidR="00B737DA" w:rsidRDefault="00B737DA" w:rsidP="00B737D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677A5F" w:rsidRPr="006F470A" w:rsidRDefault="00677A5F" w:rsidP="00B737DA">
      <w:pPr>
        <w:ind w:left="-851"/>
        <w:jc w:val="center"/>
        <w:rPr>
          <w:rFonts w:asciiTheme="minorHAnsi" w:hAnsiTheme="minorHAnsi" w:cstheme="minorHAnsi"/>
          <w:sz w:val="22"/>
          <w:szCs w:val="22"/>
        </w:rPr>
      </w:pPr>
    </w:p>
    <w:p w:rsidR="00B737DA" w:rsidRDefault="00B737DA" w:rsidP="001C043B">
      <w:pPr>
        <w:jc w:val="center"/>
        <w:rPr>
          <w:rFonts w:ascii="Segoe UI" w:hAnsi="Segoe UI" w:cs="Segoe UI"/>
          <w:b/>
          <w:bCs/>
        </w:rPr>
      </w:pPr>
    </w:p>
    <w:p w:rsidR="00537960" w:rsidRPr="006F470A" w:rsidRDefault="00537960" w:rsidP="00B737DA">
      <w:pPr>
        <w:tabs>
          <w:tab w:val="left" w:pos="6225"/>
        </w:tabs>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w:t>
      </w:r>
      <w:bookmarkStart w:id="2" w:name="_GoBack"/>
      <w:bookmarkEnd w:id="2"/>
      <w:r w:rsidRPr="006F470A">
        <w:rPr>
          <w:rFonts w:asciiTheme="minorHAnsi" w:hAnsiTheme="minorHAnsi" w:cstheme="minorHAnsi"/>
          <w:b/>
          <w:sz w:val="22"/>
          <w:szCs w:val="22"/>
        </w:rPr>
        <w:t>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D26D98" w:rsidRPr="006F470A" w:rsidRDefault="00D26D98" w:rsidP="00D26D98">
      <w:pPr>
        <w:jc w:val="center"/>
        <w:rPr>
          <w:rFonts w:asciiTheme="minorHAnsi" w:hAnsiTheme="minorHAnsi" w:cstheme="minorHAnsi"/>
          <w:b/>
          <w:sz w:val="18"/>
          <w:szCs w:val="18"/>
        </w:rPr>
      </w:pPr>
    </w:p>
    <w:tbl>
      <w:tblPr>
        <w:tblW w:w="994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58"/>
        <w:gridCol w:w="4485"/>
      </w:tblGrid>
      <w:tr w:rsidR="00D26D98" w:rsidRPr="006F470A" w:rsidTr="007C4E2B">
        <w:trPr>
          <w:trHeight w:val="226"/>
          <w:tblHeader/>
          <w:jc w:val="center"/>
        </w:trPr>
        <w:tc>
          <w:tcPr>
            <w:tcW w:w="5245" w:type="dxa"/>
            <w:vMerge w:val="restart"/>
            <w:shd w:val="clear" w:color="auto" w:fill="D9D9D9" w:themeFill="background1" w:themeFillShade="D9"/>
            <w:vAlign w:val="center"/>
          </w:tcPr>
          <w:p w:rsidR="00D26D98" w:rsidRPr="006F470A" w:rsidRDefault="00D26D98" w:rsidP="007C4E2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698" w:type="dxa"/>
            <w:vMerge w:val="restart"/>
            <w:shd w:val="clear" w:color="auto" w:fill="D9D9D9" w:themeFill="background1" w:themeFillShade="D9"/>
            <w:vAlign w:val="center"/>
          </w:tcPr>
          <w:p w:rsidR="00D26D98" w:rsidRPr="006F470A" w:rsidRDefault="00D26D98" w:rsidP="007C4E2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D26D98" w:rsidRPr="006F470A" w:rsidRDefault="00D26D98" w:rsidP="007C4E2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D26D98" w:rsidRPr="006F470A" w:rsidTr="007C4E2B">
        <w:trPr>
          <w:cantSplit/>
          <w:trHeight w:val="681"/>
          <w:jc w:val="center"/>
        </w:trPr>
        <w:tc>
          <w:tcPr>
            <w:tcW w:w="5245" w:type="dxa"/>
            <w:vMerge/>
            <w:shd w:val="clear" w:color="auto" w:fill="D9D9D9" w:themeFill="background1" w:themeFillShade="D9"/>
            <w:vAlign w:val="center"/>
          </w:tcPr>
          <w:p w:rsidR="00D26D98" w:rsidRPr="006F470A" w:rsidRDefault="00D26D98" w:rsidP="007C4E2B">
            <w:pPr>
              <w:jc w:val="center"/>
              <w:rPr>
                <w:rFonts w:asciiTheme="minorHAnsi" w:hAnsiTheme="minorHAnsi" w:cstheme="minorHAnsi"/>
                <w:b/>
                <w:sz w:val="18"/>
                <w:szCs w:val="18"/>
              </w:rPr>
            </w:pPr>
          </w:p>
        </w:tc>
        <w:tc>
          <w:tcPr>
            <w:tcW w:w="4698" w:type="dxa"/>
            <w:vMerge/>
            <w:shd w:val="clear" w:color="auto" w:fill="D9D9D9" w:themeFill="background1" w:themeFillShade="D9"/>
            <w:vAlign w:val="center"/>
          </w:tcPr>
          <w:p w:rsidR="00D26D98" w:rsidRPr="006F470A" w:rsidRDefault="00D26D98" w:rsidP="007C4E2B">
            <w:pPr>
              <w:jc w:val="center"/>
              <w:rPr>
                <w:rFonts w:asciiTheme="minorHAnsi" w:hAnsiTheme="minorHAnsi" w:cstheme="minorHAnsi"/>
                <w:b/>
                <w:sz w:val="18"/>
                <w:szCs w:val="18"/>
              </w:rPr>
            </w:pPr>
          </w:p>
        </w:tc>
      </w:tr>
      <w:tr w:rsidR="00D26D98" w:rsidRPr="006F470A" w:rsidTr="007C4E2B">
        <w:trPr>
          <w:trHeight w:val="224"/>
          <w:jc w:val="center"/>
        </w:trPr>
        <w:tc>
          <w:tcPr>
            <w:tcW w:w="5245" w:type="dxa"/>
            <w:vAlign w:val="center"/>
          </w:tcPr>
          <w:p w:rsidR="00D26D98" w:rsidRPr="000502EE" w:rsidRDefault="00D26D98" w:rsidP="007C4E2B">
            <w:pPr>
              <w:autoSpaceDE w:val="0"/>
              <w:autoSpaceDN w:val="0"/>
              <w:adjustRightInd w:val="0"/>
              <w:rPr>
                <w:rFonts w:asciiTheme="minorHAnsi" w:hAnsiTheme="minorHAnsi" w:cstheme="minorHAnsi"/>
                <w:sz w:val="16"/>
                <w:szCs w:val="16"/>
              </w:rPr>
            </w:pPr>
            <w:r w:rsidRPr="000502EE">
              <w:rPr>
                <w:rFonts w:asciiTheme="minorHAnsi" w:hAnsiTheme="minorHAnsi" w:cs="Calibri"/>
                <w:b/>
                <w:bCs/>
                <w:sz w:val="16"/>
                <w:szCs w:val="16"/>
                <w:lang w:eastAsia="es-ES"/>
              </w:rPr>
              <w:t>CARACTERÍSTICAS TÉCNICAS DEL BIEN</w:t>
            </w:r>
          </w:p>
        </w:tc>
        <w:tc>
          <w:tcPr>
            <w:tcW w:w="4698" w:type="dxa"/>
            <w:vAlign w:val="center"/>
          </w:tcPr>
          <w:p w:rsidR="00D26D98" w:rsidRPr="006F470A" w:rsidRDefault="00D26D98" w:rsidP="007C4E2B">
            <w:pPr>
              <w:rPr>
                <w:rFonts w:asciiTheme="minorHAnsi" w:hAnsiTheme="minorHAnsi" w:cstheme="minorHAnsi"/>
                <w:b/>
                <w:sz w:val="18"/>
                <w:szCs w:val="18"/>
              </w:rPr>
            </w:pPr>
          </w:p>
        </w:tc>
      </w:tr>
      <w:tr w:rsidR="00D26D98" w:rsidRPr="006F470A" w:rsidTr="007C4E2B">
        <w:trPr>
          <w:trHeight w:val="207"/>
          <w:jc w:val="center"/>
        </w:trPr>
        <w:tc>
          <w:tcPr>
            <w:tcW w:w="5245" w:type="dxa"/>
            <w:vAlign w:val="center"/>
          </w:tcPr>
          <w:tbl>
            <w:tblPr>
              <w:tblW w:w="5382" w:type="dxa"/>
              <w:tblCellMar>
                <w:left w:w="70" w:type="dxa"/>
                <w:right w:w="70" w:type="dxa"/>
              </w:tblCellMar>
              <w:tblLook w:val="04A0" w:firstRow="1" w:lastRow="0" w:firstColumn="1" w:lastColumn="0" w:noHBand="0" w:noVBand="1"/>
            </w:tblPr>
            <w:tblGrid>
              <w:gridCol w:w="589"/>
              <w:gridCol w:w="4793"/>
            </w:tblGrid>
            <w:tr w:rsidR="00D26D98" w:rsidRPr="00FB6AF0" w:rsidTr="007C4E2B">
              <w:trPr>
                <w:trHeight w:val="452"/>
              </w:trPr>
              <w:tc>
                <w:tcPr>
                  <w:tcW w:w="589"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D26D98" w:rsidRPr="00FB6AF0" w:rsidRDefault="00D26D98" w:rsidP="007C4E2B">
                  <w:pPr>
                    <w:jc w:val="center"/>
                    <w:rPr>
                      <w:rFonts w:asciiTheme="minorHAnsi" w:hAnsiTheme="minorHAnsi" w:cs="Calibri"/>
                      <w:b/>
                      <w:bCs/>
                      <w:color w:val="000000"/>
                      <w:sz w:val="16"/>
                      <w:szCs w:val="16"/>
                    </w:rPr>
                  </w:pPr>
                  <w:r w:rsidRPr="00FB6AF0">
                    <w:rPr>
                      <w:rFonts w:asciiTheme="minorHAnsi" w:hAnsiTheme="minorHAnsi" w:cs="Calibri"/>
                      <w:b/>
                      <w:bCs/>
                      <w:color w:val="000000"/>
                      <w:sz w:val="16"/>
                      <w:szCs w:val="16"/>
                    </w:rPr>
                    <w:t>Nº</w:t>
                  </w:r>
                </w:p>
              </w:tc>
              <w:tc>
                <w:tcPr>
                  <w:tcW w:w="4793" w:type="dxa"/>
                  <w:tcBorders>
                    <w:top w:val="single" w:sz="8" w:space="0" w:color="auto"/>
                    <w:left w:val="nil"/>
                    <w:bottom w:val="single" w:sz="8" w:space="0" w:color="auto"/>
                    <w:right w:val="single" w:sz="8" w:space="0" w:color="auto"/>
                  </w:tcBorders>
                  <w:shd w:val="clear" w:color="000000" w:fill="D9D9D9"/>
                  <w:vAlign w:val="center"/>
                  <w:hideMark/>
                </w:tcPr>
                <w:p w:rsidR="00D26D98" w:rsidRPr="00FB6AF0" w:rsidRDefault="00D26D98" w:rsidP="007C4E2B">
                  <w:pPr>
                    <w:jc w:val="center"/>
                    <w:rPr>
                      <w:rFonts w:asciiTheme="minorHAnsi" w:hAnsiTheme="minorHAnsi" w:cs="Calibri"/>
                      <w:b/>
                      <w:bCs/>
                      <w:color w:val="000000"/>
                      <w:sz w:val="16"/>
                      <w:szCs w:val="16"/>
                    </w:rPr>
                  </w:pPr>
                  <w:r w:rsidRPr="00FB6AF0">
                    <w:rPr>
                      <w:rFonts w:asciiTheme="minorHAnsi" w:hAnsiTheme="minorHAnsi" w:cs="Calibri"/>
                      <w:b/>
                      <w:bCs/>
                      <w:color w:val="000000"/>
                      <w:sz w:val="16"/>
                      <w:szCs w:val="16"/>
                    </w:rPr>
                    <w:t>DETALLE DEL BIEN</w:t>
                  </w:r>
                </w:p>
              </w:tc>
            </w:tr>
            <w:tr w:rsidR="00D26D98" w:rsidRPr="00FB6AF0" w:rsidTr="007C4E2B">
              <w:trPr>
                <w:trHeight w:val="2258"/>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1</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rPr>
                      <w:rFonts w:asciiTheme="minorHAnsi" w:hAnsiTheme="minorHAnsi" w:cs="Calibri"/>
                      <w:sz w:val="16"/>
                      <w:szCs w:val="16"/>
                      <w:lang w:val="es-BO"/>
                    </w:rPr>
                  </w:pPr>
                </w:p>
                <w:p w:rsidR="00D26D98" w:rsidRPr="00FB6AF0" w:rsidRDefault="00D26D98" w:rsidP="007C4E2B">
                  <w:pPr>
                    <w:jc w:val="both"/>
                    <w:rPr>
                      <w:rFonts w:asciiTheme="minorHAnsi" w:hAnsiTheme="minorHAnsi" w:cs="Calibri"/>
                      <w:b/>
                      <w:sz w:val="16"/>
                      <w:szCs w:val="16"/>
                    </w:rPr>
                  </w:pPr>
                  <w:r w:rsidRPr="00FB6AF0">
                    <w:rPr>
                      <w:rFonts w:asciiTheme="minorHAnsi" w:hAnsiTheme="minorHAnsi" w:cs="Calibri"/>
                      <w:b/>
                      <w:sz w:val="16"/>
                      <w:szCs w:val="16"/>
                      <w:lang w:val="es-BO"/>
                    </w:rPr>
                    <w:t>REGISTRADOR</w:t>
                  </w:r>
                  <w:r w:rsidRPr="00FB6AF0">
                    <w:rPr>
                      <w:rFonts w:asciiTheme="minorHAnsi" w:hAnsiTheme="minorHAnsi" w:cs="Calibri"/>
                      <w:b/>
                      <w:sz w:val="16"/>
                      <w:szCs w:val="16"/>
                    </w:rPr>
                    <w:t xml:space="preserve"> CIRCULAR DE </w:t>
                  </w:r>
                  <w:r w:rsidRPr="00FB6AF0">
                    <w:rPr>
                      <w:rFonts w:asciiTheme="minorHAnsi" w:hAnsiTheme="minorHAnsi" w:cs="Calibri"/>
                      <w:b/>
                      <w:sz w:val="16"/>
                      <w:szCs w:val="16"/>
                      <w:lang w:val="es-BO"/>
                    </w:rPr>
                    <w:t>PRESIÓN</w:t>
                  </w:r>
                  <w:r w:rsidRPr="00FB6AF0">
                    <w:rPr>
                      <w:rFonts w:asciiTheme="minorHAnsi" w:hAnsiTheme="minorHAnsi" w:cs="Calibri"/>
                      <w:b/>
                      <w:sz w:val="16"/>
                      <w:szCs w:val="16"/>
                    </w:rPr>
                    <w:t xml:space="preserve"> DE 0PSI A 15000PSI </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 xml:space="preserve">Caja de aluminio fundido </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Cartillas Circular de 12”</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Visor o  de vidrio compuerta frontal</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 xml:space="preserve">Con tubo </w:t>
                  </w:r>
                  <w:proofErr w:type="spellStart"/>
                  <w:r w:rsidRPr="00FB6AF0">
                    <w:rPr>
                      <w:rFonts w:asciiTheme="minorHAnsi" w:hAnsiTheme="minorHAnsi" w:cs="Calibri"/>
                      <w:sz w:val="16"/>
                      <w:szCs w:val="16"/>
                    </w:rPr>
                    <w:t>burdon</w:t>
                  </w:r>
                  <w:proofErr w:type="spellEnd"/>
                  <w:r w:rsidRPr="00FB6AF0">
                    <w:rPr>
                      <w:rFonts w:asciiTheme="minorHAnsi" w:hAnsiTheme="minorHAnsi" w:cs="Calibri"/>
                      <w:sz w:val="16"/>
                      <w:szCs w:val="16"/>
                    </w:rPr>
                    <w:t xml:space="preserve"> de 15000PSI de acero inoxidables</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Plumilla azul</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Una porta plumilla</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Reloj electrónico</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Ensamble posterior de 2” pulgada para montar en trípode.</w:t>
                  </w:r>
                </w:p>
                <w:p w:rsidR="00D26D98" w:rsidRPr="00FB6AF0" w:rsidRDefault="00D26D98" w:rsidP="007C4E2B">
                  <w:pPr>
                    <w:rPr>
                      <w:rFonts w:asciiTheme="minorHAnsi" w:hAnsiTheme="minorHAnsi" w:cs="Calibri"/>
                      <w:sz w:val="16"/>
                      <w:szCs w:val="16"/>
                      <w:lang w:val="es-BO"/>
                    </w:rPr>
                  </w:pPr>
                  <w:r w:rsidRPr="00FB6AF0">
                    <w:rPr>
                      <w:rFonts w:asciiTheme="minorHAnsi" w:hAnsiTheme="minorHAnsi" w:cs="Calibri"/>
                      <w:sz w:val="16"/>
                      <w:szCs w:val="16"/>
                    </w:rPr>
                    <w:t>Certificado de Calibración con respaldo de patrón  vigente de IBMETRO</w:t>
                  </w:r>
                </w:p>
              </w:tc>
            </w:tr>
            <w:tr w:rsidR="00D26D98" w:rsidRPr="00FB6AF0" w:rsidTr="007C4E2B">
              <w:trPr>
                <w:trHeight w:val="278"/>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2</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jc w:val="both"/>
                    <w:rPr>
                      <w:rFonts w:asciiTheme="minorHAnsi" w:hAnsiTheme="minorHAnsi" w:cs="Calibri"/>
                      <w:b/>
                      <w:sz w:val="16"/>
                      <w:szCs w:val="16"/>
                    </w:rPr>
                  </w:pPr>
                  <w:r w:rsidRPr="00FB6AF0">
                    <w:rPr>
                      <w:rFonts w:asciiTheme="minorHAnsi" w:hAnsiTheme="minorHAnsi" w:cs="Calibri"/>
                      <w:b/>
                      <w:sz w:val="16"/>
                      <w:szCs w:val="16"/>
                      <w:lang w:val="es-BO"/>
                    </w:rPr>
                    <w:t>REGISTRADOR</w:t>
                  </w:r>
                  <w:r w:rsidRPr="00FB6AF0">
                    <w:rPr>
                      <w:rFonts w:asciiTheme="minorHAnsi" w:hAnsiTheme="minorHAnsi" w:cs="Calibri"/>
                      <w:b/>
                      <w:sz w:val="16"/>
                      <w:szCs w:val="16"/>
                    </w:rPr>
                    <w:t xml:space="preserve"> CIRCULAR DE </w:t>
                  </w:r>
                  <w:r w:rsidRPr="00FB6AF0">
                    <w:rPr>
                      <w:rFonts w:asciiTheme="minorHAnsi" w:hAnsiTheme="minorHAnsi" w:cs="Calibri"/>
                      <w:b/>
                      <w:sz w:val="16"/>
                      <w:szCs w:val="16"/>
                      <w:lang w:val="es-BO"/>
                    </w:rPr>
                    <w:t>PRESIÓN</w:t>
                  </w:r>
                  <w:r w:rsidRPr="00FB6AF0">
                    <w:rPr>
                      <w:rFonts w:asciiTheme="minorHAnsi" w:hAnsiTheme="minorHAnsi" w:cs="Calibri"/>
                      <w:b/>
                      <w:sz w:val="16"/>
                      <w:szCs w:val="16"/>
                    </w:rPr>
                    <w:t xml:space="preserve"> DE 0PSI A 10000PSI</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Caja de aluminio fundido Negra</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Para cartillas Circular de 12”</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Visor o  de vidrio compuerta frontal</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 xml:space="preserve">Con tubo </w:t>
                  </w:r>
                  <w:proofErr w:type="spellStart"/>
                  <w:r w:rsidRPr="00FB6AF0">
                    <w:rPr>
                      <w:rFonts w:asciiTheme="minorHAnsi" w:hAnsiTheme="minorHAnsi" w:cs="Calibri"/>
                      <w:sz w:val="16"/>
                      <w:szCs w:val="16"/>
                    </w:rPr>
                    <w:t>burdon</w:t>
                  </w:r>
                  <w:proofErr w:type="spellEnd"/>
                  <w:r w:rsidRPr="00FB6AF0">
                    <w:rPr>
                      <w:rFonts w:asciiTheme="minorHAnsi" w:hAnsiTheme="minorHAnsi" w:cs="Calibri"/>
                      <w:sz w:val="16"/>
                      <w:szCs w:val="16"/>
                    </w:rPr>
                    <w:t xml:space="preserve"> de 10000PSI de acero inoxidables</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Plumilla azul</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Una porta plumilla</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 xml:space="preserve">Reloj electrónico </w:t>
                  </w:r>
                  <w:proofErr w:type="spellStart"/>
                  <w:r w:rsidRPr="00FB6AF0">
                    <w:rPr>
                      <w:rFonts w:asciiTheme="minorHAnsi" w:hAnsiTheme="minorHAnsi" w:cs="Calibri"/>
                      <w:sz w:val="16"/>
                      <w:szCs w:val="16"/>
                    </w:rPr>
                    <w:t>Sonceboz</w:t>
                  </w:r>
                  <w:proofErr w:type="spellEnd"/>
                  <w:r w:rsidRPr="00FB6AF0">
                    <w:rPr>
                      <w:rFonts w:asciiTheme="minorHAnsi" w:hAnsiTheme="minorHAnsi" w:cs="Calibri"/>
                      <w:sz w:val="16"/>
                      <w:szCs w:val="16"/>
                    </w:rPr>
                    <w:t xml:space="preserve"> 820R001</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Ensamble posterior de 2” pulgada para montar en trípode.</w:t>
                  </w:r>
                </w:p>
                <w:p w:rsidR="00D26D98" w:rsidRPr="00FB6AF0" w:rsidRDefault="00D26D98" w:rsidP="007C4E2B">
                  <w:pPr>
                    <w:rPr>
                      <w:rFonts w:asciiTheme="minorHAnsi" w:hAnsiTheme="minorHAnsi" w:cs="Calibri"/>
                      <w:sz w:val="16"/>
                      <w:szCs w:val="16"/>
                      <w:lang w:val="es-BO"/>
                    </w:rPr>
                  </w:pPr>
                  <w:r w:rsidRPr="00FB6AF0">
                    <w:rPr>
                      <w:rFonts w:asciiTheme="minorHAnsi" w:hAnsiTheme="minorHAnsi" w:cs="Calibri"/>
                      <w:sz w:val="16"/>
                      <w:szCs w:val="16"/>
                    </w:rPr>
                    <w:t>Certificado de Calibración con respaldo de patrón  vigente de IBMETRO</w:t>
                  </w:r>
                </w:p>
              </w:tc>
            </w:tr>
            <w:tr w:rsidR="00D26D98" w:rsidRPr="00FB6AF0" w:rsidTr="007C4E2B">
              <w:trPr>
                <w:trHeight w:val="245"/>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3</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jc w:val="both"/>
                    <w:rPr>
                      <w:rFonts w:asciiTheme="minorHAnsi" w:hAnsiTheme="minorHAnsi" w:cs="Calibri"/>
                      <w:b/>
                      <w:color w:val="000000"/>
                      <w:sz w:val="16"/>
                      <w:szCs w:val="16"/>
                    </w:rPr>
                  </w:pPr>
                  <w:r w:rsidRPr="00FB6AF0">
                    <w:rPr>
                      <w:rFonts w:asciiTheme="minorHAnsi" w:hAnsiTheme="minorHAnsi" w:cs="Calibri"/>
                      <w:b/>
                      <w:sz w:val="16"/>
                      <w:szCs w:val="16"/>
                    </w:rPr>
                    <w:t>CAJA DURA PARA LOS REGISTRADORES</w:t>
                  </w:r>
                  <w:r w:rsidRPr="00FB6AF0">
                    <w:rPr>
                      <w:rFonts w:asciiTheme="minorHAnsi" w:hAnsiTheme="minorHAnsi" w:cs="Calibri"/>
                      <w:b/>
                      <w:color w:val="000000"/>
                      <w:sz w:val="16"/>
                      <w:szCs w:val="16"/>
                    </w:rPr>
                    <w:t xml:space="preserve"> </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Dimensiones  largo 101.5cm ancho 59,6cm y profundidad 72,8cm</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Estructura de polipropileno de alto impacto</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 xml:space="preserve">Espuma 1,3lb poliuretano </w:t>
                  </w:r>
                  <w:proofErr w:type="spellStart"/>
                  <w:r w:rsidRPr="00FB6AF0">
                    <w:rPr>
                      <w:rFonts w:asciiTheme="minorHAnsi" w:hAnsiTheme="minorHAnsi" w:cs="Calibri"/>
                      <w:sz w:val="16"/>
                      <w:szCs w:val="16"/>
                    </w:rPr>
                    <w:t>inateran</w:t>
                  </w:r>
                  <w:proofErr w:type="spellEnd"/>
                  <w:r w:rsidRPr="00FB6AF0">
                    <w:rPr>
                      <w:rFonts w:asciiTheme="minorHAnsi" w:hAnsiTheme="minorHAnsi" w:cs="Calibri"/>
                      <w:sz w:val="16"/>
                      <w:szCs w:val="16"/>
                    </w:rPr>
                    <w:t>.</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Dos asas para trasporte y plegable</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Cierre de doble recorrido</w:t>
                  </w:r>
                </w:p>
                <w:p w:rsidR="00D26D98" w:rsidRPr="00FB6AF0" w:rsidRDefault="00D26D98" w:rsidP="007C4E2B">
                  <w:pPr>
                    <w:rPr>
                      <w:rFonts w:asciiTheme="minorHAnsi" w:hAnsiTheme="minorHAnsi" w:cs="Calibri"/>
                      <w:sz w:val="16"/>
                      <w:szCs w:val="16"/>
                      <w:highlight w:val="yellow"/>
                    </w:rPr>
                  </w:pPr>
                  <w:r w:rsidRPr="00FB6AF0">
                    <w:rPr>
                      <w:rFonts w:asciiTheme="minorHAnsi" w:hAnsiTheme="minorHAnsi" w:cs="Calibri"/>
                      <w:sz w:val="16"/>
                      <w:szCs w:val="16"/>
                    </w:rPr>
                    <w:t>Válvula doble integrada con ecualización de presión automática.</w:t>
                  </w:r>
                </w:p>
              </w:tc>
            </w:tr>
            <w:tr w:rsidR="00D26D98" w:rsidRPr="00FB6AF0" w:rsidTr="007C4E2B">
              <w:trPr>
                <w:trHeight w:val="1539"/>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4</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jc w:val="both"/>
                    <w:rPr>
                      <w:rFonts w:asciiTheme="minorHAnsi" w:hAnsiTheme="minorHAnsi" w:cs="Calibri"/>
                      <w:b/>
                      <w:color w:val="000000"/>
                      <w:sz w:val="16"/>
                      <w:szCs w:val="16"/>
                    </w:rPr>
                  </w:pPr>
                  <w:r w:rsidRPr="00FB6AF0">
                    <w:rPr>
                      <w:rFonts w:asciiTheme="minorHAnsi" w:hAnsiTheme="minorHAnsi" w:cs="Calibri"/>
                      <w:b/>
                      <w:sz w:val="16"/>
                      <w:szCs w:val="16"/>
                    </w:rPr>
                    <w:t xml:space="preserve">MANGUERA </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Longitud 50 pies</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Diámetro ¼”</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Presión de 15000PSI</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Diámetro interno de 3mm</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Cubierta externa de poliuretano</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Tres maya interna</w:t>
                  </w:r>
                </w:p>
              </w:tc>
            </w:tr>
            <w:tr w:rsidR="00D26D98" w:rsidRPr="00FB6AF0" w:rsidTr="007C4E2B">
              <w:trPr>
                <w:trHeight w:val="304"/>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5</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jc w:val="both"/>
                    <w:rPr>
                      <w:rFonts w:asciiTheme="minorHAnsi" w:hAnsiTheme="minorHAnsi" w:cs="Calibri"/>
                      <w:b/>
                      <w:sz w:val="16"/>
                      <w:szCs w:val="16"/>
                      <w:lang w:val="es-BO"/>
                    </w:rPr>
                  </w:pPr>
                  <w:r w:rsidRPr="00FB6AF0">
                    <w:rPr>
                      <w:rFonts w:asciiTheme="minorHAnsi" w:hAnsiTheme="minorHAnsi" w:cs="Calibri"/>
                      <w:b/>
                      <w:sz w:val="16"/>
                      <w:szCs w:val="16"/>
                      <w:lang w:val="es-BO"/>
                    </w:rPr>
                    <w:t xml:space="preserve">BOMBA MANUAL HIDRAULICA </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Para 20000psi o mayor</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Diseño ligero y compacto.</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El duradero depósito de nylon con relleno de vidrio y la base de la bomba de aluminio encapsulada con nylon para una máxima resistencia a la corrosión</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Menor esfuerzo en el mango para minimizar la fatiga del operador</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Manija de bloqueo y construcción ligera para facilitar su transporte</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Grandes capacidades de aceite para alimentar una amplia gama de cilindros o herramientas</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Mango de fibra de vidrio no conductor para la seguridad del operador</w:t>
                  </w:r>
                </w:p>
                <w:p w:rsidR="00D26D98" w:rsidRPr="00FB6AF0" w:rsidRDefault="00D26D98" w:rsidP="007C4E2B">
                  <w:pPr>
                    <w:jc w:val="both"/>
                    <w:rPr>
                      <w:rFonts w:asciiTheme="minorHAnsi" w:hAnsiTheme="minorHAnsi" w:cs="Calibri"/>
                      <w:sz w:val="16"/>
                      <w:szCs w:val="16"/>
                      <w:lang w:val="es-BO"/>
                    </w:rPr>
                  </w:pPr>
                  <w:r w:rsidRPr="00FB6AF0">
                    <w:rPr>
                      <w:rFonts w:asciiTheme="minorHAnsi" w:hAnsiTheme="minorHAnsi" w:cs="Calibri"/>
                      <w:sz w:val="16"/>
                      <w:szCs w:val="16"/>
                    </w:rPr>
                    <w:t>Válvula de alivio de presión interna para protección contra sobrecargas</w:t>
                  </w:r>
                </w:p>
              </w:tc>
            </w:tr>
            <w:tr w:rsidR="00D26D98" w:rsidRPr="00FB6AF0" w:rsidTr="007C4E2B">
              <w:trPr>
                <w:trHeight w:val="439"/>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6</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jc w:val="both"/>
                    <w:rPr>
                      <w:rFonts w:asciiTheme="minorHAnsi" w:hAnsiTheme="minorHAnsi" w:cs="Calibri"/>
                      <w:b/>
                      <w:sz w:val="16"/>
                      <w:szCs w:val="16"/>
                      <w:lang w:val="es-BO"/>
                    </w:rPr>
                  </w:pPr>
                  <w:r w:rsidRPr="00FB6AF0">
                    <w:rPr>
                      <w:rFonts w:asciiTheme="minorHAnsi" w:hAnsiTheme="minorHAnsi" w:cs="Calibri"/>
                      <w:b/>
                      <w:sz w:val="16"/>
                      <w:szCs w:val="16"/>
                      <w:lang w:val="es-BO"/>
                    </w:rPr>
                    <w:t>CONECTORES DE ENCHUFE MACHO RAPÍDO</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De 15000PSI de presión</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acero inoxidable de ¼” de diámetro</w:t>
                  </w:r>
                </w:p>
              </w:tc>
            </w:tr>
            <w:tr w:rsidR="00D26D98" w:rsidRPr="00FB6AF0" w:rsidTr="007C4E2B">
              <w:trPr>
                <w:trHeight w:val="393"/>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lastRenderedPageBreak/>
                    <w:t>7</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rPr>
                      <w:rFonts w:asciiTheme="minorHAnsi" w:hAnsiTheme="minorHAnsi" w:cs="Calibri"/>
                      <w:b/>
                      <w:sz w:val="16"/>
                      <w:szCs w:val="16"/>
                      <w:lang w:val="es-BO"/>
                    </w:rPr>
                  </w:pPr>
                  <w:r w:rsidRPr="00FB6AF0">
                    <w:rPr>
                      <w:rFonts w:asciiTheme="minorHAnsi" w:hAnsiTheme="minorHAnsi" w:cs="Calibri"/>
                      <w:b/>
                      <w:sz w:val="16"/>
                      <w:szCs w:val="16"/>
                      <w:lang w:val="es-BO"/>
                    </w:rPr>
                    <w:t xml:space="preserve">CONECTORES DE ENCHUFE RAPÍDO HEMBRAS ¼” </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De 15000PSI de presión</w:t>
                  </w:r>
                </w:p>
                <w:p w:rsidR="00D26D98" w:rsidRPr="00FB6AF0" w:rsidRDefault="00D26D98" w:rsidP="007C4E2B">
                  <w:pPr>
                    <w:jc w:val="both"/>
                    <w:rPr>
                      <w:rFonts w:asciiTheme="minorHAnsi" w:hAnsiTheme="minorHAnsi" w:cs="Calibri"/>
                      <w:sz w:val="16"/>
                      <w:szCs w:val="16"/>
                    </w:rPr>
                  </w:pPr>
                  <w:r w:rsidRPr="00FB6AF0">
                    <w:rPr>
                      <w:rFonts w:asciiTheme="minorHAnsi" w:hAnsiTheme="minorHAnsi" w:cs="Calibri"/>
                      <w:sz w:val="16"/>
                      <w:szCs w:val="16"/>
                    </w:rPr>
                    <w:t>acero inoxidable de ¼” de diámetro</w:t>
                  </w:r>
                </w:p>
              </w:tc>
            </w:tr>
            <w:tr w:rsidR="00D26D98" w:rsidRPr="00FB6AF0" w:rsidTr="007C4E2B">
              <w:trPr>
                <w:trHeight w:val="348"/>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8</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rPr>
                      <w:rFonts w:asciiTheme="minorHAnsi" w:hAnsiTheme="minorHAnsi" w:cs="Calibri"/>
                      <w:b/>
                      <w:sz w:val="16"/>
                      <w:szCs w:val="16"/>
                      <w:lang w:val="es-BO"/>
                    </w:rPr>
                  </w:pPr>
                  <w:r w:rsidRPr="00FB6AF0">
                    <w:rPr>
                      <w:rFonts w:asciiTheme="minorHAnsi" w:hAnsiTheme="minorHAnsi" w:cs="Calibri"/>
                      <w:b/>
                      <w:sz w:val="16"/>
                      <w:szCs w:val="16"/>
                      <w:lang w:val="es-BO"/>
                    </w:rPr>
                    <w:t>TRIPODE PARA MONTAR REGISTRADOR</w:t>
                  </w:r>
                </w:p>
                <w:p w:rsidR="00D26D98" w:rsidRPr="00FB6AF0" w:rsidRDefault="00D26D98" w:rsidP="007C4E2B">
                  <w:pPr>
                    <w:rPr>
                      <w:rFonts w:asciiTheme="minorHAnsi" w:hAnsiTheme="minorHAnsi" w:cs="Calibri"/>
                      <w:sz w:val="16"/>
                      <w:szCs w:val="16"/>
                      <w:lang w:val="es-BO"/>
                    </w:rPr>
                  </w:pPr>
                  <w:r w:rsidRPr="00FB6AF0">
                    <w:rPr>
                      <w:rFonts w:asciiTheme="minorHAnsi" w:hAnsiTheme="minorHAnsi" w:cs="Calibri"/>
                      <w:sz w:val="16"/>
                      <w:szCs w:val="16"/>
                    </w:rPr>
                    <w:t>Con tubería de dos pulgada para montar el registrador</w:t>
                  </w:r>
                </w:p>
              </w:tc>
            </w:tr>
            <w:tr w:rsidR="00D26D98" w:rsidRPr="00FB6AF0" w:rsidTr="007C4E2B">
              <w:trPr>
                <w:trHeight w:val="66"/>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lang w:val="en-US"/>
                    </w:rPr>
                  </w:pPr>
                  <w:r w:rsidRPr="00FB6AF0">
                    <w:rPr>
                      <w:rFonts w:asciiTheme="minorHAnsi" w:hAnsiTheme="minorHAnsi" w:cs="Calibri"/>
                      <w:color w:val="000000"/>
                      <w:sz w:val="16"/>
                      <w:szCs w:val="16"/>
                      <w:lang w:val="en-US"/>
                    </w:rPr>
                    <w:t>9</w:t>
                  </w:r>
                </w:p>
              </w:tc>
              <w:tc>
                <w:tcPr>
                  <w:tcW w:w="4793" w:type="dxa"/>
                  <w:tcBorders>
                    <w:top w:val="nil"/>
                    <w:left w:val="nil"/>
                    <w:bottom w:val="single" w:sz="8" w:space="0" w:color="auto"/>
                    <w:right w:val="single" w:sz="8" w:space="0" w:color="auto"/>
                  </w:tcBorders>
                  <w:shd w:val="clear" w:color="auto" w:fill="auto"/>
                  <w:vAlign w:val="center"/>
                </w:tcPr>
                <w:p w:rsidR="00D26D98" w:rsidRDefault="00D26D98" w:rsidP="007C4E2B">
                  <w:pPr>
                    <w:rPr>
                      <w:rFonts w:asciiTheme="minorHAnsi" w:hAnsiTheme="minorHAnsi" w:cs="Calibri"/>
                      <w:b/>
                      <w:sz w:val="16"/>
                      <w:szCs w:val="16"/>
                    </w:rPr>
                  </w:pPr>
                  <w:r w:rsidRPr="00FB6AF0">
                    <w:rPr>
                      <w:rFonts w:asciiTheme="minorHAnsi" w:hAnsiTheme="minorHAnsi" w:cs="Calibri"/>
                      <w:b/>
                      <w:sz w:val="16"/>
                      <w:szCs w:val="16"/>
                    </w:rPr>
                    <w:t xml:space="preserve">CARTILLAS </w:t>
                  </w:r>
                </w:p>
                <w:p w:rsidR="00D26D98" w:rsidRPr="00FB6AF0" w:rsidRDefault="00D26D98" w:rsidP="007C4E2B">
                  <w:pPr>
                    <w:rPr>
                      <w:rFonts w:asciiTheme="minorHAnsi" w:hAnsiTheme="minorHAnsi" w:cs="Calibri"/>
                      <w:b/>
                      <w:sz w:val="16"/>
                      <w:szCs w:val="16"/>
                    </w:rPr>
                  </w:pPr>
                  <w:r w:rsidRPr="00FB6AF0">
                    <w:rPr>
                      <w:rFonts w:asciiTheme="minorHAnsi" w:hAnsiTheme="minorHAnsi" w:cs="Calibri"/>
                      <w:sz w:val="16"/>
                      <w:szCs w:val="16"/>
                    </w:rPr>
                    <w:t xml:space="preserve">Circulares de 12” de 24hrs </w:t>
                  </w:r>
                </w:p>
                <w:p w:rsidR="00D26D98" w:rsidRPr="00FB6AF0" w:rsidRDefault="00D26D98" w:rsidP="007C4E2B">
                  <w:pPr>
                    <w:rPr>
                      <w:rFonts w:asciiTheme="minorHAnsi" w:hAnsiTheme="minorHAnsi" w:cs="Calibri"/>
                      <w:sz w:val="16"/>
                      <w:szCs w:val="16"/>
                    </w:rPr>
                  </w:pPr>
                  <w:r w:rsidRPr="00FB6AF0">
                    <w:rPr>
                      <w:rFonts w:asciiTheme="minorHAnsi" w:hAnsiTheme="minorHAnsi" w:cs="Calibri"/>
                      <w:sz w:val="16"/>
                      <w:szCs w:val="16"/>
                    </w:rPr>
                    <w:t>Rango de 15000PSI de orden ascendente de  adentro asía fuera.</w:t>
                  </w:r>
                </w:p>
              </w:tc>
            </w:tr>
            <w:tr w:rsidR="00D26D98" w:rsidRPr="00FB6AF0" w:rsidTr="007C4E2B">
              <w:trPr>
                <w:trHeight w:val="150"/>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10</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rPr>
                      <w:rFonts w:asciiTheme="minorHAnsi" w:hAnsiTheme="minorHAnsi" w:cs="Calibri"/>
                      <w:b/>
                      <w:sz w:val="16"/>
                      <w:szCs w:val="16"/>
                    </w:rPr>
                  </w:pPr>
                  <w:r w:rsidRPr="00FB6AF0">
                    <w:rPr>
                      <w:rFonts w:asciiTheme="minorHAnsi" w:hAnsiTheme="minorHAnsi" w:cs="Calibri"/>
                      <w:b/>
                      <w:sz w:val="16"/>
                      <w:szCs w:val="16"/>
                    </w:rPr>
                    <w:t>CARTILLAS</w:t>
                  </w:r>
                </w:p>
                <w:p w:rsidR="00D26D98" w:rsidRPr="00FB6AF0" w:rsidRDefault="00D26D98" w:rsidP="007C4E2B">
                  <w:pPr>
                    <w:rPr>
                      <w:rFonts w:asciiTheme="minorHAnsi" w:hAnsiTheme="minorHAnsi" w:cs="Calibri"/>
                      <w:sz w:val="16"/>
                      <w:szCs w:val="16"/>
                    </w:rPr>
                  </w:pPr>
                  <w:r w:rsidRPr="00FB6AF0">
                    <w:rPr>
                      <w:rFonts w:asciiTheme="minorHAnsi" w:hAnsiTheme="minorHAnsi" w:cs="Calibri"/>
                      <w:sz w:val="16"/>
                      <w:szCs w:val="16"/>
                    </w:rPr>
                    <w:t xml:space="preserve">Circulares de 12” de 24hrs </w:t>
                  </w:r>
                </w:p>
                <w:p w:rsidR="00D26D98" w:rsidRPr="00FB6AF0" w:rsidRDefault="00D26D98" w:rsidP="007C4E2B">
                  <w:pPr>
                    <w:rPr>
                      <w:rFonts w:asciiTheme="minorHAnsi" w:hAnsiTheme="minorHAnsi" w:cs="Calibri"/>
                      <w:sz w:val="16"/>
                      <w:szCs w:val="16"/>
                    </w:rPr>
                  </w:pPr>
                  <w:r w:rsidRPr="00FB6AF0">
                    <w:rPr>
                      <w:rFonts w:asciiTheme="minorHAnsi" w:hAnsiTheme="minorHAnsi" w:cs="Calibri"/>
                      <w:sz w:val="16"/>
                      <w:szCs w:val="16"/>
                    </w:rPr>
                    <w:t>Rango de 10000PSI de orden ascendente de  adentro asía fuera.</w:t>
                  </w:r>
                </w:p>
              </w:tc>
            </w:tr>
            <w:tr w:rsidR="00D26D98" w:rsidRPr="00FB6AF0" w:rsidTr="007C4E2B">
              <w:trPr>
                <w:trHeight w:val="257"/>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11</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rPr>
                      <w:rFonts w:asciiTheme="minorHAnsi" w:hAnsiTheme="minorHAnsi" w:cs="Calibri"/>
                      <w:b/>
                      <w:sz w:val="16"/>
                      <w:szCs w:val="16"/>
                    </w:rPr>
                  </w:pPr>
                  <w:r w:rsidRPr="00FB6AF0">
                    <w:rPr>
                      <w:rFonts w:asciiTheme="minorHAnsi" w:hAnsiTheme="minorHAnsi" w:cs="Calibri"/>
                      <w:b/>
                      <w:sz w:val="16"/>
                      <w:szCs w:val="16"/>
                    </w:rPr>
                    <w:t xml:space="preserve">PLUMILLAS </w:t>
                  </w:r>
                  <w:r>
                    <w:rPr>
                      <w:rFonts w:asciiTheme="minorHAnsi" w:hAnsiTheme="minorHAnsi" w:cs="Calibri"/>
                      <w:b/>
                      <w:sz w:val="16"/>
                      <w:szCs w:val="16"/>
                    </w:rPr>
                    <w:t>GRAPHIL CONTROLS</w:t>
                  </w:r>
                </w:p>
                <w:p w:rsidR="00D26D98" w:rsidRPr="00FB6AF0" w:rsidRDefault="00D26D98" w:rsidP="007C4E2B">
                  <w:pPr>
                    <w:rPr>
                      <w:rFonts w:asciiTheme="minorHAnsi" w:hAnsiTheme="minorHAnsi" w:cs="Calibri"/>
                      <w:sz w:val="16"/>
                      <w:szCs w:val="16"/>
                    </w:rPr>
                  </w:pPr>
                  <w:r w:rsidRPr="00FB6AF0">
                    <w:rPr>
                      <w:rFonts w:asciiTheme="minorHAnsi" w:hAnsiTheme="minorHAnsi" w:cs="Calibri"/>
                      <w:sz w:val="16"/>
                      <w:szCs w:val="16"/>
                    </w:rPr>
                    <w:t>Color azul</w:t>
                  </w:r>
                </w:p>
              </w:tc>
            </w:tr>
            <w:tr w:rsidR="00D26D98" w:rsidRPr="00FB6AF0" w:rsidTr="007C4E2B">
              <w:trPr>
                <w:trHeight w:val="276"/>
              </w:trPr>
              <w:tc>
                <w:tcPr>
                  <w:tcW w:w="589" w:type="dxa"/>
                  <w:tcBorders>
                    <w:top w:val="nil"/>
                    <w:left w:val="single" w:sz="8" w:space="0" w:color="auto"/>
                    <w:bottom w:val="single" w:sz="8"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12</w:t>
                  </w:r>
                </w:p>
              </w:tc>
              <w:tc>
                <w:tcPr>
                  <w:tcW w:w="4793" w:type="dxa"/>
                  <w:tcBorders>
                    <w:top w:val="nil"/>
                    <w:left w:val="nil"/>
                    <w:bottom w:val="single" w:sz="8" w:space="0" w:color="auto"/>
                    <w:right w:val="single" w:sz="8" w:space="0" w:color="auto"/>
                  </w:tcBorders>
                  <w:shd w:val="clear" w:color="auto" w:fill="auto"/>
                  <w:vAlign w:val="center"/>
                </w:tcPr>
                <w:p w:rsidR="00D26D98" w:rsidRPr="00FB6AF0" w:rsidRDefault="00D26D98" w:rsidP="007C4E2B">
                  <w:pPr>
                    <w:rPr>
                      <w:rFonts w:asciiTheme="minorHAnsi" w:hAnsiTheme="minorHAnsi" w:cs="Calibri"/>
                      <w:b/>
                      <w:sz w:val="16"/>
                      <w:szCs w:val="16"/>
                    </w:rPr>
                  </w:pPr>
                  <w:r w:rsidRPr="00FB6AF0">
                    <w:rPr>
                      <w:rFonts w:asciiTheme="minorHAnsi" w:hAnsiTheme="minorHAnsi" w:cs="Calibri"/>
                      <w:b/>
                      <w:sz w:val="16"/>
                      <w:szCs w:val="16"/>
                    </w:rPr>
                    <w:t xml:space="preserve">ACEITE HIDRÁULICO </w:t>
                  </w:r>
                </w:p>
                <w:p w:rsidR="00D26D98" w:rsidRPr="00FB6AF0" w:rsidRDefault="00D26D98" w:rsidP="007C4E2B">
                  <w:pPr>
                    <w:rPr>
                      <w:rFonts w:asciiTheme="minorHAnsi" w:hAnsiTheme="minorHAnsi" w:cs="Calibri"/>
                      <w:sz w:val="16"/>
                      <w:szCs w:val="16"/>
                    </w:rPr>
                  </w:pPr>
                  <w:r>
                    <w:rPr>
                      <w:rFonts w:asciiTheme="minorHAnsi" w:hAnsiTheme="minorHAnsi" w:cs="Calibri"/>
                      <w:sz w:val="16"/>
                      <w:szCs w:val="16"/>
                    </w:rPr>
                    <w:t xml:space="preserve"> </w:t>
                  </w:r>
                  <w:r w:rsidRPr="00FB6AF0">
                    <w:rPr>
                      <w:rFonts w:asciiTheme="minorHAnsi" w:hAnsiTheme="minorHAnsi" w:cs="Calibri"/>
                      <w:sz w:val="16"/>
                      <w:szCs w:val="16"/>
                    </w:rPr>
                    <w:t>WD15MD HIDRULICO</w:t>
                  </w:r>
                </w:p>
              </w:tc>
            </w:tr>
            <w:tr w:rsidR="00D26D98" w:rsidRPr="00FB6AF0" w:rsidTr="007C4E2B">
              <w:trPr>
                <w:trHeight w:val="189"/>
              </w:trPr>
              <w:tc>
                <w:tcPr>
                  <w:tcW w:w="589" w:type="dxa"/>
                  <w:tcBorders>
                    <w:top w:val="nil"/>
                    <w:left w:val="single" w:sz="8" w:space="0" w:color="auto"/>
                    <w:bottom w:val="single" w:sz="4" w:space="0" w:color="auto"/>
                    <w:right w:val="single" w:sz="8" w:space="0" w:color="auto"/>
                  </w:tcBorders>
                  <w:shd w:val="clear" w:color="auto" w:fill="auto"/>
                  <w:vAlign w:val="center"/>
                  <w:hideMark/>
                </w:tcPr>
                <w:p w:rsidR="00D26D98" w:rsidRPr="00FB6AF0" w:rsidRDefault="00D26D98" w:rsidP="007C4E2B">
                  <w:pPr>
                    <w:jc w:val="center"/>
                    <w:rPr>
                      <w:rFonts w:asciiTheme="minorHAnsi" w:hAnsiTheme="minorHAnsi" w:cs="Calibri"/>
                      <w:color w:val="000000"/>
                      <w:sz w:val="16"/>
                      <w:szCs w:val="16"/>
                    </w:rPr>
                  </w:pPr>
                  <w:r w:rsidRPr="00FB6AF0">
                    <w:rPr>
                      <w:rFonts w:asciiTheme="minorHAnsi" w:hAnsiTheme="minorHAnsi" w:cs="Calibri"/>
                      <w:color w:val="000000"/>
                      <w:sz w:val="16"/>
                      <w:szCs w:val="16"/>
                    </w:rPr>
                    <w:t>13</w:t>
                  </w:r>
                </w:p>
              </w:tc>
              <w:tc>
                <w:tcPr>
                  <w:tcW w:w="4793" w:type="dxa"/>
                  <w:tcBorders>
                    <w:top w:val="nil"/>
                    <w:left w:val="nil"/>
                    <w:bottom w:val="single" w:sz="4" w:space="0" w:color="auto"/>
                    <w:right w:val="single" w:sz="8" w:space="0" w:color="auto"/>
                  </w:tcBorders>
                  <w:shd w:val="clear" w:color="auto" w:fill="auto"/>
                  <w:vAlign w:val="center"/>
                </w:tcPr>
                <w:p w:rsidR="00D26D98" w:rsidRDefault="00D26D98" w:rsidP="007C4E2B">
                  <w:pPr>
                    <w:rPr>
                      <w:rFonts w:asciiTheme="minorHAnsi" w:hAnsiTheme="minorHAnsi" w:cs="Calibri"/>
                      <w:b/>
                      <w:sz w:val="16"/>
                      <w:szCs w:val="16"/>
                    </w:rPr>
                  </w:pPr>
                  <w:r w:rsidRPr="00FB6AF0">
                    <w:rPr>
                      <w:rFonts w:asciiTheme="minorHAnsi" w:hAnsiTheme="minorHAnsi" w:cs="Calibri"/>
                      <w:b/>
                      <w:sz w:val="16"/>
                      <w:szCs w:val="16"/>
                    </w:rPr>
                    <w:t xml:space="preserve">NIPLE </w:t>
                  </w:r>
                </w:p>
                <w:p w:rsidR="00D26D98" w:rsidRPr="00FB6AF0" w:rsidRDefault="00D26D98" w:rsidP="007C4E2B">
                  <w:pPr>
                    <w:rPr>
                      <w:rFonts w:asciiTheme="minorHAnsi" w:hAnsiTheme="minorHAnsi" w:cs="Calibri"/>
                      <w:b/>
                      <w:sz w:val="16"/>
                      <w:szCs w:val="16"/>
                    </w:rPr>
                  </w:pPr>
                  <w:r w:rsidRPr="00FB6AF0">
                    <w:rPr>
                      <w:rFonts w:asciiTheme="minorHAnsi" w:hAnsiTheme="minorHAnsi" w:cs="Calibri"/>
                      <w:sz w:val="16"/>
                      <w:szCs w:val="16"/>
                    </w:rPr>
                    <w:t>¼” MACHO-MACHO</w:t>
                  </w:r>
                </w:p>
                <w:p w:rsidR="00D26D98" w:rsidRPr="00FB6AF0" w:rsidRDefault="00D26D98" w:rsidP="007C4E2B">
                  <w:pPr>
                    <w:rPr>
                      <w:rFonts w:asciiTheme="minorHAnsi" w:hAnsiTheme="minorHAnsi" w:cs="Calibri"/>
                      <w:sz w:val="16"/>
                      <w:szCs w:val="16"/>
                    </w:rPr>
                  </w:pPr>
                  <w:r w:rsidRPr="00FB6AF0">
                    <w:rPr>
                      <w:rFonts w:asciiTheme="minorHAnsi" w:hAnsiTheme="minorHAnsi" w:cs="Calibri"/>
                      <w:sz w:val="16"/>
                      <w:szCs w:val="16"/>
                    </w:rPr>
                    <w:t>Acero inoxidable alta presión.</w:t>
                  </w:r>
                </w:p>
              </w:tc>
            </w:tr>
          </w:tbl>
          <w:p w:rsidR="00D26D98" w:rsidRPr="006F470A" w:rsidRDefault="00D26D98" w:rsidP="007C4E2B">
            <w:pPr>
              <w:rPr>
                <w:rFonts w:asciiTheme="minorHAnsi" w:hAnsiTheme="minorHAnsi" w:cstheme="minorHAnsi"/>
                <w:b/>
                <w:sz w:val="18"/>
                <w:szCs w:val="18"/>
              </w:rPr>
            </w:pPr>
          </w:p>
        </w:tc>
        <w:tc>
          <w:tcPr>
            <w:tcW w:w="4698" w:type="dxa"/>
            <w:vAlign w:val="center"/>
          </w:tcPr>
          <w:p w:rsidR="00D26D98" w:rsidRPr="006F470A" w:rsidRDefault="00D26D98" w:rsidP="007C4E2B">
            <w:pPr>
              <w:rPr>
                <w:rFonts w:asciiTheme="minorHAnsi" w:hAnsiTheme="minorHAnsi" w:cstheme="minorHAnsi"/>
                <w:b/>
                <w:sz w:val="18"/>
                <w:szCs w:val="18"/>
              </w:rPr>
            </w:pPr>
          </w:p>
        </w:tc>
      </w:tr>
      <w:tr w:rsidR="00D26D98" w:rsidRPr="006F470A" w:rsidTr="007C4E2B">
        <w:trPr>
          <w:trHeight w:val="224"/>
          <w:jc w:val="center"/>
        </w:trPr>
        <w:tc>
          <w:tcPr>
            <w:tcW w:w="5245" w:type="dxa"/>
            <w:vAlign w:val="center"/>
          </w:tcPr>
          <w:p w:rsidR="00D26D98" w:rsidRPr="000502EE" w:rsidRDefault="00D26D98" w:rsidP="007C4E2B">
            <w:pPr>
              <w:ind w:right="141"/>
              <w:jc w:val="both"/>
              <w:rPr>
                <w:rFonts w:asciiTheme="minorHAnsi" w:hAnsiTheme="minorHAnsi" w:cstheme="minorHAnsi"/>
                <w:sz w:val="18"/>
                <w:szCs w:val="18"/>
              </w:rPr>
            </w:pPr>
            <w:r>
              <w:rPr>
                <w:rFonts w:asciiTheme="minorHAnsi" w:hAnsiTheme="minorHAnsi" w:cs="Calibri"/>
                <w:sz w:val="18"/>
                <w:szCs w:val="18"/>
                <w:lang w:eastAsia="es-ES"/>
              </w:rPr>
              <w:lastRenderedPageBreak/>
              <w:t>Todos componentes deben ser entregados con certificado y calibración.</w:t>
            </w:r>
          </w:p>
        </w:tc>
        <w:tc>
          <w:tcPr>
            <w:tcW w:w="4698" w:type="dxa"/>
            <w:vAlign w:val="center"/>
          </w:tcPr>
          <w:p w:rsidR="00D26D98" w:rsidRPr="006F470A" w:rsidRDefault="00D26D98" w:rsidP="007C4E2B">
            <w:pPr>
              <w:rPr>
                <w:rFonts w:asciiTheme="minorHAnsi" w:hAnsiTheme="minorHAnsi" w:cstheme="minorHAnsi"/>
                <w:b/>
                <w:sz w:val="18"/>
                <w:szCs w:val="18"/>
              </w:rPr>
            </w:pPr>
          </w:p>
        </w:tc>
      </w:tr>
      <w:tr w:rsidR="00D26D98" w:rsidRPr="006F470A" w:rsidTr="007C4E2B">
        <w:trPr>
          <w:trHeight w:val="207"/>
          <w:jc w:val="center"/>
        </w:trPr>
        <w:tc>
          <w:tcPr>
            <w:tcW w:w="5245" w:type="dxa"/>
            <w:shd w:val="clear" w:color="auto" w:fill="B8CCE4"/>
            <w:vAlign w:val="center"/>
          </w:tcPr>
          <w:p w:rsidR="00D26D98" w:rsidRPr="000502EE" w:rsidRDefault="00D26D98" w:rsidP="007C4E2B">
            <w:pPr>
              <w:rPr>
                <w:rFonts w:asciiTheme="minorHAnsi" w:hAnsiTheme="minorHAnsi" w:cs="Calibri"/>
                <w:sz w:val="18"/>
                <w:szCs w:val="18"/>
                <w:lang w:eastAsia="es-BO"/>
              </w:rPr>
            </w:pPr>
            <w:r w:rsidRPr="000502EE">
              <w:rPr>
                <w:rFonts w:asciiTheme="minorHAnsi" w:hAnsiTheme="minorHAnsi" w:cs="Calibri"/>
                <w:b/>
                <w:bCs/>
                <w:sz w:val="18"/>
                <w:szCs w:val="18"/>
              </w:rPr>
              <w:t xml:space="preserve">PLAZO DE ENTREGA </w:t>
            </w:r>
          </w:p>
        </w:tc>
        <w:tc>
          <w:tcPr>
            <w:tcW w:w="4698" w:type="dxa"/>
            <w:vMerge w:val="restart"/>
            <w:vAlign w:val="center"/>
          </w:tcPr>
          <w:p w:rsidR="00D26D98" w:rsidRPr="006F470A" w:rsidRDefault="00D26D98" w:rsidP="007C4E2B">
            <w:pPr>
              <w:rPr>
                <w:rFonts w:asciiTheme="minorHAnsi" w:hAnsiTheme="minorHAnsi" w:cstheme="minorHAnsi"/>
                <w:b/>
                <w:sz w:val="18"/>
                <w:szCs w:val="18"/>
              </w:rPr>
            </w:pPr>
          </w:p>
        </w:tc>
      </w:tr>
      <w:tr w:rsidR="00D26D98" w:rsidRPr="006F470A" w:rsidTr="007C4E2B">
        <w:trPr>
          <w:trHeight w:val="207"/>
          <w:jc w:val="center"/>
        </w:trPr>
        <w:tc>
          <w:tcPr>
            <w:tcW w:w="5245" w:type="dxa"/>
            <w:shd w:val="clear" w:color="auto" w:fill="auto"/>
            <w:vAlign w:val="center"/>
          </w:tcPr>
          <w:p w:rsidR="00D26D98" w:rsidRPr="000502EE" w:rsidRDefault="00D26D98" w:rsidP="007C4E2B">
            <w:pPr>
              <w:autoSpaceDE w:val="0"/>
              <w:autoSpaceDN w:val="0"/>
              <w:adjustRightInd w:val="0"/>
              <w:jc w:val="both"/>
              <w:rPr>
                <w:rFonts w:asciiTheme="minorHAnsi" w:hAnsiTheme="minorHAnsi" w:cs="Calibri"/>
                <w:sz w:val="18"/>
                <w:szCs w:val="18"/>
              </w:rPr>
            </w:pPr>
            <w:r w:rsidRPr="000502EE">
              <w:rPr>
                <w:rFonts w:asciiTheme="minorHAnsi" w:hAnsiTheme="minorHAnsi" w:cs="Calibri"/>
                <w:sz w:val="18"/>
                <w:szCs w:val="18"/>
              </w:rPr>
              <w:t>El plazo de entrega de los bienes para la pr</w:t>
            </w:r>
            <w:r>
              <w:rPr>
                <w:rFonts w:asciiTheme="minorHAnsi" w:hAnsiTheme="minorHAnsi" w:cs="Calibri"/>
                <w:sz w:val="18"/>
                <w:szCs w:val="18"/>
              </w:rPr>
              <w:t xml:space="preserve">esente contratación deberá ser  máximo 60 </w:t>
            </w:r>
            <w:r w:rsidRPr="000502EE">
              <w:rPr>
                <w:rFonts w:asciiTheme="minorHAnsi" w:hAnsiTheme="minorHAnsi" w:cs="Calibri"/>
                <w:sz w:val="18"/>
                <w:szCs w:val="18"/>
              </w:rPr>
              <w:t>días calendario, computables a partir del día siguiente</w:t>
            </w:r>
            <w:r w:rsidR="00154939">
              <w:rPr>
                <w:rFonts w:asciiTheme="minorHAnsi" w:hAnsiTheme="minorHAnsi" w:cs="Calibri"/>
                <w:sz w:val="18"/>
                <w:szCs w:val="18"/>
              </w:rPr>
              <w:t xml:space="preserve"> hábil</w:t>
            </w:r>
            <w:r w:rsidRPr="000502EE">
              <w:rPr>
                <w:rFonts w:asciiTheme="minorHAnsi" w:hAnsiTheme="minorHAnsi" w:cs="Calibri"/>
                <w:sz w:val="18"/>
                <w:szCs w:val="18"/>
              </w:rPr>
              <w:t xml:space="preserve"> de la suscripción de</w:t>
            </w:r>
            <w:r>
              <w:rPr>
                <w:rFonts w:asciiTheme="minorHAnsi" w:hAnsiTheme="minorHAnsi" w:cs="Calibri"/>
                <w:sz w:val="18"/>
                <w:szCs w:val="18"/>
              </w:rPr>
              <w:t>l contrato.</w:t>
            </w:r>
          </w:p>
        </w:tc>
        <w:tc>
          <w:tcPr>
            <w:tcW w:w="4698" w:type="dxa"/>
            <w:vMerge/>
            <w:vAlign w:val="center"/>
          </w:tcPr>
          <w:p w:rsidR="00D26D98" w:rsidRPr="006F470A" w:rsidRDefault="00D26D98" w:rsidP="007C4E2B">
            <w:pPr>
              <w:rPr>
                <w:rFonts w:asciiTheme="minorHAnsi" w:hAnsiTheme="minorHAnsi" w:cstheme="minorHAnsi"/>
                <w:b/>
                <w:sz w:val="18"/>
                <w:szCs w:val="18"/>
              </w:rPr>
            </w:pPr>
          </w:p>
        </w:tc>
      </w:tr>
      <w:tr w:rsidR="00D26D98" w:rsidRPr="006F470A" w:rsidTr="007C4E2B">
        <w:trPr>
          <w:trHeight w:val="224"/>
          <w:jc w:val="center"/>
        </w:trPr>
        <w:tc>
          <w:tcPr>
            <w:tcW w:w="5245" w:type="dxa"/>
            <w:tcBorders>
              <w:bottom w:val="single" w:sz="4" w:space="0" w:color="auto"/>
            </w:tcBorders>
            <w:shd w:val="clear" w:color="auto" w:fill="B8CCE4"/>
            <w:vAlign w:val="center"/>
          </w:tcPr>
          <w:p w:rsidR="00D26D98" w:rsidRPr="000502EE" w:rsidRDefault="00D26D98" w:rsidP="007C4E2B">
            <w:pPr>
              <w:jc w:val="both"/>
              <w:rPr>
                <w:rFonts w:asciiTheme="minorHAnsi" w:hAnsiTheme="minorHAnsi" w:cs="Calibri"/>
                <w:b/>
                <w:bCs/>
                <w:sz w:val="18"/>
                <w:szCs w:val="18"/>
              </w:rPr>
            </w:pPr>
            <w:r w:rsidRPr="000502EE">
              <w:rPr>
                <w:rFonts w:asciiTheme="minorHAnsi" w:hAnsiTheme="minorHAnsi" w:cs="Calibri"/>
                <w:b/>
                <w:bCs/>
                <w:sz w:val="18"/>
                <w:szCs w:val="18"/>
              </w:rPr>
              <w:t>EXPERIENCIA ESPECÍFICA</w:t>
            </w:r>
          </w:p>
        </w:tc>
        <w:tc>
          <w:tcPr>
            <w:tcW w:w="4698" w:type="dxa"/>
            <w:vMerge w:val="restart"/>
            <w:vAlign w:val="center"/>
          </w:tcPr>
          <w:p w:rsidR="00D26D98" w:rsidRPr="006F470A" w:rsidRDefault="00D26D98" w:rsidP="007C4E2B">
            <w:pPr>
              <w:rPr>
                <w:rFonts w:asciiTheme="minorHAnsi" w:hAnsiTheme="minorHAnsi" w:cstheme="minorHAnsi"/>
                <w:b/>
                <w:sz w:val="18"/>
                <w:szCs w:val="18"/>
              </w:rPr>
            </w:pPr>
          </w:p>
        </w:tc>
      </w:tr>
      <w:tr w:rsidR="00D26D98" w:rsidRPr="006F470A" w:rsidTr="007C4E2B">
        <w:trPr>
          <w:trHeight w:val="207"/>
          <w:jc w:val="center"/>
        </w:trPr>
        <w:tc>
          <w:tcPr>
            <w:tcW w:w="5245" w:type="dxa"/>
            <w:tcBorders>
              <w:bottom w:val="single" w:sz="4" w:space="0" w:color="auto"/>
            </w:tcBorders>
            <w:shd w:val="clear" w:color="auto" w:fill="auto"/>
            <w:vAlign w:val="center"/>
          </w:tcPr>
          <w:p w:rsidR="00D26D98" w:rsidRPr="000502EE" w:rsidRDefault="00D26D98" w:rsidP="007C4E2B">
            <w:pPr>
              <w:jc w:val="both"/>
              <w:rPr>
                <w:rFonts w:asciiTheme="minorHAnsi" w:hAnsiTheme="minorHAnsi" w:cs="Calibri"/>
                <w:b/>
                <w:bCs/>
                <w:sz w:val="18"/>
                <w:szCs w:val="18"/>
              </w:rPr>
            </w:pPr>
            <w:r w:rsidRPr="000502EE">
              <w:rPr>
                <w:rFonts w:asciiTheme="minorHAnsi" w:hAnsiTheme="minorHAnsi" w:cs="Calibri"/>
                <w:sz w:val="18"/>
                <w:szCs w:val="18"/>
              </w:rPr>
              <w:t xml:space="preserve">La empresa proponente deberá demostrar su experiencia mediante fotocopias simples de facturas y/o  notas de entrega y/o acta de recepción y/o acta de conformidad referentes a la venta de </w:t>
            </w:r>
            <w:r>
              <w:rPr>
                <w:rFonts w:asciiTheme="minorHAnsi" w:hAnsiTheme="minorHAnsi" w:cs="Calibri"/>
                <w:sz w:val="18"/>
                <w:szCs w:val="18"/>
              </w:rPr>
              <w:t>registra</w:t>
            </w:r>
            <w:r w:rsidRPr="000502EE">
              <w:rPr>
                <w:rFonts w:asciiTheme="minorHAnsi" w:hAnsiTheme="minorHAnsi" w:cs="Calibri"/>
                <w:sz w:val="18"/>
                <w:szCs w:val="18"/>
              </w:rPr>
              <w:t xml:space="preserve">dores de </w:t>
            </w:r>
            <w:r>
              <w:rPr>
                <w:rFonts w:asciiTheme="minorHAnsi" w:hAnsiTheme="minorHAnsi" w:cs="Calibri"/>
                <w:sz w:val="18"/>
                <w:szCs w:val="18"/>
              </w:rPr>
              <w:t xml:space="preserve">presión circular </w:t>
            </w:r>
            <w:r w:rsidRPr="000502EE">
              <w:rPr>
                <w:rFonts w:asciiTheme="minorHAnsi" w:hAnsiTheme="minorHAnsi" w:cs="Calibri"/>
                <w:sz w:val="18"/>
                <w:szCs w:val="18"/>
              </w:rPr>
              <w:t>a empresas reconocidas en el rubro petrolero</w:t>
            </w:r>
            <w:r>
              <w:rPr>
                <w:rFonts w:asciiTheme="minorHAnsi" w:hAnsiTheme="minorHAnsi" w:cs="Calibri"/>
                <w:sz w:val="18"/>
                <w:szCs w:val="18"/>
              </w:rPr>
              <w:t xml:space="preserve"> o similares</w:t>
            </w:r>
            <w:r w:rsidRPr="000502EE">
              <w:rPr>
                <w:rFonts w:asciiTheme="minorHAnsi" w:hAnsiTheme="minorHAnsi" w:cs="Calibri"/>
                <w:sz w:val="18"/>
                <w:szCs w:val="18"/>
              </w:rPr>
              <w:t>, donde la sumatoria de los respaldos</w:t>
            </w:r>
            <w:r>
              <w:rPr>
                <w:rFonts w:asciiTheme="minorHAnsi" w:hAnsiTheme="minorHAnsi" w:cs="Calibri"/>
                <w:sz w:val="18"/>
                <w:szCs w:val="18"/>
              </w:rPr>
              <w:t xml:space="preserve"> debe representar la venta de 2</w:t>
            </w:r>
            <w:r w:rsidRPr="000502EE">
              <w:rPr>
                <w:rFonts w:asciiTheme="minorHAnsi" w:hAnsiTheme="minorHAnsi" w:cs="Calibri"/>
                <w:sz w:val="18"/>
                <w:szCs w:val="18"/>
              </w:rPr>
              <w:t xml:space="preserve"> unidades como mínimo de ítems relacionados al objeto de contratación</w:t>
            </w:r>
            <w:r>
              <w:rPr>
                <w:rFonts w:asciiTheme="minorHAnsi" w:hAnsiTheme="minorHAnsi" w:cs="Calibri"/>
                <w:sz w:val="18"/>
                <w:szCs w:val="18"/>
              </w:rPr>
              <w:t>.</w:t>
            </w:r>
          </w:p>
        </w:tc>
        <w:tc>
          <w:tcPr>
            <w:tcW w:w="4698" w:type="dxa"/>
            <w:vMerge/>
            <w:vAlign w:val="center"/>
          </w:tcPr>
          <w:p w:rsidR="00D26D98" w:rsidRPr="006F470A" w:rsidRDefault="00D26D98" w:rsidP="007C4E2B">
            <w:pPr>
              <w:rPr>
                <w:rFonts w:asciiTheme="minorHAnsi" w:hAnsiTheme="minorHAnsi" w:cstheme="minorHAnsi"/>
                <w:b/>
                <w:sz w:val="18"/>
                <w:szCs w:val="18"/>
              </w:rPr>
            </w:pPr>
          </w:p>
        </w:tc>
      </w:tr>
    </w:tbl>
    <w:p w:rsidR="00D26D98" w:rsidRPr="006F470A" w:rsidRDefault="00D26D98" w:rsidP="00D26D98">
      <w:pPr>
        <w:jc w:val="center"/>
        <w:rPr>
          <w:rFonts w:asciiTheme="minorHAnsi" w:hAnsiTheme="minorHAnsi" w:cstheme="minorHAnsi"/>
          <w:b/>
          <w:sz w:val="18"/>
          <w:szCs w:val="18"/>
        </w:rPr>
      </w:pPr>
    </w:p>
    <w:p w:rsidR="00D26D98" w:rsidRPr="00D26D98" w:rsidRDefault="00D26D98" w:rsidP="0013510E">
      <w:pPr>
        <w:jc w:val="center"/>
        <w:rPr>
          <w:rFonts w:asciiTheme="minorHAnsi" w:hAnsiTheme="minorHAnsi" w:cstheme="minorHAnsi"/>
          <w:b/>
          <w:sz w:val="22"/>
          <w:szCs w:val="22"/>
        </w:rPr>
      </w:pPr>
    </w:p>
    <w:p w:rsidR="00D26D98" w:rsidRDefault="00D26D98" w:rsidP="0013510E">
      <w:pPr>
        <w:jc w:val="center"/>
        <w:rPr>
          <w:rFonts w:asciiTheme="minorHAnsi" w:hAnsiTheme="minorHAnsi" w:cstheme="minorHAnsi"/>
          <w:b/>
          <w:sz w:val="22"/>
          <w:szCs w:val="22"/>
          <w:lang w:val="es-BO"/>
        </w:rPr>
      </w:pPr>
    </w:p>
    <w:p w:rsidR="00D26D98" w:rsidRDefault="00D26D98" w:rsidP="0013510E">
      <w:pPr>
        <w:jc w:val="center"/>
        <w:rPr>
          <w:rFonts w:asciiTheme="minorHAnsi" w:hAnsiTheme="minorHAnsi" w:cstheme="minorHAnsi"/>
          <w:b/>
          <w:sz w:val="22"/>
          <w:szCs w:val="22"/>
          <w:lang w:val="es-BO"/>
        </w:rPr>
      </w:pPr>
    </w:p>
    <w:p w:rsidR="00D26D98" w:rsidRDefault="00D26D98" w:rsidP="0013510E">
      <w:pPr>
        <w:jc w:val="center"/>
        <w:rPr>
          <w:rFonts w:asciiTheme="minorHAnsi" w:hAnsiTheme="minorHAnsi" w:cstheme="minorHAnsi"/>
          <w:b/>
          <w:sz w:val="22"/>
          <w:szCs w:val="22"/>
          <w:lang w:val="es-BO"/>
        </w:rPr>
      </w:pPr>
    </w:p>
    <w:p w:rsidR="00D26D98" w:rsidRDefault="00D26D98" w:rsidP="0013510E">
      <w:pPr>
        <w:jc w:val="center"/>
        <w:rPr>
          <w:rFonts w:asciiTheme="minorHAnsi" w:hAnsiTheme="minorHAnsi" w:cstheme="minorHAnsi"/>
          <w:b/>
          <w:sz w:val="22"/>
          <w:szCs w:val="22"/>
          <w:lang w:val="es-BO"/>
        </w:rPr>
      </w:pPr>
    </w:p>
    <w:p w:rsidR="00D26D98" w:rsidRDefault="00D26D98"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18"/>
          <w:szCs w:val="18"/>
        </w:rPr>
      </w:pPr>
    </w:p>
    <w:p w:rsidR="00834DA3" w:rsidRDefault="00834DA3" w:rsidP="00C40FD1">
      <w:pPr>
        <w:rPr>
          <w:rFonts w:asciiTheme="minorHAnsi" w:hAnsiTheme="minorHAnsi" w:cstheme="minorHAnsi"/>
          <w:b/>
          <w:sz w:val="18"/>
          <w:szCs w:val="18"/>
        </w:rPr>
      </w:pPr>
    </w:p>
    <w:p w:rsidR="00C40FD1" w:rsidRDefault="00C40FD1"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D26D98" w:rsidRDefault="00D26D98" w:rsidP="00C40FD1">
      <w:pPr>
        <w:rPr>
          <w:rFonts w:asciiTheme="minorHAnsi" w:hAnsiTheme="minorHAnsi" w:cstheme="minorHAnsi"/>
          <w:b/>
          <w:sz w:val="18"/>
          <w:szCs w:val="18"/>
        </w:rPr>
      </w:pPr>
    </w:p>
    <w:p w:rsidR="00C40FD1" w:rsidRDefault="00C40FD1" w:rsidP="00C40FD1">
      <w:pPr>
        <w:rPr>
          <w:rFonts w:asciiTheme="minorHAnsi" w:hAnsiTheme="minorHAnsi" w:cstheme="minorHAnsi"/>
          <w:b/>
          <w:sz w:val="22"/>
          <w:szCs w:val="22"/>
        </w:rPr>
      </w:pPr>
    </w:p>
    <w:p w:rsidR="002603EB" w:rsidRPr="006F470A" w:rsidRDefault="007E223B" w:rsidP="00C40FD1">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26D98" w:rsidRPr="006F470A" w:rsidRDefault="00D26D98" w:rsidP="00D26D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D26D98" w:rsidRPr="006F470A" w:rsidRDefault="00D26D98" w:rsidP="00D26D98">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D26D98" w:rsidRPr="006F470A" w:rsidRDefault="00D26D98" w:rsidP="00D26D98">
      <w:pPr>
        <w:jc w:val="center"/>
        <w:rPr>
          <w:rFonts w:asciiTheme="minorHAnsi" w:hAnsiTheme="minorHAnsi" w:cstheme="minorHAnsi"/>
          <w:b/>
          <w:bCs/>
          <w:sz w:val="22"/>
          <w:szCs w:val="22"/>
          <w:lang w:eastAsia="es-BO"/>
        </w:rPr>
      </w:pPr>
    </w:p>
    <w:p w:rsidR="00D26D98" w:rsidRDefault="00D26D98" w:rsidP="00D26D98">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D26D98" w:rsidRDefault="00D26D98" w:rsidP="00D26D98">
      <w:pPr>
        <w:ind w:left="-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D26D98" w:rsidRPr="005C439C" w:rsidTr="007C4E2B">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26D98" w:rsidRDefault="00D26D98" w:rsidP="007C4E2B">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26D98" w:rsidRDefault="00D26D98" w:rsidP="007C4E2B">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26D98" w:rsidRDefault="00D26D98" w:rsidP="007C4E2B">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26D98" w:rsidRDefault="00D26D98" w:rsidP="007C4E2B">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D26D98" w:rsidRPr="005C439C" w:rsidTr="007C4E2B">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26D98" w:rsidRDefault="00D26D98" w:rsidP="007C4E2B">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D26D98" w:rsidRDefault="00D26D98" w:rsidP="007C4E2B">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D26D98" w:rsidRDefault="00D26D98" w:rsidP="007C4E2B">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D26D98" w:rsidRDefault="00D26D98" w:rsidP="007C4E2B">
            <w:pPr>
              <w:rPr>
                <w:rFonts w:asciiTheme="minorHAnsi" w:hAnsiTheme="minorHAnsi" w:cstheme="minorHAnsi"/>
                <w:b/>
                <w:bCs/>
                <w:szCs w:val="22"/>
                <w:lang w:eastAsia="es-BO"/>
              </w:rPr>
            </w:pPr>
          </w:p>
        </w:tc>
      </w:tr>
      <w:tr w:rsidR="00D26D98" w:rsidTr="007C4E2B">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26D98" w:rsidTr="007C4E2B">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26D98" w:rsidTr="007C4E2B">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26D98" w:rsidTr="007C4E2B">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26D98" w:rsidTr="007C4E2B">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26D98" w:rsidTr="007C4E2B">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D26D98" w:rsidRDefault="00D26D98" w:rsidP="007C4E2B">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D26D98" w:rsidRPr="005C439C" w:rsidTr="007C4E2B">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D26D98" w:rsidRDefault="00D26D98" w:rsidP="007C4E2B">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D26D98" w:rsidRDefault="00D26D98" w:rsidP="007C4E2B">
            <w:pPr>
              <w:rPr>
                <w:rFonts w:asciiTheme="minorHAnsi" w:hAnsiTheme="minorHAnsi" w:cstheme="minorHAnsi"/>
                <w:b/>
                <w:color w:val="000000"/>
                <w:lang w:eastAsia="es-BO"/>
              </w:rPr>
            </w:pPr>
          </w:p>
          <w:p w:rsidR="00D26D98" w:rsidRDefault="00D26D98" w:rsidP="007C4E2B">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D26D98" w:rsidRDefault="00D26D98" w:rsidP="007C4E2B">
            <w:pPr>
              <w:pStyle w:val="Prrafodelista"/>
              <w:ind w:left="610"/>
              <w:rPr>
                <w:rFonts w:asciiTheme="minorHAnsi" w:hAnsiTheme="minorHAnsi" w:cstheme="minorHAnsi"/>
                <w:b/>
                <w:color w:val="000000"/>
                <w:lang w:eastAsia="es-BO"/>
              </w:rPr>
            </w:pPr>
          </w:p>
          <w:p w:rsidR="00D26D98" w:rsidRDefault="00D26D98" w:rsidP="007C4E2B">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6563D" w:rsidRPr="006F470A" w:rsidRDefault="00A6563D" w:rsidP="00A6563D">
      <w:pPr>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CA341E" w:rsidRDefault="00CA341E" w:rsidP="00E10B34">
      <w:pPr>
        <w:ind w:left="-709"/>
        <w:rPr>
          <w:rFonts w:asciiTheme="minorHAnsi" w:hAnsiTheme="minorHAnsi" w:cstheme="minorHAnsi"/>
          <w:b/>
          <w:sz w:val="22"/>
          <w:szCs w:val="22"/>
        </w:rPr>
      </w:pPr>
    </w:p>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bookmarkEnd w:id="3"/>
    <w:p w:rsidR="00134781" w:rsidRDefault="00134781" w:rsidP="00A164B4">
      <w:pPr>
        <w:tabs>
          <w:tab w:val="left" w:pos="5160"/>
        </w:tabs>
        <w:rPr>
          <w:rFonts w:asciiTheme="minorHAnsi" w:hAnsiTheme="minorHAnsi" w:cstheme="minorHAnsi"/>
          <w:b/>
          <w:sz w:val="22"/>
          <w:szCs w:val="22"/>
        </w:rPr>
      </w:pPr>
    </w:p>
    <w:p w:rsidR="00A164B4" w:rsidRPr="00A164B4" w:rsidRDefault="00A164B4" w:rsidP="00A164B4">
      <w:pPr>
        <w:tabs>
          <w:tab w:val="left" w:pos="5160"/>
        </w:tabs>
        <w:rPr>
          <w:rFonts w:asciiTheme="minorHAnsi" w:hAnsiTheme="minorHAnsi" w:cstheme="minorHAnsi"/>
          <w:sz w:val="22"/>
          <w:szCs w:val="22"/>
        </w:rPr>
      </w:pPr>
    </w:p>
    <w:p w:rsidR="00D26D98" w:rsidRDefault="00D26D98" w:rsidP="00432E57">
      <w:pPr>
        <w:jc w:val="center"/>
        <w:rPr>
          <w:rFonts w:asciiTheme="minorHAnsi" w:hAnsiTheme="minorHAnsi" w:cstheme="minorHAnsi"/>
          <w:b/>
          <w:sz w:val="22"/>
          <w:szCs w:val="22"/>
        </w:rPr>
      </w:pPr>
    </w:p>
    <w:p w:rsidR="00D26D98" w:rsidRDefault="00D26D98" w:rsidP="00432E57">
      <w:pPr>
        <w:jc w:val="center"/>
        <w:rPr>
          <w:rFonts w:asciiTheme="minorHAnsi" w:hAnsiTheme="minorHAnsi" w:cstheme="minorHAnsi"/>
          <w:b/>
          <w:sz w:val="22"/>
          <w:szCs w:val="22"/>
        </w:rPr>
      </w:pPr>
    </w:p>
    <w:p w:rsidR="00D26D98" w:rsidRDefault="00D26D98"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3086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164B4">
        <w:rPr>
          <w:rFonts w:asciiTheme="minorHAnsi" w:hAnsiTheme="minorHAnsi" w:cstheme="minorHAnsi"/>
          <w:b/>
        </w:rPr>
        <w:t>(</w:t>
      </w:r>
      <w:r w:rsidR="00A164B4" w:rsidRPr="00A164B4">
        <w:rPr>
          <w:rFonts w:asciiTheme="minorHAnsi" w:hAnsiTheme="minorHAnsi" w:cstheme="minorHAnsi"/>
          <w:b/>
        </w:rPr>
        <w:t>NO APLICA</w:t>
      </w:r>
      <w:r w:rsidRPr="00A164B4">
        <w:rPr>
          <w:rFonts w:asciiTheme="minorHAnsi" w:hAnsiTheme="minorHAnsi" w:cstheme="minorHAnsi"/>
          <w:b/>
        </w:rPr>
        <w:t>)</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3086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3086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F284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62003137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1.25pt" o:ole="">
            <v:imagedata r:id="rId21" o:title=""/>
          </v:shape>
          <o:OLEObject Type="Embed" ProgID="Equation.3" ShapeID="_x0000_i1026" DrawAspect="Content" ObjectID="_162003137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1.25pt" o:ole="">
            <v:imagedata r:id="rId23" o:title=""/>
          </v:shape>
          <o:OLEObject Type="Embed" ProgID="Equation.3" ShapeID="_x0000_i1027" DrawAspect="Content" ObjectID="_162003137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62003137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3086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164B4" w:rsidRDefault="00A164B4" w:rsidP="00432E57">
      <w:pPr>
        <w:pStyle w:val="Sinespaciado"/>
        <w:ind w:left="284"/>
        <w:jc w:val="both"/>
        <w:rPr>
          <w:rFonts w:asciiTheme="minorHAnsi" w:hAnsiTheme="minorHAnsi" w:cstheme="minorHAnsi"/>
        </w:rPr>
      </w:pPr>
    </w:p>
    <w:p w:rsidR="00A164B4" w:rsidRDefault="00A164B4" w:rsidP="00432E57">
      <w:pPr>
        <w:pStyle w:val="Sinespaciado"/>
        <w:ind w:left="284"/>
        <w:jc w:val="both"/>
        <w:rPr>
          <w:rFonts w:asciiTheme="minorHAnsi" w:hAnsiTheme="minorHAnsi" w:cstheme="minorHAnsi"/>
        </w:rPr>
      </w:pPr>
    </w:p>
    <w:p w:rsidR="00A164B4" w:rsidRPr="00365997" w:rsidRDefault="00A164B4"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3086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A164B4" w:rsidRDefault="00A164B4">
      <w:pPr>
        <w:rPr>
          <w:rFonts w:asciiTheme="minorHAnsi" w:hAnsiTheme="minorHAnsi" w:cstheme="minorHAnsi"/>
          <w:sz w:val="22"/>
          <w:szCs w:val="22"/>
        </w:rPr>
      </w:pPr>
    </w:p>
    <w:p w:rsidR="00154939" w:rsidRPr="006F470A" w:rsidRDefault="00154939">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8C4F18" w:rsidRPr="00C40FD1" w:rsidRDefault="003A382A" w:rsidP="00C40FD1">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40FD1" w:rsidRPr="00475A5C" w:rsidRDefault="00C40FD1" w:rsidP="00C40FD1">
      <w:pPr>
        <w:spacing w:after="120"/>
        <w:jc w:val="center"/>
        <w:rPr>
          <w:rFonts w:ascii="Verdana" w:hAnsi="Verdana" w:cs="Arial"/>
          <w:b/>
          <w:sz w:val="18"/>
          <w:szCs w:val="18"/>
        </w:rPr>
      </w:pPr>
      <w:r>
        <w:rPr>
          <w:rFonts w:ascii="Verdana" w:hAnsi="Verdana" w:cs="Arial"/>
          <w:b/>
          <w:sz w:val="18"/>
          <w:szCs w:val="18"/>
        </w:rPr>
        <w:t>“</w:t>
      </w:r>
      <w:r w:rsidRPr="00475A5C">
        <w:rPr>
          <w:rFonts w:ascii="Verdana" w:hAnsi="Verdana" w:cs="Arial"/>
          <w:b/>
          <w:sz w:val="18"/>
          <w:szCs w:val="18"/>
        </w:rPr>
        <w:t xml:space="preserve">ADQUISICIÓN DE </w:t>
      </w:r>
      <w:r w:rsidRPr="00F321F6">
        <w:rPr>
          <w:rFonts w:ascii="Verdana" w:hAnsi="Verdana" w:cs="Arial"/>
          <w:b/>
          <w:sz w:val="18"/>
          <w:szCs w:val="18"/>
        </w:rPr>
        <w:t>R</w:t>
      </w:r>
      <w:r>
        <w:rPr>
          <w:rFonts w:ascii="Verdana" w:hAnsi="Verdana" w:cs="Arial"/>
          <w:b/>
          <w:sz w:val="18"/>
          <w:szCs w:val="18"/>
        </w:rPr>
        <w:t>EGISTRADOR DE PRESIÓN CIRCULAR”</w:t>
      </w:r>
    </w:p>
    <w:p w:rsidR="00C40FD1" w:rsidRPr="00475A5C" w:rsidRDefault="00C40FD1" w:rsidP="00C40FD1">
      <w:pPr>
        <w:spacing w:after="120"/>
        <w:rPr>
          <w:rFonts w:ascii="Verdana" w:hAnsi="Verdana" w:cs="Calibri"/>
          <w:sz w:val="18"/>
          <w:szCs w:val="18"/>
        </w:rPr>
      </w:pPr>
    </w:p>
    <w:p w:rsidR="00C40FD1" w:rsidRPr="00C40FD1" w:rsidRDefault="00C40FD1" w:rsidP="00362B11">
      <w:pPr>
        <w:pStyle w:val="Prrafodelista"/>
        <w:numPr>
          <w:ilvl w:val="0"/>
          <w:numId w:val="64"/>
        </w:numPr>
        <w:spacing w:after="120"/>
        <w:contextualSpacing/>
        <w:jc w:val="both"/>
        <w:rPr>
          <w:rFonts w:ascii="Verdana" w:hAnsi="Verdana" w:cs="Calibri"/>
          <w:b/>
          <w:bCs/>
          <w:sz w:val="18"/>
          <w:szCs w:val="18"/>
          <w:lang w:eastAsia="es-BO"/>
        </w:rPr>
      </w:pPr>
      <w:r w:rsidRPr="00C40FD1">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40FD1" w:rsidRPr="00475A5C" w:rsidTr="00EF284A">
        <w:trPr>
          <w:trHeight w:val="376"/>
        </w:trPr>
        <w:tc>
          <w:tcPr>
            <w:tcW w:w="9603" w:type="dxa"/>
            <w:shd w:val="clear" w:color="auto" w:fill="B8CCE4"/>
            <w:vAlign w:val="center"/>
          </w:tcPr>
          <w:p w:rsidR="00C40FD1" w:rsidRPr="00475A5C" w:rsidRDefault="00C40FD1" w:rsidP="00EF284A">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C40FD1" w:rsidRPr="00475A5C" w:rsidTr="00EF284A">
        <w:trPr>
          <w:trHeight w:val="376"/>
        </w:trPr>
        <w:tc>
          <w:tcPr>
            <w:tcW w:w="9603" w:type="dxa"/>
            <w:tcBorders>
              <w:bottom w:val="nil"/>
            </w:tcBorders>
            <w:shd w:val="clear" w:color="auto" w:fill="auto"/>
            <w:vAlign w:val="center"/>
          </w:tcPr>
          <w:p w:rsidR="00C40FD1" w:rsidRPr="00475A5C" w:rsidRDefault="00C40FD1" w:rsidP="00EF284A">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tbl>
            <w:tblPr>
              <w:tblpPr w:leftFromText="141" w:rightFromText="141" w:vertAnchor="text" w:tblpY="1"/>
              <w:tblOverlap w:val="never"/>
              <w:tblW w:w="9346" w:type="dxa"/>
              <w:tblLayout w:type="fixed"/>
              <w:tblCellMar>
                <w:left w:w="70" w:type="dxa"/>
                <w:right w:w="70" w:type="dxa"/>
              </w:tblCellMar>
              <w:tblLook w:val="04A0" w:firstRow="1" w:lastRow="0" w:firstColumn="1" w:lastColumn="0" w:noHBand="0" w:noVBand="1"/>
            </w:tblPr>
            <w:tblGrid>
              <w:gridCol w:w="786"/>
              <w:gridCol w:w="8560"/>
            </w:tblGrid>
            <w:tr w:rsidR="00C40FD1" w:rsidTr="00EF284A">
              <w:trPr>
                <w:trHeight w:val="259"/>
              </w:trPr>
              <w:tc>
                <w:tcPr>
                  <w:tcW w:w="78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C40FD1" w:rsidRDefault="00C40FD1" w:rsidP="00EF284A">
                  <w:pPr>
                    <w:jc w:val="center"/>
                    <w:rPr>
                      <w:rFonts w:ascii="Calibri" w:hAnsi="Calibri" w:cs="Calibri"/>
                      <w:b/>
                      <w:bCs/>
                      <w:color w:val="000000"/>
                      <w:sz w:val="16"/>
                      <w:szCs w:val="16"/>
                    </w:rPr>
                  </w:pPr>
                  <w:r w:rsidRPr="004C2494">
                    <w:rPr>
                      <w:rFonts w:ascii="Calibri" w:hAnsi="Calibri" w:cs="Calibri"/>
                      <w:b/>
                      <w:bCs/>
                      <w:color w:val="000000"/>
                      <w:sz w:val="16"/>
                      <w:szCs w:val="16"/>
                    </w:rPr>
                    <w:t>N° ÍTEM</w:t>
                  </w:r>
                </w:p>
              </w:tc>
              <w:tc>
                <w:tcPr>
                  <w:tcW w:w="8560" w:type="dxa"/>
                  <w:tcBorders>
                    <w:top w:val="single" w:sz="8" w:space="0" w:color="auto"/>
                    <w:left w:val="nil"/>
                    <w:bottom w:val="single" w:sz="8" w:space="0" w:color="auto"/>
                    <w:right w:val="single" w:sz="4" w:space="0" w:color="auto"/>
                  </w:tcBorders>
                  <w:shd w:val="clear" w:color="000000" w:fill="D9D9D9"/>
                  <w:vAlign w:val="center"/>
                  <w:hideMark/>
                </w:tcPr>
                <w:p w:rsidR="00C40FD1" w:rsidRDefault="00C40FD1" w:rsidP="00EF284A">
                  <w:pPr>
                    <w:jc w:val="center"/>
                    <w:rPr>
                      <w:rFonts w:ascii="Calibri" w:hAnsi="Calibri" w:cs="Calibri"/>
                      <w:b/>
                      <w:bCs/>
                      <w:color w:val="000000"/>
                      <w:sz w:val="16"/>
                      <w:szCs w:val="16"/>
                    </w:rPr>
                  </w:pPr>
                  <w:r w:rsidRPr="000F0180">
                    <w:rPr>
                      <w:rFonts w:ascii="Calibri" w:hAnsi="Calibri" w:cs="Calibri"/>
                      <w:b/>
                      <w:bCs/>
                      <w:color w:val="000000"/>
                      <w:sz w:val="16"/>
                      <w:szCs w:val="16"/>
                    </w:rPr>
                    <w:t>CARACTERISTICAS TÉCNICAS</w:t>
                  </w:r>
                </w:p>
              </w:tc>
            </w:tr>
            <w:tr w:rsidR="00C40FD1" w:rsidTr="00EF284A">
              <w:trPr>
                <w:trHeight w:val="209"/>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1</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jc w:val="both"/>
                    <w:rPr>
                      <w:rFonts w:ascii="Verdana" w:hAnsi="Verdana" w:cs="Calibri"/>
                      <w:b/>
                      <w:sz w:val="16"/>
                      <w:szCs w:val="16"/>
                    </w:rPr>
                  </w:pPr>
                  <w:r w:rsidRPr="00521E1C">
                    <w:rPr>
                      <w:rFonts w:ascii="Verdana" w:hAnsi="Verdana" w:cs="Calibri"/>
                      <w:b/>
                      <w:sz w:val="16"/>
                      <w:szCs w:val="16"/>
                      <w:lang w:val="es-BO"/>
                    </w:rPr>
                    <w:t>REGISTRADOR</w:t>
                  </w:r>
                  <w:r w:rsidRPr="00521E1C">
                    <w:rPr>
                      <w:rFonts w:ascii="Verdana" w:hAnsi="Verdana" w:cs="Calibri"/>
                      <w:b/>
                      <w:sz w:val="16"/>
                      <w:szCs w:val="16"/>
                    </w:rPr>
                    <w:t xml:space="preserve"> CIRCULAR DE </w:t>
                  </w:r>
                  <w:r w:rsidRPr="00521E1C">
                    <w:rPr>
                      <w:rFonts w:ascii="Verdana" w:hAnsi="Verdana" w:cs="Calibri"/>
                      <w:b/>
                      <w:sz w:val="16"/>
                      <w:szCs w:val="16"/>
                      <w:lang w:val="es-BO"/>
                    </w:rPr>
                    <w:t>PRESIÓN</w:t>
                  </w:r>
                  <w:r w:rsidRPr="00521E1C">
                    <w:rPr>
                      <w:rFonts w:ascii="Verdana" w:hAnsi="Verdana" w:cs="Calibri"/>
                      <w:b/>
                      <w:sz w:val="16"/>
                      <w:szCs w:val="16"/>
                    </w:rPr>
                    <w:t xml:space="preserve"> DE 0PSI A 15000PSI </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 xml:space="preserve">Caja de aluminio fundido </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Cartillas Circular de 12”</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Visor o  de vidrio compuerta frontal</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 xml:space="preserve">Con tubo </w:t>
                  </w:r>
                  <w:proofErr w:type="spellStart"/>
                  <w:r>
                    <w:rPr>
                      <w:rFonts w:ascii="Verdana" w:hAnsi="Verdana" w:cs="Calibri"/>
                      <w:sz w:val="16"/>
                      <w:szCs w:val="16"/>
                    </w:rPr>
                    <w:t>burdon</w:t>
                  </w:r>
                  <w:proofErr w:type="spellEnd"/>
                  <w:r>
                    <w:rPr>
                      <w:rFonts w:ascii="Verdana" w:hAnsi="Verdana" w:cs="Calibri"/>
                      <w:sz w:val="16"/>
                      <w:szCs w:val="16"/>
                    </w:rPr>
                    <w:t xml:space="preserve"> de 15000PSI de acero inoxidables</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Plumilla azul</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Una porta plumilla</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Reloj electrónico</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Ensamble posterior de 2” pulgada para montar en trípode.</w:t>
                  </w:r>
                </w:p>
                <w:p w:rsidR="00C40FD1" w:rsidRPr="005E0356"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Certificado de Calibración con respaldo de patrón  vigente de IBMETRO</w:t>
                  </w:r>
                </w:p>
              </w:tc>
            </w:tr>
            <w:tr w:rsidR="00C40FD1" w:rsidTr="00EF284A">
              <w:trPr>
                <w:trHeight w:val="317"/>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2</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jc w:val="both"/>
                    <w:rPr>
                      <w:rFonts w:ascii="Verdana" w:hAnsi="Verdana" w:cs="Calibri"/>
                      <w:b/>
                      <w:sz w:val="16"/>
                      <w:szCs w:val="16"/>
                    </w:rPr>
                  </w:pPr>
                  <w:r w:rsidRPr="00521E1C">
                    <w:rPr>
                      <w:rFonts w:ascii="Verdana" w:hAnsi="Verdana" w:cs="Calibri"/>
                      <w:b/>
                      <w:sz w:val="16"/>
                      <w:szCs w:val="16"/>
                      <w:lang w:val="es-BO"/>
                    </w:rPr>
                    <w:t>REGISTRADOR</w:t>
                  </w:r>
                  <w:r w:rsidRPr="00521E1C">
                    <w:rPr>
                      <w:rFonts w:ascii="Verdana" w:hAnsi="Verdana" w:cs="Calibri"/>
                      <w:b/>
                      <w:sz w:val="16"/>
                      <w:szCs w:val="16"/>
                    </w:rPr>
                    <w:t xml:space="preserve"> CIRCULAR DE </w:t>
                  </w:r>
                  <w:r w:rsidRPr="00521E1C">
                    <w:rPr>
                      <w:rFonts w:ascii="Verdana" w:hAnsi="Verdana" w:cs="Calibri"/>
                      <w:b/>
                      <w:sz w:val="16"/>
                      <w:szCs w:val="16"/>
                      <w:lang w:val="es-BO"/>
                    </w:rPr>
                    <w:t>PRESIÓN</w:t>
                  </w:r>
                  <w:r w:rsidRPr="00521E1C">
                    <w:rPr>
                      <w:rFonts w:ascii="Verdana" w:hAnsi="Verdana" w:cs="Calibri"/>
                      <w:b/>
                      <w:sz w:val="16"/>
                      <w:szCs w:val="16"/>
                    </w:rPr>
                    <w:t xml:space="preserve"> DE 0PSI A 1</w:t>
                  </w:r>
                  <w:r>
                    <w:rPr>
                      <w:rFonts w:ascii="Verdana" w:hAnsi="Verdana" w:cs="Calibri"/>
                      <w:b/>
                      <w:sz w:val="16"/>
                      <w:szCs w:val="16"/>
                    </w:rPr>
                    <w:t>0</w:t>
                  </w:r>
                  <w:r w:rsidRPr="00521E1C">
                    <w:rPr>
                      <w:rFonts w:ascii="Verdana" w:hAnsi="Verdana" w:cs="Calibri"/>
                      <w:b/>
                      <w:sz w:val="16"/>
                      <w:szCs w:val="16"/>
                    </w:rPr>
                    <w:t>000PSI</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Caja de aluminio fundido Negra</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Para cartillas Circular de 12”</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Visor o  de vidrio compuerta frontal</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 xml:space="preserve">Con tubo </w:t>
                  </w:r>
                  <w:proofErr w:type="spellStart"/>
                  <w:r>
                    <w:rPr>
                      <w:rFonts w:ascii="Verdana" w:hAnsi="Verdana" w:cs="Calibri"/>
                      <w:sz w:val="16"/>
                      <w:szCs w:val="16"/>
                    </w:rPr>
                    <w:t>burdon</w:t>
                  </w:r>
                  <w:proofErr w:type="spellEnd"/>
                  <w:r>
                    <w:rPr>
                      <w:rFonts w:ascii="Verdana" w:hAnsi="Verdana" w:cs="Calibri"/>
                      <w:sz w:val="16"/>
                      <w:szCs w:val="16"/>
                    </w:rPr>
                    <w:t xml:space="preserve"> de 10000PSI de acero inoxidables</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Plumilla azul</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Una porta plumilla</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 xml:space="preserve">Reloj electrónico </w:t>
                  </w:r>
                  <w:proofErr w:type="spellStart"/>
                  <w:r>
                    <w:rPr>
                      <w:rFonts w:ascii="Verdana" w:hAnsi="Verdana" w:cs="Calibri"/>
                      <w:sz w:val="16"/>
                      <w:szCs w:val="16"/>
                    </w:rPr>
                    <w:t>Sonceboz</w:t>
                  </w:r>
                  <w:proofErr w:type="spellEnd"/>
                  <w:r>
                    <w:rPr>
                      <w:rFonts w:ascii="Verdana" w:hAnsi="Verdana" w:cs="Calibri"/>
                      <w:sz w:val="16"/>
                      <w:szCs w:val="16"/>
                    </w:rPr>
                    <w:t xml:space="preserve"> 820R001</w:t>
                  </w:r>
                </w:p>
                <w:p w:rsidR="00C40FD1"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Ensamble posterior de 2” pulgada para montar en trípode.</w:t>
                  </w:r>
                </w:p>
                <w:p w:rsidR="00C40FD1" w:rsidRPr="006819E2" w:rsidRDefault="00C40FD1" w:rsidP="00362B11">
                  <w:pPr>
                    <w:pStyle w:val="Prrafodelista"/>
                    <w:numPr>
                      <w:ilvl w:val="0"/>
                      <w:numId w:val="56"/>
                    </w:numPr>
                    <w:jc w:val="both"/>
                    <w:rPr>
                      <w:rFonts w:ascii="Verdana" w:hAnsi="Verdana" w:cs="Calibri"/>
                      <w:sz w:val="16"/>
                      <w:szCs w:val="16"/>
                    </w:rPr>
                  </w:pPr>
                  <w:r>
                    <w:rPr>
                      <w:rFonts w:ascii="Verdana" w:hAnsi="Verdana" w:cs="Calibri"/>
                      <w:sz w:val="16"/>
                      <w:szCs w:val="16"/>
                    </w:rPr>
                    <w:t>Certificado de Calibración con respaldo de patrón  vigente de IBMETRO</w:t>
                  </w:r>
                </w:p>
              </w:tc>
            </w:tr>
            <w:tr w:rsidR="00C40FD1" w:rsidTr="00EF284A">
              <w:trPr>
                <w:trHeight w:val="282"/>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3</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jc w:val="both"/>
                    <w:rPr>
                      <w:rFonts w:ascii="Verdana" w:hAnsi="Verdana" w:cs="Calibri"/>
                      <w:b/>
                      <w:color w:val="000000"/>
                      <w:sz w:val="16"/>
                      <w:szCs w:val="16"/>
                    </w:rPr>
                  </w:pPr>
                  <w:r w:rsidRPr="00521E1C">
                    <w:rPr>
                      <w:rFonts w:ascii="Verdana" w:hAnsi="Verdana" w:cs="Calibri"/>
                      <w:b/>
                      <w:sz w:val="16"/>
                      <w:szCs w:val="16"/>
                    </w:rPr>
                    <w:t>CAJA DURA PARA LOS REGISTRADORES</w:t>
                  </w:r>
                  <w:r w:rsidRPr="00521E1C">
                    <w:rPr>
                      <w:rFonts w:ascii="Verdana" w:hAnsi="Verdana" w:cs="Calibri"/>
                      <w:b/>
                      <w:color w:val="000000"/>
                      <w:sz w:val="16"/>
                      <w:szCs w:val="16"/>
                    </w:rPr>
                    <w:t xml:space="preserve"> </w:t>
                  </w:r>
                </w:p>
                <w:p w:rsidR="00C40FD1" w:rsidRDefault="00C40FD1" w:rsidP="00362B11">
                  <w:pPr>
                    <w:pStyle w:val="Prrafodelista"/>
                    <w:numPr>
                      <w:ilvl w:val="0"/>
                      <w:numId w:val="57"/>
                    </w:numPr>
                    <w:jc w:val="both"/>
                    <w:rPr>
                      <w:rFonts w:ascii="Verdana" w:hAnsi="Verdana" w:cs="Calibri"/>
                      <w:sz w:val="16"/>
                      <w:szCs w:val="16"/>
                    </w:rPr>
                  </w:pPr>
                  <w:r>
                    <w:rPr>
                      <w:rFonts w:ascii="Verdana" w:hAnsi="Verdana" w:cs="Calibri"/>
                      <w:sz w:val="16"/>
                      <w:szCs w:val="16"/>
                    </w:rPr>
                    <w:t>Dimensiones  largo 101.5cm ancho 59,6cm y profundidad 72,8cm</w:t>
                  </w:r>
                </w:p>
                <w:p w:rsidR="00C40FD1" w:rsidRDefault="00C40FD1" w:rsidP="00362B11">
                  <w:pPr>
                    <w:pStyle w:val="Prrafodelista"/>
                    <w:numPr>
                      <w:ilvl w:val="0"/>
                      <w:numId w:val="57"/>
                    </w:numPr>
                    <w:jc w:val="both"/>
                    <w:rPr>
                      <w:rFonts w:ascii="Verdana" w:hAnsi="Verdana" w:cs="Calibri"/>
                      <w:sz w:val="16"/>
                      <w:szCs w:val="16"/>
                    </w:rPr>
                  </w:pPr>
                  <w:r>
                    <w:rPr>
                      <w:rFonts w:ascii="Verdana" w:hAnsi="Verdana" w:cs="Calibri"/>
                      <w:sz w:val="16"/>
                      <w:szCs w:val="16"/>
                    </w:rPr>
                    <w:t>Estructura de polipropileno de alto impacto</w:t>
                  </w:r>
                </w:p>
                <w:p w:rsidR="00C40FD1" w:rsidRDefault="00C40FD1" w:rsidP="00362B11">
                  <w:pPr>
                    <w:pStyle w:val="Prrafodelista"/>
                    <w:numPr>
                      <w:ilvl w:val="0"/>
                      <w:numId w:val="57"/>
                    </w:numPr>
                    <w:jc w:val="both"/>
                    <w:rPr>
                      <w:rFonts w:ascii="Verdana" w:hAnsi="Verdana" w:cs="Calibri"/>
                      <w:sz w:val="16"/>
                      <w:szCs w:val="16"/>
                    </w:rPr>
                  </w:pPr>
                  <w:r>
                    <w:rPr>
                      <w:rFonts w:ascii="Verdana" w:hAnsi="Verdana" w:cs="Calibri"/>
                      <w:sz w:val="16"/>
                      <w:szCs w:val="16"/>
                    </w:rPr>
                    <w:t xml:space="preserve">Espuma 1,3lb poliuretano </w:t>
                  </w:r>
                  <w:proofErr w:type="spellStart"/>
                  <w:r>
                    <w:rPr>
                      <w:rFonts w:ascii="Verdana" w:hAnsi="Verdana" w:cs="Calibri"/>
                      <w:sz w:val="16"/>
                      <w:szCs w:val="16"/>
                    </w:rPr>
                    <w:t>inateran</w:t>
                  </w:r>
                  <w:proofErr w:type="spellEnd"/>
                  <w:r>
                    <w:rPr>
                      <w:rFonts w:ascii="Verdana" w:hAnsi="Verdana" w:cs="Calibri"/>
                      <w:sz w:val="16"/>
                      <w:szCs w:val="16"/>
                    </w:rPr>
                    <w:t>.</w:t>
                  </w:r>
                </w:p>
                <w:p w:rsidR="00C40FD1" w:rsidRDefault="00C40FD1" w:rsidP="00362B11">
                  <w:pPr>
                    <w:pStyle w:val="Prrafodelista"/>
                    <w:numPr>
                      <w:ilvl w:val="0"/>
                      <w:numId w:val="57"/>
                    </w:numPr>
                    <w:jc w:val="both"/>
                    <w:rPr>
                      <w:rFonts w:ascii="Verdana" w:hAnsi="Verdana" w:cs="Calibri"/>
                      <w:sz w:val="16"/>
                      <w:szCs w:val="16"/>
                    </w:rPr>
                  </w:pPr>
                  <w:r>
                    <w:rPr>
                      <w:rFonts w:ascii="Verdana" w:hAnsi="Verdana" w:cs="Calibri"/>
                      <w:sz w:val="16"/>
                      <w:szCs w:val="16"/>
                    </w:rPr>
                    <w:t>Dos asas para trasporte y plegable</w:t>
                  </w:r>
                </w:p>
                <w:p w:rsidR="00C40FD1" w:rsidRDefault="00C40FD1" w:rsidP="00362B11">
                  <w:pPr>
                    <w:pStyle w:val="Prrafodelista"/>
                    <w:numPr>
                      <w:ilvl w:val="0"/>
                      <w:numId w:val="57"/>
                    </w:numPr>
                    <w:jc w:val="both"/>
                    <w:rPr>
                      <w:rFonts w:ascii="Verdana" w:hAnsi="Verdana" w:cs="Calibri"/>
                      <w:sz w:val="16"/>
                      <w:szCs w:val="16"/>
                    </w:rPr>
                  </w:pPr>
                  <w:r>
                    <w:rPr>
                      <w:rFonts w:ascii="Verdana" w:hAnsi="Verdana" w:cs="Calibri"/>
                      <w:sz w:val="16"/>
                      <w:szCs w:val="16"/>
                    </w:rPr>
                    <w:t>Cierre de doble recorrido</w:t>
                  </w:r>
                </w:p>
                <w:p w:rsidR="00C40FD1" w:rsidRPr="005E0356" w:rsidRDefault="00C40FD1" w:rsidP="00362B11">
                  <w:pPr>
                    <w:pStyle w:val="Prrafodelista"/>
                    <w:numPr>
                      <w:ilvl w:val="0"/>
                      <w:numId w:val="57"/>
                    </w:numPr>
                    <w:jc w:val="both"/>
                    <w:rPr>
                      <w:rFonts w:ascii="Verdana" w:hAnsi="Verdana" w:cs="Calibri"/>
                      <w:sz w:val="16"/>
                      <w:szCs w:val="16"/>
                    </w:rPr>
                  </w:pPr>
                  <w:r>
                    <w:rPr>
                      <w:rFonts w:ascii="Verdana" w:hAnsi="Verdana" w:cs="Calibri"/>
                      <w:sz w:val="16"/>
                      <w:szCs w:val="16"/>
                    </w:rPr>
                    <w:t>Válvula doble integrada con ecualización de presión automática.</w:t>
                  </w:r>
                </w:p>
              </w:tc>
            </w:tr>
            <w:tr w:rsidR="00C40FD1" w:rsidTr="00EF284A">
              <w:trPr>
                <w:trHeight w:val="10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4</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jc w:val="both"/>
                    <w:rPr>
                      <w:rFonts w:ascii="Verdana" w:hAnsi="Verdana" w:cs="Calibri"/>
                      <w:b/>
                      <w:color w:val="000000"/>
                      <w:sz w:val="16"/>
                      <w:szCs w:val="16"/>
                    </w:rPr>
                  </w:pPr>
                  <w:r w:rsidRPr="00521E1C">
                    <w:rPr>
                      <w:rFonts w:ascii="Verdana" w:hAnsi="Verdana" w:cs="Calibri"/>
                      <w:b/>
                      <w:sz w:val="16"/>
                      <w:szCs w:val="16"/>
                    </w:rPr>
                    <w:t xml:space="preserve">MANGUERA </w:t>
                  </w:r>
                </w:p>
                <w:p w:rsidR="00C40FD1" w:rsidRDefault="00C40FD1" w:rsidP="00362B11">
                  <w:pPr>
                    <w:pStyle w:val="Prrafodelista"/>
                    <w:numPr>
                      <w:ilvl w:val="0"/>
                      <w:numId w:val="58"/>
                    </w:numPr>
                    <w:jc w:val="both"/>
                    <w:rPr>
                      <w:rFonts w:ascii="Verdana" w:hAnsi="Verdana" w:cs="Calibri"/>
                      <w:sz w:val="16"/>
                      <w:szCs w:val="16"/>
                    </w:rPr>
                  </w:pPr>
                  <w:r>
                    <w:rPr>
                      <w:rFonts w:ascii="Verdana" w:hAnsi="Verdana" w:cs="Calibri"/>
                      <w:sz w:val="16"/>
                      <w:szCs w:val="16"/>
                    </w:rPr>
                    <w:t>Longitud 50 pies</w:t>
                  </w:r>
                </w:p>
                <w:p w:rsidR="00C40FD1" w:rsidRDefault="00C40FD1" w:rsidP="00362B11">
                  <w:pPr>
                    <w:pStyle w:val="Prrafodelista"/>
                    <w:numPr>
                      <w:ilvl w:val="0"/>
                      <w:numId w:val="58"/>
                    </w:numPr>
                    <w:jc w:val="both"/>
                    <w:rPr>
                      <w:rFonts w:ascii="Verdana" w:hAnsi="Verdana" w:cs="Calibri"/>
                      <w:sz w:val="16"/>
                      <w:szCs w:val="16"/>
                    </w:rPr>
                  </w:pPr>
                  <w:r>
                    <w:rPr>
                      <w:rFonts w:ascii="Verdana" w:hAnsi="Verdana" w:cs="Calibri"/>
                      <w:sz w:val="16"/>
                      <w:szCs w:val="16"/>
                    </w:rPr>
                    <w:t>Diámetro ¼”</w:t>
                  </w:r>
                </w:p>
                <w:p w:rsidR="00C40FD1" w:rsidRDefault="00C40FD1" w:rsidP="00362B11">
                  <w:pPr>
                    <w:pStyle w:val="Prrafodelista"/>
                    <w:numPr>
                      <w:ilvl w:val="0"/>
                      <w:numId w:val="58"/>
                    </w:numPr>
                    <w:jc w:val="both"/>
                    <w:rPr>
                      <w:rFonts w:ascii="Verdana" w:hAnsi="Verdana" w:cs="Calibri"/>
                      <w:sz w:val="16"/>
                      <w:szCs w:val="16"/>
                    </w:rPr>
                  </w:pPr>
                  <w:r>
                    <w:rPr>
                      <w:rFonts w:ascii="Verdana" w:hAnsi="Verdana" w:cs="Calibri"/>
                      <w:sz w:val="16"/>
                      <w:szCs w:val="16"/>
                    </w:rPr>
                    <w:t>Presión de 15000PSI</w:t>
                  </w:r>
                </w:p>
                <w:p w:rsidR="00C40FD1" w:rsidRDefault="00C40FD1" w:rsidP="00362B11">
                  <w:pPr>
                    <w:pStyle w:val="Prrafodelista"/>
                    <w:numPr>
                      <w:ilvl w:val="0"/>
                      <w:numId w:val="58"/>
                    </w:numPr>
                    <w:jc w:val="both"/>
                    <w:rPr>
                      <w:rFonts w:ascii="Verdana" w:hAnsi="Verdana" w:cs="Calibri"/>
                      <w:sz w:val="16"/>
                      <w:szCs w:val="16"/>
                    </w:rPr>
                  </w:pPr>
                  <w:proofErr w:type="spellStart"/>
                  <w:r>
                    <w:rPr>
                      <w:rFonts w:ascii="Verdana" w:hAnsi="Verdana" w:cs="Calibri"/>
                      <w:sz w:val="16"/>
                      <w:szCs w:val="16"/>
                    </w:rPr>
                    <w:t>Diametro</w:t>
                  </w:r>
                  <w:proofErr w:type="spellEnd"/>
                  <w:r>
                    <w:rPr>
                      <w:rFonts w:ascii="Verdana" w:hAnsi="Verdana" w:cs="Calibri"/>
                      <w:sz w:val="16"/>
                      <w:szCs w:val="16"/>
                    </w:rPr>
                    <w:t xml:space="preserve"> interno de 3mm</w:t>
                  </w:r>
                </w:p>
                <w:p w:rsidR="00C40FD1" w:rsidRDefault="00C40FD1" w:rsidP="00362B11">
                  <w:pPr>
                    <w:pStyle w:val="Prrafodelista"/>
                    <w:numPr>
                      <w:ilvl w:val="0"/>
                      <w:numId w:val="58"/>
                    </w:numPr>
                    <w:jc w:val="both"/>
                    <w:rPr>
                      <w:rFonts w:ascii="Verdana" w:hAnsi="Verdana" w:cs="Calibri"/>
                      <w:sz w:val="16"/>
                      <w:szCs w:val="16"/>
                    </w:rPr>
                  </w:pPr>
                  <w:r>
                    <w:rPr>
                      <w:rFonts w:ascii="Verdana" w:hAnsi="Verdana" w:cs="Calibri"/>
                      <w:sz w:val="16"/>
                      <w:szCs w:val="16"/>
                    </w:rPr>
                    <w:t>Cubierta externa de poliuretano</w:t>
                  </w:r>
                </w:p>
                <w:p w:rsidR="00C40FD1" w:rsidRPr="009663F9" w:rsidRDefault="00C40FD1" w:rsidP="00362B11">
                  <w:pPr>
                    <w:pStyle w:val="Prrafodelista"/>
                    <w:numPr>
                      <w:ilvl w:val="0"/>
                      <w:numId w:val="58"/>
                    </w:numPr>
                    <w:jc w:val="both"/>
                    <w:rPr>
                      <w:rFonts w:ascii="Verdana" w:hAnsi="Verdana" w:cs="Calibri"/>
                      <w:sz w:val="16"/>
                      <w:szCs w:val="16"/>
                    </w:rPr>
                  </w:pPr>
                  <w:r>
                    <w:rPr>
                      <w:rFonts w:ascii="Verdana" w:hAnsi="Verdana" w:cs="Calibri"/>
                      <w:sz w:val="16"/>
                      <w:szCs w:val="16"/>
                    </w:rPr>
                    <w:t xml:space="preserve">Tres maya interna </w:t>
                  </w:r>
                </w:p>
              </w:tc>
            </w:tr>
            <w:tr w:rsidR="00C40FD1" w:rsidTr="00EF284A">
              <w:trPr>
                <w:trHeight w:val="356"/>
              </w:trPr>
              <w:tc>
                <w:tcPr>
                  <w:tcW w:w="786" w:type="dxa"/>
                  <w:tcBorders>
                    <w:top w:val="nil"/>
                    <w:left w:val="single" w:sz="8" w:space="0" w:color="auto"/>
                    <w:bottom w:val="single" w:sz="8" w:space="0" w:color="auto"/>
                    <w:right w:val="single" w:sz="8" w:space="0" w:color="auto"/>
                  </w:tcBorders>
                  <w:shd w:val="clear" w:color="auto" w:fill="auto"/>
                  <w:vAlign w:val="center"/>
                  <w:hideMark/>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5</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jc w:val="both"/>
                    <w:rPr>
                      <w:rFonts w:ascii="Verdana" w:hAnsi="Verdana" w:cs="Calibri"/>
                      <w:b/>
                      <w:sz w:val="16"/>
                      <w:szCs w:val="16"/>
                      <w:lang w:val="es-BO"/>
                    </w:rPr>
                  </w:pPr>
                  <w:r w:rsidRPr="00521E1C">
                    <w:rPr>
                      <w:rFonts w:ascii="Verdana" w:hAnsi="Verdana" w:cs="Calibri"/>
                      <w:b/>
                      <w:sz w:val="16"/>
                      <w:szCs w:val="16"/>
                      <w:lang w:val="es-BO"/>
                    </w:rPr>
                    <w:t xml:space="preserve">BOMBA MANUAL HIDRAULICA </w:t>
                  </w:r>
                </w:p>
                <w:p w:rsidR="00C40FD1" w:rsidRDefault="00C40FD1" w:rsidP="00362B11">
                  <w:pPr>
                    <w:pStyle w:val="Prrafodelista"/>
                    <w:numPr>
                      <w:ilvl w:val="0"/>
                      <w:numId w:val="60"/>
                    </w:numPr>
                    <w:jc w:val="both"/>
                    <w:rPr>
                      <w:rFonts w:ascii="Verdana" w:hAnsi="Verdana" w:cs="Calibri"/>
                      <w:sz w:val="16"/>
                      <w:szCs w:val="16"/>
                    </w:rPr>
                  </w:pPr>
                  <w:r>
                    <w:rPr>
                      <w:rFonts w:ascii="Verdana" w:hAnsi="Verdana" w:cs="Calibri"/>
                      <w:sz w:val="16"/>
                      <w:szCs w:val="16"/>
                    </w:rPr>
                    <w:t>Para 20000psi o mayor</w:t>
                  </w:r>
                </w:p>
                <w:p w:rsidR="00C40FD1" w:rsidRPr="00C471AF"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Diseño ligero y compacto.</w:t>
                  </w:r>
                </w:p>
                <w:p w:rsidR="00C40FD1" w:rsidRPr="00C471AF"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El duradero depósito de nylon con relleno de vidrio y la base de la bomba de aluminio encapsulada con nylon para una máxima resistencia a la corrosión</w:t>
                  </w:r>
                </w:p>
                <w:p w:rsidR="00C40FD1" w:rsidRPr="00C471AF"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Menor esfuerzo en el mango para minimizar la fatiga del operador</w:t>
                  </w:r>
                </w:p>
                <w:p w:rsidR="00C40FD1" w:rsidRPr="00C471AF"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Manija de bloqueo y construcción ligera para facilitar su transporte</w:t>
                  </w:r>
                </w:p>
                <w:p w:rsidR="00C40FD1" w:rsidRPr="00C471AF"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Grandes capacidades de aceite para alimentar una amplia gama de cilindros o herramientas</w:t>
                  </w:r>
                </w:p>
                <w:p w:rsidR="00C40FD1" w:rsidRPr="00C471AF"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Mango de fibra de vidrio no conductor para la seguridad del operador</w:t>
                  </w:r>
                </w:p>
                <w:p w:rsidR="00C40FD1" w:rsidRPr="003462A3" w:rsidRDefault="00C40FD1" w:rsidP="00362B11">
                  <w:pPr>
                    <w:pStyle w:val="Prrafodelista"/>
                    <w:numPr>
                      <w:ilvl w:val="0"/>
                      <w:numId w:val="60"/>
                    </w:numPr>
                    <w:jc w:val="both"/>
                    <w:rPr>
                      <w:rFonts w:ascii="Verdana" w:hAnsi="Verdana" w:cs="Calibri"/>
                      <w:sz w:val="16"/>
                      <w:szCs w:val="16"/>
                    </w:rPr>
                  </w:pPr>
                  <w:r w:rsidRPr="00C471AF">
                    <w:rPr>
                      <w:rFonts w:ascii="Verdana" w:hAnsi="Verdana" w:cs="Calibri"/>
                      <w:sz w:val="16"/>
                      <w:szCs w:val="16"/>
                    </w:rPr>
                    <w:t>Válvula de alivio de presión interna para protección contra sobrecargas</w:t>
                  </w:r>
                </w:p>
              </w:tc>
            </w:tr>
            <w:tr w:rsidR="00C40FD1" w:rsidTr="00EF284A">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6</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jc w:val="both"/>
                    <w:rPr>
                      <w:rFonts w:ascii="Verdana" w:hAnsi="Verdana" w:cs="Calibri"/>
                      <w:b/>
                      <w:sz w:val="16"/>
                      <w:szCs w:val="16"/>
                      <w:lang w:val="es-BO"/>
                    </w:rPr>
                  </w:pPr>
                  <w:r w:rsidRPr="00521E1C">
                    <w:rPr>
                      <w:rFonts w:ascii="Verdana" w:hAnsi="Verdana" w:cs="Calibri"/>
                      <w:b/>
                      <w:sz w:val="16"/>
                      <w:szCs w:val="16"/>
                      <w:lang w:val="es-BO"/>
                    </w:rPr>
                    <w:t>CONECTORES DE ENCHUFE MACHO RAPÍDO</w:t>
                  </w:r>
                </w:p>
                <w:p w:rsidR="00C40FD1" w:rsidRDefault="00C40FD1" w:rsidP="00362B11">
                  <w:pPr>
                    <w:pStyle w:val="Prrafodelista"/>
                    <w:numPr>
                      <w:ilvl w:val="0"/>
                      <w:numId w:val="59"/>
                    </w:numPr>
                    <w:jc w:val="both"/>
                    <w:rPr>
                      <w:rFonts w:ascii="Verdana" w:hAnsi="Verdana" w:cs="Calibri"/>
                      <w:sz w:val="16"/>
                      <w:szCs w:val="16"/>
                    </w:rPr>
                  </w:pPr>
                  <w:r>
                    <w:rPr>
                      <w:rFonts w:ascii="Verdana" w:hAnsi="Verdana" w:cs="Calibri"/>
                      <w:sz w:val="16"/>
                      <w:szCs w:val="16"/>
                    </w:rPr>
                    <w:t>De 15000PSI de presión</w:t>
                  </w:r>
                </w:p>
                <w:p w:rsidR="00C40FD1" w:rsidRDefault="00C40FD1" w:rsidP="00362B11">
                  <w:pPr>
                    <w:pStyle w:val="Prrafodelista"/>
                    <w:numPr>
                      <w:ilvl w:val="0"/>
                      <w:numId w:val="59"/>
                    </w:numPr>
                    <w:jc w:val="both"/>
                    <w:rPr>
                      <w:rFonts w:ascii="Verdana" w:hAnsi="Verdana" w:cs="Calibri"/>
                      <w:sz w:val="16"/>
                      <w:szCs w:val="16"/>
                    </w:rPr>
                  </w:pPr>
                  <w:r>
                    <w:rPr>
                      <w:rFonts w:ascii="Verdana" w:hAnsi="Verdana" w:cs="Calibri"/>
                      <w:sz w:val="16"/>
                      <w:szCs w:val="16"/>
                    </w:rPr>
                    <w:t>acero inoxidable</w:t>
                  </w:r>
                </w:p>
                <w:p w:rsidR="00C40FD1" w:rsidRPr="005E0356" w:rsidRDefault="00C40FD1" w:rsidP="00362B11">
                  <w:pPr>
                    <w:pStyle w:val="Prrafodelista"/>
                    <w:numPr>
                      <w:ilvl w:val="0"/>
                      <w:numId w:val="59"/>
                    </w:numPr>
                    <w:jc w:val="both"/>
                    <w:rPr>
                      <w:rFonts w:ascii="Verdana" w:hAnsi="Verdana" w:cs="Calibri"/>
                      <w:sz w:val="16"/>
                      <w:szCs w:val="16"/>
                    </w:rPr>
                  </w:pPr>
                  <w:r w:rsidRPr="009663F9">
                    <w:rPr>
                      <w:rFonts w:ascii="Verdana" w:hAnsi="Verdana" w:cs="Calibri"/>
                      <w:sz w:val="16"/>
                      <w:szCs w:val="16"/>
                    </w:rPr>
                    <w:t>de ¼” de diámetro</w:t>
                  </w:r>
                </w:p>
              </w:tc>
            </w:tr>
            <w:tr w:rsidR="00C40FD1" w:rsidTr="00EF284A">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7</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lang w:val="es-BO"/>
                    </w:rPr>
                  </w:pPr>
                  <w:r w:rsidRPr="00521E1C">
                    <w:rPr>
                      <w:rFonts w:ascii="Verdana" w:hAnsi="Verdana" w:cs="Calibri"/>
                      <w:b/>
                      <w:sz w:val="16"/>
                      <w:szCs w:val="16"/>
                      <w:lang w:val="es-BO"/>
                    </w:rPr>
                    <w:t xml:space="preserve">CONECTORES DE ENCHUFE RAPÍDO HEMBRAS ¼” </w:t>
                  </w:r>
                </w:p>
                <w:p w:rsidR="00C40FD1" w:rsidRDefault="00C40FD1" w:rsidP="00362B11">
                  <w:pPr>
                    <w:pStyle w:val="Prrafodelista"/>
                    <w:numPr>
                      <w:ilvl w:val="0"/>
                      <w:numId w:val="59"/>
                    </w:numPr>
                    <w:jc w:val="both"/>
                    <w:rPr>
                      <w:rFonts w:ascii="Verdana" w:hAnsi="Verdana" w:cs="Calibri"/>
                      <w:sz w:val="16"/>
                      <w:szCs w:val="16"/>
                    </w:rPr>
                  </w:pPr>
                  <w:r>
                    <w:rPr>
                      <w:rFonts w:ascii="Verdana" w:hAnsi="Verdana" w:cs="Calibri"/>
                      <w:sz w:val="16"/>
                      <w:szCs w:val="16"/>
                    </w:rPr>
                    <w:t>De 15000PSI de presión</w:t>
                  </w:r>
                </w:p>
                <w:p w:rsidR="00C40FD1" w:rsidRDefault="00C40FD1" w:rsidP="00362B11">
                  <w:pPr>
                    <w:pStyle w:val="Prrafodelista"/>
                    <w:numPr>
                      <w:ilvl w:val="0"/>
                      <w:numId w:val="59"/>
                    </w:numPr>
                    <w:jc w:val="both"/>
                    <w:rPr>
                      <w:rFonts w:ascii="Verdana" w:hAnsi="Verdana" w:cs="Calibri"/>
                      <w:sz w:val="16"/>
                      <w:szCs w:val="16"/>
                    </w:rPr>
                  </w:pPr>
                  <w:r>
                    <w:rPr>
                      <w:rFonts w:ascii="Verdana" w:hAnsi="Verdana" w:cs="Calibri"/>
                      <w:sz w:val="16"/>
                      <w:szCs w:val="16"/>
                    </w:rPr>
                    <w:t>acero inoxidable</w:t>
                  </w:r>
                </w:p>
                <w:p w:rsidR="00C40FD1" w:rsidRPr="005E0356" w:rsidRDefault="00C40FD1" w:rsidP="00362B11">
                  <w:pPr>
                    <w:pStyle w:val="Prrafodelista"/>
                    <w:numPr>
                      <w:ilvl w:val="0"/>
                      <w:numId w:val="59"/>
                    </w:numPr>
                    <w:jc w:val="both"/>
                    <w:rPr>
                      <w:rFonts w:ascii="Verdana" w:hAnsi="Verdana" w:cs="Calibri"/>
                      <w:sz w:val="16"/>
                      <w:szCs w:val="16"/>
                    </w:rPr>
                  </w:pPr>
                  <w:r w:rsidRPr="009663F9">
                    <w:rPr>
                      <w:rFonts w:ascii="Verdana" w:hAnsi="Verdana" w:cs="Calibri"/>
                      <w:sz w:val="16"/>
                      <w:szCs w:val="16"/>
                    </w:rPr>
                    <w:lastRenderedPageBreak/>
                    <w:t>de ¼” de diámetro</w:t>
                  </w:r>
                </w:p>
              </w:tc>
            </w:tr>
            <w:tr w:rsidR="00C40FD1" w:rsidTr="00EF284A">
              <w:trPr>
                <w:trHeight w:val="356"/>
              </w:trPr>
              <w:tc>
                <w:tcPr>
                  <w:tcW w:w="786" w:type="dxa"/>
                  <w:tcBorders>
                    <w:top w:val="nil"/>
                    <w:left w:val="single" w:sz="8" w:space="0" w:color="auto"/>
                    <w:bottom w:val="single" w:sz="8" w:space="0" w:color="auto"/>
                    <w:right w:val="single" w:sz="8"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lastRenderedPageBreak/>
                    <w:t>8</w:t>
                  </w:r>
                </w:p>
              </w:tc>
              <w:tc>
                <w:tcPr>
                  <w:tcW w:w="8560" w:type="dxa"/>
                  <w:tcBorders>
                    <w:top w:val="nil"/>
                    <w:left w:val="nil"/>
                    <w:bottom w:val="single" w:sz="8"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lang w:val="en-US"/>
                    </w:rPr>
                  </w:pPr>
                  <w:r w:rsidRPr="00521E1C">
                    <w:rPr>
                      <w:rFonts w:ascii="Verdana" w:hAnsi="Verdana" w:cs="Calibri"/>
                      <w:b/>
                      <w:sz w:val="16"/>
                      <w:szCs w:val="16"/>
                      <w:lang w:val="en-US"/>
                    </w:rPr>
                    <w:t>TRIPODE PARA MONTAR REGISTRADOR</w:t>
                  </w:r>
                </w:p>
                <w:p w:rsidR="00C40FD1" w:rsidRPr="009663F9" w:rsidRDefault="00C40FD1" w:rsidP="00362B11">
                  <w:pPr>
                    <w:pStyle w:val="Prrafodelista"/>
                    <w:numPr>
                      <w:ilvl w:val="0"/>
                      <w:numId w:val="61"/>
                    </w:numPr>
                    <w:rPr>
                      <w:rFonts w:ascii="Verdana" w:hAnsi="Verdana" w:cs="Calibri"/>
                      <w:sz w:val="16"/>
                      <w:szCs w:val="16"/>
                    </w:rPr>
                  </w:pPr>
                  <w:r>
                    <w:rPr>
                      <w:rFonts w:ascii="Verdana" w:hAnsi="Verdana" w:cs="Calibri"/>
                      <w:sz w:val="16"/>
                      <w:szCs w:val="16"/>
                    </w:rPr>
                    <w:t>C</w:t>
                  </w:r>
                  <w:r w:rsidRPr="009663F9">
                    <w:rPr>
                      <w:rFonts w:ascii="Verdana" w:hAnsi="Verdana" w:cs="Calibri"/>
                      <w:sz w:val="16"/>
                      <w:szCs w:val="16"/>
                    </w:rPr>
                    <w:t>on tubería de dos pulgada para montar el registrador</w:t>
                  </w:r>
                </w:p>
              </w:tc>
            </w:tr>
            <w:tr w:rsidR="00C40FD1" w:rsidTr="00EF284A">
              <w:trPr>
                <w:trHeight w:val="356"/>
              </w:trPr>
              <w:tc>
                <w:tcPr>
                  <w:tcW w:w="786" w:type="dxa"/>
                  <w:tcBorders>
                    <w:top w:val="nil"/>
                    <w:left w:val="single" w:sz="8" w:space="0" w:color="auto"/>
                    <w:bottom w:val="single" w:sz="4" w:space="0" w:color="auto"/>
                    <w:right w:val="single" w:sz="8"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9</w:t>
                  </w:r>
                </w:p>
              </w:tc>
              <w:tc>
                <w:tcPr>
                  <w:tcW w:w="8560" w:type="dxa"/>
                  <w:tcBorders>
                    <w:top w:val="nil"/>
                    <w:left w:val="nil"/>
                    <w:bottom w:val="single" w:sz="4"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rPr>
                  </w:pPr>
                  <w:r w:rsidRPr="00521E1C">
                    <w:rPr>
                      <w:rFonts w:ascii="Verdana" w:hAnsi="Verdana" w:cs="Calibri"/>
                      <w:b/>
                      <w:sz w:val="16"/>
                      <w:szCs w:val="16"/>
                    </w:rPr>
                    <w:t xml:space="preserve">CARTILLAS </w:t>
                  </w:r>
                </w:p>
                <w:p w:rsidR="00C40FD1" w:rsidRDefault="00C40FD1" w:rsidP="00362B11">
                  <w:pPr>
                    <w:pStyle w:val="Prrafodelista"/>
                    <w:numPr>
                      <w:ilvl w:val="0"/>
                      <w:numId w:val="61"/>
                    </w:numPr>
                    <w:rPr>
                      <w:rFonts w:ascii="Verdana" w:hAnsi="Verdana" w:cs="Calibri"/>
                      <w:sz w:val="16"/>
                      <w:szCs w:val="16"/>
                    </w:rPr>
                  </w:pPr>
                  <w:r>
                    <w:rPr>
                      <w:rFonts w:ascii="Verdana" w:hAnsi="Verdana" w:cs="Calibri"/>
                      <w:sz w:val="16"/>
                      <w:szCs w:val="16"/>
                    </w:rPr>
                    <w:t xml:space="preserve">Circulares de 12” de 24hrs </w:t>
                  </w:r>
                </w:p>
                <w:p w:rsidR="00C40FD1" w:rsidRPr="009663F9" w:rsidRDefault="00C40FD1" w:rsidP="00362B11">
                  <w:pPr>
                    <w:pStyle w:val="Prrafodelista"/>
                    <w:numPr>
                      <w:ilvl w:val="0"/>
                      <w:numId w:val="61"/>
                    </w:numPr>
                    <w:rPr>
                      <w:rFonts w:ascii="Verdana" w:hAnsi="Verdana" w:cs="Calibri"/>
                      <w:sz w:val="16"/>
                      <w:szCs w:val="16"/>
                    </w:rPr>
                  </w:pPr>
                  <w:r>
                    <w:rPr>
                      <w:rFonts w:ascii="Verdana" w:hAnsi="Verdana" w:cs="Calibri"/>
                      <w:sz w:val="16"/>
                      <w:szCs w:val="16"/>
                    </w:rPr>
                    <w:t>Rango de 15000PSI de orden ascendente de  adentro asía fuera.</w:t>
                  </w:r>
                </w:p>
              </w:tc>
            </w:tr>
            <w:tr w:rsidR="00C40FD1" w:rsidTr="00EF284A">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10</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rPr>
                  </w:pPr>
                  <w:r>
                    <w:rPr>
                      <w:rFonts w:ascii="Verdana" w:hAnsi="Verdana" w:cs="Calibri"/>
                      <w:b/>
                      <w:sz w:val="16"/>
                      <w:szCs w:val="16"/>
                    </w:rPr>
                    <w:t>CARTILLAS</w:t>
                  </w:r>
                </w:p>
                <w:p w:rsidR="00C40FD1" w:rsidRDefault="00C40FD1" w:rsidP="00362B11">
                  <w:pPr>
                    <w:pStyle w:val="Prrafodelista"/>
                    <w:numPr>
                      <w:ilvl w:val="0"/>
                      <w:numId w:val="61"/>
                    </w:numPr>
                    <w:rPr>
                      <w:rFonts w:ascii="Verdana" w:hAnsi="Verdana" w:cs="Calibri"/>
                      <w:sz w:val="16"/>
                      <w:szCs w:val="16"/>
                    </w:rPr>
                  </w:pPr>
                  <w:r>
                    <w:rPr>
                      <w:rFonts w:ascii="Verdana" w:hAnsi="Verdana" w:cs="Calibri"/>
                      <w:sz w:val="16"/>
                      <w:szCs w:val="16"/>
                    </w:rPr>
                    <w:t xml:space="preserve">Circulares de 12” de 24hrs </w:t>
                  </w:r>
                </w:p>
                <w:p w:rsidR="00C40FD1" w:rsidRPr="005E0356" w:rsidRDefault="00C40FD1" w:rsidP="00362B11">
                  <w:pPr>
                    <w:pStyle w:val="Prrafodelista"/>
                    <w:numPr>
                      <w:ilvl w:val="0"/>
                      <w:numId w:val="61"/>
                    </w:numPr>
                    <w:rPr>
                      <w:rFonts w:ascii="Verdana" w:hAnsi="Verdana" w:cs="Calibri"/>
                      <w:sz w:val="16"/>
                      <w:szCs w:val="16"/>
                    </w:rPr>
                  </w:pPr>
                  <w:r>
                    <w:rPr>
                      <w:rFonts w:ascii="Verdana" w:hAnsi="Verdana" w:cs="Calibri"/>
                      <w:sz w:val="16"/>
                      <w:szCs w:val="16"/>
                    </w:rPr>
                    <w:t>Rango de 10000PSI de orden ascendente de  adentro asía fuera.</w:t>
                  </w:r>
                </w:p>
              </w:tc>
            </w:tr>
            <w:tr w:rsidR="00C40FD1" w:rsidTr="00EF284A">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11</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rPr>
                  </w:pPr>
                  <w:r w:rsidRPr="00521E1C">
                    <w:rPr>
                      <w:rFonts w:ascii="Verdana" w:hAnsi="Verdana" w:cs="Calibri"/>
                      <w:b/>
                      <w:sz w:val="16"/>
                      <w:szCs w:val="16"/>
                    </w:rPr>
                    <w:t xml:space="preserve">PLUMILLAS </w:t>
                  </w:r>
                  <w:r w:rsidR="00154939">
                    <w:rPr>
                      <w:rFonts w:ascii="Verdana" w:hAnsi="Verdana" w:cs="Calibri"/>
                      <w:b/>
                      <w:sz w:val="16"/>
                      <w:szCs w:val="16"/>
                    </w:rPr>
                    <w:t>GRAPHIL CONTROLS</w:t>
                  </w:r>
                </w:p>
                <w:p w:rsidR="00C40FD1" w:rsidRPr="005E0356" w:rsidRDefault="00C40FD1" w:rsidP="00362B11">
                  <w:pPr>
                    <w:pStyle w:val="Prrafodelista"/>
                    <w:numPr>
                      <w:ilvl w:val="0"/>
                      <w:numId w:val="62"/>
                    </w:numPr>
                    <w:rPr>
                      <w:rFonts w:ascii="Verdana" w:hAnsi="Verdana" w:cs="Calibri"/>
                      <w:sz w:val="16"/>
                      <w:szCs w:val="16"/>
                    </w:rPr>
                  </w:pPr>
                  <w:r>
                    <w:rPr>
                      <w:rFonts w:ascii="Verdana" w:hAnsi="Verdana" w:cs="Calibri"/>
                      <w:sz w:val="16"/>
                      <w:szCs w:val="16"/>
                    </w:rPr>
                    <w:t>Color azul</w:t>
                  </w:r>
                </w:p>
              </w:tc>
            </w:tr>
            <w:tr w:rsidR="00C40FD1" w:rsidTr="00EF284A">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12</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rPr>
                  </w:pPr>
                  <w:r w:rsidRPr="00521E1C">
                    <w:rPr>
                      <w:rFonts w:ascii="Verdana" w:hAnsi="Verdana" w:cs="Calibri"/>
                      <w:b/>
                      <w:sz w:val="16"/>
                      <w:szCs w:val="16"/>
                    </w:rPr>
                    <w:t xml:space="preserve">ACEITE HIDRÁULICO </w:t>
                  </w:r>
                </w:p>
                <w:p w:rsidR="00C40FD1" w:rsidRPr="005E0356" w:rsidRDefault="00C40FD1" w:rsidP="00362B11">
                  <w:pPr>
                    <w:pStyle w:val="Prrafodelista"/>
                    <w:numPr>
                      <w:ilvl w:val="0"/>
                      <w:numId w:val="62"/>
                    </w:numPr>
                    <w:rPr>
                      <w:rFonts w:ascii="Verdana" w:hAnsi="Verdana" w:cs="Calibri"/>
                      <w:sz w:val="16"/>
                      <w:szCs w:val="16"/>
                    </w:rPr>
                  </w:pPr>
                  <w:r>
                    <w:rPr>
                      <w:rFonts w:ascii="Verdana" w:hAnsi="Verdana" w:cs="Calibri"/>
                      <w:sz w:val="16"/>
                      <w:szCs w:val="16"/>
                    </w:rPr>
                    <w:t>WD15MD HIDRULICO</w:t>
                  </w:r>
                </w:p>
              </w:tc>
            </w:tr>
            <w:tr w:rsidR="00C40FD1" w:rsidTr="00EF284A">
              <w:trPr>
                <w:trHeight w:val="356"/>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Default="00C40FD1" w:rsidP="00EF284A">
                  <w:pPr>
                    <w:jc w:val="center"/>
                    <w:rPr>
                      <w:rFonts w:ascii="Calibri" w:hAnsi="Calibri" w:cs="Calibri"/>
                      <w:color w:val="000000"/>
                      <w:sz w:val="16"/>
                      <w:szCs w:val="16"/>
                    </w:rPr>
                  </w:pPr>
                  <w:r>
                    <w:rPr>
                      <w:rFonts w:ascii="Calibri" w:hAnsi="Calibri" w:cs="Calibri"/>
                      <w:color w:val="000000"/>
                      <w:sz w:val="16"/>
                      <w:szCs w:val="16"/>
                    </w:rPr>
                    <w:t>13</w:t>
                  </w:r>
                </w:p>
              </w:tc>
              <w:tc>
                <w:tcPr>
                  <w:tcW w:w="856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521E1C" w:rsidRDefault="00C40FD1" w:rsidP="00EF284A">
                  <w:pPr>
                    <w:rPr>
                      <w:rFonts w:ascii="Verdana" w:hAnsi="Verdana" w:cs="Calibri"/>
                      <w:b/>
                      <w:sz w:val="16"/>
                      <w:szCs w:val="16"/>
                    </w:rPr>
                  </w:pPr>
                  <w:r w:rsidRPr="00521E1C">
                    <w:rPr>
                      <w:rFonts w:ascii="Verdana" w:hAnsi="Verdana" w:cs="Calibri"/>
                      <w:b/>
                      <w:sz w:val="16"/>
                      <w:szCs w:val="16"/>
                    </w:rPr>
                    <w:t xml:space="preserve">NIPLE </w:t>
                  </w:r>
                </w:p>
                <w:p w:rsidR="00C40FD1" w:rsidRDefault="00C40FD1" w:rsidP="00362B11">
                  <w:pPr>
                    <w:pStyle w:val="Prrafodelista"/>
                    <w:numPr>
                      <w:ilvl w:val="0"/>
                      <w:numId w:val="62"/>
                    </w:numPr>
                    <w:rPr>
                      <w:rFonts w:ascii="Verdana" w:hAnsi="Verdana" w:cs="Calibri"/>
                      <w:sz w:val="16"/>
                      <w:szCs w:val="16"/>
                    </w:rPr>
                  </w:pPr>
                  <w:r>
                    <w:rPr>
                      <w:rFonts w:ascii="Verdana" w:hAnsi="Verdana" w:cs="Calibri"/>
                      <w:sz w:val="16"/>
                      <w:szCs w:val="16"/>
                    </w:rPr>
                    <w:t>¼” MACHO-MACHO</w:t>
                  </w:r>
                </w:p>
                <w:p w:rsidR="00C40FD1" w:rsidRPr="006819E2" w:rsidRDefault="00C40FD1" w:rsidP="00362B11">
                  <w:pPr>
                    <w:pStyle w:val="Prrafodelista"/>
                    <w:numPr>
                      <w:ilvl w:val="0"/>
                      <w:numId w:val="62"/>
                    </w:numPr>
                    <w:rPr>
                      <w:rFonts w:ascii="Verdana" w:hAnsi="Verdana" w:cs="Calibri"/>
                      <w:sz w:val="16"/>
                      <w:szCs w:val="16"/>
                    </w:rPr>
                  </w:pPr>
                  <w:r>
                    <w:rPr>
                      <w:rFonts w:ascii="Verdana" w:hAnsi="Verdana" w:cs="Calibri"/>
                      <w:sz w:val="16"/>
                      <w:szCs w:val="16"/>
                    </w:rPr>
                    <w:t>Acero inoxidable alta presión.</w:t>
                  </w:r>
                </w:p>
              </w:tc>
            </w:tr>
          </w:tbl>
          <w:p w:rsidR="00C40FD1" w:rsidRPr="00475A5C" w:rsidRDefault="00C40FD1" w:rsidP="00EF284A">
            <w:pPr>
              <w:autoSpaceDE w:val="0"/>
              <w:autoSpaceDN w:val="0"/>
              <w:adjustRightInd w:val="0"/>
              <w:rPr>
                <w:rFonts w:ascii="Verdana" w:hAnsi="Verdana" w:cs="Calibri"/>
                <w:b/>
                <w:bCs/>
                <w:sz w:val="18"/>
                <w:szCs w:val="18"/>
              </w:rPr>
            </w:pPr>
          </w:p>
        </w:tc>
      </w:tr>
      <w:tr w:rsidR="00C40FD1" w:rsidRPr="00475A5C" w:rsidTr="00EF284A">
        <w:trPr>
          <w:trHeight w:val="376"/>
        </w:trPr>
        <w:tc>
          <w:tcPr>
            <w:tcW w:w="9603" w:type="dxa"/>
            <w:tcBorders>
              <w:top w:val="nil"/>
              <w:left w:val="single" w:sz="4" w:space="0" w:color="auto"/>
              <w:bottom w:val="single" w:sz="4" w:space="0" w:color="auto"/>
              <w:right w:val="single" w:sz="4" w:space="0" w:color="auto"/>
            </w:tcBorders>
            <w:shd w:val="clear" w:color="auto" w:fill="auto"/>
            <w:vAlign w:val="center"/>
          </w:tcPr>
          <w:p w:rsidR="00C40FD1" w:rsidRPr="003979CB" w:rsidRDefault="00C40FD1" w:rsidP="00EF284A">
            <w:pPr>
              <w:autoSpaceDE w:val="0"/>
              <w:autoSpaceDN w:val="0"/>
              <w:adjustRightInd w:val="0"/>
              <w:contextualSpacing/>
              <w:jc w:val="both"/>
              <w:rPr>
                <w:rFonts w:ascii="Verdana" w:hAnsi="Verdana" w:cs="Calibri"/>
                <w:sz w:val="18"/>
                <w:szCs w:val="18"/>
              </w:rPr>
            </w:pPr>
            <w:r>
              <w:rPr>
                <w:rFonts w:ascii="Verdana" w:hAnsi="Verdana" w:cs="Calibri"/>
                <w:sz w:val="18"/>
                <w:szCs w:val="18"/>
              </w:rPr>
              <w:lastRenderedPageBreak/>
              <w:t>Todos componentes deben ser entregados con certificado   y calibración</w:t>
            </w:r>
            <w:r w:rsidRPr="003979CB">
              <w:rPr>
                <w:rFonts w:ascii="Verdana" w:hAnsi="Verdana" w:cs="Calibri"/>
                <w:sz w:val="18"/>
                <w:szCs w:val="18"/>
              </w:rPr>
              <w:t>.</w:t>
            </w:r>
          </w:p>
        </w:tc>
      </w:tr>
      <w:tr w:rsidR="00C40FD1" w:rsidRPr="00475A5C" w:rsidTr="00EF284A">
        <w:trPr>
          <w:trHeight w:val="390"/>
        </w:trPr>
        <w:tc>
          <w:tcPr>
            <w:tcW w:w="9603" w:type="dxa"/>
            <w:shd w:val="clear" w:color="auto" w:fill="B8CCE4"/>
            <w:vAlign w:val="center"/>
          </w:tcPr>
          <w:p w:rsidR="00C40FD1" w:rsidRPr="00475A5C" w:rsidRDefault="00C40FD1" w:rsidP="00EF284A">
            <w:pPr>
              <w:rPr>
                <w:rFonts w:ascii="Verdana" w:hAnsi="Verdana" w:cs="Calibri"/>
                <w:sz w:val="18"/>
                <w:szCs w:val="18"/>
                <w:lang w:eastAsia="es-BO"/>
              </w:rPr>
            </w:pPr>
            <w:r w:rsidRPr="00475A5C">
              <w:rPr>
                <w:rFonts w:ascii="Verdana" w:hAnsi="Verdana" w:cs="Calibri"/>
                <w:b/>
                <w:bCs/>
                <w:sz w:val="18"/>
                <w:szCs w:val="18"/>
              </w:rPr>
              <w:t xml:space="preserve">PLAZO DE ENTREGA </w:t>
            </w:r>
          </w:p>
        </w:tc>
      </w:tr>
      <w:tr w:rsidR="00C40FD1" w:rsidRPr="00475A5C" w:rsidTr="00EF284A">
        <w:trPr>
          <w:trHeight w:val="356"/>
        </w:trPr>
        <w:tc>
          <w:tcPr>
            <w:tcW w:w="9603" w:type="dxa"/>
            <w:shd w:val="clear" w:color="auto" w:fill="auto"/>
            <w:vAlign w:val="center"/>
          </w:tcPr>
          <w:p w:rsidR="00C40FD1" w:rsidRPr="00475A5C" w:rsidRDefault="00C40FD1" w:rsidP="00154939">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60</w:t>
            </w:r>
            <w:r w:rsidRPr="00475A5C">
              <w:rPr>
                <w:rFonts w:ascii="Verdana" w:hAnsi="Verdana" w:cs="Calibri"/>
                <w:sz w:val="18"/>
                <w:szCs w:val="18"/>
              </w:rPr>
              <w:t xml:space="preserve"> días calendario, computables a partir del día siguiente </w:t>
            </w:r>
            <w:r w:rsidR="00154939">
              <w:rPr>
                <w:rFonts w:ascii="Verdana" w:hAnsi="Verdana" w:cs="Calibri"/>
                <w:sz w:val="18"/>
                <w:szCs w:val="18"/>
              </w:rPr>
              <w:t xml:space="preserve">hábil </w:t>
            </w:r>
            <w:r w:rsidRPr="00475A5C">
              <w:rPr>
                <w:rFonts w:ascii="Verdana" w:hAnsi="Verdana" w:cs="Calibri"/>
                <w:sz w:val="18"/>
                <w:szCs w:val="18"/>
              </w:rPr>
              <w:t>de la suscripción de</w:t>
            </w:r>
            <w:r w:rsidR="00154939">
              <w:rPr>
                <w:rFonts w:ascii="Verdana" w:hAnsi="Verdana" w:cs="Calibri"/>
                <w:sz w:val="18"/>
                <w:szCs w:val="18"/>
              </w:rPr>
              <w:t xml:space="preserve">l contrato. </w:t>
            </w:r>
          </w:p>
        </w:tc>
      </w:tr>
      <w:tr w:rsidR="00C40FD1" w:rsidRPr="00475A5C" w:rsidTr="00EF284A">
        <w:trPr>
          <w:trHeight w:val="428"/>
        </w:trPr>
        <w:tc>
          <w:tcPr>
            <w:tcW w:w="9603" w:type="dxa"/>
            <w:tcBorders>
              <w:bottom w:val="single" w:sz="4" w:space="0" w:color="auto"/>
            </w:tcBorders>
            <w:shd w:val="clear" w:color="auto" w:fill="B8CCE4"/>
            <w:vAlign w:val="center"/>
          </w:tcPr>
          <w:p w:rsidR="00C40FD1" w:rsidRPr="00475A5C" w:rsidRDefault="00C40FD1" w:rsidP="00EF284A">
            <w:pPr>
              <w:jc w:val="both"/>
              <w:rPr>
                <w:rFonts w:ascii="Verdana" w:hAnsi="Verdana" w:cs="Calibri"/>
                <w:b/>
                <w:bCs/>
                <w:sz w:val="18"/>
                <w:szCs w:val="18"/>
              </w:rPr>
            </w:pPr>
            <w:r w:rsidRPr="00475A5C">
              <w:rPr>
                <w:rFonts w:ascii="Verdana" w:hAnsi="Verdana" w:cs="Calibri"/>
                <w:b/>
                <w:bCs/>
                <w:sz w:val="18"/>
                <w:szCs w:val="18"/>
              </w:rPr>
              <w:t>EXPERIENCIA</w:t>
            </w:r>
          </w:p>
        </w:tc>
      </w:tr>
      <w:tr w:rsidR="00C40FD1" w:rsidRPr="00475A5C" w:rsidTr="00EF284A">
        <w:trPr>
          <w:trHeight w:val="428"/>
        </w:trPr>
        <w:tc>
          <w:tcPr>
            <w:tcW w:w="9603" w:type="dxa"/>
            <w:tcBorders>
              <w:bottom w:val="single" w:sz="4" w:space="0" w:color="auto"/>
            </w:tcBorders>
            <w:shd w:val="clear" w:color="auto" w:fill="auto"/>
            <w:vAlign w:val="center"/>
          </w:tcPr>
          <w:p w:rsidR="00C40FD1" w:rsidRPr="00475A5C" w:rsidRDefault="00C40FD1" w:rsidP="00EF284A">
            <w:pPr>
              <w:jc w:val="both"/>
              <w:rPr>
                <w:rFonts w:ascii="Verdana" w:hAnsi="Verdana" w:cs="Calibri"/>
                <w:b/>
                <w:bCs/>
                <w:sz w:val="18"/>
                <w:szCs w:val="18"/>
              </w:rPr>
            </w:pPr>
            <w:r w:rsidRPr="00475A5C">
              <w:rPr>
                <w:rFonts w:ascii="Verdana" w:hAnsi="Verdana" w:cs="Calibri"/>
                <w:sz w:val="18"/>
                <w:szCs w:val="18"/>
              </w:rPr>
              <w:t xml:space="preserve">La empresa proponente deberá demostrar su experiencia </w:t>
            </w:r>
            <w:r>
              <w:rPr>
                <w:rFonts w:ascii="Verdana" w:hAnsi="Verdana" w:cs="Calibri"/>
                <w:sz w:val="18"/>
                <w:szCs w:val="18"/>
              </w:rPr>
              <w:t>mediante fotocopias simples de facturas y/o notas de entrega y/o acta de recepción y/o acta de conformidad referentes</w:t>
            </w:r>
            <w:r w:rsidRPr="00475A5C">
              <w:rPr>
                <w:rFonts w:ascii="Verdana" w:hAnsi="Verdana" w:cs="Calibri"/>
                <w:sz w:val="18"/>
                <w:szCs w:val="18"/>
              </w:rPr>
              <w:t xml:space="preserve"> a la venta de </w:t>
            </w:r>
            <w:r>
              <w:rPr>
                <w:rFonts w:ascii="Verdana" w:hAnsi="Verdana" w:cs="Calibri"/>
                <w:sz w:val="18"/>
                <w:szCs w:val="18"/>
              </w:rPr>
              <w:t xml:space="preserve">registradores de presión circular </w:t>
            </w:r>
            <w:r w:rsidRPr="00475A5C">
              <w:rPr>
                <w:rFonts w:ascii="Verdana" w:hAnsi="Verdana" w:cs="Calibri"/>
                <w:sz w:val="18"/>
                <w:szCs w:val="18"/>
              </w:rPr>
              <w:t>a empresas reconocidas en el rubro petrolero</w:t>
            </w:r>
            <w:r>
              <w:rPr>
                <w:rFonts w:ascii="Verdana" w:hAnsi="Verdana" w:cs="Calibri"/>
                <w:sz w:val="18"/>
                <w:szCs w:val="18"/>
              </w:rPr>
              <w:t xml:space="preserve"> o similares, donde la sumatoria de los respaldos debe representar la venta de 2 unidades como mínimo de ítems relacionados al objeto de contratación.</w:t>
            </w:r>
          </w:p>
        </w:tc>
      </w:tr>
    </w:tbl>
    <w:p w:rsidR="00C40FD1" w:rsidRDefault="00C40FD1" w:rsidP="00C40FD1">
      <w:pPr>
        <w:rPr>
          <w:rFonts w:ascii="Verdana" w:hAnsi="Verdana"/>
          <w:sz w:val="18"/>
          <w:szCs w:val="18"/>
        </w:rPr>
      </w:pPr>
    </w:p>
    <w:p w:rsidR="00C40FD1" w:rsidRPr="00475A5C" w:rsidRDefault="00C40FD1" w:rsidP="00C40FD1">
      <w:pPr>
        <w:rPr>
          <w:rFonts w:ascii="Verdana" w:hAnsi="Verdana"/>
          <w:sz w:val="18"/>
          <w:szCs w:val="18"/>
        </w:rPr>
      </w:pPr>
    </w:p>
    <w:p w:rsidR="00C40FD1" w:rsidRPr="00475A5C" w:rsidRDefault="00C40FD1" w:rsidP="00C40FD1">
      <w:pPr>
        <w:pStyle w:val="Prrafodelista"/>
        <w:numPr>
          <w:ilvl w:val="0"/>
          <w:numId w:val="38"/>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0FD1" w:rsidRPr="00475A5C" w:rsidTr="00EF284A">
        <w:trPr>
          <w:trHeight w:val="56"/>
        </w:trPr>
        <w:tc>
          <w:tcPr>
            <w:tcW w:w="9640" w:type="dxa"/>
            <w:shd w:val="clear" w:color="auto" w:fill="B8CCE4"/>
            <w:vAlign w:val="center"/>
          </w:tcPr>
          <w:p w:rsidR="00C40FD1" w:rsidRPr="00475A5C" w:rsidRDefault="00C40FD1" w:rsidP="00EF284A">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C40FD1" w:rsidRPr="00475A5C" w:rsidTr="00EF284A">
        <w:trPr>
          <w:trHeight w:val="725"/>
        </w:trPr>
        <w:tc>
          <w:tcPr>
            <w:tcW w:w="9640" w:type="dxa"/>
            <w:tcBorders>
              <w:bottom w:val="single" w:sz="4" w:space="0" w:color="auto"/>
            </w:tcBorders>
            <w:shd w:val="clear" w:color="auto" w:fill="auto"/>
            <w:vAlign w:val="center"/>
          </w:tcPr>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La empresa Adjudicada deberá entregar los equipos en el Distrito Comercial Santa Cruz, ubicado en la Calle Teniente Mamerto Cuellar N° 70</w:t>
            </w:r>
            <w:r>
              <w:rPr>
                <w:rFonts w:ascii="Verdana" w:hAnsi="Verdana" w:cs="Calibri"/>
                <w:sz w:val="18"/>
                <w:szCs w:val="18"/>
              </w:rPr>
              <w:t>0, base de operaciones de la YPFB-GNEE</w:t>
            </w:r>
            <w:r w:rsidRPr="00475A5C">
              <w:rPr>
                <w:rFonts w:ascii="Verdana" w:hAnsi="Verdana" w:cs="Calibri"/>
                <w:sz w:val="18"/>
                <w:szCs w:val="18"/>
              </w:rPr>
              <w:t>-D</w:t>
            </w:r>
            <w:r>
              <w:rPr>
                <w:rFonts w:ascii="Verdana" w:hAnsi="Verdana" w:cs="Calibri"/>
                <w:sz w:val="18"/>
                <w:szCs w:val="18"/>
              </w:rPr>
              <w:t>SER</w:t>
            </w:r>
            <w:r w:rsidRPr="00475A5C">
              <w:rPr>
                <w:rFonts w:ascii="Verdana" w:hAnsi="Verdana" w:cs="Calibri"/>
                <w:sz w:val="18"/>
                <w:szCs w:val="18"/>
              </w:rPr>
              <w:t xml:space="preserve"> de la ciudad de Santa Cruz de la Sierra – Bolivia</w:t>
            </w:r>
            <w:r>
              <w:rPr>
                <w:rFonts w:ascii="Verdana" w:hAnsi="Verdana" w:cs="Calibri"/>
                <w:sz w:val="18"/>
                <w:szCs w:val="18"/>
              </w:rPr>
              <w:t xml:space="preserve"> o GNEE Barrio Ex campamento Calle Francisco Menacho Nº 201 Camiri -Bolivia</w:t>
            </w:r>
            <w:r w:rsidRPr="00475A5C">
              <w:rPr>
                <w:rFonts w:ascii="Verdana" w:hAnsi="Verdana" w:cs="Calibri"/>
                <w:sz w:val="18"/>
                <w:szCs w:val="18"/>
              </w:rPr>
              <w:t>.</w:t>
            </w:r>
          </w:p>
        </w:tc>
      </w:tr>
      <w:tr w:rsidR="00C40FD1" w:rsidRPr="00475A5C" w:rsidTr="00EF284A">
        <w:trPr>
          <w:trHeight w:val="56"/>
        </w:trPr>
        <w:tc>
          <w:tcPr>
            <w:tcW w:w="9640" w:type="dxa"/>
            <w:shd w:val="clear" w:color="auto" w:fill="B8CCE4"/>
            <w:vAlign w:val="center"/>
          </w:tcPr>
          <w:p w:rsidR="00C40FD1" w:rsidRPr="00475A5C" w:rsidRDefault="00C40FD1" w:rsidP="00EF284A">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C40FD1" w:rsidRPr="00475A5C" w:rsidTr="00EF284A">
        <w:trPr>
          <w:trHeight w:val="2507"/>
        </w:trPr>
        <w:tc>
          <w:tcPr>
            <w:tcW w:w="9640" w:type="dxa"/>
            <w:tcBorders>
              <w:bottom w:val="single" w:sz="4" w:space="0" w:color="auto"/>
            </w:tcBorders>
            <w:shd w:val="clear" w:color="auto" w:fill="auto"/>
            <w:vAlign w:val="center"/>
          </w:tcPr>
          <w:p w:rsidR="00C40FD1" w:rsidRPr="00475A5C" w:rsidRDefault="00C40FD1" w:rsidP="00EF284A">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t>El pago se realizará vía SIGEP, una vez que YPFB haya emitido la respectiva conformidad.</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C40FD1" w:rsidRPr="00475A5C" w:rsidRDefault="00C40FD1" w:rsidP="00EF284A">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C40FD1" w:rsidRPr="00475A5C" w:rsidTr="00EF284A">
        <w:trPr>
          <w:trHeight w:val="185"/>
        </w:trPr>
        <w:tc>
          <w:tcPr>
            <w:tcW w:w="9640" w:type="dxa"/>
            <w:shd w:val="clear" w:color="auto" w:fill="B4C6E7"/>
            <w:vAlign w:val="center"/>
          </w:tcPr>
          <w:p w:rsidR="00C40FD1" w:rsidRPr="00475A5C" w:rsidRDefault="00C40FD1" w:rsidP="00EF284A">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C40FD1" w:rsidRPr="00475A5C" w:rsidTr="00154939">
        <w:trPr>
          <w:trHeight w:val="703"/>
        </w:trPr>
        <w:tc>
          <w:tcPr>
            <w:tcW w:w="9640" w:type="dxa"/>
            <w:shd w:val="clear" w:color="auto" w:fill="auto"/>
            <w:vAlign w:val="center"/>
          </w:tcPr>
          <w:p w:rsidR="00C40FD1" w:rsidRPr="00475A5C" w:rsidRDefault="00C40FD1" w:rsidP="00EF284A">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C40FD1" w:rsidRPr="00BE59AD" w:rsidRDefault="00C40FD1" w:rsidP="00EF284A">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C40FD1" w:rsidRPr="00BE59AD" w:rsidRDefault="00C40FD1" w:rsidP="00EF284A">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C40FD1" w:rsidRPr="00475A5C" w:rsidRDefault="00C40FD1" w:rsidP="00EF284A">
            <w:pPr>
              <w:autoSpaceDE w:val="0"/>
              <w:autoSpaceDN w:val="0"/>
              <w:adjustRightInd w:val="0"/>
              <w:jc w:val="both"/>
              <w:rPr>
                <w:rFonts w:ascii="Verdana" w:hAnsi="Verdana" w:cs="Calibri"/>
                <w:sz w:val="18"/>
                <w:szCs w:val="18"/>
              </w:rPr>
            </w:pPr>
            <w:r w:rsidRPr="00BE59AD">
              <w:rPr>
                <w:rFonts w:ascii="Verdana" w:hAnsi="Verdana" w:cs="Calibri"/>
                <w:sz w:val="18"/>
                <w:szCs w:val="18"/>
              </w:rPr>
              <w:lastRenderedPageBreak/>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C40FD1" w:rsidRPr="00475A5C" w:rsidTr="00EF284A">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autoSpaceDE w:val="0"/>
              <w:autoSpaceDN w:val="0"/>
              <w:adjustRightInd w:val="0"/>
              <w:jc w:val="both"/>
              <w:rPr>
                <w:rFonts w:ascii="Verdana" w:hAnsi="Verdana" w:cs="Calibri"/>
                <w:b/>
                <w:sz w:val="18"/>
                <w:szCs w:val="18"/>
              </w:rPr>
            </w:pPr>
            <w:r w:rsidRPr="00475A5C">
              <w:rPr>
                <w:rFonts w:ascii="Verdana" w:hAnsi="Verdana" w:cs="Calibri"/>
                <w:b/>
                <w:sz w:val="18"/>
                <w:szCs w:val="18"/>
              </w:rPr>
              <w:lastRenderedPageBreak/>
              <w:t>COMITÉ DE RECEPCIÓN</w:t>
            </w:r>
          </w:p>
        </w:tc>
      </w:tr>
      <w:tr w:rsidR="00C40FD1" w:rsidRPr="00475A5C" w:rsidTr="00EF284A">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475A5C" w:rsidRDefault="00C40FD1" w:rsidP="00EF284A">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C40FD1" w:rsidRPr="00475A5C" w:rsidRDefault="00C40FD1" w:rsidP="00C40FD1">
            <w:pPr>
              <w:pStyle w:val="Prrafodelista"/>
              <w:numPr>
                <w:ilvl w:val="0"/>
                <w:numId w:val="39"/>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C40FD1" w:rsidRPr="00475A5C" w:rsidRDefault="00C40FD1" w:rsidP="00C40FD1">
            <w:pPr>
              <w:pStyle w:val="Prrafodelista"/>
              <w:numPr>
                <w:ilvl w:val="0"/>
                <w:numId w:val="39"/>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C40FD1" w:rsidRPr="00475A5C" w:rsidTr="00EF284A">
        <w:trPr>
          <w:trHeight w:val="63"/>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autoSpaceDE w:val="0"/>
              <w:autoSpaceDN w:val="0"/>
              <w:adjustRightInd w:val="0"/>
              <w:jc w:val="both"/>
              <w:rPr>
                <w:rFonts w:ascii="Verdana" w:hAnsi="Verdana" w:cs="Calibri"/>
                <w:b/>
                <w:sz w:val="18"/>
                <w:szCs w:val="18"/>
              </w:rPr>
            </w:pPr>
            <w:r w:rsidRPr="00475A5C">
              <w:rPr>
                <w:rFonts w:ascii="Verdana" w:hAnsi="Verdana" w:cs="Calibri"/>
                <w:b/>
                <w:sz w:val="18"/>
                <w:szCs w:val="18"/>
              </w:rPr>
              <w:t xml:space="preserve">GARANTÍA </w:t>
            </w:r>
            <w:r>
              <w:rPr>
                <w:rFonts w:ascii="Verdana" w:hAnsi="Verdana" w:cs="Calibri"/>
                <w:b/>
                <w:sz w:val="18"/>
                <w:szCs w:val="18"/>
              </w:rPr>
              <w:t>DE LOS BIENES</w:t>
            </w:r>
          </w:p>
        </w:tc>
      </w:tr>
      <w:tr w:rsidR="00C40FD1" w:rsidRPr="00475A5C" w:rsidTr="00EF284A">
        <w:trPr>
          <w:trHeight w:val="141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Default="00C40FD1" w:rsidP="00EF284A">
            <w:pPr>
              <w:autoSpaceDE w:val="0"/>
              <w:autoSpaceDN w:val="0"/>
              <w:adjustRightInd w:val="0"/>
              <w:spacing w:after="120"/>
              <w:jc w:val="both"/>
              <w:rPr>
                <w:rFonts w:ascii="Verdana" w:hAnsi="Verdana" w:cs="Calibri"/>
                <w:sz w:val="18"/>
                <w:szCs w:val="18"/>
              </w:rPr>
            </w:pPr>
            <w:r>
              <w:rPr>
                <w:rFonts w:ascii="Verdana" w:hAnsi="Verdana" w:cs="Calibri"/>
                <w:sz w:val="18"/>
                <w:szCs w:val="18"/>
              </w:rPr>
              <w:t>El proveedor de los bienes deberá emitir un documento de garantía de acuerdo a los siguientes puntos:</w:t>
            </w:r>
          </w:p>
          <w:p w:rsidR="00C40FD1" w:rsidRPr="00475A5C" w:rsidRDefault="00C40FD1" w:rsidP="00EF284A">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Alcance de la garantía:</w:t>
            </w:r>
            <w:r w:rsidRPr="00475A5C">
              <w:rPr>
                <w:rFonts w:ascii="Verdana" w:hAnsi="Verdana" w:cs="Calibri"/>
                <w:sz w:val="18"/>
                <w:szCs w:val="18"/>
              </w:rPr>
              <w:t xml:space="preserve"> Contra defectos de diseño y/o fabricación, calidad de material, pérdida total de los bienes contratados, derivados de desperfectos o fallas ajenas al uso normal o habitual de los bienes, no detectables al momento que se otorgó la conformidad.</w:t>
            </w:r>
          </w:p>
          <w:p w:rsidR="00C40FD1" w:rsidRPr="00475A5C" w:rsidRDefault="00C40FD1" w:rsidP="00EF284A">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Período de garantía:</w:t>
            </w:r>
            <w:r w:rsidRPr="00475A5C">
              <w:rPr>
                <w:rFonts w:ascii="Verdana" w:hAnsi="Verdana" w:cs="Calibri"/>
                <w:sz w:val="18"/>
                <w:szCs w:val="18"/>
              </w:rPr>
              <w:t xml:space="preserve"> Por</w:t>
            </w:r>
            <w:r>
              <w:rPr>
                <w:rFonts w:ascii="Verdana" w:hAnsi="Verdana" w:cs="Calibri"/>
                <w:sz w:val="18"/>
                <w:szCs w:val="18"/>
              </w:rPr>
              <w:t xml:space="preserve"> un</w:t>
            </w:r>
            <w:r w:rsidRPr="00475A5C">
              <w:rPr>
                <w:rFonts w:ascii="Verdana" w:hAnsi="Verdana" w:cs="Calibri"/>
                <w:sz w:val="18"/>
                <w:szCs w:val="18"/>
              </w:rPr>
              <w:t xml:space="preserve"> tiempo</w:t>
            </w:r>
            <w:r>
              <w:rPr>
                <w:rFonts w:ascii="Verdana" w:hAnsi="Verdana" w:cs="Calibri"/>
                <w:sz w:val="18"/>
                <w:szCs w:val="18"/>
              </w:rPr>
              <w:t xml:space="preserve"> de</w:t>
            </w:r>
            <w:r w:rsidRPr="00475A5C">
              <w:rPr>
                <w:rFonts w:ascii="Verdana" w:hAnsi="Verdana" w:cs="Calibri"/>
                <w:sz w:val="18"/>
                <w:szCs w:val="18"/>
              </w:rPr>
              <w:t xml:space="preserve"> 12 meses.</w:t>
            </w:r>
          </w:p>
          <w:p w:rsidR="00C40FD1" w:rsidRPr="00475A5C" w:rsidRDefault="00C40FD1" w:rsidP="00EF284A">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 </w:t>
            </w:r>
            <w:r w:rsidRPr="00475A5C">
              <w:rPr>
                <w:rFonts w:ascii="Verdana" w:hAnsi="Verdana" w:cs="Calibri"/>
                <w:b/>
                <w:sz w:val="18"/>
                <w:szCs w:val="18"/>
              </w:rPr>
              <w:t>Inicio cómputo del período de garantía:</w:t>
            </w:r>
            <w:r w:rsidRPr="00475A5C">
              <w:rPr>
                <w:rFonts w:ascii="Verdana" w:hAnsi="Verdana" w:cs="Calibri"/>
                <w:sz w:val="18"/>
                <w:szCs w:val="18"/>
              </w:rPr>
              <w:t xml:space="preserve"> A partir de la fecha en la que se otorgó la conformidad de recepción del bien u otra aplicable al objeto de la contratación.</w:t>
            </w:r>
          </w:p>
        </w:tc>
      </w:tr>
      <w:tr w:rsidR="00C40FD1" w:rsidRPr="00475A5C" w:rsidTr="00EF284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C40FD1" w:rsidRPr="00475A5C" w:rsidTr="00EF284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Default="00C40FD1" w:rsidP="00EF284A">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C40FD1" w:rsidRDefault="00C40FD1" w:rsidP="00EF284A">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C40FD1" w:rsidRPr="00475A5C" w:rsidRDefault="00C40FD1" w:rsidP="00EF284A">
            <w:pPr>
              <w:autoSpaceDE w:val="0"/>
              <w:autoSpaceDN w:val="0"/>
              <w:adjustRightInd w:val="0"/>
              <w:jc w:val="both"/>
              <w:rPr>
                <w:rFonts w:ascii="Verdana" w:hAnsi="Verdana" w:cs="Calibri"/>
                <w:b/>
                <w:sz w:val="18"/>
                <w:szCs w:val="18"/>
              </w:rPr>
            </w:pPr>
            <w:r w:rsidRPr="0024216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40FD1" w:rsidRPr="00475A5C" w:rsidTr="00EF284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rPr>
                <w:rFonts w:ascii="Verdana" w:hAnsi="Verdana" w:cs="Calibri"/>
                <w:color w:val="000000"/>
                <w:sz w:val="18"/>
                <w:szCs w:val="18"/>
              </w:rPr>
            </w:pPr>
            <w:r w:rsidRPr="00475A5C">
              <w:rPr>
                <w:rFonts w:ascii="Verdana" w:hAnsi="Verdana" w:cs="Calibri"/>
                <w:b/>
                <w:bCs/>
                <w:sz w:val="18"/>
                <w:szCs w:val="18"/>
              </w:rPr>
              <w:t xml:space="preserve">INSPECCIÓN </w:t>
            </w:r>
            <w:r>
              <w:rPr>
                <w:rFonts w:ascii="Verdana" w:hAnsi="Verdana" w:cs="Calibri"/>
                <w:b/>
                <w:bCs/>
                <w:sz w:val="18"/>
                <w:szCs w:val="18"/>
              </w:rPr>
              <w:t>DE LOS BIENES</w:t>
            </w:r>
          </w:p>
        </w:tc>
      </w:tr>
      <w:tr w:rsidR="00C40FD1" w:rsidRPr="00475A5C" w:rsidTr="00EF284A">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475A5C" w:rsidRDefault="00C40FD1" w:rsidP="00EF284A">
            <w:pPr>
              <w:jc w:val="both"/>
              <w:rPr>
                <w:rFonts w:ascii="Verdana" w:hAnsi="Verdana" w:cs="Calibri"/>
                <w:color w:val="000000"/>
                <w:sz w:val="18"/>
                <w:szCs w:val="18"/>
              </w:rPr>
            </w:pPr>
            <w:r>
              <w:rPr>
                <w:rFonts w:ascii="Verdana" w:hAnsi="Verdana" w:cs="Calibri"/>
                <w:color w:val="000000"/>
                <w:sz w:val="18"/>
                <w:szCs w:val="18"/>
              </w:rPr>
              <w:t>A la entrega de t</w:t>
            </w:r>
            <w:r w:rsidRPr="00475A5C">
              <w:rPr>
                <w:rFonts w:ascii="Verdana" w:hAnsi="Verdana" w:cs="Calibri"/>
                <w:color w:val="000000"/>
                <w:sz w:val="18"/>
                <w:szCs w:val="18"/>
              </w:rPr>
              <w:t xml:space="preserve">odos los </w:t>
            </w:r>
            <w:r>
              <w:rPr>
                <w:rFonts w:ascii="Verdana" w:hAnsi="Verdana" w:cs="Calibri"/>
                <w:color w:val="000000"/>
                <w:sz w:val="18"/>
                <w:szCs w:val="18"/>
              </w:rPr>
              <w:t>bienes,</w:t>
            </w:r>
            <w:r w:rsidRPr="00475A5C">
              <w:rPr>
                <w:rFonts w:ascii="Verdana" w:hAnsi="Verdana" w:cs="Calibri"/>
                <w:color w:val="000000"/>
                <w:sz w:val="18"/>
                <w:szCs w:val="18"/>
              </w:rPr>
              <w:t xml:space="preserve"> </w:t>
            </w:r>
            <w:r>
              <w:rPr>
                <w:rFonts w:ascii="Verdana" w:hAnsi="Verdana" w:cs="Calibri"/>
                <w:color w:val="000000"/>
                <w:sz w:val="18"/>
                <w:szCs w:val="18"/>
              </w:rPr>
              <w:t>estos deberán contar con su respectivo documento de certificación, mismo que deberá ser realizado por una empresa de certificación regional ajena al proponente</w:t>
            </w:r>
            <w:r w:rsidRPr="00475A5C">
              <w:rPr>
                <w:rFonts w:ascii="Verdana" w:hAnsi="Verdana" w:cs="Calibri"/>
                <w:color w:val="000000"/>
                <w:sz w:val="18"/>
                <w:szCs w:val="18"/>
              </w:rPr>
              <w:t xml:space="preserve">, para lo cual, el costo deberá estar incluido dentro de la propuesta económica de cada </w:t>
            </w:r>
            <w:r>
              <w:rPr>
                <w:rFonts w:ascii="Verdana" w:hAnsi="Verdana" w:cs="Calibri"/>
                <w:color w:val="000000"/>
                <w:sz w:val="18"/>
                <w:szCs w:val="18"/>
              </w:rPr>
              <w:t>ítem</w:t>
            </w:r>
            <w:r w:rsidRPr="00475A5C">
              <w:rPr>
                <w:rFonts w:ascii="Verdana" w:hAnsi="Verdana" w:cs="Calibri"/>
                <w:color w:val="000000"/>
                <w:sz w:val="18"/>
                <w:szCs w:val="18"/>
              </w:rPr>
              <w:t xml:space="preserve"> ofertado. </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autoSpaceDE w:val="0"/>
              <w:autoSpaceDN w:val="0"/>
              <w:adjustRightInd w:val="0"/>
              <w:jc w:val="both"/>
              <w:rPr>
                <w:rFonts w:ascii="Verdana" w:hAnsi="Verdana" w:cs="Calibri"/>
                <w:b/>
                <w:sz w:val="18"/>
                <w:szCs w:val="18"/>
              </w:rPr>
            </w:pPr>
            <w:r w:rsidRPr="00475A5C">
              <w:rPr>
                <w:rFonts w:ascii="Verdana" w:hAnsi="Verdana" w:cs="Calibri"/>
                <w:b/>
                <w:sz w:val="18"/>
                <w:szCs w:val="18"/>
              </w:rPr>
              <w:t>TRIBUTOS</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475A5C" w:rsidRDefault="00C40FD1" w:rsidP="00EF284A">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jc w:val="both"/>
              <w:rPr>
                <w:rFonts w:ascii="Verdana" w:hAnsi="Verdana" w:cs="Calibri"/>
                <w:b/>
                <w:bCs/>
                <w:sz w:val="18"/>
                <w:szCs w:val="18"/>
              </w:rPr>
            </w:pPr>
            <w:r>
              <w:rPr>
                <w:rFonts w:ascii="Verdana" w:hAnsi="Verdana" w:cs="Calibri"/>
                <w:b/>
                <w:bCs/>
                <w:sz w:val="18"/>
                <w:szCs w:val="18"/>
              </w:rPr>
              <w:t xml:space="preserve">EMBALAJE </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D73CFA" w:rsidRDefault="00C40FD1" w:rsidP="00EF284A">
            <w:pPr>
              <w:jc w:val="both"/>
              <w:rPr>
                <w:rFonts w:ascii="Verdana" w:hAnsi="Verdana" w:cs="Calibri"/>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Default="00C40FD1" w:rsidP="00EF284A">
            <w:pPr>
              <w:jc w:val="both"/>
              <w:rPr>
                <w:rFonts w:ascii="Verdana" w:hAnsi="Verdana" w:cs="Calibri"/>
                <w:b/>
                <w:bCs/>
                <w:sz w:val="18"/>
                <w:szCs w:val="18"/>
              </w:rPr>
            </w:pPr>
            <w:r>
              <w:rPr>
                <w:rFonts w:ascii="Verdana" w:hAnsi="Verdana" w:cs="Calibri"/>
                <w:b/>
                <w:bCs/>
                <w:sz w:val="18"/>
                <w:szCs w:val="18"/>
              </w:rPr>
              <w:t>MEDIOS DE TRANSPORTE</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475A5C" w:rsidRDefault="00C40FD1" w:rsidP="00EF284A">
            <w:pPr>
              <w:autoSpaceDE w:val="0"/>
              <w:autoSpaceDN w:val="0"/>
              <w:adjustRightInd w:val="0"/>
              <w:jc w:val="both"/>
              <w:rPr>
                <w:rFonts w:ascii="Verdana" w:hAnsi="Verdana" w:cs="Calibri"/>
                <w:sz w:val="18"/>
                <w:szCs w:val="18"/>
              </w:rPr>
            </w:pPr>
            <w:r>
              <w:rPr>
                <w:rFonts w:ascii="Verdana" w:hAnsi="Verdana" w:cs="Calibri"/>
                <w:sz w:val="18"/>
                <w:szCs w:val="18"/>
              </w:rPr>
              <w:t xml:space="preserve">El transporte corre por cuenta de la empresa proponente.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que aseguren la entrega de los bienes en las condiciones requeridas.</w:t>
            </w:r>
          </w:p>
        </w:tc>
      </w:tr>
      <w:tr w:rsidR="00C40FD1" w:rsidRPr="00475A5C" w:rsidTr="00EF284A">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pStyle w:val="Prrafodelista"/>
              <w:autoSpaceDE w:val="0"/>
              <w:autoSpaceDN w:val="0"/>
              <w:adjustRightInd w:val="0"/>
              <w:ind w:left="0"/>
              <w:jc w:val="both"/>
              <w:rPr>
                <w:rFonts w:ascii="Verdana" w:hAnsi="Verdana" w:cs="Calibri"/>
                <w:b/>
                <w:sz w:val="18"/>
                <w:szCs w:val="18"/>
              </w:rPr>
            </w:pPr>
            <w:r w:rsidRPr="00147236">
              <w:rPr>
                <w:rFonts w:ascii="Verdana" w:hAnsi="Verdana" w:cs="Calibri"/>
                <w:b/>
                <w:sz w:val="18"/>
                <w:szCs w:val="18"/>
              </w:rPr>
              <w:t>CARACTERÍSTICAS ADICIONALES DEL BIEN</w:t>
            </w:r>
          </w:p>
        </w:tc>
      </w:tr>
      <w:tr w:rsidR="00C40FD1" w:rsidRPr="00475A5C" w:rsidTr="00EF284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475A5C" w:rsidRDefault="00C40FD1" w:rsidP="00EF284A">
            <w:pPr>
              <w:pStyle w:val="Prrafodelista"/>
              <w:autoSpaceDE w:val="0"/>
              <w:autoSpaceDN w:val="0"/>
              <w:adjustRightInd w:val="0"/>
              <w:spacing w:after="120"/>
              <w:ind w:left="0"/>
              <w:jc w:val="both"/>
              <w:rPr>
                <w:rFonts w:ascii="Verdana" w:hAnsi="Verdana" w:cs="Calibri"/>
                <w:sz w:val="18"/>
                <w:szCs w:val="18"/>
              </w:rPr>
            </w:pPr>
            <w:r w:rsidRPr="00475A5C">
              <w:rPr>
                <w:rFonts w:ascii="Verdana" w:hAnsi="Verdana" w:cs="Calibri"/>
                <w:sz w:val="18"/>
                <w:szCs w:val="18"/>
              </w:rPr>
              <w:t>Todas las piezas entregadas deben contar con las siguientes características:</w:t>
            </w:r>
          </w:p>
          <w:p w:rsidR="00C40FD1" w:rsidRDefault="00C40FD1" w:rsidP="00C40FD1">
            <w:pPr>
              <w:pStyle w:val="Prrafodelista"/>
              <w:numPr>
                <w:ilvl w:val="0"/>
                <w:numId w:val="37"/>
              </w:numPr>
              <w:autoSpaceDE w:val="0"/>
              <w:autoSpaceDN w:val="0"/>
              <w:adjustRightInd w:val="0"/>
              <w:contextualSpacing/>
              <w:jc w:val="both"/>
              <w:rPr>
                <w:rFonts w:ascii="Verdana" w:hAnsi="Verdana" w:cs="Calibri"/>
                <w:sz w:val="18"/>
                <w:szCs w:val="18"/>
              </w:rPr>
            </w:pPr>
            <w:r>
              <w:rPr>
                <w:rFonts w:ascii="Verdana" w:hAnsi="Verdana" w:cs="Calibri"/>
                <w:color w:val="000000"/>
                <w:sz w:val="18"/>
                <w:szCs w:val="18"/>
              </w:rPr>
              <w:t>Nuevas y codificadas</w:t>
            </w:r>
            <w:r w:rsidRPr="00475A5C">
              <w:rPr>
                <w:rFonts w:ascii="Verdana" w:hAnsi="Verdana" w:cs="Calibri"/>
                <w:color w:val="000000"/>
                <w:sz w:val="18"/>
                <w:szCs w:val="18"/>
              </w:rPr>
              <w:t>.</w:t>
            </w:r>
          </w:p>
          <w:p w:rsidR="00C40FD1" w:rsidRPr="002E41B0" w:rsidRDefault="00C40FD1" w:rsidP="00EF284A">
            <w:pPr>
              <w:pStyle w:val="Prrafodelista"/>
              <w:numPr>
                <w:ilvl w:val="0"/>
                <w:numId w:val="37"/>
              </w:numPr>
              <w:autoSpaceDE w:val="0"/>
              <w:autoSpaceDN w:val="0"/>
              <w:adjustRightInd w:val="0"/>
              <w:spacing w:after="120"/>
              <w:ind w:left="714" w:hanging="357"/>
              <w:jc w:val="both"/>
              <w:rPr>
                <w:rFonts w:ascii="Verdana" w:hAnsi="Verdana" w:cs="Calibri"/>
                <w:sz w:val="18"/>
                <w:szCs w:val="18"/>
              </w:rPr>
            </w:pPr>
            <w:r>
              <w:rPr>
                <w:rFonts w:ascii="Verdana" w:hAnsi="Verdana" w:cs="Calibri"/>
                <w:color w:val="000000"/>
                <w:sz w:val="18"/>
                <w:szCs w:val="18"/>
              </w:rPr>
              <w:t>Armadas para un prueba rápida</w:t>
            </w:r>
            <w:r w:rsidRPr="002D6429">
              <w:rPr>
                <w:rFonts w:ascii="Verdana" w:hAnsi="Verdana" w:cs="Calibri"/>
                <w:color w:val="000000"/>
                <w:sz w:val="18"/>
                <w:szCs w:val="18"/>
              </w:rPr>
              <w:t>.</w:t>
            </w:r>
          </w:p>
        </w:tc>
      </w:tr>
      <w:tr w:rsidR="00C40FD1" w:rsidRPr="00475A5C" w:rsidTr="00EF284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C40FD1" w:rsidRPr="00475A5C" w:rsidRDefault="00C40FD1" w:rsidP="00EF284A">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C40FD1" w:rsidRPr="00475A5C" w:rsidTr="00EF284A">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40FD1" w:rsidRPr="001B0A31" w:rsidRDefault="00C40FD1" w:rsidP="00EF284A">
            <w:pPr>
              <w:autoSpaceDE w:val="0"/>
              <w:autoSpaceDN w:val="0"/>
              <w:adjustRightInd w:val="0"/>
              <w:spacing w:after="120"/>
              <w:jc w:val="both"/>
              <w:rPr>
                <w:rFonts w:ascii="Verdana" w:hAnsi="Verdana" w:cs="Calibri"/>
                <w:sz w:val="18"/>
                <w:szCs w:val="18"/>
              </w:rPr>
            </w:pPr>
            <w:r>
              <w:rPr>
                <w:rFonts w:ascii="Verdana" w:hAnsi="Verdana" w:cs="Calibri"/>
                <w:sz w:val="18"/>
                <w:szCs w:val="18"/>
              </w:rPr>
              <w:t>El proveedor de los BIENES</w:t>
            </w:r>
            <w:r w:rsidRPr="00303072">
              <w:rPr>
                <w:rFonts w:ascii="Verdana" w:hAnsi="Verdana" w:cs="Calibri"/>
                <w:sz w:val="18"/>
                <w:szCs w:val="18"/>
              </w:rPr>
              <w:t xml:space="preserve"> deberá cumplir con los estándares de Seguridad Industr</w:t>
            </w:r>
            <w:r>
              <w:rPr>
                <w:rFonts w:ascii="Verdana" w:hAnsi="Verdana" w:cs="Calibri"/>
                <w:sz w:val="18"/>
                <w:szCs w:val="18"/>
              </w:rPr>
              <w:t>ial y Salud Ocupacional de YPFB</w:t>
            </w:r>
            <w:r w:rsidRPr="001B0A31">
              <w:rPr>
                <w:rFonts w:ascii="Verdana" w:hAnsi="Verdana" w:cs="Calibri"/>
                <w:sz w:val="18"/>
                <w:szCs w:val="18"/>
              </w:rPr>
              <w:t>.</w:t>
            </w:r>
          </w:p>
          <w:p w:rsidR="00C40FD1" w:rsidRPr="001B0A31" w:rsidRDefault="00C40FD1" w:rsidP="00EF284A">
            <w:pPr>
              <w:autoSpaceDE w:val="0"/>
              <w:autoSpaceDN w:val="0"/>
              <w:adjustRightInd w:val="0"/>
              <w:spacing w:after="120"/>
              <w:jc w:val="both"/>
              <w:rPr>
                <w:rFonts w:ascii="Verdana" w:hAnsi="Verdana" w:cs="Calibri"/>
                <w:sz w:val="18"/>
                <w:szCs w:val="18"/>
              </w:rPr>
            </w:pPr>
            <w:r w:rsidRPr="001B0A31">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C40FD1" w:rsidRPr="001B0A31" w:rsidRDefault="00C40FD1" w:rsidP="00362B11">
            <w:pPr>
              <w:pStyle w:val="Prrafodelista"/>
              <w:numPr>
                <w:ilvl w:val="0"/>
                <w:numId w:val="63"/>
              </w:numPr>
              <w:autoSpaceDE w:val="0"/>
              <w:autoSpaceDN w:val="0"/>
              <w:adjustRightInd w:val="0"/>
              <w:jc w:val="both"/>
              <w:rPr>
                <w:rFonts w:ascii="Verdana" w:hAnsi="Verdana" w:cs="Calibri"/>
                <w:sz w:val="18"/>
                <w:szCs w:val="18"/>
              </w:rPr>
            </w:pPr>
            <w:r w:rsidRPr="001B0A31">
              <w:rPr>
                <w:rFonts w:ascii="Verdana" w:hAnsi="Verdana" w:cs="Calibri"/>
                <w:sz w:val="18"/>
                <w:szCs w:val="18"/>
              </w:rPr>
              <w:lastRenderedPageBreak/>
              <w:t xml:space="preserve">En caso de manipulación de bienes y materiales dentro de las instalaciones de YPFB; se deberán verificar las condiciones del sistema de </w:t>
            </w:r>
            <w:proofErr w:type="spellStart"/>
            <w:r w:rsidRPr="001B0A31">
              <w:rPr>
                <w:rFonts w:ascii="Verdana" w:hAnsi="Verdana" w:cs="Calibri"/>
                <w:sz w:val="18"/>
                <w:szCs w:val="18"/>
              </w:rPr>
              <w:t>izaje</w:t>
            </w:r>
            <w:proofErr w:type="spellEnd"/>
            <w:r w:rsidRPr="001B0A31">
              <w:rPr>
                <w:rFonts w:ascii="Verdana" w:hAnsi="Verdana" w:cs="Calibri"/>
                <w:sz w:val="18"/>
                <w:szCs w:val="18"/>
              </w:rPr>
              <w:t xml:space="preserve"> de cargas (cables, eslingas, estrobos, y otros elementos necesarios para este fin).</w:t>
            </w:r>
          </w:p>
          <w:p w:rsidR="00C40FD1" w:rsidRPr="001B0A31" w:rsidRDefault="00C40FD1" w:rsidP="00362B11">
            <w:pPr>
              <w:pStyle w:val="Prrafodelista"/>
              <w:numPr>
                <w:ilvl w:val="0"/>
                <w:numId w:val="63"/>
              </w:numPr>
              <w:autoSpaceDE w:val="0"/>
              <w:autoSpaceDN w:val="0"/>
              <w:adjustRightInd w:val="0"/>
              <w:jc w:val="both"/>
              <w:rPr>
                <w:rFonts w:ascii="Verdana" w:hAnsi="Verdana" w:cs="Calibri"/>
                <w:sz w:val="18"/>
                <w:szCs w:val="18"/>
              </w:rPr>
            </w:pPr>
            <w:r w:rsidRPr="001B0A31">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C40FD1" w:rsidRPr="001B0A31" w:rsidRDefault="00C40FD1" w:rsidP="00362B11">
            <w:pPr>
              <w:pStyle w:val="Prrafodelista"/>
              <w:numPr>
                <w:ilvl w:val="0"/>
                <w:numId w:val="63"/>
              </w:numPr>
              <w:autoSpaceDE w:val="0"/>
              <w:autoSpaceDN w:val="0"/>
              <w:adjustRightInd w:val="0"/>
              <w:jc w:val="both"/>
              <w:rPr>
                <w:rFonts w:ascii="Verdana" w:hAnsi="Verdana" w:cs="Calibri"/>
                <w:sz w:val="18"/>
                <w:szCs w:val="18"/>
              </w:rPr>
            </w:pPr>
            <w:r w:rsidRPr="001B0A31">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C4F18" w:rsidRDefault="008C4F18"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A6563D" w:rsidRDefault="00A6563D" w:rsidP="008C4F18">
      <w:pPr>
        <w:spacing w:before="240" w:after="240"/>
        <w:jc w:val="both"/>
        <w:rPr>
          <w:rFonts w:ascii="Verdana" w:hAnsi="Verdana" w:cs="Calibri"/>
          <w:b/>
          <w:sz w:val="18"/>
          <w:szCs w:val="18"/>
          <w:lang w:eastAsia="es-ES"/>
        </w:rPr>
      </w:pPr>
    </w:p>
    <w:p w:rsidR="008C4F18" w:rsidRDefault="008C4F18" w:rsidP="008C4F18">
      <w:pPr>
        <w:spacing w:before="240" w:after="240"/>
        <w:jc w:val="both"/>
        <w:rPr>
          <w:rFonts w:ascii="Verdana" w:eastAsia="Calibri" w:hAnsi="Verdana" w:cs="Calibri"/>
          <w:b/>
          <w:bCs/>
          <w:sz w:val="22"/>
          <w:szCs w:val="22"/>
          <w:u w:val="single"/>
          <w:lang w:eastAsia="es-ES"/>
        </w:rPr>
      </w:pPr>
    </w:p>
    <w:p w:rsidR="00C40FD1" w:rsidRDefault="00C40FD1" w:rsidP="008C4F18">
      <w:pPr>
        <w:spacing w:before="240" w:after="240"/>
        <w:jc w:val="both"/>
        <w:rPr>
          <w:rFonts w:ascii="Verdana" w:eastAsia="Calibri" w:hAnsi="Verdana" w:cs="Calibri"/>
          <w:b/>
          <w:bCs/>
          <w:sz w:val="22"/>
          <w:szCs w:val="22"/>
          <w:u w:val="single"/>
          <w:lang w:eastAsia="es-ES"/>
        </w:rPr>
      </w:pPr>
    </w:p>
    <w:p w:rsidR="00C40FD1" w:rsidRDefault="00C40FD1" w:rsidP="008C4F18">
      <w:pPr>
        <w:spacing w:before="240" w:after="240"/>
        <w:jc w:val="both"/>
        <w:rPr>
          <w:rFonts w:ascii="Verdana" w:eastAsia="Calibri" w:hAnsi="Verdana" w:cs="Calibri"/>
          <w:b/>
          <w:bCs/>
          <w:sz w:val="22"/>
          <w:szCs w:val="22"/>
          <w:u w:val="single"/>
          <w:lang w:eastAsia="es-ES"/>
        </w:rPr>
      </w:pPr>
    </w:p>
    <w:p w:rsidR="00C40FD1" w:rsidRDefault="00C40FD1" w:rsidP="008C4F18">
      <w:pPr>
        <w:spacing w:before="240" w:after="240"/>
        <w:jc w:val="both"/>
        <w:rPr>
          <w:rFonts w:ascii="Verdana" w:eastAsia="Calibri" w:hAnsi="Verdana" w:cs="Calibri"/>
          <w:b/>
          <w:bCs/>
          <w:sz w:val="22"/>
          <w:szCs w:val="22"/>
          <w:u w:val="single"/>
          <w:lang w:eastAsia="es-ES"/>
        </w:rPr>
      </w:pPr>
    </w:p>
    <w:p w:rsidR="00C40FD1" w:rsidRDefault="00C40FD1" w:rsidP="008C4F18">
      <w:pPr>
        <w:spacing w:before="240" w:after="240"/>
        <w:jc w:val="both"/>
        <w:rPr>
          <w:rFonts w:ascii="Verdana" w:eastAsia="Calibri" w:hAnsi="Verdana" w:cs="Calibri"/>
          <w:b/>
          <w:bCs/>
          <w:sz w:val="22"/>
          <w:szCs w:val="22"/>
          <w:u w:val="single"/>
          <w:lang w:eastAsia="es-ES"/>
        </w:rPr>
      </w:pPr>
    </w:p>
    <w:p w:rsidR="00C40FD1" w:rsidRDefault="00C40FD1" w:rsidP="008C4F18">
      <w:pPr>
        <w:spacing w:before="240" w:after="240"/>
        <w:jc w:val="both"/>
        <w:rPr>
          <w:rFonts w:ascii="Verdana" w:eastAsia="Calibri" w:hAnsi="Verdana" w:cs="Calibri"/>
          <w:b/>
          <w:bCs/>
          <w:sz w:val="22"/>
          <w:szCs w:val="22"/>
          <w:u w:val="single"/>
          <w:lang w:eastAsia="es-ES"/>
        </w:rPr>
      </w:pPr>
    </w:p>
    <w:p w:rsidR="00C40FD1" w:rsidRDefault="00C40FD1" w:rsidP="008C4F18">
      <w:pPr>
        <w:spacing w:before="240" w:after="240"/>
        <w:jc w:val="both"/>
        <w:rPr>
          <w:rFonts w:ascii="Verdana" w:eastAsia="Calibri" w:hAnsi="Verdana" w:cs="Calibri"/>
          <w:b/>
          <w:bCs/>
          <w:sz w:val="22"/>
          <w:szCs w:val="22"/>
          <w:u w:val="single"/>
          <w:lang w:eastAsia="es-ES"/>
        </w:rPr>
      </w:pPr>
    </w:p>
    <w:p w:rsidR="002E41B0" w:rsidRDefault="002E41B0" w:rsidP="008C4F18">
      <w:pPr>
        <w:spacing w:before="240" w:after="240"/>
        <w:jc w:val="both"/>
        <w:rPr>
          <w:rFonts w:ascii="Verdana" w:eastAsia="Calibri" w:hAnsi="Verdana" w:cs="Calibri"/>
          <w:b/>
          <w:bCs/>
          <w:sz w:val="22"/>
          <w:szCs w:val="22"/>
          <w:u w:val="single"/>
          <w:lang w:eastAsia="es-ES"/>
        </w:rPr>
      </w:pPr>
    </w:p>
    <w:p w:rsidR="002E41B0" w:rsidRDefault="002E41B0" w:rsidP="008C4F18">
      <w:pPr>
        <w:spacing w:before="240" w:after="240"/>
        <w:jc w:val="both"/>
        <w:rPr>
          <w:rFonts w:ascii="Verdana" w:eastAsia="Calibri" w:hAnsi="Verdana" w:cs="Calibri"/>
          <w:b/>
          <w:bCs/>
          <w:sz w:val="22"/>
          <w:szCs w:val="22"/>
          <w:u w:val="single"/>
          <w:lang w:eastAsia="es-ES"/>
        </w:rPr>
      </w:pPr>
    </w:p>
    <w:p w:rsidR="002E41B0" w:rsidRDefault="002E41B0" w:rsidP="008C4F18">
      <w:pPr>
        <w:spacing w:before="240" w:after="240"/>
        <w:jc w:val="both"/>
        <w:rPr>
          <w:rFonts w:ascii="Verdana" w:eastAsia="Calibri" w:hAnsi="Verdana" w:cs="Calibri"/>
          <w:b/>
          <w:bCs/>
          <w:sz w:val="22"/>
          <w:szCs w:val="22"/>
          <w:u w:val="single"/>
          <w:lang w:eastAsia="es-ES"/>
        </w:rPr>
      </w:pPr>
    </w:p>
    <w:p w:rsidR="002E41B0" w:rsidRPr="008C4F18" w:rsidRDefault="002E41B0" w:rsidP="008C4F18">
      <w:pPr>
        <w:spacing w:before="240" w:after="240"/>
        <w:jc w:val="both"/>
        <w:rPr>
          <w:rFonts w:ascii="Verdana" w:eastAsia="Calibri" w:hAnsi="Verdana" w:cs="Calibri"/>
          <w:b/>
          <w:bCs/>
          <w:sz w:val="22"/>
          <w:szCs w:val="22"/>
          <w:u w:val="single"/>
          <w:lang w:eastAsia="es-ES"/>
        </w:rPr>
      </w:pPr>
    </w:p>
    <w:p w:rsidR="002E41B0" w:rsidRPr="00EC25AE" w:rsidRDefault="002E41B0" w:rsidP="002E41B0">
      <w:pPr>
        <w:spacing w:line="360" w:lineRule="auto"/>
        <w:ind w:left="680"/>
        <w:jc w:val="center"/>
        <w:rPr>
          <w:rFonts w:ascii="Verdana" w:hAnsi="Verdana" w:cs="Arial"/>
          <w:b/>
          <w:bCs/>
          <w:sz w:val="22"/>
          <w:szCs w:val="22"/>
          <w:lang w:eastAsia="es-ES"/>
        </w:rPr>
      </w:pPr>
      <w:r w:rsidRPr="00EC25AE">
        <w:rPr>
          <w:rFonts w:ascii="Verdana" w:hAnsi="Verdana" w:cs="Arial"/>
          <w:b/>
          <w:bCs/>
          <w:sz w:val="22"/>
          <w:szCs w:val="22"/>
          <w:lang w:eastAsia="es-ES"/>
        </w:rPr>
        <w:lastRenderedPageBreak/>
        <w:t>ANEXO 1</w:t>
      </w:r>
    </w:p>
    <w:p w:rsidR="002E41B0" w:rsidRPr="00EC25AE" w:rsidRDefault="002E41B0" w:rsidP="002E41B0">
      <w:pPr>
        <w:spacing w:line="360" w:lineRule="auto"/>
        <w:ind w:left="680"/>
        <w:jc w:val="center"/>
        <w:rPr>
          <w:rFonts w:ascii="Verdana" w:hAnsi="Verdana" w:cs="Arial"/>
          <w:b/>
          <w:bCs/>
          <w:sz w:val="18"/>
          <w:szCs w:val="18"/>
          <w:lang w:val="es-ES_tradnl" w:eastAsia="es-ES"/>
        </w:rPr>
      </w:pPr>
      <w:r w:rsidRPr="00EC25AE">
        <w:rPr>
          <w:rFonts w:ascii="Verdana" w:hAnsi="Verdana" w:cs="Arial"/>
          <w:b/>
          <w:bCs/>
          <w:sz w:val="18"/>
          <w:szCs w:val="18"/>
          <w:lang w:eastAsia="es-ES"/>
        </w:rPr>
        <w:t>GARANTIAS FINANCIERAS</w:t>
      </w:r>
      <w:r w:rsidRPr="00EC25AE">
        <w:rPr>
          <w:rFonts w:ascii="Verdana" w:hAnsi="Verdana" w:cs="Arial"/>
          <w:b/>
          <w:bCs/>
          <w:sz w:val="18"/>
          <w:szCs w:val="18"/>
          <w:lang w:val="es-ES_tradnl" w:eastAsia="es-ES"/>
        </w:rPr>
        <w:tab/>
        <w:t xml:space="preserve"> </w:t>
      </w:r>
    </w:p>
    <w:p w:rsidR="002E41B0" w:rsidRPr="00EC25AE" w:rsidRDefault="002E41B0" w:rsidP="002E41B0">
      <w:pPr>
        <w:spacing w:line="360" w:lineRule="auto"/>
        <w:rPr>
          <w:rFonts w:ascii="Verdana" w:hAnsi="Verdana" w:cs="Arial"/>
          <w:b/>
          <w:bCs/>
          <w:sz w:val="22"/>
          <w:szCs w:val="22"/>
          <w:lang w:eastAsia="es-ES"/>
        </w:rPr>
      </w:pPr>
    </w:p>
    <w:p w:rsidR="002E41B0" w:rsidRPr="00EC25AE" w:rsidRDefault="002E41B0" w:rsidP="002E41B0">
      <w:pPr>
        <w:numPr>
          <w:ilvl w:val="0"/>
          <w:numId w:val="55"/>
        </w:numPr>
        <w:spacing w:after="120" w:line="360" w:lineRule="auto"/>
        <w:rPr>
          <w:rFonts w:ascii="Verdana" w:hAnsi="Verdana" w:cs="Arial"/>
          <w:b/>
          <w:bCs/>
          <w:sz w:val="18"/>
          <w:szCs w:val="18"/>
          <w:u w:val="single"/>
          <w:lang w:val="es-BO" w:eastAsia="es-ES"/>
        </w:rPr>
      </w:pPr>
      <w:r w:rsidRPr="00EC25AE">
        <w:rPr>
          <w:rFonts w:ascii="Verdana" w:hAnsi="Verdana" w:cs="Arial"/>
          <w:b/>
          <w:bCs/>
          <w:sz w:val="18"/>
          <w:szCs w:val="18"/>
          <w:u w:val="single"/>
          <w:lang w:val="es-BO" w:eastAsia="es-ES"/>
        </w:rPr>
        <w:t>GARANTÍA DE SERIEDAD DE PROPUESTA.</w:t>
      </w:r>
    </w:p>
    <w:p w:rsidR="002E41B0" w:rsidRPr="00EC25AE" w:rsidRDefault="002E41B0" w:rsidP="002E41B0">
      <w:pPr>
        <w:spacing w:line="360" w:lineRule="auto"/>
        <w:ind w:left="708"/>
        <w:jc w:val="both"/>
        <w:rPr>
          <w:rFonts w:ascii="Verdana" w:hAnsi="Verdana" w:cs="Arial"/>
          <w:bCs/>
          <w:sz w:val="18"/>
          <w:szCs w:val="18"/>
          <w:lang w:val="es-BO" w:eastAsia="es-ES"/>
        </w:rPr>
      </w:pPr>
      <w:r w:rsidRPr="00EC25AE">
        <w:rPr>
          <w:rFonts w:ascii="Verdana" w:hAnsi="Verdana" w:cs="Arial"/>
          <w:bCs/>
          <w:sz w:val="18"/>
          <w:szCs w:val="18"/>
          <w:lang w:val="es-BO" w:eastAsia="es-ES"/>
        </w:rPr>
        <w:t>A elección de la empresa proponente ésta podrá optar por uno de los siguientes instrumentos financieros:</w:t>
      </w:r>
    </w:p>
    <w:p w:rsidR="002E41B0" w:rsidRPr="00EC25AE" w:rsidRDefault="002E41B0" w:rsidP="002E41B0">
      <w:pPr>
        <w:spacing w:line="360" w:lineRule="auto"/>
        <w:ind w:left="708"/>
        <w:jc w:val="both"/>
        <w:rPr>
          <w:rFonts w:ascii="Verdana" w:hAnsi="Verdana" w:cs="Arial"/>
          <w:bCs/>
          <w:sz w:val="18"/>
          <w:szCs w:val="18"/>
          <w:lang w:val="es-BO" w:eastAsia="es-ES"/>
        </w:rPr>
      </w:pPr>
    </w:p>
    <w:p w:rsidR="002E41B0" w:rsidRPr="00EC25AE" w:rsidRDefault="002E41B0" w:rsidP="002E41B0">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 xml:space="preserve">Boleta de Garantía, </w:t>
      </w:r>
      <w:r w:rsidRPr="00EC25AE">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monto máximo de la contratación.</w:t>
      </w:r>
    </w:p>
    <w:p w:rsidR="002E41B0" w:rsidRPr="00EC25AE" w:rsidRDefault="002E41B0" w:rsidP="002E41B0">
      <w:pPr>
        <w:spacing w:line="360" w:lineRule="auto"/>
        <w:ind w:left="708"/>
        <w:jc w:val="both"/>
        <w:rPr>
          <w:rFonts w:ascii="Verdana" w:hAnsi="Verdana" w:cs="Arial"/>
          <w:bCs/>
          <w:sz w:val="18"/>
          <w:szCs w:val="18"/>
          <w:lang w:eastAsia="es-ES"/>
        </w:rPr>
      </w:pPr>
    </w:p>
    <w:p w:rsidR="002E41B0" w:rsidRPr="00EC25AE" w:rsidRDefault="002E41B0" w:rsidP="002E41B0">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 xml:space="preserve">Garantía a Primer Requerimiento, </w:t>
      </w:r>
      <w:r w:rsidRPr="00EC25AE">
        <w:rPr>
          <w:rFonts w:ascii="Verdana" w:hAnsi="Verdana" w:cs="Arial"/>
          <w:bCs/>
          <w:sz w:val="18"/>
          <w:szCs w:val="18"/>
          <w:lang w:eastAsia="es-E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del monto máximo de la contratación.</w:t>
      </w:r>
    </w:p>
    <w:p w:rsidR="002E41B0" w:rsidRPr="00EC25AE" w:rsidRDefault="002E41B0" w:rsidP="002E41B0">
      <w:pPr>
        <w:spacing w:line="360" w:lineRule="auto"/>
        <w:ind w:left="708"/>
        <w:jc w:val="both"/>
        <w:rPr>
          <w:rFonts w:ascii="Verdana" w:hAnsi="Verdana" w:cs="Arial"/>
          <w:bCs/>
          <w:sz w:val="18"/>
          <w:szCs w:val="18"/>
          <w:lang w:eastAsia="es-ES"/>
        </w:rPr>
      </w:pPr>
    </w:p>
    <w:p w:rsidR="002E41B0" w:rsidRPr="00EC25AE" w:rsidRDefault="002E41B0" w:rsidP="002E41B0">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Póliza de caución a Primer requerimiento para Entidades Públicas</w:t>
      </w:r>
      <w:r w:rsidRPr="00EC25AE">
        <w:rPr>
          <w:rFonts w:ascii="Verdana" w:hAnsi="Verdana" w:cs="Arial"/>
          <w:bCs/>
          <w:sz w:val="18"/>
          <w:szCs w:val="18"/>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a 1% del monto máximo de contratación.</w:t>
      </w:r>
    </w:p>
    <w:p w:rsidR="002E41B0" w:rsidRPr="00EC25AE" w:rsidRDefault="002E41B0" w:rsidP="002E41B0">
      <w:pPr>
        <w:spacing w:line="360" w:lineRule="auto"/>
        <w:ind w:left="708"/>
        <w:jc w:val="both"/>
        <w:rPr>
          <w:rFonts w:ascii="Verdana" w:hAnsi="Verdana" w:cs="Arial"/>
          <w:bCs/>
          <w:sz w:val="18"/>
          <w:szCs w:val="18"/>
          <w:lang w:eastAsia="es-ES"/>
        </w:rPr>
      </w:pPr>
    </w:p>
    <w:p w:rsidR="002E41B0" w:rsidRPr="00EC25AE" w:rsidRDefault="002E41B0" w:rsidP="002E41B0">
      <w:pPr>
        <w:numPr>
          <w:ilvl w:val="0"/>
          <w:numId w:val="55"/>
        </w:numPr>
        <w:spacing w:line="360" w:lineRule="auto"/>
        <w:jc w:val="both"/>
        <w:rPr>
          <w:rFonts w:ascii="Verdana" w:hAnsi="Verdana" w:cs="Arial"/>
          <w:b/>
          <w:bCs/>
          <w:sz w:val="18"/>
          <w:szCs w:val="18"/>
          <w:u w:val="single"/>
          <w:lang w:val="es-BO" w:eastAsia="es-ES"/>
        </w:rPr>
      </w:pPr>
      <w:r w:rsidRPr="00EC25AE">
        <w:rPr>
          <w:rFonts w:ascii="Verdana" w:hAnsi="Verdana" w:cs="Arial"/>
          <w:b/>
          <w:bCs/>
          <w:sz w:val="18"/>
          <w:szCs w:val="18"/>
          <w:u w:val="single"/>
          <w:lang w:val="es-BO" w:eastAsia="es-ES"/>
        </w:rPr>
        <w:t>GARANTÍA DE CUMPLIMIENTO DE CONTRATO</w:t>
      </w:r>
    </w:p>
    <w:p w:rsidR="002E41B0" w:rsidRPr="00EC25AE" w:rsidRDefault="002E41B0" w:rsidP="002E41B0">
      <w:pPr>
        <w:spacing w:line="360" w:lineRule="auto"/>
        <w:ind w:left="708"/>
        <w:jc w:val="both"/>
        <w:rPr>
          <w:rFonts w:ascii="Verdana" w:hAnsi="Verdana" w:cs="Arial"/>
          <w:bCs/>
          <w:sz w:val="18"/>
          <w:szCs w:val="18"/>
          <w:lang w:val="es-BO" w:eastAsia="es-ES"/>
        </w:rPr>
      </w:pPr>
      <w:r w:rsidRPr="00EC25AE">
        <w:rPr>
          <w:rFonts w:ascii="Verdana" w:hAnsi="Verdana" w:cs="Arial"/>
          <w:bCs/>
          <w:sz w:val="18"/>
          <w:szCs w:val="18"/>
          <w:lang w:val="es-BO" w:eastAsia="es-ES"/>
        </w:rPr>
        <w:t>A elección de la empresa adjudicada ésta podrá optar por uno de los siguientes instrumentos financieros:</w:t>
      </w:r>
    </w:p>
    <w:p w:rsidR="002E41B0" w:rsidRPr="00EC25AE" w:rsidRDefault="002E41B0" w:rsidP="002E41B0">
      <w:pPr>
        <w:spacing w:line="360" w:lineRule="auto"/>
        <w:jc w:val="both"/>
        <w:rPr>
          <w:rFonts w:ascii="Verdana" w:hAnsi="Verdana" w:cs="Arial"/>
          <w:bCs/>
          <w:sz w:val="18"/>
          <w:szCs w:val="18"/>
          <w:lang w:val="es-BO" w:eastAsia="es-ES"/>
        </w:rPr>
      </w:pPr>
    </w:p>
    <w:p w:rsidR="002E41B0" w:rsidRPr="00EC25AE" w:rsidRDefault="002E41B0" w:rsidP="002E41B0">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Boleta de Garantía</w:t>
      </w:r>
      <w:r w:rsidRPr="00EC25AE">
        <w:rPr>
          <w:rFonts w:ascii="Verdana" w:hAnsi="Verdana" w:cs="Arial"/>
          <w:bCs/>
          <w:sz w:val="18"/>
          <w:szCs w:val="18"/>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w:t>
      </w:r>
      <w:r w:rsidRPr="00EC25AE">
        <w:rPr>
          <w:rFonts w:ascii="Verdana" w:hAnsi="Verdana" w:cs="Arial"/>
          <w:bCs/>
          <w:sz w:val="18"/>
          <w:szCs w:val="18"/>
          <w:lang w:eastAsia="es-ES"/>
        </w:rPr>
        <w:lastRenderedPageBreak/>
        <w:t>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2E41B0" w:rsidRPr="00EC25AE" w:rsidRDefault="002E41B0" w:rsidP="002E41B0">
      <w:pPr>
        <w:spacing w:line="360" w:lineRule="auto"/>
        <w:ind w:left="708"/>
        <w:jc w:val="both"/>
        <w:rPr>
          <w:rFonts w:ascii="Verdana" w:hAnsi="Verdana" w:cs="Arial"/>
          <w:bCs/>
          <w:sz w:val="18"/>
          <w:szCs w:val="18"/>
          <w:lang w:eastAsia="es-ES"/>
        </w:rPr>
      </w:pPr>
    </w:p>
    <w:p w:rsidR="002E41B0" w:rsidRPr="00EC25AE" w:rsidRDefault="002E41B0" w:rsidP="002E41B0">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Garantía a Primer Requerimiento</w:t>
      </w:r>
      <w:r w:rsidRPr="00EC25AE">
        <w:rPr>
          <w:rFonts w:ascii="Verdana" w:hAnsi="Verdana" w:cs="Arial"/>
          <w:bCs/>
          <w:sz w:val="18"/>
          <w:szCs w:val="18"/>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2E41B0" w:rsidRPr="00EC25AE" w:rsidRDefault="002E41B0" w:rsidP="002E41B0">
      <w:pPr>
        <w:spacing w:line="360" w:lineRule="auto"/>
        <w:ind w:left="708"/>
        <w:jc w:val="both"/>
        <w:rPr>
          <w:rFonts w:ascii="Verdana" w:hAnsi="Verdana" w:cs="Arial"/>
          <w:bCs/>
          <w:sz w:val="18"/>
          <w:szCs w:val="18"/>
          <w:lang w:eastAsia="es-ES"/>
        </w:rPr>
      </w:pPr>
    </w:p>
    <w:p w:rsidR="002E41B0" w:rsidRPr="00EC25AE" w:rsidRDefault="002E41B0" w:rsidP="002E41B0">
      <w:pPr>
        <w:spacing w:line="360" w:lineRule="auto"/>
        <w:ind w:left="708"/>
        <w:jc w:val="both"/>
        <w:rPr>
          <w:rFonts w:ascii="Verdana" w:hAnsi="Verdana" w:cs="Arial"/>
          <w:bCs/>
          <w:sz w:val="18"/>
          <w:szCs w:val="18"/>
          <w:lang w:eastAsia="es-ES"/>
        </w:rPr>
      </w:pPr>
      <w:r w:rsidRPr="00EC25AE">
        <w:rPr>
          <w:rFonts w:ascii="Verdana" w:hAnsi="Verdana" w:cs="Arial"/>
          <w:b/>
          <w:bCs/>
          <w:sz w:val="18"/>
          <w:szCs w:val="18"/>
          <w:lang w:eastAsia="es-ES"/>
        </w:rPr>
        <w:t>Póliza de caución a Primer requerimiento para Entidades Públicas</w:t>
      </w:r>
      <w:r w:rsidRPr="00EC25AE">
        <w:rPr>
          <w:rFonts w:ascii="Verdana" w:hAnsi="Verdana" w:cs="Arial"/>
          <w:bCs/>
          <w:sz w:val="18"/>
          <w:szCs w:val="18"/>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al 7% del monto máximo de contratación.</w:t>
      </w:r>
    </w:p>
    <w:p w:rsidR="002E41B0" w:rsidRPr="00EC25AE" w:rsidRDefault="002E41B0" w:rsidP="002E41B0">
      <w:pPr>
        <w:spacing w:after="13" w:line="360" w:lineRule="auto"/>
        <w:contextualSpacing/>
        <w:rPr>
          <w:rFonts w:ascii="Verdana" w:hAnsi="Verdana" w:cs="Arial"/>
          <w:b/>
          <w:sz w:val="18"/>
          <w:szCs w:val="18"/>
          <w:lang w:eastAsia="es-ES"/>
        </w:rPr>
      </w:pPr>
    </w:p>
    <w:p w:rsidR="002E41B0" w:rsidRPr="00EC25AE" w:rsidRDefault="002E41B0" w:rsidP="002E41B0">
      <w:pPr>
        <w:spacing w:line="360" w:lineRule="auto"/>
        <w:jc w:val="center"/>
        <w:rPr>
          <w:rFonts w:ascii="Arial" w:eastAsia="Calibri" w:hAnsi="Arial" w:cs="Arial"/>
          <w:b/>
          <w:bCs/>
          <w:sz w:val="22"/>
          <w:szCs w:val="22"/>
          <w:lang w:eastAsia="es-ES"/>
        </w:rPr>
      </w:pPr>
    </w:p>
    <w:p w:rsidR="002E41B0" w:rsidRPr="00EC25AE" w:rsidRDefault="002E41B0" w:rsidP="002E41B0">
      <w:pPr>
        <w:spacing w:line="360" w:lineRule="auto"/>
        <w:rPr>
          <w:rFonts w:ascii="Arial" w:eastAsia="Calibri" w:hAnsi="Arial" w:cs="Arial"/>
          <w:b/>
          <w:bCs/>
          <w:sz w:val="22"/>
          <w:szCs w:val="22"/>
          <w:lang w:eastAsia="es-ES"/>
        </w:rPr>
      </w:pPr>
    </w:p>
    <w:p w:rsidR="002E41B0" w:rsidRPr="00EC25AE" w:rsidRDefault="002E41B0" w:rsidP="002E41B0">
      <w:pPr>
        <w:spacing w:line="360" w:lineRule="auto"/>
        <w:jc w:val="center"/>
        <w:rPr>
          <w:rFonts w:ascii="Arial" w:eastAsia="Calibri" w:hAnsi="Arial" w:cs="Arial"/>
          <w:b/>
          <w:bCs/>
          <w:sz w:val="22"/>
          <w:szCs w:val="22"/>
          <w:lang w:eastAsia="es-ES"/>
        </w:rPr>
      </w:pPr>
      <w:r w:rsidRPr="00EC25AE">
        <w:rPr>
          <w:rFonts w:ascii="Arial" w:eastAsia="Calibri" w:hAnsi="Arial" w:cs="Arial"/>
          <w:b/>
          <w:bCs/>
          <w:sz w:val="22"/>
          <w:szCs w:val="22"/>
          <w:lang w:eastAsia="es-ES"/>
        </w:rPr>
        <w:t>INSTRUCCIONES PARA LA EMISION DE INSTRUMENTOS FINANCIEROS -V.3</w:t>
      </w:r>
    </w:p>
    <w:p w:rsidR="002E41B0" w:rsidRPr="00EC25AE" w:rsidRDefault="002E41B0" w:rsidP="002E41B0">
      <w:pPr>
        <w:spacing w:before="120" w:after="120"/>
        <w:jc w:val="both"/>
        <w:rPr>
          <w:rFonts w:ascii="Arial" w:eastAsia="Calibri" w:hAnsi="Arial" w:cs="Arial"/>
          <w:lang w:eastAsia="es-ES"/>
        </w:rPr>
      </w:pPr>
      <w:r w:rsidRPr="00EC25AE">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C25AE">
        <w:rPr>
          <w:rFonts w:ascii="Arial" w:eastAsia="Calibri" w:hAnsi="Arial" w:cs="Arial"/>
          <w:u w:val="single"/>
          <w:lang w:eastAsia="es-ES"/>
        </w:rPr>
        <w:t>cumpliendo obligatoriamente</w:t>
      </w:r>
      <w:r w:rsidRPr="00EC25AE">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2E41B0" w:rsidRPr="00EC25AE" w:rsidTr="007C4E2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E41B0" w:rsidRPr="00EC25AE" w:rsidRDefault="002E41B0" w:rsidP="007C4E2B">
            <w:pPr>
              <w:jc w:val="center"/>
              <w:rPr>
                <w:rFonts w:ascii="Calibri" w:eastAsia="Calibri" w:hAnsi="Calibri"/>
                <w:b/>
                <w:bCs/>
                <w:sz w:val="19"/>
                <w:szCs w:val="19"/>
                <w:lang w:val="es-BO"/>
              </w:rPr>
            </w:pPr>
            <w:r w:rsidRPr="00EC25AE">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E41B0" w:rsidRPr="00EC25AE" w:rsidRDefault="002E41B0" w:rsidP="007C4E2B">
            <w:pPr>
              <w:jc w:val="center"/>
              <w:rPr>
                <w:rFonts w:ascii="Calibri" w:eastAsia="Calibri" w:hAnsi="Calibri"/>
                <w:b/>
                <w:bCs/>
                <w:sz w:val="19"/>
                <w:szCs w:val="19"/>
                <w:lang w:val="es-BO"/>
              </w:rPr>
            </w:pPr>
            <w:r w:rsidRPr="00EC25AE">
              <w:rPr>
                <w:rFonts w:ascii="Calibri" w:eastAsia="Calibri" w:hAnsi="Calibri"/>
                <w:b/>
                <w:bCs/>
                <w:sz w:val="19"/>
                <w:szCs w:val="19"/>
                <w:lang w:val="es-BO"/>
              </w:rPr>
              <w:t>INSTRUCCIÓN</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b/>
                <w:bCs/>
                <w:sz w:val="19"/>
                <w:szCs w:val="19"/>
                <w:lang w:val="es-BO"/>
              </w:rPr>
            </w:pPr>
            <w:r w:rsidRPr="00EC25AE">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Se aceptará </w:t>
            </w:r>
            <w:r w:rsidRPr="00EC25AE">
              <w:rPr>
                <w:rFonts w:ascii="Arial" w:eastAsia="Calibri" w:hAnsi="Arial" w:cs="Arial"/>
                <w:b/>
                <w:sz w:val="19"/>
                <w:szCs w:val="19"/>
                <w:u w:val="single"/>
                <w:lang w:eastAsia="es-ES"/>
              </w:rPr>
              <w:t>únicamente</w:t>
            </w:r>
            <w:r w:rsidRPr="00EC25AE">
              <w:rPr>
                <w:rFonts w:ascii="Arial" w:eastAsia="Calibri" w:hAnsi="Arial" w:cs="Arial"/>
                <w:sz w:val="19"/>
                <w:szCs w:val="19"/>
                <w:lang w:eastAsia="es-ES"/>
              </w:rPr>
              <w:t xml:space="preserve"> los instrumentos detallados en el anexo o acápite de Garantias Financieras.</w:t>
            </w:r>
          </w:p>
          <w:p w:rsidR="002E41B0" w:rsidRPr="00EC25AE" w:rsidRDefault="002E41B0" w:rsidP="007C4E2B">
            <w:pPr>
              <w:spacing w:before="60" w:after="60"/>
              <w:jc w:val="both"/>
              <w:rPr>
                <w:rFonts w:ascii="Calibri" w:eastAsia="Calibri" w:hAnsi="Calibri"/>
                <w:i/>
                <w:iCs/>
                <w:sz w:val="19"/>
                <w:szCs w:val="19"/>
                <w:lang w:val="es-BO"/>
              </w:rPr>
            </w:pPr>
            <w:r w:rsidRPr="00EC25AE">
              <w:rPr>
                <w:rFonts w:ascii="Arial" w:eastAsia="Calibri" w:hAnsi="Arial" w:cs="Arial"/>
                <w:sz w:val="19"/>
                <w:szCs w:val="19"/>
                <w:lang w:eastAsia="es-ES"/>
              </w:rPr>
              <w:t xml:space="preserve">En caso de </w:t>
            </w:r>
            <w:r w:rsidRPr="00EC25AE">
              <w:rPr>
                <w:rFonts w:ascii="Arial" w:eastAsia="Calibri" w:hAnsi="Arial" w:cs="Arial"/>
                <w:i/>
                <w:sz w:val="19"/>
                <w:szCs w:val="19"/>
                <w:lang w:eastAsia="es-ES"/>
              </w:rPr>
              <w:t>Póliza de caución a Primer requerimiento para Entidades Públicas</w:t>
            </w:r>
            <w:r w:rsidRPr="00EC25AE">
              <w:rPr>
                <w:rFonts w:ascii="Arial" w:eastAsia="Calibri" w:hAnsi="Arial" w:cs="Arial"/>
                <w:sz w:val="19"/>
                <w:szCs w:val="19"/>
                <w:lang w:eastAsia="es-ES"/>
              </w:rPr>
              <w:t>, se deberá remitir todos los anexos vinculados.</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b/>
                <w:bCs/>
                <w:sz w:val="19"/>
                <w:szCs w:val="19"/>
                <w:lang w:val="es-BO"/>
              </w:rPr>
            </w:pPr>
            <w:r w:rsidRPr="00EC25AE">
              <w:rPr>
                <w:rFonts w:ascii="Calibri" w:eastAsia="Calibri" w:hAnsi="Calibri"/>
                <w:b/>
                <w:bCs/>
                <w:sz w:val="19"/>
                <w:szCs w:val="19"/>
                <w:lang w:val="es-BO"/>
              </w:rPr>
              <w:t>OBJETO DE LA GARANTÍA</w:t>
            </w:r>
          </w:p>
          <w:p w:rsidR="002E41B0" w:rsidRPr="00EC25AE" w:rsidRDefault="002E41B0" w:rsidP="007C4E2B">
            <w:pPr>
              <w:rPr>
                <w:rFonts w:ascii="Arial" w:eastAsia="Calibri" w:hAnsi="Arial"/>
                <w:i/>
                <w:sz w:val="19"/>
                <w:szCs w:val="19"/>
                <w:lang w:val="es-BO"/>
              </w:rPr>
            </w:pPr>
            <w:r w:rsidRPr="00EC25AE">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Debe consignar correctamente y de manera explícita, </w:t>
            </w:r>
            <w:r w:rsidRPr="00EC25AE">
              <w:rPr>
                <w:rFonts w:ascii="Arial" w:eastAsia="Calibri" w:hAnsi="Arial" w:cs="Arial"/>
                <w:b/>
                <w:sz w:val="19"/>
                <w:szCs w:val="19"/>
                <w:u w:val="single"/>
                <w:lang w:eastAsia="es-ES"/>
              </w:rPr>
              <w:t>textual</w:t>
            </w:r>
            <w:r w:rsidRPr="00EC25AE">
              <w:rPr>
                <w:rFonts w:ascii="Arial" w:eastAsia="Calibri" w:hAnsi="Arial" w:cs="Arial"/>
                <w:sz w:val="19"/>
                <w:szCs w:val="19"/>
                <w:lang w:eastAsia="es-ES"/>
              </w:rPr>
              <w:t xml:space="preserve"> y </w:t>
            </w:r>
            <w:r w:rsidRPr="00EC25AE">
              <w:rPr>
                <w:rFonts w:ascii="Arial" w:eastAsia="Calibri" w:hAnsi="Arial" w:cs="Arial"/>
                <w:b/>
                <w:sz w:val="19"/>
                <w:szCs w:val="19"/>
                <w:u w:val="single"/>
                <w:lang w:eastAsia="es-ES"/>
              </w:rPr>
              <w:t>completa</w:t>
            </w:r>
            <w:r w:rsidRPr="00EC25AE">
              <w:rPr>
                <w:rFonts w:ascii="Arial" w:eastAsia="Calibri" w:hAnsi="Arial" w:cs="Arial"/>
                <w:sz w:val="19"/>
                <w:szCs w:val="19"/>
                <w:lang w:eastAsia="es-ES"/>
              </w:rPr>
              <w:t xml:space="preserve">: </w:t>
            </w:r>
          </w:p>
          <w:p w:rsidR="002E41B0" w:rsidRPr="00EC25AE" w:rsidRDefault="002E41B0" w:rsidP="007C4E2B">
            <w:pPr>
              <w:numPr>
                <w:ilvl w:val="0"/>
                <w:numId w:val="40"/>
              </w:numPr>
              <w:spacing w:before="60" w:after="60"/>
              <w:jc w:val="both"/>
              <w:rPr>
                <w:rFonts w:ascii="Arial" w:eastAsia="Calibri" w:hAnsi="Arial" w:cs="Arial"/>
                <w:sz w:val="19"/>
                <w:szCs w:val="19"/>
                <w:lang w:eastAsia="es-ES"/>
              </w:rPr>
            </w:pPr>
            <w:r w:rsidRPr="00EC25AE">
              <w:rPr>
                <w:rFonts w:ascii="Arial" w:eastAsia="Calibri" w:hAnsi="Arial" w:cs="Arial"/>
                <w:b/>
                <w:sz w:val="19"/>
                <w:szCs w:val="19"/>
                <w:lang w:eastAsia="es-ES"/>
              </w:rPr>
              <w:t>Objeto a garantizar (“Garantía según el objeto”)</w:t>
            </w:r>
            <w:r w:rsidRPr="00EC25AE">
              <w:rPr>
                <w:rFonts w:ascii="Arial" w:eastAsia="Calibri" w:hAnsi="Arial" w:cs="Arial"/>
                <w:b/>
                <w:sz w:val="19"/>
                <w:szCs w:val="19"/>
                <w:vertAlign w:val="superscript"/>
                <w:lang w:eastAsia="es-ES"/>
              </w:rPr>
              <w:footnoteReference w:id="1"/>
            </w:r>
            <w:r w:rsidRPr="00EC25AE">
              <w:rPr>
                <w:rFonts w:ascii="Arial" w:eastAsia="Calibri" w:hAnsi="Arial" w:cs="Arial"/>
                <w:sz w:val="19"/>
                <w:szCs w:val="19"/>
                <w:lang w:eastAsia="es-ES"/>
              </w:rPr>
              <w:t xml:space="preserve"> conforme lo requerido en el anexo o acápite de Garantías Financieras. </w:t>
            </w:r>
          </w:p>
          <w:p w:rsidR="002E41B0" w:rsidRPr="00EC25AE" w:rsidRDefault="002E41B0" w:rsidP="007C4E2B">
            <w:pPr>
              <w:numPr>
                <w:ilvl w:val="0"/>
                <w:numId w:val="40"/>
              </w:numPr>
              <w:spacing w:before="60" w:after="60"/>
              <w:jc w:val="both"/>
              <w:rPr>
                <w:rFonts w:ascii="Arial" w:eastAsia="Calibri" w:hAnsi="Arial" w:cs="Arial"/>
                <w:b/>
                <w:sz w:val="19"/>
                <w:szCs w:val="19"/>
                <w:lang w:eastAsia="es-ES"/>
              </w:rPr>
            </w:pPr>
            <w:r w:rsidRPr="00EC25AE">
              <w:rPr>
                <w:rFonts w:ascii="Arial" w:eastAsia="Calibri" w:hAnsi="Arial" w:cs="Arial"/>
                <w:b/>
                <w:sz w:val="19"/>
                <w:szCs w:val="19"/>
                <w:lang w:eastAsia="es-ES"/>
              </w:rPr>
              <w:t xml:space="preserve">Nombre (Objeto de la Contratación) y/o código </w:t>
            </w:r>
            <w:r w:rsidRPr="00EC25AE">
              <w:rPr>
                <w:rFonts w:ascii="Arial" w:eastAsia="Calibri" w:hAnsi="Arial" w:cs="Arial"/>
                <w:sz w:val="19"/>
                <w:szCs w:val="19"/>
                <w:lang w:eastAsia="es-ES"/>
              </w:rPr>
              <w:t>del proceso de contratación, conforme al registrado en la página web</w:t>
            </w:r>
            <w:r w:rsidRPr="00EC25AE">
              <w:rPr>
                <w:rFonts w:ascii="Arial" w:eastAsia="Calibri" w:hAnsi="Arial" w:cs="Arial"/>
                <w:b/>
                <w:sz w:val="19"/>
                <w:szCs w:val="19"/>
                <w:lang w:eastAsia="es-ES"/>
              </w:rPr>
              <w:t>:</w:t>
            </w:r>
          </w:p>
          <w:p w:rsidR="002E41B0" w:rsidRPr="00EC25AE" w:rsidRDefault="002E41B0" w:rsidP="007C4E2B">
            <w:pPr>
              <w:spacing w:before="60" w:after="60"/>
              <w:ind w:left="360"/>
              <w:jc w:val="both"/>
              <w:rPr>
                <w:rFonts w:ascii="Arial" w:eastAsia="Calibri" w:hAnsi="Arial" w:cs="Arial"/>
                <w:b/>
                <w:i/>
                <w:sz w:val="19"/>
                <w:szCs w:val="19"/>
                <w:lang w:eastAsia="es-ES"/>
              </w:rPr>
            </w:pPr>
            <w:r w:rsidRPr="00EC25AE">
              <w:rPr>
                <w:rFonts w:ascii="Arial" w:eastAsia="Calibri" w:hAnsi="Arial" w:cs="Arial"/>
                <w:b/>
                <w:i/>
                <w:sz w:val="19"/>
                <w:szCs w:val="19"/>
                <w:lang w:eastAsia="es-ES"/>
              </w:rPr>
              <w:lastRenderedPageBreak/>
              <w:t>http://contrataciones.ypfb.gob.bo/contrataciones/publicacion</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b/>
                <w:bCs/>
                <w:sz w:val="19"/>
                <w:szCs w:val="19"/>
                <w:lang w:val="es-BO"/>
              </w:rPr>
            </w:pPr>
            <w:r w:rsidRPr="00EC25AE">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spacing w:before="120" w:after="12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Debe consignar el nombre y tipo societario </w:t>
            </w:r>
            <w:r w:rsidRPr="00EC25AE">
              <w:rPr>
                <w:rFonts w:ascii="Arial" w:eastAsia="Calibri" w:hAnsi="Arial" w:cs="Arial"/>
                <w:sz w:val="19"/>
                <w:szCs w:val="19"/>
                <w:u w:val="single"/>
                <w:lang w:eastAsia="es-ES"/>
              </w:rPr>
              <w:t>conforme</w:t>
            </w:r>
            <w:r w:rsidRPr="00EC25AE">
              <w:rPr>
                <w:rFonts w:ascii="Arial" w:eastAsia="Calibri" w:hAnsi="Arial" w:cs="Arial"/>
                <w:sz w:val="19"/>
                <w:szCs w:val="19"/>
                <w:lang w:eastAsia="es-ES"/>
              </w:rPr>
              <w:t xml:space="preserve"> se encuentre inscrito en el Registro (informático o documental) FUNDEMPRESA -o equivalente en el país de origen-. </w:t>
            </w:r>
          </w:p>
          <w:p w:rsidR="002E41B0" w:rsidRPr="00EC25AE" w:rsidRDefault="002E41B0" w:rsidP="007C4E2B">
            <w:pPr>
              <w:spacing w:before="120" w:after="12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Para </w:t>
            </w:r>
            <w:r w:rsidRPr="00EC25AE">
              <w:rPr>
                <w:rFonts w:ascii="Arial" w:eastAsia="Calibri" w:hAnsi="Arial" w:cs="Arial"/>
                <w:sz w:val="19"/>
                <w:szCs w:val="19"/>
                <w:u w:val="single"/>
                <w:lang w:eastAsia="es-ES"/>
              </w:rPr>
              <w:t>Asociaciones Accidentales,</w:t>
            </w:r>
            <w:r w:rsidRPr="00EC25AE">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2E41B0" w:rsidRPr="00EC25AE" w:rsidRDefault="002E41B0" w:rsidP="007C4E2B">
            <w:pPr>
              <w:spacing w:before="120" w:after="12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Para </w:t>
            </w:r>
            <w:r w:rsidRPr="00EC25AE">
              <w:rPr>
                <w:rFonts w:ascii="Arial" w:eastAsia="Calibri" w:hAnsi="Arial" w:cs="Arial"/>
                <w:sz w:val="19"/>
                <w:szCs w:val="19"/>
                <w:u w:val="single"/>
                <w:lang w:eastAsia="es-ES"/>
              </w:rPr>
              <w:t>Empresas Unipersonales</w:t>
            </w:r>
            <w:r w:rsidRPr="00EC25AE">
              <w:rPr>
                <w:rFonts w:ascii="Arial" w:eastAsia="Calibri" w:hAnsi="Arial" w:cs="Arial"/>
                <w:sz w:val="19"/>
                <w:szCs w:val="19"/>
                <w:lang w:eastAsia="es-ES"/>
              </w:rPr>
              <w:t>, alternativamente podrá figurar el nombre del Contribuyente (NIT).</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b/>
                <w:bCs/>
                <w:sz w:val="19"/>
                <w:szCs w:val="19"/>
                <w:lang w:val="es-BO"/>
              </w:rPr>
            </w:pPr>
            <w:r w:rsidRPr="00EC25AE">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jc w:val="both"/>
              <w:rPr>
                <w:rFonts w:ascii="Arial" w:eastAsia="Calibri" w:hAnsi="Arial" w:cs="Arial"/>
                <w:sz w:val="19"/>
                <w:szCs w:val="19"/>
                <w:lang w:eastAsia="es-ES"/>
              </w:rPr>
            </w:pPr>
            <w:r w:rsidRPr="00EC25AE">
              <w:rPr>
                <w:rFonts w:ascii="Arial" w:eastAsia="Calibri" w:hAnsi="Arial" w:cs="Arial"/>
                <w:sz w:val="19"/>
                <w:szCs w:val="19"/>
                <w:lang w:eastAsia="es-ES"/>
              </w:rPr>
              <w:t>Debe consignar:</w:t>
            </w:r>
          </w:p>
          <w:p w:rsidR="002E41B0" w:rsidRPr="00EC25AE" w:rsidRDefault="002E41B0" w:rsidP="002E41B0">
            <w:pPr>
              <w:numPr>
                <w:ilvl w:val="0"/>
                <w:numId w:val="41"/>
              </w:numPr>
              <w:spacing w:line="276" w:lineRule="auto"/>
              <w:ind w:left="357" w:hanging="357"/>
              <w:jc w:val="both"/>
              <w:rPr>
                <w:rFonts w:ascii="Arial" w:eastAsia="Calibri" w:hAnsi="Arial"/>
                <w:i/>
                <w:sz w:val="19"/>
                <w:szCs w:val="19"/>
                <w:lang w:eastAsia="es-ES"/>
              </w:rPr>
            </w:pPr>
            <w:r w:rsidRPr="00EC25AE">
              <w:rPr>
                <w:rFonts w:ascii="Arial" w:eastAsia="Calibri" w:hAnsi="Arial" w:cs="Arial"/>
                <w:sz w:val="19"/>
                <w:szCs w:val="19"/>
                <w:lang w:eastAsia="es-ES"/>
              </w:rPr>
              <w:t xml:space="preserve">YACIMIENTOS PETROLIFEROS FISCALES BOLIVIANOS; </w:t>
            </w:r>
            <w:r w:rsidRPr="00EC25AE">
              <w:rPr>
                <w:rFonts w:ascii="Arial" w:eastAsia="Calibri" w:hAnsi="Arial"/>
                <w:i/>
                <w:sz w:val="19"/>
                <w:szCs w:val="19"/>
                <w:lang w:eastAsia="es-ES"/>
              </w:rPr>
              <w:t>YPFB; o ambos.</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sz w:val="19"/>
                <w:szCs w:val="19"/>
                <w:lang w:val="es-BO"/>
              </w:rPr>
            </w:pPr>
            <w:r w:rsidRPr="00EC25AE">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Debe consignar el valor/importe/monto correctamente calculado conforme el anexo o acápite de Garantías Financieras, la “</w:t>
            </w:r>
            <w:r w:rsidRPr="00EC25AE">
              <w:rPr>
                <w:rFonts w:ascii="Arial" w:eastAsia="Calibri" w:hAnsi="Arial" w:cs="Arial"/>
                <w:i/>
                <w:sz w:val="19"/>
                <w:szCs w:val="19"/>
                <w:lang w:eastAsia="es-ES"/>
              </w:rPr>
              <w:t>Garantía según el objeto</w:t>
            </w:r>
            <w:r w:rsidRPr="00EC25AE">
              <w:rPr>
                <w:rFonts w:ascii="Arial" w:eastAsia="Calibri" w:hAnsi="Arial" w:cs="Arial"/>
                <w:sz w:val="19"/>
                <w:szCs w:val="19"/>
                <w:lang w:eastAsia="es-ES"/>
              </w:rPr>
              <w:t>” y la moneda del proceso de contratación requerido en el DBC o DCD.</w:t>
            </w:r>
          </w:p>
          <w:p w:rsidR="002E41B0" w:rsidRPr="00EC25AE" w:rsidRDefault="002E41B0" w:rsidP="007C4E2B">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Para adjudicación por ITEMS, LOTES, TRAMOS, PAQUETES, VOLÚMENES O ETAPAS, el “</w:t>
            </w:r>
            <w:r w:rsidRPr="00EC25AE">
              <w:rPr>
                <w:rFonts w:ascii="Arial" w:eastAsia="Calibri" w:hAnsi="Arial" w:cs="Arial"/>
                <w:i/>
                <w:sz w:val="19"/>
                <w:szCs w:val="19"/>
                <w:lang w:eastAsia="es-ES"/>
              </w:rPr>
              <w:t>monto máximo de la contratación”</w:t>
            </w:r>
            <w:r w:rsidRPr="00EC25AE">
              <w:rPr>
                <w:rFonts w:ascii="Arial" w:eastAsia="Calibri" w:hAnsi="Arial" w:cs="Arial"/>
                <w:sz w:val="19"/>
                <w:szCs w:val="19"/>
                <w:lang w:eastAsia="es-ES"/>
              </w:rPr>
              <w:t xml:space="preserve"> corresponderá al registrado en el acápite “P</w:t>
            </w:r>
            <w:r w:rsidRPr="00EC25AE">
              <w:rPr>
                <w:rFonts w:ascii="Arial" w:eastAsia="Calibri" w:hAnsi="Arial" w:cs="Arial"/>
                <w:i/>
                <w:sz w:val="19"/>
                <w:szCs w:val="19"/>
                <w:lang w:eastAsia="es-ES"/>
              </w:rPr>
              <w:t>recio Referencial”</w:t>
            </w:r>
            <w:r w:rsidRPr="00EC25AE">
              <w:rPr>
                <w:rFonts w:ascii="Arial" w:eastAsia="Calibri" w:hAnsi="Arial" w:cs="Arial"/>
                <w:sz w:val="19"/>
                <w:szCs w:val="19"/>
                <w:lang w:eastAsia="es-ES"/>
              </w:rPr>
              <w:t xml:space="preserve"> del DBC o DCD.</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sz w:val="19"/>
                <w:szCs w:val="19"/>
                <w:lang w:val="es-BO"/>
              </w:rPr>
            </w:pPr>
            <w:r w:rsidRPr="00EC25AE">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Debe consignar una vigencia </w:t>
            </w:r>
            <w:r w:rsidRPr="00EC25AE">
              <w:rPr>
                <w:rFonts w:ascii="Arial" w:eastAsia="Calibri" w:hAnsi="Arial" w:cs="Arial"/>
                <w:sz w:val="19"/>
                <w:szCs w:val="19"/>
                <w:u w:val="single"/>
                <w:lang w:eastAsia="es-ES"/>
              </w:rPr>
              <w:t>igual o mayor</w:t>
            </w:r>
            <w:r w:rsidRPr="00EC25AE">
              <w:rPr>
                <w:rFonts w:ascii="Arial" w:eastAsia="Calibri" w:hAnsi="Arial" w:cs="Arial"/>
                <w:sz w:val="19"/>
                <w:szCs w:val="19"/>
                <w:lang w:eastAsia="es-ES"/>
              </w:rPr>
              <w:t xml:space="preserve"> a la requerida en el Anexo o acápite de Garantías Financieras, </w:t>
            </w:r>
          </w:p>
          <w:p w:rsidR="002E41B0" w:rsidRPr="00EC25AE" w:rsidRDefault="002E41B0" w:rsidP="002E41B0">
            <w:pPr>
              <w:numPr>
                <w:ilvl w:val="0"/>
                <w:numId w:val="42"/>
              </w:numPr>
              <w:spacing w:before="60" w:after="60"/>
              <w:jc w:val="both"/>
              <w:rPr>
                <w:rFonts w:ascii="Arial" w:eastAsia="Calibri" w:hAnsi="Arial" w:cs="Arial"/>
                <w:sz w:val="19"/>
                <w:szCs w:val="19"/>
                <w:lang w:eastAsia="es-ES"/>
              </w:rPr>
            </w:pPr>
            <w:r w:rsidRPr="00EC25AE">
              <w:rPr>
                <w:rFonts w:ascii="Arial" w:eastAsia="Calibri" w:hAnsi="Arial" w:cs="Arial"/>
                <w:b/>
                <w:sz w:val="19"/>
                <w:szCs w:val="19"/>
                <w:u w:val="single"/>
                <w:lang w:eastAsia="es-ES"/>
              </w:rPr>
              <w:t>Para la Garantía de Seriedad de Propuesta:</w:t>
            </w:r>
            <w:r w:rsidRPr="00EC25AE">
              <w:rPr>
                <w:rFonts w:ascii="Arial" w:eastAsia="Calibri" w:hAnsi="Arial" w:cs="Arial"/>
                <w:sz w:val="19"/>
                <w:szCs w:val="19"/>
                <w:lang w:eastAsia="es-ES"/>
              </w:rPr>
              <w:t xml:space="preserve"> mínimamente 150 días computables a partir de la “</w:t>
            </w:r>
            <w:r w:rsidRPr="00EC25AE">
              <w:rPr>
                <w:rFonts w:ascii="Arial" w:eastAsia="Calibri" w:hAnsi="Arial" w:cs="Arial"/>
                <w:i/>
                <w:sz w:val="19"/>
                <w:szCs w:val="19"/>
                <w:lang w:eastAsia="es-ES"/>
              </w:rPr>
              <w:t>Fecha de presentación de propuestas</w:t>
            </w:r>
            <w:r w:rsidRPr="00EC25AE">
              <w:rPr>
                <w:rFonts w:ascii="Arial" w:eastAsia="Calibri" w:hAnsi="Arial" w:cs="Arial"/>
                <w:sz w:val="19"/>
                <w:szCs w:val="19"/>
                <w:lang w:eastAsia="es-ES"/>
              </w:rPr>
              <w:t xml:space="preserve">”, establecida en el Cronograma de Plazos del DBC. </w:t>
            </w:r>
          </w:p>
          <w:p w:rsidR="002E41B0" w:rsidRPr="00EC25AE" w:rsidRDefault="002E41B0" w:rsidP="002E41B0">
            <w:pPr>
              <w:numPr>
                <w:ilvl w:val="0"/>
                <w:numId w:val="42"/>
              </w:numPr>
              <w:spacing w:before="60" w:after="60"/>
              <w:jc w:val="both"/>
              <w:rPr>
                <w:rFonts w:ascii="Arial" w:eastAsia="Calibri" w:hAnsi="Arial" w:cs="Arial"/>
                <w:sz w:val="19"/>
                <w:szCs w:val="19"/>
                <w:lang w:eastAsia="es-ES"/>
              </w:rPr>
            </w:pPr>
            <w:r w:rsidRPr="00EC25AE">
              <w:rPr>
                <w:rFonts w:ascii="Arial" w:eastAsia="Calibri" w:hAnsi="Arial" w:cs="Arial"/>
                <w:b/>
                <w:sz w:val="19"/>
                <w:szCs w:val="19"/>
                <w:u w:val="single"/>
                <w:lang w:eastAsia="es-ES"/>
              </w:rPr>
              <w:t>Para Garantía de Cumplimiento de Contrato y otras garantías (DS 29506 y DS 181):</w:t>
            </w:r>
            <w:r w:rsidRPr="00EC25AE">
              <w:rPr>
                <w:rFonts w:ascii="Arial" w:eastAsia="Calibri" w:hAnsi="Arial" w:cs="Arial"/>
                <w:b/>
                <w:sz w:val="19"/>
                <w:szCs w:val="19"/>
                <w:lang w:eastAsia="es-ES"/>
              </w:rPr>
              <w:t xml:space="preserve"> </w:t>
            </w:r>
            <w:r w:rsidRPr="00EC25AE">
              <w:rPr>
                <w:rFonts w:ascii="Arial" w:eastAsia="Calibri" w:hAnsi="Arial" w:cs="Arial"/>
                <w:sz w:val="19"/>
                <w:szCs w:val="19"/>
                <w:lang w:eastAsia="es-ES"/>
              </w:rPr>
              <w:t>según lo requerido,</w:t>
            </w:r>
            <w:r w:rsidRPr="00EC25AE">
              <w:rPr>
                <w:rFonts w:ascii="Arial" w:eastAsia="Calibri" w:hAnsi="Arial" w:cs="Arial"/>
                <w:b/>
                <w:sz w:val="19"/>
                <w:szCs w:val="19"/>
                <w:lang w:eastAsia="es-ES"/>
              </w:rPr>
              <w:t xml:space="preserve"> </w:t>
            </w:r>
            <w:r w:rsidRPr="00EC25AE">
              <w:rPr>
                <w:rFonts w:ascii="Arial" w:eastAsia="Calibri" w:hAnsi="Arial" w:cs="Arial"/>
                <w:sz w:val="19"/>
                <w:szCs w:val="19"/>
                <w:lang w:eastAsia="es-ES"/>
              </w:rPr>
              <w:t xml:space="preserve">computables a partir de la </w:t>
            </w:r>
            <w:r w:rsidRPr="00EC25AE">
              <w:rPr>
                <w:rFonts w:ascii="Arial" w:eastAsia="Calibri" w:hAnsi="Arial" w:cs="Arial"/>
                <w:sz w:val="19"/>
                <w:szCs w:val="19"/>
                <w:u w:val="single"/>
                <w:lang w:eastAsia="es-ES"/>
              </w:rPr>
              <w:t xml:space="preserve">fecha de emisión del instrumento financiero, </w:t>
            </w:r>
            <w:r w:rsidRPr="00EC25AE">
              <w:rPr>
                <w:rFonts w:ascii="Arial" w:eastAsia="Calibri" w:hAnsi="Arial" w:cs="Arial"/>
                <w:sz w:val="19"/>
                <w:szCs w:val="19"/>
                <w:lang w:eastAsia="es-ES"/>
              </w:rPr>
              <w:t>debiendo exceder en sesenta (60) días calendario al plazo de entrega del objeto de la contratación.</w:t>
            </w:r>
          </w:p>
          <w:p w:rsidR="002E41B0" w:rsidRPr="00EC25AE" w:rsidRDefault="002E41B0" w:rsidP="007C4E2B">
            <w:pPr>
              <w:spacing w:before="60" w:after="60"/>
              <w:ind w:left="360"/>
              <w:jc w:val="center"/>
              <w:rPr>
                <w:rFonts w:ascii="Arial" w:eastAsia="Calibri" w:hAnsi="Arial" w:cs="Arial"/>
                <w:sz w:val="19"/>
                <w:szCs w:val="19"/>
                <w:lang w:eastAsia="es-ES"/>
              </w:rPr>
            </w:pPr>
            <w:r w:rsidRPr="00EC25AE">
              <w:rPr>
                <w:rFonts w:ascii="Arial" w:eastAsia="Calibri" w:hAnsi="Arial" w:cs="Arial"/>
                <w:sz w:val="19"/>
                <w:szCs w:val="19"/>
                <w:lang w:eastAsia="es-ES"/>
              </w:rPr>
              <w:t xml:space="preserve">Vigencia de la </w:t>
            </w:r>
            <w:proofErr w:type="spellStart"/>
            <w:r w:rsidRPr="00EC25AE">
              <w:rPr>
                <w:rFonts w:ascii="Arial" w:eastAsia="Calibri" w:hAnsi="Arial" w:cs="Arial"/>
                <w:sz w:val="19"/>
                <w:szCs w:val="19"/>
                <w:lang w:eastAsia="es-ES"/>
              </w:rPr>
              <w:t>Gtia</w:t>
            </w:r>
            <w:proofErr w:type="spellEnd"/>
            <w:r w:rsidRPr="00EC25AE">
              <w:rPr>
                <w:rFonts w:ascii="Arial" w:eastAsia="Calibri" w:hAnsi="Arial" w:cs="Arial"/>
                <w:sz w:val="19"/>
                <w:szCs w:val="19"/>
                <w:lang w:eastAsia="es-ES"/>
              </w:rPr>
              <w:t>. = fecha de emisión + Plazo de entrega + 60 días</w:t>
            </w:r>
          </w:p>
        </w:tc>
      </w:tr>
      <w:tr w:rsidR="002E41B0" w:rsidRPr="00EC25AE" w:rsidTr="007C4E2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E41B0" w:rsidRPr="00EC25AE" w:rsidRDefault="002E41B0" w:rsidP="007C4E2B">
            <w:pPr>
              <w:rPr>
                <w:rFonts w:ascii="Calibri" w:eastAsia="Calibri" w:hAnsi="Calibri"/>
                <w:b/>
                <w:bCs/>
                <w:sz w:val="19"/>
                <w:szCs w:val="19"/>
                <w:lang w:val="es-BO"/>
              </w:rPr>
            </w:pPr>
            <w:r w:rsidRPr="00EC25AE">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2E41B0" w:rsidRPr="00EC25AE" w:rsidRDefault="002E41B0" w:rsidP="007C4E2B">
            <w:p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Debe incluir las cláusulas de:</w:t>
            </w:r>
          </w:p>
          <w:p w:rsidR="002E41B0" w:rsidRPr="00EC25AE" w:rsidRDefault="002E41B0" w:rsidP="002E41B0">
            <w:pPr>
              <w:numPr>
                <w:ilvl w:val="0"/>
                <w:numId w:val="43"/>
              </w:numPr>
              <w:spacing w:before="60" w:after="60"/>
              <w:jc w:val="both"/>
              <w:rPr>
                <w:rFonts w:ascii="Arial" w:eastAsia="Calibri" w:hAnsi="Arial" w:cs="Arial"/>
                <w:sz w:val="19"/>
                <w:szCs w:val="19"/>
                <w:lang w:eastAsia="es-ES"/>
              </w:rPr>
            </w:pPr>
            <w:r w:rsidRPr="00EC25AE">
              <w:rPr>
                <w:rFonts w:ascii="Arial" w:eastAsia="Calibri" w:hAnsi="Arial" w:cs="Arial"/>
                <w:sz w:val="19"/>
                <w:szCs w:val="19"/>
                <w:lang w:eastAsia="es-ES"/>
              </w:rPr>
              <w:t xml:space="preserve">Renovable, irrevocable y de </w:t>
            </w:r>
            <w:r w:rsidRPr="00EC25AE">
              <w:rPr>
                <w:rFonts w:ascii="Arial" w:eastAsia="Calibri" w:hAnsi="Arial" w:cs="Arial"/>
                <w:sz w:val="19"/>
                <w:szCs w:val="19"/>
                <w:u w:val="single"/>
                <w:lang w:eastAsia="es-ES"/>
              </w:rPr>
              <w:t>ejecución inmediata</w:t>
            </w:r>
            <w:r w:rsidRPr="00EC25AE">
              <w:rPr>
                <w:rFonts w:ascii="Arial" w:eastAsia="Calibri" w:hAnsi="Arial" w:cs="Arial"/>
                <w:sz w:val="19"/>
                <w:szCs w:val="19"/>
                <w:lang w:eastAsia="es-ES"/>
              </w:rPr>
              <w:t xml:space="preserve"> o </w:t>
            </w:r>
            <w:r w:rsidRPr="00EC25AE">
              <w:rPr>
                <w:rFonts w:ascii="Arial" w:eastAsia="Calibri" w:hAnsi="Arial" w:cs="Arial"/>
                <w:sz w:val="19"/>
                <w:szCs w:val="19"/>
                <w:u w:val="single"/>
                <w:lang w:eastAsia="es-ES"/>
              </w:rPr>
              <w:t>ejecución a primer requerimiento</w:t>
            </w:r>
            <w:r w:rsidRPr="00EC25AE">
              <w:rPr>
                <w:rFonts w:ascii="Arial" w:eastAsia="Calibri" w:hAnsi="Arial" w:cs="Arial"/>
                <w:sz w:val="19"/>
                <w:szCs w:val="19"/>
                <w:lang w:eastAsia="es-ES"/>
              </w:rPr>
              <w:t xml:space="preserve"> según corresponda al Instrumento Financiero requerido. </w:t>
            </w:r>
          </w:p>
        </w:tc>
      </w:tr>
    </w:tbl>
    <w:p w:rsidR="002E41B0" w:rsidRPr="00EC25AE" w:rsidRDefault="002E41B0" w:rsidP="002E41B0">
      <w:pPr>
        <w:widowControl w:val="0"/>
        <w:jc w:val="both"/>
        <w:rPr>
          <w:rFonts w:ascii="Calibri" w:eastAsia="Calibri" w:hAnsi="Calibri"/>
          <w:b/>
          <w:sz w:val="21"/>
          <w:szCs w:val="21"/>
        </w:rPr>
      </w:pPr>
    </w:p>
    <w:p w:rsidR="002E41B0" w:rsidRPr="00EC25AE" w:rsidRDefault="002E41B0" w:rsidP="002E41B0">
      <w:pPr>
        <w:widowControl w:val="0"/>
        <w:jc w:val="both"/>
        <w:rPr>
          <w:rFonts w:ascii="Calibri" w:eastAsia="Calibri" w:hAnsi="Calibri"/>
          <w:b/>
          <w:sz w:val="21"/>
          <w:szCs w:val="21"/>
          <w:u w:val="single"/>
        </w:rPr>
      </w:pPr>
      <w:r w:rsidRPr="00EC25AE">
        <w:rPr>
          <w:rFonts w:ascii="Calibri" w:eastAsia="Calibri" w:hAnsi="Calibri"/>
          <w:b/>
          <w:sz w:val="21"/>
          <w:szCs w:val="21"/>
        </w:rPr>
        <w:t xml:space="preserve">NOTA: EL INCUMPLIMIENTO DE LOS PARAMETROS ESTABLECIDOS PRECEDENTEMENTE, POR PARTE DEL PROPONENTE O ADJUDICADO, </w:t>
      </w:r>
      <w:r w:rsidRPr="00EC25AE">
        <w:rPr>
          <w:rFonts w:ascii="Calibri" w:eastAsia="Calibri" w:hAnsi="Calibri"/>
          <w:b/>
          <w:sz w:val="21"/>
          <w:szCs w:val="21"/>
          <w:u w:val="single"/>
        </w:rPr>
        <w:t>NO DARÁ LUGAR A SUBSANACION ALGUNA.</w:t>
      </w: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2E41B0" w:rsidRDefault="002E41B0"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561860">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C64D3" w:rsidRPr="005C64D3" w:rsidRDefault="005C64D3" w:rsidP="005C64D3">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5C64D3" w:rsidRPr="005C64D3" w:rsidRDefault="005C64D3" w:rsidP="005C64D3">
      <w:pPr>
        <w:spacing w:after="120"/>
        <w:jc w:val="center"/>
        <w:rPr>
          <w:rFonts w:ascii="Arial" w:hAnsi="Arial" w:cs="Arial"/>
          <w:b/>
          <w:lang w:val="es-BO" w:eastAsia="es-ES"/>
        </w:rPr>
      </w:pPr>
      <w:r w:rsidRPr="005C64D3">
        <w:rPr>
          <w:rFonts w:ascii="Arial" w:hAnsi="Arial" w:cs="Arial"/>
          <w:b/>
          <w:lang w:val="es-BO" w:eastAsia="es-ES"/>
        </w:rPr>
        <w:t>MINUTA DE CONTRATO</w:t>
      </w:r>
    </w:p>
    <w:p w:rsidR="005C64D3" w:rsidRPr="005C64D3" w:rsidRDefault="005C64D3" w:rsidP="005C64D3">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5C64D3" w:rsidRPr="005C64D3" w:rsidRDefault="005C64D3" w:rsidP="005C64D3">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5C64D3" w:rsidRPr="005C64D3" w:rsidRDefault="005C64D3" w:rsidP="005C64D3">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5C64D3" w:rsidRPr="005C64D3" w:rsidRDefault="005C64D3" w:rsidP="00362B11">
      <w:pPr>
        <w:numPr>
          <w:ilvl w:val="1"/>
          <w:numId w:val="50"/>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362B11">
      <w:pPr>
        <w:numPr>
          <w:ilvl w:val="1"/>
          <w:numId w:val="50"/>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5C64D3" w:rsidRPr="005C64D3" w:rsidRDefault="005C64D3" w:rsidP="005C64D3">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5C64D3" w:rsidRPr="005C64D3" w:rsidRDefault="005C64D3" w:rsidP="005C64D3">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lastRenderedPageBreak/>
              <w:t>Adquisición:</w:t>
            </w:r>
          </w:p>
          <w:p w:rsidR="005C64D3" w:rsidRPr="005C64D3" w:rsidRDefault="005C64D3" w:rsidP="005C64D3">
            <w:pPr>
              <w:spacing w:after="120"/>
              <w:jc w:val="both"/>
              <w:rPr>
                <w:rFonts w:ascii="Arial" w:hAnsi="Arial" w:cs="Arial"/>
                <w:lang w:eastAsia="es-ES"/>
              </w:rPr>
            </w:pP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5C64D3" w:rsidRPr="005C64D3" w:rsidTr="009C7372">
        <w:tc>
          <w:tcPr>
            <w:tcW w:w="2522" w:type="dxa"/>
            <w:shd w:val="clear" w:color="auto" w:fill="auto"/>
          </w:tcPr>
          <w:p w:rsidR="005C64D3" w:rsidRPr="005C64D3" w:rsidRDefault="005C64D3" w:rsidP="005C64D3">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5C64D3" w:rsidRPr="005C64D3" w:rsidTr="009C7372">
        <w:tc>
          <w:tcPr>
            <w:tcW w:w="2522" w:type="dxa"/>
            <w:shd w:val="clear" w:color="auto" w:fill="auto"/>
          </w:tcPr>
          <w:p w:rsidR="005C64D3" w:rsidRPr="005C64D3" w:rsidRDefault="005C64D3" w:rsidP="005C64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5C64D3" w:rsidRPr="005C64D3" w:rsidTr="009C7372">
        <w:tc>
          <w:tcPr>
            <w:tcW w:w="2522" w:type="dxa"/>
            <w:shd w:val="clear" w:color="auto" w:fill="auto"/>
          </w:tcPr>
          <w:p w:rsidR="005C64D3" w:rsidRPr="005C64D3" w:rsidRDefault="005C64D3" w:rsidP="005C64D3">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64D3" w:rsidRPr="005C64D3" w:rsidRDefault="005C64D3" w:rsidP="005C64D3">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5C64D3" w:rsidRPr="005C64D3" w:rsidRDefault="005C64D3" w:rsidP="005C64D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5C64D3" w:rsidRPr="005C64D3" w:rsidRDefault="005C64D3" w:rsidP="005C64D3">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5C64D3" w:rsidRPr="005C64D3" w:rsidRDefault="005C64D3" w:rsidP="005C64D3">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5C64D3" w:rsidRPr="005C64D3" w:rsidRDefault="005C64D3" w:rsidP="005C64D3">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5C64D3" w:rsidRPr="005C64D3" w:rsidRDefault="005C64D3" w:rsidP="005C64D3">
      <w:pPr>
        <w:spacing w:after="120"/>
        <w:jc w:val="both"/>
        <w:rPr>
          <w:rFonts w:ascii="Arial" w:hAnsi="Arial" w:cs="Arial"/>
          <w:lang w:val="es-BO"/>
        </w:rPr>
      </w:pPr>
      <w:r w:rsidRPr="005C64D3">
        <w:rPr>
          <w:rFonts w:ascii="Arial" w:hAnsi="Arial" w:cs="Arial"/>
          <w:lang w:val="es-BO"/>
        </w:rPr>
        <w:t xml:space="preserve">Forman parte integrante e indivisible del presente Contrato, los anexos que se detallan a continuación y que tienen por finalidad complementarse mutuamente: </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lastRenderedPageBreak/>
        <w:t>Anexo 1: Documento base de contratación, aclaraciones y enmiendas</w:t>
      </w:r>
      <w:r w:rsidRPr="005C64D3">
        <w:rPr>
          <w:rFonts w:ascii="Arial" w:hAnsi="Arial" w:cs="Arial"/>
          <w:lang w:val="es-BO" w:eastAsia="es-ES"/>
        </w:rPr>
        <w:t>.</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5C64D3" w:rsidRPr="005C64D3" w:rsidRDefault="005C64D3" w:rsidP="005C64D3">
      <w:pPr>
        <w:spacing w:after="120"/>
        <w:ind w:left="567"/>
        <w:jc w:val="both"/>
        <w:rPr>
          <w:rFonts w:ascii="Arial" w:hAnsi="Arial" w:cs="Arial"/>
          <w:lang w:eastAsia="es-ES"/>
        </w:rPr>
      </w:pPr>
      <w:r w:rsidRPr="005C64D3">
        <w:rPr>
          <w:rFonts w:ascii="Arial" w:hAnsi="Arial" w:cs="Arial"/>
          <w:lang w:eastAsia="es-ES"/>
        </w:rPr>
        <w:t>Anexo 4: Acta de concertación.</w:t>
      </w:r>
    </w:p>
    <w:p w:rsidR="005C64D3" w:rsidRPr="005C64D3" w:rsidRDefault="005C64D3" w:rsidP="005C64D3">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5C64D3" w:rsidRPr="005C64D3" w:rsidRDefault="005C64D3" w:rsidP="005C64D3">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(insertar cuando el Contrato necesite protocolización)</w:t>
      </w:r>
    </w:p>
    <w:p w:rsidR="005C64D3" w:rsidRPr="005C64D3" w:rsidRDefault="005C64D3" w:rsidP="005C64D3">
      <w:pPr>
        <w:spacing w:before="120" w:after="120"/>
        <w:jc w:val="both"/>
        <w:rPr>
          <w:rFonts w:ascii="Arial" w:hAnsi="Arial" w:cs="Arial"/>
          <w:i/>
          <w:iCs/>
          <w:lang w:val="es-ES_tradnl" w:eastAsia="es-ES"/>
        </w:rPr>
      </w:pPr>
    </w:p>
    <w:p w:rsidR="005C64D3" w:rsidRPr="005C64D3" w:rsidRDefault="005C64D3" w:rsidP="005C64D3">
      <w:pPr>
        <w:spacing w:before="120" w:after="120"/>
        <w:jc w:val="both"/>
        <w:rPr>
          <w:rFonts w:ascii="Arial" w:hAnsi="Arial" w:cs="Arial"/>
          <w:b/>
          <w:u w:val="single"/>
          <w:lang w:val="es-ES_tradnl" w:eastAsia="es-ES"/>
        </w:rPr>
      </w:pP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5C64D3" w:rsidRPr="005C64D3" w:rsidRDefault="005C64D3" w:rsidP="005C64D3">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5C64D3" w:rsidRPr="005C64D3" w:rsidRDefault="005C64D3" w:rsidP="005C64D3">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(insertar de acuerdo a lo indicado en las especificaciones técnicas).</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5C64D3" w:rsidRPr="005C64D3" w:rsidRDefault="005C64D3" w:rsidP="005C64D3">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5C64D3" w:rsidRPr="005C64D3" w:rsidRDefault="005C64D3" w:rsidP="005C64D3">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reconocerá costos por trabajos adicionales que previamente no tuvieran su expresa aprobación y no se haya cumplido con lo establecido en 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5C64D3" w:rsidRPr="005C64D3" w:rsidRDefault="005C64D3" w:rsidP="005C64D3">
      <w:pPr>
        <w:jc w:val="both"/>
        <w:rPr>
          <w:rFonts w:ascii="Arial" w:hAnsi="Arial" w:cs="Arial"/>
          <w:lang w:val="es-ES_tradnl" w:eastAsia="es-ES"/>
        </w:rPr>
      </w:pPr>
      <w:r w:rsidRPr="005C64D3">
        <w:rPr>
          <w:rFonts w:ascii="Arial" w:hAnsi="Arial" w:cs="Arial"/>
          <w:lang w:val="es-ES_tradnl" w:eastAsia="es-ES"/>
        </w:rPr>
        <w:lastRenderedPageBreak/>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5C64D3" w:rsidRPr="005C64D3" w:rsidRDefault="005C64D3" w:rsidP="005C64D3">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5C64D3" w:rsidRPr="005C64D3" w:rsidRDefault="005C64D3" w:rsidP="00362B11">
      <w:pPr>
        <w:numPr>
          <w:ilvl w:val="0"/>
          <w:numId w:val="46"/>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5C64D3" w:rsidRPr="005C64D3" w:rsidRDefault="005C64D3" w:rsidP="00362B11">
      <w:pPr>
        <w:numPr>
          <w:ilvl w:val="0"/>
          <w:numId w:val="46"/>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5C64D3" w:rsidRPr="005C64D3" w:rsidRDefault="005C64D3" w:rsidP="00362B11">
      <w:pPr>
        <w:numPr>
          <w:ilvl w:val="0"/>
          <w:numId w:val="46"/>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5C64D3" w:rsidRPr="005C64D3" w:rsidRDefault="005C64D3" w:rsidP="00362B11">
      <w:pPr>
        <w:numPr>
          <w:ilvl w:val="0"/>
          <w:numId w:val="46"/>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5C64D3" w:rsidRPr="005C64D3" w:rsidRDefault="005C64D3" w:rsidP="00362B11">
      <w:pPr>
        <w:numPr>
          <w:ilvl w:val="0"/>
          <w:numId w:val="46"/>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5C64D3" w:rsidRPr="005C64D3" w:rsidRDefault="005C64D3" w:rsidP="00362B11">
      <w:pPr>
        <w:numPr>
          <w:ilvl w:val="0"/>
          <w:numId w:val="46"/>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5C64D3" w:rsidRPr="005C64D3" w:rsidRDefault="005C64D3" w:rsidP="005C64D3">
      <w:pPr>
        <w:spacing w:after="120"/>
        <w:ind w:left="1709"/>
        <w:jc w:val="both"/>
        <w:rPr>
          <w:rFonts w:ascii="Arial" w:hAnsi="Arial" w:cs="Arial"/>
          <w:bCs/>
          <w:lang w:val="es-BO" w:eastAsia="es-ES"/>
        </w:rPr>
      </w:pP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64D3" w:rsidRPr="005C64D3" w:rsidRDefault="005C64D3" w:rsidP="005C64D3">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64D3" w:rsidRPr="005C64D3" w:rsidRDefault="005C64D3" w:rsidP="005C64D3">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5C64D3" w:rsidRPr="005C64D3" w:rsidRDefault="005C64D3" w:rsidP="005C64D3">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5C64D3" w:rsidRPr="005C64D3" w:rsidRDefault="005C64D3" w:rsidP="005C64D3">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5C64D3" w:rsidRPr="005C64D3" w:rsidRDefault="005C64D3" w:rsidP="005C64D3">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64D3" w:rsidRPr="005C64D3" w:rsidRDefault="005C64D3" w:rsidP="005C64D3">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eastAsia="es-ES"/>
        </w:rPr>
        <w:lastRenderedPageBreak/>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5C64D3" w:rsidRPr="005C64D3" w:rsidRDefault="005C64D3" w:rsidP="005C64D3">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5C64D3" w:rsidRPr="005C64D3" w:rsidRDefault="005C64D3" w:rsidP="005C64D3">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64D3" w:rsidRPr="005C64D3" w:rsidRDefault="005C64D3" w:rsidP="005C64D3">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5C64D3" w:rsidRPr="005C64D3" w:rsidRDefault="005C64D3" w:rsidP="005C64D3">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64D3" w:rsidRPr="005C64D3" w:rsidRDefault="005C64D3" w:rsidP="00362B11">
      <w:pPr>
        <w:numPr>
          <w:ilvl w:val="1"/>
          <w:numId w:val="52"/>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5C64D3" w:rsidRPr="005C64D3" w:rsidRDefault="005C64D3" w:rsidP="00362B11">
      <w:pPr>
        <w:numPr>
          <w:ilvl w:val="2"/>
          <w:numId w:val="53"/>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5C64D3" w:rsidRPr="005C64D3" w:rsidRDefault="005C64D3" w:rsidP="005C64D3">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5C64D3" w:rsidRPr="005C64D3" w:rsidRDefault="005C64D3" w:rsidP="00362B11">
      <w:pPr>
        <w:numPr>
          <w:ilvl w:val="2"/>
          <w:numId w:val="53"/>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5C64D3" w:rsidRPr="005C64D3" w:rsidRDefault="005C64D3" w:rsidP="005C64D3">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5C64D3" w:rsidRPr="005C64D3" w:rsidRDefault="005C64D3" w:rsidP="005C64D3">
      <w:pPr>
        <w:spacing w:before="120" w:after="120"/>
        <w:jc w:val="both"/>
        <w:rPr>
          <w:rFonts w:ascii="Arial" w:hAnsi="Arial" w:cs="Arial"/>
          <w:lang w:eastAsia="es-ES"/>
        </w:rPr>
      </w:pPr>
      <w:r w:rsidRPr="005C64D3">
        <w:rPr>
          <w:rFonts w:ascii="Arial" w:hAnsi="Arial" w:cs="Arial"/>
          <w:lang w:eastAsia="es-ES"/>
        </w:rPr>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 xml:space="preserve">ejecute la garantía de cumplimiento de Contrato y gestione el resarcimiento de daños y </w:t>
      </w:r>
      <w:r w:rsidRPr="005C64D3">
        <w:rPr>
          <w:rFonts w:ascii="Arial" w:hAnsi="Arial" w:cs="Arial"/>
          <w:lang w:eastAsia="es-ES"/>
        </w:rPr>
        <w:lastRenderedPageBreak/>
        <w:t>perjuicios por medio de la jurisdicción coactiva fiscal por la naturaleza del Contrato, conforme lo establecido en el Artículo 47 de la Ley 1178.</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5C64D3" w:rsidRPr="005C64D3" w:rsidRDefault="005C64D3" w:rsidP="005C64D3">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C64D3" w:rsidRPr="005C64D3" w:rsidTr="009C7372">
        <w:trPr>
          <w:trHeight w:val="237"/>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5C64D3" w:rsidRPr="005C64D3" w:rsidTr="009C7372">
        <w:trPr>
          <w:trHeight w:val="1505"/>
        </w:trPr>
        <w:tc>
          <w:tcPr>
            <w:tcW w:w="4511"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5C64D3" w:rsidRPr="005C64D3" w:rsidRDefault="005C64D3" w:rsidP="005C64D3">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5C64D3" w:rsidRPr="005C64D3" w:rsidRDefault="005C64D3" w:rsidP="005C64D3">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5C64D3" w:rsidRPr="005C64D3" w:rsidRDefault="005C64D3" w:rsidP="005C64D3">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C64D3" w:rsidRPr="005C64D3" w:rsidRDefault="005C64D3" w:rsidP="005C64D3">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5C64D3" w:rsidRPr="005C64D3" w:rsidRDefault="005C64D3" w:rsidP="005C64D3">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5C64D3" w:rsidRPr="005C64D3" w:rsidRDefault="005C64D3" w:rsidP="005C64D3">
            <w:pPr>
              <w:widowControl w:val="0"/>
              <w:jc w:val="both"/>
              <w:rPr>
                <w:rFonts w:ascii="Arial" w:hAnsi="Arial" w:cs="Arial"/>
                <w:lang w:val="es-BO" w:eastAsia="es-ES"/>
              </w:rPr>
            </w:pPr>
            <w:r w:rsidRPr="005C64D3">
              <w:rPr>
                <w:rFonts w:ascii="Arial" w:hAnsi="Arial" w:cs="Arial"/>
                <w:lang w:val="es-BO" w:eastAsia="es-ES"/>
              </w:rPr>
              <w:t xml:space="preserve">               (591 - ) </w:t>
            </w:r>
          </w:p>
          <w:p w:rsidR="005C64D3" w:rsidRPr="005C64D3" w:rsidRDefault="005C64D3" w:rsidP="005C64D3">
            <w:pPr>
              <w:widowControl w:val="0"/>
              <w:jc w:val="both"/>
              <w:rPr>
                <w:rFonts w:ascii="Arial" w:hAnsi="Arial" w:cs="Arial"/>
                <w:b/>
                <w:lang w:val="es-BO" w:eastAsia="es-ES"/>
              </w:rPr>
            </w:pPr>
            <w:r w:rsidRPr="005C64D3">
              <w:rPr>
                <w:rFonts w:ascii="Arial" w:hAnsi="Arial" w:cs="Arial"/>
                <w:b/>
                <w:lang w:val="es-BO" w:eastAsia="es-ES"/>
              </w:rPr>
              <w:t xml:space="preserve">Fax: </w:t>
            </w:r>
          </w:p>
          <w:p w:rsidR="005C64D3" w:rsidRPr="005C64D3" w:rsidRDefault="005C64D3" w:rsidP="005C64D3">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5C64D3" w:rsidRPr="005C64D3" w:rsidRDefault="005C64D3" w:rsidP="005C64D3">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5C64D3" w:rsidRPr="005C64D3" w:rsidRDefault="005C64D3" w:rsidP="005C64D3">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5C64D3" w:rsidRPr="005C64D3" w:rsidRDefault="005C64D3" w:rsidP="005C64D3">
      <w:pPr>
        <w:widowControl w:val="0"/>
        <w:tabs>
          <w:tab w:val="num" w:pos="567"/>
        </w:tabs>
        <w:spacing w:before="120" w:after="120"/>
        <w:ind w:left="567" w:hanging="567"/>
        <w:jc w:val="both"/>
        <w:rPr>
          <w:rFonts w:ascii="Arial" w:hAnsi="Arial" w:cs="Arial"/>
          <w:lang w:val="es-ES_tradnl" w:eastAsia="es-ES"/>
        </w:rPr>
      </w:pP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5C64D3" w:rsidRPr="005C64D3" w:rsidRDefault="005C64D3" w:rsidP="005C64D3">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C64D3" w:rsidRPr="005C64D3" w:rsidRDefault="005C64D3" w:rsidP="005C64D3">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a)</w:t>
      </w:r>
      <w:r w:rsidRPr="005C64D3">
        <w:rPr>
          <w:rFonts w:ascii="Arial" w:hAnsi="Arial" w:cs="Arial"/>
          <w:lang w:val="es-ES_tradnl" w:eastAsia="es-ES"/>
        </w:rPr>
        <w:tab/>
        <w:t xml:space="preserve">Cumplir con el presente Contrato.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w:t>
      </w:r>
      <w:r w:rsidRPr="005C64D3">
        <w:rPr>
          <w:rFonts w:ascii="Arial" w:hAnsi="Arial" w:cs="Arial"/>
          <w:lang w:val="es-ES_tradnl" w:eastAsia="es-ES"/>
        </w:rPr>
        <w:lastRenderedPageBreak/>
        <w:t xml:space="preserve">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5C64D3" w:rsidRPr="005C64D3" w:rsidRDefault="005C64D3" w:rsidP="005C64D3">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C64D3" w:rsidRPr="005C64D3" w:rsidRDefault="005C64D3" w:rsidP="005C64D3">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5C64D3" w:rsidRPr="005C64D3" w:rsidRDefault="005C64D3" w:rsidP="00362B11">
      <w:pPr>
        <w:numPr>
          <w:ilvl w:val="0"/>
          <w:numId w:val="46"/>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5C64D3" w:rsidRPr="005C64D3" w:rsidRDefault="005C64D3" w:rsidP="00362B11">
      <w:pPr>
        <w:numPr>
          <w:ilvl w:val="0"/>
          <w:numId w:val="47"/>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w:t>
      </w:r>
      <w:r w:rsidRPr="005C64D3">
        <w:rPr>
          <w:rFonts w:ascii="Arial" w:hAnsi="Arial" w:cs="Arial"/>
          <w:lang w:eastAsia="es-ES"/>
        </w:rPr>
        <w:lastRenderedPageBreak/>
        <w:t xml:space="preserve">laboral, incremento salarial, doble aguinaldo u otro que provengan o emanen de la Ley Aplicable. </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C64D3" w:rsidRPr="005C64D3" w:rsidRDefault="005C64D3" w:rsidP="00362B11">
      <w:pPr>
        <w:numPr>
          <w:ilvl w:val="0"/>
          <w:numId w:val="46"/>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5C64D3" w:rsidRPr="005C64D3" w:rsidRDefault="005C64D3" w:rsidP="00362B11">
      <w:pPr>
        <w:numPr>
          <w:ilvl w:val="0"/>
          <w:numId w:val="46"/>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5C64D3" w:rsidRPr="005C64D3" w:rsidRDefault="005C64D3" w:rsidP="00362B11">
      <w:pPr>
        <w:numPr>
          <w:ilvl w:val="0"/>
          <w:numId w:val="46"/>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5C64D3" w:rsidRPr="005C64D3" w:rsidRDefault="005C64D3" w:rsidP="005C64D3">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5C64D3" w:rsidRPr="005C64D3" w:rsidRDefault="005C64D3" w:rsidP="005C64D3">
      <w:pPr>
        <w:spacing w:after="120"/>
        <w:ind w:left="567" w:hanging="567"/>
        <w:jc w:val="both"/>
        <w:rPr>
          <w:rFonts w:ascii="Arial" w:hAnsi="Arial" w:cs="Arial"/>
          <w:lang w:eastAsia="es-ES"/>
        </w:rPr>
      </w:pPr>
      <w:r w:rsidRPr="005C64D3">
        <w:rPr>
          <w:rFonts w:ascii="Arial" w:hAnsi="Arial" w:cs="Arial"/>
          <w:b/>
          <w:lang w:eastAsia="es-ES"/>
        </w:rPr>
        <w:lastRenderedPageBreak/>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5C64D3" w:rsidRPr="005C64D3" w:rsidRDefault="005C64D3" w:rsidP="005C64D3">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5C64D3" w:rsidRPr="005C64D3" w:rsidRDefault="005C64D3" w:rsidP="005C64D3">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5C64D3" w:rsidRPr="005C64D3" w:rsidRDefault="005C64D3" w:rsidP="00362B11">
      <w:pPr>
        <w:numPr>
          <w:ilvl w:val="0"/>
          <w:numId w:val="48"/>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5C64D3" w:rsidRPr="005C64D3" w:rsidRDefault="005C64D3" w:rsidP="00362B11">
      <w:pPr>
        <w:numPr>
          <w:ilvl w:val="0"/>
          <w:numId w:val="48"/>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5C64D3" w:rsidRPr="005C64D3" w:rsidRDefault="005C64D3" w:rsidP="005C64D3">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5C64D3">
        <w:rPr>
          <w:rFonts w:ascii="Arial" w:hAnsi="Arial" w:cs="Arial"/>
          <w:lang w:val="es-ES_tradnl" w:eastAsia="es-ES"/>
        </w:rPr>
        <w:lastRenderedPageBreak/>
        <w:t xml:space="preserve">la adopción de todas las precauciones razonables por la Parte que alegue fuerza mayor o caso fortuito para eximirse de la responsabilidad.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C64D3" w:rsidRPr="005C64D3" w:rsidRDefault="005C64D3" w:rsidP="00362B11">
      <w:pPr>
        <w:numPr>
          <w:ilvl w:val="0"/>
          <w:numId w:val="45"/>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5C64D3" w:rsidRPr="005C64D3" w:rsidRDefault="005C64D3" w:rsidP="00362B11">
      <w:pPr>
        <w:numPr>
          <w:ilvl w:val="0"/>
          <w:numId w:val="45"/>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5C64D3" w:rsidRPr="005C64D3" w:rsidRDefault="005C64D3" w:rsidP="00362B11">
      <w:pPr>
        <w:numPr>
          <w:ilvl w:val="0"/>
          <w:numId w:val="45"/>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5C64D3" w:rsidRPr="005C64D3" w:rsidRDefault="005C64D3" w:rsidP="005C64D3">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C64D3" w:rsidRPr="005C64D3" w:rsidRDefault="005C64D3" w:rsidP="005C64D3">
      <w:pPr>
        <w:autoSpaceDE w:val="0"/>
        <w:autoSpaceDN w:val="0"/>
        <w:spacing w:after="120"/>
        <w:jc w:val="both"/>
        <w:rPr>
          <w:rFonts w:ascii="Arial" w:hAnsi="Arial" w:cs="Arial"/>
          <w:lang w:val="es-ES_tradnl" w:eastAsia="es-ES"/>
        </w:rPr>
      </w:pPr>
      <w:r w:rsidRPr="005C64D3">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5C64D3" w:rsidRPr="005C64D3" w:rsidRDefault="005C64D3" w:rsidP="005C64D3">
      <w:pPr>
        <w:spacing w:after="120"/>
        <w:jc w:val="both"/>
        <w:rPr>
          <w:rFonts w:ascii="Arial" w:hAnsi="Arial" w:cs="Arial"/>
          <w:lang w:eastAsia="es-ES"/>
        </w:rPr>
      </w:pPr>
      <w:r w:rsidRPr="005C64D3">
        <w:rPr>
          <w:rFonts w:ascii="Arial" w:hAnsi="Arial" w:cs="Arial"/>
          <w:lang w:eastAsia="es-ES"/>
        </w:rPr>
        <w:lastRenderedPageBreak/>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5C64D3" w:rsidRPr="005C64D3" w:rsidRDefault="005C64D3" w:rsidP="005C64D3">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C64D3" w:rsidRPr="005C64D3" w:rsidRDefault="005C64D3" w:rsidP="005C64D3">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5C64D3" w:rsidRPr="005C64D3" w:rsidRDefault="005C64D3" w:rsidP="005C64D3">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5C64D3" w:rsidRPr="005C64D3" w:rsidRDefault="005C64D3" w:rsidP="005C64D3">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5C64D3" w:rsidRPr="005C64D3" w:rsidRDefault="005C64D3" w:rsidP="005C64D3">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5C64D3" w:rsidRPr="005C64D3" w:rsidRDefault="005C64D3" w:rsidP="00362B11">
      <w:pPr>
        <w:numPr>
          <w:ilvl w:val="0"/>
          <w:numId w:val="44"/>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5C64D3" w:rsidRPr="005C64D3" w:rsidRDefault="005C64D3" w:rsidP="00362B11">
      <w:pPr>
        <w:numPr>
          <w:ilvl w:val="0"/>
          <w:numId w:val="44"/>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5C64D3" w:rsidRPr="005C64D3" w:rsidRDefault="005C64D3" w:rsidP="00362B11">
      <w:pPr>
        <w:numPr>
          <w:ilvl w:val="0"/>
          <w:numId w:val="44"/>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362B11">
      <w:pPr>
        <w:numPr>
          <w:ilvl w:val="0"/>
          <w:numId w:val="44"/>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5C64D3" w:rsidRPr="005C64D3" w:rsidRDefault="005C64D3" w:rsidP="00362B11">
      <w:pPr>
        <w:numPr>
          <w:ilvl w:val="0"/>
          <w:numId w:val="44"/>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C64D3" w:rsidRPr="005C64D3" w:rsidRDefault="005C64D3" w:rsidP="00362B11">
      <w:pPr>
        <w:numPr>
          <w:ilvl w:val="0"/>
          <w:numId w:val="44"/>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5C64D3" w:rsidRPr="005C64D3" w:rsidRDefault="005C64D3" w:rsidP="005C64D3">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5C64D3" w:rsidRPr="005C64D3" w:rsidRDefault="005C64D3" w:rsidP="005C64D3">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5C64D3" w:rsidRPr="005C64D3" w:rsidRDefault="005C64D3" w:rsidP="00362B11">
      <w:pPr>
        <w:numPr>
          <w:ilvl w:val="0"/>
          <w:numId w:val="49"/>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5C64D3" w:rsidRPr="005C64D3" w:rsidRDefault="005C64D3" w:rsidP="00362B11">
      <w:pPr>
        <w:numPr>
          <w:ilvl w:val="0"/>
          <w:numId w:val="49"/>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5C64D3" w:rsidRPr="005C64D3" w:rsidRDefault="005C64D3" w:rsidP="005C64D3">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64D3" w:rsidRPr="005C64D3" w:rsidRDefault="005C64D3" w:rsidP="005C64D3">
      <w:pPr>
        <w:spacing w:after="120"/>
        <w:ind w:left="1996" w:hanging="1145"/>
        <w:jc w:val="both"/>
        <w:rPr>
          <w:rFonts w:ascii="Arial" w:hAnsi="Arial" w:cs="Arial"/>
          <w:lang w:eastAsia="es-ES"/>
        </w:rPr>
      </w:pPr>
      <w:r w:rsidRPr="005C64D3">
        <w:rPr>
          <w:rFonts w:ascii="Arial" w:hAnsi="Arial" w:cs="Arial"/>
          <w:b/>
          <w:color w:val="000000"/>
          <w:lang w:eastAsia="es-ES"/>
        </w:rPr>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w:t>
      </w:r>
      <w:r w:rsidRPr="005C64D3">
        <w:rPr>
          <w:rFonts w:ascii="Arial" w:hAnsi="Arial" w:cs="Arial"/>
          <w:lang w:eastAsia="es-ES"/>
        </w:rPr>
        <w:lastRenderedPageBreak/>
        <w:t xml:space="preserve">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5C64D3" w:rsidRPr="005C64D3" w:rsidRDefault="005C64D3" w:rsidP="00362B11">
      <w:pPr>
        <w:numPr>
          <w:ilvl w:val="2"/>
          <w:numId w:val="54"/>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64D3" w:rsidRPr="005C64D3" w:rsidRDefault="005C64D3" w:rsidP="005C64D3">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5C64D3" w:rsidRPr="005C64D3" w:rsidRDefault="005C64D3" w:rsidP="005C64D3">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5C64D3" w:rsidRPr="005C64D3" w:rsidRDefault="005C64D3" w:rsidP="005C64D3">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5C64D3" w:rsidRPr="005C64D3" w:rsidRDefault="005C64D3" w:rsidP="005C64D3">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5C64D3" w:rsidRPr="005C64D3" w:rsidRDefault="005C64D3" w:rsidP="005C64D3">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5C64D3" w:rsidRPr="005C64D3" w:rsidRDefault="005C64D3" w:rsidP="005C64D3">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64D3" w:rsidRPr="005C64D3" w:rsidRDefault="005C64D3" w:rsidP="005C64D3">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5C64D3" w:rsidRPr="005C64D3" w:rsidRDefault="005C64D3" w:rsidP="005C64D3">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5C64D3" w:rsidRPr="005C64D3" w:rsidRDefault="005C64D3" w:rsidP="005C64D3">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5C64D3" w:rsidRPr="005C64D3" w:rsidRDefault="005C64D3" w:rsidP="005C64D3">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5C64D3" w:rsidRPr="005C64D3" w:rsidRDefault="005C64D3" w:rsidP="005C64D3">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5C64D3" w:rsidRPr="005C64D3" w:rsidRDefault="005C64D3" w:rsidP="005C64D3">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5C64D3" w:rsidRPr="005C64D3" w:rsidRDefault="005C64D3" w:rsidP="005C64D3">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5C64D3" w:rsidRPr="005C64D3" w:rsidRDefault="005C64D3" w:rsidP="005C64D3">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5C64D3" w:rsidRPr="005C64D3" w:rsidRDefault="005C64D3" w:rsidP="005C64D3">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5C64D3" w:rsidRPr="005C64D3" w:rsidRDefault="005C64D3" w:rsidP="005C64D3">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5C64D3" w:rsidRPr="005C64D3" w:rsidRDefault="005C64D3" w:rsidP="005C64D3">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5C64D3" w:rsidRPr="005C64D3" w:rsidRDefault="005C64D3" w:rsidP="005C64D3">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5C64D3" w:rsidRPr="005C64D3" w:rsidRDefault="005C64D3" w:rsidP="005C64D3">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5C64D3" w:rsidRPr="005C64D3" w:rsidRDefault="005C64D3" w:rsidP="005C64D3">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5C64D3">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5C64D3" w:rsidRPr="005C64D3" w:rsidRDefault="005C64D3" w:rsidP="005C64D3">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5C64D3" w:rsidRPr="005C64D3" w:rsidRDefault="005C64D3" w:rsidP="005C64D3">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5C64D3" w:rsidRPr="005C64D3" w:rsidRDefault="005C64D3" w:rsidP="005C64D3">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5C64D3" w:rsidRPr="005C64D3" w:rsidRDefault="005C64D3" w:rsidP="00362B11">
      <w:pPr>
        <w:numPr>
          <w:ilvl w:val="0"/>
          <w:numId w:val="51"/>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5C64D3" w:rsidRPr="005C64D3" w:rsidRDefault="005C64D3" w:rsidP="00362B11">
      <w:pPr>
        <w:numPr>
          <w:ilvl w:val="0"/>
          <w:numId w:val="51"/>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5C64D3" w:rsidRPr="005C64D3" w:rsidRDefault="005C64D3" w:rsidP="00362B11">
      <w:pPr>
        <w:numPr>
          <w:ilvl w:val="0"/>
          <w:numId w:val="51"/>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5C64D3" w:rsidRPr="005C64D3" w:rsidRDefault="005C64D3" w:rsidP="00362B11">
      <w:pPr>
        <w:numPr>
          <w:ilvl w:val="0"/>
          <w:numId w:val="51"/>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5C64D3" w:rsidRPr="005C64D3" w:rsidRDefault="005C64D3" w:rsidP="005C64D3">
      <w:pPr>
        <w:jc w:val="both"/>
        <w:rPr>
          <w:rFonts w:ascii="Arial" w:hAnsi="Arial" w:cs="Arial"/>
          <w:sz w:val="21"/>
          <w:szCs w:val="21"/>
          <w:lang w:eastAsia="es-ES"/>
        </w:rPr>
      </w:pPr>
      <w:r w:rsidRPr="005C64D3">
        <w:rPr>
          <w:rFonts w:ascii="Arial" w:hAnsi="Arial" w:cs="Arial"/>
          <w:sz w:val="21"/>
          <w:szCs w:val="21"/>
          <w:lang w:eastAsia="es-ES"/>
        </w:rPr>
        <w:t>Fotocopias simples de:</w:t>
      </w:r>
    </w:p>
    <w:p w:rsidR="005C64D3" w:rsidRPr="005C64D3" w:rsidRDefault="005C64D3" w:rsidP="00362B11">
      <w:pPr>
        <w:numPr>
          <w:ilvl w:val="0"/>
          <w:numId w:val="51"/>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5C64D3" w:rsidRPr="005C64D3" w:rsidRDefault="005C64D3" w:rsidP="00362B11">
      <w:pPr>
        <w:numPr>
          <w:ilvl w:val="0"/>
          <w:numId w:val="51"/>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5C64D3" w:rsidRPr="005C64D3" w:rsidRDefault="005C64D3" w:rsidP="005C64D3">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5C64D3" w:rsidRPr="005C64D3" w:rsidRDefault="005C64D3" w:rsidP="005C64D3">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r w:rsidRPr="005C64D3">
        <w:rPr>
          <w:rFonts w:ascii="Arial" w:hAnsi="Arial" w:cs="Arial"/>
          <w:lang w:val="es-ES_tradnl" w:eastAsia="es-ES"/>
        </w:rPr>
        <w:t xml:space="preserve">en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5C64D3" w:rsidRPr="005C64D3" w:rsidRDefault="005C64D3" w:rsidP="005C64D3">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5C64D3" w:rsidRPr="005C64D3" w:rsidRDefault="005C64D3" w:rsidP="005C64D3">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spacing w:before="120" w:after="120"/>
        <w:jc w:val="both"/>
        <w:rPr>
          <w:rFonts w:ascii="Arial" w:hAnsi="Arial" w:cs="Arial"/>
          <w:lang w:val="es-ES_tradnl" w:eastAsia="es-ES"/>
        </w:rPr>
      </w:pPr>
    </w:p>
    <w:p w:rsidR="005C64D3" w:rsidRPr="005C64D3" w:rsidRDefault="005C64D3" w:rsidP="005C64D3">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5C64D3" w:rsidRPr="005C64D3" w:rsidRDefault="005C64D3" w:rsidP="005C64D3">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5C64D3" w:rsidRPr="005C64D3" w:rsidRDefault="005C64D3" w:rsidP="005C64D3">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5C64D3" w:rsidRPr="005C64D3" w:rsidRDefault="005C64D3" w:rsidP="005C64D3">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5C64D3" w:rsidRPr="005C64D3" w:rsidRDefault="005C64D3" w:rsidP="005C64D3">
      <w:pPr>
        <w:ind w:left="5220" w:hanging="3804"/>
        <w:jc w:val="both"/>
        <w:rPr>
          <w:rFonts w:ascii="Arial" w:hAnsi="Arial" w:cs="Arial"/>
          <w:b/>
          <w:sz w:val="16"/>
          <w:szCs w:val="16"/>
          <w:lang w:val="es-BO" w:eastAsia="es-ES"/>
        </w:rPr>
      </w:pPr>
    </w:p>
    <w:p w:rsidR="005C64D3" w:rsidRPr="005C64D3" w:rsidRDefault="005C64D3" w:rsidP="005C64D3">
      <w:pPr>
        <w:ind w:left="5220" w:hanging="3804"/>
        <w:jc w:val="both"/>
        <w:rPr>
          <w:rFonts w:ascii="Arial" w:hAnsi="Arial" w:cs="Arial"/>
          <w:b/>
          <w:sz w:val="16"/>
          <w:szCs w:val="16"/>
          <w:lang w:val="es-ES_tradnl" w:eastAsia="es-ES"/>
        </w:rPr>
      </w:pPr>
      <w:r w:rsidRPr="005C64D3">
        <w:rPr>
          <w:rFonts w:ascii="Arial" w:hAnsi="Arial" w:cs="Arial"/>
          <w:b/>
          <w:sz w:val="16"/>
          <w:szCs w:val="16"/>
          <w:lang w:val="es-BO" w:eastAsia="es-ES"/>
        </w:rPr>
        <w:t xml:space="preserve">                                                                                                               </w:t>
      </w:r>
      <w:r w:rsidRPr="005C64D3">
        <w:rPr>
          <w:rFonts w:ascii="Arial" w:hAnsi="Arial" w:cs="Arial"/>
          <w:b/>
          <w:sz w:val="16"/>
          <w:szCs w:val="16"/>
          <w:lang w:val="es-ES_tradnl" w:eastAsia="es-ES"/>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CB7" w:rsidRDefault="00C74CB7">
      <w:r>
        <w:separator/>
      </w:r>
    </w:p>
  </w:endnote>
  <w:endnote w:type="continuationSeparator" w:id="0">
    <w:p w:rsidR="00C74CB7" w:rsidRDefault="00C74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F284A" w:rsidRDefault="00EF284A">
        <w:pPr>
          <w:pStyle w:val="Piedepgina"/>
          <w:jc w:val="right"/>
        </w:pPr>
        <w:r>
          <w:fldChar w:fldCharType="begin"/>
        </w:r>
        <w:r>
          <w:instrText>PAGE   \* MERGEFORMAT</w:instrText>
        </w:r>
        <w:r>
          <w:fldChar w:fldCharType="separate"/>
        </w:r>
        <w:r w:rsidR="00DD6159">
          <w:rPr>
            <w:noProof/>
          </w:rPr>
          <w:t>2</w:t>
        </w:r>
        <w:r>
          <w:fldChar w:fldCharType="end"/>
        </w:r>
      </w:p>
    </w:sdtContent>
  </w:sdt>
  <w:p w:rsidR="00EF284A" w:rsidRDefault="00EF284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F284A" w:rsidRDefault="00EF284A" w:rsidP="00AC3212">
        <w:pPr>
          <w:pStyle w:val="Piedepgina"/>
          <w:jc w:val="right"/>
        </w:pPr>
        <w:r>
          <w:fldChar w:fldCharType="begin"/>
        </w:r>
        <w:r>
          <w:instrText>PAGE   \* MERGEFORMAT</w:instrText>
        </w:r>
        <w:r>
          <w:fldChar w:fldCharType="separate"/>
        </w:r>
        <w:r w:rsidR="00DD6159">
          <w:rPr>
            <w:noProof/>
          </w:rPr>
          <w:t>1</w:t>
        </w:r>
        <w:r>
          <w:fldChar w:fldCharType="end"/>
        </w:r>
      </w:p>
    </w:sdtContent>
  </w:sdt>
  <w:p w:rsidR="00EF284A" w:rsidRDefault="00EF28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CB7" w:rsidRDefault="00C74CB7">
      <w:r>
        <w:separator/>
      </w:r>
    </w:p>
  </w:footnote>
  <w:footnote w:type="continuationSeparator" w:id="0">
    <w:p w:rsidR="00C74CB7" w:rsidRDefault="00C74CB7">
      <w:r>
        <w:continuationSeparator/>
      </w:r>
    </w:p>
  </w:footnote>
  <w:footnote w:id="1">
    <w:p w:rsidR="002E41B0" w:rsidRDefault="002E41B0" w:rsidP="002E41B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0784F"/>
    <w:multiLevelType w:val="hybridMultilevel"/>
    <w:tmpl w:val="72F456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516899"/>
    <w:multiLevelType w:val="hybridMultilevel"/>
    <w:tmpl w:val="1090A4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AE26D88"/>
    <w:multiLevelType w:val="hybridMultilevel"/>
    <w:tmpl w:val="BCDCD1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F417AE0"/>
    <w:multiLevelType w:val="hybridMultilevel"/>
    <w:tmpl w:val="5E14C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1467C66"/>
    <w:multiLevelType w:val="hybridMultilevel"/>
    <w:tmpl w:val="50D0B7E0"/>
    <w:lvl w:ilvl="0" w:tplc="400A0013">
      <w:start w:val="1"/>
      <w:numFmt w:val="upperRoman"/>
      <w:lvlText w:val="%1."/>
      <w:lvlJc w:val="righ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EBB4E64"/>
    <w:multiLevelType w:val="hybridMultilevel"/>
    <w:tmpl w:val="28EAE3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2B41009"/>
    <w:multiLevelType w:val="hybridMultilevel"/>
    <w:tmpl w:val="BE868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81F6BC4"/>
    <w:multiLevelType w:val="hybridMultilevel"/>
    <w:tmpl w:val="1BBC5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CB06B5C"/>
    <w:multiLevelType w:val="hybridMultilevel"/>
    <w:tmpl w:val="D862BC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A781534"/>
    <w:multiLevelType w:val="hybridMultilevel"/>
    <w:tmpl w:val="FAA645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3"/>
  </w:num>
  <w:num w:numId="4">
    <w:abstractNumId w:val="10"/>
  </w:num>
  <w:num w:numId="5">
    <w:abstractNumId w:val="29"/>
  </w:num>
  <w:num w:numId="6">
    <w:abstractNumId w:val="32"/>
  </w:num>
  <w:num w:numId="7">
    <w:abstractNumId w:val="0"/>
  </w:num>
  <w:num w:numId="8">
    <w:abstractNumId w:val="58"/>
  </w:num>
  <w:num w:numId="9">
    <w:abstractNumId w:val="62"/>
  </w:num>
  <w:num w:numId="10">
    <w:abstractNumId w:val="11"/>
  </w:num>
  <w:num w:numId="11">
    <w:abstractNumId w:val="44"/>
  </w:num>
  <w:num w:numId="12">
    <w:abstractNumId w:val="4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9"/>
  </w:num>
  <w:num w:numId="19">
    <w:abstractNumId w:val="39"/>
  </w:num>
  <w:num w:numId="20">
    <w:abstractNumId w:val="55"/>
  </w:num>
  <w:num w:numId="21">
    <w:abstractNumId w:val="28"/>
  </w:num>
  <w:num w:numId="22">
    <w:abstractNumId w:val="26"/>
  </w:num>
  <w:num w:numId="23">
    <w:abstractNumId w:val="45"/>
  </w:num>
  <w:num w:numId="24">
    <w:abstractNumId w:val="40"/>
  </w:num>
  <w:num w:numId="25">
    <w:abstractNumId w:val="6"/>
  </w:num>
  <w:num w:numId="26">
    <w:abstractNumId w:val="21"/>
  </w:num>
  <w:num w:numId="27">
    <w:abstractNumId w:val="13"/>
  </w:num>
  <w:num w:numId="28">
    <w:abstractNumId w:val="36"/>
  </w:num>
  <w:num w:numId="29">
    <w:abstractNumId w:val="63"/>
  </w:num>
  <w:num w:numId="30">
    <w:abstractNumId w:val="1"/>
  </w:num>
  <w:num w:numId="31">
    <w:abstractNumId w:val="12"/>
  </w:num>
  <w:num w:numId="32">
    <w:abstractNumId w:val="52"/>
  </w:num>
  <w:num w:numId="33">
    <w:abstractNumId w:val="59"/>
  </w:num>
  <w:num w:numId="34">
    <w:abstractNumId w:val="16"/>
  </w:num>
  <w:num w:numId="35">
    <w:abstractNumId w:val="24"/>
  </w:num>
  <w:num w:numId="36">
    <w:abstractNumId w:val="33"/>
  </w:num>
  <w:num w:numId="37">
    <w:abstractNumId w:val="8"/>
  </w:num>
  <w:num w:numId="38">
    <w:abstractNumId w:val="47"/>
  </w:num>
  <w:num w:numId="39">
    <w:abstractNumId w:val="34"/>
  </w:num>
  <w:num w:numId="40">
    <w:abstractNumId w:val="42"/>
  </w:num>
  <w:num w:numId="41">
    <w:abstractNumId w:val="56"/>
  </w:num>
  <w:num w:numId="42">
    <w:abstractNumId w:val="14"/>
  </w:num>
  <w:num w:numId="43">
    <w:abstractNumId w:val="31"/>
  </w:num>
  <w:num w:numId="44">
    <w:abstractNumId w:val="2"/>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54"/>
  </w:num>
  <w:num w:numId="48">
    <w:abstractNumId w:val="60"/>
  </w:num>
  <w:num w:numId="49">
    <w:abstractNumId w:val="7"/>
  </w:num>
  <w:num w:numId="50">
    <w:abstractNumId w:val="41"/>
  </w:num>
  <w:num w:numId="51">
    <w:abstractNumId w:val="51"/>
  </w:num>
  <w:num w:numId="52">
    <w:abstractNumId w:val="30"/>
  </w:num>
  <w:num w:numId="53">
    <w:abstractNumId w:val="38"/>
  </w:num>
  <w:num w:numId="54">
    <w:abstractNumId w:val="43"/>
  </w:num>
  <w:num w:numId="55">
    <w:abstractNumId w:val="35"/>
  </w:num>
  <w:num w:numId="56">
    <w:abstractNumId w:val="46"/>
  </w:num>
  <w:num w:numId="57">
    <w:abstractNumId w:val="25"/>
  </w:num>
  <w:num w:numId="58">
    <w:abstractNumId w:val="50"/>
  </w:num>
  <w:num w:numId="59">
    <w:abstractNumId w:val="37"/>
  </w:num>
  <w:num w:numId="60">
    <w:abstractNumId w:val="57"/>
  </w:num>
  <w:num w:numId="61">
    <w:abstractNumId w:val="61"/>
  </w:num>
  <w:num w:numId="62">
    <w:abstractNumId w:val="23"/>
  </w:num>
  <w:num w:numId="63">
    <w:abstractNumId w:val="18"/>
  </w:num>
  <w:num w:numId="64">
    <w:abstractNumId w:val="2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2EE"/>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DA6"/>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4939"/>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785"/>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86F"/>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8B0"/>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1B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B11"/>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AA9"/>
    <w:rsid w:val="003C1D32"/>
    <w:rsid w:val="003C2736"/>
    <w:rsid w:val="003C2770"/>
    <w:rsid w:val="003C2861"/>
    <w:rsid w:val="003C29C3"/>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9EE"/>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860"/>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4D3"/>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6E74"/>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20"/>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A5F"/>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0A"/>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211"/>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DA3"/>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4F18"/>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2C2"/>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372"/>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4B4"/>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74"/>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63D"/>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8C4"/>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7DA"/>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0FD1"/>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609"/>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CB7"/>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41E"/>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0C5"/>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8"/>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808"/>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59"/>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064"/>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4FBD"/>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84A"/>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C6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5E7DB-0BE6-4C5F-9F31-80D68D7F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51</Pages>
  <Words>18576</Words>
  <Characters>102174</Characters>
  <Application>Microsoft Office Word</Application>
  <DocSecurity>0</DocSecurity>
  <Lines>851</Lines>
  <Paragraphs>241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120509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33</cp:revision>
  <cp:lastPrinted>2019-05-22T15:54:00Z</cp:lastPrinted>
  <dcterms:created xsi:type="dcterms:W3CDTF">2019-02-22T18:27:00Z</dcterms:created>
  <dcterms:modified xsi:type="dcterms:W3CDTF">2019-05-22T15:56:00Z</dcterms:modified>
</cp:coreProperties>
</file>