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DB4E1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4445</wp:posOffset>
                </wp:positionV>
                <wp:extent cx="5798820" cy="69532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53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6EC9" w:rsidRDefault="00EF6EC9" w:rsidP="0056607D">
                            <w:pPr>
                              <w:rPr>
                                <w:b/>
                              </w:rPr>
                            </w:pPr>
                          </w:p>
                          <w:p w:rsidR="00EF6EC9" w:rsidRPr="005E4A42" w:rsidRDefault="00EF6EC9" w:rsidP="00096A7B">
                            <w:pPr>
                              <w:pStyle w:val="Ttulo1"/>
                              <w:ind w:left="360" w:hanging="502"/>
                              <w:jc w:val="center"/>
                              <w:rPr>
                                <w:rFonts w:ascii="Century Gothic" w:hAnsi="Century Gothic"/>
                                <w:color w:val="0F243E"/>
                                <w:lang w:val="es-BO"/>
                              </w:rPr>
                            </w:pPr>
                          </w:p>
                          <w:p w:rsidR="00EF6EC9" w:rsidRPr="005E4A42" w:rsidRDefault="00EF6EC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F6EC9" w:rsidRPr="008F17CF" w:rsidRDefault="00EF6EC9" w:rsidP="0056607D">
                            <w:pPr>
                              <w:rPr>
                                <w:rFonts w:ascii="Century Gothic" w:hAnsi="Century Gothic"/>
                                <w:b/>
                              </w:rPr>
                            </w:pPr>
                          </w:p>
                          <w:p w:rsidR="00EF6EC9" w:rsidRPr="008F17CF" w:rsidRDefault="00EF6EC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EF6EC9" w:rsidRDefault="00EF6EC9" w:rsidP="002F1F96">
                            <w:pPr>
                              <w:jc w:val="center"/>
                              <w:rPr>
                                <w:rFonts w:ascii="Century Gothic" w:hAnsi="Century Gothic"/>
                                <w:b/>
                                <w:sz w:val="32"/>
                                <w:lang w:val="es-BO"/>
                              </w:rPr>
                            </w:pPr>
                          </w:p>
                          <w:p w:rsidR="00EF6EC9" w:rsidRPr="008F17CF" w:rsidRDefault="00EF6EC9" w:rsidP="0075488C">
                            <w:pPr>
                              <w:jc w:val="center"/>
                              <w:rPr>
                                <w:rFonts w:ascii="Century Gothic" w:hAnsi="Century Gothic"/>
                                <w:b/>
                              </w:rPr>
                            </w:pPr>
                          </w:p>
                          <w:p w:rsidR="00EF6EC9" w:rsidRPr="005E4A42" w:rsidRDefault="00EF6EC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EF6EC9" w:rsidRPr="005E4A42" w:rsidRDefault="00EF6EC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EF6EC9" w:rsidRPr="005E4A42" w:rsidRDefault="00EF6EC9" w:rsidP="00631500">
                            <w:pPr>
                              <w:jc w:val="center"/>
                              <w:rPr>
                                <w:rFonts w:ascii="Century Gothic" w:hAnsi="Century Gothic" w:cs="Arial"/>
                                <w:b/>
                                <w:color w:val="0F243E"/>
                                <w:sz w:val="32"/>
                                <w:szCs w:val="32"/>
                              </w:rPr>
                            </w:pPr>
                          </w:p>
                          <w:p w:rsidR="00EF6EC9" w:rsidRPr="005E4A42" w:rsidRDefault="00EF6EC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EF6EC9" w:rsidRPr="005E4A42" w:rsidRDefault="00EF6EC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EF6EC9" w:rsidRPr="005E4A42" w:rsidRDefault="00EF6EC9" w:rsidP="00631500">
                            <w:pPr>
                              <w:ind w:left="142"/>
                              <w:jc w:val="center"/>
                              <w:rPr>
                                <w:rFonts w:ascii="Century Gothic" w:hAnsi="Century Gothic" w:cs="Arial"/>
                                <w:b/>
                                <w:color w:val="0F243E"/>
                                <w:sz w:val="32"/>
                                <w:szCs w:val="32"/>
                              </w:rPr>
                            </w:pPr>
                          </w:p>
                          <w:p w:rsidR="00EF6EC9" w:rsidRPr="005E4A42" w:rsidRDefault="00EF6EC9" w:rsidP="00631500">
                            <w:pPr>
                              <w:ind w:left="142"/>
                              <w:rPr>
                                <w:rFonts w:ascii="Century Gothic" w:hAnsi="Century Gothic"/>
                                <w:b/>
                                <w:color w:val="0F243E"/>
                              </w:rPr>
                            </w:pPr>
                          </w:p>
                          <w:p w:rsidR="00EF6EC9" w:rsidRPr="005E4A42" w:rsidRDefault="00EF6EC9"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ADQUISICION DE EQUIPOS DE BALANCEADOR DE CARGA PARA VMT, SCZ y LP.</w:t>
                            </w:r>
                          </w:p>
                          <w:p w:rsidR="00EF6EC9" w:rsidRPr="005E4A42" w:rsidRDefault="00EF6EC9" w:rsidP="00C978ED">
                            <w:pPr>
                              <w:autoSpaceDE w:val="0"/>
                              <w:autoSpaceDN w:val="0"/>
                              <w:adjustRightInd w:val="0"/>
                              <w:ind w:left="142"/>
                              <w:jc w:val="center"/>
                              <w:rPr>
                                <w:rFonts w:ascii="Century Gothic" w:hAnsi="Century Gothic" w:cs="Century Gothic"/>
                                <w:b/>
                                <w:bCs/>
                                <w:color w:val="0F243E"/>
                                <w:sz w:val="28"/>
                                <w:szCs w:val="32"/>
                              </w:rPr>
                            </w:pPr>
                          </w:p>
                          <w:p w:rsidR="00EF6EC9" w:rsidRPr="007D1989" w:rsidRDefault="00EF6EC9" w:rsidP="00C978ED">
                            <w:pPr>
                              <w:autoSpaceDE w:val="0"/>
                              <w:autoSpaceDN w:val="0"/>
                              <w:adjustRightInd w:val="0"/>
                              <w:ind w:left="142"/>
                              <w:jc w:val="center"/>
                              <w:rPr>
                                <w:rFonts w:ascii="Century Gothic" w:hAnsi="Century Gothic" w:cs="Century Gothic"/>
                                <w:b/>
                                <w:bCs/>
                                <w:sz w:val="28"/>
                                <w:szCs w:val="32"/>
                              </w:rPr>
                            </w:pPr>
                            <w:r w:rsidRPr="007D1989">
                              <w:rPr>
                                <w:rFonts w:ascii="Century Gothic" w:hAnsi="Century Gothic" w:cs="Century Gothic"/>
                                <w:b/>
                                <w:bCs/>
                                <w:sz w:val="28"/>
                                <w:szCs w:val="32"/>
                              </w:rPr>
                              <w:t>CÓDIGO:</w:t>
                            </w:r>
                            <w:r w:rsidR="007D1989" w:rsidRPr="007D1989">
                              <w:rPr>
                                <w:rFonts w:ascii="Century Gothic" w:hAnsi="Century Gothic" w:cs="Century Gothic"/>
                                <w:b/>
                                <w:bCs/>
                                <w:sz w:val="28"/>
                                <w:szCs w:val="32"/>
                              </w:rPr>
                              <w:t xml:space="preserve"> </w:t>
                            </w:r>
                            <w:r w:rsidR="007D1989" w:rsidRPr="007D1989">
                              <w:rPr>
                                <w:rFonts w:ascii="Century Gothic" w:hAnsi="Century Gothic" w:cs="Tahoma"/>
                                <w:b/>
                                <w:bCs/>
                                <w:sz w:val="28"/>
                                <w:szCs w:val="28"/>
                                <w:shd w:val="clear" w:color="auto" w:fill="FFFFFF"/>
                              </w:rPr>
                              <w:t>DCO-EPNE-GTIC-281-19</w:t>
                            </w:r>
                          </w:p>
                          <w:p w:rsidR="00EF6EC9" w:rsidRPr="005E4A42" w:rsidRDefault="00EF6EC9" w:rsidP="0075488C">
                            <w:pPr>
                              <w:pStyle w:val="Textodebloque"/>
                              <w:rPr>
                                <w:rFonts w:ascii="Century Gothic" w:hAnsi="Century Gothic"/>
                                <w:b/>
                                <w:color w:val="0F243E"/>
                                <w:sz w:val="20"/>
                              </w:rPr>
                            </w:pPr>
                          </w:p>
                          <w:p w:rsidR="00EF6EC9" w:rsidRPr="005E4A42" w:rsidRDefault="00EF6EC9" w:rsidP="0075488C">
                            <w:pPr>
                              <w:pStyle w:val="Textodebloque"/>
                              <w:rPr>
                                <w:rFonts w:ascii="Century Gothic" w:hAnsi="Century Gothic"/>
                                <w:b/>
                                <w:color w:val="0F243E"/>
                                <w:sz w:val="20"/>
                              </w:rPr>
                            </w:pPr>
                          </w:p>
                          <w:p w:rsidR="00EF6EC9" w:rsidRDefault="00EF6EC9" w:rsidP="0075488C">
                            <w:pPr>
                              <w:pStyle w:val="Textodebloque"/>
                              <w:rPr>
                                <w:rFonts w:ascii="Century Gothic" w:hAnsi="Century Gothic"/>
                                <w:b/>
                                <w:sz w:val="20"/>
                              </w:rPr>
                            </w:pPr>
                          </w:p>
                          <w:p w:rsidR="00EF6EC9" w:rsidRPr="008F17CF" w:rsidRDefault="00EF6EC9" w:rsidP="0075488C">
                            <w:pPr>
                              <w:pStyle w:val="Textodebloque"/>
                              <w:rPr>
                                <w:rFonts w:ascii="Century Gothic" w:hAnsi="Century Gothic"/>
                                <w:b/>
                                <w:sz w:val="20"/>
                              </w:rPr>
                            </w:pPr>
                          </w:p>
                          <w:p w:rsidR="00EF6EC9" w:rsidRPr="008F17CF" w:rsidRDefault="00EF6EC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45pt;margin-top:.35pt;width:456.6pt;height:5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">
                <v:shadow on="t" color="#333" offset="6pt,6pt"/>
                <v:textbox>
                  <w:txbxContent>
                    <w:p w:rsidR="00EF6EC9" w:rsidRDefault="00EF6EC9" w:rsidP="0056607D">
                      <w:pPr>
                        <w:rPr>
                          <w:b/>
                        </w:rPr>
                      </w:pPr>
                    </w:p>
                    <w:p w:rsidR="00EF6EC9" w:rsidRPr="005E4A42" w:rsidRDefault="00EF6EC9" w:rsidP="00096A7B">
                      <w:pPr>
                        <w:pStyle w:val="Ttulo1"/>
                        <w:ind w:left="360" w:hanging="502"/>
                        <w:jc w:val="center"/>
                        <w:rPr>
                          <w:rFonts w:ascii="Century Gothic" w:hAnsi="Century Gothic"/>
                          <w:color w:val="0F243E"/>
                          <w:lang w:val="es-BO"/>
                        </w:rPr>
                      </w:pPr>
                    </w:p>
                    <w:p w:rsidR="00EF6EC9" w:rsidRPr="005E4A42" w:rsidRDefault="00EF6EC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F6EC9" w:rsidRPr="008F17CF" w:rsidRDefault="00EF6EC9" w:rsidP="0056607D">
                      <w:pPr>
                        <w:rPr>
                          <w:rFonts w:ascii="Century Gothic" w:hAnsi="Century Gothic"/>
                          <w:b/>
                        </w:rPr>
                      </w:pPr>
                    </w:p>
                    <w:p w:rsidR="00EF6EC9" w:rsidRPr="008F17CF" w:rsidRDefault="00EF6EC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EF6EC9" w:rsidRDefault="00EF6EC9" w:rsidP="002F1F96">
                      <w:pPr>
                        <w:jc w:val="center"/>
                        <w:rPr>
                          <w:rFonts w:ascii="Century Gothic" w:hAnsi="Century Gothic"/>
                          <w:b/>
                          <w:sz w:val="32"/>
                          <w:lang w:val="es-BO"/>
                        </w:rPr>
                      </w:pPr>
                    </w:p>
                    <w:p w:rsidR="00EF6EC9" w:rsidRPr="008F17CF" w:rsidRDefault="00EF6EC9" w:rsidP="0075488C">
                      <w:pPr>
                        <w:jc w:val="center"/>
                        <w:rPr>
                          <w:rFonts w:ascii="Century Gothic" w:hAnsi="Century Gothic"/>
                          <w:b/>
                        </w:rPr>
                      </w:pPr>
                    </w:p>
                    <w:p w:rsidR="00EF6EC9" w:rsidRPr="005E4A42" w:rsidRDefault="00EF6EC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EF6EC9" w:rsidRPr="005E4A42" w:rsidRDefault="00EF6EC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EF6EC9" w:rsidRPr="005E4A42" w:rsidRDefault="00EF6EC9" w:rsidP="00631500">
                      <w:pPr>
                        <w:jc w:val="center"/>
                        <w:rPr>
                          <w:rFonts w:ascii="Century Gothic" w:hAnsi="Century Gothic" w:cs="Arial"/>
                          <w:b/>
                          <w:color w:val="0F243E"/>
                          <w:sz w:val="32"/>
                          <w:szCs w:val="32"/>
                        </w:rPr>
                      </w:pPr>
                    </w:p>
                    <w:p w:rsidR="00EF6EC9" w:rsidRPr="005E4A42" w:rsidRDefault="00EF6EC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EF6EC9" w:rsidRPr="005E4A42" w:rsidRDefault="00EF6EC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EF6EC9" w:rsidRPr="005E4A42" w:rsidRDefault="00EF6EC9" w:rsidP="00631500">
                      <w:pPr>
                        <w:ind w:left="142"/>
                        <w:jc w:val="center"/>
                        <w:rPr>
                          <w:rFonts w:ascii="Century Gothic" w:hAnsi="Century Gothic" w:cs="Arial"/>
                          <w:b/>
                          <w:color w:val="0F243E"/>
                          <w:sz w:val="32"/>
                          <w:szCs w:val="32"/>
                        </w:rPr>
                      </w:pPr>
                    </w:p>
                    <w:p w:rsidR="00EF6EC9" w:rsidRPr="005E4A42" w:rsidRDefault="00EF6EC9" w:rsidP="00631500">
                      <w:pPr>
                        <w:ind w:left="142"/>
                        <w:rPr>
                          <w:rFonts w:ascii="Century Gothic" w:hAnsi="Century Gothic"/>
                          <w:b/>
                          <w:color w:val="0F243E"/>
                        </w:rPr>
                      </w:pPr>
                    </w:p>
                    <w:p w:rsidR="00EF6EC9" w:rsidRPr="005E4A42" w:rsidRDefault="00EF6EC9"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ADQUISICION DE EQUIPOS DE BALANCEADOR DE CARGA PARA VMT, SCZ y LP.</w:t>
                      </w:r>
                    </w:p>
                    <w:p w:rsidR="00EF6EC9" w:rsidRPr="005E4A42" w:rsidRDefault="00EF6EC9" w:rsidP="00C978ED">
                      <w:pPr>
                        <w:autoSpaceDE w:val="0"/>
                        <w:autoSpaceDN w:val="0"/>
                        <w:adjustRightInd w:val="0"/>
                        <w:ind w:left="142"/>
                        <w:jc w:val="center"/>
                        <w:rPr>
                          <w:rFonts w:ascii="Century Gothic" w:hAnsi="Century Gothic" w:cs="Century Gothic"/>
                          <w:b/>
                          <w:bCs/>
                          <w:color w:val="0F243E"/>
                          <w:sz w:val="28"/>
                          <w:szCs w:val="32"/>
                        </w:rPr>
                      </w:pPr>
                    </w:p>
                    <w:p w:rsidR="00EF6EC9" w:rsidRPr="007D1989" w:rsidRDefault="00EF6EC9" w:rsidP="00C978ED">
                      <w:pPr>
                        <w:autoSpaceDE w:val="0"/>
                        <w:autoSpaceDN w:val="0"/>
                        <w:adjustRightInd w:val="0"/>
                        <w:ind w:left="142"/>
                        <w:jc w:val="center"/>
                        <w:rPr>
                          <w:rFonts w:ascii="Century Gothic" w:hAnsi="Century Gothic" w:cs="Century Gothic"/>
                          <w:b/>
                          <w:bCs/>
                          <w:sz w:val="28"/>
                          <w:szCs w:val="32"/>
                        </w:rPr>
                      </w:pPr>
                      <w:r w:rsidRPr="007D1989">
                        <w:rPr>
                          <w:rFonts w:ascii="Century Gothic" w:hAnsi="Century Gothic" w:cs="Century Gothic"/>
                          <w:b/>
                          <w:bCs/>
                          <w:sz w:val="28"/>
                          <w:szCs w:val="32"/>
                        </w:rPr>
                        <w:t>CÓDIGO:</w:t>
                      </w:r>
                      <w:r w:rsidR="007D1989" w:rsidRPr="007D1989">
                        <w:rPr>
                          <w:rFonts w:ascii="Century Gothic" w:hAnsi="Century Gothic" w:cs="Century Gothic"/>
                          <w:b/>
                          <w:bCs/>
                          <w:sz w:val="28"/>
                          <w:szCs w:val="32"/>
                        </w:rPr>
                        <w:t xml:space="preserve"> </w:t>
                      </w:r>
                      <w:r w:rsidR="007D1989" w:rsidRPr="007D1989">
                        <w:rPr>
                          <w:rFonts w:ascii="Century Gothic" w:hAnsi="Century Gothic" w:cs="Tahoma"/>
                          <w:b/>
                          <w:bCs/>
                          <w:sz w:val="28"/>
                          <w:szCs w:val="28"/>
                          <w:shd w:val="clear" w:color="auto" w:fill="FFFFFF"/>
                        </w:rPr>
                        <w:t>DCO-EPNE-GTIC-281-19</w:t>
                      </w:r>
                    </w:p>
                    <w:p w:rsidR="00EF6EC9" w:rsidRPr="005E4A42" w:rsidRDefault="00EF6EC9" w:rsidP="0075488C">
                      <w:pPr>
                        <w:pStyle w:val="Textodebloque"/>
                        <w:rPr>
                          <w:rFonts w:ascii="Century Gothic" w:hAnsi="Century Gothic"/>
                          <w:b/>
                          <w:color w:val="0F243E"/>
                          <w:sz w:val="20"/>
                        </w:rPr>
                      </w:pPr>
                    </w:p>
                    <w:p w:rsidR="00EF6EC9" w:rsidRPr="005E4A42" w:rsidRDefault="00EF6EC9" w:rsidP="0075488C">
                      <w:pPr>
                        <w:pStyle w:val="Textodebloque"/>
                        <w:rPr>
                          <w:rFonts w:ascii="Century Gothic" w:hAnsi="Century Gothic"/>
                          <w:b/>
                          <w:color w:val="0F243E"/>
                          <w:sz w:val="20"/>
                        </w:rPr>
                      </w:pPr>
                    </w:p>
                    <w:p w:rsidR="00EF6EC9" w:rsidRDefault="00EF6EC9" w:rsidP="0075488C">
                      <w:pPr>
                        <w:pStyle w:val="Textodebloque"/>
                        <w:rPr>
                          <w:rFonts w:ascii="Century Gothic" w:hAnsi="Century Gothic"/>
                          <w:b/>
                          <w:sz w:val="20"/>
                        </w:rPr>
                      </w:pPr>
                    </w:p>
                    <w:p w:rsidR="00EF6EC9" w:rsidRPr="008F17CF" w:rsidRDefault="00EF6EC9" w:rsidP="0075488C">
                      <w:pPr>
                        <w:pStyle w:val="Textodebloque"/>
                        <w:rPr>
                          <w:rFonts w:ascii="Century Gothic" w:hAnsi="Century Gothic"/>
                          <w:b/>
                          <w:sz w:val="20"/>
                        </w:rPr>
                      </w:pPr>
                    </w:p>
                    <w:p w:rsidR="00EF6EC9" w:rsidRPr="008F17CF" w:rsidRDefault="00EF6EC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0F2510" w:rsidRDefault="000F2510" w:rsidP="00631500">
      <w:pPr>
        <w:jc w:val="center"/>
        <w:rPr>
          <w:rFonts w:ascii="Calibri" w:hAnsi="Calibri" w:cs="Calibri"/>
          <w:b/>
        </w:rPr>
      </w:pPr>
    </w:p>
    <w:p w:rsidR="000F2510" w:rsidRDefault="000F2510" w:rsidP="00631500">
      <w:pPr>
        <w:jc w:val="center"/>
        <w:rPr>
          <w:rFonts w:ascii="Calibri" w:hAnsi="Calibri" w:cs="Calibri"/>
          <w:b/>
        </w:rPr>
      </w:pPr>
    </w:p>
    <w:p w:rsidR="000F2510" w:rsidRDefault="000F2510" w:rsidP="00631500">
      <w:pPr>
        <w:jc w:val="center"/>
        <w:rPr>
          <w:rFonts w:ascii="Calibri" w:hAnsi="Calibri" w:cs="Calibri"/>
          <w:b/>
        </w:rPr>
      </w:pPr>
    </w:p>
    <w:p w:rsidR="000F2510" w:rsidRDefault="000F2510" w:rsidP="00631500">
      <w:pPr>
        <w:jc w:val="center"/>
        <w:rPr>
          <w:rFonts w:ascii="Calibri" w:hAnsi="Calibri" w:cs="Calibri"/>
          <w:b/>
        </w:rPr>
      </w:pPr>
    </w:p>
    <w:p w:rsidR="000F2510" w:rsidRDefault="000F2510" w:rsidP="00631500">
      <w:pPr>
        <w:jc w:val="center"/>
        <w:rPr>
          <w:rFonts w:ascii="Calibri" w:hAnsi="Calibri" w:cs="Calibri"/>
          <w:b/>
        </w:rPr>
      </w:pPr>
    </w:p>
    <w:p w:rsidR="000F2510" w:rsidRDefault="000F2510" w:rsidP="00631500">
      <w:pPr>
        <w:jc w:val="center"/>
        <w:rPr>
          <w:rFonts w:ascii="Calibri" w:hAnsi="Calibri" w:cs="Calibri"/>
          <w:b/>
        </w:rPr>
      </w:pPr>
    </w:p>
    <w:p w:rsidR="000F2510" w:rsidRDefault="000F2510" w:rsidP="00631500">
      <w:pPr>
        <w:jc w:val="center"/>
        <w:rPr>
          <w:rFonts w:ascii="Calibri" w:hAnsi="Calibri" w:cs="Calibri"/>
          <w:b/>
        </w:rPr>
      </w:pPr>
    </w:p>
    <w:p w:rsidR="000F2510" w:rsidRDefault="000F2510" w:rsidP="00631500">
      <w:pPr>
        <w:jc w:val="center"/>
        <w:rPr>
          <w:rFonts w:ascii="Calibri" w:hAnsi="Calibri" w:cs="Calibri"/>
          <w:b/>
        </w:rPr>
      </w:pPr>
    </w:p>
    <w:p w:rsidR="000F2510" w:rsidRDefault="000F2510"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CA04A3" w:rsidP="00CA04A3">
      <w:pPr>
        <w:pStyle w:val="Norma"/>
        <w:spacing w:line="240" w:lineRule="auto"/>
        <w:jc w:val="center"/>
        <w:rPr>
          <w:rFonts w:cs="Calibri"/>
          <w:b/>
        </w:rPr>
      </w:pPr>
      <w:r w:rsidRPr="00CA04A3">
        <w:rPr>
          <w:rFonts w:cs="Calibri"/>
          <w:b/>
        </w:rPr>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86644F" w:rsidP="00B57013">
            <w:pPr>
              <w:rPr>
                <w:rFonts w:ascii="Calibri" w:eastAsia="Calibri" w:hAnsi="Calibri" w:cs="Calibri"/>
                <w:b/>
                <w:i/>
                <w:sz w:val="22"/>
                <w:szCs w:val="22"/>
              </w:rPr>
            </w:pPr>
            <w:r>
              <w:rPr>
                <w:rFonts w:ascii="Calibri" w:eastAsia="Calibri" w:hAnsi="Calibri" w:cs="Calibri"/>
                <w:b/>
                <w:i/>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86644F"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86644F"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144A3E">
            <w:pPr>
              <w:rPr>
                <w:rFonts w:ascii="Calibri" w:hAnsi="Calibri" w:cs="Calibri"/>
                <w:sz w:val="22"/>
                <w:szCs w:val="22"/>
              </w:rPr>
            </w:pPr>
            <w:r w:rsidRPr="00D9673D">
              <w:rPr>
                <w:rFonts w:ascii="Calibri" w:hAnsi="Calibri" w:cs="Calibri"/>
                <w:sz w:val="22"/>
                <w:szCs w:val="22"/>
              </w:rPr>
              <w:t xml:space="preserve">Fecha: </w:t>
            </w:r>
            <w:r w:rsidR="00144A3E">
              <w:rPr>
                <w:rFonts w:ascii="Calibri" w:hAnsi="Calibri" w:cs="Calibri"/>
                <w:sz w:val="22"/>
                <w:szCs w:val="22"/>
              </w:rPr>
              <w:t>28</w:t>
            </w:r>
            <w:r w:rsidR="0086644F">
              <w:rPr>
                <w:rFonts w:ascii="Calibri" w:hAnsi="Calibri" w:cs="Calibri"/>
                <w:sz w:val="22"/>
                <w:szCs w:val="22"/>
              </w:rPr>
              <w:t>/05/2019</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8979CB">
        <w:trPr>
          <w:trHeight w:val="30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86644F">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CA04A3" w:rsidRDefault="0086644F" w:rsidP="00B57013">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CA04A3" w:rsidRPr="00552079" w:rsidTr="008979CB">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jc w:val="center"/>
              <w:rPr>
                <w:rFonts w:ascii="Calibri" w:hAnsi="Calibri" w:cs="Calibri"/>
                <w:sz w:val="22"/>
                <w:szCs w:val="22"/>
              </w:rPr>
            </w:pPr>
          </w:p>
        </w:tc>
        <w:tc>
          <w:tcPr>
            <w:tcW w:w="3534" w:type="dxa"/>
          </w:tcPr>
          <w:p w:rsidR="00CA04A3" w:rsidRPr="00CA04A3" w:rsidRDefault="00CA04A3" w:rsidP="00B57013">
            <w:pPr>
              <w:jc w:val="both"/>
              <w:rPr>
                <w:rFonts w:ascii="Calibri" w:hAnsi="Calibri" w:cs="Calibri"/>
                <w:sz w:val="22"/>
                <w:szCs w:val="22"/>
              </w:rPr>
            </w:pPr>
          </w:p>
        </w:tc>
      </w:tr>
      <w:tr w:rsidR="00CA04A3" w:rsidRPr="00552079" w:rsidTr="008979CB">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86644F" w:rsidRDefault="00CA04A3" w:rsidP="0086644F">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86644F" w:rsidP="00B57013">
            <w:pPr>
              <w:jc w:val="both"/>
              <w:rPr>
                <w:rFonts w:ascii="Calibri" w:hAnsi="Calibri" w:cs="Calibri"/>
                <w:color w:val="000000"/>
                <w:sz w:val="22"/>
                <w:szCs w:val="22"/>
              </w:rPr>
            </w:pPr>
            <w:r>
              <w:rPr>
                <w:rFonts w:ascii="Calibri" w:hAnsi="Calibri" w:cs="Arial"/>
                <w:i/>
                <w:color w:val="FF0000"/>
                <w:sz w:val="16"/>
                <w:szCs w:val="16"/>
              </w:rPr>
              <w:t>No aplica</w:t>
            </w:r>
          </w:p>
        </w:tc>
      </w:tr>
      <w:tr w:rsidR="00CA04A3" w:rsidRPr="00552079" w:rsidTr="008979CB">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tcPr>
          <w:p w:rsidR="00CA04A3" w:rsidRPr="00CA04A3" w:rsidRDefault="00CA04A3" w:rsidP="00B57013">
            <w:pPr>
              <w:rPr>
                <w:rFonts w:ascii="Calibri" w:hAnsi="Calibri" w:cs="Calibri"/>
                <w:sz w:val="22"/>
                <w:szCs w:val="22"/>
              </w:rPr>
            </w:pPr>
          </w:p>
        </w:tc>
      </w:tr>
      <w:tr w:rsidR="00CA04A3" w:rsidRPr="00552079" w:rsidTr="008979CB">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tcPr>
          <w:p w:rsidR="00CA04A3" w:rsidRPr="00CA04A3" w:rsidRDefault="0086644F" w:rsidP="00B57013">
            <w:pPr>
              <w:jc w:val="both"/>
              <w:rPr>
                <w:rFonts w:ascii="Calibri" w:hAnsi="Calibri" w:cs="Calibri"/>
                <w:color w:val="FF0000"/>
                <w:sz w:val="22"/>
                <w:szCs w:val="22"/>
              </w:rPr>
            </w:pPr>
            <w:r>
              <w:rPr>
                <w:rFonts w:ascii="Calibri" w:hAnsi="Calibri" w:cs="Arial"/>
                <w:i/>
                <w:color w:val="FF0000"/>
                <w:sz w:val="16"/>
                <w:szCs w:val="16"/>
              </w:rPr>
              <w:t>No aplica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FF0000"/>
                <w:sz w:val="22"/>
                <w:szCs w:val="22"/>
              </w:rPr>
            </w:pPr>
          </w:p>
        </w:tc>
      </w:tr>
      <w:tr w:rsidR="0086644F" w:rsidRPr="00552079" w:rsidTr="008979CB">
        <w:trPr>
          <w:trHeight w:val="370"/>
        </w:trPr>
        <w:tc>
          <w:tcPr>
            <w:tcW w:w="433" w:type="dxa"/>
            <w:vAlign w:val="center"/>
          </w:tcPr>
          <w:p w:rsidR="0086644F" w:rsidRPr="00CA04A3" w:rsidRDefault="0086644F" w:rsidP="0086644F">
            <w:pPr>
              <w:jc w:val="center"/>
              <w:rPr>
                <w:rFonts w:ascii="Calibri" w:hAnsi="Calibri" w:cs="Calibri"/>
                <w:sz w:val="22"/>
                <w:szCs w:val="22"/>
              </w:rPr>
            </w:pPr>
            <w:r>
              <w:rPr>
                <w:rFonts w:ascii="Calibri" w:hAnsi="Calibri" w:cs="Calibri"/>
                <w:sz w:val="22"/>
                <w:szCs w:val="22"/>
              </w:rPr>
              <w:t>5</w:t>
            </w:r>
          </w:p>
        </w:tc>
        <w:tc>
          <w:tcPr>
            <w:tcW w:w="3106" w:type="dxa"/>
            <w:vAlign w:val="center"/>
          </w:tcPr>
          <w:p w:rsidR="0086644F" w:rsidRPr="00CA04A3" w:rsidRDefault="0086644F" w:rsidP="0086644F">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86644F" w:rsidRPr="00CA04A3" w:rsidRDefault="0086644F" w:rsidP="0086644F">
            <w:pPr>
              <w:rPr>
                <w:rFonts w:ascii="Calibri" w:hAnsi="Calibri" w:cs="Calibri"/>
                <w:sz w:val="22"/>
                <w:szCs w:val="22"/>
              </w:rPr>
            </w:pPr>
            <w:r w:rsidRPr="00CA04A3">
              <w:rPr>
                <w:rFonts w:ascii="Calibri" w:hAnsi="Calibri" w:cs="Calibri"/>
                <w:sz w:val="22"/>
                <w:szCs w:val="22"/>
              </w:rPr>
              <w:t>Fecha:</w:t>
            </w:r>
          </w:p>
          <w:p w:rsidR="0086644F" w:rsidRPr="00CA04A3" w:rsidRDefault="00A43280" w:rsidP="00A43280">
            <w:pPr>
              <w:rPr>
                <w:rFonts w:ascii="Calibri" w:hAnsi="Calibri" w:cs="Calibri"/>
                <w:sz w:val="22"/>
                <w:szCs w:val="22"/>
              </w:rPr>
            </w:pPr>
            <w:r>
              <w:rPr>
                <w:rFonts w:ascii="Calibri" w:hAnsi="Calibri" w:cs="Calibri"/>
                <w:sz w:val="22"/>
                <w:szCs w:val="22"/>
              </w:rPr>
              <w:t>06</w:t>
            </w:r>
            <w:r w:rsidR="0086644F">
              <w:rPr>
                <w:rFonts w:ascii="Calibri" w:hAnsi="Calibri" w:cs="Calibri"/>
                <w:sz w:val="22"/>
                <w:szCs w:val="22"/>
              </w:rPr>
              <w:t>/0</w:t>
            </w:r>
            <w:r>
              <w:rPr>
                <w:rFonts w:ascii="Calibri" w:hAnsi="Calibri" w:cs="Calibri"/>
                <w:sz w:val="22"/>
                <w:szCs w:val="22"/>
              </w:rPr>
              <w:t>6</w:t>
            </w:r>
            <w:r w:rsidR="0086644F">
              <w:rPr>
                <w:rFonts w:ascii="Calibri" w:hAnsi="Calibri" w:cs="Calibri"/>
                <w:sz w:val="22"/>
                <w:szCs w:val="22"/>
              </w:rPr>
              <w:t>/2019</w:t>
            </w:r>
          </w:p>
        </w:tc>
        <w:tc>
          <w:tcPr>
            <w:tcW w:w="1528" w:type="dxa"/>
            <w:gridSpan w:val="2"/>
            <w:vAlign w:val="center"/>
          </w:tcPr>
          <w:p w:rsidR="0086644F" w:rsidRPr="00CA04A3" w:rsidRDefault="0086644F" w:rsidP="0086644F">
            <w:pPr>
              <w:jc w:val="center"/>
              <w:rPr>
                <w:rFonts w:ascii="Calibri" w:hAnsi="Calibri" w:cs="Calibri"/>
                <w:sz w:val="22"/>
                <w:szCs w:val="22"/>
              </w:rPr>
            </w:pPr>
            <w:r w:rsidRPr="00CA04A3">
              <w:rPr>
                <w:rFonts w:ascii="Calibri" w:hAnsi="Calibri" w:cs="Calibri"/>
                <w:sz w:val="22"/>
                <w:szCs w:val="22"/>
              </w:rPr>
              <w:t>Hasta hora:</w:t>
            </w:r>
          </w:p>
          <w:p w:rsidR="0086644F" w:rsidRPr="00CA04A3" w:rsidRDefault="0086644F" w:rsidP="0086644F">
            <w:pPr>
              <w:jc w:val="center"/>
              <w:rPr>
                <w:rFonts w:ascii="Calibri" w:hAnsi="Calibri" w:cs="Calibri"/>
                <w:sz w:val="22"/>
                <w:szCs w:val="22"/>
              </w:rPr>
            </w:pPr>
            <w:r>
              <w:rPr>
                <w:rFonts w:ascii="Calibri" w:hAnsi="Calibri" w:cs="Calibri"/>
                <w:sz w:val="22"/>
                <w:szCs w:val="22"/>
              </w:rPr>
              <w:t>10:00</w:t>
            </w:r>
          </w:p>
        </w:tc>
        <w:tc>
          <w:tcPr>
            <w:tcW w:w="3534" w:type="dxa"/>
          </w:tcPr>
          <w:p w:rsidR="0086644F" w:rsidRDefault="0086644F" w:rsidP="0086644F">
            <w:pPr>
              <w:rPr>
                <w:rFonts w:ascii="Calibri" w:hAnsi="Calibri" w:cs="Calibri"/>
                <w:sz w:val="22"/>
                <w:lang w:val="es-BO"/>
              </w:rPr>
            </w:pPr>
            <w:r>
              <w:rPr>
                <w:rFonts w:ascii="Calibri" w:hAnsi="Calibri" w:cs="Calibri"/>
                <w:sz w:val="22"/>
              </w:rPr>
              <w:t xml:space="preserve">Calle Bueno N° 185 Edificio YPFB, </w:t>
            </w:r>
          </w:p>
          <w:p w:rsidR="0086644F" w:rsidRDefault="0086644F" w:rsidP="0086644F">
            <w:pPr>
              <w:rPr>
                <w:rFonts w:ascii="Calibri" w:hAnsi="Calibri" w:cs="Calibri"/>
                <w:sz w:val="22"/>
              </w:rPr>
            </w:pPr>
            <w:r>
              <w:rPr>
                <w:rFonts w:ascii="Calibri" w:hAnsi="Calibri" w:cs="Calibri"/>
                <w:sz w:val="22"/>
              </w:rPr>
              <w:t>La Paz –Bolivia</w:t>
            </w:r>
          </w:p>
          <w:p w:rsidR="0086644F" w:rsidRDefault="0086644F" w:rsidP="0086644F">
            <w:pPr>
              <w:rPr>
                <w:rFonts w:ascii="Calibri" w:hAnsi="Calibri" w:cs="Calibri"/>
                <w:sz w:val="22"/>
              </w:rPr>
            </w:pPr>
          </w:p>
          <w:p w:rsidR="0086644F" w:rsidRDefault="0086644F" w:rsidP="0086644F">
            <w:pPr>
              <w:rPr>
                <w:rFonts w:ascii="Calibri" w:hAnsi="Calibri" w:cs="Calibri"/>
                <w:b/>
                <w:sz w:val="22"/>
                <w:szCs w:val="22"/>
              </w:rPr>
            </w:pPr>
            <w:r>
              <w:rPr>
                <w:rFonts w:ascii="Calibri" w:hAnsi="Calibri" w:cs="Calibri"/>
                <w:b/>
                <w:sz w:val="22"/>
              </w:rPr>
              <w:t>Lic. Jose Luis Copa L. Int. 1142 y/o 1123</w:t>
            </w:r>
          </w:p>
        </w:tc>
      </w:tr>
      <w:tr w:rsidR="0086644F" w:rsidRPr="00552079" w:rsidTr="008979CB">
        <w:trPr>
          <w:trHeight w:val="214"/>
        </w:trPr>
        <w:tc>
          <w:tcPr>
            <w:tcW w:w="433" w:type="dxa"/>
            <w:vAlign w:val="center"/>
          </w:tcPr>
          <w:p w:rsidR="0086644F" w:rsidRPr="00CA04A3" w:rsidRDefault="0086644F" w:rsidP="0086644F">
            <w:pPr>
              <w:jc w:val="center"/>
              <w:rPr>
                <w:rFonts w:ascii="Calibri" w:hAnsi="Calibri" w:cs="Calibri"/>
                <w:sz w:val="22"/>
                <w:szCs w:val="22"/>
              </w:rPr>
            </w:pPr>
          </w:p>
        </w:tc>
        <w:tc>
          <w:tcPr>
            <w:tcW w:w="3106" w:type="dxa"/>
            <w:vAlign w:val="center"/>
          </w:tcPr>
          <w:p w:rsidR="0086644F" w:rsidRPr="00CA04A3" w:rsidRDefault="0086644F" w:rsidP="0086644F">
            <w:pPr>
              <w:rPr>
                <w:rFonts w:ascii="Calibri" w:hAnsi="Calibri" w:cs="Calibri"/>
                <w:sz w:val="22"/>
                <w:szCs w:val="22"/>
              </w:rPr>
            </w:pPr>
          </w:p>
        </w:tc>
        <w:tc>
          <w:tcPr>
            <w:tcW w:w="2921" w:type="dxa"/>
            <w:gridSpan w:val="4"/>
            <w:vAlign w:val="center"/>
          </w:tcPr>
          <w:p w:rsidR="0086644F" w:rsidRPr="00CA04A3" w:rsidRDefault="0086644F" w:rsidP="0086644F">
            <w:pPr>
              <w:jc w:val="center"/>
              <w:rPr>
                <w:rFonts w:ascii="Calibri" w:hAnsi="Calibri" w:cs="Calibri"/>
                <w:sz w:val="22"/>
                <w:szCs w:val="22"/>
              </w:rPr>
            </w:pPr>
          </w:p>
        </w:tc>
        <w:tc>
          <w:tcPr>
            <w:tcW w:w="3534" w:type="dxa"/>
          </w:tcPr>
          <w:p w:rsidR="0086644F" w:rsidRPr="00CA04A3" w:rsidRDefault="0086644F" w:rsidP="0086644F">
            <w:pPr>
              <w:jc w:val="both"/>
              <w:rPr>
                <w:rFonts w:ascii="Calibri" w:hAnsi="Calibri" w:cs="Calibri"/>
                <w:color w:val="FF0000"/>
                <w:sz w:val="22"/>
                <w:szCs w:val="22"/>
              </w:rPr>
            </w:pPr>
          </w:p>
        </w:tc>
      </w:tr>
      <w:tr w:rsidR="0086644F" w:rsidRPr="00552079" w:rsidTr="008979CB">
        <w:trPr>
          <w:trHeight w:val="416"/>
        </w:trPr>
        <w:tc>
          <w:tcPr>
            <w:tcW w:w="433" w:type="dxa"/>
            <w:vAlign w:val="center"/>
          </w:tcPr>
          <w:p w:rsidR="0086644F" w:rsidRPr="00CA04A3" w:rsidRDefault="0086644F" w:rsidP="0086644F">
            <w:pPr>
              <w:jc w:val="center"/>
              <w:rPr>
                <w:rFonts w:ascii="Calibri" w:hAnsi="Calibri" w:cs="Calibri"/>
                <w:sz w:val="22"/>
                <w:szCs w:val="22"/>
              </w:rPr>
            </w:pPr>
            <w:r>
              <w:rPr>
                <w:rFonts w:ascii="Calibri" w:hAnsi="Calibri" w:cs="Calibri"/>
                <w:sz w:val="22"/>
                <w:szCs w:val="22"/>
              </w:rPr>
              <w:t>6</w:t>
            </w:r>
          </w:p>
        </w:tc>
        <w:tc>
          <w:tcPr>
            <w:tcW w:w="3106" w:type="dxa"/>
            <w:vAlign w:val="center"/>
          </w:tcPr>
          <w:p w:rsidR="0086644F" w:rsidRPr="00CA04A3" w:rsidRDefault="0086644F" w:rsidP="0086644F">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86644F" w:rsidRPr="00CA04A3" w:rsidRDefault="0086644F" w:rsidP="0086644F">
            <w:pPr>
              <w:rPr>
                <w:rFonts w:ascii="Calibri" w:hAnsi="Calibri" w:cs="Calibri"/>
                <w:sz w:val="22"/>
                <w:szCs w:val="22"/>
              </w:rPr>
            </w:pPr>
            <w:r w:rsidRPr="00CA04A3">
              <w:rPr>
                <w:rFonts w:ascii="Calibri" w:hAnsi="Calibri" w:cs="Calibri"/>
                <w:sz w:val="22"/>
                <w:szCs w:val="22"/>
              </w:rPr>
              <w:t>Fecha:</w:t>
            </w:r>
          </w:p>
          <w:p w:rsidR="0086644F" w:rsidRPr="00CA04A3" w:rsidRDefault="00A43280" w:rsidP="00A43280">
            <w:pPr>
              <w:rPr>
                <w:rFonts w:ascii="Calibri" w:hAnsi="Calibri" w:cs="Calibri"/>
                <w:sz w:val="22"/>
                <w:szCs w:val="22"/>
              </w:rPr>
            </w:pPr>
            <w:r>
              <w:rPr>
                <w:rFonts w:ascii="Calibri" w:hAnsi="Calibri" w:cs="Calibri"/>
                <w:sz w:val="22"/>
                <w:szCs w:val="22"/>
              </w:rPr>
              <w:t>06</w:t>
            </w:r>
            <w:r w:rsidR="0086644F">
              <w:rPr>
                <w:rFonts w:ascii="Calibri" w:hAnsi="Calibri" w:cs="Calibri"/>
                <w:sz w:val="22"/>
                <w:szCs w:val="22"/>
              </w:rPr>
              <w:t>/0</w:t>
            </w:r>
            <w:r>
              <w:rPr>
                <w:rFonts w:ascii="Calibri" w:hAnsi="Calibri" w:cs="Calibri"/>
                <w:sz w:val="22"/>
                <w:szCs w:val="22"/>
              </w:rPr>
              <w:t>6</w:t>
            </w:r>
            <w:r w:rsidR="0086644F">
              <w:rPr>
                <w:rFonts w:ascii="Calibri" w:hAnsi="Calibri" w:cs="Calibri"/>
                <w:sz w:val="22"/>
                <w:szCs w:val="22"/>
              </w:rPr>
              <w:t>/2019</w:t>
            </w:r>
          </w:p>
        </w:tc>
        <w:tc>
          <w:tcPr>
            <w:tcW w:w="1576" w:type="dxa"/>
            <w:gridSpan w:val="3"/>
            <w:vAlign w:val="center"/>
          </w:tcPr>
          <w:p w:rsidR="0086644F" w:rsidRPr="00CA04A3" w:rsidRDefault="0086644F" w:rsidP="0086644F">
            <w:pPr>
              <w:jc w:val="center"/>
              <w:rPr>
                <w:rFonts w:ascii="Calibri" w:hAnsi="Calibri" w:cs="Calibri"/>
                <w:sz w:val="22"/>
                <w:szCs w:val="22"/>
              </w:rPr>
            </w:pPr>
            <w:r w:rsidRPr="00CA04A3">
              <w:rPr>
                <w:rFonts w:ascii="Calibri" w:hAnsi="Calibri" w:cs="Calibri"/>
                <w:sz w:val="22"/>
                <w:szCs w:val="22"/>
              </w:rPr>
              <w:t>Hora:</w:t>
            </w:r>
          </w:p>
          <w:p w:rsidR="0086644F" w:rsidRPr="00CA04A3" w:rsidRDefault="0086644F" w:rsidP="0086644F">
            <w:pPr>
              <w:jc w:val="center"/>
              <w:rPr>
                <w:rFonts w:ascii="Calibri" w:hAnsi="Calibri" w:cs="Calibri"/>
                <w:sz w:val="22"/>
                <w:szCs w:val="22"/>
              </w:rPr>
            </w:pPr>
            <w:r>
              <w:rPr>
                <w:rFonts w:ascii="Calibri" w:hAnsi="Calibri" w:cs="Calibri"/>
                <w:sz w:val="22"/>
                <w:szCs w:val="22"/>
              </w:rPr>
              <w:t>10:30</w:t>
            </w:r>
          </w:p>
        </w:tc>
        <w:tc>
          <w:tcPr>
            <w:tcW w:w="3534" w:type="dxa"/>
            <w:vAlign w:val="center"/>
          </w:tcPr>
          <w:p w:rsidR="0086644F" w:rsidRDefault="0086644F" w:rsidP="0086644F">
            <w:pPr>
              <w:jc w:val="both"/>
              <w:rPr>
                <w:rFonts w:ascii="Calibri" w:hAnsi="Calibri" w:cs="Arial"/>
                <w:sz w:val="22"/>
                <w:szCs w:val="22"/>
              </w:rPr>
            </w:pPr>
            <w:r>
              <w:rPr>
                <w:rFonts w:ascii="Calibri" w:hAnsi="Calibri" w:cs="Arial"/>
                <w:sz w:val="22"/>
                <w:szCs w:val="22"/>
              </w:rPr>
              <w:t>Calle Bueno N° 185 Edificio YPFB Piso 1° Gerencia de Contrataciones Corporativas, La Paz – Bolivia.</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4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A43280" w:rsidP="00B57013">
            <w:pPr>
              <w:jc w:val="both"/>
              <w:rPr>
                <w:rFonts w:ascii="Calibri" w:hAnsi="Calibri" w:cs="Calibri"/>
                <w:szCs w:val="22"/>
              </w:rPr>
            </w:pPr>
            <w:r>
              <w:rPr>
                <w:rFonts w:ascii="Calibri" w:hAnsi="Calibri" w:cs="Calibri"/>
                <w:i/>
                <w:color w:val="FF0000"/>
                <w:szCs w:val="22"/>
              </w:rPr>
              <w:t>24</w:t>
            </w:r>
            <w:r w:rsidR="0086644F">
              <w:rPr>
                <w:rFonts w:ascii="Calibri" w:hAnsi="Calibri" w:cs="Calibri"/>
                <w:i/>
                <w:color w:val="FF0000"/>
                <w:szCs w:val="22"/>
              </w:rPr>
              <w:t>/06/2019</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95"/>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840FBA" w:rsidRDefault="00CA04A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CA04A3" w:rsidRPr="00CA04A3" w:rsidRDefault="00A43280" w:rsidP="00B57013">
            <w:pPr>
              <w:jc w:val="both"/>
              <w:rPr>
                <w:rFonts w:ascii="Calibri" w:hAnsi="Calibri" w:cs="Calibri"/>
                <w:color w:val="000000"/>
                <w:sz w:val="22"/>
                <w:szCs w:val="22"/>
                <w:lang w:val="es-BO"/>
              </w:rPr>
            </w:pPr>
            <w:r>
              <w:rPr>
                <w:rFonts w:ascii="Calibri" w:hAnsi="Calibri" w:cs="Calibri"/>
                <w:i/>
                <w:color w:val="FF0000"/>
                <w:szCs w:val="22"/>
              </w:rPr>
              <w:t>12</w:t>
            </w:r>
            <w:r w:rsidR="0086644F">
              <w:rPr>
                <w:rFonts w:ascii="Calibri" w:hAnsi="Calibri" w:cs="Calibri"/>
                <w:i/>
                <w:color w:val="FF0000"/>
                <w:szCs w:val="22"/>
              </w:rPr>
              <w:t>/07/2019</w:t>
            </w:r>
          </w:p>
        </w:tc>
      </w:tr>
    </w:tbl>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9E5519" w:rsidRDefault="009E5519"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tbl>
      <w:tblPr>
        <w:tblW w:w="9651" w:type="dxa"/>
        <w:jc w:val="center"/>
        <w:tblLayout w:type="fixed"/>
        <w:tblCellMar>
          <w:left w:w="70" w:type="dxa"/>
          <w:right w:w="70" w:type="dxa"/>
        </w:tblCellMar>
        <w:tblLook w:val="04A0" w:firstRow="1" w:lastRow="0" w:firstColumn="1" w:lastColumn="0" w:noHBand="0" w:noVBand="1"/>
      </w:tblPr>
      <w:tblGrid>
        <w:gridCol w:w="734"/>
        <w:gridCol w:w="3787"/>
        <w:gridCol w:w="1350"/>
        <w:gridCol w:w="1235"/>
        <w:gridCol w:w="1147"/>
        <w:gridCol w:w="1390"/>
        <w:gridCol w:w="8"/>
      </w:tblGrid>
      <w:tr w:rsidR="0086644F" w:rsidTr="00CE582D">
        <w:trPr>
          <w:gridAfter w:val="1"/>
          <w:wAfter w:w="6" w:type="dxa"/>
          <w:trHeight w:val="854"/>
          <w:jc w:val="center"/>
        </w:trPr>
        <w:tc>
          <w:tcPr>
            <w:tcW w:w="9645" w:type="dxa"/>
            <w:gridSpan w:val="6"/>
            <w:tcBorders>
              <w:top w:val="single" w:sz="4" w:space="0" w:color="auto"/>
              <w:left w:val="single" w:sz="4" w:space="0" w:color="auto"/>
              <w:bottom w:val="single" w:sz="4" w:space="0" w:color="auto"/>
              <w:right w:val="single" w:sz="4" w:space="0" w:color="auto"/>
            </w:tcBorders>
            <w:shd w:val="clear" w:color="auto" w:fill="B8CCE4"/>
            <w:vAlign w:val="center"/>
          </w:tcPr>
          <w:p w:rsidR="0086644F" w:rsidRPr="0086644F" w:rsidRDefault="0086644F" w:rsidP="0086644F">
            <w:pPr>
              <w:ind w:left="705"/>
              <w:jc w:val="center"/>
              <w:rPr>
                <w:rFonts w:ascii="Calibri" w:hAnsi="Calibri" w:cs="Calibri"/>
                <w:b/>
                <w:sz w:val="22"/>
                <w:szCs w:val="22"/>
              </w:rPr>
            </w:pPr>
            <w:r w:rsidRPr="00CA04A3">
              <w:rPr>
                <w:rFonts w:ascii="Calibri" w:hAnsi="Calibri" w:cs="Calibri"/>
                <w:b/>
                <w:sz w:val="22"/>
                <w:szCs w:val="22"/>
              </w:rPr>
              <w:t xml:space="preserve">PRECIO REFERENCIAL </w:t>
            </w:r>
          </w:p>
        </w:tc>
      </w:tr>
      <w:tr w:rsidR="0086644F" w:rsidTr="00CE582D">
        <w:trPr>
          <w:gridAfter w:val="1"/>
          <w:wAfter w:w="8" w:type="dxa"/>
          <w:trHeight w:val="854"/>
          <w:jc w:val="center"/>
        </w:trPr>
        <w:tc>
          <w:tcPr>
            <w:tcW w:w="735"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86644F" w:rsidRDefault="0086644F">
            <w:pPr>
              <w:jc w:val="center"/>
              <w:rPr>
                <w:rFonts w:ascii="Calibri" w:hAnsi="Calibri" w:cs="Arial"/>
                <w:b/>
                <w:bCs/>
                <w:sz w:val="22"/>
                <w:szCs w:val="22"/>
                <w:lang w:val="es-BO"/>
              </w:rPr>
            </w:pPr>
            <w:r>
              <w:rPr>
                <w:rFonts w:ascii="Calibri" w:hAnsi="Calibri" w:cs="Arial"/>
                <w:b/>
                <w:bCs/>
                <w:sz w:val="22"/>
                <w:szCs w:val="22"/>
                <w:lang w:val="es-BO"/>
              </w:rPr>
              <w:t xml:space="preserve">N° </w:t>
            </w:r>
          </w:p>
        </w:tc>
        <w:tc>
          <w:tcPr>
            <w:tcW w:w="378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86644F" w:rsidRDefault="0086644F">
            <w:pPr>
              <w:jc w:val="both"/>
              <w:rPr>
                <w:rFonts w:ascii="Calibri" w:hAnsi="Calibri" w:cs="Arial"/>
                <w:b/>
                <w:bCs/>
                <w:sz w:val="22"/>
                <w:szCs w:val="22"/>
                <w:lang w:val="es-BO"/>
              </w:rPr>
            </w:pPr>
            <w:r>
              <w:rPr>
                <w:rFonts w:ascii="Calibri" w:hAnsi="Calibri" w:cs="Arial"/>
                <w:b/>
                <w:bCs/>
                <w:sz w:val="22"/>
                <w:szCs w:val="22"/>
                <w:lang w:val="es-BO"/>
              </w:rPr>
              <w:t xml:space="preserve">DESCRIPCIÓN DETALLADA DEL BIEN </w:t>
            </w:r>
          </w:p>
        </w:tc>
        <w:tc>
          <w:tcPr>
            <w:tcW w:w="135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6644F" w:rsidRDefault="0086644F">
            <w:pPr>
              <w:jc w:val="center"/>
              <w:rPr>
                <w:rFonts w:ascii="Calibri" w:hAnsi="Calibri" w:cs="Arial"/>
                <w:b/>
                <w:bCs/>
                <w:sz w:val="22"/>
                <w:szCs w:val="22"/>
                <w:lang w:val="es-BO"/>
              </w:rPr>
            </w:pPr>
            <w:r>
              <w:rPr>
                <w:rFonts w:ascii="Calibri" w:hAnsi="Calibri" w:cs="Arial"/>
                <w:b/>
                <w:bCs/>
                <w:sz w:val="22"/>
                <w:szCs w:val="22"/>
                <w:lang w:val="es-BO"/>
              </w:rPr>
              <w:t>UNIDAD DE MEDIDA</w:t>
            </w:r>
          </w:p>
        </w:tc>
        <w:tc>
          <w:tcPr>
            <w:tcW w:w="123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6644F" w:rsidRDefault="0086644F">
            <w:pPr>
              <w:jc w:val="center"/>
              <w:rPr>
                <w:rFonts w:ascii="Calibri" w:hAnsi="Calibri" w:cs="Arial"/>
                <w:b/>
                <w:bCs/>
                <w:sz w:val="22"/>
                <w:szCs w:val="22"/>
                <w:lang w:val="es-BO"/>
              </w:rPr>
            </w:pPr>
            <w:r>
              <w:rPr>
                <w:rFonts w:ascii="Calibri" w:hAnsi="Calibri" w:cs="Arial"/>
                <w:b/>
                <w:bCs/>
                <w:sz w:val="22"/>
                <w:szCs w:val="22"/>
                <w:lang w:val="es-BO"/>
              </w:rPr>
              <w:t>PRECIO UNITARIO</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6644F" w:rsidRDefault="0086644F">
            <w:pPr>
              <w:jc w:val="center"/>
              <w:rPr>
                <w:rFonts w:ascii="Calibri" w:hAnsi="Calibri" w:cs="Arial"/>
                <w:b/>
                <w:bCs/>
                <w:sz w:val="22"/>
                <w:szCs w:val="22"/>
                <w:lang w:val="es-BO"/>
              </w:rPr>
            </w:pPr>
            <w:r>
              <w:rPr>
                <w:rFonts w:ascii="Calibri" w:hAnsi="Calibri" w:cs="Arial"/>
                <w:b/>
                <w:bCs/>
                <w:sz w:val="22"/>
                <w:szCs w:val="22"/>
                <w:lang w:val="es-BO"/>
              </w:rPr>
              <w:t>CANTIDAD</w:t>
            </w:r>
          </w:p>
        </w:tc>
        <w:tc>
          <w:tcPr>
            <w:tcW w:w="1390" w:type="dxa"/>
            <w:tcBorders>
              <w:top w:val="single" w:sz="4" w:space="0" w:color="auto"/>
              <w:left w:val="single" w:sz="4" w:space="0" w:color="auto"/>
              <w:bottom w:val="single" w:sz="4" w:space="0" w:color="auto"/>
              <w:right w:val="single" w:sz="4" w:space="0" w:color="auto"/>
            </w:tcBorders>
            <w:shd w:val="clear" w:color="auto" w:fill="B8CCE4"/>
            <w:hideMark/>
          </w:tcPr>
          <w:p w:rsidR="0086644F" w:rsidRDefault="0086644F">
            <w:pPr>
              <w:jc w:val="center"/>
              <w:rPr>
                <w:rFonts w:ascii="Calibri" w:hAnsi="Calibri" w:cs="Arial"/>
                <w:b/>
                <w:bCs/>
                <w:sz w:val="22"/>
                <w:szCs w:val="22"/>
                <w:lang w:val="es-BO"/>
              </w:rPr>
            </w:pPr>
            <w:r>
              <w:rPr>
                <w:rFonts w:ascii="Calibri" w:hAnsi="Calibri" w:cs="Arial"/>
                <w:b/>
                <w:bCs/>
                <w:sz w:val="22"/>
                <w:szCs w:val="22"/>
                <w:lang w:val="es-BO"/>
              </w:rPr>
              <w:t>PRECIO TOTAL</w:t>
            </w:r>
          </w:p>
        </w:tc>
      </w:tr>
      <w:tr w:rsidR="0086644F" w:rsidRPr="0086644F" w:rsidTr="00CE582D">
        <w:trPr>
          <w:gridAfter w:val="1"/>
          <w:wAfter w:w="8" w:type="dxa"/>
          <w:trHeight w:val="676"/>
          <w:jc w:val="center"/>
        </w:trPr>
        <w:tc>
          <w:tcPr>
            <w:tcW w:w="735" w:type="dxa"/>
            <w:tcBorders>
              <w:top w:val="single" w:sz="4" w:space="0" w:color="auto"/>
              <w:left w:val="single" w:sz="4" w:space="0" w:color="auto"/>
              <w:bottom w:val="single" w:sz="4" w:space="0" w:color="auto"/>
              <w:right w:val="single" w:sz="4" w:space="0" w:color="000000"/>
            </w:tcBorders>
            <w:vAlign w:val="center"/>
            <w:hideMark/>
          </w:tcPr>
          <w:p w:rsidR="0086644F" w:rsidRPr="0086644F" w:rsidRDefault="0086644F">
            <w:pPr>
              <w:jc w:val="center"/>
              <w:rPr>
                <w:rFonts w:ascii="Calibri" w:hAnsi="Calibri" w:cs="Arial"/>
                <w:bCs/>
              </w:rPr>
            </w:pPr>
            <w:r w:rsidRPr="0086644F">
              <w:rPr>
                <w:rFonts w:ascii="Calibri" w:hAnsi="Calibri" w:cs="Arial"/>
                <w:bCs/>
              </w:rPr>
              <w:t>1</w:t>
            </w:r>
          </w:p>
        </w:tc>
        <w:tc>
          <w:tcPr>
            <w:tcW w:w="3788" w:type="dxa"/>
            <w:tcBorders>
              <w:top w:val="single" w:sz="4" w:space="0" w:color="auto"/>
              <w:left w:val="single" w:sz="4" w:space="0" w:color="auto"/>
              <w:bottom w:val="single" w:sz="4" w:space="0" w:color="auto"/>
              <w:right w:val="single" w:sz="4" w:space="0" w:color="000000"/>
            </w:tcBorders>
            <w:vAlign w:val="center"/>
            <w:hideMark/>
          </w:tcPr>
          <w:p w:rsidR="0086644F" w:rsidRPr="0086644F" w:rsidRDefault="0086644F">
            <w:pPr>
              <w:rPr>
                <w:rFonts w:ascii="Calibri" w:hAnsi="Calibri" w:cs="Calibri"/>
                <w:lang w:eastAsia="es-ES"/>
              </w:rPr>
            </w:pPr>
            <w:r w:rsidRPr="0086644F">
              <w:rPr>
                <w:rFonts w:ascii="Calibri" w:hAnsi="Calibri" w:cs="Calibri"/>
              </w:rPr>
              <w:t>EQUIPO BALANCEADOR DE CARGA SITIO LA PAZ</w:t>
            </w:r>
          </w:p>
        </w:tc>
        <w:tc>
          <w:tcPr>
            <w:tcW w:w="1350"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Arial"/>
                <w:bCs/>
              </w:rPr>
            </w:pPr>
            <w:r w:rsidRPr="0086644F">
              <w:rPr>
                <w:rFonts w:ascii="Calibri" w:hAnsi="Calibri" w:cs="Arial"/>
                <w:bCs/>
              </w:rPr>
              <w:t>PZA</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86644F" w:rsidRPr="0086644F" w:rsidRDefault="0086644F">
            <w:pPr>
              <w:jc w:val="center"/>
              <w:rPr>
                <w:rFonts w:ascii="Calibri" w:hAnsi="Calibri" w:cs="Calibri"/>
                <w:lang w:eastAsia="es-ES"/>
              </w:rPr>
            </w:pPr>
            <w:r w:rsidRPr="0086644F">
              <w:rPr>
                <w:rFonts w:ascii="Calibri" w:hAnsi="Calibri" w:cs="Calibri"/>
              </w:rPr>
              <w:t>765.571,00</w:t>
            </w:r>
          </w:p>
        </w:tc>
        <w:tc>
          <w:tcPr>
            <w:tcW w:w="1145"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Calibri"/>
              </w:rPr>
            </w:pPr>
            <w:r w:rsidRPr="0086644F">
              <w:rPr>
                <w:rFonts w:ascii="Calibri" w:hAnsi="Calibri" w:cs="Calibri"/>
              </w:rPr>
              <w:t>1</w:t>
            </w:r>
          </w:p>
        </w:tc>
        <w:tc>
          <w:tcPr>
            <w:tcW w:w="1390"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Calibri"/>
              </w:rPr>
            </w:pPr>
            <w:r w:rsidRPr="0086644F">
              <w:rPr>
                <w:rFonts w:ascii="Calibri" w:hAnsi="Calibri" w:cs="Calibri"/>
              </w:rPr>
              <w:t>765.571,00</w:t>
            </w:r>
          </w:p>
        </w:tc>
      </w:tr>
      <w:tr w:rsidR="0086644F" w:rsidRPr="0086644F" w:rsidTr="00CE582D">
        <w:trPr>
          <w:gridAfter w:val="1"/>
          <w:wAfter w:w="8" w:type="dxa"/>
          <w:trHeight w:val="676"/>
          <w:jc w:val="center"/>
        </w:trPr>
        <w:tc>
          <w:tcPr>
            <w:tcW w:w="735" w:type="dxa"/>
            <w:tcBorders>
              <w:top w:val="single" w:sz="4" w:space="0" w:color="auto"/>
              <w:left w:val="single" w:sz="4" w:space="0" w:color="auto"/>
              <w:bottom w:val="single" w:sz="4" w:space="0" w:color="auto"/>
              <w:right w:val="single" w:sz="4" w:space="0" w:color="000000"/>
            </w:tcBorders>
            <w:vAlign w:val="center"/>
            <w:hideMark/>
          </w:tcPr>
          <w:p w:rsidR="0086644F" w:rsidRPr="0086644F" w:rsidRDefault="0086644F">
            <w:pPr>
              <w:jc w:val="center"/>
              <w:rPr>
                <w:rFonts w:ascii="Calibri" w:hAnsi="Calibri" w:cs="Arial"/>
                <w:bCs/>
              </w:rPr>
            </w:pPr>
            <w:r w:rsidRPr="0086644F">
              <w:rPr>
                <w:rFonts w:ascii="Calibri" w:hAnsi="Calibri" w:cs="Arial"/>
                <w:bCs/>
              </w:rPr>
              <w:t>2</w:t>
            </w:r>
          </w:p>
        </w:tc>
        <w:tc>
          <w:tcPr>
            <w:tcW w:w="3788" w:type="dxa"/>
            <w:tcBorders>
              <w:top w:val="single" w:sz="4" w:space="0" w:color="auto"/>
              <w:left w:val="single" w:sz="4" w:space="0" w:color="auto"/>
              <w:bottom w:val="single" w:sz="4" w:space="0" w:color="auto"/>
              <w:right w:val="single" w:sz="4" w:space="0" w:color="000000"/>
            </w:tcBorders>
            <w:vAlign w:val="center"/>
            <w:hideMark/>
          </w:tcPr>
          <w:p w:rsidR="0086644F" w:rsidRPr="0086644F" w:rsidRDefault="0086644F">
            <w:pPr>
              <w:rPr>
                <w:rFonts w:ascii="Calibri" w:hAnsi="Calibri" w:cs="Calibri"/>
              </w:rPr>
            </w:pPr>
            <w:r w:rsidRPr="0086644F">
              <w:rPr>
                <w:rFonts w:ascii="Calibri" w:hAnsi="Calibri" w:cs="Calibri"/>
              </w:rPr>
              <w:t>EQUIPO BALANCEADOR DE CARGA SITIO SANTA CRUZ</w:t>
            </w:r>
          </w:p>
        </w:tc>
        <w:tc>
          <w:tcPr>
            <w:tcW w:w="1350"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Arial"/>
                <w:bCs/>
              </w:rPr>
            </w:pPr>
            <w:r w:rsidRPr="0086644F">
              <w:rPr>
                <w:rFonts w:ascii="Calibri" w:hAnsi="Calibri" w:cs="Arial"/>
                <w:bCs/>
              </w:rPr>
              <w:t>PZA</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86644F" w:rsidRPr="0086644F" w:rsidRDefault="0086644F">
            <w:pPr>
              <w:jc w:val="center"/>
              <w:rPr>
                <w:rFonts w:ascii="Calibri" w:hAnsi="Calibri" w:cs="Calibri"/>
                <w:lang w:eastAsia="es-ES"/>
              </w:rPr>
            </w:pPr>
            <w:r w:rsidRPr="0086644F">
              <w:rPr>
                <w:rFonts w:ascii="Calibri" w:hAnsi="Calibri" w:cs="Calibri"/>
              </w:rPr>
              <w:t>367.214,50</w:t>
            </w:r>
          </w:p>
        </w:tc>
        <w:tc>
          <w:tcPr>
            <w:tcW w:w="1145"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Calibri"/>
              </w:rPr>
            </w:pPr>
            <w:r w:rsidRPr="0086644F">
              <w:rPr>
                <w:rFonts w:ascii="Calibri" w:hAnsi="Calibri" w:cs="Calibri"/>
              </w:rPr>
              <w:t>1</w:t>
            </w:r>
          </w:p>
        </w:tc>
        <w:tc>
          <w:tcPr>
            <w:tcW w:w="1390"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Calibri"/>
              </w:rPr>
            </w:pPr>
            <w:r w:rsidRPr="0086644F">
              <w:rPr>
                <w:rFonts w:ascii="Calibri" w:hAnsi="Calibri" w:cs="Calibri"/>
              </w:rPr>
              <w:t>367.214,50</w:t>
            </w:r>
          </w:p>
        </w:tc>
      </w:tr>
      <w:tr w:rsidR="0086644F" w:rsidRPr="0086644F" w:rsidTr="00CE582D">
        <w:trPr>
          <w:gridAfter w:val="1"/>
          <w:wAfter w:w="8" w:type="dxa"/>
          <w:trHeight w:val="676"/>
          <w:jc w:val="center"/>
        </w:trPr>
        <w:tc>
          <w:tcPr>
            <w:tcW w:w="735" w:type="dxa"/>
            <w:tcBorders>
              <w:top w:val="single" w:sz="4" w:space="0" w:color="auto"/>
              <w:left w:val="single" w:sz="4" w:space="0" w:color="auto"/>
              <w:bottom w:val="single" w:sz="4" w:space="0" w:color="auto"/>
              <w:right w:val="single" w:sz="4" w:space="0" w:color="000000"/>
            </w:tcBorders>
            <w:vAlign w:val="center"/>
            <w:hideMark/>
          </w:tcPr>
          <w:p w:rsidR="0086644F" w:rsidRPr="0086644F" w:rsidRDefault="0086644F">
            <w:pPr>
              <w:jc w:val="center"/>
              <w:rPr>
                <w:rFonts w:ascii="Calibri" w:hAnsi="Calibri" w:cs="Arial"/>
                <w:bCs/>
              </w:rPr>
            </w:pPr>
            <w:r w:rsidRPr="0086644F">
              <w:rPr>
                <w:rFonts w:ascii="Calibri" w:hAnsi="Calibri" w:cs="Arial"/>
                <w:bCs/>
              </w:rPr>
              <w:t>3</w:t>
            </w:r>
          </w:p>
        </w:tc>
        <w:tc>
          <w:tcPr>
            <w:tcW w:w="3788" w:type="dxa"/>
            <w:tcBorders>
              <w:top w:val="single" w:sz="4" w:space="0" w:color="auto"/>
              <w:left w:val="single" w:sz="4" w:space="0" w:color="auto"/>
              <w:bottom w:val="single" w:sz="4" w:space="0" w:color="auto"/>
              <w:right w:val="single" w:sz="4" w:space="0" w:color="000000"/>
            </w:tcBorders>
            <w:vAlign w:val="center"/>
            <w:hideMark/>
          </w:tcPr>
          <w:p w:rsidR="0086644F" w:rsidRPr="0086644F" w:rsidRDefault="0086644F">
            <w:pPr>
              <w:rPr>
                <w:rFonts w:ascii="Calibri" w:hAnsi="Calibri" w:cs="Calibri"/>
              </w:rPr>
            </w:pPr>
            <w:r w:rsidRPr="0086644F">
              <w:rPr>
                <w:rFonts w:ascii="Calibri" w:hAnsi="Calibri" w:cs="Calibri"/>
              </w:rPr>
              <w:t>EQUIPO BALANCEADOR DE CARGA SITIO VILLA MONTES</w:t>
            </w:r>
          </w:p>
        </w:tc>
        <w:tc>
          <w:tcPr>
            <w:tcW w:w="1350"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Arial"/>
                <w:bCs/>
              </w:rPr>
            </w:pPr>
            <w:r w:rsidRPr="0086644F">
              <w:rPr>
                <w:rFonts w:ascii="Calibri" w:hAnsi="Calibri" w:cs="Arial"/>
                <w:bCs/>
              </w:rPr>
              <w:t>PZA</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86644F" w:rsidRPr="0086644F" w:rsidRDefault="0086644F">
            <w:pPr>
              <w:jc w:val="center"/>
              <w:rPr>
                <w:rFonts w:ascii="Calibri" w:hAnsi="Calibri" w:cs="Calibri"/>
                <w:lang w:eastAsia="es-ES"/>
              </w:rPr>
            </w:pPr>
            <w:r w:rsidRPr="0086644F">
              <w:rPr>
                <w:rFonts w:ascii="Calibri" w:hAnsi="Calibri" w:cs="Calibri"/>
              </w:rPr>
              <w:t>367.214,50</w:t>
            </w:r>
          </w:p>
        </w:tc>
        <w:tc>
          <w:tcPr>
            <w:tcW w:w="1145"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Calibri"/>
              </w:rPr>
            </w:pPr>
            <w:r w:rsidRPr="0086644F">
              <w:rPr>
                <w:rFonts w:ascii="Calibri" w:hAnsi="Calibri" w:cs="Calibri"/>
              </w:rPr>
              <w:t>1</w:t>
            </w:r>
          </w:p>
        </w:tc>
        <w:tc>
          <w:tcPr>
            <w:tcW w:w="1390" w:type="dxa"/>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Calibri"/>
              </w:rPr>
            </w:pPr>
            <w:r w:rsidRPr="0086644F">
              <w:rPr>
                <w:rFonts w:ascii="Calibri" w:hAnsi="Calibri" w:cs="Calibri"/>
              </w:rPr>
              <w:t>367.214,50</w:t>
            </w:r>
          </w:p>
        </w:tc>
      </w:tr>
      <w:tr w:rsidR="0086644F" w:rsidTr="00CE582D">
        <w:trPr>
          <w:trHeight w:val="676"/>
          <w:jc w:val="center"/>
        </w:trPr>
        <w:tc>
          <w:tcPr>
            <w:tcW w:w="8255" w:type="dxa"/>
            <w:gridSpan w:val="5"/>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Calibri"/>
                <w:b/>
                <w:color w:val="000000"/>
              </w:rPr>
            </w:pPr>
            <w:r w:rsidRPr="0086644F">
              <w:rPr>
                <w:rFonts w:ascii="Calibri" w:hAnsi="Calibri" w:cs="Arial"/>
                <w:b/>
                <w:bCs/>
              </w:rPr>
              <w:t>TOTAL</w:t>
            </w: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rsidR="0086644F" w:rsidRPr="0086644F" w:rsidRDefault="0086644F">
            <w:pPr>
              <w:jc w:val="center"/>
              <w:rPr>
                <w:rFonts w:ascii="Calibri" w:hAnsi="Calibri" w:cs="Calibri"/>
                <w:b/>
                <w:color w:val="000000"/>
                <w:lang w:val="es-BO" w:eastAsia="es-BO"/>
              </w:rPr>
            </w:pPr>
            <w:r w:rsidRPr="0086644F">
              <w:rPr>
                <w:rFonts w:ascii="Calibri" w:hAnsi="Calibri" w:cs="Calibri"/>
                <w:b/>
                <w:color w:val="000000"/>
              </w:rPr>
              <w:t>1.500.000,00</w:t>
            </w:r>
          </w:p>
        </w:tc>
      </w:tr>
    </w:tbl>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86644F" w:rsidRDefault="0086644F" w:rsidP="00CA04A3">
      <w:pPr>
        <w:rPr>
          <w:rFonts w:ascii="Calibri" w:hAnsi="Calibri" w:cs="Calibri"/>
          <w:sz w:val="22"/>
          <w:szCs w:val="22"/>
        </w:rPr>
      </w:pPr>
    </w:p>
    <w:p w:rsidR="00CA04A3" w:rsidRP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141408" w:rsidP="00141408">
      <w:pPr>
        <w:tabs>
          <w:tab w:val="left" w:pos="5835"/>
        </w:tabs>
        <w:rPr>
          <w:rFonts w:ascii="Verdana" w:hAnsi="Verdana" w:cs="Arial"/>
          <w:b/>
          <w:color w:val="000000"/>
          <w:sz w:val="18"/>
          <w:szCs w:val="18"/>
        </w:rPr>
      </w:pPr>
      <w:r>
        <w:rPr>
          <w:rFonts w:ascii="Verdana" w:hAnsi="Verdana" w:cs="Arial"/>
          <w:b/>
          <w:color w:val="000000"/>
          <w:sz w:val="18"/>
          <w:szCs w:val="18"/>
        </w:rPr>
        <w:tab/>
      </w: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B71112" w:rsidRDefault="00B71112"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6667D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6667D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6667D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6667D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6667D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6667D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CE582D" w:rsidRPr="00993917" w:rsidRDefault="00CE582D"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w:t>
      </w:r>
      <w:r w:rsidR="00CB5F1D" w:rsidRPr="00A9735E">
        <w:rPr>
          <w:rFonts w:ascii="Calibri" w:hAnsi="Calibri" w:cs="Calibri"/>
          <w:sz w:val="22"/>
          <w:szCs w:val="22"/>
        </w:rPr>
        <w:lastRenderedPageBreak/>
        <w:t xml:space="preserve">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6667D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6667D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6667D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6667D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6667D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6667D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6667D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6667D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6667D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2E3F30" w:rsidRPr="002E3F30" w:rsidRDefault="002E3F30" w:rsidP="006667D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6667D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6667D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6667D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6667D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6667D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6667D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6667D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62393C" w:rsidRDefault="00F17204" w:rsidP="00AD08DE">
      <w:pPr>
        <w:tabs>
          <w:tab w:val="num" w:pos="567"/>
        </w:tabs>
        <w:ind w:left="567"/>
        <w:jc w:val="both"/>
        <w:rPr>
          <w:rFonts w:ascii="Calibri" w:hAnsi="Calibri" w:cs="Calibri"/>
          <w:sz w:val="22"/>
          <w:szCs w:val="22"/>
        </w:rPr>
      </w:pPr>
      <w:r w:rsidRPr="0062393C">
        <w:rPr>
          <w:rFonts w:ascii="Segoe UI" w:hAnsi="Segoe UI" w:cs="Segoe UI"/>
          <w:bCs/>
          <w:i/>
          <w:iCs/>
          <w:color w:val="FF0000"/>
        </w:rPr>
        <w:t xml:space="preserve"> “No corresponde”.</w:t>
      </w:r>
      <w:r w:rsidRPr="0062393C">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2D1CB1" w:rsidRPr="0062393C" w:rsidRDefault="002D1CB1" w:rsidP="002D1CB1">
      <w:pPr>
        <w:tabs>
          <w:tab w:val="num" w:pos="567"/>
        </w:tabs>
        <w:ind w:left="567"/>
        <w:jc w:val="both"/>
        <w:rPr>
          <w:rFonts w:ascii="Calibri" w:hAnsi="Calibri" w:cs="Calibri"/>
          <w:sz w:val="22"/>
          <w:szCs w:val="22"/>
        </w:rPr>
      </w:pPr>
      <w:r w:rsidRPr="0062393C">
        <w:rPr>
          <w:rFonts w:ascii="Segoe UI" w:hAnsi="Segoe UI" w:cs="Segoe UI"/>
          <w:bCs/>
          <w:i/>
          <w:iCs/>
          <w:color w:val="FF0000"/>
        </w:rPr>
        <w:t>“No corresponde”.</w:t>
      </w:r>
      <w:r w:rsidRPr="0062393C">
        <w:t> </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2D1CB1" w:rsidRPr="0062393C" w:rsidRDefault="002D1CB1" w:rsidP="002D1CB1">
      <w:pPr>
        <w:tabs>
          <w:tab w:val="num" w:pos="567"/>
        </w:tabs>
        <w:ind w:left="567"/>
        <w:jc w:val="both"/>
        <w:rPr>
          <w:rFonts w:ascii="Calibri" w:hAnsi="Calibri" w:cs="Calibri"/>
          <w:sz w:val="22"/>
          <w:szCs w:val="22"/>
        </w:rPr>
      </w:pPr>
      <w:r w:rsidRPr="0062393C">
        <w:rPr>
          <w:rFonts w:ascii="Segoe UI" w:hAnsi="Segoe UI" w:cs="Segoe UI"/>
          <w:bCs/>
          <w:i/>
          <w:iCs/>
          <w:color w:val="FF0000"/>
        </w:rPr>
        <w:t>“No corresponde”.</w:t>
      </w:r>
      <w:r w:rsidRPr="0062393C">
        <w:t>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6667D1">
      <w:pPr>
        <w:numPr>
          <w:ilvl w:val="0"/>
          <w:numId w:val="21"/>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6667D1">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6667D1">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6667D1">
      <w:pPr>
        <w:numPr>
          <w:ilvl w:val="1"/>
          <w:numId w:val="20"/>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667D1">
      <w:pPr>
        <w:numPr>
          <w:ilvl w:val="1"/>
          <w:numId w:val="20"/>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6667D1">
      <w:pPr>
        <w:numPr>
          <w:ilvl w:val="1"/>
          <w:numId w:val="20"/>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6667D1">
      <w:pPr>
        <w:numPr>
          <w:ilvl w:val="1"/>
          <w:numId w:val="20"/>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6667D1">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6667D1">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6667D1">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6667D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6667D1">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6667D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6667D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6667D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6667D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6667D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6667D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sidRPr="00726784">
        <w:rPr>
          <w:rFonts w:ascii="Calibri" w:hAnsi="Calibri" w:cs="Calibri"/>
          <w:b/>
          <w:i/>
          <w:color w:val="FF0000"/>
          <w:sz w:val="22"/>
          <w:szCs w:val="22"/>
        </w:rPr>
        <w:t>.</w:t>
      </w:r>
    </w:p>
    <w:p w:rsidR="00726784" w:rsidRPr="00726784" w:rsidRDefault="00726784" w:rsidP="00726784">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General y Específica del Personal Clave </w:t>
      </w:r>
    </w:p>
    <w:p w:rsidR="00726784" w:rsidRPr="00726784" w:rsidRDefault="00726784" w:rsidP="00726784">
      <w:pPr>
        <w:pStyle w:val="Normal2"/>
        <w:tabs>
          <w:tab w:val="left" w:pos="1701"/>
        </w:tabs>
        <w:ind w:left="2268" w:hanging="1560"/>
        <w:rPr>
          <w:rFonts w:ascii="Calibri" w:hAnsi="Calibri" w:cs="Calibri"/>
          <w:sz w:val="18"/>
          <w:szCs w:val="22"/>
          <w:lang w:val="es-BO"/>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6667D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6667D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6667D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6667D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6667D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6667D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6667D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6667D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6667D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6667D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6667D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6667D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6667D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6667D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6667D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6667D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6667D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6667D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6667D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6667D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6667D1">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6667D1">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6667D1">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6667D1">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6667D1">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6667D1">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6667D1">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6667D1">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0B2E3D" w:rsidRDefault="00571249" w:rsidP="00F63B8F">
      <w:pPr>
        <w:jc w:val="center"/>
        <w:rPr>
          <w:rFonts w:ascii="Verdana" w:hAnsi="Verdana" w:cs="Calibri"/>
          <w:b/>
          <w:bCs/>
          <w:i/>
          <w:iCs/>
          <w:sz w:val="18"/>
          <w:szCs w:val="18"/>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p>
    <w:p w:rsidR="000B2E3D" w:rsidRDefault="000B2E3D" w:rsidP="00F63B8F">
      <w:pPr>
        <w:jc w:val="center"/>
        <w:rPr>
          <w:rFonts w:ascii="Verdana" w:hAnsi="Verdana" w:cs="Calibri"/>
          <w:b/>
          <w:bCs/>
          <w:i/>
          <w:iCs/>
          <w:sz w:val="18"/>
          <w:szCs w:val="18"/>
        </w:rPr>
      </w:pPr>
    </w:p>
    <w:p w:rsidR="000B2E3D" w:rsidRDefault="000B2E3D" w:rsidP="00F63B8F">
      <w:pPr>
        <w:jc w:val="center"/>
        <w:rPr>
          <w:rFonts w:ascii="Verdana" w:hAnsi="Verdana" w:cs="Calibri"/>
          <w:b/>
          <w:bCs/>
          <w:i/>
          <w:iCs/>
          <w:sz w:val="18"/>
          <w:szCs w:val="18"/>
        </w:rPr>
      </w:pPr>
    </w:p>
    <w:p w:rsidR="00F63B8F" w:rsidRDefault="00F63B8F" w:rsidP="00F63B8F">
      <w:pPr>
        <w:jc w:val="center"/>
        <w:rPr>
          <w:rFonts w:ascii="Calibri" w:hAnsi="Calibri" w:cs="Calibri"/>
          <w:b/>
          <w:sz w:val="22"/>
          <w:szCs w:val="22"/>
        </w:rPr>
      </w:pPr>
      <w:r w:rsidRPr="00F63B8F">
        <w:rPr>
          <w:rFonts w:ascii="Calibri" w:hAnsi="Calibri" w:cs="Calibri"/>
          <w:b/>
          <w:sz w:val="22"/>
          <w:szCs w:val="22"/>
        </w:rPr>
        <w:t>FORMULARIO B-1</w:t>
      </w:r>
    </w:p>
    <w:p w:rsidR="000B2E3D" w:rsidRPr="00F63B8F" w:rsidRDefault="000B2E3D" w:rsidP="00F63B8F">
      <w:pPr>
        <w:jc w:val="center"/>
        <w:rPr>
          <w:rFonts w:ascii="Calibri" w:hAnsi="Calibri" w:cs="Calibri"/>
          <w:b/>
          <w:bCs/>
          <w:i/>
          <w:iCs/>
          <w:sz w:val="22"/>
          <w:szCs w:val="22"/>
        </w:rPr>
      </w:pP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Pr="00F63B8F" w:rsidRDefault="00F63B8F" w:rsidP="00F63B8F">
      <w:pPr>
        <w:jc w:val="center"/>
        <w:rPr>
          <w:rFonts w:ascii="Calibri" w:hAnsi="Calibri" w:cs="Calibri"/>
          <w:b/>
          <w:sz w:val="22"/>
          <w:szCs w:val="22"/>
          <w:lang w:val="es-BO"/>
        </w:rPr>
      </w:pPr>
    </w:p>
    <w:tbl>
      <w:tblPr>
        <w:tblW w:w="97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
        <w:gridCol w:w="1867"/>
        <w:gridCol w:w="1157"/>
        <w:gridCol w:w="1426"/>
        <w:gridCol w:w="1569"/>
        <w:gridCol w:w="1716"/>
        <w:gridCol w:w="1563"/>
      </w:tblGrid>
      <w:tr w:rsidR="00F63B8F" w:rsidRPr="006F470A" w:rsidTr="000B2E3D">
        <w:trPr>
          <w:trHeight w:val="692"/>
          <w:jc w:val="center"/>
        </w:trPr>
        <w:tc>
          <w:tcPr>
            <w:tcW w:w="489"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F63B8F" w:rsidRDefault="00CE6EF3" w:rsidP="00CE6EF3">
            <w:pPr>
              <w:jc w:val="center"/>
              <w:rPr>
                <w:rFonts w:ascii="Calibri" w:hAnsi="Calibri" w:cs="Calibri"/>
                <w:b/>
                <w:sz w:val="22"/>
                <w:szCs w:val="22"/>
                <w:lang w:val="es-BO"/>
              </w:rPr>
            </w:pPr>
            <w:r>
              <w:rPr>
                <w:rFonts w:ascii="Calibri" w:hAnsi="Calibri" w:cs="Calibri"/>
                <w:b/>
                <w:sz w:val="22"/>
                <w:szCs w:val="22"/>
                <w:lang w:val="es-BO"/>
              </w:rPr>
              <w:t>N°</w:t>
            </w:r>
          </w:p>
        </w:tc>
        <w:tc>
          <w:tcPr>
            <w:tcW w:w="302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26"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6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12"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63" w:type="dxa"/>
            <w:tcBorders>
              <w:top w:val="single" w:sz="12" w:space="0" w:color="auto"/>
              <w:left w:val="single" w:sz="4" w:space="0" w:color="auto"/>
              <w:bottom w:val="single" w:sz="12"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0B2E3D" w:rsidRPr="006F470A" w:rsidTr="000B2E3D">
        <w:trPr>
          <w:trHeight w:val="687"/>
          <w:jc w:val="center"/>
        </w:trPr>
        <w:tc>
          <w:tcPr>
            <w:tcW w:w="48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E3D" w:rsidRDefault="000B2E3D" w:rsidP="000B2E3D">
            <w:pPr>
              <w:jc w:val="center"/>
              <w:rPr>
                <w:rFonts w:ascii="Calibri" w:hAnsi="Calibri" w:cs="Arial"/>
                <w:bCs/>
                <w:sz w:val="18"/>
                <w:szCs w:val="22"/>
              </w:rPr>
            </w:pPr>
            <w:r>
              <w:rPr>
                <w:rFonts w:ascii="Calibri" w:hAnsi="Calibri" w:cs="Arial"/>
                <w:bCs/>
                <w:sz w:val="18"/>
                <w:szCs w:val="22"/>
              </w:rPr>
              <w:t>1</w:t>
            </w:r>
          </w:p>
        </w:tc>
        <w:tc>
          <w:tcPr>
            <w:tcW w:w="302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B2E3D" w:rsidRDefault="000B2E3D" w:rsidP="000B2E3D">
            <w:pPr>
              <w:rPr>
                <w:rFonts w:ascii="Calibri" w:hAnsi="Calibri" w:cs="Calibri"/>
                <w:sz w:val="18"/>
                <w:szCs w:val="24"/>
                <w:lang w:eastAsia="es-ES"/>
              </w:rPr>
            </w:pPr>
            <w:r>
              <w:rPr>
                <w:rFonts w:ascii="Calibri" w:hAnsi="Calibri" w:cs="Calibri"/>
                <w:sz w:val="18"/>
                <w:szCs w:val="22"/>
              </w:rPr>
              <w:t>EQUIPO BALANCEADOR DE CARGA SITIO LA PAZ</w:t>
            </w:r>
          </w:p>
        </w:tc>
        <w:tc>
          <w:tcPr>
            <w:tcW w:w="1426" w:type="dxa"/>
            <w:tcBorders>
              <w:top w:val="single" w:sz="12" w:space="0" w:color="auto"/>
              <w:left w:val="single" w:sz="4" w:space="0" w:color="auto"/>
              <w:bottom w:val="single" w:sz="4" w:space="0" w:color="auto"/>
              <w:right w:val="single" w:sz="4" w:space="0" w:color="auto"/>
            </w:tcBorders>
            <w:shd w:val="clear" w:color="auto" w:fill="FFFFFF"/>
            <w:vAlign w:val="center"/>
          </w:tcPr>
          <w:p w:rsidR="000B2E3D" w:rsidRDefault="000B2E3D" w:rsidP="000B2E3D">
            <w:pPr>
              <w:jc w:val="center"/>
              <w:rPr>
                <w:rFonts w:ascii="Calibri" w:hAnsi="Calibri" w:cs="Arial"/>
                <w:bCs/>
                <w:sz w:val="18"/>
                <w:szCs w:val="22"/>
              </w:rPr>
            </w:pPr>
            <w:r>
              <w:rPr>
                <w:rFonts w:ascii="Calibri" w:hAnsi="Calibri" w:cs="Arial"/>
                <w:bCs/>
                <w:sz w:val="18"/>
                <w:szCs w:val="22"/>
              </w:rPr>
              <w:t>PZA</w:t>
            </w:r>
          </w:p>
        </w:tc>
        <w:tc>
          <w:tcPr>
            <w:tcW w:w="1569" w:type="dxa"/>
            <w:tcBorders>
              <w:top w:val="single" w:sz="12" w:space="0" w:color="auto"/>
              <w:left w:val="single" w:sz="4" w:space="0" w:color="auto"/>
              <w:bottom w:val="single" w:sz="4" w:space="0" w:color="auto"/>
              <w:right w:val="single" w:sz="4" w:space="0" w:color="auto"/>
            </w:tcBorders>
            <w:shd w:val="clear" w:color="auto" w:fill="FFFFFF"/>
            <w:vAlign w:val="center"/>
          </w:tcPr>
          <w:p w:rsidR="000B2E3D" w:rsidRPr="00F63B8F" w:rsidRDefault="000B2E3D" w:rsidP="000B2E3D">
            <w:pPr>
              <w:jc w:val="center"/>
              <w:rPr>
                <w:rFonts w:ascii="Calibri" w:hAnsi="Calibri" w:cs="Calibri"/>
                <w:sz w:val="22"/>
                <w:szCs w:val="22"/>
                <w:lang w:val="es-BO"/>
              </w:rPr>
            </w:pPr>
            <w:r>
              <w:rPr>
                <w:rFonts w:ascii="Calibri" w:hAnsi="Calibri" w:cs="Calibri"/>
                <w:sz w:val="22"/>
                <w:szCs w:val="22"/>
                <w:lang w:val="es-BO"/>
              </w:rPr>
              <w:t>1</w:t>
            </w:r>
          </w:p>
        </w:tc>
        <w:tc>
          <w:tcPr>
            <w:tcW w:w="1712" w:type="dxa"/>
            <w:tcBorders>
              <w:top w:val="single" w:sz="12" w:space="0" w:color="auto"/>
              <w:left w:val="single" w:sz="4" w:space="0" w:color="auto"/>
              <w:bottom w:val="single" w:sz="4" w:space="0" w:color="auto"/>
              <w:right w:val="single" w:sz="4" w:space="0" w:color="auto"/>
            </w:tcBorders>
            <w:shd w:val="clear" w:color="auto" w:fill="FFFFFF"/>
            <w:vAlign w:val="center"/>
          </w:tcPr>
          <w:p w:rsidR="000B2E3D" w:rsidRPr="00F63B8F" w:rsidRDefault="000B2E3D" w:rsidP="000B2E3D">
            <w:pPr>
              <w:rPr>
                <w:rFonts w:ascii="Calibri" w:hAnsi="Calibri" w:cs="Calibri"/>
                <w:sz w:val="22"/>
                <w:szCs w:val="22"/>
                <w:lang w:val="es-BO"/>
              </w:rPr>
            </w:pPr>
          </w:p>
        </w:tc>
        <w:tc>
          <w:tcPr>
            <w:tcW w:w="1563" w:type="dxa"/>
            <w:tcBorders>
              <w:top w:val="single" w:sz="12" w:space="0" w:color="auto"/>
              <w:left w:val="single" w:sz="4" w:space="0" w:color="auto"/>
              <w:bottom w:val="single" w:sz="4" w:space="0" w:color="auto"/>
            </w:tcBorders>
            <w:shd w:val="clear" w:color="auto" w:fill="FFFFFF"/>
            <w:vAlign w:val="center"/>
          </w:tcPr>
          <w:p w:rsidR="000B2E3D" w:rsidRPr="00F63B8F" w:rsidRDefault="000B2E3D" w:rsidP="000B2E3D">
            <w:pPr>
              <w:jc w:val="center"/>
              <w:rPr>
                <w:rFonts w:ascii="Calibri" w:hAnsi="Calibri" w:cs="Calibri"/>
                <w:sz w:val="22"/>
                <w:szCs w:val="22"/>
                <w:lang w:val="es-BO"/>
              </w:rPr>
            </w:pPr>
          </w:p>
        </w:tc>
      </w:tr>
      <w:tr w:rsidR="000B2E3D" w:rsidRPr="006F470A" w:rsidTr="000B2E3D">
        <w:trPr>
          <w:trHeight w:val="687"/>
          <w:jc w:val="center"/>
        </w:trPr>
        <w:tc>
          <w:tcPr>
            <w:tcW w:w="4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E3D" w:rsidRDefault="000B2E3D" w:rsidP="000B2E3D">
            <w:pPr>
              <w:jc w:val="center"/>
              <w:rPr>
                <w:rFonts w:ascii="Calibri" w:hAnsi="Calibri" w:cs="Arial"/>
                <w:bCs/>
                <w:sz w:val="18"/>
                <w:szCs w:val="22"/>
              </w:rPr>
            </w:pPr>
            <w:r>
              <w:rPr>
                <w:rFonts w:ascii="Calibri" w:hAnsi="Calibri" w:cs="Arial"/>
                <w:bCs/>
                <w:sz w:val="18"/>
                <w:szCs w:val="22"/>
              </w:rPr>
              <w:t>2</w:t>
            </w:r>
          </w:p>
        </w:tc>
        <w:tc>
          <w:tcPr>
            <w:tcW w:w="30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2E3D" w:rsidRDefault="000B2E3D" w:rsidP="000B2E3D">
            <w:pPr>
              <w:rPr>
                <w:rFonts w:ascii="Calibri" w:hAnsi="Calibri" w:cs="Calibri"/>
                <w:sz w:val="18"/>
                <w:szCs w:val="22"/>
              </w:rPr>
            </w:pPr>
            <w:r>
              <w:rPr>
                <w:rFonts w:ascii="Calibri" w:hAnsi="Calibri" w:cs="Calibri"/>
                <w:sz w:val="18"/>
                <w:szCs w:val="22"/>
              </w:rPr>
              <w:t>EQUIPO BALANCEADOR DE CARGA SITIO SANTA CRUZ</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0B2E3D" w:rsidRDefault="000B2E3D" w:rsidP="000B2E3D">
            <w:pPr>
              <w:jc w:val="center"/>
              <w:rPr>
                <w:rFonts w:ascii="Calibri" w:hAnsi="Calibri" w:cs="Arial"/>
                <w:bCs/>
                <w:sz w:val="18"/>
                <w:szCs w:val="22"/>
              </w:rPr>
            </w:pPr>
            <w:r>
              <w:rPr>
                <w:rFonts w:ascii="Calibri" w:hAnsi="Calibri" w:cs="Arial"/>
                <w:bCs/>
                <w:sz w:val="18"/>
                <w:szCs w:val="22"/>
              </w:rPr>
              <w:t>PZA</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rsidR="000B2E3D" w:rsidRPr="00F63B8F" w:rsidRDefault="000B2E3D" w:rsidP="000B2E3D">
            <w:pPr>
              <w:jc w:val="center"/>
              <w:rPr>
                <w:rFonts w:ascii="Calibri" w:hAnsi="Calibri" w:cs="Calibri"/>
                <w:sz w:val="22"/>
                <w:szCs w:val="22"/>
                <w:lang w:val="es-BO"/>
              </w:rPr>
            </w:pPr>
            <w:r>
              <w:rPr>
                <w:rFonts w:ascii="Calibri" w:hAnsi="Calibri" w:cs="Calibri"/>
                <w:sz w:val="22"/>
                <w:szCs w:val="22"/>
                <w:lang w:val="es-BO"/>
              </w:rPr>
              <w:t>1</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0B2E3D" w:rsidRPr="00F63B8F" w:rsidRDefault="000B2E3D" w:rsidP="000B2E3D">
            <w:pPr>
              <w:jc w:val="center"/>
              <w:rPr>
                <w:rFonts w:ascii="Calibri" w:hAnsi="Calibri" w:cs="Calibri"/>
                <w:sz w:val="22"/>
                <w:szCs w:val="22"/>
                <w:lang w:val="es-BO"/>
              </w:rPr>
            </w:pPr>
          </w:p>
        </w:tc>
        <w:tc>
          <w:tcPr>
            <w:tcW w:w="1563" w:type="dxa"/>
            <w:tcBorders>
              <w:top w:val="single" w:sz="4" w:space="0" w:color="auto"/>
              <w:left w:val="single" w:sz="4" w:space="0" w:color="auto"/>
              <w:bottom w:val="single" w:sz="4" w:space="0" w:color="auto"/>
            </w:tcBorders>
            <w:shd w:val="clear" w:color="auto" w:fill="FFFFFF"/>
            <w:vAlign w:val="center"/>
          </w:tcPr>
          <w:p w:rsidR="000B2E3D" w:rsidRPr="00F63B8F" w:rsidRDefault="000B2E3D" w:rsidP="000B2E3D">
            <w:pPr>
              <w:jc w:val="center"/>
              <w:rPr>
                <w:rFonts w:ascii="Calibri" w:hAnsi="Calibri" w:cs="Calibri"/>
                <w:sz w:val="22"/>
                <w:szCs w:val="22"/>
                <w:lang w:val="es-BO"/>
              </w:rPr>
            </w:pPr>
          </w:p>
        </w:tc>
      </w:tr>
      <w:tr w:rsidR="000B2E3D" w:rsidRPr="006F470A" w:rsidTr="000B2E3D">
        <w:trPr>
          <w:trHeight w:val="687"/>
          <w:jc w:val="center"/>
        </w:trPr>
        <w:tc>
          <w:tcPr>
            <w:tcW w:w="4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E3D" w:rsidRDefault="000B2E3D" w:rsidP="000B2E3D">
            <w:pPr>
              <w:jc w:val="center"/>
              <w:rPr>
                <w:rFonts w:ascii="Calibri" w:hAnsi="Calibri" w:cs="Arial"/>
                <w:bCs/>
                <w:sz w:val="18"/>
                <w:szCs w:val="22"/>
              </w:rPr>
            </w:pPr>
            <w:r>
              <w:rPr>
                <w:rFonts w:ascii="Calibri" w:hAnsi="Calibri" w:cs="Arial"/>
                <w:bCs/>
                <w:sz w:val="18"/>
                <w:szCs w:val="22"/>
              </w:rPr>
              <w:t>3</w:t>
            </w:r>
          </w:p>
        </w:tc>
        <w:tc>
          <w:tcPr>
            <w:tcW w:w="30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2E3D" w:rsidRDefault="000B2E3D" w:rsidP="000B2E3D">
            <w:pPr>
              <w:rPr>
                <w:rFonts w:ascii="Calibri" w:hAnsi="Calibri" w:cs="Calibri"/>
                <w:sz w:val="18"/>
                <w:szCs w:val="22"/>
              </w:rPr>
            </w:pPr>
            <w:r>
              <w:rPr>
                <w:rFonts w:ascii="Calibri" w:hAnsi="Calibri" w:cs="Calibri"/>
                <w:sz w:val="18"/>
                <w:szCs w:val="22"/>
              </w:rPr>
              <w:t>EQUIPO BALANCEADOR DE CARGA SITIO VILLA MONTES</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0B2E3D" w:rsidRDefault="000B2E3D" w:rsidP="000B2E3D">
            <w:pPr>
              <w:jc w:val="center"/>
              <w:rPr>
                <w:rFonts w:ascii="Calibri" w:hAnsi="Calibri" w:cs="Arial"/>
                <w:bCs/>
                <w:sz w:val="18"/>
                <w:szCs w:val="22"/>
              </w:rPr>
            </w:pPr>
            <w:r>
              <w:rPr>
                <w:rFonts w:ascii="Calibri" w:hAnsi="Calibri" w:cs="Arial"/>
                <w:bCs/>
                <w:sz w:val="18"/>
                <w:szCs w:val="22"/>
              </w:rPr>
              <w:t>PZA</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rsidR="000B2E3D" w:rsidRPr="00F63B8F" w:rsidRDefault="000B2E3D" w:rsidP="000B2E3D">
            <w:pPr>
              <w:jc w:val="center"/>
              <w:rPr>
                <w:rFonts w:ascii="Calibri" w:hAnsi="Calibri" w:cs="Calibri"/>
                <w:sz w:val="22"/>
                <w:szCs w:val="22"/>
                <w:lang w:val="es-BO"/>
              </w:rPr>
            </w:pPr>
            <w:r>
              <w:rPr>
                <w:rFonts w:ascii="Calibri" w:hAnsi="Calibri" w:cs="Calibri"/>
                <w:sz w:val="22"/>
                <w:szCs w:val="22"/>
                <w:lang w:val="es-BO"/>
              </w:rPr>
              <w:t>1</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0B2E3D" w:rsidRPr="00F63B8F" w:rsidRDefault="000B2E3D" w:rsidP="000B2E3D">
            <w:pPr>
              <w:jc w:val="center"/>
              <w:rPr>
                <w:rFonts w:ascii="Calibri" w:hAnsi="Calibri" w:cs="Calibri"/>
                <w:sz w:val="22"/>
                <w:szCs w:val="22"/>
                <w:lang w:val="es-BO"/>
              </w:rPr>
            </w:pPr>
          </w:p>
        </w:tc>
        <w:tc>
          <w:tcPr>
            <w:tcW w:w="1563" w:type="dxa"/>
            <w:tcBorders>
              <w:top w:val="single" w:sz="4" w:space="0" w:color="auto"/>
              <w:left w:val="single" w:sz="4" w:space="0" w:color="auto"/>
              <w:bottom w:val="single" w:sz="4" w:space="0" w:color="auto"/>
            </w:tcBorders>
            <w:shd w:val="clear" w:color="auto" w:fill="FFFFFF"/>
            <w:vAlign w:val="center"/>
          </w:tcPr>
          <w:p w:rsidR="000B2E3D" w:rsidRPr="00F63B8F" w:rsidRDefault="000B2E3D" w:rsidP="000B2E3D">
            <w:pPr>
              <w:jc w:val="center"/>
              <w:rPr>
                <w:rFonts w:ascii="Calibri" w:hAnsi="Calibri" w:cs="Calibri"/>
                <w:sz w:val="22"/>
                <w:szCs w:val="22"/>
                <w:lang w:val="es-BO"/>
              </w:rPr>
            </w:pPr>
          </w:p>
        </w:tc>
      </w:tr>
      <w:tr w:rsidR="00F63B8F" w:rsidRPr="006F470A" w:rsidTr="000B2E3D">
        <w:trPr>
          <w:trHeight w:val="687"/>
          <w:jc w:val="center"/>
        </w:trPr>
        <w:tc>
          <w:tcPr>
            <w:tcW w:w="8224"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63B8F" w:rsidRPr="00F63B8F" w:rsidRDefault="00F63B8F"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63" w:type="dxa"/>
            <w:tcBorders>
              <w:top w:val="single" w:sz="4" w:space="0" w:color="auto"/>
              <w:left w:val="single" w:sz="4" w:space="0" w:color="auto"/>
              <w:bottom w:val="single" w:sz="4" w:space="0" w:color="auto"/>
            </w:tcBorders>
            <w:shd w:val="clear" w:color="auto" w:fill="auto"/>
            <w:vAlign w:val="center"/>
          </w:tcPr>
          <w:p w:rsidR="00F63B8F" w:rsidRPr="00F63B8F" w:rsidRDefault="00F63B8F" w:rsidP="00BA5CFC">
            <w:pPr>
              <w:jc w:val="center"/>
              <w:rPr>
                <w:rFonts w:ascii="Calibri" w:hAnsi="Calibri" w:cs="Calibri"/>
                <w:sz w:val="22"/>
                <w:szCs w:val="22"/>
                <w:lang w:val="es-BO"/>
              </w:rPr>
            </w:pPr>
          </w:p>
        </w:tc>
      </w:tr>
      <w:tr w:rsidR="00F63B8F" w:rsidRPr="006F470A" w:rsidTr="000B2E3D">
        <w:trPr>
          <w:trHeight w:val="687"/>
          <w:jc w:val="center"/>
        </w:trPr>
        <w:tc>
          <w:tcPr>
            <w:tcW w:w="235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3B8F" w:rsidRPr="00F63B8F" w:rsidRDefault="00F63B8F"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431" w:type="dxa"/>
            <w:gridSpan w:val="5"/>
            <w:tcBorders>
              <w:top w:val="single" w:sz="4" w:space="0" w:color="auto"/>
              <w:left w:val="single" w:sz="4" w:space="0" w:color="auto"/>
              <w:bottom w:val="single" w:sz="4" w:space="0" w:color="auto"/>
            </w:tcBorders>
            <w:shd w:val="clear" w:color="auto" w:fill="auto"/>
            <w:vAlign w:val="center"/>
          </w:tcPr>
          <w:p w:rsidR="00F63B8F" w:rsidRPr="00F63B8F" w:rsidRDefault="00F63B8F" w:rsidP="00BA5CFC">
            <w:pPr>
              <w:jc w:val="center"/>
              <w:rPr>
                <w:rFonts w:ascii="Calibri" w:hAnsi="Calibri" w:cs="Calibri"/>
                <w:sz w:val="22"/>
                <w:szCs w:val="22"/>
                <w:lang w:val="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F63B8F" w:rsidRDefault="00F63B8F" w:rsidP="000B2E3D">
      <w:pPr>
        <w:tabs>
          <w:tab w:val="left" w:pos="5263"/>
        </w:tabs>
        <w:jc w:val="center"/>
        <w:rPr>
          <w:rFonts w:ascii="Calibri" w:hAnsi="Calibri" w:cs="Calibri"/>
          <w:b/>
          <w:sz w:val="22"/>
          <w:szCs w:val="22"/>
        </w:rPr>
      </w:pPr>
      <w:r w:rsidRPr="00F63B8F">
        <w:rPr>
          <w:rFonts w:ascii="Calibri" w:hAnsi="Calibri" w:cs="Calibri"/>
          <w:b/>
          <w:sz w:val="22"/>
          <w:szCs w:val="22"/>
        </w:rPr>
        <w:lastRenderedPageBreak/>
        <w:t>FORMULARIO C-1</w:t>
      </w:r>
    </w:p>
    <w:p w:rsidR="000B2E3D" w:rsidRPr="00F63B8F" w:rsidRDefault="000B2E3D" w:rsidP="000B2E3D">
      <w:pPr>
        <w:tabs>
          <w:tab w:val="left" w:pos="5263"/>
        </w:tabs>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20"/>
        <w:gridCol w:w="4742"/>
      </w:tblGrid>
      <w:tr w:rsidR="00F63B8F" w:rsidRPr="006F470A" w:rsidTr="007B3D47">
        <w:trPr>
          <w:trHeight w:val="226"/>
          <w:tblHeader/>
          <w:jc w:val="center"/>
        </w:trPr>
        <w:tc>
          <w:tcPr>
            <w:tcW w:w="4720"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42"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7B3D47">
        <w:trPr>
          <w:cantSplit/>
          <w:trHeight w:val="681"/>
          <w:jc w:val="center"/>
        </w:trPr>
        <w:tc>
          <w:tcPr>
            <w:tcW w:w="4720"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4742"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F63B8F" w:rsidRPr="006F470A" w:rsidTr="007B3D47">
        <w:trPr>
          <w:trHeight w:val="583"/>
          <w:jc w:val="center"/>
        </w:trPr>
        <w:tc>
          <w:tcPr>
            <w:tcW w:w="4720" w:type="dxa"/>
            <w:vAlign w:val="center"/>
          </w:tcPr>
          <w:p w:rsidR="00F63B8F" w:rsidRPr="00EF6EC9" w:rsidRDefault="00A43280" w:rsidP="00EF6EC9">
            <w:pPr>
              <w:jc w:val="both"/>
              <w:rPr>
                <w:rFonts w:asciiTheme="minorHAnsi" w:hAnsiTheme="minorHAnsi" w:cstheme="minorHAnsi"/>
                <w:b/>
                <w:sz w:val="18"/>
                <w:szCs w:val="18"/>
              </w:rPr>
            </w:pPr>
            <w:r w:rsidRPr="00EF6EC9">
              <w:rPr>
                <w:rFonts w:asciiTheme="minorHAnsi" w:hAnsiTheme="minorHAnsi" w:cstheme="minorHAnsi"/>
                <w:b/>
                <w:bCs/>
                <w:sz w:val="18"/>
                <w:szCs w:val="18"/>
              </w:rPr>
              <w:t>CARACTERÍSTICAS TÉCNICAS REQUERIDAS</w:t>
            </w:r>
          </w:p>
        </w:tc>
        <w:tc>
          <w:tcPr>
            <w:tcW w:w="4742" w:type="dxa"/>
            <w:vAlign w:val="center"/>
          </w:tcPr>
          <w:p w:rsidR="00F63B8F" w:rsidRPr="00F63B8F" w:rsidRDefault="00F63B8F" w:rsidP="00BA5CFC">
            <w:pPr>
              <w:rPr>
                <w:rFonts w:ascii="Calibri" w:hAnsi="Calibri" w:cs="Calibri"/>
                <w:b/>
                <w:sz w:val="18"/>
                <w:szCs w:val="18"/>
              </w:rPr>
            </w:pPr>
          </w:p>
        </w:tc>
      </w:tr>
      <w:tr w:rsidR="00F63B8F" w:rsidRPr="006F470A" w:rsidTr="007B3D47">
        <w:trPr>
          <w:trHeight w:val="692"/>
          <w:jc w:val="center"/>
        </w:trPr>
        <w:tc>
          <w:tcPr>
            <w:tcW w:w="4720" w:type="dxa"/>
            <w:vAlign w:val="center"/>
          </w:tcPr>
          <w:p w:rsidR="000B2E3D" w:rsidRPr="00EF6EC9" w:rsidRDefault="00A43280" w:rsidP="00EF6EC9">
            <w:pPr>
              <w:pStyle w:val="Prrafodelista"/>
              <w:numPr>
                <w:ilvl w:val="2"/>
                <w:numId w:val="15"/>
              </w:numPr>
              <w:autoSpaceDE w:val="0"/>
              <w:autoSpaceDN w:val="0"/>
              <w:adjustRightInd w:val="0"/>
              <w:ind w:left="666" w:hanging="425"/>
              <w:jc w:val="both"/>
              <w:rPr>
                <w:rFonts w:asciiTheme="minorHAnsi" w:hAnsiTheme="minorHAnsi" w:cstheme="minorHAnsi"/>
                <w:b/>
                <w:bCs/>
                <w:sz w:val="18"/>
                <w:szCs w:val="18"/>
              </w:rPr>
            </w:pPr>
            <w:r w:rsidRPr="00EF6EC9">
              <w:rPr>
                <w:rFonts w:asciiTheme="minorHAnsi" w:hAnsiTheme="minorHAnsi" w:cstheme="minorHAnsi"/>
                <w:b/>
                <w:bCs/>
                <w:sz w:val="18"/>
                <w:szCs w:val="18"/>
              </w:rPr>
              <w:t>EQUIPO BALANCEADOR DE CARGA SITIO LA PAZ</w:t>
            </w:r>
          </w:p>
          <w:p w:rsidR="00A43280" w:rsidRPr="00EF6EC9" w:rsidRDefault="00A43280" w:rsidP="00EF6EC9">
            <w:pPr>
              <w:autoSpaceDE w:val="0"/>
              <w:autoSpaceDN w:val="0"/>
              <w:adjustRightInd w:val="0"/>
              <w:jc w:val="both"/>
              <w:rPr>
                <w:rFonts w:asciiTheme="minorHAnsi" w:hAnsiTheme="minorHAnsi" w:cstheme="minorHAnsi"/>
                <w:b/>
                <w:bCs/>
                <w:sz w:val="18"/>
                <w:szCs w:val="18"/>
              </w:rPr>
            </w:pPr>
          </w:p>
          <w:p w:rsidR="00A43280" w:rsidRPr="00EF6EC9" w:rsidRDefault="00A43280" w:rsidP="00EF6EC9">
            <w:pPr>
              <w:jc w:val="both"/>
              <w:rPr>
                <w:rFonts w:asciiTheme="minorHAnsi" w:hAnsiTheme="minorHAnsi" w:cstheme="minorHAnsi"/>
                <w:bCs/>
                <w:sz w:val="18"/>
                <w:szCs w:val="18"/>
              </w:rPr>
            </w:pPr>
            <w:r w:rsidRPr="00EF6EC9">
              <w:rPr>
                <w:rFonts w:asciiTheme="minorHAnsi" w:hAnsiTheme="minorHAnsi" w:cstheme="minorHAnsi"/>
                <w:bCs/>
                <w:sz w:val="18"/>
                <w:szCs w:val="18"/>
              </w:rPr>
              <w:t>Se requiere de una arquitectura que permita optimizar la entrega de aplicaciones y reduzca los tiempos de interrupción originados por fallas en el acceso a internet de tal forma se requerirán las siguientes funcionalidades por Data Center de YPFB:</w:t>
            </w:r>
          </w:p>
          <w:p w:rsidR="004D7844" w:rsidRPr="00EF6EC9" w:rsidRDefault="004D7844" w:rsidP="00EF6EC9">
            <w:pPr>
              <w:jc w:val="both"/>
              <w:rPr>
                <w:rFonts w:asciiTheme="minorHAnsi" w:hAnsiTheme="minorHAnsi" w:cstheme="minorHAnsi"/>
                <w:bCs/>
                <w:sz w:val="18"/>
                <w:szCs w:val="18"/>
              </w:rPr>
            </w:pPr>
          </w:p>
          <w:p w:rsidR="00A43280" w:rsidRPr="00EF6EC9" w:rsidRDefault="00A43280" w:rsidP="00EF6EC9">
            <w:pPr>
              <w:numPr>
                <w:ilvl w:val="0"/>
                <w:numId w:val="27"/>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Enlaces de Internet</w:t>
            </w:r>
          </w:p>
          <w:p w:rsidR="00A43280" w:rsidRPr="00EF6EC9" w:rsidRDefault="00A43280" w:rsidP="00EF6EC9">
            <w:pPr>
              <w:numPr>
                <w:ilvl w:val="0"/>
                <w:numId w:val="27"/>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Carga local de Servidores</w:t>
            </w:r>
          </w:p>
          <w:p w:rsidR="00A43280" w:rsidRPr="00EF6EC9" w:rsidRDefault="00A43280" w:rsidP="00EF6EC9">
            <w:pPr>
              <w:numPr>
                <w:ilvl w:val="0"/>
                <w:numId w:val="27"/>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Carga Global de Servidores</w:t>
            </w:r>
          </w:p>
          <w:p w:rsidR="00A43280" w:rsidRPr="00EF6EC9" w:rsidRDefault="00A43280" w:rsidP="00EF6EC9">
            <w:pPr>
              <w:numPr>
                <w:ilvl w:val="0"/>
                <w:numId w:val="27"/>
              </w:numPr>
              <w:jc w:val="both"/>
              <w:rPr>
                <w:rFonts w:asciiTheme="minorHAnsi" w:hAnsiTheme="minorHAnsi" w:cstheme="minorHAnsi"/>
                <w:bCs/>
                <w:sz w:val="18"/>
                <w:szCs w:val="18"/>
              </w:rPr>
            </w:pPr>
            <w:r w:rsidRPr="00EF6EC9">
              <w:rPr>
                <w:rFonts w:asciiTheme="minorHAnsi" w:hAnsiTheme="minorHAnsi" w:cstheme="minorHAnsi"/>
                <w:bCs/>
                <w:sz w:val="18"/>
                <w:szCs w:val="18"/>
              </w:rPr>
              <w:t>SSL Offloading</w:t>
            </w:r>
          </w:p>
          <w:p w:rsidR="00A43280" w:rsidRPr="00EF6EC9" w:rsidRDefault="00A43280" w:rsidP="00EF6EC9">
            <w:pPr>
              <w:autoSpaceDE w:val="0"/>
              <w:autoSpaceDN w:val="0"/>
              <w:adjustRightInd w:val="0"/>
              <w:jc w:val="both"/>
              <w:rPr>
                <w:rFonts w:asciiTheme="minorHAnsi" w:hAnsiTheme="minorHAnsi" w:cstheme="minorHAnsi"/>
                <w:b/>
                <w:bCs/>
                <w:sz w:val="18"/>
                <w:szCs w:val="18"/>
              </w:rPr>
            </w:pPr>
          </w:p>
        </w:tc>
        <w:tc>
          <w:tcPr>
            <w:tcW w:w="4742" w:type="dxa"/>
            <w:vAlign w:val="center"/>
          </w:tcPr>
          <w:p w:rsidR="00F63B8F" w:rsidRPr="00F63B8F" w:rsidRDefault="00F63B8F" w:rsidP="00BA5CFC">
            <w:pPr>
              <w:rPr>
                <w:rFonts w:ascii="Calibri" w:hAnsi="Calibri" w:cs="Calibri"/>
                <w:b/>
                <w:sz w:val="18"/>
                <w:szCs w:val="18"/>
              </w:rPr>
            </w:pPr>
          </w:p>
        </w:tc>
      </w:tr>
      <w:tr w:rsidR="00A43280" w:rsidRPr="006F470A" w:rsidTr="007B3D47">
        <w:trPr>
          <w:trHeight w:val="617"/>
          <w:jc w:val="center"/>
        </w:trPr>
        <w:tc>
          <w:tcPr>
            <w:tcW w:w="4720" w:type="dxa"/>
            <w:vAlign w:val="center"/>
          </w:tcPr>
          <w:p w:rsidR="00A43280" w:rsidRPr="00EF6EC9" w:rsidRDefault="00A43280" w:rsidP="00EF6EC9">
            <w:pPr>
              <w:jc w:val="both"/>
              <w:rPr>
                <w:rFonts w:asciiTheme="minorHAnsi" w:hAnsiTheme="minorHAnsi" w:cstheme="minorHAnsi"/>
                <w:sz w:val="18"/>
                <w:szCs w:val="18"/>
              </w:rPr>
            </w:pPr>
            <w:r w:rsidRPr="00EF6EC9">
              <w:rPr>
                <w:rFonts w:asciiTheme="minorHAnsi" w:hAnsiTheme="minorHAnsi" w:cstheme="minorHAnsi"/>
                <w:b/>
                <w:sz w:val="18"/>
                <w:szCs w:val="18"/>
              </w:rPr>
              <w:t>Cantidad de equipos requeridos:</w:t>
            </w:r>
            <w:r w:rsidRPr="00EF6EC9">
              <w:rPr>
                <w:rFonts w:asciiTheme="minorHAnsi" w:hAnsiTheme="minorHAnsi" w:cstheme="minorHAnsi"/>
                <w:sz w:val="18"/>
                <w:szCs w:val="18"/>
              </w:rPr>
              <w:t xml:space="preserve"> Se requiere Un (1) equipo en el Data Center de La Paz.</w:t>
            </w:r>
          </w:p>
        </w:tc>
        <w:tc>
          <w:tcPr>
            <w:tcW w:w="4742" w:type="dxa"/>
            <w:vAlign w:val="center"/>
          </w:tcPr>
          <w:p w:rsidR="00A43280" w:rsidRPr="00F63B8F" w:rsidRDefault="00A43280" w:rsidP="00A43280">
            <w:pPr>
              <w:rPr>
                <w:rFonts w:ascii="Calibri" w:hAnsi="Calibri" w:cs="Calibri"/>
                <w:b/>
                <w:sz w:val="18"/>
                <w:szCs w:val="18"/>
              </w:rPr>
            </w:pPr>
          </w:p>
        </w:tc>
      </w:tr>
      <w:tr w:rsidR="00A43280" w:rsidRPr="006F470A" w:rsidTr="007B3D47">
        <w:trPr>
          <w:trHeight w:val="644"/>
          <w:jc w:val="center"/>
        </w:trPr>
        <w:tc>
          <w:tcPr>
            <w:tcW w:w="4720" w:type="dxa"/>
            <w:vAlign w:val="center"/>
          </w:tcPr>
          <w:p w:rsidR="00A43280" w:rsidRPr="00EF6EC9" w:rsidRDefault="00A43280" w:rsidP="00EF6EC9">
            <w:pPr>
              <w:jc w:val="both"/>
              <w:rPr>
                <w:rFonts w:asciiTheme="minorHAnsi" w:hAnsiTheme="minorHAnsi" w:cstheme="minorHAnsi"/>
                <w:b/>
                <w:sz w:val="18"/>
                <w:szCs w:val="18"/>
              </w:rPr>
            </w:pPr>
            <w:r w:rsidRPr="00EF6EC9">
              <w:rPr>
                <w:rFonts w:asciiTheme="minorHAnsi" w:hAnsiTheme="minorHAnsi" w:cstheme="minorHAnsi"/>
                <w:b/>
                <w:sz w:val="18"/>
                <w:szCs w:val="18"/>
              </w:rPr>
              <w:t>Especificar Marca:</w:t>
            </w:r>
          </w:p>
        </w:tc>
        <w:tc>
          <w:tcPr>
            <w:tcW w:w="4742" w:type="dxa"/>
            <w:vAlign w:val="center"/>
          </w:tcPr>
          <w:p w:rsidR="00A43280" w:rsidRPr="00F63B8F" w:rsidRDefault="00A43280" w:rsidP="00A43280">
            <w:pPr>
              <w:rPr>
                <w:rFonts w:ascii="Calibri" w:hAnsi="Calibri" w:cs="Calibri"/>
                <w:b/>
                <w:sz w:val="18"/>
                <w:szCs w:val="18"/>
              </w:rPr>
            </w:pPr>
          </w:p>
        </w:tc>
      </w:tr>
      <w:tr w:rsidR="00A43280" w:rsidRPr="006F470A" w:rsidTr="007B3D47">
        <w:trPr>
          <w:trHeight w:val="580"/>
          <w:jc w:val="center"/>
        </w:trPr>
        <w:tc>
          <w:tcPr>
            <w:tcW w:w="4720" w:type="dxa"/>
            <w:vAlign w:val="center"/>
          </w:tcPr>
          <w:p w:rsidR="00A43280" w:rsidRPr="00EF6EC9" w:rsidRDefault="00A43280" w:rsidP="00EF6EC9">
            <w:pPr>
              <w:jc w:val="both"/>
              <w:rPr>
                <w:rFonts w:asciiTheme="minorHAnsi" w:hAnsiTheme="minorHAnsi" w:cstheme="minorHAnsi"/>
                <w:b/>
                <w:sz w:val="18"/>
                <w:szCs w:val="18"/>
              </w:rPr>
            </w:pPr>
            <w:r w:rsidRPr="00EF6EC9">
              <w:rPr>
                <w:rFonts w:asciiTheme="minorHAnsi" w:hAnsiTheme="minorHAnsi" w:cstheme="minorHAnsi"/>
                <w:b/>
                <w:sz w:val="18"/>
                <w:szCs w:val="18"/>
              </w:rPr>
              <w:t>Especificar Modelo:</w:t>
            </w:r>
          </w:p>
        </w:tc>
        <w:tc>
          <w:tcPr>
            <w:tcW w:w="4742" w:type="dxa"/>
            <w:vAlign w:val="center"/>
          </w:tcPr>
          <w:p w:rsidR="00A43280" w:rsidRPr="00F63B8F" w:rsidRDefault="00A43280" w:rsidP="00A43280">
            <w:pPr>
              <w:rPr>
                <w:rFonts w:ascii="Calibri" w:hAnsi="Calibri" w:cs="Calibri"/>
                <w:b/>
                <w:sz w:val="18"/>
                <w:szCs w:val="18"/>
              </w:rPr>
            </w:pPr>
          </w:p>
        </w:tc>
      </w:tr>
      <w:tr w:rsidR="00F63B8F" w:rsidRPr="006F470A" w:rsidTr="007B3D47">
        <w:trPr>
          <w:trHeight w:val="1180"/>
          <w:jc w:val="center"/>
        </w:trPr>
        <w:tc>
          <w:tcPr>
            <w:tcW w:w="4720" w:type="dxa"/>
            <w:vAlign w:val="center"/>
          </w:tcPr>
          <w:p w:rsidR="007B3D47" w:rsidRPr="00EF6EC9" w:rsidRDefault="007B3D47" w:rsidP="00EF6EC9">
            <w:pPr>
              <w:spacing w:before="240"/>
              <w:jc w:val="both"/>
              <w:rPr>
                <w:rFonts w:asciiTheme="minorHAnsi" w:hAnsiTheme="minorHAnsi" w:cstheme="minorHAnsi"/>
                <w:sz w:val="18"/>
                <w:szCs w:val="18"/>
              </w:rPr>
            </w:pPr>
            <w:r w:rsidRPr="00EF6EC9">
              <w:rPr>
                <w:rFonts w:asciiTheme="minorHAnsi" w:hAnsiTheme="minorHAnsi" w:cstheme="minorHAnsi"/>
                <w:sz w:val="18"/>
                <w:szCs w:val="18"/>
              </w:rPr>
              <w:t>Se requiere las siguientes características de Licenciamiento, Hardware y Rendimiento de Equipamiento:</w:t>
            </w:r>
          </w:p>
          <w:p w:rsidR="007B3D47" w:rsidRPr="00EF6EC9" w:rsidRDefault="007B3D47" w:rsidP="00EF6EC9">
            <w:pPr>
              <w:jc w:val="both"/>
              <w:rPr>
                <w:rFonts w:asciiTheme="minorHAnsi" w:hAnsiTheme="minorHAnsi" w:cstheme="minorHAnsi"/>
                <w:sz w:val="18"/>
                <w:szCs w:val="18"/>
              </w:rPr>
            </w:pPr>
          </w:p>
          <w:tbl>
            <w:tblPr>
              <w:tblW w:w="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7"/>
            </w:tblGrid>
            <w:tr w:rsidR="007B3D47" w:rsidRPr="00EF6EC9" w:rsidTr="007B3D47">
              <w:trPr>
                <w:trHeight w:val="136"/>
              </w:trPr>
              <w:tc>
                <w:tcPr>
                  <w:tcW w:w="2327" w:type="dxa"/>
                  <w:shd w:val="clear" w:color="auto" w:fill="BDD6EE"/>
                </w:tcPr>
                <w:p w:rsidR="007B3D47" w:rsidRPr="00EF6EC9" w:rsidRDefault="007B3D47" w:rsidP="00EF6EC9">
                  <w:pPr>
                    <w:jc w:val="both"/>
                    <w:rPr>
                      <w:rFonts w:asciiTheme="minorHAnsi" w:hAnsiTheme="minorHAnsi" w:cstheme="minorHAnsi"/>
                      <w:b/>
                      <w:sz w:val="18"/>
                      <w:szCs w:val="18"/>
                    </w:rPr>
                  </w:pPr>
                  <w:r w:rsidRPr="00EF6EC9">
                    <w:rPr>
                      <w:rFonts w:asciiTheme="minorHAnsi" w:hAnsiTheme="minorHAnsi" w:cstheme="minorHAnsi"/>
                      <w:b/>
                      <w:sz w:val="18"/>
                      <w:szCs w:val="18"/>
                    </w:rPr>
                    <w:t>INDICADOR</w:t>
                  </w:r>
                </w:p>
              </w:tc>
              <w:tc>
                <w:tcPr>
                  <w:tcW w:w="2327" w:type="dxa"/>
                  <w:shd w:val="clear" w:color="auto" w:fill="BDD6EE"/>
                </w:tcPr>
                <w:p w:rsidR="007B3D47" w:rsidRPr="00EF6EC9" w:rsidRDefault="007B3D47" w:rsidP="00EF6EC9">
                  <w:pPr>
                    <w:jc w:val="both"/>
                    <w:rPr>
                      <w:rFonts w:asciiTheme="minorHAnsi" w:hAnsiTheme="minorHAnsi" w:cstheme="minorHAnsi"/>
                      <w:b/>
                      <w:sz w:val="18"/>
                      <w:szCs w:val="18"/>
                    </w:rPr>
                  </w:pPr>
                  <w:r w:rsidRPr="00EF6EC9">
                    <w:rPr>
                      <w:rFonts w:asciiTheme="minorHAnsi" w:hAnsiTheme="minorHAnsi" w:cstheme="minorHAnsi"/>
                      <w:b/>
                      <w:sz w:val="18"/>
                      <w:szCs w:val="18"/>
                    </w:rPr>
                    <w:t>LA PAZ</w:t>
                  </w:r>
                </w:p>
              </w:tc>
            </w:tr>
            <w:tr w:rsidR="007B3D47" w:rsidRPr="00EF6EC9" w:rsidTr="007B3D47">
              <w:trPr>
                <w:trHeight w:val="281"/>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Balanceo de carga local de servidores</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7B3D47" w:rsidRPr="00EF6EC9" w:rsidTr="007B3D47">
              <w:trPr>
                <w:trHeight w:val="281"/>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Balanceo de Carga Global de Servidores</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7B3D47" w:rsidRPr="00EF6EC9" w:rsidTr="007B3D47">
              <w:trPr>
                <w:trHeight w:val="281"/>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Balanceo de Enlaces de Internet</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7B3D47" w:rsidRPr="00EF6EC9" w:rsidTr="007B3D47">
              <w:trPr>
                <w:trHeight w:val="273"/>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Throughput L4</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12Gbps escalable por licencias a 20Gbps</w:t>
                  </w:r>
                </w:p>
              </w:tc>
            </w:tr>
            <w:tr w:rsidR="007B3D47" w:rsidRPr="00EF6EC9" w:rsidTr="007B3D47">
              <w:trPr>
                <w:trHeight w:val="281"/>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Aceleración por Hardware SSL</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7B3D47" w:rsidRPr="00EF6EC9" w:rsidTr="007B3D47">
              <w:trPr>
                <w:trHeight w:val="136"/>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RSA CPS (2k keys)</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20k</w:t>
                  </w:r>
                </w:p>
              </w:tc>
            </w:tr>
            <w:tr w:rsidR="007B3D47" w:rsidRPr="00EF6EC9" w:rsidTr="007B3D47">
              <w:trPr>
                <w:trHeight w:val="281"/>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Conexiones por segundo en L4</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600k</w:t>
                  </w:r>
                </w:p>
              </w:tc>
            </w:tr>
            <w:tr w:rsidR="007B3D47" w:rsidRPr="00EF6EC9" w:rsidTr="007B3D47">
              <w:trPr>
                <w:trHeight w:val="143"/>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Instancias Virtuales</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5 escalable a 30</w:t>
                  </w:r>
                </w:p>
              </w:tc>
            </w:tr>
            <w:tr w:rsidR="007B3D47" w:rsidRPr="00EF6EC9" w:rsidTr="007B3D47">
              <w:trPr>
                <w:trHeight w:val="555"/>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Interfaces de Red</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8 interfaces 1GbE Cobre</w:t>
                  </w:r>
                </w:p>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2x10GbE SFP+  Incluir:</w:t>
                  </w:r>
                </w:p>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2 Ópticos 10G</w:t>
                  </w:r>
                </w:p>
              </w:tc>
            </w:tr>
            <w:tr w:rsidR="007B3D47" w:rsidRPr="00EF6EC9" w:rsidTr="007B3D47">
              <w:trPr>
                <w:trHeight w:val="136"/>
              </w:trPr>
              <w:tc>
                <w:tcPr>
                  <w:tcW w:w="2327"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Fuentes redundantes</w:t>
                  </w:r>
                </w:p>
              </w:tc>
              <w:tc>
                <w:tcPr>
                  <w:tcW w:w="2327"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bl>
          <w:p w:rsidR="00F63B8F" w:rsidRPr="00EF6EC9" w:rsidRDefault="00F63B8F" w:rsidP="00EF6EC9">
            <w:pPr>
              <w:ind w:right="141"/>
              <w:jc w:val="both"/>
              <w:rPr>
                <w:rFonts w:asciiTheme="minorHAnsi" w:hAnsiTheme="minorHAnsi" w:cstheme="minorHAnsi"/>
                <w:sz w:val="18"/>
                <w:szCs w:val="18"/>
              </w:rPr>
            </w:pPr>
          </w:p>
        </w:tc>
        <w:tc>
          <w:tcPr>
            <w:tcW w:w="4742" w:type="dxa"/>
            <w:vAlign w:val="center"/>
          </w:tcPr>
          <w:p w:rsidR="00F63B8F" w:rsidRPr="00F63B8F" w:rsidRDefault="00F63B8F" w:rsidP="00BA5CFC">
            <w:pPr>
              <w:rPr>
                <w:rFonts w:ascii="Calibri" w:hAnsi="Calibri" w:cs="Calibri"/>
                <w:b/>
                <w:sz w:val="18"/>
                <w:szCs w:val="18"/>
              </w:rPr>
            </w:pPr>
          </w:p>
        </w:tc>
      </w:tr>
      <w:tr w:rsidR="00F63B8F" w:rsidRPr="006F470A" w:rsidTr="007B3D47">
        <w:trPr>
          <w:trHeight w:val="224"/>
          <w:jc w:val="center"/>
        </w:trPr>
        <w:tc>
          <w:tcPr>
            <w:tcW w:w="4720" w:type="dxa"/>
            <w:vAlign w:val="center"/>
          </w:tcPr>
          <w:p w:rsidR="00981822" w:rsidRPr="00EF6EC9" w:rsidRDefault="007B3D47" w:rsidP="00EF6EC9">
            <w:pPr>
              <w:pStyle w:val="Prrafodelista"/>
              <w:numPr>
                <w:ilvl w:val="1"/>
                <w:numId w:val="61"/>
              </w:numPr>
              <w:jc w:val="both"/>
              <w:rPr>
                <w:rFonts w:asciiTheme="minorHAnsi" w:hAnsiTheme="minorHAnsi" w:cstheme="minorHAnsi"/>
                <w:b/>
                <w:sz w:val="18"/>
                <w:szCs w:val="18"/>
              </w:rPr>
            </w:pPr>
            <w:r w:rsidRPr="00EF6EC9">
              <w:rPr>
                <w:rFonts w:asciiTheme="minorHAnsi" w:hAnsiTheme="minorHAnsi" w:cstheme="minorHAnsi"/>
                <w:b/>
                <w:sz w:val="18"/>
                <w:szCs w:val="18"/>
              </w:rPr>
              <w:t>MONITORES DE SALUD - SITIO LA PAZ</w:t>
            </w:r>
          </w:p>
          <w:p w:rsidR="007B3D47" w:rsidRPr="00EF6EC9" w:rsidRDefault="007B3D47" w:rsidP="00EF6EC9">
            <w:pPr>
              <w:pStyle w:val="Prrafodelista"/>
              <w:ind w:left="705"/>
              <w:jc w:val="both"/>
              <w:rPr>
                <w:rFonts w:asciiTheme="minorHAnsi" w:hAnsiTheme="minorHAnsi" w:cstheme="minorHAnsi"/>
                <w:b/>
                <w:sz w:val="18"/>
                <w:szCs w:val="18"/>
              </w:rPr>
            </w:pPr>
          </w:p>
          <w:p w:rsidR="007B3D47" w:rsidRPr="00EF6EC9" w:rsidRDefault="000F2510" w:rsidP="00EF6EC9">
            <w:pPr>
              <w:jc w:val="both"/>
              <w:rPr>
                <w:rFonts w:asciiTheme="minorHAnsi" w:hAnsiTheme="minorHAnsi" w:cstheme="minorHAnsi"/>
                <w:sz w:val="18"/>
                <w:szCs w:val="18"/>
              </w:rPr>
            </w:pPr>
            <w:r>
              <w:rPr>
                <w:rFonts w:asciiTheme="minorHAnsi" w:hAnsiTheme="minorHAnsi" w:cstheme="minorHAnsi"/>
                <w:sz w:val="18"/>
                <w:szCs w:val="18"/>
              </w:rPr>
              <w:lastRenderedPageBreak/>
              <w:t>El</w:t>
            </w:r>
            <w:r w:rsidR="007B3D47" w:rsidRPr="00EF6EC9">
              <w:rPr>
                <w:rFonts w:asciiTheme="minorHAnsi" w:hAnsiTheme="minorHAnsi" w:cstheme="minorHAnsi"/>
                <w:sz w:val="18"/>
                <w:szCs w:val="18"/>
              </w:rPr>
              <w:t xml:space="preserve"> equipo debe soportar al menos los siguientes métodos de monitoreo de salud:</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ICMP</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LDAP y LDAPS</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FTP</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SNMP</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DNS</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IMAP4</w:t>
            </w:r>
            <w:bookmarkStart w:id="4" w:name="_GoBack"/>
            <w:bookmarkEnd w:id="4"/>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NNTP</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POP3</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Radius</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RTSP</w:t>
            </w:r>
          </w:p>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w:t>
            </w:r>
            <w:r w:rsidRPr="00EF6EC9">
              <w:rPr>
                <w:rFonts w:asciiTheme="minorHAnsi" w:hAnsiTheme="minorHAnsi" w:cstheme="minorHAnsi"/>
                <w:sz w:val="18"/>
                <w:szCs w:val="18"/>
              </w:rPr>
              <w:tab/>
              <w:t>SSL Hello</w:t>
            </w:r>
          </w:p>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w:t>
            </w:r>
            <w:r w:rsidRPr="00EF6EC9">
              <w:rPr>
                <w:rFonts w:asciiTheme="minorHAnsi" w:hAnsiTheme="minorHAnsi" w:cstheme="minorHAnsi"/>
                <w:sz w:val="18"/>
                <w:szCs w:val="18"/>
              </w:rPr>
              <w:tab/>
              <w:t>UDP</w:t>
            </w:r>
          </w:p>
          <w:p w:rsidR="007B3D47" w:rsidRPr="00EF6EC9" w:rsidRDefault="007B3D47" w:rsidP="00EF6EC9">
            <w:pPr>
              <w:jc w:val="both"/>
              <w:rPr>
                <w:rFonts w:asciiTheme="minorHAnsi" w:hAnsiTheme="minorHAnsi" w:cstheme="minorHAnsi"/>
                <w:b/>
                <w:sz w:val="18"/>
                <w:szCs w:val="18"/>
              </w:rPr>
            </w:pPr>
            <w:r w:rsidRPr="00EF6EC9">
              <w:rPr>
                <w:rFonts w:asciiTheme="minorHAnsi" w:hAnsiTheme="minorHAnsi" w:cstheme="minorHAnsi"/>
                <w:sz w:val="18"/>
                <w:szCs w:val="18"/>
              </w:rPr>
              <w:t>•</w:t>
            </w:r>
            <w:r w:rsidRPr="00EF6EC9">
              <w:rPr>
                <w:rFonts w:asciiTheme="minorHAnsi" w:hAnsiTheme="minorHAnsi" w:cstheme="minorHAnsi"/>
                <w:sz w:val="18"/>
                <w:szCs w:val="18"/>
              </w:rPr>
              <w:tab/>
              <w:t>SIP TCP y SIP UDP</w:t>
            </w:r>
          </w:p>
          <w:p w:rsidR="007B3D47" w:rsidRPr="00EF6EC9" w:rsidRDefault="007B3D47" w:rsidP="00EF6EC9">
            <w:pPr>
              <w:jc w:val="both"/>
              <w:rPr>
                <w:rFonts w:asciiTheme="minorHAnsi" w:hAnsiTheme="minorHAnsi" w:cstheme="minorHAnsi"/>
                <w:b/>
                <w:sz w:val="18"/>
                <w:szCs w:val="18"/>
              </w:rPr>
            </w:pPr>
          </w:p>
        </w:tc>
        <w:tc>
          <w:tcPr>
            <w:tcW w:w="4742" w:type="dxa"/>
            <w:vAlign w:val="center"/>
          </w:tcPr>
          <w:p w:rsidR="00F63B8F" w:rsidRPr="00F63B8F" w:rsidRDefault="00F63B8F" w:rsidP="00BA5CFC">
            <w:pPr>
              <w:rPr>
                <w:rFonts w:ascii="Calibri" w:hAnsi="Calibri" w:cs="Calibri"/>
                <w:b/>
                <w:sz w:val="18"/>
                <w:szCs w:val="18"/>
              </w:rPr>
            </w:pPr>
          </w:p>
        </w:tc>
      </w:tr>
      <w:tr w:rsidR="007B3D47" w:rsidRPr="006F470A" w:rsidTr="007B3D47">
        <w:trPr>
          <w:trHeight w:val="207"/>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lastRenderedPageBreak/>
              <w:t>Monitoreo de salud TCP / UDP configurables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Monitoreo de salud HTTP / HTTPS, los cuales marcarán los servicios como no disponibles con base en contenido específico de la página</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07"/>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de salud de capa de aplicación predefinidos y configurables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07"/>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Monitoreos de salud compuestos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Scripting en el monitoreo de salud</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07"/>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Configurar la frecuencia del monitoreo de salud</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Configurar el intervalo de timeout para cada monitoreo de salud</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La definición de múltiples reintentos antes de marcar el servidor como caído.</w:t>
            </w:r>
          </w:p>
        </w:tc>
        <w:tc>
          <w:tcPr>
            <w:tcW w:w="4742" w:type="dxa"/>
            <w:vAlign w:val="center"/>
          </w:tcPr>
          <w:p w:rsidR="007B3D47" w:rsidRPr="00F63B8F" w:rsidRDefault="007B3D47" w:rsidP="007B3D47">
            <w:pPr>
              <w:rPr>
                <w:rFonts w:ascii="Calibri" w:hAnsi="Calibri" w:cs="Calibri"/>
                <w:b/>
                <w:sz w:val="18"/>
                <w:szCs w:val="18"/>
              </w:rPr>
            </w:pPr>
          </w:p>
        </w:tc>
      </w:tr>
      <w:tr w:rsidR="000B2E3D" w:rsidRPr="006F470A" w:rsidTr="007B3D47">
        <w:trPr>
          <w:trHeight w:val="460"/>
          <w:jc w:val="center"/>
        </w:trPr>
        <w:tc>
          <w:tcPr>
            <w:tcW w:w="4720" w:type="dxa"/>
            <w:vAlign w:val="center"/>
          </w:tcPr>
          <w:p w:rsidR="007B3D47" w:rsidRPr="00EF6EC9" w:rsidRDefault="007B3D47" w:rsidP="00EF6EC9">
            <w:pPr>
              <w:pStyle w:val="Prrafodelista"/>
              <w:numPr>
                <w:ilvl w:val="1"/>
                <w:numId w:val="61"/>
              </w:numPr>
              <w:jc w:val="both"/>
              <w:rPr>
                <w:rFonts w:asciiTheme="minorHAnsi" w:hAnsiTheme="minorHAnsi" w:cstheme="minorHAnsi"/>
                <w:b/>
                <w:sz w:val="18"/>
                <w:szCs w:val="18"/>
              </w:rPr>
            </w:pPr>
            <w:r w:rsidRPr="00EF6EC9">
              <w:rPr>
                <w:rFonts w:asciiTheme="minorHAnsi" w:hAnsiTheme="minorHAnsi" w:cstheme="minorHAnsi"/>
                <w:b/>
                <w:sz w:val="18"/>
                <w:szCs w:val="18"/>
              </w:rPr>
              <w:t>REDIRECCIÓN DE TRAFICO – SITIO LA PAZ</w:t>
            </w:r>
          </w:p>
        </w:tc>
        <w:tc>
          <w:tcPr>
            <w:tcW w:w="4742" w:type="dxa"/>
            <w:vAlign w:val="center"/>
          </w:tcPr>
          <w:p w:rsidR="000B2E3D" w:rsidRPr="00F63B8F" w:rsidRDefault="000B2E3D" w:rsidP="00BA5CFC">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Soportar balanceo de carga de L4 a L7 con base en la dirección IP origen o la dirección IP destino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Soportar balanceo de carga de L4 a L7 con base en el contenido de la aplicación</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Soportar al menos los siguientes algoritmos de balanceo:</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Round Robin</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Fewest Number of Users</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Least Amount of Connections</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Minimum Misses (hash)</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Persistent Hash</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Response Time</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Hash</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Server Bandwidth</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La equipo debe soportar balanceo de carga con base en pesos relativos asignados a servidores reales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La equipo debe soportar balanceo de carga con base en datos SNMP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pStyle w:val="Prrafodelista"/>
              <w:numPr>
                <w:ilvl w:val="1"/>
                <w:numId w:val="68"/>
              </w:numPr>
              <w:jc w:val="both"/>
              <w:rPr>
                <w:rFonts w:asciiTheme="minorHAnsi" w:hAnsiTheme="minorHAnsi" w:cstheme="minorHAnsi"/>
                <w:b/>
                <w:sz w:val="18"/>
                <w:szCs w:val="18"/>
              </w:rPr>
            </w:pPr>
            <w:r w:rsidRPr="00EF6EC9">
              <w:rPr>
                <w:rFonts w:asciiTheme="minorHAnsi" w:hAnsiTheme="minorHAnsi" w:cstheme="minorHAnsi"/>
                <w:b/>
                <w:sz w:val="18"/>
                <w:szCs w:val="18"/>
              </w:rPr>
              <w:t>PERSISTENCIA – SITIO LA PAZ</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la funcionalidad de persistencia.</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Persistencia con base en la IP origen.</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Persistencia HTTP/ HTTPS a través de cookies.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Modificaciones de cookie para garantizar la persistencia: insert, passive y rewrite.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Persistencia a través URL Hash</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462"/>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lastRenderedPageBreak/>
              <w:t>A través de Header Hash</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A través de cualquier encabezado HTTP o parámetro de cuerpo del mensaje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348"/>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A través del SSL ID</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Para protocolo SIP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456"/>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Para Windows Terminal Service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Para WAP/Radius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General en protocolos TCP/UDP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pStyle w:val="Prrafodelista"/>
              <w:numPr>
                <w:ilvl w:val="1"/>
                <w:numId w:val="68"/>
              </w:numPr>
              <w:jc w:val="both"/>
              <w:rPr>
                <w:rFonts w:asciiTheme="minorHAnsi" w:hAnsiTheme="minorHAnsi" w:cstheme="minorHAnsi"/>
                <w:b/>
                <w:sz w:val="18"/>
                <w:szCs w:val="18"/>
              </w:rPr>
            </w:pPr>
            <w:r w:rsidRPr="00EF6EC9">
              <w:rPr>
                <w:rFonts w:asciiTheme="minorHAnsi" w:hAnsiTheme="minorHAnsi" w:cstheme="minorHAnsi"/>
                <w:b/>
                <w:sz w:val="18"/>
                <w:szCs w:val="18"/>
              </w:rPr>
              <w:t>MODIFICACIONES DE PAQUETES – SITIO LA PAZ</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modificación de los datos del header y cuerpo de los paquetes en HTTP y HTTPS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modificaciones estándar de HTTP, sin necesidad de scripting, permitiendo al menos:</w:t>
            </w:r>
          </w:p>
          <w:p w:rsidR="007B3D47" w:rsidRPr="00EF6EC9" w:rsidRDefault="007B3D47" w:rsidP="00EF6EC9">
            <w:pPr>
              <w:pStyle w:val="Prrafodelista"/>
              <w:numPr>
                <w:ilvl w:val="1"/>
                <w:numId w:val="28"/>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Enviar la IP origen a los servidores.</w:t>
            </w:r>
          </w:p>
          <w:p w:rsidR="007B3D47" w:rsidRPr="00EF6EC9" w:rsidRDefault="007B3D47" w:rsidP="00EF6EC9">
            <w:pPr>
              <w:pStyle w:val="Prrafodelista"/>
              <w:numPr>
                <w:ilvl w:val="1"/>
                <w:numId w:val="28"/>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Controlar los códigos de respuesta del servidor.</w:t>
            </w:r>
          </w:p>
          <w:p w:rsidR="007B3D47" w:rsidRPr="00EF6EC9" w:rsidRDefault="007B3D47" w:rsidP="00EF6EC9">
            <w:pPr>
              <w:pStyle w:val="Prrafodelista"/>
              <w:numPr>
                <w:ilvl w:val="1"/>
                <w:numId w:val="28"/>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Cambiar las URLs en las respuestas de los servidores.</w:t>
            </w:r>
          </w:p>
          <w:p w:rsidR="007B3D47" w:rsidRPr="00EF6EC9" w:rsidRDefault="007B3D47" w:rsidP="00EF6EC9">
            <w:pPr>
              <w:pStyle w:val="Prrafodelista"/>
              <w:numPr>
                <w:ilvl w:val="1"/>
                <w:numId w:val="28"/>
              </w:numPr>
              <w:spacing w:line="259" w:lineRule="auto"/>
              <w:contextualSpacing/>
              <w:jc w:val="both"/>
              <w:rPr>
                <w:rFonts w:asciiTheme="minorHAnsi" w:hAnsiTheme="minorHAnsi" w:cstheme="minorHAnsi"/>
                <w:sz w:val="18"/>
                <w:szCs w:val="18"/>
                <w:lang w:val="es-BO"/>
              </w:rPr>
            </w:pPr>
            <w:r w:rsidRPr="00EF6EC9">
              <w:rPr>
                <w:rFonts w:asciiTheme="minorHAnsi" w:hAnsiTheme="minorHAnsi" w:cstheme="minorHAnsi"/>
                <w:sz w:val="18"/>
                <w:szCs w:val="18"/>
              </w:rPr>
              <w:t>Esconder la identidad del servidor.</w:t>
            </w:r>
          </w:p>
          <w:p w:rsidR="007B3D47" w:rsidRPr="00EF6EC9" w:rsidRDefault="007B3D47" w:rsidP="00EF6EC9">
            <w:pPr>
              <w:pStyle w:val="Prrafodelista"/>
              <w:numPr>
                <w:ilvl w:val="1"/>
                <w:numId w:val="28"/>
              </w:numPr>
              <w:spacing w:line="259" w:lineRule="auto"/>
              <w:contextualSpacing/>
              <w:jc w:val="both"/>
              <w:rPr>
                <w:rFonts w:asciiTheme="minorHAnsi" w:hAnsiTheme="minorHAnsi" w:cstheme="minorHAnsi"/>
                <w:sz w:val="18"/>
                <w:szCs w:val="18"/>
                <w:lang w:val="es-BO"/>
              </w:rPr>
            </w:pPr>
            <w:r w:rsidRPr="00EF6EC9">
              <w:rPr>
                <w:rFonts w:asciiTheme="minorHAnsi" w:hAnsiTheme="minorHAnsi" w:cstheme="minorHAnsi"/>
                <w:sz w:val="18"/>
                <w:szCs w:val="18"/>
              </w:rPr>
              <w:t>Reemplazar texto en las respuestas de los servidores.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Modificaciones de contenido general en protocolos TCP/UDP estándar o propietarios.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La equipo debe contar con la capacidad de scripting para tráfico HTTP y no HTTP, para modificaciones avanzadas.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numPr>
                <w:ilvl w:val="1"/>
                <w:numId w:val="68"/>
              </w:numPr>
              <w:jc w:val="both"/>
              <w:rPr>
                <w:rFonts w:asciiTheme="minorHAnsi" w:hAnsiTheme="minorHAnsi" w:cstheme="minorHAnsi"/>
                <w:b/>
                <w:sz w:val="18"/>
                <w:szCs w:val="18"/>
              </w:rPr>
            </w:pPr>
            <w:r w:rsidRPr="00EF6EC9">
              <w:rPr>
                <w:rFonts w:asciiTheme="minorHAnsi" w:hAnsiTheme="minorHAnsi" w:cstheme="minorHAnsi"/>
                <w:b/>
                <w:sz w:val="18"/>
                <w:szCs w:val="18"/>
              </w:rPr>
              <w:t>ACCELERACIÓN – SITIO LA PAZ</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optimización de sesiones TCP.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ser capaz de optimizar las sesiones HTTP al menos con:</w:t>
            </w:r>
          </w:p>
          <w:p w:rsidR="007B3D47" w:rsidRPr="00EF6EC9" w:rsidRDefault="007B3D47" w:rsidP="00EF6EC9">
            <w:pPr>
              <w:pStyle w:val="Prrafodelista"/>
              <w:numPr>
                <w:ilvl w:val="1"/>
                <w:numId w:val="29"/>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Multiplexación de las sesiones HTTP.</w:t>
            </w:r>
          </w:p>
          <w:p w:rsidR="007B3D47" w:rsidRPr="00EF6EC9" w:rsidRDefault="007B3D47" w:rsidP="00EF6EC9">
            <w:pPr>
              <w:pStyle w:val="Prrafodelista"/>
              <w:numPr>
                <w:ilvl w:val="1"/>
                <w:numId w:val="29"/>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HTTP Pooling</w:t>
            </w:r>
          </w:p>
          <w:p w:rsidR="007B3D47" w:rsidRPr="00EF6EC9" w:rsidRDefault="007B3D47" w:rsidP="00EF6EC9">
            <w:pPr>
              <w:pStyle w:val="Prrafodelista"/>
              <w:numPr>
                <w:ilvl w:val="1"/>
                <w:numId w:val="29"/>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HTTP Pipelining</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aceleración SSL en Hardware.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Soportar terminar la sesión SSL y enviar los paquetes en texto claro o con un cifrado más débil al servidor</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Soportar versiones SSL/TLS seguras. Por defecto, solo las versiones TLS 1.1 y TLS 1.2 se deben encontrar habilitadas.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Soportar ciphers de curvas elípticas y GCM</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soportar Diffie-Hellman 2048.</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tener la capacidad de limitar o deshabilitar la renegociación de las sesiones de seguridad.</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contar con soporte nativo de SNI</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soportar SSL offloading con autenticación de cliente. La validación del certificado debe soportar OCSP o CRL/CDP)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Soportar MD5, SHA1, SHA2 (256, 384, 512).</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Soporte de STARTTLS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Soporte de FTPS Offload</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compresión HTTP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Soportar políticas de compresión flexibles por browser, tipo de contenido o URL</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 xml:space="preserve">El equipo debe soportar cache  </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lastRenderedPageBreak/>
              <w:t>El equipo debe soportar web caching en compliance con RFC 2616. También tiene la habilidad de realizar override sobre el RFC</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técnicas de optimización de caching, como reescribir atributos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optimizar los tiempos de cacheo del browser, a través de la manipulación de objetos en el header</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soportar la funcionalidad de Gateway de HTTP 1.1 a HTTP 2</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soportar aceleración de sitios Web por tipo de browser que realiza la conexión.</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permitir la consolidación de contenido tipo Javascript, CSS e imágenes.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incluir aceleración específica para dispositivos móviles.</w:t>
            </w:r>
          </w:p>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Debe incluir aceleración WEB específica en donde La equipo aprenda el flujo de datos hacia la aplicación y sea capaz de acelerar dicho flujo cuando sea solicitado por el cliente.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numPr>
                <w:ilvl w:val="1"/>
                <w:numId w:val="68"/>
              </w:numPr>
              <w:jc w:val="both"/>
              <w:rPr>
                <w:rFonts w:asciiTheme="minorHAnsi" w:hAnsiTheme="minorHAnsi" w:cstheme="minorHAnsi"/>
                <w:b/>
                <w:sz w:val="18"/>
                <w:szCs w:val="18"/>
              </w:rPr>
            </w:pPr>
            <w:r w:rsidRPr="00EF6EC9">
              <w:rPr>
                <w:rFonts w:asciiTheme="minorHAnsi" w:hAnsiTheme="minorHAnsi" w:cstheme="minorHAnsi"/>
                <w:b/>
                <w:sz w:val="18"/>
                <w:szCs w:val="18"/>
              </w:rPr>
              <w:t>VIRTUALIZACIÓN – SITIO LA PAZ</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inicialmente tener cinco (5) instancias virtuales y debe s</w:t>
            </w:r>
            <w:r w:rsidRPr="00EF6EC9">
              <w:rPr>
                <w:rFonts w:asciiTheme="minorHAnsi" w:hAnsiTheme="minorHAnsi" w:cstheme="minorHAnsi"/>
                <w:sz w:val="18"/>
                <w:szCs w:val="18"/>
                <w:lang w:val="es-BO"/>
              </w:rPr>
              <w:t>oportar escalar por licencias hasta (20) instancias mínimamente sin cambiar el equipo.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instancias virtuales de balanceo que corran sobre un Hipervisor de balanceo especializado.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color w:val="000000"/>
                <w:sz w:val="18"/>
                <w:szCs w:val="18"/>
                <w:lang w:val="es-MX"/>
              </w:rPr>
              <w:t>Debe permitir aislamiento completo entre las instancias virtuales. Fallas en una instancia, no debe afectar a las otras.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w:t>
            </w:r>
            <w:r w:rsidRPr="00EF6EC9">
              <w:rPr>
                <w:rFonts w:asciiTheme="minorHAnsi" w:hAnsiTheme="minorHAnsi" w:cstheme="minorHAnsi"/>
                <w:color w:val="000000"/>
                <w:sz w:val="18"/>
                <w:szCs w:val="18"/>
                <w:lang w:val="es-MX"/>
              </w:rPr>
              <w:t xml:space="preserve"> equipo debe soportar el reset de instancias virtuales individualmente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Los recursos físicos deben ser reservados para cada instancia virtual. Los recursos físicos asignados a las instancias virtuales de balanceo, no deben ser compartidos entre ellas.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numPr>
                <w:ilvl w:val="1"/>
                <w:numId w:val="68"/>
              </w:numPr>
              <w:jc w:val="both"/>
              <w:rPr>
                <w:rFonts w:asciiTheme="minorHAnsi" w:hAnsiTheme="minorHAnsi" w:cstheme="minorHAnsi"/>
                <w:b/>
                <w:sz w:val="18"/>
                <w:szCs w:val="18"/>
              </w:rPr>
            </w:pPr>
            <w:r w:rsidRPr="00EF6EC9">
              <w:rPr>
                <w:rFonts w:asciiTheme="minorHAnsi" w:hAnsiTheme="minorHAnsi" w:cstheme="minorHAnsi"/>
                <w:b/>
                <w:sz w:val="18"/>
                <w:szCs w:val="18"/>
              </w:rPr>
              <w:t>BALANCEO DE ENLACES – SITIOS LA PAZ</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723"/>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 tener licenciada la funcionalidad de balanceo de enlaces local.</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692"/>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escalabilidad de enlaces de forma transparente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57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el balanceo de múltiples enlaces, para tráfico saliente, también conocido como multihoming</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conmutar entre enlaces activos y fallidos para asegurar la continuidad de la conexión</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soportar balanceo de enlaces de entrada.</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El balanceo de enlaces de salida debe permitir clasificar el tráfico con al menos los siguientes parámetros:</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Vlan</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Dirección IP Origen/destino</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Puerto Origen/Destino</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Protocolo</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Contenido a capa 7</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Estático definiendo los grupos por donde se debe enviar el tráfico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al menos los siguientes tipos de conversiones de direcciones de red (NAT):</w:t>
            </w:r>
          </w:p>
          <w:p w:rsidR="007B3D47" w:rsidRPr="00EF6EC9" w:rsidRDefault="007B3D4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lastRenderedPageBreak/>
              <w:t>No NAT: que el tráfico se reenvíe de forma transparente</w:t>
            </w:r>
          </w:p>
          <w:p w:rsidR="007B3D47" w:rsidRPr="00EF6EC9" w:rsidRDefault="007B3D4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dinámico</w:t>
            </w:r>
          </w:p>
          <w:p w:rsidR="007B3D47" w:rsidRPr="00EF6EC9" w:rsidRDefault="007B3D4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estático</w:t>
            </w:r>
          </w:p>
          <w:p w:rsidR="007B3D47" w:rsidRPr="00EF6EC9" w:rsidRDefault="007B3D4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de prefijos de IPv6</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lastRenderedPageBreak/>
              <w:t>Para el balanceo entrante, el equipo deberá soportar operar como DNS autoritativo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registros de tipo A, AAAA y PTR</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persistencia por cache de DNS, asegurando que cuando un usuario recibe una IP como parte del proceso de reequipo continúe recibiendo la misma IP.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un mecanismo de medir y balancear las solicitudes de los usuarios basado en la proximidad de la red, utilizando la latencia y la cantidad de saltos (hops) entre el usuario y los servidores Web.</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debe inicialmente tener cinco (5) instancias virtuales y debe s</w:t>
            </w:r>
            <w:r w:rsidRPr="00EF6EC9">
              <w:rPr>
                <w:rFonts w:asciiTheme="minorHAnsi" w:hAnsiTheme="minorHAnsi" w:cstheme="minorHAnsi"/>
                <w:sz w:val="18"/>
                <w:szCs w:val="18"/>
                <w:lang w:val="es-BO"/>
              </w:rPr>
              <w:t>oportar escalar por licencias hasta (20) instancias mínimamente sin cambiar el equipo.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algoritmos de balanceo de enlaces:</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Round Robin</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conexiones (leastconns)</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tiempo de respuesta de los enlaces (response)</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prioridad y disponibilidad (availability)</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calidad de servicio (qos)</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perdidas (minmisses)</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Persistencia</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Ubicación geográfica de acuerdo a las regiones del IANA</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Monitores de Salud de Balanceo de enlaces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chequeos de salud de enlaces:</w:t>
            </w:r>
          </w:p>
          <w:p w:rsidR="007B3D47" w:rsidRPr="00EF6EC9" w:rsidRDefault="007B3D47" w:rsidP="00EF6EC9">
            <w:pPr>
              <w:pStyle w:val="Prrafodelista"/>
              <w:numPr>
                <w:ilvl w:val="0"/>
                <w:numId w:val="34"/>
              </w:numPr>
              <w:spacing w:line="259" w:lineRule="auto"/>
              <w:ind w:right="171"/>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ARP, ICMP, TCP y UDP</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HTTP y HTTPS</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basado en SNMP</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Monitoreo basado en DNS</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Full Path Health Check</w:t>
            </w:r>
          </w:p>
          <w:p w:rsidR="007B3D47" w:rsidRPr="00EF6EC9" w:rsidRDefault="007B3D47" w:rsidP="00EF6EC9">
            <w:pPr>
              <w:jc w:val="both"/>
              <w:rPr>
                <w:rFonts w:asciiTheme="minorHAnsi" w:hAnsiTheme="minorHAnsi" w:cstheme="minorHAnsi"/>
                <w:sz w:val="18"/>
                <w:szCs w:val="18"/>
                <w:lang w:val="en-US"/>
              </w:rPr>
            </w:pP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numPr>
                <w:ilvl w:val="1"/>
                <w:numId w:val="68"/>
              </w:numPr>
              <w:jc w:val="both"/>
              <w:rPr>
                <w:rFonts w:asciiTheme="minorHAnsi" w:hAnsiTheme="minorHAnsi" w:cstheme="minorHAnsi"/>
                <w:b/>
                <w:sz w:val="18"/>
                <w:szCs w:val="18"/>
                <w:lang w:val="en-US"/>
              </w:rPr>
            </w:pPr>
            <w:r w:rsidRPr="00EF6EC9">
              <w:rPr>
                <w:rFonts w:asciiTheme="minorHAnsi" w:hAnsiTheme="minorHAnsi" w:cstheme="minorHAnsi"/>
                <w:b/>
                <w:sz w:val="18"/>
                <w:szCs w:val="18"/>
                <w:lang w:val="en-US"/>
              </w:rPr>
              <w:t>PROTOCOLOS Y ESTANDARES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Debe Soportar los siguientes estándares:</w:t>
            </w:r>
          </w:p>
          <w:p w:rsidR="007B3D47" w:rsidRPr="00EF6EC9" w:rsidRDefault="007B3D4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STP (802.1D), RSTP (802.1w), MSTP (802.1s), Vlan Tagging (802.1q), Link Aggregation (802.3ad).</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 xml:space="preserve">Debe soportar </w:t>
            </w:r>
            <w:r w:rsidRPr="00EF6EC9">
              <w:rPr>
                <w:rFonts w:asciiTheme="minorHAnsi" w:hAnsiTheme="minorHAnsi" w:cstheme="minorHAnsi"/>
                <w:sz w:val="18"/>
                <w:szCs w:val="18"/>
                <w:lang w:val="es-BO"/>
              </w:rPr>
              <w:t xml:space="preserve">los siguientes Protocolos: </w:t>
            </w:r>
            <w:r w:rsidRPr="00EF6EC9">
              <w:rPr>
                <w:rFonts w:asciiTheme="minorHAnsi" w:hAnsiTheme="minorHAnsi" w:cstheme="minorHAnsi"/>
                <w:sz w:val="18"/>
                <w:szCs w:val="18"/>
              </w:rPr>
              <w:t xml:space="preserve"> IPv6, incluyendo las siguientes topologías: Cliente servidor en IPv6</w:t>
            </w:r>
          </w:p>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IPv6/IPv4 Gateway: IPv4 clients, IPv6 Server y vice versa.</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numPr>
                <w:ilvl w:val="1"/>
                <w:numId w:val="68"/>
              </w:numPr>
              <w:jc w:val="both"/>
              <w:rPr>
                <w:rFonts w:asciiTheme="minorHAnsi" w:hAnsiTheme="minorHAnsi" w:cstheme="minorHAnsi"/>
                <w:b/>
                <w:sz w:val="18"/>
                <w:szCs w:val="18"/>
                <w:lang w:val="es-BO"/>
              </w:rPr>
            </w:pPr>
            <w:r w:rsidRPr="00EF6EC9">
              <w:rPr>
                <w:rFonts w:asciiTheme="minorHAnsi" w:hAnsiTheme="minorHAnsi" w:cstheme="minorHAnsi"/>
                <w:b/>
                <w:sz w:val="18"/>
                <w:szCs w:val="18"/>
                <w:lang w:val="es-BO"/>
              </w:rPr>
              <w:t>ADMINISTRACIÓN LOCAL DEL EQUIPO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OUT of BAND. Los puertos de administración deben estar aislados de los puertos de datos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contar con  puerto USB para actualización de software y disaster recovery</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lastRenderedPageBreak/>
              <w:t>El equipo debe soportar: Web User interface para toda la configuración del dispositivo,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vía CLI, HTTPS y SSH,</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eventos a través de un Syslog,</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La configuración del balanceador a través de scripts,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alertas a través de syslog y SNMP,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destinos para SNMP y SYSLOGS,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instancias del sistema operativo con la posibilidad de habilitarlas y deshabilitarlas según se requiera.</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administradores logueados al tiempo en la interfaz GUI.</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NTP.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Equipo con capacidad de enviar alarmas cuando se exceden ciertos límites como tráfico, espacio en disco, CPU, etc.</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genera alarma por fallos en componentes de HW o procesos de software.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genera una alarma por cada cambio administrativo hecho en el dispositivo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EF6EC9">
        <w:trPr>
          <w:trHeight w:val="224"/>
          <w:jc w:val="center"/>
        </w:trPr>
        <w:tc>
          <w:tcPr>
            <w:tcW w:w="4720" w:type="dxa"/>
          </w:tcPr>
          <w:p w:rsidR="007B3D47" w:rsidRPr="00EF6EC9" w:rsidRDefault="007B3D47" w:rsidP="00EF6EC9">
            <w:pPr>
              <w:numPr>
                <w:ilvl w:val="0"/>
                <w:numId w:val="63"/>
              </w:numPr>
              <w:ind w:left="786"/>
              <w:jc w:val="both"/>
              <w:rPr>
                <w:rFonts w:asciiTheme="minorHAnsi" w:hAnsiTheme="minorHAnsi" w:cstheme="minorHAnsi"/>
                <w:b/>
                <w:bCs/>
                <w:color w:val="000000"/>
                <w:sz w:val="18"/>
                <w:szCs w:val="18"/>
              </w:rPr>
            </w:pPr>
            <w:r w:rsidRPr="00EF6EC9">
              <w:rPr>
                <w:rFonts w:asciiTheme="minorHAnsi" w:hAnsiTheme="minorHAnsi" w:cstheme="minorHAnsi"/>
                <w:b/>
                <w:bCs/>
                <w:sz w:val="18"/>
                <w:szCs w:val="18"/>
              </w:rPr>
              <w:t>EQUIPO BALANCEADOR DE CARGA SITIO SANTA CRUZ</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EF6EC9">
        <w:trPr>
          <w:trHeight w:val="224"/>
          <w:jc w:val="center"/>
        </w:trPr>
        <w:tc>
          <w:tcPr>
            <w:tcW w:w="4720" w:type="dxa"/>
          </w:tcPr>
          <w:p w:rsidR="007B3D47" w:rsidRPr="00EF6EC9" w:rsidRDefault="007B3D47" w:rsidP="00EF6EC9">
            <w:pPr>
              <w:jc w:val="both"/>
              <w:rPr>
                <w:rFonts w:asciiTheme="minorHAnsi" w:hAnsiTheme="minorHAnsi" w:cstheme="minorHAnsi"/>
                <w:bCs/>
                <w:sz w:val="18"/>
                <w:szCs w:val="18"/>
              </w:rPr>
            </w:pPr>
            <w:r w:rsidRPr="00EF6EC9">
              <w:rPr>
                <w:rFonts w:asciiTheme="minorHAnsi" w:hAnsiTheme="minorHAnsi" w:cstheme="minorHAnsi"/>
                <w:bCs/>
                <w:sz w:val="18"/>
                <w:szCs w:val="18"/>
              </w:rPr>
              <w:t>requiere de una arquitectura que permita optimizar la entrega de aplicaciones y reduzca los tiempos de interrupción originados por fallas en el acceso a internet de tal forma se requerirán las siguientes funcionalidades por Data Center de YPFB:</w:t>
            </w:r>
          </w:p>
          <w:p w:rsidR="007B3D47" w:rsidRPr="00EF6EC9" w:rsidRDefault="007B3D47" w:rsidP="00EF6EC9">
            <w:pPr>
              <w:numPr>
                <w:ilvl w:val="0"/>
                <w:numId w:val="27"/>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Enlaces de Internet</w:t>
            </w:r>
          </w:p>
          <w:p w:rsidR="007B3D47" w:rsidRPr="00EF6EC9" w:rsidRDefault="007B3D47" w:rsidP="00EF6EC9">
            <w:pPr>
              <w:numPr>
                <w:ilvl w:val="0"/>
                <w:numId w:val="27"/>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Carga Global de Servidores</w:t>
            </w:r>
          </w:p>
          <w:p w:rsidR="007B3D47" w:rsidRPr="00EF6EC9" w:rsidRDefault="007B3D47" w:rsidP="00EF6EC9">
            <w:pPr>
              <w:jc w:val="both"/>
              <w:rPr>
                <w:rFonts w:asciiTheme="minorHAnsi" w:hAnsiTheme="minorHAnsi" w:cstheme="minorHAnsi"/>
                <w:bCs/>
                <w:sz w:val="18"/>
                <w:szCs w:val="18"/>
              </w:rPr>
            </w:pP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b/>
                <w:sz w:val="18"/>
                <w:szCs w:val="18"/>
              </w:rPr>
              <w:t>Cantidad de equipos requeridos:</w:t>
            </w:r>
            <w:r w:rsidRPr="00EF6EC9">
              <w:rPr>
                <w:rFonts w:asciiTheme="minorHAnsi" w:hAnsiTheme="minorHAnsi" w:cstheme="minorHAnsi"/>
                <w:sz w:val="18"/>
                <w:szCs w:val="18"/>
              </w:rPr>
              <w:t xml:space="preserve"> Se requiere Un (1) equipo en el Data Center de Santa Cruz.</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b/>
                <w:sz w:val="18"/>
                <w:szCs w:val="18"/>
              </w:rPr>
            </w:pPr>
            <w:r w:rsidRPr="00EF6EC9">
              <w:rPr>
                <w:rFonts w:asciiTheme="minorHAnsi" w:hAnsiTheme="minorHAnsi" w:cstheme="minorHAnsi"/>
                <w:b/>
                <w:sz w:val="18"/>
                <w:szCs w:val="18"/>
              </w:rPr>
              <w:t>Especificar Marca:</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b/>
                <w:sz w:val="18"/>
                <w:szCs w:val="18"/>
              </w:rPr>
            </w:pPr>
            <w:r w:rsidRPr="00EF6EC9">
              <w:rPr>
                <w:rFonts w:asciiTheme="minorHAnsi" w:hAnsiTheme="minorHAnsi" w:cstheme="minorHAnsi"/>
                <w:b/>
                <w:sz w:val="18"/>
                <w:szCs w:val="18"/>
              </w:rPr>
              <w:t>Especificar Modelo: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spacing w:before="240"/>
              <w:jc w:val="both"/>
              <w:rPr>
                <w:rFonts w:asciiTheme="minorHAnsi" w:hAnsiTheme="minorHAnsi" w:cstheme="minorHAnsi"/>
                <w:sz w:val="18"/>
                <w:szCs w:val="18"/>
              </w:rPr>
            </w:pPr>
            <w:r w:rsidRPr="00EF6EC9">
              <w:rPr>
                <w:rFonts w:asciiTheme="minorHAnsi" w:hAnsiTheme="minorHAnsi" w:cstheme="minorHAnsi"/>
                <w:sz w:val="18"/>
                <w:szCs w:val="18"/>
              </w:rPr>
              <w:t>Se requiere las siguientes características de Licenciamiento, Hardware y Rendimiento de Equipamiento: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263"/>
            </w:tblGrid>
            <w:tr w:rsidR="007B3D47" w:rsidRPr="00EF6EC9" w:rsidTr="00EF6EC9">
              <w:trPr>
                <w:trHeight w:val="219"/>
              </w:trPr>
              <w:tc>
                <w:tcPr>
                  <w:tcW w:w="4504" w:type="dxa"/>
                  <w:shd w:val="clear" w:color="auto" w:fill="BDD6EE"/>
                </w:tcPr>
                <w:p w:rsidR="007B3D47" w:rsidRPr="00EF6EC9" w:rsidRDefault="007B3D47" w:rsidP="00EF6EC9">
                  <w:pPr>
                    <w:jc w:val="both"/>
                    <w:rPr>
                      <w:rFonts w:asciiTheme="minorHAnsi" w:hAnsiTheme="minorHAnsi" w:cstheme="minorHAnsi"/>
                      <w:b/>
                      <w:sz w:val="18"/>
                      <w:szCs w:val="18"/>
                    </w:rPr>
                  </w:pPr>
                  <w:r w:rsidRPr="00EF6EC9">
                    <w:rPr>
                      <w:rFonts w:asciiTheme="minorHAnsi" w:hAnsiTheme="minorHAnsi" w:cstheme="minorHAnsi"/>
                      <w:b/>
                      <w:sz w:val="18"/>
                      <w:szCs w:val="18"/>
                    </w:rPr>
                    <w:t>INDICADOR</w:t>
                  </w:r>
                </w:p>
              </w:tc>
              <w:tc>
                <w:tcPr>
                  <w:tcW w:w="4506" w:type="dxa"/>
                  <w:shd w:val="clear" w:color="auto" w:fill="BDD6EE"/>
                </w:tcPr>
                <w:p w:rsidR="007B3D47" w:rsidRPr="00EF6EC9" w:rsidRDefault="007B3D47" w:rsidP="00EF6EC9">
                  <w:pPr>
                    <w:jc w:val="both"/>
                    <w:rPr>
                      <w:rFonts w:asciiTheme="minorHAnsi" w:hAnsiTheme="minorHAnsi" w:cstheme="minorHAnsi"/>
                      <w:b/>
                      <w:sz w:val="18"/>
                      <w:szCs w:val="18"/>
                    </w:rPr>
                  </w:pPr>
                  <w:r w:rsidRPr="00EF6EC9">
                    <w:rPr>
                      <w:rFonts w:asciiTheme="minorHAnsi" w:hAnsiTheme="minorHAnsi" w:cstheme="minorHAnsi"/>
                      <w:b/>
                      <w:sz w:val="18"/>
                      <w:szCs w:val="18"/>
                    </w:rPr>
                    <w:t>SANTA CRUZ</w:t>
                  </w:r>
                </w:p>
              </w:tc>
            </w:tr>
            <w:tr w:rsidR="007B3D47" w:rsidRPr="00EF6EC9" w:rsidTr="00EF6EC9">
              <w:trPr>
                <w:trHeight w:val="200"/>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Balanceo de carga local de servidores</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7B3D47" w:rsidRPr="00EF6EC9" w:rsidTr="00EF6EC9">
              <w:trPr>
                <w:trHeight w:val="218"/>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Balanceo de Carga Global de Servidores</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7B3D47" w:rsidRPr="00EF6EC9" w:rsidTr="00EF6EC9">
              <w:trPr>
                <w:trHeight w:val="219"/>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Balanceo de Enlaces de Internet</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7B3D47" w:rsidRPr="00EF6EC9" w:rsidTr="00EF6EC9">
              <w:trPr>
                <w:trHeight w:val="141"/>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Throughput L4</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6Gbps escalable por licencias a 10gbps</w:t>
                  </w:r>
                </w:p>
              </w:tc>
            </w:tr>
            <w:tr w:rsidR="007B3D47" w:rsidRPr="00EF6EC9" w:rsidTr="00EF6EC9">
              <w:trPr>
                <w:trHeight w:val="168"/>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Aceleración por Hardware SSL</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7B3D47" w:rsidRPr="00EF6EC9" w:rsidTr="00EF6EC9">
              <w:trPr>
                <w:trHeight w:val="219"/>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RSA CPS (2k keys)</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3k</w:t>
                  </w:r>
                </w:p>
              </w:tc>
            </w:tr>
            <w:tr w:rsidR="007B3D47" w:rsidRPr="00EF6EC9" w:rsidTr="00EF6EC9">
              <w:trPr>
                <w:trHeight w:val="200"/>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Conexiones por segundo en L4</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150k</w:t>
                  </w:r>
                </w:p>
              </w:tc>
            </w:tr>
            <w:tr w:rsidR="007B3D47" w:rsidRPr="00EF6EC9" w:rsidTr="00EF6EC9">
              <w:trPr>
                <w:trHeight w:val="219"/>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Instancias Virtuales</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No se requiere</w:t>
                  </w:r>
                </w:p>
              </w:tc>
            </w:tr>
            <w:tr w:rsidR="007B3D47" w:rsidRPr="00EF6EC9" w:rsidTr="00EF6EC9">
              <w:trPr>
                <w:trHeight w:val="533"/>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Interfaces de Red</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8 interfaces 1GbE Cobre</w:t>
                  </w:r>
                </w:p>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2x10GbE SFP+ (No se requieren ópticos)</w:t>
                  </w:r>
                </w:p>
              </w:tc>
            </w:tr>
            <w:tr w:rsidR="007B3D47" w:rsidRPr="00EF6EC9" w:rsidTr="00EF6EC9">
              <w:trPr>
                <w:trHeight w:val="219"/>
              </w:trPr>
              <w:tc>
                <w:tcPr>
                  <w:tcW w:w="4504" w:type="dxa"/>
                  <w:shd w:val="clear" w:color="auto" w:fill="auto"/>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Fuentes redundantes</w:t>
                  </w:r>
                </w:p>
              </w:tc>
              <w:tc>
                <w:tcPr>
                  <w:tcW w:w="4506" w:type="dxa"/>
                  <w:shd w:val="clear" w:color="auto" w:fill="auto"/>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bl>
          <w:p w:rsidR="007B3D47" w:rsidRPr="00EF6EC9" w:rsidRDefault="007B3D47" w:rsidP="00EF6EC9">
            <w:pPr>
              <w:jc w:val="both"/>
              <w:rPr>
                <w:rFonts w:asciiTheme="minorHAnsi" w:hAnsiTheme="minorHAnsi" w:cstheme="minorHAnsi"/>
                <w:b/>
                <w:sz w:val="18"/>
                <w:szCs w:val="18"/>
              </w:rPr>
            </w:pP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numPr>
                <w:ilvl w:val="1"/>
                <w:numId w:val="64"/>
              </w:numPr>
              <w:jc w:val="both"/>
              <w:rPr>
                <w:rFonts w:asciiTheme="minorHAnsi" w:hAnsiTheme="minorHAnsi" w:cstheme="minorHAnsi"/>
                <w:b/>
                <w:sz w:val="18"/>
                <w:szCs w:val="18"/>
              </w:rPr>
            </w:pPr>
            <w:r w:rsidRPr="00EF6EC9">
              <w:rPr>
                <w:rFonts w:asciiTheme="minorHAnsi" w:hAnsiTheme="minorHAnsi" w:cstheme="minorHAnsi"/>
                <w:b/>
                <w:sz w:val="18"/>
                <w:szCs w:val="18"/>
              </w:rPr>
              <w:t xml:space="preserve">BALANCEO DE ENLACES – SANTA CRUZ </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lastRenderedPageBreak/>
              <w:t>El equipo debe tener licenciada la funcionalidad de balanceo de enlaces local.</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escalabilidad de enlaces de forma transparente</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el balanceo de múltiples enlaces, para tráfico saliente, también conocido como multihoming</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conmutar entre enlaces activos y fallidos para asegurar la continuidad de la conexión</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soportar balanceo de enlaces de entrada.</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El balanceo de enlaces de salida debe permitir clasificar el tráfico con al menos los siguientes parámetros:</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Vlan</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Dirección IP Origen/destino</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Puerto Origen/Destino</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Protocolo</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Contenido a capa 7</w:t>
            </w:r>
          </w:p>
          <w:p w:rsidR="007B3D47" w:rsidRPr="00EF6EC9" w:rsidRDefault="007B3D4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Estático definiendo los grupos por donde se debe enviar el tráfico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al menos los siguientes tipos de conversiones de direcciones de red (NAT):</w:t>
            </w:r>
          </w:p>
          <w:p w:rsidR="007B3D47" w:rsidRPr="00EF6EC9" w:rsidRDefault="007B3D4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No NAT: que el tráfico se reenvíe de forma transparente</w:t>
            </w:r>
          </w:p>
          <w:p w:rsidR="007B3D47" w:rsidRPr="00EF6EC9" w:rsidRDefault="007B3D4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dinámico</w:t>
            </w:r>
          </w:p>
          <w:p w:rsidR="007B3D47" w:rsidRPr="00EF6EC9" w:rsidRDefault="007B3D4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estático</w:t>
            </w:r>
          </w:p>
          <w:p w:rsidR="007B3D47" w:rsidRPr="00EF6EC9" w:rsidRDefault="007B3D4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de prefijos de IPv6</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Para el balanceo entrante, el equipo deberá soportar operar como DNS autoritativo</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registros de tipo A, AAAA y PTR</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persistencia por cache de DNS, asegurando que cuando un usuario recibe una IP como parte del proceso de reequipo continúe recibiendo la misma IP.</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un mecanismo de medir y balancear las solicitudes de los usuarios basado en la proximidad de la red, utilizando la latencia y la cantidad de saltos (hops) entre el usuario y los servidores Web.</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algoritmos de balanceo de enlaces:</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Round Robin</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conexiones (leastconns)</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tiempo de respuesta de los enlaces (response)</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prioridad y disponibilidad (availability)</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calidad de servicio (qos)</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perdidas (minmisses)</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Persistencia</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Ubicación geográfica de acuerdo a las regiones del IANA</w:t>
            </w:r>
          </w:p>
          <w:p w:rsidR="007B3D47" w:rsidRPr="00EF6EC9" w:rsidRDefault="007B3D47"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Monitores de Salud de Balanceo de enlaces</w:t>
            </w:r>
          </w:p>
        </w:tc>
        <w:tc>
          <w:tcPr>
            <w:tcW w:w="4742" w:type="dxa"/>
            <w:vAlign w:val="center"/>
          </w:tcPr>
          <w:p w:rsidR="007B3D47" w:rsidRPr="00F63B8F" w:rsidRDefault="007B3D47" w:rsidP="007B3D47">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7B3D4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chequeos de salud de enlaces:</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ARP, ICMP, TCP y UDP</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HTTP y HTTPS</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basado en SNMP</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lastRenderedPageBreak/>
              <w:t>Monitoreo basado en DNS</w:t>
            </w:r>
          </w:p>
          <w:p w:rsidR="007B3D47" w:rsidRPr="00EF6EC9" w:rsidRDefault="007B3D47" w:rsidP="00EF6EC9">
            <w:pPr>
              <w:pStyle w:val="Prrafodelista"/>
              <w:numPr>
                <w:ilvl w:val="0"/>
                <w:numId w:val="34"/>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Full Path Health Check</w:t>
            </w:r>
          </w:p>
          <w:p w:rsidR="007B3D47" w:rsidRPr="00EF6EC9" w:rsidRDefault="007B3D47" w:rsidP="00EF6EC9">
            <w:pPr>
              <w:jc w:val="both"/>
              <w:rPr>
                <w:rFonts w:asciiTheme="minorHAnsi" w:hAnsiTheme="minorHAnsi" w:cstheme="minorHAnsi"/>
                <w:sz w:val="18"/>
                <w:szCs w:val="18"/>
                <w:lang w:val="en-US"/>
              </w:rPr>
            </w:pPr>
          </w:p>
        </w:tc>
        <w:tc>
          <w:tcPr>
            <w:tcW w:w="4742" w:type="dxa"/>
            <w:vAlign w:val="center"/>
          </w:tcPr>
          <w:p w:rsidR="007B3D47" w:rsidRPr="00F63B8F" w:rsidRDefault="007B3D47" w:rsidP="007B3D47">
            <w:pPr>
              <w:rPr>
                <w:rFonts w:ascii="Calibri" w:hAnsi="Calibri" w:cs="Calibri"/>
                <w:b/>
                <w:sz w:val="18"/>
                <w:szCs w:val="18"/>
              </w:rPr>
            </w:pPr>
          </w:p>
        </w:tc>
      </w:tr>
      <w:tr w:rsidR="00BE6DE7" w:rsidRPr="006F470A" w:rsidTr="00EF6EC9">
        <w:trPr>
          <w:trHeight w:val="224"/>
          <w:jc w:val="center"/>
        </w:trPr>
        <w:tc>
          <w:tcPr>
            <w:tcW w:w="4720" w:type="dxa"/>
            <w:vAlign w:val="center"/>
          </w:tcPr>
          <w:p w:rsidR="00BE6DE7" w:rsidRPr="00EF6EC9" w:rsidRDefault="00BE6DE7" w:rsidP="00EF6EC9">
            <w:pPr>
              <w:numPr>
                <w:ilvl w:val="1"/>
                <w:numId w:val="64"/>
              </w:numPr>
              <w:jc w:val="both"/>
              <w:rPr>
                <w:rFonts w:asciiTheme="minorHAnsi" w:hAnsiTheme="minorHAnsi" w:cstheme="minorHAnsi"/>
                <w:b/>
                <w:sz w:val="18"/>
                <w:szCs w:val="18"/>
                <w:lang w:val="en-US"/>
              </w:rPr>
            </w:pPr>
            <w:r w:rsidRPr="00EF6EC9">
              <w:rPr>
                <w:rFonts w:asciiTheme="minorHAnsi" w:hAnsiTheme="minorHAnsi" w:cstheme="minorHAnsi"/>
                <w:b/>
                <w:sz w:val="18"/>
                <w:szCs w:val="18"/>
                <w:lang w:val="en-US"/>
              </w:rPr>
              <w:lastRenderedPageBreak/>
              <w:t>PROTOCOLOS Y ESTANDARES</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EF6EC9">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Debe Soportar los siguientes estándares:</w:t>
            </w:r>
          </w:p>
          <w:p w:rsidR="00BE6DE7" w:rsidRPr="00EF6EC9" w:rsidRDefault="00BE6DE7"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STP (802.1D), RSTP (802.1w), MSTP (802.1s), Vlan Tagging (802.1q), Link Aggregation (802.3ad).</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 xml:space="preserve">Debe soportar </w:t>
            </w:r>
            <w:r w:rsidRPr="00EF6EC9">
              <w:rPr>
                <w:rFonts w:asciiTheme="minorHAnsi" w:hAnsiTheme="minorHAnsi" w:cstheme="minorHAnsi"/>
                <w:sz w:val="18"/>
                <w:szCs w:val="18"/>
                <w:lang w:val="es-BO"/>
              </w:rPr>
              <w:t xml:space="preserve">los siguientes Protocolos: </w:t>
            </w:r>
            <w:r w:rsidRPr="00EF6EC9">
              <w:rPr>
                <w:rFonts w:asciiTheme="minorHAnsi" w:hAnsiTheme="minorHAnsi" w:cstheme="minorHAnsi"/>
                <w:sz w:val="18"/>
                <w:szCs w:val="18"/>
              </w:rPr>
              <w:t xml:space="preserve"> IPv6, incluyendo las siguientes topologías:</w:t>
            </w:r>
          </w:p>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Cliente servidor en IPv6</w:t>
            </w:r>
          </w:p>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IPv6/IPv4 Gateway: IPv4 clients, IPv6 Server y vice versa.</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numPr>
                <w:ilvl w:val="1"/>
                <w:numId w:val="64"/>
              </w:numPr>
              <w:jc w:val="both"/>
              <w:rPr>
                <w:rFonts w:asciiTheme="minorHAnsi" w:hAnsiTheme="minorHAnsi" w:cstheme="minorHAnsi"/>
                <w:b/>
                <w:sz w:val="18"/>
                <w:szCs w:val="18"/>
                <w:lang w:val="es-BO"/>
              </w:rPr>
            </w:pPr>
            <w:r w:rsidRPr="00EF6EC9">
              <w:rPr>
                <w:rFonts w:asciiTheme="minorHAnsi" w:hAnsiTheme="minorHAnsi" w:cstheme="minorHAnsi"/>
                <w:b/>
                <w:sz w:val="18"/>
                <w:szCs w:val="18"/>
                <w:lang w:val="es-BO"/>
              </w:rPr>
              <w:t>ADMINISTRACIÓN LOCAL DEL EQUIPO</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OUT of BAND. Los puertos de administración deben estar aislados de los puertos de datos</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contar con  puerto USB para actualización de software y disaster recovery</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soportar: Web User interface para toda la configuración del dispositivo,</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vía CLI, HTTPS y SSH,</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eventos a través de un Syslog,</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La configuración del balanceador a través de scripts,</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alertas a través de syslog y SNMP,</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destinos para SNMP y SYSLOGS,</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instancias del sistema operativo con la posibilidad de habilitarlas y deshabilitarlas según se requiera.</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administradores logueados al tiempo en la interfaz GUI.</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NTP.</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Equipo con capacidad de enviar alarmas cuando se exceden ciertos límites como tráfico, espacio en disco, CPU, etc.</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genera alarma por fallos en componentes de HW o procesos de software.</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genera una alarma por cada cambio administrativo hecho en el dispositivo</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b/>
                <w:sz w:val="18"/>
                <w:szCs w:val="18"/>
                <w:lang w:val="en-US"/>
              </w:rPr>
            </w:pP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EF6EC9">
        <w:trPr>
          <w:trHeight w:val="224"/>
          <w:jc w:val="center"/>
        </w:trPr>
        <w:tc>
          <w:tcPr>
            <w:tcW w:w="4720" w:type="dxa"/>
          </w:tcPr>
          <w:p w:rsidR="00BE6DE7" w:rsidRPr="00EF6EC9" w:rsidRDefault="00BE6DE7" w:rsidP="00EF6EC9">
            <w:pPr>
              <w:numPr>
                <w:ilvl w:val="0"/>
                <w:numId w:val="64"/>
              </w:numPr>
              <w:jc w:val="both"/>
              <w:rPr>
                <w:rFonts w:asciiTheme="minorHAnsi" w:hAnsiTheme="minorHAnsi" w:cstheme="minorHAnsi"/>
                <w:b/>
                <w:bCs/>
                <w:color w:val="000000"/>
                <w:sz w:val="18"/>
                <w:szCs w:val="18"/>
              </w:rPr>
            </w:pPr>
            <w:r w:rsidRPr="00EF6EC9">
              <w:rPr>
                <w:rFonts w:asciiTheme="minorHAnsi" w:hAnsiTheme="minorHAnsi" w:cstheme="minorHAnsi"/>
                <w:b/>
                <w:bCs/>
                <w:sz w:val="18"/>
                <w:szCs w:val="18"/>
              </w:rPr>
              <w:t>EQUIPO BALANCEADOR DE CARGA SITIO VILLA MONTES</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EF6EC9">
        <w:trPr>
          <w:trHeight w:val="224"/>
          <w:jc w:val="center"/>
        </w:trPr>
        <w:tc>
          <w:tcPr>
            <w:tcW w:w="4720" w:type="dxa"/>
          </w:tcPr>
          <w:p w:rsidR="00BE6DE7" w:rsidRPr="00EF6EC9" w:rsidRDefault="00BE6DE7" w:rsidP="00EF6EC9">
            <w:pPr>
              <w:jc w:val="both"/>
              <w:rPr>
                <w:rFonts w:asciiTheme="minorHAnsi" w:hAnsiTheme="minorHAnsi" w:cstheme="minorHAnsi"/>
                <w:bCs/>
                <w:sz w:val="18"/>
                <w:szCs w:val="18"/>
              </w:rPr>
            </w:pPr>
            <w:r w:rsidRPr="00EF6EC9">
              <w:rPr>
                <w:rFonts w:asciiTheme="minorHAnsi" w:hAnsiTheme="minorHAnsi" w:cstheme="minorHAnsi"/>
                <w:bCs/>
                <w:sz w:val="18"/>
                <w:szCs w:val="18"/>
              </w:rPr>
              <w:t>Se requiere de una arquitectura que permita optimizar la entrega de aplicaciones y reduzca los tiempos de interrupción originados por fallas en el acceso a internet de tal forma se requerirán las siguientes funcionalidades por Data Center de YPFB:</w:t>
            </w:r>
          </w:p>
          <w:p w:rsidR="00BE6DE7" w:rsidRPr="00EF6EC9" w:rsidRDefault="00BE6DE7" w:rsidP="00EF6EC9">
            <w:pPr>
              <w:jc w:val="both"/>
              <w:rPr>
                <w:rFonts w:asciiTheme="minorHAnsi" w:hAnsiTheme="minorHAnsi" w:cstheme="minorHAnsi"/>
                <w:bCs/>
                <w:sz w:val="18"/>
                <w:szCs w:val="18"/>
              </w:rPr>
            </w:pPr>
            <w:r w:rsidRPr="00EF6EC9">
              <w:rPr>
                <w:rFonts w:asciiTheme="minorHAnsi" w:hAnsiTheme="minorHAnsi" w:cstheme="minorHAnsi"/>
                <w:bCs/>
                <w:sz w:val="18"/>
                <w:szCs w:val="18"/>
                <w:lang w:val="es-BO"/>
              </w:rPr>
              <w:t>Balanceo de Enlaces de Internet</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b/>
                <w:sz w:val="18"/>
                <w:szCs w:val="18"/>
              </w:rPr>
              <w:t>Cantidad de equipos requeridos:</w:t>
            </w:r>
            <w:r w:rsidRPr="00EF6EC9">
              <w:rPr>
                <w:rFonts w:asciiTheme="minorHAnsi" w:hAnsiTheme="minorHAnsi" w:cstheme="minorHAnsi"/>
                <w:sz w:val="18"/>
                <w:szCs w:val="18"/>
              </w:rPr>
              <w:t xml:space="preserve"> Se requiere Un (1) equipo en el Data Center de Villa Montes.</w:t>
            </w:r>
          </w:p>
          <w:p w:rsidR="00BE6DE7" w:rsidRPr="00EF6EC9" w:rsidRDefault="00BE6DE7" w:rsidP="00EF6EC9">
            <w:pPr>
              <w:jc w:val="both"/>
              <w:rPr>
                <w:rFonts w:asciiTheme="minorHAnsi" w:hAnsiTheme="minorHAnsi" w:cstheme="minorHAnsi"/>
                <w:sz w:val="18"/>
                <w:szCs w:val="18"/>
              </w:rPr>
            </w:pP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b/>
                <w:sz w:val="18"/>
                <w:szCs w:val="18"/>
              </w:rPr>
            </w:pPr>
            <w:r w:rsidRPr="00EF6EC9">
              <w:rPr>
                <w:rFonts w:asciiTheme="minorHAnsi" w:hAnsiTheme="minorHAnsi" w:cstheme="minorHAnsi"/>
                <w:b/>
                <w:sz w:val="18"/>
                <w:szCs w:val="18"/>
              </w:rPr>
              <w:t>Especificar Marca:</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b/>
                <w:sz w:val="18"/>
                <w:szCs w:val="18"/>
              </w:rPr>
            </w:pPr>
            <w:r w:rsidRPr="00EF6EC9">
              <w:rPr>
                <w:rFonts w:asciiTheme="minorHAnsi" w:hAnsiTheme="minorHAnsi" w:cstheme="minorHAnsi"/>
                <w:b/>
                <w:sz w:val="18"/>
                <w:szCs w:val="18"/>
              </w:rPr>
              <w:t>Especificar Modelo:</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spacing w:before="240"/>
              <w:jc w:val="both"/>
              <w:rPr>
                <w:rFonts w:asciiTheme="minorHAnsi" w:hAnsiTheme="minorHAnsi" w:cstheme="minorHAnsi"/>
                <w:sz w:val="18"/>
                <w:szCs w:val="18"/>
              </w:rPr>
            </w:pPr>
            <w:r w:rsidRPr="00EF6EC9">
              <w:rPr>
                <w:rFonts w:asciiTheme="minorHAnsi" w:hAnsiTheme="minorHAnsi" w:cstheme="minorHAnsi"/>
                <w:sz w:val="18"/>
                <w:szCs w:val="18"/>
              </w:rPr>
              <w:t>Se requiere las siguientes características de Licenciamiento, Hardware y Rendimiento de Equipamiento:</w:t>
            </w:r>
          </w:p>
          <w:p w:rsidR="00BE6DE7" w:rsidRPr="00EF6EC9" w:rsidRDefault="00BE6DE7" w:rsidP="00EF6EC9">
            <w:pPr>
              <w:jc w:val="both"/>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375"/>
            </w:tblGrid>
            <w:tr w:rsidR="00BE6DE7" w:rsidRPr="00EF6EC9" w:rsidTr="00EF6EC9">
              <w:trPr>
                <w:trHeight w:val="146"/>
              </w:trPr>
              <w:tc>
                <w:tcPr>
                  <w:tcW w:w="4561" w:type="dxa"/>
                  <w:shd w:val="clear" w:color="auto" w:fill="BDD6EE"/>
                </w:tcPr>
                <w:p w:rsidR="00BE6DE7" w:rsidRPr="00EF6EC9" w:rsidRDefault="00BE6DE7" w:rsidP="00EF6EC9">
                  <w:pPr>
                    <w:jc w:val="both"/>
                    <w:rPr>
                      <w:rFonts w:asciiTheme="minorHAnsi" w:hAnsiTheme="minorHAnsi" w:cstheme="minorHAnsi"/>
                      <w:b/>
                      <w:sz w:val="18"/>
                      <w:szCs w:val="18"/>
                    </w:rPr>
                  </w:pPr>
                  <w:r w:rsidRPr="00EF6EC9">
                    <w:rPr>
                      <w:rFonts w:asciiTheme="minorHAnsi" w:hAnsiTheme="minorHAnsi" w:cstheme="minorHAnsi"/>
                      <w:b/>
                      <w:sz w:val="18"/>
                      <w:szCs w:val="18"/>
                    </w:rPr>
                    <w:t>INDICADOR</w:t>
                  </w:r>
                </w:p>
              </w:tc>
              <w:tc>
                <w:tcPr>
                  <w:tcW w:w="4563" w:type="dxa"/>
                  <w:shd w:val="clear" w:color="auto" w:fill="BDD6EE"/>
                </w:tcPr>
                <w:p w:rsidR="00BE6DE7" w:rsidRPr="00EF6EC9" w:rsidRDefault="00BE6DE7" w:rsidP="00EF6EC9">
                  <w:pPr>
                    <w:jc w:val="both"/>
                    <w:rPr>
                      <w:rFonts w:asciiTheme="minorHAnsi" w:hAnsiTheme="minorHAnsi" w:cstheme="minorHAnsi"/>
                      <w:b/>
                      <w:sz w:val="18"/>
                      <w:szCs w:val="18"/>
                    </w:rPr>
                  </w:pPr>
                  <w:r w:rsidRPr="00EF6EC9">
                    <w:rPr>
                      <w:rFonts w:asciiTheme="minorHAnsi" w:hAnsiTheme="minorHAnsi" w:cstheme="minorHAnsi"/>
                      <w:b/>
                      <w:sz w:val="18"/>
                      <w:szCs w:val="18"/>
                    </w:rPr>
                    <w:t>VILLAMONTES</w:t>
                  </w:r>
                </w:p>
              </w:tc>
            </w:tr>
            <w:tr w:rsidR="00BE6DE7" w:rsidRPr="00EF6EC9" w:rsidTr="00EF6EC9">
              <w:trPr>
                <w:trHeight w:val="299"/>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Balanceo de carga local de servidores</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BE6DE7" w:rsidRPr="00EF6EC9" w:rsidTr="00EF6EC9">
              <w:trPr>
                <w:trHeight w:val="299"/>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lastRenderedPageBreak/>
                    <w:t>Balanceo de Carga Global de Servidores</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BE6DE7" w:rsidRPr="00EF6EC9" w:rsidTr="00EF6EC9">
              <w:trPr>
                <w:trHeight w:val="299"/>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Balanceo de Enlaces de Internet</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BE6DE7" w:rsidRPr="00EF6EC9" w:rsidTr="00EF6EC9">
              <w:trPr>
                <w:trHeight w:val="292"/>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Throughput L4</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6Gbps escalable por licencias a 10gbps</w:t>
                  </w:r>
                </w:p>
              </w:tc>
            </w:tr>
            <w:tr w:rsidR="00BE6DE7" w:rsidRPr="00EF6EC9" w:rsidTr="00EF6EC9">
              <w:trPr>
                <w:trHeight w:val="299"/>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Aceleración por Hardware SSL</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BE6DE7" w:rsidRPr="00EF6EC9" w:rsidTr="00EF6EC9">
              <w:trPr>
                <w:trHeight w:val="153"/>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RSA CPS (2k keys)</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3k</w:t>
                  </w:r>
                </w:p>
              </w:tc>
            </w:tr>
            <w:tr w:rsidR="00BE6DE7" w:rsidRPr="00EF6EC9" w:rsidTr="00EF6EC9">
              <w:trPr>
                <w:trHeight w:val="292"/>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Conexiones por segundo en L4</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150k</w:t>
                  </w:r>
                </w:p>
              </w:tc>
            </w:tr>
            <w:tr w:rsidR="00BE6DE7" w:rsidRPr="00EF6EC9" w:rsidTr="00EF6EC9">
              <w:trPr>
                <w:trHeight w:val="153"/>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Instancias Virtuales</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No se requiere</w:t>
                  </w:r>
                </w:p>
              </w:tc>
            </w:tr>
            <w:tr w:rsidR="00BE6DE7" w:rsidRPr="00EF6EC9" w:rsidTr="00EF6EC9">
              <w:trPr>
                <w:trHeight w:val="445"/>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Interfaces de Red</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8 interfaces 1GbE Cobre</w:t>
                  </w:r>
                </w:p>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2x10GbE SFP+ (No se requieren ópticos)</w:t>
                  </w:r>
                </w:p>
              </w:tc>
            </w:tr>
            <w:tr w:rsidR="00BE6DE7" w:rsidRPr="00EF6EC9" w:rsidTr="00EF6EC9">
              <w:trPr>
                <w:trHeight w:val="146"/>
              </w:trPr>
              <w:tc>
                <w:tcPr>
                  <w:tcW w:w="4561" w:type="dxa"/>
                  <w:shd w:val="clear" w:color="auto" w:fill="auto"/>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Fuentes redundantes</w:t>
                  </w:r>
                </w:p>
              </w:tc>
              <w:tc>
                <w:tcPr>
                  <w:tcW w:w="4563" w:type="dxa"/>
                  <w:shd w:val="clear" w:color="auto" w:fill="auto"/>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rPr>
                    <w:t>Si</w:t>
                  </w:r>
                </w:p>
              </w:tc>
            </w:tr>
          </w:tbl>
          <w:p w:rsidR="00BE6DE7" w:rsidRPr="00EF6EC9" w:rsidRDefault="00BE6DE7" w:rsidP="00EF6EC9">
            <w:pPr>
              <w:jc w:val="both"/>
              <w:rPr>
                <w:rFonts w:asciiTheme="minorHAnsi" w:hAnsiTheme="minorHAnsi" w:cstheme="minorHAnsi"/>
                <w:b/>
                <w:sz w:val="18"/>
                <w:szCs w:val="18"/>
              </w:rPr>
            </w:pP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numPr>
                <w:ilvl w:val="1"/>
                <w:numId w:val="64"/>
              </w:numPr>
              <w:jc w:val="both"/>
              <w:rPr>
                <w:rFonts w:asciiTheme="minorHAnsi" w:hAnsiTheme="minorHAnsi" w:cstheme="minorHAnsi"/>
                <w:b/>
                <w:sz w:val="18"/>
                <w:szCs w:val="18"/>
              </w:rPr>
            </w:pPr>
            <w:r w:rsidRPr="00EF6EC9">
              <w:rPr>
                <w:rFonts w:asciiTheme="minorHAnsi" w:hAnsiTheme="minorHAnsi" w:cstheme="minorHAnsi"/>
                <w:b/>
                <w:sz w:val="18"/>
                <w:szCs w:val="18"/>
              </w:rPr>
              <w:lastRenderedPageBreak/>
              <w:t>BALANCEO DE ENLACES – SITIO VILLAMONTES</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 tener licenciada la funcionalidad de balanceo de enlaces local.</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escalabilidad de enlaces de forma transparente</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el balanceo de múltiples enlaces, para tráfico saliente, también conocido como multihoming</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conmutar entre enlaces activos y fallidos para asegurar la continuidad de la conexión</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soportar balanceo de enlaces de entrada.</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El balanceo de enlaces de salida debe permitir clasificar el tráfico con al menos los siguientes parámetros:</w:t>
            </w:r>
          </w:p>
          <w:p w:rsidR="00BE6DE7" w:rsidRPr="00EF6EC9" w:rsidRDefault="00BE6DE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Vlan</w:t>
            </w:r>
          </w:p>
          <w:p w:rsidR="00BE6DE7" w:rsidRPr="00EF6EC9" w:rsidRDefault="00BE6DE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Dirección IP Origen/destino</w:t>
            </w:r>
          </w:p>
          <w:p w:rsidR="00BE6DE7" w:rsidRPr="00EF6EC9" w:rsidRDefault="00BE6DE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Puerto Origen/Destino</w:t>
            </w:r>
          </w:p>
          <w:p w:rsidR="00BE6DE7" w:rsidRPr="00EF6EC9" w:rsidRDefault="00BE6DE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Protocolo</w:t>
            </w:r>
          </w:p>
          <w:p w:rsidR="00BE6DE7" w:rsidRPr="00EF6EC9" w:rsidRDefault="00BE6DE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Contenido a capa 7</w:t>
            </w:r>
          </w:p>
          <w:p w:rsidR="00BE6DE7" w:rsidRPr="00EF6EC9" w:rsidRDefault="00BE6DE7" w:rsidP="00EF6EC9">
            <w:pPr>
              <w:pStyle w:val="Prrafodelista"/>
              <w:numPr>
                <w:ilvl w:val="0"/>
                <w:numId w:val="31"/>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Estático definiendo los grupos por donde se debe enviar el tráfico</w:t>
            </w:r>
          </w:p>
        </w:tc>
        <w:tc>
          <w:tcPr>
            <w:tcW w:w="4742" w:type="dxa"/>
            <w:vAlign w:val="center"/>
          </w:tcPr>
          <w:p w:rsidR="00BE6DE7" w:rsidRPr="00F63B8F" w:rsidRDefault="00BE6DE7" w:rsidP="00BE6DE7">
            <w:pPr>
              <w:rPr>
                <w:rFonts w:ascii="Calibri" w:hAnsi="Calibri" w:cs="Calibri"/>
                <w:b/>
                <w:sz w:val="18"/>
                <w:szCs w:val="18"/>
              </w:rPr>
            </w:pPr>
          </w:p>
        </w:tc>
      </w:tr>
      <w:tr w:rsidR="00BE6DE7" w:rsidRPr="006F470A" w:rsidTr="007B3D47">
        <w:trPr>
          <w:trHeight w:val="224"/>
          <w:jc w:val="center"/>
        </w:trPr>
        <w:tc>
          <w:tcPr>
            <w:tcW w:w="4720" w:type="dxa"/>
            <w:vAlign w:val="center"/>
          </w:tcPr>
          <w:p w:rsidR="00BE6DE7" w:rsidRPr="00EF6EC9" w:rsidRDefault="00BE6DE7"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al menos los siguientes tipos de conversiones de direcciones de red (NAT):</w:t>
            </w:r>
          </w:p>
          <w:p w:rsidR="00BE6DE7" w:rsidRPr="00EF6EC9" w:rsidRDefault="00BE6DE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No NAT: que el tráfico se reenvíe de forma transparente</w:t>
            </w:r>
          </w:p>
          <w:p w:rsidR="00BE6DE7" w:rsidRPr="00EF6EC9" w:rsidRDefault="00BE6DE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dinámico</w:t>
            </w:r>
          </w:p>
          <w:p w:rsidR="00BE6DE7" w:rsidRPr="00EF6EC9" w:rsidRDefault="00BE6DE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estático</w:t>
            </w:r>
          </w:p>
          <w:p w:rsidR="00BE6DE7" w:rsidRPr="00EF6EC9" w:rsidRDefault="00BE6DE7" w:rsidP="00EF6EC9">
            <w:pPr>
              <w:pStyle w:val="Prrafodelista"/>
              <w:numPr>
                <w:ilvl w:val="0"/>
                <w:numId w:val="32"/>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de prefijos de IPv6</w:t>
            </w:r>
          </w:p>
        </w:tc>
        <w:tc>
          <w:tcPr>
            <w:tcW w:w="4742" w:type="dxa"/>
            <w:vAlign w:val="center"/>
          </w:tcPr>
          <w:p w:rsidR="00BE6DE7" w:rsidRPr="00F63B8F" w:rsidRDefault="00BE6DE7" w:rsidP="00BE6DE7">
            <w:pPr>
              <w:rPr>
                <w:rFonts w:ascii="Calibri" w:hAnsi="Calibri" w:cs="Calibri"/>
                <w:b/>
                <w:sz w:val="18"/>
                <w:szCs w:val="18"/>
              </w:rPr>
            </w:pPr>
          </w:p>
        </w:tc>
      </w:tr>
      <w:tr w:rsidR="000735DE" w:rsidRPr="006F470A" w:rsidTr="00EF6EC9">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Para el balanceo entrante, el equipo deberá soportar operar como DNS autoritativo</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registros de tipo A, AAAA y PTR</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persistencia por cache de DNS, asegurando que cuando un usuario recibe una IP como parte del proceso de reequipo continúe recibiendo la misma IP.</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un mecanismo de medir y balancear las solicitudes de los usuarios basado en la proximidad de la red, utilizando la latencia y la cantidad de saltos (hops) entre el usuario y los servidores Web.</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algoritmos de balanceo de enlaces:</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lastRenderedPageBreak/>
              <w:t>Round Robin</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conexiones (leastconns)</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tiempo de respuesta de los enlaces (response)</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prioridad y disponibilidad (availability)</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calidad de servicio (qos)</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perdidas (minmisses)</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Persistencia</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Ubicación geográfica de acuerdo a las regiones del IANA</w:t>
            </w:r>
          </w:p>
          <w:p w:rsidR="000735DE" w:rsidRPr="00EF6EC9" w:rsidRDefault="000735DE" w:rsidP="00EF6EC9">
            <w:pPr>
              <w:pStyle w:val="Prrafodelista"/>
              <w:numPr>
                <w:ilvl w:val="0"/>
                <w:numId w:val="33"/>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Monitores de Salud de Balanceo de enlaces</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lastRenderedPageBreak/>
              <w:t>Debe soportar mínimamente los siguientes chequeos de salud de enlaces:</w:t>
            </w:r>
          </w:p>
          <w:p w:rsidR="000735DE" w:rsidRPr="00EF6EC9" w:rsidRDefault="000735DE" w:rsidP="00EF6EC9">
            <w:pPr>
              <w:pStyle w:val="Prrafodelista"/>
              <w:numPr>
                <w:ilvl w:val="0"/>
                <w:numId w:val="3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ARP, ICMP, TCP y UDP</w:t>
            </w:r>
          </w:p>
          <w:p w:rsidR="000735DE" w:rsidRPr="00EF6EC9" w:rsidRDefault="000735DE" w:rsidP="00EF6EC9">
            <w:pPr>
              <w:pStyle w:val="Prrafodelista"/>
              <w:numPr>
                <w:ilvl w:val="0"/>
                <w:numId w:val="3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HTTP y HTTPS</w:t>
            </w:r>
          </w:p>
          <w:p w:rsidR="000735DE" w:rsidRPr="00EF6EC9" w:rsidRDefault="000735DE" w:rsidP="00EF6EC9">
            <w:pPr>
              <w:pStyle w:val="Prrafodelista"/>
              <w:numPr>
                <w:ilvl w:val="0"/>
                <w:numId w:val="3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basado en SNMP</w:t>
            </w:r>
          </w:p>
          <w:p w:rsidR="000735DE" w:rsidRPr="00EF6EC9" w:rsidRDefault="000735DE" w:rsidP="00EF6EC9">
            <w:pPr>
              <w:pStyle w:val="Prrafodelista"/>
              <w:numPr>
                <w:ilvl w:val="0"/>
                <w:numId w:val="34"/>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Monitoreo basado en DNS</w:t>
            </w:r>
          </w:p>
          <w:p w:rsidR="000735DE" w:rsidRPr="00EF6EC9" w:rsidRDefault="000735DE" w:rsidP="00EF6EC9">
            <w:pPr>
              <w:pStyle w:val="Prrafodelista"/>
              <w:numPr>
                <w:ilvl w:val="0"/>
                <w:numId w:val="34"/>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Full Path Health Check</w:t>
            </w:r>
          </w:p>
          <w:p w:rsidR="000735DE" w:rsidRPr="00EF6EC9" w:rsidRDefault="000735DE" w:rsidP="00EF6EC9">
            <w:pPr>
              <w:jc w:val="both"/>
              <w:rPr>
                <w:rFonts w:asciiTheme="minorHAnsi" w:hAnsiTheme="minorHAnsi" w:cstheme="minorHAnsi"/>
                <w:sz w:val="18"/>
                <w:szCs w:val="18"/>
                <w:lang w:val="en-US"/>
              </w:rPr>
            </w:pP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numPr>
                <w:ilvl w:val="1"/>
                <w:numId w:val="64"/>
              </w:numPr>
              <w:jc w:val="both"/>
              <w:rPr>
                <w:rFonts w:asciiTheme="minorHAnsi" w:hAnsiTheme="minorHAnsi" w:cstheme="minorHAnsi"/>
                <w:b/>
                <w:sz w:val="18"/>
                <w:szCs w:val="18"/>
                <w:lang w:val="en-US"/>
              </w:rPr>
            </w:pPr>
            <w:r w:rsidRPr="00EF6EC9">
              <w:rPr>
                <w:rFonts w:asciiTheme="minorHAnsi" w:hAnsiTheme="minorHAnsi" w:cstheme="minorHAnsi"/>
                <w:b/>
                <w:sz w:val="18"/>
                <w:szCs w:val="18"/>
                <w:lang w:val="en-US"/>
              </w:rPr>
              <w:t>PROTOCOLOS Y ESTANDARES</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Debe Soportar los siguientes estándares:</w:t>
            </w:r>
          </w:p>
          <w:p w:rsidR="000735DE" w:rsidRPr="00EF6EC9" w:rsidRDefault="000735DE" w:rsidP="00EF6EC9">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STP (802.1D), RSTP (802.1w), MSTP (802.1s), Vlan Tagging (802.1q), Link Aggregation (802.3ad).</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rPr>
            </w:pPr>
            <w:r w:rsidRPr="00EF6EC9">
              <w:rPr>
                <w:rFonts w:asciiTheme="minorHAnsi" w:hAnsiTheme="minorHAnsi" w:cstheme="minorHAnsi"/>
                <w:sz w:val="18"/>
                <w:szCs w:val="18"/>
              </w:rPr>
              <w:t xml:space="preserve">Debe soportar </w:t>
            </w:r>
            <w:r w:rsidRPr="00EF6EC9">
              <w:rPr>
                <w:rFonts w:asciiTheme="minorHAnsi" w:hAnsiTheme="minorHAnsi" w:cstheme="minorHAnsi"/>
                <w:sz w:val="18"/>
                <w:szCs w:val="18"/>
                <w:lang w:val="es-BO"/>
              </w:rPr>
              <w:t xml:space="preserve">los siguientes Protocolos: </w:t>
            </w:r>
            <w:r w:rsidRPr="00EF6EC9">
              <w:rPr>
                <w:rFonts w:asciiTheme="minorHAnsi" w:hAnsiTheme="minorHAnsi" w:cstheme="minorHAnsi"/>
                <w:sz w:val="18"/>
                <w:szCs w:val="18"/>
              </w:rPr>
              <w:t xml:space="preserve"> IPv6, incluyendo las siguientes topologías:</w:t>
            </w:r>
          </w:p>
          <w:p w:rsidR="000735DE" w:rsidRPr="00EF6EC9" w:rsidRDefault="000735DE" w:rsidP="00EF6EC9">
            <w:pPr>
              <w:jc w:val="both"/>
              <w:rPr>
                <w:rFonts w:asciiTheme="minorHAnsi" w:hAnsiTheme="minorHAnsi" w:cstheme="minorHAnsi"/>
                <w:sz w:val="18"/>
                <w:szCs w:val="18"/>
              </w:rPr>
            </w:pPr>
            <w:r w:rsidRPr="00EF6EC9">
              <w:rPr>
                <w:rFonts w:asciiTheme="minorHAnsi" w:hAnsiTheme="minorHAnsi" w:cstheme="minorHAnsi"/>
                <w:sz w:val="18"/>
                <w:szCs w:val="18"/>
              </w:rPr>
              <w:t>Cliente servidor en IPv6</w:t>
            </w:r>
          </w:p>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IPv6/IPv4 Gateway: IPv4 clients, IPv6 Server y vice versa.</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numPr>
                <w:ilvl w:val="1"/>
                <w:numId w:val="64"/>
              </w:numPr>
              <w:jc w:val="both"/>
              <w:rPr>
                <w:rFonts w:asciiTheme="minorHAnsi" w:hAnsiTheme="minorHAnsi" w:cstheme="minorHAnsi"/>
                <w:b/>
                <w:sz w:val="18"/>
                <w:szCs w:val="18"/>
                <w:lang w:val="es-BO"/>
              </w:rPr>
            </w:pPr>
            <w:r w:rsidRPr="00EF6EC9">
              <w:rPr>
                <w:rFonts w:asciiTheme="minorHAnsi" w:hAnsiTheme="minorHAnsi" w:cstheme="minorHAnsi"/>
                <w:b/>
                <w:sz w:val="18"/>
                <w:szCs w:val="18"/>
                <w:lang w:val="es-BO"/>
              </w:rPr>
              <w:t>ADMINISTRACIÓN LOCAL DEL EQUIPO</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OUT of BAND. Los puertos de administración deben estar aislados de los puertos de datos</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contar con  puerto USB para actualización de software y disaster recovery</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soportar: Web User interface para toda la configuración del dispositivo,</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vía CLI, HTTPS y SSH,</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eventos a través de un Syslog,</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La configuración del balanceador a través de scripts,</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alertas a través de syslog y SNMP,</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destinos para SNMP y SYSLOGS,</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instancias del sistema operativo con la posibilidad de habilitarlas y deshabilitarlas según se requiera.</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administradores logueados al tiempo en la interfaz GUI.</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NTP.</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Equipo con capacidad de enviar alarmas cuando se exceden ciertos límites como tráfico, espacio en disco, CPU, etc.</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genera alarma por fallos en componentes de HW o procesos de software.</w:t>
            </w:r>
          </w:p>
        </w:tc>
        <w:tc>
          <w:tcPr>
            <w:tcW w:w="4742" w:type="dxa"/>
            <w:vAlign w:val="center"/>
          </w:tcPr>
          <w:p w:rsidR="000735DE" w:rsidRPr="00F63B8F" w:rsidRDefault="000735DE" w:rsidP="000735DE">
            <w:pPr>
              <w:rPr>
                <w:rFonts w:ascii="Calibri" w:hAnsi="Calibri" w:cs="Calibri"/>
                <w:b/>
                <w:sz w:val="18"/>
                <w:szCs w:val="18"/>
              </w:rPr>
            </w:pPr>
          </w:p>
        </w:tc>
      </w:tr>
      <w:tr w:rsidR="000735DE" w:rsidRPr="006F470A" w:rsidTr="007B3D47">
        <w:trPr>
          <w:trHeight w:val="224"/>
          <w:jc w:val="center"/>
        </w:trPr>
        <w:tc>
          <w:tcPr>
            <w:tcW w:w="4720" w:type="dxa"/>
            <w:vAlign w:val="center"/>
          </w:tcPr>
          <w:p w:rsidR="000735DE" w:rsidRPr="00EF6EC9" w:rsidRDefault="000735DE" w:rsidP="00EF6EC9">
            <w:pPr>
              <w:jc w:val="both"/>
              <w:rPr>
                <w:rFonts w:asciiTheme="minorHAnsi" w:hAnsiTheme="minorHAnsi" w:cstheme="minorHAnsi"/>
                <w:sz w:val="18"/>
                <w:szCs w:val="18"/>
              </w:rPr>
            </w:pPr>
            <w:r w:rsidRPr="00EF6EC9">
              <w:rPr>
                <w:rFonts w:asciiTheme="minorHAnsi" w:hAnsiTheme="minorHAnsi" w:cstheme="minorHAnsi"/>
                <w:sz w:val="18"/>
                <w:szCs w:val="18"/>
              </w:rPr>
              <w:t>El equipo genera una alarma por cada cambio administrativo hecho en el dispositivo</w:t>
            </w:r>
          </w:p>
        </w:tc>
        <w:tc>
          <w:tcPr>
            <w:tcW w:w="4742" w:type="dxa"/>
            <w:vAlign w:val="center"/>
          </w:tcPr>
          <w:p w:rsidR="000735DE" w:rsidRPr="00F63B8F" w:rsidRDefault="000735DE" w:rsidP="000735DE">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bCs/>
                <w:sz w:val="18"/>
                <w:szCs w:val="18"/>
              </w:rPr>
            </w:pPr>
            <w:r w:rsidRPr="00EF6EC9">
              <w:rPr>
                <w:rFonts w:asciiTheme="minorHAnsi" w:hAnsiTheme="minorHAnsi" w:cstheme="minorHAnsi"/>
                <w:b/>
                <w:bCs/>
                <w:sz w:val="18"/>
                <w:szCs w:val="18"/>
              </w:rPr>
              <w:t>PLAZO DE ENTREGA</w:t>
            </w:r>
          </w:p>
          <w:p w:rsidR="000735DE" w:rsidRPr="00EF6EC9" w:rsidRDefault="000735DE" w:rsidP="00EF6EC9">
            <w:pPr>
              <w:autoSpaceDE w:val="0"/>
              <w:autoSpaceDN w:val="0"/>
              <w:adjustRightInd w:val="0"/>
              <w:jc w:val="both"/>
              <w:rPr>
                <w:rFonts w:asciiTheme="minorHAnsi" w:hAnsiTheme="minorHAnsi" w:cstheme="minorHAnsi"/>
                <w:sz w:val="18"/>
                <w:szCs w:val="18"/>
              </w:rPr>
            </w:pPr>
            <w:r w:rsidRPr="00EF6EC9">
              <w:rPr>
                <w:rFonts w:asciiTheme="minorHAnsi" w:hAnsiTheme="minorHAnsi" w:cstheme="minorHAnsi"/>
                <w:sz w:val="18"/>
                <w:szCs w:val="18"/>
              </w:rPr>
              <w:lastRenderedPageBreak/>
              <w:t>El plazo de entrega de los bienes solicitados será de sesenta (60) días calendario computable a partir de la suscripción de Contrato.</w:t>
            </w: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bCs/>
                <w:sz w:val="18"/>
                <w:szCs w:val="18"/>
                <w:lang w:eastAsia="es-BO"/>
              </w:rPr>
            </w:pPr>
            <w:r w:rsidRPr="00EF6EC9">
              <w:rPr>
                <w:rFonts w:asciiTheme="minorHAnsi" w:hAnsiTheme="minorHAnsi" w:cstheme="minorHAnsi"/>
                <w:b/>
                <w:bCs/>
                <w:sz w:val="18"/>
                <w:szCs w:val="18"/>
                <w:lang w:eastAsia="es-BO"/>
              </w:rPr>
              <w:lastRenderedPageBreak/>
              <w:t>EXPERIENCIA ESPECÍFICA DE LA EMPRESA</w:t>
            </w:r>
          </w:p>
          <w:p w:rsidR="000735DE" w:rsidRPr="00EF6EC9" w:rsidRDefault="000735DE" w:rsidP="00EF6EC9">
            <w:pPr>
              <w:autoSpaceDE w:val="0"/>
              <w:autoSpaceDN w:val="0"/>
              <w:adjustRightInd w:val="0"/>
              <w:jc w:val="both"/>
              <w:rPr>
                <w:rFonts w:asciiTheme="minorHAnsi" w:hAnsiTheme="minorHAnsi" w:cstheme="minorHAnsi"/>
                <w:bCs/>
                <w:sz w:val="18"/>
                <w:szCs w:val="18"/>
              </w:rPr>
            </w:pPr>
            <w:r w:rsidRPr="00EF6EC9">
              <w:rPr>
                <w:rFonts w:asciiTheme="minorHAnsi" w:hAnsiTheme="minorHAnsi" w:cstheme="minorHAnsi"/>
                <w:bCs/>
                <w:sz w:val="18"/>
                <w:szCs w:val="18"/>
              </w:rPr>
              <w:t xml:space="preserve">La empresa proponente debe contar con experiencia específica en al menos una venta o mantenimiento o instalación de soluciones tecnológicas como ser: Balanceadores, Switches, Access Point, Routers en los últimos 3 años computables desde la fecha de apertura de propuestas hacia atrás. Adjuntar como respaldo en fotocopia simple uno o varios de los siguientes documentos: </w:t>
            </w:r>
          </w:p>
          <w:p w:rsidR="000735DE" w:rsidRPr="00EF6EC9" w:rsidRDefault="000735DE" w:rsidP="00EF6EC9">
            <w:pPr>
              <w:autoSpaceDE w:val="0"/>
              <w:autoSpaceDN w:val="0"/>
              <w:adjustRightInd w:val="0"/>
              <w:jc w:val="both"/>
              <w:rPr>
                <w:rFonts w:asciiTheme="minorHAnsi" w:hAnsiTheme="minorHAnsi" w:cstheme="minorHAnsi"/>
                <w:bCs/>
                <w:sz w:val="18"/>
                <w:szCs w:val="18"/>
              </w:rPr>
            </w:pPr>
          </w:p>
          <w:p w:rsidR="000735DE" w:rsidRPr="00EF6EC9" w:rsidRDefault="000735DE" w:rsidP="00EF6EC9">
            <w:pPr>
              <w:numPr>
                <w:ilvl w:val="0"/>
                <w:numId w:val="35"/>
              </w:numPr>
              <w:autoSpaceDE w:val="0"/>
              <w:autoSpaceDN w:val="0"/>
              <w:adjustRightInd w:val="0"/>
              <w:jc w:val="both"/>
              <w:rPr>
                <w:rFonts w:asciiTheme="minorHAnsi" w:hAnsiTheme="minorHAnsi" w:cstheme="minorHAnsi"/>
                <w:bCs/>
                <w:sz w:val="18"/>
                <w:szCs w:val="18"/>
              </w:rPr>
            </w:pPr>
            <w:r w:rsidRPr="00EF6EC9">
              <w:rPr>
                <w:rFonts w:asciiTheme="minorHAnsi" w:hAnsiTheme="minorHAnsi" w:cstheme="minorHAnsi"/>
                <w:bCs/>
                <w:sz w:val="18"/>
                <w:szCs w:val="18"/>
              </w:rPr>
              <w:t>Informe de recepción o</w:t>
            </w:r>
          </w:p>
          <w:p w:rsidR="000735DE" w:rsidRPr="00EF6EC9" w:rsidRDefault="000735DE" w:rsidP="00EF6EC9">
            <w:pPr>
              <w:numPr>
                <w:ilvl w:val="0"/>
                <w:numId w:val="35"/>
              </w:numPr>
              <w:autoSpaceDE w:val="0"/>
              <w:autoSpaceDN w:val="0"/>
              <w:adjustRightInd w:val="0"/>
              <w:jc w:val="both"/>
              <w:rPr>
                <w:rFonts w:asciiTheme="minorHAnsi" w:hAnsiTheme="minorHAnsi" w:cstheme="minorHAnsi"/>
                <w:bCs/>
                <w:sz w:val="18"/>
                <w:szCs w:val="18"/>
              </w:rPr>
            </w:pPr>
            <w:r w:rsidRPr="00EF6EC9">
              <w:rPr>
                <w:rFonts w:asciiTheme="minorHAnsi" w:hAnsiTheme="minorHAnsi" w:cstheme="minorHAnsi"/>
                <w:bCs/>
                <w:sz w:val="18"/>
                <w:szCs w:val="18"/>
              </w:rPr>
              <w:t xml:space="preserve">Acta de entrega con evidencia de recepción o </w:t>
            </w:r>
          </w:p>
          <w:p w:rsidR="000735DE" w:rsidRPr="00EF6EC9" w:rsidRDefault="000735DE" w:rsidP="00EF6EC9">
            <w:pPr>
              <w:numPr>
                <w:ilvl w:val="0"/>
                <w:numId w:val="35"/>
              </w:numPr>
              <w:autoSpaceDE w:val="0"/>
              <w:autoSpaceDN w:val="0"/>
              <w:adjustRightInd w:val="0"/>
              <w:jc w:val="both"/>
              <w:rPr>
                <w:rFonts w:asciiTheme="minorHAnsi" w:hAnsiTheme="minorHAnsi" w:cstheme="minorHAnsi"/>
                <w:bCs/>
                <w:sz w:val="18"/>
                <w:szCs w:val="18"/>
              </w:rPr>
            </w:pPr>
            <w:r w:rsidRPr="00EF6EC9">
              <w:rPr>
                <w:rFonts w:asciiTheme="minorHAnsi" w:hAnsiTheme="minorHAnsi" w:cstheme="minorHAnsi"/>
                <w:bCs/>
                <w:sz w:val="18"/>
                <w:szCs w:val="18"/>
              </w:rPr>
              <w:t>Acta de cumplimiento de contrato o</w:t>
            </w:r>
          </w:p>
          <w:p w:rsidR="000735DE" w:rsidRPr="00EF6EC9" w:rsidRDefault="000735DE" w:rsidP="00EF6EC9">
            <w:pPr>
              <w:numPr>
                <w:ilvl w:val="0"/>
                <w:numId w:val="35"/>
              </w:numPr>
              <w:autoSpaceDE w:val="0"/>
              <w:autoSpaceDN w:val="0"/>
              <w:adjustRightInd w:val="0"/>
              <w:jc w:val="both"/>
              <w:rPr>
                <w:rFonts w:asciiTheme="minorHAnsi" w:hAnsiTheme="minorHAnsi" w:cstheme="minorHAnsi"/>
                <w:bCs/>
                <w:sz w:val="18"/>
                <w:szCs w:val="18"/>
              </w:rPr>
            </w:pPr>
            <w:r w:rsidRPr="00EF6EC9">
              <w:rPr>
                <w:rFonts w:asciiTheme="minorHAnsi" w:hAnsiTheme="minorHAnsi" w:cstheme="minorHAnsi"/>
                <w:bCs/>
                <w:sz w:val="18"/>
                <w:szCs w:val="18"/>
              </w:rPr>
              <w:t>Acta de cierre de contrato o</w:t>
            </w:r>
          </w:p>
          <w:p w:rsidR="000735DE" w:rsidRPr="00EF6EC9" w:rsidRDefault="000735DE" w:rsidP="00EF6EC9">
            <w:pPr>
              <w:numPr>
                <w:ilvl w:val="0"/>
                <w:numId w:val="35"/>
              </w:numPr>
              <w:autoSpaceDE w:val="0"/>
              <w:autoSpaceDN w:val="0"/>
              <w:adjustRightInd w:val="0"/>
              <w:jc w:val="both"/>
              <w:rPr>
                <w:rFonts w:asciiTheme="minorHAnsi" w:hAnsiTheme="minorHAnsi" w:cstheme="minorHAnsi"/>
                <w:bCs/>
                <w:sz w:val="18"/>
                <w:szCs w:val="18"/>
              </w:rPr>
            </w:pPr>
            <w:r w:rsidRPr="00EF6EC9">
              <w:rPr>
                <w:rFonts w:asciiTheme="minorHAnsi" w:hAnsiTheme="minorHAnsi" w:cstheme="minorHAnsi"/>
                <w:bCs/>
                <w:sz w:val="18"/>
                <w:szCs w:val="18"/>
              </w:rPr>
              <w:t>Certificado de cumplimiento de contrato o</w:t>
            </w:r>
          </w:p>
          <w:p w:rsidR="000735DE" w:rsidRPr="00EF6EC9" w:rsidRDefault="000735DE" w:rsidP="00EF6EC9">
            <w:pPr>
              <w:numPr>
                <w:ilvl w:val="0"/>
                <w:numId w:val="35"/>
              </w:numPr>
              <w:autoSpaceDE w:val="0"/>
              <w:autoSpaceDN w:val="0"/>
              <w:adjustRightInd w:val="0"/>
              <w:jc w:val="both"/>
              <w:rPr>
                <w:rFonts w:asciiTheme="minorHAnsi" w:hAnsiTheme="minorHAnsi" w:cstheme="minorHAnsi"/>
                <w:bCs/>
                <w:sz w:val="18"/>
                <w:szCs w:val="18"/>
              </w:rPr>
            </w:pPr>
            <w:r w:rsidRPr="00EF6EC9">
              <w:rPr>
                <w:rFonts w:asciiTheme="minorHAnsi" w:hAnsiTheme="minorHAnsi" w:cstheme="minorHAnsi"/>
                <w:bCs/>
                <w:sz w:val="18"/>
                <w:szCs w:val="18"/>
              </w:rPr>
              <w:t>Contrato u orden de compra acompañado con su respectiva Factura o</w:t>
            </w:r>
          </w:p>
          <w:p w:rsidR="000735DE" w:rsidRPr="00EF6EC9" w:rsidRDefault="000735DE" w:rsidP="00EF6EC9">
            <w:pPr>
              <w:numPr>
                <w:ilvl w:val="0"/>
                <w:numId w:val="35"/>
              </w:numPr>
              <w:autoSpaceDE w:val="0"/>
              <w:autoSpaceDN w:val="0"/>
              <w:adjustRightInd w:val="0"/>
              <w:jc w:val="both"/>
              <w:rPr>
                <w:rFonts w:asciiTheme="minorHAnsi" w:hAnsiTheme="minorHAnsi" w:cstheme="minorHAnsi"/>
                <w:bCs/>
                <w:sz w:val="18"/>
                <w:szCs w:val="18"/>
              </w:rPr>
            </w:pPr>
            <w:r w:rsidRPr="00EF6EC9">
              <w:rPr>
                <w:rFonts w:asciiTheme="minorHAnsi" w:hAnsiTheme="minorHAnsi" w:cstheme="minorHAnsi"/>
                <w:bCs/>
                <w:sz w:val="18"/>
                <w:szCs w:val="18"/>
              </w:rPr>
              <w:t>Otro documento que demuestren haber realizado la venta, mantenimiento o instalación de soluciones tecnológicas.</w:t>
            </w:r>
          </w:p>
          <w:p w:rsidR="000735DE" w:rsidRPr="00EF6EC9" w:rsidRDefault="000735DE" w:rsidP="00EF6EC9">
            <w:pPr>
              <w:autoSpaceDE w:val="0"/>
              <w:autoSpaceDN w:val="0"/>
              <w:adjustRightInd w:val="0"/>
              <w:ind w:left="357"/>
              <w:jc w:val="both"/>
              <w:rPr>
                <w:rFonts w:asciiTheme="minorHAnsi" w:hAnsiTheme="minorHAnsi" w:cstheme="minorHAnsi"/>
                <w:bCs/>
                <w:sz w:val="18"/>
                <w:szCs w:val="18"/>
              </w:rPr>
            </w:pPr>
          </w:p>
          <w:p w:rsidR="000735DE" w:rsidRPr="00EF6EC9" w:rsidRDefault="000735DE" w:rsidP="00EF6EC9">
            <w:pPr>
              <w:jc w:val="both"/>
              <w:rPr>
                <w:rFonts w:asciiTheme="minorHAnsi" w:hAnsiTheme="minorHAnsi" w:cstheme="minorHAnsi"/>
                <w:b/>
                <w:bCs/>
                <w:sz w:val="18"/>
                <w:szCs w:val="18"/>
              </w:rPr>
            </w:pPr>
            <w:r w:rsidRPr="00EF6EC9">
              <w:rPr>
                <w:rFonts w:asciiTheme="minorHAnsi" w:hAnsiTheme="minorHAnsi" w:cstheme="minorHAnsi"/>
                <w:b/>
                <w:bCs/>
                <w:sz w:val="18"/>
                <w:szCs w:val="18"/>
              </w:rPr>
              <w:t xml:space="preserve">Nota: Para la suscripción de contrato, dichos documentos deben ser presentados en original o en fotocopia legalizada para efectos de verificación. </w:t>
            </w:r>
          </w:p>
          <w:p w:rsidR="000735DE" w:rsidRPr="00EF6EC9" w:rsidRDefault="000735DE" w:rsidP="00EF6EC9">
            <w:pPr>
              <w:jc w:val="both"/>
              <w:rPr>
                <w:rFonts w:asciiTheme="minorHAnsi" w:hAnsiTheme="minorHAnsi" w:cstheme="minorHAnsi"/>
                <w:b/>
                <w:bCs/>
                <w:sz w:val="18"/>
                <w:szCs w:val="18"/>
              </w:rPr>
            </w:pP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bCs/>
                <w:sz w:val="18"/>
                <w:szCs w:val="18"/>
                <w:lang w:eastAsia="es-BO"/>
              </w:rPr>
            </w:pPr>
            <w:r w:rsidRPr="00EF6EC9">
              <w:rPr>
                <w:rFonts w:asciiTheme="minorHAnsi" w:hAnsiTheme="minorHAnsi" w:cstheme="minorHAnsi"/>
                <w:b/>
                <w:bCs/>
                <w:sz w:val="18"/>
                <w:szCs w:val="18"/>
                <w:lang w:eastAsia="es-BO"/>
              </w:rPr>
              <w:t>EXPERIENCIA DEL PERSONAL CLAVE (RESPONSABLE DE INSTALACIÓN)</w:t>
            </w: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Para la instalación y puesta en servicio de los equipos adjudicados se requiere un (1) Técnico Certificado, el mismo debe cumplir las siguientes condiciones:</w:t>
            </w:r>
          </w:p>
          <w:p w:rsidR="000735DE" w:rsidRPr="00EF6EC9" w:rsidRDefault="000735DE" w:rsidP="00EF6EC9">
            <w:pPr>
              <w:jc w:val="both"/>
              <w:rPr>
                <w:rFonts w:asciiTheme="minorHAnsi" w:hAnsiTheme="minorHAnsi" w:cstheme="minorHAnsi"/>
                <w:b/>
                <w:color w:val="000000"/>
                <w:sz w:val="18"/>
                <w:szCs w:val="18"/>
                <w:lang w:eastAsia="es-419"/>
              </w:rPr>
            </w:pPr>
          </w:p>
          <w:p w:rsidR="000735DE" w:rsidRPr="00EF6EC9" w:rsidRDefault="000735DE"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Formación académica:</w:t>
            </w:r>
          </w:p>
          <w:p w:rsidR="000735DE" w:rsidRPr="00EF6EC9" w:rsidRDefault="000735DE"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color w:val="000000"/>
                <w:sz w:val="18"/>
                <w:szCs w:val="18"/>
                <w:lang w:eastAsia="es-419"/>
              </w:rPr>
              <w:t xml:space="preserve">Ingeniero o Licenciado o Técnico Superior en: Sistemas de Comunicación Satelital o Electrónico o Eléctrico o Sistemas o Informático </w:t>
            </w:r>
            <w:r w:rsidRPr="00EF6EC9">
              <w:rPr>
                <w:rFonts w:asciiTheme="minorHAnsi" w:hAnsiTheme="minorHAnsi" w:cstheme="minorHAnsi"/>
                <w:sz w:val="18"/>
                <w:szCs w:val="18"/>
                <w:lang w:eastAsia="es-419"/>
              </w:rPr>
              <w:t>o Redes y Telecomunicaciones</w:t>
            </w:r>
            <w:r w:rsidRPr="00EF6EC9">
              <w:rPr>
                <w:rFonts w:asciiTheme="minorHAnsi" w:hAnsiTheme="minorHAnsi" w:cstheme="minorHAnsi"/>
                <w:color w:val="000000"/>
                <w:sz w:val="18"/>
                <w:szCs w:val="18"/>
                <w:lang w:eastAsia="es-419"/>
              </w:rPr>
              <w:t xml:space="preserve">. </w:t>
            </w:r>
            <w:r w:rsidRPr="00EF6EC9">
              <w:rPr>
                <w:rFonts w:asciiTheme="minorHAnsi" w:hAnsiTheme="minorHAnsi" w:cstheme="minorHAnsi"/>
                <w:b/>
                <w:color w:val="000000"/>
                <w:sz w:val="18"/>
                <w:szCs w:val="18"/>
                <w:lang w:eastAsia="es-419"/>
              </w:rPr>
              <w:t xml:space="preserve">Adjuntar fotocopia simple del Título en Provisión Nacional. </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Experiencia General:</w:t>
            </w:r>
          </w:p>
          <w:p w:rsidR="000735DE" w:rsidRPr="00EF6EC9" w:rsidRDefault="000735DE"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color w:val="000000"/>
                <w:sz w:val="18"/>
                <w:szCs w:val="18"/>
                <w:lang w:eastAsia="es-419"/>
              </w:rPr>
              <w:t xml:space="preserve">Contar con una experiencia general mínimo de 2 años, computables </w:t>
            </w:r>
            <w:r w:rsidRPr="00EF6EC9">
              <w:rPr>
                <w:rFonts w:asciiTheme="minorHAnsi" w:hAnsiTheme="minorHAnsi" w:cstheme="minorHAnsi"/>
                <w:b/>
                <w:color w:val="000000"/>
                <w:sz w:val="18"/>
                <w:szCs w:val="18"/>
                <w:lang w:eastAsia="es-419"/>
              </w:rPr>
              <w:t>a partir de la emisión del</w:t>
            </w:r>
            <w:r w:rsidRPr="00EF6EC9">
              <w:rPr>
                <w:rFonts w:asciiTheme="minorHAnsi" w:hAnsiTheme="minorHAnsi" w:cstheme="minorHAnsi"/>
                <w:b/>
                <w:sz w:val="18"/>
                <w:szCs w:val="18"/>
              </w:rPr>
              <w:t xml:space="preserve"> </w:t>
            </w:r>
            <w:r w:rsidRPr="00EF6EC9">
              <w:rPr>
                <w:rFonts w:asciiTheme="minorHAnsi" w:hAnsiTheme="minorHAnsi" w:cstheme="minorHAnsi"/>
                <w:b/>
                <w:color w:val="000000"/>
                <w:sz w:val="18"/>
                <w:szCs w:val="18"/>
                <w:lang w:eastAsia="es-419"/>
              </w:rPr>
              <w:t>Título en Provisión Nacional.</w:t>
            </w:r>
          </w:p>
          <w:p w:rsidR="000735DE" w:rsidRPr="00EF6EC9" w:rsidRDefault="000735DE" w:rsidP="00EF6EC9">
            <w:pPr>
              <w:jc w:val="both"/>
              <w:rPr>
                <w:rFonts w:asciiTheme="minorHAnsi" w:hAnsiTheme="minorHAnsi" w:cstheme="minorHAnsi"/>
                <w:b/>
                <w:color w:val="000000"/>
                <w:sz w:val="18"/>
                <w:szCs w:val="18"/>
                <w:lang w:eastAsia="es-419"/>
              </w:rPr>
            </w:pPr>
          </w:p>
          <w:p w:rsidR="000735DE" w:rsidRPr="00EF6EC9" w:rsidRDefault="000735DE" w:rsidP="00EF6EC9">
            <w:pPr>
              <w:jc w:val="both"/>
              <w:rPr>
                <w:rStyle w:val="Textoennegrita"/>
                <w:rFonts w:asciiTheme="minorHAnsi" w:hAnsiTheme="minorHAnsi" w:cstheme="minorHAnsi"/>
                <w:sz w:val="18"/>
                <w:szCs w:val="18"/>
              </w:rPr>
            </w:pPr>
            <w:r w:rsidRPr="00EF6EC9">
              <w:rPr>
                <w:rFonts w:asciiTheme="minorHAnsi" w:hAnsiTheme="minorHAnsi" w:cstheme="minorHAnsi"/>
                <w:b/>
                <w:color w:val="000000"/>
                <w:sz w:val="18"/>
                <w:szCs w:val="18"/>
                <w:lang w:eastAsia="es-419"/>
              </w:rPr>
              <w:t>Experiencia Especifica:</w:t>
            </w: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Experiencia Mínima de un (1) trabajo computable a partir de la emisión del Título en Provisión Nacional en los siguientes enunciados: </w:t>
            </w:r>
          </w:p>
          <w:p w:rsidR="000735DE" w:rsidRPr="00EF6EC9" w:rsidRDefault="000735DE" w:rsidP="00EF6EC9">
            <w:pPr>
              <w:numPr>
                <w:ilvl w:val="0"/>
                <w:numId w:val="36"/>
              </w:numPr>
              <w:jc w:val="both"/>
              <w:rPr>
                <w:rFonts w:asciiTheme="minorHAnsi" w:hAnsiTheme="minorHAnsi" w:cstheme="minorHAnsi"/>
                <w:color w:val="000000"/>
                <w:sz w:val="18"/>
                <w:szCs w:val="18"/>
                <w:lang w:val="es-BO" w:eastAsia="es-419"/>
              </w:rPr>
            </w:pPr>
            <w:r w:rsidRPr="00EF6EC9">
              <w:rPr>
                <w:rFonts w:asciiTheme="minorHAnsi" w:hAnsiTheme="minorHAnsi" w:cstheme="minorHAnsi"/>
                <w:color w:val="000000"/>
                <w:sz w:val="18"/>
                <w:szCs w:val="18"/>
                <w:lang w:val="es-BO" w:eastAsia="es-419"/>
              </w:rPr>
              <w:t>Un (1) ingeniero certificado en la marca ofertada.</w:t>
            </w:r>
          </w:p>
          <w:p w:rsidR="000735DE" w:rsidRPr="00EF6EC9" w:rsidRDefault="000735DE" w:rsidP="00EF6EC9">
            <w:pPr>
              <w:numPr>
                <w:ilvl w:val="0"/>
                <w:numId w:val="36"/>
              </w:numPr>
              <w:jc w:val="both"/>
              <w:rPr>
                <w:rFonts w:asciiTheme="minorHAnsi" w:hAnsiTheme="minorHAnsi" w:cstheme="minorHAnsi"/>
                <w:color w:val="000000"/>
                <w:sz w:val="18"/>
                <w:szCs w:val="18"/>
                <w:lang w:val="es-BO" w:eastAsia="es-419"/>
              </w:rPr>
            </w:pPr>
            <w:r w:rsidRPr="00EF6EC9">
              <w:rPr>
                <w:rFonts w:asciiTheme="minorHAnsi" w:hAnsiTheme="minorHAnsi" w:cstheme="minorHAnsi"/>
                <w:color w:val="000000"/>
                <w:sz w:val="18"/>
                <w:szCs w:val="18"/>
                <w:lang w:val="es-BO" w:eastAsia="es-419"/>
              </w:rPr>
              <w:t>Un (1) ingeniero certificado en seguridad de la marca ofertada</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u w:val="single"/>
                <w:lang w:eastAsia="es-419"/>
              </w:rPr>
              <w:t>Cumpliendo funciones como Administrador o Jefe u Operador o Responsable o Encargado o Profesional o Especialista o Supervisor o Inspector o Técnico u Consultor</w:t>
            </w:r>
            <w:r w:rsidRPr="00EF6EC9">
              <w:rPr>
                <w:rFonts w:asciiTheme="minorHAnsi" w:hAnsiTheme="minorHAnsi" w:cstheme="minorHAnsi"/>
                <w:color w:val="000000"/>
                <w:sz w:val="18"/>
                <w:szCs w:val="18"/>
                <w:lang w:eastAsia="es-419"/>
              </w:rPr>
              <w:t>.</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Para tal efecto, se debe adjuntar fotocopia simple del Certificado de Trabajo que </w:t>
            </w:r>
            <w:r w:rsidR="000F2510" w:rsidRPr="00EF6EC9">
              <w:rPr>
                <w:rFonts w:asciiTheme="minorHAnsi" w:hAnsiTheme="minorHAnsi" w:cstheme="minorHAnsi"/>
                <w:color w:val="000000"/>
                <w:sz w:val="18"/>
                <w:szCs w:val="18"/>
                <w:lang w:eastAsia="es-419"/>
              </w:rPr>
              <w:t>demuestre</w:t>
            </w:r>
            <w:r w:rsidRPr="00EF6EC9">
              <w:rPr>
                <w:rFonts w:asciiTheme="minorHAnsi" w:hAnsiTheme="minorHAnsi" w:cstheme="minorHAnsi"/>
                <w:color w:val="000000"/>
                <w:sz w:val="18"/>
                <w:szCs w:val="18"/>
                <w:lang w:eastAsia="es-419"/>
              </w:rPr>
              <w:t xml:space="preserve"> la experiencia general, </w:t>
            </w:r>
            <w:r w:rsidR="000F2510" w:rsidRPr="00EF6EC9">
              <w:rPr>
                <w:rFonts w:asciiTheme="minorHAnsi" w:hAnsiTheme="minorHAnsi" w:cstheme="minorHAnsi"/>
                <w:color w:val="000000"/>
                <w:sz w:val="18"/>
                <w:szCs w:val="18"/>
                <w:lang w:eastAsia="es-419"/>
              </w:rPr>
              <w:t>específica</w:t>
            </w:r>
            <w:r w:rsidRPr="00EF6EC9">
              <w:rPr>
                <w:rFonts w:asciiTheme="minorHAnsi" w:hAnsiTheme="minorHAnsi" w:cstheme="minorHAnsi"/>
                <w:color w:val="000000"/>
                <w:sz w:val="18"/>
                <w:szCs w:val="18"/>
                <w:lang w:eastAsia="es-419"/>
              </w:rPr>
              <w:t xml:space="preserve"> del personal.</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NOTA: </w:t>
            </w:r>
            <w:r w:rsidRPr="00EF6EC9">
              <w:rPr>
                <w:rFonts w:asciiTheme="minorHAnsi" w:hAnsiTheme="minorHAnsi" w:cstheme="minorHAnsi"/>
                <w:b/>
                <w:color w:val="000000"/>
                <w:sz w:val="18"/>
                <w:szCs w:val="18"/>
                <w:lang w:eastAsia="es-419"/>
              </w:rPr>
              <w:t>Para la suscripción de contrato, los respaldos de la formación y experiencia deben ser presentados en original o en fotocopia legalizada para efectos de verificación</w:t>
            </w:r>
            <w:r w:rsidRPr="00EF6EC9">
              <w:rPr>
                <w:rFonts w:asciiTheme="minorHAnsi" w:hAnsiTheme="minorHAnsi" w:cstheme="minorHAnsi"/>
                <w:color w:val="000000"/>
                <w:sz w:val="18"/>
                <w:szCs w:val="18"/>
                <w:lang w:eastAsia="es-419"/>
              </w:rPr>
              <w:t>.</w:t>
            </w: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bCs/>
                <w:sz w:val="18"/>
                <w:szCs w:val="18"/>
              </w:rPr>
            </w:pPr>
            <w:r w:rsidRPr="00EF6EC9">
              <w:rPr>
                <w:rFonts w:asciiTheme="minorHAnsi" w:hAnsiTheme="minorHAnsi" w:cstheme="minorHAnsi"/>
                <w:b/>
                <w:bCs/>
                <w:sz w:val="18"/>
                <w:szCs w:val="18"/>
              </w:rPr>
              <w:lastRenderedPageBreak/>
              <w:t>GARANTÍA TÉCNICA</w:t>
            </w:r>
          </w:p>
          <w:p w:rsidR="000735DE" w:rsidRPr="00EF6EC9" w:rsidRDefault="000735DE" w:rsidP="00EF6EC9">
            <w:pPr>
              <w:jc w:val="both"/>
              <w:rPr>
                <w:rFonts w:asciiTheme="minorHAnsi" w:hAnsiTheme="minorHAnsi" w:cstheme="minorHAnsi"/>
                <w:sz w:val="18"/>
                <w:szCs w:val="18"/>
                <w:lang w:eastAsia="es-419"/>
              </w:rPr>
            </w:pPr>
            <w:r w:rsidRPr="00EF6EC9">
              <w:rPr>
                <w:rFonts w:asciiTheme="minorHAnsi" w:hAnsiTheme="minorHAnsi" w:cstheme="minorHAnsi"/>
                <w:color w:val="000000"/>
                <w:sz w:val="18"/>
                <w:szCs w:val="18"/>
                <w:lang w:eastAsia="es-419"/>
              </w:rPr>
              <w:t xml:space="preserve">El contratista, después de la entrega de los bienes debe presentar Carta Notariada en la cual se certifique que los bienes son nuevos (de primer uso), originales de marca, que tenga una fabricación menor a dos (2) años y además que se tenga la garantía de fábrica mínima de </w:t>
            </w:r>
            <w:r w:rsidRPr="00EF6EC9">
              <w:rPr>
                <w:rFonts w:asciiTheme="minorHAnsi" w:hAnsiTheme="minorHAnsi" w:cstheme="minorHAnsi"/>
                <w:sz w:val="18"/>
                <w:szCs w:val="18"/>
                <w:lang w:eastAsia="es-419"/>
              </w:rPr>
              <w:t>1 año que incluye el cambio de partes y/o repuestos, así como la mano de obra.  Dicha garantía debe estar vigente a partir de la entrega de los equipos.</w:t>
            </w:r>
          </w:p>
          <w:p w:rsidR="000735DE" w:rsidRPr="00EF6EC9" w:rsidRDefault="000735DE" w:rsidP="00EF6EC9">
            <w:pPr>
              <w:pStyle w:val="Prrafodelista"/>
              <w:spacing w:after="160" w:line="259" w:lineRule="auto"/>
              <w:ind w:left="0"/>
              <w:contextualSpacing/>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Garantía del fabricante por 12 meses debe incluir:</w:t>
            </w:r>
          </w:p>
          <w:p w:rsidR="000735DE" w:rsidRPr="00EF6EC9" w:rsidRDefault="000735DE" w:rsidP="00EF6EC9">
            <w:pPr>
              <w:pStyle w:val="Prrafodelista"/>
              <w:numPr>
                <w:ilvl w:val="0"/>
                <w:numId w:val="36"/>
              </w:numPr>
              <w:spacing w:after="160" w:line="259" w:lineRule="auto"/>
              <w:contextualSpacing/>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Actualizaciones de software que incluyan nuevas funciones y versiones de mantenimiento.</w:t>
            </w:r>
          </w:p>
          <w:p w:rsidR="000735DE" w:rsidRPr="00EF6EC9" w:rsidRDefault="000735DE" w:rsidP="00EF6EC9">
            <w:pPr>
              <w:pStyle w:val="Prrafodelista"/>
              <w:numPr>
                <w:ilvl w:val="0"/>
                <w:numId w:val="36"/>
              </w:numPr>
              <w:spacing w:after="160" w:line="259" w:lineRule="auto"/>
              <w:contextualSpacing/>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Acceso al TAC del fabricante para soporte técnico</w:t>
            </w:r>
          </w:p>
          <w:p w:rsidR="000735DE" w:rsidRPr="00EF6EC9" w:rsidRDefault="000735DE" w:rsidP="00EF6EC9">
            <w:pPr>
              <w:numPr>
                <w:ilvl w:val="0"/>
                <w:numId w:val="36"/>
              </w:numPr>
              <w:jc w:val="both"/>
              <w:rPr>
                <w:rFonts w:asciiTheme="minorHAnsi" w:hAnsiTheme="minorHAnsi" w:cstheme="minorHAnsi"/>
                <w:sz w:val="18"/>
                <w:szCs w:val="18"/>
                <w:lang w:eastAsia="es-419"/>
              </w:rPr>
            </w:pPr>
            <w:r w:rsidRPr="00EF6EC9">
              <w:rPr>
                <w:rFonts w:asciiTheme="minorHAnsi" w:hAnsiTheme="minorHAnsi" w:cstheme="minorHAnsi"/>
                <w:sz w:val="18"/>
                <w:szCs w:val="18"/>
                <w:lang w:val="es-BO"/>
              </w:rPr>
              <w:t>Reposición o reemplazo de hardware dañado (RMA) en menos de 4 horas.</w:t>
            </w:r>
          </w:p>
          <w:p w:rsidR="000735DE" w:rsidRPr="00EF6EC9" w:rsidRDefault="000735DE" w:rsidP="00EF6EC9">
            <w:pPr>
              <w:jc w:val="both"/>
              <w:rPr>
                <w:rFonts w:asciiTheme="minorHAnsi" w:hAnsiTheme="minorHAnsi" w:cstheme="minorHAnsi"/>
                <w:b/>
                <w:bCs/>
                <w:sz w:val="18"/>
                <w:szCs w:val="18"/>
              </w:rPr>
            </w:pP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bCs/>
                <w:sz w:val="18"/>
                <w:szCs w:val="18"/>
              </w:rPr>
            </w:pPr>
            <w:r w:rsidRPr="00EF6EC9">
              <w:rPr>
                <w:rFonts w:asciiTheme="minorHAnsi" w:hAnsiTheme="minorHAnsi" w:cstheme="minorHAnsi"/>
                <w:b/>
                <w:bCs/>
                <w:sz w:val="18"/>
                <w:szCs w:val="18"/>
              </w:rPr>
              <w:t>AUTORIZACION DEL FABRICANTE</w:t>
            </w: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El proponente debe contar con la autorización del fabricante para comercializar los equipos en Bolivia o documento equivalente y presentar en copia simple adjunto a su propuesta. El documento debe tener una vigencia hasta 6 meses anterior a la fecha de presentación de su oferta. Para tal efecto, se debe adjuntar original o fotocopia legalizada. </w:t>
            </w:r>
          </w:p>
          <w:p w:rsidR="000735DE" w:rsidRPr="00EF6EC9" w:rsidRDefault="000735DE" w:rsidP="00EF6EC9">
            <w:pPr>
              <w:jc w:val="both"/>
              <w:rPr>
                <w:rFonts w:asciiTheme="minorHAnsi" w:hAnsiTheme="minorHAnsi" w:cstheme="minorHAnsi"/>
                <w:b/>
                <w:bCs/>
                <w:sz w:val="18"/>
                <w:szCs w:val="18"/>
              </w:rPr>
            </w:pP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bCs/>
                <w:sz w:val="18"/>
                <w:szCs w:val="18"/>
                <w:lang w:val="es-BO"/>
              </w:rPr>
            </w:pPr>
            <w:r w:rsidRPr="00EF6EC9">
              <w:rPr>
                <w:rFonts w:asciiTheme="minorHAnsi" w:hAnsiTheme="minorHAnsi" w:cstheme="minorHAnsi"/>
                <w:b/>
                <w:bCs/>
                <w:sz w:val="18"/>
                <w:szCs w:val="18"/>
                <w:lang w:val="es-BO"/>
              </w:rPr>
              <w:t>RECEPCIÓN Y VERIFICACIÓN</w:t>
            </w:r>
          </w:p>
          <w:p w:rsidR="000735DE" w:rsidRPr="00EF6EC9" w:rsidRDefault="000735DE" w:rsidP="00EF6EC9">
            <w:pPr>
              <w:tabs>
                <w:tab w:val="left" w:pos="284"/>
              </w:tabs>
              <w:suppressAutoHyphens/>
              <w:jc w:val="both"/>
              <w:rPr>
                <w:rFonts w:asciiTheme="minorHAnsi" w:hAnsiTheme="minorHAnsi" w:cstheme="minorHAnsi"/>
                <w:bCs/>
                <w:sz w:val="18"/>
                <w:szCs w:val="18"/>
                <w:lang w:val="es-BO"/>
              </w:rPr>
            </w:pPr>
            <w:r w:rsidRPr="00EF6EC9">
              <w:rPr>
                <w:rFonts w:asciiTheme="minorHAnsi" w:hAnsiTheme="minorHAnsi" w:cstheme="minorHAnsi"/>
                <w:bCs/>
                <w:sz w:val="18"/>
                <w:szCs w:val="18"/>
                <w:lang w:val="es-BO"/>
              </w:rPr>
              <w:t>Si se encontrase defectos o daños en los bienes entregados, el proveedor deberá reemplazar el equipamiento observado por otra de iguales o mejores características en un plazo de cinco (5) días calendario a partir de la notificación de tal irregularidad.</w:t>
            </w:r>
          </w:p>
          <w:p w:rsidR="000735DE" w:rsidRPr="00EF6EC9" w:rsidRDefault="000735DE" w:rsidP="00EF6EC9">
            <w:pPr>
              <w:tabs>
                <w:tab w:val="left" w:pos="284"/>
              </w:tabs>
              <w:suppressAutoHyphens/>
              <w:jc w:val="both"/>
              <w:rPr>
                <w:rFonts w:asciiTheme="minorHAnsi" w:hAnsiTheme="minorHAnsi" w:cstheme="minorHAnsi"/>
                <w:bCs/>
                <w:sz w:val="18"/>
                <w:szCs w:val="18"/>
                <w:lang w:val="es-BO"/>
              </w:rPr>
            </w:pPr>
          </w:p>
          <w:p w:rsidR="000735DE" w:rsidRPr="00EF6EC9" w:rsidRDefault="000735DE" w:rsidP="00EF6EC9">
            <w:pPr>
              <w:autoSpaceDE w:val="0"/>
              <w:autoSpaceDN w:val="0"/>
              <w:adjustRightInd w:val="0"/>
              <w:jc w:val="both"/>
              <w:rPr>
                <w:rFonts w:asciiTheme="minorHAnsi" w:hAnsiTheme="minorHAnsi" w:cstheme="minorHAnsi"/>
                <w:bCs/>
                <w:sz w:val="18"/>
                <w:szCs w:val="18"/>
                <w:lang w:val="es-BO"/>
              </w:rPr>
            </w:pPr>
            <w:r w:rsidRPr="00EF6EC9">
              <w:rPr>
                <w:rFonts w:asciiTheme="minorHAnsi" w:hAnsiTheme="minorHAnsi" w:cstheme="minorHAnsi"/>
                <w:bCs/>
                <w:sz w:val="18"/>
                <w:szCs w:val="18"/>
                <w:lang w:val="es-BO"/>
              </w:rPr>
              <w:t>Los gastos adicionales para el reemplazo de dichos equipamientos correran por cuenta de la empresa contratada.</w:t>
            </w:r>
          </w:p>
          <w:p w:rsidR="000735DE" w:rsidRPr="00EF6EC9" w:rsidRDefault="000735DE" w:rsidP="00EF6EC9">
            <w:pPr>
              <w:jc w:val="both"/>
              <w:rPr>
                <w:rFonts w:asciiTheme="minorHAnsi" w:hAnsiTheme="minorHAnsi" w:cstheme="minorHAnsi"/>
                <w:b/>
                <w:bCs/>
                <w:sz w:val="18"/>
                <w:szCs w:val="18"/>
              </w:rPr>
            </w:pP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bCs/>
                <w:sz w:val="18"/>
                <w:szCs w:val="18"/>
              </w:rPr>
            </w:pPr>
            <w:r w:rsidRPr="00EF6EC9">
              <w:rPr>
                <w:rFonts w:asciiTheme="minorHAnsi" w:hAnsiTheme="minorHAnsi" w:cstheme="minorHAnsi"/>
                <w:b/>
                <w:bCs/>
                <w:sz w:val="18"/>
                <w:szCs w:val="18"/>
              </w:rPr>
              <w:t>INSTALACIÓN</w:t>
            </w: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El equipamiento solicitado una vez entregado de acuerdo a lo establecido en el acápite “LUGAR DE ENTREGA DE LOS BIENES”, se procedera con la correspondiente instalación y configuración.</w:t>
            </w: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Para ello el proveedor debe considerar los siguientes aspectos: </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numPr>
                <w:ilvl w:val="0"/>
                <w:numId w:val="38"/>
              </w:num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El proveedor deberá presentar un cronograma de instalación en los sitios establecidos, dicho cronograma debe estar dentro los tiempos establecidos en el PLAZO DE ENTREGA. </w:t>
            </w:r>
          </w:p>
          <w:p w:rsidR="000735DE" w:rsidRPr="00EF6EC9" w:rsidRDefault="000735DE" w:rsidP="00EF6EC9">
            <w:pPr>
              <w:numPr>
                <w:ilvl w:val="0"/>
                <w:numId w:val="38"/>
              </w:num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El proveedor debe proporcionar los materiales y todo lo necesario para la instalación, configuración y puesta en servicio de los equipos ofertados.</w:t>
            </w:r>
          </w:p>
          <w:p w:rsidR="000735DE" w:rsidRPr="00EF6EC9" w:rsidRDefault="000735DE" w:rsidP="00EF6EC9">
            <w:pPr>
              <w:numPr>
                <w:ilvl w:val="0"/>
                <w:numId w:val="38"/>
              </w:num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lastRenderedPageBreak/>
              <w:t xml:space="preserve">Los trabajos se iniciarán con la orden de proceder y no deberán perjudicar las labores normales de trabajo de YPFB, debiendo el proveedor presentar un plan y </w:t>
            </w:r>
            <w:r w:rsidRPr="00EF6EC9">
              <w:rPr>
                <w:rFonts w:asciiTheme="minorHAnsi" w:hAnsiTheme="minorHAnsi" w:cstheme="minorHAnsi"/>
                <w:sz w:val="18"/>
                <w:szCs w:val="18"/>
                <w:lang w:eastAsia="es-419"/>
              </w:rPr>
              <w:t>cronograma</w:t>
            </w:r>
            <w:r w:rsidRPr="00EF6EC9">
              <w:rPr>
                <w:rFonts w:asciiTheme="minorHAnsi" w:hAnsiTheme="minorHAnsi" w:cstheme="minorHAnsi"/>
                <w:color w:val="000000"/>
                <w:sz w:val="18"/>
                <w:szCs w:val="18"/>
                <w:lang w:eastAsia="es-419"/>
              </w:rPr>
              <w:t xml:space="preserve"> para los trabajos a ser realizados para prever el normal funcionamiento de los equipos que se encuentran en producción.  </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Todo daño y/o desperfecto ocasionado a los bienes de la institución producto de los servicios de Instalación, materia del presente proceso de contratación, será de responsabilidad del proveedor, estando obligado a reponer y/o reparar el daño ocasionado en forma inmediata.</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La instalación del equipamiento tecnológico debe ser como establece en el acápite “PLAZO DE ENTREGA”, mismo que no debe exceder de ese tiempo. </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numPr>
                <w:ilvl w:val="0"/>
                <w:numId w:val="39"/>
              </w:num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Pruebas</w:t>
            </w: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Una vez que el proveedor concluya la instalación, configuración y puesta en operación, se iniciara con las pruebas de conformidad de la adquisición de los equipos con la presencia de personal técnico de YPFB.</w:t>
            </w:r>
          </w:p>
          <w:p w:rsidR="000735DE" w:rsidRPr="00EF6EC9" w:rsidRDefault="000735DE" w:rsidP="00EF6EC9">
            <w:pPr>
              <w:jc w:val="both"/>
              <w:rPr>
                <w:rFonts w:asciiTheme="minorHAnsi" w:hAnsiTheme="minorHAnsi" w:cstheme="minorHAnsi"/>
                <w:b/>
                <w:bCs/>
                <w:sz w:val="18"/>
                <w:szCs w:val="18"/>
              </w:rPr>
            </w:pP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lastRenderedPageBreak/>
              <w:t>SERVICIOS POST INSTALACIÓN</w:t>
            </w: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La Empresa contratada debe elaborar y entregar un informe técnico al finalizar la instalación del equipamiento adquirido, detallando la siguiente información:</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pStyle w:val="Sangradetextonormal"/>
              <w:numPr>
                <w:ilvl w:val="0"/>
                <w:numId w:val="40"/>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Actividades Realizadas</w:t>
            </w:r>
          </w:p>
          <w:p w:rsidR="000735DE" w:rsidRPr="00EF6EC9" w:rsidRDefault="000735DE" w:rsidP="00EF6EC9">
            <w:pPr>
              <w:pStyle w:val="Sangradetextonormal"/>
              <w:numPr>
                <w:ilvl w:val="0"/>
                <w:numId w:val="40"/>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Configuración de los equipos.</w:t>
            </w:r>
          </w:p>
          <w:p w:rsidR="000735DE" w:rsidRPr="00EF6EC9" w:rsidRDefault="000735DE" w:rsidP="00EF6EC9">
            <w:pPr>
              <w:pStyle w:val="Sangradetextonormal"/>
              <w:numPr>
                <w:ilvl w:val="0"/>
                <w:numId w:val="40"/>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Administración de los Equipos.</w:t>
            </w:r>
          </w:p>
          <w:p w:rsidR="000735DE" w:rsidRPr="00EF6EC9" w:rsidRDefault="000735DE" w:rsidP="00EF6EC9">
            <w:pPr>
              <w:pStyle w:val="Sangradetextonormal"/>
              <w:numPr>
                <w:ilvl w:val="0"/>
                <w:numId w:val="40"/>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Recomendaciones para el óptimo funcionamiento de los equipos.</w:t>
            </w:r>
          </w:p>
          <w:p w:rsidR="000735DE" w:rsidRPr="00EF6EC9" w:rsidRDefault="000735DE" w:rsidP="00EF6EC9">
            <w:pPr>
              <w:pStyle w:val="Sangradetextonormal"/>
              <w:numPr>
                <w:ilvl w:val="0"/>
                <w:numId w:val="40"/>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Entrega del Acta de Conformidad de recepción firmada por el Comité de Recepción y/o Fiscal de Servicio.</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Soporte de Apoyo Post Implementación.</w:t>
            </w:r>
          </w:p>
          <w:p w:rsidR="000735DE" w:rsidRPr="00EF6EC9" w:rsidRDefault="000735DE"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La Empresa contratada presentara carta de compromiso dirigida a YPFB señalando que realizara el Apoyo Post Implementación al equipamiento ofertado, hacerse cargo de todos los elementos para la puesta en marcha de los equipos.  Mientras dure el Periodo de Garantía.</w:t>
            </w:r>
          </w:p>
          <w:p w:rsidR="000735DE" w:rsidRPr="00EF6EC9" w:rsidRDefault="000735DE" w:rsidP="00EF6EC9">
            <w:pPr>
              <w:jc w:val="both"/>
              <w:rPr>
                <w:rFonts w:asciiTheme="minorHAnsi" w:hAnsiTheme="minorHAnsi" w:cstheme="minorHAnsi"/>
                <w:color w:val="000000"/>
                <w:sz w:val="18"/>
                <w:szCs w:val="18"/>
                <w:lang w:eastAsia="es-419"/>
              </w:rPr>
            </w:pPr>
          </w:p>
          <w:p w:rsidR="000735DE" w:rsidRPr="00EF6EC9" w:rsidRDefault="000735DE"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Verificación de Implementación</w:t>
            </w:r>
          </w:p>
          <w:p w:rsidR="000735DE" w:rsidRPr="00EF6EC9" w:rsidRDefault="000735DE" w:rsidP="00EF6EC9">
            <w:pPr>
              <w:pStyle w:val="Contenidodelatabla"/>
              <w:numPr>
                <w:ilvl w:val="0"/>
                <w:numId w:val="41"/>
              </w:numPr>
              <w:jc w:val="both"/>
              <w:rPr>
                <w:rFonts w:asciiTheme="minorHAnsi" w:eastAsia="Times New Roman" w:hAnsiTheme="minorHAnsi" w:cstheme="minorHAnsi"/>
                <w:color w:val="000000"/>
                <w:sz w:val="18"/>
                <w:szCs w:val="18"/>
                <w:lang w:val="es-ES" w:eastAsia="es-419" w:bidi="ar-SA"/>
              </w:rPr>
            </w:pPr>
            <w:r w:rsidRPr="00EF6EC9">
              <w:rPr>
                <w:rFonts w:asciiTheme="minorHAnsi" w:eastAsia="Times New Roman" w:hAnsiTheme="minorHAnsi" w:cstheme="minorHAnsi"/>
                <w:color w:val="000000"/>
                <w:sz w:val="18"/>
                <w:szCs w:val="18"/>
                <w:lang w:val="es-ES" w:eastAsia="es-419" w:bidi="ar-SA"/>
              </w:rPr>
              <w:t>Una vez finalizado el proceso de instalación, la empresa contratada y personal técnico de YPFB-GTIC procederá a la verificación del cumplimiento de la implementación solicitada.</w:t>
            </w:r>
          </w:p>
          <w:p w:rsidR="000735DE" w:rsidRPr="00EF6EC9" w:rsidRDefault="000735DE" w:rsidP="00EF6EC9">
            <w:pPr>
              <w:jc w:val="both"/>
              <w:rPr>
                <w:rFonts w:asciiTheme="minorHAnsi" w:hAnsiTheme="minorHAnsi" w:cstheme="minorHAnsi"/>
                <w:b/>
                <w:bCs/>
                <w:sz w:val="18"/>
                <w:szCs w:val="18"/>
              </w:rPr>
            </w:pP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0735DE"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CAPACITACIÓN</w:t>
            </w:r>
          </w:p>
          <w:p w:rsidR="004D7844" w:rsidRPr="00EF6EC9" w:rsidRDefault="004D7844"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Una vez que se termine la instalación de los equipos adjudicados, la empresa contratada brindara un servicio de capacitación técnica de los equipos ofertados, para tres (3) técnicos de la GTIC y de esta manera estar capacitados para </w:t>
            </w:r>
            <w:r w:rsidRPr="00EF6EC9">
              <w:rPr>
                <w:rFonts w:asciiTheme="minorHAnsi" w:hAnsiTheme="minorHAnsi" w:cstheme="minorHAnsi"/>
                <w:color w:val="000000"/>
                <w:sz w:val="18"/>
                <w:szCs w:val="18"/>
                <w:lang w:eastAsia="es-419"/>
              </w:rPr>
              <w:lastRenderedPageBreak/>
              <w:t>poder realizar la operación, configuración y mantenimiento de los mismos.</w:t>
            </w:r>
          </w:p>
          <w:p w:rsidR="004D7844" w:rsidRPr="00EF6EC9" w:rsidRDefault="004D7844" w:rsidP="00EF6EC9">
            <w:pPr>
              <w:jc w:val="both"/>
              <w:rPr>
                <w:rFonts w:asciiTheme="minorHAnsi" w:hAnsiTheme="minorHAnsi" w:cstheme="minorHAnsi"/>
                <w:color w:val="000000"/>
                <w:sz w:val="18"/>
                <w:szCs w:val="18"/>
                <w:lang w:eastAsia="es-419"/>
              </w:rPr>
            </w:pPr>
          </w:p>
          <w:p w:rsidR="004D7844" w:rsidRPr="00EF6EC9" w:rsidRDefault="004D7844" w:rsidP="00EF6EC9">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El tiempo de la capacitación técnica tendrá un tiempo de duración de 8 hrs. Académicas (Teórico – Práctico), al final del curso se debe entregar Certificados de la capacitación. </w:t>
            </w:r>
          </w:p>
          <w:p w:rsidR="004D7844" w:rsidRPr="00EF6EC9" w:rsidRDefault="004D7844" w:rsidP="00EF6EC9">
            <w:pPr>
              <w:jc w:val="both"/>
              <w:rPr>
                <w:rFonts w:asciiTheme="minorHAnsi" w:hAnsiTheme="minorHAnsi" w:cstheme="minorHAnsi"/>
                <w:color w:val="000000"/>
                <w:sz w:val="18"/>
                <w:szCs w:val="18"/>
                <w:lang w:eastAsia="es-419"/>
              </w:rPr>
            </w:pPr>
          </w:p>
          <w:p w:rsidR="004D7844" w:rsidRPr="00EF6EC9" w:rsidRDefault="004D7844" w:rsidP="00EF6EC9">
            <w:pPr>
              <w:jc w:val="both"/>
              <w:rPr>
                <w:rFonts w:asciiTheme="minorHAnsi" w:hAnsiTheme="minorHAnsi" w:cstheme="minorHAnsi"/>
                <w:sz w:val="18"/>
                <w:szCs w:val="18"/>
                <w:lang w:eastAsia="es-419"/>
              </w:rPr>
            </w:pPr>
            <w:r w:rsidRPr="00EF6EC9">
              <w:rPr>
                <w:rFonts w:asciiTheme="minorHAnsi" w:hAnsiTheme="minorHAnsi" w:cstheme="minorHAnsi"/>
                <w:sz w:val="18"/>
                <w:szCs w:val="18"/>
                <w:lang w:eastAsia="es-419"/>
              </w:rPr>
              <w:t xml:space="preserve">Lugar de la capacitación será definido por la Gerencia de Tecnologias de Información Corporativa. </w:t>
            </w:r>
          </w:p>
          <w:p w:rsidR="004D7844" w:rsidRPr="00EF6EC9" w:rsidRDefault="004D7844" w:rsidP="00EF6EC9">
            <w:pPr>
              <w:jc w:val="both"/>
              <w:rPr>
                <w:rFonts w:asciiTheme="minorHAnsi" w:hAnsiTheme="minorHAnsi" w:cstheme="minorHAnsi"/>
                <w:color w:val="000000"/>
                <w:sz w:val="18"/>
                <w:szCs w:val="18"/>
                <w:lang w:eastAsia="es-419"/>
              </w:rPr>
            </w:pPr>
          </w:p>
          <w:p w:rsidR="000735DE" w:rsidRPr="00EF6EC9" w:rsidRDefault="004D7844" w:rsidP="00EF6EC9">
            <w:pPr>
              <w:jc w:val="both"/>
              <w:rPr>
                <w:rFonts w:asciiTheme="minorHAnsi" w:hAnsiTheme="minorHAnsi" w:cstheme="minorHAnsi"/>
                <w:b/>
                <w:bCs/>
                <w:sz w:val="18"/>
                <w:szCs w:val="18"/>
              </w:rPr>
            </w:pPr>
            <w:r w:rsidRPr="00EF6EC9">
              <w:rPr>
                <w:rFonts w:asciiTheme="minorHAnsi" w:hAnsiTheme="minorHAnsi" w:cstheme="minorHAnsi"/>
                <w:color w:val="000000"/>
                <w:sz w:val="18"/>
                <w:szCs w:val="18"/>
                <w:lang w:eastAsia="es-419"/>
              </w:rPr>
              <w:t>Los costos por concepto de capacitación correrán por cuenta del proveedor.</w:t>
            </w:r>
          </w:p>
        </w:tc>
        <w:tc>
          <w:tcPr>
            <w:tcW w:w="4742" w:type="dxa"/>
            <w:vAlign w:val="center"/>
          </w:tcPr>
          <w:p w:rsidR="007B3D47" w:rsidRPr="00F63B8F" w:rsidRDefault="007B3D47" w:rsidP="00F34A81">
            <w:pPr>
              <w:rPr>
                <w:rFonts w:ascii="Calibri" w:hAnsi="Calibri" w:cs="Calibri"/>
                <w:b/>
                <w:sz w:val="18"/>
                <w:szCs w:val="18"/>
              </w:rPr>
            </w:pPr>
          </w:p>
        </w:tc>
      </w:tr>
      <w:tr w:rsidR="007B3D47" w:rsidRPr="006F470A" w:rsidTr="007B3D47">
        <w:trPr>
          <w:trHeight w:val="224"/>
          <w:jc w:val="center"/>
        </w:trPr>
        <w:tc>
          <w:tcPr>
            <w:tcW w:w="4720" w:type="dxa"/>
            <w:vAlign w:val="center"/>
          </w:tcPr>
          <w:p w:rsidR="007B3D47" w:rsidRPr="00EF6EC9" w:rsidRDefault="004D7844" w:rsidP="00EF6EC9">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lastRenderedPageBreak/>
              <w:t>MANUALES Y DOCUMENTACIÓN</w:t>
            </w:r>
          </w:p>
          <w:p w:rsidR="004D7844" w:rsidRPr="00EF6EC9" w:rsidRDefault="004D7844" w:rsidP="00EF6EC9">
            <w:pPr>
              <w:jc w:val="both"/>
              <w:rPr>
                <w:rFonts w:asciiTheme="minorHAnsi" w:hAnsiTheme="minorHAnsi" w:cstheme="minorHAnsi"/>
                <w:b/>
                <w:bCs/>
                <w:sz w:val="18"/>
                <w:szCs w:val="18"/>
              </w:rPr>
            </w:pPr>
            <w:r w:rsidRPr="00EF6EC9">
              <w:rPr>
                <w:rFonts w:asciiTheme="minorHAnsi" w:hAnsiTheme="minorHAnsi" w:cstheme="minorHAnsi"/>
                <w:color w:val="000000"/>
                <w:sz w:val="18"/>
                <w:szCs w:val="18"/>
                <w:lang w:eastAsia="es-419"/>
              </w:rPr>
              <w:t>Al finalizar la instalación la empresa contratada debe entregar toda la documentación técnica, manuales de Instalación, Referencia de Comandos, Configuración del Equipo, Operación, Administración y Mantenimiento, en formato Impreso y Digital.</w:t>
            </w:r>
          </w:p>
        </w:tc>
        <w:tc>
          <w:tcPr>
            <w:tcW w:w="4742" w:type="dxa"/>
            <w:vAlign w:val="center"/>
          </w:tcPr>
          <w:p w:rsidR="007B3D47" w:rsidRPr="00F63B8F" w:rsidRDefault="007B3D47" w:rsidP="00F34A81">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Default="00F63B8F"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7D1989" w:rsidRDefault="007D1989" w:rsidP="00F63B8F">
      <w:pPr>
        <w:jc w:val="both"/>
        <w:rPr>
          <w:rFonts w:ascii="Calibri" w:hAnsi="Calibri" w:cs="Calibri"/>
          <w:sz w:val="22"/>
          <w:szCs w:val="22"/>
        </w:rPr>
      </w:pPr>
    </w:p>
    <w:p w:rsidR="007D1989" w:rsidRDefault="007D1989" w:rsidP="00F63B8F">
      <w:pPr>
        <w:jc w:val="both"/>
        <w:rPr>
          <w:rFonts w:ascii="Calibri" w:hAnsi="Calibri" w:cs="Calibri"/>
          <w:sz w:val="22"/>
          <w:szCs w:val="22"/>
        </w:rPr>
      </w:pPr>
    </w:p>
    <w:p w:rsidR="007D1989" w:rsidRDefault="007D1989" w:rsidP="00F63B8F">
      <w:pPr>
        <w:jc w:val="both"/>
        <w:rPr>
          <w:rFonts w:ascii="Calibri" w:hAnsi="Calibri" w:cs="Calibri"/>
          <w:sz w:val="22"/>
          <w:szCs w:val="22"/>
        </w:rPr>
      </w:pPr>
    </w:p>
    <w:p w:rsidR="007D1989" w:rsidRDefault="007D1989" w:rsidP="00F63B8F">
      <w:pPr>
        <w:jc w:val="both"/>
        <w:rPr>
          <w:rFonts w:ascii="Calibri" w:hAnsi="Calibri" w:cs="Calibri"/>
          <w:sz w:val="22"/>
          <w:szCs w:val="22"/>
        </w:rPr>
      </w:pPr>
    </w:p>
    <w:p w:rsidR="007D1989" w:rsidRDefault="007D1989" w:rsidP="00F63B8F">
      <w:pPr>
        <w:jc w:val="both"/>
        <w:rPr>
          <w:rFonts w:ascii="Calibri" w:hAnsi="Calibri" w:cs="Calibri"/>
          <w:sz w:val="22"/>
          <w:szCs w:val="22"/>
        </w:rPr>
      </w:pPr>
    </w:p>
    <w:p w:rsidR="007D1989" w:rsidRDefault="007D1989" w:rsidP="00F63B8F">
      <w:pPr>
        <w:jc w:val="both"/>
        <w:rPr>
          <w:rFonts w:ascii="Calibri" w:hAnsi="Calibri" w:cs="Calibri"/>
          <w:sz w:val="22"/>
          <w:szCs w:val="22"/>
        </w:rPr>
      </w:pPr>
    </w:p>
    <w:p w:rsidR="007D1989" w:rsidRDefault="007D1989" w:rsidP="00F63B8F">
      <w:pPr>
        <w:jc w:val="both"/>
        <w:rPr>
          <w:rFonts w:ascii="Calibri" w:hAnsi="Calibri" w:cs="Calibri"/>
          <w:sz w:val="22"/>
          <w:szCs w:val="22"/>
        </w:rPr>
      </w:pPr>
    </w:p>
    <w:p w:rsidR="007D1989" w:rsidRDefault="007D1989" w:rsidP="00F63B8F">
      <w:pPr>
        <w:jc w:val="both"/>
        <w:rPr>
          <w:rFonts w:ascii="Calibri" w:hAnsi="Calibri" w:cs="Calibri"/>
          <w:sz w:val="22"/>
          <w:szCs w:val="22"/>
        </w:rPr>
      </w:pPr>
    </w:p>
    <w:p w:rsidR="004D7844" w:rsidRDefault="004D7844" w:rsidP="00F63B8F">
      <w:pPr>
        <w:jc w:val="both"/>
        <w:rPr>
          <w:rFonts w:ascii="Calibri" w:hAnsi="Calibri" w:cs="Calibri"/>
          <w:sz w:val="22"/>
          <w:szCs w:val="22"/>
        </w:rPr>
      </w:pPr>
    </w:p>
    <w:p w:rsidR="004D7844" w:rsidRPr="00F63B8F" w:rsidRDefault="004D7844"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6602F" w:rsidRDefault="00C6602F" w:rsidP="00F63B8F">
      <w:pPr>
        <w:jc w:val="center"/>
        <w:rPr>
          <w:rFonts w:ascii="Calibri" w:hAnsi="Calibri" w:cs="Calibri"/>
          <w:b/>
          <w:sz w:val="22"/>
          <w:szCs w:val="22"/>
        </w:rPr>
      </w:pPr>
    </w:p>
    <w:p w:rsidR="00C6602F" w:rsidRDefault="00C6602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F63B8F" w:rsidRDefault="00F63B8F" w:rsidP="00F63B8F">
      <w:pPr>
        <w:jc w:val="center"/>
        <w:rPr>
          <w:rFonts w:ascii="Calibri" w:hAnsi="Calibri" w:cs="Calibri"/>
          <w:b/>
          <w:bCs/>
          <w:sz w:val="22"/>
          <w:szCs w:val="22"/>
          <w:lang w:eastAsia="es-BO"/>
        </w:rPr>
      </w:pPr>
    </w:p>
    <w:p w:rsidR="00F63B8F" w:rsidRP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F63B8F" w:rsidRPr="006F470A" w:rsidTr="00F63B8F">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F63B8F" w:rsidRPr="00F63B8F" w:rsidRDefault="004E28A4"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F63B8F" w:rsidRPr="006F470A" w:rsidTr="00F63B8F">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F63B8F" w:rsidRPr="00F63B8F" w:rsidRDefault="00F63B8F" w:rsidP="00BA5CFC">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F63B8F" w:rsidRPr="00F63B8F" w:rsidRDefault="00F63B8F" w:rsidP="00BA5CFC">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rsidR="00F63B8F" w:rsidRPr="00F63B8F" w:rsidRDefault="00F63B8F" w:rsidP="00BA5CFC">
            <w:pPr>
              <w:rPr>
                <w:rFonts w:ascii="Calibri" w:hAnsi="Calibri" w:cs="Calibr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extDirection w:val="btLr"/>
            <w:vAlign w:val="center"/>
          </w:tcPr>
          <w:p w:rsidR="00F63B8F" w:rsidRPr="00F63B8F" w:rsidRDefault="00F63B8F" w:rsidP="00BA5CFC">
            <w:pPr>
              <w:ind w:left="113" w:right="113"/>
              <w:jc w:val="center"/>
              <w:rPr>
                <w:rFonts w:ascii="Calibri" w:hAnsi="Calibri" w:cs="Calibri"/>
                <w:b/>
                <w:bCs/>
                <w:szCs w:val="22"/>
                <w:lang w:eastAsia="es-BO"/>
              </w:rPr>
            </w:pPr>
            <w:r w:rsidRPr="00F63B8F">
              <w:rPr>
                <w:rFonts w:ascii="Calibri" w:hAnsi="Calibri" w:cs="Calibr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extDirection w:val="btLr"/>
            <w:vAlign w:val="center"/>
          </w:tcPr>
          <w:p w:rsidR="00F63B8F" w:rsidRPr="00F63B8F" w:rsidRDefault="00F63B8F" w:rsidP="00BA5CFC">
            <w:pPr>
              <w:ind w:left="113" w:right="113"/>
              <w:jc w:val="center"/>
              <w:rPr>
                <w:rFonts w:ascii="Calibri" w:hAnsi="Calibri" w:cs="Calibri"/>
                <w:b/>
                <w:bCs/>
                <w:szCs w:val="22"/>
                <w:lang w:eastAsia="es-BO"/>
              </w:rPr>
            </w:pPr>
            <w:r w:rsidRPr="00F63B8F">
              <w:rPr>
                <w:rFonts w:ascii="Calibri" w:hAnsi="Calibri" w:cs="Calibr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F63B8F" w:rsidRPr="00F63B8F" w:rsidRDefault="00F63B8F" w:rsidP="00BA5CFC">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F63B8F" w:rsidRPr="00F63B8F" w:rsidRDefault="00F63B8F"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F63B8F" w:rsidRPr="006F470A" w:rsidTr="00BA5CFC">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BA5CFC">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BA5CF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BA5CF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BA5CF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BA5CFC">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F63B8F" w:rsidRPr="00F63B8F" w:rsidRDefault="00F63B8F" w:rsidP="00BA5CFC">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F63B8F" w:rsidRPr="00F63B8F" w:rsidRDefault="00F63B8F"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F63B8F">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BA5CFC">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F63B8F" w:rsidRPr="00F63B8F" w:rsidRDefault="00F63B8F" w:rsidP="00BA5CFC">
            <w:pPr>
              <w:rPr>
                <w:rFonts w:ascii="Calibri" w:hAnsi="Calibri" w:cs="Calibri"/>
                <w:b/>
                <w:color w:val="000000"/>
                <w:lang w:eastAsia="es-BO"/>
              </w:rPr>
            </w:pPr>
            <w:r w:rsidRPr="00F63B8F">
              <w:rPr>
                <w:rFonts w:ascii="Calibri" w:hAnsi="Calibri" w:cs="Calibri"/>
                <w:b/>
                <w:color w:val="000000"/>
                <w:lang w:eastAsia="es-BO"/>
              </w:rPr>
              <w:t xml:space="preserve">Notas.- </w:t>
            </w:r>
          </w:p>
          <w:p w:rsidR="002B3113" w:rsidRPr="003B6160" w:rsidRDefault="002B3113" w:rsidP="006667D1">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6667D1">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7D1989" w:rsidRDefault="007D1989" w:rsidP="00F63B8F">
      <w:pPr>
        <w:jc w:val="center"/>
        <w:rPr>
          <w:rFonts w:ascii="Calibri" w:hAnsi="Calibri" w:cs="Calibri"/>
          <w:b/>
          <w:sz w:val="22"/>
          <w:szCs w:val="22"/>
        </w:rPr>
      </w:pPr>
    </w:p>
    <w:p w:rsidR="007D1989" w:rsidRDefault="007D1989" w:rsidP="00F63B8F">
      <w:pPr>
        <w:jc w:val="center"/>
        <w:rPr>
          <w:rFonts w:ascii="Calibri" w:hAnsi="Calibri" w:cs="Calibri"/>
          <w:b/>
          <w:sz w:val="22"/>
          <w:szCs w:val="22"/>
        </w:rPr>
      </w:pPr>
    </w:p>
    <w:p w:rsidR="007D1989" w:rsidRDefault="007D1989" w:rsidP="00F63B8F">
      <w:pPr>
        <w:jc w:val="center"/>
        <w:rPr>
          <w:rFonts w:ascii="Calibri" w:hAnsi="Calibri" w:cs="Calibri"/>
          <w:b/>
          <w:sz w:val="22"/>
          <w:szCs w:val="22"/>
        </w:rPr>
      </w:pPr>
    </w:p>
    <w:p w:rsidR="007D1989" w:rsidRDefault="007D1989" w:rsidP="00F63B8F">
      <w:pPr>
        <w:jc w:val="center"/>
        <w:rPr>
          <w:rFonts w:ascii="Calibri" w:hAnsi="Calibri" w:cs="Calibri"/>
          <w:b/>
          <w:sz w:val="22"/>
          <w:szCs w:val="22"/>
        </w:rPr>
      </w:pPr>
    </w:p>
    <w:p w:rsidR="007D1989" w:rsidRDefault="007D1989" w:rsidP="00F63B8F">
      <w:pPr>
        <w:jc w:val="center"/>
        <w:rPr>
          <w:rFonts w:ascii="Calibri" w:hAnsi="Calibri" w:cs="Calibri"/>
          <w:b/>
          <w:sz w:val="22"/>
          <w:szCs w:val="22"/>
        </w:rPr>
      </w:pPr>
    </w:p>
    <w:p w:rsidR="007D1989" w:rsidRDefault="007D1989" w:rsidP="00F63B8F">
      <w:pPr>
        <w:jc w:val="center"/>
        <w:rPr>
          <w:rFonts w:ascii="Calibri" w:hAnsi="Calibri" w:cs="Calibri"/>
          <w:b/>
          <w:sz w:val="22"/>
          <w:szCs w:val="22"/>
        </w:rPr>
      </w:pPr>
    </w:p>
    <w:p w:rsidR="007D1989" w:rsidRDefault="007D1989" w:rsidP="00F63B8F">
      <w:pPr>
        <w:jc w:val="center"/>
        <w:rPr>
          <w:rFonts w:ascii="Calibri" w:hAnsi="Calibri" w:cs="Calibri"/>
          <w:b/>
          <w:sz w:val="22"/>
          <w:szCs w:val="22"/>
        </w:rPr>
      </w:pPr>
    </w:p>
    <w:p w:rsidR="007D1989" w:rsidRDefault="007D1989" w:rsidP="00F63B8F">
      <w:pPr>
        <w:jc w:val="center"/>
        <w:rPr>
          <w:rFonts w:ascii="Calibri" w:hAnsi="Calibri" w:cs="Calibri"/>
          <w:b/>
          <w:sz w:val="22"/>
          <w:szCs w:val="22"/>
        </w:rPr>
      </w:pPr>
    </w:p>
    <w:p w:rsidR="007D1989" w:rsidRPr="00F63B8F" w:rsidRDefault="007D1989"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C-4</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CARGO: …………………………………………………………</w:t>
      </w:r>
    </w:p>
    <w:p w:rsidR="00F63B8F" w:rsidRPr="00F63B8F" w:rsidRDefault="00F63B8F" w:rsidP="00F63B8F">
      <w:pPr>
        <w:jc w:val="center"/>
        <w:rPr>
          <w:rFonts w:ascii="Calibri" w:hAnsi="Calibri" w:cs="Calibri"/>
          <w:b/>
          <w:i/>
          <w:sz w:val="22"/>
          <w:szCs w:val="22"/>
        </w:rPr>
      </w:pPr>
      <w:r w:rsidRPr="00F63B8F">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F63B8F" w:rsidRPr="00F63B8F" w:rsidRDefault="00F63B8F" w:rsidP="00F63B8F">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63B8F" w:rsidRPr="006F470A" w:rsidTr="00F63B8F">
        <w:trPr>
          <w:jc w:val="center"/>
        </w:trPr>
        <w:tc>
          <w:tcPr>
            <w:tcW w:w="9781" w:type="dxa"/>
            <w:gridSpan w:val="10"/>
            <w:tcBorders>
              <w:top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1. DATOS GENERALES</w:t>
            </w:r>
          </w:p>
        </w:tc>
      </w:tr>
      <w:tr w:rsidR="00F63B8F" w:rsidRPr="006F470A" w:rsidTr="00BA5CF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F63B8F" w:rsidRPr="00F63B8F" w:rsidRDefault="00F63B8F" w:rsidP="00BA5CFC">
            <w:pPr>
              <w:jc w:val="center"/>
              <w:rPr>
                <w:rFonts w:ascii="Calibri" w:hAnsi="Calibri" w:cs="Calibri"/>
                <w:b/>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63B8F" w:rsidRPr="00F63B8F" w:rsidRDefault="00F63B8F" w:rsidP="00BA5CFC">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63B8F" w:rsidRPr="00F63B8F" w:rsidRDefault="00F63B8F" w:rsidP="00BA5CFC">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141"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63B8F" w:rsidRPr="00F63B8F" w:rsidRDefault="00F63B8F" w:rsidP="00BA5CFC">
            <w:pPr>
              <w:jc w:val="center"/>
              <w:rPr>
                <w:rFonts w:ascii="Calibri" w:hAnsi="Calibri" w:cs="Calibri"/>
                <w:b/>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63B8F" w:rsidRPr="00F63B8F" w:rsidRDefault="00F63B8F" w:rsidP="00BA5CFC">
            <w:pPr>
              <w:jc w:val="center"/>
              <w:rPr>
                <w:rFonts w:ascii="Calibri" w:hAnsi="Calibri" w:cs="Calibri"/>
                <w:b/>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63B8F" w:rsidRPr="006F470A" w:rsidTr="00F63B8F">
        <w:trPr>
          <w:jc w:val="center"/>
        </w:trPr>
        <w:tc>
          <w:tcPr>
            <w:tcW w:w="9781" w:type="dxa"/>
            <w:gridSpan w:val="3"/>
            <w:tcBorders>
              <w:top w:val="single" w:sz="12" w:space="0" w:color="auto"/>
              <w:bottom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 xml:space="preserve">2. FORMACIÓN ACADÉMICA </w:t>
            </w:r>
          </w:p>
        </w:tc>
      </w:tr>
      <w:tr w:rsidR="00F63B8F" w:rsidRPr="006F470A" w:rsidTr="00BA5CFC">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Fecha Emisión</w:t>
            </w:r>
          </w:p>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F63B8F" w:rsidRPr="006F470A" w:rsidTr="00BA5CFC">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3B8F" w:rsidRPr="00F63B8F" w:rsidRDefault="00F63B8F" w:rsidP="00BA5CFC">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bl>
    <w:p w:rsidR="00F63B8F" w:rsidRPr="00F63B8F" w:rsidRDefault="00F63B8F" w:rsidP="00F63B8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63B8F" w:rsidRPr="006F470A" w:rsidTr="00F63B8F">
        <w:trPr>
          <w:jc w:val="center"/>
        </w:trPr>
        <w:tc>
          <w:tcPr>
            <w:tcW w:w="9781" w:type="dxa"/>
            <w:gridSpan w:val="5"/>
            <w:tcBorders>
              <w:top w:val="single" w:sz="12" w:space="0" w:color="auto"/>
              <w:bottom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 xml:space="preserve">3. CURSOS DE ESPECIALIZACIÓN </w:t>
            </w:r>
          </w:p>
        </w:tc>
      </w:tr>
      <w:tr w:rsidR="00F63B8F" w:rsidRPr="006F470A" w:rsidTr="00BA5CF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Duración en Horas</w:t>
            </w:r>
          </w:p>
        </w:tc>
      </w:tr>
      <w:tr w:rsidR="00F63B8F" w:rsidRPr="006F470A" w:rsidTr="00BA5CF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63B8F" w:rsidRPr="00F63B8F" w:rsidRDefault="00F63B8F" w:rsidP="00BA5CFC">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bl>
    <w:p w:rsidR="00F63B8F" w:rsidRPr="00F63B8F" w:rsidRDefault="00F63B8F" w:rsidP="00F63B8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63B8F" w:rsidRPr="006F470A" w:rsidTr="00F63B8F">
        <w:trPr>
          <w:jc w:val="center"/>
        </w:trPr>
        <w:tc>
          <w:tcPr>
            <w:tcW w:w="9781" w:type="dxa"/>
            <w:gridSpan w:val="3"/>
            <w:tcBorders>
              <w:top w:val="single" w:sz="12" w:space="0" w:color="auto"/>
              <w:bottom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 xml:space="preserve">4. CERTIFICACIONES U OTROS  </w:t>
            </w:r>
          </w:p>
        </w:tc>
      </w:tr>
      <w:tr w:rsidR="00F63B8F" w:rsidRPr="006F470A" w:rsidTr="00BA5CFC">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Descripción</w:t>
            </w:r>
          </w:p>
        </w:tc>
      </w:tr>
      <w:tr w:rsidR="00F63B8F" w:rsidRPr="006F470A" w:rsidTr="00BA5CF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4677" w:type="dxa"/>
            <w:tcBorders>
              <w:left w:val="single" w:sz="4" w:space="0" w:color="auto"/>
              <w:bottom w:val="single" w:sz="12"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bl>
    <w:p w:rsidR="00F63B8F" w:rsidRDefault="00F63B8F" w:rsidP="00F63B8F">
      <w:pPr>
        <w:jc w:val="center"/>
        <w:rPr>
          <w:rFonts w:ascii="Calibri" w:hAnsi="Calibri" w:cs="Calibri"/>
          <w:b/>
          <w:sz w:val="22"/>
          <w:szCs w:val="22"/>
        </w:rPr>
      </w:pPr>
    </w:p>
    <w:p w:rsidR="004E28A4" w:rsidRDefault="004E28A4" w:rsidP="00F63B8F">
      <w:pPr>
        <w:jc w:val="center"/>
        <w:rPr>
          <w:rFonts w:ascii="Calibri" w:hAnsi="Calibri" w:cs="Calibri"/>
          <w:b/>
          <w:sz w:val="22"/>
          <w:szCs w:val="22"/>
        </w:rPr>
      </w:pPr>
    </w:p>
    <w:p w:rsidR="004E28A4" w:rsidRPr="00F63B8F" w:rsidRDefault="004E28A4" w:rsidP="00F63B8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3B8F" w:rsidRPr="006F470A" w:rsidTr="00F63B8F">
        <w:trPr>
          <w:jc w:val="center"/>
        </w:trPr>
        <w:tc>
          <w:tcPr>
            <w:tcW w:w="9781" w:type="dxa"/>
            <w:gridSpan w:val="7"/>
            <w:tcBorders>
              <w:top w:val="single" w:sz="12" w:space="0" w:color="auto"/>
              <w:bottom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5. EXPERIENCIA GENERAL</w:t>
            </w:r>
          </w:p>
        </w:tc>
      </w:tr>
      <w:tr w:rsidR="00F63B8F" w:rsidRPr="006F470A" w:rsidTr="00BA5CF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3B8F" w:rsidRPr="00F63B8F" w:rsidRDefault="004E28A4" w:rsidP="00BA5CFC">
            <w:pPr>
              <w:jc w:val="center"/>
              <w:rPr>
                <w:rFonts w:ascii="Calibri" w:hAnsi="Calibri" w:cs="Calibri"/>
                <w:b/>
                <w:sz w:val="22"/>
                <w:szCs w:val="22"/>
                <w:lang w:val="es-BO"/>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Fecha </w:t>
            </w:r>
          </w:p>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(Día/mes / año)</w:t>
            </w:r>
          </w:p>
        </w:tc>
      </w:tr>
      <w:tr w:rsidR="00F63B8F" w:rsidRPr="006F470A" w:rsidTr="00BA5CF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Hasta</w:t>
            </w:r>
          </w:p>
        </w:tc>
      </w:tr>
      <w:tr w:rsidR="00F63B8F" w:rsidRPr="006F470A" w:rsidTr="00BA5CF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r>
      <w:tr w:rsidR="00F63B8F" w:rsidRPr="006F470A" w:rsidTr="00BA5C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r>
      <w:tr w:rsidR="00F63B8F" w:rsidRPr="006F470A" w:rsidTr="00BA5CF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r>
    </w:tbl>
    <w:p w:rsidR="00F63B8F" w:rsidRPr="00F63B8F" w:rsidRDefault="00F63B8F" w:rsidP="00F63B8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3B8F" w:rsidRPr="006F470A" w:rsidTr="00F63B8F">
        <w:trPr>
          <w:jc w:val="center"/>
        </w:trPr>
        <w:tc>
          <w:tcPr>
            <w:tcW w:w="9781" w:type="dxa"/>
            <w:gridSpan w:val="7"/>
            <w:tcBorders>
              <w:top w:val="single" w:sz="12" w:space="0" w:color="auto"/>
              <w:bottom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 xml:space="preserve">6. EXPERIENCIA ESPECÍFICA </w:t>
            </w:r>
          </w:p>
        </w:tc>
      </w:tr>
      <w:tr w:rsidR="00F63B8F" w:rsidRPr="006F470A" w:rsidTr="00BA5CF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3B8F" w:rsidRPr="00F63B8F" w:rsidRDefault="004E28A4" w:rsidP="00BA5CFC">
            <w:pPr>
              <w:jc w:val="center"/>
              <w:rPr>
                <w:rFonts w:ascii="Calibri" w:hAnsi="Calibri" w:cs="Calibri"/>
                <w:b/>
                <w:sz w:val="22"/>
                <w:szCs w:val="22"/>
                <w:lang w:val="es-BO"/>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Fecha </w:t>
            </w:r>
          </w:p>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(Día/Mes/Año) </w:t>
            </w:r>
          </w:p>
        </w:tc>
      </w:tr>
      <w:tr w:rsidR="00F63B8F" w:rsidRPr="006F470A" w:rsidTr="00BA5CF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Hasta</w:t>
            </w:r>
          </w:p>
        </w:tc>
      </w:tr>
      <w:tr w:rsidR="00F63B8F" w:rsidRPr="006F470A" w:rsidTr="00BA5CF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r>
      <w:tr w:rsidR="00F63B8F" w:rsidRPr="006F470A" w:rsidTr="00BA5C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r>
      <w:tr w:rsidR="00F63B8F" w:rsidRPr="006F470A" w:rsidTr="00BA5C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sz w:val="22"/>
                <w:szCs w:val="22"/>
              </w:rPr>
            </w:pPr>
          </w:p>
        </w:tc>
      </w:tr>
      <w:tr w:rsidR="00F63B8F" w:rsidRPr="006F470A" w:rsidTr="00BA5CFC">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63B8F" w:rsidRPr="00F63B8F" w:rsidRDefault="00F63B8F" w:rsidP="00BA5CFC">
            <w:pPr>
              <w:jc w:val="both"/>
              <w:rPr>
                <w:rFonts w:ascii="Calibri" w:hAnsi="Calibri" w:cs="Calibri"/>
                <w:b/>
                <w:lang w:eastAsia="es-BO"/>
              </w:rPr>
            </w:pPr>
            <w:r w:rsidRPr="00F63B8F">
              <w:rPr>
                <w:rFonts w:ascii="Calibri" w:hAnsi="Calibri" w:cs="Calibri"/>
                <w:b/>
                <w:lang w:eastAsia="es-BO"/>
              </w:rPr>
              <w:t>Notas:</w:t>
            </w:r>
          </w:p>
          <w:p w:rsidR="002B3113" w:rsidRPr="002B3113" w:rsidRDefault="002B3113" w:rsidP="006667D1">
            <w:pPr>
              <w:pStyle w:val="Prrafodelista"/>
              <w:numPr>
                <w:ilvl w:val="6"/>
                <w:numId w:val="19"/>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Adjuntar a la propuesta fotocopias de la documentación de respaldo de la experiencia declarada en el presente formulario.</w:t>
            </w:r>
          </w:p>
          <w:p w:rsidR="002B3113" w:rsidRPr="002B3113" w:rsidRDefault="002B3113" w:rsidP="002B3113">
            <w:pPr>
              <w:pStyle w:val="Prrafodelista"/>
              <w:ind w:left="640" w:right="157"/>
              <w:jc w:val="both"/>
              <w:rPr>
                <w:rFonts w:ascii="Calibri" w:hAnsi="Calibri" w:cs="Calibri"/>
                <w:color w:val="000000"/>
                <w:lang w:eastAsia="es-BO"/>
              </w:rPr>
            </w:pPr>
          </w:p>
          <w:p w:rsidR="002B3113" w:rsidRPr="002B3113" w:rsidRDefault="002B3113" w:rsidP="006667D1">
            <w:pPr>
              <w:pStyle w:val="Prrafodelista"/>
              <w:numPr>
                <w:ilvl w:val="6"/>
                <w:numId w:val="19"/>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F63B8F" w:rsidRPr="00F63B8F" w:rsidRDefault="00F63B8F" w:rsidP="002B3113">
            <w:pPr>
              <w:pStyle w:val="Prrafodelista"/>
              <w:ind w:left="471" w:right="157"/>
              <w:jc w:val="both"/>
              <w:rPr>
                <w:rFonts w:ascii="Calibri" w:hAnsi="Calibri" w:cs="Calibri"/>
                <w:color w:val="000000"/>
                <w:lang w:eastAsia="es-BO"/>
              </w:rPr>
            </w:pPr>
          </w:p>
        </w:tc>
      </w:tr>
    </w:tbl>
    <w:p w:rsidR="00F63B8F" w:rsidRPr="00F63B8F" w:rsidRDefault="00F63B8F" w:rsidP="00F63B8F">
      <w:pPr>
        <w:tabs>
          <w:tab w:val="left" w:pos="5160"/>
        </w:tabs>
        <w:rPr>
          <w:rFonts w:ascii="Calibri" w:hAnsi="Calibri" w:cs="Calibri"/>
          <w:sz w:val="22"/>
          <w:szCs w:val="22"/>
        </w:rPr>
      </w:pPr>
      <w:r w:rsidRPr="00F63B8F">
        <w:rPr>
          <w:rFonts w:ascii="Calibri" w:hAnsi="Calibri" w:cs="Calibri"/>
          <w:sz w:val="22"/>
          <w:szCs w:val="22"/>
        </w:rPr>
        <w:tab/>
      </w: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rPr>
          <w:rFonts w:ascii="Calibri" w:hAnsi="Calibri" w:cs="Calibri"/>
          <w:lang w:val="es-BO" w:eastAsia="es-ES"/>
        </w:rPr>
      </w:pPr>
    </w:p>
    <w:p w:rsidR="00F63B8F" w:rsidRDefault="00F63B8F" w:rsidP="00F63B8F">
      <w:pPr>
        <w:rPr>
          <w:rFonts w:ascii="Calibri" w:hAnsi="Calibri" w:cs="Calibri"/>
          <w:lang w:val="es-BO" w:eastAsia="es-ES"/>
        </w:rPr>
      </w:pPr>
    </w:p>
    <w:p w:rsidR="005C1A96" w:rsidRDefault="005C1A96" w:rsidP="00F63B8F">
      <w:pPr>
        <w:rPr>
          <w:rFonts w:ascii="Calibri" w:hAnsi="Calibri" w:cs="Calibri"/>
          <w:lang w:val="es-BO" w:eastAsia="es-ES"/>
        </w:rPr>
      </w:pPr>
    </w:p>
    <w:p w:rsidR="005C1A96" w:rsidRDefault="005C1A96" w:rsidP="00F63B8F">
      <w:pPr>
        <w:rPr>
          <w:rFonts w:ascii="Calibri" w:hAnsi="Calibri" w:cs="Calibri"/>
          <w:lang w:val="es-BO" w:eastAsia="es-ES"/>
        </w:rPr>
      </w:pPr>
    </w:p>
    <w:p w:rsidR="005C1A96" w:rsidRDefault="005C1A96" w:rsidP="00F63B8F">
      <w:pPr>
        <w:rPr>
          <w:rFonts w:ascii="Calibri" w:hAnsi="Calibri" w:cs="Calibri"/>
          <w:lang w:val="es-BO" w:eastAsia="es-ES"/>
        </w:rPr>
      </w:pPr>
    </w:p>
    <w:p w:rsidR="005C1A96" w:rsidRDefault="005C1A96" w:rsidP="00F63B8F">
      <w:pPr>
        <w:rPr>
          <w:rFonts w:ascii="Calibri" w:hAnsi="Calibri" w:cs="Calibri"/>
          <w:lang w:val="es-BO" w:eastAsia="es-ES"/>
        </w:rPr>
      </w:pPr>
    </w:p>
    <w:p w:rsidR="005C1A96" w:rsidRDefault="005C1A96" w:rsidP="00F63B8F">
      <w:pPr>
        <w:rPr>
          <w:rFonts w:ascii="Calibri" w:hAnsi="Calibri" w:cs="Calibri"/>
          <w:lang w:val="es-BO" w:eastAsia="es-ES"/>
        </w:rPr>
      </w:pPr>
    </w:p>
    <w:p w:rsidR="005C1A96" w:rsidRDefault="005C1A96" w:rsidP="00F63B8F">
      <w:pPr>
        <w:rPr>
          <w:rFonts w:ascii="Calibri" w:hAnsi="Calibri" w:cs="Calibri"/>
          <w:lang w:val="es-BO" w:eastAsia="es-ES"/>
        </w:rPr>
      </w:pPr>
    </w:p>
    <w:p w:rsidR="005C1A96" w:rsidRDefault="005C1A96" w:rsidP="00F63B8F">
      <w:pPr>
        <w:rPr>
          <w:rFonts w:ascii="Calibri" w:hAnsi="Calibri" w:cs="Calibri"/>
          <w:lang w:val="es-BO" w:eastAsia="es-ES"/>
        </w:rPr>
      </w:pPr>
    </w:p>
    <w:p w:rsidR="005C1A96" w:rsidRPr="00F63B8F" w:rsidRDefault="005C1A96"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F63B8F" w:rsidRDefault="00F63B8F" w:rsidP="00F63B8F">
      <w:pPr>
        <w:rPr>
          <w:rFonts w:ascii="Calibri" w:hAnsi="Calibri" w:cs="Calibri"/>
          <w:lang w:val="es-BO" w:eastAsia="es-ES"/>
        </w:rPr>
      </w:pPr>
    </w:p>
    <w:p w:rsidR="007D1989" w:rsidRPr="00F63B8F" w:rsidRDefault="007D1989" w:rsidP="00F63B8F">
      <w:pPr>
        <w:rPr>
          <w:rFonts w:ascii="Calibri" w:hAnsi="Calibri" w:cs="Calibri"/>
          <w:lang w:val="es-BO" w:eastAsia="es-ES"/>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6667D1">
      <w:pPr>
        <w:pStyle w:val="Sinespaciado"/>
        <w:numPr>
          <w:ilvl w:val="6"/>
          <w:numId w:val="24"/>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6667D1">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6667D1">
      <w:pPr>
        <w:pStyle w:val="Prrafodelista"/>
        <w:numPr>
          <w:ilvl w:val="0"/>
          <w:numId w:val="18"/>
        </w:numPr>
        <w:jc w:val="both"/>
        <w:rPr>
          <w:rFonts w:ascii="Calibri" w:hAnsi="Calibri" w:cs="Calibri"/>
          <w:b/>
          <w:vanish/>
          <w:sz w:val="22"/>
          <w:szCs w:val="22"/>
        </w:rPr>
      </w:pPr>
    </w:p>
    <w:p w:rsidR="00F63B8F" w:rsidRPr="00F63B8F" w:rsidRDefault="00F63B8F" w:rsidP="006667D1">
      <w:pPr>
        <w:pStyle w:val="Prrafodelista"/>
        <w:numPr>
          <w:ilvl w:val="0"/>
          <w:numId w:val="18"/>
        </w:numPr>
        <w:jc w:val="both"/>
        <w:rPr>
          <w:rFonts w:ascii="Calibri" w:hAnsi="Calibri" w:cs="Calibri"/>
          <w:b/>
          <w:vanish/>
          <w:sz w:val="22"/>
          <w:szCs w:val="22"/>
        </w:rPr>
      </w:pPr>
    </w:p>
    <w:p w:rsidR="00F63B8F" w:rsidRPr="00F63B8F" w:rsidRDefault="00F63B8F" w:rsidP="006667D1">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6667D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6667D1">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6667D1">
      <w:pPr>
        <w:pStyle w:val="Sinespaciado"/>
        <w:numPr>
          <w:ilvl w:val="2"/>
          <w:numId w:val="22"/>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6667D1">
      <w:pPr>
        <w:pStyle w:val="Prrafodelista"/>
        <w:numPr>
          <w:ilvl w:val="2"/>
          <w:numId w:val="22"/>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6667D1">
      <w:pPr>
        <w:pStyle w:val="Sinespaciado"/>
        <w:numPr>
          <w:ilvl w:val="6"/>
          <w:numId w:val="24"/>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6667D1">
      <w:pPr>
        <w:pStyle w:val="Sinespaciado"/>
        <w:numPr>
          <w:ilvl w:val="6"/>
          <w:numId w:val="24"/>
        </w:numPr>
        <w:tabs>
          <w:tab w:val="clear" w:pos="5040"/>
        </w:tabs>
        <w:ind w:left="851" w:hanging="425"/>
        <w:jc w:val="both"/>
        <w:rPr>
          <w:rFonts w:cs="Calibri"/>
          <w:b/>
        </w:rPr>
      </w:pPr>
      <w:r w:rsidRPr="00F63B8F">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443E6F" w:rsidRDefault="00443E6F" w:rsidP="00C72AF4">
      <w:pPr>
        <w:jc w:val="center"/>
        <w:rPr>
          <w:rFonts w:ascii="Calibri" w:hAnsi="Calibri" w:cs="Calibri"/>
          <w:b/>
          <w:bCs/>
          <w:sz w:val="22"/>
          <w:szCs w:val="22"/>
          <w:highlight w:val="yellow"/>
          <w:lang w:val="es-BO"/>
        </w:rPr>
      </w:pPr>
    </w:p>
    <w:p w:rsidR="00443E6F" w:rsidRDefault="00443E6F"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4278B1" w:rsidRDefault="004278B1" w:rsidP="00C72AF4">
      <w:pPr>
        <w:jc w:val="center"/>
        <w:rPr>
          <w:rFonts w:ascii="Calibri" w:hAnsi="Calibri" w:cs="Calibri"/>
          <w:b/>
          <w:bCs/>
          <w:sz w:val="22"/>
          <w:szCs w:val="22"/>
          <w:highlight w:val="yellow"/>
          <w:lang w:val="es-BO"/>
        </w:rPr>
      </w:pP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979CB" w:rsidRPr="00AB1C9D" w:rsidRDefault="008979CB" w:rsidP="008979CB">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8979CB" w:rsidRPr="00993917" w:rsidRDefault="008979CB" w:rsidP="008979CB">
      <w:pPr>
        <w:ind w:left="426"/>
        <w:jc w:val="both"/>
        <w:rPr>
          <w:rFonts w:ascii="Calibri" w:hAnsi="Calibri" w:cs="Calibri"/>
          <w:color w:val="000000"/>
          <w:sz w:val="22"/>
          <w:szCs w:val="22"/>
        </w:rPr>
      </w:pP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9"/>
        <w:gridCol w:w="4196"/>
        <w:gridCol w:w="1536"/>
        <w:gridCol w:w="2105"/>
      </w:tblGrid>
      <w:tr w:rsidR="004D7844" w:rsidRPr="001F7974" w:rsidTr="00EF6EC9">
        <w:trPr>
          <w:trHeight w:val="438"/>
          <w:jc w:val="center"/>
        </w:trPr>
        <w:tc>
          <w:tcPr>
            <w:tcW w:w="859" w:type="dxa"/>
            <w:shd w:val="clear" w:color="auto" w:fill="B8CCE4"/>
            <w:vAlign w:val="center"/>
          </w:tcPr>
          <w:p w:rsidR="004D7844" w:rsidRPr="001F7974" w:rsidRDefault="004D7844" w:rsidP="00EF6EC9">
            <w:pPr>
              <w:jc w:val="center"/>
              <w:rPr>
                <w:rFonts w:ascii="Calibri" w:hAnsi="Calibri" w:cs="Calibri"/>
                <w:b/>
                <w:bCs/>
                <w:sz w:val="22"/>
                <w:szCs w:val="22"/>
                <w:lang w:val="es-BO"/>
              </w:rPr>
            </w:pPr>
            <w:r w:rsidRPr="001F7974">
              <w:rPr>
                <w:rFonts w:ascii="Calibri" w:hAnsi="Calibri" w:cs="Calibri"/>
                <w:b/>
                <w:bCs/>
                <w:sz w:val="22"/>
                <w:szCs w:val="22"/>
                <w:lang w:val="es-BO"/>
              </w:rPr>
              <w:t>N°</w:t>
            </w:r>
          </w:p>
        </w:tc>
        <w:tc>
          <w:tcPr>
            <w:tcW w:w="4196" w:type="dxa"/>
            <w:shd w:val="clear" w:color="auto" w:fill="B8CCE4"/>
            <w:vAlign w:val="center"/>
          </w:tcPr>
          <w:p w:rsidR="004D7844" w:rsidRPr="001F7974" w:rsidRDefault="004D7844" w:rsidP="00EF6EC9">
            <w:pPr>
              <w:jc w:val="center"/>
              <w:rPr>
                <w:rFonts w:ascii="Calibri" w:hAnsi="Calibri" w:cs="Calibri"/>
                <w:b/>
                <w:bCs/>
                <w:sz w:val="22"/>
                <w:szCs w:val="22"/>
                <w:lang w:val="es-BO"/>
              </w:rPr>
            </w:pPr>
            <w:r w:rsidRPr="001F7974">
              <w:rPr>
                <w:rFonts w:ascii="Calibri" w:hAnsi="Calibri" w:cs="Calibri"/>
                <w:b/>
                <w:bCs/>
                <w:sz w:val="22"/>
                <w:szCs w:val="22"/>
                <w:lang w:val="es-BO"/>
              </w:rPr>
              <w:t>DESCRIPCIÓN DETALLADA DEL BIEN</w:t>
            </w:r>
          </w:p>
        </w:tc>
        <w:tc>
          <w:tcPr>
            <w:tcW w:w="1536" w:type="dxa"/>
            <w:shd w:val="clear" w:color="auto" w:fill="B8CCE4"/>
            <w:vAlign w:val="center"/>
          </w:tcPr>
          <w:p w:rsidR="004D7844" w:rsidRPr="001F7974" w:rsidRDefault="004D7844" w:rsidP="00EF6EC9">
            <w:pPr>
              <w:jc w:val="center"/>
              <w:rPr>
                <w:rFonts w:ascii="Calibri" w:hAnsi="Calibri" w:cs="Calibri"/>
                <w:b/>
                <w:bCs/>
                <w:sz w:val="22"/>
                <w:szCs w:val="22"/>
                <w:lang w:val="es-BO"/>
              </w:rPr>
            </w:pPr>
            <w:r w:rsidRPr="00133938">
              <w:rPr>
                <w:rFonts w:ascii="Calibri" w:hAnsi="Calibri" w:cs="Arial"/>
                <w:b/>
                <w:bCs/>
                <w:sz w:val="22"/>
                <w:szCs w:val="22"/>
                <w:lang w:val="es-BO"/>
              </w:rPr>
              <w:t>UNIDAD DE MEDIDA</w:t>
            </w:r>
          </w:p>
        </w:tc>
        <w:tc>
          <w:tcPr>
            <w:tcW w:w="2105" w:type="dxa"/>
            <w:shd w:val="clear" w:color="auto" w:fill="B8CCE4"/>
            <w:vAlign w:val="center"/>
          </w:tcPr>
          <w:p w:rsidR="004D7844" w:rsidRPr="001F7974" w:rsidRDefault="004D7844" w:rsidP="00EF6EC9">
            <w:pPr>
              <w:jc w:val="center"/>
              <w:rPr>
                <w:rFonts w:ascii="Calibri" w:hAnsi="Calibri" w:cs="Calibri"/>
                <w:b/>
                <w:bCs/>
                <w:sz w:val="22"/>
                <w:szCs w:val="22"/>
                <w:lang w:val="es-BO"/>
              </w:rPr>
            </w:pPr>
            <w:r>
              <w:rPr>
                <w:rFonts w:ascii="Calibri" w:hAnsi="Calibri" w:cs="Calibri"/>
                <w:b/>
                <w:bCs/>
                <w:sz w:val="22"/>
                <w:szCs w:val="22"/>
                <w:lang w:val="es-BO"/>
              </w:rPr>
              <w:t>CANTIDAD</w:t>
            </w:r>
          </w:p>
        </w:tc>
      </w:tr>
      <w:tr w:rsidR="004D7844" w:rsidRPr="001F7974" w:rsidTr="00EF6EC9">
        <w:trPr>
          <w:trHeight w:val="354"/>
          <w:jc w:val="center"/>
        </w:trPr>
        <w:tc>
          <w:tcPr>
            <w:tcW w:w="859" w:type="dxa"/>
          </w:tcPr>
          <w:p w:rsidR="004D7844" w:rsidRPr="007C3AB2" w:rsidRDefault="004D7844" w:rsidP="00EF6EC9">
            <w:pPr>
              <w:jc w:val="center"/>
              <w:rPr>
                <w:rFonts w:ascii="Calibri" w:hAnsi="Calibri" w:cs="Arial"/>
                <w:bCs/>
                <w:szCs w:val="22"/>
              </w:rPr>
            </w:pPr>
            <w:r w:rsidRPr="007C3AB2">
              <w:rPr>
                <w:rFonts w:ascii="Calibri" w:hAnsi="Calibri" w:cs="Arial"/>
                <w:bCs/>
                <w:szCs w:val="22"/>
              </w:rPr>
              <w:t>1</w:t>
            </w:r>
          </w:p>
        </w:tc>
        <w:tc>
          <w:tcPr>
            <w:tcW w:w="4196" w:type="dxa"/>
            <w:shd w:val="clear" w:color="auto" w:fill="auto"/>
          </w:tcPr>
          <w:p w:rsidR="004D7844" w:rsidRPr="007C3AB2" w:rsidRDefault="004D7844" w:rsidP="00EF6EC9">
            <w:pPr>
              <w:rPr>
                <w:rFonts w:ascii="Calibri" w:hAnsi="Calibri" w:cs="Calibri"/>
              </w:rPr>
            </w:pPr>
            <w:r w:rsidRPr="007C3AB2">
              <w:rPr>
                <w:rFonts w:ascii="Calibri" w:hAnsi="Calibri" w:cs="Calibri"/>
                <w:szCs w:val="22"/>
              </w:rPr>
              <w:t>EQUIPO BALANCEADOR DE CARGA SITIO LA PAZ</w:t>
            </w:r>
          </w:p>
        </w:tc>
        <w:tc>
          <w:tcPr>
            <w:tcW w:w="1536" w:type="dxa"/>
            <w:vAlign w:val="center"/>
          </w:tcPr>
          <w:p w:rsidR="004D7844" w:rsidRPr="001F7974" w:rsidRDefault="004D7844" w:rsidP="00EF6EC9">
            <w:pPr>
              <w:jc w:val="center"/>
              <w:rPr>
                <w:rFonts w:ascii="Calibri" w:hAnsi="Calibri" w:cs="Calibri"/>
                <w:sz w:val="22"/>
                <w:szCs w:val="22"/>
              </w:rPr>
            </w:pPr>
            <w:r>
              <w:rPr>
                <w:rFonts w:ascii="Calibri" w:hAnsi="Calibri" w:cs="Calibri"/>
                <w:sz w:val="22"/>
                <w:szCs w:val="22"/>
              </w:rPr>
              <w:t>PZA</w:t>
            </w:r>
          </w:p>
        </w:tc>
        <w:tc>
          <w:tcPr>
            <w:tcW w:w="2105" w:type="dxa"/>
            <w:vAlign w:val="center"/>
          </w:tcPr>
          <w:p w:rsidR="004D7844" w:rsidRPr="001F7974" w:rsidRDefault="004D7844" w:rsidP="00EF6EC9">
            <w:pPr>
              <w:jc w:val="center"/>
              <w:rPr>
                <w:rFonts w:ascii="Calibri" w:hAnsi="Calibri" w:cs="Calibri"/>
                <w:sz w:val="22"/>
                <w:szCs w:val="22"/>
              </w:rPr>
            </w:pPr>
            <w:r>
              <w:rPr>
                <w:rFonts w:ascii="Calibri" w:hAnsi="Calibri" w:cs="Calibri"/>
                <w:sz w:val="22"/>
                <w:szCs w:val="22"/>
              </w:rPr>
              <w:t>1</w:t>
            </w:r>
          </w:p>
        </w:tc>
      </w:tr>
      <w:tr w:rsidR="004D7844" w:rsidRPr="001F7974" w:rsidTr="00EF6EC9">
        <w:trPr>
          <w:trHeight w:val="354"/>
          <w:jc w:val="center"/>
        </w:trPr>
        <w:tc>
          <w:tcPr>
            <w:tcW w:w="859" w:type="dxa"/>
          </w:tcPr>
          <w:p w:rsidR="004D7844" w:rsidRPr="007C3AB2" w:rsidRDefault="004D7844" w:rsidP="00EF6EC9">
            <w:pPr>
              <w:jc w:val="center"/>
              <w:rPr>
                <w:rFonts w:ascii="Calibri" w:hAnsi="Calibri" w:cs="Arial"/>
                <w:bCs/>
                <w:szCs w:val="22"/>
              </w:rPr>
            </w:pPr>
            <w:r w:rsidRPr="007C3AB2">
              <w:rPr>
                <w:rFonts w:ascii="Calibri" w:hAnsi="Calibri" w:cs="Arial"/>
                <w:bCs/>
                <w:szCs w:val="22"/>
              </w:rPr>
              <w:t>2</w:t>
            </w:r>
          </w:p>
        </w:tc>
        <w:tc>
          <w:tcPr>
            <w:tcW w:w="4196" w:type="dxa"/>
            <w:shd w:val="clear" w:color="auto" w:fill="auto"/>
          </w:tcPr>
          <w:p w:rsidR="004D7844" w:rsidRPr="007C3AB2" w:rsidRDefault="004D7844" w:rsidP="00EF6EC9">
            <w:pPr>
              <w:rPr>
                <w:rFonts w:ascii="Calibri" w:hAnsi="Calibri" w:cs="Calibri"/>
                <w:szCs w:val="22"/>
              </w:rPr>
            </w:pPr>
            <w:r w:rsidRPr="007C3AB2">
              <w:rPr>
                <w:rFonts w:ascii="Calibri" w:hAnsi="Calibri" w:cs="Calibri"/>
                <w:szCs w:val="22"/>
              </w:rPr>
              <w:t>EQUIPO BALANCEADOR DE CARGA SITIO SANTA CRUZ</w:t>
            </w:r>
          </w:p>
        </w:tc>
        <w:tc>
          <w:tcPr>
            <w:tcW w:w="1536" w:type="dxa"/>
            <w:vAlign w:val="center"/>
          </w:tcPr>
          <w:p w:rsidR="004D7844" w:rsidRDefault="004D7844" w:rsidP="00EF6EC9">
            <w:pPr>
              <w:jc w:val="center"/>
              <w:rPr>
                <w:rFonts w:ascii="Calibri" w:hAnsi="Calibri" w:cs="Calibri"/>
                <w:sz w:val="22"/>
                <w:szCs w:val="22"/>
              </w:rPr>
            </w:pPr>
            <w:r>
              <w:rPr>
                <w:rFonts w:ascii="Calibri" w:hAnsi="Calibri" w:cs="Calibri"/>
                <w:sz w:val="22"/>
                <w:szCs w:val="22"/>
              </w:rPr>
              <w:t>PZA</w:t>
            </w:r>
          </w:p>
        </w:tc>
        <w:tc>
          <w:tcPr>
            <w:tcW w:w="2105" w:type="dxa"/>
            <w:vAlign w:val="center"/>
          </w:tcPr>
          <w:p w:rsidR="004D7844" w:rsidRDefault="004D7844" w:rsidP="00EF6EC9">
            <w:pPr>
              <w:jc w:val="center"/>
              <w:rPr>
                <w:rFonts w:ascii="Calibri" w:hAnsi="Calibri" w:cs="Calibri"/>
                <w:sz w:val="22"/>
                <w:szCs w:val="22"/>
              </w:rPr>
            </w:pPr>
            <w:r>
              <w:rPr>
                <w:rFonts w:ascii="Calibri" w:hAnsi="Calibri" w:cs="Calibri"/>
                <w:sz w:val="22"/>
                <w:szCs w:val="22"/>
              </w:rPr>
              <w:t>1</w:t>
            </w:r>
          </w:p>
        </w:tc>
      </w:tr>
      <w:tr w:rsidR="004D7844" w:rsidRPr="001F7974" w:rsidTr="00EF6EC9">
        <w:trPr>
          <w:trHeight w:val="354"/>
          <w:jc w:val="center"/>
        </w:trPr>
        <w:tc>
          <w:tcPr>
            <w:tcW w:w="859" w:type="dxa"/>
          </w:tcPr>
          <w:p w:rsidR="004D7844" w:rsidRPr="007C3AB2" w:rsidRDefault="004D7844" w:rsidP="00EF6EC9">
            <w:pPr>
              <w:jc w:val="center"/>
              <w:rPr>
                <w:rFonts w:ascii="Calibri" w:hAnsi="Calibri" w:cs="Arial"/>
                <w:bCs/>
                <w:szCs w:val="22"/>
              </w:rPr>
            </w:pPr>
            <w:r w:rsidRPr="007C3AB2">
              <w:rPr>
                <w:rFonts w:ascii="Calibri" w:hAnsi="Calibri" w:cs="Arial"/>
                <w:bCs/>
                <w:szCs w:val="22"/>
              </w:rPr>
              <w:t>3</w:t>
            </w:r>
          </w:p>
        </w:tc>
        <w:tc>
          <w:tcPr>
            <w:tcW w:w="4196" w:type="dxa"/>
            <w:shd w:val="clear" w:color="auto" w:fill="auto"/>
          </w:tcPr>
          <w:p w:rsidR="004D7844" w:rsidRPr="007C3AB2" w:rsidRDefault="004D7844" w:rsidP="00EF6EC9">
            <w:pPr>
              <w:rPr>
                <w:rFonts w:ascii="Calibri" w:hAnsi="Calibri" w:cs="Calibri"/>
                <w:szCs w:val="22"/>
              </w:rPr>
            </w:pPr>
            <w:r w:rsidRPr="007C3AB2">
              <w:rPr>
                <w:rFonts w:ascii="Calibri" w:hAnsi="Calibri" w:cs="Calibri"/>
                <w:szCs w:val="22"/>
              </w:rPr>
              <w:t>EQUIPO BALANCEADOR DE CARGA SITIO VILLA MONTES</w:t>
            </w:r>
          </w:p>
        </w:tc>
        <w:tc>
          <w:tcPr>
            <w:tcW w:w="1536" w:type="dxa"/>
            <w:vAlign w:val="center"/>
          </w:tcPr>
          <w:p w:rsidR="004D7844" w:rsidRDefault="004D7844" w:rsidP="00EF6EC9">
            <w:pPr>
              <w:jc w:val="center"/>
              <w:rPr>
                <w:rFonts w:ascii="Calibri" w:hAnsi="Calibri" w:cs="Calibri"/>
                <w:sz w:val="22"/>
                <w:szCs w:val="22"/>
              </w:rPr>
            </w:pPr>
            <w:r>
              <w:rPr>
                <w:rFonts w:ascii="Calibri" w:hAnsi="Calibri" w:cs="Calibri"/>
                <w:sz w:val="22"/>
                <w:szCs w:val="22"/>
              </w:rPr>
              <w:t>PZA</w:t>
            </w:r>
          </w:p>
        </w:tc>
        <w:tc>
          <w:tcPr>
            <w:tcW w:w="2105" w:type="dxa"/>
            <w:vAlign w:val="center"/>
          </w:tcPr>
          <w:p w:rsidR="004D7844" w:rsidRDefault="004D7844" w:rsidP="00EF6EC9">
            <w:pPr>
              <w:jc w:val="center"/>
              <w:rPr>
                <w:rFonts w:ascii="Calibri" w:hAnsi="Calibri" w:cs="Calibri"/>
                <w:sz w:val="22"/>
                <w:szCs w:val="22"/>
              </w:rPr>
            </w:pPr>
            <w:r>
              <w:rPr>
                <w:rFonts w:ascii="Calibri" w:hAnsi="Calibri" w:cs="Calibri"/>
                <w:sz w:val="22"/>
                <w:szCs w:val="22"/>
              </w:rPr>
              <w:t>1</w:t>
            </w:r>
          </w:p>
        </w:tc>
      </w:tr>
    </w:tbl>
    <w:p w:rsidR="004D7844" w:rsidRPr="001F7974" w:rsidRDefault="004D7844" w:rsidP="004D7844">
      <w:pPr>
        <w:jc w:val="both"/>
        <w:rPr>
          <w:rFonts w:ascii="Calibri" w:hAnsi="Calibri" w:cs="Calibri"/>
          <w:bCs/>
          <w:color w:val="000000"/>
          <w:sz w:val="22"/>
          <w:szCs w:val="22"/>
        </w:rPr>
      </w:pPr>
    </w:p>
    <w:p w:rsidR="004D7844" w:rsidRPr="009338D8" w:rsidRDefault="004D7844" w:rsidP="009338D8">
      <w:pPr>
        <w:pStyle w:val="Prrafodelista"/>
        <w:numPr>
          <w:ilvl w:val="6"/>
          <w:numId w:val="25"/>
        </w:numPr>
        <w:tabs>
          <w:tab w:val="clear" w:pos="5040"/>
        </w:tabs>
        <w:ind w:left="426" w:hanging="284"/>
        <w:contextualSpacing/>
        <w:jc w:val="both"/>
        <w:rPr>
          <w:rFonts w:ascii="Calibri" w:hAnsi="Calibri" w:cs="Calibri"/>
          <w:b/>
          <w:bCs/>
          <w:sz w:val="22"/>
          <w:szCs w:val="22"/>
          <w:lang w:eastAsia="es-BO"/>
        </w:rPr>
      </w:pPr>
      <w:r w:rsidRPr="009338D8">
        <w:rPr>
          <w:rFonts w:ascii="Calibri" w:hAnsi="Calibri" w:cs="Calibri"/>
          <w:b/>
          <w:bCs/>
          <w:sz w:val="22"/>
          <w:szCs w:val="22"/>
          <w:lang w:eastAsia="es-BO"/>
        </w:rPr>
        <w:t xml:space="preserve">CARACTERÍSTICAS </w:t>
      </w:r>
    </w:p>
    <w:p w:rsidR="004D7844" w:rsidRPr="001F7974" w:rsidRDefault="004D7844" w:rsidP="004D7844">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D7844" w:rsidRPr="001F7974" w:rsidTr="00EF6EC9">
        <w:trPr>
          <w:trHeight w:val="479"/>
        </w:trPr>
        <w:tc>
          <w:tcPr>
            <w:tcW w:w="9640" w:type="dxa"/>
            <w:shd w:val="clear" w:color="auto" w:fill="B8CCE4"/>
            <w:vAlign w:val="center"/>
          </w:tcPr>
          <w:p w:rsidR="004D7844" w:rsidRPr="001F7974" w:rsidRDefault="004D7844" w:rsidP="00EF6EC9">
            <w:pPr>
              <w:autoSpaceDE w:val="0"/>
              <w:autoSpaceDN w:val="0"/>
              <w:adjustRightInd w:val="0"/>
              <w:rPr>
                <w:rFonts w:ascii="Calibri" w:hAnsi="Calibri" w:cs="Calibri"/>
                <w:b/>
                <w:bCs/>
                <w:sz w:val="22"/>
                <w:szCs w:val="22"/>
                <w:lang w:eastAsia="es-BO"/>
              </w:rPr>
            </w:pPr>
            <w:r w:rsidRPr="001F7974">
              <w:rPr>
                <w:rFonts w:ascii="Calibri" w:hAnsi="Calibri" w:cs="Calibri"/>
                <w:b/>
                <w:bCs/>
                <w:sz w:val="22"/>
                <w:szCs w:val="22"/>
              </w:rPr>
              <w:t xml:space="preserve">CARACTERÍSTICAS TÉCNICAS REQUERIDAS </w:t>
            </w:r>
          </w:p>
        </w:tc>
      </w:tr>
      <w:tr w:rsidR="004D7844" w:rsidRPr="001F7974" w:rsidTr="00EF6EC9">
        <w:trPr>
          <w:trHeight w:val="5016"/>
        </w:trPr>
        <w:tc>
          <w:tcPr>
            <w:tcW w:w="9640" w:type="dxa"/>
            <w:shd w:val="clear" w:color="auto" w:fill="auto"/>
          </w:tcPr>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4"/>
            </w:tblGrid>
            <w:tr w:rsidR="004D7844" w:rsidRPr="001F7974" w:rsidTr="00EF6EC9">
              <w:trPr>
                <w:trHeight w:val="319"/>
              </w:trPr>
              <w:tc>
                <w:tcPr>
                  <w:tcW w:w="9434" w:type="dxa"/>
                  <w:shd w:val="clear" w:color="auto" w:fill="BDD6EE"/>
                </w:tcPr>
                <w:p w:rsidR="004D7844" w:rsidRPr="001F7974" w:rsidRDefault="004D7844" w:rsidP="004D7844">
                  <w:pPr>
                    <w:numPr>
                      <w:ilvl w:val="0"/>
                      <w:numId w:val="65"/>
                    </w:numPr>
                    <w:rPr>
                      <w:rFonts w:ascii="Calibri" w:hAnsi="Calibri" w:cs="Calibri"/>
                      <w:b/>
                      <w:bCs/>
                      <w:color w:val="000000"/>
                      <w:sz w:val="22"/>
                      <w:szCs w:val="22"/>
                    </w:rPr>
                  </w:pPr>
                  <w:r w:rsidRPr="00723B96">
                    <w:rPr>
                      <w:rFonts w:ascii="Calibri" w:hAnsi="Calibri" w:cs="Calibri"/>
                      <w:b/>
                      <w:bCs/>
                      <w:sz w:val="22"/>
                      <w:szCs w:val="22"/>
                    </w:rPr>
                    <w:t>EQUIPO BALANCEADOR DE CARGA SITIO LA PAZ</w:t>
                  </w:r>
                </w:p>
              </w:tc>
            </w:tr>
            <w:tr w:rsidR="004D7844" w:rsidRPr="001F7974" w:rsidTr="00EF6EC9">
              <w:trPr>
                <w:trHeight w:val="319"/>
              </w:trPr>
              <w:tc>
                <w:tcPr>
                  <w:tcW w:w="9434" w:type="dxa"/>
                  <w:shd w:val="clear" w:color="auto" w:fill="auto"/>
                </w:tcPr>
                <w:p w:rsidR="004D7844" w:rsidRPr="00466861" w:rsidRDefault="004D7844" w:rsidP="00EF6EC9">
                  <w:pPr>
                    <w:rPr>
                      <w:rFonts w:ascii="Calibri" w:hAnsi="Calibri" w:cs="Calibri"/>
                      <w:bCs/>
                      <w:sz w:val="22"/>
                      <w:szCs w:val="22"/>
                    </w:rPr>
                  </w:pPr>
                  <w:r>
                    <w:rPr>
                      <w:rFonts w:ascii="Calibri" w:hAnsi="Calibri" w:cs="Calibri"/>
                      <w:bCs/>
                      <w:sz w:val="22"/>
                      <w:szCs w:val="22"/>
                    </w:rPr>
                    <w:t xml:space="preserve">Se </w:t>
                  </w:r>
                  <w:r w:rsidRPr="00466861">
                    <w:rPr>
                      <w:rFonts w:ascii="Calibri" w:hAnsi="Calibri" w:cs="Calibri"/>
                      <w:bCs/>
                      <w:sz w:val="22"/>
                      <w:szCs w:val="22"/>
                    </w:rPr>
                    <w:t>requiere de una arquitectura que permita optimizar la entrega de aplicaciones y reduzca los tiempos de interrupción originados por fallas en el acceso a interne</w:t>
                  </w:r>
                  <w:r>
                    <w:rPr>
                      <w:rFonts w:ascii="Calibri" w:hAnsi="Calibri" w:cs="Calibri"/>
                      <w:bCs/>
                      <w:sz w:val="22"/>
                      <w:szCs w:val="22"/>
                    </w:rPr>
                    <w:t>t d</w:t>
                  </w:r>
                  <w:r w:rsidRPr="00466861">
                    <w:rPr>
                      <w:rFonts w:ascii="Calibri" w:hAnsi="Calibri" w:cs="Calibri"/>
                      <w:bCs/>
                      <w:sz w:val="22"/>
                      <w:szCs w:val="22"/>
                    </w:rPr>
                    <w:t>e tal forma se requerirán las siguientes funcionalidades por Data Center de YPFB:</w:t>
                  </w:r>
                </w:p>
                <w:p w:rsidR="004D7844" w:rsidRPr="00466861" w:rsidRDefault="004D7844" w:rsidP="004D7844">
                  <w:pPr>
                    <w:numPr>
                      <w:ilvl w:val="0"/>
                      <w:numId w:val="27"/>
                    </w:numPr>
                    <w:rPr>
                      <w:rFonts w:ascii="Calibri" w:hAnsi="Calibri" w:cs="Calibri"/>
                      <w:bCs/>
                      <w:sz w:val="22"/>
                      <w:szCs w:val="22"/>
                    </w:rPr>
                  </w:pPr>
                  <w:r w:rsidRPr="00466861">
                    <w:rPr>
                      <w:rFonts w:ascii="Calibri" w:hAnsi="Calibri" w:cs="Calibri"/>
                      <w:bCs/>
                      <w:sz w:val="22"/>
                      <w:szCs w:val="22"/>
                    </w:rPr>
                    <w:t>Balanceo de Enlaces de Internet</w:t>
                  </w:r>
                </w:p>
                <w:p w:rsidR="004D7844" w:rsidRPr="00466861" w:rsidRDefault="004D7844" w:rsidP="004D7844">
                  <w:pPr>
                    <w:numPr>
                      <w:ilvl w:val="0"/>
                      <w:numId w:val="27"/>
                    </w:numPr>
                    <w:rPr>
                      <w:rFonts w:ascii="Calibri" w:hAnsi="Calibri" w:cs="Calibri"/>
                      <w:bCs/>
                      <w:sz w:val="22"/>
                      <w:szCs w:val="22"/>
                    </w:rPr>
                  </w:pPr>
                  <w:r w:rsidRPr="00466861">
                    <w:rPr>
                      <w:rFonts w:ascii="Calibri" w:hAnsi="Calibri" w:cs="Calibri"/>
                      <w:bCs/>
                      <w:sz w:val="22"/>
                      <w:szCs w:val="22"/>
                    </w:rPr>
                    <w:t>Balanceo de Carga local de Servidores</w:t>
                  </w:r>
                </w:p>
                <w:p w:rsidR="004D7844" w:rsidRPr="00466861" w:rsidRDefault="004D7844" w:rsidP="004D7844">
                  <w:pPr>
                    <w:numPr>
                      <w:ilvl w:val="0"/>
                      <w:numId w:val="27"/>
                    </w:numPr>
                    <w:rPr>
                      <w:rFonts w:ascii="Calibri" w:hAnsi="Calibri" w:cs="Calibri"/>
                      <w:bCs/>
                      <w:sz w:val="22"/>
                      <w:szCs w:val="22"/>
                    </w:rPr>
                  </w:pPr>
                  <w:r w:rsidRPr="00466861">
                    <w:rPr>
                      <w:rFonts w:ascii="Calibri" w:hAnsi="Calibri" w:cs="Calibri"/>
                      <w:bCs/>
                      <w:sz w:val="22"/>
                      <w:szCs w:val="22"/>
                    </w:rPr>
                    <w:t>Balanceo de Carga Global de Servidores</w:t>
                  </w:r>
                </w:p>
                <w:p w:rsidR="004D7844" w:rsidRPr="00466861" w:rsidRDefault="004D7844" w:rsidP="004D7844">
                  <w:pPr>
                    <w:numPr>
                      <w:ilvl w:val="0"/>
                      <w:numId w:val="27"/>
                    </w:numPr>
                    <w:rPr>
                      <w:rFonts w:ascii="Calibri" w:hAnsi="Calibri" w:cs="Calibri"/>
                      <w:bCs/>
                      <w:sz w:val="22"/>
                      <w:szCs w:val="22"/>
                    </w:rPr>
                  </w:pPr>
                  <w:r w:rsidRPr="00466861">
                    <w:rPr>
                      <w:rFonts w:ascii="Calibri" w:hAnsi="Calibri" w:cs="Calibri"/>
                      <w:bCs/>
                      <w:sz w:val="22"/>
                      <w:szCs w:val="22"/>
                    </w:rPr>
                    <w:t>SSL Offloading</w:t>
                  </w:r>
                </w:p>
                <w:p w:rsidR="004D7844" w:rsidRPr="00466861" w:rsidRDefault="004D7844" w:rsidP="00EF6EC9">
                  <w:pPr>
                    <w:rPr>
                      <w:rFonts w:ascii="Calibri" w:hAnsi="Calibri" w:cs="Calibri"/>
                      <w:bCs/>
                      <w:sz w:val="22"/>
                      <w:szCs w:val="22"/>
                    </w:rPr>
                  </w:pPr>
                </w:p>
              </w:tc>
            </w:tr>
            <w:tr w:rsidR="004D7844" w:rsidRPr="001F7974" w:rsidTr="00EF6EC9">
              <w:trPr>
                <w:trHeight w:val="319"/>
              </w:trPr>
              <w:tc>
                <w:tcPr>
                  <w:tcW w:w="9434" w:type="dxa"/>
                  <w:shd w:val="clear" w:color="auto" w:fill="auto"/>
                  <w:vAlign w:val="center"/>
                </w:tcPr>
                <w:p w:rsidR="004D7844" w:rsidRPr="00880579" w:rsidRDefault="004D7844" w:rsidP="00EF6EC9">
                  <w:pPr>
                    <w:rPr>
                      <w:rFonts w:ascii="Calibri" w:hAnsi="Calibri" w:cs="Calibri"/>
                      <w:szCs w:val="18"/>
                    </w:rPr>
                  </w:pPr>
                  <w:r w:rsidRPr="00880579">
                    <w:rPr>
                      <w:rFonts w:ascii="Calibri" w:hAnsi="Calibri" w:cs="Calibri"/>
                      <w:b/>
                      <w:szCs w:val="18"/>
                    </w:rPr>
                    <w:t>Cantidad de equipos requeridos:</w:t>
                  </w:r>
                  <w:r w:rsidRPr="00880579">
                    <w:rPr>
                      <w:rFonts w:ascii="Calibri" w:hAnsi="Calibri" w:cs="Calibri"/>
                      <w:szCs w:val="18"/>
                    </w:rPr>
                    <w:t xml:space="preserve"> Se requiere Un (1) equipo en el Data Center de </w:t>
                  </w:r>
                  <w:r>
                    <w:rPr>
                      <w:rFonts w:ascii="Calibri" w:hAnsi="Calibri" w:cs="Calibri"/>
                      <w:szCs w:val="18"/>
                    </w:rPr>
                    <w:t>La Paz.</w:t>
                  </w:r>
                </w:p>
              </w:tc>
            </w:tr>
            <w:tr w:rsidR="004D7844" w:rsidRPr="001F7974" w:rsidTr="00EF6EC9">
              <w:trPr>
                <w:trHeight w:val="319"/>
              </w:trPr>
              <w:tc>
                <w:tcPr>
                  <w:tcW w:w="9434" w:type="dxa"/>
                  <w:shd w:val="clear" w:color="auto" w:fill="auto"/>
                  <w:vAlign w:val="center"/>
                </w:tcPr>
                <w:p w:rsidR="004D7844" w:rsidRPr="00880579" w:rsidRDefault="004D7844" w:rsidP="00EF6EC9">
                  <w:pPr>
                    <w:rPr>
                      <w:rFonts w:ascii="Calibri" w:hAnsi="Calibri" w:cs="Calibri"/>
                      <w:b/>
                      <w:szCs w:val="18"/>
                    </w:rPr>
                  </w:pPr>
                  <w:r w:rsidRPr="00880579">
                    <w:rPr>
                      <w:rFonts w:ascii="Calibri" w:hAnsi="Calibri" w:cs="Calibri"/>
                      <w:b/>
                      <w:szCs w:val="18"/>
                    </w:rPr>
                    <w:t>Especificar Marca:</w:t>
                  </w:r>
                </w:p>
              </w:tc>
            </w:tr>
            <w:tr w:rsidR="004D7844" w:rsidRPr="001F7974" w:rsidTr="00EF6EC9">
              <w:trPr>
                <w:trHeight w:val="319"/>
              </w:trPr>
              <w:tc>
                <w:tcPr>
                  <w:tcW w:w="9434" w:type="dxa"/>
                  <w:shd w:val="clear" w:color="auto" w:fill="auto"/>
                  <w:vAlign w:val="center"/>
                </w:tcPr>
                <w:p w:rsidR="004D7844" w:rsidRPr="00880579" w:rsidRDefault="004D7844" w:rsidP="00EF6EC9">
                  <w:pPr>
                    <w:rPr>
                      <w:rFonts w:ascii="Calibri" w:hAnsi="Calibri" w:cs="Calibri"/>
                      <w:b/>
                      <w:szCs w:val="18"/>
                    </w:rPr>
                  </w:pPr>
                  <w:r w:rsidRPr="00880579">
                    <w:rPr>
                      <w:rFonts w:ascii="Calibri" w:hAnsi="Calibri" w:cs="Calibri"/>
                      <w:b/>
                      <w:szCs w:val="18"/>
                    </w:rPr>
                    <w:t>Especificar Modelo:</w:t>
                  </w:r>
                </w:p>
              </w:tc>
            </w:tr>
            <w:tr w:rsidR="004D7844" w:rsidRPr="001F7974" w:rsidTr="00C6602F">
              <w:trPr>
                <w:trHeight w:val="4646"/>
              </w:trPr>
              <w:tc>
                <w:tcPr>
                  <w:tcW w:w="9434" w:type="dxa"/>
                  <w:shd w:val="clear" w:color="auto" w:fill="auto"/>
                  <w:vAlign w:val="center"/>
                </w:tcPr>
                <w:p w:rsidR="004D7844" w:rsidRPr="00880579" w:rsidRDefault="004D7844" w:rsidP="00EF6EC9">
                  <w:pPr>
                    <w:spacing w:before="240"/>
                    <w:rPr>
                      <w:rFonts w:ascii="Calibri" w:hAnsi="Calibri" w:cs="Calibri"/>
                      <w:szCs w:val="18"/>
                    </w:rPr>
                  </w:pPr>
                  <w:r w:rsidRPr="00880579">
                    <w:rPr>
                      <w:rFonts w:ascii="Calibri" w:hAnsi="Calibri" w:cs="Calibri"/>
                      <w:szCs w:val="18"/>
                    </w:rPr>
                    <w:t>Se requiere las siguientes características de Licenciamiento, Hardware y Rendimiento de Equipamiento:</w:t>
                  </w:r>
                </w:p>
                <w:p w:rsidR="004D7844" w:rsidRPr="00880579" w:rsidRDefault="004D7844" w:rsidP="00EF6EC9">
                  <w:pPr>
                    <w:rPr>
                      <w:rFonts w:ascii="Calibri" w:hAnsi="Calibri" w:cs="Calibri"/>
                      <w:szCs w:val="18"/>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4654"/>
                  </w:tblGrid>
                  <w:tr w:rsidR="004D7844" w:rsidRPr="00880579" w:rsidTr="00EF6EC9">
                    <w:trPr>
                      <w:trHeight w:val="147"/>
                    </w:trPr>
                    <w:tc>
                      <w:tcPr>
                        <w:tcW w:w="4654" w:type="dxa"/>
                        <w:shd w:val="clear" w:color="auto" w:fill="BDD6EE"/>
                      </w:tcPr>
                      <w:p w:rsidR="004D7844" w:rsidRPr="00880579" w:rsidRDefault="004D7844" w:rsidP="00EF6EC9">
                        <w:pPr>
                          <w:jc w:val="center"/>
                          <w:rPr>
                            <w:rFonts w:ascii="Calibri" w:hAnsi="Calibri" w:cs="Calibri"/>
                            <w:b/>
                            <w:szCs w:val="18"/>
                          </w:rPr>
                        </w:pPr>
                        <w:r w:rsidRPr="00880579">
                          <w:rPr>
                            <w:rFonts w:ascii="Calibri" w:hAnsi="Calibri" w:cs="Calibri"/>
                            <w:b/>
                            <w:szCs w:val="18"/>
                          </w:rPr>
                          <w:t>INDICADOR</w:t>
                        </w:r>
                      </w:p>
                    </w:tc>
                    <w:tc>
                      <w:tcPr>
                        <w:tcW w:w="4654" w:type="dxa"/>
                        <w:shd w:val="clear" w:color="auto" w:fill="BDD6EE"/>
                      </w:tcPr>
                      <w:p w:rsidR="004D7844" w:rsidRPr="00880579" w:rsidRDefault="004D7844" w:rsidP="00EF6EC9">
                        <w:pPr>
                          <w:jc w:val="center"/>
                          <w:rPr>
                            <w:rFonts w:ascii="Calibri" w:hAnsi="Calibri" w:cs="Calibri"/>
                            <w:b/>
                            <w:szCs w:val="18"/>
                          </w:rPr>
                        </w:pPr>
                        <w:r w:rsidRPr="00880579">
                          <w:rPr>
                            <w:rFonts w:ascii="Calibri" w:hAnsi="Calibri" w:cs="Calibri"/>
                            <w:b/>
                            <w:szCs w:val="18"/>
                          </w:rPr>
                          <w:t>LA PAZ</w:t>
                        </w:r>
                      </w:p>
                    </w:tc>
                  </w:tr>
                  <w:tr w:rsidR="004D7844" w:rsidRPr="00880579" w:rsidTr="00EF6EC9">
                    <w:trPr>
                      <w:trHeight w:val="304"/>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carga local de servidores</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r w:rsidR="004D7844" w:rsidRPr="00880579" w:rsidTr="00EF6EC9">
                    <w:trPr>
                      <w:trHeight w:val="304"/>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Carga Global de Servidores</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r w:rsidR="004D7844" w:rsidRPr="00880579" w:rsidTr="00EF6EC9">
                    <w:trPr>
                      <w:trHeight w:val="304"/>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Enlaces de Internet</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r w:rsidR="004D7844" w:rsidRPr="00880579" w:rsidTr="00EF6EC9">
                    <w:trPr>
                      <w:trHeight w:val="296"/>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Throughput L4</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12Gbps escalable por licencias a 20Gbps</w:t>
                        </w:r>
                      </w:p>
                    </w:tc>
                  </w:tr>
                  <w:tr w:rsidR="004D7844" w:rsidRPr="00880579" w:rsidTr="00EF6EC9">
                    <w:trPr>
                      <w:trHeight w:val="304"/>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Aceleración por Hardware SSL</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r w:rsidR="004D7844" w:rsidRPr="00880579" w:rsidTr="00EF6EC9">
                    <w:trPr>
                      <w:trHeight w:val="147"/>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RSA CPS (2k keys)</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20k</w:t>
                        </w:r>
                      </w:p>
                    </w:tc>
                  </w:tr>
                  <w:tr w:rsidR="004D7844" w:rsidRPr="00880579" w:rsidTr="00EF6EC9">
                    <w:trPr>
                      <w:trHeight w:val="304"/>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Conexiones por segundo en L4</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600k</w:t>
                        </w:r>
                      </w:p>
                    </w:tc>
                  </w:tr>
                  <w:tr w:rsidR="004D7844" w:rsidRPr="00880579" w:rsidTr="00EF6EC9">
                    <w:trPr>
                      <w:trHeight w:val="155"/>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Instancias Virtuales</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5 escalable a 30</w:t>
                        </w:r>
                      </w:p>
                    </w:tc>
                  </w:tr>
                  <w:tr w:rsidR="004D7844" w:rsidRPr="00880579" w:rsidTr="00EF6EC9">
                    <w:trPr>
                      <w:trHeight w:val="600"/>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Interfaces de Red</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8 interfaces 1GbE Cobre</w:t>
                        </w:r>
                      </w:p>
                      <w:p w:rsidR="004D7844" w:rsidRPr="00880579" w:rsidRDefault="004D7844" w:rsidP="00EF6EC9">
                        <w:pPr>
                          <w:jc w:val="center"/>
                          <w:rPr>
                            <w:rFonts w:ascii="Calibri" w:hAnsi="Calibri" w:cs="Calibri"/>
                            <w:szCs w:val="18"/>
                          </w:rPr>
                        </w:pPr>
                        <w:r w:rsidRPr="00880579">
                          <w:rPr>
                            <w:rFonts w:ascii="Calibri" w:hAnsi="Calibri" w:cs="Calibri"/>
                            <w:szCs w:val="18"/>
                          </w:rPr>
                          <w:t>2x10GbE SFP+  Incluir:</w:t>
                        </w:r>
                      </w:p>
                      <w:p w:rsidR="004D7844" w:rsidRPr="00880579" w:rsidRDefault="004D7844" w:rsidP="00EF6EC9">
                        <w:pPr>
                          <w:jc w:val="center"/>
                          <w:rPr>
                            <w:rFonts w:ascii="Calibri" w:hAnsi="Calibri" w:cs="Calibri"/>
                            <w:szCs w:val="18"/>
                          </w:rPr>
                        </w:pPr>
                        <w:r w:rsidRPr="00880579">
                          <w:rPr>
                            <w:rFonts w:ascii="Calibri" w:hAnsi="Calibri" w:cs="Calibri"/>
                            <w:szCs w:val="18"/>
                          </w:rPr>
                          <w:t>2 Ópticos 10G</w:t>
                        </w:r>
                      </w:p>
                    </w:tc>
                  </w:tr>
                  <w:tr w:rsidR="004D7844" w:rsidRPr="00880579" w:rsidTr="00EF6EC9">
                    <w:trPr>
                      <w:trHeight w:val="147"/>
                    </w:trPr>
                    <w:tc>
                      <w:tcPr>
                        <w:tcW w:w="465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Fuentes redundantes</w:t>
                        </w:r>
                      </w:p>
                    </w:tc>
                    <w:tc>
                      <w:tcPr>
                        <w:tcW w:w="4654"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bl>
                <w:p w:rsidR="004D7844" w:rsidRPr="00880579" w:rsidRDefault="004D7844" w:rsidP="00EF6EC9">
                  <w:pPr>
                    <w:rPr>
                      <w:rFonts w:ascii="Calibri" w:hAnsi="Calibri" w:cs="Calibri"/>
                      <w:b/>
                      <w:szCs w:val="18"/>
                    </w:rPr>
                  </w:pPr>
                </w:p>
              </w:tc>
            </w:tr>
            <w:tr w:rsidR="004D7844" w:rsidRPr="001F7974" w:rsidTr="00EF6EC9">
              <w:trPr>
                <w:trHeight w:val="319"/>
              </w:trPr>
              <w:tc>
                <w:tcPr>
                  <w:tcW w:w="9434" w:type="dxa"/>
                  <w:shd w:val="clear" w:color="auto" w:fill="BDD6EE"/>
                </w:tcPr>
                <w:p w:rsidR="004D7844" w:rsidRPr="000F2510" w:rsidRDefault="004D7844" w:rsidP="000F2510">
                  <w:pPr>
                    <w:pStyle w:val="Prrafodelista"/>
                    <w:numPr>
                      <w:ilvl w:val="1"/>
                      <w:numId w:val="65"/>
                    </w:numPr>
                    <w:rPr>
                      <w:rFonts w:ascii="Calibri" w:hAnsi="Calibri" w:cs="Calibri"/>
                      <w:b/>
                      <w:bCs/>
                      <w:color w:val="000000"/>
                      <w:sz w:val="22"/>
                      <w:szCs w:val="22"/>
                    </w:rPr>
                  </w:pPr>
                  <w:r w:rsidRPr="000F2510">
                    <w:rPr>
                      <w:rFonts w:ascii="Calibri" w:hAnsi="Calibri" w:cs="Calibri"/>
                      <w:b/>
                      <w:bCs/>
                      <w:color w:val="000000"/>
                      <w:sz w:val="22"/>
                      <w:szCs w:val="22"/>
                    </w:rPr>
                    <w:t xml:space="preserve">MONITORES DE SALUD - SITIO LA PAZ </w:t>
                  </w:r>
                </w:p>
              </w:tc>
            </w:tr>
            <w:tr w:rsidR="004D7844" w:rsidRPr="001F7974" w:rsidTr="00EF6EC9">
              <w:trPr>
                <w:trHeight w:val="319"/>
              </w:trPr>
              <w:tc>
                <w:tcPr>
                  <w:tcW w:w="9434" w:type="dxa"/>
                </w:tcPr>
                <w:p w:rsidR="004D7844" w:rsidRPr="0070636F" w:rsidRDefault="000F2510" w:rsidP="00EF6EC9">
                  <w:pPr>
                    <w:rPr>
                      <w:rFonts w:ascii="Calibri" w:hAnsi="Calibri" w:cs="Calibri"/>
                      <w:szCs w:val="18"/>
                    </w:rPr>
                  </w:pPr>
                  <w:r>
                    <w:rPr>
                      <w:rFonts w:ascii="Calibri" w:hAnsi="Calibri" w:cs="Calibri"/>
                      <w:szCs w:val="18"/>
                    </w:rPr>
                    <w:t>El</w:t>
                  </w:r>
                  <w:r w:rsidR="004D7844" w:rsidRPr="0070636F">
                    <w:rPr>
                      <w:rFonts w:ascii="Calibri" w:hAnsi="Calibri" w:cs="Calibri"/>
                      <w:szCs w:val="18"/>
                    </w:rPr>
                    <w:t xml:space="preserve"> </w:t>
                  </w:r>
                  <w:r w:rsidR="004D7844">
                    <w:rPr>
                      <w:rFonts w:ascii="Calibri" w:hAnsi="Calibri" w:cs="Calibri"/>
                      <w:szCs w:val="18"/>
                    </w:rPr>
                    <w:t>equipo</w:t>
                  </w:r>
                  <w:r w:rsidR="004D7844" w:rsidRPr="0070636F">
                    <w:rPr>
                      <w:rFonts w:ascii="Calibri" w:hAnsi="Calibri" w:cs="Calibri"/>
                      <w:szCs w:val="18"/>
                    </w:rPr>
                    <w:t xml:space="preserve"> debe soportar al menos los siguientes métodos de monitoreo de salud:</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lastRenderedPageBreak/>
                    <w:t>•</w:t>
                  </w:r>
                  <w:r w:rsidRPr="0070636F">
                    <w:rPr>
                      <w:rFonts w:ascii="Calibri" w:hAnsi="Calibri" w:cs="Calibri"/>
                      <w:szCs w:val="18"/>
                      <w:lang w:val="en-US"/>
                    </w:rPr>
                    <w:tab/>
                    <w:t>ICMP</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LDAP y LDAPS</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FTP</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SNMP</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DNS</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IMAP4</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NNTP</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POP3</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Radius</w:t>
                  </w:r>
                </w:p>
                <w:p w:rsidR="004D7844" w:rsidRPr="0070636F" w:rsidRDefault="004D7844" w:rsidP="00EF6EC9">
                  <w:pPr>
                    <w:rPr>
                      <w:rFonts w:ascii="Calibri" w:hAnsi="Calibri" w:cs="Calibri"/>
                      <w:szCs w:val="18"/>
                      <w:lang w:val="en-US"/>
                    </w:rPr>
                  </w:pPr>
                  <w:r w:rsidRPr="0070636F">
                    <w:rPr>
                      <w:rFonts w:ascii="Calibri" w:hAnsi="Calibri" w:cs="Calibri"/>
                      <w:szCs w:val="18"/>
                      <w:lang w:val="en-US"/>
                    </w:rPr>
                    <w:t>•</w:t>
                  </w:r>
                  <w:r w:rsidRPr="0070636F">
                    <w:rPr>
                      <w:rFonts w:ascii="Calibri" w:hAnsi="Calibri" w:cs="Calibri"/>
                      <w:szCs w:val="18"/>
                      <w:lang w:val="en-US"/>
                    </w:rPr>
                    <w:tab/>
                    <w:t>RTSP</w:t>
                  </w:r>
                </w:p>
                <w:p w:rsidR="004D7844" w:rsidRPr="0070636F" w:rsidRDefault="004D7844" w:rsidP="00EF6EC9">
                  <w:pPr>
                    <w:rPr>
                      <w:rFonts w:ascii="Calibri" w:hAnsi="Calibri" w:cs="Calibri"/>
                      <w:szCs w:val="18"/>
                    </w:rPr>
                  </w:pPr>
                  <w:r w:rsidRPr="0070636F">
                    <w:rPr>
                      <w:rFonts w:ascii="Calibri" w:hAnsi="Calibri" w:cs="Calibri"/>
                      <w:szCs w:val="18"/>
                    </w:rPr>
                    <w:t>•</w:t>
                  </w:r>
                  <w:r w:rsidRPr="0070636F">
                    <w:rPr>
                      <w:rFonts w:ascii="Calibri" w:hAnsi="Calibri" w:cs="Calibri"/>
                      <w:szCs w:val="18"/>
                    </w:rPr>
                    <w:tab/>
                    <w:t>SSL Hello</w:t>
                  </w:r>
                </w:p>
                <w:p w:rsidR="004D7844" w:rsidRPr="0070636F" w:rsidRDefault="004D7844" w:rsidP="00EF6EC9">
                  <w:pPr>
                    <w:rPr>
                      <w:rFonts w:ascii="Calibri" w:hAnsi="Calibri" w:cs="Calibri"/>
                      <w:szCs w:val="18"/>
                    </w:rPr>
                  </w:pPr>
                  <w:r w:rsidRPr="0070636F">
                    <w:rPr>
                      <w:rFonts w:ascii="Calibri" w:hAnsi="Calibri" w:cs="Calibri"/>
                      <w:szCs w:val="18"/>
                    </w:rPr>
                    <w:t>•</w:t>
                  </w:r>
                  <w:r w:rsidRPr="0070636F">
                    <w:rPr>
                      <w:rFonts w:ascii="Calibri" w:hAnsi="Calibri" w:cs="Calibri"/>
                      <w:szCs w:val="18"/>
                    </w:rPr>
                    <w:tab/>
                    <w:t>UDP</w:t>
                  </w:r>
                </w:p>
                <w:p w:rsidR="004D7844" w:rsidRPr="0070636F" w:rsidRDefault="004D7844" w:rsidP="00EF6EC9">
                  <w:pPr>
                    <w:rPr>
                      <w:rFonts w:ascii="Calibri" w:hAnsi="Calibri" w:cs="Calibri"/>
                      <w:color w:val="000000"/>
                      <w:szCs w:val="22"/>
                    </w:rPr>
                  </w:pPr>
                  <w:r w:rsidRPr="0070636F">
                    <w:rPr>
                      <w:rFonts w:ascii="Calibri" w:hAnsi="Calibri" w:cs="Calibri"/>
                      <w:szCs w:val="18"/>
                    </w:rPr>
                    <w:t>•</w:t>
                  </w:r>
                  <w:r w:rsidRPr="0070636F">
                    <w:rPr>
                      <w:rFonts w:ascii="Calibri" w:hAnsi="Calibri" w:cs="Calibri"/>
                      <w:szCs w:val="18"/>
                    </w:rPr>
                    <w:tab/>
                    <w:t>SIP TCP y SIP UDP</w:t>
                  </w:r>
                </w:p>
              </w:tc>
            </w:tr>
            <w:tr w:rsidR="004D7844" w:rsidRPr="001F7974" w:rsidTr="00EF6EC9">
              <w:trPr>
                <w:trHeight w:val="238"/>
              </w:trPr>
              <w:tc>
                <w:tcPr>
                  <w:tcW w:w="9434" w:type="dxa"/>
                  <w:vAlign w:val="center"/>
                </w:tcPr>
                <w:p w:rsidR="004D7844" w:rsidRPr="0070636F" w:rsidRDefault="004D7844" w:rsidP="00EF6EC9">
                  <w:pPr>
                    <w:rPr>
                      <w:rFonts w:ascii="Calibri" w:hAnsi="Calibri" w:cs="Calibri"/>
                      <w:szCs w:val="18"/>
                    </w:rPr>
                  </w:pPr>
                  <w:r>
                    <w:rPr>
                      <w:rFonts w:ascii="Calibri" w:hAnsi="Calibri" w:cs="Calibri"/>
                      <w:szCs w:val="18"/>
                    </w:rPr>
                    <w:lastRenderedPageBreak/>
                    <w:t>M</w:t>
                  </w:r>
                  <w:r w:rsidRPr="0070636F">
                    <w:rPr>
                      <w:rFonts w:ascii="Calibri" w:hAnsi="Calibri" w:cs="Calibri"/>
                      <w:szCs w:val="18"/>
                    </w:rPr>
                    <w:t>onitoreo de salud TCP / UDP configurables</w:t>
                  </w:r>
                </w:p>
              </w:tc>
            </w:tr>
            <w:tr w:rsidR="004D7844" w:rsidRPr="001F7974" w:rsidTr="00EF6EC9">
              <w:trPr>
                <w:trHeight w:val="347"/>
              </w:trPr>
              <w:tc>
                <w:tcPr>
                  <w:tcW w:w="9434" w:type="dxa"/>
                  <w:vAlign w:val="center"/>
                </w:tcPr>
                <w:p w:rsidR="004D7844" w:rsidRPr="0070636F" w:rsidRDefault="004D7844" w:rsidP="00EF6EC9">
                  <w:pPr>
                    <w:rPr>
                      <w:rFonts w:ascii="Calibri" w:hAnsi="Calibri" w:cs="Calibri"/>
                      <w:szCs w:val="18"/>
                    </w:rPr>
                  </w:pPr>
                  <w:r>
                    <w:rPr>
                      <w:rFonts w:ascii="Calibri" w:hAnsi="Calibri" w:cs="Calibri"/>
                      <w:szCs w:val="18"/>
                    </w:rPr>
                    <w:t>M</w:t>
                  </w:r>
                  <w:r w:rsidRPr="0070636F">
                    <w:rPr>
                      <w:rFonts w:ascii="Calibri" w:hAnsi="Calibri" w:cs="Calibri"/>
                      <w:szCs w:val="18"/>
                    </w:rPr>
                    <w:t>onitoreo de salud HTTP / HTTPS, los cuales marcarán los servicios como no disponibles con base en contenido específico de la página</w:t>
                  </w:r>
                </w:p>
              </w:tc>
            </w:tr>
            <w:tr w:rsidR="004D7844" w:rsidRPr="009E1498" w:rsidTr="00EF6EC9">
              <w:trPr>
                <w:trHeight w:val="347"/>
              </w:trPr>
              <w:tc>
                <w:tcPr>
                  <w:tcW w:w="9434" w:type="dxa"/>
                  <w:vAlign w:val="center"/>
                </w:tcPr>
                <w:p w:rsidR="004D7844" w:rsidRPr="0070636F" w:rsidRDefault="004D7844" w:rsidP="00EF6EC9">
                  <w:pPr>
                    <w:rPr>
                      <w:rFonts w:ascii="Calibri" w:hAnsi="Calibri" w:cs="Calibri"/>
                      <w:szCs w:val="18"/>
                    </w:rPr>
                  </w:pPr>
                  <w:r>
                    <w:rPr>
                      <w:rFonts w:ascii="Calibri" w:hAnsi="Calibri" w:cs="Calibri"/>
                      <w:szCs w:val="18"/>
                    </w:rPr>
                    <w:t>El equipo</w:t>
                  </w:r>
                  <w:r w:rsidRPr="0070636F">
                    <w:rPr>
                      <w:rFonts w:ascii="Calibri" w:hAnsi="Calibri" w:cs="Calibri"/>
                      <w:szCs w:val="18"/>
                    </w:rPr>
                    <w:t xml:space="preserve"> debe </w:t>
                  </w:r>
                  <w:r>
                    <w:rPr>
                      <w:rFonts w:ascii="Calibri" w:hAnsi="Calibri" w:cs="Calibri"/>
                      <w:szCs w:val="18"/>
                    </w:rPr>
                    <w:t>soportar</w:t>
                  </w:r>
                  <w:r w:rsidRPr="0070636F">
                    <w:rPr>
                      <w:rFonts w:ascii="Calibri" w:hAnsi="Calibri" w:cs="Calibri"/>
                      <w:szCs w:val="18"/>
                    </w:rPr>
                    <w:t xml:space="preserve"> de salud de capa de aplicación predefinidos y configurables</w:t>
                  </w:r>
                </w:p>
              </w:tc>
            </w:tr>
            <w:tr w:rsidR="004D7844" w:rsidRPr="001F7974" w:rsidTr="00EF6EC9">
              <w:trPr>
                <w:trHeight w:val="351"/>
              </w:trPr>
              <w:tc>
                <w:tcPr>
                  <w:tcW w:w="9434" w:type="dxa"/>
                  <w:vAlign w:val="center"/>
                </w:tcPr>
                <w:p w:rsidR="004D7844" w:rsidRPr="0070636F" w:rsidRDefault="004D7844" w:rsidP="00EF6EC9">
                  <w:pPr>
                    <w:rPr>
                      <w:rFonts w:ascii="Calibri" w:hAnsi="Calibri" w:cs="Calibri"/>
                      <w:szCs w:val="18"/>
                    </w:rPr>
                  </w:pPr>
                  <w:r>
                    <w:rPr>
                      <w:rFonts w:ascii="Calibri" w:hAnsi="Calibri" w:cs="Calibri"/>
                      <w:szCs w:val="18"/>
                    </w:rPr>
                    <w:t>M</w:t>
                  </w:r>
                  <w:r w:rsidRPr="0070636F">
                    <w:rPr>
                      <w:rFonts w:ascii="Calibri" w:hAnsi="Calibri" w:cs="Calibri"/>
                      <w:szCs w:val="18"/>
                    </w:rPr>
                    <w:t>onitoreos de salud compuestos</w:t>
                  </w:r>
                </w:p>
              </w:tc>
            </w:tr>
            <w:tr w:rsidR="004D7844" w:rsidRPr="001F7974" w:rsidTr="00EF6EC9">
              <w:trPr>
                <w:trHeight w:val="329"/>
              </w:trPr>
              <w:tc>
                <w:tcPr>
                  <w:tcW w:w="9434" w:type="dxa"/>
                  <w:vAlign w:val="center"/>
                </w:tcPr>
                <w:p w:rsidR="004D7844" w:rsidRPr="0070636F" w:rsidRDefault="004D7844" w:rsidP="00EF6EC9">
                  <w:pPr>
                    <w:rPr>
                      <w:rFonts w:ascii="Calibri" w:hAnsi="Calibri" w:cs="Calibri"/>
                      <w:szCs w:val="18"/>
                    </w:rPr>
                  </w:pPr>
                  <w:r>
                    <w:rPr>
                      <w:rFonts w:ascii="Calibri" w:hAnsi="Calibri" w:cs="Calibri"/>
                      <w:szCs w:val="18"/>
                    </w:rPr>
                    <w:t>S</w:t>
                  </w:r>
                  <w:r w:rsidRPr="0070636F">
                    <w:rPr>
                      <w:rFonts w:ascii="Calibri" w:hAnsi="Calibri" w:cs="Calibri"/>
                      <w:szCs w:val="18"/>
                    </w:rPr>
                    <w:t>cripting en el monitoreo de salud</w:t>
                  </w:r>
                </w:p>
              </w:tc>
            </w:tr>
            <w:tr w:rsidR="004D7844" w:rsidRPr="001F7974" w:rsidTr="00EF6EC9">
              <w:trPr>
                <w:trHeight w:val="319"/>
              </w:trPr>
              <w:tc>
                <w:tcPr>
                  <w:tcW w:w="9434" w:type="dxa"/>
                  <w:vAlign w:val="center"/>
                </w:tcPr>
                <w:p w:rsidR="004D7844" w:rsidRPr="0070636F" w:rsidRDefault="004D7844" w:rsidP="00EF6EC9">
                  <w:pPr>
                    <w:rPr>
                      <w:rFonts w:ascii="Calibri" w:hAnsi="Calibri" w:cs="Calibri"/>
                      <w:szCs w:val="18"/>
                    </w:rPr>
                  </w:pPr>
                  <w:r>
                    <w:rPr>
                      <w:rFonts w:ascii="Calibri" w:hAnsi="Calibri" w:cs="Calibri"/>
                      <w:szCs w:val="18"/>
                    </w:rPr>
                    <w:t>C</w:t>
                  </w:r>
                  <w:r w:rsidRPr="0070636F">
                    <w:rPr>
                      <w:rFonts w:ascii="Calibri" w:hAnsi="Calibri" w:cs="Calibri"/>
                      <w:szCs w:val="18"/>
                    </w:rPr>
                    <w:t>onfigurar la frecuencia del monitoreo de salud</w:t>
                  </w:r>
                </w:p>
              </w:tc>
            </w:tr>
            <w:tr w:rsidR="004D7844" w:rsidRPr="001F7974" w:rsidTr="00EF6EC9">
              <w:trPr>
                <w:trHeight w:val="319"/>
              </w:trPr>
              <w:tc>
                <w:tcPr>
                  <w:tcW w:w="9434" w:type="dxa"/>
                  <w:vAlign w:val="center"/>
                </w:tcPr>
                <w:p w:rsidR="004D7844" w:rsidRPr="0070636F" w:rsidRDefault="004D7844" w:rsidP="00EF6EC9">
                  <w:pPr>
                    <w:rPr>
                      <w:rFonts w:ascii="Calibri" w:hAnsi="Calibri" w:cs="Calibri"/>
                      <w:szCs w:val="18"/>
                    </w:rPr>
                  </w:pPr>
                  <w:r>
                    <w:rPr>
                      <w:rFonts w:ascii="Calibri" w:hAnsi="Calibri" w:cs="Calibri"/>
                      <w:szCs w:val="18"/>
                    </w:rPr>
                    <w:t>C</w:t>
                  </w:r>
                  <w:r w:rsidRPr="0070636F">
                    <w:rPr>
                      <w:rFonts w:ascii="Calibri" w:hAnsi="Calibri" w:cs="Calibri"/>
                      <w:szCs w:val="18"/>
                    </w:rPr>
                    <w:t>onfigurar el intervalo de timeout para cada monitoreo de salud</w:t>
                  </w:r>
                </w:p>
              </w:tc>
            </w:tr>
            <w:tr w:rsidR="004D7844" w:rsidRPr="009E1498" w:rsidTr="00EF6EC9">
              <w:trPr>
                <w:trHeight w:val="319"/>
              </w:trPr>
              <w:tc>
                <w:tcPr>
                  <w:tcW w:w="9434" w:type="dxa"/>
                  <w:vAlign w:val="center"/>
                </w:tcPr>
                <w:p w:rsidR="004D7844" w:rsidRPr="0070636F" w:rsidRDefault="004D7844" w:rsidP="00EF6EC9">
                  <w:pPr>
                    <w:rPr>
                      <w:rFonts w:ascii="Calibri" w:hAnsi="Calibri" w:cs="Calibri"/>
                      <w:szCs w:val="18"/>
                    </w:rPr>
                  </w:pPr>
                  <w:r>
                    <w:rPr>
                      <w:rFonts w:ascii="Calibri" w:hAnsi="Calibri" w:cs="Calibri"/>
                      <w:szCs w:val="18"/>
                    </w:rPr>
                    <w:t>L</w:t>
                  </w:r>
                  <w:r w:rsidRPr="0070636F">
                    <w:rPr>
                      <w:rFonts w:ascii="Calibri" w:hAnsi="Calibri" w:cs="Calibri"/>
                      <w:szCs w:val="18"/>
                    </w:rPr>
                    <w:t>a definición de múltiples reintentos antes de marcar el servidor como caído.</w:t>
                  </w:r>
                </w:p>
              </w:tc>
            </w:tr>
            <w:tr w:rsidR="004D7844" w:rsidRPr="001F7974" w:rsidTr="00EF6EC9">
              <w:trPr>
                <w:trHeight w:val="319"/>
              </w:trPr>
              <w:tc>
                <w:tcPr>
                  <w:tcW w:w="9434" w:type="dxa"/>
                  <w:shd w:val="clear" w:color="auto" w:fill="BDD6EE"/>
                  <w:vAlign w:val="center"/>
                </w:tcPr>
                <w:p w:rsidR="004D7844" w:rsidRPr="000F2510" w:rsidRDefault="004D7844" w:rsidP="000F2510">
                  <w:pPr>
                    <w:pStyle w:val="Prrafodelista"/>
                    <w:numPr>
                      <w:ilvl w:val="1"/>
                      <w:numId w:val="65"/>
                    </w:numPr>
                    <w:rPr>
                      <w:rFonts w:ascii="Calibri" w:hAnsi="Calibri" w:cs="Calibri"/>
                      <w:b/>
                      <w:sz w:val="18"/>
                      <w:szCs w:val="18"/>
                    </w:rPr>
                  </w:pPr>
                  <w:r w:rsidRPr="000F2510">
                    <w:rPr>
                      <w:rFonts w:ascii="Calibri" w:hAnsi="Calibri" w:cs="Calibri"/>
                      <w:b/>
                      <w:sz w:val="22"/>
                      <w:szCs w:val="18"/>
                    </w:rPr>
                    <w:t>REDIRECCIÓN DE TRAFICO – SITIO LA PAZ</w:t>
                  </w:r>
                </w:p>
              </w:tc>
            </w:tr>
            <w:tr w:rsidR="004D7844" w:rsidRPr="001F7974" w:rsidTr="00EF6EC9">
              <w:trPr>
                <w:trHeight w:val="319"/>
              </w:trPr>
              <w:tc>
                <w:tcPr>
                  <w:tcW w:w="9434" w:type="dxa"/>
                  <w:vAlign w:val="center"/>
                </w:tcPr>
                <w:p w:rsidR="004D7844" w:rsidRPr="00110273" w:rsidRDefault="004D7844" w:rsidP="00EF6EC9">
                  <w:pPr>
                    <w:rPr>
                      <w:rFonts w:ascii="Calibri" w:hAnsi="Calibri" w:cs="Calibri"/>
                      <w:szCs w:val="18"/>
                    </w:rPr>
                  </w:pPr>
                  <w:r w:rsidRPr="00110273">
                    <w:rPr>
                      <w:rFonts w:ascii="Calibri" w:hAnsi="Calibri" w:cs="Calibri"/>
                      <w:szCs w:val="18"/>
                    </w:rPr>
                    <w:t>Soportar balanceo de carga de L4 a L7 con base en la dirección IP origen o la dirección IP destino</w:t>
                  </w:r>
                </w:p>
              </w:tc>
            </w:tr>
            <w:tr w:rsidR="004D7844" w:rsidRPr="001F7974" w:rsidTr="00EF6EC9">
              <w:trPr>
                <w:trHeight w:val="319"/>
              </w:trPr>
              <w:tc>
                <w:tcPr>
                  <w:tcW w:w="9434" w:type="dxa"/>
                  <w:vAlign w:val="center"/>
                </w:tcPr>
                <w:p w:rsidR="004D7844" w:rsidRPr="00110273" w:rsidRDefault="004D7844" w:rsidP="00EF6EC9">
                  <w:pPr>
                    <w:rPr>
                      <w:rFonts w:ascii="Calibri" w:hAnsi="Calibri" w:cs="Calibri"/>
                      <w:szCs w:val="18"/>
                    </w:rPr>
                  </w:pPr>
                  <w:r w:rsidRPr="00110273">
                    <w:rPr>
                      <w:rFonts w:ascii="Calibri" w:hAnsi="Calibri" w:cs="Calibri"/>
                      <w:szCs w:val="18"/>
                    </w:rPr>
                    <w:t>Soportar balanceo de carga de L4 a L7 con base en el contenido de la aplicación</w:t>
                  </w:r>
                </w:p>
              </w:tc>
            </w:tr>
            <w:tr w:rsidR="004D7844" w:rsidRPr="001F7974" w:rsidTr="00EF6EC9">
              <w:trPr>
                <w:trHeight w:val="319"/>
              </w:trPr>
              <w:tc>
                <w:tcPr>
                  <w:tcW w:w="9434" w:type="dxa"/>
                  <w:vAlign w:val="center"/>
                </w:tcPr>
                <w:p w:rsidR="004D7844" w:rsidRPr="00110273" w:rsidRDefault="004D7844" w:rsidP="00EF6EC9">
                  <w:pPr>
                    <w:rPr>
                      <w:rFonts w:ascii="Calibri" w:hAnsi="Calibri" w:cs="Calibri"/>
                      <w:szCs w:val="18"/>
                    </w:rPr>
                  </w:pPr>
                  <w:r w:rsidRPr="00110273">
                    <w:rPr>
                      <w:rFonts w:ascii="Calibri" w:hAnsi="Calibri" w:cs="Calibri"/>
                      <w:szCs w:val="18"/>
                    </w:rPr>
                    <w:t>Soportar al menos los siguientes algoritmos de balanceo:</w:t>
                  </w:r>
                </w:p>
                <w:p w:rsidR="004D7844" w:rsidRPr="00110273" w:rsidRDefault="004D7844" w:rsidP="00EF6EC9">
                  <w:pPr>
                    <w:rPr>
                      <w:rFonts w:ascii="Calibri" w:hAnsi="Calibri" w:cs="Calibri"/>
                      <w:szCs w:val="18"/>
                      <w:lang w:val="en-US"/>
                    </w:rPr>
                  </w:pPr>
                  <w:r w:rsidRPr="00110273">
                    <w:rPr>
                      <w:rFonts w:ascii="Calibri" w:hAnsi="Calibri" w:cs="Calibri"/>
                      <w:szCs w:val="18"/>
                      <w:lang w:val="en-US"/>
                    </w:rPr>
                    <w:t>•</w:t>
                  </w:r>
                  <w:r w:rsidRPr="00110273">
                    <w:rPr>
                      <w:rFonts w:ascii="Calibri" w:hAnsi="Calibri" w:cs="Calibri"/>
                      <w:szCs w:val="18"/>
                      <w:lang w:val="en-US"/>
                    </w:rPr>
                    <w:tab/>
                    <w:t>Round Robin</w:t>
                  </w:r>
                </w:p>
                <w:p w:rsidR="004D7844" w:rsidRPr="00110273" w:rsidRDefault="004D7844" w:rsidP="00EF6EC9">
                  <w:pPr>
                    <w:rPr>
                      <w:rFonts w:ascii="Calibri" w:hAnsi="Calibri" w:cs="Calibri"/>
                      <w:szCs w:val="18"/>
                      <w:lang w:val="en-US"/>
                    </w:rPr>
                  </w:pPr>
                  <w:r w:rsidRPr="00110273">
                    <w:rPr>
                      <w:rFonts w:ascii="Calibri" w:hAnsi="Calibri" w:cs="Calibri"/>
                      <w:szCs w:val="18"/>
                      <w:lang w:val="en-US"/>
                    </w:rPr>
                    <w:t>•</w:t>
                  </w:r>
                  <w:r w:rsidRPr="00110273">
                    <w:rPr>
                      <w:rFonts w:ascii="Calibri" w:hAnsi="Calibri" w:cs="Calibri"/>
                      <w:szCs w:val="18"/>
                      <w:lang w:val="en-US"/>
                    </w:rPr>
                    <w:tab/>
                    <w:t>Fewest Number of Users</w:t>
                  </w:r>
                </w:p>
                <w:p w:rsidR="004D7844" w:rsidRPr="00110273" w:rsidRDefault="004D7844" w:rsidP="00EF6EC9">
                  <w:pPr>
                    <w:rPr>
                      <w:rFonts w:ascii="Calibri" w:hAnsi="Calibri" w:cs="Calibri"/>
                      <w:szCs w:val="18"/>
                      <w:lang w:val="en-US"/>
                    </w:rPr>
                  </w:pPr>
                  <w:r w:rsidRPr="00110273">
                    <w:rPr>
                      <w:rFonts w:ascii="Calibri" w:hAnsi="Calibri" w:cs="Calibri"/>
                      <w:szCs w:val="18"/>
                      <w:lang w:val="en-US"/>
                    </w:rPr>
                    <w:t>•</w:t>
                  </w:r>
                  <w:r w:rsidRPr="00110273">
                    <w:rPr>
                      <w:rFonts w:ascii="Calibri" w:hAnsi="Calibri" w:cs="Calibri"/>
                      <w:szCs w:val="18"/>
                      <w:lang w:val="en-US"/>
                    </w:rPr>
                    <w:tab/>
                    <w:t>Least Amount of Connections</w:t>
                  </w:r>
                </w:p>
                <w:p w:rsidR="004D7844" w:rsidRPr="00110273" w:rsidRDefault="004D7844" w:rsidP="00EF6EC9">
                  <w:pPr>
                    <w:rPr>
                      <w:rFonts w:ascii="Calibri" w:hAnsi="Calibri" w:cs="Calibri"/>
                      <w:szCs w:val="18"/>
                      <w:lang w:val="en-US"/>
                    </w:rPr>
                  </w:pPr>
                  <w:r w:rsidRPr="00110273">
                    <w:rPr>
                      <w:rFonts w:ascii="Calibri" w:hAnsi="Calibri" w:cs="Calibri"/>
                      <w:szCs w:val="18"/>
                      <w:lang w:val="en-US"/>
                    </w:rPr>
                    <w:t>•</w:t>
                  </w:r>
                  <w:r w:rsidRPr="00110273">
                    <w:rPr>
                      <w:rFonts w:ascii="Calibri" w:hAnsi="Calibri" w:cs="Calibri"/>
                      <w:szCs w:val="18"/>
                      <w:lang w:val="en-US"/>
                    </w:rPr>
                    <w:tab/>
                    <w:t>Minimum Misses (hash)</w:t>
                  </w:r>
                </w:p>
                <w:p w:rsidR="004D7844" w:rsidRPr="00110273" w:rsidRDefault="004D7844" w:rsidP="00EF6EC9">
                  <w:pPr>
                    <w:rPr>
                      <w:rFonts w:ascii="Calibri" w:hAnsi="Calibri" w:cs="Calibri"/>
                      <w:szCs w:val="18"/>
                      <w:lang w:val="en-US"/>
                    </w:rPr>
                  </w:pPr>
                  <w:r w:rsidRPr="00110273">
                    <w:rPr>
                      <w:rFonts w:ascii="Calibri" w:hAnsi="Calibri" w:cs="Calibri"/>
                      <w:szCs w:val="18"/>
                      <w:lang w:val="en-US"/>
                    </w:rPr>
                    <w:t>•</w:t>
                  </w:r>
                  <w:r w:rsidRPr="00110273">
                    <w:rPr>
                      <w:rFonts w:ascii="Calibri" w:hAnsi="Calibri" w:cs="Calibri"/>
                      <w:szCs w:val="18"/>
                      <w:lang w:val="en-US"/>
                    </w:rPr>
                    <w:tab/>
                    <w:t>Persistent Hash</w:t>
                  </w:r>
                </w:p>
                <w:p w:rsidR="004D7844" w:rsidRPr="00110273" w:rsidRDefault="004D7844" w:rsidP="00EF6EC9">
                  <w:pPr>
                    <w:rPr>
                      <w:rFonts w:ascii="Calibri" w:hAnsi="Calibri" w:cs="Calibri"/>
                      <w:szCs w:val="18"/>
                      <w:lang w:val="en-US"/>
                    </w:rPr>
                  </w:pPr>
                  <w:r w:rsidRPr="00110273">
                    <w:rPr>
                      <w:rFonts w:ascii="Calibri" w:hAnsi="Calibri" w:cs="Calibri"/>
                      <w:szCs w:val="18"/>
                      <w:lang w:val="en-US"/>
                    </w:rPr>
                    <w:t>•</w:t>
                  </w:r>
                  <w:r w:rsidRPr="00110273">
                    <w:rPr>
                      <w:rFonts w:ascii="Calibri" w:hAnsi="Calibri" w:cs="Calibri"/>
                      <w:szCs w:val="18"/>
                      <w:lang w:val="en-US"/>
                    </w:rPr>
                    <w:tab/>
                    <w:t>Response Time</w:t>
                  </w:r>
                </w:p>
                <w:p w:rsidR="004D7844" w:rsidRPr="00110273" w:rsidRDefault="004D7844" w:rsidP="00EF6EC9">
                  <w:pPr>
                    <w:rPr>
                      <w:rFonts w:ascii="Calibri" w:hAnsi="Calibri" w:cs="Calibri"/>
                      <w:szCs w:val="18"/>
                      <w:lang w:val="en-US"/>
                    </w:rPr>
                  </w:pPr>
                  <w:r w:rsidRPr="00110273">
                    <w:rPr>
                      <w:rFonts w:ascii="Calibri" w:hAnsi="Calibri" w:cs="Calibri"/>
                      <w:szCs w:val="18"/>
                      <w:lang w:val="en-US"/>
                    </w:rPr>
                    <w:t>•</w:t>
                  </w:r>
                  <w:r w:rsidRPr="00110273">
                    <w:rPr>
                      <w:rFonts w:ascii="Calibri" w:hAnsi="Calibri" w:cs="Calibri"/>
                      <w:szCs w:val="18"/>
                      <w:lang w:val="en-US"/>
                    </w:rPr>
                    <w:tab/>
                    <w:t>Hash</w:t>
                  </w:r>
                </w:p>
                <w:p w:rsidR="004D7844" w:rsidRPr="00110273" w:rsidRDefault="004D7844" w:rsidP="00EF6EC9">
                  <w:pPr>
                    <w:rPr>
                      <w:rFonts w:ascii="Calibri" w:hAnsi="Calibri" w:cs="Calibri"/>
                      <w:szCs w:val="18"/>
                      <w:lang w:val="en-US"/>
                    </w:rPr>
                  </w:pPr>
                  <w:r w:rsidRPr="00110273">
                    <w:rPr>
                      <w:rFonts w:ascii="Calibri" w:hAnsi="Calibri" w:cs="Calibri"/>
                      <w:szCs w:val="18"/>
                      <w:lang w:val="en-US"/>
                    </w:rPr>
                    <w:t>•</w:t>
                  </w:r>
                  <w:r w:rsidRPr="00110273">
                    <w:rPr>
                      <w:rFonts w:ascii="Calibri" w:hAnsi="Calibri" w:cs="Calibri"/>
                      <w:szCs w:val="18"/>
                      <w:lang w:val="en-US"/>
                    </w:rPr>
                    <w:tab/>
                    <w:t>Server Bandwidth</w:t>
                  </w:r>
                </w:p>
              </w:tc>
            </w:tr>
            <w:tr w:rsidR="004D7844" w:rsidRPr="001F7974" w:rsidTr="00EF6EC9">
              <w:trPr>
                <w:trHeight w:val="319"/>
              </w:trPr>
              <w:tc>
                <w:tcPr>
                  <w:tcW w:w="9434" w:type="dxa"/>
                  <w:vAlign w:val="center"/>
                </w:tcPr>
                <w:p w:rsidR="004D7844" w:rsidRPr="00110273" w:rsidRDefault="004D7844" w:rsidP="00EF6EC9">
                  <w:pPr>
                    <w:rPr>
                      <w:rFonts w:ascii="Calibri" w:hAnsi="Calibri" w:cs="Calibri"/>
                      <w:szCs w:val="18"/>
                    </w:rPr>
                  </w:pPr>
                  <w:r w:rsidRPr="00110273">
                    <w:rPr>
                      <w:rFonts w:ascii="Calibri" w:hAnsi="Calibri" w:cs="Calibri"/>
                      <w:szCs w:val="18"/>
                    </w:rPr>
                    <w:t xml:space="preserve">La </w:t>
                  </w:r>
                  <w:r>
                    <w:rPr>
                      <w:rFonts w:ascii="Calibri" w:hAnsi="Calibri" w:cs="Calibri"/>
                      <w:szCs w:val="18"/>
                    </w:rPr>
                    <w:t>equipo</w:t>
                  </w:r>
                  <w:r w:rsidRPr="00110273">
                    <w:rPr>
                      <w:rFonts w:ascii="Calibri" w:hAnsi="Calibri" w:cs="Calibri"/>
                      <w:szCs w:val="18"/>
                    </w:rPr>
                    <w:t xml:space="preserve"> debe soportar balanceo de carga con base en pesos relativos asignados a servidores reales</w:t>
                  </w:r>
                </w:p>
              </w:tc>
            </w:tr>
            <w:tr w:rsidR="004D7844" w:rsidRPr="001F7974" w:rsidTr="00EF6EC9">
              <w:trPr>
                <w:trHeight w:val="260"/>
              </w:trPr>
              <w:tc>
                <w:tcPr>
                  <w:tcW w:w="9434" w:type="dxa"/>
                  <w:vAlign w:val="center"/>
                </w:tcPr>
                <w:p w:rsidR="004D7844" w:rsidRPr="00110273" w:rsidRDefault="004D7844" w:rsidP="00EF6EC9">
                  <w:pPr>
                    <w:rPr>
                      <w:rFonts w:ascii="Calibri" w:hAnsi="Calibri" w:cs="Calibri"/>
                      <w:szCs w:val="18"/>
                    </w:rPr>
                  </w:pPr>
                  <w:r w:rsidRPr="00110273">
                    <w:rPr>
                      <w:rFonts w:ascii="Calibri" w:hAnsi="Calibri" w:cs="Calibri"/>
                      <w:szCs w:val="18"/>
                    </w:rPr>
                    <w:t xml:space="preserve">La </w:t>
                  </w:r>
                  <w:r>
                    <w:rPr>
                      <w:rFonts w:ascii="Calibri" w:hAnsi="Calibri" w:cs="Calibri"/>
                      <w:szCs w:val="18"/>
                    </w:rPr>
                    <w:t>equipo</w:t>
                  </w:r>
                  <w:r w:rsidRPr="00110273">
                    <w:rPr>
                      <w:rFonts w:ascii="Calibri" w:hAnsi="Calibri" w:cs="Calibri"/>
                      <w:szCs w:val="18"/>
                    </w:rPr>
                    <w:t xml:space="preserve"> debe soportar balanceo de carga con base en datos SNMP</w:t>
                  </w: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rPr>
                  </w:pPr>
                  <w:r w:rsidRPr="00E14978">
                    <w:rPr>
                      <w:rFonts w:ascii="Calibri" w:hAnsi="Calibri" w:cs="Calibri"/>
                      <w:b/>
                      <w:sz w:val="22"/>
                      <w:szCs w:val="18"/>
                    </w:rPr>
                    <w:t>PERSISTENCIA – SITIO LA PAZ</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la funcionalidad de persistencia.</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P</w:t>
                  </w:r>
                  <w:r w:rsidRPr="00E14978">
                    <w:rPr>
                      <w:rFonts w:ascii="Calibri" w:hAnsi="Calibri" w:cs="Calibri"/>
                      <w:szCs w:val="18"/>
                    </w:rPr>
                    <w:t>ersistencia con base en la IP origen.</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P</w:t>
                  </w:r>
                  <w:r w:rsidRPr="00E14978">
                    <w:rPr>
                      <w:rFonts w:ascii="Calibri" w:hAnsi="Calibri" w:cs="Calibri"/>
                      <w:szCs w:val="18"/>
                    </w:rPr>
                    <w:t>ersistencia HTTP/ HTTPS a través de cookies.</w:t>
                  </w:r>
                </w:p>
              </w:tc>
            </w:tr>
            <w:tr w:rsidR="004D7844" w:rsidRPr="001F7974" w:rsidTr="00EF6EC9">
              <w:trPr>
                <w:trHeight w:val="253"/>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M</w:t>
                  </w:r>
                  <w:r w:rsidRPr="00E14978">
                    <w:rPr>
                      <w:rFonts w:ascii="Calibri" w:hAnsi="Calibri" w:cs="Calibri"/>
                      <w:szCs w:val="18"/>
                    </w:rPr>
                    <w:t>odificaciones de cookie para garantizar la persistencia: insert, passive y rewrite.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P</w:t>
                  </w:r>
                  <w:r w:rsidRPr="00E14978">
                    <w:rPr>
                      <w:rFonts w:ascii="Calibri" w:hAnsi="Calibri" w:cs="Calibri"/>
                      <w:szCs w:val="18"/>
                    </w:rPr>
                    <w:t>ersistencia a través URL Hash</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A</w:t>
                  </w:r>
                  <w:r w:rsidRPr="00E14978">
                    <w:rPr>
                      <w:rFonts w:ascii="Calibri" w:hAnsi="Calibri" w:cs="Calibri"/>
                      <w:szCs w:val="18"/>
                    </w:rPr>
                    <w:t xml:space="preserve"> través de Header Hash</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 xml:space="preserve">A </w:t>
                  </w:r>
                  <w:r w:rsidRPr="00E14978">
                    <w:rPr>
                      <w:rFonts w:ascii="Calibri" w:hAnsi="Calibri" w:cs="Calibri"/>
                      <w:szCs w:val="18"/>
                    </w:rPr>
                    <w:t>través de cualquier encabezado HTTP o parámetro de cuerpo del mensaje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A</w:t>
                  </w:r>
                  <w:r w:rsidRPr="00E14978">
                    <w:rPr>
                      <w:rFonts w:ascii="Calibri" w:hAnsi="Calibri" w:cs="Calibri"/>
                      <w:szCs w:val="18"/>
                    </w:rPr>
                    <w:t xml:space="preserve"> través del SSL ID</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P</w:t>
                  </w:r>
                  <w:r w:rsidRPr="00E14978">
                    <w:rPr>
                      <w:rFonts w:ascii="Calibri" w:hAnsi="Calibri" w:cs="Calibri"/>
                      <w:szCs w:val="18"/>
                    </w:rPr>
                    <w:t>ara protocolo SIP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lastRenderedPageBreak/>
                    <w:t>P</w:t>
                  </w:r>
                  <w:r w:rsidRPr="00E14978">
                    <w:rPr>
                      <w:rFonts w:ascii="Calibri" w:hAnsi="Calibri" w:cs="Calibri"/>
                      <w:szCs w:val="18"/>
                    </w:rPr>
                    <w:t>ara Windows Terminal Service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P</w:t>
                  </w:r>
                  <w:r w:rsidRPr="00E14978">
                    <w:rPr>
                      <w:rFonts w:ascii="Calibri" w:hAnsi="Calibri" w:cs="Calibri"/>
                      <w:szCs w:val="18"/>
                    </w:rPr>
                    <w:t>ara WAP/Radius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G</w:t>
                  </w:r>
                  <w:r w:rsidRPr="00E14978">
                    <w:rPr>
                      <w:rFonts w:ascii="Calibri" w:hAnsi="Calibri" w:cs="Calibri"/>
                      <w:szCs w:val="18"/>
                    </w:rPr>
                    <w:t>eneral en protocolos TCP/UDP</w:t>
                  </w: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22"/>
                      <w:szCs w:val="18"/>
                    </w:rPr>
                  </w:pPr>
                  <w:r w:rsidRPr="00E14978">
                    <w:rPr>
                      <w:rFonts w:ascii="Calibri" w:hAnsi="Calibri" w:cs="Calibri"/>
                      <w:b/>
                      <w:sz w:val="22"/>
                      <w:szCs w:val="18"/>
                    </w:rPr>
                    <w:t>MODIFICACIONES DE PAQUETES – SITIO LA PAZ</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modificación de los datos del header y cuerpo de los paquetes en HTTP y HTTPS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modificaciones estándar de HT</w:t>
                  </w:r>
                  <w:r>
                    <w:rPr>
                      <w:rFonts w:ascii="Calibri" w:hAnsi="Calibri" w:cs="Calibri"/>
                      <w:szCs w:val="18"/>
                    </w:rPr>
                    <w:t>TP, sin necesidad de scripting, permitiendo a</w:t>
                  </w:r>
                  <w:r w:rsidRPr="00E14978">
                    <w:rPr>
                      <w:rFonts w:ascii="Calibri" w:hAnsi="Calibri" w:cs="Calibri"/>
                      <w:szCs w:val="18"/>
                    </w:rPr>
                    <w:t>l menos:</w:t>
                  </w:r>
                </w:p>
                <w:p w:rsidR="004D7844" w:rsidRPr="00E14978" w:rsidRDefault="004D7844" w:rsidP="004D7844">
                  <w:pPr>
                    <w:pStyle w:val="Prrafodelista"/>
                    <w:numPr>
                      <w:ilvl w:val="1"/>
                      <w:numId w:val="28"/>
                    </w:numPr>
                    <w:spacing w:line="259" w:lineRule="auto"/>
                    <w:contextualSpacing/>
                    <w:rPr>
                      <w:rFonts w:ascii="Calibri" w:hAnsi="Calibri" w:cs="Calibri"/>
                      <w:szCs w:val="18"/>
                    </w:rPr>
                  </w:pPr>
                  <w:r w:rsidRPr="00E14978">
                    <w:rPr>
                      <w:rFonts w:ascii="Calibri" w:hAnsi="Calibri" w:cs="Calibri"/>
                      <w:szCs w:val="18"/>
                    </w:rPr>
                    <w:t>Enviar la IP origen a los servidores.</w:t>
                  </w:r>
                </w:p>
                <w:p w:rsidR="004D7844" w:rsidRPr="00E14978" w:rsidRDefault="004D7844" w:rsidP="004D7844">
                  <w:pPr>
                    <w:pStyle w:val="Prrafodelista"/>
                    <w:numPr>
                      <w:ilvl w:val="1"/>
                      <w:numId w:val="28"/>
                    </w:numPr>
                    <w:spacing w:line="259" w:lineRule="auto"/>
                    <w:contextualSpacing/>
                    <w:rPr>
                      <w:rFonts w:ascii="Calibri" w:hAnsi="Calibri" w:cs="Calibri"/>
                      <w:szCs w:val="18"/>
                    </w:rPr>
                  </w:pPr>
                  <w:r w:rsidRPr="00E14978">
                    <w:rPr>
                      <w:rFonts w:ascii="Calibri" w:hAnsi="Calibri" w:cs="Calibri"/>
                      <w:szCs w:val="18"/>
                    </w:rPr>
                    <w:t>Controlar los códigos de respuesta del servidor.</w:t>
                  </w:r>
                </w:p>
                <w:p w:rsidR="004D7844" w:rsidRPr="00E14978" w:rsidRDefault="004D7844" w:rsidP="004D7844">
                  <w:pPr>
                    <w:pStyle w:val="Prrafodelista"/>
                    <w:numPr>
                      <w:ilvl w:val="1"/>
                      <w:numId w:val="28"/>
                    </w:numPr>
                    <w:spacing w:line="259" w:lineRule="auto"/>
                    <w:contextualSpacing/>
                    <w:rPr>
                      <w:rFonts w:ascii="Calibri" w:hAnsi="Calibri" w:cs="Calibri"/>
                      <w:szCs w:val="18"/>
                    </w:rPr>
                  </w:pPr>
                  <w:r w:rsidRPr="00E14978">
                    <w:rPr>
                      <w:rFonts w:ascii="Calibri" w:hAnsi="Calibri" w:cs="Calibri"/>
                      <w:szCs w:val="18"/>
                    </w:rPr>
                    <w:t>Cambiar las URLs en las respuestas de los servidores.</w:t>
                  </w:r>
                </w:p>
                <w:p w:rsidR="004D7844" w:rsidRPr="00E14978" w:rsidRDefault="004D7844" w:rsidP="004D7844">
                  <w:pPr>
                    <w:pStyle w:val="Prrafodelista"/>
                    <w:numPr>
                      <w:ilvl w:val="1"/>
                      <w:numId w:val="28"/>
                    </w:numPr>
                    <w:spacing w:line="259" w:lineRule="auto"/>
                    <w:contextualSpacing/>
                    <w:rPr>
                      <w:rFonts w:ascii="Calibri" w:hAnsi="Calibri" w:cs="Calibri"/>
                      <w:szCs w:val="18"/>
                      <w:lang w:val="es-BO"/>
                    </w:rPr>
                  </w:pPr>
                  <w:r w:rsidRPr="00E14978">
                    <w:rPr>
                      <w:rFonts w:ascii="Calibri" w:hAnsi="Calibri" w:cs="Calibri"/>
                      <w:szCs w:val="18"/>
                    </w:rPr>
                    <w:t>Esconder la identidad del servidor.</w:t>
                  </w:r>
                </w:p>
                <w:p w:rsidR="004D7844" w:rsidRPr="00E14978" w:rsidRDefault="004D7844" w:rsidP="004D7844">
                  <w:pPr>
                    <w:pStyle w:val="Prrafodelista"/>
                    <w:numPr>
                      <w:ilvl w:val="1"/>
                      <w:numId w:val="28"/>
                    </w:numPr>
                    <w:spacing w:line="259" w:lineRule="auto"/>
                    <w:contextualSpacing/>
                    <w:rPr>
                      <w:rFonts w:ascii="Calibri" w:hAnsi="Calibri" w:cs="Calibri"/>
                      <w:szCs w:val="18"/>
                      <w:lang w:val="es-BO"/>
                    </w:rPr>
                  </w:pPr>
                  <w:r w:rsidRPr="00E14978">
                    <w:rPr>
                      <w:rFonts w:ascii="Calibri" w:hAnsi="Calibri" w:cs="Calibri"/>
                      <w:szCs w:val="18"/>
                    </w:rPr>
                    <w:t>Reemplazar texto en las respuestas de los servidores.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Modificaciones de contenido general en protocolos TCP/UDP estándar o propietarios.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 xml:space="preserve">La </w:t>
                  </w:r>
                  <w:r>
                    <w:rPr>
                      <w:rFonts w:ascii="Calibri" w:hAnsi="Calibri" w:cs="Calibri"/>
                      <w:szCs w:val="18"/>
                    </w:rPr>
                    <w:t>equipo</w:t>
                  </w:r>
                  <w:r w:rsidRPr="00E14978">
                    <w:rPr>
                      <w:rFonts w:ascii="Calibri" w:hAnsi="Calibri" w:cs="Calibri"/>
                      <w:szCs w:val="18"/>
                    </w:rPr>
                    <w:t xml:space="preserve"> debe contar con la capacidad de scripting para tráfico HTTP y no HTTP, para modificaciones avanzadas.</w:t>
                  </w: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rPr>
                  </w:pPr>
                  <w:r w:rsidRPr="00E14978">
                    <w:rPr>
                      <w:rFonts w:ascii="Calibri" w:hAnsi="Calibri" w:cs="Calibri"/>
                      <w:b/>
                      <w:sz w:val="22"/>
                      <w:szCs w:val="18"/>
                    </w:rPr>
                    <w:t>ACCELERACIÓN – SITIO LA PAZ</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optimización de sesiones TCP.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ser capaz de optimizar las sesiones HTTP al menos con:</w:t>
                  </w:r>
                </w:p>
                <w:p w:rsidR="004D7844" w:rsidRPr="00E14978" w:rsidRDefault="004D7844" w:rsidP="004D7844">
                  <w:pPr>
                    <w:pStyle w:val="Prrafodelista"/>
                    <w:numPr>
                      <w:ilvl w:val="1"/>
                      <w:numId w:val="29"/>
                    </w:numPr>
                    <w:spacing w:line="259" w:lineRule="auto"/>
                    <w:contextualSpacing/>
                    <w:rPr>
                      <w:rFonts w:ascii="Calibri" w:hAnsi="Calibri" w:cs="Calibri"/>
                      <w:szCs w:val="18"/>
                    </w:rPr>
                  </w:pPr>
                  <w:r w:rsidRPr="00E14978">
                    <w:rPr>
                      <w:rFonts w:ascii="Calibri" w:hAnsi="Calibri" w:cs="Calibri"/>
                      <w:szCs w:val="18"/>
                    </w:rPr>
                    <w:t>Multiplexación de las sesiones HTTP.</w:t>
                  </w:r>
                </w:p>
                <w:p w:rsidR="004D7844" w:rsidRPr="00E14978" w:rsidRDefault="004D7844" w:rsidP="004D7844">
                  <w:pPr>
                    <w:pStyle w:val="Prrafodelista"/>
                    <w:numPr>
                      <w:ilvl w:val="1"/>
                      <w:numId w:val="29"/>
                    </w:numPr>
                    <w:spacing w:line="259" w:lineRule="auto"/>
                    <w:contextualSpacing/>
                    <w:rPr>
                      <w:rFonts w:ascii="Calibri" w:hAnsi="Calibri" w:cs="Calibri"/>
                      <w:szCs w:val="18"/>
                    </w:rPr>
                  </w:pPr>
                  <w:r w:rsidRPr="00E14978">
                    <w:rPr>
                      <w:rFonts w:ascii="Calibri" w:hAnsi="Calibri" w:cs="Calibri"/>
                      <w:szCs w:val="18"/>
                    </w:rPr>
                    <w:t>HTTP Pooling</w:t>
                  </w:r>
                </w:p>
                <w:p w:rsidR="004D7844" w:rsidRPr="00E14978" w:rsidRDefault="004D7844" w:rsidP="004D7844">
                  <w:pPr>
                    <w:pStyle w:val="Prrafodelista"/>
                    <w:numPr>
                      <w:ilvl w:val="1"/>
                      <w:numId w:val="29"/>
                    </w:numPr>
                    <w:spacing w:line="259" w:lineRule="auto"/>
                    <w:contextualSpacing/>
                    <w:rPr>
                      <w:rFonts w:ascii="Calibri" w:hAnsi="Calibri" w:cs="Calibri"/>
                      <w:szCs w:val="18"/>
                    </w:rPr>
                  </w:pPr>
                  <w:r w:rsidRPr="00E14978">
                    <w:rPr>
                      <w:rFonts w:ascii="Calibri" w:hAnsi="Calibri" w:cs="Calibri"/>
                      <w:szCs w:val="18"/>
                    </w:rPr>
                    <w:t>HTTP Pipelining</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aceleración SSL en Hardware.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Soportar terminar la sesión SSL y enviar los paquetes en texto claro o con un cifrado más débil al servidor</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Soportar versiones SSL/TLS seguras. Por defecto, solo las versiones TLS 1.1 y TLS 1.2 se deben encontrar habilitadas.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Soportar ciphers de curvas elípticas y GCM</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Debe soportar Diffie-Hellman 2048.</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Debe tener la capacidad de limitar o deshabilitar la renegociación de las sesiones de seguridad.</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Debe contar con soporte nativo de SNI</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Debe soportar SSL offloading con autenticación de cliente. La validación del certificado debe soportar OCSP o CRL/CDP)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Soportar MD5, SHA1, SHA2 (256, 384, 512).</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Soporte de STARTTLS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Soporte de FTPS Offload</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compresión HTTP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Soportar políticas de compresión flexibles por browser, tipo de contenido o URL</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cache  </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web caching en compliance con RFC 2616. También tiene la habilidad de realizar override sobre el RFC</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soportar técnicas de optimización de caching, como reescribir atributos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debe optimizar los tiempos de cacheo del browser, a través de la manipulación de objetos en el header</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Debe soportar la funcionalidad de Gateway de HTTP 1.1 a HTTP 2</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Debe soportar aceleración de sitios Web por tipo de browser que realiza la conexión.</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Debe permitir la consolidación de contenido tipo Javascript, CSS e imágenes.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Debe incluir aceleración específica para dispositivos móviles.</w:t>
                  </w:r>
                </w:p>
                <w:p w:rsidR="004D7844" w:rsidRPr="00E14978" w:rsidRDefault="004D7844" w:rsidP="00EF6EC9">
                  <w:pPr>
                    <w:rPr>
                      <w:rFonts w:ascii="Calibri" w:hAnsi="Calibri" w:cs="Calibri"/>
                      <w:szCs w:val="18"/>
                    </w:rPr>
                  </w:pPr>
                  <w:r w:rsidRPr="00E14978">
                    <w:rPr>
                      <w:rFonts w:ascii="Calibri" w:hAnsi="Calibri" w:cs="Calibri"/>
                      <w:szCs w:val="18"/>
                    </w:rPr>
                    <w:lastRenderedPageBreak/>
                    <w:t xml:space="preserve">Debe incluir aceleración WEB específica en donde La </w:t>
                  </w:r>
                  <w:r>
                    <w:rPr>
                      <w:rFonts w:ascii="Calibri" w:hAnsi="Calibri" w:cs="Calibri"/>
                      <w:szCs w:val="18"/>
                    </w:rPr>
                    <w:t>equipo</w:t>
                  </w:r>
                  <w:r w:rsidRPr="00E14978">
                    <w:rPr>
                      <w:rFonts w:ascii="Calibri" w:hAnsi="Calibri" w:cs="Calibri"/>
                      <w:szCs w:val="18"/>
                    </w:rPr>
                    <w:t xml:space="preserve"> aprenda el flujo de datos hacia la aplicación y sea capaz de acelerar dicho flujo cuando sea solicitado por el cliente.</w:t>
                  </w: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22"/>
                      <w:szCs w:val="18"/>
                    </w:rPr>
                  </w:pPr>
                  <w:r w:rsidRPr="00E14978">
                    <w:rPr>
                      <w:rFonts w:ascii="Calibri" w:hAnsi="Calibri" w:cs="Calibri"/>
                      <w:b/>
                      <w:sz w:val="22"/>
                      <w:szCs w:val="18"/>
                    </w:rPr>
                    <w:lastRenderedPageBreak/>
                    <w:t>VIRTUALIZACIÓN – SITIO LA PAZ</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 w:val="18"/>
                      <w:szCs w:val="18"/>
                    </w:rPr>
                  </w:pPr>
                  <w:r>
                    <w:rPr>
                      <w:rFonts w:ascii="Calibri" w:hAnsi="Calibri" w:cs="Calibri"/>
                      <w:sz w:val="18"/>
                      <w:szCs w:val="18"/>
                    </w:rPr>
                    <w:t>El</w:t>
                  </w:r>
                  <w:r w:rsidRPr="00E14978">
                    <w:rPr>
                      <w:rFonts w:ascii="Calibri" w:hAnsi="Calibri" w:cs="Calibri"/>
                      <w:sz w:val="18"/>
                      <w:szCs w:val="18"/>
                    </w:rPr>
                    <w:t xml:space="preserve"> </w:t>
                  </w:r>
                  <w:r>
                    <w:rPr>
                      <w:rFonts w:ascii="Calibri" w:hAnsi="Calibri" w:cs="Calibri"/>
                      <w:sz w:val="18"/>
                      <w:szCs w:val="18"/>
                    </w:rPr>
                    <w:t>equipo</w:t>
                  </w:r>
                  <w:r w:rsidRPr="00E14978">
                    <w:rPr>
                      <w:rFonts w:ascii="Calibri" w:hAnsi="Calibri" w:cs="Calibri"/>
                      <w:sz w:val="18"/>
                      <w:szCs w:val="18"/>
                    </w:rPr>
                    <w:t xml:space="preserve"> debe inicialmente tener cinco (5) instancias virtuales y debe</w:t>
                  </w:r>
                  <w:r>
                    <w:rPr>
                      <w:rFonts w:ascii="Calibri" w:hAnsi="Calibri" w:cs="Calibri"/>
                      <w:sz w:val="18"/>
                      <w:szCs w:val="18"/>
                    </w:rPr>
                    <w:t xml:space="preserve"> s</w:t>
                  </w:r>
                  <w:r w:rsidRPr="00E14978">
                    <w:rPr>
                      <w:rFonts w:ascii="Calibri" w:hAnsi="Calibri" w:cs="Calibri"/>
                      <w:sz w:val="18"/>
                      <w:szCs w:val="18"/>
                      <w:lang w:val="es-BO"/>
                    </w:rPr>
                    <w:t>oportar escalar por licencias hasta (20) instancias mínimamente sin cambiar el equipo.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 w:val="18"/>
                      <w:szCs w:val="18"/>
                    </w:rPr>
                  </w:pPr>
                  <w:r>
                    <w:rPr>
                      <w:rFonts w:ascii="Calibri" w:hAnsi="Calibri" w:cs="Calibri"/>
                      <w:sz w:val="18"/>
                      <w:szCs w:val="18"/>
                    </w:rPr>
                    <w:t>El</w:t>
                  </w:r>
                  <w:r w:rsidRPr="00E14978">
                    <w:rPr>
                      <w:rFonts w:ascii="Calibri" w:hAnsi="Calibri" w:cs="Calibri"/>
                      <w:sz w:val="18"/>
                      <w:szCs w:val="18"/>
                    </w:rPr>
                    <w:t xml:space="preserve"> </w:t>
                  </w:r>
                  <w:r>
                    <w:rPr>
                      <w:rFonts w:ascii="Calibri" w:hAnsi="Calibri" w:cs="Calibri"/>
                      <w:sz w:val="18"/>
                      <w:szCs w:val="18"/>
                    </w:rPr>
                    <w:t>equipo</w:t>
                  </w:r>
                  <w:r w:rsidRPr="00E14978">
                    <w:rPr>
                      <w:rFonts w:ascii="Calibri" w:hAnsi="Calibri" w:cs="Calibri"/>
                      <w:sz w:val="18"/>
                      <w:szCs w:val="18"/>
                    </w:rPr>
                    <w:t xml:space="preserve"> debe soportar instancias virtuales de balanceo que corran sobre un Hipervisor de balanceo especializado.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 w:val="18"/>
                      <w:szCs w:val="18"/>
                    </w:rPr>
                  </w:pPr>
                  <w:r w:rsidRPr="00E14978">
                    <w:rPr>
                      <w:rFonts w:ascii="Calibri" w:hAnsi="Calibri" w:cs="Calibri"/>
                      <w:color w:val="000000"/>
                      <w:sz w:val="18"/>
                      <w:szCs w:val="18"/>
                      <w:lang w:val="es-MX"/>
                    </w:rPr>
                    <w:t>Debe permitir aislamiento completo entre las instancias virtuales. Fallas en una instancia, no debe afectar a las otras.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 w:val="18"/>
                      <w:szCs w:val="18"/>
                    </w:rPr>
                  </w:pPr>
                  <w:r>
                    <w:rPr>
                      <w:rFonts w:ascii="Calibri" w:hAnsi="Calibri" w:cs="Calibri"/>
                      <w:szCs w:val="18"/>
                    </w:rPr>
                    <w:t>El</w:t>
                  </w:r>
                  <w:r>
                    <w:rPr>
                      <w:rFonts w:ascii="Calibri" w:hAnsi="Calibri" w:cs="Calibri"/>
                      <w:color w:val="000000"/>
                      <w:sz w:val="18"/>
                      <w:szCs w:val="18"/>
                      <w:lang w:val="es-MX"/>
                    </w:rPr>
                    <w:t xml:space="preserve"> equipo</w:t>
                  </w:r>
                  <w:r w:rsidRPr="00E14978">
                    <w:rPr>
                      <w:rFonts w:ascii="Calibri" w:hAnsi="Calibri" w:cs="Calibri"/>
                      <w:color w:val="000000"/>
                      <w:sz w:val="18"/>
                      <w:szCs w:val="18"/>
                      <w:lang w:val="es-MX"/>
                    </w:rPr>
                    <w:t xml:space="preserve"> debe soportar el reset de instancias virtuales individualmente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 w:val="18"/>
                      <w:szCs w:val="18"/>
                    </w:rPr>
                  </w:pPr>
                  <w:r w:rsidRPr="00E14978">
                    <w:rPr>
                      <w:rFonts w:ascii="Calibri" w:hAnsi="Calibri" w:cs="Calibri"/>
                      <w:sz w:val="18"/>
                      <w:szCs w:val="18"/>
                    </w:rPr>
                    <w:t>Los recursos físicos deben ser reservados para cada instancia virtual. Los recursos físicos asignados a las instancias virtuales de balanceo, no deben ser compartidos entre ellas.</w:t>
                  </w: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rPr>
                  </w:pPr>
                  <w:r w:rsidRPr="00E14978">
                    <w:rPr>
                      <w:rFonts w:ascii="Calibri" w:hAnsi="Calibri" w:cs="Calibri"/>
                      <w:b/>
                      <w:sz w:val="22"/>
                      <w:szCs w:val="18"/>
                    </w:rPr>
                    <w:t>BALANCEO DE ENLACES – SITIOS LA PAZ</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 tener licenciada la funcionalidad de balanceo de enlaces local.</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soportar escalabilidad de enlaces de forma transparente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soportar el balanceo de múltiples enlaces, para tráfico saliente, también conocido como multihoming</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deberá conmutar entre enlaces activos y fallidos para asegurar la continuidad de la conexión</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El equipo deberá soportar balanceo de enlaces de entrada.</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El balanceo de enlaces de salida debe permitir clasificar el tráfico con al menos los siguientes parámetros:</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Vlan</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Dirección IP Origen/destino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Puerto Origen/Destino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Protocolo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Contenido a capa 7</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Estático definiendo los grupos por donde se debe enviar el tráfico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Pr>
                      <w:rFonts w:ascii="Calibri" w:hAnsi="Calibri" w:cs="Calibri"/>
                      <w:szCs w:val="18"/>
                    </w:rPr>
                    <w:t>El</w:t>
                  </w:r>
                  <w:r>
                    <w:rPr>
                      <w:rFonts w:ascii="Calibri" w:hAnsi="Calibri" w:cs="Calibri"/>
                      <w:szCs w:val="18"/>
                      <w:lang w:val="es-CO"/>
                    </w:rPr>
                    <w:t xml:space="preserve"> equipo</w:t>
                  </w:r>
                  <w:r w:rsidRPr="00E14978">
                    <w:rPr>
                      <w:rFonts w:ascii="Calibri" w:hAnsi="Calibri" w:cs="Calibri"/>
                      <w:szCs w:val="18"/>
                      <w:lang w:val="es-CO"/>
                    </w:rPr>
                    <w:t xml:space="preserve"> deberá soportar al menos los siguientes tipos de conversiones de direcciones de red (NAT):</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No NAT: que el tráfico se reenvíe de forma transparente</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dinámico</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estático</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de prefijos de IPv6</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 xml:space="preserve">Para el balanceo entrante, </w:t>
                  </w: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deberá soportar operar como DNS autoritativo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w:t>
                  </w:r>
                  <w:r>
                    <w:rPr>
                      <w:rFonts w:ascii="Calibri" w:hAnsi="Calibri" w:cs="Calibri"/>
                      <w:szCs w:val="18"/>
                      <w:lang w:val="es-CO"/>
                    </w:rPr>
                    <w:t xml:space="preserve"> equipo</w:t>
                  </w:r>
                  <w:r w:rsidRPr="00E14978">
                    <w:rPr>
                      <w:rFonts w:ascii="Calibri" w:hAnsi="Calibri" w:cs="Calibri"/>
                      <w:szCs w:val="18"/>
                      <w:lang w:val="es-CO"/>
                    </w:rPr>
                    <w:t xml:space="preserve"> deberá soportar registros de tipo A, AAAA y PTR</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incluir persistencia por cache de DNS, asegurando que cuando un usuario recibe una IP como parte del proceso de re</w:t>
                  </w:r>
                  <w:r>
                    <w:rPr>
                      <w:rFonts w:ascii="Calibri" w:hAnsi="Calibri" w:cs="Calibri"/>
                      <w:szCs w:val="18"/>
                      <w:lang w:val="es-CO"/>
                    </w:rPr>
                    <w:t>equipo</w:t>
                  </w:r>
                  <w:r w:rsidRPr="00E14978">
                    <w:rPr>
                      <w:rFonts w:ascii="Calibri" w:hAnsi="Calibri" w:cs="Calibri"/>
                      <w:szCs w:val="18"/>
                      <w:lang w:val="es-CO"/>
                    </w:rPr>
                    <w:t xml:space="preserve"> continúe recibiendo la misma IP.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incluir un mecanismo de medir y balancear las solicitudes de los usuarios basado en la proximidad de la red, utilizando la latencia y la cantidad de saltos (hops) entre el usuario y los servidores Web.</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Debe soportar mínimamente los siguientes algoritmos de balanceo de enlaces: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Round Robin</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cantidad de conexiones (leastconns)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tiempo de respuesta de los enlaces (response)</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prioridad y disponibilidad (availability)</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calidad de servicio (qos)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cantidad de perdidas (minmisses)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Persistencia</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Ubicación geográfica de acuerdo a las regiones del IANA</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Monitores de Salud de Balanceo de enlaces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Debe soportar mínimamente los siguientes chequeos de salud de enlaces:</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t>Monitoreo ARP, ICMP, TCP y UDP</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t>Monitoreo HTTP y HTTPS</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lastRenderedPageBreak/>
                    <w:t>Monitoreo basado en SNMP</w:t>
                  </w:r>
                </w:p>
                <w:p w:rsidR="004D7844" w:rsidRPr="00E14978" w:rsidRDefault="004D7844" w:rsidP="004D7844">
                  <w:pPr>
                    <w:pStyle w:val="Prrafodelista"/>
                    <w:numPr>
                      <w:ilvl w:val="0"/>
                      <w:numId w:val="34"/>
                    </w:numPr>
                    <w:spacing w:line="259" w:lineRule="auto"/>
                    <w:contextualSpacing/>
                    <w:rPr>
                      <w:rFonts w:ascii="Calibri" w:hAnsi="Calibri" w:cs="Calibri"/>
                      <w:szCs w:val="18"/>
                    </w:rPr>
                  </w:pPr>
                  <w:r w:rsidRPr="00E14978">
                    <w:rPr>
                      <w:rFonts w:ascii="Calibri" w:hAnsi="Calibri" w:cs="Calibri"/>
                      <w:szCs w:val="18"/>
                    </w:rPr>
                    <w:t>Monitoreo basado en DNS</w:t>
                  </w:r>
                </w:p>
                <w:p w:rsidR="004D7844" w:rsidRPr="00E14978" w:rsidRDefault="004D7844" w:rsidP="004D7844">
                  <w:pPr>
                    <w:pStyle w:val="Prrafodelista"/>
                    <w:numPr>
                      <w:ilvl w:val="0"/>
                      <w:numId w:val="34"/>
                    </w:numPr>
                    <w:spacing w:line="259" w:lineRule="auto"/>
                    <w:contextualSpacing/>
                    <w:rPr>
                      <w:rFonts w:ascii="Calibri" w:hAnsi="Calibri" w:cs="Calibri"/>
                      <w:szCs w:val="18"/>
                    </w:rPr>
                  </w:pPr>
                  <w:r w:rsidRPr="00E14978">
                    <w:rPr>
                      <w:rFonts w:ascii="Calibri" w:hAnsi="Calibri" w:cs="Calibri"/>
                      <w:szCs w:val="18"/>
                    </w:rPr>
                    <w:t>Full Path Health Check</w:t>
                  </w:r>
                </w:p>
                <w:p w:rsidR="004D7844" w:rsidRPr="00E14978" w:rsidRDefault="004D7844" w:rsidP="00EF6EC9">
                  <w:pPr>
                    <w:rPr>
                      <w:rFonts w:ascii="Calibri" w:hAnsi="Calibri" w:cs="Calibri"/>
                      <w:szCs w:val="18"/>
                      <w:lang w:val="en-US"/>
                    </w:rPr>
                  </w:pP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lang w:val="en-US"/>
                    </w:rPr>
                  </w:pPr>
                  <w:r w:rsidRPr="00E14978">
                    <w:rPr>
                      <w:rFonts w:ascii="Calibri" w:hAnsi="Calibri" w:cs="Calibri"/>
                      <w:b/>
                      <w:sz w:val="22"/>
                      <w:szCs w:val="18"/>
                      <w:lang w:val="en-US"/>
                    </w:rPr>
                    <w:lastRenderedPageBreak/>
                    <w:t>PROTOCOLOS Y ESTANDARES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lang w:val="es-BO"/>
                    </w:rPr>
                    <w:t>Debe Soportar los siguientes estándares:</w:t>
                  </w:r>
                </w:p>
                <w:p w:rsidR="004D7844" w:rsidRPr="00E14978" w:rsidRDefault="004D7844" w:rsidP="00EF6EC9">
                  <w:pPr>
                    <w:rPr>
                      <w:rFonts w:ascii="Calibri" w:hAnsi="Calibri" w:cs="Calibri"/>
                      <w:szCs w:val="18"/>
                      <w:lang w:val="en-US"/>
                    </w:rPr>
                  </w:pPr>
                  <w:r w:rsidRPr="00E14978">
                    <w:rPr>
                      <w:rFonts w:ascii="Calibri" w:hAnsi="Calibri" w:cs="Calibri"/>
                      <w:szCs w:val="18"/>
                      <w:lang w:val="en-US"/>
                    </w:rPr>
                    <w:t>STP (802.1D), RSTP (802.1w), MSTP (802.1s), Vlan Tagging (802.1q), Link Aggregation (802.3ad).</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 xml:space="preserve">Debe soportar </w:t>
                  </w:r>
                  <w:r w:rsidRPr="00E14978">
                    <w:rPr>
                      <w:rFonts w:ascii="Calibri" w:hAnsi="Calibri" w:cs="Calibri"/>
                      <w:szCs w:val="18"/>
                      <w:lang w:val="es-BO"/>
                    </w:rPr>
                    <w:t xml:space="preserve">los siguientes </w:t>
                  </w:r>
                  <w:r>
                    <w:rPr>
                      <w:rFonts w:ascii="Calibri" w:hAnsi="Calibri" w:cs="Calibri"/>
                      <w:szCs w:val="18"/>
                      <w:lang w:val="es-BO"/>
                    </w:rPr>
                    <w:t xml:space="preserve">Protocolos: </w:t>
                  </w:r>
                  <w:r w:rsidRPr="00E14978">
                    <w:rPr>
                      <w:rFonts w:ascii="Calibri" w:hAnsi="Calibri" w:cs="Calibri"/>
                      <w:szCs w:val="18"/>
                    </w:rPr>
                    <w:t xml:space="preserve"> IPv6, incluyendo las siguientes topologías:</w:t>
                  </w:r>
                  <w:r>
                    <w:rPr>
                      <w:rFonts w:ascii="Calibri" w:hAnsi="Calibri" w:cs="Calibri"/>
                      <w:szCs w:val="18"/>
                    </w:rPr>
                    <w:t xml:space="preserve"> </w:t>
                  </w:r>
                  <w:r w:rsidRPr="00E14978">
                    <w:rPr>
                      <w:rFonts w:ascii="Calibri" w:hAnsi="Calibri" w:cs="Calibri"/>
                      <w:szCs w:val="18"/>
                    </w:rPr>
                    <w:t>Cliente servidor en IPv6</w:t>
                  </w:r>
                </w:p>
                <w:p w:rsidR="004D7844" w:rsidRPr="00E14978" w:rsidRDefault="004D7844" w:rsidP="00EF6EC9">
                  <w:pPr>
                    <w:rPr>
                      <w:rFonts w:ascii="Calibri" w:hAnsi="Calibri" w:cs="Calibri"/>
                      <w:szCs w:val="18"/>
                      <w:lang w:val="es-BO"/>
                    </w:rPr>
                  </w:pPr>
                  <w:r w:rsidRPr="00E14978">
                    <w:rPr>
                      <w:rFonts w:ascii="Calibri" w:hAnsi="Calibri" w:cs="Calibri"/>
                      <w:szCs w:val="18"/>
                      <w:lang w:val="es-BO"/>
                    </w:rPr>
                    <w:t>IPv6/IPv4 Gateway: IPv4 clients, IPv6 Server y vice versa.</w:t>
                  </w: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lang w:val="es-BO"/>
                    </w:rPr>
                  </w:pPr>
                  <w:r>
                    <w:rPr>
                      <w:rFonts w:ascii="Calibri" w:hAnsi="Calibri" w:cs="Calibri"/>
                      <w:b/>
                      <w:sz w:val="22"/>
                      <w:szCs w:val="18"/>
                      <w:lang w:val="es-BO"/>
                    </w:rPr>
                    <w:t>ADMINISTRACIÓN LOCAL DEL EQUIPO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rPr>
                    <w:t>Administración OUT of BAND. Los puertos de administración deben estar aislados de los puertos de datos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debe contar con  puerto USB para actualización de software y disaster recovery</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debe soportar</w:t>
                  </w:r>
                  <w:r>
                    <w:rPr>
                      <w:rFonts w:ascii="Calibri" w:hAnsi="Calibri" w:cs="Calibri"/>
                      <w:szCs w:val="18"/>
                    </w:rPr>
                    <w:t>:</w:t>
                  </w:r>
                  <w:r w:rsidRPr="00E14978">
                    <w:rPr>
                      <w:rFonts w:ascii="Calibri" w:hAnsi="Calibri" w:cs="Calibri"/>
                      <w:szCs w:val="18"/>
                    </w:rPr>
                    <w:t xml:space="preserve"> Web User interface para toda la configuración del dispositivo</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A</w:t>
                  </w:r>
                  <w:r w:rsidRPr="00E14978">
                    <w:rPr>
                      <w:rFonts w:ascii="Calibri" w:hAnsi="Calibri" w:cs="Calibri"/>
                      <w:szCs w:val="18"/>
                    </w:rPr>
                    <w:t>dministración vía CLI, HTTPS y SSH</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w:t>
                  </w:r>
                  <w:r w:rsidRPr="00E14978">
                    <w:rPr>
                      <w:rFonts w:ascii="Calibri" w:hAnsi="Calibri" w:cs="Calibri"/>
                      <w:szCs w:val="18"/>
                    </w:rPr>
                    <w:t>l envío de eventos a través de un Syslog</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L</w:t>
                  </w:r>
                  <w:r w:rsidRPr="00E14978">
                    <w:rPr>
                      <w:rFonts w:ascii="Calibri" w:hAnsi="Calibri" w:cs="Calibri"/>
                      <w:szCs w:val="18"/>
                    </w:rPr>
                    <w:t>a configuración del balanceador a través de scripts</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w:t>
                  </w:r>
                  <w:r w:rsidRPr="00E14978">
                    <w:rPr>
                      <w:rFonts w:ascii="Calibri" w:hAnsi="Calibri" w:cs="Calibri"/>
                      <w:szCs w:val="18"/>
                    </w:rPr>
                    <w:t>l envío de alertas a través de syslog y SNMP</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destinos para SNMP y SYSLOGS</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instancias del sistema operativo con la posibilidad de habilitarlas y deshabilitarlas según se requiera</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administradores logueados al tiempo en la interfaz GUI.</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rPr>
                    <w:t>NTP.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Equipo</w:t>
                  </w:r>
                  <w:r w:rsidRPr="00E14978">
                    <w:rPr>
                      <w:rFonts w:ascii="Calibri" w:hAnsi="Calibri" w:cs="Calibri"/>
                      <w:szCs w:val="18"/>
                    </w:rPr>
                    <w:t xml:space="preserve"> </w:t>
                  </w:r>
                  <w:r>
                    <w:rPr>
                      <w:rFonts w:ascii="Calibri" w:hAnsi="Calibri" w:cs="Calibri"/>
                      <w:szCs w:val="18"/>
                    </w:rPr>
                    <w:t xml:space="preserve">con capacidad </w:t>
                  </w:r>
                  <w:r w:rsidRPr="00E14978">
                    <w:rPr>
                      <w:rFonts w:ascii="Calibri" w:hAnsi="Calibri" w:cs="Calibri"/>
                      <w:szCs w:val="18"/>
                    </w:rPr>
                    <w:t>de enviar alarmas cuando se exceden ciertos límites como tráfico, espacio en disco, CPU, etc.</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genera alarma por fallos en componentes de HW o procesos de software.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genera una alarma por cada cambio administrativo hecho en el dispositivo</w:t>
                  </w:r>
                </w:p>
              </w:tc>
            </w:tr>
          </w:tbl>
          <w:p w:rsidR="004D7844" w:rsidRDefault="004D7844" w:rsidP="00EF6EC9">
            <w:pPr>
              <w:jc w:val="both"/>
              <w:rPr>
                <w:rFonts w:ascii="Calibri" w:hAnsi="Calibri" w:cs="Calibri"/>
                <w:sz w:val="22"/>
                <w:szCs w:val="22"/>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4"/>
            </w:tblGrid>
            <w:tr w:rsidR="004D7844" w:rsidRPr="001F7974" w:rsidTr="00EF6EC9">
              <w:trPr>
                <w:trHeight w:val="319"/>
              </w:trPr>
              <w:tc>
                <w:tcPr>
                  <w:tcW w:w="9434" w:type="dxa"/>
                  <w:shd w:val="clear" w:color="auto" w:fill="BDD6EE"/>
                </w:tcPr>
                <w:p w:rsidR="004D7844" w:rsidRPr="000F2510" w:rsidRDefault="004D7844" w:rsidP="000F2510">
                  <w:pPr>
                    <w:pStyle w:val="Prrafodelista"/>
                    <w:numPr>
                      <w:ilvl w:val="0"/>
                      <w:numId w:val="65"/>
                    </w:numPr>
                    <w:rPr>
                      <w:rFonts w:ascii="Calibri" w:hAnsi="Calibri" w:cs="Calibri"/>
                      <w:b/>
                      <w:bCs/>
                      <w:color w:val="000000"/>
                      <w:sz w:val="22"/>
                      <w:szCs w:val="22"/>
                    </w:rPr>
                  </w:pPr>
                  <w:r w:rsidRPr="000F2510">
                    <w:rPr>
                      <w:rFonts w:ascii="Calibri" w:hAnsi="Calibri" w:cs="Calibri"/>
                      <w:b/>
                      <w:bCs/>
                      <w:sz w:val="22"/>
                      <w:szCs w:val="22"/>
                    </w:rPr>
                    <w:t>EQUIPO BALANCEADOR DE CARGA SITIO SANTA CRUZ</w:t>
                  </w:r>
                </w:p>
              </w:tc>
            </w:tr>
            <w:tr w:rsidR="004D7844" w:rsidRPr="001F7974" w:rsidTr="00EF6EC9">
              <w:trPr>
                <w:trHeight w:val="319"/>
              </w:trPr>
              <w:tc>
                <w:tcPr>
                  <w:tcW w:w="9434" w:type="dxa"/>
                  <w:shd w:val="clear" w:color="auto" w:fill="auto"/>
                </w:tcPr>
                <w:p w:rsidR="004D7844" w:rsidRPr="00466861" w:rsidRDefault="004D7844" w:rsidP="00EF6EC9">
                  <w:pPr>
                    <w:rPr>
                      <w:rFonts w:ascii="Calibri" w:hAnsi="Calibri" w:cs="Calibri"/>
                      <w:bCs/>
                      <w:sz w:val="22"/>
                      <w:szCs w:val="22"/>
                    </w:rPr>
                  </w:pPr>
                  <w:r w:rsidRPr="00466861">
                    <w:rPr>
                      <w:rFonts w:ascii="Calibri" w:hAnsi="Calibri" w:cs="Calibri"/>
                      <w:bCs/>
                      <w:sz w:val="22"/>
                      <w:szCs w:val="22"/>
                    </w:rPr>
                    <w:t xml:space="preserve">requiere de una arquitectura que permita optimizar la entrega de aplicaciones y reduzca los tiempos de interrupción originados por </w:t>
                  </w:r>
                  <w:r>
                    <w:rPr>
                      <w:rFonts w:ascii="Calibri" w:hAnsi="Calibri" w:cs="Calibri"/>
                      <w:bCs/>
                      <w:sz w:val="22"/>
                      <w:szCs w:val="22"/>
                    </w:rPr>
                    <w:t>fallas en el acceso a internet d</w:t>
                  </w:r>
                  <w:r w:rsidRPr="00466861">
                    <w:rPr>
                      <w:rFonts w:ascii="Calibri" w:hAnsi="Calibri" w:cs="Calibri"/>
                      <w:bCs/>
                      <w:sz w:val="22"/>
                      <w:szCs w:val="22"/>
                    </w:rPr>
                    <w:t>e tal forma se requerirán las siguientes funcionalidades por Data Center de YPFB:</w:t>
                  </w:r>
                </w:p>
                <w:p w:rsidR="004D7844" w:rsidRPr="00466861" w:rsidRDefault="004D7844" w:rsidP="004D7844">
                  <w:pPr>
                    <w:numPr>
                      <w:ilvl w:val="0"/>
                      <w:numId w:val="27"/>
                    </w:numPr>
                    <w:rPr>
                      <w:rFonts w:ascii="Calibri" w:hAnsi="Calibri" w:cs="Calibri"/>
                      <w:bCs/>
                      <w:sz w:val="22"/>
                      <w:szCs w:val="22"/>
                    </w:rPr>
                  </w:pPr>
                  <w:r w:rsidRPr="00466861">
                    <w:rPr>
                      <w:rFonts w:ascii="Calibri" w:hAnsi="Calibri" w:cs="Calibri"/>
                      <w:bCs/>
                      <w:sz w:val="22"/>
                      <w:szCs w:val="22"/>
                    </w:rPr>
                    <w:t>Balanceo de Enlaces de Internet</w:t>
                  </w:r>
                </w:p>
                <w:p w:rsidR="004D7844" w:rsidRPr="00466861" w:rsidRDefault="004D7844" w:rsidP="004D7844">
                  <w:pPr>
                    <w:numPr>
                      <w:ilvl w:val="0"/>
                      <w:numId w:val="27"/>
                    </w:numPr>
                    <w:rPr>
                      <w:rFonts w:ascii="Calibri" w:hAnsi="Calibri" w:cs="Calibri"/>
                      <w:bCs/>
                      <w:sz w:val="22"/>
                      <w:szCs w:val="22"/>
                    </w:rPr>
                  </w:pPr>
                  <w:r w:rsidRPr="00466861">
                    <w:rPr>
                      <w:rFonts w:ascii="Calibri" w:hAnsi="Calibri" w:cs="Calibri"/>
                      <w:bCs/>
                      <w:sz w:val="22"/>
                      <w:szCs w:val="22"/>
                    </w:rPr>
                    <w:t>Balanceo de Carga Global de Servidores</w:t>
                  </w:r>
                </w:p>
                <w:p w:rsidR="004D7844" w:rsidRPr="00466861" w:rsidRDefault="004D7844" w:rsidP="00EF6EC9">
                  <w:pPr>
                    <w:rPr>
                      <w:rFonts w:ascii="Calibri" w:hAnsi="Calibri" w:cs="Calibri"/>
                      <w:bCs/>
                      <w:sz w:val="22"/>
                      <w:szCs w:val="22"/>
                    </w:rPr>
                  </w:pPr>
                </w:p>
              </w:tc>
            </w:tr>
            <w:tr w:rsidR="004D7844" w:rsidRPr="001F7974" w:rsidTr="00EF6EC9">
              <w:trPr>
                <w:trHeight w:val="319"/>
              </w:trPr>
              <w:tc>
                <w:tcPr>
                  <w:tcW w:w="9434" w:type="dxa"/>
                  <w:shd w:val="clear" w:color="auto" w:fill="auto"/>
                  <w:vAlign w:val="center"/>
                </w:tcPr>
                <w:p w:rsidR="004D7844" w:rsidRPr="00880579" w:rsidRDefault="004D7844" w:rsidP="00EF6EC9">
                  <w:pPr>
                    <w:rPr>
                      <w:rFonts w:ascii="Calibri" w:hAnsi="Calibri" w:cs="Calibri"/>
                      <w:szCs w:val="18"/>
                    </w:rPr>
                  </w:pPr>
                  <w:r w:rsidRPr="00880579">
                    <w:rPr>
                      <w:rFonts w:ascii="Calibri" w:hAnsi="Calibri" w:cs="Calibri"/>
                      <w:b/>
                      <w:szCs w:val="18"/>
                    </w:rPr>
                    <w:t>Cantidad de equipos requeridos:</w:t>
                  </w:r>
                  <w:r w:rsidRPr="00880579">
                    <w:rPr>
                      <w:rFonts w:ascii="Calibri" w:hAnsi="Calibri" w:cs="Calibri"/>
                      <w:szCs w:val="18"/>
                    </w:rPr>
                    <w:t xml:space="preserve"> Se requiere Un (1) equipo en el Data Center de </w:t>
                  </w:r>
                  <w:r>
                    <w:rPr>
                      <w:rFonts w:ascii="Calibri" w:hAnsi="Calibri" w:cs="Calibri"/>
                      <w:szCs w:val="18"/>
                    </w:rPr>
                    <w:t>Santa Cruz.</w:t>
                  </w:r>
                </w:p>
              </w:tc>
            </w:tr>
            <w:tr w:rsidR="004D7844" w:rsidRPr="001F7974" w:rsidTr="00EF6EC9">
              <w:trPr>
                <w:trHeight w:val="319"/>
              </w:trPr>
              <w:tc>
                <w:tcPr>
                  <w:tcW w:w="9434" w:type="dxa"/>
                  <w:shd w:val="clear" w:color="auto" w:fill="auto"/>
                  <w:vAlign w:val="center"/>
                </w:tcPr>
                <w:p w:rsidR="004D7844" w:rsidRPr="00880579" w:rsidRDefault="004D7844" w:rsidP="00EF6EC9">
                  <w:pPr>
                    <w:rPr>
                      <w:rFonts w:ascii="Calibri" w:hAnsi="Calibri" w:cs="Calibri"/>
                      <w:b/>
                      <w:szCs w:val="18"/>
                    </w:rPr>
                  </w:pPr>
                  <w:r w:rsidRPr="00880579">
                    <w:rPr>
                      <w:rFonts w:ascii="Calibri" w:hAnsi="Calibri" w:cs="Calibri"/>
                      <w:b/>
                      <w:szCs w:val="18"/>
                    </w:rPr>
                    <w:t>Especificar Marca:</w:t>
                  </w:r>
                </w:p>
              </w:tc>
            </w:tr>
            <w:tr w:rsidR="004D7844" w:rsidRPr="001F7974" w:rsidTr="00EF6EC9">
              <w:trPr>
                <w:trHeight w:val="319"/>
              </w:trPr>
              <w:tc>
                <w:tcPr>
                  <w:tcW w:w="9434" w:type="dxa"/>
                  <w:shd w:val="clear" w:color="auto" w:fill="auto"/>
                  <w:vAlign w:val="center"/>
                </w:tcPr>
                <w:p w:rsidR="004D7844" w:rsidRPr="00880579" w:rsidRDefault="004D7844" w:rsidP="00EF6EC9">
                  <w:pPr>
                    <w:rPr>
                      <w:rFonts w:ascii="Calibri" w:hAnsi="Calibri" w:cs="Calibri"/>
                      <w:b/>
                      <w:szCs w:val="18"/>
                    </w:rPr>
                  </w:pPr>
                  <w:r w:rsidRPr="00880579">
                    <w:rPr>
                      <w:rFonts w:ascii="Calibri" w:hAnsi="Calibri" w:cs="Calibri"/>
                      <w:b/>
                      <w:szCs w:val="18"/>
                    </w:rPr>
                    <w:t>Especificar Modelo:</w:t>
                  </w:r>
                </w:p>
              </w:tc>
            </w:tr>
            <w:tr w:rsidR="004D7844" w:rsidRPr="001F7974" w:rsidTr="00EF6EC9">
              <w:trPr>
                <w:trHeight w:val="319"/>
              </w:trPr>
              <w:tc>
                <w:tcPr>
                  <w:tcW w:w="9434" w:type="dxa"/>
                  <w:shd w:val="clear" w:color="auto" w:fill="auto"/>
                  <w:vAlign w:val="center"/>
                </w:tcPr>
                <w:p w:rsidR="004D7844" w:rsidRPr="00880579" w:rsidRDefault="004D7844" w:rsidP="00EF6EC9">
                  <w:pPr>
                    <w:spacing w:before="240"/>
                    <w:rPr>
                      <w:rFonts w:ascii="Calibri" w:hAnsi="Calibri" w:cs="Calibri"/>
                      <w:szCs w:val="18"/>
                    </w:rPr>
                  </w:pPr>
                  <w:r w:rsidRPr="00880579">
                    <w:rPr>
                      <w:rFonts w:ascii="Calibri" w:hAnsi="Calibri" w:cs="Calibri"/>
                      <w:szCs w:val="18"/>
                    </w:rPr>
                    <w:t>Se requiere las siguientes características de Licenciamiento, Hardware y Rendimiento de Equipamiento: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4"/>
                    <w:gridCol w:w="4506"/>
                  </w:tblGrid>
                  <w:tr w:rsidR="004D7844" w:rsidRPr="00880579" w:rsidTr="00EF6EC9">
                    <w:trPr>
                      <w:trHeight w:val="219"/>
                    </w:trPr>
                    <w:tc>
                      <w:tcPr>
                        <w:tcW w:w="4504" w:type="dxa"/>
                        <w:shd w:val="clear" w:color="auto" w:fill="BDD6EE"/>
                      </w:tcPr>
                      <w:p w:rsidR="004D7844" w:rsidRPr="00880579" w:rsidRDefault="004D7844" w:rsidP="00EF6EC9">
                        <w:pPr>
                          <w:jc w:val="center"/>
                          <w:rPr>
                            <w:rFonts w:ascii="Calibri" w:hAnsi="Calibri" w:cs="Calibri"/>
                            <w:b/>
                            <w:szCs w:val="18"/>
                          </w:rPr>
                        </w:pPr>
                        <w:r w:rsidRPr="00880579">
                          <w:rPr>
                            <w:rFonts w:ascii="Calibri" w:hAnsi="Calibri" w:cs="Calibri"/>
                            <w:b/>
                            <w:szCs w:val="18"/>
                          </w:rPr>
                          <w:t>INDICADOR</w:t>
                        </w:r>
                      </w:p>
                    </w:tc>
                    <w:tc>
                      <w:tcPr>
                        <w:tcW w:w="4506" w:type="dxa"/>
                        <w:shd w:val="clear" w:color="auto" w:fill="BDD6EE"/>
                      </w:tcPr>
                      <w:p w:rsidR="004D7844" w:rsidRPr="00880579" w:rsidRDefault="004D7844" w:rsidP="00EF6EC9">
                        <w:pPr>
                          <w:jc w:val="center"/>
                          <w:rPr>
                            <w:rFonts w:ascii="Calibri" w:hAnsi="Calibri" w:cs="Calibri"/>
                            <w:b/>
                            <w:szCs w:val="18"/>
                          </w:rPr>
                        </w:pPr>
                        <w:r w:rsidRPr="00880579">
                          <w:rPr>
                            <w:rFonts w:ascii="Calibri" w:hAnsi="Calibri" w:cs="Calibri"/>
                            <w:b/>
                            <w:szCs w:val="18"/>
                          </w:rPr>
                          <w:t>SANTA CRUZ</w:t>
                        </w:r>
                      </w:p>
                    </w:tc>
                  </w:tr>
                  <w:tr w:rsidR="004D7844" w:rsidRPr="00880579" w:rsidTr="00EF6EC9">
                    <w:trPr>
                      <w:trHeight w:val="200"/>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carga local de servidores</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No</w:t>
                        </w:r>
                      </w:p>
                    </w:tc>
                  </w:tr>
                  <w:tr w:rsidR="004D7844" w:rsidRPr="00880579" w:rsidTr="00EF6EC9">
                    <w:trPr>
                      <w:trHeight w:val="218"/>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Carga Global de Servidores</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r w:rsidR="004D7844" w:rsidRPr="00880579" w:rsidTr="00EF6EC9">
                    <w:trPr>
                      <w:trHeight w:val="219"/>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Enlaces de Internet</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r w:rsidR="004D7844" w:rsidRPr="00880579" w:rsidTr="00EF6EC9">
                    <w:trPr>
                      <w:trHeight w:val="141"/>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Throughput L4</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6Gbps escalable por licencias a 10gbps</w:t>
                        </w:r>
                      </w:p>
                    </w:tc>
                  </w:tr>
                  <w:tr w:rsidR="004D7844" w:rsidRPr="00880579" w:rsidTr="00EF6EC9">
                    <w:trPr>
                      <w:trHeight w:val="168"/>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Aceleración por Hardware SSL</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No</w:t>
                        </w:r>
                      </w:p>
                    </w:tc>
                  </w:tr>
                  <w:tr w:rsidR="004D7844" w:rsidRPr="00880579" w:rsidTr="00EF6EC9">
                    <w:trPr>
                      <w:trHeight w:val="219"/>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RSA CPS (2k keys)</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3k</w:t>
                        </w:r>
                      </w:p>
                    </w:tc>
                  </w:tr>
                  <w:tr w:rsidR="004D7844" w:rsidRPr="00880579" w:rsidTr="00EF6EC9">
                    <w:trPr>
                      <w:trHeight w:val="200"/>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lastRenderedPageBreak/>
                          <w:t>Conexiones por segundo en L4</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150k</w:t>
                        </w:r>
                      </w:p>
                    </w:tc>
                  </w:tr>
                  <w:tr w:rsidR="004D7844" w:rsidRPr="00880579" w:rsidTr="00EF6EC9">
                    <w:trPr>
                      <w:trHeight w:val="219"/>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Instancias Virtuales</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No se requiere</w:t>
                        </w:r>
                      </w:p>
                    </w:tc>
                  </w:tr>
                  <w:tr w:rsidR="004D7844" w:rsidRPr="00880579" w:rsidTr="00EF6EC9">
                    <w:trPr>
                      <w:trHeight w:val="533"/>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Interfaces de Red</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8 interfaces 1GbE Cobre</w:t>
                        </w:r>
                      </w:p>
                      <w:p w:rsidR="004D7844" w:rsidRPr="00880579" w:rsidRDefault="004D7844" w:rsidP="00EF6EC9">
                        <w:pPr>
                          <w:jc w:val="center"/>
                          <w:rPr>
                            <w:rFonts w:ascii="Calibri" w:hAnsi="Calibri" w:cs="Calibri"/>
                            <w:szCs w:val="18"/>
                          </w:rPr>
                        </w:pPr>
                        <w:r w:rsidRPr="00880579">
                          <w:rPr>
                            <w:rFonts w:ascii="Calibri" w:hAnsi="Calibri" w:cs="Calibri"/>
                            <w:szCs w:val="18"/>
                          </w:rPr>
                          <w:t>2x10GbE SFP+ (No se requieren ópticos)</w:t>
                        </w:r>
                      </w:p>
                    </w:tc>
                  </w:tr>
                  <w:tr w:rsidR="004D7844" w:rsidRPr="00880579" w:rsidTr="00EF6EC9">
                    <w:trPr>
                      <w:trHeight w:val="219"/>
                    </w:trPr>
                    <w:tc>
                      <w:tcPr>
                        <w:tcW w:w="4504"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Fuentes redundantes</w:t>
                        </w:r>
                      </w:p>
                    </w:tc>
                    <w:tc>
                      <w:tcPr>
                        <w:tcW w:w="4506"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bl>
                <w:p w:rsidR="004D7844" w:rsidRPr="00880579" w:rsidRDefault="004D7844" w:rsidP="00EF6EC9">
                  <w:pPr>
                    <w:rPr>
                      <w:rFonts w:ascii="Calibri" w:hAnsi="Calibri" w:cs="Calibri"/>
                      <w:b/>
                      <w:szCs w:val="18"/>
                    </w:rPr>
                  </w:pPr>
                </w:p>
              </w:tc>
            </w:tr>
            <w:tr w:rsidR="004D7844" w:rsidRPr="001F7974" w:rsidTr="00EF6EC9">
              <w:trPr>
                <w:trHeight w:val="319"/>
              </w:trPr>
              <w:tc>
                <w:tcPr>
                  <w:tcW w:w="9434" w:type="dxa"/>
                  <w:shd w:val="clear" w:color="auto" w:fill="BDD6EE"/>
                  <w:vAlign w:val="center"/>
                </w:tcPr>
                <w:p w:rsidR="004D7844" w:rsidRPr="000F2510" w:rsidRDefault="004D7844" w:rsidP="000F2510">
                  <w:pPr>
                    <w:pStyle w:val="Prrafodelista"/>
                    <w:numPr>
                      <w:ilvl w:val="1"/>
                      <w:numId w:val="65"/>
                    </w:numPr>
                    <w:rPr>
                      <w:rFonts w:ascii="Calibri" w:hAnsi="Calibri" w:cs="Calibri"/>
                      <w:b/>
                      <w:sz w:val="18"/>
                      <w:szCs w:val="18"/>
                    </w:rPr>
                  </w:pPr>
                  <w:r w:rsidRPr="000F2510">
                    <w:rPr>
                      <w:rFonts w:ascii="Calibri" w:hAnsi="Calibri" w:cs="Calibri"/>
                      <w:b/>
                      <w:sz w:val="22"/>
                      <w:szCs w:val="18"/>
                    </w:rPr>
                    <w:lastRenderedPageBreak/>
                    <w:t xml:space="preserve">BALANCEO DE ENLACES – SANTA CRUZ </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 tener licenciada la funcionalidad de balanceo de enlaces local.</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soportar escalabilidad de enlaces de forma transparente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soportar el balanceo de múltiples enlaces, para tráfico saliente, también conocido como multihoming</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deberá conmutar entre enlaces activos y fallidos para asegurar la continuidad de la conexión</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El equipo deberá soportar balanceo de enlaces de entrada.</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El balanceo de enlaces de salida debe permitir clasificar el tráfico con al menos los siguientes parámetros:</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Vlan</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Dirección IP Origen/destino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Puerto Origen/Destino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Protocolo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Contenido a capa 7</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Estático definiendo los grupos por donde se debe enviar el tráfico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Pr>
                      <w:rFonts w:ascii="Calibri" w:hAnsi="Calibri" w:cs="Calibri"/>
                      <w:szCs w:val="18"/>
                    </w:rPr>
                    <w:t>El</w:t>
                  </w:r>
                  <w:r>
                    <w:rPr>
                      <w:rFonts w:ascii="Calibri" w:hAnsi="Calibri" w:cs="Calibri"/>
                      <w:szCs w:val="18"/>
                      <w:lang w:val="es-CO"/>
                    </w:rPr>
                    <w:t xml:space="preserve"> equipo</w:t>
                  </w:r>
                  <w:r w:rsidRPr="00E14978">
                    <w:rPr>
                      <w:rFonts w:ascii="Calibri" w:hAnsi="Calibri" w:cs="Calibri"/>
                      <w:szCs w:val="18"/>
                      <w:lang w:val="es-CO"/>
                    </w:rPr>
                    <w:t xml:space="preserve"> deberá soportar al menos los siguientes tipos de conversiones de direcciones de red (NAT):</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No NAT: que el tráfico se reenvíe de forma transparente</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dinámico</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estático</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de prefijos de IPv6</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 xml:space="preserve">Para el balanceo entrante, </w:t>
                  </w: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deberá soportar operar como DNS autoritativo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w:t>
                  </w:r>
                  <w:r>
                    <w:rPr>
                      <w:rFonts w:ascii="Calibri" w:hAnsi="Calibri" w:cs="Calibri"/>
                      <w:szCs w:val="18"/>
                      <w:lang w:val="es-CO"/>
                    </w:rPr>
                    <w:t xml:space="preserve"> equipo</w:t>
                  </w:r>
                  <w:r w:rsidRPr="00E14978">
                    <w:rPr>
                      <w:rFonts w:ascii="Calibri" w:hAnsi="Calibri" w:cs="Calibri"/>
                      <w:szCs w:val="18"/>
                      <w:lang w:val="es-CO"/>
                    </w:rPr>
                    <w:t xml:space="preserve"> deberá soportar registros de tipo A, AAAA y PTR</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incluir persistencia por cache de DNS, asegurando que cuando un usuario recibe una IP como parte del proceso de re</w:t>
                  </w:r>
                  <w:r>
                    <w:rPr>
                      <w:rFonts w:ascii="Calibri" w:hAnsi="Calibri" w:cs="Calibri"/>
                      <w:szCs w:val="18"/>
                      <w:lang w:val="es-CO"/>
                    </w:rPr>
                    <w:t>equipo</w:t>
                  </w:r>
                  <w:r w:rsidRPr="00E14978">
                    <w:rPr>
                      <w:rFonts w:ascii="Calibri" w:hAnsi="Calibri" w:cs="Calibri"/>
                      <w:szCs w:val="18"/>
                      <w:lang w:val="es-CO"/>
                    </w:rPr>
                    <w:t xml:space="preserve"> continúe recibiendo la misma IP.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incluir un mecanismo de medir y balancear las solicitudes de los usuarios basado en la proximidad de la red, utilizando la latencia y la cantidad de saltos (hops) entre el usuario y los servidores Web.</w:t>
                  </w:r>
                </w:p>
              </w:tc>
            </w:tr>
            <w:tr w:rsidR="004D7844" w:rsidRPr="001F7974" w:rsidTr="00C6602F">
              <w:trPr>
                <w:trHeight w:val="2965"/>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Debe soportar mínimamente los siguientes algoritmos de balanceo de enlaces: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Round Robin</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cantidad de conexiones (leastconns)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tiempo de respuesta de los enlaces (response)</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prioridad y disponibilidad (availability)</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calidad de servicio (qos)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cantidad de perdidas (minmisses)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Persistencia</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Ubicación geográfica de acuerdo a las regiones del IANA</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Monitores de Salud de Balanceo de enlaces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Debe soportar mínimamente los siguientes chequeos de salud de enlaces:</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t>Monitoreo ARP, ICMP, TCP y UDP</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t>Monitoreo HTTP y HTTPS</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t>Monitoreo basado en SNMP</w:t>
                  </w:r>
                </w:p>
                <w:p w:rsidR="004D7844" w:rsidRPr="00E14978" w:rsidRDefault="004D7844" w:rsidP="004D7844">
                  <w:pPr>
                    <w:pStyle w:val="Prrafodelista"/>
                    <w:numPr>
                      <w:ilvl w:val="0"/>
                      <w:numId w:val="34"/>
                    </w:numPr>
                    <w:spacing w:line="259" w:lineRule="auto"/>
                    <w:contextualSpacing/>
                    <w:rPr>
                      <w:rFonts w:ascii="Calibri" w:hAnsi="Calibri" w:cs="Calibri"/>
                      <w:szCs w:val="18"/>
                    </w:rPr>
                  </w:pPr>
                  <w:r w:rsidRPr="00E14978">
                    <w:rPr>
                      <w:rFonts w:ascii="Calibri" w:hAnsi="Calibri" w:cs="Calibri"/>
                      <w:szCs w:val="18"/>
                    </w:rPr>
                    <w:t>Monitoreo basado en DNS</w:t>
                  </w:r>
                </w:p>
                <w:p w:rsidR="004D7844" w:rsidRPr="00E14978" w:rsidRDefault="004D7844" w:rsidP="004D7844">
                  <w:pPr>
                    <w:pStyle w:val="Prrafodelista"/>
                    <w:numPr>
                      <w:ilvl w:val="0"/>
                      <w:numId w:val="34"/>
                    </w:numPr>
                    <w:spacing w:line="259" w:lineRule="auto"/>
                    <w:contextualSpacing/>
                    <w:rPr>
                      <w:rFonts w:ascii="Calibri" w:hAnsi="Calibri" w:cs="Calibri"/>
                      <w:szCs w:val="18"/>
                    </w:rPr>
                  </w:pPr>
                  <w:r w:rsidRPr="00E14978">
                    <w:rPr>
                      <w:rFonts w:ascii="Calibri" w:hAnsi="Calibri" w:cs="Calibri"/>
                      <w:szCs w:val="18"/>
                    </w:rPr>
                    <w:t>Full Path Health Check</w:t>
                  </w:r>
                </w:p>
                <w:p w:rsidR="004D7844" w:rsidRPr="00E14978" w:rsidRDefault="004D7844" w:rsidP="00EF6EC9">
                  <w:pPr>
                    <w:rPr>
                      <w:rFonts w:ascii="Calibri" w:hAnsi="Calibri" w:cs="Calibri"/>
                      <w:szCs w:val="18"/>
                      <w:lang w:val="en-US"/>
                    </w:rPr>
                  </w:pP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lang w:val="en-US"/>
                    </w:rPr>
                  </w:pPr>
                  <w:r w:rsidRPr="00E14978">
                    <w:rPr>
                      <w:rFonts w:ascii="Calibri" w:hAnsi="Calibri" w:cs="Calibri"/>
                      <w:b/>
                      <w:sz w:val="22"/>
                      <w:szCs w:val="18"/>
                      <w:lang w:val="en-US"/>
                    </w:rPr>
                    <w:lastRenderedPageBreak/>
                    <w:t>PROTOCOLOS Y ESTANDARES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lang w:val="es-BO"/>
                    </w:rPr>
                    <w:t>Debe Soportar los siguientes estándares:</w:t>
                  </w:r>
                </w:p>
                <w:p w:rsidR="004D7844" w:rsidRPr="00E14978" w:rsidRDefault="004D7844" w:rsidP="00EF6EC9">
                  <w:pPr>
                    <w:rPr>
                      <w:rFonts w:ascii="Calibri" w:hAnsi="Calibri" w:cs="Calibri"/>
                      <w:szCs w:val="18"/>
                      <w:lang w:val="en-US"/>
                    </w:rPr>
                  </w:pPr>
                  <w:r w:rsidRPr="00E14978">
                    <w:rPr>
                      <w:rFonts w:ascii="Calibri" w:hAnsi="Calibri" w:cs="Calibri"/>
                      <w:szCs w:val="18"/>
                      <w:lang w:val="en-US"/>
                    </w:rPr>
                    <w:t>STP (802.1D), RSTP (802.1w), MSTP (802.1s), Vlan Tagging (802.1q), Link Aggregation (802.3ad).</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t xml:space="preserve">Debe soportar </w:t>
                  </w:r>
                  <w:r w:rsidRPr="00E14978">
                    <w:rPr>
                      <w:rFonts w:ascii="Calibri" w:hAnsi="Calibri" w:cs="Calibri"/>
                      <w:szCs w:val="18"/>
                      <w:lang w:val="es-BO"/>
                    </w:rPr>
                    <w:t xml:space="preserve">los siguientes </w:t>
                  </w:r>
                  <w:r>
                    <w:rPr>
                      <w:rFonts w:ascii="Calibri" w:hAnsi="Calibri" w:cs="Calibri"/>
                      <w:szCs w:val="18"/>
                      <w:lang w:val="es-BO"/>
                    </w:rPr>
                    <w:t xml:space="preserve">Protocolos: </w:t>
                  </w:r>
                  <w:r w:rsidRPr="00E14978">
                    <w:rPr>
                      <w:rFonts w:ascii="Calibri" w:hAnsi="Calibri" w:cs="Calibri"/>
                      <w:szCs w:val="18"/>
                    </w:rPr>
                    <w:t xml:space="preserve"> IPv6, incluyendo las siguientes topologías:</w:t>
                  </w:r>
                </w:p>
                <w:p w:rsidR="004D7844" w:rsidRPr="00E14978" w:rsidRDefault="004D7844" w:rsidP="00EF6EC9">
                  <w:pPr>
                    <w:rPr>
                      <w:rFonts w:ascii="Calibri" w:hAnsi="Calibri" w:cs="Calibri"/>
                      <w:szCs w:val="18"/>
                    </w:rPr>
                  </w:pPr>
                  <w:r w:rsidRPr="00E14978">
                    <w:rPr>
                      <w:rFonts w:ascii="Calibri" w:hAnsi="Calibri" w:cs="Calibri"/>
                      <w:szCs w:val="18"/>
                    </w:rPr>
                    <w:t>Cliente servidor en IPv6</w:t>
                  </w:r>
                </w:p>
                <w:p w:rsidR="004D7844" w:rsidRPr="00E14978" w:rsidRDefault="004D7844" w:rsidP="00EF6EC9">
                  <w:pPr>
                    <w:rPr>
                      <w:rFonts w:ascii="Calibri" w:hAnsi="Calibri" w:cs="Calibri"/>
                      <w:szCs w:val="18"/>
                      <w:lang w:val="es-BO"/>
                    </w:rPr>
                  </w:pPr>
                  <w:r w:rsidRPr="00E14978">
                    <w:rPr>
                      <w:rFonts w:ascii="Calibri" w:hAnsi="Calibri" w:cs="Calibri"/>
                      <w:szCs w:val="18"/>
                      <w:lang w:val="es-BO"/>
                    </w:rPr>
                    <w:t>IPv6/IPv4 Gateway: IPv4 clients, IPv6 Server y vice versa.</w:t>
                  </w: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lang w:val="es-BO"/>
                    </w:rPr>
                  </w:pPr>
                  <w:r>
                    <w:rPr>
                      <w:rFonts w:ascii="Calibri" w:hAnsi="Calibri" w:cs="Calibri"/>
                      <w:b/>
                      <w:sz w:val="22"/>
                      <w:szCs w:val="18"/>
                      <w:lang w:val="es-BO"/>
                    </w:rPr>
                    <w:t>ADMINISTRACIÓN LOCAL DEL</w:t>
                  </w:r>
                  <w:r w:rsidRPr="00E14978">
                    <w:rPr>
                      <w:rFonts w:ascii="Calibri" w:hAnsi="Calibri" w:cs="Calibri"/>
                      <w:b/>
                      <w:sz w:val="22"/>
                      <w:szCs w:val="18"/>
                      <w:lang w:val="es-BO"/>
                    </w:rPr>
                    <w:t xml:space="preserve"> </w:t>
                  </w:r>
                  <w:r>
                    <w:rPr>
                      <w:rFonts w:ascii="Calibri" w:hAnsi="Calibri" w:cs="Calibri"/>
                      <w:b/>
                      <w:sz w:val="22"/>
                      <w:szCs w:val="18"/>
                      <w:lang w:val="es-BO"/>
                    </w:rPr>
                    <w:t>EQUIPO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rPr>
                    <w:t>Administración OUT of BAND. Los puertos de administración deben estar aislados de los puertos de datos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debe contar con  puerto USB para actualización de software y disaster recovery</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debe soportar</w:t>
                  </w:r>
                  <w:r>
                    <w:rPr>
                      <w:rFonts w:ascii="Calibri" w:hAnsi="Calibri" w:cs="Calibri"/>
                      <w:szCs w:val="18"/>
                    </w:rPr>
                    <w:t>:</w:t>
                  </w:r>
                  <w:r w:rsidRPr="00E14978">
                    <w:rPr>
                      <w:rFonts w:ascii="Calibri" w:hAnsi="Calibri" w:cs="Calibri"/>
                      <w:szCs w:val="18"/>
                    </w:rPr>
                    <w:t xml:space="preserve"> Web User interface para toda la configuración del dispositivo</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A</w:t>
                  </w:r>
                  <w:r w:rsidRPr="00E14978">
                    <w:rPr>
                      <w:rFonts w:ascii="Calibri" w:hAnsi="Calibri" w:cs="Calibri"/>
                      <w:szCs w:val="18"/>
                    </w:rPr>
                    <w:t>dministración vía CLI, HTTPS y SSH</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w:t>
                  </w:r>
                  <w:r w:rsidRPr="00E14978">
                    <w:rPr>
                      <w:rFonts w:ascii="Calibri" w:hAnsi="Calibri" w:cs="Calibri"/>
                      <w:szCs w:val="18"/>
                    </w:rPr>
                    <w:t>l envío de eventos a través de un Syslog</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L</w:t>
                  </w:r>
                  <w:r w:rsidRPr="00E14978">
                    <w:rPr>
                      <w:rFonts w:ascii="Calibri" w:hAnsi="Calibri" w:cs="Calibri"/>
                      <w:szCs w:val="18"/>
                    </w:rPr>
                    <w:t>a configuración del balanceador a través de scripts</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w:t>
                  </w:r>
                  <w:r w:rsidRPr="00E14978">
                    <w:rPr>
                      <w:rFonts w:ascii="Calibri" w:hAnsi="Calibri" w:cs="Calibri"/>
                      <w:szCs w:val="18"/>
                    </w:rPr>
                    <w:t>l envío de alertas a través de syslog y SNMP</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destinos para SNMP y SYSLOGS</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instancias del sistema operativo con la posibilidad de habilitarlas y deshabilitarlas según se requiera</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administradores logueados al tiempo en la interfaz GUI.</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rPr>
                    <w:t>NTP.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Equipo</w:t>
                  </w:r>
                  <w:r w:rsidRPr="00E14978">
                    <w:rPr>
                      <w:rFonts w:ascii="Calibri" w:hAnsi="Calibri" w:cs="Calibri"/>
                      <w:szCs w:val="18"/>
                    </w:rPr>
                    <w:t xml:space="preserve"> </w:t>
                  </w:r>
                  <w:r>
                    <w:rPr>
                      <w:rFonts w:ascii="Calibri" w:hAnsi="Calibri" w:cs="Calibri"/>
                      <w:szCs w:val="18"/>
                    </w:rPr>
                    <w:t xml:space="preserve">con capacidad </w:t>
                  </w:r>
                  <w:r w:rsidRPr="00E14978">
                    <w:rPr>
                      <w:rFonts w:ascii="Calibri" w:hAnsi="Calibri" w:cs="Calibri"/>
                      <w:szCs w:val="18"/>
                    </w:rPr>
                    <w:t>de enviar alarmas cuando se exceden ciertos límites como tráfico, espacio en disco, CPU, etc.</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genera alarma por fallos en componentes de HW o procesos de software.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genera una alarma por cada cambio administrativo hecho en el dispositivo</w:t>
                  </w:r>
                </w:p>
              </w:tc>
            </w:tr>
          </w:tbl>
          <w:p w:rsidR="004D7844" w:rsidRDefault="004D7844" w:rsidP="00EF6EC9">
            <w:pPr>
              <w:jc w:val="both"/>
              <w:rPr>
                <w:rFonts w:ascii="Calibri" w:hAnsi="Calibri" w:cs="Calibri"/>
                <w:sz w:val="22"/>
                <w:szCs w:val="22"/>
              </w:rPr>
            </w:pPr>
          </w:p>
          <w:p w:rsidR="004D7844" w:rsidRDefault="004D7844" w:rsidP="00EF6EC9">
            <w:pPr>
              <w:jc w:val="both"/>
              <w:rPr>
                <w:rFonts w:ascii="Calibri" w:hAnsi="Calibri" w:cs="Calibri"/>
                <w:sz w:val="22"/>
                <w:szCs w:val="22"/>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4"/>
            </w:tblGrid>
            <w:tr w:rsidR="004D7844" w:rsidRPr="001F7974" w:rsidTr="00EF6EC9">
              <w:trPr>
                <w:trHeight w:val="319"/>
              </w:trPr>
              <w:tc>
                <w:tcPr>
                  <w:tcW w:w="9434" w:type="dxa"/>
                  <w:shd w:val="clear" w:color="auto" w:fill="BDD6EE"/>
                </w:tcPr>
                <w:p w:rsidR="004D7844" w:rsidRPr="001F7974" w:rsidRDefault="004D7844" w:rsidP="000F2510">
                  <w:pPr>
                    <w:numPr>
                      <w:ilvl w:val="0"/>
                      <w:numId w:val="65"/>
                    </w:numPr>
                    <w:rPr>
                      <w:rFonts w:ascii="Calibri" w:hAnsi="Calibri" w:cs="Calibri"/>
                      <w:b/>
                      <w:bCs/>
                      <w:color w:val="000000"/>
                      <w:sz w:val="22"/>
                      <w:szCs w:val="22"/>
                    </w:rPr>
                  </w:pPr>
                  <w:r w:rsidRPr="00E6087E">
                    <w:rPr>
                      <w:rFonts w:ascii="Calibri" w:hAnsi="Calibri" w:cs="Calibri"/>
                      <w:b/>
                      <w:bCs/>
                      <w:sz w:val="22"/>
                      <w:szCs w:val="22"/>
                    </w:rPr>
                    <w:t>EQUIPO BALANCEADOR DE CARGA SITIO VILLA MONTES</w:t>
                  </w:r>
                </w:p>
              </w:tc>
            </w:tr>
            <w:tr w:rsidR="004D7844" w:rsidRPr="001F7974" w:rsidTr="00EF6EC9">
              <w:trPr>
                <w:trHeight w:val="319"/>
              </w:trPr>
              <w:tc>
                <w:tcPr>
                  <w:tcW w:w="9434" w:type="dxa"/>
                  <w:shd w:val="clear" w:color="auto" w:fill="auto"/>
                </w:tcPr>
                <w:p w:rsidR="004D7844" w:rsidRPr="00466861" w:rsidRDefault="004D7844" w:rsidP="00EF6EC9">
                  <w:pPr>
                    <w:rPr>
                      <w:rFonts w:ascii="Calibri" w:hAnsi="Calibri" w:cs="Calibri"/>
                      <w:bCs/>
                      <w:sz w:val="22"/>
                      <w:szCs w:val="22"/>
                    </w:rPr>
                  </w:pPr>
                  <w:r>
                    <w:rPr>
                      <w:rFonts w:ascii="Calibri" w:hAnsi="Calibri" w:cs="Calibri"/>
                      <w:bCs/>
                      <w:sz w:val="22"/>
                      <w:szCs w:val="22"/>
                    </w:rPr>
                    <w:t xml:space="preserve">Se </w:t>
                  </w:r>
                  <w:r w:rsidRPr="00466861">
                    <w:rPr>
                      <w:rFonts w:ascii="Calibri" w:hAnsi="Calibri" w:cs="Calibri"/>
                      <w:bCs/>
                      <w:sz w:val="22"/>
                      <w:szCs w:val="22"/>
                    </w:rPr>
                    <w:t>requiere de una arquitectura que permita optimizar la entrega de aplicaciones y reduzca los tiempos de interrupción originados por f</w:t>
                  </w:r>
                  <w:r>
                    <w:rPr>
                      <w:rFonts w:ascii="Calibri" w:hAnsi="Calibri" w:cs="Calibri"/>
                      <w:bCs/>
                      <w:sz w:val="22"/>
                      <w:szCs w:val="22"/>
                    </w:rPr>
                    <w:t>allas en el acceso a internet d</w:t>
                  </w:r>
                  <w:r w:rsidRPr="00466861">
                    <w:rPr>
                      <w:rFonts w:ascii="Calibri" w:hAnsi="Calibri" w:cs="Calibri"/>
                      <w:bCs/>
                      <w:sz w:val="22"/>
                      <w:szCs w:val="22"/>
                    </w:rPr>
                    <w:t>e tal forma se requerirán las siguientes funcional</w:t>
                  </w:r>
                  <w:r>
                    <w:rPr>
                      <w:rFonts w:ascii="Calibri" w:hAnsi="Calibri" w:cs="Calibri"/>
                      <w:bCs/>
                      <w:sz w:val="22"/>
                      <w:szCs w:val="22"/>
                    </w:rPr>
                    <w:t>idades por Data Center de YPFB:</w:t>
                  </w:r>
                </w:p>
                <w:p w:rsidR="004D7844" w:rsidRPr="00466861" w:rsidRDefault="004D7844" w:rsidP="00EF6EC9">
                  <w:pPr>
                    <w:rPr>
                      <w:rFonts w:ascii="Calibri" w:hAnsi="Calibri" w:cs="Calibri"/>
                      <w:bCs/>
                      <w:sz w:val="22"/>
                      <w:szCs w:val="22"/>
                    </w:rPr>
                  </w:pPr>
                  <w:r w:rsidRPr="00466861">
                    <w:rPr>
                      <w:rFonts w:ascii="Calibri" w:hAnsi="Calibri" w:cs="Calibri"/>
                      <w:bCs/>
                      <w:sz w:val="22"/>
                      <w:szCs w:val="22"/>
                      <w:lang w:val="es-BO"/>
                    </w:rPr>
                    <w:t>Balanceo de Enlaces de Internet</w:t>
                  </w:r>
                </w:p>
              </w:tc>
            </w:tr>
            <w:tr w:rsidR="004D7844" w:rsidRPr="001F7974" w:rsidTr="00EF6EC9">
              <w:trPr>
                <w:trHeight w:val="319"/>
              </w:trPr>
              <w:tc>
                <w:tcPr>
                  <w:tcW w:w="9434" w:type="dxa"/>
                  <w:shd w:val="clear" w:color="auto" w:fill="auto"/>
                  <w:vAlign w:val="center"/>
                </w:tcPr>
                <w:p w:rsidR="004D7844" w:rsidRDefault="004D7844" w:rsidP="00EF6EC9">
                  <w:pPr>
                    <w:rPr>
                      <w:rFonts w:ascii="Calibri" w:hAnsi="Calibri" w:cs="Calibri"/>
                      <w:szCs w:val="18"/>
                    </w:rPr>
                  </w:pPr>
                  <w:r w:rsidRPr="00880579">
                    <w:rPr>
                      <w:rFonts w:ascii="Calibri" w:hAnsi="Calibri" w:cs="Calibri"/>
                      <w:b/>
                      <w:szCs w:val="18"/>
                    </w:rPr>
                    <w:t>Cantidad de equipos requeridos:</w:t>
                  </w:r>
                  <w:r w:rsidRPr="00880579">
                    <w:rPr>
                      <w:rFonts w:ascii="Calibri" w:hAnsi="Calibri" w:cs="Calibri"/>
                      <w:szCs w:val="18"/>
                    </w:rPr>
                    <w:t xml:space="preserve"> Se requiere Un (1) equipo en el Data Center de </w:t>
                  </w:r>
                  <w:r>
                    <w:rPr>
                      <w:rFonts w:ascii="Calibri" w:hAnsi="Calibri" w:cs="Calibri"/>
                      <w:szCs w:val="18"/>
                    </w:rPr>
                    <w:t>Villa Montes.</w:t>
                  </w:r>
                </w:p>
                <w:p w:rsidR="004D7844" w:rsidRPr="00880579" w:rsidRDefault="004D7844" w:rsidP="00EF6EC9">
                  <w:pPr>
                    <w:rPr>
                      <w:rFonts w:ascii="Calibri" w:hAnsi="Calibri" w:cs="Calibri"/>
                      <w:szCs w:val="18"/>
                    </w:rPr>
                  </w:pPr>
                </w:p>
              </w:tc>
            </w:tr>
            <w:tr w:rsidR="004D7844" w:rsidRPr="001F7974" w:rsidTr="00EF6EC9">
              <w:trPr>
                <w:trHeight w:val="319"/>
              </w:trPr>
              <w:tc>
                <w:tcPr>
                  <w:tcW w:w="9434" w:type="dxa"/>
                  <w:shd w:val="clear" w:color="auto" w:fill="auto"/>
                  <w:vAlign w:val="center"/>
                </w:tcPr>
                <w:p w:rsidR="004D7844" w:rsidRPr="00880579" w:rsidRDefault="004D7844" w:rsidP="00EF6EC9">
                  <w:pPr>
                    <w:rPr>
                      <w:rFonts w:ascii="Calibri" w:hAnsi="Calibri" w:cs="Calibri"/>
                      <w:b/>
                      <w:szCs w:val="18"/>
                    </w:rPr>
                  </w:pPr>
                  <w:r w:rsidRPr="00880579">
                    <w:rPr>
                      <w:rFonts w:ascii="Calibri" w:hAnsi="Calibri" w:cs="Calibri"/>
                      <w:b/>
                      <w:szCs w:val="18"/>
                    </w:rPr>
                    <w:t>Especificar Marca:</w:t>
                  </w:r>
                </w:p>
              </w:tc>
            </w:tr>
            <w:tr w:rsidR="004D7844" w:rsidRPr="001F7974" w:rsidTr="00EF6EC9">
              <w:trPr>
                <w:trHeight w:val="319"/>
              </w:trPr>
              <w:tc>
                <w:tcPr>
                  <w:tcW w:w="9434" w:type="dxa"/>
                  <w:shd w:val="clear" w:color="auto" w:fill="auto"/>
                  <w:vAlign w:val="center"/>
                </w:tcPr>
                <w:p w:rsidR="004D7844" w:rsidRPr="00880579" w:rsidRDefault="004D7844" w:rsidP="00EF6EC9">
                  <w:pPr>
                    <w:rPr>
                      <w:rFonts w:ascii="Calibri" w:hAnsi="Calibri" w:cs="Calibri"/>
                      <w:b/>
                      <w:szCs w:val="18"/>
                    </w:rPr>
                  </w:pPr>
                  <w:r w:rsidRPr="00880579">
                    <w:rPr>
                      <w:rFonts w:ascii="Calibri" w:hAnsi="Calibri" w:cs="Calibri"/>
                      <w:b/>
                      <w:szCs w:val="18"/>
                    </w:rPr>
                    <w:t>Especificar Modelo:</w:t>
                  </w:r>
                </w:p>
              </w:tc>
            </w:tr>
            <w:tr w:rsidR="004D7844" w:rsidRPr="001F7974" w:rsidTr="00EF6EC9">
              <w:trPr>
                <w:trHeight w:val="319"/>
              </w:trPr>
              <w:tc>
                <w:tcPr>
                  <w:tcW w:w="9434" w:type="dxa"/>
                  <w:shd w:val="clear" w:color="auto" w:fill="auto"/>
                  <w:vAlign w:val="center"/>
                </w:tcPr>
                <w:p w:rsidR="004D7844" w:rsidRPr="00880579" w:rsidRDefault="004D7844" w:rsidP="00EF6EC9">
                  <w:pPr>
                    <w:spacing w:before="240"/>
                    <w:rPr>
                      <w:rFonts w:ascii="Calibri" w:hAnsi="Calibri" w:cs="Calibri"/>
                      <w:szCs w:val="18"/>
                    </w:rPr>
                  </w:pPr>
                  <w:r w:rsidRPr="00880579">
                    <w:rPr>
                      <w:rFonts w:ascii="Calibri" w:hAnsi="Calibri" w:cs="Calibri"/>
                      <w:szCs w:val="18"/>
                    </w:rPr>
                    <w:t>Se requiere las siguientes características de Licenciamiento, Hardware y Rendimiento de Equipamiento:</w:t>
                  </w:r>
                </w:p>
                <w:p w:rsidR="004D7844" w:rsidRPr="00880579" w:rsidRDefault="004D7844" w:rsidP="00EF6EC9">
                  <w:pPr>
                    <w:rPr>
                      <w:rFonts w:ascii="Calibri" w:hAnsi="Calibri" w:cs="Calibri"/>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1"/>
                    <w:gridCol w:w="4563"/>
                  </w:tblGrid>
                  <w:tr w:rsidR="004D7844" w:rsidRPr="00880579" w:rsidTr="00EF6EC9">
                    <w:trPr>
                      <w:trHeight w:val="146"/>
                    </w:trPr>
                    <w:tc>
                      <w:tcPr>
                        <w:tcW w:w="4561" w:type="dxa"/>
                        <w:shd w:val="clear" w:color="auto" w:fill="BDD6EE"/>
                      </w:tcPr>
                      <w:p w:rsidR="004D7844" w:rsidRPr="00880579" w:rsidRDefault="004D7844" w:rsidP="00EF6EC9">
                        <w:pPr>
                          <w:jc w:val="center"/>
                          <w:rPr>
                            <w:rFonts w:ascii="Calibri" w:hAnsi="Calibri" w:cs="Calibri"/>
                            <w:b/>
                            <w:szCs w:val="18"/>
                          </w:rPr>
                        </w:pPr>
                        <w:r w:rsidRPr="00880579">
                          <w:rPr>
                            <w:rFonts w:ascii="Calibri" w:hAnsi="Calibri" w:cs="Calibri"/>
                            <w:b/>
                            <w:szCs w:val="18"/>
                          </w:rPr>
                          <w:t>INDICADOR</w:t>
                        </w:r>
                      </w:p>
                    </w:tc>
                    <w:tc>
                      <w:tcPr>
                        <w:tcW w:w="4563" w:type="dxa"/>
                        <w:shd w:val="clear" w:color="auto" w:fill="BDD6EE"/>
                      </w:tcPr>
                      <w:p w:rsidR="004D7844" w:rsidRPr="00880579" w:rsidRDefault="004D7844" w:rsidP="00EF6EC9">
                        <w:pPr>
                          <w:jc w:val="center"/>
                          <w:rPr>
                            <w:rFonts w:ascii="Calibri" w:hAnsi="Calibri" w:cs="Calibri"/>
                            <w:b/>
                            <w:szCs w:val="18"/>
                          </w:rPr>
                        </w:pPr>
                        <w:r w:rsidRPr="00880579">
                          <w:rPr>
                            <w:rFonts w:ascii="Calibri" w:hAnsi="Calibri" w:cs="Calibri"/>
                            <w:b/>
                            <w:szCs w:val="18"/>
                          </w:rPr>
                          <w:t>VILLAMONTES</w:t>
                        </w:r>
                      </w:p>
                    </w:tc>
                  </w:tr>
                  <w:tr w:rsidR="004D7844" w:rsidRPr="00880579" w:rsidTr="00EF6EC9">
                    <w:trPr>
                      <w:trHeight w:val="299"/>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carga local de servidores</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No</w:t>
                        </w:r>
                      </w:p>
                    </w:tc>
                  </w:tr>
                  <w:tr w:rsidR="004D7844" w:rsidRPr="00880579" w:rsidTr="00EF6EC9">
                    <w:trPr>
                      <w:trHeight w:val="299"/>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Carga Global de Servidores</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No</w:t>
                        </w:r>
                      </w:p>
                    </w:tc>
                  </w:tr>
                  <w:tr w:rsidR="004D7844" w:rsidRPr="00880579" w:rsidTr="00EF6EC9">
                    <w:trPr>
                      <w:trHeight w:val="299"/>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Balanceo de Enlaces de Internet</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r w:rsidR="004D7844" w:rsidRPr="00880579" w:rsidTr="00EF6EC9">
                    <w:trPr>
                      <w:trHeight w:val="292"/>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Throughput L4</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6Gbps escalable por licencias a 10gbps</w:t>
                        </w:r>
                      </w:p>
                    </w:tc>
                  </w:tr>
                  <w:tr w:rsidR="004D7844" w:rsidRPr="00880579" w:rsidTr="00EF6EC9">
                    <w:trPr>
                      <w:trHeight w:val="299"/>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Aceleración por Hardware SSL</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No</w:t>
                        </w:r>
                      </w:p>
                    </w:tc>
                  </w:tr>
                  <w:tr w:rsidR="004D7844" w:rsidRPr="00880579" w:rsidTr="00EF6EC9">
                    <w:trPr>
                      <w:trHeight w:val="153"/>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RSA CPS (2k keys)</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3k</w:t>
                        </w:r>
                      </w:p>
                    </w:tc>
                  </w:tr>
                  <w:tr w:rsidR="004D7844" w:rsidRPr="00880579" w:rsidTr="00EF6EC9">
                    <w:trPr>
                      <w:trHeight w:val="292"/>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Conexiones por segundo en L4</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150k</w:t>
                        </w:r>
                      </w:p>
                    </w:tc>
                  </w:tr>
                  <w:tr w:rsidR="004D7844" w:rsidRPr="00880579" w:rsidTr="00EF6EC9">
                    <w:trPr>
                      <w:trHeight w:val="153"/>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Instancias Virtuales</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No se requiere</w:t>
                        </w:r>
                      </w:p>
                    </w:tc>
                  </w:tr>
                  <w:tr w:rsidR="004D7844" w:rsidRPr="00880579" w:rsidTr="00EF6EC9">
                    <w:trPr>
                      <w:trHeight w:val="445"/>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lastRenderedPageBreak/>
                          <w:t>Interfaces de Red</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8 interfaces 1GbE Cobre</w:t>
                        </w:r>
                      </w:p>
                      <w:p w:rsidR="004D7844" w:rsidRPr="00880579" w:rsidRDefault="004D7844" w:rsidP="00EF6EC9">
                        <w:pPr>
                          <w:jc w:val="center"/>
                          <w:rPr>
                            <w:rFonts w:ascii="Calibri" w:hAnsi="Calibri" w:cs="Calibri"/>
                            <w:szCs w:val="18"/>
                          </w:rPr>
                        </w:pPr>
                        <w:r w:rsidRPr="00880579">
                          <w:rPr>
                            <w:rFonts w:ascii="Calibri" w:hAnsi="Calibri" w:cs="Calibri"/>
                            <w:szCs w:val="18"/>
                          </w:rPr>
                          <w:t>2x10GbE SFP+ (No se requieren ópticos)</w:t>
                        </w:r>
                      </w:p>
                    </w:tc>
                  </w:tr>
                  <w:tr w:rsidR="004D7844" w:rsidRPr="00880579" w:rsidTr="00EF6EC9">
                    <w:trPr>
                      <w:trHeight w:val="146"/>
                    </w:trPr>
                    <w:tc>
                      <w:tcPr>
                        <w:tcW w:w="4561" w:type="dxa"/>
                        <w:shd w:val="clear" w:color="auto" w:fill="auto"/>
                      </w:tcPr>
                      <w:p w:rsidR="004D7844" w:rsidRPr="00880579" w:rsidRDefault="004D7844" w:rsidP="00EF6EC9">
                        <w:pPr>
                          <w:rPr>
                            <w:rFonts w:ascii="Calibri" w:hAnsi="Calibri" w:cs="Calibri"/>
                            <w:szCs w:val="18"/>
                          </w:rPr>
                        </w:pPr>
                        <w:r w:rsidRPr="00880579">
                          <w:rPr>
                            <w:rFonts w:ascii="Calibri" w:hAnsi="Calibri" w:cs="Calibri"/>
                            <w:szCs w:val="18"/>
                          </w:rPr>
                          <w:t>Fuentes redundantes</w:t>
                        </w:r>
                      </w:p>
                    </w:tc>
                    <w:tc>
                      <w:tcPr>
                        <w:tcW w:w="4563" w:type="dxa"/>
                        <w:shd w:val="clear" w:color="auto" w:fill="auto"/>
                        <w:vAlign w:val="center"/>
                      </w:tcPr>
                      <w:p w:rsidR="004D7844" w:rsidRPr="00880579" w:rsidRDefault="004D7844" w:rsidP="00EF6EC9">
                        <w:pPr>
                          <w:jc w:val="center"/>
                          <w:rPr>
                            <w:rFonts w:ascii="Calibri" w:hAnsi="Calibri" w:cs="Calibri"/>
                            <w:szCs w:val="18"/>
                          </w:rPr>
                        </w:pPr>
                        <w:r w:rsidRPr="00880579">
                          <w:rPr>
                            <w:rFonts w:ascii="Calibri" w:hAnsi="Calibri" w:cs="Calibri"/>
                            <w:szCs w:val="18"/>
                          </w:rPr>
                          <w:t>Si</w:t>
                        </w:r>
                      </w:p>
                    </w:tc>
                  </w:tr>
                </w:tbl>
                <w:p w:rsidR="004D7844" w:rsidRPr="00880579" w:rsidRDefault="004D7844" w:rsidP="00EF6EC9">
                  <w:pPr>
                    <w:rPr>
                      <w:rFonts w:ascii="Calibri" w:hAnsi="Calibri" w:cs="Calibri"/>
                      <w:b/>
                      <w:szCs w:val="18"/>
                    </w:rPr>
                  </w:pP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rPr>
                  </w:pPr>
                  <w:r>
                    <w:rPr>
                      <w:rFonts w:ascii="Calibri" w:hAnsi="Calibri" w:cs="Calibri"/>
                      <w:b/>
                      <w:sz w:val="22"/>
                      <w:szCs w:val="18"/>
                    </w:rPr>
                    <w:lastRenderedPageBreak/>
                    <w:t>BALANCEO DE ENLACES – SITIO</w:t>
                  </w:r>
                  <w:r w:rsidRPr="00E14978">
                    <w:rPr>
                      <w:rFonts w:ascii="Calibri" w:hAnsi="Calibri" w:cs="Calibri"/>
                      <w:b/>
                      <w:sz w:val="22"/>
                      <w:szCs w:val="18"/>
                    </w:rPr>
                    <w:t xml:space="preserve"> VILLAMONTES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 tener licenciada la funcionalidad de balanceo de enlaces local.</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soportar escalabilidad de enlaces de forma transparente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soportar el balanceo de múltiples enlaces, para tráfico saliente, también conocido como multihoming</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deberá conmutar entre enlaces activos y fallidos para asegurar la continuidad de la conexión</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El equipo deberá soportar balanceo de enlaces de entrada.</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El balanceo de enlaces de salida debe permitir clasificar el tráfico con al menos los siguientes parámetros:</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Vlan</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Dirección IP Origen/destino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Puerto Origen/Destino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Protocolo</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Contenido a capa 7</w:t>
                  </w:r>
                </w:p>
                <w:p w:rsidR="004D7844" w:rsidRPr="00E14978" w:rsidRDefault="004D7844" w:rsidP="004D7844">
                  <w:pPr>
                    <w:pStyle w:val="Prrafodelista"/>
                    <w:numPr>
                      <w:ilvl w:val="0"/>
                      <w:numId w:val="31"/>
                    </w:numPr>
                    <w:spacing w:line="259" w:lineRule="auto"/>
                    <w:contextualSpacing/>
                    <w:rPr>
                      <w:rFonts w:ascii="Calibri" w:hAnsi="Calibri" w:cs="Calibri"/>
                      <w:szCs w:val="18"/>
                      <w:lang w:val="es-CO"/>
                    </w:rPr>
                  </w:pPr>
                  <w:r w:rsidRPr="00E14978">
                    <w:rPr>
                      <w:rFonts w:ascii="Calibri" w:hAnsi="Calibri" w:cs="Calibri"/>
                      <w:szCs w:val="18"/>
                      <w:lang w:val="es-CO"/>
                    </w:rPr>
                    <w:t>Estático definiendo los grupos por donde se debe enviar el tráfico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Pr>
                      <w:rFonts w:ascii="Calibri" w:hAnsi="Calibri" w:cs="Calibri"/>
                      <w:szCs w:val="18"/>
                    </w:rPr>
                    <w:t>El</w:t>
                  </w:r>
                  <w:r>
                    <w:rPr>
                      <w:rFonts w:ascii="Calibri" w:hAnsi="Calibri" w:cs="Calibri"/>
                      <w:szCs w:val="18"/>
                      <w:lang w:val="es-CO"/>
                    </w:rPr>
                    <w:t xml:space="preserve"> equipo</w:t>
                  </w:r>
                  <w:r w:rsidRPr="00E14978">
                    <w:rPr>
                      <w:rFonts w:ascii="Calibri" w:hAnsi="Calibri" w:cs="Calibri"/>
                      <w:szCs w:val="18"/>
                      <w:lang w:val="es-CO"/>
                    </w:rPr>
                    <w:t xml:space="preserve"> deberá soportar al menos los siguientes tipos de conversiones de direcciones de red (NAT):</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No NAT: que el tráfico se reenvíe de forma transparente</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dinámico</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estático</w:t>
                  </w:r>
                </w:p>
                <w:p w:rsidR="004D7844" w:rsidRPr="00E14978" w:rsidRDefault="004D7844" w:rsidP="004D7844">
                  <w:pPr>
                    <w:pStyle w:val="Prrafodelista"/>
                    <w:numPr>
                      <w:ilvl w:val="0"/>
                      <w:numId w:val="32"/>
                    </w:numPr>
                    <w:spacing w:line="259" w:lineRule="auto"/>
                    <w:contextualSpacing/>
                    <w:rPr>
                      <w:rFonts w:ascii="Calibri" w:hAnsi="Calibri" w:cs="Calibri"/>
                      <w:szCs w:val="18"/>
                      <w:lang w:val="es-CO"/>
                    </w:rPr>
                  </w:pPr>
                  <w:r w:rsidRPr="00E14978">
                    <w:rPr>
                      <w:rFonts w:ascii="Calibri" w:hAnsi="Calibri" w:cs="Calibri"/>
                      <w:szCs w:val="18"/>
                      <w:lang w:val="es-CO"/>
                    </w:rPr>
                    <w:t>NAT de prefijos de IPv6</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 xml:space="preserve">Para el balanceo entrante, </w:t>
                  </w:r>
                  <w:r>
                    <w:rPr>
                      <w:rFonts w:ascii="Calibri" w:hAnsi="Calibri" w:cs="Calibri"/>
                      <w:szCs w:val="18"/>
                      <w:lang w:val="es-CO"/>
                    </w:rPr>
                    <w:t>el</w:t>
                  </w:r>
                  <w:r w:rsidRPr="00E14978">
                    <w:rPr>
                      <w:rFonts w:ascii="Calibri" w:hAnsi="Calibri" w:cs="Calibri"/>
                      <w:szCs w:val="18"/>
                      <w:lang w:val="es-CO"/>
                    </w:rPr>
                    <w:t xml:space="preserve"> </w:t>
                  </w:r>
                  <w:r>
                    <w:rPr>
                      <w:rFonts w:ascii="Calibri" w:hAnsi="Calibri" w:cs="Calibri"/>
                      <w:szCs w:val="18"/>
                      <w:lang w:val="es-CO"/>
                    </w:rPr>
                    <w:t>equipo</w:t>
                  </w:r>
                  <w:r w:rsidRPr="00E14978">
                    <w:rPr>
                      <w:rFonts w:ascii="Calibri" w:hAnsi="Calibri" w:cs="Calibri"/>
                      <w:szCs w:val="18"/>
                      <w:lang w:val="es-CO"/>
                    </w:rPr>
                    <w:t xml:space="preserve"> deberá soportar operar como DNS autoritativo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w:t>
                  </w:r>
                  <w:r>
                    <w:rPr>
                      <w:rFonts w:ascii="Calibri" w:hAnsi="Calibri" w:cs="Calibri"/>
                      <w:szCs w:val="18"/>
                      <w:lang w:val="es-CO"/>
                    </w:rPr>
                    <w:t xml:space="preserve"> equipo</w:t>
                  </w:r>
                  <w:r w:rsidRPr="00E14978">
                    <w:rPr>
                      <w:rFonts w:ascii="Calibri" w:hAnsi="Calibri" w:cs="Calibri"/>
                      <w:szCs w:val="18"/>
                      <w:lang w:val="es-CO"/>
                    </w:rPr>
                    <w:t xml:space="preserve"> deberá soportar registros de tipo A, AAAA y PTR</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incluir persistencia por cache de DNS, asegurando que cuando un usuario recibe una IP como parte del proceso de re</w:t>
                  </w:r>
                  <w:r>
                    <w:rPr>
                      <w:rFonts w:ascii="Calibri" w:hAnsi="Calibri" w:cs="Calibri"/>
                      <w:szCs w:val="18"/>
                      <w:lang w:val="es-CO"/>
                    </w:rPr>
                    <w:t>equipo</w:t>
                  </w:r>
                  <w:r w:rsidRPr="00E14978">
                    <w:rPr>
                      <w:rFonts w:ascii="Calibri" w:hAnsi="Calibri" w:cs="Calibri"/>
                      <w:szCs w:val="18"/>
                      <w:lang w:val="es-CO"/>
                    </w:rPr>
                    <w:t xml:space="preserve"> continúe recibiendo la misma IP.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lang w:val="es-CO"/>
                    </w:rPr>
                    <w:t>Deberá incluir un mecanismo de medir y balancear las solicitudes de los usuarios basado en la proximidad de la red, utilizando la latencia y la cantidad de saltos (hops) entre el usuario y los servidores Web.</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Debe soportar mínimamente los siguientes algoritmos de balanceo de enlaces: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Round Robin</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cantidad de conexiones (leastconns)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tiempo de respuesta de los enlaces (response)</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prioridad y disponibilidad (availability)</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calidad de servicio (qos)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Por menor cantidad de perdidas (minmisses)</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Persistencia</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Ubicación geográfica de acuerdo a las regiones del IANA</w:t>
                  </w:r>
                </w:p>
                <w:p w:rsidR="004D7844" w:rsidRPr="00E14978" w:rsidRDefault="004D7844" w:rsidP="004D7844">
                  <w:pPr>
                    <w:pStyle w:val="Prrafodelista"/>
                    <w:numPr>
                      <w:ilvl w:val="0"/>
                      <w:numId w:val="33"/>
                    </w:numPr>
                    <w:spacing w:line="259" w:lineRule="auto"/>
                    <w:contextualSpacing/>
                    <w:rPr>
                      <w:rFonts w:ascii="Calibri" w:hAnsi="Calibri" w:cs="Calibri"/>
                      <w:szCs w:val="18"/>
                      <w:lang w:val="es-CO"/>
                    </w:rPr>
                  </w:pPr>
                  <w:r w:rsidRPr="00E14978">
                    <w:rPr>
                      <w:rFonts w:ascii="Calibri" w:hAnsi="Calibri" w:cs="Calibri"/>
                      <w:szCs w:val="18"/>
                      <w:lang w:val="es-CO"/>
                    </w:rPr>
                    <w:t>Monitores de Salud de Balanceo de enlaces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CO"/>
                    </w:rPr>
                  </w:pPr>
                  <w:r w:rsidRPr="00E14978">
                    <w:rPr>
                      <w:rFonts w:ascii="Calibri" w:hAnsi="Calibri" w:cs="Calibri"/>
                      <w:szCs w:val="18"/>
                      <w:lang w:val="es-CO"/>
                    </w:rPr>
                    <w:t>Debe soportar mínimamente los siguientes chequeos de salud de enlaces:</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t>Monitoreo ARP, ICMP, TCP y UDP</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t>Monitoreo HTTP y HTTPS</w:t>
                  </w:r>
                </w:p>
                <w:p w:rsidR="004D7844" w:rsidRPr="00E14978" w:rsidRDefault="004D7844" w:rsidP="004D7844">
                  <w:pPr>
                    <w:pStyle w:val="Prrafodelista"/>
                    <w:numPr>
                      <w:ilvl w:val="0"/>
                      <w:numId w:val="34"/>
                    </w:numPr>
                    <w:spacing w:line="259" w:lineRule="auto"/>
                    <w:contextualSpacing/>
                    <w:rPr>
                      <w:rFonts w:ascii="Calibri" w:hAnsi="Calibri" w:cs="Calibri"/>
                      <w:szCs w:val="18"/>
                      <w:lang w:val="es-CO"/>
                    </w:rPr>
                  </w:pPr>
                  <w:r w:rsidRPr="00E14978">
                    <w:rPr>
                      <w:rFonts w:ascii="Calibri" w:hAnsi="Calibri" w:cs="Calibri"/>
                      <w:szCs w:val="18"/>
                      <w:lang w:val="es-CO"/>
                    </w:rPr>
                    <w:t>Monitoreo basado en SNMP</w:t>
                  </w:r>
                </w:p>
                <w:p w:rsidR="004D7844" w:rsidRPr="00E14978" w:rsidRDefault="004D7844" w:rsidP="004D7844">
                  <w:pPr>
                    <w:pStyle w:val="Prrafodelista"/>
                    <w:numPr>
                      <w:ilvl w:val="0"/>
                      <w:numId w:val="34"/>
                    </w:numPr>
                    <w:spacing w:line="259" w:lineRule="auto"/>
                    <w:contextualSpacing/>
                    <w:rPr>
                      <w:rFonts w:ascii="Calibri" w:hAnsi="Calibri" w:cs="Calibri"/>
                      <w:szCs w:val="18"/>
                    </w:rPr>
                  </w:pPr>
                  <w:r w:rsidRPr="00E14978">
                    <w:rPr>
                      <w:rFonts w:ascii="Calibri" w:hAnsi="Calibri" w:cs="Calibri"/>
                      <w:szCs w:val="18"/>
                    </w:rPr>
                    <w:t>Monitoreo basado en DNS</w:t>
                  </w:r>
                </w:p>
                <w:p w:rsidR="004D7844" w:rsidRPr="00E14978" w:rsidRDefault="004D7844" w:rsidP="004D7844">
                  <w:pPr>
                    <w:pStyle w:val="Prrafodelista"/>
                    <w:numPr>
                      <w:ilvl w:val="0"/>
                      <w:numId w:val="34"/>
                    </w:numPr>
                    <w:spacing w:line="259" w:lineRule="auto"/>
                    <w:contextualSpacing/>
                    <w:rPr>
                      <w:rFonts w:ascii="Calibri" w:hAnsi="Calibri" w:cs="Calibri"/>
                      <w:szCs w:val="18"/>
                    </w:rPr>
                  </w:pPr>
                  <w:r w:rsidRPr="00E14978">
                    <w:rPr>
                      <w:rFonts w:ascii="Calibri" w:hAnsi="Calibri" w:cs="Calibri"/>
                      <w:szCs w:val="18"/>
                    </w:rPr>
                    <w:t>Full Path Health Check</w:t>
                  </w:r>
                </w:p>
                <w:p w:rsidR="004D7844" w:rsidRPr="00E14978" w:rsidRDefault="004D7844" w:rsidP="00EF6EC9">
                  <w:pPr>
                    <w:rPr>
                      <w:rFonts w:ascii="Calibri" w:hAnsi="Calibri" w:cs="Calibri"/>
                      <w:szCs w:val="18"/>
                      <w:lang w:val="en-US"/>
                    </w:rPr>
                  </w:pP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lang w:val="en-US"/>
                    </w:rPr>
                  </w:pPr>
                  <w:r w:rsidRPr="00E14978">
                    <w:rPr>
                      <w:rFonts w:ascii="Calibri" w:hAnsi="Calibri" w:cs="Calibri"/>
                      <w:b/>
                      <w:sz w:val="22"/>
                      <w:szCs w:val="18"/>
                      <w:lang w:val="en-US"/>
                    </w:rPr>
                    <w:t>PROTOCOLOS Y ESTANDARES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lang w:val="es-BO"/>
                    </w:rPr>
                    <w:t>Debe Soportar los siguientes estándares:</w:t>
                  </w:r>
                </w:p>
                <w:p w:rsidR="004D7844" w:rsidRPr="00E14978" w:rsidRDefault="004D7844" w:rsidP="00EF6EC9">
                  <w:pPr>
                    <w:rPr>
                      <w:rFonts w:ascii="Calibri" w:hAnsi="Calibri" w:cs="Calibri"/>
                      <w:szCs w:val="18"/>
                      <w:lang w:val="en-US"/>
                    </w:rPr>
                  </w:pPr>
                  <w:r w:rsidRPr="00E14978">
                    <w:rPr>
                      <w:rFonts w:ascii="Calibri" w:hAnsi="Calibri" w:cs="Calibri"/>
                      <w:szCs w:val="18"/>
                      <w:lang w:val="en-US"/>
                    </w:rPr>
                    <w:t>STP (802.1D), RSTP (802.1w), MSTP (802.1s), Vlan Tagging (802.1q), Link Aggregation (802.3ad).</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sidRPr="00E14978">
                    <w:rPr>
                      <w:rFonts w:ascii="Calibri" w:hAnsi="Calibri" w:cs="Calibri"/>
                      <w:szCs w:val="18"/>
                    </w:rPr>
                    <w:lastRenderedPageBreak/>
                    <w:t xml:space="preserve">Debe soportar </w:t>
                  </w:r>
                  <w:r w:rsidRPr="00E14978">
                    <w:rPr>
                      <w:rFonts w:ascii="Calibri" w:hAnsi="Calibri" w:cs="Calibri"/>
                      <w:szCs w:val="18"/>
                      <w:lang w:val="es-BO"/>
                    </w:rPr>
                    <w:t xml:space="preserve">los siguientes </w:t>
                  </w:r>
                  <w:r>
                    <w:rPr>
                      <w:rFonts w:ascii="Calibri" w:hAnsi="Calibri" w:cs="Calibri"/>
                      <w:szCs w:val="18"/>
                      <w:lang w:val="es-BO"/>
                    </w:rPr>
                    <w:t xml:space="preserve">Protocolos: </w:t>
                  </w:r>
                  <w:r w:rsidRPr="00E14978">
                    <w:rPr>
                      <w:rFonts w:ascii="Calibri" w:hAnsi="Calibri" w:cs="Calibri"/>
                      <w:szCs w:val="18"/>
                    </w:rPr>
                    <w:t xml:space="preserve"> IPv6, incluyendo las siguientes topologías:</w:t>
                  </w:r>
                </w:p>
                <w:p w:rsidR="004D7844" w:rsidRPr="00E14978" w:rsidRDefault="004D7844" w:rsidP="00EF6EC9">
                  <w:pPr>
                    <w:rPr>
                      <w:rFonts w:ascii="Calibri" w:hAnsi="Calibri" w:cs="Calibri"/>
                      <w:szCs w:val="18"/>
                    </w:rPr>
                  </w:pPr>
                  <w:r w:rsidRPr="00E14978">
                    <w:rPr>
                      <w:rFonts w:ascii="Calibri" w:hAnsi="Calibri" w:cs="Calibri"/>
                      <w:szCs w:val="18"/>
                    </w:rPr>
                    <w:t>Cliente servidor en IPv6</w:t>
                  </w:r>
                </w:p>
                <w:p w:rsidR="004D7844" w:rsidRPr="00E14978" w:rsidRDefault="004D7844" w:rsidP="00EF6EC9">
                  <w:pPr>
                    <w:rPr>
                      <w:rFonts w:ascii="Calibri" w:hAnsi="Calibri" w:cs="Calibri"/>
                      <w:szCs w:val="18"/>
                      <w:lang w:val="es-BO"/>
                    </w:rPr>
                  </w:pPr>
                  <w:r w:rsidRPr="00E14978">
                    <w:rPr>
                      <w:rFonts w:ascii="Calibri" w:hAnsi="Calibri" w:cs="Calibri"/>
                      <w:szCs w:val="18"/>
                      <w:lang w:val="es-BO"/>
                    </w:rPr>
                    <w:t>IPv6/IPv4 Gateway: IPv4 clients, IPv6 Server y vice versa.</w:t>
                  </w:r>
                </w:p>
              </w:tc>
            </w:tr>
            <w:tr w:rsidR="004D7844" w:rsidRPr="001F7974" w:rsidTr="00EF6EC9">
              <w:trPr>
                <w:trHeight w:val="319"/>
              </w:trPr>
              <w:tc>
                <w:tcPr>
                  <w:tcW w:w="9434" w:type="dxa"/>
                  <w:shd w:val="clear" w:color="auto" w:fill="BDD6EE"/>
                  <w:vAlign w:val="center"/>
                </w:tcPr>
                <w:p w:rsidR="004D7844" w:rsidRPr="00E14978" w:rsidRDefault="004D7844" w:rsidP="000F2510">
                  <w:pPr>
                    <w:numPr>
                      <w:ilvl w:val="1"/>
                      <w:numId w:val="65"/>
                    </w:numPr>
                    <w:rPr>
                      <w:rFonts w:ascii="Calibri" w:hAnsi="Calibri" w:cs="Calibri"/>
                      <w:b/>
                      <w:sz w:val="18"/>
                      <w:szCs w:val="18"/>
                      <w:lang w:val="es-BO"/>
                    </w:rPr>
                  </w:pPr>
                  <w:r>
                    <w:rPr>
                      <w:rFonts w:ascii="Calibri" w:hAnsi="Calibri" w:cs="Calibri"/>
                      <w:b/>
                      <w:sz w:val="22"/>
                      <w:szCs w:val="18"/>
                      <w:lang w:val="es-BO"/>
                    </w:rPr>
                    <w:t>ADMINISTRACIÓN LOCAL DEL EQUIPO</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rPr>
                    <w:t>Administración OUT of BAND. Los puertos de administración deben estar aislados de los puertos de datos</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debe contar con  puerto USB para actualización de software y disaster recovery</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debe soportar</w:t>
                  </w:r>
                  <w:r>
                    <w:rPr>
                      <w:rFonts w:ascii="Calibri" w:hAnsi="Calibri" w:cs="Calibri"/>
                      <w:szCs w:val="18"/>
                    </w:rPr>
                    <w:t>:</w:t>
                  </w:r>
                  <w:r w:rsidRPr="00E14978">
                    <w:rPr>
                      <w:rFonts w:ascii="Calibri" w:hAnsi="Calibri" w:cs="Calibri"/>
                      <w:szCs w:val="18"/>
                    </w:rPr>
                    <w:t xml:space="preserve"> Web User interface para toda la configuración del dispositivo</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A</w:t>
                  </w:r>
                  <w:r w:rsidRPr="00E14978">
                    <w:rPr>
                      <w:rFonts w:ascii="Calibri" w:hAnsi="Calibri" w:cs="Calibri"/>
                      <w:szCs w:val="18"/>
                    </w:rPr>
                    <w:t>dministración vía CLI, HTTPS y SSH</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w:t>
                  </w:r>
                  <w:r w:rsidRPr="00E14978">
                    <w:rPr>
                      <w:rFonts w:ascii="Calibri" w:hAnsi="Calibri" w:cs="Calibri"/>
                      <w:szCs w:val="18"/>
                    </w:rPr>
                    <w:t>l envío de eventos a través de un Syslog</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L</w:t>
                  </w:r>
                  <w:r w:rsidRPr="00E14978">
                    <w:rPr>
                      <w:rFonts w:ascii="Calibri" w:hAnsi="Calibri" w:cs="Calibri"/>
                      <w:szCs w:val="18"/>
                    </w:rPr>
                    <w:t>a configuración del balanceador a través de scripts</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w:t>
                  </w:r>
                  <w:r w:rsidRPr="00E14978">
                    <w:rPr>
                      <w:rFonts w:ascii="Calibri" w:hAnsi="Calibri" w:cs="Calibri"/>
                      <w:szCs w:val="18"/>
                    </w:rPr>
                    <w:t>l envío de alertas a través de syslog y SNMP</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destinos para SNMP y SYSLOGS</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instancias del sistema operativo con la posibilidad de habilitarlas y deshabilitarlas según se requiera</w:t>
                  </w:r>
                  <w:r>
                    <w:rPr>
                      <w:rFonts w:ascii="Calibri" w:hAnsi="Calibri" w:cs="Calibri"/>
                      <w:szCs w:val="18"/>
                    </w:rPr>
                    <w:t>.</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M</w:t>
                  </w:r>
                  <w:r w:rsidRPr="00E14978">
                    <w:rPr>
                      <w:rFonts w:ascii="Calibri" w:hAnsi="Calibri" w:cs="Calibri"/>
                      <w:szCs w:val="18"/>
                    </w:rPr>
                    <w:t>últiples administradores logueados al tiempo en la interfaz GUI.</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sidRPr="00E14978">
                    <w:rPr>
                      <w:rFonts w:ascii="Calibri" w:hAnsi="Calibri" w:cs="Calibri"/>
                      <w:szCs w:val="18"/>
                    </w:rPr>
                    <w:t>NTP.</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Equipo</w:t>
                  </w:r>
                  <w:r w:rsidRPr="00E14978">
                    <w:rPr>
                      <w:rFonts w:ascii="Calibri" w:hAnsi="Calibri" w:cs="Calibri"/>
                      <w:szCs w:val="18"/>
                    </w:rPr>
                    <w:t xml:space="preserve"> </w:t>
                  </w:r>
                  <w:r>
                    <w:rPr>
                      <w:rFonts w:ascii="Calibri" w:hAnsi="Calibri" w:cs="Calibri"/>
                      <w:szCs w:val="18"/>
                    </w:rPr>
                    <w:t xml:space="preserve">con capacidad </w:t>
                  </w:r>
                  <w:r w:rsidRPr="00E14978">
                    <w:rPr>
                      <w:rFonts w:ascii="Calibri" w:hAnsi="Calibri" w:cs="Calibri"/>
                      <w:szCs w:val="18"/>
                    </w:rPr>
                    <w:t>de enviar alarmas cuando se exceden ciertos límites como tráfico, espacio en disco, CPU, etc.</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lang w:val="es-BO"/>
                    </w:rPr>
                  </w:pPr>
                  <w:r>
                    <w:rPr>
                      <w:rFonts w:ascii="Calibri" w:hAnsi="Calibri" w:cs="Calibri"/>
                      <w:szCs w:val="18"/>
                    </w:rPr>
                    <w:t>El equipo</w:t>
                  </w:r>
                  <w:r w:rsidRPr="00E14978">
                    <w:rPr>
                      <w:rFonts w:ascii="Calibri" w:hAnsi="Calibri" w:cs="Calibri"/>
                      <w:szCs w:val="18"/>
                    </w:rPr>
                    <w:t xml:space="preserve"> genera alarma por fallos en componentes de HW o procesos de software.</w:t>
                  </w:r>
                </w:p>
              </w:tc>
            </w:tr>
            <w:tr w:rsidR="004D7844" w:rsidRPr="001F7974" w:rsidTr="00EF6EC9">
              <w:trPr>
                <w:trHeight w:val="319"/>
              </w:trPr>
              <w:tc>
                <w:tcPr>
                  <w:tcW w:w="9434" w:type="dxa"/>
                  <w:vAlign w:val="center"/>
                </w:tcPr>
                <w:p w:rsidR="004D7844" w:rsidRPr="00E14978" w:rsidRDefault="004D7844" w:rsidP="00EF6EC9">
                  <w:pPr>
                    <w:rPr>
                      <w:rFonts w:ascii="Calibri" w:hAnsi="Calibri" w:cs="Calibri"/>
                      <w:szCs w:val="18"/>
                    </w:rPr>
                  </w:pPr>
                  <w:r>
                    <w:rPr>
                      <w:rFonts w:ascii="Calibri" w:hAnsi="Calibri" w:cs="Calibri"/>
                      <w:szCs w:val="18"/>
                    </w:rPr>
                    <w:t>El equipo</w:t>
                  </w:r>
                  <w:r w:rsidRPr="00E14978">
                    <w:rPr>
                      <w:rFonts w:ascii="Calibri" w:hAnsi="Calibri" w:cs="Calibri"/>
                      <w:szCs w:val="18"/>
                    </w:rPr>
                    <w:t xml:space="preserve"> genera una alarma por cada cambio administrativo hecho en el dispositivo</w:t>
                  </w:r>
                </w:p>
              </w:tc>
            </w:tr>
          </w:tbl>
          <w:p w:rsidR="004D7844" w:rsidRDefault="004D7844" w:rsidP="00EF6EC9">
            <w:pPr>
              <w:jc w:val="both"/>
              <w:rPr>
                <w:rFonts w:ascii="Calibri" w:hAnsi="Calibri" w:cs="Calibri"/>
                <w:sz w:val="22"/>
                <w:szCs w:val="22"/>
              </w:rPr>
            </w:pPr>
          </w:p>
          <w:p w:rsidR="004D7844" w:rsidRPr="001F7974" w:rsidRDefault="004D7844" w:rsidP="00EF6EC9">
            <w:pPr>
              <w:jc w:val="both"/>
              <w:rPr>
                <w:rFonts w:ascii="Calibri" w:hAnsi="Calibri" w:cs="Calibri"/>
                <w:sz w:val="22"/>
                <w:szCs w:val="22"/>
              </w:rPr>
            </w:pPr>
          </w:p>
        </w:tc>
      </w:tr>
      <w:tr w:rsidR="004D7844" w:rsidRPr="001F7974" w:rsidTr="00EF6EC9">
        <w:trPr>
          <w:trHeight w:val="422"/>
        </w:trPr>
        <w:tc>
          <w:tcPr>
            <w:tcW w:w="9640" w:type="dxa"/>
            <w:shd w:val="clear" w:color="auto" w:fill="BDD6EE"/>
            <w:vAlign w:val="center"/>
          </w:tcPr>
          <w:p w:rsidR="004D7844" w:rsidRPr="001F7974" w:rsidRDefault="004D7844" w:rsidP="00EF6EC9">
            <w:pPr>
              <w:rPr>
                <w:rFonts w:ascii="Calibri" w:hAnsi="Calibri" w:cs="Calibri"/>
                <w:sz w:val="22"/>
                <w:szCs w:val="22"/>
                <w:lang w:eastAsia="es-BO"/>
              </w:rPr>
            </w:pPr>
            <w:r w:rsidRPr="001F7974">
              <w:rPr>
                <w:rFonts w:ascii="Calibri" w:hAnsi="Calibri" w:cs="Calibri"/>
                <w:b/>
                <w:bCs/>
                <w:sz w:val="22"/>
                <w:szCs w:val="22"/>
              </w:rPr>
              <w:lastRenderedPageBreak/>
              <w:t xml:space="preserve">PLAZO DE ENTREGA </w:t>
            </w:r>
          </w:p>
        </w:tc>
      </w:tr>
      <w:tr w:rsidR="004D7844" w:rsidRPr="001F7974" w:rsidTr="00EF6EC9">
        <w:trPr>
          <w:trHeight w:val="1614"/>
        </w:trPr>
        <w:tc>
          <w:tcPr>
            <w:tcW w:w="9640" w:type="dxa"/>
            <w:shd w:val="clear" w:color="auto" w:fill="auto"/>
            <w:vAlign w:val="center"/>
          </w:tcPr>
          <w:p w:rsidR="004D7844" w:rsidRDefault="004D7844" w:rsidP="00EF6EC9">
            <w:pPr>
              <w:autoSpaceDE w:val="0"/>
              <w:autoSpaceDN w:val="0"/>
              <w:adjustRightInd w:val="0"/>
              <w:jc w:val="both"/>
              <w:rPr>
                <w:rFonts w:ascii="Calibri" w:hAnsi="Calibri" w:cs="Calibri"/>
                <w:sz w:val="22"/>
                <w:szCs w:val="22"/>
              </w:rPr>
            </w:pPr>
            <w:r w:rsidRPr="001F7974">
              <w:rPr>
                <w:rFonts w:ascii="Calibri" w:hAnsi="Calibri" w:cs="Calibri"/>
                <w:sz w:val="22"/>
                <w:szCs w:val="22"/>
              </w:rPr>
              <w:t>El plazo de entrega de los bienes solicitados será de sesenta (60) días calendario computable a partir de la suscripción de Contrato.</w:t>
            </w:r>
          </w:p>
          <w:tbl>
            <w:tblPr>
              <w:tblW w:w="9666" w:type="dxa"/>
              <w:jc w:val="center"/>
              <w:tblLayout w:type="fixed"/>
              <w:tblCellMar>
                <w:left w:w="70" w:type="dxa"/>
                <w:right w:w="70" w:type="dxa"/>
              </w:tblCellMar>
              <w:tblLook w:val="04A0" w:firstRow="1" w:lastRow="0" w:firstColumn="1" w:lastColumn="0" w:noHBand="0" w:noVBand="1"/>
            </w:tblPr>
            <w:tblGrid>
              <w:gridCol w:w="9666"/>
            </w:tblGrid>
            <w:tr w:rsidR="004D7844" w:rsidRPr="00D76FF2" w:rsidTr="00EF6EC9">
              <w:trPr>
                <w:trHeight w:val="386"/>
                <w:jc w:val="center"/>
              </w:trPr>
              <w:tc>
                <w:tcPr>
                  <w:tcW w:w="9666" w:type="dxa"/>
                  <w:tcBorders>
                    <w:top w:val="single" w:sz="8" w:space="0" w:color="auto"/>
                    <w:left w:val="single" w:sz="8" w:space="0" w:color="auto"/>
                    <w:bottom w:val="single" w:sz="8" w:space="0" w:color="auto"/>
                    <w:right w:val="single" w:sz="8" w:space="0" w:color="000000"/>
                  </w:tcBorders>
                  <w:shd w:val="clear" w:color="000000" w:fill="BDD6EE"/>
                  <w:noWrap/>
                  <w:vAlign w:val="center"/>
                </w:tcPr>
                <w:p w:rsidR="004D7844" w:rsidRPr="00D76FF2" w:rsidRDefault="004D7844" w:rsidP="00EF6EC9">
                  <w:pPr>
                    <w:autoSpaceDE w:val="0"/>
                    <w:autoSpaceDN w:val="0"/>
                    <w:adjustRightInd w:val="0"/>
                    <w:rPr>
                      <w:rFonts w:ascii="Calibri" w:hAnsi="Calibri" w:cs="Calibri"/>
                      <w:b/>
                      <w:bCs/>
                      <w:sz w:val="22"/>
                      <w:szCs w:val="22"/>
                    </w:rPr>
                  </w:pPr>
                  <w:r w:rsidRPr="00D76FF2">
                    <w:rPr>
                      <w:rFonts w:ascii="Calibri" w:hAnsi="Calibri" w:cs="Calibri"/>
                      <w:b/>
                      <w:bCs/>
                      <w:sz w:val="22"/>
                      <w:szCs w:val="22"/>
                      <w:lang w:eastAsia="es-BO"/>
                    </w:rPr>
                    <w:t>EXPERIENCIA ESPECÍFICA DE LA EMPRESA</w:t>
                  </w:r>
                </w:p>
              </w:tc>
            </w:tr>
            <w:tr w:rsidR="004D7844" w:rsidRPr="00D76FF2" w:rsidTr="00EF6EC9">
              <w:trPr>
                <w:trHeight w:val="264"/>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tcPr>
                <w:p w:rsidR="004D7844" w:rsidRDefault="004D7844" w:rsidP="00EF6EC9">
                  <w:pPr>
                    <w:autoSpaceDE w:val="0"/>
                    <w:autoSpaceDN w:val="0"/>
                    <w:adjustRightInd w:val="0"/>
                    <w:rPr>
                      <w:rFonts w:ascii="Calibri" w:hAnsi="Calibri" w:cs="Calibri"/>
                      <w:bCs/>
                      <w:sz w:val="22"/>
                      <w:szCs w:val="22"/>
                    </w:rPr>
                  </w:pPr>
                </w:p>
                <w:p w:rsidR="004D7844" w:rsidRDefault="004D7844" w:rsidP="00EF6EC9">
                  <w:pPr>
                    <w:autoSpaceDE w:val="0"/>
                    <w:autoSpaceDN w:val="0"/>
                    <w:adjustRightInd w:val="0"/>
                    <w:rPr>
                      <w:rFonts w:ascii="Calibri" w:hAnsi="Calibri" w:cs="Calibri"/>
                      <w:bCs/>
                      <w:sz w:val="22"/>
                      <w:szCs w:val="22"/>
                    </w:rPr>
                  </w:pPr>
                  <w:r w:rsidRPr="00D76FF2">
                    <w:rPr>
                      <w:rFonts w:ascii="Calibri" w:hAnsi="Calibri" w:cs="Calibri"/>
                      <w:bCs/>
                      <w:sz w:val="22"/>
                      <w:szCs w:val="22"/>
                    </w:rPr>
                    <w:t xml:space="preserve">La empresa proponente debe contar con experiencia específica en al menos </w:t>
                  </w:r>
                  <w:r>
                    <w:rPr>
                      <w:rFonts w:ascii="Calibri" w:hAnsi="Calibri" w:cs="Calibri"/>
                      <w:bCs/>
                      <w:sz w:val="22"/>
                      <w:szCs w:val="22"/>
                    </w:rPr>
                    <w:t>una venta o mantenimiento</w:t>
                  </w:r>
                  <w:r w:rsidRPr="00D76FF2">
                    <w:rPr>
                      <w:rFonts w:ascii="Calibri" w:hAnsi="Calibri" w:cs="Calibri"/>
                      <w:bCs/>
                      <w:sz w:val="22"/>
                      <w:szCs w:val="22"/>
                    </w:rPr>
                    <w:t xml:space="preserve"> o </w:t>
                  </w:r>
                  <w:r>
                    <w:rPr>
                      <w:rFonts w:ascii="Calibri" w:hAnsi="Calibri" w:cs="Calibri"/>
                      <w:bCs/>
                      <w:sz w:val="22"/>
                      <w:szCs w:val="22"/>
                    </w:rPr>
                    <w:t>instalación</w:t>
                  </w:r>
                  <w:r w:rsidRPr="00D76FF2">
                    <w:rPr>
                      <w:rFonts w:ascii="Calibri" w:hAnsi="Calibri" w:cs="Calibri"/>
                      <w:bCs/>
                      <w:sz w:val="22"/>
                      <w:szCs w:val="22"/>
                    </w:rPr>
                    <w:t xml:space="preserve"> de solucione</w:t>
                  </w:r>
                  <w:r>
                    <w:rPr>
                      <w:rFonts w:ascii="Calibri" w:hAnsi="Calibri" w:cs="Calibri"/>
                      <w:bCs/>
                      <w:sz w:val="22"/>
                      <w:szCs w:val="22"/>
                    </w:rPr>
                    <w:t>s tecnológicas como ser: Balanceadores, Switches, Access Point, Routers</w:t>
                  </w:r>
                  <w:r w:rsidRPr="00D76FF2">
                    <w:rPr>
                      <w:rFonts w:ascii="Calibri" w:hAnsi="Calibri" w:cs="Calibri"/>
                      <w:bCs/>
                      <w:sz w:val="22"/>
                      <w:szCs w:val="22"/>
                    </w:rPr>
                    <w:t xml:space="preserve"> </w:t>
                  </w:r>
                  <w:r w:rsidRPr="00B87E25">
                    <w:rPr>
                      <w:rFonts w:ascii="Calibri" w:hAnsi="Calibri" w:cs="Calibri"/>
                      <w:bCs/>
                      <w:sz w:val="22"/>
                      <w:szCs w:val="22"/>
                    </w:rPr>
                    <w:t>en los últimos 3</w:t>
                  </w:r>
                  <w:r>
                    <w:rPr>
                      <w:rFonts w:ascii="Calibri" w:hAnsi="Calibri" w:cs="Calibri"/>
                      <w:bCs/>
                      <w:sz w:val="22"/>
                      <w:szCs w:val="22"/>
                    </w:rPr>
                    <w:t xml:space="preserve"> a</w:t>
                  </w:r>
                  <w:r w:rsidRPr="00B87E25">
                    <w:rPr>
                      <w:rFonts w:ascii="Calibri" w:hAnsi="Calibri" w:cs="Calibri"/>
                      <w:bCs/>
                      <w:sz w:val="22"/>
                      <w:szCs w:val="22"/>
                    </w:rPr>
                    <w:t>ños</w:t>
                  </w:r>
                  <w:r>
                    <w:rPr>
                      <w:rFonts w:ascii="Calibri" w:hAnsi="Calibri" w:cs="Calibri"/>
                      <w:bCs/>
                      <w:sz w:val="22"/>
                      <w:szCs w:val="22"/>
                    </w:rPr>
                    <w:t xml:space="preserve"> </w:t>
                  </w:r>
                  <w:r w:rsidRPr="007A4D0A">
                    <w:rPr>
                      <w:rFonts w:ascii="Calibri" w:hAnsi="Calibri" w:cs="Calibri"/>
                      <w:bCs/>
                      <w:sz w:val="22"/>
                      <w:szCs w:val="22"/>
                    </w:rPr>
                    <w:t>computables desde la fecha de apertura de propuestas hacia atrás</w:t>
                  </w:r>
                  <w:r>
                    <w:rPr>
                      <w:rFonts w:ascii="Calibri" w:hAnsi="Calibri" w:cs="Calibri"/>
                      <w:bCs/>
                      <w:sz w:val="22"/>
                      <w:szCs w:val="22"/>
                    </w:rPr>
                    <w:t>. A</w:t>
                  </w:r>
                  <w:r w:rsidRPr="00D76FF2">
                    <w:rPr>
                      <w:rFonts w:ascii="Calibri" w:hAnsi="Calibri" w:cs="Calibri"/>
                      <w:bCs/>
                      <w:sz w:val="22"/>
                      <w:szCs w:val="22"/>
                    </w:rPr>
                    <w:t xml:space="preserve">djuntar como respaldo en fotocopia simple uno o varios de los siguientes documentos: </w:t>
                  </w:r>
                </w:p>
                <w:p w:rsidR="004D7844" w:rsidRPr="0039360E" w:rsidRDefault="004D7844" w:rsidP="00EF6EC9">
                  <w:pPr>
                    <w:autoSpaceDE w:val="0"/>
                    <w:autoSpaceDN w:val="0"/>
                    <w:adjustRightInd w:val="0"/>
                    <w:rPr>
                      <w:rFonts w:ascii="Calibri" w:hAnsi="Calibri" w:cs="Calibri"/>
                      <w:bCs/>
                      <w:sz w:val="22"/>
                      <w:szCs w:val="22"/>
                    </w:rPr>
                  </w:pPr>
                </w:p>
                <w:p w:rsidR="004D7844" w:rsidRDefault="004D7844" w:rsidP="004D7844">
                  <w:pPr>
                    <w:numPr>
                      <w:ilvl w:val="0"/>
                      <w:numId w:val="35"/>
                    </w:numPr>
                    <w:autoSpaceDE w:val="0"/>
                    <w:autoSpaceDN w:val="0"/>
                    <w:adjustRightInd w:val="0"/>
                    <w:rPr>
                      <w:rFonts w:ascii="Calibri" w:hAnsi="Calibri" w:cs="Calibri"/>
                      <w:bCs/>
                      <w:sz w:val="22"/>
                      <w:szCs w:val="22"/>
                    </w:rPr>
                  </w:pPr>
                  <w:r>
                    <w:rPr>
                      <w:rFonts w:ascii="Calibri" w:hAnsi="Calibri" w:cs="Calibri"/>
                      <w:bCs/>
                      <w:sz w:val="22"/>
                      <w:szCs w:val="22"/>
                    </w:rPr>
                    <w:t>Informe de recepción o</w:t>
                  </w:r>
                </w:p>
                <w:p w:rsidR="004D7844" w:rsidRDefault="004D7844" w:rsidP="004D7844">
                  <w:pPr>
                    <w:numPr>
                      <w:ilvl w:val="0"/>
                      <w:numId w:val="35"/>
                    </w:numPr>
                    <w:autoSpaceDE w:val="0"/>
                    <w:autoSpaceDN w:val="0"/>
                    <w:adjustRightInd w:val="0"/>
                    <w:rPr>
                      <w:rFonts w:ascii="Calibri" w:hAnsi="Calibri" w:cs="Calibri"/>
                      <w:bCs/>
                      <w:sz w:val="22"/>
                      <w:szCs w:val="22"/>
                    </w:rPr>
                  </w:pPr>
                  <w:r>
                    <w:rPr>
                      <w:rFonts w:ascii="Calibri" w:hAnsi="Calibri" w:cs="Calibri"/>
                      <w:bCs/>
                      <w:sz w:val="22"/>
                      <w:szCs w:val="22"/>
                    </w:rPr>
                    <w:t xml:space="preserve">Acta de entrega con evidencia de recepción o </w:t>
                  </w:r>
                </w:p>
                <w:p w:rsidR="004D7844" w:rsidRPr="0039360E" w:rsidRDefault="004D7844" w:rsidP="004D7844">
                  <w:pPr>
                    <w:numPr>
                      <w:ilvl w:val="0"/>
                      <w:numId w:val="35"/>
                    </w:numPr>
                    <w:autoSpaceDE w:val="0"/>
                    <w:autoSpaceDN w:val="0"/>
                    <w:adjustRightInd w:val="0"/>
                    <w:rPr>
                      <w:rFonts w:ascii="Calibri" w:hAnsi="Calibri" w:cs="Calibri"/>
                      <w:bCs/>
                      <w:sz w:val="22"/>
                      <w:szCs w:val="22"/>
                    </w:rPr>
                  </w:pPr>
                  <w:r>
                    <w:rPr>
                      <w:rFonts w:ascii="Calibri" w:hAnsi="Calibri" w:cs="Calibri"/>
                      <w:bCs/>
                      <w:sz w:val="22"/>
                      <w:szCs w:val="22"/>
                    </w:rPr>
                    <w:t>A</w:t>
                  </w:r>
                  <w:r w:rsidRPr="0039360E">
                    <w:rPr>
                      <w:rFonts w:ascii="Calibri" w:hAnsi="Calibri" w:cs="Calibri"/>
                      <w:bCs/>
                      <w:sz w:val="22"/>
                      <w:szCs w:val="22"/>
                    </w:rPr>
                    <w:t xml:space="preserve">cta de cumplimiento de contrato </w:t>
                  </w:r>
                  <w:r>
                    <w:rPr>
                      <w:rFonts w:ascii="Calibri" w:hAnsi="Calibri" w:cs="Calibri"/>
                      <w:bCs/>
                      <w:sz w:val="22"/>
                      <w:szCs w:val="22"/>
                    </w:rPr>
                    <w:t>o</w:t>
                  </w:r>
                </w:p>
                <w:p w:rsidR="004D7844" w:rsidRDefault="004D7844" w:rsidP="004D7844">
                  <w:pPr>
                    <w:numPr>
                      <w:ilvl w:val="0"/>
                      <w:numId w:val="35"/>
                    </w:numPr>
                    <w:autoSpaceDE w:val="0"/>
                    <w:autoSpaceDN w:val="0"/>
                    <w:adjustRightInd w:val="0"/>
                    <w:rPr>
                      <w:rFonts w:ascii="Calibri" w:hAnsi="Calibri" w:cs="Calibri"/>
                      <w:bCs/>
                      <w:sz w:val="22"/>
                      <w:szCs w:val="22"/>
                    </w:rPr>
                  </w:pPr>
                  <w:r>
                    <w:rPr>
                      <w:rFonts w:ascii="Calibri" w:hAnsi="Calibri" w:cs="Calibri"/>
                      <w:bCs/>
                      <w:sz w:val="22"/>
                      <w:szCs w:val="22"/>
                    </w:rPr>
                    <w:t>Acta de cierre de contrato o</w:t>
                  </w:r>
                </w:p>
                <w:p w:rsidR="004D7844" w:rsidRDefault="004D7844" w:rsidP="004D7844">
                  <w:pPr>
                    <w:numPr>
                      <w:ilvl w:val="0"/>
                      <w:numId w:val="35"/>
                    </w:numPr>
                    <w:autoSpaceDE w:val="0"/>
                    <w:autoSpaceDN w:val="0"/>
                    <w:adjustRightInd w:val="0"/>
                    <w:rPr>
                      <w:rFonts w:ascii="Calibri" w:hAnsi="Calibri" w:cs="Calibri"/>
                      <w:bCs/>
                      <w:sz w:val="22"/>
                      <w:szCs w:val="22"/>
                    </w:rPr>
                  </w:pPr>
                  <w:r>
                    <w:rPr>
                      <w:rFonts w:ascii="Calibri" w:hAnsi="Calibri" w:cs="Calibri"/>
                      <w:bCs/>
                      <w:sz w:val="22"/>
                      <w:szCs w:val="22"/>
                    </w:rPr>
                    <w:t>Certificado de cumplimiento de contrato o</w:t>
                  </w:r>
                </w:p>
                <w:p w:rsidR="004D7844" w:rsidRDefault="004D7844" w:rsidP="004D7844">
                  <w:pPr>
                    <w:numPr>
                      <w:ilvl w:val="0"/>
                      <w:numId w:val="35"/>
                    </w:numPr>
                    <w:autoSpaceDE w:val="0"/>
                    <w:autoSpaceDN w:val="0"/>
                    <w:adjustRightInd w:val="0"/>
                    <w:rPr>
                      <w:rFonts w:ascii="Calibri" w:hAnsi="Calibri" w:cs="Calibri"/>
                      <w:bCs/>
                      <w:sz w:val="22"/>
                      <w:szCs w:val="22"/>
                    </w:rPr>
                  </w:pPr>
                  <w:r>
                    <w:rPr>
                      <w:rFonts w:ascii="Calibri" w:hAnsi="Calibri" w:cs="Calibri"/>
                      <w:bCs/>
                      <w:sz w:val="22"/>
                      <w:szCs w:val="22"/>
                    </w:rPr>
                    <w:t>Contrato u orden de compra acompañado con su respectiva Factura o</w:t>
                  </w:r>
                </w:p>
                <w:p w:rsidR="004D7844" w:rsidRDefault="004D7844" w:rsidP="004D7844">
                  <w:pPr>
                    <w:numPr>
                      <w:ilvl w:val="0"/>
                      <w:numId w:val="35"/>
                    </w:numPr>
                    <w:autoSpaceDE w:val="0"/>
                    <w:autoSpaceDN w:val="0"/>
                    <w:adjustRightInd w:val="0"/>
                    <w:rPr>
                      <w:rFonts w:ascii="Calibri" w:hAnsi="Calibri" w:cs="Calibri"/>
                      <w:bCs/>
                      <w:sz w:val="22"/>
                      <w:szCs w:val="22"/>
                    </w:rPr>
                  </w:pPr>
                  <w:r w:rsidRPr="0039360E">
                    <w:rPr>
                      <w:rFonts w:ascii="Calibri" w:hAnsi="Calibri" w:cs="Calibri"/>
                      <w:bCs/>
                      <w:sz w:val="22"/>
                      <w:szCs w:val="22"/>
                    </w:rPr>
                    <w:t>Otro documento que demuestre</w:t>
                  </w:r>
                  <w:r>
                    <w:rPr>
                      <w:rFonts w:ascii="Calibri" w:hAnsi="Calibri" w:cs="Calibri"/>
                      <w:bCs/>
                      <w:sz w:val="22"/>
                      <w:szCs w:val="22"/>
                    </w:rPr>
                    <w:t>n</w:t>
                  </w:r>
                  <w:r w:rsidRPr="0039360E">
                    <w:rPr>
                      <w:rFonts w:ascii="Calibri" w:hAnsi="Calibri" w:cs="Calibri"/>
                      <w:bCs/>
                      <w:sz w:val="22"/>
                      <w:szCs w:val="22"/>
                    </w:rPr>
                    <w:t xml:space="preserve"> haber realizado la </w:t>
                  </w:r>
                  <w:r>
                    <w:rPr>
                      <w:rFonts w:ascii="Calibri" w:hAnsi="Calibri" w:cs="Calibri"/>
                      <w:bCs/>
                      <w:sz w:val="22"/>
                      <w:szCs w:val="22"/>
                    </w:rPr>
                    <w:t>venta, mantenimiento o instalación de soluciones tecnológicas</w:t>
                  </w:r>
                  <w:r w:rsidRPr="0039360E">
                    <w:rPr>
                      <w:rFonts w:ascii="Calibri" w:hAnsi="Calibri" w:cs="Calibri"/>
                      <w:bCs/>
                      <w:sz w:val="22"/>
                      <w:szCs w:val="22"/>
                    </w:rPr>
                    <w:t>.</w:t>
                  </w:r>
                </w:p>
                <w:p w:rsidR="004D7844" w:rsidRPr="0039360E" w:rsidRDefault="004D7844" w:rsidP="00EF6EC9">
                  <w:pPr>
                    <w:autoSpaceDE w:val="0"/>
                    <w:autoSpaceDN w:val="0"/>
                    <w:adjustRightInd w:val="0"/>
                    <w:ind w:left="357"/>
                    <w:rPr>
                      <w:rFonts w:ascii="Calibri" w:hAnsi="Calibri" w:cs="Calibri"/>
                      <w:bCs/>
                      <w:sz w:val="22"/>
                      <w:szCs w:val="22"/>
                    </w:rPr>
                  </w:pPr>
                </w:p>
                <w:p w:rsidR="004D7844" w:rsidRDefault="004D7844" w:rsidP="00EF6EC9">
                  <w:pPr>
                    <w:jc w:val="both"/>
                    <w:rPr>
                      <w:rFonts w:ascii="Calibri" w:hAnsi="Calibri" w:cs="Calibri"/>
                      <w:b/>
                      <w:bCs/>
                      <w:sz w:val="22"/>
                      <w:szCs w:val="22"/>
                    </w:rPr>
                  </w:pPr>
                  <w:r w:rsidRPr="0039360E">
                    <w:rPr>
                      <w:rFonts w:ascii="Calibri" w:hAnsi="Calibri" w:cs="Calibri"/>
                      <w:b/>
                      <w:bCs/>
                      <w:sz w:val="22"/>
                      <w:szCs w:val="22"/>
                    </w:rPr>
                    <w:t xml:space="preserve">Nota: Para la suscripción de contrato, dichos documentos deben ser presentados en original o en fotocopia legalizada para efectos de verificación. </w:t>
                  </w:r>
                </w:p>
                <w:p w:rsidR="004D7844" w:rsidRPr="00D76FF2" w:rsidRDefault="004D7844" w:rsidP="00EF6EC9">
                  <w:pPr>
                    <w:jc w:val="both"/>
                    <w:rPr>
                      <w:rFonts w:ascii="Calibri" w:hAnsi="Calibri" w:cs="Calibri"/>
                      <w:b/>
                      <w:bCs/>
                      <w:sz w:val="22"/>
                      <w:szCs w:val="22"/>
                    </w:rPr>
                  </w:pPr>
                </w:p>
              </w:tc>
            </w:tr>
            <w:tr w:rsidR="004D7844" w:rsidRPr="00D76FF2" w:rsidTr="00EF6EC9">
              <w:trPr>
                <w:trHeight w:val="289"/>
                <w:jc w:val="center"/>
              </w:trPr>
              <w:tc>
                <w:tcPr>
                  <w:tcW w:w="9666"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4D7844" w:rsidRPr="00D76FF2" w:rsidRDefault="004D7844" w:rsidP="00EF6EC9">
                  <w:pPr>
                    <w:pStyle w:val="Sangradetextonormal"/>
                    <w:tabs>
                      <w:tab w:val="left" w:pos="284"/>
                    </w:tabs>
                    <w:spacing w:after="0"/>
                    <w:ind w:left="0"/>
                    <w:contextualSpacing/>
                    <w:jc w:val="both"/>
                    <w:rPr>
                      <w:rFonts w:ascii="Calibri" w:hAnsi="Calibri" w:cs="Calibri"/>
                      <w:sz w:val="22"/>
                      <w:szCs w:val="22"/>
                    </w:rPr>
                  </w:pPr>
                  <w:r w:rsidRPr="00D76FF2">
                    <w:rPr>
                      <w:rFonts w:ascii="Calibri" w:hAnsi="Calibri" w:cs="Calibri"/>
                      <w:b/>
                      <w:bCs/>
                      <w:sz w:val="22"/>
                      <w:szCs w:val="22"/>
                      <w:lang w:eastAsia="es-BO"/>
                    </w:rPr>
                    <w:t>EXPERIENCIA DEL PERSONAL CLAVE (RESPONSABLE DE INSTALACIÓN)</w:t>
                  </w:r>
                </w:p>
              </w:tc>
            </w:tr>
            <w:tr w:rsidR="004D7844" w:rsidRPr="006D7CD7" w:rsidTr="00EF6EC9">
              <w:trPr>
                <w:trHeight w:val="289"/>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D7844" w:rsidRPr="006D7CD7" w:rsidRDefault="004D7844" w:rsidP="00EF6EC9">
                  <w:pPr>
                    <w:jc w:val="both"/>
                    <w:rPr>
                      <w:rFonts w:ascii="Calibri" w:hAnsi="Calibri" w:cs="Calibri"/>
                      <w:color w:val="000000"/>
                      <w:sz w:val="22"/>
                      <w:szCs w:val="22"/>
                      <w:lang w:eastAsia="es-419"/>
                    </w:rPr>
                  </w:pPr>
                  <w:r w:rsidRPr="006D7CD7">
                    <w:rPr>
                      <w:rFonts w:ascii="Calibri" w:hAnsi="Calibri" w:cs="Calibri"/>
                      <w:color w:val="000000"/>
                      <w:sz w:val="22"/>
                      <w:szCs w:val="22"/>
                      <w:lang w:eastAsia="es-419"/>
                    </w:rPr>
                    <w:lastRenderedPageBreak/>
                    <w:t>Para la instalación y puesta en servicio de los equipos adjudicados se requiere un (</w:t>
                  </w:r>
                  <w:r>
                    <w:rPr>
                      <w:rFonts w:ascii="Calibri" w:hAnsi="Calibri" w:cs="Calibri"/>
                      <w:color w:val="000000"/>
                      <w:sz w:val="22"/>
                      <w:szCs w:val="22"/>
                      <w:lang w:eastAsia="es-419"/>
                    </w:rPr>
                    <w:t>1</w:t>
                  </w:r>
                  <w:r w:rsidRPr="006D7CD7">
                    <w:rPr>
                      <w:rFonts w:ascii="Calibri" w:hAnsi="Calibri" w:cs="Calibri"/>
                      <w:color w:val="000000"/>
                      <w:sz w:val="22"/>
                      <w:szCs w:val="22"/>
                      <w:lang w:eastAsia="es-419"/>
                    </w:rPr>
                    <w:t>) Técnico Certificado, el mismo debe cumplir las siguientes condiciones:</w:t>
                  </w:r>
                </w:p>
                <w:p w:rsidR="004D7844" w:rsidRPr="006D7CD7" w:rsidRDefault="004D7844" w:rsidP="00EF6EC9">
                  <w:pPr>
                    <w:jc w:val="both"/>
                    <w:rPr>
                      <w:rFonts w:ascii="Calibri" w:hAnsi="Calibri" w:cs="Calibri"/>
                      <w:b/>
                      <w:color w:val="000000"/>
                      <w:sz w:val="22"/>
                      <w:szCs w:val="22"/>
                      <w:lang w:eastAsia="es-419"/>
                    </w:rPr>
                  </w:pPr>
                </w:p>
                <w:p w:rsidR="004D7844" w:rsidRPr="006D7CD7" w:rsidRDefault="004D7844" w:rsidP="00EF6EC9">
                  <w:pPr>
                    <w:jc w:val="both"/>
                    <w:rPr>
                      <w:rFonts w:ascii="Calibri" w:hAnsi="Calibri" w:cs="Calibri"/>
                      <w:b/>
                      <w:color w:val="000000"/>
                      <w:sz w:val="22"/>
                      <w:szCs w:val="22"/>
                      <w:lang w:eastAsia="es-419"/>
                    </w:rPr>
                  </w:pPr>
                  <w:r w:rsidRPr="006D7CD7">
                    <w:rPr>
                      <w:rFonts w:ascii="Calibri" w:hAnsi="Calibri" w:cs="Calibri"/>
                      <w:b/>
                      <w:color w:val="000000"/>
                      <w:sz w:val="22"/>
                      <w:szCs w:val="22"/>
                      <w:lang w:eastAsia="es-419"/>
                    </w:rPr>
                    <w:t>Formación académica:</w:t>
                  </w:r>
                </w:p>
                <w:p w:rsidR="004D7844" w:rsidRPr="007A1D61" w:rsidRDefault="004D7844" w:rsidP="00EF6EC9">
                  <w:pPr>
                    <w:jc w:val="both"/>
                    <w:rPr>
                      <w:rFonts w:ascii="Calibri" w:hAnsi="Calibri" w:cs="Calibri"/>
                      <w:b/>
                      <w:color w:val="000000"/>
                      <w:sz w:val="22"/>
                      <w:szCs w:val="22"/>
                      <w:lang w:eastAsia="es-419"/>
                    </w:rPr>
                  </w:pPr>
                  <w:r w:rsidRPr="006D7CD7">
                    <w:rPr>
                      <w:rFonts w:ascii="Calibri" w:hAnsi="Calibri" w:cs="Calibri"/>
                      <w:color w:val="000000"/>
                      <w:sz w:val="22"/>
                      <w:szCs w:val="22"/>
                      <w:lang w:eastAsia="es-419"/>
                    </w:rPr>
                    <w:t xml:space="preserve">Ingeniero o Licenciado </w:t>
                  </w:r>
                  <w:r>
                    <w:rPr>
                      <w:rFonts w:ascii="Calibri" w:hAnsi="Calibri" w:cs="Calibri"/>
                      <w:color w:val="000000"/>
                      <w:sz w:val="22"/>
                      <w:szCs w:val="22"/>
                      <w:lang w:eastAsia="es-419"/>
                    </w:rPr>
                    <w:t xml:space="preserve">o Técnico Superior </w:t>
                  </w:r>
                  <w:r w:rsidRPr="006D7CD7">
                    <w:rPr>
                      <w:rFonts w:ascii="Calibri" w:hAnsi="Calibri" w:cs="Calibri"/>
                      <w:color w:val="000000"/>
                      <w:sz w:val="22"/>
                      <w:szCs w:val="22"/>
                      <w:lang w:eastAsia="es-419"/>
                    </w:rPr>
                    <w:t xml:space="preserve">en: Sistemas de Comunicación Satelital o Electrónico </w:t>
                  </w:r>
                  <w:r>
                    <w:rPr>
                      <w:rFonts w:ascii="Calibri" w:hAnsi="Calibri" w:cs="Calibri"/>
                      <w:color w:val="000000"/>
                      <w:sz w:val="22"/>
                      <w:szCs w:val="22"/>
                      <w:lang w:eastAsia="es-419"/>
                    </w:rPr>
                    <w:t>o Eléctrico o Sistemas o I</w:t>
                  </w:r>
                  <w:r w:rsidRPr="006D7CD7">
                    <w:rPr>
                      <w:rFonts w:ascii="Calibri" w:hAnsi="Calibri" w:cs="Calibri"/>
                      <w:color w:val="000000"/>
                      <w:sz w:val="22"/>
                      <w:szCs w:val="22"/>
                      <w:lang w:eastAsia="es-419"/>
                    </w:rPr>
                    <w:t>nformático</w:t>
                  </w:r>
                  <w:r>
                    <w:rPr>
                      <w:rFonts w:ascii="Calibri" w:hAnsi="Calibri" w:cs="Calibri"/>
                      <w:color w:val="000000"/>
                      <w:sz w:val="22"/>
                      <w:szCs w:val="22"/>
                      <w:lang w:eastAsia="es-419"/>
                    </w:rPr>
                    <w:t xml:space="preserve"> </w:t>
                  </w:r>
                  <w:r w:rsidRPr="00B87E25">
                    <w:rPr>
                      <w:rFonts w:ascii="Calibri" w:hAnsi="Calibri" w:cs="Calibri"/>
                      <w:sz w:val="22"/>
                      <w:szCs w:val="22"/>
                      <w:lang w:eastAsia="es-419"/>
                    </w:rPr>
                    <w:t>o Redes y Telecomunicaciones</w:t>
                  </w:r>
                  <w:r w:rsidRPr="006D7CD7">
                    <w:rPr>
                      <w:rFonts w:ascii="Calibri" w:hAnsi="Calibri" w:cs="Calibri"/>
                      <w:color w:val="000000"/>
                      <w:sz w:val="22"/>
                      <w:szCs w:val="22"/>
                      <w:lang w:eastAsia="es-419"/>
                    </w:rPr>
                    <w:t xml:space="preserve">. </w:t>
                  </w:r>
                  <w:r w:rsidRPr="007A1D61">
                    <w:rPr>
                      <w:rFonts w:ascii="Calibri" w:hAnsi="Calibri" w:cs="Calibri"/>
                      <w:b/>
                      <w:color w:val="000000"/>
                      <w:sz w:val="22"/>
                      <w:szCs w:val="22"/>
                      <w:lang w:eastAsia="es-419"/>
                    </w:rPr>
                    <w:t xml:space="preserve">Adjuntar fotocopia simple del Título en Provisión Nacional. </w:t>
                  </w:r>
                </w:p>
                <w:p w:rsidR="004D7844" w:rsidRPr="006D7CD7" w:rsidRDefault="004D7844" w:rsidP="00EF6EC9">
                  <w:pPr>
                    <w:jc w:val="both"/>
                    <w:rPr>
                      <w:rFonts w:ascii="Calibri" w:hAnsi="Calibri" w:cs="Calibri"/>
                      <w:color w:val="000000"/>
                      <w:sz w:val="22"/>
                      <w:szCs w:val="22"/>
                      <w:lang w:eastAsia="es-419"/>
                    </w:rPr>
                  </w:pPr>
                </w:p>
                <w:p w:rsidR="004D7844" w:rsidRPr="006D7CD7" w:rsidRDefault="004D7844" w:rsidP="00EF6EC9">
                  <w:pPr>
                    <w:jc w:val="both"/>
                    <w:rPr>
                      <w:rFonts w:ascii="Calibri" w:hAnsi="Calibri" w:cs="Calibri"/>
                      <w:b/>
                      <w:color w:val="000000"/>
                      <w:sz w:val="22"/>
                      <w:szCs w:val="22"/>
                      <w:lang w:eastAsia="es-419"/>
                    </w:rPr>
                  </w:pPr>
                  <w:r w:rsidRPr="006D7CD7">
                    <w:rPr>
                      <w:rFonts w:ascii="Calibri" w:hAnsi="Calibri" w:cs="Calibri"/>
                      <w:b/>
                      <w:color w:val="000000"/>
                      <w:sz w:val="22"/>
                      <w:szCs w:val="22"/>
                      <w:lang w:eastAsia="es-419"/>
                    </w:rPr>
                    <w:t>Experiencia General:</w:t>
                  </w:r>
                </w:p>
                <w:p w:rsidR="004D7844" w:rsidRPr="007A1D61" w:rsidRDefault="004D7844" w:rsidP="00EF6EC9">
                  <w:pPr>
                    <w:jc w:val="both"/>
                    <w:rPr>
                      <w:rFonts w:ascii="Calibri" w:hAnsi="Calibri" w:cs="Calibri"/>
                      <w:b/>
                      <w:color w:val="000000"/>
                      <w:sz w:val="22"/>
                      <w:szCs w:val="22"/>
                      <w:lang w:eastAsia="es-419"/>
                    </w:rPr>
                  </w:pPr>
                  <w:r w:rsidRPr="006D7CD7">
                    <w:rPr>
                      <w:rFonts w:ascii="Calibri" w:hAnsi="Calibri" w:cs="Calibri"/>
                      <w:color w:val="000000"/>
                      <w:sz w:val="22"/>
                      <w:szCs w:val="22"/>
                      <w:lang w:eastAsia="es-419"/>
                    </w:rPr>
                    <w:t xml:space="preserve">Contar con una experiencia general mínimo de </w:t>
                  </w:r>
                  <w:r>
                    <w:rPr>
                      <w:rFonts w:ascii="Calibri" w:hAnsi="Calibri" w:cs="Calibri"/>
                      <w:color w:val="000000"/>
                      <w:sz w:val="22"/>
                      <w:szCs w:val="22"/>
                      <w:lang w:eastAsia="es-419"/>
                    </w:rPr>
                    <w:t>2</w:t>
                  </w:r>
                  <w:r w:rsidRPr="006D7CD7">
                    <w:rPr>
                      <w:rFonts w:ascii="Calibri" w:hAnsi="Calibri" w:cs="Calibri"/>
                      <w:color w:val="000000"/>
                      <w:sz w:val="22"/>
                      <w:szCs w:val="22"/>
                      <w:lang w:eastAsia="es-419"/>
                    </w:rPr>
                    <w:t xml:space="preserve"> años, computables </w:t>
                  </w:r>
                  <w:r w:rsidRPr="007A1D61">
                    <w:rPr>
                      <w:rFonts w:ascii="Calibri" w:hAnsi="Calibri" w:cs="Calibri"/>
                      <w:b/>
                      <w:color w:val="000000"/>
                      <w:sz w:val="22"/>
                      <w:szCs w:val="22"/>
                      <w:lang w:eastAsia="es-419"/>
                    </w:rPr>
                    <w:t>a partir de la emisión del</w:t>
                  </w:r>
                  <w:r w:rsidRPr="007A1D61">
                    <w:rPr>
                      <w:b/>
                    </w:rPr>
                    <w:t xml:space="preserve"> </w:t>
                  </w:r>
                  <w:r w:rsidRPr="007A1D61">
                    <w:rPr>
                      <w:rFonts w:ascii="Calibri" w:hAnsi="Calibri" w:cs="Calibri"/>
                      <w:b/>
                      <w:color w:val="000000"/>
                      <w:sz w:val="22"/>
                      <w:szCs w:val="22"/>
                      <w:lang w:eastAsia="es-419"/>
                    </w:rPr>
                    <w:t>Título en Provisión Nacional.</w:t>
                  </w:r>
                </w:p>
                <w:p w:rsidR="004D7844" w:rsidRPr="006D7CD7" w:rsidRDefault="004D7844" w:rsidP="00EF6EC9">
                  <w:pPr>
                    <w:jc w:val="both"/>
                    <w:rPr>
                      <w:rFonts w:ascii="Calibri" w:hAnsi="Calibri" w:cs="Calibri"/>
                      <w:b/>
                      <w:color w:val="000000"/>
                      <w:sz w:val="22"/>
                      <w:szCs w:val="22"/>
                      <w:lang w:eastAsia="es-419"/>
                    </w:rPr>
                  </w:pPr>
                </w:p>
                <w:p w:rsidR="004D7844" w:rsidRPr="005747D8" w:rsidRDefault="004D7844" w:rsidP="00EF6EC9">
                  <w:pPr>
                    <w:jc w:val="both"/>
                    <w:rPr>
                      <w:rStyle w:val="Textoennegrita"/>
                    </w:rPr>
                  </w:pPr>
                  <w:r w:rsidRPr="006D7CD7">
                    <w:rPr>
                      <w:rFonts w:ascii="Calibri" w:hAnsi="Calibri" w:cs="Calibri"/>
                      <w:b/>
                      <w:color w:val="000000"/>
                      <w:sz w:val="22"/>
                      <w:szCs w:val="22"/>
                      <w:lang w:eastAsia="es-419"/>
                    </w:rPr>
                    <w:t>Experiencia Especifica:</w:t>
                  </w:r>
                </w:p>
                <w:p w:rsidR="004D7844" w:rsidRPr="006D7CD7" w:rsidRDefault="004D7844" w:rsidP="00EF6EC9">
                  <w:pPr>
                    <w:jc w:val="both"/>
                    <w:rPr>
                      <w:rFonts w:ascii="Calibri" w:hAnsi="Calibri" w:cs="Calibri"/>
                      <w:color w:val="000000"/>
                      <w:sz w:val="22"/>
                      <w:szCs w:val="22"/>
                      <w:lang w:eastAsia="es-419"/>
                    </w:rPr>
                  </w:pPr>
                  <w:r w:rsidRPr="006D7CD7">
                    <w:rPr>
                      <w:rFonts w:ascii="Calibri" w:hAnsi="Calibri" w:cs="Calibri"/>
                      <w:color w:val="000000"/>
                      <w:sz w:val="22"/>
                      <w:szCs w:val="22"/>
                      <w:lang w:eastAsia="es-419"/>
                    </w:rPr>
                    <w:t>Experiencia Mínima de un (1) trabajo</w:t>
                  </w:r>
                  <w:r>
                    <w:rPr>
                      <w:rFonts w:ascii="Calibri" w:hAnsi="Calibri" w:cs="Calibri"/>
                      <w:color w:val="000000"/>
                      <w:sz w:val="22"/>
                      <w:szCs w:val="22"/>
                      <w:lang w:eastAsia="es-419"/>
                    </w:rPr>
                    <w:t xml:space="preserve"> computable a partir de la emisión del Título en Provisión Nacional</w:t>
                  </w:r>
                  <w:r w:rsidRPr="006D7CD7">
                    <w:rPr>
                      <w:rFonts w:ascii="Calibri" w:hAnsi="Calibri" w:cs="Calibri"/>
                      <w:color w:val="000000"/>
                      <w:sz w:val="22"/>
                      <w:szCs w:val="22"/>
                      <w:lang w:eastAsia="es-419"/>
                    </w:rPr>
                    <w:t xml:space="preserve"> en los siguientes enunciados: </w:t>
                  </w:r>
                </w:p>
                <w:p w:rsidR="004D7844" w:rsidRPr="00CA064B" w:rsidRDefault="004D7844" w:rsidP="004D7844">
                  <w:pPr>
                    <w:numPr>
                      <w:ilvl w:val="0"/>
                      <w:numId w:val="36"/>
                    </w:numPr>
                    <w:jc w:val="both"/>
                    <w:rPr>
                      <w:rFonts w:ascii="Calibri" w:hAnsi="Calibri" w:cs="Calibri"/>
                      <w:color w:val="000000"/>
                      <w:sz w:val="22"/>
                      <w:szCs w:val="22"/>
                      <w:lang w:val="es-BO" w:eastAsia="es-419"/>
                    </w:rPr>
                  </w:pPr>
                  <w:r w:rsidRPr="00CA064B">
                    <w:rPr>
                      <w:rFonts w:ascii="Calibri" w:hAnsi="Calibri" w:cs="Calibri"/>
                      <w:color w:val="000000"/>
                      <w:sz w:val="22"/>
                      <w:szCs w:val="22"/>
                      <w:lang w:val="es-BO" w:eastAsia="es-419"/>
                    </w:rPr>
                    <w:t>Un (1) ingeniero certificado en la marca</w:t>
                  </w:r>
                  <w:r>
                    <w:rPr>
                      <w:rFonts w:ascii="Calibri" w:hAnsi="Calibri" w:cs="Calibri"/>
                      <w:color w:val="000000"/>
                      <w:sz w:val="22"/>
                      <w:szCs w:val="22"/>
                      <w:lang w:val="es-BO" w:eastAsia="es-419"/>
                    </w:rPr>
                    <w:t xml:space="preserve"> ofertada.</w:t>
                  </w:r>
                </w:p>
                <w:p w:rsidR="004D7844" w:rsidRDefault="004D7844" w:rsidP="004D7844">
                  <w:pPr>
                    <w:numPr>
                      <w:ilvl w:val="0"/>
                      <w:numId w:val="36"/>
                    </w:numPr>
                    <w:jc w:val="both"/>
                    <w:rPr>
                      <w:rFonts w:ascii="Calibri" w:hAnsi="Calibri" w:cs="Calibri"/>
                      <w:color w:val="000000"/>
                      <w:sz w:val="22"/>
                      <w:szCs w:val="22"/>
                      <w:lang w:val="es-BO" w:eastAsia="es-419"/>
                    </w:rPr>
                  </w:pPr>
                  <w:r w:rsidRPr="00CA064B">
                    <w:rPr>
                      <w:rFonts w:ascii="Calibri" w:hAnsi="Calibri" w:cs="Calibri"/>
                      <w:color w:val="000000"/>
                      <w:sz w:val="22"/>
                      <w:szCs w:val="22"/>
                      <w:lang w:val="es-BO" w:eastAsia="es-419"/>
                    </w:rPr>
                    <w:t>Un (1) ingeniero certificado en seguridad</w:t>
                  </w:r>
                  <w:r>
                    <w:rPr>
                      <w:rFonts w:ascii="Calibri" w:hAnsi="Calibri" w:cs="Calibri"/>
                      <w:color w:val="000000"/>
                      <w:sz w:val="22"/>
                      <w:szCs w:val="22"/>
                      <w:lang w:val="es-BO" w:eastAsia="es-419"/>
                    </w:rPr>
                    <w:t xml:space="preserve"> de la marca ofertada</w:t>
                  </w:r>
                </w:p>
                <w:p w:rsidR="004D7844" w:rsidRDefault="004D7844" w:rsidP="00EF6EC9">
                  <w:pPr>
                    <w:jc w:val="both"/>
                    <w:rPr>
                      <w:rFonts w:ascii="Calibri" w:hAnsi="Calibri" w:cs="Calibri"/>
                      <w:color w:val="000000"/>
                      <w:sz w:val="22"/>
                      <w:szCs w:val="22"/>
                      <w:lang w:eastAsia="es-419"/>
                    </w:rPr>
                  </w:pPr>
                </w:p>
                <w:p w:rsidR="004D7844" w:rsidRDefault="004D7844" w:rsidP="00EF6EC9">
                  <w:pPr>
                    <w:jc w:val="both"/>
                    <w:rPr>
                      <w:rFonts w:ascii="Calibri" w:hAnsi="Calibri" w:cs="Calibri"/>
                      <w:color w:val="000000"/>
                      <w:sz w:val="22"/>
                      <w:szCs w:val="22"/>
                      <w:lang w:eastAsia="es-419"/>
                    </w:rPr>
                  </w:pPr>
                  <w:r w:rsidRPr="007A1D61">
                    <w:rPr>
                      <w:rFonts w:ascii="Calibri" w:hAnsi="Calibri" w:cs="Calibri"/>
                      <w:color w:val="000000"/>
                      <w:sz w:val="22"/>
                      <w:szCs w:val="22"/>
                      <w:u w:val="single"/>
                      <w:lang w:eastAsia="es-419"/>
                    </w:rPr>
                    <w:t>Cumpliendo funciones como Administrador o Jefe u Operador o Responsable o Encargado o Profesional o Especialista o Supervisor o Inspector o Técnico u Consultor</w:t>
                  </w:r>
                  <w:r>
                    <w:rPr>
                      <w:rFonts w:ascii="Calibri" w:hAnsi="Calibri" w:cs="Calibri"/>
                      <w:color w:val="000000"/>
                      <w:sz w:val="22"/>
                      <w:szCs w:val="22"/>
                      <w:lang w:eastAsia="es-419"/>
                    </w:rPr>
                    <w:t>.</w:t>
                  </w:r>
                </w:p>
                <w:p w:rsidR="004D7844" w:rsidRPr="0071659B" w:rsidRDefault="004D7844" w:rsidP="00EF6EC9">
                  <w:pPr>
                    <w:jc w:val="both"/>
                    <w:rPr>
                      <w:rFonts w:ascii="Calibri" w:hAnsi="Calibri" w:cs="Calibri"/>
                      <w:color w:val="000000"/>
                      <w:sz w:val="22"/>
                      <w:szCs w:val="22"/>
                      <w:lang w:eastAsia="es-419"/>
                    </w:rPr>
                  </w:pPr>
                </w:p>
                <w:p w:rsidR="004D7844" w:rsidRDefault="004D7844" w:rsidP="00EF6EC9">
                  <w:pPr>
                    <w:jc w:val="both"/>
                    <w:rPr>
                      <w:rFonts w:ascii="Calibri" w:hAnsi="Calibri" w:cs="Calibri"/>
                      <w:color w:val="000000"/>
                      <w:sz w:val="22"/>
                      <w:szCs w:val="22"/>
                      <w:lang w:eastAsia="es-419"/>
                    </w:rPr>
                  </w:pPr>
                  <w:r w:rsidRPr="006D7CD7">
                    <w:rPr>
                      <w:rFonts w:ascii="Calibri" w:hAnsi="Calibri" w:cs="Calibri"/>
                      <w:color w:val="000000"/>
                      <w:sz w:val="22"/>
                      <w:szCs w:val="22"/>
                      <w:lang w:eastAsia="es-419"/>
                    </w:rPr>
                    <w:t>Para tal efecto, se debe adjuntar fotocopia simpl</w:t>
                  </w:r>
                  <w:r>
                    <w:rPr>
                      <w:rFonts w:ascii="Calibri" w:hAnsi="Calibri" w:cs="Calibri"/>
                      <w:color w:val="000000"/>
                      <w:sz w:val="22"/>
                      <w:szCs w:val="22"/>
                      <w:lang w:eastAsia="es-419"/>
                    </w:rPr>
                    <w:t>e del Certificado de Trabajo que demuestren la experiencia general, especifica del personal.</w:t>
                  </w:r>
                </w:p>
                <w:p w:rsidR="004D7844" w:rsidRPr="006D7CD7" w:rsidRDefault="004D7844" w:rsidP="00EF6EC9">
                  <w:pPr>
                    <w:jc w:val="both"/>
                    <w:rPr>
                      <w:rFonts w:ascii="Calibri" w:hAnsi="Calibri" w:cs="Calibri"/>
                      <w:color w:val="000000"/>
                      <w:sz w:val="22"/>
                      <w:szCs w:val="22"/>
                      <w:lang w:eastAsia="es-419"/>
                    </w:rPr>
                  </w:pPr>
                </w:p>
                <w:p w:rsidR="004D7844" w:rsidRPr="00C6602F" w:rsidRDefault="004D7844" w:rsidP="00EF6EC9">
                  <w:pPr>
                    <w:jc w:val="both"/>
                    <w:rPr>
                      <w:rFonts w:ascii="Calibri" w:hAnsi="Calibri" w:cs="Calibri"/>
                      <w:color w:val="000000"/>
                      <w:sz w:val="22"/>
                      <w:szCs w:val="22"/>
                      <w:lang w:eastAsia="es-419"/>
                    </w:rPr>
                  </w:pPr>
                  <w:r w:rsidRPr="006D7CD7">
                    <w:rPr>
                      <w:rFonts w:ascii="Calibri" w:hAnsi="Calibri" w:cs="Calibri"/>
                      <w:color w:val="000000"/>
                      <w:sz w:val="22"/>
                      <w:szCs w:val="22"/>
                      <w:lang w:eastAsia="es-419"/>
                    </w:rPr>
                    <w:t xml:space="preserve">NOTA: </w:t>
                  </w:r>
                  <w:r w:rsidRPr="006D7CD7">
                    <w:rPr>
                      <w:rFonts w:ascii="Calibri" w:hAnsi="Calibri" w:cs="Calibri"/>
                      <w:b/>
                      <w:color w:val="000000"/>
                      <w:sz w:val="22"/>
                      <w:szCs w:val="22"/>
                      <w:lang w:eastAsia="es-419"/>
                    </w:rPr>
                    <w:t xml:space="preserve">Para la suscripción de contrato, </w:t>
                  </w:r>
                  <w:r>
                    <w:rPr>
                      <w:rFonts w:ascii="Calibri" w:hAnsi="Calibri" w:cs="Calibri"/>
                      <w:b/>
                      <w:color w:val="000000"/>
                      <w:sz w:val="22"/>
                      <w:szCs w:val="22"/>
                      <w:lang w:eastAsia="es-419"/>
                    </w:rPr>
                    <w:t xml:space="preserve">los respaldos de la formación y experiencia </w:t>
                  </w:r>
                  <w:r w:rsidRPr="006D7CD7">
                    <w:rPr>
                      <w:rFonts w:ascii="Calibri" w:hAnsi="Calibri" w:cs="Calibri"/>
                      <w:b/>
                      <w:color w:val="000000"/>
                      <w:sz w:val="22"/>
                      <w:szCs w:val="22"/>
                      <w:lang w:eastAsia="es-419"/>
                    </w:rPr>
                    <w:t>deben ser presentados en original o en fotocopia legalizada</w:t>
                  </w:r>
                  <w:r>
                    <w:rPr>
                      <w:rFonts w:ascii="Calibri" w:hAnsi="Calibri" w:cs="Calibri"/>
                      <w:b/>
                      <w:color w:val="000000"/>
                      <w:sz w:val="22"/>
                      <w:szCs w:val="22"/>
                      <w:lang w:eastAsia="es-419"/>
                    </w:rPr>
                    <w:t xml:space="preserve"> </w:t>
                  </w:r>
                  <w:r w:rsidRPr="006D7CD7">
                    <w:rPr>
                      <w:rFonts w:ascii="Calibri" w:hAnsi="Calibri" w:cs="Calibri"/>
                      <w:b/>
                      <w:color w:val="000000"/>
                      <w:sz w:val="22"/>
                      <w:szCs w:val="22"/>
                      <w:lang w:eastAsia="es-419"/>
                    </w:rPr>
                    <w:t>para efectos de verificación</w:t>
                  </w:r>
                  <w:r w:rsidRPr="006D7CD7">
                    <w:rPr>
                      <w:rFonts w:ascii="Calibri" w:hAnsi="Calibri" w:cs="Calibri"/>
                      <w:color w:val="000000"/>
                      <w:sz w:val="22"/>
                      <w:szCs w:val="22"/>
                      <w:lang w:eastAsia="es-419"/>
                    </w:rPr>
                    <w:t>.</w:t>
                  </w:r>
                </w:p>
              </w:tc>
            </w:tr>
            <w:tr w:rsidR="004D7844" w:rsidRPr="00D76FF2" w:rsidTr="00EF6EC9">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4D7844" w:rsidRPr="00D76FF2" w:rsidRDefault="004D7844" w:rsidP="00EF6EC9">
                  <w:pPr>
                    <w:autoSpaceDE w:val="0"/>
                    <w:autoSpaceDN w:val="0"/>
                    <w:adjustRightInd w:val="0"/>
                    <w:rPr>
                      <w:rFonts w:ascii="Calibri" w:hAnsi="Calibri" w:cs="Calibri"/>
                      <w:b/>
                      <w:bCs/>
                      <w:sz w:val="22"/>
                      <w:szCs w:val="22"/>
                    </w:rPr>
                  </w:pPr>
                  <w:r w:rsidRPr="00D76FF2">
                    <w:rPr>
                      <w:rFonts w:ascii="Calibri" w:hAnsi="Calibri" w:cs="Calibri"/>
                      <w:b/>
                      <w:bCs/>
                      <w:sz w:val="22"/>
                      <w:szCs w:val="22"/>
                    </w:rPr>
                    <w:t xml:space="preserve">GARANTÍA TÉCNICA </w:t>
                  </w:r>
                </w:p>
              </w:tc>
            </w:tr>
            <w:tr w:rsidR="004D7844" w:rsidRPr="00D76FF2" w:rsidTr="00EF6EC9">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D7844" w:rsidRDefault="004D7844" w:rsidP="00EF6EC9">
                  <w:pPr>
                    <w:jc w:val="both"/>
                    <w:rPr>
                      <w:rFonts w:ascii="Calibri" w:hAnsi="Calibri" w:cs="Calibri"/>
                      <w:sz w:val="22"/>
                      <w:szCs w:val="22"/>
                      <w:lang w:eastAsia="es-419"/>
                    </w:rPr>
                  </w:pPr>
                  <w:r w:rsidRPr="00D76FF2">
                    <w:rPr>
                      <w:rFonts w:ascii="Calibri" w:hAnsi="Calibri" w:cs="Calibri"/>
                      <w:color w:val="000000"/>
                      <w:sz w:val="22"/>
                      <w:szCs w:val="22"/>
                      <w:lang w:eastAsia="es-419"/>
                    </w:rPr>
                    <w:t xml:space="preserve">El contratista, después de </w:t>
                  </w:r>
                  <w:r>
                    <w:rPr>
                      <w:rFonts w:ascii="Calibri" w:hAnsi="Calibri" w:cs="Calibri"/>
                      <w:color w:val="000000"/>
                      <w:sz w:val="22"/>
                      <w:szCs w:val="22"/>
                      <w:lang w:eastAsia="es-419"/>
                    </w:rPr>
                    <w:t xml:space="preserve">la </w:t>
                  </w:r>
                  <w:r w:rsidRPr="00D76FF2">
                    <w:rPr>
                      <w:rFonts w:ascii="Calibri" w:hAnsi="Calibri" w:cs="Calibri"/>
                      <w:color w:val="000000"/>
                      <w:sz w:val="22"/>
                      <w:szCs w:val="22"/>
                      <w:lang w:eastAsia="es-419"/>
                    </w:rPr>
                    <w:t xml:space="preserve">entrega de los bienes </w:t>
                  </w:r>
                  <w:r>
                    <w:rPr>
                      <w:rFonts w:ascii="Calibri" w:hAnsi="Calibri" w:cs="Calibri"/>
                      <w:color w:val="000000"/>
                      <w:sz w:val="22"/>
                      <w:szCs w:val="22"/>
                      <w:lang w:eastAsia="es-419"/>
                    </w:rPr>
                    <w:t xml:space="preserve">debe </w:t>
                  </w:r>
                  <w:r w:rsidRPr="00D76FF2">
                    <w:rPr>
                      <w:rFonts w:ascii="Calibri" w:hAnsi="Calibri" w:cs="Calibri"/>
                      <w:color w:val="000000"/>
                      <w:sz w:val="22"/>
                      <w:szCs w:val="22"/>
                      <w:lang w:eastAsia="es-419"/>
                    </w:rPr>
                    <w:t>presentar Carta Notariada en la cual se certifique que los bienes son nuevos (de primer uso), originales de marca</w:t>
                  </w:r>
                  <w:r>
                    <w:rPr>
                      <w:rFonts w:ascii="Calibri" w:hAnsi="Calibri" w:cs="Calibri"/>
                      <w:color w:val="000000"/>
                      <w:sz w:val="22"/>
                      <w:szCs w:val="22"/>
                      <w:lang w:eastAsia="es-419"/>
                    </w:rPr>
                    <w:t xml:space="preserve">, que tenga una fabricación menor a dos (2) años y además que se tenga la </w:t>
                  </w:r>
                  <w:r w:rsidRPr="00D76FF2">
                    <w:rPr>
                      <w:rFonts w:ascii="Calibri" w:hAnsi="Calibri" w:cs="Calibri"/>
                      <w:color w:val="000000"/>
                      <w:sz w:val="22"/>
                      <w:szCs w:val="22"/>
                      <w:lang w:eastAsia="es-419"/>
                    </w:rPr>
                    <w:t xml:space="preserve">garantía de fábrica mínima de </w:t>
                  </w:r>
                  <w:r w:rsidRPr="00D76FF2">
                    <w:rPr>
                      <w:rFonts w:ascii="Calibri" w:hAnsi="Calibri" w:cs="Calibri"/>
                      <w:sz w:val="22"/>
                      <w:szCs w:val="22"/>
                      <w:lang w:eastAsia="es-419"/>
                    </w:rPr>
                    <w:t xml:space="preserve">1 año que incluye el cambio de partes y/o repuestos, así como la mano de obra.  Dicha garantía </w:t>
                  </w:r>
                  <w:r>
                    <w:rPr>
                      <w:rFonts w:ascii="Calibri" w:hAnsi="Calibri" w:cs="Calibri"/>
                      <w:sz w:val="22"/>
                      <w:szCs w:val="22"/>
                      <w:lang w:eastAsia="es-419"/>
                    </w:rPr>
                    <w:t xml:space="preserve">debe </w:t>
                  </w:r>
                  <w:r w:rsidRPr="00D76FF2">
                    <w:rPr>
                      <w:rFonts w:ascii="Calibri" w:hAnsi="Calibri" w:cs="Calibri"/>
                      <w:sz w:val="22"/>
                      <w:szCs w:val="22"/>
                      <w:lang w:eastAsia="es-419"/>
                    </w:rPr>
                    <w:t>estar vigente a partir de la entrega de los equipos.</w:t>
                  </w:r>
                </w:p>
                <w:p w:rsidR="004D7844" w:rsidRPr="00E14978" w:rsidRDefault="004D7844" w:rsidP="00EF6EC9">
                  <w:pPr>
                    <w:pStyle w:val="Prrafodelista"/>
                    <w:spacing w:after="160" w:line="259" w:lineRule="auto"/>
                    <w:ind w:left="0"/>
                    <w:contextualSpacing/>
                    <w:rPr>
                      <w:rFonts w:ascii="Calibri" w:hAnsi="Calibri" w:cs="Calibri"/>
                      <w:sz w:val="22"/>
                      <w:szCs w:val="18"/>
                      <w:lang w:val="es-BO"/>
                    </w:rPr>
                  </w:pPr>
                  <w:r w:rsidRPr="00E14978">
                    <w:rPr>
                      <w:rFonts w:ascii="Calibri" w:hAnsi="Calibri" w:cs="Calibri"/>
                      <w:sz w:val="22"/>
                      <w:szCs w:val="18"/>
                      <w:lang w:val="es-BO"/>
                    </w:rPr>
                    <w:t>Garantía del fabricante por 12 meses debe incluir:</w:t>
                  </w:r>
                </w:p>
                <w:p w:rsidR="004D7844" w:rsidRPr="00E14978" w:rsidRDefault="004D7844" w:rsidP="004D7844">
                  <w:pPr>
                    <w:pStyle w:val="Prrafodelista"/>
                    <w:numPr>
                      <w:ilvl w:val="0"/>
                      <w:numId w:val="36"/>
                    </w:numPr>
                    <w:spacing w:after="160" w:line="259" w:lineRule="auto"/>
                    <w:contextualSpacing/>
                    <w:rPr>
                      <w:rFonts w:ascii="Calibri" w:hAnsi="Calibri" w:cs="Calibri"/>
                      <w:sz w:val="22"/>
                      <w:szCs w:val="18"/>
                      <w:lang w:val="es-BO"/>
                    </w:rPr>
                  </w:pPr>
                  <w:r w:rsidRPr="00E14978">
                    <w:rPr>
                      <w:rFonts w:ascii="Calibri" w:hAnsi="Calibri" w:cs="Calibri"/>
                      <w:sz w:val="22"/>
                      <w:szCs w:val="18"/>
                      <w:lang w:val="es-BO"/>
                    </w:rPr>
                    <w:t>Actualizaciones de software que incluyan nuevas funciones y versiones de mantenimiento.</w:t>
                  </w:r>
                </w:p>
                <w:p w:rsidR="004D7844" w:rsidRPr="00E14978" w:rsidRDefault="004D7844" w:rsidP="004D7844">
                  <w:pPr>
                    <w:pStyle w:val="Prrafodelista"/>
                    <w:numPr>
                      <w:ilvl w:val="0"/>
                      <w:numId w:val="36"/>
                    </w:numPr>
                    <w:spacing w:after="160" w:line="259" w:lineRule="auto"/>
                    <w:contextualSpacing/>
                    <w:rPr>
                      <w:rFonts w:ascii="Calibri" w:hAnsi="Calibri" w:cs="Calibri"/>
                      <w:sz w:val="22"/>
                      <w:szCs w:val="18"/>
                      <w:lang w:val="es-BO"/>
                    </w:rPr>
                  </w:pPr>
                  <w:r w:rsidRPr="00E14978">
                    <w:rPr>
                      <w:rFonts w:ascii="Calibri" w:hAnsi="Calibri" w:cs="Calibri"/>
                      <w:sz w:val="22"/>
                      <w:szCs w:val="18"/>
                      <w:lang w:val="es-BO"/>
                    </w:rPr>
                    <w:t>Acceso al TAC del fabricante para soporte técnico</w:t>
                  </w:r>
                </w:p>
                <w:p w:rsidR="004D7844" w:rsidRPr="00C6602F" w:rsidRDefault="004D7844" w:rsidP="00C6602F">
                  <w:pPr>
                    <w:numPr>
                      <w:ilvl w:val="0"/>
                      <w:numId w:val="36"/>
                    </w:numPr>
                    <w:jc w:val="both"/>
                    <w:rPr>
                      <w:rFonts w:ascii="Calibri" w:hAnsi="Calibri" w:cs="Calibri"/>
                      <w:sz w:val="28"/>
                      <w:szCs w:val="22"/>
                      <w:lang w:eastAsia="es-419"/>
                    </w:rPr>
                  </w:pPr>
                  <w:r w:rsidRPr="00E14978">
                    <w:rPr>
                      <w:rFonts w:ascii="Calibri" w:hAnsi="Calibri" w:cs="Calibri"/>
                      <w:sz w:val="22"/>
                      <w:szCs w:val="18"/>
                      <w:lang w:val="es-BO"/>
                    </w:rPr>
                    <w:t>Reposición o reemplazo de hardware dañado (RMA) en menos de 4 horas.</w:t>
                  </w:r>
                </w:p>
              </w:tc>
            </w:tr>
          </w:tbl>
          <w:p w:rsidR="004D7844" w:rsidRPr="001F7974" w:rsidRDefault="004D7844" w:rsidP="00EF6EC9">
            <w:pPr>
              <w:autoSpaceDE w:val="0"/>
              <w:autoSpaceDN w:val="0"/>
              <w:adjustRightInd w:val="0"/>
              <w:jc w:val="both"/>
              <w:rPr>
                <w:rFonts w:ascii="Calibri" w:hAnsi="Calibri" w:cs="Calibri"/>
                <w:b/>
                <w:bCs/>
                <w:sz w:val="22"/>
                <w:szCs w:val="22"/>
                <w:lang w:val="es-ES_tradnl" w:eastAsia="es-BO"/>
              </w:rPr>
            </w:pPr>
          </w:p>
        </w:tc>
      </w:tr>
      <w:tr w:rsidR="004D7844" w:rsidRPr="001F7974" w:rsidTr="00EF6EC9">
        <w:trPr>
          <w:trHeight w:val="46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D7844" w:rsidRPr="00E14978" w:rsidRDefault="004D7844" w:rsidP="00EF6EC9">
            <w:pPr>
              <w:autoSpaceDE w:val="0"/>
              <w:autoSpaceDN w:val="0"/>
              <w:adjustRightInd w:val="0"/>
              <w:rPr>
                <w:rFonts w:ascii="Calibri" w:hAnsi="Calibri" w:cs="Calibri"/>
                <w:b/>
                <w:sz w:val="18"/>
                <w:szCs w:val="18"/>
              </w:rPr>
            </w:pPr>
            <w:r w:rsidRPr="00EF574B">
              <w:rPr>
                <w:rFonts w:ascii="Calibri" w:hAnsi="Calibri" w:cs="Calibri"/>
                <w:b/>
                <w:bCs/>
                <w:sz w:val="22"/>
                <w:szCs w:val="22"/>
              </w:rPr>
              <w:lastRenderedPageBreak/>
              <w:t>AUTORIZACION DEL FABRICANTE</w:t>
            </w:r>
          </w:p>
        </w:tc>
      </w:tr>
      <w:tr w:rsidR="004D7844" w:rsidRPr="001F7974" w:rsidTr="00EF6EC9">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844" w:rsidRDefault="004D7844" w:rsidP="00EF6EC9">
            <w:pPr>
              <w:jc w:val="both"/>
              <w:rPr>
                <w:rFonts w:ascii="Calibri" w:hAnsi="Calibri" w:cs="Calibri"/>
                <w:color w:val="000000"/>
                <w:sz w:val="22"/>
                <w:szCs w:val="22"/>
                <w:lang w:eastAsia="es-419"/>
              </w:rPr>
            </w:pPr>
            <w:r w:rsidRPr="008F2DDC">
              <w:rPr>
                <w:rFonts w:ascii="Calibri" w:hAnsi="Calibri" w:cs="Calibri"/>
                <w:color w:val="000000"/>
                <w:sz w:val="22"/>
                <w:szCs w:val="22"/>
                <w:lang w:eastAsia="es-419"/>
              </w:rPr>
              <w:t xml:space="preserve">El proponente debe contar con la </w:t>
            </w:r>
            <w:r>
              <w:rPr>
                <w:rFonts w:ascii="Calibri" w:hAnsi="Calibri" w:cs="Calibri"/>
                <w:color w:val="000000"/>
                <w:sz w:val="22"/>
                <w:szCs w:val="22"/>
                <w:lang w:eastAsia="es-419"/>
              </w:rPr>
              <w:t>autorización</w:t>
            </w:r>
            <w:r w:rsidRPr="008F2DDC">
              <w:rPr>
                <w:rFonts w:ascii="Calibri" w:hAnsi="Calibri" w:cs="Calibri"/>
                <w:color w:val="000000"/>
                <w:sz w:val="22"/>
                <w:szCs w:val="22"/>
                <w:lang w:eastAsia="es-419"/>
              </w:rPr>
              <w:t xml:space="preserve"> del fabricante para comercializar </w:t>
            </w:r>
            <w:r>
              <w:rPr>
                <w:rFonts w:ascii="Calibri" w:hAnsi="Calibri" w:cs="Calibri"/>
                <w:color w:val="000000"/>
                <w:sz w:val="22"/>
                <w:szCs w:val="22"/>
                <w:lang w:eastAsia="es-419"/>
              </w:rPr>
              <w:t>los</w:t>
            </w:r>
            <w:r w:rsidRPr="008F2DDC">
              <w:rPr>
                <w:rFonts w:ascii="Calibri" w:hAnsi="Calibri" w:cs="Calibri"/>
                <w:color w:val="000000"/>
                <w:sz w:val="22"/>
                <w:szCs w:val="22"/>
                <w:lang w:eastAsia="es-419"/>
              </w:rPr>
              <w:t xml:space="preserve"> </w:t>
            </w:r>
            <w:r>
              <w:rPr>
                <w:rFonts w:ascii="Calibri" w:hAnsi="Calibri" w:cs="Calibri"/>
                <w:color w:val="000000"/>
                <w:sz w:val="22"/>
                <w:szCs w:val="22"/>
                <w:lang w:eastAsia="es-419"/>
              </w:rPr>
              <w:t>equipos</w:t>
            </w:r>
            <w:r w:rsidRPr="008F2DDC">
              <w:rPr>
                <w:rFonts w:ascii="Calibri" w:hAnsi="Calibri" w:cs="Calibri"/>
                <w:color w:val="000000"/>
                <w:sz w:val="22"/>
                <w:szCs w:val="22"/>
                <w:lang w:eastAsia="es-419"/>
              </w:rPr>
              <w:t xml:space="preserve"> en Bolivia o documento equivalente y presentar en copia simple adjunto a su propuesta. El documento debe tener una vigencia hasta 6 meses anterior a la fecha de presentación de su oferta.</w:t>
            </w:r>
            <w:r>
              <w:rPr>
                <w:rFonts w:ascii="Calibri" w:hAnsi="Calibri" w:cs="Calibri"/>
                <w:color w:val="000000"/>
                <w:sz w:val="22"/>
                <w:szCs w:val="22"/>
                <w:lang w:eastAsia="es-419"/>
              </w:rPr>
              <w:t xml:space="preserve"> </w:t>
            </w:r>
            <w:r w:rsidRPr="00942989">
              <w:rPr>
                <w:rFonts w:ascii="Calibri" w:hAnsi="Calibri" w:cs="Calibri"/>
                <w:color w:val="000000"/>
                <w:sz w:val="22"/>
                <w:szCs w:val="22"/>
                <w:lang w:eastAsia="es-419"/>
              </w:rPr>
              <w:t xml:space="preserve">Para tal efecto, se debe adjuntar </w:t>
            </w:r>
            <w:r>
              <w:rPr>
                <w:rFonts w:ascii="Calibri" w:hAnsi="Calibri" w:cs="Calibri"/>
                <w:color w:val="000000"/>
                <w:sz w:val="22"/>
                <w:szCs w:val="22"/>
                <w:lang w:eastAsia="es-419"/>
              </w:rPr>
              <w:t xml:space="preserve">original o </w:t>
            </w:r>
            <w:r w:rsidRPr="00942989">
              <w:rPr>
                <w:rFonts w:ascii="Calibri" w:hAnsi="Calibri" w:cs="Calibri"/>
                <w:color w:val="000000"/>
                <w:sz w:val="22"/>
                <w:szCs w:val="22"/>
                <w:lang w:eastAsia="es-419"/>
              </w:rPr>
              <w:t xml:space="preserve">fotocopia </w:t>
            </w:r>
            <w:r>
              <w:rPr>
                <w:rFonts w:ascii="Calibri" w:hAnsi="Calibri" w:cs="Calibri"/>
                <w:color w:val="000000"/>
                <w:sz w:val="22"/>
                <w:szCs w:val="22"/>
                <w:lang w:eastAsia="es-419"/>
              </w:rPr>
              <w:t xml:space="preserve">legalizada. </w:t>
            </w:r>
          </w:p>
          <w:p w:rsidR="004D7844" w:rsidRPr="00E14978" w:rsidRDefault="004D7844" w:rsidP="00EF6EC9">
            <w:pPr>
              <w:jc w:val="both"/>
              <w:rPr>
                <w:rFonts w:ascii="Calibri" w:hAnsi="Calibri" w:cs="Calibri"/>
                <w:b/>
                <w:sz w:val="18"/>
                <w:szCs w:val="18"/>
              </w:rPr>
            </w:pPr>
          </w:p>
        </w:tc>
      </w:tr>
      <w:tr w:rsidR="004D7844" w:rsidRPr="001F7974" w:rsidTr="00EF6EC9">
        <w:trPr>
          <w:trHeight w:val="23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D7844" w:rsidRPr="00E14978" w:rsidRDefault="004D7844" w:rsidP="00EF6EC9">
            <w:pPr>
              <w:rPr>
                <w:rFonts w:ascii="Calibri" w:hAnsi="Calibri" w:cs="Calibri"/>
                <w:b/>
                <w:sz w:val="22"/>
                <w:szCs w:val="18"/>
              </w:rPr>
            </w:pPr>
            <w:r w:rsidRPr="00E14978">
              <w:rPr>
                <w:rFonts w:ascii="Calibri" w:hAnsi="Calibri" w:cs="Calibri"/>
                <w:b/>
                <w:bCs/>
                <w:sz w:val="22"/>
                <w:szCs w:val="18"/>
                <w:lang w:val="es-BO"/>
              </w:rPr>
              <w:t>RECEPCIÓN Y VERIFICACIÓN</w:t>
            </w:r>
          </w:p>
        </w:tc>
      </w:tr>
      <w:tr w:rsidR="004D7844" w:rsidRPr="001F7974" w:rsidTr="00EF6EC9">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844" w:rsidRPr="00E14978" w:rsidRDefault="004D7844" w:rsidP="00EF6EC9">
            <w:pPr>
              <w:tabs>
                <w:tab w:val="left" w:pos="284"/>
              </w:tabs>
              <w:suppressAutoHyphens/>
              <w:jc w:val="both"/>
              <w:rPr>
                <w:rFonts w:ascii="Calibri" w:hAnsi="Calibri" w:cs="Calibri"/>
                <w:bCs/>
                <w:sz w:val="22"/>
                <w:szCs w:val="18"/>
                <w:lang w:val="es-BO"/>
              </w:rPr>
            </w:pPr>
            <w:r w:rsidRPr="00E14978">
              <w:rPr>
                <w:rFonts w:ascii="Calibri" w:hAnsi="Calibri" w:cs="Calibri"/>
                <w:bCs/>
                <w:sz w:val="22"/>
                <w:szCs w:val="18"/>
                <w:lang w:val="es-BO"/>
              </w:rPr>
              <w:t>Si se encontrase defectos o daños en los bienes entregados, el proveedor deberá reemplazar el equipamiento observado por otra de iguales o mejores características en un plazo de cinco (5) días calendario a partir de la notificación de tal irregularidad.</w:t>
            </w:r>
          </w:p>
          <w:p w:rsidR="004D7844" w:rsidRPr="00E14978" w:rsidRDefault="004D7844" w:rsidP="00EF6EC9">
            <w:pPr>
              <w:tabs>
                <w:tab w:val="left" w:pos="284"/>
              </w:tabs>
              <w:suppressAutoHyphens/>
              <w:jc w:val="both"/>
              <w:rPr>
                <w:rFonts w:ascii="Calibri" w:hAnsi="Calibri" w:cs="Calibri"/>
                <w:bCs/>
                <w:sz w:val="22"/>
                <w:szCs w:val="18"/>
                <w:lang w:val="es-BO"/>
              </w:rPr>
            </w:pPr>
          </w:p>
          <w:p w:rsidR="004D7844" w:rsidRPr="00E14978" w:rsidRDefault="004D7844" w:rsidP="00EF6EC9">
            <w:pPr>
              <w:autoSpaceDE w:val="0"/>
              <w:autoSpaceDN w:val="0"/>
              <w:adjustRightInd w:val="0"/>
              <w:rPr>
                <w:rFonts w:ascii="Calibri" w:hAnsi="Calibri" w:cs="Calibri"/>
                <w:bCs/>
                <w:sz w:val="22"/>
                <w:szCs w:val="18"/>
                <w:lang w:val="es-BO"/>
              </w:rPr>
            </w:pPr>
            <w:r>
              <w:rPr>
                <w:rFonts w:ascii="Calibri" w:hAnsi="Calibri" w:cs="Calibri"/>
                <w:bCs/>
                <w:sz w:val="22"/>
                <w:szCs w:val="18"/>
                <w:lang w:val="es-BO"/>
              </w:rPr>
              <w:lastRenderedPageBreak/>
              <w:t>L</w:t>
            </w:r>
            <w:r w:rsidRPr="00E14978">
              <w:rPr>
                <w:rFonts w:ascii="Calibri" w:hAnsi="Calibri" w:cs="Calibri"/>
                <w:bCs/>
                <w:sz w:val="22"/>
                <w:szCs w:val="18"/>
                <w:lang w:val="es-BO"/>
              </w:rPr>
              <w:t>os gastos adicionales para el reemplaz</w:t>
            </w:r>
            <w:r>
              <w:rPr>
                <w:rFonts w:ascii="Calibri" w:hAnsi="Calibri" w:cs="Calibri"/>
                <w:bCs/>
                <w:sz w:val="22"/>
                <w:szCs w:val="18"/>
                <w:lang w:val="es-BO"/>
              </w:rPr>
              <w:t>o de dichos equipamientos correran</w:t>
            </w:r>
            <w:r w:rsidRPr="00E14978">
              <w:rPr>
                <w:rFonts w:ascii="Calibri" w:hAnsi="Calibri" w:cs="Calibri"/>
                <w:bCs/>
                <w:sz w:val="22"/>
                <w:szCs w:val="18"/>
                <w:lang w:val="es-BO"/>
              </w:rPr>
              <w:t xml:space="preserve"> por </w:t>
            </w:r>
            <w:r>
              <w:rPr>
                <w:rFonts w:ascii="Calibri" w:hAnsi="Calibri" w:cs="Calibri"/>
                <w:bCs/>
                <w:sz w:val="22"/>
                <w:szCs w:val="18"/>
                <w:lang w:val="es-BO"/>
              </w:rPr>
              <w:t xml:space="preserve">cuenta </w:t>
            </w:r>
            <w:r w:rsidRPr="00E14978">
              <w:rPr>
                <w:rFonts w:ascii="Calibri" w:hAnsi="Calibri" w:cs="Calibri"/>
                <w:bCs/>
                <w:sz w:val="22"/>
                <w:szCs w:val="18"/>
                <w:lang w:val="es-BO"/>
              </w:rPr>
              <w:t>de la empresa contratada.</w:t>
            </w:r>
          </w:p>
          <w:p w:rsidR="004D7844" w:rsidRPr="00E14978" w:rsidRDefault="004D7844" w:rsidP="00EF6EC9">
            <w:pPr>
              <w:autoSpaceDE w:val="0"/>
              <w:autoSpaceDN w:val="0"/>
              <w:adjustRightInd w:val="0"/>
              <w:rPr>
                <w:rFonts w:ascii="Calibri" w:hAnsi="Calibri" w:cs="Calibri"/>
                <w:b/>
                <w:bCs/>
                <w:sz w:val="22"/>
                <w:szCs w:val="18"/>
              </w:rPr>
            </w:pPr>
          </w:p>
        </w:tc>
      </w:tr>
      <w:tr w:rsidR="004D7844" w:rsidRPr="001F7974" w:rsidTr="00EF6EC9">
        <w:trPr>
          <w:trHeight w:val="4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D7844" w:rsidRPr="001F7974" w:rsidRDefault="004D7844" w:rsidP="00EF6EC9">
            <w:pPr>
              <w:autoSpaceDE w:val="0"/>
              <w:autoSpaceDN w:val="0"/>
              <w:adjustRightInd w:val="0"/>
              <w:rPr>
                <w:rFonts w:ascii="Calibri" w:hAnsi="Calibri" w:cs="Calibri"/>
                <w:b/>
                <w:bCs/>
                <w:sz w:val="22"/>
                <w:szCs w:val="22"/>
              </w:rPr>
            </w:pPr>
            <w:r w:rsidRPr="001F7974">
              <w:rPr>
                <w:rFonts w:ascii="Calibri" w:hAnsi="Calibri" w:cs="Calibri"/>
                <w:b/>
                <w:bCs/>
                <w:sz w:val="22"/>
                <w:szCs w:val="22"/>
              </w:rPr>
              <w:lastRenderedPageBreak/>
              <w:t>INSTALACIÓN</w:t>
            </w:r>
          </w:p>
        </w:tc>
      </w:tr>
      <w:tr w:rsidR="004D7844" w:rsidRPr="001F7974" w:rsidTr="00EF6EC9">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844" w:rsidRPr="000E30C6" w:rsidRDefault="004D7844" w:rsidP="00EF6EC9">
            <w:p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El equipamiento solicitado una vez entregado de acuerdo a lo establecido en el acápite “</w:t>
            </w:r>
            <w:r>
              <w:rPr>
                <w:rFonts w:ascii="Calibri" w:hAnsi="Calibri" w:cs="Calibri"/>
                <w:color w:val="000000"/>
                <w:sz w:val="22"/>
                <w:szCs w:val="22"/>
                <w:lang w:eastAsia="es-419"/>
              </w:rPr>
              <w:t xml:space="preserve">LUGAR DE ENTREGA DE LOS BIENES”, se </w:t>
            </w:r>
            <w:r w:rsidRPr="000E30C6">
              <w:rPr>
                <w:rFonts w:ascii="Calibri" w:hAnsi="Calibri" w:cs="Calibri"/>
                <w:color w:val="000000"/>
                <w:sz w:val="22"/>
                <w:szCs w:val="22"/>
                <w:lang w:eastAsia="es-419"/>
              </w:rPr>
              <w:t>proced</w:t>
            </w:r>
            <w:r>
              <w:rPr>
                <w:rFonts w:ascii="Calibri" w:hAnsi="Calibri" w:cs="Calibri"/>
                <w:color w:val="000000"/>
                <w:sz w:val="22"/>
                <w:szCs w:val="22"/>
                <w:lang w:eastAsia="es-419"/>
              </w:rPr>
              <w:t>era</w:t>
            </w:r>
            <w:r w:rsidRPr="000E30C6">
              <w:rPr>
                <w:rFonts w:ascii="Calibri" w:hAnsi="Calibri" w:cs="Calibri"/>
                <w:color w:val="000000"/>
                <w:sz w:val="22"/>
                <w:szCs w:val="22"/>
                <w:lang w:eastAsia="es-419"/>
              </w:rPr>
              <w:t xml:space="preserve"> con la correspondiente i</w:t>
            </w:r>
            <w:r>
              <w:rPr>
                <w:rFonts w:ascii="Calibri" w:hAnsi="Calibri" w:cs="Calibri"/>
                <w:color w:val="000000"/>
                <w:sz w:val="22"/>
                <w:szCs w:val="22"/>
                <w:lang w:eastAsia="es-419"/>
              </w:rPr>
              <w:t>nstalación y configuración.</w:t>
            </w:r>
          </w:p>
          <w:p w:rsidR="004D7844" w:rsidRPr="000E30C6" w:rsidRDefault="004D7844" w:rsidP="00EF6EC9">
            <w:p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 xml:space="preserve">Para ello el proveedor debe considerar los siguientes aspectos: </w:t>
            </w:r>
          </w:p>
          <w:p w:rsidR="004D7844" w:rsidRPr="000E30C6" w:rsidRDefault="004D7844" w:rsidP="00EF6EC9">
            <w:pPr>
              <w:jc w:val="both"/>
              <w:rPr>
                <w:rFonts w:ascii="Calibri" w:hAnsi="Calibri" w:cs="Calibri"/>
                <w:color w:val="000000"/>
                <w:sz w:val="22"/>
                <w:szCs w:val="22"/>
                <w:lang w:eastAsia="es-419"/>
              </w:rPr>
            </w:pPr>
          </w:p>
          <w:p w:rsidR="004D7844" w:rsidRDefault="004D7844" w:rsidP="004D7844">
            <w:pPr>
              <w:numPr>
                <w:ilvl w:val="0"/>
                <w:numId w:val="38"/>
              </w:numPr>
              <w:jc w:val="both"/>
              <w:rPr>
                <w:rFonts w:ascii="Calibri" w:hAnsi="Calibri" w:cs="Calibri"/>
                <w:color w:val="000000"/>
                <w:sz w:val="22"/>
                <w:szCs w:val="22"/>
                <w:lang w:eastAsia="es-419"/>
              </w:rPr>
            </w:pPr>
            <w:r>
              <w:rPr>
                <w:rFonts w:ascii="Calibri" w:hAnsi="Calibri" w:cs="Calibri"/>
                <w:color w:val="000000"/>
                <w:sz w:val="22"/>
                <w:szCs w:val="22"/>
                <w:lang w:eastAsia="es-419"/>
              </w:rPr>
              <w:t xml:space="preserve">El proveedor deberá presentar un cronograma de instalación en los sitios establecidos, dicho cronograma debe estar dentro los tiempos establecidos en el </w:t>
            </w:r>
            <w:r w:rsidRPr="00085B55">
              <w:rPr>
                <w:rFonts w:ascii="Calibri" w:hAnsi="Calibri" w:cs="Calibri"/>
                <w:color w:val="000000"/>
                <w:sz w:val="22"/>
                <w:szCs w:val="22"/>
                <w:lang w:eastAsia="es-419"/>
              </w:rPr>
              <w:t>PLAZO DE ENTREGA</w:t>
            </w:r>
            <w:r>
              <w:rPr>
                <w:rFonts w:ascii="Calibri" w:hAnsi="Calibri" w:cs="Calibri"/>
                <w:color w:val="000000"/>
                <w:sz w:val="22"/>
                <w:szCs w:val="22"/>
                <w:lang w:eastAsia="es-419"/>
              </w:rPr>
              <w:t xml:space="preserve">. </w:t>
            </w:r>
          </w:p>
          <w:p w:rsidR="004D7844" w:rsidRPr="000E30C6" w:rsidRDefault="004D7844" w:rsidP="004D7844">
            <w:pPr>
              <w:numPr>
                <w:ilvl w:val="0"/>
                <w:numId w:val="38"/>
              </w:num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El proveedor debe proporcionar los materiales y todo lo necesario para la instalación, configuración y puesta en servicio de los equipos ofertados.</w:t>
            </w:r>
          </w:p>
          <w:p w:rsidR="004D7844" w:rsidRPr="000E30C6" w:rsidRDefault="004D7844" w:rsidP="004D7844">
            <w:pPr>
              <w:numPr>
                <w:ilvl w:val="0"/>
                <w:numId w:val="38"/>
              </w:num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 xml:space="preserve">Los trabajos se iniciarán con la orden de proceder y no deberán perjudicar las labores normales de trabajo de YPFB, debiendo el proveedor presentar un plan y </w:t>
            </w:r>
            <w:r w:rsidRPr="00A57556">
              <w:rPr>
                <w:rFonts w:ascii="Calibri" w:hAnsi="Calibri" w:cs="Calibri"/>
                <w:sz w:val="22"/>
                <w:szCs w:val="22"/>
                <w:lang w:eastAsia="es-419"/>
              </w:rPr>
              <w:t>cronograma</w:t>
            </w:r>
            <w:r w:rsidRPr="000E30C6">
              <w:rPr>
                <w:rFonts w:ascii="Calibri" w:hAnsi="Calibri" w:cs="Calibri"/>
                <w:color w:val="000000"/>
                <w:sz w:val="22"/>
                <w:szCs w:val="22"/>
                <w:lang w:eastAsia="es-419"/>
              </w:rPr>
              <w:t xml:space="preserve"> para los trabajos a ser realizados para prever el normal funcionamiento de los equipos que se encuentran en producción.  </w:t>
            </w:r>
          </w:p>
          <w:p w:rsidR="004D7844" w:rsidRPr="000E30C6" w:rsidRDefault="004D7844" w:rsidP="00EF6EC9">
            <w:pPr>
              <w:jc w:val="both"/>
              <w:rPr>
                <w:rFonts w:ascii="Calibri" w:hAnsi="Calibri" w:cs="Calibri"/>
                <w:color w:val="000000"/>
                <w:sz w:val="22"/>
                <w:szCs w:val="22"/>
                <w:lang w:eastAsia="es-419"/>
              </w:rPr>
            </w:pPr>
          </w:p>
          <w:p w:rsidR="004D7844" w:rsidRDefault="004D7844" w:rsidP="00EF6EC9">
            <w:p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 xml:space="preserve">Todo daño y/o </w:t>
            </w:r>
            <w:r>
              <w:rPr>
                <w:rFonts w:ascii="Calibri" w:hAnsi="Calibri" w:cs="Calibri"/>
                <w:color w:val="000000"/>
                <w:sz w:val="22"/>
                <w:szCs w:val="22"/>
                <w:lang w:eastAsia="es-419"/>
              </w:rPr>
              <w:t>desperfecto</w:t>
            </w:r>
            <w:r w:rsidRPr="000E30C6">
              <w:rPr>
                <w:rFonts w:ascii="Calibri" w:hAnsi="Calibri" w:cs="Calibri"/>
                <w:color w:val="000000"/>
                <w:sz w:val="22"/>
                <w:szCs w:val="22"/>
                <w:lang w:eastAsia="es-419"/>
              </w:rPr>
              <w:t xml:space="preserve"> ocasionado a los bienes de la institución producto de los servicios de Instalación, materia del presente proceso de contratación, será de responsabilidad del proveedor, estando obligado a reponer y/o reparar el daño ocasionado en forma inmediata.</w:t>
            </w:r>
          </w:p>
          <w:p w:rsidR="004D7844" w:rsidRDefault="004D7844" w:rsidP="00EF6EC9">
            <w:pPr>
              <w:jc w:val="both"/>
              <w:rPr>
                <w:rFonts w:ascii="Calibri" w:hAnsi="Calibri" w:cs="Calibri"/>
                <w:color w:val="000000"/>
                <w:sz w:val="22"/>
                <w:szCs w:val="22"/>
                <w:lang w:eastAsia="es-419"/>
              </w:rPr>
            </w:pPr>
          </w:p>
          <w:p w:rsidR="004D7844" w:rsidRPr="000E30C6" w:rsidRDefault="004D7844" w:rsidP="00EF6EC9">
            <w:pPr>
              <w:jc w:val="both"/>
              <w:rPr>
                <w:rFonts w:ascii="Calibri" w:hAnsi="Calibri" w:cs="Calibri"/>
                <w:color w:val="000000"/>
                <w:sz w:val="22"/>
                <w:szCs w:val="22"/>
                <w:lang w:eastAsia="es-419"/>
              </w:rPr>
            </w:pPr>
            <w:r>
              <w:rPr>
                <w:rFonts w:ascii="Calibri" w:hAnsi="Calibri" w:cs="Calibri"/>
                <w:color w:val="000000"/>
                <w:sz w:val="22"/>
                <w:szCs w:val="22"/>
                <w:lang w:eastAsia="es-419"/>
              </w:rPr>
              <w:t xml:space="preserve">La instalación del equipamiento tecnológico debe ser como establece en el acápite “PLAZO DE ENTREGA”, mismo que no debe exceder de ese tiempo. </w:t>
            </w:r>
          </w:p>
          <w:p w:rsidR="004D7844" w:rsidRPr="000E30C6" w:rsidRDefault="004D7844" w:rsidP="00EF6EC9">
            <w:pPr>
              <w:jc w:val="both"/>
              <w:rPr>
                <w:rFonts w:ascii="Calibri" w:hAnsi="Calibri" w:cs="Calibri"/>
                <w:color w:val="000000"/>
                <w:sz w:val="22"/>
                <w:szCs w:val="22"/>
                <w:lang w:eastAsia="es-419"/>
              </w:rPr>
            </w:pPr>
          </w:p>
          <w:p w:rsidR="004D7844" w:rsidRPr="000E30C6" w:rsidRDefault="004D7844" w:rsidP="004D7844">
            <w:pPr>
              <w:numPr>
                <w:ilvl w:val="0"/>
                <w:numId w:val="39"/>
              </w:numPr>
              <w:jc w:val="both"/>
              <w:rPr>
                <w:rFonts w:ascii="Calibri" w:hAnsi="Calibri" w:cs="Calibri"/>
                <w:b/>
                <w:color w:val="000000"/>
                <w:sz w:val="22"/>
                <w:szCs w:val="22"/>
                <w:lang w:eastAsia="es-419"/>
              </w:rPr>
            </w:pPr>
            <w:r w:rsidRPr="000E30C6">
              <w:rPr>
                <w:rFonts w:ascii="Calibri" w:hAnsi="Calibri" w:cs="Calibri"/>
                <w:b/>
                <w:color w:val="000000"/>
                <w:sz w:val="22"/>
                <w:szCs w:val="22"/>
                <w:lang w:eastAsia="es-419"/>
              </w:rPr>
              <w:t>Pruebas</w:t>
            </w:r>
          </w:p>
          <w:p w:rsidR="004D7844" w:rsidRDefault="004D7844" w:rsidP="00EF6EC9">
            <w:p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Una vez que el proveedor concluya la instalación, configuración y puesta en operación, se iniciara con las pruebas de conformidad de la adquisición de los equipos con la presencia de personal técnico de YPFB.</w:t>
            </w:r>
          </w:p>
          <w:p w:rsidR="004D7844" w:rsidRPr="000E30C6" w:rsidRDefault="004D7844" w:rsidP="00EF6EC9">
            <w:pPr>
              <w:jc w:val="both"/>
              <w:rPr>
                <w:rFonts w:ascii="Calibri" w:hAnsi="Calibri" w:cs="Calibri"/>
                <w:color w:val="000000"/>
                <w:sz w:val="22"/>
                <w:szCs w:val="22"/>
                <w:lang w:eastAsia="es-419"/>
              </w:rPr>
            </w:pPr>
          </w:p>
        </w:tc>
      </w:tr>
      <w:tr w:rsidR="004D7844" w:rsidRPr="001F7974" w:rsidTr="00EF6EC9">
        <w:trPr>
          <w:trHeight w:val="33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D7844" w:rsidRPr="001F7974" w:rsidRDefault="004D7844" w:rsidP="00EF6EC9">
            <w:pPr>
              <w:jc w:val="both"/>
              <w:rPr>
                <w:rFonts w:ascii="Calibri" w:hAnsi="Calibri" w:cs="Calibri"/>
                <w:b/>
                <w:color w:val="000000"/>
                <w:sz w:val="22"/>
                <w:szCs w:val="22"/>
                <w:lang w:eastAsia="es-419"/>
              </w:rPr>
            </w:pPr>
            <w:r w:rsidRPr="001F7974">
              <w:rPr>
                <w:rFonts w:ascii="Calibri" w:hAnsi="Calibri" w:cs="Calibri"/>
                <w:b/>
                <w:color w:val="000000"/>
                <w:sz w:val="22"/>
                <w:szCs w:val="22"/>
                <w:lang w:eastAsia="es-419"/>
              </w:rPr>
              <w:t>SERVICIOS POST INSTALACIÓN</w:t>
            </w:r>
          </w:p>
        </w:tc>
      </w:tr>
      <w:tr w:rsidR="004D7844" w:rsidRPr="001F7974" w:rsidTr="00EF6EC9">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844" w:rsidRPr="001F7974" w:rsidRDefault="004D7844" w:rsidP="00EF6EC9">
            <w:pPr>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La Empresa contratada debe elaborar y entregar un informe técnico al finalizar la instalación del equipamiento adquirido, detallando la siguiente información:</w:t>
            </w:r>
          </w:p>
          <w:p w:rsidR="004D7844" w:rsidRPr="001F7974" w:rsidRDefault="004D7844" w:rsidP="00EF6EC9">
            <w:pPr>
              <w:jc w:val="both"/>
              <w:rPr>
                <w:rFonts w:ascii="Calibri" w:hAnsi="Calibri" w:cs="Calibri"/>
                <w:color w:val="000000"/>
                <w:sz w:val="22"/>
                <w:szCs w:val="22"/>
                <w:lang w:eastAsia="es-419"/>
              </w:rPr>
            </w:pPr>
          </w:p>
          <w:p w:rsidR="004D7844" w:rsidRPr="001F7974" w:rsidRDefault="004D7844" w:rsidP="004D7844">
            <w:pPr>
              <w:pStyle w:val="Sangradetextonormal"/>
              <w:numPr>
                <w:ilvl w:val="0"/>
                <w:numId w:val="40"/>
              </w:numPr>
              <w:tabs>
                <w:tab w:val="left" w:pos="284"/>
              </w:tabs>
              <w:spacing w:after="0"/>
              <w:contextualSpacing/>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Actividades Realizadas</w:t>
            </w:r>
          </w:p>
          <w:p w:rsidR="004D7844" w:rsidRPr="001F7974" w:rsidRDefault="004D7844" w:rsidP="004D7844">
            <w:pPr>
              <w:pStyle w:val="Sangradetextonormal"/>
              <w:numPr>
                <w:ilvl w:val="0"/>
                <w:numId w:val="40"/>
              </w:numPr>
              <w:tabs>
                <w:tab w:val="left" w:pos="284"/>
              </w:tabs>
              <w:spacing w:after="0"/>
              <w:contextualSpacing/>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Configuración de los equipos.</w:t>
            </w:r>
          </w:p>
          <w:p w:rsidR="004D7844" w:rsidRPr="001F7974" w:rsidRDefault="004D7844" w:rsidP="004D7844">
            <w:pPr>
              <w:pStyle w:val="Sangradetextonormal"/>
              <w:numPr>
                <w:ilvl w:val="0"/>
                <w:numId w:val="40"/>
              </w:numPr>
              <w:tabs>
                <w:tab w:val="left" w:pos="284"/>
              </w:tabs>
              <w:spacing w:after="0"/>
              <w:contextualSpacing/>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Administración de los Equipos.</w:t>
            </w:r>
          </w:p>
          <w:p w:rsidR="004D7844" w:rsidRPr="001F7974" w:rsidRDefault="004D7844" w:rsidP="004D7844">
            <w:pPr>
              <w:pStyle w:val="Sangradetextonormal"/>
              <w:numPr>
                <w:ilvl w:val="0"/>
                <w:numId w:val="40"/>
              </w:numPr>
              <w:tabs>
                <w:tab w:val="left" w:pos="284"/>
              </w:tabs>
              <w:spacing w:after="0"/>
              <w:contextualSpacing/>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Recomendaciones para el óptimo funcionamiento de los equipos.</w:t>
            </w:r>
          </w:p>
          <w:p w:rsidR="004D7844" w:rsidRPr="001F7974" w:rsidRDefault="004D7844" w:rsidP="004D7844">
            <w:pPr>
              <w:pStyle w:val="Sangradetextonormal"/>
              <w:numPr>
                <w:ilvl w:val="0"/>
                <w:numId w:val="40"/>
              </w:numPr>
              <w:tabs>
                <w:tab w:val="left" w:pos="284"/>
              </w:tabs>
              <w:spacing w:after="0"/>
              <w:contextualSpacing/>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Entrega del Acta de Conformidad de recepción firmada por el Comité de Recepción y/o Fiscal de Servicio.</w:t>
            </w:r>
          </w:p>
          <w:p w:rsidR="004D7844" w:rsidRPr="001F7974" w:rsidRDefault="004D7844" w:rsidP="00EF6EC9">
            <w:pPr>
              <w:jc w:val="both"/>
              <w:rPr>
                <w:rFonts w:ascii="Calibri" w:hAnsi="Calibri" w:cs="Calibri"/>
                <w:color w:val="000000"/>
                <w:sz w:val="22"/>
                <w:szCs w:val="22"/>
                <w:lang w:eastAsia="es-419"/>
              </w:rPr>
            </w:pPr>
          </w:p>
          <w:p w:rsidR="004D7844" w:rsidRPr="001F7974" w:rsidRDefault="004D7844" w:rsidP="00EF6EC9">
            <w:pPr>
              <w:jc w:val="both"/>
              <w:rPr>
                <w:rFonts w:ascii="Calibri" w:hAnsi="Calibri" w:cs="Calibri"/>
                <w:b/>
                <w:color w:val="000000"/>
                <w:sz w:val="22"/>
                <w:szCs w:val="22"/>
                <w:lang w:eastAsia="es-419"/>
              </w:rPr>
            </w:pPr>
            <w:r w:rsidRPr="001F7974">
              <w:rPr>
                <w:rFonts w:ascii="Calibri" w:hAnsi="Calibri" w:cs="Calibri"/>
                <w:b/>
                <w:color w:val="000000"/>
                <w:sz w:val="22"/>
                <w:szCs w:val="22"/>
                <w:lang w:eastAsia="es-419"/>
              </w:rPr>
              <w:t>Soporte de Apoyo Post Implementación.</w:t>
            </w:r>
          </w:p>
          <w:p w:rsidR="004D7844" w:rsidRPr="001F7974" w:rsidRDefault="004D7844" w:rsidP="00EF6EC9">
            <w:pPr>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 xml:space="preserve">La Empresa contratada </w:t>
            </w:r>
            <w:r>
              <w:rPr>
                <w:rFonts w:ascii="Calibri" w:hAnsi="Calibri" w:cs="Calibri"/>
                <w:color w:val="000000"/>
                <w:sz w:val="22"/>
                <w:szCs w:val="22"/>
                <w:lang w:eastAsia="es-419"/>
              </w:rPr>
              <w:t xml:space="preserve">presentara carta de compromiso </w:t>
            </w:r>
            <w:r w:rsidRPr="001F7974">
              <w:rPr>
                <w:rFonts w:ascii="Calibri" w:hAnsi="Calibri" w:cs="Calibri"/>
                <w:color w:val="000000"/>
                <w:sz w:val="22"/>
                <w:szCs w:val="22"/>
                <w:lang w:eastAsia="es-419"/>
              </w:rPr>
              <w:t xml:space="preserve">dirigida a YPFB </w:t>
            </w:r>
            <w:r>
              <w:rPr>
                <w:rFonts w:ascii="Calibri" w:hAnsi="Calibri" w:cs="Calibri"/>
                <w:color w:val="000000"/>
                <w:sz w:val="22"/>
                <w:szCs w:val="22"/>
                <w:lang w:eastAsia="es-419"/>
              </w:rPr>
              <w:t xml:space="preserve">señalando </w:t>
            </w:r>
            <w:r w:rsidRPr="001F7974">
              <w:rPr>
                <w:rFonts w:ascii="Calibri" w:hAnsi="Calibri" w:cs="Calibri"/>
                <w:color w:val="000000"/>
                <w:sz w:val="22"/>
                <w:szCs w:val="22"/>
                <w:lang w:eastAsia="es-419"/>
              </w:rPr>
              <w:t>que</w:t>
            </w:r>
            <w:r>
              <w:rPr>
                <w:rFonts w:ascii="Calibri" w:hAnsi="Calibri" w:cs="Calibri"/>
                <w:color w:val="000000"/>
                <w:sz w:val="22"/>
                <w:szCs w:val="22"/>
                <w:lang w:eastAsia="es-419"/>
              </w:rPr>
              <w:t xml:space="preserve"> realizara</w:t>
            </w:r>
            <w:r w:rsidRPr="001F7974">
              <w:rPr>
                <w:rFonts w:ascii="Calibri" w:hAnsi="Calibri" w:cs="Calibri"/>
                <w:color w:val="000000"/>
                <w:sz w:val="22"/>
                <w:szCs w:val="22"/>
                <w:lang w:eastAsia="es-419"/>
              </w:rPr>
              <w:t xml:space="preserve"> el Apoyo Post Implementación al equipamiento ofertado, hacerse cargo de todos los elementos para la puesta en marcha de l</w:t>
            </w:r>
            <w:r>
              <w:rPr>
                <w:rFonts w:ascii="Calibri" w:hAnsi="Calibri" w:cs="Calibri"/>
                <w:color w:val="000000"/>
                <w:sz w:val="22"/>
                <w:szCs w:val="22"/>
                <w:lang w:eastAsia="es-419"/>
              </w:rPr>
              <w:t>os</w:t>
            </w:r>
            <w:r w:rsidRPr="001F7974">
              <w:rPr>
                <w:rFonts w:ascii="Calibri" w:hAnsi="Calibri" w:cs="Calibri"/>
                <w:color w:val="000000"/>
                <w:sz w:val="22"/>
                <w:szCs w:val="22"/>
                <w:lang w:eastAsia="es-419"/>
              </w:rPr>
              <w:t xml:space="preserve"> </w:t>
            </w:r>
            <w:r>
              <w:rPr>
                <w:rFonts w:ascii="Calibri" w:hAnsi="Calibri" w:cs="Calibri"/>
                <w:color w:val="000000"/>
                <w:sz w:val="22"/>
                <w:szCs w:val="22"/>
                <w:lang w:eastAsia="es-419"/>
              </w:rPr>
              <w:t>equipos</w:t>
            </w:r>
            <w:r w:rsidRPr="001F7974">
              <w:rPr>
                <w:rFonts w:ascii="Calibri" w:hAnsi="Calibri" w:cs="Calibri"/>
                <w:color w:val="000000"/>
                <w:sz w:val="22"/>
                <w:szCs w:val="22"/>
                <w:lang w:eastAsia="es-419"/>
              </w:rPr>
              <w:t>.  Mientras dure el Periodo de Garantía.</w:t>
            </w:r>
          </w:p>
          <w:p w:rsidR="004D7844" w:rsidRPr="001F7974" w:rsidRDefault="004D7844" w:rsidP="00EF6EC9">
            <w:pPr>
              <w:jc w:val="both"/>
              <w:rPr>
                <w:rFonts w:ascii="Calibri" w:hAnsi="Calibri" w:cs="Calibri"/>
                <w:color w:val="000000"/>
                <w:sz w:val="22"/>
                <w:szCs w:val="22"/>
                <w:lang w:eastAsia="es-419"/>
              </w:rPr>
            </w:pPr>
          </w:p>
          <w:p w:rsidR="004D7844" w:rsidRPr="001F7974" w:rsidRDefault="004D7844" w:rsidP="00EF6EC9">
            <w:pPr>
              <w:jc w:val="both"/>
              <w:rPr>
                <w:rFonts w:ascii="Calibri" w:hAnsi="Calibri" w:cs="Calibri"/>
                <w:b/>
                <w:color w:val="000000"/>
                <w:sz w:val="22"/>
                <w:szCs w:val="22"/>
                <w:lang w:eastAsia="es-419"/>
              </w:rPr>
            </w:pPr>
            <w:r w:rsidRPr="001F7974">
              <w:rPr>
                <w:rFonts w:ascii="Calibri" w:hAnsi="Calibri" w:cs="Calibri"/>
                <w:b/>
                <w:color w:val="000000"/>
                <w:sz w:val="22"/>
                <w:szCs w:val="22"/>
                <w:lang w:eastAsia="es-419"/>
              </w:rPr>
              <w:t>Verificación de Implementación</w:t>
            </w:r>
          </w:p>
          <w:p w:rsidR="004D7844" w:rsidRPr="001F7974" w:rsidRDefault="004D7844" w:rsidP="004D7844">
            <w:pPr>
              <w:pStyle w:val="Contenidodelatabla"/>
              <w:numPr>
                <w:ilvl w:val="0"/>
                <w:numId w:val="41"/>
              </w:numPr>
              <w:jc w:val="both"/>
              <w:rPr>
                <w:rFonts w:ascii="Calibri" w:eastAsia="Times New Roman" w:hAnsi="Calibri" w:cs="Calibri"/>
                <w:color w:val="000000"/>
                <w:sz w:val="22"/>
                <w:szCs w:val="22"/>
                <w:lang w:val="es-ES" w:eastAsia="es-419" w:bidi="ar-SA"/>
              </w:rPr>
            </w:pPr>
            <w:r w:rsidRPr="001F7974">
              <w:rPr>
                <w:rFonts w:ascii="Calibri" w:eastAsia="Times New Roman" w:hAnsi="Calibri" w:cs="Calibri"/>
                <w:color w:val="000000"/>
                <w:sz w:val="22"/>
                <w:szCs w:val="22"/>
                <w:lang w:val="es-ES" w:eastAsia="es-419" w:bidi="ar-SA"/>
              </w:rPr>
              <w:t>Una vez finalizado el proceso de instalación, la empresa contratada y personal técnico de YPFB-GTIC procederá a la verificación del cumplimiento de la implementación solicitada.</w:t>
            </w:r>
          </w:p>
          <w:p w:rsidR="004D7844" w:rsidRPr="001F7974" w:rsidRDefault="004D7844" w:rsidP="00EF6EC9">
            <w:pPr>
              <w:jc w:val="both"/>
              <w:rPr>
                <w:rFonts w:ascii="Calibri" w:hAnsi="Calibri" w:cs="Calibri"/>
                <w:color w:val="000000"/>
                <w:sz w:val="22"/>
                <w:szCs w:val="22"/>
                <w:lang w:eastAsia="es-419"/>
              </w:rPr>
            </w:pPr>
          </w:p>
        </w:tc>
      </w:tr>
      <w:tr w:rsidR="004D7844" w:rsidRPr="001F7974" w:rsidTr="00EF6EC9">
        <w:trPr>
          <w:trHeight w:val="26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D7844" w:rsidRPr="001F7974" w:rsidRDefault="004D7844" w:rsidP="00EF6EC9">
            <w:pPr>
              <w:rPr>
                <w:rFonts w:ascii="Calibri" w:hAnsi="Calibri" w:cs="Calibri"/>
                <w:b/>
                <w:color w:val="000000"/>
                <w:sz w:val="22"/>
                <w:szCs w:val="22"/>
                <w:lang w:eastAsia="es-419"/>
              </w:rPr>
            </w:pPr>
            <w:r w:rsidRPr="001F7974">
              <w:rPr>
                <w:rFonts w:ascii="Calibri" w:hAnsi="Calibri" w:cs="Calibri"/>
                <w:b/>
                <w:color w:val="000000"/>
                <w:sz w:val="22"/>
                <w:szCs w:val="22"/>
                <w:lang w:eastAsia="es-419"/>
              </w:rPr>
              <w:lastRenderedPageBreak/>
              <w:t>CAPACITACIÓN</w:t>
            </w:r>
          </w:p>
        </w:tc>
      </w:tr>
      <w:tr w:rsidR="004D7844" w:rsidRPr="001F7974" w:rsidTr="00EF6EC9">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844" w:rsidRPr="001F7974" w:rsidRDefault="004D7844" w:rsidP="00EF6EC9">
            <w:pPr>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Una vez que se termine la instalación de los equipos adjudicados, la empresa contratada brindara un servicio de capacitación técnica de los equipos ofertados, para tres (</w:t>
            </w:r>
            <w:r>
              <w:rPr>
                <w:rFonts w:ascii="Calibri" w:hAnsi="Calibri" w:cs="Calibri"/>
                <w:color w:val="000000"/>
                <w:sz w:val="22"/>
                <w:szCs w:val="22"/>
                <w:lang w:eastAsia="es-419"/>
              </w:rPr>
              <w:t>3</w:t>
            </w:r>
            <w:r w:rsidRPr="001F7974">
              <w:rPr>
                <w:rFonts w:ascii="Calibri" w:hAnsi="Calibri" w:cs="Calibri"/>
                <w:color w:val="000000"/>
                <w:sz w:val="22"/>
                <w:szCs w:val="22"/>
                <w:lang w:eastAsia="es-419"/>
              </w:rPr>
              <w:t>) técnicos de la GTIC y de esta manera estar capacitados para poder realizar la operación, configuración y mantenimiento de los mismos.</w:t>
            </w:r>
          </w:p>
          <w:p w:rsidR="004D7844" w:rsidRPr="001F7974" w:rsidRDefault="004D7844" w:rsidP="00EF6EC9">
            <w:pPr>
              <w:jc w:val="both"/>
              <w:rPr>
                <w:rFonts w:ascii="Calibri" w:hAnsi="Calibri" w:cs="Calibri"/>
                <w:color w:val="000000"/>
                <w:sz w:val="22"/>
                <w:szCs w:val="22"/>
                <w:lang w:eastAsia="es-419"/>
              </w:rPr>
            </w:pPr>
          </w:p>
          <w:p w:rsidR="004D7844" w:rsidRPr="001F7974" w:rsidRDefault="004D7844" w:rsidP="00EF6EC9">
            <w:pPr>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 xml:space="preserve">El tiempo de la capacitación técnica tendrá un tiempo de duración de 8 hrs. Académicas (Teórico – Práctico), al final del curso se debe entregar Certificados de la capacitación. </w:t>
            </w:r>
          </w:p>
          <w:p w:rsidR="004D7844" w:rsidRPr="001F7974" w:rsidRDefault="004D7844" w:rsidP="00EF6EC9">
            <w:pPr>
              <w:jc w:val="both"/>
              <w:rPr>
                <w:rFonts w:ascii="Calibri" w:hAnsi="Calibri" w:cs="Calibri"/>
                <w:color w:val="000000"/>
                <w:sz w:val="22"/>
                <w:szCs w:val="22"/>
                <w:lang w:eastAsia="es-419"/>
              </w:rPr>
            </w:pPr>
          </w:p>
          <w:p w:rsidR="004D7844" w:rsidRPr="00CD2BC0" w:rsidRDefault="004D7844" w:rsidP="00EF6EC9">
            <w:pPr>
              <w:jc w:val="both"/>
              <w:rPr>
                <w:rFonts w:ascii="Calibri" w:hAnsi="Calibri" w:cs="Calibri"/>
                <w:sz w:val="22"/>
                <w:szCs w:val="22"/>
                <w:lang w:eastAsia="es-419"/>
              </w:rPr>
            </w:pPr>
            <w:r w:rsidRPr="00CD2BC0">
              <w:rPr>
                <w:rFonts w:ascii="Calibri" w:hAnsi="Calibri" w:cs="Calibri"/>
                <w:sz w:val="22"/>
                <w:szCs w:val="22"/>
                <w:lang w:eastAsia="es-419"/>
              </w:rPr>
              <w:t xml:space="preserve">Lugar de la capacitación será definido por la Gerencia de Tecnologias de Información Corporativa. </w:t>
            </w:r>
          </w:p>
          <w:p w:rsidR="004D7844" w:rsidRPr="001F7974" w:rsidRDefault="004D7844" w:rsidP="00EF6EC9">
            <w:pPr>
              <w:jc w:val="both"/>
              <w:rPr>
                <w:rFonts w:ascii="Calibri" w:hAnsi="Calibri" w:cs="Calibri"/>
                <w:color w:val="000000"/>
                <w:sz w:val="22"/>
                <w:szCs w:val="22"/>
                <w:lang w:eastAsia="es-419"/>
              </w:rPr>
            </w:pPr>
          </w:p>
          <w:p w:rsidR="004D7844" w:rsidRPr="001F7974" w:rsidRDefault="004D7844" w:rsidP="00EF6EC9">
            <w:pPr>
              <w:jc w:val="both"/>
              <w:rPr>
                <w:rFonts w:ascii="Calibri" w:hAnsi="Calibri" w:cs="Calibri"/>
                <w:color w:val="000000"/>
                <w:sz w:val="22"/>
                <w:szCs w:val="22"/>
                <w:lang w:eastAsia="es-419"/>
              </w:rPr>
            </w:pPr>
            <w:r w:rsidRPr="003D4AEA">
              <w:rPr>
                <w:rFonts w:ascii="Calibri" w:hAnsi="Calibri" w:cs="Calibri"/>
                <w:color w:val="000000"/>
                <w:sz w:val="22"/>
                <w:szCs w:val="22"/>
                <w:lang w:eastAsia="es-419"/>
              </w:rPr>
              <w:t>Los costos por concepto de capacitación correrán por cuenta del proveedor.</w:t>
            </w:r>
          </w:p>
        </w:tc>
      </w:tr>
      <w:tr w:rsidR="004D7844" w:rsidRPr="001F7974" w:rsidTr="00EF6EC9">
        <w:trPr>
          <w:trHeight w:val="33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D7844" w:rsidRPr="001F7974" w:rsidRDefault="004D7844" w:rsidP="00EF6EC9">
            <w:pPr>
              <w:rPr>
                <w:rFonts w:ascii="Calibri" w:hAnsi="Calibri" w:cs="Calibri"/>
                <w:b/>
                <w:color w:val="000000"/>
                <w:sz w:val="22"/>
                <w:szCs w:val="22"/>
                <w:lang w:eastAsia="es-419"/>
              </w:rPr>
            </w:pPr>
            <w:r w:rsidRPr="001F7974">
              <w:rPr>
                <w:rFonts w:ascii="Calibri" w:hAnsi="Calibri" w:cs="Calibri"/>
                <w:b/>
                <w:color w:val="000000"/>
                <w:sz w:val="22"/>
                <w:szCs w:val="22"/>
                <w:lang w:eastAsia="es-419"/>
              </w:rPr>
              <w:t>MANUALES Y DOCUMENTACIÓN</w:t>
            </w:r>
          </w:p>
        </w:tc>
      </w:tr>
      <w:tr w:rsidR="004D7844" w:rsidRPr="001F7974" w:rsidTr="00EF6EC9">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844" w:rsidRPr="001F7974" w:rsidRDefault="004D7844" w:rsidP="00EF6EC9">
            <w:pPr>
              <w:jc w:val="both"/>
              <w:rPr>
                <w:rFonts w:ascii="Calibri" w:hAnsi="Calibri" w:cs="Calibri"/>
                <w:color w:val="000000"/>
                <w:sz w:val="22"/>
                <w:szCs w:val="22"/>
                <w:lang w:eastAsia="es-419"/>
              </w:rPr>
            </w:pPr>
            <w:r w:rsidRPr="001F7974">
              <w:rPr>
                <w:rFonts w:ascii="Calibri" w:hAnsi="Calibri" w:cs="Calibri"/>
                <w:color w:val="000000"/>
                <w:sz w:val="22"/>
                <w:szCs w:val="22"/>
                <w:lang w:eastAsia="es-419"/>
              </w:rPr>
              <w:t>Al finalizar la instalación la empresa contratada debe entregar toda la documentación técnica, manuales de Instalación, Referencia de Comandos, Configuración del Equipo, Operación, Administración y Mantenimiento, en formato Impreso y Digital.</w:t>
            </w:r>
          </w:p>
        </w:tc>
      </w:tr>
    </w:tbl>
    <w:p w:rsidR="004D7844" w:rsidRPr="001F7974" w:rsidRDefault="004D7844" w:rsidP="004D7844">
      <w:pPr>
        <w:rPr>
          <w:rFonts w:ascii="Calibri" w:hAnsi="Calibri" w:cs="Calibri"/>
          <w:b/>
          <w:sz w:val="22"/>
          <w:szCs w:val="22"/>
        </w:rPr>
      </w:pPr>
    </w:p>
    <w:p w:rsidR="004D7844" w:rsidRPr="001F7974" w:rsidRDefault="004D7844" w:rsidP="004D7844">
      <w:pPr>
        <w:rPr>
          <w:rFonts w:ascii="Calibri" w:hAnsi="Calibri" w:cs="Calibri"/>
          <w:b/>
          <w:sz w:val="22"/>
          <w:szCs w:val="22"/>
        </w:rPr>
      </w:pPr>
    </w:p>
    <w:p w:rsidR="004D7844" w:rsidRPr="009338D8" w:rsidRDefault="004D7844" w:rsidP="009338D8">
      <w:pPr>
        <w:pStyle w:val="Prrafodelista"/>
        <w:numPr>
          <w:ilvl w:val="0"/>
          <w:numId w:val="65"/>
        </w:numPr>
        <w:jc w:val="both"/>
        <w:rPr>
          <w:rFonts w:ascii="Calibri" w:hAnsi="Calibri" w:cs="Calibri"/>
          <w:sz w:val="22"/>
          <w:szCs w:val="22"/>
        </w:rPr>
      </w:pPr>
      <w:r w:rsidRPr="009338D8">
        <w:rPr>
          <w:rFonts w:ascii="Calibri" w:hAnsi="Calibri" w:cs="Calibri"/>
          <w:b/>
          <w:bCs/>
          <w:sz w:val="22"/>
          <w:szCs w:val="22"/>
          <w:lang w:eastAsia="es-BO"/>
        </w:rPr>
        <w:t>OTRAS CONDICIONES DE CUMPLIMIENTO OBLIGATORIO</w:t>
      </w:r>
    </w:p>
    <w:p w:rsidR="004D7844" w:rsidRPr="001F7974" w:rsidRDefault="004D7844" w:rsidP="004D7844">
      <w:pPr>
        <w:pStyle w:val="Prrafodelista"/>
        <w:ind w:left="1416"/>
        <w:jc w:val="both"/>
        <w:rPr>
          <w:rFonts w:ascii="Calibri" w:hAnsi="Calibri" w:cs="Calibri"/>
          <w:sz w:val="22"/>
          <w:szCs w:val="22"/>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4D7844" w:rsidRPr="001F7974" w:rsidTr="00EF6EC9">
        <w:trPr>
          <w:trHeight w:val="397"/>
        </w:trPr>
        <w:tc>
          <w:tcPr>
            <w:tcW w:w="9782" w:type="dxa"/>
            <w:shd w:val="clear" w:color="auto" w:fill="BDD6EE"/>
            <w:vAlign w:val="center"/>
          </w:tcPr>
          <w:p w:rsidR="004D7844" w:rsidRPr="001F7974" w:rsidRDefault="004D7844" w:rsidP="00EF6EC9">
            <w:pPr>
              <w:autoSpaceDE w:val="0"/>
              <w:autoSpaceDN w:val="0"/>
              <w:adjustRightInd w:val="0"/>
              <w:rPr>
                <w:rFonts w:ascii="Calibri" w:hAnsi="Calibri" w:cs="Calibri"/>
                <w:b/>
                <w:bCs/>
                <w:sz w:val="22"/>
                <w:szCs w:val="22"/>
                <w:lang w:eastAsia="es-BO"/>
              </w:rPr>
            </w:pPr>
            <w:r w:rsidRPr="001F7974">
              <w:rPr>
                <w:rFonts w:ascii="Calibri" w:hAnsi="Calibri" w:cs="Calibri"/>
                <w:b/>
                <w:bCs/>
                <w:sz w:val="22"/>
                <w:szCs w:val="22"/>
              </w:rPr>
              <w:t xml:space="preserve">LUGAR DE ENTREGA DE LOS BIENES </w:t>
            </w:r>
          </w:p>
        </w:tc>
      </w:tr>
      <w:tr w:rsidR="004D7844" w:rsidRPr="001F7974" w:rsidTr="00EF6EC9">
        <w:trPr>
          <w:trHeight w:val="408"/>
        </w:trPr>
        <w:tc>
          <w:tcPr>
            <w:tcW w:w="9782" w:type="dxa"/>
            <w:shd w:val="clear" w:color="auto" w:fill="auto"/>
            <w:vAlign w:val="bottom"/>
          </w:tcPr>
          <w:p w:rsidR="004D7844" w:rsidRDefault="004D7844" w:rsidP="00EF6EC9">
            <w:pPr>
              <w:autoSpaceDE w:val="0"/>
              <w:autoSpaceDN w:val="0"/>
              <w:adjustRightInd w:val="0"/>
              <w:jc w:val="both"/>
              <w:rPr>
                <w:rFonts w:ascii="Calibri" w:hAnsi="Calibri" w:cs="Calibri"/>
                <w:sz w:val="22"/>
                <w:szCs w:val="22"/>
              </w:rPr>
            </w:pPr>
            <w:r w:rsidRPr="001F7974">
              <w:rPr>
                <w:rFonts w:ascii="Calibri" w:hAnsi="Calibri" w:cs="Calibri"/>
                <w:sz w:val="22"/>
                <w:szCs w:val="22"/>
              </w:rPr>
              <w:t xml:space="preserve">Los equipos deben ser entregados en </w:t>
            </w:r>
            <w:r>
              <w:rPr>
                <w:rFonts w:ascii="Calibri" w:hAnsi="Calibri" w:cs="Calibri"/>
                <w:sz w:val="22"/>
                <w:szCs w:val="22"/>
              </w:rPr>
              <w:t xml:space="preserve">el </w:t>
            </w:r>
            <w:r w:rsidRPr="00DF3491">
              <w:rPr>
                <w:rFonts w:ascii="Calibri" w:hAnsi="Calibri" w:cs="Calibri"/>
                <w:sz w:val="22"/>
                <w:szCs w:val="22"/>
                <w:lang w:val="es-BO"/>
              </w:rPr>
              <w:t>almacén de YPFB</w:t>
            </w:r>
            <w:r>
              <w:rPr>
                <w:rFonts w:ascii="Calibri" w:hAnsi="Calibri" w:cs="Calibri"/>
                <w:sz w:val="22"/>
                <w:szCs w:val="22"/>
                <w:lang w:val="es-BO"/>
              </w:rPr>
              <w:t xml:space="preserve"> ubicado en las siguientes ciudades</w:t>
            </w:r>
            <w:r w:rsidRPr="00DF3491">
              <w:rPr>
                <w:rFonts w:ascii="Calibri" w:hAnsi="Calibri" w:cs="Calibri"/>
                <w:sz w:val="22"/>
                <w:szCs w:val="22"/>
                <w:lang w:val="es-BO"/>
              </w:rPr>
              <w:t xml:space="preserve"> </w:t>
            </w:r>
          </w:p>
          <w:p w:rsidR="004D7844" w:rsidRPr="000E30C6" w:rsidRDefault="004D7844" w:rsidP="004D7844">
            <w:pPr>
              <w:numPr>
                <w:ilvl w:val="0"/>
                <w:numId w:val="67"/>
              </w:num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1 (un) Equipo en Oficinas de YPFB calle Bueno No. 185 – Ciudad de la Paz.</w:t>
            </w:r>
          </w:p>
          <w:p w:rsidR="004D7844" w:rsidRPr="000E30C6" w:rsidRDefault="004D7844" w:rsidP="004D7844">
            <w:pPr>
              <w:numPr>
                <w:ilvl w:val="0"/>
                <w:numId w:val="67"/>
              </w:num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1 (Un) Equipo en el Edificio VPACF ubicado en el Barrio Bilbao Rioja Carretera al Paraguay entre Calles Ibibobo y Samayhuate. Villa Montes - Tarija.</w:t>
            </w:r>
          </w:p>
          <w:p w:rsidR="004D7844" w:rsidRPr="000E30C6" w:rsidRDefault="004D7844" w:rsidP="004D7844">
            <w:pPr>
              <w:numPr>
                <w:ilvl w:val="0"/>
                <w:numId w:val="67"/>
              </w:numPr>
              <w:jc w:val="both"/>
              <w:rPr>
                <w:rFonts w:ascii="Calibri" w:hAnsi="Calibri" w:cs="Calibri"/>
                <w:color w:val="000000"/>
                <w:sz w:val="22"/>
                <w:szCs w:val="22"/>
                <w:lang w:eastAsia="es-419"/>
              </w:rPr>
            </w:pPr>
            <w:r w:rsidRPr="000E30C6">
              <w:rPr>
                <w:rFonts w:ascii="Calibri" w:hAnsi="Calibri" w:cs="Calibri"/>
                <w:color w:val="000000"/>
                <w:sz w:val="22"/>
                <w:szCs w:val="22"/>
                <w:lang w:eastAsia="es-419"/>
              </w:rPr>
              <w:t xml:space="preserve">1 (Un) Equipo en la Doble vía la Guardia entre segundo y tercer anillo edificio de YPFB – Santa Cruz de la Sierra. </w:t>
            </w:r>
          </w:p>
          <w:p w:rsidR="004D7844" w:rsidRPr="001F7974" w:rsidRDefault="004D7844" w:rsidP="00EF6EC9">
            <w:pPr>
              <w:autoSpaceDE w:val="0"/>
              <w:autoSpaceDN w:val="0"/>
              <w:adjustRightInd w:val="0"/>
              <w:jc w:val="both"/>
              <w:rPr>
                <w:rFonts w:ascii="Calibri" w:hAnsi="Calibri" w:cs="Calibri"/>
                <w:sz w:val="22"/>
                <w:szCs w:val="22"/>
              </w:rPr>
            </w:pPr>
          </w:p>
        </w:tc>
      </w:tr>
      <w:tr w:rsidR="004D7844" w:rsidRPr="001F7974" w:rsidTr="00EF6EC9">
        <w:trPr>
          <w:trHeight w:val="349"/>
        </w:trPr>
        <w:tc>
          <w:tcPr>
            <w:tcW w:w="9782" w:type="dxa"/>
            <w:shd w:val="clear" w:color="auto" w:fill="BDD6EE"/>
            <w:vAlign w:val="center"/>
          </w:tcPr>
          <w:p w:rsidR="004D7844" w:rsidRPr="001F7974" w:rsidRDefault="004D7844" w:rsidP="00EF6EC9">
            <w:pPr>
              <w:autoSpaceDE w:val="0"/>
              <w:autoSpaceDN w:val="0"/>
              <w:adjustRightInd w:val="0"/>
              <w:rPr>
                <w:rFonts w:ascii="Calibri" w:hAnsi="Calibri" w:cs="Calibri"/>
                <w:sz w:val="22"/>
                <w:szCs w:val="22"/>
                <w:lang w:eastAsia="es-BO"/>
              </w:rPr>
            </w:pPr>
            <w:r w:rsidRPr="001F7974">
              <w:rPr>
                <w:rFonts w:ascii="Calibri" w:hAnsi="Calibri" w:cs="Calibri"/>
                <w:b/>
                <w:bCs/>
                <w:sz w:val="22"/>
                <w:szCs w:val="22"/>
              </w:rPr>
              <w:t xml:space="preserve">FORMA DE PAGO </w:t>
            </w:r>
          </w:p>
        </w:tc>
      </w:tr>
      <w:tr w:rsidR="004D7844" w:rsidRPr="001F7974" w:rsidTr="00EF6EC9">
        <w:trPr>
          <w:trHeight w:val="60"/>
        </w:trPr>
        <w:tc>
          <w:tcPr>
            <w:tcW w:w="9782" w:type="dxa"/>
            <w:tcBorders>
              <w:bottom w:val="single" w:sz="4" w:space="0" w:color="auto"/>
            </w:tcBorders>
            <w:shd w:val="clear" w:color="auto" w:fill="auto"/>
            <w:vAlign w:val="bottom"/>
          </w:tcPr>
          <w:p w:rsidR="004D7844" w:rsidRDefault="004D7844" w:rsidP="00EF6EC9">
            <w:pPr>
              <w:autoSpaceDE w:val="0"/>
              <w:autoSpaceDN w:val="0"/>
              <w:adjustRightInd w:val="0"/>
              <w:jc w:val="both"/>
              <w:rPr>
                <w:rFonts w:ascii="Calibri" w:hAnsi="Calibri" w:cs="Calibri"/>
                <w:sz w:val="22"/>
                <w:szCs w:val="22"/>
              </w:rPr>
            </w:pPr>
            <w:r w:rsidRPr="00545846">
              <w:rPr>
                <w:rFonts w:ascii="Calibri" w:hAnsi="Calibri" w:cs="Calibri"/>
                <w:sz w:val="22"/>
                <w:szCs w:val="22"/>
              </w:rPr>
              <w:t xml:space="preserve">El pago será único mediante sistema SIGEP, previo informe de </w:t>
            </w:r>
            <w:r w:rsidRPr="001F34AA">
              <w:rPr>
                <w:rFonts w:ascii="Calibri" w:hAnsi="Calibri" w:cs="Calibri"/>
                <w:sz w:val="22"/>
                <w:szCs w:val="22"/>
              </w:rPr>
              <w:t>conformidad y/o recepción final, en el cual se detalle el cumplimiento del 100% de las co</w:t>
            </w:r>
            <w:r>
              <w:rPr>
                <w:rFonts w:ascii="Calibri" w:hAnsi="Calibri" w:cs="Calibri"/>
                <w:sz w:val="22"/>
                <w:szCs w:val="22"/>
              </w:rPr>
              <w:t xml:space="preserve">ndiciones establecidas en las especificaciones técnicas. </w:t>
            </w:r>
          </w:p>
          <w:p w:rsidR="004D7844" w:rsidRPr="001F7974" w:rsidRDefault="004D7844" w:rsidP="00EF6EC9">
            <w:pPr>
              <w:autoSpaceDE w:val="0"/>
              <w:autoSpaceDN w:val="0"/>
              <w:adjustRightInd w:val="0"/>
              <w:jc w:val="both"/>
              <w:rPr>
                <w:rFonts w:ascii="Calibri" w:hAnsi="Calibri" w:cs="Calibri"/>
                <w:sz w:val="22"/>
                <w:szCs w:val="22"/>
              </w:rPr>
            </w:pPr>
            <w:r w:rsidRPr="00545846">
              <w:rPr>
                <w:rFonts w:ascii="Calibri" w:hAnsi="Calibri" w:cs="Calibri"/>
                <w:sz w:val="22"/>
                <w:szCs w:val="22"/>
              </w:rPr>
              <w:t>Cabe mencionar que YPFB no otorgará ningún anticipo</w:t>
            </w:r>
            <w:r>
              <w:rPr>
                <w:rFonts w:ascii="Calibri" w:hAnsi="Calibri" w:cs="Calibri"/>
                <w:sz w:val="22"/>
                <w:szCs w:val="22"/>
              </w:rPr>
              <w:t>.</w:t>
            </w:r>
          </w:p>
        </w:tc>
      </w:tr>
      <w:tr w:rsidR="004D7844" w:rsidRPr="001F7974" w:rsidTr="00EF6EC9">
        <w:trPr>
          <w:trHeight w:val="450"/>
        </w:trPr>
        <w:tc>
          <w:tcPr>
            <w:tcW w:w="9782" w:type="dxa"/>
            <w:shd w:val="clear" w:color="auto" w:fill="B8CCE4"/>
            <w:vAlign w:val="center"/>
          </w:tcPr>
          <w:p w:rsidR="004D7844" w:rsidRPr="001F7974" w:rsidRDefault="004D7844" w:rsidP="00EF6EC9">
            <w:pPr>
              <w:autoSpaceDE w:val="0"/>
              <w:autoSpaceDN w:val="0"/>
              <w:adjustRightInd w:val="0"/>
              <w:rPr>
                <w:rFonts w:ascii="Calibri" w:hAnsi="Calibri" w:cs="Calibri"/>
                <w:b/>
                <w:bCs/>
                <w:sz w:val="22"/>
                <w:szCs w:val="22"/>
              </w:rPr>
            </w:pPr>
            <w:r w:rsidRPr="001F7974">
              <w:rPr>
                <w:rFonts w:ascii="Calibri" w:hAnsi="Calibri" w:cs="Calibri"/>
                <w:b/>
                <w:bCs/>
                <w:sz w:val="22"/>
                <w:szCs w:val="22"/>
              </w:rPr>
              <w:t>MULTAS</w:t>
            </w:r>
          </w:p>
        </w:tc>
      </w:tr>
      <w:tr w:rsidR="004D7844" w:rsidRPr="001F7974" w:rsidTr="00EF6EC9">
        <w:trPr>
          <w:trHeight w:val="709"/>
        </w:trPr>
        <w:tc>
          <w:tcPr>
            <w:tcW w:w="9782" w:type="dxa"/>
            <w:shd w:val="clear" w:color="auto" w:fill="auto"/>
            <w:vAlign w:val="center"/>
          </w:tcPr>
          <w:p w:rsidR="004D7844" w:rsidRPr="001F7974" w:rsidRDefault="004D7844" w:rsidP="00EF6EC9">
            <w:pPr>
              <w:tabs>
                <w:tab w:val="left" w:pos="284"/>
              </w:tabs>
              <w:jc w:val="both"/>
              <w:rPr>
                <w:rFonts w:ascii="Calibri" w:hAnsi="Calibri" w:cs="Calibri"/>
                <w:bCs/>
                <w:sz w:val="22"/>
                <w:szCs w:val="22"/>
              </w:rPr>
            </w:pPr>
            <w:r w:rsidRPr="001F7974">
              <w:rPr>
                <w:rFonts w:ascii="Calibri" w:hAnsi="Calibri" w:cs="Calibri"/>
                <w:bCs/>
                <w:sz w:val="22"/>
                <w:szCs w:val="22"/>
              </w:rPr>
              <w:t>Por incumplimiento al plazo de entrega se aplicará una multa del 1% (uno por ciento) sobre el importe total del contrato por cada día calendario de retraso.</w:t>
            </w:r>
          </w:p>
          <w:p w:rsidR="004D7844" w:rsidRPr="001F7974" w:rsidRDefault="004D7844" w:rsidP="00EF6EC9">
            <w:pPr>
              <w:tabs>
                <w:tab w:val="left" w:pos="284"/>
              </w:tabs>
              <w:jc w:val="both"/>
              <w:rPr>
                <w:rFonts w:ascii="Calibri" w:hAnsi="Calibri" w:cs="Calibri"/>
                <w:bCs/>
                <w:sz w:val="22"/>
                <w:szCs w:val="22"/>
              </w:rPr>
            </w:pPr>
          </w:p>
          <w:p w:rsidR="004D7844" w:rsidRPr="001F7974" w:rsidRDefault="004D7844" w:rsidP="00EF6EC9">
            <w:pPr>
              <w:tabs>
                <w:tab w:val="left" w:pos="284"/>
              </w:tabs>
              <w:jc w:val="both"/>
              <w:rPr>
                <w:rFonts w:ascii="Calibri" w:hAnsi="Calibri" w:cs="Calibri"/>
                <w:bCs/>
                <w:sz w:val="22"/>
                <w:szCs w:val="22"/>
              </w:rPr>
            </w:pPr>
            <w:r w:rsidRPr="001F7974">
              <w:rPr>
                <w:rFonts w:ascii="Calibri" w:hAnsi="Calibri" w:cs="Calibri"/>
                <w:bCs/>
                <w:sz w:val="22"/>
                <w:szCs w:val="22"/>
              </w:rPr>
              <w:t>De establecer YPFB que por la aplicación de multas por mora se ha llegado al límite del 10% (diez por ciento) del monto total del Contrato, YPFB podrá iniciar el proceso de re</w:t>
            </w:r>
            <w:r>
              <w:rPr>
                <w:rFonts w:ascii="Calibri" w:hAnsi="Calibri" w:cs="Calibri"/>
                <w:bCs/>
                <w:sz w:val="22"/>
                <w:szCs w:val="22"/>
              </w:rPr>
              <w:t>equipo</w:t>
            </w:r>
            <w:r w:rsidRPr="001F7974">
              <w:rPr>
                <w:rFonts w:ascii="Calibri" w:hAnsi="Calibri" w:cs="Calibri"/>
                <w:bCs/>
                <w:sz w:val="22"/>
                <w:szCs w:val="22"/>
              </w:rPr>
              <w:t xml:space="preserve"> del Contrato.</w:t>
            </w:r>
          </w:p>
          <w:p w:rsidR="004D7844" w:rsidRPr="001F7974" w:rsidRDefault="004D7844" w:rsidP="00EF6EC9">
            <w:pPr>
              <w:tabs>
                <w:tab w:val="left" w:pos="284"/>
              </w:tabs>
              <w:jc w:val="both"/>
              <w:rPr>
                <w:rFonts w:ascii="Calibri" w:hAnsi="Calibri" w:cs="Calibri"/>
                <w:bCs/>
                <w:sz w:val="22"/>
                <w:szCs w:val="22"/>
              </w:rPr>
            </w:pPr>
          </w:p>
          <w:p w:rsidR="004D7844" w:rsidRPr="001F7974" w:rsidRDefault="004D7844" w:rsidP="00EF6EC9">
            <w:pPr>
              <w:tabs>
                <w:tab w:val="left" w:pos="284"/>
              </w:tabs>
              <w:jc w:val="both"/>
              <w:rPr>
                <w:rFonts w:ascii="Calibri" w:hAnsi="Calibri" w:cs="Calibri"/>
                <w:bCs/>
                <w:sz w:val="22"/>
                <w:szCs w:val="22"/>
              </w:rPr>
            </w:pPr>
            <w:r w:rsidRPr="001F7974">
              <w:rPr>
                <w:rFonts w:ascii="Calibri" w:hAnsi="Calibri" w:cs="Calibri"/>
                <w:bCs/>
                <w:sz w:val="22"/>
                <w:szCs w:val="22"/>
              </w:rPr>
              <w:t>De establecer YPFB que por la aplicación de multas por mora se ha llegado al límite del 20% (veinte por ciento) del monto total del Contrato, YPFB iniciara el proceso de re</w:t>
            </w:r>
            <w:r>
              <w:rPr>
                <w:rFonts w:ascii="Calibri" w:hAnsi="Calibri" w:cs="Calibri"/>
                <w:bCs/>
                <w:sz w:val="22"/>
                <w:szCs w:val="22"/>
              </w:rPr>
              <w:t>equipo</w:t>
            </w:r>
            <w:r w:rsidRPr="001F7974">
              <w:rPr>
                <w:rFonts w:ascii="Calibri" w:hAnsi="Calibri" w:cs="Calibri"/>
                <w:bCs/>
                <w:sz w:val="22"/>
                <w:szCs w:val="22"/>
              </w:rPr>
              <w:t xml:space="preserve"> del Contrato.</w:t>
            </w:r>
          </w:p>
          <w:p w:rsidR="004D7844" w:rsidRPr="001F7974" w:rsidRDefault="004D7844" w:rsidP="00EF6EC9">
            <w:pPr>
              <w:tabs>
                <w:tab w:val="left" w:pos="284"/>
              </w:tabs>
              <w:jc w:val="both"/>
              <w:rPr>
                <w:rFonts w:ascii="Calibri" w:hAnsi="Calibri" w:cs="Calibri"/>
                <w:bCs/>
                <w:sz w:val="22"/>
                <w:szCs w:val="22"/>
              </w:rPr>
            </w:pPr>
          </w:p>
          <w:p w:rsidR="004D7844" w:rsidRPr="001F7974" w:rsidRDefault="004D7844" w:rsidP="00EF6EC9">
            <w:pPr>
              <w:tabs>
                <w:tab w:val="left" w:pos="284"/>
              </w:tabs>
              <w:jc w:val="both"/>
              <w:rPr>
                <w:rFonts w:ascii="Calibri" w:hAnsi="Calibri" w:cs="Calibri"/>
                <w:bCs/>
                <w:sz w:val="22"/>
                <w:szCs w:val="22"/>
              </w:rPr>
            </w:pPr>
            <w:r w:rsidRPr="001F7974">
              <w:rPr>
                <w:rFonts w:ascii="Calibri" w:hAnsi="Calibri" w:cs="Calibri"/>
                <w:bCs/>
                <w:sz w:val="22"/>
                <w:szCs w:val="22"/>
              </w:rPr>
              <w:t>El importe de las multas será descontado a momento del pago.</w:t>
            </w:r>
          </w:p>
          <w:p w:rsidR="004D7844" w:rsidRPr="001F7974" w:rsidRDefault="004D7844" w:rsidP="00EF6EC9">
            <w:pPr>
              <w:tabs>
                <w:tab w:val="left" w:pos="284"/>
              </w:tabs>
              <w:jc w:val="both"/>
              <w:rPr>
                <w:rFonts w:ascii="Calibri" w:hAnsi="Calibri" w:cs="Calibri"/>
                <w:bCs/>
                <w:sz w:val="22"/>
                <w:szCs w:val="22"/>
              </w:rPr>
            </w:pPr>
          </w:p>
        </w:tc>
      </w:tr>
      <w:tr w:rsidR="004D7844" w:rsidRPr="001F7974" w:rsidTr="00EF6EC9">
        <w:trPr>
          <w:trHeight w:val="390"/>
        </w:trPr>
        <w:tc>
          <w:tcPr>
            <w:tcW w:w="9782" w:type="dxa"/>
            <w:shd w:val="clear" w:color="auto" w:fill="B8CCE4"/>
            <w:vAlign w:val="center"/>
          </w:tcPr>
          <w:p w:rsidR="004D7844" w:rsidRPr="001F7974" w:rsidRDefault="004D7844" w:rsidP="00EF6EC9">
            <w:pPr>
              <w:pStyle w:val="Sangradetextonormal"/>
              <w:tabs>
                <w:tab w:val="left" w:pos="284"/>
              </w:tabs>
              <w:spacing w:after="0"/>
              <w:ind w:left="0"/>
              <w:jc w:val="both"/>
              <w:rPr>
                <w:rFonts w:ascii="Calibri" w:hAnsi="Calibri" w:cs="Calibri"/>
                <w:b/>
                <w:bCs/>
                <w:sz w:val="22"/>
                <w:szCs w:val="22"/>
              </w:rPr>
            </w:pPr>
            <w:r w:rsidRPr="001F7974">
              <w:rPr>
                <w:rFonts w:ascii="Calibri" w:hAnsi="Calibri" w:cs="Calibri"/>
                <w:b/>
                <w:bCs/>
                <w:sz w:val="22"/>
                <w:szCs w:val="22"/>
              </w:rPr>
              <w:t>FACTURACIÓN</w:t>
            </w:r>
          </w:p>
        </w:tc>
      </w:tr>
      <w:tr w:rsidR="004D7844" w:rsidRPr="001F7974" w:rsidTr="00EF6EC9">
        <w:trPr>
          <w:trHeight w:val="338"/>
        </w:trPr>
        <w:tc>
          <w:tcPr>
            <w:tcW w:w="9782" w:type="dxa"/>
            <w:shd w:val="clear" w:color="auto" w:fill="auto"/>
            <w:vAlign w:val="center"/>
          </w:tcPr>
          <w:p w:rsidR="004D7844" w:rsidRPr="004C0E71" w:rsidRDefault="004D7844" w:rsidP="00EF6EC9">
            <w:pPr>
              <w:autoSpaceDE w:val="0"/>
              <w:autoSpaceDN w:val="0"/>
              <w:jc w:val="both"/>
              <w:rPr>
                <w:rFonts w:ascii="Calibri" w:hAnsi="Calibri" w:cs="Calibri"/>
                <w:bCs/>
                <w:sz w:val="22"/>
                <w:szCs w:val="22"/>
              </w:rPr>
            </w:pPr>
            <w:r w:rsidRPr="004C0E71">
              <w:rPr>
                <w:rFonts w:ascii="Calibri" w:hAnsi="Calibri" w:cs="Calibri"/>
                <w:bCs/>
                <w:sz w:val="22"/>
                <w:szCs w:val="22"/>
              </w:rPr>
              <w:lastRenderedPageBreak/>
              <w:t xml:space="preserve">La factura debe ser emitida de acuerdo a normativa vigente a nombre de Yacimientos Petrolíferos Fiscales Bolivianos consignando el Número de Identificación Tributaria (NIT) 1020269020. </w:t>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p>
          <w:p w:rsidR="004D7844" w:rsidRPr="004C0E71" w:rsidRDefault="004D7844" w:rsidP="00EF6EC9">
            <w:pPr>
              <w:autoSpaceDE w:val="0"/>
              <w:autoSpaceDN w:val="0"/>
              <w:jc w:val="both"/>
              <w:rPr>
                <w:rFonts w:ascii="Calibri" w:hAnsi="Calibri" w:cs="Calibri"/>
                <w:bCs/>
                <w:sz w:val="22"/>
                <w:szCs w:val="22"/>
              </w:rPr>
            </w:pPr>
            <w:r w:rsidRPr="004C0E71">
              <w:rPr>
                <w:rFonts w:ascii="Calibri" w:hAnsi="Calibri" w:cs="Calibri"/>
                <w:bCs/>
                <w:sz w:val="22"/>
                <w:szCs w:val="22"/>
              </w:rPr>
              <w:t>La factura deberá emitirse por el precio contratado, sin deducir las multas ni otros cargos, a momento de la entrega de la totalidad de los bienes conforme lo establecido contractualmente.</w:t>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p>
          <w:p w:rsidR="004D7844" w:rsidRPr="001F7974" w:rsidRDefault="004D7844" w:rsidP="00EF6EC9">
            <w:pPr>
              <w:autoSpaceDE w:val="0"/>
              <w:autoSpaceDN w:val="0"/>
              <w:jc w:val="both"/>
              <w:rPr>
                <w:rFonts w:ascii="Calibri" w:hAnsi="Calibri" w:cs="Calibri"/>
                <w:bCs/>
                <w:sz w:val="22"/>
                <w:szCs w:val="22"/>
              </w:rPr>
            </w:pPr>
            <w:r w:rsidRPr="004C0E71">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r w:rsidRPr="004C0E71">
              <w:rPr>
                <w:rFonts w:ascii="Calibri" w:hAnsi="Calibri" w:cs="Calibri"/>
                <w:bCs/>
                <w:sz w:val="22"/>
                <w:szCs w:val="22"/>
              </w:rPr>
              <w:tab/>
            </w:r>
          </w:p>
        </w:tc>
      </w:tr>
      <w:tr w:rsidR="004D7844" w:rsidRPr="001F7974" w:rsidTr="00EF6EC9">
        <w:trPr>
          <w:trHeight w:val="390"/>
        </w:trPr>
        <w:tc>
          <w:tcPr>
            <w:tcW w:w="9782" w:type="dxa"/>
            <w:shd w:val="clear" w:color="auto" w:fill="B8CCE4"/>
            <w:vAlign w:val="center"/>
          </w:tcPr>
          <w:p w:rsidR="004D7844" w:rsidRPr="001F7974" w:rsidRDefault="004D7844" w:rsidP="00EF6EC9">
            <w:pPr>
              <w:autoSpaceDE w:val="0"/>
              <w:autoSpaceDN w:val="0"/>
              <w:adjustRightInd w:val="0"/>
              <w:rPr>
                <w:rFonts w:ascii="Calibri" w:hAnsi="Calibri" w:cs="Calibri"/>
                <w:b/>
                <w:bCs/>
                <w:sz w:val="22"/>
                <w:szCs w:val="22"/>
              </w:rPr>
            </w:pPr>
            <w:r w:rsidRPr="001F7974">
              <w:rPr>
                <w:rFonts w:ascii="Calibri" w:hAnsi="Calibri" w:cs="Calibri"/>
                <w:b/>
                <w:bCs/>
                <w:sz w:val="22"/>
                <w:szCs w:val="22"/>
              </w:rPr>
              <w:t>TRIBUTOS</w:t>
            </w:r>
          </w:p>
        </w:tc>
      </w:tr>
      <w:tr w:rsidR="004D7844" w:rsidRPr="001F7974" w:rsidTr="00EF6EC9">
        <w:trPr>
          <w:trHeight w:val="338"/>
        </w:trPr>
        <w:tc>
          <w:tcPr>
            <w:tcW w:w="9782" w:type="dxa"/>
            <w:shd w:val="clear" w:color="auto" w:fill="auto"/>
            <w:vAlign w:val="center"/>
          </w:tcPr>
          <w:p w:rsidR="004D7844" w:rsidRPr="001F7974" w:rsidRDefault="004D7844" w:rsidP="00EF6EC9">
            <w:pPr>
              <w:autoSpaceDE w:val="0"/>
              <w:autoSpaceDN w:val="0"/>
              <w:adjustRightInd w:val="0"/>
              <w:jc w:val="both"/>
              <w:rPr>
                <w:rFonts w:ascii="Calibri" w:hAnsi="Calibri" w:cs="Calibri"/>
                <w:bCs/>
                <w:sz w:val="22"/>
                <w:szCs w:val="22"/>
              </w:rPr>
            </w:pPr>
            <w:r w:rsidRPr="001B1BA6">
              <w:rPr>
                <w:rFonts w:ascii="Calibri" w:hAnsi="Calibri" w:cs="Calibri"/>
                <w:bCs/>
                <w:sz w:val="22"/>
                <w:szCs w:val="22"/>
                <w:lang w:val="es-BO"/>
              </w:rPr>
              <w:t>El adjudicado declara que todos los tributos vigentes a la fecha y que puedan originarse directa o indirectamente en aplicación del contrato, son de su responsabilidad, no correspondiendo ningún reclamo posterior.</w:t>
            </w:r>
          </w:p>
        </w:tc>
      </w:tr>
      <w:tr w:rsidR="004D7844" w:rsidRPr="001F7974" w:rsidTr="00EF6EC9">
        <w:trPr>
          <w:trHeight w:val="480"/>
        </w:trPr>
        <w:tc>
          <w:tcPr>
            <w:tcW w:w="9782" w:type="dxa"/>
            <w:shd w:val="clear" w:color="auto" w:fill="B8CCE4"/>
            <w:vAlign w:val="center"/>
          </w:tcPr>
          <w:p w:rsidR="004D7844" w:rsidRPr="001F7974" w:rsidRDefault="004D7844" w:rsidP="00EF6EC9">
            <w:pPr>
              <w:pStyle w:val="Prrafodelista"/>
              <w:ind w:left="0"/>
              <w:contextualSpacing/>
              <w:rPr>
                <w:rFonts w:ascii="Calibri" w:hAnsi="Calibri" w:cs="Calibri"/>
                <w:b/>
                <w:bCs/>
                <w:sz w:val="22"/>
                <w:szCs w:val="22"/>
                <w:lang w:eastAsia="es-BO"/>
              </w:rPr>
            </w:pPr>
            <w:r w:rsidRPr="001F7974">
              <w:rPr>
                <w:rFonts w:ascii="Calibri" w:hAnsi="Calibri" w:cs="Calibri"/>
                <w:b/>
                <w:sz w:val="22"/>
                <w:szCs w:val="22"/>
              </w:rPr>
              <w:t>SEGURIDAD Y SALUD OCUPACIONAL</w:t>
            </w:r>
          </w:p>
        </w:tc>
      </w:tr>
      <w:tr w:rsidR="004D7844" w:rsidRPr="001F7974" w:rsidTr="00EF6EC9">
        <w:trPr>
          <w:trHeight w:val="603"/>
        </w:trPr>
        <w:tc>
          <w:tcPr>
            <w:tcW w:w="9782" w:type="dxa"/>
            <w:shd w:val="clear" w:color="auto" w:fill="auto"/>
            <w:vAlign w:val="center"/>
          </w:tcPr>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1.</w:t>
            </w:r>
            <w:r w:rsidRPr="001F7974">
              <w:rPr>
                <w:rFonts w:ascii="Calibri" w:hAnsi="Calibri" w:cs="Calibri"/>
                <w:bCs/>
                <w:sz w:val="22"/>
                <w:szCs w:val="22"/>
                <w:lang w:eastAsia="es-BO"/>
              </w:rPr>
              <w:tab/>
              <w:t xml:space="preserve">Posterior a la firma de contrato, la Empresa contratada deberá presentar el siguiente documento para la aprobación de la Dirección de SMS de YPFB: </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 xml:space="preserve">Declaración jurada “Compromiso de SMS” para Cumplimiento de los Requisitos de Seguridad Industrial, Salud Ocupacional y Medio Ambiente para contratistas de YPFB Corporación. </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La empresa contratada deberá dar estricto cumplimento a la legislación aplicable, vigentes en el Estado Plurinacional de Bolivia; siendo también responsable del cumplimiento por parte de los SUBCONTRATISTAS que intervengan a nombre suyo ante YPFB.</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Deberá presentar la “Declaración Jurada” debidamente firmada por el representante legal de la empresa, adjuntando la fotocopia firmada del documento de identificación (pasaporte/CI), con la impresión dactilar del mismo (pulgar derecho y/o izquierdo).</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2.</w:t>
            </w:r>
            <w:r w:rsidRPr="001F7974">
              <w:rPr>
                <w:rFonts w:ascii="Calibri" w:hAnsi="Calibri" w:cs="Calibri"/>
                <w:bCs/>
                <w:sz w:val="22"/>
                <w:szCs w:val="22"/>
                <w:lang w:eastAsia="es-BO"/>
              </w:rPr>
              <w:tab/>
              <w:t xml:space="preserve">Aspectos Generales: </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La Empresa contratada, deberá dar cumplimiento a la Legislación vigente - DL 16998 – (Ley de Higiene, Seguridad Ocupacional y Bienestar) y Estándares y requisitos de SYSO para Contratistas de YPFB Corporación.</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 xml:space="preserve">La empresa contratada deberá garantizar el cumplimiento de los requisitos y estándares de Seguridad descritos en el Anexo 1: “REQUISITOS DE SEGURIDAD INDUSTRIAL PARA CONTRATISTAS”, del PG-1-GSAC/DSIC-8-B, documento elaborado conforme a políticas internas de YPFB y en estricto cumplimiento de la normativa legal vigente (D.L. 16998). </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3.</w:t>
            </w:r>
            <w:r w:rsidRPr="001F7974">
              <w:rPr>
                <w:rFonts w:ascii="Calibri" w:hAnsi="Calibri" w:cs="Calibri"/>
                <w:bCs/>
                <w:sz w:val="22"/>
                <w:szCs w:val="22"/>
                <w:lang w:eastAsia="es-BO"/>
              </w:rPr>
              <w:tab/>
              <w:t>Antes del inicio de actividades (instalación/colocación de los bienes), la empresa contratada/proveedora debe cumplir con los siguientes requisitos de SMS:</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3.1</w:t>
            </w:r>
            <w:r w:rsidRPr="001F7974">
              <w:rPr>
                <w:rFonts w:ascii="Calibri" w:hAnsi="Calibri" w:cs="Calibri"/>
                <w:bCs/>
                <w:sz w:val="22"/>
                <w:szCs w:val="22"/>
                <w:lang w:eastAsia="es-BO"/>
              </w:rPr>
              <w:tab/>
              <w:t>Nómina (nombre completo y cédula de identidad) del personal a cargo de los trabajos</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3.2</w:t>
            </w:r>
            <w:r w:rsidRPr="001F7974">
              <w:rPr>
                <w:rFonts w:ascii="Calibri" w:hAnsi="Calibri" w:cs="Calibri"/>
                <w:bCs/>
                <w:sz w:val="22"/>
                <w:szCs w:val="22"/>
                <w:lang w:eastAsia="es-BO"/>
              </w:rPr>
              <w:tab/>
              <w:t>Registro inducción de SMS y/o charlas de seguridad al 100% del personal inmerso en la actividad, obra y/o servicio (Lo realizara personal de SMS de YPFB).</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3.3</w:t>
            </w:r>
            <w:r w:rsidRPr="001F7974">
              <w:rPr>
                <w:rFonts w:ascii="Calibri" w:hAnsi="Calibri" w:cs="Calibri"/>
                <w:bCs/>
                <w:sz w:val="22"/>
                <w:szCs w:val="22"/>
                <w:lang w:eastAsia="es-BO"/>
              </w:rPr>
              <w:tab/>
              <w:t>Capacitaciones básicas de SMS: Primeros Auxilios, Manejo de Extintores, Plan de Emergencia, uso de EPP y otros aplicables. Aplica a todo el personal inmerso en el proyecto. (Personal propio, y sub contratistas). (deseable)</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3.4</w:t>
            </w:r>
            <w:r w:rsidRPr="001F7974">
              <w:rPr>
                <w:rFonts w:ascii="Calibri" w:hAnsi="Calibri" w:cs="Calibri"/>
                <w:bCs/>
                <w:sz w:val="22"/>
                <w:szCs w:val="22"/>
                <w:lang w:eastAsia="es-BO"/>
              </w:rPr>
              <w:tab/>
              <w:t>Copia de póliza contra accidentes personales (que cubre gastos médicos, invalidez parcial permanente, invalidez total permanente y muerte).</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w:t>
            </w:r>
            <w:r w:rsidRPr="001F7974">
              <w:rPr>
                <w:rFonts w:ascii="Calibri" w:hAnsi="Calibri" w:cs="Calibri"/>
                <w:bCs/>
                <w:sz w:val="22"/>
                <w:szCs w:val="22"/>
                <w:lang w:eastAsia="es-BO"/>
              </w:rPr>
              <w:tab/>
              <w:t>Al ingreso y durante la actividad, obra y/o servicio la empresa contratada deberá cumplir con los siguientes requisitos:</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w:t>
            </w:r>
            <w:r w:rsidRPr="001F7974">
              <w:rPr>
                <w:rFonts w:ascii="Calibri" w:hAnsi="Calibri" w:cs="Calibri"/>
                <w:bCs/>
                <w:sz w:val="22"/>
                <w:szCs w:val="22"/>
                <w:lang w:eastAsia="es-BO"/>
              </w:rPr>
              <w:tab/>
              <w:t>Uso obligatorio de EPP (Equipo de Protección Personal, de acuerdo a las actividades específicas)</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4.1.1</w:t>
            </w:r>
            <w:r w:rsidRPr="001F7974">
              <w:rPr>
                <w:rFonts w:ascii="Calibri" w:hAnsi="Calibri" w:cs="Calibri"/>
                <w:bCs/>
                <w:sz w:val="22"/>
                <w:szCs w:val="22"/>
                <w:lang w:eastAsia="es-BO"/>
              </w:rPr>
              <w:tab/>
              <w:t>Pantalón y camisa jean</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4.1.2</w:t>
            </w:r>
            <w:r w:rsidRPr="001F7974">
              <w:rPr>
                <w:rFonts w:ascii="Calibri" w:hAnsi="Calibri" w:cs="Calibri"/>
                <w:bCs/>
                <w:sz w:val="22"/>
                <w:szCs w:val="22"/>
                <w:lang w:eastAsia="es-BO"/>
              </w:rPr>
              <w:tab/>
              <w:t>Casco de Seguridad</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lastRenderedPageBreak/>
              <w:t>4.1.3</w:t>
            </w:r>
            <w:r w:rsidRPr="001F7974">
              <w:rPr>
                <w:rFonts w:ascii="Calibri" w:hAnsi="Calibri" w:cs="Calibri"/>
                <w:bCs/>
                <w:sz w:val="22"/>
                <w:szCs w:val="22"/>
                <w:lang w:eastAsia="es-BO"/>
              </w:rPr>
              <w:tab/>
              <w:t>Calzados de Seguridad</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4.1.4</w:t>
            </w:r>
            <w:r w:rsidRPr="001F7974">
              <w:rPr>
                <w:rFonts w:ascii="Calibri" w:hAnsi="Calibri" w:cs="Calibri"/>
                <w:bCs/>
                <w:sz w:val="22"/>
                <w:szCs w:val="22"/>
                <w:lang w:eastAsia="es-BO"/>
              </w:rPr>
              <w:tab/>
              <w:t>Lentes de Seguridad</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4.1.5</w:t>
            </w:r>
            <w:r w:rsidRPr="001F7974">
              <w:rPr>
                <w:rFonts w:ascii="Calibri" w:hAnsi="Calibri" w:cs="Calibri"/>
                <w:bCs/>
                <w:sz w:val="22"/>
                <w:szCs w:val="22"/>
                <w:lang w:eastAsia="es-BO"/>
              </w:rPr>
              <w:tab/>
              <w:t>Guantes (de acuerdo a las actividades a desarrollar)</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4.1.6</w:t>
            </w:r>
            <w:r w:rsidRPr="001F7974">
              <w:rPr>
                <w:rFonts w:ascii="Calibri" w:hAnsi="Calibri" w:cs="Calibri"/>
                <w:bCs/>
                <w:sz w:val="22"/>
                <w:szCs w:val="22"/>
                <w:lang w:eastAsia="es-BO"/>
              </w:rPr>
              <w:tab/>
              <w:t>Protector auditivo (en caso de intervenir en lugares con generación de ruido)</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4.1.7</w:t>
            </w:r>
            <w:r w:rsidRPr="001F7974">
              <w:rPr>
                <w:rFonts w:ascii="Calibri" w:hAnsi="Calibri" w:cs="Calibri"/>
                <w:bCs/>
                <w:sz w:val="22"/>
                <w:szCs w:val="22"/>
                <w:lang w:eastAsia="es-BO"/>
              </w:rPr>
              <w:tab/>
              <w:t>Protector respiratorio (en caso de intervenir en lugares con generación de partículas suspendidas, gases, vapores) EPP para riesgos especiales (según Corresponda)</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4.1.7.1</w:t>
            </w:r>
            <w:r w:rsidRPr="001F7974">
              <w:rPr>
                <w:rFonts w:ascii="Calibri" w:hAnsi="Calibri" w:cs="Calibri"/>
                <w:bCs/>
                <w:sz w:val="22"/>
                <w:szCs w:val="22"/>
                <w:lang w:eastAsia="es-BO"/>
              </w:rPr>
              <w:tab/>
              <w:t>Trabajos en alturas</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4.1.7.2</w:t>
            </w:r>
            <w:r w:rsidRPr="001F7974">
              <w:rPr>
                <w:rFonts w:ascii="Calibri" w:hAnsi="Calibri" w:cs="Calibri"/>
                <w:bCs/>
                <w:sz w:val="22"/>
                <w:szCs w:val="22"/>
                <w:lang w:eastAsia="es-BO"/>
              </w:rPr>
              <w:tab/>
              <w:t>Trabajos en caliente</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4.1.7.3</w:t>
            </w:r>
            <w:r w:rsidRPr="001F7974">
              <w:rPr>
                <w:rFonts w:ascii="Calibri" w:hAnsi="Calibri" w:cs="Calibri"/>
                <w:bCs/>
                <w:sz w:val="22"/>
                <w:szCs w:val="22"/>
                <w:lang w:eastAsia="es-BO"/>
              </w:rPr>
              <w:tab/>
              <w:t>Trabajos eléctricos</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4.2</w:t>
            </w:r>
            <w:r w:rsidRPr="001F7974">
              <w:rPr>
                <w:rFonts w:ascii="Calibri" w:hAnsi="Calibri" w:cs="Calibri"/>
                <w:bCs/>
                <w:sz w:val="22"/>
                <w:szCs w:val="22"/>
                <w:lang w:eastAsia="es-BO"/>
              </w:rPr>
              <w:tab/>
              <w:t>Uso de señalética en el área o frentes de trabajo.</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4.3</w:t>
            </w:r>
            <w:r w:rsidRPr="001F7974">
              <w:rPr>
                <w:rFonts w:ascii="Calibri" w:hAnsi="Calibri" w:cs="Calibri"/>
                <w:bCs/>
                <w:sz w:val="22"/>
                <w:szCs w:val="22"/>
                <w:lang w:eastAsia="es-BO"/>
              </w:rPr>
              <w:tab/>
              <w:t>En caso de necesitar el ingreso de vehículos a la actividad, obra y/o servicio:</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4.3.1</w:t>
            </w:r>
            <w:r w:rsidRPr="001F7974">
              <w:rPr>
                <w:rFonts w:ascii="Calibri" w:hAnsi="Calibri" w:cs="Calibri"/>
                <w:bCs/>
                <w:sz w:val="22"/>
                <w:szCs w:val="22"/>
                <w:lang w:eastAsia="es-BO"/>
              </w:rPr>
              <w:tab/>
              <w:t>Seguro Obligatorio contra Accidentes de Tránsito – SOAT.</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4.3.2</w:t>
            </w:r>
            <w:r w:rsidRPr="001F7974">
              <w:rPr>
                <w:rFonts w:ascii="Calibri" w:hAnsi="Calibri" w:cs="Calibri"/>
                <w:bCs/>
                <w:sz w:val="22"/>
                <w:szCs w:val="22"/>
                <w:lang w:eastAsia="es-BO"/>
              </w:rPr>
              <w:tab/>
              <w:t>El conductor deberá contar con Licencia de conducir vigente de acuerdo al tipo de vehículo que utilizara la empresa contratista.</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4.3.3</w:t>
            </w:r>
            <w:r w:rsidRPr="001F7974">
              <w:rPr>
                <w:rFonts w:ascii="Calibri" w:hAnsi="Calibri" w:cs="Calibri"/>
                <w:bCs/>
                <w:sz w:val="22"/>
                <w:szCs w:val="22"/>
                <w:lang w:eastAsia="es-BO"/>
              </w:rPr>
              <w:tab/>
              <w:t>Estar equipados mínimamente con 1 extintor de polvo químico seco tipo ABC de 5 lb mínimamente.</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4.3.4</w:t>
            </w:r>
            <w:r w:rsidRPr="001F7974">
              <w:rPr>
                <w:rFonts w:ascii="Calibri" w:hAnsi="Calibri" w:cs="Calibri"/>
                <w:bCs/>
                <w:sz w:val="22"/>
                <w:szCs w:val="22"/>
                <w:lang w:eastAsia="es-BO"/>
              </w:rPr>
              <w:tab/>
              <w:t>Tener alarmas audibles de retroceso necesariamente.</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5.</w:t>
            </w:r>
            <w:r w:rsidRPr="001F7974">
              <w:rPr>
                <w:rFonts w:ascii="Calibri" w:hAnsi="Calibri" w:cs="Calibri"/>
                <w:bCs/>
                <w:sz w:val="22"/>
                <w:szCs w:val="22"/>
                <w:lang w:eastAsia="es-BO"/>
              </w:rPr>
              <w:tab/>
              <w:t>Durante y/o conclusión de la actividad, obra y/o servicio la empresa contratada deberá hacer disposición final de los residuos originados.</w:t>
            </w:r>
          </w:p>
          <w:p w:rsidR="004D7844" w:rsidRPr="001F7974" w:rsidRDefault="004D7844" w:rsidP="00EF6EC9">
            <w:pPr>
              <w:pStyle w:val="Prrafodelista"/>
              <w:ind w:left="0"/>
              <w:jc w:val="both"/>
              <w:rPr>
                <w:rFonts w:ascii="Calibri" w:hAnsi="Calibri" w:cs="Calibri"/>
                <w:bCs/>
                <w:sz w:val="22"/>
                <w:szCs w:val="22"/>
                <w:lang w:eastAsia="es-BO"/>
              </w:rPr>
            </w:pPr>
            <w:r w:rsidRPr="001F7974">
              <w:rPr>
                <w:rFonts w:ascii="Calibri" w:hAnsi="Calibri" w:cs="Calibri"/>
                <w:bCs/>
                <w:sz w:val="22"/>
                <w:szCs w:val="22"/>
                <w:lang w:eastAsia="es-BO"/>
              </w:rPr>
              <w:t>6.</w:t>
            </w:r>
            <w:r w:rsidRPr="001F7974">
              <w:rPr>
                <w:rFonts w:ascii="Calibri" w:hAnsi="Calibri" w:cs="Calibri"/>
                <w:bCs/>
                <w:sz w:val="22"/>
                <w:szCs w:val="22"/>
                <w:lang w:eastAsia="es-BO"/>
              </w:rPr>
              <w:tab/>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r w:rsidR="004D7844" w:rsidRPr="001F7974" w:rsidTr="00EF6EC9">
        <w:trPr>
          <w:trHeight w:val="310"/>
        </w:trPr>
        <w:tc>
          <w:tcPr>
            <w:tcW w:w="9782" w:type="dxa"/>
            <w:tcBorders>
              <w:top w:val="single" w:sz="4" w:space="0" w:color="auto"/>
              <w:left w:val="single" w:sz="4" w:space="0" w:color="auto"/>
              <w:bottom w:val="single" w:sz="4" w:space="0" w:color="auto"/>
              <w:right w:val="single" w:sz="4" w:space="0" w:color="auto"/>
            </w:tcBorders>
            <w:shd w:val="clear" w:color="auto" w:fill="B8CCE4"/>
            <w:vAlign w:val="center"/>
          </w:tcPr>
          <w:p w:rsidR="004D7844" w:rsidRPr="00B81CE6" w:rsidRDefault="004D7844" w:rsidP="00EF6EC9">
            <w:pPr>
              <w:autoSpaceDE w:val="0"/>
              <w:autoSpaceDN w:val="0"/>
              <w:adjustRightInd w:val="0"/>
              <w:spacing w:line="360" w:lineRule="auto"/>
              <w:jc w:val="both"/>
              <w:rPr>
                <w:rFonts w:ascii="Calibri" w:hAnsi="Calibri" w:cs="Calibri"/>
                <w:b/>
                <w:color w:val="000000"/>
                <w:sz w:val="22"/>
                <w:szCs w:val="22"/>
              </w:rPr>
            </w:pPr>
            <w:r w:rsidRPr="00B81CE6">
              <w:rPr>
                <w:rFonts w:ascii="Calibri" w:hAnsi="Calibri" w:cs="Calibri"/>
                <w:b/>
                <w:color w:val="000000"/>
                <w:sz w:val="22"/>
                <w:szCs w:val="22"/>
              </w:rPr>
              <w:lastRenderedPageBreak/>
              <w:t>SEGUROS</w:t>
            </w:r>
          </w:p>
        </w:tc>
      </w:tr>
      <w:tr w:rsidR="004D7844" w:rsidRPr="001F7974" w:rsidTr="00EF6EC9">
        <w:trPr>
          <w:trHeight w:val="310"/>
        </w:trPr>
        <w:tc>
          <w:tcPr>
            <w:tcW w:w="9782" w:type="dxa"/>
            <w:tcBorders>
              <w:top w:val="single" w:sz="4" w:space="0" w:color="auto"/>
              <w:left w:val="single" w:sz="4" w:space="0" w:color="auto"/>
              <w:bottom w:val="single" w:sz="4" w:space="0" w:color="auto"/>
              <w:right w:val="single" w:sz="4" w:space="0" w:color="auto"/>
            </w:tcBorders>
            <w:shd w:val="clear" w:color="auto" w:fill="FFFFFF"/>
            <w:vAlign w:val="bottom"/>
          </w:tcPr>
          <w:p w:rsidR="004D7844" w:rsidRPr="001F7974" w:rsidRDefault="004D7844" w:rsidP="00EF6EC9">
            <w:pPr>
              <w:pStyle w:val="default"/>
              <w:ind w:left="502"/>
              <w:jc w:val="both"/>
              <w:rPr>
                <w:rFonts w:ascii="Calibri" w:hAnsi="Calibri" w:cs="Calibri"/>
                <w:color w:val="000000"/>
                <w:sz w:val="22"/>
                <w:szCs w:val="22"/>
              </w:rPr>
            </w:pPr>
            <w:r w:rsidRPr="001F7974">
              <w:rPr>
                <w:rFonts w:ascii="Calibri" w:hAnsi="Calibri" w:cs="Calibri"/>
                <w:sz w:val="22"/>
                <w:szCs w:val="22"/>
              </w:rPr>
              <w:t>El adjudicado(s), deberá presentar y mantener vigente de forma ininterrumpida durante todo el periodo del contrato, la Póliza</w:t>
            </w:r>
            <w:r w:rsidRPr="001F7974">
              <w:rPr>
                <w:rFonts w:ascii="Calibri" w:hAnsi="Calibri" w:cs="Calibri"/>
                <w:b/>
                <w:sz w:val="22"/>
                <w:szCs w:val="22"/>
              </w:rPr>
              <w:t xml:space="preserve"> </w:t>
            </w:r>
            <w:r w:rsidRPr="001F7974">
              <w:rPr>
                <w:rFonts w:ascii="Calibri" w:hAnsi="Calibri" w:cs="Calibri"/>
                <w:sz w:val="22"/>
                <w:szCs w:val="22"/>
              </w:rPr>
              <w:t>de Seguros especificada a continuación:</w:t>
            </w:r>
          </w:p>
        </w:tc>
      </w:tr>
      <w:tr w:rsidR="004D7844" w:rsidRPr="001F7974" w:rsidTr="00EF6EC9">
        <w:trPr>
          <w:trHeight w:val="310"/>
        </w:trPr>
        <w:tc>
          <w:tcPr>
            <w:tcW w:w="9782" w:type="dxa"/>
            <w:tcBorders>
              <w:top w:val="single" w:sz="4" w:space="0" w:color="auto"/>
              <w:left w:val="single" w:sz="4" w:space="0" w:color="auto"/>
              <w:bottom w:val="single" w:sz="4" w:space="0" w:color="auto"/>
              <w:right w:val="single" w:sz="4" w:space="0" w:color="auto"/>
            </w:tcBorders>
            <w:shd w:val="clear" w:color="auto" w:fill="B8CCE4"/>
            <w:vAlign w:val="bottom"/>
          </w:tcPr>
          <w:p w:rsidR="004D7844" w:rsidRPr="001F7974" w:rsidRDefault="004D7844" w:rsidP="004D7844">
            <w:pPr>
              <w:numPr>
                <w:ilvl w:val="0"/>
                <w:numId w:val="66"/>
              </w:numPr>
              <w:autoSpaceDE w:val="0"/>
              <w:autoSpaceDN w:val="0"/>
              <w:adjustRightInd w:val="0"/>
              <w:spacing w:line="360" w:lineRule="auto"/>
              <w:jc w:val="both"/>
              <w:rPr>
                <w:rFonts w:ascii="Calibri" w:hAnsi="Calibri" w:cs="Calibri"/>
                <w:b/>
                <w:i/>
                <w:color w:val="000000"/>
                <w:sz w:val="22"/>
                <w:szCs w:val="22"/>
              </w:rPr>
            </w:pPr>
            <w:r w:rsidRPr="001F7974">
              <w:rPr>
                <w:rFonts w:ascii="Calibri" w:hAnsi="Calibri" w:cs="Calibri"/>
                <w:b/>
                <w:i/>
                <w:color w:val="000000"/>
                <w:sz w:val="22"/>
                <w:szCs w:val="22"/>
              </w:rPr>
              <w:t>SEGURO DE RESPONSABILIDAD CIVIL</w:t>
            </w:r>
          </w:p>
        </w:tc>
      </w:tr>
      <w:tr w:rsidR="004D7844" w:rsidRPr="001F7974" w:rsidTr="00EF6EC9">
        <w:trPr>
          <w:trHeight w:val="310"/>
        </w:trPr>
        <w:tc>
          <w:tcPr>
            <w:tcW w:w="9782" w:type="dxa"/>
            <w:tcBorders>
              <w:top w:val="single" w:sz="4" w:space="0" w:color="auto"/>
              <w:left w:val="single" w:sz="4" w:space="0" w:color="auto"/>
              <w:bottom w:val="single" w:sz="4" w:space="0" w:color="auto"/>
              <w:right w:val="single" w:sz="4" w:space="0" w:color="auto"/>
            </w:tcBorders>
            <w:shd w:val="clear" w:color="auto" w:fill="FFFFFF"/>
            <w:vAlign w:val="bottom"/>
          </w:tcPr>
          <w:p w:rsidR="004D7844" w:rsidRPr="001F7974" w:rsidRDefault="004D7844" w:rsidP="00EF6EC9">
            <w:pPr>
              <w:spacing w:before="100" w:beforeAutospacing="1" w:after="240"/>
              <w:ind w:left="720"/>
              <w:jc w:val="both"/>
              <w:rPr>
                <w:rFonts w:ascii="Calibri" w:hAnsi="Calibri" w:cs="Calibri"/>
                <w:color w:val="000000"/>
                <w:sz w:val="22"/>
                <w:szCs w:val="22"/>
              </w:rPr>
            </w:pPr>
            <w:r w:rsidRPr="001F7974">
              <w:rPr>
                <w:rFonts w:ascii="Calibri" w:hAnsi="Calibri" w:cs="Calibri"/>
                <w:color w:val="000000"/>
                <w:sz w:val="22"/>
                <w:szCs w:val="22"/>
              </w:rPr>
              <w:t>Por daños a terceros, o bienes de terceros, por cualquier causa que durante la prestación del servicio pudiera ocasionar, sus equipos, personal y otros a YPFB. Debe incluir las coberturas de: responsabilidad civil general (extracontractual), responsabilidad civil contractual, responsabilidad civil operacional, responsabilidad cruzada, responsabilidad civil de contratistas y subcontratistas.</w:t>
            </w:r>
          </w:p>
        </w:tc>
      </w:tr>
      <w:tr w:rsidR="004D7844" w:rsidRPr="001F7974" w:rsidTr="00EF6EC9">
        <w:trPr>
          <w:trHeight w:val="310"/>
        </w:trPr>
        <w:tc>
          <w:tcPr>
            <w:tcW w:w="9782" w:type="dxa"/>
            <w:tcBorders>
              <w:top w:val="single" w:sz="4" w:space="0" w:color="auto"/>
              <w:left w:val="single" w:sz="4" w:space="0" w:color="auto"/>
              <w:bottom w:val="single" w:sz="4" w:space="0" w:color="auto"/>
              <w:right w:val="single" w:sz="4" w:space="0" w:color="auto"/>
            </w:tcBorders>
            <w:shd w:val="clear" w:color="auto" w:fill="B8CCE4"/>
            <w:vAlign w:val="bottom"/>
          </w:tcPr>
          <w:p w:rsidR="004D7844" w:rsidRPr="001F7974" w:rsidRDefault="004D7844" w:rsidP="004D7844">
            <w:pPr>
              <w:numPr>
                <w:ilvl w:val="0"/>
                <w:numId w:val="66"/>
              </w:numPr>
              <w:autoSpaceDE w:val="0"/>
              <w:autoSpaceDN w:val="0"/>
              <w:adjustRightInd w:val="0"/>
              <w:spacing w:line="360" w:lineRule="auto"/>
              <w:jc w:val="both"/>
              <w:rPr>
                <w:rFonts w:ascii="Calibri" w:hAnsi="Calibri" w:cs="Calibri"/>
                <w:b/>
                <w:i/>
                <w:color w:val="000000"/>
                <w:sz w:val="22"/>
                <w:szCs w:val="22"/>
              </w:rPr>
            </w:pPr>
            <w:r w:rsidRPr="001F7974">
              <w:rPr>
                <w:rFonts w:ascii="Calibri" w:hAnsi="Calibri" w:cs="Calibri"/>
                <w:b/>
                <w:i/>
                <w:color w:val="000000"/>
                <w:sz w:val="22"/>
                <w:szCs w:val="22"/>
              </w:rPr>
              <w:t>PÓLIZA DE ACCIDENTES PERSONALES.</w:t>
            </w:r>
          </w:p>
        </w:tc>
      </w:tr>
      <w:tr w:rsidR="004D7844" w:rsidRPr="001F7974" w:rsidTr="00EF6EC9">
        <w:trPr>
          <w:trHeight w:val="310"/>
        </w:trPr>
        <w:tc>
          <w:tcPr>
            <w:tcW w:w="9782" w:type="dxa"/>
            <w:tcBorders>
              <w:top w:val="single" w:sz="4" w:space="0" w:color="auto"/>
              <w:left w:val="single" w:sz="4" w:space="0" w:color="auto"/>
              <w:bottom w:val="single" w:sz="4" w:space="0" w:color="auto"/>
              <w:right w:val="single" w:sz="4" w:space="0" w:color="auto"/>
            </w:tcBorders>
            <w:shd w:val="clear" w:color="auto" w:fill="auto"/>
            <w:vAlign w:val="bottom"/>
          </w:tcPr>
          <w:p w:rsidR="004D7844" w:rsidRPr="001F7974" w:rsidRDefault="004D7844" w:rsidP="00EF6EC9">
            <w:pPr>
              <w:spacing w:before="100" w:beforeAutospacing="1" w:after="240"/>
              <w:ind w:left="720"/>
              <w:rPr>
                <w:rFonts w:ascii="Calibri" w:hAnsi="Calibri" w:cs="Calibri"/>
                <w:color w:val="000000"/>
                <w:sz w:val="22"/>
                <w:szCs w:val="22"/>
              </w:rPr>
            </w:pPr>
            <w:r w:rsidRPr="001F7974">
              <w:rPr>
                <w:rFonts w:ascii="Calibri" w:hAnsi="Calibri" w:cs="Calibri"/>
                <w:color w:val="000000"/>
                <w:sz w:val="22"/>
                <w:szCs w:val="22"/>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4D7844" w:rsidRPr="001F7974" w:rsidRDefault="004D7844" w:rsidP="00EF6EC9">
            <w:pPr>
              <w:spacing w:before="100" w:beforeAutospacing="1" w:after="240"/>
              <w:ind w:left="720"/>
              <w:rPr>
                <w:rFonts w:ascii="Calibri" w:hAnsi="Calibri" w:cs="Calibri"/>
                <w:color w:val="000000"/>
                <w:sz w:val="22"/>
                <w:szCs w:val="22"/>
              </w:rPr>
            </w:pPr>
            <w:r w:rsidRPr="001F7974">
              <w:rPr>
                <w:rFonts w:ascii="Calibri" w:hAnsi="Calibri" w:cs="Calibri"/>
                <w:color w:val="000000"/>
                <w:sz w:val="22"/>
                <w:szCs w:val="22"/>
              </w:rPr>
              <w:t xml:space="preserve"> La Póliza deberá estar a nombre del Adjudicado como contratante y sus empleados deberán figurar como asegurados</w:t>
            </w:r>
          </w:p>
        </w:tc>
      </w:tr>
      <w:tr w:rsidR="004D7844" w:rsidRPr="001F7974" w:rsidTr="00EF6EC9">
        <w:trPr>
          <w:trHeight w:val="310"/>
        </w:trPr>
        <w:tc>
          <w:tcPr>
            <w:tcW w:w="9782" w:type="dxa"/>
            <w:tcBorders>
              <w:top w:val="single" w:sz="4" w:space="0" w:color="auto"/>
              <w:left w:val="single" w:sz="4" w:space="0" w:color="auto"/>
              <w:bottom w:val="single" w:sz="4" w:space="0" w:color="auto"/>
              <w:right w:val="single" w:sz="4" w:space="0" w:color="auto"/>
            </w:tcBorders>
            <w:shd w:val="clear" w:color="auto" w:fill="BDD6EE"/>
            <w:vAlign w:val="bottom"/>
          </w:tcPr>
          <w:p w:rsidR="004D7844" w:rsidRPr="001F7974" w:rsidRDefault="004D7844" w:rsidP="00EF6EC9">
            <w:pPr>
              <w:autoSpaceDE w:val="0"/>
              <w:autoSpaceDN w:val="0"/>
              <w:adjustRightInd w:val="0"/>
              <w:spacing w:line="360" w:lineRule="auto"/>
              <w:jc w:val="both"/>
              <w:rPr>
                <w:rFonts w:ascii="Calibri" w:hAnsi="Calibri" w:cs="Calibri"/>
                <w:b/>
                <w:color w:val="000000"/>
                <w:sz w:val="22"/>
                <w:szCs w:val="22"/>
              </w:rPr>
            </w:pPr>
            <w:r w:rsidRPr="001F7974">
              <w:rPr>
                <w:rFonts w:ascii="Calibri" w:hAnsi="Calibri" w:cs="Calibri"/>
                <w:b/>
                <w:color w:val="000000"/>
                <w:sz w:val="22"/>
                <w:szCs w:val="22"/>
              </w:rPr>
              <w:t xml:space="preserve">       3.</w:t>
            </w:r>
            <w:r w:rsidRPr="001F7974">
              <w:rPr>
                <w:rFonts w:ascii="Calibri" w:hAnsi="Calibri" w:cs="Calibri"/>
                <w:b/>
                <w:color w:val="000000"/>
                <w:sz w:val="22"/>
                <w:szCs w:val="22"/>
              </w:rPr>
              <w:tab/>
              <w:t>CONDICIONES ADICIONALES.</w:t>
            </w:r>
          </w:p>
        </w:tc>
      </w:tr>
      <w:tr w:rsidR="004D7844" w:rsidRPr="001F7974" w:rsidTr="00EF6EC9">
        <w:trPr>
          <w:trHeight w:val="310"/>
        </w:trPr>
        <w:tc>
          <w:tcPr>
            <w:tcW w:w="9782" w:type="dxa"/>
            <w:tcBorders>
              <w:top w:val="single" w:sz="4" w:space="0" w:color="auto"/>
              <w:left w:val="single" w:sz="4" w:space="0" w:color="auto"/>
              <w:bottom w:val="single" w:sz="4" w:space="0" w:color="auto"/>
              <w:right w:val="single" w:sz="4" w:space="0" w:color="auto"/>
            </w:tcBorders>
            <w:shd w:val="clear" w:color="auto" w:fill="auto"/>
            <w:vAlign w:val="bottom"/>
          </w:tcPr>
          <w:p w:rsidR="004D7844" w:rsidRPr="001F7974" w:rsidRDefault="004D7844" w:rsidP="004D7844">
            <w:pPr>
              <w:numPr>
                <w:ilvl w:val="0"/>
                <w:numId w:val="44"/>
              </w:numPr>
              <w:autoSpaceDE w:val="0"/>
              <w:autoSpaceDN w:val="0"/>
              <w:spacing w:before="100" w:beforeAutospacing="1" w:after="100" w:afterAutospacing="1"/>
              <w:jc w:val="both"/>
              <w:rPr>
                <w:rFonts w:ascii="Calibri" w:eastAsia="Calibri" w:hAnsi="Calibri" w:cs="Calibri"/>
                <w:color w:val="000000"/>
                <w:sz w:val="22"/>
                <w:szCs w:val="22"/>
              </w:rPr>
            </w:pPr>
            <w:r w:rsidRPr="001F7974">
              <w:rPr>
                <w:rFonts w:ascii="Calibri" w:hAnsi="Calibri" w:cs="Calibri"/>
                <w:i/>
                <w:color w:val="000000"/>
                <w:sz w:val="22"/>
                <w:szCs w:val="22"/>
              </w:rPr>
              <w:t>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   </w:t>
            </w:r>
          </w:p>
          <w:p w:rsidR="004D7844" w:rsidRPr="001F7974" w:rsidRDefault="004D7844" w:rsidP="004D7844">
            <w:pPr>
              <w:numPr>
                <w:ilvl w:val="0"/>
                <w:numId w:val="45"/>
              </w:numPr>
              <w:autoSpaceDE w:val="0"/>
              <w:autoSpaceDN w:val="0"/>
              <w:spacing w:before="100" w:beforeAutospacing="1" w:after="100" w:afterAutospacing="1"/>
              <w:jc w:val="both"/>
              <w:rPr>
                <w:rFonts w:ascii="Calibri" w:hAnsi="Calibri" w:cs="Calibri"/>
                <w:color w:val="000000"/>
                <w:sz w:val="22"/>
                <w:szCs w:val="22"/>
              </w:rPr>
            </w:pPr>
            <w:r w:rsidRPr="001F7974">
              <w:rPr>
                <w:rFonts w:ascii="Calibri" w:hAnsi="Calibri" w:cs="Calibri"/>
                <w:i/>
                <w:color w:val="000000"/>
                <w:sz w:val="22"/>
                <w:szCs w:val="22"/>
              </w:rPr>
              <w:lastRenderedPageBreak/>
              <w:t>El adjudicado (a), deberá entregar una copia de las citadas pólizas a YPFB antes de la suscripción del contrato.</w:t>
            </w:r>
            <w:r w:rsidRPr="001F7974">
              <w:rPr>
                <w:rFonts w:ascii="Calibri" w:hAnsi="Calibri" w:cs="Calibri"/>
                <w:color w:val="000000"/>
                <w:sz w:val="22"/>
                <w:szCs w:val="22"/>
              </w:rPr>
              <w:t xml:space="preserve"> </w:t>
            </w:r>
          </w:p>
        </w:tc>
      </w:tr>
    </w:tbl>
    <w:p w:rsidR="004D7844" w:rsidRPr="001F7974" w:rsidRDefault="004D7844" w:rsidP="004D7844">
      <w:pPr>
        <w:jc w:val="center"/>
        <w:rPr>
          <w:rFonts w:ascii="Calibri" w:hAnsi="Calibri" w:cs="Calibri"/>
          <w:b/>
          <w:sz w:val="22"/>
          <w:szCs w:val="22"/>
        </w:rPr>
      </w:pPr>
    </w:p>
    <w:p w:rsidR="004D7844" w:rsidRDefault="004D7844" w:rsidP="004D7844">
      <w:pPr>
        <w:jc w:val="right"/>
        <w:rPr>
          <w:rFonts w:ascii="Calibri" w:hAnsi="Calibri" w:cs="Calibri"/>
          <w:b/>
          <w:color w:val="000000"/>
          <w:sz w:val="22"/>
          <w:szCs w:val="22"/>
        </w:rPr>
      </w:pPr>
    </w:p>
    <w:p w:rsidR="004D7844" w:rsidRPr="00FB1FD1" w:rsidRDefault="004D7844" w:rsidP="004D7844">
      <w:pPr>
        <w:jc w:val="center"/>
        <w:rPr>
          <w:rFonts w:ascii="Calibri" w:hAnsi="Calibri" w:cs="Calibri"/>
          <w:b/>
          <w:color w:val="000000"/>
          <w:sz w:val="22"/>
          <w:szCs w:val="22"/>
        </w:rPr>
      </w:pPr>
      <w:r w:rsidRPr="00FB1FD1">
        <w:rPr>
          <w:rFonts w:ascii="Calibri" w:hAnsi="Calibri" w:cs="Calibri"/>
          <w:b/>
          <w:color w:val="000000"/>
          <w:sz w:val="22"/>
          <w:szCs w:val="22"/>
        </w:rPr>
        <w:t>ANEXO 1:</w:t>
      </w:r>
    </w:p>
    <w:p w:rsidR="004D7844" w:rsidRPr="00FB1FD1" w:rsidRDefault="004D7844" w:rsidP="004D7844">
      <w:pPr>
        <w:jc w:val="center"/>
        <w:rPr>
          <w:rFonts w:ascii="Calibri" w:hAnsi="Calibri" w:cs="Calibri"/>
          <w:b/>
          <w:color w:val="000000"/>
          <w:sz w:val="22"/>
          <w:szCs w:val="22"/>
        </w:rPr>
      </w:pPr>
      <w:r w:rsidRPr="00FB1FD1">
        <w:rPr>
          <w:rFonts w:ascii="Calibri" w:hAnsi="Calibri" w:cs="Calibri"/>
          <w:b/>
          <w:color w:val="000000"/>
          <w:sz w:val="22"/>
          <w:szCs w:val="22"/>
        </w:rPr>
        <w:t>INSTRUCCIONES PARA LA EMISIÓN DE INSTRUMENTOS FINANCIEROS</w:t>
      </w:r>
    </w:p>
    <w:p w:rsidR="004D7844" w:rsidRPr="00FB1FD1" w:rsidRDefault="004D7844" w:rsidP="004D7844">
      <w:pPr>
        <w:rPr>
          <w:rFonts w:ascii="Calibri" w:hAnsi="Calibri" w:cs="Calibri"/>
          <w:color w:val="000000"/>
          <w:sz w:val="22"/>
          <w:szCs w:val="22"/>
        </w:rPr>
      </w:pPr>
      <w:r w:rsidRPr="00FB1FD1">
        <w:rPr>
          <w:rFonts w:ascii="Calibri" w:hAnsi="Calibri" w:cs="Calibri"/>
          <w:color w:val="000000"/>
          <w:sz w:val="22"/>
          <w:szCs w:val="22"/>
        </w:rPr>
        <w:t xml:space="preserve">El Adjudicado debe solicitar o instruir a la entidad de intermediación financiera bancaría, el correcto registro de datos o información en los Instrumentos Financieros de Garantía requeridos, </w:t>
      </w:r>
      <w:r w:rsidRPr="00FB1FD1">
        <w:rPr>
          <w:rFonts w:ascii="Calibri" w:hAnsi="Calibri" w:cs="Calibri"/>
          <w:color w:val="000000"/>
          <w:sz w:val="22"/>
          <w:szCs w:val="22"/>
          <w:u w:val="single"/>
        </w:rPr>
        <w:t>cumpliendo obligatoriamente</w:t>
      </w:r>
      <w:r w:rsidRPr="00FB1FD1">
        <w:rPr>
          <w:rFonts w:ascii="Calibri" w:hAnsi="Calibri" w:cs="Calibri"/>
          <w:color w:val="000000"/>
          <w:sz w:val="22"/>
          <w:szCs w:val="22"/>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4D7844" w:rsidRPr="00FB1FD1" w:rsidTr="00EF6EC9">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D7844" w:rsidRPr="00FB1FD1" w:rsidRDefault="004D7844" w:rsidP="00EF6EC9">
            <w:pPr>
              <w:rPr>
                <w:rFonts w:ascii="Calibri" w:hAnsi="Calibri" w:cs="Calibri"/>
                <w:bCs/>
                <w:color w:val="000000"/>
                <w:sz w:val="22"/>
                <w:szCs w:val="22"/>
              </w:rPr>
            </w:pPr>
            <w:r w:rsidRPr="00FB1FD1">
              <w:rPr>
                <w:rFonts w:ascii="Calibri" w:hAnsi="Calibri" w:cs="Calibri"/>
                <w:bCs/>
                <w:color w:val="000000"/>
                <w:sz w:val="22"/>
                <w:szCs w:val="22"/>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D7844" w:rsidRPr="00FB1FD1" w:rsidRDefault="004D7844" w:rsidP="00EF6EC9">
            <w:pPr>
              <w:rPr>
                <w:rFonts w:ascii="Calibri" w:hAnsi="Calibri" w:cs="Calibri"/>
                <w:bCs/>
                <w:color w:val="000000"/>
                <w:sz w:val="22"/>
                <w:szCs w:val="22"/>
              </w:rPr>
            </w:pPr>
            <w:r w:rsidRPr="00FB1FD1">
              <w:rPr>
                <w:rFonts w:ascii="Calibri" w:hAnsi="Calibri" w:cs="Calibri"/>
                <w:bCs/>
                <w:color w:val="000000"/>
                <w:sz w:val="22"/>
                <w:szCs w:val="22"/>
              </w:rPr>
              <w:t>INSTRUCCIÓN</w:t>
            </w:r>
          </w:p>
        </w:tc>
      </w:tr>
      <w:tr w:rsidR="004D7844" w:rsidRPr="00FB1FD1" w:rsidTr="00EF6EC9">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844" w:rsidRPr="00FB1FD1" w:rsidRDefault="004D7844" w:rsidP="00EF6EC9">
            <w:pPr>
              <w:rPr>
                <w:rFonts w:ascii="Calibri" w:hAnsi="Calibri" w:cs="Calibri"/>
                <w:bCs/>
                <w:color w:val="000000"/>
                <w:sz w:val="22"/>
                <w:szCs w:val="22"/>
              </w:rPr>
            </w:pPr>
            <w:r w:rsidRPr="00FB1FD1">
              <w:rPr>
                <w:rFonts w:ascii="Calibri" w:hAnsi="Calibri" w:cs="Calibri"/>
                <w:bCs/>
                <w:color w:val="000000"/>
                <w:sz w:val="22"/>
                <w:szCs w:val="22"/>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D7844" w:rsidRPr="00FB1FD1" w:rsidRDefault="004D7844" w:rsidP="00EF6EC9">
            <w:pPr>
              <w:rPr>
                <w:rFonts w:ascii="Calibri" w:hAnsi="Calibri" w:cs="Calibri"/>
                <w:i/>
                <w:iCs/>
                <w:color w:val="000000"/>
                <w:sz w:val="22"/>
                <w:szCs w:val="22"/>
              </w:rPr>
            </w:pPr>
            <w:r w:rsidRPr="00FB1FD1">
              <w:rPr>
                <w:rFonts w:ascii="Calibri" w:hAnsi="Calibri" w:cs="Calibri"/>
                <w:color w:val="000000"/>
                <w:sz w:val="22"/>
                <w:szCs w:val="22"/>
              </w:rPr>
              <w:t xml:space="preserve">Se aceptará </w:t>
            </w:r>
            <w:r w:rsidRPr="00FB1FD1">
              <w:rPr>
                <w:rFonts w:ascii="Calibri" w:hAnsi="Calibri" w:cs="Calibri"/>
                <w:color w:val="000000"/>
                <w:sz w:val="22"/>
                <w:szCs w:val="22"/>
                <w:u w:val="single"/>
              </w:rPr>
              <w:t>únicamente</w:t>
            </w:r>
            <w:r w:rsidRPr="00FB1FD1">
              <w:rPr>
                <w:rFonts w:ascii="Calibri" w:hAnsi="Calibri" w:cs="Calibri"/>
                <w:color w:val="000000"/>
                <w:sz w:val="22"/>
                <w:szCs w:val="22"/>
              </w:rPr>
              <w:t xml:space="preserve"> los instrumentos detallados en el DCD.</w:t>
            </w:r>
          </w:p>
        </w:tc>
      </w:tr>
      <w:tr w:rsidR="004D7844" w:rsidRPr="00FB1FD1" w:rsidTr="00EF6EC9">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844" w:rsidRPr="00FB1FD1" w:rsidRDefault="004D7844" w:rsidP="00EF6EC9">
            <w:pPr>
              <w:rPr>
                <w:rFonts w:ascii="Calibri" w:hAnsi="Calibri" w:cs="Calibri"/>
                <w:bCs/>
                <w:color w:val="000000"/>
                <w:sz w:val="22"/>
                <w:szCs w:val="22"/>
              </w:rPr>
            </w:pPr>
            <w:r w:rsidRPr="00FB1FD1">
              <w:rPr>
                <w:rFonts w:ascii="Calibri" w:hAnsi="Calibri" w:cs="Calibri"/>
                <w:bCs/>
                <w:color w:val="000000"/>
                <w:sz w:val="22"/>
                <w:szCs w:val="22"/>
              </w:rPr>
              <w:t>OBJETO DE LA GARANTÍA</w:t>
            </w:r>
          </w:p>
          <w:p w:rsidR="004D7844" w:rsidRPr="00FB1FD1" w:rsidRDefault="004D7844" w:rsidP="00EF6EC9">
            <w:pPr>
              <w:rPr>
                <w:rFonts w:ascii="Calibri" w:hAnsi="Calibri" w:cs="Calibri"/>
                <w:i/>
                <w:color w:val="000000"/>
                <w:sz w:val="22"/>
                <w:szCs w:val="22"/>
              </w:rPr>
            </w:pPr>
            <w:r w:rsidRPr="00FB1FD1">
              <w:rPr>
                <w:rFonts w:ascii="Calibri" w:hAnsi="Calibri" w:cs="Calibri"/>
                <w:bCs/>
                <w:color w:val="000000"/>
                <w:sz w:val="22"/>
                <w:szCs w:val="22"/>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D7844" w:rsidRPr="00FB1FD1" w:rsidRDefault="004D7844" w:rsidP="00EF6EC9">
            <w:pPr>
              <w:rPr>
                <w:rFonts w:ascii="Calibri" w:hAnsi="Calibri" w:cs="Calibri"/>
                <w:color w:val="000000"/>
                <w:sz w:val="22"/>
                <w:szCs w:val="22"/>
              </w:rPr>
            </w:pPr>
            <w:r w:rsidRPr="00FB1FD1">
              <w:rPr>
                <w:rFonts w:ascii="Calibri" w:hAnsi="Calibri" w:cs="Calibri"/>
                <w:color w:val="000000"/>
                <w:sz w:val="22"/>
                <w:szCs w:val="22"/>
              </w:rPr>
              <w:t xml:space="preserve">Debe consignar correctamente y de manera explícita, </w:t>
            </w:r>
            <w:r w:rsidRPr="00FB1FD1">
              <w:rPr>
                <w:rFonts w:ascii="Calibri" w:hAnsi="Calibri" w:cs="Calibri"/>
                <w:color w:val="000000"/>
                <w:sz w:val="22"/>
                <w:szCs w:val="22"/>
                <w:u w:val="single"/>
              </w:rPr>
              <w:t>textual</w:t>
            </w:r>
            <w:r w:rsidRPr="00FB1FD1">
              <w:rPr>
                <w:rFonts w:ascii="Calibri" w:hAnsi="Calibri" w:cs="Calibri"/>
                <w:color w:val="000000"/>
                <w:sz w:val="22"/>
                <w:szCs w:val="22"/>
              </w:rPr>
              <w:t xml:space="preserve"> y </w:t>
            </w:r>
            <w:r w:rsidRPr="00FB1FD1">
              <w:rPr>
                <w:rFonts w:ascii="Calibri" w:hAnsi="Calibri" w:cs="Calibri"/>
                <w:color w:val="000000"/>
                <w:sz w:val="22"/>
                <w:szCs w:val="22"/>
                <w:u w:val="single"/>
              </w:rPr>
              <w:t>completa</w:t>
            </w:r>
            <w:r w:rsidRPr="00FB1FD1">
              <w:rPr>
                <w:rFonts w:ascii="Calibri" w:hAnsi="Calibri" w:cs="Calibri"/>
                <w:color w:val="000000"/>
                <w:sz w:val="22"/>
                <w:szCs w:val="22"/>
              </w:rPr>
              <w:t xml:space="preserve">: </w:t>
            </w:r>
          </w:p>
          <w:p w:rsidR="004D7844" w:rsidRPr="00FB1FD1" w:rsidRDefault="004D7844" w:rsidP="004D7844">
            <w:pPr>
              <w:numPr>
                <w:ilvl w:val="0"/>
                <w:numId w:val="46"/>
              </w:numPr>
              <w:rPr>
                <w:rFonts w:ascii="Calibri" w:hAnsi="Calibri" w:cs="Calibri"/>
                <w:color w:val="000000"/>
                <w:sz w:val="22"/>
                <w:szCs w:val="22"/>
              </w:rPr>
            </w:pPr>
            <w:r w:rsidRPr="00FB1FD1">
              <w:rPr>
                <w:rFonts w:ascii="Calibri" w:hAnsi="Calibri" w:cs="Calibri"/>
                <w:color w:val="000000"/>
                <w:sz w:val="22"/>
                <w:szCs w:val="22"/>
              </w:rPr>
              <w:t>Objeto a garantizar (“Garantía según el objeto”)</w:t>
            </w:r>
            <w:r w:rsidRPr="00FB1FD1">
              <w:rPr>
                <w:rFonts w:ascii="Calibri" w:hAnsi="Calibri" w:cs="Calibri"/>
                <w:color w:val="000000"/>
                <w:sz w:val="22"/>
                <w:szCs w:val="22"/>
                <w:vertAlign w:val="superscript"/>
              </w:rPr>
              <w:footnoteReference w:id="1"/>
            </w:r>
            <w:r w:rsidRPr="00FB1FD1">
              <w:rPr>
                <w:rFonts w:ascii="Calibri" w:hAnsi="Calibri" w:cs="Calibri"/>
                <w:color w:val="000000"/>
                <w:sz w:val="22"/>
                <w:szCs w:val="22"/>
              </w:rPr>
              <w:t xml:space="preserve"> conforme lo establecido en el DCD.</w:t>
            </w:r>
          </w:p>
          <w:p w:rsidR="004D7844" w:rsidRPr="00FB1FD1" w:rsidRDefault="004D7844" w:rsidP="004D7844">
            <w:pPr>
              <w:numPr>
                <w:ilvl w:val="0"/>
                <w:numId w:val="46"/>
              </w:numPr>
              <w:rPr>
                <w:rFonts w:ascii="Calibri" w:hAnsi="Calibri" w:cs="Calibri"/>
                <w:color w:val="000000"/>
                <w:sz w:val="22"/>
                <w:szCs w:val="22"/>
              </w:rPr>
            </w:pPr>
            <w:r w:rsidRPr="00FB1FD1">
              <w:rPr>
                <w:rFonts w:ascii="Calibri" w:hAnsi="Calibri" w:cs="Calibri"/>
                <w:color w:val="000000"/>
                <w:sz w:val="22"/>
                <w:szCs w:val="22"/>
              </w:rPr>
              <w:t>Nombre (Objeto de la Contratación) y/o código del proceso de contratación, conforme al registrado en la página web:</w:t>
            </w:r>
          </w:p>
          <w:p w:rsidR="004D7844" w:rsidRPr="00FB1FD1" w:rsidRDefault="004D7844" w:rsidP="00EF6EC9">
            <w:pPr>
              <w:rPr>
                <w:rFonts w:ascii="Calibri" w:hAnsi="Calibri" w:cs="Calibri"/>
                <w:i/>
                <w:color w:val="000000"/>
                <w:sz w:val="22"/>
                <w:szCs w:val="22"/>
              </w:rPr>
            </w:pPr>
            <w:r w:rsidRPr="00FB1FD1">
              <w:rPr>
                <w:rFonts w:ascii="Calibri" w:hAnsi="Calibri" w:cs="Calibri"/>
                <w:i/>
                <w:color w:val="000000"/>
                <w:sz w:val="22"/>
                <w:szCs w:val="22"/>
              </w:rPr>
              <w:t>http://contrataciones.ypfb.gob.bo/contrataciones/publicacion</w:t>
            </w:r>
          </w:p>
        </w:tc>
      </w:tr>
      <w:tr w:rsidR="004D7844" w:rsidRPr="00FB1FD1" w:rsidTr="00EF6EC9">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844" w:rsidRPr="00FB1FD1" w:rsidRDefault="004D7844" w:rsidP="00EF6EC9">
            <w:pPr>
              <w:rPr>
                <w:rFonts w:ascii="Calibri" w:hAnsi="Calibri" w:cs="Calibri"/>
                <w:bCs/>
                <w:color w:val="000000"/>
                <w:sz w:val="22"/>
                <w:szCs w:val="22"/>
              </w:rPr>
            </w:pPr>
            <w:r w:rsidRPr="00FB1FD1">
              <w:rPr>
                <w:rFonts w:ascii="Calibri" w:hAnsi="Calibri" w:cs="Calibri"/>
                <w:bCs/>
                <w:color w:val="000000"/>
                <w:sz w:val="22"/>
                <w:szCs w:val="22"/>
              </w:rPr>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D7844" w:rsidRPr="00FB1FD1" w:rsidRDefault="004D7844" w:rsidP="00EF6EC9">
            <w:pPr>
              <w:rPr>
                <w:rFonts w:ascii="Calibri" w:hAnsi="Calibri" w:cs="Calibri"/>
                <w:color w:val="000000"/>
                <w:sz w:val="22"/>
                <w:szCs w:val="22"/>
              </w:rPr>
            </w:pPr>
            <w:r w:rsidRPr="00FB1FD1">
              <w:rPr>
                <w:rFonts w:ascii="Calibri" w:hAnsi="Calibri" w:cs="Calibri"/>
                <w:color w:val="000000"/>
                <w:sz w:val="22"/>
                <w:szCs w:val="22"/>
              </w:rPr>
              <w:t xml:space="preserve">Debe consignar el nombre </w:t>
            </w:r>
            <w:r w:rsidRPr="00FB1FD1">
              <w:rPr>
                <w:rFonts w:ascii="Calibri" w:hAnsi="Calibri" w:cs="Calibri"/>
                <w:color w:val="000000"/>
                <w:sz w:val="22"/>
                <w:szCs w:val="22"/>
                <w:u w:val="single"/>
              </w:rPr>
              <w:t>plenamente</w:t>
            </w:r>
            <w:r w:rsidRPr="00FB1FD1">
              <w:rPr>
                <w:rFonts w:ascii="Calibri" w:hAnsi="Calibri" w:cs="Calibri"/>
                <w:color w:val="000000"/>
                <w:sz w:val="22"/>
                <w:szCs w:val="22"/>
              </w:rPr>
              <w:t xml:space="preserve"> consistente o concordante con el registrado en el Formulario A-1 (campo: </w:t>
            </w:r>
            <w:r w:rsidRPr="00FB1FD1">
              <w:rPr>
                <w:rFonts w:ascii="Calibri" w:hAnsi="Calibri" w:cs="Calibri"/>
                <w:i/>
                <w:color w:val="000000"/>
                <w:sz w:val="22"/>
                <w:szCs w:val="22"/>
              </w:rPr>
              <w:t>Nombre o Razón Social del Proponente</w:t>
            </w:r>
            <w:r w:rsidRPr="00FB1FD1">
              <w:rPr>
                <w:rFonts w:ascii="Calibri" w:hAnsi="Calibri" w:cs="Calibri"/>
                <w:color w:val="000000"/>
                <w:sz w:val="22"/>
                <w:szCs w:val="22"/>
              </w:rPr>
              <w:t xml:space="preserve">). Para </w:t>
            </w:r>
            <w:r w:rsidRPr="00FB1FD1">
              <w:rPr>
                <w:rFonts w:ascii="Calibri" w:hAnsi="Calibri" w:cs="Calibri"/>
                <w:color w:val="000000"/>
                <w:sz w:val="22"/>
                <w:szCs w:val="22"/>
                <w:u w:val="single"/>
              </w:rPr>
              <w:t>empresas unipersonales</w:t>
            </w:r>
            <w:r w:rsidRPr="00FB1FD1">
              <w:rPr>
                <w:rFonts w:ascii="Calibri" w:hAnsi="Calibri" w:cs="Calibri"/>
                <w:color w:val="000000"/>
                <w:sz w:val="22"/>
                <w:szCs w:val="22"/>
              </w:rPr>
              <w:t xml:space="preserve"> podrá figurar alternativamente el nombre del Contribuyente (NIT).</w:t>
            </w:r>
          </w:p>
          <w:p w:rsidR="004D7844" w:rsidRPr="00FB1FD1" w:rsidRDefault="004D7844" w:rsidP="00EF6EC9">
            <w:pPr>
              <w:rPr>
                <w:rFonts w:ascii="Calibri" w:hAnsi="Calibri" w:cs="Calibri"/>
                <w:color w:val="000000"/>
                <w:sz w:val="22"/>
                <w:szCs w:val="22"/>
              </w:rPr>
            </w:pPr>
            <w:r w:rsidRPr="00FB1FD1">
              <w:rPr>
                <w:rFonts w:ascii="Calibri" w:hAnsi="Calibri" w:cs="Calibri"/>
                <w:color w:val="000000"/>
                <w:sz w:val="22"/>
                <w:szCs w:val="22"/>
              </w:rPr>
              <w:t xml:space="preserve">Asimismo, el </w:t>
            </w:r>
            <w:r w:rsidRPr="00FB1FD1">
              <w:rPr>
                <w:rFonts w:ascii="Calibri" w:hAnsi="Calibri" w:cs="Calibri"/>
                <w:i/>
                <w:color w:val="000000"/>
                <w:sz w:val="22"/>
                <w:szCs w:val="22"/>
              </w:rPr>
              <w:t>Nombre o</w:t>
            </w:r>
            <w:r w:rsidRPr="00FB1FD1">
              <w:rPr>
                <w:rFonts w:ascii="Calibri" w:hAnsi="Calibri" w:cs="Calibri"/>
                <w:color w:val="000000"/>
                <w:sz w:val="22"/>
                <w:szCs w:val="22"/>
              </w:rPr>
              <w:t xml:space="preserve"> </w:t>
            </w:r>
            <w:r w:rsidRPr="00FB1FD1">
              <w:rPr>
                <w:rFonts w:ascii="Calibri" w:hAnsi="Calibri" w:cs="Calibri"/>
                <w:i/>
                <w:color w:val="000000"/>
                <w:sz w:val="22"/>
                <w:szCs w:val="22"/>
              </w:rPr>
              <w:t xml:space="preserve">Razón Social del Proponente </w:t>
            </w:r>
            <w:r w:rsidRPr="00FB1FD1">
              <w:rPr>
                <w:rFonts w:ascii="Calibri" w:hAnsi="Calibri" w:cs="Calibri"/>
                <w:color w:val="000000"/>
                <w:sz w:val="22"/>
                <w:szCs w:val="22"/>
              </w:rPr>
              <w:t>(Empresa) debe estar respaldado por los registrados en los siguientes documentos, según corresponda al documento requerido en el DCD o EETT o TDRs:</w:t>
            </w:r>
          </w:p>
          <w:p w:rsidR="004D7844" w:rsidRPr="00FB1FD1" w:rsidRDefault="004D7844" w:rsidP="004D7844">
            <w:pPr>
              <w:numPr>
                <w:ilvl w:val="0"/>
                <w:numId w:val="47"/>
              </w:numPr>
              <w:rPr>
                <w:rFonts w:ascii="Calibri" w:hAnsi="Calibri" w:cs="Calibri"/>
                <w:color w:val="000000"/>
                <w:sz w:val="22"/>
                <w:szCs w:val="22"/>
              </w:rPr>
            </w:pPr>
            <w:r w:rsidRPr="00FB1FD1">
              <w:rPr>
                <w:rFonts w:ascii="Calibri" w:hAnsi="Calibri" w:cs="Calibri"/>
                <w:color w:val="000000"/>
                <w:sz w:val="22"/>
                <w:szCs w:val="22"/>
              </w:rPr>
              <w:t>Registros FUNDEMPRESA, (o equivalente en el país de origen); o</w:t>
            </w:r>
          </w:p>
          <w:p w:rsidR="004D7844" w:rsidRPr="00FB1FD1" w:rsidRDefault="004D7844" w:rsidP="004D7844">
            <w:pPr>
              <w:numPr>
                <w:ilvl w:val="0"/>
                <w:numId w:val="47"/>
              </w:numPr>
              <w:rPr>
                <w:rFonts w:ascii="Calibri" w:hAnsi="Calibri" w:cs="Calibri"/>
                <w:color w:val="000000"/>
                <w:sz w:val="22"/>
                <w:szCs w:val="22"/>
              </w:rPr>
            </w:pPr>
            <w:r w:rsidRPr="00FB1FD1">
              <w:rPr>
                <w:rFonts w:ascii="Calibri" w:hAnsi="Calibri" w:cs="Calibri"/>
                <w:color w:val="000000"/>
                <w:sz w:val="22"/>
                <w:szCs w:val="22"/>
              </w:rPr>
              <w:t>Instrumento de Constitución.</w:t>
            </w:r>
          </w:p>
        </w:tc>
      </w:tr>
      <w:tr w:rsidR="004D7844" w:rsidRPr="00FB1FD1" w:rsidTr="00EF6EC9">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844" w:rsidRPr="00FB1FD1" w:rsidRDefault="004D7844" w:rsidP="00EF6EC9">
            <w:pPr>
              <w:rPr>
                <w:rFonts w:ascii="Calibri" w:hAnsi="Calibri" w:cs="Calibri"/>
                <w:bCs/>
                <w:color w:val="000000"/>
                <w:sz w:val="22"/>
                <w:szCs w:val="22"/>
              </w:rPr>
            </w:pPr>
            <w:r w:rsidRPr="00FB1FD1">
              <w:rPr>
                <w:rFonts w:ascii="Calibri" w:hAnsi="Calibri" w:cs="Calibri"/>
                <w:bCs/>
                <w:color w:val="000000"/>
                <w:sz w:val="22"/>
                <w:szCs w:val="22"/>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D7844" w:rsidRPr="00FB1FD1" w:rsidRDefault="004D7844" w:rsidP="00EF6EC9">
            <w:pPr>
              <w:rPr>
                <w:rFonts w:ascii="Calibri" w:hAnsi="Calibri" w:cs="Calibri"/>
                <w:color w:val="000000"/>
                <w:sz w:val="22"/>
                <w:szCs w:val="22"/>
              </w:rPr>
            </w:pPr>
            <w:r w:rsidRPr="00FB1FD1">
              <w:rPr>
                <w:rFonts w:ascii="Calibri" w:hAnsi="Calibri" w:cs="Calibri"/>
                <w:color w:val="000000"/>
                <w:sz w:val="22"/>
                <w:szCs w:val="22"/>
              </w:rPr>
              <w:t>Debe consignar:</w:t>
            </w:r>
          </w:p>
          <w:p w:rsidR="004D7844" w:rsidRPr="00FB1FD1" w:rsidRDefault="004D7844" w:rsidP="004D7844">
            <w:pPr>
              <w:numPr>
                <w:ilvl w:val="0"/>
                <w:numId w:val="48"/>
              </w:numPr>
              <w:rPr>
                <w:rFonts w:ascii="Calibri" w:hAnsi="Calibri" w:cs="Calibri"/>
                <w:color w:val="000000"/>
                <w:sz w:val="22"/>
                <w:szCs w:val="22"/>
              </w:rPr>
            </w:pPr>
            <w:r w:rsidRPr="00FB1FD1">
              <w:rPr>
                <w:rFonts w:ascii="Calibri" w:hAnsi="Calibri" w:cs="Calibri"/>
                <w:color w:val="000000"/>
                <w:sz w:val="22"/>
                <w:szCs w:val="22"/>
              </w:rPr>
              <w:t>YACIMIENTOS PETROLIFEROS FISCALES BOLIVIANOS;</w:t>
            </w:r>
          </w:p>
          <w:p w:rsidR="004D7844" w:rsidRPr="00FB1FD1" w:rsidRDefault="004D7844" w:rsidP="004D7844">
            <w:pPr>
              <w:numPr>
                <w:ilvl w:val="0"/>
                <w:numId w:val="48"/>
              </w:numPr>
              <w:rPr>
                <w:rFonts w:ascii="Calibri" w:hAnsi="Calibri" w:cs="Calibri"/>
                <w:i/>
                <w:color w:val="000000"/>
                <w:sz w:val="22"/>
                <w:szCs w:val="22"/>
              </w:rPr>
            </w:pPr>
            <w:r w:rsidRPr="00FB1FD1">
              <w:rPr>
                <w:rFonts w:ascii="Calibri" w:hAnsi="Calibri" w:cs="Calibri"/>
                <w:i/>
                <w:color w:val="000000"/>
                <w:sz w:val="22"/>
                <w:szCs w:val="22"/>
              </w:rPr>
              <w:t>YPFB;</w:t>
            </w:r>
          </w:p>
          <w:p w:rsidR="004D7844" w:rsidRPr="00FB1FD1" w:rsidRDefault="004D7844" w:rsidP="004D7844">
            <w:pPr>
              <w:numPr>
                <w:ilvl w:val="0"/>
                <w:numId w:val="48"/>
              </w:numPr>
              <w:rPr>
                <w:rFonts w:ascii="Calibri" w:hAnsi="Calibri" w:cs="Calibri"/>
                <w:i/>
                <w:color w:val="000000"/>
                <w:sz w:val="22"/>
                <w:szCs w:val="22"/>
              </w:rPr>
            </w:pPr>
            <w:r w:rsidRPr="00FB1FD1">
              <w:rPr>
                <w:rFonts w:ascii="Calibri" w:hAnsi="Calibri" w:cs="Calibri"/>
                <w:i/>
                <w:color w:val="000000"/>
                <w:sz w:val="22"/>
                <w:szCs w:val="22"/>
              </w:rPr>
              <w:t>o ambos.</w:t>
            </w:r>
          </w:p>
        </w:tc>
      </w:tr>
      <w:tr w:rsidR="004D7844" w:rsidRPr="00FB1FD1" w:rsidTr="00EF6EC9">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844" w:rsidRPr="00FB1FD1" w:rsidRDefault="004D7844" w:rsidP="00EF6EC9">
            <w:pPr>
              <w:rPr>
                <w:rFonts w:ascii="Calibri" w:hAnsi="Calibri" w:cs="Calibri"/>
                <w:color w:val="000000"/>
                <w:sz w:val="22"/>
                <w:szCs w:val="22"/>
              </w:rPr>
            </w:pPr>
            <w:r w:rsidRPr="00FB1FD1">
              <w:rPr>
                <w:rFonts w:ascii="Calibri" w:hAnsi="Calibri" w:cs="Calibri"/>
                <w:bCs/>
                <w:color w:val="000000"/>
                <w:sz w:val="22"/>
                <w:szCs w:val="22"/>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D7844" w:rsidRPr="00FB1FD1" w:rsidRDefault="004D7844" w:rsidP="00EF6EC9">
            <w:pPr>
              <w:rPr>
                <w:rFonts w:ascii="Calibri" w:hAnsi="Calibri" w:cs="Calibri"/>
                <w:color w:val="000000"/>
                <w:sz w:val="22"/>
                <w:szCs w:val="22"/>
              </w:rPr>
            </w:pPr>
            <w:r w:rsidRPr="00FB1FD1">
              <w:rPr>
                <w:rFonts w:ascii="Calibri" w:hAnsi="Calibri" w:cs="Calibri"/>
                <w:color w:val="000000"/>
                <w:sz w:val="22"/>
                <w:szCs w:val="22"/>
              </w:rPr>
              <w:t>Debe consignar el valor/importe/monto correctamente calculado, conforme el numeral 14 del DCD y la “</w:t>
            </w:r>
            <w:r w:rsidRPr="00FB1FD1">
              <w:rPr>
                <w:rFonts w:ascii="Calibri" w:hAnsi="Calibri" w:cs="Calibri"/>
                <w:i/>
                <w:color w:val="000000"/>
                <w:sz w:val="22"/>
                <w:szCs w:val="22"/>
              </w:rPr>
              <w:t>Garantía según el objeto</w:t>
            </w:r>
            <w:r w:rsidRPr="00FB1FD1">
              <w:rPr>
                <w:rFonts w:ascii="Calibri" w:hAnsi="Calibri" w:cs="Calibri"/>
                <w:color w:val="000000"/>
                <w:sz w:val="22"/>
                <w:szCs w:val="22"/>
              </w:rPr>
              <w:t>” requerida, considerando el Inc. c) numeral 12 Aspectos Subsanables del DCD.</w:t>
            </w:r>
          </w:p>
        </w:tc>
      </w:tr>
      <w:tr w:rsidR="004D7844" w:rsidRPr="00FB1FD1" w:rsidTr="00EF6EC9">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844" w:rsidRPr="00FB1FD1" w:rsidRDefault="004D7844" w:rsidP="00EF6EC9">
            <w:pPr>
              <w:rPr>
                <w:rFonts w:ascii="Calibri" w:hAnsi="Calibri" w:cs="Calibri"/>
                <w:color w:val="000000"/>
                <w:sz w:val="22"/>
                <w:szCs w:val="22"/>
              </w:rPr>
            </w:pPr>
            <w:r w:rsidRPr="00FB1FD1">
              <w:rPr>
                <w:rFonts w:ascii="Calibri" w:hAnsi="Calibri" w:cs="Calibri"/>
                <w:bCs/>
                <w:color w:val="000000"/>
                <w:sz w:val="22"/>
                <w:szCs w:val="22"/>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D7844" w:rsidRPr="00FB1FD1" w:rsidRDefault="004D7844" w:rsidP="00EF6EC9">
            <w:pPr>
              <w:rPr>
                <w:rFonts w:ascii="Calibri" w:hAnsi="Calibri" w:cs="Calibri"/>
                <w:color w:val="000000"/>
                <w:sz w:val="22"/>
                <w:szCs w:val="22"/>
              </w:rPr>
            </w:pPr>
            <w:r w:rsidRPr="00FB1FD1">
              <w:rPr>
                <w:rFonts w:ascii="Calibri" w:hAnsi="Calibri" w:cs="Calibri"/>
                <w:color w:val="000000"/>
                <w:sz w:val="22"/>
                <w:szCs w:val="22"/>
              </w:rPr>
              <w:t xml:space="preserve">Debe consignar una vigencia </w:t>
            </w:r>
            <w:r w:rsidRPr="00FB1FD1">
              <w:rPr>
                <w:rFonts w:ascii="Calibri" w:hAnsi="Calibri" w:cs="Calibri"/>
                <w:color w:val="000000"/>
                <w:sz w:val="22"/>
                <w:szCs w:val="22"/>
                <w:u w:val="single"/>
              </w:rPr>
              <w:t>igual o mayor</w:t>
            </w:r>
            <w:r w:rsidRPr="00FB1FD1">
              <w:rPr>
                <w:rFonts w:ascii="Calibri" w:hAnsi="Calibri" w:cs="Calibri"/>
                <w:color w:val="000000"/>
                <w:sz w:val="22"/>
                <w:szCs w:val="22"/>
              </w:rPr>
              <w:t xml:space="preserve"> a la requerida en el DCD, </w:t>
            </w:r>
          </w:p>
          <w:p w:rsidR="004D7844" w:rsidRPr="00FB1FD1" w:rsidRDefault="004D7844" w:rsidP="004D7844">
            <w:pPr>
              <w:numPr>
                <w:ilvl w:val="0"/>
                <w:numId w:val="49"/>
              </w:numPr>
              <w:rPr>
                <w:rFonts w:ascii="Calibri" w:hAnsi="Calibri" w:cs="Calibri"/>
                <w:color w:val="000000"/>
                <w:sz w:val="22"/>
                <w:szCs w:val="22"/>
              </w:rPr>
            </w:pPr>
            <w:r w:rsidRPr="00FB1FD1">
              <w:rPr>
                <w:rFonts w:ascii="Calibri" w:hAnsi="Calibri" w:cs="Calibri"/>
                <w:color w:val="000000"/>
                <w:sz w:val="22"/>
                <w:szCs w:val="22"/>
                <w:u w:val="single"/>
              </w:rPr>
              <w:t>Para Garantía de Cumplimiento de Contrato y otras Garantías:</w:t>
            </w:r>
            <w:r w:rsidRPr="00FB1FD1">
              <w:rPr>
                <w:rFonts w:ascii="Calibri" w:hAnsi="Calibri" w:cs="Calibri"/>
                <w:color w:val="000000"/>
                <w:sz w:val="22"/>
                <w:szCs w:val="22"/>
              </w:rPr>
              <w:t xml:space="preserve"> conforme los días requeridos en el DCD, computables a partir de la </w:t>
            </w:r>
            <w:r w:rsidRPr="00FB1FD1">
              <w:rPr>
                <w:rFonts w:ascii="Calibri" w:hAnsi="Calibri" w:cs="Calibri"/>
                <w:color w:val="000000"/>
                <w:sz w:val="22"/>
                <w:szCs w:val="22"/>
                <w:u w:val="single"/>
              </w:rPr>
              <w:t>fecha de emisión de los instrumentos financieros</w:t>
            </w:r>
            <w:r w:rsidRPr="00FB1FD1">
              <w:rPr>
                <w:rFonts w:ascii="Calibri" w:hAnsi="Calibri" w:cs="Calibri"/>
                <w:color w:val="000000"/>
                <w:sz w:val="22"/>
                <w:szCs w:val="22"/>
              </w:rPr>
              <w:t>, entendiéndose la “</w:t>
            </w:r>
            <w:r w:rsidRPr="00FB1FD1">
              <w:rPr>
                <w:rFonts w:ascii="Calibri" w:hAnsi="Calibri" w:cs="Calibri"/>
                <w:i/>
                <w:color w:val="000000"/>
                <w:sz w:val="22"/>
                <w:szCs w:val="22"/>
                <w:u w:val="single"/>
              </w:rPr>
              <w:t>Vigencia del contrato</w:t>
            </w:r>
            <w:r w:rsidRPr="00FB1FD1">
              <w:rPr>
                <w:rFonts w:ascii="Calibri" w:hAnsi="Calibri" w:cs="Calibri"/>
                <w:color w:val="000000"/>
                <w:sz w:val="22"/>
                <w:szCs w:val="22"/>
              </w:rPr>
              <w:t xml:space="preserve">” como </w:t>
            </w:r>
            <w:r w:rsidRPr="00FB1FD1">
              <w:rPr>
                <w:rFonts w:ascii="Calibri" w:hAnsi="Calibri" w:cs="Calibri"/>
                <w:color w:val="000000"/>
                <w:sz w:val="22"/>
                <w:szCs w:val="22"/>
                <w:u w:val="single"/>
              </w:rPr>
              <w:t>la fecha resultante de adicionar el “</w:t>
            </w:r>
            <w:r w:rsidRPr="00FB1FD1">
              <w:rPr>
                <w:rFonts w:ascii="Calibri" w:hAnsi="Calibri" w:cs="Calibri"/>
                <w:i/>
                <w:color w:val="000000"/>
                <w:sz w:val="22"/>
                <w:szCs w:val="22"/>
                <w:u w:val="single"/>
              </w:rPr>
              <w:t>Plazo de entrega”</w:t>
            </w:r>
            <w:r w:rsidRPr="00FB1FD1">
              <w:rPr>
                <w:rFonts w:ascii="Calibri" w:hAnsi="Calibri" w:cs="Calibri"/>
                <w:color w:val="000000"/>
                <w:sz w:val="22"/>
                <w:szCs w:val="22"/>
                <w:u w:val="single"/>
              </w:rPr>
              <w:t xml:space="preserve"> establecido en el DCD, a dicha fecha de emisión.</w:t>
            </w:r>
          </w:p>
        </w:tc>
      </w:tr>
      <w:tr w:rsidR="004D7844" w:rsidRPr="00FB1FD1" w:rsidTr="00EF6EC9">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844" w:rsidRPr="00FB1FD1" w:rsidRDefault="004D7844" w:rsidP="00EF6EC9">
            <w:pPr>
              <w:rPr>
                <w:rFonts w:ascii="Calibri" w:hAnsi="Calibri" w:cs="Calibri"/>
                <w:bCs/>
                <w:color w:val="000000"/>
                <w:sz w:val="22"/>
                <w:szCs w:val="22"/>
              </w:rPr>
            </w:pPr>
            <w:r w:rsidRPr="00FB1FD1">
              <w:rPr>
                <w:rFonts w:ascii="Calibri" w:hAnsi="Calibri" w:cs="Calibri"/>
                <w:bCs/>
                <w:color w:val="000000"/>
                <w:sz w:val="22"/>
                <w:szCs w:val="22"/>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7844" w:rsidRPr="00FB1FD1" w:rsidRDefault="004D7844" w:rsidP="00EF6EC9">
            <w:pPr>
              <w:rPr>
                <w:rFonts w:ascii="Calibri" w:hAnsi="Calibri" w:cs="Calibri"/>
                <w:color w:val="000000"/>
                <w:sz w:val="22"/>
                <w:szCs w:val="22"/>
              </w:rPr>
            </w:pPr>
            <w:r w:rsidRPr="00FB1FD1">
              <w:rPr>
                <w:rFonts w:ascii="Calibri" w:hAnsi="Calibri" w:cs="Calibri"/>
                <w:color w:val="000000"/>
                <w:sz w:val="22"/>
                <w:szCs w:val="22"/>
              </w:rPr>
              <w:t>Debe incluir las cláusulas de:</w:t>
            </w:r>
          </w:p>
          <w:p w:rsidR="004D7844" w:rsidRPr="00FB1FD1" w:rsidRDefault="004D7844" w:rsidP="004D7844">
            <w:pPr>
              <w:numPr>
                <w:ilvl w:val="0"/>
                <w:numId w:val="50"/>
              </w:numPr>
              <w:rPr>
                <w:rFonts w:ascii="Calibri" w:hAnsi="Calibri" w:cs="Calibri"/>
                <w:color w:val="000000"/>
                <w:sz w:val="22"/>
                <w:szCs w:val="22"/>
              </w:rPr>
            </w:pPr>
            <w:r w:rsidRPr="00FB1FD1">
              <w:rPr>
                <w:rFonts w:ascii="Calibri" w:hAnsi="Calibri" w:cs="Calibri"/>
                <w:color w:val="000000"/>
                <w:sz w:val="22"/>
                <w:szCs w:val="22"/>
              </w:rPr>
              <w:t xml:space="preserve">Renovable, irrevocable y de </w:t>
            </w:r>
            <w:r w:rsidRPr="00FB1FD1">
              <w:rPr>
                <w:rFonts w:ascii="Calibri" w:hAnsi="Calibri" w:cs="Calibri"/>
                <w:color w:val="000000"/>
                <w:sz w:val="22"/>
                <w:szCs w:val="22"/>
                <w:u w:val="single"/>
              </w:rPr>
              <w:t>ejecución inmediata</w:t>
            </w:r>
            <w:r w:rsidRPr="00FB1FD1">
              <w:rPr>
                <w:rFonts w:ascii="Calibri" w:hAnsi="Calibri" w:cs="Calibri"/>
                <w:color w:val="000000"/>
                <w:sz w:val="22"/>
                <w:szCs w:val="22"/>
              </w:rPr>
              <w:t xml:space="preserve"> o </w:t>
            </w:r>
            <w:r w:rsidRPr="00FB1FD1">
              <w:rPr>
                <w:rFonts w:ascii="Calibri" w:hAnsi="Calibri" w:cs="Calibri"/>
                <w:color w:val="000000"/>
                <w:sz w:val="22"/>
                <w:szCs w:val="22"/>
                <w:u w:val="single"/>
              </w:rPr>
              <w:t>ejecución a primer requerimiento</w:t>
            </w:r>
            <w:r w:rsidRPr="00FB1FD1">
              <w:rPr>
                <w:rFonts w:ascii="Calibri" w:hAnsi="Calibri" w:cs="Calibri"/>
                <w:color w:val="000000"/>
                <w:sz w:val="22"/>
                <w:szCs w:val="22"/>
              </w:rPr>
              <w:t xml:space="preserve"> según corresponda al Instrumento Financiero requerido en el presente Anexo. </w:t>
            </w:r>
          </w:p>
        </w:tc>
      </w:tr>
    </w:tbl>
    <w:p w:rsidR="004D7844" w:rsidRPr="00D77CD6" w:rsidRDefault="004D7844" w:rsidP="004D7844">
      <w:pPr>
        <w:rPr>
          <w:rFonts w:ascii="Calibri" w:hAnsi="Calibri" w:cs="Calibri"/>
          <w:b/>
          <w:color w:val="000000"/>
          <w:sz w:val="22"/>
          <w:szCs w:val="22"/>
        </w:rPr>
      </w:pPr>
    </w:p>
    <w:p w:rsidR="004D7844" w:rsidRPr="00D77CD6" w:rsidRDefault="004D7844" w:rsidP="004D7844">
      <w:pPr>
        <w:rPr>
          <w:rFonts w:ascii="Calibri" w:hAnsi="Calibri" w:cs="Calibri"/>
          <w:b/>
          <w:color w:val="000000"/>
          <w:sz w:val="22"/>
          <w:szCs w:val="22"/>
          <w:lang w:val="es-BO"/>
        </w:rPr>
      </w:pPr>
    </w:p>
    <w:p w:rsidR="004D7844" w:rsidRPr="00FB1FD1" w:rsidRDefault="004D7844" w:rsidP="004D7844">
      <w:pPr>
        <w:rPr>
          <w:rFonts w:ascii="Calibri" w:hAnsi="Calibri" w:cs="Calibri"/>
          <w:color w:val="000000"/>
          <w:sz w:val="22"/>
          <w:szCs w:val="22"/>
        </w:rPr>
      </w:pPr>
      <w:r w:rsidRPr="00FB1FD1">
        <w:rPr>
          <w:rFonts w:ascii="Calibri" w:hAnsi="Calibri" w:cs="Calibri"/>
          <w:color w:val="000000"/>
          <w:sz w:val="22"/>
          <w:szCs w:val="22"/>
        </w:rPr>
        <w:t>NOTA:</w:t>
      </w:r>
      <w:r w:rsidRPr="00FB1FD1">
        <w:rPr>
          <w:rFonts w:ascii="Calibri" w:hAnsi="Calibri" w:cs="Calibri"/>
          <w:color w:val="000000"/>
          <w:sz w:val="22"/>
          <w:szCs w:val="22"/>
        </w:rPr>
        <w:tab/>
        <w:t>EL INCUMPLIMIENTO DE LOS PARAMETROS ESTABLECIDOS PRECEDENTEMENTE, NO DARÁ LUGAR A SUBSANACION ALGUNA</w:t>
      </w:r>
    </w:p>
    <w:p w:rsidR="004D7844" w:rsidRPr="001F7974" w:rsidRDefault="004D7844" w:rsidP="004D7844">
      <w:pPr>
        <w:rPr>
          <w:rFonts w:ascii="Calibri" w:hAnsi="Calibri" w:cs="Calibri"/>
          <w:b/>
          <w:color w:val="000000"/>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A43280" w:rsidRDefault="00A43280" w:rsidP="00933E4A">
      <w:pPr>
        <w:jc w:val="center"/>
        <w:rPr>
          <w:rFonts w:ascii="Calibri" w:hAnsi="Calibri" w:cs="Calibri"/>
          <w:b/>
          <w:bCs/>
          <w:sz w:val="22"/>
          <w:szCs w:val="22"/>
        </w:rPr>
      </w:pP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4B60B0" w:rsidRDefault="004B60B0" w:rsidP="004B60B0">
      <w:pPr>
        <w:spacing w:before="120" w:after="120"/>
        <w:ind w:left="4248"/>
        <w:rPr>
          <w:rFonts w:ascii="Arial" w:hAnsi="Arial" w:cs="Arial"/>
          <w:b/>
          <w:lang w:eastAsia="es-ES"/>
        </w:rPr>
      </w:pPr>
      <w:r>
        <w:rPr>
          <w:rFonts w:ascii="Arial" w:hAnsi="Arial" w:cs="Arial"/>
          <w:b/>
        </w:rPr>
        <w:t xml:space="preserve">        CONTRATO YPFB/DLG:</w:t>
      </w:r>
      <w:r>
        <w:rPr>
          <w:rFonts w:ascii="Arial" w:hAnsi="Arial" w:cs="Arial"/>
          <w:b/>
        </w:rPr>
        <w:tab/>
      </w:r>
      <w:r>
        <w:rPr>
          <w:rFonts w:ascii="Arial" w:hAnsi="Arial" w:cs="Arial"/>
          <w:b/>
        </w:rPr>
        <w:tab/>
      </w:r>
    </w:p>
    <w:p w:rsidR="004B60B0" w:rsidRDefault="004B60B0" w:rsidP="004B60B0">
      <w:pPr>
        <w:spacing w:before="120" w:after="120"/>
        <w:ind w:left="4248"/>
        <w:rPr>
          <w:rFonts w:ascii="Arial" w:hAnsi="Arial" w:cs="Arial"/>
          <w:b/>
        </w:rPr>
      </w:pPr>
      <w:r>
        <w:rPr>
          <w:rFonts w:ascii="Arial" w:hAnsi="Arial" w:cs="Arial"/>
          <w:b/>
        </w:rPr>
        <w:t xml:space="preserve">                                   La Paz, </w:t>
      </w:r>
      <w:r>
        <w:rPr>
          <w:rFonts w:ascii="Arial" w:hAnsi="Arial" w:cs="Arial"/>
          <w:b/>
        </w:rPr>
        <w:tab/>
      </w:r>
    </w:p>
    <w:p w:rsidR="004B60B0" w:rsidRDefault="004B60B0" w:rsidP="004B60B0">
      <w:pPr>
        <w:tabs>
          <w:tab w:val="left" w:pos="5103"/>
        </w:tabs>
        <w:spacing w:before="120" w:after="120"/>
        <w:jc w:val="center"/>
        <w:rPr>
          <w:rFonts w:ascii="Arial" w:hAnsi="Arial" w:cs="Arial"/>
          <w:b/>
        </w:rPr>
      </w:pPr>
    </w:p>
    <w:p w:rsidR="004B60B0" w:rsidRDefault="004B60B0" w:rsidP="004B60B0">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4B60B0" w:rsidRDefault="004B60B0" w:rsidP="004B60B0">
      <w:pPr>
        <w:tabs>
          <w:tab w:val="left" w:pos="0"/>
        </w:tabs>
        <w:jc w:val="center"/>
        <w:rPr>
          <w:rFonts w:ascii="Arial" w:hAnsi="Arial" w:cs="Arial"/>
          <w:b/>
        </w:rPr>
      </w:pPr>
      <w:r>
        <w:rPr>
          <w:rFonts w:ascii="Arial" w:hAnsi="Arial" w:cs="Arial"/>
          <w:b/>
        </w:rPr>
        <w:t>CÓDIGO: _______________</w:t>
      </w:r>
    </w:p>
    <w:p w:rsidR="004B60B0" w:rsidRDefault="004B60B0" w:rsidP="004B60B0">
      <w:pPr>
        <w:spacing w:after="120"/>
        <w:jc w:val="both"/>
        <w:rPr>
          <w:rFonts w:ascii="Arial" w:hAnsi="Arial" w:cs="Arial"/>
          <w:b/>
          <w:sz w:val="21"/>
          <w:szCs w:val="21"/>
          <w:lang w:val="es-BO"/>
        </w:rPr>
      </w:pPr>
    </w:p>
    <w:p w:rsidR="004B60B0" w:rsidRDefault="004B60B0" w:rsidP="004B60B0">
      <w:pPr>
        <w:spacing w:after="120"/>
        <w:jc w:val="both"/>
        <w:rPr>
          <w:rFonts w:ascii="Arial" w:hAnsi="Arial" w:cs="Arial"/>
          <w:b/>
          <w:i/>
          <w:u w:val="single"/>
          <w:lang w:val="es-BO"/>
        </w:rPr>
      </w:pPr>
      <w:r>
        <w:rPr>
          <w:rFonts w:ascii="Arial" w:hAnsi="Arial" w:cs="Arial"/>
          <w:b/>
          <w:i/>
          <w:u w:val="single"/>
          <w:lang w:val="es-BO"/>
        </w:rPr>
        <w:t>INCLUIR EL SIGUIENTE TEXTO EN CASO DE QUE CORRESPONDA:</w:t>
      </w:r>
    </w:p>
    <w:p w:rsidR="004B60B0" w:rsidRDefault="004B60B0" w:rsidP="004B60B0">
      <w:pPr>
        <w:spacing w:after="120"/>
        <w:jc w:val="both"/>
        <w:rPr>
          <w:rFonts w:ascii="Arial" w:hAnsi="Arial" w:cs="Arial"/>
          <w:b/>
          <w:i/>
          <w:u w:val="single"/>
          <w:lang w:val="es-BO"/>
        </w:rPr>
      </w:pPr>
      <w:r>
        <w:rPr>
          <w:rFonts w:ascii="Arial" w:hAnsi="Arial" w:cs="Arial"/>
          <w:b/>
          <w:i/>
          <w:u w:val="single"/>
          <w:lang w:val="es-BO"/>
        </w:rPr>
        <w:t>SEÑOR NOTARIO DE GOBIERNO DEL DISTRITO ADMINISTRATIVO DE _______</w:t>
      </w:r>
    </w:p>
    <w:p w:rsidR="004B60B0" w:rsidRDefault="004B60B0" w:rsidP="004B60B0">
      <w:pPr>
        <w:jc w:val="both"/>
        <w:rPr>
          <w:rFonts w:ascii="Arial" w:hAnsi="Arial" w:cs="Arial"/>
          <w:b/>
          <w:i/>
          <w:u w:val="single"/>
        </w:rPr>
      </w:pPr>
      <w:r>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Pr>
          <w:rFonts w:ascii="Arial" w:hAnsi="Arial" w:cs="Arial"/>
          <w:i/>
          <w:lang w:val="es-BO"/>
        </w:rPr>
        <w:t> </w:t>
      </w:r>
      <w:r>
        <w:rPr>
          <w:rFonts w:ascii="Arial" w:hAnsi="Arial" w:cs="Arial"/>
          <w:bCs/>
          <w:i/>
          <w:lang w:val="es-BO"/>
        </w:rPr>
        <w:t> </w:t>
      </w:r>
    </w:p>
    <w:p w:rsidR="004B60B0" w:rsidRDefault="004B60B0" w:rsidP="004B60B0">
      <w:pPr>
        <w:autoSpaceDE w:val="0"/>
        <w:autoSpaceDN w:val="0"/>
        <w:adjustRightInd w:val="0"/>
        <w:spacing w:before="120" w:after="120"/>
        <w:jc w:val="both"/>
        <w:rPr>
          <w:rFonts w:ascii="Arial" w:hAnsi="Arial" w:cs="Arial"/>
          <w:b/>
          <w:u w:val="single"/>
        </w:rPr>
      </w:pPr>
    </w:p>
    <w:p w:rsidR="004B60B0" w:rsidRDefault="004B60B0" w:rsidP="004B60B0">
      <w:pPr>
        <w:autoSpaceDE w:val="0"/>
        <w:autoSpaceDN w:val="0"/>
        <w:adjustRightInd w:val="0"/>
        <w:spacing w:before="120" w:after="120"/>
        <w:jc w:val="both"/>
        <w:rPr>
          <w:rFonts w:ascii="Arial" w:hAnsi="Arial" w:cs="Arial"/>
        </w:rPr>
      </w:pPr>
      <w:r>
        <w:rPr>
          <w:rFonts w:ascii="Arial" w:hAnsi="Arial" w:cs="Arial"/>
          <w:b/>
          <w:u w:val="single"/>
        </w:rPr>
        <w:t>PRIMERA. (PARTES CONTRATANTES)</w:t>
      </w:r>
    </w:p>
    <w:p w:rsidR="004B60B0" w:rsidRDefault="004B60B0" w:rsidP="006667D1">
      <w:pPr>
        <w:pStyle w:val="Prrafodelista"/>
        <w:numPr>
          <w:ilvl w:val="1"/>
          <w:numId w:val="51"/>
        </w:numPr>
        <w:spacing w:before="120" w:after="120"/>
        <w:ind w:left="709" w:hanging="709"/>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4B60B0" w:rsidRDefault="004B60B0" w:rsidP="004B60B0">
      <w:pPr>
        <w:pStyle w:val="Prrafodelista"/>
        <w:spacing w:before="120" w:after="120"/>
        <w:ind w:left="709"/>
        <w:jc w:val="both"/>
        <w:rPr>
          <w:rFonts w:ascii="Arial" w:hAnsi="Arial" w:cs="Arial"/>
          <w:i/>
        </w:rPr>
      </w:pPr>
    </w:p>
    <w:p w:rsidR="004B60B0" w:rsidRDefault="004B60B0" w:rsidP="006667D1">
      <w:pPr>
        <w:pStyle w:val="Prrafodelista"/>
        <w:numPr>
          <w:ilvl w:val="1"/>
          <w:numId w:val="51"/>
        </w:numPr>
        <w:spacing w:before="120" w:after="120"/>
        <w:ind w:left="709" w:hanging="709"/>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4B60B0" w:rsidRDefault="004B60B0" w:rsidP="004B60B0">
      <w:pPr>
        <w:spacing w:before="120"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4B60B0" w:rsidRDefault="004B60B0" w:rsidP="004B60B0">
      <w:pPr>
        <w:spacing w:before="120" w:after="120"/>
        <w:ind w:left="705" w:hanging="705"/>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4B60B0" w:rsidRDefault="004B60B0" w:rsidP="004B60B0">
      <w:pPr>
        <w:spacing w:before="120" w:after="120"/>
        <w:ind w:left="709" w:hanging="709"/>
        <w:jc w:val="both"/>
        <w:rPr>
          <w:rFonts w:ascii="Arial" w:hAnsi="Arial" w:cs="Arial"/>
          <w:bCs/>
        </w:rPr>
      </w:pPr>
      <w:r>
        <w:rPr>
          <w:rFonts w:ascii="Arial" w:hAnsi="Arial" w:cs="Arial"/>
          <w:b/>
          <w:bCs/>
        </w:rPr>
        <w:lastRenderedPageBreak/>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8" w:name="_Toc249143838"/>
      <w:bookmarkStart w:id="9" w:name="_Toc245538374"/>
      <w:bookmarkStart w:id="10" w:name="_Toc429824734"/>
      <w:bookmarkStart w:id="11" w:name="_Toc418613179"/>
    </w:p>
    <w:bookmarkEnd w:id="8"/>
    <w:bookmarkEnd w:id="9"/>
    <w:bookmarkEnd w:id="10"/>
    <w:bookmarkEnd w:id="11"/>
    <w:p w:rsidR="004B60B0" w:rsidRDefault="004B60B0" w:rsidP="004B60B0">
      <w:pPr>
        <w:spacing w:before="120"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4B60B0" w:rsidRDefault="004B60B0" w:rsidP="004B60B0">
      <w:pPr>
        <w:spacing w:before="120"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4B60B0" w:rsidRPr="004B60B0" w:rsidTr="004B60B0">
        <w:tc>
          <w:tcPr>
            <w:tcW w:w="2522" w:type="dxa"/>
          </w:tcPr>
          <w:p w:rsidR="004B60B0" w:rsidRDefault="004B60B0">
            <w:pPr>
              <w:spacing w:before="120" w:after="120"/>
              <w:rPr>
                <w:rFonts w:ascii="Arial" w:hAnsi="Arial" w:cs="Arial"/>
                <w:b/>
              </w:rPr>
            </w:pPr>
            <w:r>
              <w:rPr>
                <w:rFonts w:ascii="Arial" w:hAnsi="Arial" w:cs="Arial"/>
                <w:b/>
              </w:rPr>
              <w:t>Adquisición:</w:t>
            </w:r>
          </w:p>
          <w:p w:rsidR="004B60B0" w:rsidRDefault="004B60B0">
            <w:pPr>
              <w:spacing w:before="120" w:after="120"/>
              <w:jc w:val="both"/>
              <w:rPr>
                <w:rFonts w:ascii="Arial" w:hAnsi="Arial" w:cs="Arial"/>
              </w:rPr>
            </w:pPr>
          </w:p>
        </w:tc>
        <w:tc>
          <w:tcPr>
            <w:tcW w:w="6237" w:type="dxa"/>
            <w:hideMark/>
          </w:tcPr>
          <w:p w:rsidR="004B60B0" w:rsidRDefault="004B60B0">
            <w:pPr>
              <w:spacing w:before="120" w:after="120"/>
              <w:jc w:val="both"/>
              <w:rPr>
                <w:rFonts w:ascii="Arial" w:hAnsi="Arial" w:cs="Arial"/>
              </w:rPr>
            </w:pPr>
            <w:r>
              <w:rPr>
                <w:rFonts w:ascii="Arial" w:hAnsi="Arial" w:cs="Arial"/>
              </w:rPr>
              <w:t xml:space="preserve">Significa la compra de __________________________, que será entregada por el </w:t>
            </w:r>
            <w:r>
              <w:rPr>
                <w:rFonts w:ascii="Arial" w:hAnsi="Arial" w:cs="Arial"/>
                <w:b/>
              </w:rPr>
              <w:t>PROVEEDOR</w:t>
            </w:r>
            <w:r>
              <w:rPr>
                <w:rFonts w:ascii="Arial" w:hAnsi="Arial" w:cs="Arial"/>
              </w:rPr>
              <w:t xml:space="preserve"> a favor de la </w:t>
            </w:r>
            <w:r>
              <w:rPr>
                <w:rFonts w:ascii="Arial" w:hAnsi="Arial" w:cs="Arial"/>
                <w:b/>
              </w:rPr>
              <w:t>ENTIDAD</w:t>
            </w:r>
            <w:r>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B60B0" w:rsidRPr="004B60B0" w:rsidTr="004B60B0">
        <w:tc>
          <w:tcPr>
            <w:tcW w:w="2522" w:type="dxa"/>
            <w:hideMark/>
          </w:tcPr>
          <w:p w:rsidR="004B60B0" w:rsidRDefault="004B60B0">
            <w:pPr>
              <w:spacing w:before="120" w:after="120"/>
              <w:jc w:val="both"/>
              <w:rPr>
                <w:rFonts w:ascii="Arial" w:hAnsi="Arial" w:cs="Arial"/>
                <w:b/>
              </w:rPr>
            </w:pPr>
            <w:r>
              <w:rPr>
                <w:rFonts w:ascii="Arial" w:hAnsi="Arial" w:cs="Arial"/>
                <w:b/>
              </w:rPr>
              <w:t>Contrato:</w:t>
            </w:r>
          </w:p>
        </w:tc>
        <w:tc>
          <w:tcPr>
            <w:tcW w:w="6237" w:type="dxa"/>
            <w:hideMark/>
          </w:tcPr>
          <w:p w:rsidR="004B60B0" w:rsidRDefault="004B60B0">
            <w:pPr>
              <w:spacing w:before="120" w:after="120"/>
              <w:jc w:val="both"/>
              <w:rPr>
                <w:rFonts w:ascii="Arial" w:hAnsi="Arial" w:cs="Arial"/>
              </w:rPr>
            </w:pPr>
            <w:r>
              <w:rPr>
                <w:rFonts w:ascii="Arial" w:hAnsi="Arial" w:cs="Arial"/>
              </w:rPr>
              <w:t>Es el presente documento celebrado entre las Partes, junto con todos los anexos que forman parte integrante del mismo.</w:t>
            </w:r>
          </w:p>
        </w:tc>
      </w:tr>
      <w:tr w:rsidR="004B60B0" w:rsidRPr="004B60B0" w:rsidTr="004B60B0">
        <w:tc>
          <w:tcPr>
            <w:tcW w:w="2522" w:type="dxa"/>
            <w:hideMark/>
          </w:tcPr>
          <w:p w:rsidR="004B60B0" w:rsidRDefault="004B60B0">
            <w:pPr>
              <w:spacing w:before="120" w:after="120"/>
              <w:rPr>
                <w:rFonts w:ascii="Arial" w:hAnsi="Arial" w:cs="Arial"/>
                <w:b/>
              </w:rPr>
            </w:pPr>
            <w:r>
              <w:rPr>
                <w:rFonts w:ascii="Arial" w:hAnsi="Arial" w:cs="Arial"/>
                <w:b/>
              </w:rPr>
              <w:t>Responsable o Comité de Recepción:</w:t>
            </w:r>
          </w:p>
        </w:tc>
        <w:tc>
          <w:tcPr>
            <w:tcW w:w="6237" w:type="dxa"/>
            <w:hideMark/>
          </w:tcPr>
          <w:p w:rsidR="004B60B0" w:rsidRDefault="004B60B0">
            <w:pPr>
              <w:spacing w:before="120" w:after="120"/>
              <w:jc w:val="both"/>
              <w:rPr>
                <w:rFonts w:ascii="Arial" w:hAnsi="Arial" w:cs="Arial"/>
              </w:rPr>
            </w:pPr>
            <w:r>
              <w:rPr>
                <w:rFonts w:ascii="Arial" w:hAnsi="Arial" w:cs="Arial"/>
              </w:rPr>
              <w:t xml:space="preserve">Es una o más personas designadas por la </w:t>
            </w:r>
            <w:r>
              <w:rPr>
                <w:rFonts w:ascii="Arial" w:hAnsi="Arial" w:cs="Arial"/>
                <w:b/>
              </w:rPr>
              <w:t>ENTIDAD</w:t>
            </w:r>
            <w:r>
              <w:rPr>
                <w:rFonts w:ascii="Arial" w:hAnsi="Arial" w:cs="Arial"/>
              </w:rPr>
              <w:t xml:space="preserve">, quienes serán responsables de la verificación y recepción de la </w:t>
            </w:r>
            <w:r>
              <w:rPr>
                <w:rFonts w:ascii="Arial" w:hAnsi="Arial" w:cs="Arial"/>
                <w:lang w:val="es-ES_tradnl"/>
              </w:rPr>
              <w:t>Adquisición</w:t>
            </w:r>
            <w:r>
              <w:rPr>
                <w:rFonts w:ascii="Arial" w:hAnsi="Arial" w:cs="Arial"/>
              </w:rPr>
              <w:t xml:space="preserve"> a ser entregada por el </w:t>
            </w:r>
            <w:r>
              <w:rPr>
                <w:rFonts w:ascii="Arial" w:hAnsi="Arial" w:cs="Arial"/>
                <w:b/>
              </w:rPr>
              <w:t>PROVEEDOR</w:t>
            </w:r>
            <w:r>
              <w:rPr>
                <w:rFonts w:ascii="Arial" w:hAnsi="Arial" w:cs="Arial"/>
              </w:rPr>
              <w:t>, conforme lo establecido en el presente Contrato.</w:t>
            </w:r>
          </w:p>
        </w:tc>
      </w:tr>
      <w:tr w:rsidR="004B60B0" w:rsidRPr="004B60B0" w:rsidTr="004B60B0">
        <w:tc>
          <w:tcPr>
            <w:tcW w:w="2522" w:type="dxa"/>
            <w:hideMark/>
          </w:tcPr>
          <w:p w:rsidR="004B60B0" w:rsidRDefault="004B60B0">
            <w:pPr>
              <w:spacing w:before="120" w:after="120"/>
              <w:rPr>
                <w:rFonts w:ascii="Arial" w:hAnsi="Arial" w:cs="Arial"/>
                <w:b/>
              </w:rPr>
            </w:pPr>
            <w:r>
              <w:rPr>
                <w:rFonts w:ascii="Arial" w:hAnsi="Arial" w:cs="Arial"/>
                <w:b/>
              </w:rPr>
              <w:t>Ley Aplicable:</w:t>
            </w:r>
            <w:r>
              <w:rPr>
                <w:rFonts w:ascii="Arial" w:hAnsi="Arial" w:cs="Arial"/>
              </w:rPr>
              <w:tab/>
            </w:r>
          </w:p>
        </w:tc>
        <w:tc>
          <w:tcPr>
            <w:tcW w:w="6237" w:type="dxa"/>
            <w:hideMark/>
          </w:tcPr>
          <w:p w:rsidR="004B60B0" w:rsidRDefault="004B60B0">
            <w:pPr>
              <w:spacing w:before="120" w:after="120"/>
              <w:jc w:val="both"/>
              <w:rPr>
                <w:rFonts w:ascii="Arial" w:hAnsi="Arial" w:cs="Arial"/>
              </w:rPr>
            </w:pPr>
            <w:r>
              <w:rPr>
                <w:rFonts w:ascii="Arial" w:hAnsi="Arial" w:cs="Arial"/>
              </w:rPr>
              <w:t>Son las normas constitucionales, leyes, decretos supremos y toda otra disposición legal vigente y publicada en el Estado Plurinacional de Bolivia.</w:t>
            </w:r>
          </w:p>
        </w:tc>
      </w:tr>
      <w:tr w:rsidR="004B60B0" w:rsidRPr="004B60B0" w:rsidTr="004B60B0">
        <w:tc>
          <w:tcPr>
            <w:tcW w:w="2522" w:type="dxa"/>
            <w:hideMark/>
          </w:tcPr>
          <w:p w:rsidR="004B60B0" w:rsidRDefault="004B60B0">
            <w:pPr>
              <w:spacing w:before="120" w:after="120"/>
              <w:rPr>
                <w:rFonts w:ascii="Arial" w:hAnsi="Arial" w:cs="Arial"/>
                <w:b/>
              </w:rPr>
            </w:pPr>
            <w:r>
              <w:rPr>
                <w:rFonts w:ascii="Arial" w:hAnsi="Arial" w:cs="Arial"/>
                <w:b/>
              </w:rPr>
              <w:t>Unidad Solicitante:</w:t>
            </w:r>
          </w:p>
        </w:tc>
        <w:tc>
          <w:tcPr>
            <w:tcW w:w="6237" w:type="dxa"/>
            <w:hideMark/>
          </w:tcPr>
          <w:p w:rsidR="004B60B0" w:rsidRDefault="004B60B0">
            <w:pPr>
              <w:spacing w:before="120" w:after="120"/>
              <w:jc w:val="both"/>
              <w:rPr>
                <w:rFonts w:ascii="Arial" w:hAnsi="Arial" w:cs="Arial"/>
              </w:rPr>
            </w:pPr>
            <w:r>
              <w:rPr>
                <w:rFonts w:ascii="Arial" w:hAnsi="Arial" w:cs="Arial"/>
              </w:rPr>
              <w:t xml:space="preserve">Es la ___________________________ de la </w:t>
            </w:r>
            <w:r>
              <w:rPr>
                <w:rFonts w:ascii="Arial" w:hAnsi="Arial" w:cs="Arial"/>
                <w:b/>
              </w:rPr>
              <w:t>ENTIDAD.</w:t>
            </w:r>
          </w:p>
        </w:tc>
      </w:tr>
    </w:tbl>
    <w:p w:rsidR="004B60B0" w:rsidRDefault="004B60B0" w:rsidP="004B60B0">
      <w:pPr>
        <w:spacing w:before="120" w:after="120"/>
        <w:ind w:left="709" w:hanging="709"/>
        <w:jc w:val="both"/>
        <w:rPr>
          <w:rFonts w:ascii="Arial" w:hAnsi="Arial" w:cs="Arial"/>
          <w:lang w:eastAsia="es-ES"/>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4B60B0" w:rsidRDefault="004B60B0" w:rsidP="004B60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4B60B0" w:rsidRDefault="004B60B0" w:rsidP="004B60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4B60B0" w:rsidRDefault="004B60B0" w:rsidP="004B60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4B60B0" w:rsidRDefault="004B60B0" w:rsidP="004B60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60B0" w:rsidRDefault="004B60B0" w:rsidP="004B60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4B60B0" w:rsidRDefault="004B60B0" w:rsidP="004B60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4B60B0" w:rsidRDefault="004B60B0" w:rsidP="004B60B0">
      <w:pPr>
        <w:spacing w:before="120"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B60B0" w:rsidRDefault="004B60B0" w:rsidP="004B60B0">
      <w:pPr>
        <w:spacing w:before="120"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4B60B0" w:rsidRDefault="004B60B0" w:rsidP="004B60B0">
      <w:pPr>
        <w:spacing w:before="120" w:after="120"/>
        <w:jc w:val="both"/>
        <w:rPr>
          <w:rFonts w:ascii="Arial" w:hAnsi="Arial" w:cs="Arial"/>
        </w:rPr>
      </w:pPr>
      <w:r>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4B60B0" w:rsidRDefault="004B60B0" w:rsidP="004B60B0">
      <w:pPr>
        <w:spacing w:before="120" w:after="120"/>
        <w:jc w:val="both"/>
        <w:rPr>
          <w:rFonts w:ascii="Arial" w:hAnsi="Arial" w:cs="Arial"/>
          <w:u w:val="single"/>
          <w:lang w:val="es-ES_tradnl"/>
        </w:rPr>
      </w:pPr>
      <w:r>
        <w:rPr>
          <w:rFonts w:ascii="Arial" w:hAnsi="Arial" w:cs="Arial"/>
          <w:b/>
          <w:u w:val="single"/>
          <w:lang w:val="es-ES_tradnl"/>
        </w:rPr>
        <w:t>QUINTA.- (DOCUMENTOS DEL CONTRATO)</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4B60B0" w:rsidRDefault="004B60B0" w:rsidP="004B60B0">
      <w:pPr>
        <w:spacing w:before="120"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4B60B0" w:rsidRDefault="004B60B0" w:rsidP="004B60B0">
      <w:pPr>
        <w:spacing w:before="120" w:after="120"/>
        <w:ind w:left="993"/>
        <w:jc w:val="both"/>
        <w:rPr>
          <w:rFonts w:ascii="Arial" w:hAnsi="Arial" w:cs="Arial"/>
          <w:lang w:val="es-ES_tradnl"/>
        </w:rPr>
      </w:pPr>
      <w:r>
        <w:rPr>
          <w:rFonts w:ascii="Arial" w:hAnsi="Arial" w:cs="Arial"/>
          <w:lang w:val="es-ES_tradnl"/>
        </w:rPr>
        <w:t>Anexo 2:</w:t>
      </w:r>
      <w:r>
        <w:rPr>
          <w:rFonts w:ascii="Arial" w:hAnsi="Arial" w:cs="Arial"/>
          <w:lang w:val="es-ES_tradnl"/>
        </w:rPr>
        <w:tab/>
        <w:t>Propuesta adjudicada (oferta técnica y oferta económica).</w:t>
      </w:r>
    </w:p>
    <w:p w:rsidR="004B60B0" w:rsidRDefault="004B60B0" w:rsidP="004B60B0">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4B60B0" w:rsidRDefault="004B60B0" w:rsidP="004B60B0">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4B60B0" w:rsidRDefault="004B60B0" w:rsidP="004B60B0">
      <w:pPr>
        <w:spacing w:before="120"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 xml:space="preserve">SEXTA.- (OBJETO DEL CONTRATO) </w:t>
      </w:r>
    </w:p>
    <w:p w:rsidR="004B60B0" w:rsidRDefault="004B60B0" w:rsidP="004B60B0">
      <w:pPr>
        <w:spacing w:before="120"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SÉPTIMA.- (VIGENCIA Y PLAZO DEL CONTRATO)</w:t>
      </w:r>
    </w:p>
    <w:p w:rsidR="004B60B0" w:rsidRDefault="004B60B0" w:rsidP="004B60B0">
      <w:pPr>
        <w:spacing w:before="120" w:after="120"/>
        <w:ind w:left="709" w:hanging="709"/>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4B60B0" w:rsidRDefault="004B60B0" w:rsidP="004B60B0">
      <w:pPr>
        <w:spacing w:before="120" w:after="120"/>
        <w:ind w:left="709"/>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p>
    <w:p w:rsidR="004B60B0" w:rsidRDefault="004B60B0" w:rsidP="004B60B0">
      <w:pPr>
        <w:spacing w:before="120" w:after="120"/>
        <w:ind w:left="709" w:hanging="709"/>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4B60B0" w:rsidRDefault="004B60B0" w:rsidP="004B60B0">
      <w:pPr>
        <w:spacing w:before="120" w:after="120"/>
        <w:ind w:left="709"/>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__________________ días calendario, computables a partir de la instrucción de la Unidad Solicitante. </w:t>
      </w:r>
    </w:p>
    <w:p w:rsidR="004B60B0" w:rsidRDefault="004B60B0" w:rsidP="004B60B0">
      <w:pPr>
        <w:spacing w:before="120"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4B60B0" w:rsidRDefault="004B60B0" w:rsidP="004B60B0">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NOVENA.- (MONTO DEL CONTRATO)</w:t>
      </w:r>
    </w:p>
    <w:p w:rsidR="004B60B0" w:rsidRDefault="004B60B0" w:rsidP="004B60B0">
      <w:pPr>
        <w:spacing w:before="120"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B60B0" w:rsidRPr="004B60B0" w:rsidTr="004B60B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4B60B0" w:rsidRDefault="004B60B0">
            <w:pPr>
              <w:jc w:val="center"/>
              <w:rPr>
                <w:rFonts w:ascii="Arial" w:hAnsi="Arial" w:cs="Arial"/>
                <w:color w:val="000000"/>
                <w:lang w:val="es-BO" w:eastAsia="es-BO"/>
              </w:rPr>
            </w:pPr>
            <w:r>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4B60B0" w:rsidRDefault="004B60B0">
            <w:pPr>
              <w:jc w:val="center"/>
              <w:rPr>
                <w:rFonts w:ascii="Arial" w:hAnsi="Arial" w:cs="Arial"/>
                <w:color w:val="000000"/>
                <w:lang w:val="es-BO" w:eastAsia="es-BO"/>
              </w:rPr>
            </w:pPr>
            <w:r>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4B60B0" w:rsidRDefault="004B60B0">
            <w:pPr>
              <w:jc w:val="center"/>
              <w:rPr>
                <w:rFonts w:ascii="Arial" w:hAnsi="Arial" w:cs="Arial"/>
                <w:color w:val="000000"/>
                <w:lang w:val="es-BO" w:eastAsia="es-BO"/>
              </w:rPr>
            </w:pPr>
            <w:r>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4B60B0" w:rsidRDefault="004B60B0">
            <w:pPr>
              <w:jc w:val="center"/>
              <w:rPr>
                <w:rFonts w:ascii="Arial" w:hAnsi="Arial" w:cs="Arial"/>
                <w:color w:val="000000"/>
                <w:lang w:val="es-BO" w:eastAsia="es-BO"/>
              </w:rPr>
            </w:pPr>
            <w:r>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4B60B0" w:rsidRDefault="004B60B0">
            <w:pPr>
              <w:jc w:val="center"/>
              <w:rPr>
                <w:rFonts w:ascii="Arial" w:hAnsi="Arial" w:cs="Arial"/>
                <w:b/>
                <w:bCs/>
                <w:color w:val="000000"/>
                <w:lang w:val="es-BO" w:eastAsia="es-BO"/>
              </w:rPr>
            </w:pPr>
            <w:r>
              <w:rPr>
                <w:rFonts w:ascii="Arial" w:hAnsi="Arial" w:cs="Arial"/>
                <w:b/>
                <w:bCs/>
                <w:color w:val="000000"/>
                <w:lang w:val="es-BO" w:eastAsia="es-BO"/>
              </w:rPr>
              <w:t>Precio Unitario</w:t>
            </w:r>
          </w:p>
          <w:p w:rsidR="004B60B0" w:rsidRDefault="004B60B0">
            <w:pPr>
              <w:jc w:val="center"/>
              <w:rPr>
                <w:rFonts w:ascii="Arial" w:hAnsi="Arial" w:cs="Arial"/>
                <w:color w:val="000000"/>
                <w:lang w:val="es-BO" w:eastAsia="es-BO"/>
              </w:rPr>
            </w:pPr>
            <w:r>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4B60B0" w:rsidRDefault="004B60B0">
            <w:pPr>
              <w:jc w:val="center"/>
              <w:rPr>
                <w:rFonts w:ascii="Arial" w:hAnsi="Arial" w:cs="Arial"/>
                <w:b/>
                <w:bCs/>
                <w:color w:val="000000"/>
                <w:lang w:val="es-BO" w:eastAsia="es-BO"/>
              </w:rPr>
            </w:pPr>
            <w:r>
              <w:rPr>
                <w:rFonts w:ascii="Arial" w:hAnsi="Arial" w:cs="Arial"/>
                <w:b/>
                <w:bCs/>
                <w:color w:val="000000"/>
                <w:lang w:val="es-BO" w:eastAsia="es-BO"/>
              </w:rPr>
              <w:t>PRECIO</w:t>
            </w:r>
          </w:p>
          <w:p w:rsidR="004B60B0" w:rsidRDefault="004B60B0">
            <w:pPr>
              <w:jc w:val="center"/>
              <w:rPr>
                <w:rFonts w:ascii="Arial" w:hAnsi="Arial" w:cs="Arial"/>
                <w:b/>
                <w:bCs/>
                <w:color w:val="000000"/>
                <w:lang w:val="es-BO" w:eastAsia="es-BO"/>
              </w:rPr>
            </w:pPr>
            <w:r>
              <w:rPr>
                <w:rFonts w:ascii="Arial" w:hAnsi="Arial" w:cs="Arial"/>
                <w:b/>
                <w:bCs/>
                <w:color w:val="000000"/>
                <w:lang w:val="es-BO" w:eastAsia="es-BO"/>
              </w:rPr>
              <w:t>TOTAL</w:t>
            </w:r>
          </w:p>
          <w:p w:rsidR="004B60B0" w:rsidRDefault="004B60B0">
            <w:pPr>
              <w:jc w:val="center"/>
              <w:rPr>
                <w:rFonts w:ascii="Arial" w:hAnsi="Arial" w:cs="Arial"/>
                <w:color w:val="000000"/>
                <w:lang w:val="es-BO" w:eastAsia="es-BO"/>
              </w:rPr>
            </w:pPr>
            <w:r>
              <w:rPr>
                <w:rFonts w:ascii="Arial" w:hAnsi="Arial" w:cs="Arial"/>
                <w:b/>
                <w:bCs/>
                <w:color w:val="000000"/>
                <w:lang w:val="es-BO" w:eastAsia="es-BO"/>
              </w:rPr>
              <w:t>(Bs.)</w:t>
            </w:r>
          </w:p>
        </w:tc>
      </w:tr>
      <w:tr w:rsidR="004B60B0" w:rsidRPr="004B60B0" w:rsidTr="004B60B0">
        <w:trPr>
          <w:trHeight w:val="633"/>
        </w:trPr>
        <w:tc>
          <w:tcPr>
            <w:tcW w:w="640" w:type="dxa"/>
            <w:tcBorders>
              <w:top w:val="nil"/>
              <w:left w:val="single" w:sz="4" w:space="0" w:color="auto"/>
              <w:bottom w:val="single" w:sz="4" w:space="0" w:color="auto"/>
              <w:right w:val="single" w:sz="4" w:space="0" w:color="auto"/>
            </w:tcBorders>
            <w:noWrap/>
            <w:vAlign w:val="center"/>
          </w:tcPr>
          <w:p w:rsidR="004B60B0" w:rsidRDefault="004B60B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rsidR="004B60B0" w:rsidRDefault="004B60B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rsidR="004B60B0" w:rsidRDefault="004B60B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rsidR="004B60B0" w:rsidRDefault="004B60B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rsidR="004B60B0" w:rsidRDefault="004B60B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rsidR="004B60B0" w:rsidRDefault="004B60B0">
            <w:pPr>
              <w:jc w:val="right"/>
              <w:rPr>
                <w:rFonts w:ascii="Arial" w:hAnsi="Arial" w:cs="Arial"/>
                <w:color w:val="000000"/>
                <w:lang w:val="es-BO" w:eastAsia="es-BO"/>
              </w:rPr>
            </w:pPr>
          </w:p>
        </w:tc>
      </w:tr>
      <w:tr w:rsidR="004B60B0" w:rsidRPr="004B60B0" w:rsidTr="004B60B0">
        <w:trPr>
          <w:trHeight w:val="557"/>
        </w:trPr>
        <w:tc>
          <w:tcPr>
            <w:tcW w:w="640" w:type="dxa"/>
            <w:tcBorders>
              <w:top w:val="single" w:sz="4" w:space="0" w:color="auto"/>
              <w:left w:val="nil"/>
              <w:bottom w:val="nil"/>
              <w:right w:val="nil"/>
            </w:tcBorders>
            <w:noWrap/>
            <w:vAlign w:val="center"/>
            <w:hideMark/>
          </w:tcPr>
          <w:p w:rsidR="004B60B0" w:rsidRDefault="004B60B0">
            <w:pPr>
              <w:jc w:val="center"/>
              <w:rPr>
                <w:rFonts w:ascii="Arial" w:hAnsi="Arial" w:cs="Arial"/>
                <w:b/>
                <w:bCs/>
                <w:color w:val="000000"/>
                <w:lang w:val="es-BO" w:eastAsia="es-BO"/>
              </w:rPr>
            </w:pPr>
            <w:r>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rsidR="004B60B0" w:rsidRDefault="004B60B0">
            <w:pPr>
              <w:rPr>
                <w:rFonts w:ascii="Arial" w:hAnsi="Arial" w:cs="Arial"/>
                <w:b/>
                <w:bCs/>
                <w:color w:val="000000"/>
                <w:lang w:val="es-BO" w:eastAsia="es-BO"/>
              </w:rPr>
            </w:pPr>
            <w:r>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rsidR="004B60B0" w:rsidRDefault="004B60B0">
            <w:pPr>
              <w:rPr>
                <w:rFonts w:ascii="Arial" w:hAnsi="Arial" w:cs="Arial"/>
                <w:b/>
                <w:bCs/>
                <w:color w:val="000000"/>
                <w:lang w:val="es-BO" w:eastAsia="es-BO"/>
              </w:rPr>
            </w:pPr>
          </w:p>
        </w:tc>
        <w:tc>
          <w:tcPr>
            <w:tcW w:w="1120" w:type="dxa"/>
            <w:tcBorders>
              <w:top w:val="single" w:sz="4" w:space="0" w:color="auto"/>
              <w:left w:val="nil"/>
              <w:bottom w:val="nil"/>
              <w:right w:val="single" w:sz="4" w:space="0" w:color="auto"/>
            </w:tcBorders>
            <w:noWrap/>
            <w:vAlign w:val="center"/>
            <w:hideMark/>
          </w:tcPr>
          <w:p w:rsidR="004B60B0" w:rsidRPr="004B60B0" w:rsidRDefault="004B60B0">
            <w:pPr>
              <w:rPr>
                <w:rFonts w:ascii="Bookman Old Style" w:eastAsia="Calibri" w:hAnsi="Bookman Old Style"/>
                <w:lang w:val="es-BO"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4B60B0" w:rsidRDefault="004B60B0">
            <w:pPr>
              <w:jc w:val="right"/>
              <w:rPr>
                <w:rFonts w:ascii="Arial" w:hAnsi="Arial" w:cs="Arial"/>
                <w:b/>
                <w:bCs/>
                <w:color w:val="000000"/>
                <w:lang w:val="es-BO" w:eastAsia="es-BO"/>
              </w:rPr>
            </w:pPr>
            <w:r>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rsidR="004B60B0" w:rsidRDefault="004B60B0">
            <w:pPr>
              <w:rPr>
                <w:rFonts w:ascii="Arial" w:hAnsi="Arial" w:cs="Arial"/>
                <w:b/>
                <w:bCs/>
                <w:color w:val="000000"/>
                <w:lang w:val="es-BO" w:eastAsia="es-BO"/>
              </w:rPr>
            </w:pPr>
          </w:p>
        </w:tc>
      </w:tr>
    </w:tbl>
    <w:p w:rsidR="004B60B0" w:rsidRDefault="004B60B0" w:rsidP="004B60B0">
      <w:pPr>
        <w:spacing w:before="120" w:after="120"/>
        <w:jc w:val="both"/>
        <w:rPr>
          <w:rFonts w:ascii="Arial" w:hAnsi="Arial" w:cs="Arial"/>
          <w:lang w:val="es-ES_tradnl" w:eastAsia="es-ES"/>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4B60B0" w:rsidRDefault="004B60B0" w:rsidP="004B60B0">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rsidR="004B60B0" w:rsidRDefault="004B60B0" w:rsidP="004B60B0">
      <w:pPr>
        <w:tabs>
          <w:tab w:val="num" w:pos="284"/>
        </w:tabs>
        <w:spacing w:before="120" w:after="120"/>
        <w:jc w:val="both"/>
        <w:rPr>
          <w:rFonts w:ascii="Arial" w:hAnsi="Arial" w:cs="Arial"/>
          <w:lang w:val="es-ES_tradnl"/>
        </w:rPr>
      </w:pPr>
      <w:r>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4B60B0" w:rsidRDefault="004B60B0" w:rsidP="004B60B0">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4B60B0" w:rsidRDefault="004B60B0" w:rsidP="004B60B0">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4B60B0" w:rsidRDefault="004B60B0" w:rsidP="006667D1">
      <w:pPr>
        <w:pStyle w:val="Prrafodelista"/>
        <w:numPr>
          <w:ilvl w:val="0"/>
          <w:numId w:val="52"/>
        </w:numPr>
        <w:tabs>
          <w:tab w:val="num" w:pos="993"/>
        </w:tabs>
        <w:spacing w:before="120" w:after="120"/>
        <w:contextualSpacing/>
        <w:jc w:val="both"/>
        <w:rPr>
          <w:rFonts w:ascii="Arial" w:hAnsi="Arial" w:cs="Arial"/>
          <w:lang w:val="es-ES_tradnl"/>
        </w:rPr>
      </w:pPr>
      <w:r>
        <w:rPr>
          <w:rFonts w:ascii="Arial" w:hAnsi="Arial" w:cs="Arial"/>
          <w:lang w:val="es-ES_tradnl"/>
        </w:rPr>
        <w:t>Solicitud de pago.</w:t>
      </w:r>
    </w:p>
    <w:p w:rsidR="004B60B0" w:rsidRDefault="004B60B0" w:rsidP="006667D1">
      <w:pPr>
        <w:pStyle w:val="Prrafodelista"/>
        <w:numPr>
          <w:ilvl w:val="0"/>
          <w:numId w:val="52"/>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4B60B0" w:rsidRDefault="004B60B0" w:rsidP="006667D1">
      <w:pPr>
        <w:pStyle w:val="Prrafodelista"/>
        <w:numPr>
          <w:ilvl w:val="0"/>
          <w:numId w:val="52"/>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4B60B0" w:rsidRDefault="004B60B0" w:rsidP="006667D1">
      <w:pPr>
        <w:pStyle w:val="Prrafodelista"/>
        <w:numPr>
          <w:ilvl w:val="0"/>
          <w:numId w:val="52"/>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4B60B0" w:rsidRDefault="004B60B0" w:rsidP="006667D1">
      <w:pPr>
        <w:pStyle w:val="Prrafodelista"/>
        <w:numPr>
          <w:ilvl w:val="0"/>
          <w:numId w:val="52"/>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4B60B0" w:rsidRDefault="004B60B0" w:rsidP="004B60B0">
      <w:pPr>
        <w:spacing w:before="120" w:after="120"/>
        <w:jc w:val="both"/>
        <w:rPr>
          <w:rFonts w:ascii="Arial" w:hAnsi="Arial" w:cs="Arial"/>
          <w:b/>
          <w:iCs/>
          <w:u w:val="single"/>
        </w:rPr>
      </w:pPr>
      <w:r>
        <w:rPr>
          <w:rFonts w:ascii="Arial" w:hAnsi="Arial" w:cs="Arial"/>
          <w:b/>
          <w:iCs/>
          <w:u w:val="single"/>
        </w:rPr>
        <w:t>DÉCIMA PRIMERA.- (FACTURACIÓN)</w:t>
      </w:r>
    </w:p>
    <w:p w:rsidR="004B60B0" w:rsidRDefault="004B60B0" w:rsidP="004B60B0">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4B60B0" w:rsidRDefault="004B60B0" w:rsidP="004B60B0">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B60B0" w:rsidRDefault="004B60B0" w:rsidP="004B60B0">
      <w:pPr>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boleta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4B60B0" w:rsidRDefault="004B60B0" w:rsidP="004B60B0">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4B60B0" w:rsidRDefault="004B60B0" w:rsidP="004B60B0">
      <w:pPr>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4B60B0" w:rsidRDefault="004B60B0" w:rsidP="004B60B0">
      <w:pPr>
        <w:spacing w:before="120" w:after="120"/>
        <w:jc w:val="both"/>
        <w:rPr>
          <w:rFonts w:ascii="Arial" w:hAnsi="Arial" w:cs="Arial"/>
        </w:rPr>
      </w:pPr>
      <w:r>
        <w:rPr>
          <w:rFonts w:ascii="Arial" w:hAnsi="Arial" w:cs="Arial"/>
        </w:rPr>
        <w:lastRenderedPageBreak/>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 los pagos o liquidación final, sin perjuicio de que </w:t>
      </w:r>
      <w:r>
        <w:rPr>
          <w:rFonts w:ascii="Arial" w:hAnsi="Arial" w:cs="Arial"/>
          <w:lang w:val="es-ES_tradnl"/>
        </w:rPr>
        <w:t xml:space="preserve">la </w:t>
      </w:r>
      <w:r>
        <w:rPr>
          <w:rFonts w:ascii="Arial" w:hAnsi="Arial" w:cs="Arial"/>
          <w:b/>
          <w:lang w:val="es-ES_tradnl"/>
        </w:rPr>
        <w:t>ENTIDAD</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B60B0" w:rsidRDefault="004B60B0" w:rsidP="004B60B0">
      <w:pPr>
        <w:spacing w:before="120" w:after="120"/>
        <w:jc w:val="both"/>
        <w:rPr>
          <w:rFonts w:ascii="Arial" w:hAnsi="Arial" w:cs="Arial"/>
          <w:b/>
          <w:u w:val="single"/>
          <w:lang w:val="es-ES_tradnl"/>
        </w:rPr>
      </w:pPr>
      <w:r>
        <w:rPr>
          <w:rFonts w:ascii="Arial" w:hAnsi="Arial" w:cs="Arial"/>
          <w:b/>
          <w:u w:val="single"/>
        </w:rPr>
        <w:t>DÉCIMA CUARTA.- (NOTIFICACIONES)</w:t>
      </w:r>
    </w:p>
    <w:p w:rsidR="004B60B0" w:rsidRDefault="004B60B0" w:rsidP="004B60B0">
      <w:pPr>
        <w:widowControl w:val="0"/>
        <w:tabs>
          <w:tab w:val="num" w:pos="284"/>
        </w:tabs>
        <w:spacing w:before="120" w:after="120"/>
        <w:ind w:left="708" w:hanging="719"/>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4B60B0" w:rsidRPr="004B60B0" w:rsidTr="004B60B0">
        <w:trPr>
          <w:trHeight w:val="237"/>
        </w:trPr>
        <w:tc>
          <w:tcPr>
            <w:tcW w:w="4511" w:type="dxa"/>
            <w:tcBorders>
              <w:top w:val="single" w:sz="4" w:space="0" w:color="auto"/>
              <w:left w:val="single" w:sz="4" w:space="0" w:color="auto"/>
              <w:bottom w:val="single" w:sz="4" w:space="0" w:color="auto"/>
              <w:right w:val="single" w:sz="4" w:space="0" w:color="auto"/>
            </w:tcBorders>
            <w:hideMark/>
          </w:tcPr>
          <w:p w:rsidR="004B60B0" w:rsidRDefault="004B60B0">
            <w:pPr>
              <w:widowControl w:val="0"/>
              <w:ind w:left="180" w:hanging="180"/>
              <w:jc w:val="center"/>
              <w:rPr>
                <w:rFonts w:ascii="Arial" w:hAnsi="Arial" w:cs="Arial"/>
                <w:b/>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4B60B0" w:rsidRDefault="004B60B0">
            <w:pPr>
              <w:widowControl w:val="0"/>
              <w:ind w:left="180" w:hanging="180"/>
              <w:jc w:val="center"/>
              <w:rPr>
                <w:rFonts w:ascii="Arial" w:hAnsi="Arial" w:cs="Arial"/>
                <w:b/>
                <w:lang w:val="es-ES_tradnl"/>
              </w:rPr>
            </w:pPr>
            <w:r>
              <w:rPr>
                <w:rFonts w:ascii="Arial" w:hAnsi="Arial" w:cs="Arial"/>
                <w:b/>
                <w:lang w:val="es-ES_tradnl"/>
              </w:rPr>
              <w:t>CONTRATISTA</w:t>
            </w:r>
          </w:p>
        </w:tc>
      </w:tr>
      <w:tr w:rsidR="004B60B0" w:rsidRPr="004B60B0" w:rsidTr="004B60B0">
        <w:trPr>
          <w:trHeight w:val="1505"/>
        </w:trPr>
        <w:tc>
          <w:tcPr>
            <w:tcW w:w="4511" w:type="dxa"/>
            <w:tcBorders>
              <w:top w:val="single" w:sz="4" w:space="0" w:color="auto"/>
              <w:left w:val="single" w:sz="4" w:space="0" w:color="auto"/>
              <w:bottom w:val="single" w:sz="4" w:space="0" w:color="auto"/>
              <w:right w:val="single" w:sz="4" w:space="0" w:color="auto"/>
            </w:tcBorders>
            <w:hideMark/>
          </w:tcPr>
          <w:p w:rsidR="004B60B0" w:rsidRDefault="004B60B0">
            <w:pPr>
              <w:widowControl w:val="0"/>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______________________</w:t>
            </w:r>
          </w:p>
          <w:p w:rsidR="004B60B0" w:rsidRDefault="004B60B0">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4B60B0" w:rsidRDefault="004B60B0">
            <w:pPr>
              <w:widowControl w:val="0"/>
              <w:ind w:left="180" w:hanging="180"/>
              <w:jc w:val="both"/>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4B60B0" w:rsidRDefault="004B60B0">
            <w:pPr>
              <w:widowControl w:val="0"/>
              <w:ind w:left="180" w:hanging="180"/>
              <w:jc w:val="both"/>
              <w:rPr>
                <w:rFonts w:ascii="Arial" w:hAnsi="Arial" w:cs="Arial"/>
                <w:lang w:val="es-BO"/>
              </w:rPr>
            </w:pPr>
            <w:r>
              <w:rPr>
                <w:rFonts w:ascii="Arial" w:hAnsi="Arial" w:cs="Arial"/>
                <w:b/>
                <w:lang w:val="es-BO"/>
              </w:rPr>
              <w:t>E-mail:</w:t>
            </w:r>
            <w:r>
              <w:rPr>
                <w:rFonts w:ascii="Arial" w:hAnsi="Arial" w:cs="Arial"/>
                <w:lang w:val="es-BO"/>
              </w:rPr>
              <w:t xml:space="preserve"> _________________________</w:t>
            </w:r>
          </w:p>
          <w:p w:rsidR="004B60B0" w:rsidRDefault="004B60B0">
            <w:pPr>
              <w:widowControl w:val="0"/>
              <w:ind w:left="180" w:hanging="180"/>
              <w:jc w:val="both"/>
              <w:rPr>
                <w:rFonts w:ascii="Arial" w:hAnsi="Arial" w:cs="Arial"/>
                <w:lang w:val="es-BO"/>
              </w:rPr>
            </w:pPr>
            <w:r>
              <w:rPr>
                <w:rFonts w:ascii="Arial" w:hAnsi="Arial" w:cs="Arial"/>
                <w:b/>
                <w:lang w:val="es-BO"/>
              </w:rPr>
              <w:t>Attn.:</w:t>
            </w:r>
            <w:r>
              <w:rPr>
                <w:rFonts w:ascii="Arial" w:hAnsi="Arial" w:cs="Arial"/>
                <w:lang w:val="es-BO"/>
              </w:rPr>
              <w:t xml:space="preserve"> __________________________</w:t>
            </w:r>
          </w:p>
          <w:p w:rsidR="004B60B0" w:rsidRDefault="004B60B0">
            <w:pPr>
              <w:widowControl w:val="0"/>
              <w:ind w:left="180" w:hanging="180"/>
              <w:jc w:val="both"/>
              <w:rPr>
                <w:rFonts w:ascii="Arial" w:hAnsi="Arial" w:cs="Arial"/>
                <w:lang w:val="es-ES_tradnl"/>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4B60B0" w:rsidRDefault="004B60B0">
            <w:pPr>
              <w:widowControl w:val="0"/>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4B60B0" w:rsidRDefault="004B60B0">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4B60B0" w:rsidRDefault="004B60B0">
            <w:pPr>
              <w:autoSpaceDE w:val="0"/>
              <w:autoSpaceDN w:val="0"/>
              <w:adjustRightInd w:val="0"/>
              <w:ind w:left="180" w:hanging="180"/>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4B60B0" w:rsidRDefault="004B60B0">
            <w:pPr>
              <w:autoSpaceDE w:val="0"/>
              <w:autoSpaceDN w:val="0"/>
              <w:adjustRightInd w:val="0"/>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4B60B0" w:rsidRDefault="004B60B0">
            <w:pPr>
              <w:autoSpaceDE w:val="0"/>
              <w:autoSpaceDN w:val="0"/>
              <w:adjustRightInd w:val="0"/>
              <w:ind w:left="180" w:hanging="180"/>
              <w:rPr>
                <w:rFonts w:ascii="Arial" w:hAnsi="Arial" w:cs="Arial"/>
                <w:lang w:val="es-ES_tradnl"/>
              </w:rPr>
            </w:pPr>
            <w:r>
              <w:rPr>
                <w:rFonts w:ascii="Arial" w:hAnsi="Arial" w:cs="Arial"/>
                <w:b/>
                <w:lang w:val="es-ES_tradnl"/>
              </w:rPr>
              <w:t>Attn.:</w:t>
            </w:r>
            <w:r>
              <w:rPr>
                <w:rFonts w:ascii="Arial" w:hAnsi="Arial" w:cs="Arial"/>
                <w:lang w:val="es-ES_tradnl"/>
              </w:rPr>
              <w:t xml:space="preserve"> ________________________</w:t>
            </w:r>
          </w:p>
          <w:p w:rsidR="004B60B0" w:rsidRDefault="004B60B0">
            <w:pPr>
              <w:autoSpaceDE w:val="0"/>
              <w:autoSpaceDN w:val="0"/>
              <w:adjustRightInd w:val="0"/>
              <w:ind w:left="180" w:hanging="180"/>
              <w:rPr>
                <w:rFonts w:ascii="Arial" w:hAnsi="Arial" w:cs="Arial"/>
                <w:lang w:val="es-ES_tradnl"/>
              </w:rPr>
            </w:pPr>
            <w:r>
              <w:rPr>
                <w:rFonts w:ascii="Arial" w:hAnsi="Arial" w:cs="Arial"/>
                <w:lang w:val="es-ES_tradnl"/>
              </w:rPr>
              <w:t>___________ – Bolivia</w:t>
            </w:r>
          </w:p>
        </w:tc>
      </w:tr>
    </w:tbl>
    <w:p w:rsidR="004B60B0" w:rsidRDefault="004B60B0" w:rsidP="004B60B0">
      <w:pPr>
        <w:widowControl w:val="0"/>
        <w:tabs>
          <w:tab w:val="num" w:pos="720"/>
        </w:tabs>
        <w:spacing w:before="120" w:after="120"/>
        <w:ind w:left="720" w:hanging="720"/>
        <w:jc w:val="both"/>
        <w:rPr>
          <w:rFonts w:ascii="Arial" w:hAnsi="Arial" w:cs="Arial"/>
          <w:lang w:val="es-ES_tradnl" w:eastAsia="es-ES"/>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4B60B0" w:rsidRDefault="004B60B0" w:rsidP="004B60B0">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4B60B0" w:rsidRDefault="004B60B0" w:rsidP="004B60B0">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de </w:t>
      </w:r>
      <w:r>
        <w:rPr>
          <w:rFonts w:ascii="Arial" w:hAnsi="Arial" w:cs="Arial"/>
          <w:i/>
          <w:u w:val="single"/>
          <w:lang w:val="es-ES_tradnl"/>
        </w:rPr>
        <w:t>numeral (literal)</w:t>
      </w:r>
      <w:r>
        <w:rPr>
          <w:rFonts w:ascii="Arial" w:hAnsi="Arial" w:cs="Arial"/>
          <w:lang w:val="es-ES_tradnl"/>
        </w:rPr>
        <w:t xml:space="preserve"> días calendario, corriendo por su cuenta el transporte y lo que conlleve realizar el cambio. </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4B60B0" w:rsidRDefault="004B60B0" w:rsidP="004B60B0">
      <w:pPr>
        <w:spacing w:before="120"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4B60B0" w:rsidRDefault="004B60B0" w:rsidP="004B60B0">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4B60B0" w:rsidRDefault="004B60B0" w:rsidP="004B60B0">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4B60B0" w:rsidRDefault="004B60B0" w:rsidP="004B60B0">
      <w:pPr>
        <w:widowControl w:val="0"/>
        <w:tabs>
          <w:tab w:val="num" w:pos="720"/>
        </w:tabs>
        <w:spacing w:before="120"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4B60B0" w:rsidRDefault="004B60B0" w:rsidP="004B60B0">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4B60B0" w:rsidRDefault="004B60B0" w:rsidP="004B60B0">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4B60B0" w:rsidRDefault="004B60B0" w:rsidP="004B60B0">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w:t>
      </w:r>
      <w:r>
        <w:rPr>
          <w:rFonts w:ascii="Arial" w:hAnsi="Arial" w:cs="Arial"/>
          <w:lang w:val="es-ES_tradnl"/>
        </w:rPr>
        <w:lastRenderedPageBreak/>
        <w:t xml:space="preserve">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4B60B0" w:rsidRDefault="004B60B0" w:rsidP="004B60B0">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4B60B0" w:rsidRDefault="004B60B0" w:rsidP="004B60B0">
      <w:pPr>
        <w:spacing w:before="120" w:after="120"/>
        <w:jc w:val="both"/>
        <w:rPr>
          <w:rFonts w:ascii="Arial" w:hAnsi="Arial" w:cs="Arial"/>
        </w:rPr>
      </w:pP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4B60B0" w:rsidRDefault="004B60B0" w:rsidP="006667D1">
      <w:pPr>
        <w:numPr>
          <w:ilvl w:val="0"/>
          <w:numId w:val="54"/>
        </w:numPr>
        <w:spacing w:before="120" w:after="120"/>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Los sueldos pagados a los trabajadores deben obedecer como mínimo, a lo establecido en la Ley Aplicable.</w:t>
      </w:r>
    </w:p>
    <w:p w:rsidR="004B60B0" w:rsidRDefault="004B60B0" w:rsidP="004B60B0">
      <w:pPr>
        <w:spacing w:before="120" w:after="120"/>
        <w:ind w:left="720"/>
        <w:jc w:val="both"/>
        <w:rPr>
          <w:rFonts w:ascii="Arial" w:hAnsi="Arial" w:cs="Arial"/>
        </w:rPr>
      </w:pPr>
      <w:r>
        <w:rPr>
          <w:rFonts w:ascii="Arial" w:hAnsi="Arial" w:cs="Arial"/>
        </w:rPr>
        <w:tab/>
      </w:r>
    </w:p>
    <w:p w:rsidR="004B60B0" w:rsidRDefault="004B60B0" w:rsidP="006667D1">
      <w:pPr>
        <w:numPr>
          <w:ilvl w:val="0"/>
          <w:numId w:val="53"/>
        </w:numPr>
        <w:spacing w:before="120"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4B60B0" w:rsidRDefault="004B60B0" w:rsidP="004B60B0">
      <w:pPr>
        <w:spacing w:before="120" w:after="120"/>
        <w:jc w:val="both"/>
        <w:rPr>
          <w:rFonts w:ascii="Arial" w:hAnsi="Arial" w:cs="Arial"/>
        </w:rPr>
      </w:pPr>
      <w:r>
        <w:rPr>
          <w:rFonts w:ascii="Arial" w:hAnsi="Arial" w:cs="Arial"/>
        </w:rPr>
        <w:t>Las demás obligaciones y responsabilidades a su cargo que sin estar expresamente mencionadas, emerjan del presente Contrato.</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DÉCIMA SÉPTIMA.- (OBLIGACIONES DE LA ENTIDAD)</w:t>
      </w:r>
    </w:p>
    <w:p w:rsidR="004B60B0" w:rsidRDefault="004B60B0" w:rsidP="004B60B0">
      <w:pPr>
        <w:spacing w:before="120"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4B60B0" w:rsidRDefault="004B60B0" w:rsidP="004B60B0">
      <w:pPr>
        <w:spacing w:before="120" w:after="120"/>
        <w:ind w:left="709" w:hanging="709"/>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4B60B0" w:rsidRDefault="004B60B0" w:rsidP="004B60B0">
      <w:pPr>
        <w:spacing w:before="120" w:after="120"/>
        <w:ind w:left="705" w:hanging="705"/>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4B60B0" w:rsidRDefault="004B60B0" w:rsidP="004B60B0">
      <w:pPr>
        <w:spacing w:before="120" w:after="120"/>
        <w:jc w:val="both"/>
        <w:rPr>
          <w:rFonts w:ascii="Arial" w:hAnsi="Arial" w:cs="Arial"/>
          <w:lang w:val="es-ES_tradnl"/>
        </w:rPr>
      </w:pPr>
      <w:r>
        <w:rPr>
          <w:rFonts w:ascii="Arial" w:hAnsi="Arial" w:cs="Arial"/>
          <w:b/>
          <w:u w:val="single"/>
          <w:lang w:val="es-ES_tradnl"/>
        </w:rPr>
        <w:t>DÉCIMA OCTAVA.- (INTRANSFERIBILIDAD DEL CONTRATO)</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4B60B0" w:rsidRDefault="004B60B0" w:rsidP="004B60B0">
      <w:pPr>
        <w:pStyle w:val="ss"/>
        <w:spacing w:before="120"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B60B0" w:rsidRDefault="004B60B0" w:rsidP="004B60B0">
      <w:pPr>
        <w:spacing w:before="120" w:after="120"/>
        <w:jc w:val="both"/>
        <w:rPr>
          <w:rFonts w:ascii="Arial" w:hAnsi="Arial" w:cs="Arial"/>
          <w:lang w:val="es-ES_tradnl" w:eastAsia="es-ES"/>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B60B0" w:rsidRDefault="004B60B0" w:rsidP="004B60B0">
      <w:pPr>
        <w:spacing w:before="120"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4B60B0" w:rsidRDefault="004B60B0" w:rsidP="004B60B0">
      <w:pPr>
        <w:spacing w:before="120" w:after="120"/>
        <w:jc w:val="both"/>
        <w:rPr>
          <w:rFonts w:ascii="Arial" w:hAnsi="Arial" w:cs="Arial"/>
          <w:u w:val="single"/>
          <w:lang w:val="es-ES_tradnl"/>
        </w:rPr>
      </w:pPr>
      <w:r>
        <w:rPr>
          <w:rFonts w:ascii="Arial" w:hAnsi="Arial" w:cs="Arial"/>
          <w:b/>
          <w:u w:val="single"/>
          <w:lang w:val="es-ES_tradnl"/>
        </w:rPr>
        <w:lastRenderedPageBreak/>
        <w:t>VIGÉSIMA.- (SUBCONTRATOS)</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VIGÉSIMA PRIMERA.- (CONFIDENCIALIDAD)</w:t>
      </w:r>
    </w:p>
    <w:p w:rsidR="004B60B0" w:rsidRDefault="004B60B0" w:rsidP="004B60B0">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B60B0" w:rsidRDefault="004B60B0" w:rsidP="004B60B0">
      <w:pPr>
        <w:shd w:val="clear" w:color="auto" w:fill="FFFFFF"/>
        <w:tabs>
          <w:tab w:val="left" w:pos="426"/>
        </w:tabs>
        <w:spacing w:before="120" w:after="120"/>
        <w:ind w:right="-6"/>
        <w:contextualSpacing/>
        <w:jc w:val="both"/>
        <w:rPr>
          <w:rFonts w:ascii="Arial" w:hAnsi="Arial" w:cs="Arial"/>
          <w:lang w:val="es-BO"/>
        </w:rPr>
      </w:pPr>
    </w:p>
    <w:p w:rsidR="004B60B0" w:rsidRDefault="004B60B0" w:rsidP="004B60B0">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4B60B0" w:rsidRDefault="004B60B0" w:rsidP="004B60B0">
      <w:pPr>
        <w:spacing w:before="120" w:after="120"/>
        <w:contextualSpacing/>
        <w:jc w:val="both"/>
        <w:rPr>
          <w:rFonts w:ascii="Arial" w:hAnsi="Arial" w:cs="Arial"/>
          <w:lang w:val="es-BO"/>
        </w:rPr>
      </w:pPr>
    </w:p>
    <w:p w:rsidR="004B60B0" w:rsidRDefault="004B60B0" w:rsidP="004B60B0">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4B60B0" w:rsidRDefault="004B60B0" w:rsidP="004B60B0">
      <w:pPr>
        <w:shd w:val="clear" w:color="auto" w:fill="FFFFFF"/>
        <w:tabs>
          <w:tab w:val="left" w:pos="426"/>
        </w:tabs>
        <w:spacing w:before="120" w:after="120"/>
        <w:ind w:right="-6"/>
        <w:contextualSpacing/>
        <w:jc w:val="both"/>
        <w:rPr>
          <w:rFonts w:ascii="Arial" w:hAnsi="Arial" w:cs="Arial"/>
          <w:lang w:val="es-BO"/>
        </w:rPr>
      </w:pPr>
    </w:p>
    <w:p w:rsidR="004B60B0" w:rsidRDefault="004B60B0" w:rsidP="004B60B0">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El incumplimiento de la obligación de confidencialidad importara:</w:t>
      </w:r>
    </w:p>
    <w:p w:rsidR="004B60B0" w:rsidRDefault="004B60B0" w:rsidP="006667D1">
      <w:pPr>
        <w:pStyle w:val="Prrafodelista"/>
        <w:numPr>
          <w:ilvl w:val="0"/>
          <w:numId w:val="55"/>
        </w:num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4B60B0" w:rsidRDefault="004B60B0" w:rsidP="006667D1">
      <w:pPr>
        <w:numPr>
          <w:ilvl w:val="0"/>
          <w:numId w:val="55"/>
        </w:numPr>
        <w:shd w:val="clear" w:color="auto" w:fill="FFFFFF"/>
        <w:tabs>
          <w:tab w:val="left" w:pos="426"/>
        </w:tabs>
        <w:spacing w:before="120" w:after="120"/>
        <w:ind w:right="-6"/>
        <w:jc w:val="both"/>
        <w:rPr>
          <w:rFonts w:ascii="Arial" w:hAnsi="Arial" w:cs="Arial"/>
          <w:lang w:val="es-BO"/>
        </w:rPr>
      </w:pPr>
      <w:r>
        <w:rPr>
          <w:rFonts w:ascii="Arial" w:hAnsi="Arial" w:cs="Arial"/>
          <w:lang w:val="es-BO"/>
        </w:rPr>
        <w:t>Responsabilidad por pérdida y daños.</w:t>
      </w:r>
    </w:p>
    <w:p w:rsidR="004B60B0" w:rsidRDefault="004B60B0" w:rsidP="004B60B0">
      <w:pPr>
        <w:spacing w:before="120" w:after="120"/>
        <w:jc w:val="both"/>
        <w:rPr>
          <w:rFonts w:ascii="Arial" w:hAnsi="Arial" w:cs="Arial"/>
          <w:u w:val="single"/>
          <w:lang w:val="es-ES_tradnl" w:eastAsia="es-ES"/>
        </w:rPr>
      </w:pPr>
      <w:r>
        <w:rPr>
          <w:rFonts w:ascii="Arial" w:hAnsi="Arial" w:cs="Arial"/>
          <w:b/>
          <w:u w:val="single"/>
          <w:lang w:val="es-ES_tradnl"/>
        </w:rPr>
        <w:t>VIGÉSIMA SEGUNDA.- (CAUSAS DE FUERZA MAYOR Y/O CASO FORTUITO)</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B60B0" w:rsidRDefault="004B60B0" w:rsidP="004B60B0">
      <w:pPr>
        <w:spacing w:before="120"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B60B0" w:rsidRDefault="004B60B0" w:rsidP="004B60B0">
      <w:pPr>
        <w:spacing w:before="120"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60B0" w:rsidRDefault="004B60B0" w:rsidP="004B60B0">
      <w:pPr>
        <w:spacing w:before="120" w:after="120"/>
        <w:ind w:left="567" w:hanging="567"/>
        <w:jc w:val="both"/>
        <w:rPr>
          <w:rFonts w:ascii="Arial" w:hAnsi="Arial" w:cs="Arial"/>
          <w:b/>
          <w:lang w:val="es-ES_tradnl"/>
        </w:rPr>
      </w:pPr>
      <w:r>
        <w:rPr>
          <w:rFonts w:ascii="Arial" w:hAnsi="Arial" w:cs="Arial"/>
          <w:b/>
          <w:lang w:val="es-ES_tradnl"/>
        </w:rPr>
        <w:t>22.1   Condiciones de Validez:</w:t>
      </w:r>
    </w:p>
    <w:p w:rsidR="004B60B0" w:rsidRDefault="004B60B0" w:rsidP="004B60B0">
      <w:pPr>
        <w:spacing w:before="120"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B60B0" w:rsidRDefault="004B60B0" w:rsidP="006667D1">
      <w:pPr>
        <w:numPr>
          <w:ilvl w:val="0"/>
          <w:numId w:val="56"/>
        </w:numPr>
        <w:spacing w:before="120" w:after="120"/>
        <w:ind w:left="1134" w:hanging="283"/>
        <w:jc w:val="both"/>
        <w:rPr>
          <w:rFonts w:ascii="Arial" w:hAnsi="Arial" w:cs="Arial"/>
          <w:lang w:val="es-ES_tradnl"/>
        </w:rPr>
      </w:pPr>
      <w:r>
        <w:rPr>
          <w:rFonts w:ascii="Arial" w:hAnsi="Arial" w:cs="Arial"/>
          <w:lang w:val="es-ES_tradnl"/>
        </w:rPr>
        <w:lastRenderedPageBreak/>
        <w:t xml:space="preserve">Las circunstancias de la fuerza mayor o caso fortuito no hayan surgido por un incumplimiento, omisión o negligencia de la Parte invocante, o en el caso del </w:t>
      </w:r>
      <w:r>
        <w:rPr>
          <w:rFonts w:ascii="Arial" w:hAnsi="Arial" w:cs="Arial"/>
          <w:b/>
          <w:lang w:val="es-ES_tradnl"/>
        </w:rPr>
        <w:t>PROVEEDOR</w:t>
      </w:r>
      <w:r>
        <w:rPr>
          <w:rFonts w:ascii="Arial" w:hAnsi="Arial" w:cs="Arial"/>
          <w:lang w:val="es-ES_tradnl"/>
        </w:rPr>
        <w:t>, será aplicable también a cualquier subcontratista.</w:t>
      </w:r>
    </w:p>
    <w:p w:rsidR="004B60B0" w:rsidRDefault="004B60B0" w:rsidP="006667D1">
      <w:pPr>
        <w:numPr>
          <w:ilvl w:val="0"/>
          <w:numId w:val="56"/>
        </w:numPr>
        <w:spacing w:before="120"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4B60B0" w:rsidRDefault="004B60B0" w:rsidP="006667D1">
      <w:pPr>
        <w:numPr>
          <w:ilvl w:val="0"/>
          <w:numId w:val="56"/>
        </w:numPr>
        <w:spacing w:before="120" w:after="120"/>
        <w:ind w:left="1134" w:hanging="283"/>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4B60B0" w:rsidRDefault="004B60B0" w:rsidP="004B60B0">
      <w:pPr>
        <w:spacing w:before="120" w:after="120"/>
        <w:ind w:left="567" w:hanging="567"/>
        <w:jc w:val="both"/>
        <w:rPr>
          <w:rFonts w:ascii="Arial" w:hAnsi="Arial" w:cs="Arial"/>
          <w:b/>
          <w:lang w:val="es-ES_tradnl"/>
        </w:rPr>
      </w:pPr>
      <w:r>
        <w:rPr>
          <w:rFonts w:ascii="Arial" w:hAnsi="Arial" w:cs="Arial"/>
          <w:b/>
          <w:lang w:val="es-ES_tradnl"/>
        </w:rPr>
        <w:t>22.2   Cumplimiento ininterrumpido:</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4B60B0" w:rsidRDefault="004B60B0" w:rsidP="004B60B0">
      <w:pPr>
        <w:spacing w:before="120" w:after="120"/>
        <w:ind w:left="567" w:hanging="567"/>
        <w:jc w:val="both"/>
        <w:rPr>
          <w:rFonts w:ascii="Arial" w:hAnsi="Arial" w:cs="Arial"/>
          <w:b/>
          <w:lang w:val="es-ES_tradnl"/>
        </w:rPr>
      </w:pPr>
      <w:r>
        <w:rPr>
          <w:rFonts w:ascii="Arial" w:hAnsi="Arial" w:cs="Arial"/>
          <w:b/>
          <w:lang w:val="es-ES_tradnl"/>
        </w:rPr>
        <w:t>22.3   Prórrogas:</w:t>
      </w:r>
    </w:p>
    <w:p w:rsidR="004B60B0" w:rsidRDefault="004B60B0" w:rsidP="004B60B0">
      <w:pPr>
        <w:spacing w:before="120"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B60B0" w:rsidRDefault="004B60B0" w:rsidP="004B60B0">
      <w:pPr>
        <w:autoSpaceDE w:val="0"/>
        <w:autoSpaceDN w:val="0"/>
        <w:spacing w:before="120"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B60B0" w:rsidRDefault="004B60B0" w:rsidP="004B60B0">
      <w:pPr>
        <w:spacing w:before="120" w:after="120"/>
        <w:jc w:val="both"/>
        <w:rPr>
          <w:rFonts w:ascii="Arial" w:hAnsi="Arial" w:cs="Arial"/>
        </w:rPr>
      </w:pPr>
      <w:r>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VIGÉSIMA TERCERA.- (TERMINACIÓN DEL CONTRATO)</w:t>
      </w:r>
    </w:p>
    <w:p w:rsidR="004B60B0" w:rsidRDefault="004B60B0" w:rsidP="004B60B0">
      <w:pPr>
        <w:spacing w:before="120" w:after="120"/>
        <w:jc w:val="both"/>
        <w:rPr>
          <w:rFonts w:ascii="Arial" w:hAnsi="Arial" w:cs="Arial"/>
          <w:lang w:val="es-ES_tradnl"/>
        </w:rPr>
      </w:pPr>
      <w:r>
        <w:rPr>
          <w:rFonts w:ascii="Arial" w:hAnsi="Arial" w:cs="Arial"/>
          <w:lang w:val="es-ES_tradnl"/>
        </w:rPr>
        <w:t>El presente Contrato concluirá por una de las siguientes causas:</w:t>
      </w:r>
    </w:p>
    <w:p w:rsidR="004B60B0" w:rsidRDefault="004B60B0" w:rsidP="004B60B0">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4B60B0" w:rsidRDefault="004B60B0" w:rsidP="004B60B0">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B60B0" w:rsidRDefault="004B60B0" w:rsidP="004B60B0">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4B60B0" w:rsidRDefault="004B60B0" w:rsidP="004B60B0">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4B60B0" w:rsidRDefault="004B60B0" w:rsidP="004B60B0">
      <w:pPr>
        <w:spacing w:before="120"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4B60B0" w:rsidRDefault="004B60B0" w:rsidP="004B60B0">
      <w:pPr>
        <w:spacing w:before="120"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4B60B0" w:rsidRDefault="004B60B0" w:rsidP="006667D1">
      <w:pPr>
        <w:numPr>
          <w:ilvl w:val="0"/>
          <w:numId w:val="57"/>
        </w:numPr>
        <w:tabs>
          <w:tab w:val="num" w:pos="2427"/>
        </w:tabs>
        <w:spacing w:before="120" w:after="120"/>
        <w:ind w:left="2427" w:hanging="303"/>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4B60B0" w:rsidRDefault="004B60B0" w:rsidP="006667D1">
      <w:pPr>
        <w:numPr>
          <w:ilvl w:val="0"/>
          <w:numId w:val="5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4B60B0" w:rsidRDefault="004B60B0" w:rsidP="006667D1">
      <w:pPr>
        <w:numPr>
          <w:ilvl w:val="0"/>
          <w:numId w:val="57"/>
        </w:numPr>
        <w:tabs>
          <w:tab w:val="num" w:pos="2427"/>
        </w:tabs>
        <w:spacing w:before="120" w:after="120"/>
        <w:ind w:left="2427" w:hanging="303"/>
        <w:jc w:val="both"/>
        <w:rPr>
          <w:rFonts w:ascii="Arial" w:hAnsi="Arial" w:cs="Arial"/>
          <w:lang w:val="es-ES_tradnl"/>
        </w:rPr>
      </w:pPr>
      <w:r>
        <w:rPr>
          <w:rFonts w:ascii="Arial" w:hAnsi="Arial" w:cs="Arial"/>
          <w:lang w:val="es-ES_tradnl"/>
        </w:rPr>
        <w:lastRenderedPageBreak/>
        <w:t xml:space="preserve">Por quiebra declarada del </w:t>
      </w:r>
      <w:r>
        <w:rPr>
          <w:rFonts w:ascii="Arial" w:hAnsi="Arial" w:cs="Arial"/>
          <w:b/>
          <w:lang w:val="es-ES_tradnl"/>
        </w:rPr>
        <w:t>PROVEEDOR.</w:t>
      </w:r>
    </w:p>
    <w:p w:rsidR="004B60B0" w:rsidRDefault="004B60B0" w:rsidP="006667D1">
      <w:pPr>
        <w:numPr>
          <w:ilvl w:val="0"/>
          <w:numId w:val="5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4B60B0" w:rsidRDefault="004B60B0" w:rsidP="006667D1">
      <w:pPr>
        <w:numPr>
          <w:ilvl w:val="0"/>
          <w:numId w:val="57"/>
        </w:numPr>
        <w:tabs>
          <w:tab w:val="num" w:pos="2427"/>
        </w:tabs>
        <w:spacing w:before="120"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4B60B0" w:rsidRDefault="004B60B0" w:rsidP="006667D1">
      <w:pPr>
        <w:numPr>
          <w:ilvl w:val="0"/>
          <w:numId w:val="57"/>
        </w:numPr>
        <w:tabs>
          <w:tab w:val="num" w:pos="2427"/>
        </w:tabs>
        <w:spacing w:before="120" w:after="120"/>
        <w:ind w:left="2427" w:hanging="303"/>
        <w:jc w:val="both"/>
        <w:rPr>
          <w:rFonts w:ascii="Arial" w:hAnsi="Arial" w:cs="Arial"/>
          <w:lang w:val="es-ES_tradnl"/>
        </w:rPr>
      </w:pPr>
      <w:r>
        <w:rPr>
          <w:rFonts w:ascii="Arial" w:hAnsi="Arial" w:cs="Arial"/>
          <w:lang w:val="es-ES_tradnl"/>
        </w:rPr>
        <w:t>Por motivos de fuerza mayor o caso fortuito.</w:t>
      </w:r>
    </w:p>
    <w:p w:rsidR="004B60B0" w:rsidRDefault="004B60B0" w:rsidP="006667D1">
      <w:pPr>
        <w:numPr>
          <w:ilvl w:val="0"/>
          <w:numId w:val="5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4B60B0" w:rsidRDefault="004B60B0" w:rsidP="004B60B0">
      <w:pPr>
        <w:tabs>
          <w:tab w:val="left" w:pos="851"/>
        </w:tabs>
        <w:spacing w:before="120"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4B60B0" w:rsidRDefault="004B60B0" w:rsidP="004B60B0">
      <w:pPr>
        <w:spacing w:before="120"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4B60B0" w:rsidRDefault="004B60B0" w:rsidP="006667D1">
      <w:pPr>
        <w:pStyle w:val="Prrafodelista"/>
        <w:numPr>
          <w:ilvl w:val="0"/>
          <w:numId w:val="58"/>
        </w:numPr>
        <w:spacing w:before="120"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4B60B0" w:rsidRDefault="004B60B0" w:rsidP="004B60B0">
      <w:pPr>
        <w:pStyle w:val="Prrafodelista"/>
        <w:spacing w:before="120" w:after="120"/>
        <w:ind w:left="2484"/>
        <w:jc w:val="both"/>
        <w:rPr>
          <w:rFonts w:ascii="Arial" w:hAnsi="Arial" w:cs="Arial"/>
          <w:lang w:val="es-ES_tradnl"/>
        </w:rPr>
      </w:pPr>
    </w:p>
    <w:p w:rsidR="004B60B0" w:rsidRDefault="004B60B0" w:rsidP="006667D1">
      <w:pPr>
        <w:pStyle w:val="Prrafodelista"/>
        <w:numPr>
          <w:ilvl w:val="0"/>
          <w:numId w:val="58"/>
        </w:numPr>
        <w:spacing w:before="120" w:after="120"/>
        <w:contextualSpacing/>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4B60B0" w:rsidRDefault="004B60B0" w:rsidP="004B60B0">
      <w:pPr>
        <w:pStyle w:val="Prrafodelista"/>
        <w:spacing w:before="120"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B60B0" w:rsidRDefault="004B60B0" w:rsidP="004B60B0">
      <w:pPr>
        <w:pStyle w:val="Prrafodelista"/>
        <w:spacing w:before="120" w:after="120"/>
        <w:ind w:left="1996" w:hanging="1145"/>
        <w:jc w:val="both"/>
        <w:rPr>
          <w:rFonts w:ascii="Arial" w:hAnsi="Arial" w:cs="Arial"/>
          <w:color w:val="000000"/>
        </w:rPr>
      </w:pPr>
    </w:p>
    <w:p w:rsidR="004B60B0" w:rsidRDefault="004B60B0" w:rsidP="004B60B0">
      <w:pPr>
        <w:pStyle w:val="Prrafodelista"/>
        <w:spacing w:before="120"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4B60B0" w:rsidRDefault="004B60B0" w:rsidP="004B60B0">
      <w:pPr>
        <w:pStyle w:val="Prrafodelista"/>
        <w:spacing w:before="120" w:after="120"/>
        <w:ind w:left="1996" w:hanging="1145"/>
        <w:jc w:val="both"/>
        <w:rPr>
          <w:rFonts w:ascii="Arial" w:hAnsi="Arial" w:cs="Arial"/>
        </w:rPr>
      </w:pPr>
    </w:p>
    <w:p w:rsidR="004B60B0" w:rsidRDefault="004B60B0" w:rsidP="006667D1">
      <w:pPr>
        <w:pStyle w:val="Prrafodelista"/>
        <w:numPr>
          <w:ilvl w:val="2"/>
          <w:numId w:val="59"/>
        </w:numPr>
        <w:tabs>
          <w:tab w:val="left" w:pos="1985"/>
        </w:tabs>
        <w:spacing w:before="120" w:after="120"/>
        <w:ind w:firstLine="131"/>
        <w:contextualSpacing/>
        <w:jc w:val="both"/>
        <w:rPr>
          <w:rFonts w:ascii="Arial" w:hAnsi="Arial" w:cs="Arial"/>
          <w:lang w:val="es-ES_tradnl"/>
        </w:rPr>
      </w:pPr>
      <w:r>
        <w:rPr>
          <w:rFonts w:ascii="Arial" w:hAnsi="Arial" w:cs="Arial"/>
          <w:b/>
          <w:lang w:val="es-ES_tradnl"/>
        </w:rPr>
        <w:t xml:space="preserve">Reglas aplicables a la Resolución: </w:t>
      </w:r>
    </w:p>
    <w:p w:rsidR="004B60B0" w:rsidRDefault="004B60B0" w:rsidP="004B60B0">
      <w:pPr>
        <w:spacing w:before="120"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B60B0" w:rsidRDefault="004B60B0" w:rsidP="004B60B0">
      <w:pPr>
        <w:spacing w:before="120"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B60B0" w:rsidRDefault="004B60B0" w:rsidP="004B60B0">
      <w:pPr>
        <w:spacing w:before="120"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B60B0" w:rsidRDefault="004B60B0" w:rsidP="004B60B0">
      <w:pPr>
        <w:spacing w:before="120"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4B60B0" w:rsidRDefault="004B60B0" w:rsidP="004B60B0">
      <w:pPr>
        <w:tabs>
          <w:tab w:val="left" w:pos="567"/>
        </w:tabs>
        <w:spacing w:before="120" w:after="120"/>
        <w:ind w:left="1985"/>
        <w:jc w:val="both"/>
        <w:rPr>
          <w:rFonts w:ascii="Arial" w:hAnsi="Arial" w:cs="Arial"/>
          <w:lang w:val="es-ES_tradnl"/>
        </w:rPr>
      </w:pPr>
      <w:r>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4B60B0" w:rsidRDefault="004B60B0" w:rsidP="004B60B0">
      <w:pPr>
        <w:tabs>
          <w:tab w:val="left" w:pos="567"/>
        </w:tabs>
        <w:spacing w:before="120"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 xml:space="preserve">PROVEEDOR,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4B60B0" w:rsidRDefault="004B60B0" w:rsidP="004B60B0">
      <w:pPr>
        <w:spacing w:before="120" w:after="120"/>
        <w:jc w:val="both"/>
        <w:rPr>
          <w:rFonts w:ascii="Arial" w:hAnsi="Arial" w:cs="Arial"/>
          <w:b/>
          <w:u w:val="single"/>
        </w:rPr>
      </w:pPr>
      <w:r>
        <w:rPr>
          <w:rFonts w:ascii="Arial" w:hAnsi="Arial" w:cs="Arial"/>
          <w:b/>
          <w:u w:val="single"/>
        </w:rPr>
        <w:t>VIGÉSIMA CUARTA.- (CIERRE DE CONTRATO)</w:t>
      </w:r>
    </w:p>
    <w:p w:rsidR="004B60B0" w:rsidRDefault="004B60B0" w:rsidP="004B60B0">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4B60B0" w:rsidRDefault="004B60B0" w:rsidP="004B60B0">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4B60B0" w:rsidRDefault="004B60B0" w:rsidP="004B60B0">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4B60B0" w:rsidRDefault="004B60B0" w:rsidP="004B60B0">
      <w:pPr>
        <w:spacing w:before="120"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B60B0" w:rsidRDefault="004B60B0" w:rsidP="004B60B0">
      <w:pPr>
        <w:spacing w:before="120"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B60B0" w:rsidRDefault="004B60B0" w:rsidP="004B60B0">
      <w:pPr>
        <w:spacing w:before="120" w:after="120"/>
        <w:rPr>
          <w:rFonts w:ascii="Arial" w:hAnsi="Arial" w:cs="Arial"/>
          <w:i/>
          <w:u w:val="single"/>
          <w:lang w:val="es-ES_tradnl"/>
        </w:rPr>
      </w:pPr>
      <w:r>
        <w:rPr>
          <w:rFonts w:ascii="Arial" w:hAnsi="Arial" w:cs="Arial"/>
          <w:b/>
          <w:u w:val="single"/>
          <w:lang w:val="es-ES_tradnl"/>
        </w:rPr>
        <w:t>VIGÉSIMA SÉPTIMA.- (EMBALAJE)</w:t>
      </w:r>
    </w:p>
    <w:p w:rsidR="004B60B0" w:rsidRDefault="004B60B0" w:rsidP="004B60B0">
      <w:pPr>
        <w:spacing w:before="120"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Arial" w:hAnsi="Arial" w:cs="Arial"/>
          <w:b/>
          <w:lang w:val="es-ES_tradnl"/>
        </w:rPr>
        <w:t>ENTIDAD.</w:t>
      </w:r>
    </w:p>
    <w:p w:rsidR="004B60B0" w:rsidRDefault="004B60B0" w:rsidP="004B60B0">
      <w:pPr>
        <w:spacing w:before="120"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4B60B0" w:rsidRDefault="004B60B0" w:rsidP="004B60B0">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4B60B0" w:rsidRDefault="004B60B0" w:rsidP="004B60B0">
      <w:pPr>
        <w:spacing w:after="120"/>
        <w:jc w:val="both"/>
        <w:rPr>
          <w:rFonts w:ascii="Arial" w:hAnsi="Arial" w:cs="Arial"/>
          <w:b/>
          <w:i/>
          <w:u w:val="single"/>
          <w:lang w:val="es-BO"/>
        </w:rPr>
      </w:pPr>
      <w:r>
        <w:rPr>
          <w:rFonts w:ascii="Arial" w:hAnsi="Arial" w:cs="Arial"/>
          <w:b/>
          <w:i/>
          <w:u w:val="single"/>
          <w:lang w:val="es-BO"/>
        </w:rPr>
        <w:t>(PROTOCOLIZACIÓN DEL CONTRATO)</w:t>
      </w:r>
    </w:p>
    <w:p w:rsidR="004B60B0" w:rsidRDefault="004B60B0" w:rsidP="004B60B0">
      <w:pPr>
        <w:spacing w:after="120"/>
        <w:jc w:val="both"/>
        <w:rPr>
          <w:rFonts w:ascii="Arial" w:hAnsi="Arial" w:cs="Arial"/>
          <w:i/>
          <w:lang w:val="es-BO"/>
        </w:rPr>
      </w:pPr>
      <w:r>
        <w:rPr>
          <w:rFonts w:ascii="Arial" w:hAnsi="Arial" w:cs="Arial"/>
          <w:i/>
          <w:lang w:val="es-BO"/>
        </w:rPr>
        <w:t xml:space="preserve">El presente Contrato será protocolizado con todas las formalidades de Ley por la </w:t>
      </w:r>
      <w:r>
        <w:rPr>
          <w:rFonts w:ascii="Arial" w:hAnsi="Arial" w:cs="Arial"/>
          <w:b/>
          <w:i/>
          <w:lang w:val="es-BO"/>
        </w:rPr>
        <w:t>Entidad</w:t>
      </w:r>
      <w:r>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Contratista</w:t>
      </w:r>
      <w:r>
        <w:rPr>
          <w:rFonts w:ascii="Arial" w:hAnsi="Arial" w:cs="Arial"/>
          <w:i/>
          <w:lang w:val="es-BO"/>
        </w:rPr>
        <w:t xml:space="preserve">. En caso que este importe no sea cancelado por el </w:t>
      </w:r>
      <w:r>
        <w:rPr>
          <w:rFonts w:ascii="Arial" w:hAnsi="Arial" w:cs="Arial"/>
          <w:b/>
          <w:bCs/>
          <w:i/>
          <w:lang w:val="es-BO"/>
        </w:rPr>
        <w:t>Contratista</w:t>
      </w:r>
      <w:r>
        <w:rPr>
          <w:rFonts w:ascii="Arial" w:hAnsi="Arial" w:cs="Arial"/>
          <w:i/>
          <w:lang w:val="es-BO"/>
        </w:rPr>
        <w:t xml:space="preserve"> podrá ser descontado por la </w:t>
      </w:r>
      <w:r>
        <w:rPr>
          <w:rFonts w:ascii="Arial" w:hAnsi="Arial" w:cs="Arial"/>
          <w:b/>
          <w:i/>
          <w:lang w:val="es-BO"/>
        </w:rPr>
        <w:t>Entidad</w:t>
      </w:r>
      <w:r>
        <w:rPr>
          <w:rFonts w:ascii="Arial" w:hAnsi="Arial" w:cs="Arial"/>
          <w:i/>
          <w:lang w:val="es-BO"/>
        </w:rPr>
        <w:t xml:space="preserve"> a tiempo de hacer efectivo el pago de las planillas mensuales o en la planilla final del Contrato. </w:t>
      </w:r>
    </w:p>
    <w:p w:rsidR="004B60B0" w:rsidRDefault="004B60B0" w:rsidP="004B60B0">
      <w:pPr>
        <w:spacing w:after="120"/>
        <w:jc w:val="both"/>
        <w:rPr>
          <w:rFonts w:ascii="Arial" w:hAnsi="Arial" w:cs="Arial"/>
          <w:i/>
          <w:lang w:val="es-BO"/>
        </w:rPr>
      </w:pPr>
      <w:r>
        <w:rPr>
          <w:rFonts w:ascii="Arial" w:hAnsi="Arial" w:cs="Arial"/>
          <w:i/>
          <w:lang w:val="es-BO"/>
        </w:rPr>
        <w:t>Esta protocolización contendrá los siguientes documentos:</w:t>
      </w:r>
    </w:p>
    <w:p w:rsidR="004B60B0" w:rsidRDefault="004B60B0" w:rsidP="004B60B0">
      <w:pPr>
        <w:spacing w:after="120"/>
        <w:jc w:val="both"/>
        <w:rPr>
          <w:rFonts w:ascii="Arial" w:hAnsi="Arial" w:cs="Arial"/>
          <w:i/>
        </w:rPr>
      </w:pPr>
      <w:r>
        <w:rPr>
          <w:rFonts w:ascii="Arial" w:hAnsi="Arial" w:cs="Arial"/>
          <w:i/>
        </w:rPr>
        <w:t>Originales o fotocopias legalizadas de:</w:t>
      </w:r>
    </w:p>
    <w:p w:rsidR="004B60B0" w:rsidRDefault="004B60B0" w:rsidP="006667D1">
      <w:pPr>
        <w:numPr>
          <w:ilvl w:val="0"/>
          <w:numId w:val="60"/>
        </w:numPr>
        <w:ind w:left="1134" w:hanging="283"/>
        <w:jc w:val="both"/>
        <w:rPr>
          <w:rFonts w:ascii="Arial" w:hAnsi="Arial" w:cs="Arial"/>
          <w:i/>
        </w:rPr>
      </w:pPr>
      <w:r>
        <w:rPr>
          <w:rFonts w:ascii="Arial" w:hAnsi="Arial" w:cs="Arial"/>
          <w:i/>
        </w:rPr>
        <w:t xml:space="preserve">Testimonio del poder del representante legal referido en el Contrato. </w:t>
      </w:r>
    </w:p>
    <w:p w:rsidR="004B60B0" w:rsidRDefault="004B60B0" w:rsidP="006667D1">
      <w:pPr>
        <w:numPr>
          <w:ilvl w:val="0"/>
          <w:numId w:val="60"/>
        </w:numPr>
        <w:ind w:left="1134" w:hanging="283"/>
        <w:jc w:val="both"/>
        <w:rPr>
          <w:rFonts w:ascii="Arial" w:hAnsi="Arial" w:cs="Arial"/>
          <w:i/>
        </w:rPr>
      </w:pPr>
      <w:r>
        <w:rPr>
          <w:rFonts w:ascii="Arial" w:hAnsi="Arial" w:cs="Arial"/>
          <w:i/>
        </w:rPr>
        <w:t>Certificado de  matrícula de inscripción en FUNDEMPRESA.</w:t>
      </w:r>
    </w:p>
    <w:p w:rsidR="004B60B0" w:rsidRDefault="004B60B0" w:rsidP="006667D1">
      <w:pPr>
        <w:numPr>
          <w:ilvl w:val="0"/>
          <w:numId w:val="60"/>
        </w:numPr>
        <w:ind w:left="1134" w:hanging="283"/>
        <w:jc w:val="both"/>
        <w:rPr>
          <w:rFonts w:ascii="Arial" w:hAnsi="Arial" w:cs="Arial"/>
          <w:i/>
        </w:rPr>
      </w:pPr>
      <w:r>
        <w:rPr>
          <w:rFonts w:ascii="Arial" w:hAnsi="Arial" w:cs="Arial"/>
          <w:i/>
        </w:rPr>
        <w:t>Minuta del Contrato</w:t>
      </w:r>
    </w:p>
    <w:p w:rsidR="004B60B0" w:rsidRDefault="004B60B0" w:rsidP="004B60B0">
      <w:pPr>
        <w:jc w:val="both"/>
        <w:rPr>
          <w:rFonts w:ascii="Arial" w:hAnsi="Arial" w:cs="Arial"/>
          <w:i/>
        </w:rPr>
      </w:pPr>
      <w:r>
        <w:rPr>
          <w:rFonts w:ascii="Arial" w:hAnsi="Arial" w:cs="Arial"/>
          <w:i/>
        </w:rPr>
        <w:t>Fotocopias simples de:</w:t>
      </w:r>
    </w:p>
    <w:p w:rsidR="004B60B0" w:rsidRDefault="004B60B0" w:rsidP="006667D1">
      <w:pPr>
        <w:numPr>
          <w:ilvl w:val="0"/>
          <w:numId w:val="60"/>
        </w:numPr>
        <w:ind w:left="1134" w:hanging="283"/>
        <w:jc w:val="both"/>
        <w:rPr>
          <w:rFonts w:ascii="Arial" w:hAnsi="Arial" w:cs="Arial"/>
          <w:i/>
        </w:rPr>
      </w:pPr>
      <w:r>
        <w:rPr>
          <w:rFonts w:ascii="Arial" w:hAnsi="Arial" w:cs="Arial"/>
          <w:i/>
        </w:rPr>
        <w:t>Cédula de identidad del representante legal.  </w:t>
      </w:r>
    </w:p>
    <w:p w:rsidR="004B60B0" w:rsidRDefault="004B60B0" w:rsidP="006667D1">
      <w:pPr>
        <w:numPr>
          <w:ilvl w:val="0"/>
          <w:numId w:val="60"/>
        </w:numPr>
        <w:ind w:left="1134" w:hanging="283"/>
        <w:jc w:val="both"/>
        <w:rPr>
          <w:rFonts w:ascii="Arial" w:hAnsi="Arial" w:cs="Arial"/>
          <w:i/>
        </w:rPr>
      </w:pPr>
      <w:r>
        <w:rPr>
          <w:rFonts w:ascii="Arial" w:hAnsi="Arial" w:cs="Arial"/>
          <w:i/>
        </w:rPr>
        <w:t xml:space="preserve">Escritura  de constitución de la empresa.  </w:t>
      </w:r>
    </w:p>
    <w:p w:rsidR="004B60B0" w:rsidRDefault="004B60B0" w:rsidP="006667D1">
      <w:pPr>
        <w:numPr>
          <w:ilvl w:val="0"/>
          <w:numId w:val="60"/>
        </w:numPr>
        <w:spacing w:after="120"/>
        <w:ind w:left="1134" w:hanging="283"/>
        <w:jc w:val="both"/>
        <w:rPr>
          <w:rFonts w:ascii="Arial" w:hAnsi="Arial" w:cs="Arial"/>
          <w:i/>
        </w:rPr>
      </w:pPr>
      <w:r>
        <w:rPr>
          <w:rFonts w:ascii="Arial" w:hAnsi="Arial" w:cs="Arial"/>
          <w:i/>
        </w:rPr>
        <w:lastRenderedPageBreak/>
        <w:t xml:space="preserve">Garantía de cumplimiento de contrato </w:t>
      </w:r>
    </w:p>
    <w:p w:rsidR="004B60B0" w:rsidRDefault="004B60B0" w:rsidP="004B60B0">
      <w:pPr>
        <w:spacing w:after="120"/>
        <w:jc w:val="both"/>
        <w:rPr>
          <w:rFonts w:ascii="Arial" w:hAnsi="Arial" w:cs="Arial"/>
          <w:i/>
          <w:lang w:val="es-BO"/>
        </w:rPr>
      </w:pPr>
      <w:r>
        <w:rPr>
          <w:rFonts w:ascii="Arial" w:hAnsi="Arial" w:cs="Arial"/>
          <w:i/>
          <w:lang w:val="es-BO"/>
        </w:rPr>
        <w:t>En caso de que por cualquier circunstancia, el presente documento no fuese protocolizado, servirá a los efectos de Ley y de su cumplimiento, como documento suficiente a las Partes.</w:t>
      </w:r>
    </w:p>
    <w:p w:rsidR="004B60B0" w:rsidRDefault="004B60B0" w:rsidP="004B60B0">
      <w:pPr>
        <w:spacing w:before="120" w:after="120"/>
        <w:jc w:val="both"/>
        <w:rPr>
          <w:rFonts w:ascii="Arial" w:hAnsi="Arial" w:cs="Arial"/>
          <w:b/>
          <w:u w:val="single"/>
          <w:lang w:val="es-ES_tradnl"/>
        </w:rPr>
      </w:pPr>
      <w:r>
        <w:rPr>
          <w:rFonts w:ascii="Arial" w:hAnsi="Arial" w:cs="Arial"/>
          <w:b/>
          <w:u w:val="single"/>
          <w:lang w:val="es-ES_tradnl"/>
        </w:rPr>
        <w:t>VIGÉSIMA OCTAVA.-  (ANTICORRUPCIÓN)</w:t>
      </w:r>
    </w:p>
    <w:p w:rsidR="004B60B0" w:rsidRDefault="004B60B0" w:rsidP="004B60B0">
      <w:pPr>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4B60B0" w:rsidRDefault="004B60B0" w:rsidP="004B60B0">
      <w:pPr>
        <w:spacing w:before="120" w:after="120" w:line="276" w:lineRule="auto"/>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4B60B0" w:rsidRDefault="004B60B0" w:rsidP="004B60B0">
      <w:pPr>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4B60B0" w:rsidRDefault="004B60B0" w:rsidP="004B60B0">
      <w:pPr>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4B60B0" w:rsidRDefault="004B60B0" w:rsidP="004B60B0">
      <w:pPr>
        <w:spacing w:before="120" w:after="120"/>
        <w:jc w:val="both"/>
        <w:rPr>
          <w:rFonts w:ascii="Arial" w:hAnsi="Arial" w:cs="Arial"/>
          <w:lang w:val="es-ES_tradnl"/>
        </w:rPr>
      </w:pPr>
    </w:p>
    <w:p w:rsidR="004B60B0" w:rsidRDefault="004B60B0" w:rsidP="004B60B0">
      <w:pPr>
        <w:spacing w:before="120" w:after="120"/>
        <w:jc w:val="both"/>
        <w:rPr>
          <w:rFonts w:ascii="Arial" w:hAnsi="Arial" w:cs="Arial"/>
          <w:lang w:val="es-ES_tradnl"/>
        </w:rPr>
      </w:pPr>
    </w:p>
    <w:p w:rsidR="004B60B0" w:rsidRDefault="004B60B0" w:rsidP="004B60B0">
      <w:pPr>
        <w:spacing w:before="120" w:after="120"/>
        <w:jc w:val="both"/>
        <w:rPr>
          <w:rFonts w:ascii="Arial" w:hAnsi="Arial" w:cs="Arial"/>
          <w:lang w:val="es-ES_tradnl"/>
        </w:rPr>
      </w:pPr>
    </w:p>
    <w:p w:rsidR="004B60B0" w:rsidRDefault="004B60B0" w:rsidP="004B60B0">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652"/>
      </w:tblGrid>
      <w:tr w:rsidR="004B60B0" w:rsidRPr="004B60B0" w:rsidTr="004B60B0">
        <w:tc>
          <w:tcPr>
            <w:tcW w:w="4914" w:type="dxa"/>
            <w:hideMark/>
          </w:tcPr>
          <w:p w:rsidR="004B60B0" w:rsidRDefault="004B60B0">
            <w:pPr>
              <w:jc w:val="both"/>
              <w:rPr>
                <w:rFonts w:ascii="Arial" w:hAnsi="Arial" w:cs="Arial"/>
              </w:rPr>
            </w:pPr>
            <w:r>
              <w:rPr>
                <w:rFonts w:ascii="Arial" w:hAnsi="Arial" w:cs="Arial"/>
              </w:rPr>
              <w:t xml:space="preserve">         Lic. __________________</w:t>
            </w:r>
          </w:p>
        </w:tc>
        <w:tc>
          <w:tcPr>
            <w:tcW w:w="4914" w:type="dxa"/>
            <w:hideMark/>
          </w:tcPr>
          <w:p w:rsidR="004B60B0" w:rsidRDefault="004B60B0">
            <w:pPr>
              <w:jc w:val="both"/>
              <w:rPr>
                <w:rFonts w:ascii="Arial" w:hAnsi="Arial" w:cs="Arial"/>
              </w:rPr>
            </w:pPr>
            <w:r>
              <w:rPr>
                <w:rFonts w:ascii="Arial" w:hAnsi="Arial" w:cs="Arial"/>
              </w:rPr>
              <w:t xml:space="preserve">          Sr. ____________________________</w:t>
            </w:r>
          </w:p>
        </w:tc>
      </w:tr>
      <w:tr w:rsidR="004B60B0" w:rsidRPr="004B60B0" w:rsidTr="004B60B0">
        <w:tc>
          <w:tcPr>
            <w:tcW w:w="4914" w:type="dxa"/>
            <w:hideMark/>
          </w:tcPr>
          <w:p w:rsidR="004B60B0" w:rsidRDefault="004B60B0">
            <w:pPr>
              <w:jc w:val="both"/>
              <w:rPr>
                <w:rFonts w:ascii="Arial" w:hAnsi="Arial" w:cs="Arial"/>
                <w:i/>
              </w:rPr>
            </w:pPr>
            <w:r>
              <w:rPr>
                <w:rFonts w:ascii="Arial" w:hAnsi="Arial" w:cs="Arial"/>
                <w:i/>
              </w:rPr>
              <w:t xml:space="preserve">                       cargo</w:t>
            </w:r>
          </w:p>
          <w:p w:rsidR="004B60B0" w:rsidRDefault="004B60B0">
            <w:pPr>
              <w:jc w:val="both"/>
              <w:rPr>
                <w:rFonts w:ascii="Arial" w:hAnsi="Arial" w:cs="Arial"/>
                <w:b/>
              </w:rPr>
            </w:pPr>
            <w:r>
              <w:rPr>
                <w:rFonts w:ascii="Arial" w:hAnsi="Arial" w:cs="Arial"/>
                <w:b/>
              </w:rPr>
              <w:t>YPFB</w:t>
            </w:r>
          </w:p>
          <w:p w:rsidR="004B60B0" w:rsidRDefault="004B60B0">
            <w:pPr>
              <w:rPr>
                <w:rFonts w:ascii="Arial" w:hAnsi="Arial" w:cs="Arial"/>
                <w:b/>
              </w:rPr>
            </w:pPr>
            <w:r>
              <w:rPr>
                <w:rFonts w:ascii="Arial" w:hAnsi="Arial" w:cs="Arial"/>
                <w:b/>
              </w:rPr>
              <w:t>ENTIDAD</w:t>
            </w:r>
          </w:p>
        </w:tc>
        <w:tc>
          <w:tcPr>
            <w:tcW w:w="4914" w:type="dxa"/>
            <w:hideMark/>
          </w:tcPr>
          <w:p w:rsidR="004B60B0" w:rsidRDefault="004B60B0">
            <w:pPr>
              <w:jc w:val="both"/>
              <w:rPr>
                <w:rFonts w:ascii="Arial" w:hAnsi="Arial" w:cs="Arial"/>
                <w:i/>
              </w:rPr>
            </w:pPr>
            <w:r>
              <w:rPr>
                <w:rFonts w:ascii="Arial" w:hAnsi="Arial" w:cs="Arial"/>
                <w:i/>
              </w:rPr>
              <w:t xml:space="preserve">                         Nombre empresa</w:t>
            </w:r>
          </w:p>
          <w:p w:rsidR="004B60B0" w:rsidRDefault="004B60B0">
            <w:pPr>
              <w:jc w:val="both"/>
              <w:rPr>
                <w:rFonts w:ascii="Arial" w:hAnsi="Arial" w:cs="Arial"/>
                <w:b/>
              </w:rPr>
            </w:pPr>
            <w:r>
              <w:rPr>
                <w:rFonts w:ascii="Arial" w:hAnsi="Arial" w:cs="Arial"/>
                <w:b/>
              </w:rPr>
              <w:t>PROVEEDOR</w:t>
            </w:r>
          </w:p>
        </w:tc>
      </w:tr>
    </w:tbl>
    <w:p w:rsidR="004B60B0" w:rsidRDefault="004B60B0" w:rsidP="004B60B0">
      <w:pPr>
        <w:jc w:val="both"/>
        <w:rPr>
          <w:rFonts w:ascii="Arial" w:hAnsi="Arial" w:cs="Arial"/>
          <w:lang w:eastAsia="es-ES"/>
        </w:rPr>
      </w:pPr>
    </w:p>
    <w:p w:rsidR="004B60B0" w:rsidRDefault="004B60B0" w:rsidP="004B60B0">
      <w:pPr>
        <w:jc w:val="both"/>
        <w:rPr>
          <w:rFonts w:ascii="Arial" w:hAnsi="Arial" w:cs="Arial"/>
        </w:rPr>
      </w:pPr>
    </w:p>
    <w:p w:rsidR="004B60B0" w:rsidRDefault="004B60B0" w:rsidP="004B60B0">
      <w:pPr>
        <w:jc w:val="both"/>
        <w:rPr>
          <w:rFonts w:ascii="Arial" w:hAnsi="Arial" w:cs="Arial"/>
        </w:rPr>
      </w:pPr>
    </w:p>
    <w:p w:rsidR="004B60B0" w:rsidRDefault="004B60B0" w:rsidP="004B60B0">
      <w:pPr>
        <w:jc w:val="both"/>
        <w:rPr>
          <w:rFonts w:ascii="Arial" w:hAnsi="Arial" w:cs="Arial"/>
        </w:rPr>
      </w:pPr>
    </w:p>
    <w:p w:rsidR="004B60B0" w:rsidRDefault="004B60B0" w:rsidP="004B60B0">
      <w:pPr>
        <w:jc w:val="both"/>
        <w:rPr>
          <w:rFonts w:ascii="Arial" w:hAnsi="Arial" w:cs="Arial"/>
          <w:lang w:val="es-BO"/>
        </w:rPr>
      </w:pPr>
    </w:p>
    <w:p w:rsidR="004B60B0" w:rsidRDefault="004B60B0" w:rsidP="004B60B0">
      <w:pPr>
        <w:jc w:val="both"/>
        <w:rPr>
          <w:rFonts w:ascii="Arial" w:hAnsi="Arial" w:cs="Arial"/>
          <w:lang w:val="es-ES_tradnl"/>
        </w:rPr>
      </w:pPr>
    </w:p>
    <w:p w:rsidR="004B60B0" w:rsidRDefault="004B60B0" w:rsidP="004B60B0">
      <w:pPr>
        <w:rPr>
          <w:rFonts w:ascii="Arial" w:hAnsi="Arial" w:cs="Arial"/>
        </w:rPr>
      </w:pPr>
    </w:p>
    <w:p w:rsidR="00933E4A" w:rsidRPr="001E13F9" w:rsidRDefault="00933E4A" w:rsidP="00AF4A77">
      <w:pPr>
        <w:jc w:val="center"/>
        <w:rPr>
          <w:rFonts w:ascii="Verdana" w:hAnsi="Verdana" w:cs="Calibri"/>
          <w:b/>
          <w:sz w:val="16"/>
          <w:szCs w:val="16"/>
        </w:rPr>
      </w:pPr>
    </w:p>
    <w:sectPr w:rsidR="00933E4A" w:rsidRPr="001E13F9" w:rsidSect="001D6208">
      <w:footerReference w:type="default" r:id="rId14"/>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C90" w:rsidRDefault="00995C90">
      <w:r>
        <w:separator/>
      </w:r>
    </w:p>
  </w:endnote>
  <w:endnote w:type="continuationSeparator" w:id="0">
    <w:p w:rsidR="00995C90" w:rsidRDefault="0099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EC9" w:rsidRDefault="00EF6EC9">
    <w:pPr>
      <w:pStyle w:val="Piedepgina"/>
      <w:jc w:val="right"/>
    </w:pPr>
    <w:r>
      <w:fldChar w:fldCharType="begin"/>
    </w:r>
    <w:r>
      <w:instrText>PAGE   \* MERGEFORMAT</w:instrText>
    </w:r>
    <w:r>
      <w:fldChar w:fldCharType="separate"/>
    </w:r>
    <w:r w:rsidR="000F2510" w:rsidRPr="000F2510">
      <w:rPr>
        <w:noProof/>
        <w:lang w:val="es-ES"/>
      </w:rPr>
      <w:t>29</w:t>
    </w:r>
    <w:r>
      <w:fldChar w:fldCharType="end"/>
    </w:r>
  </w:p>
  <w:p w:rsidR="00EF6EC9" w:rsidRDefault="00EF6E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C90" w:rsidRDefault="00995C90">
      <w:r>
        <w:separator/>
      </w:r>
    </w:p>
  </w:footnote>
  <w:footnote w:type="continuationSeparator" w:id="0">
    <w:p w:rsidR="00995C90" w:rsidRDefault="00995C90">
      <w:r>
        <w:continuationSeparator/>
      </w:r>
    </w:p>
  </w:footnote>
  <w:footnote w:id="1">
    <w:p w:rsidR="00EF6EC9" w:rsidRDefault="00EF6EC9" w:rsidP="004D7844"/>
    <w:p w:rsidR="00EF6EC9" w:rsidRPr="00092762" w:rsidRDefault="00EF6EC9" w:rsidP="004D7844">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b/>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6E46EF"/>
    <w:multiLevelType w:val="multilevel"/>
    <w:tmpl w:val="27FC6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EA90EAF"/>
    <w:multiLevelType w:val="hybridMultilevel"/>
    <w:tmpl w:val="17963E5E"/>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6">
    <w:nsid w:val="0EF203AB"/>
    <w:multiLevelType w:val="hybridMultilevel"/>
    <w:tmpl w:val="CAF6C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064DCF"/>
    <w:multiLevelType w:val="hybridMultilevel"/>
    <w:tmpl w:val="97425FE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085718"/>
    <w:multiLevelType w:val="hybridMultilevel"/>
    <w:tmpl w:val="5EA0A820"/>
    <w:lvl w:ilvl="0" w:tplc="400A000F">
      <w:start w:val="2"/>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A543DA8"/>
    <w:multiLevelType w:val="hybridMultilevel"/>
    <w:tmpl w:val="1B8AB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1">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9E0766"/>
    <w:multiLevelType w:val="hybridMultilevel"/>
    <w:tmpl w:val="8AC4FD72"/>
    <w:lvl w:ilvl="0" w:tplc="08F02C1A">
      <w:start w:val="2"/>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7E4F4F"/>
    <w:multiLevelType w:val="hybridMultilevel"/>
    <w:tmpl w:val="BAFCFC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8">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686B01"/>
    <w:multiLevelType w:val="multilevel"/>
    <w:tmpl w:val="9CCE37B4"/>
    <w:lvl w:ilvl="0">
      <w:start w:val="1"/>
      <w:numFmt w:val="decimal"/>
      <w:lvlText w:val="%1"/>
      <w:lvlJc w:val="left"/>
      <w:pPr>
        <w:ind w:left="360" w:hanging="360"/>
      </w:pPr>
      <w:rPr>
        <w:rFonts w:hint="default"/>
        <w:sz w:val="22"/>
      </w:rPr>
    </w:lvl>
    <w:lvl w:ilvl="1">
      <w:start w:val="3"/>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160" w:hanging="72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600" w:hanging="1080"/>
      </w:pPr>
      <w:rPr>
        <w:rFonts w:hint="default"/>
        <w:sz w:val="22"/>
      </w:rPr>
    </w:lvl>
    <w:lvl w:ilvl="8">
      <w:start w:val="1"/>
      <w:numFmt w:val="decimal"/>
      <w:lvlText w:val="%1.%2.%3.%4.%5.%6.%7.%8.%9"/>
      <w:lvlJc w:val="left"/>
      <w:pPr>
        <w:ind w:left="4320" w:hanging="1440"/>
      </w:pPr>
      <w:rPr>
        <w:rFonts w:hint="default"/>
        <w:sz w:val="22"/>
      </w:rPr>
    </w:lvl>
  </w:abstractNum>
  <w:abstractNum w:abstractNumId="30">
    <w:nsid w:val="336616C2"/>
    <w:multiLevelType w:val="multilevel"/>
    <w:tmpl w:val="7BA0259C"/>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3AF93050"/>
    <w:multiLevelType w:val="multilevel"/>
    <w:tmpl w:val="844A854C"/>
    <w:lvl w:ilvl="0">
      <w:start w:val="1"/>
      <w:numFmt w:val="upperRoman"/>
      <w:lvlText w:val="%1."/>
      <w:lvlJc w:val="left"/>
      <w:pPr>
        <w:ind w:left="1080" w:hanging="720"/>
      </w:pPr>
    </w:lvl>
    <w:lvl w:ilvl="1">
      <w:start w:val="1"/>
      <w:numFmt w:val="decimal"/>
      <w:isLgl/>
      <w:lvlText w:val="%1.%2."/>
      <w:lvlJc w:val="left"/>
      <w:pPr>
        <w:ind w:left="720" w:hanging="360"/>
      </w:pPr>
      <w:rPr>
        <w:color w:val="auto"/>
        <w:sz w:val="22"/>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33">
    <w:nsid w:val="3BED22E5"/>
    <w:multiLevelType w:val="multilevel"/>
    <w:tmpl w:val="B4C67FC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3DD83E70"/>
    <w:multiLevelType w:val="hybridMultilevel"/>
    <w:tmpl w:val="15C4578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40220C33"/>
    <w:multiLevelType w:val="hybridMultilevel"/>
    <w:tmpl w:val="5A945E9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43747760"/>
    <w:multiLevelType w:val="hybridMultilevel"/>
    <w:tmpl w:val="C51405B8"/>
    <w:lvl w:ilvl="0" w:tplc="0C0A0009">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448028F4"/>
    <w:multiLevelType w:val="hybridMultilevel"/>
    <w:tmpl w:val="AB6CE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DAB5897"/>
    <w:multiLevelType w:val="hybridMultilevel"/>
    <w:tmpl w:val="AF4C9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2B12894"/>
    <w:multiLevelType w:val="multilevel"/>
    <w:tmpl w:val="E678413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5870195F"/>
    <w:multiLevelType w:val="singleLevel"/>
    <w:tmpl w:val="38C2B268"/>
    <w:lvl w:ilvl="0">
      <w:numFmt w:val="decimal"/>
      <w:pStyle w:val="Ttulo9"/>
      <w:lvlText w:val=""/>
      <w:lvlJc w:val="left"/>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1">
    <w:nsid w:val="60E02DA5"/>
    <w:multiLevelType w:val="hybridMultilevel"/>
    <w:tmpl w:val="448057C6"/>
    <w:lvl w:ilvl="0" w:tplc="CD282336">
      <w:start w:val="1"/>
      <w:numFmt w:val="bullet"/>
      <w:lvlText w:val="-"/>
      <w:lvlJc w:val="left"/>
      <w:pPr>
        <w:ind w:left="360" w:hanging="360"/>
      </w:pPr>
      <w:rPr>
        <w:rFonts w:ascii="Calibri" w:eastAsia="Times New Roman" w:hAnsi="Calibri" w:cs="Times New Roman"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52">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4">
    <w:nsid w:val="644B55F7"/>
    <w:multiLevelType w:val="multilevel"/>
    <w:tmpl w:val="40926CD4"/>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sz w:val="20"/>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778F0B5C"/>
    <w:multiLevelType w:val="multilevel"/>
    <w:tmpl w:val="DFF0BBC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794656FA"/>
    <w:multiLevelType w:val="hybridMultilevel"/>
    <w:tmpl w:val="1AA0CF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nsid w:val="7BCC228C"/>
    <w:multiLevelType w:val="hybridMultilevel"/>
    <w:tmpl w:val="9B4E79AE"/>
    <w:lvl w:ilvl="0" w:tplc="1D4E78E0">
      <w:numFmt w:val="bullet"/>
      <w:lvlText w:val="-"/>
      <w:lvlJc w:val="left"/>
      <w:pPr>
        <w:ind w:left="720" w:hanging="360"/>
      </w:pPr>
      <w:rPr>
        <w:rFonts w:ascii="Calibri" w:eastAsia="Calibr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63">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D6856B0"/>
    <w:multiLevelType w:val="hybridMultilevel"/>
    <w:tmpl w:val="D2BA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48"/>
  </w:num>
  <w:num w:numId="3">
    <w:abstractNumId w:val="8"/>
  </w:num>
  <w:num w:numId="4">
    <w:abstractNumId w:val="40"/>
  </w:num>
  <w:num w:numId="5">
    <w:abstractNumId w:val="23"/>
  </w:num>
  <w:num w:numId="6">
    <w:abstractNumId w:val="63"/>
  </w:num>
  <w:num w:numId="7">
    <w:abstractNumId w:val="58"/>
  </w:num>
  <w:num w:numId="8">
    <w:abstractNumId w:val="57"/>
  </w:num>
  <w:num w:numId="9">
    <w:abstractNumId w:val="20"/>
  </w:num>
  <w:num w:numId="10">
    <w:abstractNumId w:val="17"/>
  </w:num>
  <w:num w:numId="11">
    <w:abstractNumId w:val="19"/>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43"/>
  </w:num>
  <w:num w:numId="17">
    <w:abstractNumId w:val="44"/>
  </w:num>
  <w:num w:numId="18">
    <w:abstractNumId w:val="26"/>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7"/>
  </w:num>
  <w:num w:numId="22">
    <w:abstractNumId w:val="46"/>
  </w:num>
  <w:num w:numId="23">
    <w:abstractNumId w:val="24"/>
  </w:num>
  <w:num w:numId="24">
    <w:abstractNumId w:val="14"/>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62"/>
  </w:num>
  <w:num w:numId="28">
    <w:abstractNumId w:val="6"/>
  </w:num>
  <w:num w:numId="29">
    <w:abstractNumId w:val="38"/>
  </w:num>
  <w:num w:numId="30">
    <w:abstractNumId w:val="36"/>
  </w:num>
  <w:num w:numId="31">
    <w:abstractNumId w:val="42"/>
  </w:num>
  <w:num w:numId="32">
    <w:abstractNumId w:val="64"/>
  </w:num>
  <w:num w:numId="33">
    <w:abstractNumId w:val="13"/>
  </w:num>
  <w:num w:numId="34">
    <w:abstractNumId w:val="25"/>
  </w:num>
  <w:num w:numId="35">
    <w:abstractNumId w:val="35"/>
  </w:num>
  <w:num w:numId="36">
    <w:abstractNumId w:val="22"/>
  </w:num>
  <w:num w:numId="3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1"/>
  </w:num>
  <w:num w:numId="40">
    <w:abstractNumId w:val="52"/>
  </w:num>
  <w:num w:numId="41">
    <w:abstractNumId w:val="9"/>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56"/>
  </w:num>
  <w:num w:numId="48">
    <w:abstractNumId w:val="55"/>
  </w:num>
  <w:num w:numId="49">
    <w:abstractNumId w:val="10"/>
  </w:num>
  <w:num w:numId="50">
    <w:abstractNumId w:val="31"/>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num>
  <w:num w:numId="55">
    <w:abstractNumId w:val="59"/>
    <w:lvlOverride w:ilvl="0">
      <w:startOverride w:val="1"/>
    </w:lvlOverride>
    <w:lvlOverride w:ilvl="1"/>
    <w:lvlOverride w:ilvl="2"/>
    <w:lvlOverride w:ilvl="3"/>
    <w:lvlOverride w:ilvl="4"/>
    <w:lvlOverride w:ilvl="5"/>
    <w:lvlOverride w:ilvl="6"/>
    <w:lvlOverride w:ilvl="7"/>
    <w:lvlOverride w:ilvl="8"/>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num>
  <w:num w:numId="62">
    <w:abstractNumId w:val="32"/>
  </w:num>
  <w:num w:numId="63">
    <w:abstractNumId w:val="12"/>
  </w:num>
  <w:num w:numId="64">
    <w:abstractNumId w:val="54"/>
  </w:num>
  <w:num w:numId="65">
    <w:abstractNumId w:val="33"/>
  </w:num>
  <w:num w:numId="66">
    <w:abstractNumId w:val="61"/>
  </w:num>
  <w:num w:numId="67">
    <w:abstractNumId w:val="37"/>
  </w:num>
  <w:num w:numId="68">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5DE"/>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2E3D"/>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510"/>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A3E"/>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BBB"/>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1CB1"/>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D7FCD"/>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8B1"/>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60B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844"/>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7D1"/>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D47"/>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989"/>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644F"/>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78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8D8"/>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1822"/>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C90"/>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28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DE7"/>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02F"/>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582D"/>
    <w:rsid w:val="00CE65F6"/>
    <w:rsid w:val="00CE6EF3"/>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477"/>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4E1F"/>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EC9"/>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A81"/>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0B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 w:val="00FF7D8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07C431B-9A2E-40A0-9A8E-BCF0298B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styleId="Textoennegrita">
    <w:name w:val="Strong"/>
    <w:qFormat/>
    <w:rsid w:val="00F34A81"/>
    <w:rPr>
      <w:b/>
      <w:bCs/>
    </w:rPr>
  </w:style>
  <w:style w:type="paragraph" w:customStyle="1" w:styleId="Contenidodelatabla">
    <w:name w:val="Contenido de la tabla"/>
    <w:basedOn w:val="Normal"/>
    <w:qFormat/>
    <w:rsid w:val="00F34A81"/>
    <w:pPr>
      <w:widowControl w:val="0"/>
      <w:suppressLineNumbers/>
    </w:pPr>
    <w:rPr>
      <w:rFonts w:ascii="Liberation Serif" w:eastAsia="Droid Sans Fallback" w:hAnsi="Liberation Serif" w:cs="Droid Sans Devanagari"/>
      <w:color w:val="00000A"/>
      <w:sz w:val="24"/>
      <w:szCs w:val="24"/>
      <w:lang w:val="es-BO" w:eastAsia="zh-CN" w:bidi="hi-IN"/>
    </w:rPr>
  </w:style>
  <w:style w:type="paragraph" w:customStyle="1" w:styleId="default">
    <w:name w:val="default"/>
    <w:basedOn w:val="Normal"/>
    <w:rsid w:val="004B60B0"/>
    <w:rPr>
      <w:rFonts w:eastAsia="Calibri"/>
      <w:sz w:val="24"/>
      <w:szCs w:val="24"/>
      <w:lang w:eastAsia="es-ES"/>
    </w:rPr>
  </w:style>
  <w:style w:type="paragraph" w:customStyle="1" w:styleId="ss">
    <w:name w:val="ss"/>
    <w:basedOn w:val="Textoindependiente"/>
    <w:qFormat/>
    <w:rsid w:val="004B60B0"/>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7B3D47"/>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52044">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84771518">
      <w:bodyDiv w:val="1"/>
      <w:marLeft w:val="0"/>
      <w:marRight w:val="0"/>
      <w:marTop w:val="0"/>
      <w:marBottom w:val="0"/>
      <w:divBdr>
        <w:top w:val="none" w:sz="0" w:space="0" w:color="auto"/>
        <w:left w:val="none" w:sz="0" w:space="0" w:color="auto"/>
        <w:bottom w:val="none" w:sz="0" w:space="0" w:color="auto"/>
        <w:right w:val="none" w:sz="0" w:space="0" w:color="auto"/>
      </w:divBdr>
    </w:div>
    <w:div w:id="34544250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126949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8696543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6013024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61646634">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51030785">
      <w:bodyDiv w:val="1"/>
      <w:marLeft w:val="0"/>
      <w:marRight w:val="0"/>
      <w:marTop w:val="0"/>
      <w:marBottom w:val="0"/>
      <w:divBdr>
        <w:top w:val="none" w:sz="0" w:space="0" w:color="auto"/>
        <w:left w:val="none" w:sz="0" w:space="0" w:color="auto"/>
        <w:bottom w:val="none" w:sz="0" w:space="0" w:color="auto"/>
        <w:right w:val="none" w:sz="0" w:space="0" w:color="auto"/>
      </w:divBdr>
    </w:div>
    <w:div w:id="1414429313">
      <w:bodyDiv w:val="1"/>
      <w:marLeft w:val="0"/>
      <w:marRight w:val="0"/>
      <w:marTop w:val="0"/>
      <w:marBottom w:val="0"/>
      <w:divBdr>
        <w:top w:val="none" w:sz="0" w:space="0" w:color="auto"/>
        <w:left w:val="none" w:sz="0" w:space="0" w:color="auto"/>
        <w:bottom w:val="none" w:sz="0" w:space="0" w:color="auto"/>
        <w:right w:val="none" w:sz="0" w:space="0" w:color="auto"/>
      </w:divBdr>
    </w:div>
    <w:div w:id="143786401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69861937">
      <w:bodyDiv w:val="1"/>
      <w:marLeft w:val="0"/>
      <w:marRight w:val="0"/>
      <w:marTop w:val="0"/>
      <w:marBottom w:val="0"/>
      <w:divBdr>
        <w:top w:val="none" w:sz="0" w:space="0" w:color="auto"/>
        <w:left w:val="none" w:sz="0" w:space="0" w:color="auto"/>
        <w:bottom w:val="none" w:sz="0" w:space="0" w:color="auto"/>
        <w:right w:val="none" w:sz="0" w:space="0" w:color="auto"/>
      </w:divBdr>
    </w:div>
    <w:div w:id="1786270736">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31678467">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35933922">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00116925">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1754656">
      <w:bodyDiv w:val="1"/>
      <w:marLeft w:val="0"/>
      <w:marRight w:val="0"/>
      <w:marTop w:val="0"/>
      <w:marBottom w:val="0"/>
      <w:divBdr>
        <w:top w:val="none" w:sz="0" w:space="0" w:color="auto"/>
        <w:left w:val="none" w:sz="0" w:space="0" w:color="auto"/>
        <w:bottom w:val="none" w:sz="0" w:space="0" w:color="auto"/>
        <w:right w:val="none" w:sz="0" w:space="0" w:color="auto"/>
      </w:divBdr>
    </w:div>
    <w:div w:id="2085565924">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A173B-C038-495C-ABB0-B3A11E162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67</Pages>
  <Words>22111</Words>
  <Characters>121616</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143441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11</cp:revision>
  <cp:lastPrinted>2019-05-28T16:23:00Z</cp:lastPrinted>
  <dcterms:created xsi:type="dcterms:W3CDTF">2019-05-20T21:23:00Z</dcterms:created>
  <dcterms:modified xsi:type="dcterms:W3CDTF">2019-05-29T21:22:00Z</dcterms:modified>
</cp:coreProperties>
</file>