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609" w:rsidRPr="00A73823" w:rsidRDefault="00CC5609" w:rsidP="0079582B">
      <w:pPr>
        <w:pStyle w:val="Prrafodelista"/>
        <w:numPr>
          <w:ilvl w:val="0"/>
          <w:numId w:val="60"/>
        </w:numPr>
        <w:jc w:val="both"/>
        <w:rPr>
          <w:rFonts w:ascii="Cambria" w:hAnsi="Cambria" w:cstheme="minorHAnsi"/>
          <w:b/>
          <w:sz w:val="18"/>
          <w:szCs w:val="18"/>
        </w:rPr>
      </w:pPr>
      <w:r w:rsidRPr="00A73823">
        <w:rPr>
          <w:rFonts w:ascii="Cambria" w:hAnsi="Cambria" w:cstheme="minorHAnsi"/>
          <w:b/>
          <w:sz w:val="18"/>
          <w:szCs w:val="18"/>
        </w:rPr>
        <w:t xml:space="preserve">PUNTO DE </w:t>
      </w:r>
      <w:r w:rsidR="0079582B" w:rsidRPr="00A73823">
        <w:rPr>
          <w:rFonts w:ascii="Cambria" w:hAnsi="Cambria" w:cstheme="minorHAnsi"/>
          <w:b/>
          <w:sz w:val="18"/>
          <w:szCs w:val="18"/>
        </w:rPr>
        <w:t>SOLDADURA P.E</w:t>
      </w:r>
      <w:r w:rsidRPr="00A73823">
        <w:rPr>
          <w:rFonts w:ascii="Cambria" w:hAnsi="Cambria" w:cstheme="minorHAnsi"/>
          <w:b/>
          <w:sz w:val="18"/>
          <w:szCs w:val="18"/>
        </w:rPr>
        <w:t xml:space="preserve"> Ø=40</w:t>
      </w:r>
    </w:p>
    <w:p w:rsidR="00CC5609" w:rsidRPr="00A73823" w:rsidRDefault="00CC5609" w:rsidP="00CC5609">
      <w:pPr>
        <w:pStyle w:val="Prrafodelista"/>
        <w:ind w:left="360"/>
        <w:jc w:val="both"/>
        <w:rPr>
          <w:rFonts w:ascii="Cambria" w:hAnsi="Cambria" w:cstheme="minorHAnsi"/>
          <w:b/>
          <w:sz w:val="18"/>
          <w:szCs w:val="18"/>
        </w:rPr>
      </w:pPr>
      <w:r w:rsidRPr="00A73823">
        <w:rPr>
          <w:rFonts w:ascii="Cambria" w:hAnsi="Cambria" w:cstheme="minorHAnsi"/>
          <w:b/>
          <w:sz w:val="18"/>
          <w:szCs w:val="18"/>
        </w:rPr>
        <w:t>UNIDAD: Punto (</w:t>
      </w:r>
      <w:proofErr w:type="spellStart"/>
      <w:r w:rsidRPr="00A73823">
        <w:rPr>
          <w:rFonts w:ascii="Cambria" w:hAnsi="Cambria" w:cstheme="minorHAnsi"/>
          <w:b/>
          <w:sz w:val="18"/>
          <w:szCs w:val="18"/>
        </w:rPr>
        <w:t>Pto</w:t>
      </w:r>
      <w:proofErr w:type="spellEnd"/>
      <w:r w:rsidRPr="00A73823">
        <w:rPr>
          <w:rFonts w:ascii="Cambria" w:hAnsi="Cambria" w:cstheme="minorHAnsi"/>
          <w:b/>
          <w:sz w:val="18"/>
          <w:szCs w:val="18"/>
        </w:rPr>
        <w:t>)</w:t>
      </w:r>
    </w:p>
    <w:p w:rsidR="00CC5609" w:rsidRPr="00A73823" w:rsidRDefault="00CC5609" w:rsidP="00CC5609">
      <w:pPr>
        <w:pStyle w:val="Prrafodelista"/>
        <w:ind w:left="360"/>
        <w:jc w:val="both"/>
        <w:rPr>
          <w:rFonts w:ascii="Cambria" w:hAnsi="Cambria" w:cstheme="minorHAnsi"/>
          <w:b/>
          <w:sz w:val="18"/>
          <w:szCs w:val="18"/>
        </w:rPr>
      </w:pPr>
    </w:p>
    <w:p w:rsidR="00CC5609" w:rsidRPr="00A73823" w:rsidRDefault="00CC5609" w:rsidP="00CC5609">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DEFINICIÓN</w:t>
      </w:r>
    </w:p>
    <w:p w:rsidR="00CC5609" w:rsidRPr="00A73823" w:rsidRDefault="00252869" w:rsidP="00CC5609">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Este ítem se refiere a la realización de soldaduras por </w:t>
      </w:r>
      <w:proofErr w:type="spellStart"/>
      <w:r w:rsidRPr="00A73823">
        <w:rPr>
          <w:rFonts w:ascii="Cambria" w:hAnsi="Cambria" w:cstheme="minorHAnsi"/>
          <w:sz w:val="18"/>
          <w:szCs w:val="18"/>
        </w:rPr>
        <w:t>electrofusión</w:t>
      </w:r>
      <w:proofErr w:type="spellEnd"/>
      <w:r w:rsidRPr="00A73823">
        <w:rPr>
          <w:rFonts w:ascii="Cambria" w:hAnsi="Cambria" w:cstheme="minorHAnsi"/>
          <w:sz w:val="18"/>
          <w:szCs w:val="18"/>
        </w:rPr>
        <w:t xml:space="preserve"> de acuerdo a diámetros y accesorios a colocar, en concordancia con los planos y/o instrucciones emitidas por el SUPERVISOR DE OBRA.</w:t>
      </w:r>
    </w:p>
    <w:p w:rsidR="00CC5609" w:rsidRPr="00A73823" w:rsidRDefault="00CC5609" w:rsidP="00CC5609">
      <w:pPr>
        <w:pStyle w:val="Prrafodelista"/>
        <w:ind w:left="792"/>
        <w:jc w:val="both"/>
        <w:rPr>
          <w:rFonts w:ascii="Cambria" w:hAnsi="Cambria" w:cstheme="minorHAnsi"/>
          <w:b/>
          <w:sz w:val="18"/>
          <w:szCs w:val="18"/>
        </w:rPr>
      </w:pPr>
    </w:p>
    <w:p w:rsidR="00CC5609" w:rsidRPr="00A73823" w:rsidRDefault="00CC5609" w:rsidP="00CC5609">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MATERIALES, HERRAMIENTAS Y EQUIPO</w:t>
      </w:r>
    </w:p>
    <w:p w:rsidR="00252869" w:rsidRPr="00A73823" w:rsidRDefault="00252869" w:rsidP="00252869">
      <w:pPr>
        <w:pStyle w:val="Prrafodelista"/>
        <w:ind w:left="792"/>
        <w:jc w:val="both"/>
        <w:rPr>
          <w:rFonts w:ascii="Cambria" w:hAnsi="Cambria" w:cstheme="minorHAnsi"/>
          <w:sz w:val="18"/>
          <w:szCs w:val="18"/>
        </w:rPr>
      </w:pPr>
      <w:r w:rsidRPr="00A73823">
        <w:rPr>
          <w:rFonts w:ascii="Cambria" w:hAnsi="Cambria" w:cstheme="minorHAnsi"/>
          <w:sz w:val="18"/>
          <w:szCs w:val="18"/>
        </w:rPr>
        <w:t>El CONTRATISTA proporcionará todos los materiales, herramientas y equipos n</w:t>
      </w:r>
      <w:r w:rsidR="00C71EA6" w:rsidRPr="00A73823">
        <w:rPr>
          <w:rFonts w:ascii="Cambria" w:hAnsi="Cambria" w:cstheme="minorHAnsi"/>
          <w:sz w:val="18"/>
          <w:szCs w:val="18"/>
        </w:rPr>
        <w:t xml:space="preserve">ecesarios </w:t>
      </w:r>
      <w:r w:rsidR="008B13CB" w:rsidRPr="00A73823">
        <w:rPr>
          <w:rFonts w:ascii="Cambria" w:hAnsi="Cambria" w:cstheme="minorHAnsi"/>
          <w:sz w:val="18"/>
          <w:szCs w:val="18"/>
        </w:rPr>
        <w:t xml:space="preserve">  p</w:t>
      </w:r>
      <w:r w:rsidRPr="00A73823">
        <w:rPr>
          <w:rFonts w:ascii="Cambria" w:hAnsi="Cambria" w:cstheme="minorHAnsi"/>
          <w:sz w:val="18"/>
          <w:szCs w:val="18"/>
        </w:rPr>
        <w:t>ara la ejecución de los trabajos, los mismos deberán ser aprobados por el SUPERVISOR al inicio de la actividad.</w:t>
      </w:r>
    </w:p>
    <w:p w:rsidR="008B13CB" w:rsidRPr="00A73823" w:rsidRDefault="008B13CB" w:rsidP="00252869">
      <w:pPr>
        <w:pStyle w:val="Prrafodelista"/>
        <w:ind w:left="792"/>
        <w:jc w:val="both"/>
        <w:rPr>
          <w:rFonts w:ascii="Cambria" w:hAnsi="Cambria" w:cstheme="minorHAnsi"/>
          <w:sz w:val="18"/>
          <w:szCs w:val="18"/>
        </w:rPr>
      </w:pPr>
    </w:p>
    <w:p w:rsidR="008B13CB" w:rsidRPr="00A73823" w:rsidRDefault="008B13CB" w:rsidP="00252869">
      <w:pPr>
        <w:pStyle w:val="Prrafodelista"/>
        <w:ind w:left="792"/>
        <w:jc w:val="both"/>
        <w:rPr>
          <w:rFonts w:ascii="Cambria" w:hAnsi="Cambria" w:cstheme="minorHAnsi"/>
          <w:sz w:val="18"/>
          <w:szCs w:val="18"/>
        </w:rPr>
      </w:pPr>
      <w:r w:rsidRPr="00A73823">
        <w:rPr>
          <w:rFonts w:ascii="Cambria" w:hAnsi="Cambria" w:cstheme="minorHAnsi"/>
          <w:sz w:val="18"/>
          <w:szCs w:val="18"/>
        </w:rPr>
        <w:t>MANO DE OBRA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A73823" w:rsidTr="008B13CB">
        <w:trPr>
          <w:trHeight w:val="225"/>
          <w:jc w:val="center"/>
        </w:trPr>
        <w:tc>
          <w:tcPr>
            <w:tcW w:w="3681" w:type="dxa"/>
            <w:shd w:val="clear" w:color="auto" w:fill="auto"/>
            <w:noWrap/>
            <w:vAlign w:val="bottom"/>
            <w:hideMark/>
          </w:tcPr>
          <w:p w:rsidR="008B13CB" w:rsidRPr="00A73823" w:rsidRDefault="008B13CB" w:rsidP="008B13CB">
            <w:pPr>
              <w:rPr>
                <w:rFonts w:ascii="Cambria" w:hAnsi="Cambria" w:cs="Calibri"/>
                <w:sz w:val="16"/>
                <w:szCs w:val="18"/>
                <w:lang w:val="es-BO" w:eastAsia="es-BO"/>
              </w:rPr>
            </w:pPr>
            <w:r w:rsidRPr="00A73823">
              <w:rPr>
                <w:rFonts w:ascii="Cambria" w:hAnsi="Cambria" w:cs="Calibri"/>
                <w:sz w:val="16"/>
                <w:szCs w:val="18"/>
                <w:lang w:val="es-BO" w:eastAsia="es-BO"/>
              </w:rPr>
              <w:t>SOLDADOR DE POLIETILENO</w:t>
            </w:r>
          </w:p>
        </w:tc>
      </w:tr>
      <w:tr w:rsidR="008B13CB" w:rsidRPr="00A73823" w:rsidTr="008B13CB">
        <w:trPr>
          <w:trHeight w:val="225"/>
          <w:jc w:val="center"/>
        </w:trPr>
        <w:tc>
          <w:tcPr>
            <w:tcW w:w="3681" w:type="dxa"/>
            <w:shd w:val="clear" w:color="auto" w:fill="auto"/>
            <w:noWrap/>
            <w:vAlign w:val="bottom"/>
            <w:hideMark/>
          </w:tcPr>
          <w:p w:rsidR="008B13CB" w:rsidRPr="00A73823" w:rsidRDefault="008B13CB" w:rsidP="008B13CB">
            <w:pPr>
              <w:rPr>
                <w:rFonts w:ascii="Cambria" w:hAnsi="Cambria" w:cs="Calibri"/>
                <w:sz w:val="16"/>
                <w:szCs w:val="18"/>
                <w:lang w:val="es-BO" w:eastAsia="es-BO"/>
              </w:rPr>
            </w:pPr>
            <w:r w:rsidRPr="00A73823">
              <w:rPr>
                <w:rFonts w:ascii="Cambria" w:hAnsi="Cambria" w:cs="Calibri"/>
                <w:sz w:val="16"/>
                <w:szCs w:val="18"/>
                <w:lang w:val="es-BO" w:eastAsia="es-BO"/>
              </w:rPr>
              <w:t>AYUDANTE DE SOLDADOR DE POLIETILENO</w:t>
            </w:r>
          </w:p>
        </w:tc>
      </w:tr>
    </w:tbl>
    <w:p w:rsidR="008B13CB" w:rsidRPr="00A73823" w:rsidRDefault="008B13CB" w:rsidP="00252869">
      <w:pPr>
        <w:pStyle w:val="Prrafodelista"/>
        <w:ind w:left="792"/>
        <w:jc w:val="both"/>
        <w:rPr>
          <w:rFonts w:ascii="Cambria" w:hAnsi="Cambria" w:cstheme="minorHAnsi"/>
          <w:sz w:val="18"/>
          <w:szCs w:val="18"/>
        </w:rPr>
      </w:pPr>
    </w:p>
    <w:p w:rsidR="008B13CB" w:rsidRPr="00A73823" w:rsidRDefault="008B13CB" w:rsidP="00252869">
      <w:pPr>
        <w:pStyle w:val="Prrafodelista"/>
        <w:ind w:left="792"/>
        <w:jc w:val="both"/>
        <w:rPr>
          <w:rFonts w:ascii="Cambria" w:hAnsi="Cambria" w:cstheme="minorHAnsi"/>
          <w:sz w:val="18"/>
          <w:szCs w:val="18"/>
        </w:rPr>
      </w:pPr>
      <w:r w:rsidRPr="00A73823">
        <w:rPr>
          <w:rFonts w:ascii="Cambria" w:hAnsi="Cambria" w:cstheme="minorHAnsi"/>
          <w:sz w:val="18"/>
          <w:szCs w:val="18"/>
        </w:rPr>
        <w:t>EQUIPO Y MAQUINARIA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A73823" w:rsidTr="0020565D">
        <w:trPr>
          <w:trHeight w:val="225"/>
          <w:jc w:val="center"/>
        </w:trPr>
        <w:tc>
          <w:tcPr>
            <w:tcW w:w="3681" w:type="dxa"/>
            <w:shd w:val="clear" w:color="auto" w:fill="auto"/>
            <w:noWrap/>
            <w:vAlign w:val="bottom"/>
            <w:hideMark/>
          </w:tcPr>
          <w:p w:rsidR="008B13CB" w:rsidRPr="00A73823" w:rsidRDefault="008B13CB" w:rsidP="0020565D">
            <w:pPr>
              <w:rPr>
                <w:rFonts w:ascii="Cambria" w:hAnsi="Cambria" w:cs="Calibri"/>
                <w:sz w:val="16"/>
                <w:szCs w:val="18"/>
                <w:lang w:val="es-BO" w:eastAsia="es-BO"/>
              </w:rPr>
            </w:pPr>
            <w:r w:rsidRPr="00A73823">
              <w:rPr>
                <w:rFonts w:ascii="Cambria" w:hAnsi="Cambria" w:cs="Calibri"/>
                <w:sz w:val="16"/>
                <w:szCs w:val="18"/>
                <w:lang w:val="es-BO" w:eastAsia="es-BO"/>
              </w:rPr>
              <w:t>EQUIPO DE SOLDADURA POR ELECTROFUSIÓN</w:t>
            </w:r>
          </w:p>
        </w:tc>
      </w:tr>
    </w:tbl>
    <w:p w:rsidR="008B13CB" w:rsidRPr="00A73823" w:rsidRDefault="008B13CB" w:rsidP="00252869">
      <w:pPr>
        <w:pStyle w:val="Prrafodelista"/>
        <w:ind w:left="792"/>
        <w:jc w:val="both"/>
        <w:rPr>
          <w:rFonts w:ascii="Cambria" w:hAnsi="Cambria" w:cstheme="minorHAnsi"/>
          <w:sz w:val="18"/>
          <w:szCs w:val="18"/>
        </w:rPr>
      </w:pPr>
    </w:p>
    <w:p w:rsidR="008B13CB" w:rsidRPr="00A73823" w:rsidRDefault="008B13CB" w:rsidP="00252869">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Además, la empresa contratista deberá considerar la provisión de herramientas menores necesarias para la ejecución del presente ítem (rasquetas, </w:t>
      </w:r>
      <w:proofErr w:type="spellStart"/>
      <w:r w:rsidRPr="00A73823">
        <w:rPr>
          <w:rFonts w:ascii="Cambria" w:hAnsi="Cambria" w:cstheme="minorHAnsi"/>
          <w:sz w:val="18"/>
          <w:szCs w:val="18"/>
        </w:rPr>
        <w:t>posicionadores</w:t>
      </w:r>
      <w:proofErr w:type="spellEnd"/>
      <w:r w:rsidRPr="00A73823">
        <w:rPr>
          <w:rFonts w:ascii="Cambria" w:hAnsi="Cambria" w:cstheme="minorHAnsi"/>
          <w:sz w:val="18"/>
          <w:szCs w:val="18"/>
        </w:rPr>
        <w:t>, tijeras cortatubos y otros)</w:t>
      </w:r>
    </w:p>
    <w:p w:rsidR="00252869" w:rsidRPr="00A73823" w:rsidRDefault="00252869" w:rsidP="00252869">
      <w:pPr>
        <w:pStyle w:val="Prrafodelista"/>
        <w:ind w:left="792"/>
        <w:jc w:val="both"/>
        <w:rPr>
          <w:rFonts w:ascii="Cambria" w:hAnsi="Cambria" w:cstheme="minorHAnsi"/>
          <w:b/>
          <w:sz w:val="18"/>
          <w:szCs w:val="18"/>
        </w:rPr>
      </w:pPr>
    </w:p>
    <w:p w:rsidR="00CC5609" w:rsidRPr="00A73823" w:rsidRDefault="00CC5609" w:rsidP="00CC5609">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PROCEDIMIENTO PARA LA EJECUCIÓN</w:t>
      </w:r>
    </w:p>
    <w:p w:rsidR="008B13CB" w:rsidRPr="00A73823" w:rsidRDefault="002C52D9" w:rsidP="002C52D9">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Una vez tendidos los tramos de la tubería, la empresa contratista deberá realizar la soldadura de los accesorios, cuidando que los mismos se encuentren libres de suciedad que pueda perjudicar el trabajo. </w:t>
      </w:r>
    </w:p>
    <w:p w:rsidR="002C52D9" w:rsidRPr="00A73823" w:rsidRDefault="00C80DCD" w:rsidP="002C52D9">
      <w:pPr>
        <w:pStyle w:val="Prrafodelista"/>
        <w:ind w:left="792"/>
        <w:jc w:val="both"/>
        <w:rPr>
          <w:rFonts w:ascii="Cambria" w:hAnsi="Cambria" w:cstheme="minorHAnsi"/>
          <w:sz w:val="18"/>
          <w:szCs w:val="18"/>
        </w:rPr>
      </w:pPr>
      <w:r w:rsidRPr="00A73823">
        <w:rPr>
          <w:rFonts w:ascii="Cambria" w:hAnsi="Cambria" w:cstheme="minorHAnsi"/>
          <w:sz w:val="18"/>
          <w:szCs w:val="18"/>
        </w:rPr>
        <w:t>Para ello la ejecución de este ítem deberá realizarse en base al Anexo 2- Construcción de Redes de Gas Natural del Reglamento de Diseño, Construcción, Operación de Redes de Gas Natural e Instalaciones Internas</w:t>
      </w:r>
      <w:r w:rsidR="002C52D9" w:rsidRPr="00A73823">
        <w:rPr>
          <w:rFonts w:ascii="Cambria" w:hAnsi="Cambria" w:cstheme="minorHAnsi"/>
          <w:sz w:val="18"/>
          <w:szCs w:val="18"/>
        </w:rPr>
        <w:t>.</w:t>
      </w:r>
    </w:p>
    <w:p w:rsidR="002C52D9" w:rsidRPr="00A73823" w:rsidRDefault="002C52D9" w:rsidP="002C52D9">
      <w:pPr>
        <w:pStyle w:val="Prrafodelista"/>
        <w:ind w:left="792"/>
        <w:jc w:val="both"/>
        <w:rPr>
          <w:rFonts w:ascii="Cambria" w:hAnsi="Cambria" w:cstheme="minorHAnsi"/>
          <w:sz w:val="18"/>
          <w:szCs w:val="18"/>
        </w:rPr>
      </w:pPr>
      <w:r w:rsidRPr="00A73823">
        <w:rPr>
          <w:rFonts w:ascii="Cambria" w:hAnsi="Cambria" w:cstheme="minorHAnsi"/>
          <w:sz w:val="18"/>
          <w:szCs w:val="18"/>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C52D9" w:rsidRPr="00A73823" w:rsidRDefault="008B13CB" w:rsidP="002C52D9">
      <w:pPr>
        <w:pStyle w:val="Prrafodelista"/>
        <w:ind w:left="792"/>
        <w:jc w:val="both"/>
        <w:rPr>
          <w:rFonts w:ascii="Cambria" w:hAnsi="Cambria" w:cstheme="minorHAnsi"/>
          <w:sz w:val="18"/>
          <w:szCs w:val="18"/>
        </w:rPr>
      </w:pPr>
      <w:r w:rsidRPr="00A73823">
        <w:rPr>
          <w:rFonts w:ascii="Cambria" w:hAnsi="Cambria" w:cstheme="minorHAnsi"/>
          <w:sz w:val="18"/>
          <w:szCs w:val="18"/>
        </w:rPr>
        <w:t>La</w:t>
      </w:r>
      <w:r w:rsidR="002C52D9" w:rsidRPr="00A73823">
        <w:rPr>
          <w:rFonts w:ascii="Cambria" w:hAnsi="Cambria" w:cstheme="minorHAnsi"/>
          <w:sz w:val="18"/>
          <w:szCs w:val="18"/>
        </w:rPr>
        <w:t xml:space="preserve"> soldadura de cada accesorio deberá llevar claramente la señalización respectiva en obra y en los planos As-</w:t>
      </w:r>
      <w:proofErr w:type="spellStart"/>
      <w:r w:rsidR="002C52D9" w:rsidRPr="00A73823">
        <w:rPr>
          <w:rFonts w:ascii="Cambria" w:hAnsi="Cambria" w:cstheme="minorHAnsi"/>
          <w:sz w:val="18"/>
          <w:szCs w:val="18"/>
        </w:rPr>
        <w:t>built</w:t>
      </w:r>
      <w:proofErr w:type="spellEnd"/>
      <w:r w:rsidR="002C52D9" w:rsidRPr="00A73823">
        <w:rPr>
          <w:rFonts w:ascii="Cambria" w:hAnsi="Cambria" w:cstheme="minorHAnsi"/>
          <w:sz w:val="18"/>
          <w:szCs w:val="18"/>
        </w:rPr>
        <w:t>.</w:t>
      </w:r>
    </w:p>
    <w:p w:rsidR="002C52D9" w:rsidRPr="00A73823" w:rsidRDefault="002C52D9" w:rsidP="002C52D9">
      <w:pPr>
        <w:pStyle w:val="Prrafodelista"/>
        <w:ind w:left="792"/>
        <w:jc w:val="both"/>
        <w:rPr>
          <w:rFonts w:ascii="Cambria" w:hAnsi="Cambria" w:cstheme="minorHAnsi"/>
          <w:sz w:val="18"/>
          <w:szCs w:val="18"/>
        </w:rPr>
      </w:pPr>
      <w:r w:rsidRPr="00A73823">
        <w:rPr>
          <w:rFonts w:ascii="Cambria" w:hAnsi="Cambria" w:cstheme="minorHAnsi"/>
          <w:sz w:val="18"/>
          <w:szCs w:val="18"/>
        </w:rPr>
        <w:t>Deberá tenerse un reporte diario, debiendo el soldador registrar en la tubería y en un archivo diario (hora, fecha y tiempo).</w:t>
      </w:r>
    </w:p>
    <w:p w:rsidR="00C80DCD" w:rsidRPr="00A73823" w:rsidRDefault="00C80DCD" w:rsidP="00C80DCD">
      <w:pPr>
        <w:pStyle w:val="Prrafodelista"/>
        <w:ind w:left="792"/>
        <w:jc w:val="both"/>
        <w:rPr>
          <w:rFonts w:ascii="Cambria" w:hAnsi="Cambria" w:cstheme="minorHAnsi"/>
          <w:sz w:val="18"/>
          <w:szCs w:val="18"/>
        </w:rPr>
      </w:pPr>
      <w:r w:rsidRPr="00A73823">
        <w:rPr>
          <w:rFonts w:ascii="Cambria" w:hAnsi="Cambria" w:cstheme="minorHAnsi"/>
          <w:sz w:val="18"/>
          <w:szCs w:val="18"/>
        </w:rPr>
        <w:t>Respectivamente la señalización del tipo de accesorio en obra deberá realizarse con pintura amarilla especificando tipo de accesorio, diámetro del mismo y los planos as-</w:t>
      </w:r>
      <w:proofErr w:type="spellStart"/>
      <w:r w:rsidRPr="00A73823">
        <w:rPr>
          <w:rFonts w:ascii="Cambria" w:hAnsi="Cambria" w:cstheme="minorHAnsi"/>
          <w:sz w:val="18"/>
          <w:szCs w:val="18"/>
        </w:rPr>
        <w:t>built</w:t>
      </w:r>
      <w:proofErr w:type="spellEnd"/>
      <w:r w:rsidRPr="00A73823">
        <w:rPr>
          <w:rFonts w:ascii="Cambria" w:hAnsi="Cambria" w:cstheme="minorHAnsi"/>
          <w:sz w:val="18"/>
          <w:szCs w:val="18"/>
        </w:rPr>
        <w:t xml:space="preserve"> deberán contener los requerimientos de acuerdo a la “Guía para la Elaboración de Planos de Construcción “As </w:t>
      </w:r>
      <w:proofErr w:type="spellStart"/>
      <w:r w:rsidRPr="00A73823">
        <w:rPr>
          <w:rFonts w:ascii="Cambria" w:hAnsi="Cambria" w:cstheme="minorHAnsi"/>
          <w:sz w:val="18"/>
          <w:szCs w:val="18"/>
        </w:rPr>
        <w:t>Built</w:t>
      </w:r>
      <w:proofErr w:type="spellEnd"/>
      <w:r w:rsidRPr="00A73823">
        <w:rPr>
          <w:rFonts w:ascii="Cambria" w:hAnsi="Cambria" w:cstheme="minorHAnsi"/>
          <w:sz w:val="18"/>
          <w:szCs w:val="18"/>
        </w:rPr>
        <w:t xml:space="preserve">” para redes de Distribución de Gas”. </w:t>
      </w:r>
    </w:p>
    <w:p w:rsidR="00C80DCD" w:rsidRPr="00A73823" w:rsidRDefault="00C80DCD" w:rsidP="00C80DCD">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Todos los equipos a ser utilizados para la ejecución de soldaduras por </w:t>
      </w:r>
      <w:proofErr w:type="spellStart"/>
      <w:r w:rsidRPr="00A73823">
        <w:rPr>
          <w:rFonts w:ascii="Cambria" w:hAnsi="Cambria" w:cstheme="minorHAnsi"/>
          <w:sz w:val="18"/>
          <w:szCs w:val="18"/>
        </w:rPr>
        <w:t>electrofusión</w:t>
      </w:r>
      <w:proofErr w:type="spellEnd"/>
      <w:r w:rsidRPr="00A73823">
        <w:rPr>
          <w:rFonts w:ascii="Cambria" w:hAnsi="Cambria" w:cstheme="minorHAnsi"/>
          <w:sz w:val="18"/>
          <w:szCs w:val="18"/>
        </w:rPr>
        <w:t xml:space="preserve"> deberán ser de características compatibles con el material a soldar (tubería de polietileno de alta densidad), tomando en cuenta los detalles de fabricación de la tubería y accesorios y el SDR de cada uno de ellos. Los equipos deberán encontrarse debidamente calibrados.</w:t>
      </w:r>
    </w:p>
    <w:p w:rsidR="00C80DCD" w:rsidRPr="00A73823" w:rsidRDefault="00C80DCD" w:rsidP="00C80DCD">
      <w:pPr>
        <w:pStyle w:val="Prrafodelista"/>
        <w:ind w:left="792"/>
        <w:jc w:val="both"/>
        <w:rPr>
          <w:rFonts w:ascii="Cambria" w:hAnsi="Cambria" w:cstheme="minorHAnsi"/>
          <w:sz w:val="18"/>
          <w:szCs w:val="18"/>
        </w:rPr>
      </w:pPr>
      <w:r w:rsidRPr="00A73823">
        <w:rPr>
          <w:rFonts w:ascii="Cambria" w:hAnsi="Cambria" w:cstheme="minorHAnsi"/>
          <w:sz w:val="18"/>
          <w:szCs w:val="18"/>
        </w:rPr>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2C52D9" w:rsidRPr="00A73823" w:rsidRDefault="00C80DCD" w:rsidP="00C80DCD">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Todas las actividades inherentes al proceso de soldadura deberán ejecutarse de acuerdo a lo descrito en el Anexo 2 del Reglamento de Diseño, Construcción y Operación de redes de gas natural e instalaciones internas aprobado mediante D.S. 1996. La calificación de uniones por </w:t>
      </w:r>
      <w:proofErr w:type="spellStart"/>
      <w:r w:rsidRPr="00A73823">
        <w:rPr>
          <w:rFonts w:ascii="Cambria" w:hAnsi="Cambria" w:cstheme="minorHAnsi"/>
          <w:sz w:val="18"/>
          <w:szCs w:val="18"/>
        </w:rPr>
        <w:t>electrofusión</w:t>
      </w:r>
      <w:proofErr w:type="spellEnd"/>
      <w:r w:rsidRPr="00A73823">
        <w:rPr>
          <w:rFonts w:ascii="Cambria" w:hAnsi="Cambria" w:cstheme="minorHAnsi"/>
          <w:sz w:val="18"/>
          <w:szCs w:val="18"/>
        </w:rPr>
        <w:t xml:space="preserve"> en obra se realizará de </w:t>
      </w:r>
      <w:r w:rsidRPr="00A73823">
        <w:rPr>
          <w:rFonts w:ascii="Cambria" w:hAnsi="Cambria" w:cstheme="minorHAnsi"/>
          <w:sz w:val="18"/>
          <w:szCs w:val="18"/>
        </w:rPr>
        <w:lastRenderedPageBreak/>
        <w:t>acuerdo a los criterios adoptados en el Anexo mencionado; de ser requeridos ensayos destructivos, los mismos correrán a cuenta del contratista, debiendo para ello proporcionar todo el material que será utilizado para dichos ensayos a su costo, y sin ningún incremento en el precio unitario adoptado</w:t>
      </w:r>
      <w:r w:rsidR="002C52D9" w:rsidRPr="00A73823">
        <w:rPr>
          <w:rFonts w:ascii="Cambria" w:hAnsi="Cambria" w:cstheme="minorHAnsi"/>
          <w:sz w:val="18"/>
          <w:szCs w:val="18"/>
        </w:rPr>
        <w:t>.</w:t>
      </w:r>
    </w:p>
    <w:p w:rsidR="00C71EA6" w:rsidRPr="00A73823" w:rsidRDefault="00C71EA6" w:rsidP="002C52D9">
      <w:pPr>
        <w:pStyle w:val="Prrafodelista"/>
        <w:ind w:left="792"/>
        <w:jc w:val="both"/>
        <w:rPr>
          <w:rFonts w:ascii="Cambria" w:hAnsi="Cambria" w:cstheme="minorHAnsi"/>
          <w:b/>
          <w:sz w:val="18"/>
          <w:szCs w:val="18"/>
        </w:rPr>
      </w:pPr>
    </w:p>
    <w:p w:rsidR="00CC5609" w:rsidRPr="00A73823" w:rsidRDefault="00CC5609" w:rsidP="00CC5609">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MEDIDAS DE MITIGACIÓN AMBIENTAL</w:t>
      </w:r>
    </w:p>
    <w:p w:rsidR="00BE5782" w:rsidRPr="00A73823" w:rsidRDefault="00BE5782" w:rsidP="00BE5782">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C80DCD" w:rsidRPr="00A73823">
        <w:rPr>
          <w:rFonts w:ascii="Cambria" w:hAnsi="Cambria" w:cstheme="minorHAnsi"/>
          <w:sz w:val="18"/>
          <w:szCs w:val="18"/>
        </w:rPr>
        <w:t>polvo, el</w:t>
      </w:r>
      <w:r w:rsidRPr="00A73823">
        <w:rPr>
          <w:rFonts w:ascii="Cambria" w:hAnsi="Cambria"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E5782" w:rsidRPr="00A73823" w:rsidRDefault="00BE5782" w:rsidP="00BE5782">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E5782" w:rsidRPr="00A73823" w:rsidRDefault="00BE5782" w:rsidP="00BE5782">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E5782" w:rsidRPr="00A73823" w:rsidRDefault="00BE5782" w:rsidP="00BE5782">
      <w:pPr>
        <w:pStyle w:val="Prrafodelista"/>
        <w:ind w:left="792"/>
        <w:jc w:val="both"/>
        <w:rPr>
          <w:rFonts w:ascii="Cambria" w:hAnsi="Cambria" w:cstheme="minorHAnsi"/>
          <w:sz w:val="18"/>
          <w:szCs w:val="18"/>
        </w:rPr>
      </w:pPr>
      <w:r w:rsidRPr="00A73823">
        <w:rPr>
          <w:rFonts w:ascii="Cambria" w:hAnsi="Cambria" w:cstheme="minorHAnsi"/>
          <w:sz w:val="18"/>
          <w:szCs w:val="18"/>
        </w:rPr>
        <w:t>El Contratista mantendrá un registro y hará informes acerca de la salud, la seguridad y el bienestar de las personas, así como de los daños a la propiedad, según lo solicite razonablemente el Ingeniero.</w:t>
      </w:r>
    </w:p>
    <w:p w:rsidR="00BE5782" w:rsidRPr="00A73823" w:rsidRDefault="00BE5782" w:rsidP="00BE5782">
      <w:pPr>
        <w:pStyle w:val="Prrafodelista"/>
        <w:ind w:left="792"/>
        <w:jc w:val="both"/>
        <w:rPr>
          <w:rFonts w:ascii="Cambria" w:hAnsi="Cambria" w:cstheme="minorHAnsi"/>
          <w:b/>
          <w:sz w:val="18"/>
          <w:szCs w:val="18"/>
        </w:rPr>
      </w:pPr>
    </w:p>
    <w:p w:rsidR="00CC5609" w:rsidRPr="00A73823" w:rsidRDefault="00CC5609" w:rsidP="00CC5609">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MEDICIÓN Y FORMA DE PAGO</w:t>
      </w:r>
    </w:p>
    <w:p w:rsidR="007B4CC0" w:rsidRPr="00A73823" w:rsidRDefault="007B4CC0" w:rsidP="007B4CC0">
      <w:pPr>
        <w:pStyle w:val="Prrafodelista"/>
        <w:ind w:left="792"/>
        <w:jc w:val="both"/>
        <w:rPr>
          <w:rFonts w:ascii="Cambria" w:hAnsi="Cambria" w:cstheme="minorHAnsi"/>
          <w:sz w:val="18"/>
          <w:szCs w:val="18"/>
        </w:rPr>
      </w:pPr>
      <w:r w:rsidRPr="00A73823">
        <w:rPr>
          <w:rFonts w:ascii="Cambria" w:hAnsi="Cambria" w:cstheme="minorHAnsi"/>
          <w:sz w:val="18"/>
          <w:szCs w:val="18"/>
        </w:rPr>
        <w:t>EL</w:t>
      </w:r>
      <w:r w:rsidR="00951CE1" w:rsidRPr="00A73823">
        <w:rPr>
          <w:rFonts w:ascii="Cambria" w:hAnsi="Cambria" w:cstheme="minorHAnsi"/>
          <w:sz w:val="18"/>
          <w:szCs w:val="18"/>
        </w:rPr>
        <w:t xml:space="preserve"> ítem de punto de soldadura será pagado</w:t>
      </w:r>
      <w:r w:rsidRPr="00A73823">
        <w:rPr>
          <w:rFonts w:ascii="Cambria" w:hAnsi="Cambria" w:cstheme="minorHAnsi"/>
          <w:sz w:val="18"/>
          <w:szCs w:val="18"/>
        </w:rPr>
        <w:t xml:space="preserve"> por punto debidamente soldado, de acuerdo a los parámetros indicados y aprobados por el SUPERVISOR DE OBRA.</w:t>
      </w:r>
    </w:p>
    <w:p w:rsidR="00BE5782" w:rsidRDefault="007B4CC0" w:rsidP="007B4CC0">
      <w:pPr>
        <w:pStyle w:val="Prrafodelista"/>
        <w:ind w:left="792"/>
        <w:jc w:val="both"/>
        <w:rPr>
          <w:rFonts w:ascii="Cambria" w:hAnsi="Cambria" w:cstheme="minorHAnsi"/>
          <w:sz w:val="18"/>
          <w:szCs w:val="18"/>
        </w:rPr>
      </w:pPr>
      <w:r w:rsidRPr="00A73823">
        <w:rPr>
          <w:rFonts w:ascii="Cambria" w:hAnsi="Cambria" w:cstheme="minorHAnsi"/>
          <w:sz w:val="18"/>
          <w:szCs w:val="18"/>
        </w:rPr>
        <w:t>En este precio global están comprendidos todas las herramientas, mano de obra, material y transporte necesarios para la ejecución total de este ítem.</w:t>
      </w:r>
    </w:p>
    <w:p w:rsidR="00A73823" w:rsidRPr="00A73823" w:rsidRDefault="00A73823" w:rsidP="007B4CC0">
      <w:pPr>
        <w:pStyle w:val="Prrafodelista"/>
        <w:ind w:left="792"/>
        <w:jc w:val="both"/>
        <w:rPr>
          <w:rFonts w:ascii="Cambria" w:hAnsi="Cambria" w:cstheme="minorHAnsi"/>
          <w:sz w:val="18"/>
          <w:szCs w:val="18"/>
        </w:rPr>
      </w:pPr>
    </w:p>
    <w:p w:rsidR="00A027F7" w:rsidRPr="00A73823" w:rsidRDefault="00A027F7" w:rsidP="00A027F7">
      <w:pPr>
        <w:pStyle w:val="Prrafodelista"/>
        <w:numPr>
          <w:ilvl w:val="0"/>
          <w:numId w:val="60"/>
        </w:numPr>
        <w:jc w:val="both"/>
        <w:rPr>
          <w:rFonts w:ascii="Cambria" w:hAnsi="Cambria" w:cstheme="minorHAnsi"/>
          <w:b/>
          <w:sz w:val="18"/>
          <w:szCs w:val="18"/>
        </w:rPr>
      </w:pPr>
      <w:r w:rsidRPr="00A73823">
        <w:rPr>
          <w:rFonts w:ascii="Cambria" w:hAnsi="Cambria" w:cstheme="minorHAnsi"/>
          <w:b/>
          <w:sz w:val="18"/>
          <w:szCs w:val="18"/>
        </w:rPr>
        <w:t>PUNTO DE SOLDADURA P.E Ø=63</w:t>
      </w:r>
    </w:p>
    <w:p w:rsidR="00A027F7" w:rsidRPr="00A73823" w:rsidRDefault="00A027F7" w:rsidP="00A027F7">
      <w:pPr>
        <w:pStyle w:val="Prrafodelista"/>
        <w:ind w:left="360"/>
        <w:jc w:val="both"/>
        <w:rPr>
          <w:rFonts w:ascii="Cambria" w:hAnsi="Cambria" w:cstheme="minorHAnsi"/>
          <w:b/>
          <w:sz w:val="18"/>
          <w:szCs w:val="18"/>
        </w:rPr>
      </w:pPr>
      <w:r w:rsidRPr="00A73823">
        <w:rPr>
          <w:rFonts w:ascii="Cambria" w:hAnsi="Cambria" w:cstheme="minorHAnsi"/>
          <w:b/>
          <w:sz w:val="18"/>
          <w:szCs w:val="18"/>
        </w:rPr>
        <w:t>UNIDAD: Punto (</w:t>
      </w:r>
      <w:proofErr w:type="spellStart"/>
      <w:r w:rsidRPr="00A73823">
        <w:rPr>
          <w:rFonts w:ascii="Cambria" w:hAnsi="Cambria" w:cstheme="minorHAnsi"/>
          <w:b/>
          <w:sz w:val="18"/>
          <w:szCs w:val="18"/>
        </w:rPr>
        <w:t>Pto</w:t>
      </w:r>
      <w:proofErr w:type="spellEnd"/>
      <w:r w:rsidRPr="00A73823">
        <w:rPr>
          <w:rFonts w:ascii="Cambria" w:hAnsi="Cambria" w:cstheme="minorHAnsi"/>
          <w:b/>
          <w:sz w:val="18"/>
          <w:szCs w:val="18"/>
        </w:rPr>
        <w:t>)</w:t>
      </w:r>
    </w:p>
    <w:p w:rsidR="00A027F7" w:rsidRPr="00A73823" w:rsidRDefault="00A027F7" w:rsidP="00A027F7">
      <w:pPr>
        <w:pStyle w:val="Prrafodelista"/>
        <w:ind w:left="360"/>
        <w:jc w:val="both"/>
        <w:rPr>
          <w:rFonts w:ascii="Cambria" w:hAnsi="Cambria" w:cstheme="minorHAnsi"/>
          <w:b/>
          <w:sz w:val="18"/>
          <w:szCs w:val="18"/>
        </w:rPr>
      </w:pPr>
    </w:p>
    <w:p w:rsidR="00A027F7" w:rsidRPr="00A73823" w:rsidRDefault="00A027F7" w:rsidP="00A027F7">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DEFINICIÓN</w:t>
      </w:r>
    </w:p>
    <w:p w:rsidR="00A027F7" w:rsidRPr="00A73823"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Este ítem se refiere a la realización de soldaduras por </w:t>
      </w:r>
      <w:proofErr w:type="spellStart"/>
      <w:r w:rsidRPr="00A73823">
        <w:rPr>
          <w:rFonts w:ascii="Cambria" w:hAnsi="Cambria" w:cstheme="minorHAnsi"/>
          <w:sz w:val="18"/>
          <w:szCs w:val="18"/>
        </w:rPr>
        <w:t>electrofusión</w:t>
      </w:r>
      <w:proofErr w:type="spellEnd"/>
      <w:r w:rsidRPr="00A73823">
        <w:rPr>
          <w:rFonts w:ascii="Cambria" w:hAnsi="Cambria" w:cstheme="minorHAnsi"/>
          <w:sz w:val="18"/>
          <w:szCs w:val="18"/>
        </w:rPr>
        <w:t xml:space="preserve"> de acuerdo a diámetros y accesorios a colocar, en concordancia con los planos y/o instrucciones emitidas por el SUPERVISOR DE OBRA.</w:t>
      </w:r>
    </w:p>
    <w:p w:rsidR="00A027F7" w:rsidRPr="00A73823" w:rsidRDefault="00A027F7" w:rsidP="00A027F7">
      <w:pPr>
        <w:pStyle w:val="Prrafodelista"/>
        <w:ind w:left="792"/>
        <w:jc w:val="both"/>
        <w:rPr>
          <w:rFonts w:ascii="Cambria" w:hAnsi="Cambria" w:cstheme="minorHAnsi"/>
          <w:b/>
          <w:sz w:val="18"/>
          <w:szCs w:val="18"/>
        </w:rPr>
      </w:pPr>
    </w:p>
    <w:p w:rsidR="00A027F7" w:rsidRPr="00A73823" w:rsidRDefault="00A027F7" w:rsidP="00A027F7">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MATERIALES, HERRAMIENTAS Y EQUIPO</w:t>
      </w:r>
    </w:p>
    <w:p w:rsidR="00A027F7" w:rsidRPr="00A73823"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t>El CONTRATISTA proporcionará todos los materiales, herramientas y equipos necesarios   para la ejecución de los trabajos, los mismos deberán ser aprobados por el SUPERVISOR al inicio de la actividad.</w:t>
      </w:r>
    </w:p>
    <w:p w:rsidR="00A027F7" w:rsidRPr="00A73823" w:rsidRDefault="00A027F7" w:rsidP="00A027F7">
      <w:pPr>
        <w:pStyle w:val="Prrafodelista"/>
        <w:ind w:left="792"/>
        <w:jc w:val="both"/>
        <w:rPr>
          <w:rFonts w:ascii="Cambria" w:hAnsi="Cambria" w:cstheme="minorHAnsi"/>
          <w:sz w:val="18"/>
          <w:szCs w:val="18"/>
        </w:rPr>
      </w:pPr>
    </w:p>
    <w:p w:rsidR="00A027F7" w:rsidRPr="00A73823"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t>MANO DE OBRA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A027F7" w:rsidRPr="00A73823" w:rsidTr="00D71E99">
        <w:trPr>
          <w:trHeight w:val="225"/>
          <w:jc w:val="center"/>
        </w:trPr>
        <w:tc>
          <w:tcPr>
            <w:tcW w:w="3681" w:type="dxa"/>
            <w:shd w:val="clear" w:color="auto" w:fill="auto"/>
            <w:noWrap/>
            <w:vAlign w:val="bottom"/>
            <w:hideMark/>
          </w:tcPr>
          <w:p w:rsidR="00A027F7" w:rsidRPr="00A73823" w:rsidRDefault="00A027F7" w:rsidP="00D71E99">
            <w:pPr>
              <w:rPr>
                <w:rFonts w:ascii="Cambria" w:hAnsi="Cambria" w:cs="Calibri"/>
                <w:sz w:val="16"/>
                <w:szCs w:val="18"/>
                <w:lang w:val="es-BO" w:eastAsia="es-BO"/>
              </w:rPr>
            </w:pPr>
            <w:r w:rsidRPr="00A73823">
              <w:rPr>
                <w:rFonts w:ascii="Cambria" w:hAnsi="Cambria" w:cs="Calibri"/>
                <w:sz w:val="16"/>
                <w:szCs w:val="18"/>
                <w:lang w:val="es-BO" w:eastAsia="es-BO"/>
              </w:rPr>
              <w:t>SOLDADOR DE POLIETILENO</w:t>
            </w:r>
          </w:p>
        </w:tc>
      </w:tr>
      <w:tr w:rsidR="00A027F7" w:rsidRPr="00A73823" w:rsidTr="00D71E99">
        <w:trPr>
          <w:trHeight w:val="225"/>
          <w:jc w:val="center"/>
        </w:trPr>
        <w:tc>
          <w:tcPr>
            <w:tcW w:w="3681" w:type="dxa"/>
            <w:shd w:val="clear" w:color="auto" w:fill="auto"/>
            <w:noWrap/>
            <w:vAlign w:val="bottom"/>
            <w:hideMark/>
          </w:tcPr>
          <w:p w:rsidR="00A027F7" w:rsidRPr="00A73823" w:rsidRDefault="00A027F7" w:rsidP="00D71E99">
            <w:pPr>
              <w:rPr>
                <w:rFonts w:ascii="Cambria" w:hAnsi="Cambria" w:cs="Calibri"/>
                <w:sz w:val="16"/>
                <w:szCs w:val="18"/>
                <w:lang w:val="es-BO" w:eastAsia="es-BO"/>
              </w:rPr>
            </w:pPr>
            <w:r w:rsidRPr="00A73823">
              <w:rPr>
                <w:rFonts w:ascii="Cambria" w:hAnsi="Cambria" w:cs="Calibri"/>
                <w:sz w:val="16"/>
                <w:szCs w:val="18"/>
                <w:lang w:val="es-BO" w:eastAsia="es-BO"/>
              </w:rPr>
              <w:t>AYUDANTE DE SOLDADOR DE POLIETILENO</w:t>
            </w:r>
          </w:p>
        </w:tc>
      </w:tr>
    </w:tbl>
    <w:p w:rsidR="00A027F7" w:rsidRPr="00A73823" w:rsidRDefault="00A027F7" w:rsidP="00A027F7">
      <w:pPr>
        <w:pStyle w:val="Prrafodelista"/>
        <w:ind w:left="792"/>
        <w:jc w:val="both"/>
        <w:rPr>
          <w:rFonts w:ascii="Cambria" w:hAnsi="Cambria" w:cstheme="minorHAnsi"/>
          <w:sz w:val="18"/>
          <w:szCs w:val="18"/>
        </w:rPr>
      </w:pPr>
    </w:p>
    <w:p w:rsidR="00A027F7" w:rsidRPr="00A73823"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t>EQUIPO Y MAQUINARIA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A027F7" w:rsidRPr="00A73823" w:rsidTr="00D71E99">
        <w:trPr>
          <w:trHeight w:val="225"/>
          <w:jc w:val="center"/>
        </w:trPr>
        <w:tc>
          <w:tcPr>
            <w:tcW w:w="3681" w:type="dxa"/>
            <w:shd w:val="clear" w:color="auto" w:fill="auto"/>
            <w:noWrap/>
            <w:vAlign w:val="bottom"/>
            <w:hideMark/>
          </w:tcPr>
          <w:p w:rsidR="00A027F7" w:rsidRPr="00A73823" w:rsidRDefault="00A027F7" w:rsidP="00D71E99">
            <w:pPr>
              <w:rPr>
                <w:rFonts w:ascii="Cambria" w:hAnsi="Cambria" w:cs="Calibri"/>
                <w:sz w:val="16"/>
                <w:szCs w:val="18"/>
                <w:lang w:val="es-BO" w:eastAsia="es-BO"/>
              </w:rPr>
            </w:pPr>
            <w:r w:rsidRPr="00A73823">
              <w:rPr>
                <w:rFonts w:ascii="Cambria" w:hAnsi="Cambria" w:cs="Calibri"/>
                <w:sz w:val="16"/>
                <w:szCs w:val="18"/>
                <w:lang w:val="es-BO" w:eastAsia="es-BO"/>
              </w:rPr>
              <w:t>EQUIPO DE SOLDADURA POR ELECTROFUSIÓN</w:t>
            </w:r>
          </w:p>
        </w:tc>
      </w:tr>
    </w:tbl>
    <w:p w:rsidR="00A027F7" w:rsidRPr="00A73823" w:rsidRDefault="00A027F7" w:rsidP="00A027F7">
      <w:pPr>
        <w:pStyle w:val="Prrafodelista"/>
        <w:ind w:left="792"/>
        <w:jc w:val="both"/>
        <w:rPr>
          <w:rFonts w:ascii="Cambria" w:hAnsi="Cambria" w:cstheme="minorHAnsi"/>
          <w:sz w:val="18"/>
          <w:szCs w:val="18"/>
        </w:rPr>
      </w:pPr>
    </w:p>
    <w:p w:rsidR="00A027F7" w:rsidRPr="00A73823"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lastRenderedPageBreak/>
        <w:t xml:space="preserve">Además, la empresa contratista deberá considerar la provisión de herramientas menores necesarias para la ejecución del presente ítem (rasquetas, </w:t>
      </w:r>
      <w:proofErr w:type="spellStart"/>
      <w:r w:rsidRPr="00A73823">
        <w:rPr>
          <w:rFonts w:ascii="Cambria" w:hAnsi="Cambria" w:cstheme="minorHAnsi"/>
          <w:sz w:val="18"/>
          <w:szCs w:val="18"/>
        </w:rPr>
        <w:t>posicionadores</w:t>
      </w:r>
      <w:proofErr w:type="spellEnd"/>
      <w:r w:rsidRPr="00A73823">
        <w:rPr>
          <w:rFonts w:ascii="Cambria" w:hAnsi="Cambria" w:cstheme="minorHAnsi"/>
          <w:sz w:val="18"/>
          <w:szCs w:val="18"/>
        </w:rPr>
        <w:t>, tijeras cortatubos y otros)</w:t>
      </w:r>
    </w:p>
    <w:p w:rsidR="00A027F7" w:rsidRPr="00A73823" w:rsidRDefault="00A027F7" w:rsidP="00A027F7">
      <w:pPr>
        <w:pStyle w:val="Prrafodelista"/>
        <w:ind w:left="792"/>
        <w:jc w:val="both"/>
        <w:rPr>
          <w:rFonts w:ascii="Cambria" w:hAnsi="Cambria" w:cstheme="minorHAnsi"/>
          <w:b/>
          <w:sz w:val="18"/>
          <w:szCs w:val="18"/>
        </w:rPr>
      </w:pPr>
    </w:p>
    <w:p w:rsidR="00A027F7" w:rsidRPr="00A73823" w:rsidRDefault="00A027F7" w:rsidP="00A027F7">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PROCEDIMIENTO PARA LA EJECUCIÓN</w:t>
      </w:r>
    </w:p>
    <w:p w:rsidR="00A027F7" w:rsidRPr="00A73823"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Una vez tendidos los tramos de la tubería, la empresa contratista deberá realizar la soldadura de los accesorios, cuidando que los mismos se encuentren libres de suciedad que pueda perjudicar el trabajo. </w:t>
      </w:r>
    </w:p>
    <w:p w:rsidR="00A027F7" w:rsidRPr="00A73823"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t>Para ello la ejecución de este ítem deberá realizarse en base al Anexo 2- Construcción de Redes de Gas Natural del Reglamento de Diseño, Construcción, Operación de Redes de Gas Natural e Instalaciones Internas.</w:t>
      </w:r>
    </w:p>
    <w:p w:rsidR="00A027F7" w:rsidRPr="00A73823"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A027F7" w:rsidRPr="00A73823"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t>La soldadura de cada accesorio deberá llevar claramente la señalización respectiva en obra y en los planos As-</w:t>
      </w:r>
      <w:proofErr w:type="spellStart"/>
      <w:r w:rsidRPr="00A73823">
        <w:rPr>
          <w:rFonts w:ascii="Cambria" w:hAnsi="Cambria" w:cstheme="minorHAnsi"/>
          <w:sz w:val="18"/>
          <w:szCs w:val="18"/>
        </w:rPr>
        <w:t>built</w:t>
      </w:r>
      <w:proofErr w:type="spellEnd"/>
      <w:r w:rsidRPr="00A73823">
        <w:rPr>
          <w:rFonts w:ascii="Cambria" w:hAnsi="Cambria" w:cstheme="minorHAnsi"/>
          <w:sz w:val="18"/>
          <w:szCs w:val="18"/>
        </w:rPr>
        <w:t>.</w:t>
      </w:r>
    </w:p>
    <w:p w:rsidR="00A027F7" w:rsidRPr="00A73823"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t>Deberá tenerse un reporte diario, debiendo el soldador registrar en la tubería y en un archivo diario (hora, fecha y tiempo).</w:t>
      </w:r>
    </w:p>
    <w:p w:rsidR="00A027F7" w:rsidRPr="00A73823"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t>Respectivamente la señalización del tipo de accesorio en obra deberá realizarse con pintura amarilla especificando tipo de accesorio, diámetro del mismo y los planos as-</w:t>
      </w:r>
      <w:proofErr w:type="spellStart"/>
      <w:r w:rsidRPr="00A73823">
        <w:rPr>
          <w:rFonts w:ascii="Cambria" w:hAnsi="Cambria" w:cstheme="minorHAnsi"/>
          <w:sz w:val="18"/>
          <w:szCs w:val="18"/>
        </w:rPr>
        <w:t>built</w:t>
      </w:r>
      <w:proofErr w:type="spellEnd"/>
      <w:r w:rsidRPr="00A73823">
        <w:rPr>
          <w:rFonts w:ascii="Cambria" w:hAnsi="Cambria" w:cstheme="minorHAnsi"/>
          <w:sz w:val="18"/>
          <w:szCs w:val="18"/>
        </w:rPr>
        <w:t xml:space="preserve"> deberán contener los requerimientos de acuerdo a la “Guía para la Elaboración de Planos de Construcción “As </w:t>
      </w:r>
      <w:proofErr w:type="spellStart"/>
      <w:r w:rsidRPr="00A73823">
        <w:rPr>
          <w:rFonts w:ascii="Cambria" w:hAnsi="Cambria" w:cstheme="minorHAnsi"/>
          <w:sz w:val="18"/>
          <w:szCs w:val="18"/>
        </w:rPr>
        <w:t>Built</w:t>
      </w:r>
      <w:proofErr w:type="spellEnd"/>
      <w:r w:rsidRPr="00A73823">
        <w:rPr>
          <w:rFonts w:ascii="Cambria" w:hAnsi="Cambria" w:cstheme="minorHAnsi"/>
          <w:sz w:val="18"/>
          <w:szCs w:val="18"/>
        </w:rPr>
        <w:t xml:space="preserve">” para redes de Distribución de Gas”. </w:t>
      </w:r>
    </w:p>
    <w:p w:rsidR="00A027F7" w:rsidRPr="00A73823"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Todos los equipos a ser utilizados para la ejecución de soldaduras por </w:t>
      </w:r>
      <w:proofErr w:type="spellStart"/>
      <w:r w:rsidRPr="00A73823">
        <w:rPr>
          <w:rFonts w:ascii="Cambria" w:hAnsi="Cambria" w:cstheme="minorHAnsi"/>
          <w:sz w:val="18"/>
          <w:szCs w:val="18"/>
        </w:rPr>
        <w:t>electrofusión</w:t>
      </w:r>
      <w:proofErr w:type="spellEnd"/>
      <w:r w:rsidRPr="00A73823">
        <w:rPr>
          <w:rFonts w:ascii="Cambria" w:hAnsi="Cambria" w:cstheme="minorHAnsi"/>
          <w:sz w:val="18"/>
          <w:szCs w:val="18"/>
        </w:rPr>
        <w:t xml:space="preserve"> deberán ser de características compatibles con el material a soldar (tubería de polietileno de alta densidad), tomando en cuenta los detalles de fabricación de la tubería y accesorios y el SDR de cada uno de ellos. Los equipos deberán encontrarse debidamente calibrados.</w:t>
      </w:r>
    </w:p>
    <w:p w:rsidR="00A027F7" w:rsidRPr="00A73823"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A027F7" w:rsidRPr="00A73823"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Todas las actividades inherentes al proceso de soldadura deberán ejecutarse de acuerdo a lo descrito en el Anexo 2 del Reglamento de Diseño, Construcción y Operación de redes de gas natural e instalaciones internas aprobado mediante D.S. 1996. La calificación de uniones por </w:t>
      </w:r>
      <w:proofErr w:type="spellStart"/>
      <w:r w:rsidRPr="00A73823">
        <w:rPr>
          <w:rFonts w:ascii="Cambria" w:hAnsi="Cambria" w:cstheme="minorHAnsi"/>
          <w:sz w:val="18"/>
          <w:szCs w:val="18"/>
        </w:rPr>
        <w:t>electrofusión</w:t>
      </w:r>
      <w:proofErr w:type="spellEnd"/>
      <w:r w:rsidRPr="00A73823">
        <w:rPr>
          <w:rFonts w:ascii="Cambria" w:hAnsi="Cambria" w:cstheme="minorHAnsi"/>
          <w:sz w:val="18"/>
          <w:szCs w:val="18"/>
        </w:rPr>
        <w:t xml:space="preserve"> en obra se realizará de acuerdo a los criterios adoptados en el Anexo mencionado; de ser requeridos ensayos destructivos, los mismos correrán a cuenta del contratista, debiendo para ello proporcionar todo el material que será utilizado para dichos ensayos a su costo, y sin ningún incremento en el precio unitario adoptado.</w:t>
      </w:r>
    </w:p>
    <w:p w:rsidR="00A027F7" w:rsidRPr="00A73823" w:rsidRDefault="00A027F7" w:rsidP="00A027F7">
      <w:pPr>
        <w:pStyle w:val="Prrafodelista"/>
        <w:ind w:left="792"/>
        <w:jc w:val="both"/>
        <w:rPr>
          <w:rFonts w:ascii="Cambria" w:hAnsi="Cambria" w:cstheme="minorHAnsi"/>
          <w:b/>
          <w:sz w:val="18"/>
          <w:szCs w:val="18"/>
        </w:rPr>
      </w:pPr>
    </w:p>
    <w:p w:rsidR="00A027F7" w:rsidRPr="00A73823" w:rsidRDefault="00A027F7" w:rsidP="00A027F7">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MEDIDAS DE MITIGACIÓN AMBIENTAL</w:t>
      </w:r>
    </w:p>
    <w:p w:rsidR="00A027F7" w:rsidRPr="00A73823"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27F7" w:rsidRPr="00A73823"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27F7" w:rsidRPr="00A73823"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27F7" w:rsidRPr="00A73823"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t>El Contratista mantendrá un registro y hará informes acerca de la salud, la seguridad y el bienestar de las personas, así como de los daños a la propiedad, según lo solicite razonablemente el Ingeniero.</w:t>
      </w:r>
    </w:p>
    <w:p w:rsidR="00A027F7" w:rsidRPr="00A73823" w:rsidRDefault="00A027F7" w:rsidP="00A027F7">
      <w:pPr>
        <w:pStyle w:val="Prrafodelista"/>
        <w:ind w:left="792"/>
        <w:jc w:val="both"/>
        <w:rPr>
          <w:rFonts w:ascii="Cambria" w:hAnsi="Cambria" w:cstheme="minorHAnsi"/>
          <w:b/>
          <w:sz w:val="18"/>
          <w:szCs w:val="18"/>
        </w:rPr>
      </w:pPr>
    </w:p>
    <w:p w:rsidR="00A027F7" w:rsidRPr="00A73823" w:rsidRDefault="00A027F7" w:rsidP="00A027F7">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MEDICIÓN Y FORMA DE PAGO</w:t>
      </w:r>
    </w:p>
    <w:p w:rsidR="00A027F7" w:rsidRPr="00A73823"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t>EL ítem de punto de soldadura será pagado por punto debidamente soldado, de acuerdo a los parámetros indicados y aprobados por el SUPERVISOR DE OBRA.</w:t>
      </w:r>
    </w:p>
    <w:p w:rsidR="00A027F7" w:rsidRDefault="00A027F7" w:rsidP="00A027F7">
      <w:pPr>
        <w:pStyle w:val="Prrafodelista"/>
        <w:ind w:left="792"/>
        <w:jc w:val="both"/>
        <w:rPr>
          <w:rFonts w:ascii="Cambria" w:hAnsi="Cambria" w:cstheme="minorHAnsi"/>
          <w:sz w:val="18"/>
          <w:szCs w:val="18"/>
        </w:rPr>
      </w:pPr>
      <w:r w:rsidRPr="00A73823">
        <w:rPr>
          <w:rFonts w:ascii="Cambria" w:hAnsi="Cambria" w:cstheme="minorHAnsi"/>
          <w:sz w:val="18"/>
          <w:szCs w:val="18"/>
        </w:rPr>
        <w:t>En este precio global están comprendidos todas las herramientas, mano de obra, material y transporte necesarios para la ejecución total de este ítem.</w:t>
      </w:r>
    </w:p>
    <w:p w:rsidR="00A73823" w:rsidRPr="00A73823" w:rsidRDefault="00A73823" w:rsidP="00A027F7">
      <w:pPr>
        <w:pStyle w:val="Prrafodelista"/>
        <w:ind w:left="792"/>
        <w:jc w:val="both"/>
        <w:rPr>
          <w:rFonts w:ascii="Cambria" w:hAnsi="Cambria" w:cstheme="minorHAnsi"/>
          <w:sz w:val="18"/>
          <w:szCs w:val="18"/>
        </w:rPr>
      </w:pPr>
    </w:p>
    <w:p w:rsidR="00C57277" w:rsidRPr="00A73823" w:rsidRDefault="00C57277" w:rsidP="00C57277">
      <w:pPr>
        <w:pStyle w:val="Prrafodelista"/>
        <w:numPr>
          <w:ilvl w:val="0"/>
          <w:numId w:val="60"/>
        </w:numPr>
        <w:jc w:val="both"/>
        <w:rPr>
          <w:rFonts w:ascii="Cambria" w:hAnsi="Cambria" w:cstheme="minorHAnsi"/>
          <w:b/>
          <w:sz w:val="18"/>
          <w:szCs w:val="18"/>
        </w:rPr>
      </w:pPr>
      <w:r>
        <w:rPr>
          <w:rFonts w:ascii="Cambria" w:hAnsi="Cambria" w:cstheme="minorHAnsi"/>
          <w:b/>
          <w:sz w:val="18"/>
          <w:szCs w:val="18"/>
        </w:rPr>
        <w:t>PUNTO DE SOLDADURA P.E Ø=90</w:t>
      </w:r>
    </w:p>
    <w:p w:rsidR="00C57277" w:rsidRPr="00A73823" w:rsidRDefault="00C57277" w:rsidP="00C57277">
      <w:pPr>
        <w:pStyle w:val="Prrafodelista"/>
        <w:ind w:left="360"/>
        <w:jc w:val="both"/>
        <w:rPr>
          <w:rFonts w:ascii="Cambria" w:hAnsi="Cambria" w:cstheme="minorHAnsi"/>
          <w:b/>
          <w:sz w:val="18"/>
          <w:szCs w:val="18"/>
        </w:rPr>
      </w:pPr>
      <w:r w:rsidRPr="00A73823">
        <w:rPr>
          <w:rFonts w:ascii="Cambria" w:hAnsi="Cambria" w:cstheme="minorHAnsi"/>
          <w:b/>
          <w:sz w:val="18"/>
          <w:szCs w:val="18"/>
        </w:rPr>
        <w:t>UNIDAD: Punto (</w:t>
      </w:r>
      <w:proofErr w:type="spellStart"/>
      <w:r w:rsidRPr="00A73823">
        <w:rPr>
          <w:rFonts w:ascii="Cambria" w:hAnsi="Cambria" w:cstheme="minorHAnsi"/>
          <w:b/>
          <w:sz w:val="18"/>
          <w:szCs w:val="18"/>
        </w:rPr>
        <w:t>Pto</w:t>
      </w:r>
      <w:proofErr w:type="spellEnd"/>
      <w:r w:rsidRPr="00A73823">
        <w:rPr>
          <w:rFonts w:ascii="Cambria" w:hAnsi="Cambria" w:cstheme="minorHAnsi"/>
          <w:b/>
          <w:sz w:val="18"/>
          <w:szCs w:val="18"/>
        </w:rPr>
        <w:t>)</w:t>
      </w:r>
    </w:p>
    <w:p w:rsidR="00C57277" w:rsidRPr="00A73823" w:rsidRDefault="00C57277" w:rsidP="00C57277">
      <w:pPr>
        <w:pStyle w:val="Prrafodelista"/>
        <w:ind w:left="360"/>
        <w:jc w:val="both"/>
        <w:rPr>
          <w:rFonts w:ascii="Cambria" w:hAnsi="Cambria" w:cstheme="minorHAnsi"/>
          <w:b/>
          <w:sz w:val="18"/>
          <w:szCs w:val="18"/>
        </w:rPr>
      </w:pPr>
    </w:p>
    <w:p w:rsidR="00C57277" w:rsidRPr="00A73823" w:rsidRDefault="00C57277" w:rsidP="00C57277">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DEFINICIÓN</w:t>
      </w:r>
    </w:p>
    <w:p w:rsidR="00C57277" w:rsidRPr="00A73823"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Este ítem se refiere a la realización de soldaduras por </w:t>
      </w:r>
      <w:proofErr w:type="spellStart"/>
      <w:r w:rsidRPr="00A73823">
        <w:rPr>
          <w:rFonts w:ascii="Cambria" w:hAnsi="Cambria" w:cstheme="minorHAnsi"/>
          <w:sz w:val="18"/>
          <w:szCs w:val="18"/>
        </w:rPr>
        <w:t>electrofusión</w:t>
      </w:r>
      <w:proofErr w:type="spellEnd"/>
      <w:r w:rsidRPr="00A73823">
        <w:rPr>
          <w:rFonts w:ascii="Cambria" w:hAnsi="Cambria" w:cstheme="minorHAnsi"/>
          <w:sz w:val="18"/>
          <w:szCs w:val="18"/>
        </w:rPr>
        <w:t xml:space="preserve"> de acuerdo a diámetros y accesorios a colocar, en concordancia con los planos y/o instrucciones emitidas por el SUPERVISOR DE OBRA.</w:t>
      </w:r>
    </w:p>
    <w:p w:rsidR="00C57277" w:rsidRPr="00A73823" w:rsidRDefault="00C57277" w:rsidP="00C57277">
      <w:pPr>
        <w:pStyle w:val="Prrafodelista"/>
        <w:ind w:left="792"/>
        <w:jc w:val="both"/>
        <w:rPr>
          <w:rFonts w:ascii="Cambria" w:hAnsi="Cambria" w:cstheme="minorHAnsi"/>
          <w:b/>
          <w:sz w:val="18"/>
          <w:szCs w:val="18"/>
        </w:rPr>
      </w:pPr>
    </w:p>
    <w:p w:rsidR="00C57277" w:rsidRPr="00A73823" w:rsidRDefault="00C57277" w:rsidP="00C57277">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MATERIALES, HERRAMIENTAS Y EQUIPO</w:t>
      </w:r>
    </w:p>
    <w:p w:rsidR="00C57277" w:rsidRPr="00A73823"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t>El CONTRATISTA proporcionará todos los materiales, herramientas y equipos necesarios para la ejecución de los trabajos, los mismos deberán ser aprobados por el SUPERVISOR al inicio de la actividad.</w:t>
      </w:r>
    </w:p>
    <w:p w:rsidR="00C57277" w:rsidRPr="00A73823" w:rsidRDefault="00C57277" w:rsidP="00C57277">
      <w:pPr>
        <w:pStyle w:val="Prrafodelista"/>
        <w:ind w:left="792"/>
        <w:jc w:val="both"/>
        <w:rPr>
          <w:rFonts w:ascii="Cambria" w:hAnsi="Cambria" w:cstheme="minorHAnsi"/>
          <w:sz w:val="18"/>
          <w:szCs w:val="18"/>
        </w:rPr>
      </w:pPr>
    </w:p>
    <w:p w:rsidR="00C57277" w:rsidRPr="00A73823"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t>MANO DE OBRA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C57277" w:rsidRPr="00A73823" w:rsidTr="00B8630E">
        <w:trPr>
          <w:trHeight w:val="225"/>
          <w:jc w:val="center"/>
        </w:trPr>
        <w:tc>
          <w:tcPr>
            <w:tcW w:w="3681" w:type="dxa"/>
            <w:shd w:val="clear" w:color="auto" w:fill="auto"/>
            <w:noWrap/>
            <w:vAlign w:val="bottom"/>
            <w:hideMark/>
          </w:tcPr>
          <w:p w:rsidR="00C57277" w:rsidRPr="00A73823" w:rsidRDefault="00C57277" w:rsidP="00B8630E">
            <w:pPr>
              <w:rPr>
                <w:rFonts w:ascii="Cambria" w:hAnsi="Cambria" w:cs="Calibri"/>
                <w:sz w:val="16"/>
                <w:szCs w:val="18"/>
                <w:lang w:val="es-BO" w:eastAsia="es-BO"/>
              </w:rPr>
            </w:pPr>
            <w:r w:rsidRPr="00A73823">
              <w:rPr>
                <w:rFonts w:ascii="Cambria" w:hAnsi="Cambria" w:cs="Calibri"/>
                <w:sz w:val="16"/>
                <w:szCs w:val="18"/>
                <w:lang w:val="es-BO" w:eastAsia="es-BO"/>
              </w:rPr>
              <w:t>SOLDADOR DE POLIETILENO</w:t>
            </w:r>
          </w:p>
        </w:tc>
      </w:tr>
      <w:tr w:rsidR="00C57277" w:rsidRPr="00A73823" w:rsidTr="00B8630E">
        <w:trPr>
          <w:trHeight w:val="225"/>
          <w:jc w:val="center"/>
        </w:trPr>
        <w:tc>
          <w:tcPr>
            <w:tcW w:w="3681" w:type="dxa"/>
            <w:shd w:val="clear" w:color="auto" w:fill="auto"/>
            <w:noWrap/>
            <w:vAlign w:val="bottom"/>
            <w:hideMark/>
          </w:tcPr>
          <w:p w:rsidR="00C57277" w:rsidRPr="00A73823" w:rsidRDefault="00C57277" w:rsidP="00B8630E">
            <w:pPr>
              <w:rPr>
                <w:rFonts w:ascii="Cambria" w:hAnsi="Cambria" w:cs="Calibri"/>
                <w:sz w:val="16"/>
                <w:szCs w:val="18"/>
                <w:lang w:val="es-BO" w:eastAsia="es-BO"/>
              </w:rPr>
            </w:pPr>
            <w:r w:rsidRPr="00A73823">
              <w:rPr>
                <w:rFonts w:ascii="Cambria" w:hAnsi="Cambria" w:cs="Calibri"/>
                <w:sz w:val="16"/>
                <w:szCs w:val="18"/>
                <w:lang w:val="es-BO" w:eastAsia="es-BO"/>
              </w:rPr>
              <w:t>AYUDANTE DE SOLDADOR DE POLIETILENO</w:t>
            </w:r>
          </w:p>
        </w:tc>
      </w:tr>
    </w:tbl>
    <w:p w:rsidR="00C57277" w:rsidRPr="00A73823" w:rsidRDefault="00C57277" w:rsidP="00C57277">
      <w:pPr>
        <w:pStyle w:val="Prrafodelista"/>
        <w:ind w:left="792"/>
        <w:jc w:val="both"/>
        <w:rPr>
          <w:rFonts w:ascii="Cambria" w:hAnsi="Cambria" w:cstheme="minorHAnsi"/>
          <w:sz w:val="18"/>
          <w:szCs w:val="18"/>
        </w:rPr>
      </w:pPr>
    </w:p>
    <w:p w:rsidR="00C57277" w:rsidRPr="00A73823"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t>EQUIPO Y MAQUINARIA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C57277" w:rsidRPr="00A73823" w:rsidTr="00B8630E">
        <w:trPr>
          <w:trHeight w:val="225"/>
          <w:jc w:val="center"/>
        </w:trPr>
        <w:tc>
          <w:tcPr>
            <w:tcW w:w="3681" w:type="dxa"/>
            <w:shd w:val="clear" w:color="auto" w:fill="auto"/>
            <w:noWrap/>
            <w:vAlign w:val="bottom"/>
            <w:hideMark/>
          </w:tcPr>
          <w:p w:rsidR="00C57277" w:rsidRPr="00A73823" w:rsidRDefault="00C57277" w:rsidP="00B8630E">
            <w:pPr>
              <w:rPr>
                <w:rFonts w:ascii="Cambria" w:hAnsi="Cambria" w:cs="Calibri"/>
                <w:sz w:val="16"/>
                <w:szCs w:val="18"/>
                <w:lang w:val="es-BO" w:eastAsia="es-BO"/>
              </w:rPr>
            </w:pPr>
            <w:r w:rsidRPr="00A73823">
              <w:rPr>
                <w:rFonts w:ascii="Cambria" w:hAnsi="Cambria" w:cs="Calibri"/>
                <w:sz w:val="16"/>
                <w:szCs w:val="18"/>
                <w:lang w:val="es-BO" w:eastAsia="es-BO"/>
              </w:rPr>
              <w:t>EQUIPO DE SOLDADURA POR ELECTROFUSIÓN</w:t>
            </w:r>
          </w:p>
        </w:tc>
      </w:tr>
    </w:tbl>
    <w:p w:rsidR="00C57277" w:rsidRPr="00A73823" w:rsidRDefault="00C57277" w:rsidP="00C57277">
      <w:pPr>
        <w:pStyle w:val="Prrafodelista"/>
        <w:ind w:left="792"/>
        <w:jc w:val="both"/>
        <w:rPr>
          <w:rFonts w:ascii="Cambria" w:hAnsi="Cambria" w:cstheme="minorHAnsi"/>
          <w:sz w:val="18"/>
          <w:szCs w:val="18"/>
        </w:rPr>
      </w:pPr>
    </w:p>
    <w:p w:rsidR="00C57277" w:rsidRPr="00A73823"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Además, la empresa contratista deberá considerar la provisión de herramientas menores necesarias para la ejecución del presente ítem (rasquetas, </w:t>
      </w:r>
      <w:proofErr w:type="spellStart"/>
      <w:r w:rsidRPr="00A73823">
        <w:rPr>
          <w:rFonts w:ascii="Cambria" w:hAnsi="Cambria" w:cstheme="minorHAnsi"/>
          <w:sz w:val="18"/>
          <w:szCs w:val="18"/>
        </w:rPr>
        <w:t>posicionadores</w:t>
      </w:r>
      <w:proofErr w:type="spellEnd"/>
      <w:r w:rsidRPr="00A73823">
        <w:rPr>
          <w:rFonts w:ascii="Cambria" w:hAnsi="Cambria" w:cstheme="minorHAnsi"/>
          <w:sz w:val="18"/>
          <w:szCs w:val="18"/>
        </w:rPr>
        <w:t>, tijeras cortatubos y otros)</w:t>
      </w:r>
    </w:p>
    <w:p w:rsidR="00C57277" w:rsidRPr="00A73823" w:rsidRDefault="00C57277" w:rsidP="00C57277">
      <w:pPr>
        <w:pStyle w:val="Prrafodelista"/>
        <w:ind w:left="792"/>
        <w:jc w:val="both"/>
        <w:rPr>
          <w:rFonts w:ascii="Cambria" w:hAnsi="Cambria" w:cstheme="minorHAnsi"/>
          <w:b/>
          <w:sz w:val="18"/>
          <w:szCs w:val="18"/>
        </w:rPr>
      </w:pPr>
    </w:p>
    <w:p w:rsidR="00C57277" w:rsidRPr="00A73823" w:rsidRDefault="00C57277" w:rsidP="00C57277">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PROCEDIMIENTO PARA LA EJECUCIÓN</w:t>
      </w:r>
    </w:p>
    <w:p w:rsidR="00C57277" w:rsidRPr="00A73823"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Una vez tendidos los tramos de la tubería, la empresa contratista deberá realizar la soldadura de los accesorios, cuidando que los mismos se encuentren libres de suciedad que pueda perjudicar el trabajo. </w:t>
      </w:r>
    </w:p>
    <w:p w:rsidR="00C57277" w:rsidRPr="00A73823"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t>Para ello la ejecución de este ítem deberá realizarse en base al Anexo 2- Construcción de Redes de Gas Natural del Reglamento de Diseño, Construcción, Operación de Redes de Gas Natural e Instalaciones Internas.</w:t>
      </w:r>
    </w:p>
    <w:p w:rsidR="00C57277" w:rsidRPr="00A73823"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C57277" w:rsidRPr="00A73823"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t>La soldadura de cada accesorio deberá llevar claramente la señalización respectiva en obra y en los planos As-</w:t>
      </w:r>
      <w:proofErr w:type="spellStart"/>
      <w:r w:rsidRPr="00A73823">
        <w:rPr>
          <w:rFonts w:ascii="Cambria" w:hAnsi="Cambria" w:cstheme="minorHAnsi"/>
          <w:sz w:val="18"/>
          <w:szCs w:val="18"/>
        </w:rPr>
        <w:t>built</w:t>
      </w:r>
      <w:proofErr w:type="spellEnd"/>
      <w:r w:rsidRPr="00A73823">
        <w:rPr>
          <w:rFonts w:ascii="Cambria" w:hAnsi="Cambria" w:cstheme="minorHAnsi"/>
          <w:sz w:val="18"/>
          <w:szCs w:val="18"/>
        </w:rPr>
        <w:t>.</w:t>
      </w:r>
    </w:p>
    <w:p w:rsidR="00C57277" w:rsidRPr="00A73823"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t>Deberá tenerse un reporte diario, debiendo el soldador registrar en la tubería y en un archivo diario (hora, fecha y tiempo).</w:t>
      </w:r>
    </w:p>
    <w:p w:rsidR="00C57277" w:rsidRPr="00A73823"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lastRenderedPageBreak/>
        <w:t>Respectivamente la señalización del tipo de accesorio en obra deberá realizarse con pintura amarilla especificando tipo de accesorio, diámetro del mismo y los planos as-</w:t>
      </w:r>
      <w:proofErr w:type="spellStart"/>
      <w:r w:rsidRPr="00A73823">
        <w:rPr>
          <w:rFonts w:ascii="Cambria" w:hAnsi="Cambria" w:cstheme="minorHAnsi"/>
          <w:sz w:val="18"/>
          <w:szCs w:val="18"/>
        </w:rPr>
        <w:t>built</w:t>
      </w:r>
      <w:proofErr w:type="spellEnd"/>
      <w:r w:rsidRPr="00A73823">
        <w:rPr>
          <w:rFonts w:ascii="Cambria" w:hAnsi="Cambria" w:cstheme="minorHAnsi"/>
          <w:sz w:val="18"/>
          <w:szCs w:val="18"/>
        </w:rPr>
        <w:t xml:space="preserve"> deberán contener los requerimientos de acuerdo a la “Guía para la Elaboración de Planos de Construcción “As </w:t>
      </w:r>
      <w:proofErr w:type="spellStart"/>
      <w:r w:rsidRPr="00A73823">
        <w:rPr>
          <w:rFonts w:ascii="Cambria" w:hAnsi="Cambria" w:cstheme="minorHAnsi"/>
          <w:sz w:val="18"/>
          <w:szCs w:val="18"/>
        </w:rPr>
        <w:t>Built</w:t>
      </w:r>
      <w:proofErr w:type="spellEnd"/>
      <w:r w:rsidRPr="00A73823">
        <w:rPr>
          <w:rFonts w:ascii="Cambria" w:hAnsi="Cambria" w:cstheme="minorHAnsi"/>
          <w:sz w:val="18"/>
          <w:szCs w:val="18"/>
        </w:rPr>
        <w:t xml:space="preserve">” para redes de Distribución de Gas”. </w:t>
      </w:r>
    </w:p>
    <w:p w:rsidR="00C57277" w:rsidRPr="00A73823"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Todos los equipos a ser utilizados para la ejecución de soldaduras por </w:t>
      </w:r>
      <w:proofErr w:type="spellStart"/>
      <w:r w:rsidRPr="00A73823">
        <w:rPr>
          <w:rFonts w:ascii="Cambria" w:hAnsi="Cambria" w:cstheme="minorHAnsi"/>
          <w:sz w:val="18"/>
          <w:szCs w:val="18"/>
        </w:rPr>
        <w:t>electrofusión</w:t>
      </w:r>
      <w:proofErr w:type="spellEnd"/>
      <w:r w:rsidRPr="00A73823">
        <w:rPr>
          <w:rFonts w:ascii="Cambria" w:hAnsi="Cambria" w:cstheme="minorHAnsi"/>
          <w:sz w:val="18"/>
          <w:szCs w:val="18"/>
        </w:rPr>
        <w:t xml:space="preserve"> deberán ser de características compatibles con el material a soldar (tubería de polietileno de alta densidad), tomando en cuenta los detalles de fabricación de la tubería y accesorios y el SDR de cada uno de ellos. Los equipos deberán encontrarse debidamente calibrados.</w:t>
      </w:r>
    </w:p>
    <w:p w:rsidR="00C57277" w:rsidRPr="00A73823"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C57277" w:rsidRPr="00A73823"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Todas las actividades inherentes al proceso de soldadura deberán ejecutarse de acuerdo a lo descrito en el Anexo 2 del Reglamento de Diseño, Construcción y Operación de redes de gas natural e instalaciones internas aprobado mediante D.S. 1996. La calificación de uniones por </w:t>
      </w:r>
      <w:proofErr w:type="spellStart"/>
      <w:r w:rsidRPr="00A73823">
        <w:rPr>
          <w:rFonts w:ascii="Cambria" w:hAnsi="Cambria" w:cstheme="minorHAnsi"/>
          <w:sz w:val="18"/>
          <w:szCs w:val="18"/>
        </w:rPr>
        <w:t>electrofusión</w:t>
      </w:r>
      <w:proofErr w:type="spellEnd"/>
      <w:r w:rsidRPr="00A73823">
        <w:rPr>
          <w:rFonts w:ascii="Cambria" w:hAnsi="Cambria" w:cstheme="minorHAnsi"/>
          <w:sz w:val="18"/>
          <w:szCs w:val="18"/>
        </w:rPr>
        <w:t xml:space="preserve"> en obra se realizará de acuerdo a los criterios adoptados en el Anexo mencionado; de ser requeridos ensayos destructivos, los mismos correrán a cuenta del contratista, debiendo para ello proporcionar todo el material que será utilizado para dichos ensayos a su costo, y sin ningún incremento en el precio unitario adoptado.</w:t>
      </w:r>
    </w:p>
    <w:p w:rsidR="00C57277" w:rsidRPr="00A73823" w:rsidRDefault="00C57277" w:rsidP="00C57277">
      <w:pPr>
        <w:pStyle w:val="Prrafodelista"/>
        <w:ind w:left="792"/>
        <w:jc w:val="both"/>
        <w:rPr>
          <w:rFonts w:ascii="Cambria" w:hAnsi="Cambria" w:cstheme="minorHAnsi"/>
          <w:b/>
          <w:sz w:val="18"/>
          <w:szCs w:val="18"/>
        </w:rPr>
      </w:pPr>
    </w:p>
    <w:p w:rsidR="00C57277" w:rsidRPr="00A73823" w:rsidRDefault="00C57277" w:rsidP="00C57277">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MEDIDAS DE MITIGACIÓN AMBIENTAL</w:t>
      </w:r>
    </w:p>
    <w:p w:rsidR="00C57277" w:rsidRPr="00A73823"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57277" w:rsidRPr="00A73823"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57277" w:rsidRPr="00A73823"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57277" w:rsidRPr="00A73823"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t>El Contratista mantendrá un registro y hará informes acerca de la salud, la seguridad y el bienestar de las personas, así como de los daños a la propiedad, según lo solicite razonablemente el Ingeniero.</w:t>
      </w:r>
    </w:p>
    <w:p w:rsidR="00C57277" w:rsidRPr="00A73823" w:rsidRDefault="00C57277" w:rsidP="00C57277">
      <w:pPr>
        <w:pStyle w:val="Prrafodelista"/>
        <w:ind w:left="792"/>
        <w:jc w:val="both"/>
        <w:rPr>
          <w:rFonts w:ascii="Cambria" w:hAnsi="Cambria" w:cstheme="minorHAnsi"/>
          <w:b/>
          <w:sz w:val="18"/>
          <w:szCs w:val="18"/>
        </w:rPr>
      </w:pPr>
    </w:p>
    <w:p w:rsidR="00C57277" w:rsidRPr="00A73823" w:rsidRDefault="00C57277" w:rsidP="00C57277">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MEDICIÓN Y FORMA DE PAGO</w:t>
      </w:r>
    </w:p>
    <w:p w:rsidR="00C57277" w:rsidRPr="00A73823"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t>EL ítem de punto de soldadura será pagado por punto debidamente soldado, de acuerdo a los parámetros indicados y aprobados por el SUPERVISOR DE OBRA.</w:t>
      </w:r>
    </w:p>
    <w:p w:rsidR="00C57277" w:rsidRDefault="00C57277" w:rsidP="00C57277">
      <w:pPr>
        <w:pStyle w:val="Prrafodelista"/>
        <w:ind w:left="792"/>
        <w:jc w:val="both"/>
        <w:rPr>
          <w:rFonts w:ascii="Cambria" w:hAnsi="Cambria" w:cstheme="minorHAnsi"/>
          <w:sz w:val="18"/>
          <w:szCs w:val="18"/>
        </w:rPr>
      </w:pPr>
      <w:r w:rsidRPr="00A73823">
        <w:rPr>
          <w:rFonts w:ascii="Cambria" w:hAnsi="Cambria" w:cstheme="minorHAnsi"/>
          <w:sz w:val="18"/>
          <w:szCs w:val="18"/>
        </w:rPr>
        <w:t>En este precio global están comprendidos todas las herramientas, mano de obra, material y transporte necesarios para la ejecución total de este ítem.</w:t>
      </w:r>
    </w:p>
    <w:p w:rsidR="00C57277" w:rsidRDefault="00C57277" w:rsidP="00C57277">
      <w:pPr>
        <w:pStyle w:val="Prrafodelista"/>
        <w:ind w:left="360"/>
        <w:jc w:val="both"/>
        <w:rPr>
          <w:rFonts w:ascii="Cambria" w:hAnsi="Cambria" w:cstheme="minorHAnsi"/>
          <w:b/>
          <w:sz w:val="18"/>
          <w:szCs w:val="18"/>
        </w:rPr>
      </w:pPr>
    </w:p>
    <w:p w:rsidR="00C57277" w:rsidRDefault="00C57277" w:rsidP="00C57277">
      <w:pPr>
        <w:pStyle w:val="Prrafodelista"/>
        <w:ind w:left="360"/>
        <w:jc w:val="both"/>
        <w:rPr>
          <w:rFonts w:ascii="Cambria" w:hAnsi="Cambria" w:cstheme="minorHAnsi"/>
          <w:b/>
          <w:sz w:val="18"/>
          <w:szCs w:val="18"/>
        </w:rPr>
      </w:pPr>
    </w:p>
    <w:p w:rsidR="00C57277" w:rsidRDefault="00C57277" w:rsidP="00C57277">
      <w:pPr>
        <w:pStyle w:val="Prrafodelista"/>
        <w:ind w:left="360"/>
        <w:jc w:val="both"/>
        <w:rPr>
          <w:rFonts w:ascii="Cambria" w:hAnsi="Cambria" w:cstheme="minorHAnsi"/>
          <w:b/>
          <w:sz w:val="18"/>
          <w:szCs w:val="18"/>
        </w:rPr>
      </w:pPr>
    </w:p>
    <w:p w:rsidR="00F47885" w:rsidRPr="00A73823" w:rsidRDefault="00F47885" w:rsidP="00CC5609">
      <w:pPr>
        <w:pStyle w:val="Prrafodelista"/>
        <w:numPr>
          <w:ilvl w:val="0"/>
          <w:numId w:val="60"/>
        </w:numPr>
        <w:jc w:val="both"/>
        <w:rPr>
          <w:rFonts w:ascii="Cambria" w:hAnsi="Cambria" w:cstheme="minorHAnsi"/>
          <w:b/>
          <w:sz w:val="18"/>
          <w:szCs w:val="18"/>
        </w:rPr>
      </w:pPr>
      <w:r w:rsidRPr="00A73823">
        <w:rPr>
          <w:rFonts w:ascii="Cambria" w:hAnsi="Cambria" w:cstheme="minorHAnsi"/>
          <w:b/>
          <w:sz w:val="18"/>
          <w:szCs w:val="18"/>
        </w:rPr>
        <w:lastRenderedPageBreak/>
        <w:t>PRUEBA DE RESISTENCIA Y HERMETICIDAD</w:t>
      </w:r>
    </w:p>
    <w:p w:rsidR="00F47885" w:rsidRPr="00A73823" w:rsidRDefault="00F47885" w:rsidP="00F47885">
      <w:pPr>
        <w:pStyle w:val="Prrafodelista"/>
        <w:ind w:left="360"/>
        <w:jc w:val="both"/>
        <w:rPr>
          <w:rFonts w:ascii="Cambria" w:hAnsi="Cambria" w:cstheme="minorHAnsi"/>
          <w:b/>
          <w:sz w:val="18"/>
          <w:szCs w:val="18"/>
        </w:rPr>
      </w:pPr>
      <w:r w:rsidRPr="00A73823">
        <w:rPr>
          <w:rFonts w:ascii="Cambria" w:hAnsi="Cambria" w:cstheme="minorHAnsi"/>
          <w:b/>
          <w:sz w:val="18"/>
          <w:szCs w:val="18"/>
        </w:rPr>
        <w:t>UNIDAD: Metro (m)</w:t>
      </w:r>
    </w:p>
    <w:p w:rsidR="00F47885" w:rsidRPr="00A73823" w:rsidRDefault="00F47885" w:rsidP="00F47885">
      <w:pPr>
        <w:pStyle w:val="Prrafodelista"/>
        <w:ind w:left="360"/>
        <w:jc w:val="both"/>
        <w:rPr>
          <w:rFonts w:ascii="Cambria" w:hAnsi="Cambria" w:cstheme="minorHAnsi"/>
          <w:b/>
          <w:sz w:val="18"/>
          <w:szCs w:val="18"/>
        </w:rPr>
      </w:pPr>
    </w:p>
    <w:p w:rsidR="00F47885" w:rsidRPr="00A73823" w:rsidRDefault="00F47885" w:rsidP="00061F56">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DEFINICIÓN</w:t>
      </w:r>
    </w:p>
    <w:p w:rsidR="00F47885" w:rsidRPr="00A73823" w:rsidRDefault="00611378" w:rsidP="00F47885">
      <w:pPr>
        <w:pStyle w:val="Prrafodelista"/>
        <w:ind w:left="792"/>
        <w:jc w:val="both"/>
        <w:rPr>
          <w:rFonts w:ascii="Cambria" w:hAnsi="Cambria" w:cstheme="minorHAnsi"/>
          <w:sz w:val="18"/>
          <w:szCs w:val="18"/>
        </w:rPr>
      </w:pPr>
      <w:r w:rsidRPr="00A73823">
        <w:rPr>
          <w:rFonts w:ascii="Cambria" w:hAnsi="Cambria" w:cstheme="minorHAnsi"/>
          <w:sz w:val="18"/>
          <w:szCs w:val="18"/>
        </w:rPr>
        <w:t>Este ítem se refiere a la realización de las Pruebas de Resistencia y Hermeticidad, de todos los puntos antes de realizar las interconexiones, acuerdo a planos y/o instrucciones emitidas por el SUPERVISOR DE OBRA.</w:t>
      </w:r>
    </w:p>
    <w:p w:rsidR="00F47885" w:rsidRPr="00A73823" w:rsidRDefault="00F47885" w:rsidP="00F47885">
      <w:pPr>
        <w:pStyle w:val="Prrafodelista"/>
        <w:ind w:left="792"/>
        <w:jc w:val="both"/>
        <w:rPr>
          <w:rFonts w:ascii="Cambria" w:hAnsi="Cambria" w:cstheme="minorHAnsi"/>
          <w:b/>
          <w:sz w:val="18"/>
          <w:szCs w:val="18"/>
        </w:rPr>
      </w:pPr>
    </w:p>
    <w:p w:rsidR="00F47885" w:rsidRPr="00A73823" w:rsidRDefault="00F47885" w:rsidP="00061F56">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MATERIALES, HERRAMIENTAS Y EQUIPO</w:t>
      </w:r>
    </w:p>
    <w:p w:rsidR="00611378" w:rsidRPr="00A73823" w:rsidRDefault="00611378" w:rsidP="00611378">
      <w:pPr>
        <w:pStyle w:val="Prrafodelista"/>
        <w:ind w:left="792"/>
        <w:jc w:val="both"/>
        <w:rPr>
          <w:rFonts w:ascii="Cambria" w:hAnsi="Cambria" w:cstheme="minorHAnsi"/>
          <w:sz w:val="18"/>
          <w:szCs w:val="18"/>
        </w:rPr>
      </w:pPr>
      <w:r w:rsidRPr="00A73823">
        <w:rPr>
          <w:rFonts w:ascii="Cambria" w:hAnsi="Cambria" w:cstheme="minorHAnsi"/>
          <w:sz w:val="18"/>
          <w:szCs w:val="18"/>
        </w:rPr>
        <w:t>El CONTRATISTA proporcionará todos los materiales, he</w:t>
      </w:r>
      <w:r w:rsidR="000146EA" w:rsidRPr="00A73823">
        <w:rPr>
          <w:rFonts w:ascii="Cambria" w:hAnsi="Cambria" w:cstheme="minorHAnsi"/>
          <w:sz w:val="18"/>
          <w:szCs w:val="18"/>
        </w:rPr>
        <w:t xml:space="preserve">rramientas y equipos necesarios, </w:t>
      </w:r>
      <w:r w:rsidRPr="00A73823">
        <w:rPr>
          <w:rFonts w:ascii="Cambria" w:hAnsi="Cambria" w:cstheme="minorHAnsi"/>
          <w:sz w:val="18"/>
          <w:szCs w:val="18"/>
        </w:rPr>
        <w:t>con los respectivos certificados de calibración cuando corresponda, para la ejecución de los trabajos, los mismos deberán ser aprobados por el SUPERVISOR DE OBRA al inicio de la actividad.</w:t>
      </w:r>
    </w:p>
    <w:p w:rsidR="008B13CB" w:rsidRPr="00A73823" w:rsidRDefault="008B13CB" w:rsidP="00611378">
      <w:pPr>
        <w:pStyle w:val="Prrafodelista"/>
        <w:ind w:left="792"/>
        <w:jc w:val="both"/>
        <w:rPr>
          <w:rFonts w:ascii="Cambria" w:hAnsi="Cambria" w:cstheme="minorHAnsi"/>
          <w:sz w:val="18"/>
          <w:szCs w:val="18"/>
        </w:rPr>
      </w:pPr>
    </w:p>
    <w:p w:rsidR="008B13CB" w:rsidRPr="00A73823" w:rsidRDefault="008B13CB" w:rsidP="00611378">
      <w:pPr>
        <w:pStyle w:val="Prrafodelista"/>
        <w:ind w:left="792"/>
        <w:jc w:val="both"/>
        <w:rPr>
          <w:rFonts w:ascii="Cambria" w:hAnsi="Cambria" w:cstheme="minorHAnsi"/>
          <w:sz w:val="18"/>
          <w:szCs w:val="18"/>
        </w:rPr>
      </w:pPr>
      <w:r w:rsidRPr="00A73823">
        <w:rPr>
          <w:rFonts w:ascii="Cambria" w:hAnsi="Cambria" w:cstheme="minorHAnsi"/>
          <w:sz w:val="18"/>
          <w:szCs w:val="18"/>
        </w:rPr>
        <w:t>MANO DE OBRA</w:t>
      </w:r>
    </w:p>
    <w:tbl>
      <w:tblPr>
        <w:tblW w:w="410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106"/>
      </w:tblGrid>
      <w:tr w:rsidR="008B13CB" w:rsidRPr="00A73823" w:rsidTr="008B13CB">
        <w:trPr>
          <w:trHeight w:val="225"/>
          <w:jc w:val="center"/>
        </w:trPr>
        <w:tc>
          <w:tcPr>
            <w:tcW w:w="4106" w:type="dxa"/>
            <w:shd w:val="clear" w:color="auto" w:fill="auto"/>
            <w:noWrap/>
            <w:vAlign w:val="bottom"/>
            <w:hideMark/>
          </w:tcPr>
          <w:p w:rsidR="008B13CB" w:rsidRPr="00A73823" w:rsidRDefault="008B13CB" w:rsidP="008B13CB">
            <w:pPr>
              <w:rPr>
                <w:rFonts w:ascii="Cambria" w:hAnsi="Cambria" w:cs="Calibri"/>
                <w:sz w:val="16"/>
                <w:szCs w:val="18"/>
                <w:lang w:val="es-BO" w:eastAsia="es-BO"/>
              </w:rPr>
            </w:pPr>
            <w:r w:rsidRPr="00A73823">
              <w:rPr>
                <w:rFonts w:ascii="Cambria" w:hAnsi="Cambria" w:cs="Calibri"/>
                <w:sz w:val="16"/>
                <w:szCs w:val="18"/>
                <w:lang w:val="es-BO" w:eastAsia="es-BO"/>
              </w:rPr>
              <w:t>OPERADOR DE EQUIPO DE PRUEBA DE HERMETICIDAD</w:t>
            </w:r>
          </w:p>
        </w:tc>
      </w:tr>
      <w:tr w:rsidR="008B13CB" w:rsidRPr="00A73823" w:rsidTr="008B13CB">
        <w:trPr>
          <w:trHeight w:val="225"/>
          <w:jc w:val="center"/>
        </w:trPr>
        <w:tc>
          <w:tcPr>
            <w:tcW w:w="4106" w:type="dxa"/>
            <w:shd w:val="clear" w:color="auto" w:fill="auto"/>
            <w:noWrap/>
            <w:vAlign w:val="bottom"/>
            <w:hideMark/>
          </w:tcPr>
          <w:p w:rsidR="008B13CB" w:rsidRPr="00A73823" w:rsidRDefault="008B13CB" w:rsidP="008B13CB">
            <w:pPr>
              <w:rPr>
                <w:rFonts w:ascii="Cambria" w:hAnsi="Cambria" w:cs="Calibri"/>
                <w:sz w:val="16"/>
                <w:szCs w:val="18"/>
                <w:lang w:val="es-BO" w:eastAsia="es-BO"/>
              </w:rPr>
            </w:pPr>
            <w:r w:rsidRPr="00A73823">
              <w:rPr>
                <w:rFonts w:ascii="Cambria" w:hAnsi="Cambria" w:cs="Calibri"/>
                <w:sz w:val="16"/>
                <w:szCs w:val="18"/>
                <w:lang w:val="es-BO" w:eastAsia="es-BO"/>
              </w:rPr>
              <w:t>AYUDANTE</w:t>
            </w:r>
          </w:p>
        </w:tc>
      </w:tr>
    </w:tbl>
    <w:p w:rsidR="008B13CB" w:rsidRPr="00A73823" w:rsidRDefault="008B13CB" w:rsidP="00611378">
      <w:pPr>
        <w:pStyle w:val="Prrafodelista"/>
        <w:ind w:left="792"/>
        <w:jc w:val="both"/>
        <w:rPr>
          <w:rFonts w:ascii="Cambria" w:hAnsi="Cambria" w:cstheme="minorHAnsi"/>
          <w:sz w:val="18"/>
          <w:szCs w:val="18"/>
        </w:rPr>
      </w:pPr>
    </w:p>
    <w:p w:rsidR="008B13CB" w:rsidRPr="00A73823" w:rsidRDefault="008B13CB" w:rsidP="00611378">
      <w:pPr>
        <w:pStyle w:val="Prrafodelista"/>
        <w:ind w:left="792"/>
        <w:jc w:val="both"/>
        <w:rPr>
          <w:rFonts w:ascii="Cambria" w:hAnsi="Cambria" w:cstheme="minorHAnsi"/>
          <w:sz w:val="18"/>
          <w:szCs w:val="18"/>
        </w:rPr>
      </w:pPr>
      <w:r w:rsidRPr="00A73823">
        <w:rPr>
          <w:rFonts w:ascii="Cambria" w:hAnsi="Cambria" w:cstheme="minorHAnsi"/>
          <w:sz w:val="18"/>
          <w:szCs w:val="18"/>
        </w:rPr>
        <w:t>EQUIPO Y MAQUINARIA</w:t>
      </w:r>
    </w:p>
    <w:p w:rsidR="008B13CB" w:rsidRPr="00A73823" w:rsidRDefault="008B13CB" w:rsidP="00611378">
      <w:pPr>
        <w:pStyle w:val="Prrafodelista"/>
        <w:ind w:left="792"/>
        <w:jc w:val="both"/>
        <w:rPr>
          <w:rFonts w:ascii="Cambria" w:hAnsi="Cambria" w:cstheme="minorHAnsi"/>
          <w:sz w:val="18"/>
          <w:szCs w:val="18"/>
        </w:rPr>
      </w:pPr>
    </w:p>
    <w:tbl>
      <w:tblPr>
        <w:tblW w:w="50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00"/>
      </w:tblGrid>
      <w:tr w:rsidR="008B13CB" w:rsidRPr="00A73823" w:rsidTr="008B13CB">
        <w:trPr>
          <w:trHeight w:val="225"/>
          <w:jc w:val="center"/>
        </w:trPr>
        <w:tc>
          <w:tcPr>
            <w:tcW w:w="5000" w:type="dxa"/>
            <w:shd w:val="clear" w:color="auto" w:fill="auto"/>
            <w:noWrap/>
            <w:vAlign w:val="bottom"/>
            <w:hideMark/>
          </w:tcPr>
          <w:p w:rsidR="008B13CB" w:rsidRPr="00A73823" w:rsidRDefault="008B13CB" w:rsidP="008B13CB">
            <w:pPr>
              <w:rPr>
                <w:rFonts w:ascii="Cambria" w:hAnsi="Cambria" w:cs="Calibri"/>
                <w:sz w:val="16"/>
                <w:szCs w:val="18"/>
                <w:lang w:val="es-BO" w:eastAsia="es-BO"/>
              </w:rPr>
            </w:pPr>
            <w:r w:rsidRPr="00A73823">
              <w:rPr>
                <w:rFonts w:ascii="Cambria" w:hAnsi="Cambria" w:cs="Calibri"/>
                <w:sz w:val="16"/>
                <w:szCs w:val="18"/>
                <w:lang w:val="es-BO" w:eastAsia="es-BO"/>
              </w:rPr>
              <w:t>COMPRESORA DE AIRE</w:t>
            </w:r>
          </w:p>
        </w:tc>
      </w:tr>
      <w:tr w:rsidR="008B13CB" w:rsidRPr="00A73823" w:rsidTr="008B13CB">
        <w:trPr>
          <w:trHeight w:val="225"/>
          <w:jc w:val="center"/>
        </w:trPr>
        <w:tc>
          <w:tcPr>
            <w:tcW w:w="5000" w:type="dxa"/>
            <w:shd w:val="clear" w:color="auto" w:fill="auto"/>
            <w:noWrap/>
            <w:vAlign w:val="bottom"/>
            <w:hideMark/>
          </w:tcPr>
          <w:p w:rsidR="008B13CB" w:rsidRPr="00A73823" w:rsidRDefault="008B13CB" w:rsidP="008B13CB">
            <w:pPr>
              <w:rPr>
                <w:rFonts w:ascii="Cambria" w:hAnsi="Cambria" w:cs="Calibri"/>
                <w:sz w:val="16"/>
                <w:szCs w:val="18"/>
                <w:lang w:val="es-BO" w:eastAsia="es-BO"/>
              </w:rPr>
            </w:pPr>
            <w:r w:rsidRPr="00A73823">
              <w:rPr>
                <w:rFonts w:ascii="Cambria" w:hAnsi="Cambria" w:cs="Calibri"/>
                <w:sz w:val="16"/>
                <w:szCs w:val="18"/>
                <w:lang w:val="es-BO" w:eastAsia="es-BO"/>
              </w:rPr>
              <w:t>GENERADOR</w:t>
            </w:r>
            <w:r w:rsidR="00C57277">
              <w:rPr>
                <w:rFonts w:ascii="Cambria" w:hAnsi="Cambria" w:cs="Calibri"/>
                <w:sz w:val="16"/>
                <w:szCs w:val="18"/>
                <w:lang w:val="es-BO" w:eastAsia="es-BO"/>
              </w:rPr>
              <w:t xml:space="preserve"> DE ELECTRICIDAD</w:t>
            </w:r>
          </w:p>
        </w:tc>
      </w:tr>
      <w:tr w:rsidR="008B13CB" w:rsidRPr="00A73823" w:rsidTr="008B13CB">
        <w:trPr>
          <w:trHeight w:val="450"/>
          <w:jc w:val="center"/>
        </w:trPr>
        <w:tc>
          <w:tcPr>
            <w:tcW w:w="5000" w:type="dxa"/>
            <w:shd w:val="clear" w:color="auto" w:fill="auto"/>
            <w:vAlign w:val="bottom"/>
            <w:hideMark/>
          </w:tcPr>
          <w:p w:rsidR="008B13CB" w:rsidRPr="00A73823" w:rsidRDefault="008B13CB" w:rsidP="008B13CB">
            <w:pPr>
              <w:rPr>
                <w:rFonts w:ascii="Cambria" w:hAnsi="Cambria" w:cs="Calibri"/>
                <w:sz w:val="16"/>
                <w:szCs w:val="18"/>
                <w:lang w:val="es-BO" w:eastAsia="es-BO"/>
              </w:rPr>
            </w:pPr>
            <w:r w:rsidRPr="00A73823">
              <w:rPr>
                <w:rFonts w:ascii="Cambria" w:hAnsi="Cambria" w:cs="Calibri"/>
                <w:sz w:val="16"/>
                <w:szCs w:val="18"/>
                <w:lang w:val="es-BO" w:eastAsia="es-BO"/>
              </w:rPr>
              <w:t xml:space="preserve">EQUIPO PARA PRUEBA DE RESISTENCIA Y HERMETICIDAD (manómetro, </w:t>
            </w:r>
            <w:proofErr w:type="spellStart"/>
            <w:r w:rsidRPr="00A73823">
              <w:rPr>
                <w:rFonts w:ascii="Cambria" w:hAnsi="Cambria" w:cs="Calibri"/>
                <w:sz w:val="16"/>
                <w:szCs w:val="18"/>
                <w:lang w:val="es-BO" w:eastAsia="es-BO"/>
              </w:rPr>
              <w:t>manifold</w:t>
            </w:r>
            <w:proofErr w:type="spellEnd"/>
            <w:r w:rsidRPr="00A73823">
              <w:rPr>
                <w:rFonts w:ascii="Cambria" w:hAnsi="Cambria" w:cs="Calibri"/>
                <w:sz w:val="16"/>
                <w:szCs w:val="18"/>
                <w:lang w:val="es-BO" w:eastAsia="es-BO"/>
              </w:rPr>
              <w:t xml:space="preserve">, registradores de </w:t>
            </w:r>
            <w:proofErr w:type="spellStart"/>
            <w:r w:rsidRPr="00A73823">
              <w:rPr>
                <w:rFonts w:ascii="Cambria" w:hAnsi="Cambria" w:cs="Calibri"/>
                <w:sz w:val="16"/>
                <w:szCs w:val="18"/>
                <w:lang w:val="es-BO" w:eastAsia="es-BO"/>
              </w:rPr>
              <w:t>presion</w:t>
            </w:r>
            <w:proofErr w:type="spellEnd"/>
            <w:r w:rsidRPr="00A73823">
              <w:rPr>
                <w:rFonts w:ascii="Cambria" w:hAnsi="Cambria" w:cs="Calibri"/>
                <w:sz w:val="16"/>
                <w:szCs w:val="18"/>
                <w:lang w:val="es-BO" w:eastAsia="es-BO"/>
              </w:rPr>
              <w:t xml:space="preserve"> y temperatura)</w:t>
            </w:r>
          </w:p>
        </w:tc>
      </w:tr>
    </w:tbl>
    <w:p w:rsidR="008B13CB" w:rsidRPr="00A73823" w:rsidRDefault="008B13CB" w:rsidP="00611378">
      <w:pPr>
        <w:pStyle w:val="Prrafodelista"/>
        <w:ind w:left="792"/>
        <w:jc w:val="both"/>
        <w:rPr>
          <w:rFonts w:ascii="Cambria" w:hAnsi="Cambria" w:cstheme="minorHAnsi"/>
          <w:sz w:val="18"/>
          <w:szCs w:val="18"/>
        </w:rPr>
      </w:pPr>
    </w:p>
    <w:p w:rsidR="00611378" w:rsidRPr="00A73823" w:rsidRDefault="008B13CB" w:rsidP="00611378">
      <w:pPr>
        <w:pStyle w:val="Prrafodelista"/>
        <w:ind w:left="792"/>
        <w:jc w:val="both"/>
        <w:rPr>
          <w:rFonts w:ascii="Cambria" w:hAnsi="Cambria" w:cstheme="minorHAnsi"/>
          <w:sz w:val="18"/>
          <w:szCs w:val="18"/>
        </w:rPr>
      </w:pPr>
      <w:r w:rsidRPr="00A73823">
        <w:rPr>
          <w:rFonts w:ascii="Cambria" w:hAnsi="Cambria" w:cstheme="minorHAnsi"/>
          <w:sz w:val="18"/>
          <w:szCs w:val="18"/>
        </w:rPr>
        <w:t>Además, la empresa contratista deberá considerar la provisión de herramientas menores necesarias para la ejecución del presente ítem (</w:t>
      </w:r>
      <w:r w:rsidR="000146EA" w:rsidRPr="00A73823">
        <w:rPr>
          <w:rFonts w:ascii="Cambria" w:hAnsi="Cambria" w:cstheme="minorHAnsi"/>
          <w:sz w:val="18"/>
          <w:szCs w:val="18"/>
        </w:rPr>
        <w:t>manómetros, válvulas</w:t>
      </w:r>
      <w:r w:rsidRPr="00A73823">
        <w:rPr>
          <w:rFonts w:ascii="Cambria" w:hAnsi="Cambria" w:cstheme="minorHAnsi"/>
          <w:sz w:val="18"/>
          <w:szCs w:val="18"/>
        </w:rPr>
        <w:t xml:space="preserve"> y otros).</w:t>
      </w:r>
    </w:p>
    <w:p w:rsidR="008B13CB" w:rsidRPr="00A73823" w:rsidRDefault="008B13CB" w:rsidP="00611378">
      <w:pPr>
        <w:pStyle w:val="Prrafodelista"/>
        <w:ind w:left="792"/>
        <w:jc w:val="both"/>
        <w:rPr>
          <w:rFonts w:ascii="Cambria" w:hAnsi="Cambria" w:cstheme="minorHAnsi"/>
          <w:b/>
          <w:sz w:val="18"/>
          <w:szCs w:val="18"/>
        </w:rPr>
      </w:pPr>
    </w:p>
    <w:p w:rsidR="00F47885" w:rsidRPr="00A73823" w:rsidRDefault="00F47885" w:rsidP="00061F56">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PROCEDIMIENTO PARA LA EJECUCIÓN</w:t>
      </w:r>
    </w:p>
    <w:p w:rsidR="00611378" w:rsidRPr="00A73823" w:rsidRDefault="00611378" w:rsidP="00611378">
      <w:pPr>
        <w:pStyle w:val="Estilo1"/>
        <w:tabs>
          <w:tab w:val="left" w:pos="426"/>
        </w:tabs>
        <w:ind w:left="792"/>
        <w:rPr>
          <w:rFonts w:ascii="Cambria" w:hAnsi="Cambria" w:cstheme="minorHAnsi"/>
          <w:b w:val="0"/>
          <w:sz w:val="18"/>
          <w:szCs w:val="18"/>
        </w:rPr>
      </w:pPr>
      <w:r w:rsidRPr="00A73823">
        <w:rPr>
          <w:rFonts w:ascii="Cambria" w:hAnsi="Cambria" w:cstheme="minorHAnsi"/>
          <w:b w:val="0"/>
          <w:sz w:val="18"/>
          <w:szCs w:val="18"/>
        </w:rPr>
        <w:t>Se debe tener en cuenta que 5 días hábiles antes de la realización de las pruebas de Resistencia y/o Hermeticidad deberá realizarse una nota de comunicación de prueba de hermeticidad a la ANH. De la ejecución de dichas pruebas emergerá un acta que deberá ser firmada por el responsable técnico de YPFB, por el representante de la empresa CONTRATISTA y por personal del Ente Regulador.</w:t>
      </w:r>
    </w:p>
    <w:p w:rsidR="00611378" w:rsidRPr="00A73823" w:rsidRDefault="00611378" w:rsidP="00611378">
      <w:pPr>
        <w:pStyle w:val="Estilo1"/>
        <w:tabs>
          <w:tab w:val="left" w:pos="426"/>
        </w:tabs>
        <w:ind w:left="792"/>
        <w:rPr>
          <w:rFonts w:ascii="Cambria" w:hAnsi="Cambria" w:cstheme="minorHAnsi"/>
          <w:b w:val="0"/>
          <w:sz w:val="18"/>
          <w:szCs w:val="18"/>
        </w:rPr>
      </w:pPr>
      <w:r w:rsidRPr="00A73823">
        <w:rPr>
          <w:rFonts w:ascii="Cambria" w:hAnsi="Cambria" w:cstheme="minorHAnsi"/>
          <w:b w:val="0"/>
          <w:sz w:val="18"/>
          <w:szCs w:val="18"/>
        </w:rPr>
        <w:t>Antes del inicio de las pruebas de resistencia y hermeticidad se deberá realizar el venteo correspondiente en los circuitos conformantes de la red, hasta lograr que la línea construida quede libre de agua, suciedad y algún objeto que pueda obstruir el flujo y/o dañar los aparatos de medición (Medidores).</w:t>
      </w:r>
    </w:p>
    <w:p w:rsidR="00611378" w:rsidRPr="00A73823" w:rsidRDefault="00611378" w:rsidP="00611378">
      <w:pPr>
        <w:pStyle w:val="Estilo1"/>
        <w:tabs>
          <w:tab w:val="left" w:pos="426"/>
        </w:tabs>
        <w:ind w:left="792"/>
        <w:rPr>
          <w:rFonts w:ascii="Cambria" w:hAnsi="Cambria" w:cstheme="minorHAnsi"/>
          <w:b w:val="0"/>
          <w:sz w:val="18"/>
          <w:szCs w:val="18"/>
          <w:lang w:val="es-BO"/>
        </w:rPr>
      </w:pPr>
      <w:r w:rsidRPr="00A73823">
        <w:rPr>
          <w:rFonts w:ascii="Cambria" w:hAnsi="Cambria" w:cstheme="minorHAnsi"/>
          <w:b w:val="0"/>
          <w:sz w:val="18"/>
          <w:szCs w:val="18"/>
          <w:lang w:val="es-BO"/>
        </w:rPr>
        <w:t>Antes de iniciar la prueba, se deberá respetar el tiempo de enfriamiento fijado por el proveedor del sistema para la unión por fusión realizada.</w:t>
      </w:r>
    </w:p>
    <w:p w:rsidR="00611378" w:rsidRPr="00A73823" w:rsidRDefault="00611378" w:rsidP="00611378">
      <w:pPr>
        <w:pStyle w:val="Estilo1"/>
        <w:tabs>
          <w:tab w:val="left" w:pos="426"/>
        </w:tabs>
        <w:ind w:left="792"/>
        <w:rPr>
          <w:rFonts w:ascii="Cambria" w:hAnsi="Cambria" w:cstheme="minorHAnsi"/>
          <w:b w:val="0"/>
          <w:sz w:val="18"/>
          <w:szCs w:val="18"/>
          <w:lang w:val="es-BO"/>
        </w:rPr>
      </w:pPr>
      <w:r w:rsidRPr="00A73823">
        <w:rPr>
          <w:rFonts w:ascii="Cambria" w:hAnsi="Cambria" w:cstheme="minorHAnsi"/>
          <w:b w:val="0"/>
          <w:sz w:val="18"/>
          <w:szCs w:val="18"/>
          <w:lang w:val="es-BO"/>
        </w:rPr>
        <w:t xml:space="preserve">La longitud de los tramos a probar será de hasta 400 m, para tuberías de diámetro nominal menor a 63 mm, y de 100 m para tuberías de diámetro nominal mayor o igual a 63 </w:t>
      </w:r>
      <w:proofErr w:type="spellStart"/>
      <w:r w:rsidRPr="00A73823">
        <w:rPr>
          <w:rFonts w:ascii="Cambria" w:hAnsi="Cambria" w:cstheme="minorHAnsi"/>
          <w:b w:val="0"/>
          <w:sz w:val="18"/>
          <w:szCs w:val="18"/>
          <w:lang w:val="es-BO"/>
        </w:rPr>
        <w:t>mm.</w:t>
      </w:r>
      <w:proofErr w:type="spellEnd"/>
      <w:r w:rsidRPr="00A73823">
        <w:rPr>
          <w:rFonts w:ascii="Cambria" w:hAnsi="Cambria" w:cstheme="minorHAnsi"/>
          <w:b w:val="0"/>
          <w:sz w:val="18"/>
          <w:szCs w:val="18"/>
          <w:lang w:val="es-BO"/>
        </w:rPr>
        <w:t xml:space="preserve"> </w:t>
      </w:r>
    </w:p>
    <w:p w:rsidR="00611378" w:rsidRPr="00A73823" w:rsidRDefault="00611378" w:rsidP="00611378">
      <w:pPr>
        <w:pStyle w:val="Estilo1"/>
        <w:tabs>
          <w:tab w:val="left" w:pos="426"/>
        </w:tabs>
        <w:ind w:left="792"/>
        <w:rPr>
          <w:rFonts w:ascii="Cambria" w:hAnsi="Cambria" w:cstheme="minorHAnsi"/>
          <w:b w:val="0"/>
          <w:sz w:val="18"/>
          <w:szCs w:val="18"/>
          <w:lang w:val="es-BO"/>
        </w:rPr>
      </w:pPr>
      <w:r w:rsidRPr="00A73823">
        <w:rPr>
          <w:rFonts w:ascii="Cambria" w:hAnsi="Cambria" w:cstheme="minorHAnsi"/>
          <w:b w:val="0"/>
          <w:sz w:val="18"/>
          <w:szCs w:val="18"/>
          <w:lang w:val="es-BO"/>
        </w:rPr>
        <w:t xml:space="preserve">El procedimiento de la prueba deberá asegurar la detección de toda pérdida en el tramo sometido a ensayo. </w:t>
      </w:r>
    </w:p>
    <w:p w:rsidR="00611378" w:rsidRPr="00A73823" w:rsidRDefault="00C80DCD" w:rsidP="00611378">
      <w:pPr>
        <w:pStyle w:val="Estilo1"/>
        <w:tabs>
          <w:tab w:val="left" w:pos="426"/>
        </w:tabs>
        <w:ind w:left="792"/>
        <w:rPr>
          <w:rFonts w:ascii="Cambria" w:hAnsi="Cambria" w:cstheme="minorHAnsi"/>
          <w:b w:val="0"/>
          <w:sz w:val="18"/>
          <w:szCs w:val="18"/>
          <w:lang w:val="es-BO"/>
        </w:rPr>
      </w:pPr>
      <w:r w:rsidRPr="00A73823">
        <w:rPr>
          <w:rFonts w:ascii="Cambria" w:hAnsi="Cambria" w:cstheme="minorHAnsi"/>
          <w:b w:val="0"/>
          <w:sz w:val="18"/>
          <w:szCs w:val="18"/>
          <w:lang w:val="es-BO"/>
        </w:rPr>
        <w:t>La presión de prueba de resistencia deberá ser, como mínimo 1.5 veces la máxima presión de operación o 4 bar, la que sea mayor, con una duración mínima de 4 horas</w:t>
      </w:r>
      <w:r w:rsidR="00611378" w:rsidRPr="00A73823">
        <w:rPr>
          <w:rFonts w:ascii="Cambria" w:hAnsi="Cambria" w:cstheme="minorHAnsi"/>
          <w:b w:val="0"/>
          <w:sz w:val="18"/>
          <w:szCs w:val="18"/>
          <w:lang w:val="es-BO"/>
        </w:rPr>
        <w:t xml:space="preserve">. </w:t>
      </w:r>
    </w:p>
    <w:p w:rsidR="00C80DCD" w:rsidRPr="00A73823" w:rsidRDefault="000146EA" w:rsidP="00C80DCD">
      <w:pPr>
        <w:pStyle w:val="Estilo1"/>
        <w:tabs>
          <w:tab w:val="left" w:pos="426"/>
        </w:tabs>
        <w:ind w:left="792"/>
        <w:rPr>
          <w:rFonts w:ascii="Cambria" w:hAnsi="Cambria" w:cstheme="minorHAnsi"/>
          <w:b w:val="0"/>
          <w:sz w:val="18"/>
          <w:szCs w:val="18"/>
          <w:lang w:val="es-BO"/>
        </w:rPr>
      </w:pPr>
      <w:r w:rsidRPr="00A73823">
        <w:rPr>
          <w:rFonts w:ascii="Cambria" w:hAnsi="Cambria" w:cstheme="minorHAnsi"/>
          <w:b w:val="0"/>
          <w:sz w:val="18"/>
          <w:szCs w:val="18"/>
          <w:lang w:val="es-BO"/>
        </w:rPr>
        <w:t>La tubería será presurizada con aire, cuya temperatura no deberá superar los 40ºC, dejando transcurrir un lapso de 1 hora, como mínimo para estabilizar la presión y temperatura, antes de iniciar la prueba de resistencia. Si se recurre a un compresor, deberá estar provisto con un filtro para eliminar los vapores de aceite en el gas de inyección.</w:t>
      </w:r>
    </w:p>
    <w:p w:rsidR="00611378" w:rsidRPr="00A73823" w:rsidRDefault="00C80DCD" w:rsidP="00C80DCD">
      <w:pPr>
        <w:pStyle w:val="Estilo1"/>
        <w:tabs>
          <w:tab w:val="left" w:pos="426"/>
        </w:tabs>
        <w:ind w:left="792"/>
        <w:rPr>
          <w:rFonts w:ascii="Cambria" w:hAnsi="Cambria" w:cstheme="minorHAnsi"/>
          <w:b w:val="0"/>
          <w:sz w:val="18"/>
          <w:szCs w:val="18"/>
          <w:lang w:val="es-BO"/>
        </w:rPr>
      </w:pPr>
      <w:r w:rsidRPr="00A73823">
        <w:rPr>
          <w:rFonts w:ascii="Cambria" w:hAnsi="Cambria" w:cstheme="minorHAnsi"/>
          <w:b w:val="0"/>
          <w:sz w:val="18"/>
          <w:szCs w:val="18"/>
          <w:lang w:val="es-BO"/>
        </w:rPr>
        <w:t>En la prueba de hermeticidad la presión deberá ser 1.5 bar con una duración que estará en función a la longitud de la tubería de distribución a ser probada de acuerdo al siguiente detalle</w:t>
      </w:r>
      <w:r w:rsidR="00611378" w:rsidRPr="00A73823">
        <w:rPr>
          <w:rFonts w:ascii="Cambria" w:hAnsi="Cambria" w:cstheme="minorHAnsi"/>
          <w:b w:val="0"/>
          <w:sz w:val="18"/>
          <w:szCs w:val="18"/>
          <w:lang w:val="es-BO"/>
        </w:rPr>
        <w:t xml:space="preserve">: </w:t>
      </w:r>
    </w:p>
    <w:p w:rsidR="00611378" w:rsidRPr="00A73823" w:rsidRDefault="00611378" w:rsidP="00611378">
      <w:pPr>
        <w:pStyle w:val="Estilo1"/>
        <w:tabs>
          <w:tab w:val="left" w:pos="426"/>
        </w:tabs>
        <w:ind w:left="792"/>
        <w:rPr>
          <w:rFonts w:ascii="Cambria" w:hAnsi="Cambria" w:cstheme="minorHAnsi"/>
          <w:b w:val="0"/>
          <w:sz w:val="18"/>
          <w:szCs w:val="18"/>
          <w:lang w:val="es-BO"/>
        </w:rPr>
      </w:pPr>
    </w:p>
    <w:p w:rsidR="00611378" w:rsidRPr="00A73823" w:rsidRDefault="00611378" w:rsidP="00061F56">
      <w:pPr>
        <w:pStyle w:val="Estilo1"/>
        <w:numPr>
          <w:ilvl w:val="0"/>
          <w:numId w:val="61"/>
        </w:numPr>
        <w:tabs>
          <w:tab w:val="left" w:pos="426"/>
        </w:tabs>
        <w:rPr>
          <w:rFonts w:ascii="Cambria" w:hAnsi="Cambria" w:cstheme="minorHAnsi"/>
          <w:b w:val="0"/>
          <w:sz w:val="18"/>
          <w:szCs w:val="18"/>
          <w:lang w:val="es-BO"/>
        </w:rPr>
      </w:pPr>
      <w:r w:rsidRPr="00A73823">
        <w:rPr>
          <w:rFonts w:ascii="Cambria" w:hAnsi="Cambria" w:cstheme="minorHAnsi"/>
          <w:b w:val="0"/>
          <w:sz w:val="18"/>
          <w:szCs w:val="18"/>
          <w:lang w:val="es-BO"/>
        </w:rPr>
        <w:t xml:space="preserve">24 h para longitudes de hasta 5.000 m; </w:t>
      </w:r>
    </w:p>
    <w:p w:rsidR="00611378" w:rsidRPr="00A73823" w:rsidRDefault="00611378" w:rsidP="00061F56">
      <w:pPr>
        <w:pStyle w:val="Estilo1"/>
        <w:numPr>
          <w:ilvl w:val="0"/>
          <w:numId w:val="61"/>
        </w:numPr>
        <w:tabs>
          <w:tab w:val="left" w:pos="426"/>
        </w:tabs>
        <w:rPr>
          <w:rFonts w:ascii="Cambria" w:hAnsi="Cambria" w:cstheme="minorHAnsi"/>
          <w:b w:val="0"/>
          <w:sz w:val="18"/>
          <w:szCs w:val="18"/>
          <w:lang w:val="es-BO"/>
        </w:rPr>
      </w:pPr>
      <w:r w:rsidRPr="00A73823">
        <w:rPr>
          <w:rFonts w:ascii="Cambria" w:hAnsi="Cambria" w:cstheme="minorHAnsi"/>
          <w:b w:val="0"/>
          <w:sz w:val="18"/>
          <w:szCs w:val="18"/>
          <w:lang w:val="es-BO"/>
        </w:rPr>
        <w:t xml:space="preserve">48 h para longitudes de hasta 10.000 m; y </w:t>
      </w:r>
    </w:p>
    <w:p w:rsidR="00611378" w:rsidRPr="00A73823" w:rsidRDefault="00611378" w:rsidP="00061F56">
      <w:pPr>
        <w:pStyle w:val="Estilo1"/>
        <w:numPr>
          <w:ilvl w:val="0"/>
          <w:numId w:val="61"/>
        </w:numPr>
        <w:tabs>
          <w:tab w:val="left" w:pos="426"/>
        </w:tabs>
        <w:rPr>
          <w:rFonts w:ascii="Cambria" w:hAnsi="Cambria" w:cstheme="minorHAnsi"/>
          <w:b w:val="0"/>
          <w:sz w:val="18"/>
          <w:szCs w:val="18"/>
          <w:lang w:val="es-BO"/>
        </w:rPr>
      </w:pPr>
      <w:r w:rsidRPr="00A73823">
        <w:rPr>
          <w:rFonts w:ascii="Cambria" w:hAnsi="Cambria" w:cstheme="minorHAnsi"/>
          <w:b w:val="0"/>
          <w:sz w:val="18"/>
          <w:szCs w:val="18"/>
          <w:lang w:val="es-BO"/>
        </w:rPr>
        <w:lastRenderedPageBreak/>
        <w:t xml:space="preserve">72 h para longitudes mayores de 10.000 m. </w:t>
      </w:r>
    </w:p>
    <w:p w:rsidR="00611378" w:rsidRPr="00A73823" w:rsidRDefault="00611378" w:rsidP="00611378">
      <w:pPr>
        <w:pStyle w:val="Estilo1"/>
        <w:tabs>
          <w:tab w:val="left" w:pos="426"/>
        </w:tabs>
        <w:ind w:left="792"/>
        <w:rPr>
          <w:rFonts w:ascii="Cambria" w:hAnsi="Cambria" w:cstheme="minorHAnsi"/>
          <w:b w:val="0"/>
          <w:sz w:val="18"/>
          <w:szCs w:val="18"/>
          <w:lang w:val="es-BO"/>
        </w:rPr>
      </w:pPr>
    </w:p>
    <w:p w:rsidR="00C80DCD" w:rsidRPr="00A73823" w:rsidRDefault="00C80DCD" w:rsidP="00C80DCD">
      <w:pPr>
        <w:pStyle w:val="Estilo1"/>
        <w:tabs>
          <w:tab w:val="left" w:pos="426"/>
        </w:tabs>
        <w:ind w:left="792"/>
        <w:rPr>
          <w:rFonts w:ascii="Cambria" w:hAnsi="Cambria" w:cstheme="minorHAnsi"/>
          <w:b w:val="0"/>
          <w:sz w:val="18"/>
          <w:szCs w:val="18"/>
          <w:lang w:val="es-BO"/>
        </w:rPr>
      </w:pPr>
      <w:r w:rsidRPr="00A73823">
        <w:rPr>
          <w:rFonts w:ascii="Cambria" w:hAnsi="Cambria" w:cstheme="minorHAnsi"/>
          <w:b w:val="0"/>
          <w:sz w:val="18"/>
          <w:szCs w:val="18"/>
          <w:lang w:val="es-BO"/>
        </w:rPr>
        <w:t>Se deberá verificar cada unión para detectar posibles pérdidas con una solución espumante, cuyos componentes no ataquen al PE, la cual se eliminará en forma inmediata después de realizada la prueba.</w:t>
      </w:r>
    </w:p>
    <w:p w:rsidR="00C80DCD" w:rsidRPr="00A73823" w:rsidRDefault="00C80DCD" w:rsidP="00C80DCD">
      <w:pPr>
        <w:pStyle w:val="Estilo1"/>
        <w:tabs>
          <w:tab w:val="left" w:pos="426"/>
        </w:tabs>
        <w:ind w:left="792"/>
        <w:rPr>
          <w:rFonts w:ascii="Cambria" w:hAnsi="Cambria" w:cstheme="minorHAnsi"/>
          <w:b w:val="0"/>
          <w:sz w:val="18"/>
          <w:szCs w:val="18"/>
          <w:lang w:val="es-BO"/>
        </w:rPr>
      </w:pPr>
      <w:r w:rsidRPr="00A73823">
        <w:rPr>
          <w:rFonts w:ascii="Cambria" w:hAnsi="Cambria" w:cstheme="minorHAnsi"/>
          <w:b w:val="0"/>
          <w:sz w:val="18"/>
          <w:szCs w:val="18"/>
          <w:lang w:val="es-BO"/>
        </w:rPr>
        <w:t>Aprobada la prueba, cada zona de bloqueo se presurizará hasta la presión máxima de operación, tomando los recaudos para que se mantenga en esa condición hasta su habilitación definitiva, a fin de detectar cualquier intervención o deterioro accidental.</w:t>
      </w:r>
    </w:p>
    <w:p w:rsidR="00C80DCD" w:rsidRPr="00A73823" w:rsidRDefault="00C80DCD" w:rsidP="00C80DCD">
      <w:pPr>
        <w:pStyle w:val="Estilo1"/>
        <w:tabs>
          <w:tab w:val="left" w:pos="426"/>
        </w:tabs>
        <w:ind w:left="792"/>
        <w:rPr>
          <w:rFonts w:ascii="Cambria" w:hAnsi="Cambria" w:cstheme="minorHAnsi"/>
          <w:b w:val="0"/>
          <w:sz w:val="18"/>
          <w:szCs w:val="18"/>
          <w:lang w:val="es-BO"/>
        </w:rPr>
      </w:pPr>
      <w:r w:rsidRPr="00A73823">
        <w:rPr>
          <w:rFonts w:ascii="Cambria" w:hAnsi="Cambria" w:cstheme="minorHAnsi"/>
          <w:b w:val="0"/>
          <w:sz w:val="18"/>
          <w:szCs w:val="18"/>
          <w:lang w:val="es-BO"/>
        </w:rPr>
        <w:t>Si se produjera una despresurización antes de su habilitación, se deberá detectar la causa y solucionar el defecto. En este caso, o cuando ha vencido el plazo de validez, deberá realizarse durante 24 horas una nueva prueba de hermeticidad para su habilitación, cualquiera sea la longitud de la tubería.</w:t>
      </w:r>
    </w:p>
    <w:p w:rsidR="00C80DCD" w:rsidRPr="00A73823" w:rsidRDefault="00C80DCD" w:rsidP="00C80DCD">
      <w:pPr>
        <w:pStyle w:val="Estilo1"/>
        <w:tabs>
          <w:tab w:val="left" w:pos="426"/>
        </w:tabs>
        <w:ind w:left="792"/>
        <w:rPr>
          <w:rFonts w:ascii="Cambria" w:hAnsi="Cambria" w:cstheme="minorHAnsi"/>
          <w:b w:val="0"/>
          <w:sz w:val="18"/>
          <w:szCs w:val="18"/>
          <w:lang w:val="es-BO"/>
        </w:rPr>
      </w:pPr>
      <w:r w:rsidRPr="00A73823">
        <w:rPr>
          <w:rFonts w:ascii="Cambria" w:hAnsi="Cambria" w:cstheme="minorHAnsi"/>
          <w:b w:val="0"/>
          <w:sz w:val="18"/>
          <w:szCs w:val="18"/>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C80DCD" w:rsidRPr="00A73823" w:rsidRDefault="00C80DCD" w:rsidP="00C80DCD">
      <w:pPr>
        <w:pStyle w:val="Estilo1"/>
        <w:tabs>
          <w:tab w:val="left" w:pos="426"/>
        </w:tabs>
        <w:ind w:left="792"/>
        <w:rPr>
          <w:rFonts w:ascii="Cambria" w:hAnsi="Cambria" w:cstheme="minorHAnsi"/>
          <w:b w:val="0"/>
          <w:sz w:val="18"/>
          <w:szCs w:val="18"/>
          <w:lang w:val="es-BO"/>
        </w:rPr>
      </w:pPr>
      <w:r w:rsidRPr="00A73823">
        <w:rPr>
          <w:rFonts w:ascii="Cambria" w:hAnsi="Cambria" w:cstheme="minorHAnsi"/>
          <w:b w:val="0"/>
          <w:sz w:val="18"/>
          <w:szCs w:val="18"/>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C80DCD" w:rsidRPr="00A73823" w:rsidRDefault="00C80DCD" w:rsidP="00C80DCD">
      <w:pPr>
        <w:pStyle w:val="Estilo1"/>
        <w:tabs>
          <w:tab w:val="left" w:pos="426"/>
        </w:tabs>
        <w:ind w:left="792"/>
        <w:rPr>
          <w:rFonts w:ascii="Cambria" w:hAnsi="Cambria" w:cstheme="minorHAnsi"/>
          <w:b w:val="0"/>
          <w:sz w:val="18"/>
          <w:szCs w:val="18"/>
          <w:lang w:val="es-BO"/>
        </w:rPr>
      </w:pPr>
      <w:r w:rsidRPr="00A73823">
        <w:rPr>
          <w:rFonts w:ascii="Cambria" w:hAnsi="Cambria" w:cstheme="minorHAnsi"/>
          <w:b w:val="0"/>
          <w:sz w:val="18"/>
          <w:szCs w:val="18"/>
          <w:lang w:val="es-BO"/>
        </w:rPr>
        <w:t>La verificación deberá realizarse con carácter obligatorio en presencia del personal de Operación y Mantenimiento del Distrito Redes de Gas Chuquisaca. Las pruebas de Resistencia y Hermeticidad deberán realizarse en base al Anexo 2 (Construcción de Redes) del Reglamento de Distribución de Gas Natural por Redes.</w:t>
      </w:r>
    </w:p>
    <w:p w:rsidR="00611378" w:rsidRPr="00A73823" w:rsidRDefault="00C80DCD" w:rsidP="00C80DCD">
      <w:pPr>
        <w:pStyle w:val="Estilo1"/>
        <w:tabs>
          <w:tab w:val="left" w:pos="426"/>
        </w:tabs>
        <w:ind w:left="792"/>
        <w:rPr>
          <w:rFonts w:ascii="Cambria" w:hAnsi="Cambria" w:cstheme="minorHAnsi"/>
          <w:b w:val="0"/>
          <w:sz w:val="18"/>
          <w:szCs w:val="18"/>
          <w:lang w:val="es-BO"/>
        </w:rPr>
      </w:pPr>
      <w:r w:rsidRPr="00A73823">
        <w:rPr>
          <w:rFonts w:ascii="Cambria" w:hAnsi="Cambria" w:cstheme="minorHAnsi"/>
          <w:b w:val="0"/>
          <w:sz w:val="18"/>
          <w:szCs w:val="18"/>
          <w:lang w:val="es-BO"/>
        </w:rPr>
        <w:t>Todo el instrumental utilizado para la ejecución de la prueba de hermeticidad (red secundaria) deberá estar debidamente calibrado. Para el efecto la empresa deberá presentar el certificado de calibración correspondiente al Supervisor de Obra</w:t>
      </w:r>
      <w:r w:rsidR="00611378" w:rsidRPr="00A73823">
        <w:rPr>
          <w:rFonts w:ascii="Cambria" w:hAnsi="Cambria" w:cstheme="minorHAnsi"/>
          <w:b w:val="0"/>
          <w:sz w:val="18"/>
          <w:szCs w:val="18"/>
          <w:lang w:val="es-BO"/>
        </w:rPr>
        <w:t>.</w:t>
      </w:r>
    </w:p>
    <w:p w:rsidR="00611378" w:rsidRPr="00A73823" w:rsidRDefault="00611378" w:rsidP="00611378">
      <w:pPr>
        <w:pStyle w:val="Prrafodelista"/>
        <w:ind w:left="792"/>
        <w:jc w:val="both"/>
        <w:rPr>
          <w:rFonts w:ascii="Cambria" w:hAnsi="Cambria" w:cstheme="minorHAnsi"/>
          <w:b/>
          <w:sz w:val="18"/>
          <w:szCs w:val="18"/>
        </w:rPr>
      </w:pPr>
    </w:p>
    <w:p w:rsidR="00F47885" w:rsidRPr="00A73823" w:rsidRDefault="00F47885" w:rsidP="00061F56">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MEDIDAS DE MITIGACIÓN AMBIENTAL</w:t>
      </w:r>
    </w:p>
    <w:p w:rsidR="00611378" w:rsidRPr="00A73823" w:rsidRDefault="00611378" w:rsidP="00611378">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C80DCD" w:rsidRPr="00A73823">
        <w:rPr>
          <w:rFonts w:ascii="Cambria" w:hAnsi="Cambria" w:cstheme="minorHAnsi"/>
          <w:sz w:val="18"/>
          <w:szCs w:val="18"/>
        </w:rPr>
        <w:t>polvo, el</w:t>
      </w:r>
      <w:r w:rsidRPr="00A73823">
        <w:rPr>
          <w:rFonts w:ascii="Cambria" w:hAnsi="Cambria"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1378" w:rsidRPr="00A73823" w:rsidRDefault="00611378" w:rsidP="00611378">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1378" w:rsidRPr="00A73823" w:rsidRDefault="00611378" w:rsidP="00611378">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11378" w:rsidRPr="00A73823" w:rsidRDefault="00611378" w:rsidP="00611378">
      <w:pPr>
        <w:pStyle w:val="Prrafodelista"/>
        <w:ind w:left="792"/>
        <w:jc w:val="both"/>
        <w:rPr>
          <w:rFonts w:ascii="Cambria" w:hAnsi="Cambria" w:cstheme="minorHAnsi"/>
          <w:sz w:val="18"/>
          <w:szCs w:val="18"/>
        </w:rPr>
      </w:pPr>
      <w:r w:rsidRPr="00A73823">
        <w:rPr>
          <w:rFonts w:ascii="Cambria" w:hAnsi="Cambria" w:cstheme="minorHAnsi"/>
          <w:sz w:val="18"/>
          <w:szCs w:val="18"/>
        </w:rPr>
        <w:t>El Contratista mantendrá un registro y hará informes acerca de la salud, la seguridad y el bienestar de las personas, así como de los daños a la propiedad, según lo solicite razonablemente el Ingeniero.</w:t>
      </w:r>
    </w:p>
    <w:p w:rsidR="00611378" w:rsidRPr="00A73823" w:rsidRDefault="00611378" w:rsidP="00611378">
      <w:pPr>
        <w:pStyle w:val="Prrafodelista"/>
        <w:ind w:left="792"/>
        <w:jc w:val="both"/>
        <w:rPr>
          <w:rFonts w:ascii="Cambria" w:hAnsi="Cambria" w:cstheme="minorHAnsi"/>
          <w:b/>
          <w:sz w:val="18"/>
          <w:szCs w:val="18"/>
        </w:rPr>
      </w:pPr>
    </w:p>
    <w:p w:rsidR="00F47885" w:rsidRPr="00A73823" w:rsidRDefault="00F47885" w:rsidP="00061F56">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MEDICIÓN Y FORMA DE PAGO</w:t>
      </w:r>
    </w:p>
    <w:p w:rsidR="00611378" w:rsidRPr="00A73823" w:rsidRDefault="00611378" w:rsidP="00611378">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El ítem </w:t>
      </w:r>
      <w:r w:rsidR="00D46ED2" w:rsidRPr="00A73823">
        <w:rPr>
          <w:rFonts w:ascii="Cambria" w:hAnsi="Cambria" w:cstheme="minorHAnsi"/>
          <w:sz w:val="18"/>
          <w:szCs w:val="18"/>
        </w:rPr>
        <w:t>de</w:t>
      </w:r>
      <w:r w:rsidRPr="00A73823">
        <w:rPr>
          <w:rFonts w:ascii="Cambria" w:hAnsi="Cambria" w:cstheme="minorHAnsi"/>
          <w:sz w:val="18"/>
          <w:szCs w:val="18"/>
        </w:rPr>
        <w:t xml:space="preserve"> Prueba de </w:t>
      </w:r>
      <w:r w:rsidR="00D46ED2" w:rsidRPr="00A73823">
        <w:rPr>
          <w:rFonts w:ascii="Cambria" w:hAnsi="Cambria" w:cstheme="minorHAnsi"/>
          <w:sz w:val="18"/>
          <w:szCs w:val="18"/>
        </w:rPr>
        <w:t>Resistencia y Hermeticidad será pagado</w:t>
      </w:r>
      <w:r w:rsidRPr="00A73823">
        <w:rPr>
          <w:rFonts w:ascii="Cambria" w:hAnsi="Cambria" w:cstheme="minorHAnsi"/>
          <w:sz w:val="18"/>
          <w:szCs w:val="18"/>
        </w:rPr>
        <w:t xml:space="preserve"> por metro lineal, de acuerdo a los parámetros indicados y aprobados por el SUPERVISOR DE OBRA.</w:t>
      </w:r>
    </w:p>
    <w:p w:rsidR="00D46ED2" w:rsidRPr="00A73823" w:rsidRDefault="00611378" w:rsidP="00D46ED2">
      <w:pPr>
        <w:pStyle w:val="Prrafodelista"/>
        <w:ind w:left="792"/>
        <w:jc w:val="both"/>
        <w:rPr>
          <w:rFonts w:ascii="Cambria" w:hAnsi="Cambria" w:cstheme="minorHAnsi"/>
          <w:sz w:val="18"/>
          <w:szCs w:val="18"/>
        </w:rPr>
      </w:pPr>
      <w:r w:rsidRPr="00A73823">
        <w:rPr>
          <w:rFonts w:ascii="Cambria" w:hAnsi="Cambria" w:cstheme="minorHAnsi"/>
          <w:sz w:val="18"/>
          <w:szCs w:val="18"/>
        </w:rPr>
        <w:lastRenderedPageBreak/>
        <w:t>En este precio están comprendidos todos los equipos, herramientas, mano de obra, material y transporte necesarios para la ejecución total de este ítem.</w:t>
      </w:r>
    </w:p>
    <w:p w:rsidR="00D46ED2" w:rsidRPr="00A73823" w:rsidRDefault="00D46ED2" w:rsidP="00D46ED2">
      <w:pPr>
        <w:jc w:val="both"/>
        <w:rPr>
          <w:rFonts w:ascii="Cambria" w:hAnsi="Cambria" w:cstheme="minorHAnsi"/>
          <w:sz w:val="18"/>
          <w:szCs w:val="18"/>
        </w:rPr>
      </w:pPr>
    </w:p>
    <w:p w:rsidR="00D46ED2" w:rsidRPr="00A73823" w:rsidRDefault="00D46ED2" w:rsidP="00D46ED2">
      <w:pPr>
        <w:pStyle w:val="Prrafodelista"/>
        <w:numPr>
          <w:ilvl w:val="0"/>
          <w:numId w:val="60"/>
        </w:numPr>
        <w:jc w:val="both"/>
        <w:rPr>
          <w:rFonts w:ascii="Cambria" w:hAnsi="Cambria" w:cstheme="minorHAnsi"/>
          <w:b/>
          <w:sz w:val="18"/>
          <w:szCs w:val="18"/>
        </w:rPr>
      </w:pPr>
      <w:r w:rsidRPr="00A73823">
        <w:rPr>
          <w:rFonts w:ascii="Cambria" w:hAnsi="Cambria" w:cstheme="minorHAnsi"/>
          <w:b/>
          <w:sz w:val="18"/>
          <w:szCs w:val="18"/>
        </w:rPr>
        <w:t>PUESTA EN SERVICIO</w:t>
      </w:r>
    </w:p>
    <w:p w:rsidR="00D46ED2" w:rsidRPr="00A73823" w:rsidRDefault="00D46ED2" w:rsidP="00D46ED2">
      <w:pPr>
        <w:pStyle w:val="Prrafodelista"/>
        <w:ind w:left="360"/>
        <w:jc w:val="both"/>
        <w:rPr>
          <w:rFonts w:ascii="Cambria" w:hAnsi="Cambria" w:cstheme="minorHAnsi"/>
          <w:b/>
          <w:sz w:val="18"/>
          <w:szCs w:val="18"/>
        </w:rPr>
      </w:pPr>
      <w:r w:rsidRPr="00A73823">
        <w:rPr>
          <w:rFonts w:ascii="Cambria" w:hAnsi="Cambria" w:cstheme="minorHAnsi"/>
          <w:b/>
          <w:sz w:val="18"/>
          <w:szCs w:val="18"/>
        </w:rPr>
        <w:t>UNIDAD: Global (</w:t>
      </w:r>
      <w:proofErr w:type="spellStart"/>
      <w:r w:rsidRPr="00A73823">
        <w:rPr>
          <w:rFonts w:ascii="Cambria" w:hAnsi="Cambria" w:cstheme="minorHAnsi"/>
          <w:b/>
          <w:sz w:val="18"/>
          <w:szCs w:val="18"/>
        </w:rPr>
        <w:t>Glb</w:t>
      </w:r>
      <w:proofErr w:type="spellEnd"/>
      <w:r w:rsidRPr="00A73823">
        <w:rPr>
          <w:rFonts w:ascii="Cambria" w:hAnsi="Cambria" w:cstheme="minorHAnsi"/>
          <w:b/>
          <w:sz w:val="18"/>
          <w:szCs w:val="18"/>
        </w:rPr>
        <w:t>)</w:t>
      </w:r>
    </w:p>
    <w:p w:rsidR="00D46ED2" w:rsidRPr="00A73823" w:rsidRDefault="00D46ED2" w:rsidP="00D46ED2">
      <w:pPr>
        <w:pStyle w:val="Prrafodelista"/>
        <w:ind w:left="360"/>
        <w:jc w:val="both"/>
        <w:rPr>
          <w:rFonts w:ascii="Cambria" w:hAnsi="Cambria" w:cstheme="minorHAnsi"/>
          <w:b/>
          <w:sz w:val="18"/>
          <w:szCs w:val="18"/>
        </w:rPr>
      </w:pPr>
    </w:p>
    <w:p w:rsidR="00D46ED2" w:rsidRPr="00A73823" w:rsidRDefault="00D46ED2" w:rsidP="00D46ED2">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DEFINICIÓN</w:t>
      </w:r>
    </w:p>
    <w:p w:rsidR="00B74051" w:rsidRPr="00A73823" w:rsidRDefault="00B74051" w:rsidP="00B74051">
      <w:pPr>
        <w:pStyle w:val="Prrafodelista"/>
        <w:ind w:left="792"/>
        <w:jc w:val="both"/>
        <w:rPr>
          <w:rFonts w:ascii="Cambria" w:hAnsi="Cambria" w:cstheme="minorHAnsi"/>
          <w:sz w:val="18"/>
          <w:szCs w:val="18"/>
        </w:rPr>
      </w:pPr>
      <w:r w:rsidRPr="00A73823">
        <w:rPr>
          <w:rFonts w:ascii="Cambria" w:hAnsi="Cambria" w:cstheme="minorHAnsi"/>
          <w:sz w:val="18"/>
          <w:szCs w:val="18"/>
        </w:rPr>
        <w:t>Comprende las actividades necesarias para la puesta en servicio del sistema de distribución secundario construido, considerando los puntos de purga y venteo, así como las actividades previas a la interconexión</w:t>
      </w:r>
    </w:p>
    <w:p w:rsidR="00B74051" w:rsidRPr="00A73823" w:rsidRDefault="00B74051" w:rsidP="00B74051">
      <w:pPr>
        <w:pStyle w:val="Prrafodelista"/>
        <w:ind w:left="792"/>
        <w:jc w:val="both"/>
        <w:rPr>
          <w:rFonts w:ascii="Cambria" w:hAnsi="Cambria" w:cstheme="minorHAnsi"/>
          <w:b/>
          <w:sz w:val="18"/>
          <w:szCs w:val="18"/>
        </w:rPr>
      </w:pPr>
    </w:p>
    <w:p w:rsidR="00D46ED2" w:rsidRPr="00A73823" w:rsidRDefault="00D46ED2" w:rsidP="00D46ED2">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MATERIALES, HERRAMIENTAS Y EQUIPO</w:t>
      </w:r>
    </w:p>
    <w:p w:rsidR="00B74051" w:rsidRDefault="00B74051" w:rsidP="00B74051">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El contratista proporcionará todos los materiales, herramientas y equipos necesarios para la ejecución del presente ítem, siendo los siguientes de carácter enunciativo más no limitativo: </w:t>
      </w:r>
    </w:p>
    <w:p w:rsidR="00A73823" w:rsidRPr="00540291" w:rsidRDefault="00A73823" w:rsidP="00A73823">
      <w:pPr>
        <w:pStyle w:val="Prrafodelista"/>
        <w:ind w:left="792"/>
        <w:jc w:val="both"/>
        <w:rPr>
          <w:rFonts w:ascii="Cambria" w:hAnsi="Cambria" w:cstheme="minorHAnsi"/>
          <w:sz w:val="18"/>
          <w:szCs w:val="18"/>
        </w:rPr>
      </w:pPr>
    </w:p>
    <w:tbl>
      <w:tblPr>
        <w:tblW w:w="0" w:type="auto"/>
        <w:tblInd w:w="89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221"/>
      </w:tblGrid>
      <w:tr w:rsidR="00A73823" w:rsidRPr="00540291" w:rsidTr="001548CB">
        <w:trPr>
          <w:trHeight w:val="300"/>
        </w:trPr>
        <w:tc>
          <w:tcPr>
            <w:tcW w:w="0" w:type="auto"/>
            <w:shd w:val="clear" w:color="auto" w:fill="auto"/>
            <w:noWrap/>
            <w:vAlign w:val="bottom"/>
            <w:hideMark/>
          </w:tcPr>
          <w:p w:rsidR="00A73823" w:rsidRPr="00540291" w:rsidRDefault="00A73823" w:rsidP="001548CB">
            <w:pPr>
              <w:rPr>
                <w:rFonts w:ascii="Cambria" w:hAnsi="Cambria"/>
                <w:b/>
                <w:bCs/>
                <w:sz w:val="16"/>
                <w:szCs w:val="18"/>
                <w:lang w:val="es-BO" w:eastAsia="es-BO"/>
              </w:rPr>
            </w:pPr>
            <w:r w:rsidRPr="00540291">
              <w:rPr>
                <w:rFonts w:ascii="Cambria" w:hAnsi="Cambria"/>
                <w:b/>
                <w:bCs/>
                <w:sz w:val="16"/>
                <w:szCs w:val="18"/>
                <w:lang w:val="es-BO" w:eastAsia="es-BO"/>
              </w:rPr>
              <w:t>MANO DE OBRA</w:t>
            </w:r>
          </w:p>
        </w:tc>
      </w:tr>
      <w:tr w:rsidR="00A73823" w:rsidRPr="00540291" w:rsidTr="001548CB">
        <w:trPr>
          <w:trHeight w:val="300"/>
        </w:trPr>
        <w:tc>
          <w:tcPr>
            <w:tcW w:w="0" w:type="auto"/>
            <w:shd w:val="clear" w:color="auto" w:fill="auto"/>
            <w:noWrap/>
            <w:vAlign w:val="bottom"/>
            <w:hideMark/>
          </w:tcPr>
          <w:p w:rsidR="00A73823" w:rsidRPr="00540291" w:rsidRDefault="00A73823" w:rsidP="001548CB">
            <w:pPr>
              <w:rPr>
                <w:rFonts w:ascii="Cambria" w:hAnsi="Cambria"/>
                <w:sz w:val="16"/>
                <w:szCs w:val="18"/>
                <w:lang w:val="es-BO" w:eastAsia="es-BO"/>
              </w:rPr>
            </w:pPr>
            <w:r w:rsidRPr="00540291">
              <w:rPr>
                <w:rFonts w:ascii="Cambria" w:hAnsi="Cambria"/>
                <w:sz w:val="16"/>
                <w:szCs w:val="18"/>
                <w:lang w:val="es-BO" w:eastAsia="es-BO"/>
              </w:rPr>
              <w:t>SOLDADOR DE POLIETILENO</w:t>
            </w:r>
          </w:p>
        </w:tc>
      </w:tr>
      <w:tr w:rsidR="00A73823" w:rsidRPr="00540291" w:rsidTr="001548CB">
        <w:trPr>
          <w:trHeight w:val="300"/>
        </w:trPr>
        <w:tc>
          <w:tcPr>
            <w:tcW w:w="0" w:type="auto"/>
            <w:shd w:val="clear" w:color="auto" w:fill="auto"/>
            <w:noWrap/>
            <w:vAlign w:val="bottom"/>
            <w:hideMark/>
          </w:tcPr>
          <w:p w:rsidR="00A73823" w:rsidRPr="00540291" w:rsidRDefault="00A73823" w:rsidP="001548CB">
            <w:pPr>
              <w:rPr>
                <w:rFonts w:ascii="Cambria" w:hAnsi="Cambria"/>
                <w:sz w:val="16"/>
                <w:szCs w:val="18"/>
                <w:lang w:val="es-BO" w:eastAsia="es-BO"/>
              </w:rPr>
            </w:pPr>
            <w:r w:rsidRPr="00540291">
              <w:rPr>
                <w:rFonts w:ascii="Cambria" w:hAnsi="Cambria"/>
                <w:sz w:val="16"/>
                <w:szCs w:val="18"/>
                <w:lang w:val="es-BO" w:eastAsia="es-BO"/>
              </w:rPr>
              <w:t>AYUDANTE DE SOLDADOR DE POLIETILENO</w:t>
            </w:r>
          </w:p>
        </w:tc>
      </w:tr>
    </w:tbl>
    <w:p w:rsidR="00A73823" w:rsidRPr="00540291" w:rsidRDefault="00A73823" w:rsidP="00A73823">
      <w:pPr>
        <w:pStyle w:val="Prrafodelista"/>
        <w:ind w:left="792"/>
        <w:jc w:val="both"/>
        <w:rPr>
          <w:rFonts w:ascii="Cambria" w:hAnsi="Cambria" w:cstheme="minorHAnsi"/>
          <w:sz w:val="18"/>
          <w:szCs w:val="18"/>
        </w:rPr>
      </w:pPr>
    </w:p>
    <w:tbl>
      <w:tblPr>
        <w:tblW w:w="0" w:type="auto"/>
        <w:tblInd w:w="86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398"/>
      </w:tblGrid>
      <w:tr w:rsidR="00A73823" w:rsidRPr="00540291" w:rsidTr="001548CB">
        <w:trPr>
          <w:trHeight w:val="300"/>
        </w:trPr>
        <w:tc>
          <w:tcPr>
            <w:tcW w:w="0" w:type="auto"/>
            <w:shd w:val="clear" w:color="auto" w:fill="auto"/>
            <w:noWrap/>
            <w:vAlign w:val="bottom"/>
            <w:hideMark/>
          </w:tcPr>
          <w:p w:rsidR="00A73823" w:rsidRPr="00540291" w:rsidRDefault="00A73823" w:rsidP="001548CB">
            <w:pPr>
              <w:rPr>
                <w:rFonts w:ascii="Cambria" w:hAnsi="Cambria"/>
                <w:b/>
                <w:bCs/>
                <w:sz w:val="16"/>
                <w:szCs w:val="18"/>
                <w:lang w:val="es-BO" w:eastAsia="es-BO"/>
              </w:rPr>
            </w:pPr>
            <w:r w:rsidRPr="00540291">
              <w:rPr>
                <w:rFonts w:ascii="Cambria" w:hAnsi="Cambria"/>
                <w:b/>
                <w:bCs/>
                <w:sz w:val="16"/>
                <w:szCs w:val="18"/>
                <w:lang w:val="es-BO" w:eastAsia="es-BO"/>
              </w:rPr>
              <w:t>EQUIPO Y MAQUINARIA</w:t>
            </w:r>
          </w:p>
        </w:tc>
      </w:tr>
      <w:tr w:rsidR="00A73823" w:rsidRPr="00540291" w:rsidTr="001548CB">
        <w:trPr>
          <w:trHeight w:val="300"/>
        </w:trPr>
        <w:tc>
          <w:tcPr>
            <w:tcW w:w="0" w:type="auto"/>
            <w:shd w:val="clear" w:color="auto" w:fill="auto"/>
            <w:noWrap/>
            <w:vAlign w:val="bottom"/>
            <w:hideMark/>
          </w:tcPr>
          <w:p w:rsidR="00A73823" w:rsidRPr="00540291" w:rsidRDefault="00A73823" w:rsidP="00504FFF">
            <w:pPr>
              <w:rPr>
                <w:rFonts w:ascii="Cambria" w:hAnsi="Cambria"/>
                <w:sz w:val="16"/>
                <w:szCs w:val="18"/>
                <w:lang w:val="es-BO" w:eastAsia="es-BO"/>
              </w:rPr>
            </w:pPr>
            <w:r w:rsidRPr="00540291">
              <w:rPr>
                <w:rFonts w:ascii="Cambria" w:hAnsi="Cambria"/>
                <w:sz w:val="16"/>
                <w:szCs w:val="18"/>
                <w:lang w:val="es-BO" w:eastAsia="es-BO"/>
              </w:rPr>
              <w:t xml:space="preserve">EQUIPO DE SOLDADURA </w:t>
            </w:r>
            <w:r w:rsidR="00504FFF">
              <w:rPr>
                <w:rFonts w:ascii="Cambria" w:hAnsi="Cambria"/>
                <w:sz w:val="16"/>
                <w:szCs w:val="18"/>
                <w:lang w:val="es-BO" w:eastAsia="es-BO"/>
              </w:rPr>
              <w:t>POR ELECTROFUSIÓN</w:t>
            </w:r>
          </w:p>
        </w:tc>
      </w:tr>
    </w:tbl>
    <w:p w:rsidR="00A73823" w:rsidRDefault="00A73823" w:rsidP="00A73823">
      <w:pPr>
        <w:pStyle w:val="Prrafodelista"/>
        <w:ind w:left="792"/>
        <w:jc w:val="both"/>
        <w:rPr>
          <w:rFonts w:ascii="Cambria" w:hAnsi="Cambria" w:cstheme="minorHAnsi"/>
          <w:sz w:val="18"/>
          <w:szCs w:val="18"/>
        </w:rPr>
      </w:pPr>
    </w:p>
    <w:p w:rsidR="00A73823" w:rsidRDefault="00A73823" w:rsidP="00A73823">
      <w:pPr>
        <w:pStyle w:val="Prrafodelista"/>
        <w:ind w:left="792"/>
        <w:jc w:val="both"/>
        <w:rPr>
          <w:rFonts w:ascii="Cambria" w:hAnsi="Cambria" w:cstheme="minorHAnsi"/>
          <w:sz w:val="18"/>
          <w:szCs w:val="18"/>
        </w:rPr>
      </w:pPr>
      <w:r w:rsidRPr="00B46415">
        <w:rPr>
          <w:rFonts w:ascii="Cambria" w:hAnsi="Cambria" w:cstheme="minorHAnsi"/>
          <w:sz w:val="18"/>
          <w:szCs w:val="18"/>
        </w:rPr>
        <w:t>Además, la empresa contratista deberá considerar la provisión de herramientas menores necesarias para la ejecución del presente ítem</w:t>
      </w:r>
      <w:r>
        <w:rPr>
          <w:rFonts w:ascii="Cambria" w:hAnsi="Cambria" w:cstheme="minorHAnsi"/>
          <w:sz w:val="18"/>
          <w:szCs w:val="18"/>
        </w:rPr>
        <w:t>. De ser conveniente la empresa podrá proponer materiales y equipos adicionales a los listados en la presente descripción, siempre con el objeto de dar cumplimiento a lo establecido en las especificaciones técnicas.</w:t>
      </w:r>
    </w:p>
    <w:p w:rsidR="00A73823" w:rsidRDefault="00A73823" w:rsidP="00B74051">
      <w:pPr>
        <w:pStyle w:val="Prrafodelista"/>
        <w:ind w:left="792"/>
        <w:jc w:val="both"/>
        <w:rPr>
          <w:rFonts w:ascii="Cambria" w:hAnsi="Cambria" w:cstheme="minorHAnsi"/>
          <w:sz w:val="18"/>
          <w:szCs w:val="18"/>
        </w:rPr>
      </w:pPr>
    </w:p>
    <w:p w:rsidR="00D46ED2" w:rsidRPr="00A73823" w:rsidRDefault="00D46ED2" w:rsidP="00D46ED2">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PROCEDIMIENTO PARA LA EJECUCIÓN</w:t>
      </w:r>
    </w:p>
    <w:p w:rsidR="00B74051" w:rsidRPr="00A73823" w:rsidRDefault="00473D03" w:rsidP="004518D1">
      <w:pPr>
        <w:pStyle w:val="Prrafodelista"/>
        <w:ind w:left="792"/>
        <w:jc w:val="both"/>
        <w:rPr>
          <w:rFonts w:ascii="Cambria" w:hAnsi="Cambria" w:cstheme="minorHAnsi"/>
          <w:sz w:val="18"/>
          <w:szCs w:val="18"/>
          <w:lang w:val="es-ES_tradnl"/>
        </w:rPr>
      </w:pPr>
      <w:r w:rsidRPr="00A73823">
        <w:rPr>
          <w:rFonts w:ascii="Cambria" w:hAnsi="Cambria" w:cstheme="minorHAnsi"/>
          <w:sz w:val="18"/>
          <w:szCs w:val="18"/>
          <w:lang w:val="es-ES_tradnl"/>
        </w:rPr>
        <w:t>Una vez que la red construida quede en condiciones de funcionamiento y se hayan realizado todas las pruebas para verificar que no existe fugas, materiales extrañ</w:t>
      </w:r>
      <w:r w:rsidR="004518D1" w:rsidRPr="00A73823">
        <w:rPr>
          <w:rFonts w:ascii="Cambria" w:hAnsi="Cambria" w:cstheme="minorHAnsi"/>
          <w:sz w:val="18"/>
          <w:szCs w:val="18"/>
          <w:lang w:val="es-ES_tradnl"/>
        </w:rPr>
        <w:t xml:space="preserve">os dentro de la red. </w:t>
      </w:r>
      <w:r w:rsidRPr="00A73823">
        <w:rPr>
          <w:rFonts w:ascii="Cambria" w:hAnsi="Cambria" w:cstheme="minorHAnsi"/>
          <w:sz w:val="18"/>
          <w:szCs w:val="18"/>
          <w:lang w:val="es-ES_tradnl"/>
        </w:rPr>
        <w:t>Esta deberá interconectarse en presencia de personeros de la Unidad de Operación y Mantenimiento, teniendo todos los recaudos, Equipos de protección personal, de tal manera que la misma quede energizada con gas para su distribución al consumidor.</w:t>
      </w:r>
      <w:r w:rsidR="004518D1" w:rsidRPr="00A73823">
        <w:rPr>
          <w:rFonts w:ascii="Cambria" w:hAnsi="Cambria" w:cstheme="minorHAnsi"/>
          <w:sz w:val="18"/>
          <w:szCs w:val="18"/>
          <w:lang w:val="es-ES_tradnl"/>
        </w:rPr>
        <w:t xml:space="preserve"> </w:t>
      </w:r>
    </w:p>
    <w:p w:rsidR="00C80DCD" w:rsidRPr="00A73823" w:rsidRDefault="00C80DCD" w:rsidP="004518D1">
      <w:pPr>
        <w:pStyle w:val="Prrafodelista"/>
        <w:ind w:left="792"/>
        <w:jc w:val="both"/>
        <w:rPr>
          <w:rFonts w:ascii="Cambria" w:hAnsi="Cambria" w:cstheme="minorHAnsi"/>
          <w:sz w:val="18"/>
          <w:szCs w:val="18"/>
          <w:lang w:val="es-ES_tradnl"/>
        </w:rPr>
      </w:pPr>
      <w:r w:rsidRPr="00A73823">
        <w:rPr>
          <w:rFonts w:ascii="Cambria" w:hAnsi="Cambria" w:cstheme="minorHAnsi"/>
          <w:sz w:val="18"/>
          <w:szCs w:val="18"/>
          <w:lang w:val="es-ES_tradnl"/>
        </w:rPr>
        <w:t>La empresa CONTRATISTA deberá presentar un procedimiento para la ejecución de este ítem, indicando claramente la cantidad y ubicación de los puntos de purga, además del cálculo del tiempo de purga requerido de la red construida.</w:t>
      </w:r>
    </w:p>
    <w:p w:rsidR="008C2888" w:rsidRPr="00A73823" w:rsidRDefault="008C2888" w:rsidP="004518D1">
      <w:pPr>
        <w:pStyle w:val="Prrafodelista"/>
        <w:ind w:left="792"/>
        <w:jc w:val="both"/>
        <w:rPr>
          <w:rFonts w:ascii="Cambria" w:hAnsi="Cambria" w:cstheme="minorHAnsi"/>
          <w:sz w:val="18"/>
          <w:szCs w:val="18"/>
          <w:lang w:val="es-ES_tradnl"/>
        </w:rPr>
      </w:pPr>
      <w:r w:rsidRPr="00A73823">
        <w:rPr>
          <w:rFonts w:ascii="Cambria" w:hAnsi="Cambria" w:cstheme="minorHAnsi"/>
          <w:sz w:val="18"/>
          <w:szCs w:val="18"/>
          <w:lang w:val="es-ES_tradnl"/>
        </w:rPr>
        <w:t xml:space="preserve">Para la ejecución del presente ítem se ha previsto que la contratista efectuará la instalación de los puntos de purga y/o venteos necesarios, a fin de otorgar condiciones óptimas de operatividad una vez la red se encuentre energizada. </w:t>
      </w:r>
    </w:p>
    <w:p w:rsidR="000146EA" w:rsidRPr="00A73823" w:rsidRDefault="000146EA" w:rsidP="004518D1">
      <w:pPr>
        <w:pStyle w:val="Prrafodelista"/>
        <w:ind w:left="792"/>
        <w:jc w:val="both"/>
        <w:rPr>
          <w:rFonts w:ascii="Cambria" w:hAnsi="Cambria" w:cstheme="minorHAnsi"/>
          <w:sz w:val="18"/>
          <w:szCs w:val="18"/>
          <w:lang w:val="es-ES_tradnl"/>
        </w:rPr>
      </w:pPr>
    </w:p>
    <w:p w:rsidR="008C2888" w:rsidRPr="00A73823" w:rsidRDefault="008C2888" w:rsidP="004518D1">
      <w:pPr>
        <w:pStyle w:val="Prrafodelista"/>
        <w:ind w:left="792"/>
        <w:jc w:val="both"/>
        <w:rPr>
          <w:rFonts w:ascii="Cambria" w:hAnsi="Cambria" w:cstheme="minorHAnsi"/>
          <w:sz w:val="18"/>
          <w:szCs w:val="18"/>
          <w:lang w:val="es-ES_tradnl"/>
        </w:rPr>
      </w:pPr>
      <w:r w:rsidRPr="00A73823">
        <w:rPr>
          <w:rFonts w:ascii="Cambria" w:hAnsi="Cambria" w:cstheme="minorHAnsi"/>
          <w:sz w:val="18"/>
          <w:szCs w:val="18"/>
          <w:lang w:val="es-ES_tradnl"/>
        </w:rPr>
        <w:t>Se realizará la instalación de:</w:t>
      </w:r>
    </w:p>
    <w:p w:rsidR="008C2888" w:rsidRPr="00A73823" w:rsidRDefault="0094570D" w:rsidP="008C2888">
      <w:pPr>
        <w:pStyle w:val="Prrafodelista"/>
        <w:numPr>
          <w:ilvl w:val="0"/>
          <w:numId w:val="69"/>
        </w:numPr>
        <w:jc w:val="both"/>
        <w:rPr>
          <w:rFonts w:ascii="Cambria" w:hAnsi="Cambria" w:cstheme="minorHAnsi"/>
          <w:sz w:val="18"/>
          <w:szCs w:val="18"/>
          <w:lang w:val="es-ES_tradnl"/>
        </w:rPr>
      </w:pPr>
      <w:r>
        <w:rPr>
          <w:rFonts w:ascii="Cambria" w:hAnsi="Cambria" w:cstheme="minorHAnsi"/>
          <w:sz w:val="18"/>
          <w:szCs w:val="18"/>
          <w:lang w:val="es-ES_tradnl"/>
        </w:rPr>
        <w:t>48</w:t>
      </w:r>
      <w:r w:rsidR="008C2888" w:rsidRPr="00A73823">
        <w:rPr>
          <w:rFonts w:ascii="Cambria" w:hAnsi="Cambria" w:cstheme="minorHAnsi"/>
          <w:sz w:val="18"/>
          <w:szCs w:val="18"/>
          <w:lang w:val="es-ES_tradnl"/>
        </w:rPr>
        <w:t xml:space="preserve"> puntos de purga, los cuales consideran la soldadura de tapones de PE 20 MM, soldadura de mont</w:t>
      </w:r>
      <w:r w:rsidR="00E429FA" w:rsidRPr="00A73823">
        <w:rPr>
          <w:rFonts w:ascii="Cambria" w:hAnsi="Cambria" w:cstheme="minorHAnsi"/>
          <w:sz w:val="18"/>
          <w:szCs w:val="18"/>
          <w:lang w:val="es-ES_tradnl"/>
        </w:rPr>
        <w:t>uras de derivación (40 x 20 mm y</w:t>
      </w:r>
      <w:r>
        <w:rPr>
          <w:rFonts w:ascii="Cambria" w:hAnsi="Cambria" w:cstheme="minorHAnsi"/>
          <w:sz w:val="18"/>
          <w:szCs w:val="18"/>
          <w:lang w:val="es-ES_tradnl"/>
        </w:rPr>
        <w:t xml:space="preserve"> 90</w:t>
      </w:r>
      <w:r w:rsidR="00B23602" w:rsidRPr="00A73823">
        <w:rPr>
          <w:rFonts w:ascii="Cambria" w:hAnsi="Cambria" w:cstheme="minorHAnsi"/>
          <w:sz w:val="18"/>
          <w:szCs w:val="18"/>
          <w:lang w:val="es-ES_tradnl"/>
        </w:rPr>
        <w:t xml:space="preserve"> x 20 mm</w:t>
      </w:r>
      <w:r w:rsidR="008C2888" w:rsidRPr="00A73823">
        <w:rPr>
          <w:rFonts w:ascii="Cambria" w:hAnsi="Cambria" w:cstheme="minorHAnsi"/>
          <w:sz w:val="18"/>
          <w:szCs w:val="18"/>
          <w:lang w:val="es-ES_tradnl"/>
        </w:rPr>
        <w:t>)</w:t>
      </w:r>
    </w:p>
    <w:p w:rsidR="008C2888" w:rsidRDefault="008C2888" w:rsidP="008C2888">
      <w:pPr>
        <w:pStyle w:val="Prrafodelista"/>
        <w:numPr>
          <w:ilvl w:val="0"/>
          <w:numId w:val="69"/>
        </w:numPr>
        <w:jc w:val="both"/>
        <w:rPr>
          <w:rFonts w:ascii="Cambria" w:hAnsi="Cambria" w:cstheme="minorHAnsi"/>
          <w:sz w:val="18"/>
          <w:szCs w:val="18"/>
          <w:lang w:val="es-ES_tradnl"/>
        </w:rPr>
      </w:pPr>
      <w:r w:rsidRPr="00A73823">
        <w:rPr>
          <w:rFonts w:ascii="Cambria" w:hAnsi="Cambria" w:cstheme="minorHAnsi"/>
          <w:sz w:val="18"/>
          <w:szCs w:val="18"/>
          <w:lang w:val="es-ES_tradnl"/>
        </w:rPr>
        <w:t>Los materiales serán provistos por YPFB</w:t>
      </w:r>
      <w:r w:rsidR="005E6260">
        <w:rPr>
          <w:rFonts w:ascii="Cambria" w:hAnsi="Cambria" w:cstheme="minorHAnsi"/>
          <w:sz w:val="18"/>
          <w:szCs w:val="18"/>
          <w:lang w:val="es-ES_tradnl"/>
        </w:rPr>
        <w:t xml:space="preserve"> (tubería 20 mm y tapones 20 mm)</w:t>
      </w:r>
      <w:r w:rsidRPr="00A73823">
        <w:rPr>
          <w:rFonts w:ascii="Cambria" w:hAnsi="Cambria" w:cstheme="minorHAnsi"/>
          <w:sz w:val="18"/>
          <w:szCs w:val="18"/>
          <w:lang w:val="es-ES_tradnl"/>
        </w:rPr>
        <w:t>, debiendo la contratista efectuar únicamente las obras mecánicas necesarias para la soldadura y la purga y/o venteo correspondiente</w:t>
      </w:r>
    </w:p>
    <w:p w:rsidR="00A73823" w:rsidRDefault="00A73823" w:rsidP="00A73823">
      <w:pPr>
        <w:pStyle w:val="Prrafodelista"/>
        <w:numPr>
          <w:ilvl w:val="0"/>
          <w:numId w:val="69"/>
        </w:numPr>
        <w:jc w:val="both"/>
        <w:rPr>
          <w:rFonts w:ascii="Cambria" w:hAnsi="Cambria" w:cstheme="minorHAnsi"/>
          <w:sz w:val="18"/>
          <w:szCs w:val="18"/>
          <w:lang w:val="es-ES_tradnl"/>
        </w:rPr>
      </w:pPr>
      <w:r>
        <w:rPr>
          <w:rFonts w:ascii="Cambria" w:hAnsi="Cambria" w:cstheme="minorHAnsi"/>
          <w:sz w:val="18"/>
          <w:szCs w:val="18"/>
          <w:lang w:val="es-ES_tradnl"/>
        </w:rPr>
        <w:t>De ser necesaria la interconexión de acometidas existentes a nuevas redes que reemplazaran a las que se encuentran en operación, se realizará esta actividad como parte de este ítem.</w:t>
      </w:r>
    </w:p>
    <w:p w:rsidR="00A73823" w:rsidRDefault="00A73823" w:rsidP="00A73823">
      <w:pPr>
        <w:pStyle w:val="Prrafodelista"/>
        <w:ind w:left="792"/>
        <w:jc w:val="both"/>
        <w:rPr>
          <w:rFonts w:ascii="Cambria" w:hAnsi="Cambria" w:cstheme="minorHAnsi"/>
          <w:sz w:val="18"/>
          <w:szCs w:val="18"/>
          <w:lang w:val="es-ES_tradnl"/>
        </w:rPr>
      </w:pPr>
    </w:p>
    <w:p w:rsidR="00C57277" w:rsidRDefault="00C57277" w:rsidP="00A73823">
      <w:pPr>
        <w:pStyle w:val="Prrafodelista"/>
        <w:ind w:left="792"/>
        <w:jc w:val="both"/>
        <w:rPr>
          <w:rFonts w:ascii="Cambria" w:hAnsi="Cambria" w:cstheme="minorHAnsi"/>
          <w:sz w:val="18"/>
          <w:szCs w:val="18"/>
          <w:lang w:val="es-ES_tradnl"/>
        </w:rPr>
      </w:pPr>
    </w:p>
    <w:p w:rsidR="00C57277" w:rsidRPr="00A73823" w:rsidRDefault="00C57277" w:rsidP="00A73823">
      <w:pPr>
        <w:pStyle w:val="Prrafodelista"/>
        <w:ind w:left="792"/>
        <w:jc w:val="both"/>
        <w:rPr>
          <w:rFonts w:ascii="Cambria" w:hAnsi="Cambria" w:cstheme="minorHAnsi"/>
          <w:sz w:val="18"/>
          <w:szCs w:val="18"/>
          <w:lang w:val="es-ES_tradnl"/>
        </w:rPr>
      </w:pPr>
    </w:p>
    <w:p w:rsidR="00D46ED2" w:rsidRPr="00A73823" w:rsidRDefault="00D46ED2" w:rsidP="00D46ED2">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MEDIDAS DE MITIGACIÓN AMBIENTAL</w:t>
      </w:r>
    </w:p>
    <w:p w:rsidR="004518D1" w:rsidRPr="00A73823" w:rsidRDefault="004518D1" w:rsidP="004518D1">
      <w:pPr>
        <w:pStyle w:val="Prrafodelista"/>
        <w:ind w:left="792"/>
        <w:jc w:val="both"/>
        <w:rPr>
          <w:rFonts w:ascii="Cambria" w:hAnsi="Cambria" w:cstheme="minorHAnsi"/>
          <w:sz w:val="18"/>
          <w:szCs w:val="18"/>
        </w:rPr>
      </w:pPr>
      <w:r w:rsidRPr="00A73823">
        <w:rPr>
          <w:rFonts w:ascii="Cambria" w:hAnsi="Cambria"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518D1" w:rsidRPr="00A73823" w:rsidRDefault="004518D1" w:rsidP="004518D1">
      <w:pPr>
        <w:pStyle w:val="Prrafodelista"/>
        <w:ind w:left="792"/>
        <w:jc w:val="both"/>
        <w:rPr>
          <w:rFonts w:ascii="Cambria" w:hAnsi="Cambria" w:cstheme="minorHAnsi"/>
          <w:sz w:val="18"/>
          <w:szCs w:val="18"/>
        </w:rPr>
      </w:pPr>
      <w:r w:rsidRPr="00A73823">
        <w:rPr>
          <w:rFonts w:ascii="Cambria" w:hAnsi="Cambria" w:cstheme="minorHAnsi"/>
          <w:sz w:val="18"/>
          <w:szCs w:val="18"/>
        </w:rPr>
        <w:t>El Contratista tomará, en todo momento, todas las precauciones razonables para mantener la salud y la seguridad del Personal del Contra</w:t>
      </w:r>
      <w:bookmarkStart w:id="0" w:name="_GoBack"/>
      <w:bookmarkEnd w:id="0"/>
      <w:r w:rsidRPr="00A73823">
        <w:rPr>
          <w:rFonts w:ascii="Cambria" w:hAnsi="Cambria" w:cstheme="minorHAnsi"/>
          <w:sz w:val="18"/>
          <w:szCs w:val="18"/>
        </w:rPr>
        <w:t xml:space="preserve">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18D1" w:rsidRPr="00A73823" w:rsidRDefault="004518D1" w:rsidP="004518D1">
      <w:pPr>
        <w:pStyle w:val="Prrafodelista"/>
        <w:ind w:left="792"/>
        <w:jc w:val="both"/>
        <w:rPr>
          <w:rFonts w:ascii="Cambria" w:hAnsi="Cambria" w:cstheme="minorHAnsi"/>
          <w:sz w:val="18"/>
          <w:szCs w:val="18"/>
        </w:rPr>
      </w:pPr>
      <w:r w:rsidRPr="00A73823">
        <w:rPr>
          <w:rFonts w:ascii="Cambria" w:hAnsi="Cambria"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518D1" w:rsidRPr="00A73823" w:rsidRDefault="004518D1" w:rsidP="004518D1">
      <w:pPr>
        <w:pStyle w:val="Prrafodelista"/>
        <w:ind w:left="792"/>
        <w:jc w:val="both"/>
        <w:rPr>
          <w:rFonts w:ascii="Cambria" w:hAnsi="Cambria" w:cstheme="minorHAnsi"/>
          <w:sz w:val="18"/>
          <w:szCs w:val="18"/>
        </w:rPr>
      </w:pPr>
      <w:r w:rsidRPr="00A73823">
        <w:rPr>
          <w:rFonts w:ascii="Cambria" w:hAnsi="Cambria" w:cstheme="minorHAnsi"/>
          <w:sz w:val="18"/>
          <w:szCs w:val="18"/>
        </w:rPr>
        <w:t>El Contratista mantendrá un registro y hará informes acerca de la salud, la seguridad y el bienestar de las personas, así como de los daños a la propiedad, según lo solicite razonablemente el Ingeniero.</w:t>
      </w:r>
    </w:p>
    <w:p w:rsidR="004518D1" w:rsidRPr="00A73823" w:rsidRDefault="004518D1" w:rsidP="004518D1">
      <w:pPr>
        <w:pStyle w:val="Prrafodelista"/>
        <w:ind w:left="792"/>
        <w:jc w:val="both"/>
        <w:rPr>
          <w:rFonts w:ascii="Cambria" w:hAnsi="Cambria" w:cstheme="minorHAnsi"/>
          <w:b/>
          <w:sz w:val="18"/>
          <w:szCs w:val="18"/>
        </w:rPr>
      </w:pPr>
    </w:p>
    <w:p w:rsidR="00D46ED2" w:rsidRPr="00A73823" w:rsidRDefault="00D46ED2" w:rsidP="00D46ED2">
      <w:pPr>
        <w:pStyle w:val="Prrafodelista"/>
        <w:numPr>
          <w:ilvl w:val="1"/>
          <w:numId w:val="60"/>
        </w:numPr>
        <w:jc w:val="both"/>
        <w:rPr>
          <w:rFonts w:ascii="Cambria" w:hAnsi="Cambria" w:cstheme="minorHAnsi"/>
          <w:b/>
          <w:sz w:val="18"/>
          <w:szCs w:val="18"/>
        </w:rPr>
      </w:pPr>
      <w:r w:rsidRPr="00A73823">
        <w:rPr>
          <w:rFonts w:ascii="Cambria" w:hAnsi="Cambria" w:cstheme="minorHAnsi"/>
          <w:b/>
          <w:sz w:val="18"/>
          <w:szCs w:val="18"/>
        </w:rPr>
        <w:t>MEDICIÓN Y FORMA DE PAGO</w:t>
      </w:r>
    </w:p>
    <w:p w:rsidR="004518D1" w:rsidRPr="00A73823" w:rsidRDefault="004518D1" w:rsidP="004518D1">
      <w:pPr>
        <w:pStyle w:val="Prrafodelista"/>
        <w:ind w:left="792"/>
        <w:jc w:val="both"/>
        <w:rPr>
          <w:rFonts w:ascii="Cambria" w:hAnsi="Cambria" w:cstheme="minorHAnsi"/>
          <w:sz w:val="18"/>
          <w:szCs w:val="18"/>
        </w:rPr>
      </w:pPr>
      <w:r w:rsidRPr="00A73823">
        <w:rPr>
          <w:rFonts w:ascii="Cambria" w:hAnsi="Cambria" w:cstheme="minorHAnsi"/>
          <w:sz w:val="18"/>
          <w:szCs w:val="18"/>
        </w:rPr>
        <w:t>El ítem Puesta En Servicio, será pagado en global, una vez que la red construida este energizada, de acuerdo a los parámetros indicados y aprobados por el SUPERVISOR DE OBRA.</w:t>
      </w:r>
    </w:p>
    <w:p w:rsidR="004518D1" w:rsidRPr="00A73823" w:rsidRDefault="004518D1" w:rsidP="004518D1">
      <w:pPr>
        <w:pStyle w:val="Prrafodelista"/>
        <w:ind w:left="792"/>
        <w:jc w:val="both"/>
        <w:rPr>
          <w:rFonts w:ascii="Cambria" w:hAnsi="Cambria" w:cstheme="minorHAnsi"/>
          <w:sz w:val="18"/>
          <w:szCs w:val="18"/>
        </w:rPr>
      </w:pPr>
      <w:r w:rsidRPr="00A73823">
        <w:rPr>
          <w:rFonts w:ascii="Cambria" w:hAnsi="Cambria" w:cstheme="minorHAnsi"/>
          <w:sz w:val="18"/>
          <w:szCs w:val="18"/>
        </w:rPr>
        <w:t>En este precio están comprendidos todos los equipos, herramientas, mano de obra, material y transporte necesarios para la ejecución total de este ítem.</w:t>
      </w:r>
    </w:p>
    <w:p w:rsidR="004518D1" w:rsidRPr="00A73823" w:rsidRDefault="004518D1" w:rsidP="004518D1">
      <w:pPr>
        <w:pStyle w:val="Prrafodelista"/>
        <w:ind w:left="792"/>
        <w:jc w:val="both"/>
        <w:rPr>
          <w:rFonts w:ascii="Cambria" w:hAnsi="Cambria" w:cstheme="minorHAnsi"/>
          <w:b/>
          <w:sz w:val="18"/>
          <w:szCs w:val="18"/>
        </w:rPr>
      </w:pPr>
    </w:p>
    <w:sectPr w:rsidR="004518D1" w:rsidRPr="00A73823">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7B9" w:rsidRDefault="00AD37B9" w:rsidP="0031499A">
      <w:r>
        <w:separator/>
      </w:r>
    </w:p>
  </w:endnote>
  <w:endnote w:type="continuationSeparator" w:id="0">
    <w:p w:rsidR="00AD37B9" w:rsidRDefault="00AD37B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D14727" w:rsidRPr="00BD2B53" w:rsidTr="006036DB">
      <w:trPr>
        <w:jc w:val="center"/>
      </w:trPr>
      <w:tc>
        <w:tcPr>
          <w:tcW w:w="4248" w:type="dxa"/>
        </w:tcPr>
        <w:p w:rsidR="00D14727" w:rsidRPr="00BD2B53" w:rsidRDefault="00D14727"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D14727" w:rsidRPr="00BD2B53" w:rsidRDefault="00D14727"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D14727" w:rsidRPr="00BD2B53" w:rsidTr="006036DB">
      <w:trPr>
        <w:jc w:val="center"/>
      </w:trPr>
      <w:tc>
        <w:tcPr>
          <w:tcW w:w="4248" w:type="dxa"/>
        </w:tcPr>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Pr="00BD2B53" w:rsidRDefault="00D14727" w:rsidP="00B3737B">
          <w:pPr>
            <w:pStyle w:val="Piedepgina"/>
            <w:rPr>
              <w:rFonts w:ascii="Cambria" w:hAnsi="Cambria"/>
              <w:sz w:val="16"/>
              <w:szCs w:val="20"/>
            </w:rPr>
          </w:pPr>
        </w:p>
      </w:tc>
      <w:tc>
        <w:tcPr>
          <w:tcW w:w="4394" w:type="dxa"/>
        </w:tcPr>
        <w:p w:rsidR="00D14727" w:rsidRPr="00BD2B53" w:rsidRDefault="00D14727" w:rsidP="00B3737B">
          <w:pPr>
            <w:pStyle w:val="Piedepgina"/>
            <w:rPr>
              <w:rFonts w:ascii="Cambria" w:hAnsi="Cambria"/>
              <w:sz w:val="16"/>
              <w:szCs w:val="20"/>
            </w:rPr>
          </w:pPr>
        </w:p>
      </w:tc>
    </w:tr>
    <w:tr w:rsidR="00D14727" w:rsidRPr="00BD2B53" w:rsidTr="006036DB">
      <w:trPr>
        <w:jc w:val="center"/>
      </w:trPr>
      <w:tc>
        <w:tcPr>
          <w:tcW w:w="4248" w:type="dxa"/>
        </w:tcPr>
        <w:p w:rsidR="00D14727" w:rsidRPr="00BD2B53" w:rsidRDefault="00D14727"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D14727" w:rsidRPr="00BD2B53" w:rsidRDefault="00D14727"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D14727" w:rsidRDefault="00D1472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7B9" w:rsidRDefault="00AD37B9" w:rsidP="0031499A">
      <w:r>
        <w:separator/>
      </w:r>
    </w:p>
  </w:footnote>
  <w:footnote w:type="continuationSeparator" w:id="0">
    <w:p w:rsidR="00AD37B9" w:rsidRDefault="00AD37B9"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14727" w:rsidRPr="00FA0D94" w:rsidTr="00E12913">
      <w:tc>
        <w:tcPr>
          <w:tcW w:w="1446" w:type="dxa"/>
          <w:vMerge w:val="restart"/>
          <w:vAlign w:val="center"/>
        </w:tcPr>
        <w:p w:rsidR="00D14727" w:rsidRPr="00FA0D94" w:rsidRDefault="00D1472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14727" w:rsidRDefault="00D1472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14727" w:rsidRDefault="00D1472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14727" w:rsidRPr="0076024C" w:rsidRDefault="00D14727"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D14727" w:rsidRPr="0076024C" w:rsidRDefault="00D1472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14727" w:rsidRDefault="00D1472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D14727" w:rsidRPr="0076024C" w:rsidRDefault="00D14727" w:rsidP="0031499A">
          <w:pPr>
            <w:pStyle w:val="Encabezado"/>
            <w:jc w:val="center"/>
            <w:rPr>
              <w:rFonts w:ascii="Calibri" w:eastAsia="Arial Unicode MS" w:hAnsi="Calibri" w:cs="Arial"/>
              <w:b/>
              <w:sz w:val="14"/>
              <w:szCs w:val="14"/>
              <w:lang w:val="es-MX"/>
            </w:rPr>
          </w:pPr>
        </w:p>
      </w:tc>
    </w:tr>
    <w:tr w:rsidR="00D14727" w:rsidRPr="00FA0D94" w:rsidTr="00E12913">
      <w:trPr>
        <w:trHeight w:val="478"/>
      </w:trPr>
      <w:tc>
        <w:tcPr>
          <w:tcW w:w="1446" w:type="dxa"/>
          <w:vMerge/>
          <w:vAlign w:val="center"/>
        </w:tcPr>
        <w:p w:rsidR="00D14727" w:rsidRPr="00FA0D94" w:rsidRDefault="00D14727" w:rsidP="0031499A">
          <w:pPr>
            <w:pStyle w:val="Encabezado"/>
            <w:jc w:val="center"/>
            <w:rPr>
              <w:rFonts w:ascii="Arial Narrow" w:eastAsia="Arial Unicode MS" w:hAnsi="Arial Narrow"/>
              <w:szCs w:val="12"/>
              <w:lang w:val="es-MX"/>
            </w:rPr>
          </w:pPr>
        </w:p>
      </w:tc>
      <w:tc>
        <w:tcPr>
          <w:tcW w:w="6209" w:type="dxa"/>
          <w:vAlign w:val="center"/>
        </w:tcPr>
        <w:p w:rsidR="00D14727" w:rsidRPr="0076024C" w:rsidRDefault="00D14727"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D14727" w:rsidRPr="0076024C" w:rsidRDefault="00D1472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14727" w:rsidRPr="0076024C" w:rsidRDefault="00D1472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E6260">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E6260">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D14727" w:rsidRDefault="00D1472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6DB"/>
    <w:multiLevelType w:val="hybridMultilevel"/>
    <w:tmpl w:val="77CAF4C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15:restartNumberingAfterBreak="0">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15:restartNumberingAfterBreak="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15:restartNumberingAfterBreak="0">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D05484"/>
    <w:multiLevelType w:val="multilevel"/>
    <w:tmpl w:val="2F820AC6"/>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295F4DEF"/>
    <w:multiLevelType w:val="hybridMultilevel"/>
    <w:tmpl w:val="76B0B3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15:restartNumberingAfterBreak="0">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32162438"/>
    <w:multiLevelType w:val="hybridMultilevel"/>
    <w:tmpl w:val="3C82DA6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15:restartNumberingAfterBreak="0">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15:restartNumberingAfterBreak="0">
    <w:nsid w:val="373E7A15"/>
    <w:multiLevelType w:val="multilevel"/>
    <w:tmpl w:val="41DC16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15:restartNumberingAfterBreak="0">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15:restartNumberingAfterBreak="0">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15:restartNumberingAfterBreak="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9" w15:restartNumberingAfterBreak="0">
    <w:nsid w:val="4B14042F"/>
    <w:multiLevelType w:val="hybridMultilevel"/>
    <w:tmpl w:val="66F666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15:restartNumberingAfterBreak="0">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1" w15:restartNumberingAfterBreak="0">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15:restartNumberingAfterBreak="0">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4" w15:restartNumberingAfterBreak="0">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15:restartNumberingAfterBreak="0">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8" w15:restartNumberingAfterBreak="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15:restartNumberingAfterBreak="0">
    <w:nsid w:val="5BBD2DFE"/>
    <w:multiLevelType w:val="hybridMultilevel"/>
    <w:tmpl w:val="5308F26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0" w15:restartNumberingAfterBreak="0">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15:restartNumberingAfterBreak="0">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52" w15:restartNumberingAfterBreak="0">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15:restartNumberingAfterBreak="0">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4" w15:restartNumberingAfterBreak="0">
    <w:nsid w:val="6AF04728"/>
    <w:multiLevelType w:val="hybridMultilevel"/>
    <w:tmpl w:val="3F32CF9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15:restartNumberingAfterBreak="0">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56" w15:restartNumberingAfterBreak="0">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15:restartNumberingAfterBreak="0">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8" w15:restartNumberingAfterBreak="0">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15:restartNumberingAfterBreak="0">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0" w15:restartNumberingAfterBreak="0">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15:restartNumberingAfterBreak="0">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2" w15:restartNumberingAfterBreak="0">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15:restartNumberingAfterBreak="0">
    <w:nsid w:val="796B546B"/>
    <w:multiLevelType w:val="multilevel"/>
    <w:tmpl w:val="152457A4"/>
    <w:lvl w:ilvl="0">
      <w:start w:val="19"/>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15:restartNumberingAfterBreak="0">
    <w:nsid w:val="7BEE20D3"/>
    <w:multiLevelType w:val="hybridMultilevel"/>
    <w:tmpl w:val="015696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6" w15:restartNumberingAfterBreak="0">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7" w15:restartNumberingAfterBreak="0">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8" w15:restartNumberingAfterBreak="0">
    <w:nsid w:val="7D4F0A5A"/>
    <w:multiLevelType w:val="hybridMultilevel"/>
    <w:tmpl w:val="C0201ABC"/>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3"/>
  </w:num>
  <w:num w:numId="2">
    <w:abstractNumId w:val="15"/>
  </w:num>
  <w:num w:numId="3">
    <w:abstractNumId w:val="18"/>
  </w:num>
  <w:num w:numId="4">
    <w:abstractNumId w:val="45"/>
  </w:num>
  <w:num w:numId="5">
    <w:abstractNumId w:val="12"/>
  </w:num>
  <w:num w:numId="6">
    <w:abstractNumId w:val="19"/>
  </w:num>
  <w:num w:numId="7">
    <w:abstractNumId w:val="32"/>
  </w:num>
  <w:num w:numId="8">
    <w:abstractNumId w:val="43"/>
  </w:num>
  <w:num w:numId="9">
    <w:abstractNumId w:val="63"/>
  </w:num>
  <w:num w:numId="10">
    <w:abstractNumId w:val="57"/>
  </w:num>
  <w:num w:numId="11">
    <w:abstractNumId w:val="38"/>
  </w:num>
  <w:num w:numId="12">
    <w:abstractNumId w:val="24"/>
  </w:num>
  <w:num w:numId="13">
    <w:abstractNumId w:val="41"/>
  </w:num>
  <w:num w:numId="14">
    <w:abstractNumId w:val="50"/>
  </w:num>
  <w:num w:numId="15">
    <w:abstractNumId w:val="4"/>
  </w:num>
  <w:num w:numId="16">
    <w:abstractNumId w:val="3"/>
  </w:num>
  <w:num w:numId="17">
    <w:abstractNumId w:val="10"/>
  </w:num>
  <w:num w:numId="18">
    <w:abstractNumId w:val="30"/>
  </w:num>
  <w:num w:numId="19">
    <w:abstractNumId w:val="55"/>
  </w:num>
  <w:num w:numId="20">
    <w:abstractNumId w:val="58"/>
  </w:num>
  <w:num w:numId="21">
    <w:abstractNumId w:val="44"/>
  </w:num>
  <w:num w:numId="22">
    <w:abstractNumId w:val="51"/>
  </w:num>
  <w:num w:numId="23">
    <w:abstractNumId w:val="17"/>
  </w:num>
  <w:num w:numId="24">
    <w:abstractNumId w:val="61"/>
  </w:num>
  <w:num w:numId="25">
    <w:abstractNumId w:val="67"/>
  </w:num>
  <w:num w:numId="26">
    <w:abstractNumId w:val="48"/>
  </w:num>
  <w:num w:numId="27">
    <w:abstractNumId w:val="47"/>
  </w:num>
  <w:num w:numId="28">
    <w:abstractNumId w:val="59"/>
  </w:num>
  <w:num w:numId="29">
    <w:abstractNumId w:val="40"/>
  </w:num>
  <w:num w:numId="30">
    <w:abstractNumId w:val="52"/>
  </w:num>
  <w:num w:numId="31">
    <w:abstractNumId w:val="14"/>
  </w:num>
  <w:num w:numId="32">
    <w:abstractNumId w:val="6"/>
  </w:num>
  <w:num w:numId="33">
    <w:abstractNumId w:val="9"/>
  </w:num>
  <w:num w:numId="34">
    <w:abstractNumId w:val="53"/>
  </w:num>
  <w:num w:numId="35">
    <w:abstractNumId w:val="42"/>
  </w:num>
  <w:num w:numId="36">
    <w:abstractNumId w:val="28"/>
  </w:num>
  <w:num w:numId="37">
    <w:abstractNumId w:val="21"/>
  </w:num>
  <w:num w:numId="38">
    <w:abstractNumId w:val="26"/>
  </w:num>
  <w:num w:numId="39">
    <w:abstractNumId w:val="23"/>
  </w:num>
  <w:num w:numId="40">
    <w:abstractNumId w:val="36"/>
  </w:num>
  <w:num w:numId="41">
    <w:abstractNumId w:val="29"/>
  </w:num>
  <w:num w:numId="42">
    <w:abstractNumId w:val="66"/>
  </w:num>
  <w:num w:numId="43">
    <w:abstractNumId w:val="11"/>
  </w:num>
  <w:num w:numId="44">
    <w:abstractNumId w:val="60"/>
  </w:num>
  <w:num w:numId="45">
    <w:abstractNumId w:val="37"/>
  </w:num>
  <w:num w:numId="46">
    <w:abstractNumId w:val="13"/>
  </w:num>
  <w:num w:numId="47">
    <w:abstractNumId w:val="34"/>
  </w:num>
  <w:num w:numId="48">
    <w:abstractNumId w:val="56"/>
  </w:num>
  <w:num w:numId="49">
    <w:abstractNumId w:val="1"/>
  </w:num>
  <w:num w:numId="50">
    <w:abstractNumId w:val="5"/>
  </w:num>
  <w:num w:numId="51">
    <w:abstractNumId w:val="7"/>
  </w:num>
  <w:num w:numId="52">
    <w:abstractNumId w:val="62"/>
  </w:num>
  <w:num w:numId="53">
    <w:abstractNumId w:val="8"/>
  </w:num>
  <w:num w:numId="54">
    <w:abstractNumId w:val="27"/>
  </w:num>
  <w:num w:numId="55">
    <w:abstractNumId w:val="20"/>
  </w:num>
  <w:num w:numId="56">
    <w:abstractNumId w:val="35"/>
  </w:num>
  <w:num w:numId="57">
    <w:abstractNumId w:val="25"/>
  </w:num>
  <w:num w:numId="58">
    <w:abstractNumId w:val="16"/>
  </w:num>
  <w:num w:numId="59">
    <w:abstractNumId w:val="22"/>
  </w:num>
  <w:num w:numId="60">
    <w:abstractNumId w:val="31"/>
  </w:num>
  <w:num w:numId="61">
    <w:abstractNumId w:val="2"/>
  </w:num>
  <w:num w:numId="62">
    <w:abstractNumId w:val="65"/>
  </w:num>
  <w:num w:numId="63">
    <w:abstractNumId w:val="39"/>
  </w:num>
  <w:num w:numId="64">
    <w:abstractNumId w:val="49"/>
  </w:num>
  <w:num w:numId="65">
    <w:abstractNumId w:val="54"/>
  </w:num>
  <w:num w:numId="66">
    <w:abstractNumId w:val="0"/>
  </w:num>
  <w:num w:numId="67">
    <w:abstractNumId w:val="46"/>
  </w:num>
  <w:num w:numId="68">
    <w:abstractNumId w:val="64"/>
  </w:num>
  <w:num w:numId="69">
    <w:abstractNumId w:val="6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E1"/>
    <w:rsid w:val="000146EA"/>
    <w:rsid w:val="00031307"/>
    <w:rsid w:val="0003489E"/>
    <w:rsid w:val="00047856"/>
    <w:rsid w:val="000553BC"/>
    <w:rsid w:val="00061F56"/>
    <w:rsid w:val="000C0E62"/>
    <w:rsid w:val="000D26E1"/>
    <w:rsid w:val="000E6FC4"/>
    <w:rsid w:val="00102E19"/>
    <w:rsid w:val="001126AD"/>
    <w:rsid w:val="001131E2"/>
    <w:rsid w:val="001468B2"/>
    <w:rsid w:val="0015172E"/>
    <w:rsid w:val="00190736"/>
    <w:rsid w:val="001D068E"/>
    <w:rsid w:val="00201BEF"/>
    <w:rsid w:val="00205B75"/>
    <w:rsid w:val="002209AD"/>
    <w:rsid w:val="002262A3"/>
    <w:rsid w:val="0023581E"/>
    <w:rsid w:val="002522B8"/>
    <w:rsid w:val="00252869"/>
    <w:rsid w:val="00255395"/>
    <w:rsid w:val="00266447"/>
    <w:rsid w:val="002755A0"/>
    <w:rsid w:val="002C52D9"/>
    <w:rsid w:val="002D2CD7"/>
    <w:rsid w:val="002E5C53"/>
    <w:rsid w:val="00305670"/>
    <w:rsid w:val="0031499A"/>
    <w:rsid w:val="00327675"/>
    <w:rsid w:val="00341D0A"/>
    <w:rsid w:val="00350A5F"/>
    <w:rsid w:val="00374636"/>
    <w:rsid w:val="00382480"/>
    <w:rsid w:val="0039116D"/>
    <w:rsid w:val="00393C0E"/>
    <w:rsid w:val="003B188F"/>
    <w:rsid w:val="003B4909"/>
    <w:rsid w:val="003B7544"/>
    <w:rsid w:val="003C570D"/>
    <w:rsid w:val="003E750F"/>
    <w:rsid w:val="003F3834"/>
    <w:rsid w:val="004025FA"/>
    <w:rsid w:val="0041082D"/>
    <w:rsid w:val="004364C5"/>
    <w:rsid w:val="00446316"/>
    <w:rsid w:val="004518D1"/>
    <w:rsid w:val="004548DD"/>
    <w:rsid w:val="00455055"/>
    <w:rsid w:val="00457D40"/>
    <w:rsid w:val="00465F51"/>
    <w:rsid w:val="00470D48"/>
    <w:rsid w:val="00473D03"/>
    <w:rsid w:val="0049317A"/>
    <w:rsid w:val="004A0803"/>
    <w:rsid w:val="004A5025"/>
    <w:rsid w:val="004B1D94"/>
    <w:rsid w:val="004B302F"/>
    <w:rsid w:val="004C592A"/>
    <w:rsid w:val="00504FFF"/>
    <w:rsid w:val="00514925"/>
    <w:rsid w:val="00526D31"/>
    <w:rsid w:val="00546CF8"/>
    <w:rsid w:val="00547119"/>
    <w:rsid w:val="005500C0"/>
    <w:rsid w:val="005606C2"/>
    <w:rsid w:val="00567231"/>
    <w:rsid w:val="005734B2"/>
    <w:rsid w:val="005A3701"/>
    <w:rsid w:val="005A525B"/>
    <w:rsid w:val="005B4745"/>
    <w:rsid w:val="005E2DC7"/>
    <w:rsid w:val="005E6260"/>
    <w:rsid w:val="006036DB"/>
    <w:rsid w:val="00611378"/>
    <w:rsid w:val="00622A95"/>
    <w:rsid w:val="00630B12"/>
    <w:rsid w:val="006314C4"/>
    <w:rsid w:val="006606AF"/>
    <w:rsid w:val="006722FE"/>
    <w:rsid w:val="006973B6"/>
    <w:rsid w:val="006B1B29"/>
    <w:rsid w:val="006B35D2"/>
    <w:rsid w:val="006C354F"/>
    <w:rsid w:val="006D1CEE"/>
    <w:rsid w:val="006D5E32"/>
    <w:rsid w:val="006F51B7"/>
    <w:rsid w:val="00707A04"/>
    <w:rsid w:val="00717C8D"/>
    <w:rsid w:val="00730BFE"/>
    <w:rsid w:val="007445DB"/>
    <w:rsid w:val="0077046E"/>
    <w:rsid w:val="007938D6"/>
    <w:rsid w:val="0079582B"/>
    <w:rsid w:val="007B4CC0"/>
    <w:rsid w:val="007B56AA"/>
    <w:rsid w:val="007B60FC"/>
    <w:rsid w:val="0080124F"/>
    <w:rsid w:val="00803538"/>
    <w:rsid w:val="0080469B"/>
    <w:rsid w:val="00806BD9"/>
    <w:rsid w:val="008109E0"/>
    <w:rsid w:val="00823C07"/>
    <w:rsid w:val="0088111E"/>
    <w:rsid w:val="00884159"/>
    <w:rsid w:val="00892244"/>
    <w:rsid w:val="008963CD"/>
    <w:rsid w:val="008B13CB"/>
    <w:rsid w:val="008C2888"/>
    <w:rsid w:val="008E1F51"/>
    <w:rsid w:val="0094570D"/>
    <w:rsid w:val="00951CE1"/>
    <w:rsid w:val="0095725F"/>
    <w:rsid w:val="0096062A"/>
    <w:rsid w:val="0098715C"/>
    <w:rsid w:val="009934EA"/>
    <w:rsid w:val="009935FF"/>
    <w:rsid w:val="009B169F"/>
    <w:rsid w:val="009E5318"/>
    <w:rsid w:val="009F0349"/>
    <w:rsid w:val="009F64BB"/>
    <w:rsid w:val="00A027F7"/>
    <w:rsid w:val="00A10FC8"/>
    <w:rsid w:val="00A25F43"/>
    <w:rsid w:val="00A37C51"/>
    <w:rsid w:val="00A42EC8"/>
    <w:rsid w:val="00A5073A"/>
    <w:rsid w:val="00A73823"/>
    <w:rsid w:val="00AB7B66"/>
    <w:rsid w:val="00AC100D"/>
    <w:rsid w:val="00AC6416"/>
    <w:rsid w:val="00AD37B9"/>
    <w:rsid w:val="00AE4E87"/>
    <w:rsid w:val="00B23602"/>
    <w:rsid w:val="00B3737B"/>
    <w:rsid w:val="00B445E0"/>
    <w:rsid w:val="00B74051"/>
    <w:rsid w:val="00B7672B"/>
    <w:rsid w:val="00BA480B"/>
    <w:rsid w:val="00BB115C"/>
    <w:rsid w:val="00BB1FFF"/>
    <w:rsid w:val="00BE5782"/>
    <w:rsid w:val="00BF5F38"/>
    <w:rsid w:val="00BF74BF"/>
    <w:rsid w:val="00C149D9"/>
    <w:rsid w:val="00C22E25"/>
    <w:rsid w:val="00C256CD"/>
    <w:rsid w:val="00C57277"/>
    <w:rsid w:val="00C67E60"/>
    <w:rsid w:val="00C71EA6"/>
    <w:rsid w:val="00C80DCD"/>
    <w:rsid w:val="00CA17B7"/>
    <w:rsid w:val="00CC4298"/>
    <w:rsid w:val="00CC5609"/>
    <w:rsid w:val="00CC5FD1"/>
    <w:rsid w:val="00CD4D84"/>
    <w:rsid w:val="00CE533D"/>
    <w:rsid w:val="00D14727"/>
    <w:rsid w:val="00D3021A"/>
    <w:rsid w:val="00D37682"/>
    <w:rsid w:val="00D42264"/>
    <w:rsid w:val="00D46ED2"/>
    <w:rsid w:val="00D54B57"/>
    <w:rsid w:val="00D84B66"/>
    <w:rsid w:val="00D96F27"/>
    <w:rsid w:val="00DA01CF"/>
    <w:rsid w:val="00DB53CB"/>
    <w:rsid w:val="00DB557F"/>
    <w:rsid w:val="00DE6B59"/>
    <w:rsid w:val="00E12913"/>
    <w:rsid w:val="00E27856"/>
    <w:rsid w:val="00E312FD"/>
    <w:rsid w:val="00E37CB5"/>
    <w:rsid w:val="00E429FA"/>
    <w:rsid w:val="00E518E6"/>
    <w:rsid w:val="00E53114"/>
    <w:rsid w:val="00E66958"/>
    <w:rsid w:val="00ED6A52"/>
    <w:rsid w:val="00EE4E3D"/>
    <w:rsid w:val="00EF6984"/>
    <w:rsid w:val="00F2683B"/>
    <w:rsid w:val="00F47885"/>
    <w:rsid w:val="00F50268"/>
    <w:rsid w:val="00F56514"/>
    <w:rsid w:val="00F60677"/>
    <w:rsid w:val="00F66B6D"/>
    <w:rsid w:val="00F67231"/>
    <w:rsid w:val="00F7595D"/>
    <w:rsid w:val="00F8377A"/>
    <w:rsid w:val="00F84C38"/>
    <w:rsid w:val="00F94DB1"/>
    <w:rsid w:val="00FB30DE"/>
    <w:rsid w:val="00FB5A43"/>
    <w:rsid w:val="00FD6B2E"/>
    <w:rsid w:val="00FE54E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58C3C"/>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966935797">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728723966">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 w:id="202122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4612</Words>
  <Characters>25367</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7</cp:revision>
  <cp:lastPrinted>2019-03-11T02:15:00Z</cp:lastPrinted>
  <dcterms:created xsi:type="dcterms:W3CDTF">2018-09-28T21:18:00Z</dcterms:created>
  <dcterms:modified xsi:type="dcterms:W3CDTF">2019-04-17T13:34:00Z</dcterms:modified>
</cp:coreProperties>
</file>