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7FE6" w:rsidRDefault="00D87FE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7FE6" w:rsidRDefault="00D87FE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7FE6" w:rsidRPr="00103622" w:rsidRDefault="00D87FE6" w:rsidP="007B5395">
                            <w:pPr>
                              <w:ind w:left="142"/>
                              <w:jc w:val="center"/>
                              <w:rPr>
                                <w:rFonts w:ascii="Century Gothic" w:hAnsi="Century Gothic" w:cs="Arial"/>
                                <w:b/>
                                <w:sz w:val="32"/>
                                <w:szCs w:val="32"/>
                                <w:lang w:val="es-MX"/>
                              </w:rPr>
                            </w:pPr>
                          </w:p>
                          <w:p w:rsidR="00D87FE6" w:rsidRDefault="00D87FE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7FE6" w:rsidRDefault="00D87FE6" w:rsidP="007B5395">
                            <w:pPr>
                              <w:jc w:val="center"/>
                              <w:rPr>
                                <w:rFonts w:ascii="Century Gothic" w:hAnsi="Century Gothic" w:cs="Arial"/>
                                <w:b/>
                                <w:sz w:val="28"/>
                                <w:szCs w:val="32"/>
                              </w:rPr>
                            </w:pPr>
                          </w:p>
                          <w:p w:rsidR="00D87FE6" w:rsidRDefault="00D87FE6" w:rsidP="007B5395">
                            <w:pPr>
                              <w:jc w:val="center"/>
                              <w:rPr>
                                <w:rFonts w:ascii="Century Gothic" w:hAnsi="Century Gothic" w:cs="Arial"/>
                                <w:b/>
                                <w:sz w:val="28"/>
                                <w:szCs w:val="32"/>
                              </w:rPr>
                            </w:pPr>
                          </w:p>
                          <w:p w:rsidR="00D87FE6" w:rsidRPr="00D94CE2" w:rsidRDefault="00D87FE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7FE6" w:rsidRPr="00D94CE2" w:rsidRDefault="00D87FE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7FE6" w:rsidRPr="00F40D69" w:rsidRDefault="00D87FE6" w:rsidP="007B5395">
                            <w:pPr>
                              <w:ind w:left="142"/>
                              <w:jc w:val="center"/>
                              <w:rPr>
                                <w:rFonts w:ascii="Century Gothic" w:hAnsi="Century Gothic" w:cs="Arial"/>
                                <w:b/>
                                <w:sz w:val="28"/>
                                <w:szCs w:val="28"/>
                              </w:rPr>
                            </w:pPr>
                          </w:p>
                          <w:p w:rsidR="00D87FE6" w:rsidRPr="00103622" w:rsidRDefault="00D87FE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7FE6" w:rsidRPr="005F6C94" w:rsidRDefault="00D87FE6" w:rsidP="007B5395">
                            <w:pPr>
                              <w:ind w:left="142"/>
                              <w:rPr>
                                <w:rFonts w:ascii="Century Gothic" w:hAnsi="Century Gothic"/>
                                <w:b/>
                                <w:sz w:val="28"/>
                                <w:szCs w:val="28"/>
                                <w:lang w:val="es-MX"/>
                              </w:rPr>
                            </w:pPr>
                          </w:p>
                          <w:p w:rsidR="00D87FE6" w:rsidRPr="00266C6E" w:rsidRDefault="00D87FE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66C6E">
                              <w:rPr>
                                <w:rFonts w:ascii="Century Gothic" w:hAnsi="Century Gothic" w:cs="Century Gothic"/>
                                <w:b/>
                                <w:bCs/>
                                <w:sz w:val="28"/>
                                <w:szCs w:val="28"/>
                              </w:rPr>
                              <w:t>SUMINISTRO HIDROCARBUROS LIQUIDOS SUR/ORIENTE -  2019</w:t>
                            </w:r>
                          </w:p>
                          <w:p w:rsidR="00D87FE6" w:rsidRPr="00266C6E" w:rsidRDefault="00D87FE6" w:rsidP="007B5395">
                            <w:pPr>
                              <w:jc w:val="center"/>
                              <w:rPr>
                                <w:rFonts w:ascii="Century Gothic" w:hAnsi="Century Gothic" w:cs="Century Gothic"/>
                                <w:b/>
                                <w:bCs/>
                                <w:sz w:val="28"/>
                                <w:szCs w:val="28"/>
                              </w:rPr>
                            </w:pPr>
                          </w:p>
                          <w:p w:rsidR="00D87FE6" w:rsidRPr="00266C6E" w:rsidRDefault="00D87FE6" w:rsidP="007B5395">
                            <w:pPr>
                              <w:jc w:val="center"/>
                              <w:rPr>
                                <w:rFonts w:ascii="Century Gothic" w:hAnsi="Century Gothic" w:cs="Century Gothic"/>
                                <w:b/>
                                <w:bCs/>
                                <w:sz w:val="28"/>
                                <w:szCs w:val="28"/>
                              </w:rPr>
                            </w:pPr>
                            <w:r w:rsidRPr="00266C6E">
                              <w:rPr>
                                <w:rFonts w:ascii="Century Gothic" w:hAnsi="Century Gothic" w:cs="Century Gothic"/>
                                <w:b/>
                                <w:bCs/>
                                <w:sz w:val="28"/>
                                <w:szCs w:val="28"/>
                              </w:rPr>
                              <w:t xml:space="preserve">CODIGO: </w:t>
                            </w:r>
                            <w:r w:rsidR="00416504" w:rsidRPr="00266C6E">
                              <w:rPr>
                                <w:rFonts w:ascii="Century Gothic" w:hAnsi="Century Gothic" w:cs="Century Gothic"/>
                                <w:b/>
                                <w:bCs/>
                                <w:sz w:val="28"/>
                                <w:szCs w:val="28"/>
                              </w:rPr>
                              <w:t>DCO-CDL-GPDI-298-19</w:t>
                            </w:r>
                          </w:p>
                          <w:p w:rsidR="00D87FE6" w:rsidRPr="00266C6E" w:rsidRDefault="00D87FE6" w:rsidP="007B5395">
                            <w:pPr>
                              <w:jc w:val="center"/>
                              <w:rPr>
                                <w:rFonts w:ascii="Century Gothic" w:hAnsi="Century Gothic" w:cs="Century Gothic"/>
                                <w:b/>
                                <w:bCs/>
                                <w:sz w:val="28"/>
                                <w:szCs w:val="28"/>
                              </w:rPr>
                            </w:pPr>
                          </w:p>
                          <w:p w:rsidR="00D87FE6" w:rsidRPr="00266C6E" w:rsidRDefault="00D87FE6" w:rsidP="007B5395">
                            <w:pPr>
                              <w:jc w:val="center"/>
                              <w:rPr>
                                <w:rFonts w:ascii="Century Gothic" w:hAnsi="Century Gothic"/>
                                <w:b/>
                                <w:sz w:val="28"/>
                                <w:szCs w:val="28"/>
                                <w:lang w:val="es-ES_tradnl"/>
                              </w:rPr>
                            </w:pPr>
                            <w:r w:rsidRPr="00266C6E">
                              <w:rPr>
                                <w:rFonts w:ascii="Century Gothic" w:hAnsi="Century Gothic" w:cs="Century Gothic"/>
                                <w:b/>
                                <w:bCs/>
                                <w:sz w:val="28"/>
                                <w:szCs w:val="28"/>
                              </w:rPr>
                              <w:t>(Primera Convocatoria</w:t>
                            </w:r>
                            <w:r w:rsidRPr="00266C6E">
                              <w:rPr>
                                <w:rFonts w:ascii="Century Gothic" w:hAnsi="Century Gothic"/>
                                <w:b/>
                                <w:sz w:val="28"/>
                                <w:szCs w:val="28"/>
                                <w:lang w:val="es-ES_tradnl"/>
                              </w:rPr>
                              <w:t>)</w:t>
                            </w:r>
                          </w:p>
                          <w:p w:rsidR="00D87FE6" w:rsidRPr="00103622" w:rsidRDefault="00D87FE6" w:rsidP="007B5395">
                            <w:pPr>
                              <w:jc w:val="center"/>
                              <w:rPr>
                                <w:rFonts w:ascii="Century Gothic" w:hAnsi="Century Gothic"/>
                                <w:sz w:val="32"/>
                                <w:szCs w:val="32"/>
                                <w:lang w:val="es-ES_tradnl"/>
                              </w:rPr>
                            </w:pPr>
                          </w:p>
                          <w:p w:rsidR="00D87FE6" w:rsidRPr="00103622" w:rsidRDefault="00D87FE6" w:rsidP="007B5395">
                            <w:pPr>
                              <w:ind w:right="930"/>
                              <w:jc w:val="center"/>
                              <w:rPr>
                                <w:rFonts w:ascii="Century Gothic" w:hAnsi="Century Gothic"/>
                                <w:sz w:val="32"/>
                                <w:szCs w:val="32"/>
                                <w:lang w:val="es-ES_tradnl"/>
                              </w:rPr>
                            </w:pPr>
                          </w:p>
                          <w:p w:rsidR="00D87FE6" w:rsidRPr="00103622" w:rsidRDefault="00D87FE6" w:rsidP="007B5395">
                            <w:pPr>
                              <w:ind w:right="930"/>
                              <w:jc w:val="center"/>
                              <w:rPr>
                                <w:rFonts w:ascii="Century Gothic" w:hAnsi="Century Gothic"/>
                                <w:sz w:val="32"/>
                                <w:szCs w:val="32"/>
                                <w:lang w:val="es-ES_tradnl"/>
                              </w:rPr>
                            </w:pPr>
                          </w:p>
                          <w:p w:rsidR="00D87FE6" w:rsidRDefault="00D87FE6" w:rsidP="007B5395">
                            <w:pPr>
                              <w:ind w:right="930"/>
                              <w:jc w:val="center"/>
                              <w:rPr>
                                <w:rFonts w:ascii="Century Gothic" w:hAnsi="Century Gothic"/>
                                <w:lang w:val="es-ES_tradnl"/>
                              </w:rPr>
                            </w:pPr>
                          </w:p>
                          <w:p w:rsidR="00D87FE6" w:rsidRPr="009C5A35" w:rsidRDefault="00D87FE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87FE6" w:rsidRDefault="00D87FE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7FE6" w:rsidRDefault="00D87FE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7FE6" w:rsidRPr="00103622" w:rsidRDefault="00D87FE6" w:rsidP="007B5395">
                      <w:pPr>
                        <w:ind w:left="142"/>
                        <w:jc w:val="center"/>
                        <w:rPr>
                          <w:rFonts w:ascii="Century Gothic" w:hAnsi="Century Gothic" w:cs="Arial"/>
                          <w:b/>
                          <w:sz w:val="32"/>
                          <w:szCs w:val="32"/>
                          <w:lang w:val="es-MX"/>
                        </w:rPr>
                      </w:pPr>
                    </w:p>
                    <w:p w:rsidR="00D87FE6" w:rsidRDefault="00D87FE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87FE6" w:rsidRDefault="00D87FE6" w:rsidP="007B5395">
                      <w:pPr>
                        <w:jc w:val="center"/>
                        <w:rPr>
                          <w:rFonts w:ascii="Century Gothic" w:hAnsi="Century Gothic" w:cs="Arial"/>
                          <w:b/>
                          <w:sz w:val="28"/>
                          <w:szCs w:val="32"/>
                        </w:rPr>
                      </w:pPr>
                    </w:p>
                    <w:p w:rsidR="00D87FE6" w:rsidRDefault="00D87FE6" w:rsidP="007B5395">
                      <w:pPr>
                        <w:jc w:val="center"/>
                        <w:rPr>
                          <w:rFonts w:ascii="Century Gothic" w:hAnsi="Century Gothic" w:cs="Arial"/>
                          <w:b/>
                          <w:sz w:val="28"/>
                          <w:szCs w:val="32"/>
                        </w:rPr>
                      </w:pPr>
                    </w:p>
                    <w:p w:rsidR="00D87FE6" w:rsidRPr="00D94CE2" w:rsidRDefault="00D87FE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7FE6" w:rsidRPr="00D94CE2" w:rsidRDefault="00D87FE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87FE6" w:rsidRPr="00F40D69" w:rsidRDefault="00D87FE6" w:rsidP="007B5395">
                      <w:pPr>
                        <w:ind w:left="142"/>
                        <w:jc w:val="center"/>
                        <w:rPr>
                          <w:rFonts w:ascii="Century Gothic" w:hAnsi="Century Gothic" w:cs="Arial"/>
                          <w:b/>
                          <w:sz w:val="28"/>
                          <w:szCs w:val="28"/>
                        </w:rPr>
                      </w:pPr>
                    </w:p>
                    <w:p w:rsidR="00D87FE6" w:rsidRPr="00103622" w:rsidRDefault="00D87FE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7FE6" w:rsidRPr="005F6C94" w:rsidRDefault="00D87FE6" w:rsidP="007B5395">
                      <w:pPr>
                        <w:ind w:left="142"/>
                        <w:rPr>
                          <w:rFonts w:ascii="Century Gothic" w:hAnsi="Century Gothic"/>
                          <w:b/>
                          <w:sz w:val="28"/>
                          <w:szCs w:val="28"/>
                          <w:lang w:val="es-MX"/>
                        </w:rPr>
                      </w:pPr>
                      <w:bookmarkStart w:id="1" w:name="_GoBack"/>
                      <w:bookmarkEnd w:id="1"/>
                    </w:p>
                    <w:p w:rsidR="00D87FE6" w:rsidRPr="00266C6E" w:rsidRDefault="00D87FE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66C6E">
                        <w:rPr>
                          <w:rFonts w:ascii="Century Gothic" w:hAnsi="Century Gothic" w:cs="Century Gothic"/>
                          <w:b/>
                          <w:bCs/>
                          <w:sz w:val="28"/>
                          <w:szCs w:val="28"/>
                        </w:rPr>
                        <w:t>SUMINISTRO HIDROCARBUROS LIQUIDOS SUR/ORIENTE -  2019</w:t>
                      </w:r>
                    </w:p>
                    <w:p w:rsidR="00D87FE6" w:rsidRPr="00266C6E" w:rsidRDefault="00D87FE6" w:rsidP="007B5395">
                      <w:pPr>
                        <w:jc w:val="center"/>
                        <w:rPr>
                          <w:rFonts w:ascii="Century Gothic" w:hAnsi="Century Gothic" w:cs="Century Gothic"/>
                          <w:b/>
                          <w:bCs/>
                          <w:sz w:val="28"/>
                          <w:szCs w:val="28"/>
                        </w:rPr>
                      </w:pPr>
                    </w:p>
                    <w:p w:rsidR="00D87FE6" w:rsidRPr="00266C6E" w:rsidRDefault="00D87FE6" w:rsidP="007B5395">
                      <w:pPr>
                        <w:jc w:val="center"/>
                        <w:rPr>
                          <w:rFonts w:ascii="Century Gothic" w:hAnsi="Century Gothic" w:cs="Century Gothic"/>
                          <w:b/>
                          <w:bCs/>
                          <w:sz w:val="28"/>
                          <w:szCs w:val="28"/>
                        </w:rPr>
                      </w:pPr>
                      <w:r w:rsidRPr="00266C6E">
                        <w:rPr>
                          <w:rFonts w:ascii="Century Gothic" w:hAnsi="Century Gothic" w:cs="Century Gothic"/>
                          <w:b/>
                          <w:bCs/>
                          <w:sz w:val="28"/>
                          <w:szCs w:val="28"/>
                        </w:rPr>
                        <w:t xml:space="preserve">CODIGO: </w:t>
                      </w:r>
                      <w:r w:rsidR="00416504" w:rsidRPr="00266C6E">
                        <w:rPr>
                          <w:rFonts w:ascii="Century Gothic" w:hAnsi="Century Gothic" w:cs="Century Gothic"/>
                          <w:b/>
                          <w:bCs/>
                          <w:sz w:val="28"/>
                          <w:szCs w:val="28"/>
                        </w:rPr>
                        <w:t>DCO-CDL-GPDI-298-19</w:t>
                      </w:r>
                    </w:p>
                    <w:p w:rsidR="00D87FE6" w:rsidRPr="00266C6E" w:rsidRDefault="00D87FE6" w:rsidP="007B5395">
                      <w:pPr>
                        <w:jc w:val="center"/>
                        <w:rPr>
                          <w:rFonts w:ascii="Century Gothic" w:hAnsi="Century Gothic" w:cs="Century Gothic"/>
                          <w:b/>
                          <w:bCs/>
                          <w:sz w:val="28"/>
                          <w:szCs w:val="28"/>
                        </w:rPr>
                      </w:pPr>
                    </w:p>
                    <w:p w:rsidR="00D87FE6" w:rsidRPr="00266C6E" w:rsidRDefault="00D87FE6" w:rsidP="007B5395">
                      <w:pPr>
                        <w:jc w:val="center"/>
                        <w:rPr>
                          <w:rFonts w:ascii="Century Gothic" w:hAnsi="Century Gothic"/>
                          <w:b/>
                          <w:sz w:val="28"/>
                          <w:szCs w:val="28"/>
                          <w:lang w:val="es-ES_tradnl"/>
                        </w:rPr>
                      </w:pPr>
                      <w:r w:rsidRPr="00266C6E">
                        <w:rPr>
                          <w:rFonts w:ascii="Century Gothic" w:hAnsi="Century Gothic" w:cs="Century Gothic"/>
                          <w:b/>
                          <w:bCs/>
                          <w:sz w:val="28"/>
                          <w:szCs w:val="28"/>
                        </w:rPr>
                        <w:t>(Primera Convocatoria</w:t>
                      </w:r>
                      <w:r w:rsidRPr="00266C6E">
                        <w:rPr>
                          <w:rFonts w:ascii="Century Gothic" w:hAnsi="Century Gothic"/>
                          <w:b/>
                          <w:sz w:val="28"/>
                          <w:szCs w:val="28"/>
                          <w:lang w:val="es-ES_tradnl"/>
                        </w:rPr>
                        <w:t>)</w:t>
                      </w:r>
                    </w:p>
                    <w:p w:rsidR="00D87FE6" w:rsidRPr="00103622" w:rsidRDefault="00D87FE6" w:rsidP="007B5395">
                      <w:pPr>
                        <w:jc w:val="center"/>
                        <w:rPr>
                          <w:rFonts w:ascii="Century Gothic" w:hAnsi="Century Gothic"/>
                          <w:sz w:val="32"/>
                          <w:szCs w:val="32"/>
                          <w:lang w:val="es-ES_tradnl"/>
                        </w:rPr>
                      </w:pPr>
                    </w:p>
                    <w:p w:rsidR="00D87FE6" w:rsidRPr="00103622" w:rsidRDefault="00D87FE6" w:rsidP="007B5395">
                      <w:pPr>
                        <w:ind w:right="930"/>
                        <w:jc w:val="center"/>
                        <w:rPr>
                          <w:rFonts w:ascii="Century Gothic" w:hAnsi="Century Gothic"/>
                          <w:sz w:val="32"/>
                          <w:szCs w:val="32"/>
                          <w:lang w:val="es-ES_tradnl"/>
                        </w:rPr>
                      </w:pPr>
                    </w:p>
                    <w:p w:rsidR="00D87FE6" w:rsidRPr="00103622" w:rsidRDefault="00D87FE6" w:rsidP="007B5395">
                      <w:pPr>
                        <w:ind w:right="930"/>
                        <w:jc w:val="center"/>
                        <w:rPr>
                          <w:rFonts w:ascii="Century Gothic" w:hAnsi="Century Gothic"/>
                          <w:sz w:val="32"/>
                          <w:szCs w:val="32"/>
                          <w:lang w:val="es-ES_tradnl"/>
                        </w:rPr>
                      </w:pPr>
                    </w:p>
                    <w:p w:rsidR="00D87FE6" w:rsidRDefault="00D87FE6" w:rsidP="007B5395">
                      <w:pPr>
                        <w:ind w:right="930"/>
                        <w:jc w:val="center"/>
                        <w:rPr>
                          <w:rFonts w:ascii="Century Gothic" w:hAnsi="Century Gothic"/>
                          <w:lang w:val="es-ES_tradnl"/>
                        </w:rPr>
                      </w:pPr>
                    </w:p>
                    <w:p w:rsidR="00D87FE6" w:rsidRPr="009C5A35" w:rsidRDefault="00D87FE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7FE6" w:rsidRPr="00AD6AF2" w:rsidRDefault="00D87FE6" w:rsidP="00795A5A">
                            <w:pPr>
                              <w:ind w:right="930"/>
                              <w:jc w:val="center"/>
                              <w:rPr>
                                <w:rFonts w:ascii="Century Gothic" w:hAnsi="Century Gothic"/>
                                <w:sz w:val="14"/>
                                <w:lang w:val="es-ES_tradnl"/>
                              </w:rPr>
                            </w:pPr>
                          </w:p>
                          <w:p w:rsidR="00D87FE6" w:rsidRPr="00AD6AF2" w:rsidRDefault="00D87FE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87FE6" w:rsidRPr="00AD6AF2" w:rsidRDefault="00D87FE6" w:rsidP="00795A5A">
                      <w:pPr>
                        <w:ind w:right="930"/>
                        <w:jc w:val="center"/>
                        <w:rPr>
                          <w:rFonts w:ascii="Century Gothic" w:hAnsi="Century Gothic"/>
                          <w:sz w:val="14"/>
                          <w:lang w:val="es-ES_tradnl"/>
                        </w:rPr>
                      </w:pPr>
                    </w:p>
                    <w:p w:rsidR="00D87FE6" w:rsidRPr="00AD6AF2" w:rsidRDefault="00D87FE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746D2D1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4C30FB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bookmarkStart w:id="0" w:name="_GoBack"/>
      <w:bookmarkEnd w:id="0"/>
    </w:p>
    <w:p w:rsidR="003207AD" w:rsidRDefault="003207AD">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07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AD7F60">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F13D90" w:rsidRDefault="00A73638" w:rsidP="003C64BD">
            <w:pPr>
              <w:rPr>
                <w:rFonts w:asciiTheme="minorHAnsi" w:eastAsia="Calibri" w:hAnsiTheme="minorHAnsi" w:cstheme="minorHAnsi"/>
                <w:b/>
                <w:sz w:val="22"/>
                <w:szCs w:val="22"/>
              </w:rPr>
            </w:pPr>
            <w:r w:rsidRPr="00F13D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F13D90" w:rsidRDefault="00814FA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LOTES - </w:t>
            </w:r>
            <w:r w:rsidR="00336266" w:rsidRPr="00F13D90">
              <w:rPr>
                <w:rFonts w:asciiTheme="minorHAnsi" w:eastAsia="Calibri" w:hAnsiTheme="minorHAnsi" w:cstheme="minorHAnsi"/>
                <w:b/>
                <w:i/>
                <w:sz w:val="22"/>
                <w:szCs w:val="22"/>
              </w:rPr>
              <w:t>VOLÚMENES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207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207A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DÓLARES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4406CB">
            <w:pPr>
              <w:rPr>
                <w:rFonts w:asciiTheme="minorHAnsi" w:hAnsiTheme="minorHAnsi" w:cstheme="minorHAnsi"/>
                <w:sz w:val="22"/>
                <w:szCs w:val="22"/>
              </w:rPr>
            </w:pPr>
            <w:r w:rsidRPr="00276B80">
              <w:rPr>
                <w:rFonts w:asciiTheme="minorHAnsi" w:hAnsiTheme="minorHAnsi" w:cstheme="minorHAnsi"/>
                <w:sz w:val="22"/>
                <w:szCs w:val="22"/>
              </w:rPr>
              <w:t>Fecha:</w:t>
            </w:r>
            <w:r w:rsidR="003207AD">
              <w:rPr>
                <w:rFonts w:asciiTheme="minorHAnsi" w:hAnsiTheme="minorHAnsi" w:cstheme="minorHAnsi"/>
                <w:sz w:val="22"/>
                <w:szCs w:val="22"/>
              </w:rPr>
              <w:t xml:space="preserve"> </w:t>
            </w:r>
            <w:r w:rsidR="004406CB">
              <w:rPr>
                <w:rFonts w:asciiTheme="minorHAnsi" w:hAnsiTheme="minorHAnsi" w:cstheme="minorHAnsi"/>
                <w:sz w:val="22"/>
                <w:szCs w:val="22"/>
              </w:rPr>
              <w:t>03/06</w:t>
            </w:r>
            <w:r w:rsidR="003207A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90F1D">
            <w:pPr>
              <w:rPr>
                <w:rFonts w:asciiTheme="minorHAnsi" w:hAnsiTheme="minorHAnsi" w:cstheme="minorHAnsi"/>
                <w:sz w:val="22"/>
                <w:szCs w:val="22"/>
              </w:rPr>
            </w:pPr>
            <w:r w:rsidRPr="00552079">
              <w:rPr>
                <w:rFonts w:asciiTheme="minorHAnsi" w:hAnsiTheme="minorHAnsi" w:cstheme="minorHAnsi"/>
                <w:sz w:val="22"/>
                <w:szCs w:val="22"/>
              </w:rPr>
              <w:t>Inspección Previa</w:t>
            </w:r>
            <w:r w:rsidR="003207AD">
              <w:rPr>
                <w:rFonts w:asciiTheme="minorHAnsi" w:hAnsiTheme="minorHAnsi" w:cstheme="minorHAnsi"/>
                <w:sz w:val="22"/>
                <w:szCs w:val="22"/>
              </w:rPr>
              <w:t xml:space="preserve"> </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814FA9" w:rsidRDefault="003207AD" w:rsidP="003207AD">
            <w:pPr>
              <w:jc w:val="center"/>
              <w:rPr>
                <w:rFonts w:asciiTheme="minorHAnsi" w:hAnsiTheme="minorHAnsi" w:cstheme="minorHAnsi"/>
                <w:sz w:val="22"/>
                <w:szCs w:val="22"/>
                <w:lang w:val="es-ES_tradnl"/>
              </w:rPr>
            </w:pPr>
            <w:r w:rsidRPr="00814FA9">
              <w:rPr>
                <w:rFonts w:ascii="Calibri" w:hAnsi="Calibri" w:cs="Arial"/>
                <w:i/>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814FA9" w:rsidRDefault="00EA7EC8" w:rsidP="00EA7EC8">
            <w:pPr>
              <w:jc w:val="both"/>
              <w:rPr>
                <w:rFonts w:asciiTheme="minorHAnsi" w:hAnsiTheme="minorHAnsi" w:cstheme="minorHAnsi"/>
                <w:sz w:val="22"/>
                <w:szCs w:val="22"/>
              </w:rPr>
            </w:pPr>
          </w:p>
        </w:tc>
      </w:tr>
      <w:tr w:rsidR="003207AD" w:rsidRPr="00552079" w:rsidTr="000E1D5D">
        <w:trPr>
          <w:trHeight w:val="433"/>
        </w:trPr>
        <w:tc>
          <w:tcPr>
            <w:tcW w:w="433" w:type="dxa"/>
            <w:shd w:val="clear" w:color="auto" w:fill="auto"/>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207AD" w:rsidRPr="001C15EE" w:rsidRDefault="003207AD" w:rsidP="003207AD">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10</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3207AD" w:rsidRPr="00814FA9" w:rsidRDefault="003207AD" w:rsidP="00814FA9">
            <w:pPr>
              <w:jc w:val="both"/>
              <w:rPr>
                <w:rFonts w:asciiTheme="minorHAnsi" w:hAnsiTheme="minorHAnsi" w:cstheme="minorHAnsi"/>
                <w:sz w:val="22"/>
                <w:szCs w:val="22"/>
              </w:rPr>
            </w:pPr>
            <w:r w:rsidRPr="00814FA9">
              <w:rPr>
                <w:rFonts w:asciiTheme="minorHAnsi" w:hAnsiTheme="minorHAnsi" w:cstheme="minorHAnsi"/>
                <w:sz w:val="18"/>
                <w:szCs w:val="22"/>
              </w:rPr>
              <w:t xml:space="preserve">Al correo institucional: </w:t>
            </w:r>
            <w:hyperlink r:id="rId11" w:history="1">
              <w:r w:rsidR="00814FA9" w:rsidRPr="00814FA9">
                <w:rPr>
                  <w:rStyle w:val="Hipervnculo"/>
                  <w:rFonts w:asciiTheme="minorHAnsi" w:hAnsiTheme="minorHAnsi" w:cstheme="minorHAnsi"/>
                  <w:color w:val="auto"/>
                  <w:sz w:val="18"/>
                  <w:szCs w:val="22"/>
                </w:rPr>
                <w:t>samaru@ypfb.gob.bo</w:t>
              </w:r>
            </w:hyperlink>
            <w:r w:rsidRPr="00814FA9">
              <w:rPr>
                <w:rFonts w:asciiTheme="minorHAnsi" w:hAnsiTheme="minorHAnsi" w:cstheme="minorHAnsi"/>
                <w:sz w:val="18"/>
                <w:szCs w:val="22"/>
              </w:rPr>
              <w:t xml:space="preserve">  </w:t>
            </w:r>
          </w:p>
        </w:tc>
      </w:tr>
      <w:tr w:rsidR="003207AD" w:rsidRPr="00552079" w:rsidTr="000E1D5D">
        <w:trPr>
          <w:trHeight w:val="65"/>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rPr>
                <w:rFonts w:asciiTheme="minorHAnsi" w:hAnsiTheme="minorHAnsi" w:cstheme="minorHAnsi"/>
                <w:sz w:val="22"/>
                <w:szCs w:val="22"/>
              </w:rPr>
            </w:pPr>
          </w:p>
        </w:tc>
        <w:tc>
          <w:tcPr>
            <w:tcW w:w="2921" w:type="dxa"/>
            <w:gridSpan w:val="4"/>
          </w:tcPr>
          <w:p w:rsidR="003207AD" w:rsidRPr="00552079" w:rsidRDefault="003207AD" w:rsidP="003207AD">
            <w:pPr>
              <w:jc w:val="center"/>
              <w:rPr>
                <w:rFonts w:asciiTheme="minorHAnsi" w:hAnsiTheme="minorHAnsi" w:cstheme="minorHAnsi"/>
                <w:sz w:val="22"/>
                <w:szCs w:val="22"/>
              </w:rPr>
            </w:pPr>
          </w:p>
        </w:tc>
        <w:tc>
          <w:tcPr>
            <w:tcW w:w="3534" w:type="dxa"/>
          </w:tcPr>
          <w:p w:rsidR="003207AD" w:rsidRPr="00814FA9" w:rsidRDefault="003207AD" w:rsidP="003207AD">
            <w:pPr>
              <w:rPr>
                <w:rFonts w:asciiTheme="minorHAnsi" w:hAnsiTheme="minorHAnsi" w:cstheme="minorHAnsi"/>
                <w:sz w:val="22"/>
                <w:szCs w:val="22"/>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207AD" w:rsidRPr="00552079" w:rsidRDefault="003207AD" w:rsidP="003207A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11</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207AD" w:rsidRPr="00552079" w:rsidRDefault="004406CB" w:rsidP="00DD317A">
            <w:pPr>
              <w:jc w:val="center"/>
              <w:rPr>
                <w:rFonts w:asciiTheme="minorHAnsi" w:hAnsiTheme="minorHAnsi" w:cstheme="minorHAnsi"/>
                <w:sz w:val="22"/>
                <w:szCs w:val="22"/>
              </w:rPr>
            </w:pPr>
            <w:r>
              <w:rPr>
                <w:rFonts w:asciiTheme="minorHAnsi" w:hAnsiTheme="minorHAnsi" w:cstheme="minorHAnsi"/>
                <w:sz w:val="22"/>
                <w:szCs w:val="22"/>
              </w:rPr>
              <w:t>1</w:t>
            </w:r>
            <w:r w:rsidR="00DD317A">
              <w:rPr>
                <w:rFonts w:asciiTheme="minorHAnsi" w:hAnsiTheme="minorHAnsi" w:cstheme="minorHAnsi"/>
                <w:sz w:val="22"/>
                <w:szCs w:val="22"/>
              </w:rPr>
              <w:t>7</w:t>
            </w:r>
            <w:r>
              <w:rPr>
                <w:rFonts w:asciiTheme="minorHAnsi" w:hAnsiTheme="minorHAnsi" w:cstheme="minorHAnsi"/>
                <w:sz w:val="22"/>
                <w:szCs w:val="22"/>
              </w:rPr>
              <w:t>:30</w:t>
            </w:r>
          </w:p>
        </w:tc>
        <w:tc>
          <w:tcPr>
            <w:tcW w:w="3534" w:type="dxa"/>
          </w:tcPr>
          <w:p w:rsidR="003207AD" w:rsidRPr="00814FA9" w:rsidRDefault="003207AD" w:rsidP="003207AD">
            <w:pPr>
              <w:jc w:val="both"/>
              <w:rPr>
                <w:rFonts w:asciiTheme="minorHAnsi" w:hAnsiTheme="minorHAnsi" w:cstheme="minorHAnsi"/>
                <w:b/>
                <w:sz w:val="16"/>
                <w:szCs w:val="16"/>
              </w:rPr>
            </w:pPr>
            <w:r w:rsidRPr="00814FA9">
              <w:rPr>
                <w:rFonts w:asciiTheme="minorHAnsi" w:hAnsiTheme="minorHAnsi" w:cstheme="minorHAnsi"/>
                <w:b/>
                <w:sz w:val="16"/>
                <w:szCs w:val="16"/>
              </w:rPr>
              <w:t xml:space="preserve">Lugar: </w:t>
            </w:r>
            <w:r w:rsidRPr="00814FA9">
              <w:rPr>
                <w:rFonts w:asciiTheme="minorHAnsi" w:hAnsiTheme="minorHAnsi" w:cstheme="minorHAnsi"/>
                <w:sz w:val="16"/>
                <w:szCs w:val="16"/>
              </w:rPr>
              <w:t>Sala de Reuniones Piso 1, Calle Bueno N° 185 Edificio YPFB, La Paz –Bolivia</w:t>
            </w:r>
          </w:p>
          <w:p w:rsidR="003207AD" w:rsidRPr="00814FA9" w:rsidRDefault="003207AD" w:rsidP="00814FA9">
            <w:pPr>
              <w:jc w:val="both"/>
              <w:rPr>
                <w:rFonts w:asciiTheme="minorHAnsi" w:hAnsiTheme="minorHAnsi" w:cstheme="minorHAnsi"/>
                <w:sz w:val="22"/>
                <w:szCs w:val="22"/>
              </w:rPr>
            </w:pPr>
            <w:r w:rsidRPr="00814FA9">
              <w:rPr>
                <w:rFonts w:asciiTheme="minorHAnsi" w:hAnsiTheme="minorHAnsi" w:cstheme="minorHAnsi"/>
                <w:b/>
                <w:sz w:val="16"/>
                <w:szCs w:val="16"/>
              </w:rPr>
              <w:t xml:space="preserve">Responsable: </w:t>
            </w:r>
            <w:r w:rsidRPr="00814FA9">
              <w:rPr>
                <w:rFonts w:asciiTheme="minorHAnsi" w:hAnsiTheme="minorHAnsi" w:cstheme="minorHAnsi"/>
                <w:sz w:val="16"/>
                <w:szCs w:val="16"/>
              </w:rPr>
              <w:t xml:space="preserve">Lic. </w:t>
            </w:r>
            <w:r w:rsidR="00814FA9" w:rsidRPr="00814FA9">
              <w:rPr>
                <w:rFonts w:asciiTheme="minorHAnsi" w:hAnsiTheme="minorHAnsi" w:cstheme="minorHAnsi"/>
                <w:sz w:val="16"/>
                <w:szCs w:val="16"/>
              </w:rPr>
              <w:t>Soraya Fabiola Amaru Gallegos, número de interno 1127</w:t>
            </w:r>
            <w:r w:rsidRPr="00814FA9">
              <w:rPr>
                <w:rFonts w:asciiTheme="minorHAnsi" w:hAnsiTheme="minorHAnsi" w:cstheme="minorHAnsi"/>
                <w:sz w:val="16"/>
                <w:szCs w:val="16"/>
              </w:rPr>
              <w:t xml:space="preserve"> –</w:t>
            </w:r>
            <w:r w:rsidR="00814FA9" w:rsidRPr="00814FA9">
              <w:rPr>
                <w:rFonts w:asciiTheme="minorHAnsi" w:hAnsiTheme="minorHAnsi" w:cstheme="minorHAnsi"/>
                <w:sz w:val="16"/>
                <w:szCs w:val="16"/>
              </w:rPr>
              <w:t xml:space="preserve"> 1100</w:t>
            </w:r>
          </w:p>
        </w:tc>
      </w:tr>
      <w:tr w:rsidR="003207AD" w:rsidRPr="00552079" w:rsidTr="000E1D5D">
        <w:trPr>
          <w:trHeight w:val="6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jc w:val="center"/>
              <w:rPr>
                <w:rFonts w:asciiTheme="minorHAnsi" w:hAnsiTheme="minorHAnsi" w:cstheme="minorHAnsi"/>
                <w:sz w:val="22"/>
                <w:szCs w:val="22"/>
              </w:rPr>
            </w:pPr>
          </w:p>
        </w:tc>
        <w:tc>
          <w:tcPr>
            <w:tcW w:w="2921" w:type="dxa"/>
            <w:gridSpan w:val="4"/>
            <w:vAlign w:val="center"/>
          </w:tcPr>
          <w:p w:rsidR="003207AD" w:rsidRPr="00552079" w:rsidRDefault="003207AD" w:rsidP="003207AD">
            <w:pPr>
              <w:jc w:val="center"/>
              <w:rPr>
                <w:rFonts w:asciiTheme="minorHAnsi" w:hAnsiTheme="minorHAnsi" w:cstheme="minorHAnsi"/>
                <w:sz w:val="22"/>
                <w:szCs w:val="22"/>
              </w:rPr>
            </w:pPr>
          </w:p>
        </w:tc>
        <w:tc>
          <w:tcPr>
            <w:tcW w:w="3534" w:type="dxa"/>
            <w:vAlign w:val="center"/>
          </w:tcPr>
          <w:p w:rsidR="003207AD" w:rsidRPr="00814FA9" w:rsidRDefault="003207AD" w:rsidP="003207AD">
            <w:pPr>
              <w:rPr>
                <w:rFonts w:asciiTheme="minorHAnsi" w:hAnsiTheme="minorHAnsi" w:cstheme="minorHAnsi"/>
                <w:sz w:val="22"/>
                <w:szCs w:val="22"/>
              </w:rPr>
            </w:pPr>
          </w:p>
        </w:tc>
      </w:tr>
      <w:tr w:rsidR="003207AD" w:rsidRPr="00552079" w:rsidTr="000E1D5D">
        <w:trPr>
          <w:trHeight w:val="370"/>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207AD" w:rsidRPr="00552079" w:rsidRDefault="003207AD" w:rsidP="003207A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19</w:t>
            </w:r>
            <w:r w:rsidR="003207AD">
              <w:rPr>
                <w:rFonts w:asciiTheme="minorHAnsi" w:hAnsiTheme="minorHAnsi" w:cstheme="minorHAnsi"/>
                <w:sz w:val="22"/>
                <w:szCs w:val="22"/>
              </w:rPr>
              <w:t>/06/2019</w:t>
            </w:r>
          </w:p>
        </w:tc>
        <w:tc>
          <w:tcPr>
            <w:tcW w:w="1528" w:type="dxa"/>
            <w:gridSpan w:val="2"/>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207AD" w:rsidRPr="00552079" w:rsidRDefault="00814FA9" w:rsidP="003207AD">
            <w:pPr>
              <w:jc w:val="center"/>
              <w:rPr>
                <w:rFonts w:asciiTheme="minorHAnsi" w:hAnsiTheme="minorHAnsi" w:cstheme="minorHAnsi"/>
                <w:sz w:val="22"/>
                <w:szCs w:val="22"/>
              </w:rPr>
            </w:pPr>
            <w:r>
              <w:rPr>
                <w:rFonts w:asciiTheme="minorHAnsi" w:hAnsiTheme="minorHAnsi" w:cstheme="minorHAnsi"/>
                <w:sz w:val="22"/>
                <w:szCs w:val="22"/>
              </w:rPr>
              <w:t>17:</w:t>
            </w:r>
            <w:r w:rsidR="004406CB">
              <w:rPr>
                <w:rFonts w:asciiTheme="minorHAnsi" w:hAnsiTheme="minorHAnsi" w:cstheme="minorHAnsi"/>
                <w:sz w:val="22"/>
                <w:szCs w:val="22"/>
              </w:rPr>
              <w:t>00</w:t>
            </w:r>
          </w:p>
        </w:tc>
        <w:tc>
          <w:tcPr>
            <w:tcW w:w="3534" w:type="dxa"/>
          </w:tcPr>
          <w:p w:rsidR="003207AD" w:rsidRPr="00814FA9" w:rsidRDefault="003207AD" w:rsidP="003207AD">
            <w:pPr>
              <w:jc w:val="both"/>
              <w:rPr>
                <w:rFonts w:asciiTheme="minorHAnsi" w:hAnsiTheme="minorHAnsi" w:cstheme="minorHAnsi"/>
                <w:b/>
                <w:sz w:val="16"/>
                <w:szCs w:val="16"/>
              </w:rPr>
            </w:pPr>
            <w:r w:rsidRPr="00814FA9">
              <w:rPr>
                <w:rFonts w:asciiTheme="minorHAnsi" w:hAnsiTheme="minorHAnsi" w:cstheme="minorHAnsi"/>
                <w:b/>
                <w:sz w:val="16"/>
                <w:szCs w:val="16"/>
              </w:rPr>
              <w:t xml:space="preserve">Lugar: </w:t>
            </w:r>
            <w:r w:rsidRPr="00814FA9">
              <w:rPr>
                <w:rFonts w:asciiTheme="minorHAnsi" w:hAnsiTheme="minorHAnsi" w:cstheme="minorHAnsi"/>
                <w:sz w:val="16"/>
                <w:szCs w:val="16"/>
              </w:rPr>
              <w:t>Calle Bueno N° 185 Edificio YPFB, La Paz –Bolivia</w:t>
            </w:r>
          </w:p>
          <w:p w:rsidR="003207AD" w:rsidRPr="00814FA9" w:rsidRDefault="00814FA9" w:rsidP="003207AD">
            <w:pPr>
              <w:jc w:val="both"/>
              <w:rPr>
                <w:rFonts w:asciiTheme="minorHAnsi" w:hAnsiTheme="minorHAnsi" w:cstheme="minorHAnsi"/>
                <w:sz w:val="22"/>
                <w:szCs w:val="22"/>
              </w:rPr>
            </w:pPr>
            <w:r w:rsidRPr="00814FA9">
              <w:rPr>
                <w:rFonts w:asciiTheme="minorHAnsi" w:hAnsiTheme="minorHAnsi" w:cstheme="minorHAnsi"/>
                <w:b/>
                <w:sz w:val="16"/>
                <w:szCs w:val="16"/>
              </w:rPr>
              <w:t xml:space="preserve">Responsable: </w:t>
            </w:r>
            <w:r w:rsidRPr="00814FA9">
              <w:rPr>
                <w:rFonts w:asciiTheme="minorHAnsi" w:hAnsiTheme="minorHAnsi" w:cstheme="minorHAnsi"/>
                <w:sz w:val="16"/>
                <w:szCs w:val="16"/>
              </w:rPr>
              <w:t>Lic. Soraya Fabiola Amaru Gallegos, número de interno 1127 – 1100</w:t>
            </w:r>
          </w:p>
        </w:tc>
      </w:tr>
      <w:tr w:rsidR="003207AD" w:rsidRPr="00552079" w:rsidTr="000E1D5D">
        <w:trPr>
          <w:trHeight w:val="214"/>
        </w:trPr>
        <w:tc>
          <w:tcPr>
            <w:tcW w:w="433" w:type="dxa"/>
            <w:vAlign w:val="center"/>
          </w:tcPr>
          <w:p w:rsidR="003207AD" w:rsidRPr="00552079" w:rsidRDefault="003207AD" w:rsidP="003207AD">
            <w:pPr>
              <w:jc w:val="center"/>
              <w:rPr>
                <w:rFonts w:asciiTheme="minorHAnsi" w:hAnsiTheme="minorHAnsi" w:cstheme="minorHAnsi"/>
                <w:sz w:val="22"/>
                <w:szCs w:val="22"/>
              </w:rPr>
            </w:pPr>
          </w:p>
        </w:tc>
        <w:tc>
          <w:tcPr>
            <w:tcW w:w="3106" w:type="dxa"/>
            <w:vAlign w:val="center"/>
          </w:tcPr>
          <w:p w:rsidR="003207AD" w:rsidRPr="00552079" w:rsidRDefault="003207AD" w:rsidP="003207AD">
            <w:pPr>
              <w:rPr>
                <w:rFonts w:asciiTheme="minorHAnsi" w:hAnsiTheme="minorHAnsi" w:cstheme="minorHAnsi"/>
                <w:sz w:val="22"/>
                <w:szCs w:val="22"/>
              </w:rPr>
            </w:pPr>
          </w:p>
        </w:tc>
        <w:tc>
          <w:tcPr>
            <w:tcW w:w="2921" w:type="dxa"/>
            <w:gridSpan w:val="4"/>
            <w:vAlign w:val="center"/>
          </w:tcPr>
          <w:p w:rsidR="003207AD" w:rsidRPr="00552079" w:rsidRDefault="003207AD" w:rsidP="003207AD">
            <w:pPr>
              <w:jc w:val="center"/>
              <w:rPr>
                <w:rFonts w:asciiTheme="minorHAnsi" w:hAnsiTheme="minorHAnsi" w:cstheme="minorHAnsi"/>
                <w:sz w:val="22"/>
                <w:szCs w:val="22"/>
              </w:rPr>
            </w:pPr>
          </w:p>
        </w:tc>
        <w:tc>
          <w:tcPr>
            <w:tcW w:w="3534" w:type="dxa"/>
          </w:tcPr>
          <w:p w:rsidR="003207AD" w:rsidRPr="00814FA9" w:rsidRDefault="003207AD" w:rsidP="003207AD">
            <w:pPr>
              <w:jc w:val="both"/>
              <w:rPr>
                <w:rFonts w:asciiTheme="minorHAnsi" w:hAnsiTheme="minorHAnsi" w:cstheme="minorHAnsi"/>
                <w:sz w:val="22"/>
                <w:szCs w:val="22"/>
              </w:rPr>
            </w:pPr>
          </w:p>
        </w:tc>
      </w:tr>
      <w:tr w:rsidR="003207AD" w:rsidRPr="00552079" w:rsidTr="000E1D5D">
        <w:trPr>
          <w:trHeight w:val="416"/>
        </w:trPr>
        <w:tc>
          <w:tcPr>
            <w:tcW w:w="433" w:type="dxa"/>
            <w:vAlign w:val="center"/>
          </w:tcPr>
          <w:p w:rsidR="003207AD" w:rsidRPr="00552079" w:rsidRDefault="003207AD" w:rsidP="003207A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207AD" w:rsidRPr="00552079" w:rsidRDefault="003207AD" w:rsidP="003207A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207AD" w:rsidRPr="00552079" w:rsidRDefault="004406CB" w:rsidP="003207AD">
            <w:pPr>
              <w:jc w:val="center"/>
              <w:rPr>
                <w:rFonts w:asciiTheme="minorHAnsi" w:hAnsiTheme="minorHAnsi" w:cstheme="minorHAnsi"/>
                <w:sz w:val="22"/>
                <w:szCs w:val="22"/>
              </w:rPr>
            </w:pPr>
            <w:r>
              <w:rPr>
                <w:rFonts w:asciiTheme="minorHAnsi" w:hAnsiTheme="minorHAnsi" w:cstheme="minorHAnsi"/>
                <w:sz w:val="22"/>
                <w:szCs w:val="22"/>
              </w:rPr>
              <w:t>19</w:t>
            </w:r>
            <w:r w:rsidR="003207AD">
              <w:rPr>
                <w:rFonts w:asciiTheme="minorHAnsi" w:hAnsiTheme="minorHAnsi" w:cstheme="minorHAnsi"/>
                <w:sz w:val="22"/>
                <w:szCs w:val="22"/>
              </w:rPr>
              <w:t>/06/2019</w:t>
            </w:r>
          </w:p>
        </w:tc>
        <w:tc>
          <w:tcPr>
            <w:tcW w:w="1576" w:type="dxa"/>
            <w:gridSpan w:val="3"/>
            <w:vAlign w:val="center"/>
          </w:tcPr>
          <w:p w:rsidR="003207AD" w:rsidRPr="00552079" w:rsidRDefault="003207AD" w:rsidP="003207A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207AD" w:rsidRPr="00552079" w:rsidRDefault="004406CB" w:rsidP="00814FA9">
            <w:pPr>
              <w:jc w:val="center"/>
              <w:rPr>
                <w:rFonts w:asciiTheme="minorHAnsi" w:hAnsiTheme="minorHAnsi" w:cstheme="minorHAnsi"/>
                <w:sz w:val="22"/>
                <w:szCs w:val="22"/>
              </w:rPr>
            </w:pPr>
            <w:r>
              <w:rPr>
                <w:rFonts w:asciiTheme="minorHAnsi" w:hAnsiTheme="minorHAnsi" w:cstheme="minorHAnsi"/>
                <w:sz w:val="22"/>
                <w:szCs w:val="22"/>
              </w:rPr>
              <w:t>1</w:t>
            </w:r>
            <w:r w:rsidR="00814FA9">
              <w:rPr>
                <w:rFonts w:asciiTheme="minorHAnsi" w:hAnsiTheme="minorHAnsi" w:cstheme="minorHAnsi"/>
                <w:sz w:val="22"/>
                <w:szCs w:val="22"/>
              </w:rPr>
              <w:t>7</w:t>
            </w:r>
            <w:r>
              <w:rPr>
                <w:rFonts w:asciiTheme="minorHAnsi" w:hAnsiTheme="minorHAnsi" w:cstheme="minorHAnsi"/>
                <w:sz w:val="22"/>
                <w:szCs w:val="22"/>
              </w:rPr>
              <w:t>:30</w:t>
            </w:r>
          </w:p>
        </w:tc>
        <w:tc>
          <w:tcPr>
            <w:tcW w:w="3534" w:type="dxa"/>
            <w:vAlign w:val="center"/>
          </w:tcPr>
          <w:p w:rsidR="003207AD" w:rsidRPr="00814FA9" w:rsidRDefault="003207AD" w:rsidP="003207AD">
            <w:pPr>
              <w:jc w:val="both"/>
              <w:rPr>
                <w:rFonts w:asciiTheme="minorHAnsi" w:hAnsiTheme="minorHAnsi" w:cstheme="minorHAnsi"/>
                <w:b/>
                <w:sz w:val="16"/>
                <w:szCs w:val="16"/>
              </w:rPr>
            </w:pPr>
            <w:r w:rsidRPr="00814FA9">
              <w:rPr>
                <w:rFonts w:asciiTheme="minorHAnsi" w:hAnsiTheme="minorHAnsi" w:cstheme="minorHAnsi"/>
                <w:b/>
                <w:sz w:val="16"/>
                <w:szCs w:val="16"/>
              </w:rPr>
              <w:t xml:space="preserve">Lugar: </w:t>
            </w:r>
            <w:r w:rsidRPr="00814FA9">
              <w:rPr>
                <w:rFonts w:asciiTheme="minorHAnsi" w:hAnsiTheme="minorHAnsi" w:cstheme="minorHAnsi"/>
                <w:sz w:val="16"/>
                <w:szCs w:val="16"/>
              </w:rPr>
              <w:t>Sala de Reuniones Piso 1, Calle Bueno N° 185 Edificio YPFB, La Paz –Bolivia</w:t>
            </w:r>
          </w:p>
          <w:p w:rsidR="003207AD" w:rsidRPr="00814FA9" w:rsidRDefault="00814FA9" w:rsidP="003207AD">
            <w:pPr>
              <w:jc w:val="both"/>
              <w:rPr>
                <w:rFonts w:asciiTheme="minorHAnsi" w:hAnsiTheme="minorHAnsi" w:cstheme="minorHAnsi"/>
                <w:sz w:val="22"/>
                <w:szCs w:val="22"/>
                <w:lang w:val="es-BO"/>
              </w:rPr>
            </w:pPr>
            <w:r w:rsidRPr="00814FA9">
              <w:rPr>
                <w:rFonts w:asciiTheme="minorHAnsi" w:hAnsiTheme="minorHAnsi" w:cstheme="minorHAnsi"/>
                <w:b/>
                <w:sz w:val="16"/>
                <w:szCs w:val="16"/>
              </w:rPr>
              <w:t xml:space="preserve">Responsable: </w:t>
            </w:r>
            <w:r w:rsidRPr="00814FA9">
              <w:rPr>
                <w:rFonts w:asciiTheme="minorHAnsi" w:hAnsiTheme="minorHAnsi" w:cstheme="minorHAnsi"/>
                <w:sz w:val="16"/>
                <w:szCs w:val="16"/>
              </w:rPr>
              <w:t>Lic. Soraya Fabiola Amaru Gallegos, número de interno 1127 – 1100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90F1D" w:rsidRDefault="00EA7EC8" w:rsidP="00EA7EC8">
            <w:pPr>
              <w:jc w:val="both"/>
              <w:rPr>
                <w:rFonts w:asciiTheme="minorHAnsi" w:hAnsiTheme="minorHAnsi" w:cstheme="minorHAnsi"/>
                <w:szCs w:val="22"/>
              </w:rPr>
            </w:pPr>
            <w:r w:rsidRPr="00990F1D">
              <w:rPr>
                <w:rFonts w:asciiTheme="minorHAnsi" w:hAnsiTheme="minorHAnsi" w:cstheme="minorHAnsi"/>
                <w:szCs w:val="22"/>
              </w:rPr>
              <w:t xml:space="preserve">Fecha Estimada: </w:t>
            </w:r>
          </w:p>
          <w:p w:rsidR="00EA7EC8" w:rsidRPr="00990F1D" w:rsidRDefault="00D715B2" w:rsidP="00EA7EC8">
            <w:pPr>
              <w:jc w:val="both"/>
              <w:rPr>
                <w:rFonts w:asciiTheme="minorHAnsi" w:hAnsiTheme="minorHAnsi" w:cstheme="minorHAnsi"/>
                <w:szCs w:val="22"/>
              </w:rPr>
            </w:pPr>
            <w:r w:rsidRPr="00990F1D">
              <w:rPr>
                <w:rFonts w:asciiTheme="minorHAnsi" w:hAnsiTheme="minorHAnsi" w:cstheme="minorHAnsi"/>
                <w:i/>
                <w:szCs w:val="22"/>
              </w:rPr>
              <w:t>10/07/2019</w:t>
            </w:r>
          </w:p>
        </w:tc>
        <w:tc>
          <w:tcPr>
            <w:tcW w:w="3534" w:type="dxa"/>
            <w:vAlign w:val="center"/>
          </w:tcPr>
          <w:p w:rsidR="00EA7EC8" w:rsidRPr="00990F1D" w:rsidRDefault="00EA7EC8" w:rsidP="00EA7EC8">
            <w:pPr>
              <w:rPr>
                <w:rFonts w:asciiTheme="minorHAnsi" w:hAnsiTheme="minorHAnsi" w:cstheme="minorHAnsi"/>
                <w:sz w:val="18"/>
                <w:szCs w:val="18"/>
                <w:lang w:val="es-BO"/>
              </w:rPr>
            </w:pPr>
            <w:r w:rsidRPr="00990F1D">
              <w:rPr>
                <w:rFonts w:asciiTheme="minorHAnsi" w:hAnsiTheme="minorHAnsi" w:cstheme="minorHAnsi"/>
                <w:sz w:val="18"/>
                <w:szCs w:val="18"/>
                <w:lang w:val="es-BO"/>
              </w:rPr>
              <w:t xml:space="preserve">Página web de YPFB: </w:t>
            </w:r>
            <w:hyperlink r:id="rId12" w:history="1">
              <w:r w:rsidRPr="00990F1D">
                <w:rPr>
                  <w:rStyle w:val="Hipervnculo"/>
                  <w:rFonts w:asciiTheme="minorHAnsi" w:hAnsiTheme="minorHAnsi" w:cstheme="minorHAnsi"/>
                  <w:color w:val="auto"/>
                  <w:sz w:val="18"/>
                  <w:szCs w:val="18"/>
                  <w:lang w:val="es-BO"/>
                </w:rPr>
                <w:t>www.ypfb.gob.bo</w:t>
              </w:r>
            </w:hyperlink>
            <w:r w:rsidRPr="00990F1D">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90F1D" w:rsidRDefault="00EA7EC8" w:rsidP="00EA7EC8">
            <w:pPr>
              <w:jc w:val="center"/>
              <w:rPr>
                <w:rFonts w:asciiTheme="minorHAnsi" w:hAnsiTheme="minorHAnsi" w:cstheme="minorHAnsi"/>
                <w:sz w:val="22"/>
                <w:szCs w:val="22"/>
              </w:rPr>
            </w:pPr>
          </w:p>
        </w:tc>
        <w:tc>
          <w:tcPr>
            <w:tcW w:w="3534" w:type="dxa"/>
            <w:vAlign w:val="center"/>
          </w:tcPr>
          <w:p w:rsidR="00EA7EC8" w:rsidRPr="00990F1D"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90F1D" w:rsidRDefault="00EA7EC8" w:rsidP="00EA7EC8">
            <w:pPr>
              <w:jc w:val="both"/>
              <w:rPr>
                <w:rFonts w:asciiTheme="minorHAnsi" w:hAnsiTheme="minorHAnsi" w:cstheme="minorHAnsi"/>
                <w:sz w:val="22"/>
                <w:szCs w:val="22"/>
              </w:rPr>
            </w:pPr>
            <w:r w:rsidRPr="00990F1D">
              <w:rPr>
                <w:rFonts w:asciiTheme="minorHAnsi" w:hAnsiTheme="minorHAnsi" w:cstheme="minorHAnsi"/>
                <w:sz w:val="22"/>
                <w:szCs w:val="22"/>
              </w:rPr>
              <w:t xml:space="preserve">Fecha Estimada: </w:t>
            </w:r>
          </w:p>
          <w:p w:rsidR="00EA7EC8" w:rsidRPr="00990F1D" w:rsidRDefault="00D715B2" w:rsidP="00EA7EC8">
            <w:pPr>
              <w:jc w:val="both"/>
              <w:rPr>
                <w:rFonts w:asciiTheme="minorHAnsi" w:hAnsiTheme="minorHAnsi" w:cstheme="minorHAnsi"/>
                <w:sz w:val="22"/>
                <w:szCs w:val="22"/>
                <w:lang w:val="es-BO"/>
              </w:rPr>
            </w:pPr>
            <w:r w:rsidRPr="00990F1D">
              <w:rPr>
                <w:rFonts w:asciiTheme="minorHAnsi" w:hAnsiTheme="minorHAnsi" w:cstheme="minorHAnsi"/>
                <w:i/>
                <w:szCs w:val="22"/>
              </w:rPr>
              <w:t>07/08/2019</w:t>
            </w:r>
          </w:p>
        </w:tc>
      </w:tr>
    </w:tbl>
    <w:p w:rsidR="00855E15" w:rsidRDefault="00855E15" w:rsidP="00D62DD9">
      <w:pPr>
        <w:rPr>
          <w:rFonts w:asciiTheme="minorHAnsi" w:hAnsiTheme="minorHAnsi" w:cstheme="minorHAnsi"/>
          <w:sz w:val="22"/>
          <w:szCs w:val="22"/>
        </w:rPr>
      </w:pPr>
    </w:p>
    <w:p w:rsidR="003207AD" w:rsidRDefault="003207AD">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CD7DE0" w:rsidRPr="006F470A" w:rsidRDefault="003F730E" w:rsidP="003F730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tbl>
      <w:tblPr>
        <w:tblW w:w="4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
        <w:gridCol w:w="1834"/>
        <w:gridCol w:w="3940"/>
        <w:gridCol w:w="991"/>
      </w:tblGrid>
      <w:tr w:rsidR="00912B24" w:rsidRPr="00C67CB5" w:rsidTr="00C05070">
        <w:trPr>
          <w:trHeight w:val="517"/>
          <w:tblHeader/>
          <w:jc w:val="center"/>
        </w:trPr>
        <w:tc>
          <w:tcPr>
            <w:tcW w:w="407" w:type="pct"/>
            <w:shd w:val="clear" w:color="auto" w:fill="002060"/>
            <w:vAlign w:val="center"/>
            <w:hideMark/>
          </w:tcPr>
          <w:p w:rsidR="00912B24" w:rsidRPr="00C67CB5" w:rsidRDefault="00912B24" w:rsidP="00C05070">
            <w:pPr>
              <w:spacing w:line="276" w:lineRule="auto"/>
              <w:jc w:val="center"/>
              <w:rPr>
                <w:rFonts w:asciiTheme="minorHAnsi" w:hAnsiTheme="minorHAnsi"/>
                <w:b/>
                <w:bCs/>
                <w:color w:val="FFFFFF" w:themeColor="background1"/>
                <w:sz w:val="16"/>
                <w:szCs w:val="18"/>
              </w:rPr>
            </w:pPr>
            <w:r w:rsidRPr="00C67CB5">
              <w:rPr>
                <w:rFonts w:asciiTheme="minorHAnsi" w:hAnsiTheme="minorHAnsi"/>
                <w:b/>
                <w:bCs/>
                <w:color w:val="FFFFFF" w:themeColor="background1"/>
                <w:sz w:val="16"/>
                <w:szCs w:val="18"/>
              </w:rPr>
              <w:t>N° LOTE</w:t>
            </w:r>
          </w:p>
        </w:tc>
        <w:tc>
          <w:tcPr>
            <w:tcW w:w="1245" w:type="pct"/>
            <w:shd w:val="clear" w:color="auto" w:fill="002060"/>
            <w:vAlign w:val="center"/>
            <w:hideMark/>
          </w:tcPr>
          <w:p w:rsidR="00912B24" w:rsidRPr="00C67CB5" w:rsidRDefault="00912B24" w:rsidP="00C05070">
            <w:pPr>
              <w:spacing w:line="276" w:lineRule="auto"/>
              <w:jc w:val="center"/>
              <w:rPr>
                <w:rFonts w:asciiTheme="minorHAnsi" w:hAnsiTheme="minorHAnsi"/>
                <w:b/>
                <w:bCs/>
                <w:color w:val="FFFFFF" w:themeColor="background1"/>
                <w:sz w:val="16"/>
                <w:szCs w:val="18"/>
              </w:rPr>
            </w:pPr>
            <w:r w:rsidRPr="00C67CB5">
              <w:rPr>
                <w:rFonts w:asciiTheme="minorHAnsi" w:hAnsiTheme="minorHAnsi"/>
                <w:b/>
                <w:bCs/>
                <w:color w:val="FFFFFF" w:themeColor="background1"/>
                <w:sz w:val="16"/>
                <w:szCs w:val="18"/>
              </w:rPr>
              <w:t>DESCRIPCIÓN DETALLADA</w:t>
            </w:r>
          </w:p>
        </w:tc>
        <w:tc>
          <w:tcPr>
            <w:tcW w:w="2675" w:type="pct"/>
            <w:shd w:val="clear" w:color="auto" w:fill="002060"/>
            <w:vAlign w:val="center"/>
            <w:hideMark/>
          </w:tcPr>
          <w:p w:rsidR="00912B24" w:rsidRPr="00C67CB5" w:rsidRDefault="00912B24" w:rsidP="00C05070">
            <w:pPr>
              <w:spacing w:line="276" w:lineRule="auto"/>
              <w:jc w:val="center"/>
              <w:rPr>
                <w:rFonts w:asciiTheme="minorHAnsi" w:hAnsiTheme="minorHAnsi"/>
                <w:b/>
                <w:bCs/>
                <w:color w:val="FFFFFF" w:themeColor="background1"/>
                <w:sz w:val="16"/>
                <w:szCs w:val="18"/>
              </w:rPr>
            </w:pPr>
            <w:r w:rsidRPr="00C67CB5">
              <w:rPr>
                <w:rFonts w:asciiTheme="minorHAnsi" w:hAnsiTheme="minorHAnsi"/>
                <w:b/>
                <w:bCs/>
                <w:color w:val="FFFFFF" w:themeColor="background1"/>
                <w:sz w:val="16"/>
                <w:szCs w:val="18"/>
              </w:rPr>
              <w:t>MODALIDAD DE ENTREGA</w:t>
            </w:r>
          </w:p>
        </w:tc>
        <w:tc>
          <w:tcPr>
            <w:tcW w:w="673" w:type="pct"/>
            <w:shd w:val="clear" w:color="auto" w:fill="002060"/>
            <w:vAlign w:val="center"/>
            <w:hideMark/>
          </w:tcPr>
          <w:p w:rsidR="00912B24" w:rsidRPr="00C67CB5" w:rsidRDefault="00912B24" w:rsidP="00C05070">
            <w:pPr>
              <w:spacing w:line="276" w:lineRule="auto"/>
              <w:jc w:val="center"/>
              <w:rPr>
                <w:rFonts w:asciiTheme="minorHAnsi" w:hAnsiTheme="minorHAnsi"/>
                <w:b/>
                <w:bCs/>
                <w:color w:val="FFFFFF" w:themeColor="background1"/>
                <w:sz w:val="16"/>
                <w:szCs w:val="18"/>
              </w:rPr>
            </w:pPr>
            <w:r w:rsidRPr="00C67CB5">
              <w:rPr>
                <w:rFonts w:asciiTheme="minorHAnsi" w:hAnsiTheme="minorHAnsi"/>
                <w:b/>
                <w:bCs/>
                <w:color w:val="FFFFFF" w:themeColor="background1"/>
                <w:sz w:val="16"/>
                <w:szCs w:val="18"/>
              </w:rPr>
              <w:t>PREMIO</w:t>
            </w:r>
          </w:p>
          <w:p w:rsidR="00912B24" w:rsidRPr="00C67CB5" w:rsidRDefault="00912B24" w:rsidP="00C05070">
            <w:pPr>
              <w:spacing w:line="276" w:lineRule="auto"/>
              <w:jc w:val="center"/>
              <w:rPr>
                <w:rFonts w:asciiTheme="minorHAnsi" w:hAnsiTheme="minorHAnsi"/>
                <w:b/>
                <w:bCs/>
                <w:color w:val="FFFFFF" w:themeColor="background1"/>
                <w:sz w:val="16"/>
                <w:szCs w:val="18"/>
              </w:rPr>
            </w:pPr>
            <w:r w:rsidRPr="00C67CB5">
              <w:rPr>
                <w:rFonts w:asciiTheme="minorHAnsi" w:hAnsiTheme="minorHAnsi"/>
                <w:b/>
                <w:bCs/>
                <w:color w:val="FFFFFF" w:themeColor="background1"/>
                <w:sz w:val="16"/>
                <w:szCs w:val="18"/>
              </w:rPr>
              <w:t>CPG</w:t>
            </w:r>
          </w:p>
        </w:tc>
      </w:tr>
      <w:tr w:rsidR="00912B24" w:rsidRPr="00C67CB5" w:rsidTr="00C05070">
        <w:trPr>
          <w:trHeight w:val="255"/>
          <w:jc w:val="center"/>
        </w:trPr>
        <w:tc>
          <w:tcPr>
            <w:tcW w:w="407" w:type="pct"/>
            <w:vMerge w:val="restart"/>
            <w:shd w:val="clear" w:color="000000" w:fill="FFFFFF"/>
            <w:vAlign w:val="center"/>
            <w:hideMark/>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1</w:t>
            </w:r>
          </w:p>
        </w:tc>
        <w:tc>
          <w:tcPr>
            <w:tcW w:w="1245" w:type="pct"/>
            <w:vMerge w:val="restart"/>
            <w:shd w:val="clear" w:color="000000" w:fill="FFFFFF"/>
            <w:vAlign w:val="center"/>
            <w:hideMark/>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SUMINISTRO DE DIESEL OIL-1</w:t>
            </w: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FCA Planta en San Nicolás y/o Planta en Zárate y/o Planta en Campana y/o Planta en Dock Sud – Argentina.</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23,82</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FOB Argentina, mediante barcazas.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23,82</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FOB Uruguay, mediante barcazas.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23,82</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DAP Plantas Puerto Quijarro - Puerto Suarez Bolivia, mediante barcazas.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54,10</w:t>
            </w:r>
          </w:p>
        </w:tc>
      </w:tr>
      <w:tr w:rsidR="00912B24" w:rsidRPr="00C67CB5" w:rsidTr="00C05070">
        <w:trPr>
          <w:trHeight w:val="255"/>
          <w:jc w:val="center"/>
        </w:trPr>
        <w:tc>
          <w:tcPr>
            <w:tcW w:w="407"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DAP Plantas en Tarija y/o Plantas en Potosí y/o Plantas en Santa Cruz, mediante cisternas.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74,92</w:t>
            </w:r>
          </w:p>
        </w:tc>
      </w:tr>
      <w:tr w:rsidR="00912B24" w:rsidRPr="00C67CB5" w:rsidTr="00C05070">
        <w:trPr>
          <w:trHeight w:val="255"/>
          <w:jc w:val="center"/>
        </w:trPr>
        <w:tc>
          <w:tcPr>
            <w:tcW w:w="407"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sz w:val="16"/>
                <w:szCs w:val="18"/>
              </w:rPr>
            </w:pPr>
            <w:r w:rsidRPr="00C67CB5">
              <w:rPr>
                <w:rFonts w:asciiTheme="minorHAnsi" w:hAnsiTheme="minorHAnsi"/>
                <w:sz w:val="16"/>
                <w:szCs w:val="18"/>
              </w:rPr>
              <w:t>DAP Refinería REFINOR Campo Duran - Argentina</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Pr>
                <w:rFonts w:asciiTheme="minorHAnsi" w:hAnsiTheme="minorHAnsi" w:cs="Calibri"/>
                <w:sz w:val="16"/>
                <w:szCs w:val="18"/>
              </w:rPr>
              <w:t>55,00</w:t>
            </w:r>
          </w:p>
        </w:tc>
      </w:tr>
      <w:tr w:rsidR="00912B24" w:rsidRPr="00C67CB5" w:rsidTr="00C05070">
        <w:trPr>
          <w:trHeight w:val="255"/>
          <w:jc w:val="center"/>
        </w:trPr>
        <w:tc>
          <w:tcPr>
            <w:tcW w:w="407" w:type="pct"/>
            <w:vMerge w:val="restart"/>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2</w:t>
            </w:r>
          </w:p>
        </w:tc>
        <w:tc>
          <w:tcPr>
            <w:tcW w:w="1245" w:type="pct"/>
            <w:vMerge w:val="restart"/>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SUMINISTRO DE DIESEL OIL-2</w:t>
            </w: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FCA Plantas en Paraguay.</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39,92</w:t>
            </w:r>
          </w:p>
        </w:tc>
      </w:tr>
      <w:tr w:rsidR="00912B24" w:rsidRPr="00C67CB5" w:rsidTr="00C05070">
        <w:trPr>
          <w:trHeight w:val="255"/>
          <w:jc w:val="center"/>
        </w:trPr>
        <w:tc>
          <w:tcPr>
            <w:tcW w:w="407"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Paraguay, mediante barcazas.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39,92</w:t>
            </w:r>
          </w:p>
        </w:tc>
      </w:tr>
      <w:tr w:rsidR="00912B24" w:rsidRPr="00C67CB5" w:rsidTr="00C05070">
        <w:trPr>
          <w:trHeight w:val="255"/>
          <w:jc w:val="center"/>
        </w:trPr>
        <w:tc>
          <w:tcPr>
            <w:tcW w:w="407"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Puerto Quijarro-Puerto Suarez Bolivia, mediante barcazas.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52,03</w:t>
            </w:r>
          </w:p>
        </w:tc>
      </w:tr>
      <w:tr w:rsidR="00912B24" w:rsidRPr="00C67CB5" w:rsidTr="00C05070">
        <w:trPr>
          <w:trHeight w:val="255"/>
          <w:jc w:val="center"/>
        </w:trPr>
        <w:tc>
          <w:tcPr>
            <w:tcW w:w="407"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shd w:val="clear" w:color="000000" w:fill="FFFFFF"/>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en Tarija y/o Plantas en Santa Cruz Bolivia, mediante cisternas.</w:t>
            </w:r>
          </w:p>
        </w:tc>
        <w:tc>
          <w:tcPr>
            <w:tcW w:w="673" w:type="pct"/>
            <w:shd w:val="clear" w:color="000000" w:fill="FFFFFF"/>
            <w:vAlign w:val="center"/>
          </w:tcPr>
          <w:p w:rsidR="00912B24" w:rsidRPr="00C67CB5" w:rsidRDefault="00912B24" w:rsidP="00C05070">
            <w:pPr>
              <w:spacing w:line="276" w:lineRule="auto"/>
              <w:jc w:val="right"/>
              <w:rPr>
                <w:rFonts w:asciiTheme="minorHAnsi" w:hAnsiTheme="minorHAnsi" w:cs="Calibri"/>
                <w:sz w:val="16"/>
                <w:szCs w:val="18"/>
              </w:rPr>
            </w:pPr>
            <w:r w:rsidRPr="00C67CB5">
              <w:rPr>
                <w:rFonts w:asciiTheme="minorHAnsi" w:hAnsiTheme="minorHAnsi" w:cs="Calibri"/>
                <w:sz w:val="16"/>
                <w:szCs w:val="18"/>
              </w:rPr>
              <w:t>85,61</w:t>
            </w:r>
          </w:p>
        </w:tc>
      </w:tr>
      <w:tr w:rsidR="00912B24" w:rsidRPr="00C67CB5" w:rsidTr="00C05070">
        <w:trPr>
          <w:trHeight w:val="255"/>
          <w:jc w:val="center"/>
        </w:trPr>
        <w:tc>
          <w:tcPr>
            <w:tcW w:w="407" w:type="pct"/>
            <w:vMerge w:val="restart"/>
            <w:shd w:val="clear" w:color="000000" w:fill="FFFFFF"/>
            <w:vAlign w:val="center"/>
            <w:hideMark/>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3</w:t>
            </w:r>
          </w:p>
        </w:tc>
        <w:tc>
          <w:tcPr>
            <w:tcW w:w="1245" w:type="pct"/>
            <w:vMerge w:val="restart"/>
            <w:shd w:val="clear" w:color="000000" w:fill="FFFFFF"/>
            <w:vAlign w:val="center"/>
            <w:hideMark/>
          </w:tcPr>
          <w:p w:rsidR="00912B24" w:rsidRPr="00C67CB5" w:rsidRDefault="00912B24" w:rsidP="00C05070">
            <w:pPr>
              <w:spacing w:line="276" w:lineRule="auto"/>
              <w:jc w:val="center"/>
              <w:rPr>
                <w:rFonts w:asciiTheme="minorHAnsi" w:hAnsiTheme="minorHAnsi"/>
                <w:color w:val="000000"/>
                <w:sz w:val="16"/>
                <w:szCs w:val="18"/>
              </w:rPr>
            </w:pPr>
            <w:r w:rsidRPr="00C67CB5">
              <w:rPr>
                <w:rFonts w:asciiTheme="minorHAnsi" w:hAnsiTheme="minorHAnsi"/>
                <w:color w:val="000000"/>
                <w:sz w:val="16"/>
                <w:szCs w:val="18"/>
              </w:rPr>
              <w:t>SUMINISTRO DE INSUMOS Y ADITIVOS</w:t>
            </w:r>
          </w:p>
        </w:tc>
        <w:tc>
          <w:tcPr>
            <w:tcW w:w="2675" w:type="pct"/>
            <w:shd w:val="clear" w:color="000000" w:fill="FFFFFF"/>
            <w:vAlign w:val="center"/>
            <w:hideMark/>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sz w:val="16"/>
                <w:szCs w:val="18"/>
              </w:rPr>
              <w:t>FCA Planta en San Nicolás y/o Planta en Zárate y/o Planta en Campana y/o Planta en Dock Sud – Argentina.</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15.80</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hideMark/>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FCA Plantas en Paraguay.</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37,08</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hideMark/>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Argentina mediante Barcazas.</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15,80</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hideMark/>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Paraguay mediante Barcazas.</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37,08</w:t>
            </w:r>
          </w:p>
        </w:tc>
      </w:tr>
      <w:tr w:rsidR="00912B24" w:rsidRPr="00C67CB5" w:rsidTr="00C05070">
        <w:trPr>
          <w:trHeight w:val="255"/>
          <w:jc w:val="center"/>
        </w:trPr>
        <w:tc>
          <w:tcPr>
            <w:tcW w:w="407"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Uruguay mediante Barcazas.</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14,70</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Puerto Quijarro-Puerto Suarez Bolivia, mediante barcazas.</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46,08</w:t>
            </w:r>
          </w:p>
        </w:tc>
      </w:tr>
      <w:tr w:rsidR="00912B24" w:rsidRPr="00C67CB5" w:rsidTr="00C05070">
        <w:trPr>
          <w:trHeight w:val="255"/>
          <w:jc w:val="center"/>
        </w:trPr>
        <w:tc>
          <w:tcPr>
            <w:tcW w:w="407"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1245" w:type="pct"/>
            <w:vMerge/>
            <w:vAlign w:val="center"/>
            <w:hideMark/>
          </w:tcPr>
          <w:p w:rsidR="00912B24" w:rsidRPr="00C67CB5" w:rsidRDefault="00912B24" w:rsidP="00C05070">
            <w:pPr>
              <w:spacing w:line="276" w:lineRule="auto"/>
              <w:jc w:val="center"/>
              <w:rPr>
                <w:rFonts w:asciiTheme="minorHAnsi" w:hAnsiTheme="minorHAnsi"/>
                <w:color w:val="000000"/>
                <w:sz w:val="16"/>
                <w:szCs w:val="18"/>
              </w:rPr>
            </w:pPr>
          </w:p>
        </w:tc>
        <w:tc>
          <w:tcPr>
            <w:tcW w:w="2675" w:type="pct"/>
            <w:shd w:val="clear" w:color="000000" w:fill="FFFFFF"/>
            <w:vAlign w:val="center"/>
            <w:hideMark/>
          </w:tcPr>
          <w:p w:rsidR="00912B24" w:rsidRPr="00C67CB5" w:rsidRDefault="00912B24" w:rsidP="00C05070">
            <w:pPr>
              <w:spacing w:line="276" w:lineRule="auto"/>
              <w:jc w:val="both"/>
              <w:rPr>
                <w:rFonts w:asciiTheme="minorHAnsi" w:hAnsiTheme="minorHAnsi"/>
                <w:color w:val="000000"/>
                <w:sz w:val="16"/>
                <w:szCs w:val="18"/>
              </w:rPr>
            </w:pPr>
            <w:r w:rsidRPr="00C67CB5">
              <w:rPr>
                <w:rFonts w:asciiTheme="minorHAnsi" w:hAnsiTheme="minorHAnsi"/>
                <w:sz w:val="16"/>
                <w:szCs w:val="18"/>
              </w:rPr>
              <w:t>DAP Plantas en Tarija y/o Plantas en Potosí y/o Plantas en Santa Cruz, mediante cisternas.</w:t>
            </w:r>
          </w:p>
        </w:tc>
        <w:tc>
          <w:tcPr>
            <w:tcW w:w="673" w:type="pct"/>
            <w:shd w:val="clear" w:color="000000" w:fill="FFFFFF"/>
            <w:vAlign w:val="center"/>
          </w:tcPr>
          <w:p w:rsidR="00912B24" w:rsidRPr="00AD0012" w:rsidRDefault="00912B24" w:rsidP="00C05070">
            <w:pPr>
              <w:spacing w:line="276" w:lineRule="auto"/>
              <w:jc w:val="right"/>
              <w:rPr>
                <w:rFonts w:asciiTheme="minorHAnsi" w:hAnsiTheme="minorHAnsi" w:cs="Calibri"/>
                <w:sz w:val="16"/>
                <w:szCs w:val="18"/>
              </w:rPr>
            </w:pPr>
            <w:r w:rsidRPr="00AD0012">
              <w:rPr>
                <w:rFonts w:asciiTheme="minorHAnsi" w:hAnsiTheme="minorHAnsi" w:cs="Calibri"/>
                <w:sz w:val="16"/>
                <w:szCs w:val="18"/>
              </w:rPr>
              <w:t>66,89</w:t>
            </w:r>
          </w:p>
        </w:tc>
      </w:tr>
    </w:tbl>
    <w:p w:rsidR="00912B24" w:rsidRPr="008E4E12" w:rsidRDefault="00912B24" w:rsidP="00912B24">
      <w:pPr>
        <w:spacing w:line="276" w:lineRule="auto"/>
        <w:jc w:val="both"/>
        <w:rPr>
          <w:rFonts w:ascii="Lucida Bright" w:hAnsi="Lucida Bright" w:cs="Calibri"/>
          <w:b/>
        </w:rPr>
      </w:pPr>
    </w:p>
    <w:p w:rsidR="00912B24" w:rsidRDefault="00912B24" w:rsidP="00912B24">
      <w:pPr>
        <w:spacing w:line="276" w:lineRule="auto"/>
        <w:jc w:val="both"/>
        <w:rPr>
          <w:rFonts w:ascii="Lucida Bright" w:hAnsi="Lucida Bright" w:cs="Calibri"/>
          <w:b/>
        </w:rPr>
      </w:pPr>
      <w:r w:rsidRPr="008E4E12">
        <w:rPr>
          <w:rFonts w:ascii="Lucida Bright" w:hAnsi="Lucida Bright" w:cs="Calibri"/>
          <w:b/>
        </w:rPr>
        <w:t>PRESUPUESTO POR LOTES</w:t>
      </w:r>
    </w:p>
    <w:p w:rsidR="00912B24" w:rsidRPr="000836B3" w:rsidRDefault="00912B24" w:rsidP="00912B24">
      <w:pPr>
        <w:spacing w:line="276" w:lineRule="auto"/>
        <w:jc w:val="both"/>
        <w:rPr>
          <w:rFonts w:ascii="Lucida Bright" w:hAnsi="Lucida Bright" w:cs="Calibri"/>
          <w:b/>
          <w:sz w:val="14"/>
        </w:rPr>
      </w:pPr>
    </w:p>
    <w:tbl>
      <w:tblPr>
        <w:tblW w:w="6232" w:type="dxa"/>
        <w:jc w:val="center"/>
        <w:tblCellMar>
          <w:left w:w="70" w:type="dxa"/>
          <w:right w:w="70" w:type="dxa"/>
        </w:tblCellMar>
        <w:tblLook w:val="04A0" w:firstRow="1" w:lastRow="0" w:firstColumn="1" w:lastColumn="0" w:noHBand="0" w:noVBand="1"/>
      </w:tblPr>
      <w:tblGrid>
        <w:gridCol w:w="567"/>
        <w:gridCol w:w="3823"/>
        <w:gridCol w:w="1842"/>
      </w:tblGrid>
      <w:tr w:rsidR="003F730E" w:rsidTr="003F730E">
        <w:trPr>
          <w:trHeight w:val="283"/>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002060"/>
            <w:vAlign w:val="center"/>
            <w:hideMark/>
          </w:tcPr>
          <w:p w:rsidR="003F730E" w:rsidRDefault="003F730E" w:rsidP="00C05070">
            <w:pPr>
              <w:jc w:val="center"/>
              <w:rPr>
                <w:rFonts w:ascii="Calibri" w:hAnsi="Calibri"/>
                <w:b/>
                <w:bCs/>
                <w:color w:val="FFFFFF"/>
                <w:sz w:val="16"/>
                <w:szCs w:val="16"/>
              </w:rPr>
            </w:pPr>
            <w:r>
              <w:rPr>
                <w:rFonts w:ascii="Calibri" w:hAnsi="Calibri"/>
                <w:b/>
                <w:bCs/>
                <w:color w:val="FFFFFF"/>
                <w:sz w:val="16"/>
                <w:szCs w:val="16"/>
              </w:rPr>
              <w:t>N° LOTE</w:t>
            </w:r>
          </w:p>
        </w:tc>
        <w:tc>
          <w:tcPr>
            <w:tcW w:w="3823" w:type="dxa"/>
            <w:vMerge w:val="restart"/>
            <w:tcBorders>
              <w:top w:val="single" w:sz="4" w:space="0" w:color="auto"/>
              <w:left w:val="single" w:sz="4" w:space="0" w:color="auto"/>
              <w:bottom w:val="single" w:sz="4" w:space="0" w:color="000000"/>
              <w:right w:val="single" w:sz="4" w:space="0" w:color="auto"/>
            </w:tcBorders>
            <w:shd w:val="clear" w:color="000000" w:fill="002060"/>
            <w:noWrap/>
            <w:vAlign w:val="center"/>
            <w:hideMark/>
          </w:tcPr>
          <w:p w:rsidR="003F730E" w:rsidRDefault="003F730E" w:rsidP="00C05070">
            <w:pPr>
              <w:jc w:val="center"/>
              <w:rPr>
                <w:rFonts w:ascii="Calibri" w:hAnsi="Calibri"/>
                <w:b/>
                <w:bCs/>
                <w:color w:val="FFFFFF"/>
                <w:sz w:val="16"/>
                <w:szCs w:val="16"/>
              </w:rPr>
            </w:pPr>
            <w:r>
              <w:rPr>
                <w:rFonts w:ascii="Calibri" w:hAnsi="Calibri"/>
                <w:b/>
                <w:bCs/>
                <w:color w:val="FFFFFF"/>
                <w:sz w:val="16"/>
                <w:szCs w:val="16"/>
              </w:rPr>
              <w:t>DESCRIPCIÓN DETALLADA</w:t>
            </w:r>
          </w:p>
        </w:tc>
        <w:tc>
          <w:tcPr>
            <w:tcW w:w="1842" w:type="dxa"/>
            <w:vMerge w:val="restart"/>
            <w:tcBorders>
              <w:top w:val="single" w:sz="4" w:space="0" w:color="auto"/>
              <w:left w:val="single" w:sz="4" w:space="0" w:color="auto"/>
              <w:bottom w:val="single" w:sz="4" w:space="0" w:color="000000"/>
              <w:right w:val="single" w:sz="4" w:space="0" w:color="auto"/>
            </w:tcBorders>
            <w:shd w:val="clear" w:color="000000" w:fill="002060"/>
            <w:noWrap/>
            <w:vAlign w:val="center"/>
            <w:hideMark/>
          </w:tcPr>
          <w:p w:rsidR="003F730E" w:rsidRDefault="003F730E" w:rsidP="00C05070">
            <w:pPr>
              <w:jc w:val="center"/>
              <w:rPr>
                <w:rFonts w:ascii="Calibri" w:hAnsi="Calibri"/>
                <w:b/>
                <w:bCs/>
                <w:color w:val="FFFFFF"/>
                <w:sz w:val="16"/>
                <w:szCs w:val="16"/>
              </w:rPr>
            </w:pPr>
            <w:r>
              <w:rPr>
                <w:rFonts w:ascii="Calibri" w:hAnsi="Calibri"/>
                <w:b/>
                <w:bCs/>
                <w:color w:val="FFFFFF"/>
                <w:sz w:val="16"/>
                <w:szCs w:val="16"/>
              </w:rPr>
              <w:t>MONTO $US</w:t>
            </w:r>
          </w:p>
        </w:tc>
      </w:tr>
      <w:tr w:rsidR="003F730E" w:rsidTr="003F730E">
        <w:trPr>
          <w:trHeight w:val="195"/>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c>
          <w:tcPr>
            <w:tcW w:w="3823"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3F730E" w:rsidRDefault="003F730E" w:rsidP="00C05070">
            <w:pPr>
              <w:rPr>
                <w:rFonts w:ascii="Calibri" w:hAnsi="Calibri"/>
                <w:b/>
                <w:bCs/>
                <w:color w:val="FFFFFF"/>
                <w:sz w:val="16"/>
                <w:szCs w:val="16"/>
              </w:rPr>
            </w:pPr>
          </w:p>
        </w:tc>
      </w:tr>
      <w:tr w:rsidR="003F730E" w:rsidTr="003F730E">
        <w:trPr>
          <w:trHeight w:val="227"/>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F730E" w:rsidRPr="003F730E" w:rsidRDefault="003F730E" w:rsidP="00C05070">
            <w:pPr>
              <w:jc w:val="center"/>
              <w:rPr>
                <w:rFonts w:ascii="Calibri" w:hAnsi="Calibri"/>
                <w:color w:val="000000"/>
                <w:sz w:val="18"/>
                <w:szCs w:val="16"/>
              </w:rPr>
            </w:pPr>
            <w:r w:rsidRPr="003F730E">
              <w:rPr>
                <w:rFonts w:ascii="Calibri" w:hAnsi="Calibri"/>
                <w:color w:val="000000"/>
                <w:sz w:val="18"/>
                <w:szCs w:val="16"/>
              </w:rPr>
              <w:t>1</w:t>
            </w:r>
          </w:p>
        </w:tc>
        <w:tc>
          <w:tcPr>
            <w:tcW w:w="3823"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rPr>
                <w:rFonts w:ascii="Calibri" w:hAnsi="Calibri"/>
                <w:color w:val="000000"/>
                <w:sz w:val="18"/>
                <w:szCs w:val="16"/>
              </w:rPr>
            </w:pPr>
            <w:r w:rsidRPr="003F730E">
              <w:rPr>
                <w:rFonts w:ascii="Calibri" w:hAnsi="Calibri"/>
                <w:color w:val="000000"/>
                <w:sz w:val="18"/>
                <w:szCs w:val="16"/>
              </w:rPr>
              <w:t>Suministro de Diésel Oíl 1</w:t>
            </w:r>
          </w:p>
        </w:tc>
        <w:tc>
          <w:tcPr>
            <w:tcW w:w="1842"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jc w:val="right"/>
              <w:rPr>
                <w:rFonts w:ascii="Calibri" w:hAnsi="Calibri"/>
                <w:color w:val="000000"/>
                <w:sz w:val="18"/>
                <w:szCs w:val="16"/>
              </w:rPr>
            </w:pPr>
            <w:r w:rsidRPr="003F730E">
              <w:rPr>
                <w:rFonts w:ascii="Calibri" w:hAnsi="Calibri"/>
                <w:color w:val="000000"/>
                <w:sz w:val="18"/>
                <w:szCs w:val="16"/>
              </w:rPr>
              <w:t>21.071.429,86</w:t>
            </w:r>
          </w:p>
        </w:tc>
      </w:tr>
      <w:tr w:rsidR="003F730E" w:rsidTr="003F730E">
        <w:trPr>
          <w:trHeight w:val="227"/>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F730E" w:rsidRPr="003F730E" w:rsidRDefault="003F730E" w:rsidP="00C05070">
            <w:pPr>
              <w:jc w:val="center"/>
              <w:rPr>
                <w:rFonts w:ascii="Calibri" w:hAnsi="Calibri"/>
                <w:color w:val="000000"/>
                <w:sz w:val="18"/>
                <w:szCs w:val="16"/>
              </w:rPr>
            </w:pPr>
            <w:r w:rsidRPr="003F730E">
              <w:rPr>
                <w:rFonts w:ascii="Calibri" w:hAnsi="Calibri"/>
                <w:color w:val="000000"/>
                <w:sz w:val="18"/>
                <w:szCs w:val="16"/>
              </w:rPr>
              <w:t>2</w:t>
            </w:r>
          </w:p>
        </w:tc>
        <w:tc>
          <w:tcPr>
            <w:tcW w:w="3823"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rPr>
                <w:rFonts w:ascii="Calibri" w:hAnsi="Calibri"/>
                <w:color w:val="000000"/>
                <w:sz w:val="18"/>
                <w:szCs w:val="16"/>
              </w:rPr>
            </w:pPr>
            <w:r w:rsidRPr="003F730E">
              <w:rPr>
                <w:rFonts w:ascii="Calibri" w:hAnsi="Calibri"/>
                <w:color w:val="000000"/>
                <w:sz w:val="18"/>
                <w:szCs w:val="16"/>
              </w:rPr>
              <w:t>Suministro de Diésel Oíl 3</w:t>
            </w:r>
          </w:p>
        </w:tc>
        <w:tc>
          <w:tcPr>
            <w:tcW w:w="1842"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jc w:val="right"/>
              <w:rPr>
                <w:rFonts w:ascii="Calibri" w:hAnsi="Calibri"/>
                <w:color w:val="000000"/>
                <w:sz w:val="18"/>
                <w:szCs w:val="16"/>
              </w:rPr>
            </w:pPr>
            <w:r w:rsidRPr="003F730E">
              <w:rPr>
                <w:rFonts w:ascii="Calibri" w:hAnsi="Calibri"/>
                <w:color w:val="000000"/>
                <w:sz w:val="18"/>
                <w:szCs w:val="16"/>
              </w:rPr>
              <w:t>1.801.510,56</w:t>
            </w:r>
          </w:p>
        </w:tc>
      </w:tr>
      <w:tr w:rsidR="003F730E" w:rsidTr="003F730E">
        <w:trPr>
          <w:trHeight w:val="227"/>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F730E" w:rsidRPr="003F730E" w:rsidRDefault="003F730E" w:rsidP="00C05070">
            <w:pPr>
              <w:jc w:val="center"/>
              <w:rPr>
                <w:rFonts w:ascii="Calibri" w:hAnsi="Calibri"/>
                <w:color w:val="000000"/>
                <w:sz w:val="18"/>
                <w:szCs w:val="16"/>
              </w:rPr>
            </w:pPr>
            <w:r w:rsidRPr="003F730E">
              <w:rPr>
                <w:rFonts w:ascii="Calibri" w:hAnsi="Calibri"/>
                <w:color w:val="000000"/>
                <w:sz w:val="18"/>
                <w:szCs w:val="16"/>
              </w:rPr>
              <w:t>3</w:t>
            </w:r>
          </w:p>
        </w:tc>
        <w:tc>
          <w:tcPr>
            <w:tcW w:w="3823"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rPr>
                <w:rFonts w:ascii="Calibri" w:hAnsi="Calibri"/>
                <w:color w:val="000000"/>
                <w:sz w:val="18"/>
                <w:szCs w:val="16"/>
              </w:rPr>
            </w:pPr>
            <w:r w:rsidRPr="003F730E">
              <w:rPr>
                <w:rFonts w:ascii="Calibri" w:hAnsi="Calibri"/>
                <w:color w:val="000000"/>
                <w:sz w:val="18"/>
                <w:szCs w:val="16"/>
              </w:rPr>
              <w:t>Suministro de Insumos y Aditivos</w:t>
            </w:r>
          </w:p>
        </w:tc>
        <w:tc>
          <w:tcPr>
            <w:tcW w:w="1842" w:type="dxa"/>
            <w:tcBorders>
              <w:top w:val="nil"/>
              <w:left w:val="nil"/>
              <w:bottom w:val="single" w:sz="4" w:space="0" w:color="auto"/>
              <w:right w:val="single" w:sz="4" w:space="0" w:color="auto"/>
            </w:tcBorders>
            <w:shd w:val="clear" w:color="auto" w:fill="auto"/>
            <w:noWrap/>
            <w:vAlign w:val="center"/>
            <w:hideMark/>
          </w:tcPr>
          <w:p w:rsidR="003F730E" w:rsidRPr="003F730E" w:rsidRDefault="003F730E" w:rsidP="00C05070">
            <w:pPr>
              <w:jc w:val="right"/>
              <w:rPr>
                <w:rFonts w:ascii="Calibri" w:hAnsi="Calibri"/>
                <w:color w:val="000000"/>
                <w:sz w:val="18"/>
                <w:szCs w:val="16"/>
              </w:rPr>
            </w:pPr>
            <w:r w:rsidRPr="003F730E">
              <w:rPr>
                <w:rFonts w:ascii="Calibri" w:hAnsi="Calibri"/>
                <w:color w:val="000000"/>
                <w:sz w:val="18"/>
                <w:szCs w:val="16"/>
              </w:rPr>
              <w:t>44.241.879,33</w:t>
            </w:r>
          </w:p>
        </w:tc>
      </w:tr>
    </w:tbl>
    <w:p w:rsidR="00912B24" w:rsidRPr="00EA0B6A" w:rsidRDefault="00912B24" w:rsidP="00912B24">
      <w:pPr>
        <w:spacing w:line="276" w:lineRule="auto"/>
        <w:jc w:val="both"/>
        <w:rPr>
          <w:rFonts w:ascii="Lucida Bright" w:hAnsi="Lucida Bright" w:cs="Calibri"/>
          <w:color w:val="000000"/>
          <w:sz w:val="14"/>
        </w:rPr>
      </w:pPr>
    </w:p>
    <w:p w:rsidR="002C4E7E" w:rsidRPr="006F470A" w:rsidRDefault="002C4E7E"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3F730E" w:rsidRDefault="003F730E" w:rsidP="00B37050">
      <w:pPr>
        <w:jc w:val="center"/>
        <w:rPr>
          <w:rFonts w:asciiTheme="minorHAnsi" w:hAnsiTheme="minorHAnsi" w:cstheme="minorHAnsi"/>
          <w:b/>
          <w:sz w:val="22"/>
          <w:szCs w:val="22"/>
        </w:rPr>
      </w:pPr>
    </w:p>
    <w:p w:rsidR="003F730E" w:rsidRDefault="003F730E" w:rsidP="00B37050">
      <w:pPr>
        <w:jc w:val="center"/>
        <w:rPr>
          <w:rFonts w:asciiTheme="minorHAnsi" w:hAnsiTheme="minorHAnsi" w:cstheme="minorHAnsi"/>
          <w:b/>
          <w:sz w:val="22"/>
          <w:szCs w:val="22"/>
        </w:rPr>
      </w:pPr>
    </w:p>
    <w:p w:rsidR="003F730E" w:rsidRDefault="003F730E" w:rsidP="00B37050">
      <w:pPr>
        <w:jc w:val="center"/>
        <w:rPr>
          <w:rFonts w:asciiTheme="minorHAnsi" w:hAnsiTheme="minorHAnsi" w:cstheme="minorHAnsi"/>
          <w:b/>
          <w:sz w:val="22"/>
          <w:szCs w:val="22"/>
        </w:rPr>
      </w:pPr>
    </w:p>
    <w:p w:rsidR="003F730E" w:rsidRDefault="003F730E"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E05E51">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E05E51">
        <w:rPr>
          <w:rFonts w:asciiTheme="minorHAnsi" w:hAnsiTheme="minorHAnsi" w:cstheme="minorHAnsi"/>
          <w:b/>
          <w:color w:val="FF0000"/>
          <w:sz w:val="22"/>
          <w:szCs w:val="22"/>
        </w:rPr>
        <w:t>“</w:t>
      </w:r>
      <w:r w:rsidR="00E05E51" w:rsidRPr="00207ADB">
        <w:rPr>
          <w:rFonts w:asciiTheme="minorHAnsi" w:hAnsiTheme="minorHAnsi" w:cstheme="minorHAnsi"/>
          <w:b/>
          <w:color w:val="FF0000"/>
          <w:sz w:val="22"/>
          <w:szCs w:val="22"/>
        </w:rPr>
        <w:t>NO APLICA</w:t>
      </w:r>
      <w:r w:rsidR="00E05E51">
        <w:rPr>
          <w:rFonts w:asciiTheme="minorHAnsi" w:hAnsiTheme="minorHAnsi" w:cstheme="minorHAnsi"/>
          <w:b/>
          <w:color w:val="FF0000"/>
          <w:sz w:val="22"/>
          <w:szCs w:val="22"/>
        </w:rPr>
        <w:t>”</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8D3319">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8D3319">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8D3319">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8D331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8D3319">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8D3319">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02C6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02C6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02C6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02C6E">
      <w:pPr>
        <w:pStyle w:val="Sinespaciado4"/>
        <w:numPr>
          <w:ilvl w:val="0"/>
          <w:numId w:val="27"/>
        </w:numPr>
        <w:ind w:left="851"/>
        <w:jc w:val="both"/>
      </w:pPr>
      <w:r w:rsidRPr="006F470A">
        <w:t>Que tengan sentencia ejecutoriada, con impedimento para ejercer el comercio.</w:t>
      </w:r>
    </w:p>
    <w:p w:rsidR="006A773C" w:rsidRPr="006F470A" w:rsidRDefault="006A773C" w:rsidP="00402C6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02C6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02C6E">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02C6E">
      <w:pPr>
        <w:pStyle w:val="Sinespaciado4"/>
        <w:numPr>
          <w:ilvl w:val="0"/>
          <w:numId w:val="27"/>
        </w:numPr>
        <w:ind w:left="851"/>
        <w:jc w:val="both"/>
      </w:pPr>
      <w:r w:rsidRPr="002932FE">
        <w:t>Que hubiesen declarado su disolución o quiebra.</w:t>
      </w:r>
    </w:p>
    <w:p w:rsidR="006A773C" w:rsidRPr="006F470A" w:rsidRDefault="006A773C" w:rsidP="00402C6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02C6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02C6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02C6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02C6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5F411B">
        <w:rPr>
          <w:rFonts w:asciiTheme="minorHAnsi" w:hAnsiTheme="minorHAnsi" w:cstheme="minorHAnsi"/>
          <w:color w:val="FF0000"/>
          <w:sz w:val="22"/>
          <w:szCs w:val="22"/>
        </w:rPr>
        <w:t>Dólares Estadounidenses</w:t>
      </w:r>
      <w:r w:rsidR="00E05E51">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02C6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02C6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02C6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02C6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02C6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02C6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02C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02C6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02C6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02C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02C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02C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02C6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02C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E05E51" w:rsidRDefault="00900663" w:rsidP="00E05E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E05E51">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05E51" w:rsidRDefault="00E05E51"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05E51" w:rsidRDefault="00E05E51"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D3319">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02C6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02C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02C6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CDF9DF5" wp14:editId="69BBA155">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9523AA"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sidR="009523AA">
        <w:rPr>
          <w:rFonts w:asciiTheme="minorHAnsi" w:hAnsiTheme="minorHAnsi" w:cstheme="minorHAnsi"/>
          <w:sz w:val="22"/>
          <w:szCs w:val="22"/>
        </w:rPr>
        <w:t>,</w:t>
      </w:r>
      <w:r w:rsidR="009523AA" w:rsidRPr="004011D1">
        <w:rPr>
          <w:rFonts w:asciiTheme="minorHAnsi" w:hAnsiTheme="minorHAnsi" w:cstheme="minorHAnsi"/>
          <w:sz w:val="22"/>
          <w:szCs w:val="22"/>
        </w:rPr>
        <w:t xml:space="preserve"> </w:t>
      </w:r>
      <w:r w:rsidR="009523AA" w:rsidRPr="003F730E">
        <w:rPr>
          <w:rFonts w:asciiTheme="minorHAnsi" w:hAnsiTheme="minorHAnsi" w:cstheme="minorHAnsi"/>
          <w:sz w:val="22"/>
          <w:szCs w:val="22"/>
        </w:rPr>
        <w:t>y de acuerdo a lo descrito en las especificaciones técnicas del presente DBC.</w:t>
      </w:r>
    </w:p>
    <w:p w:rsidR="00C3344E" w:rsidRPr="00C3344E" w:rsidRDefault="006E23E4" w:rsidP="009523AA">
      <w:pPr>
        <w:ind w:left="426"/>
        <w:jc w:val="both"/>
        <w:rPr>
          <w:rFonts w:asciiTheme="minorHAnsi" w:hAnsiTheme="minorHAnsi" w:cstheme="minorHAnsi"/>
          <w:sz w:val="22"/>
          <w:szCs w:val="22"/>
        </w:rPr>
      </w:pPr>
      <w:r>
        <w:rPr>
          <w:rFonts w:asciiTheme="minorHAnsi" w:hAnsiTheme="minorHAnsi" w:cstheme="minorHAnsi"/>
          <w:sz w:val="22"/>
          <w:szCs w:val="22"/>
        </w:rPr>
        <w:t xml:space="preserve"> </w:t>
      </w: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D3319">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D3319">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D3319">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D3319">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02C6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D3319">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02C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02C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8D3319">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02C6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D331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D3319">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336266" w:rsidRPr="00336266">
        <w:rPr>
          <w:rFonts w:asciiTheme="minorHAnsi" w:hAnsiTheme="minorHAnsi" w:cstheme="minorHAnsi"/>
          <w:sz w:val="22"/>
          <w:szCs w:val="22"/>
          <w:lang w:val="es-BO"/>
        </w:rPr>
        <w:t xml:space="preserve">Experiencia </w:t>
      </w:r>
      <w:r w:rsidR="00713F4C">
        <w:rPr>
          <w:rFonts w:asciiTheme="minorHAnsi" w:hAnsiTheme="minorHAnsi" w:cstheme="minorHAnsi"/>
          <w:sz w:val="22"/>
          <w:szCs w:val="22"/>
          <w:lang w:val="es-BO"/>
        </w:rPr>
        <w:t>del Proponente</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E05E51" w:rsidRDefault="00E05E51">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02C6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02C6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02C6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02C6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02C6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02C6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02C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02C6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02C6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02C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02C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02C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02C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02C6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D331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8D3319">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8D3319">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D3319">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8D3319">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D3319">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rFonts w:ascii="Segoe UI" w:hAnsi="Segoe UI" w:cs="Segoe UI"/>
          <w:b/>
          <w:bCs/>
          <w:color w:val="FF0000"/>
        </w:rPr>
      </w:pPr>
      <w:r>
        <w:rPr>
          <w:rFonts w:ascii="Segoe UI" w:hAnsi="Segoe UI" w:cs="Segoe UI"/>
          <w:b/>
          <w:bCs/>
          <w:color w:val="FF0000"/>
        </w:rPr>
        <w:t>Dólares Estadounidenses</w:t>
      </w:r>
    </w:p>
    <w:p w:rsidR="003F730E" w:rsidRDefault="003F730E" w:rsidP="001C043B">
      <w:pPr>
        <w:jc w:val="center"/>
        <w:rPr>
          <w:rFonts w:ascii="Segoe UI" w:hAnsi="Segoe UI" w:cs="Segoe UI"/>
          <w:b/>
          <w:bCs/>
          <w:color w:val="FF0000"/>
        </w:rPr>
      </w:pPr>
    </w:p>
    <w:p w:rsidR="003F730E" w:rsidRDefault="003F730E" w:rsidP="001C043B">
      <w:pPr>
        <w:jc w:val="center"/>
        <w:rPr>
          <w:lang w:val="es-BO" w:eastAsia="es-BO"/>
        </w:rPr>
      </w:pPr>
      <w:r>
        <w:rPr>
          <w:rFonts w:ascii="Segoe UI" w:hAnsi="Segoe UI" w:cs="Segoe UI"/>
          <w:b/>
          <w:bCs/>
          <w:color w:val="FF0000"/>
        </w:rPr>
        <w:t xml:space="preserve">LOTE 1: </w:t>
      </w:r>
      <w:r w:rsidRPr="003F730E">
        <w:rPr>
          <w:rFonts w:ascii="Segoe UI" w:hAnsi="Segoe UI" w:cs="Segoe UI"/>
          <w:b/>
          <w:bCs/>
          <w:color w:val="FF0000"/>
        </w:rPr>
        <w:t>SUMINISTRO DE DIÉSEL OÍL 1</w:t>
      </w:r>
    </w:p>
    <w:p w:rsidR="003F730E" w:rsidRDefault="003F730E" w:rsidP="00E05E51">
      <w:pPr>
        <w:jc w:val="center"/>
        <w:rPr>
          <w:rFonts w:ascii="Segoe UI" w:hAnsi="Segoe UI" w:cs="Segoe UI"/>
          <w:b/>
          <w:bCs/>
          <w:color w:val="FF0000"/>
        </w:rPr>
      </w:pPr>
    </w:p>
    <w:p w:rsidR="003F730E" w:rsidRDefault="003F730E" w:rsidP="00E05E51">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3"/>
        <w:gridCol w:w="1839"/>
        <w:gridCol w:w="2803"/>
        <w:gridCol w:w="1760"/>
      </w:tblGrid>
      <w:tr w:rsidR="003F730E" w:rsidRPr="004D4CAD" w:rsidTr="00485C75">
        <w:trPr>
          <w:trHeight w:val="242"/>
          <w:jc w:val="center"/>
        </w:trPr>
        <w:tc>
          <w:tcPr>
            <w:tcW w:w="569" w:type="pct"/>
            <w:shd w:val="clear" w:color="000000" w:fill="D9D9D9"/>
            <w:vAlign w:val="center"/>
            <w:hideMark/>
          </w:tcPr>
          <w:p w:rsidR="003F730E" w:rsidRPr="004D4CAD" w:rsidRDefault="003F730E" w:rsidP="00C05070">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273" w:type="pct"/>
            <w:shd w:val="clear" w:color="000000" w:fill="D9D9D9"/>
            <w:vAlign w:val="center"/>
            <w:hideMark/>
          </w:tcPr>
          <w:p w:rsidR="003F730E" w:rsidRPr="004D4CAD" w:rsidRDefault="003F730E" w:rsidP="00C05070">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940" w:type="pct"/>
            <w:shd w:val="clear" w:color="000000" w:fill="D9D9D9"/>
            <w:vAlign w:val="center"/>
            <w:hideMark/>
          </w:tcPr>
          <w:p w:rsidR="003F730E" w:rsidRPr="004D4CAD" w:rsidRDefault="003F730E" w:rsidP="00C05070">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1219" w:type="pct"/>
            <w:shd w:val="clear" w:color="000000" w:fill="D9D9D9"/>
            <w:vAlign w:val="center"/>
            <w:hideMark/>
          </w:tcPr>
          <w:p w:rsidR="003F730E" w:rsidRPr="004D4CAD" w:rsidRDefault="003F730E" w:rsidP="00C05070">
            <w:pPr>
              <w:jc w:val="center"/>
              <w:rPr>
                <w:rFonts w:ascii="Lucida Bright" w:hAnsi="Lucida Bright"/>
                <w:b/>
                <w:bCs/>
                <w:color w:val="000000"/>
                <w:sz w:val="16"/>
              </w:rPr>
            </w:pPr>
            <w:r w:rsidRPr="004D4CAD">
              <w:rPr>
                <w:rFonts w:ascii="Lucida Bright" w:hAnsi="Lucida Bright"/>
                <w:b/>
                <w:bCs/>
                <w:color w:val="000000"/>
                <w:sz w:val="16"/>
              </w:rPr>
              <w:t>PREMIO</w:t>
            </w:r>
          </w:p>
          <w:p w:rsidR="003F730E" w:rsidRPr="004D4CAD" w:rsidRDefault="003F730E" w:rsidP="00C05070">
            <w:pPr>
              <w:jc w:val="center"/>
              <w:rPr>
                <w:rFonts w:ascii="Lucida Bright" w:hAnsi="Lucida Bright"/>
                <w:b/>
                <w:bCs/>
                <w:color w:val="000000"/>
                <w:sz w:val="16"/>
              </w:rPr>
            </w:pPr>
            <w:r w:rsidRPr="004D4CAD">
              <w:rPr>
                <w:rFonts w:ascii="Lucida Bright" w:hAnsi="Lucida Bright"/>
                <w:b/>
                <w:bCs/>
                <w:color w:val="000000"/>
                <w:sz w:val="16"/>
              </w:rPr>
              <w:t>CPG</w:t>
            </w:r>
          </w:p>
        </w:tc>
      </w:tr>
      <w:tr w:rsidR="003F730E" w:rsidRPr="004D4CAD" w:rsidTr="00485C75">
        <w:trPr>
          <w:trHeight w:val="49"/>
          <w:jc w:val="center"/>
        </w:trPr>
        <w:tc>
          <w:tcPr>
            <w:tcW w:w="569" w:type="pct"/>
            <w:vMerge w:val="restart"/>
            <w:shd w:val="clear" w:color="000000" w:fill="FFFFFF"/>
            <w:vAlign w:val="center"/>
            <w:hideMark/>
          </w:tcPr>
          <w:p w:rsidR="003F730E" w:rsidRPr="003F730E" w:rsidRDefault="003F730E" w:rsidP="003F730E">
            <w:pPr>
              <w:jc w:val="center"/>
              <w:rPr>
                <w:rFonts w:asciiTheme="minorHAnsi" w:hAnsiTheme="minorHAnsi"/>
                <w:sz w:val="16"/>
                <w:szCs w:val="18"/>
              </w:rPr>
            </w:pPr>
            <w:r w:rsidRPr="003F730E">
              <w:rPr>
                <w:rFonts w:asciiTheme="minorHAnsi" w:hAnsiTheme="minorHAnsi"/>
                <w:sz w:val="16"/>
                <w:szCs w:val="18"/>
              </w:rPr>
              <w:t>1</w:t>
            </w:r>
          </w:p>
        </w:tc>
        <w:tc>
          <w:tcPr>
            <w:tcW w:w="1273" w:type="pct"/>
            <w:vMerge w:val="restart"/>
            <w:shd w:val="clear" w:color="000000" w:fill="FFFFFF"/>
            <w:vAlign w:val="center"/>
            <w:hideMark/>
          </w:tcPr>
          <w:p w:rsidR="003F730E" w:rsidRPr="003F730E" w:rsidRDefault="003F730E" w:rsidP="003F730E">
            <w:pPr>
              <w:jc w:val="center"/>
              <w:rPr>
                <w:rFonts w:asciiTheme="minorHAnsi" w:hAnsiTheme="minorHAnsi"/>
                <w:sz w:val="16"/>
                <w:szCs w:val="18"/>
              </w:rPr>
            </w:pPr>
            <w:r w:rsidRPr="003F730E">
              <w:rPr>
                <w:rFonts w:asciiTheme="minorHAnsi" w:hAnsiTheme="minorHAnsi"/>
                <w:sz w:val="16"/>
                <w:szCs w:val="18"/>
              </w:rPr>
              <w:t>SUMINISTRO DE DIESEL OIL 1</w:t>
            </w: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FCA Planta en San Nicolás y/o Planta en Zárate y/o Planta en Campana y/o Planta en Dock Sud – Argentina.</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3F730E" w:rsidRPr="004D4CAD" w:rsidTr="00485C75">
        <w:trPr>
          <w:trHeight w:val="49"/>
          <w:jc w:val="center"/>
        </w:trPr>
        <w:tc>
          <w:tcPr>
            <w:tcW w:w="569" w:type="pct"/>
            <w:vMerge/>
            <w:vAlign w:val="center"/>
            <w:hideMark/>
          </w:tcPr>
          <w:p w:rsidR="003F730E" w:rsidRPr="004D4CAD" w:rsidRDefault="003F730E" w:rsidP="003F730E">
            <w:pPr>
              <w:jc w:val="center"/>
              <w:rPr>
                <w:rFonts w:ascii="Lucida Bright" w:hAnsi="Lucida Bright"/>
                <w:color w:val="000000"/>
                <w:sz w:val="16"/>
                <w:szCs w:val="16"/>
              </w:rPr>
            </w:pPr>
          </w:p>
        </w:tc>
        <w:tc>
          <w:tcPr>
            <w:tcW w:w="1273" w:type="pct"/>
            <w:vMerge/>
            <w:vAlign w:val="center"/>
            <w:hideMark/>
          </w:tcPr>
          <w:p w:rsidR="003F730E" w:rsidRPr="004D4CAD" w:rsidRDefault="003F730E" w:rsidP="003F730E">
            <w:pPr>
              <w:jc w:val="center"/>
              <w:rPr>
                <w:rFonts w:ascii="Lucida Bright" w:hAnsi="Lucida Bright"/>
                <w:color w:val="000000"/>
                <w:sz w:val="16"/>
                <w:szCs w:val="16"/>
              </w:rPr>
            </w:pP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FOB Argentina, mediante barcazas.</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3F730E" w:rsidRPr="004D4CAD" w:rsidTr="00485C75">
        <w:trPr>
          <w:trHeight w:val="49"/>
          <w:jc w:val="center"/>
        </w:trPr>
        <w:tc>
          <w:tcPr>
            <w:tcW w:w="569" w:type="pct"/>
            <w:vMerge/>
            <w:vAlign w:val="center"/>
            <w:hideMark/>
          </w:tcPr>
          <w:p w:rsidR="003F730E" w:rsidRPr="004D4CAD" w:rsidRDefault="003F730E" w:rsidP="003F730E">
            <w:pPr>
              <w:jc w:val="center"/>
              <w:rPr>
                <w:rFonts w:ascii="Lucida Bright" w:hAnsi="Lucida Bright"/>
                <w:color w:val="000000"/>
                <w:sz w:val="16"/>
                <w:szCs w:val="16"/>
              </w:rPr>
            </w:pPr>
          </w:p>
        </w:tc>
        <w:tc>
          <w:tcPr>
            <w:tcW w:w="1273" w:type="pct"/>
            <w:vMerge/>
            <w:vAlign w:val="center"/>
            <w:hideMark/>
          </w:tcPr>
          <w:p w:rsidR="003F730E" w:rsidRPr="004D4CAD" w:rsidRDefault="003F730E" w:rsidP="003F730E">
            <w:pPr>
              <w:jc w:val="center"/>
              <w:rPr>
                <w:rFonts w:ascii="Lucida Bright" w:hAnsi="Lucida Bright"/>
                <w:color w:val="000000"/>
                <w:sz w:val="16"/>
                <w:szCs w:val="16"/>
              </w:rPr>
            </w:pP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FOB Uruguay, mediante barcazas.</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3F730E" w:rsidRPr="004D4CAD" w:rsidTr="00485C75">
        <w:trPr>
          <w:trHeight w:val="49"/>
          <w:jc w:val="center"/>
        </w:trPr>
        <w:tc>
          <w:tcPr>
            <w:tcW w:w="569" w:type="pct"/>
            <w:vMerge/>
            <w:vAlign w:val="center"/>
            <w:hideMark/>
          </w:tcPr>
          <w:p w:rsidR="003F730E" w:rsidRPr="004D4CAD" w:rsidRDefault="003F730E" w:rsidP="003F730E">
            <w:pPr>
              <w:jc w:val="center"/>
              <w:rPr>
                <w:rFonts w:ascii="Lucida Bright" w:hAnsi="Lucida Bright"/>
                <w:color w:val="000000"/>
                <w:sz w:val="16"/>
                <w:szCs w:val="16"/>
              </w:rPr>
            </w:pPr>
          </w:p>
        </w:tc>
        <w:tc>
          <w:tcPr>
            <w:tcW w:w="1273" w:type="pct"/>
            <w:vMerge/>
            <w:vAlign w:val="center"/>
            <w:hideMark/>
          </w:tcPr>
          <w:p w:rsidR="003F730E" w:rsidRPr="004D4CAD" w:rsidRDefault="003F730E" w:rsidP="003F730E">
            <w:pPr>
              <w:jc w:val="center"/>
              <w:rPr>
                <w:rFonts w:ascii="Lucida Bright" w:hAnsi="Lucida Bright"/>
                <w:color w:val="000000"/>
                <w:sz w:val="16"/>
                <w:szCs w:val="16"/>
              </w:rPr>
            </w:pP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DAP Plantas Puerto Quijarro - Puerto Suarez Bolivia, mediante barcazas.</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3F730E" w:rsidRPr="004D4CAD" w:rsidTr="00485C75">
        <w:trPr>
          <w:trHeight w:val="49"/>
          <w:jc w:val="center"/>
        </w:trPr>
        <w:tc>
          <w:tcPr>
            <w:tcW w:w="569" w:type="pct"/>
            <w:vMerge/>
            <w:vAlign w:val="center"/>
          </w:tcPr>
          <w:p w:rsidR="003F730E" w:rsidRPr="004D4CAD" w:rsidRDefault="003F730E" w:rsidP="003F730E">
            <w:pPr>
              <w:jc w:val="center"/>
              <w:rPr>
                <w:rFonts w:ascii="Lucida Bright" w:hAnsi="Lucida Bright"/>
                <w:color w:val="000000"/>
                <w:sz w:val="16"/>
                <w:szCs w:val="16"/>
              </w:rPr>
            </w:pPr>
          </w:p>
        </w:tc>
        <w:tc>
          <w:tcPr>
            <w:tcW w:w="1273" w:type="pct"/>
            <w:vMerge/>
            <w:vAlign w:val="center"/>
          </w:tcPr>
          <w:p w:rsidR="003F730E" w:rsidRPr="004D4CAD" w:rsidRDefault="003F730E" w:rsidP="003F730E">
            <w:pPr>
              <w:jc w:val="center"/>
              <w:rPr>
                <w:rFonts w:ascii="Lucida Bright" w:hAnsi="Lucida Bright"/>
                <w:color w:val="000000"/>
                <w:sz w:val="16"/>
                <w:szCs w:val="16"/>
              </w:rPr>
            </w:pP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DAP Plantas en Tarija y/o Plantas en Potosí y/o Plantas en Santa Cruz, mediante cisternas.</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3F730E" w:rsidRPr="004D4CAD" w:rsidTr="00485C75">
        <w:trPr>
          <w:trHeight w:val="49"/>
          <w:jc w:val="center"/>
        </w:trPr>
        <w:tc>
          <w:tcPr>
            <w:tcW w:w="569" w:type="pct"/>
            <w:vMerge/>
            <w:vAlign w:val="center"/>
          </w:tcPr>
          <w:p w:rsidR="003F730E" w:rsidRPr="004D4CAD" w:rsidRDefault="003F730E" w:rsidP="003F730E">
            <w:pPr>
              <w:jc w:val="center"/>
              <w:rPr>
                <w:rFonts w:ascii="Lucida Bright" w:hAnsi="Lucida Bright"/>
                <w:color w:val="000000"/>
                <w:sz w:val="16"/>
                <w:szCs w:val="16"/>
              </w:rPr>
            </w:pPr>
          </w:p>
        </w:tc>
        <w:tc>
          <w:tcPr>
            <w:tcW w:w="1273" w:type="pct"/>
            <w:vMerge/>
            <w:vAlign w:val="center"/>
          </w:tcPr>
          <w:p w:rsidR="003F730E" w:rsidRPr="004D4CAD" w:rsidRDefault="003F730E" w:rsidP="003F730E">
            <w:pPr>
              <w:jc w:val="center"/>
              <w:rPr>
                <w:rFonts w:ascii="Lucida Bright" w:hAnsi="Lucida Bright"/>
                <w:color w:val="000000"/>
                <w:sz w:val="16"/>
                <w:szCs w:val="16"/>
              </w:rPr>
            </w:pPr>
          </w:p>
        </w:tc>
        <w:tc>
          <w:tcPr>
            <w:tcW w:w="1940" w:type="pct"/>
            <w:shd w:val="clear" w:color="000000" w:fill="FFFFFF"/>
            <w:vAlign w:val="center"/>
          </w:tcPr>
          <w:p w:rsidR="003F730E" w:rsidRPr="00C67CB5" w:rsidRDefault="003F730E" w:rsidP="003F730E">
            <w:pPr>
              <w:spacing w:line="276" w:lineRule="auto"/>
              <w:jc w:val="both"/>
              <w:rPr>
                <w:rFonts w:asciiTheme="minorHAnsi" w:hAnsiTheme="minorHAnsi"/>
                <w:sz w:val="16"/>
                <w:szCs w:val="18"/>
              </w:rPr>
            </w:pPr>
            <w:r w:rsidRPr="00C67CB5">
              <w:rPr>
                <w:rFonts w:asciiTheme="minorHAnsi" w:hAnsiTheme="minorHAnsi"/>
                <w:sz w:val="16"/>
                <w:szCs w:val="18"/>
              </w:rPr>
              <w:t>DAP Refinería REFINOR Campo Duran - Argentina</w:t>
            </w:r>
          </w:p>
        </w:tc>
        <w:tc>
          <w:tcPr>
            <w:tcW w:w="1219" w:type="pct"/>
            <w:shd w:val="clear" w:color="000000" w:fill="FFFFFF"/>
            <w:vAlign w:val="center"/>
          </w:tcPr>
          <w:p w:rsidR="003F730E" w:rsidRPr="004D4CAD" w:rsidRDefault="003F730E" w:rsidP="003F730E">
            <w:pPr>
              <w:jc w:val="center"/>
              <w:rPr>
                <w:rFonts w:ascii="Lucida Bright" w:hAnsi="Lucida Bright" w:cs="Calibri"/>
                <w:sz w:val="16"/>
                <w:szCs w:val="16"/>
              </w:rPr>
            </w:pPr>
          </w:p>
        </w:tc>
      </w:tr>
      <w:tr w:rsidR="00485C75" w:rsidRPr="004D4CAD" w:rsidTr="00485C75">
        <w:trPr>
          <w:trHeight w:val="49"/>
          <w:jc w:val="center"/>
        </w:trPr>
        <w:tc>
          <w:tcPr>
            <w:tcW w:w="3781" w:type="pct"/>
            <w:gridSpan w:val="3"/>
            <w:vAlign w:val="center"/>
          </w:tcPr>
          <w:p w:rsidR="00485C75" w:rsidRPr="00485C75" w:rsidRDefault="00485C75" w:rsidP="00485C75">
            <w:pPr>
              <w:spacing w:line="276" w:lineRule="auto"/>
              <w:jc w:val="right"/>
              <w:rPr>
                <w:rFonts w:asciiTheme="minorHAnsi" w:hAnsiTheme="minorHAnsi"/>
                <w:b/>
                <w:sz w:val="16"/>
                <w:szCs w:val="18"/>
              </w:rPr>
            </w:pPr>
            <w:r w:rsidRPr="00485C75">
              <w:rPr>
                <w:rFonts w:asciiTheme="minorHAnsi" w:hAnsiTheme="minorHAnsi"/>
                <w:b/>
                <w:sz w:val="18"/>
                <w:szCs w:val="18"/>
              </w:rPr>
              <w:t>TOTAL PREMIO</w:t>
            </w:r>
          </w:p>
        </w:tc>
        <w:tc>
          <w:tcPr>
            <w:tcW w:w="1219" w:type="pct"/>
            <w:shd w:val="clear" w:color="000000" w:fill="FFFFFF"/>
            <w:vAlign w:val="center"/>
          </w:tcPr>
          <w:p w:rsidR="00485C75" w:rsidRPr="004D4CAD" w:rsidRDefault="00485C75" w:rsidP="003F730E">
            <w:pPr>
              <w:jc w:val="center"/>
              <w:rPr>
                <w:rFonts w:ascii="Lucida Bright" w:hAnsi="Lucida Bright" w:cs="Calibri"/>
                <w:sz w:val="16"/>
                <w:szCs w:val="16"/>
              </w:rPr>
            </w:pPr>
          </w:p>
        </w:tc>
      </w:tr>
      <w:tr w:rsidR="003F730E" w:rsidRPr="004D4CAD" w:rsidTr="00485C75">
        <w:trPr>
          <w:trHeight w:val="844"/>
          <w:jc w:val="center"/>
        </w:trPr>
        <w:tc>
          <w:tcPr>
            <w:tcW w:w="1842" w:type="pct"/>
            <w:gridSpan w:val="2"/>
            <w:vAlign w:val="center"/>
          </w:tcPr>
          <w:p w:rsidR="003F730E" w:rsidRPr="004D4CAD" w:rsidRDefault="003F730E" w:rsidP="003F730E">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158" w:type="pct"/>
            <w:gridSpan w:val="2"/>
            <w:shd w:val="clear" w:color="000000" w:fill="FFFFFF"/>
            <w:vAlign w:val="center"/>
          </w:tcPr>
          <w:p w:rsidR="003F730E" w:rsidRPr="004D4CAD" w:rsidRDefault="003F730E" w:rsidP="003F730E">
            <w:pPr>
              <w:jc w:val="center"/>
              <w:rPr>
                <w:rFonts w:ascii="Lucida Bright" w:hAnsi="Lucida Bright" w:cs="Calibri"/>
                <w:sz w:val="16"/>
                <w:szCs w:val="16"/>
              </w:rPr>
            </w:pPr>
          </w:p>
        </w:tc>
      </w:tr>
    </w:tbl>
    <w:p w:rsidR="003F730E" w:rsidRDefault="003F730E" w:rsidP="00E05E51">
      <w:pPr>
        <w:jc w:val="center"/>
        <w:rPr>
          <w:rFonts w:ascii="Segoe UI" w:hAnsi="Segoe UI" w:cs="Segoe UI"/>
          <w:b/>
          <w:bCs/>
          <w:color w:val="FF0000"/>
        </w:rPr>
      </w:pPr>
    </w:p>
    <w:p w:rsidR="003F730E" w:rsidRDefault="003F730E" w:rsidP="00E05E51">
      <w:pPr>
        <w:jc w:val="center"/>
        <w:rPr>
          <w:rFonts w:ascii="Segoe UI" w:hAnsi="Segoe UI" w:cs="Segoe UI"/>
          <w:b/>
          <w:bCs/>
          <w:color w:val="FF0000"/>
        </w:rPr>
      </w:pPr>
    </w:p>
    <w:p w:rsidR="003F730E" w:rsidRDefault="003F730E" w:rsidP="00E05E51">
      <w:pPr>
        <w:jc w:val="center"/>
        <w:rPr>
          <w:rFonts w:ascii="Segoe UI" w:hAnsi="Segoe UI" w:cs="Segoe UI"/>
          <w:b/>
          <w:bCs/>
          <w:color w:val="FF0000"/>
        </w:rPr>
      </w:pPr>
    </w:p>
    <w:p w:rsidR="0008271A" w:rsidRDefault="0008271A" w:rsidP="0008271A">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08271A" w:rsidRDefault="0008271A"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08271A" w:rsidRDefault="0008271A" w:rsidP="0008271A">
      <w:pPr>
        <w:rPr>
          <w:rFonts w:ascii="Calibri" w:hAnsi="Calibri" w:cs="Calibri"/>
          <w:sz w:val="22"/>
          <w:szCs w:val="22"/>
        </w:rPr>
      </w:pPr>
    </w:p>
    <w:p w:rsidR="0008271A" w:rsidRPr="00125DC3" w:rsidRDefault="0008271A"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08271A" w:rsidRPr="00125DC3" w:rsidRDefault="0008271A" w:rsidP="0008271A">
      <w:pPr>
        <w:jc w:val="both"/>
        <w:rPr>
          <w:rFonts w:ascii="Calibri" w:hAnsi="Calibri" w:cs="Calibri"/>
          <w:i/>
          <w:sz w:val="22"/>
          <w:szCs w:val="22"/>
        </w:rPr>
      </w:pPr>
    </w:p>
    <w:p w:rsidR="0008271A" w:rsidRDefault="0008271A"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3F730E" w:rsidRPr="006F470A" w:rsidRDefault="003F730E"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485C75" w:rsidRPr="006F470A" w:rsidRDefault="00485C75" w:rsidP="00485C75">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485C75" w:rsidRPr="006F470A" w:rsidRDefault="00485C75" w:rsidP="00485C7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85C75" w:rsidRDefault="00485C75" w:rsidP="00485C75">
      <w:pPr>
        <w:jc w:val="center"/>
        <w:rPr>
          <w:rFonts w:ascii="Segoe UI" w:hAnsi="Segoe UI" w:cs="Segoe UI"/>
          <w:b/>
          <w:bCs/>
          <w:color w:val="FF0000"/>
        </w:rPr>
      </w:pPr>
      <w:r>
        <w:rPr>
          <w:rFonts w:ascii="Segoe UI" w:hAnsi="Segoe UI" w:cs="Segoe UI"/>
          <w:b/>
          <w:bCs/>
          <w:color w:val="FF0000"/>
        </w:rPr>
        <w:t>Dólares Estadounidenses</w:t>
      </w:r>
    </w:p>
    <w:p w:rsidR="00485C75" w:rsidRDefault="00485C75" w:rsidP="00485C75">
      <w:pPr>
        <w:jc w:val="center"/>
        <w:rPr>
          <w:rFonts w:ascii="Segoe UI" w:hAnsi="Segoe UI" w:cs="Segoe UI"/>
          <w:b/>
          <w:bCs/>
          <w:color w:val="FF0000"/>
        </w:rPr>
      </w:pPr>
    </w:p>
    <w:p w:rsidR="00485C75" w:rsidRDefault="00485C75" w:rsidP="00485C75">
      <w:pPr>
        <w:jc w:val="center"/>
        <w:rPr>
          <w:lang w:val="es-BO" w:eastAsia="es-BO"/>
        </w:rPr>
      </w:pPr>
      <w:r>
        <w:rPr>
          <w:rFonts w:ascii="Segoe UI" w:hAnsi="Segoe UI" w:cs="Segoe UI"/>
          <w:b/>
          <w:bCs/>
          <w:color w:val="FF0000"/>
        </w:rPr>
        <w:t xml:space="preserve">LOTE 2: </w:t>
      </w:r>
      <w:r w:rsidRPr="00485C75">
        <w:rPr>
          <w:rFonts w:ascii="Segoe UI" w:hAnsi="Segoe UI" w:cs="Segoe UI"/>
          <w:b/>
          <w:bCs/>
          <w:color w:val="FF0000"/>
        </w:rPr>
        <w:t>SUMINISTRO DE DIÉSEL OÍL 2</w:t>
      </w:r>
    </w:p>
    <w:p w:rsidR="00485C75" w:rsidRDefault="00485C75" w:rsidP="00485C75">
      <w:pPr>
        <w:jc w:val="center"/>
        <w:rPr>
          <w:rFonts w:ascii="Segoe UI" w:hAnsi="Segoe UI" w:cs="Segoe UI"/>
          <w:b/>
          <w:bCs/>
          <w:color w:val="FF0000"/>
        </w:rPr>
      </w:pPr>
    </w:p>
    <w:p w:rsidR="00485C75" w:rsidRDefault="00485C75" w:rsidP="00485C75">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9"/>
        <w:gridCol w:w="2803"/>
        <w:gridCol w:w="1759"/>
      </w:tblGrid>
      <w:tr w:rsidR="00485C75" w:rsidRPr="004D4CAD" w:rsidTr="00485C75">
        <w:trPr>
          <w:trHeight w:val="242"/>
          <w:jc w:val="center"/>
        </w:trPr>
        <w:tc>
          <w:tcPr>
            <w:tcW w:w="570"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273"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940"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1217" w:type="pct"/>
            <w:shd w:val="clear" w:color="000000" w:fill="D9D9D9"/>
            <w:vAlign w:val="center"/>
            <w:hideMark/>
          </w:tcPr>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PREMIO</w:t>
            </w:r>
          </w:p>
          <w:p w:rsidR="00485C75" w:rsidRPr="004D4CAD" w:rsidRDefault="00485C75" w:rsidP="00C05070">
            <w:pPr>
              <w:jc w:val="center"/>
              <w:rPr>
                <w:rFonts w:ascii="Lucida Bright" w:hAnsi="Lucida Bright"/>
                <w:b/>
                <w:bCs/>
                <w:color w:val="000000"/>
                <w:sz w:val="16"/>
              </w:rPr>
            </w:pPr>
            <w:r w:rsidRPr="004D4CAD">
              <w:rPr>
                <w:rFonts w:ascii="Lucida Bright" w:hAnsi="Lucida Bright"/>
                <w:b/>
                <w:bCs/>
                <w:color w:val="000000"/>
                <w:sz w:val="16"/>
              </w:rPr>
              <w:t>CPG</w:t>
            </w:r>
          </w:p>
        </w:tc>
      </w:tr>
      <w:tr w:rsidR="00485C75" w:rsidRPr="004D4CAD" w:rsidTr="00485C75">
        <w:trPr>
          <w:trHeight w:val="49"/>
          <w:jc w:val="center"/>
        </w:trPr>
        <w:tc>
          <w:tcPr>
            <w:tcW w:w="570" w:type="pct"/>
            <w:vMerge w:val="restart"/>
            <w:shd w:val="clear" w:color="000000" w:fill="FFFFFF"/>
            <w:vAlign w:val="center"/>
            <w:hideMark/>
          </w:tcPr>
          <w:p w:rsidR="00485C75" w:rsidRPr="003F730E" w:rsidRDefault="00A3523F" w:rsidP="00485C75">
            <w:pPr>
              <w:jc w:val="center"/>
              <w:rPr>
                <w:rFonts w:asciiTheme="minorHAnsi" w:hAnsiTheme="minorHAnsi"/>
                <w:sz w:val="16"/>
                <w:szCs w:val="18"/>
              </w:rPr>
            </w:pPr>
            <w:r>
              <w:rPr>
                <w:rFonts w:asciiTheme="minorHAnsi" w:hAnsiTheme="minorHAnsi"/>
                <w:sz w:val="16"/>
                <w:szCs w:val="18"/>
              </w:rPr>
              <w:t>2</w:t>
            </w:r>
          </w:p>
        </w:tc>
        <w:tc>
          <w:tcPr>
            <w:tcW w:w="1273" w:type="pct"/>
            <w:vMerge w:val="restart"/>
            <w:shd w:val="clear" w:color="000000" w:fill="FFFFFF"/>
            <w:vAlign w:val="center"/>
            <w:hideMark/>
          </w:tcPr>
          <w:p w:rsidR="00485C75" w:rsidRPr="003F730E" w:rsidRDefault="00485C75" w:rsidP="00485C75">
            <w:pPr>
              <w:jc w:val="center"/>
              <w:rPr>
                <w:rFonts w:asciiTheme="minorHAnsi" w:hAnsiTheme="minorHAnsi"/>
                <w:sz w:val="16"/>
                <w:szCs w:val="18"/>
              </w:rPr>
            </w:pPr>
            <w:r>
              <w:rPr>
                <w:rFonts w:asciiTheme="minorHAnsi" w:hAnsiTheme="minorHAnsi"/>
                <w:sz w:val="16"/>
                <w:szCs w:val="18"/>
              </w:rPr>
              <w:t>SUMINISTRO DE DIESEL OIL 2</w:t>
            </w:r>
          </w:p>
        </w:tc>
        <w:tc>
          <w:tcPr>
            <w:tcW w:w="1940" w:type="pct"/>
            <w:shd w:val="clear" w:color="000000" w:fill="FFFFFF"/>
            <w:vAlign w:val="center"/>
          </w:tcPr>
          <w:p w:rsidR="00485C75" w:rsidRPr="00C67CB5" w:rsidRDefault="00485C75" w:rsidP="00485C75">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FCA Plantas en Paraguay.</w:t>
            </w:r>
          </w:p>
        </w:tc>
        <w:tc>
          <w:tcPr>
            <w:tcW w:w="1217" w:type="pct"/>
            <w:shd w:val="clear" w:color="000000" w:fill="FFFFFF"/>
            <w:vAlign w:val="center"/>
          </w:tcPr>
          <w:p w:rsidR="00485C75" w:rsidRPr="004D4CAD" w:rsidRDefault="00485C75" w:rsidP="00485C75">
            <w:pPr>
              <w:jc w:val="center"/>
              <w:rPr>
                <w:rFonts w:ascii="Lucida Bright" w:hAnsi="Lucida Bright" w:cs="Calibri"/>
                <w:sz w:val="16"/>
                <w:szCs w:val="16"/>
              </w:rPr>
            </w:pPr>
          </w:p>
        </w:tc>
      </w:tr>
      <w:tr w:rsidR="00485C75" w:rsidRPr="004D4CAD" w:rsidTr="00485C75">
        <w:trPr>
          <w:trHeight w:val="49"/>
          <w:jc w:val="center"/>
        </w:trPr>
        <w:tc>
          <w:tcPr>
            <w:tcW w:w="570" w:type="pct"/>
            <w:vMerge/>
            <w:vAlign w:val="center"/>
            <w:hideMark/>
          </w:tcPr>
          <w:p w:rsidR="00485C75" w:rsidRPr="004D4CAD" w:rsidRDefault="00485C75" w:rsidP="00485C75">
            <w:pPr>
              <w:jc w:val="center"/>
              <w:rPr>
                <w:rFonts w:ascii="Lucida Bright" w:hAnsi="Lucida Bright"/>
                <w:color w:val="000000"/>
                <w:sz w:val="16"/>
                <w:szCs w:val="16"/>
              </w:rPr>
            </w:pPr>
          </w:p>
        </w:tc>
        <w:tc>
          <w:tcPr>
            <w:tcW w:w="1273" w:type="pct"/>
            <w:vMerge/>
            <w:vAlign w:val="center"/>
            <w:hideMark/>
          </w:tcPr>
          <w:p w:rsidR="00485C75" w:rsidRPr="004D4CAD" w:rsidRDefault="00485C75" w:rsidP="00485C75">
            <w:pPr>
              <w:jc w:val="center"/>
              <w:rPr>
                <w:rFonts w:ascii="Lucida Bright" w:hAnsi="Lucida Bright"/>
                <w:color w:val="000000"/>
                <w:sz w:val="16"/>
                <w:szCs w:val="16"/>
              </w:rPr>
            </w:pPr>
          </w:p>
        </w:tc>
        <w:tc>
          <w:tcPr>
            <w:tcW w:w="1940" w:type="pct"/>
            <w:shd w:val="clear" w:color="000000" w:fill="FFFFFF"/>
            <w:vAlign w:val="center"/>
          </w:tcPr>
          <w:p w:rsidR="00485C75" w:rsidRPr="00C67CB5" w:rsidRDefault="00485C75" w:rsidP="00485C75">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Paraguay, mediante barcazas.</w:t>
            </w:r>
          </w:p>
        </w:tc>
        <w:tc>
          <w:tcPr>
            <w:tcW w:w="1217" w:type="pct"/>
            <w:shd w:val="clear" w:color="000000" w:fill="FFFFFF"/>
            <w:vAlign w:val="center"/>
          </w:tcPr>
          <w:p w:rsidR="00485C75" w:rsidRPr="004D4CAD" w:rsidRDefault="00485C75" w:rsidP="00485C75">
            <w:pPr>
              <w:jc w:val="center"/>
              <w:rPr>
                <w:rFonts w:ascii="Lucida Bright" w:hAnsi="Lucida Bright" w:cs="Calibri"/>
                <w:sz w:val="16"/>
                <w:szCs w:val="16"/>
              </w:rPr>
            </w:pPr>
          </w:p>
        </w:tc>
      </w:tr>
      <w:tr w:rsidR="00485C75" w:rsidRPr="004D4CAD" w:rsidTr="00485C75">
        <w:trPr>
          <w:trHeight w:val="49"/>
          <w:jc w:val="center"/>
        </w:trPr>
        <w:tc>
          <w:tcPr>
            <w:tcW w:w="570" w:type="pct"/>
            <w:vMerge/>
            <w:vAlign w:val="center"/>
            <w:hideMark/>
          </w:tcPr>
          <w:p w:rsidR="00485C75" w:rsidRPr="004D4CAD" w:rsidRDefault="00485C75" w:rsidP="00485C75">
            <w:pPr>
              <w:jc w:val="center"/>
              <w:rPr>
                <w:rFonts w:ascii="Lucida Bright" w:hAnsi="Lucida Bright"/>
                <w:color w:val="000000"/>
                <w:sz w:val="16"/>
                <w:szCs w:val="16"/>
              </w:rPr>
            </w:pPr>
          </w:p>
        </w:tc>
        <w:tc>
          <w:tcPr>
            <w:tcW w:w="1273" w:type="pct"/>
            <w:vMerge/>
            <w:vAlign w:val="center"/>
            <w:hideMark/>
          </w:tcPr>
          <w:p w:rsidR="00485C75" w:rsidRPr="004D4CAD" w:rsidRDefault="00485C75" w:rsidP="00485C75">
            <w:pPr>
              <w:jc w:val="center"/>
              <w:rPr>
                <w:rFonts w:ascii="Lucida Bright" w:hAnsi="Lucida Bright"/>
                <w:color w:val="000000"/>
                <w:sz w:val="16"/>
                <w:szCs w:val="16"/>
              </w:rPr>
            </w:pPr>
          </w:p>
        </w:tc>
        <w:tc>
          <w:tcPr>
            <w:tcW w:w="1940" w:type="pct"/>
            <w:shd w:val="clear" w:color="000000" w:fill="FFFFFF"/>
            <w:vAlign w:val="center"/>
          </w:tcPr>
          <w:p w:rsidR="00485C75" w:rsidRPr="00C67CB5" w:rsidRDefault="00485C75" w:rsidP="00485C75">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Puerto Quijarro-Puerto Suarez Bolivia, mediante barcazas.</w:t>
            </w:r>
          </w:p>
        </w:tc>
        <w:tc>
          <w:tcPr>
            <w:tcW w:w="1217" w:type="pct"/>
            <w:shd w:val="clear" w:color="000000" w:fill="FFFFFF"/>
            <w:vAlign w:val="center"/>
          </w:tcPr>
          <w:p w:rsidR="00485C75" w:rsidRPr="004D4CAD" w:rsidRDefault="00485C75" w:rsidP="00485C75">
            <w:pPr>
              <w:jc w:val="center"/>
              <w:rPr>
                <w:rFonts w:ascii="Lucida Bright" w:hAnsi="Lucida Bright" w:cs="Calibri"/>
                <w:sz w:val="16"/>
                <w:szCs w:val="16"/>
              </w:rPr>
            </w:pPr>
          </w:p>
        </w:tc>
      </w:tr>
      <w:tr w:rsidR="00485C75" w:rsidRPr="004D4CAD" w:rsidTr="00485C75">
        <w:trPr>
          <w:trHeight w:val="49"/>
          <w:jc w:val="center"/>
        </w:trPr>
        <w:tc>
          <w:tcPr>
            <w:tcW w:w="570" w:type="pct"/>
            <w:vMerge/>
            <w:vAlign w:val="center"/>
            <w:hideMark/>
          </w:tcPr>
          <w:p w:rsidR="00485C75" w:rsidRPr="004D4CAD" w:rsidRDefault="00485C75" w:rsidP="00485C75">
            <w:pPr>
              <w:jc w:val="center"/>
              <w:rPr>
                <w:rFonts w:ascii="Lucida Bright" w:hAnsi="Lucida Bright"/>
                <w:color w:val="000000"/>
                <w:sz w:val="16"/>
                <w:szCs w:val="16"/>
              </w:rPr>
            </w:pPr>
          </w:p>
        </w:tc>
        <w:tc>
          <w:tcPr>
            <w:tcW w:w="1273" w:type="pct"/>
            <w:vMerge/>
            <w:vAlign w:val="center"/>
            <w:hideMark/>
          </w:tcPr>
          <w:p w:rsidR="00485C75" w:rsidRPr="004D4CAD" w:rsidRDefault="00485C75" w:rsidP="00485C75">
            <w:pPr>
              <w:jc w:val="center"/>
              <w:rPr>
                <w:rFonts w:ascii="Lucida Bright" w:hAnsi="Lucida Bright"/>
                <w:color w:val="000000"/>
                <w:sz w:val="16"/>
                <w:szCs w:val="16"/>
              </w:rPr>
            </w:pPr>
          </w:p>
        </w:tc>
        <w:tc>
          <w:tcPr>
            <w:tcW w:w="1940" w:type="pct"/>
            <w:shd w:val="clear" w:color="000000" w:fill="FFFFFF"/>
            <w:vAlign w:val="center"/>
          </w:tcPr>
          <w:p w:rsidR="00485C75" w:rsidRPr="00C67CB5" w:rsidRDefault="00485C75" w:rsidP="00485C75">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en Tarija y/o Plantas en Santa Cruz Bolivia, mediante cisternas.</w:t>
            </w:r>
          </w:p>
        </w:tc>
        <w:tc>
          <w:tcPr>
            <w:tcW w:w="1217" w:type="pct"/>
            <w:shd w:val="clear" w:color="000000" w:fill="FFFFFF"/>
            <w:vAlign w:val="center"/>
          </w:tcPr>
          <w:p w:rsidR="00485C75" w:rsidRPr="004D4CAD" w:rsidRDefault="00485C75" w:rsidP="00485C75">
            <w:pPr>
              <w:jc w:val="center"/>
              <w:rPr>
                <w:rFonts w:ascii="Lucida Bright" w:hAnsi="Lucida Bright" w:cs="Calibri"/>
                <w:sz w:val="16"/>
                <w:szCs w:val="16"/>
              </w:rPr>
            </w:pPr>
          </w:p>
        </w:tc>
      </w:tr>
      <w:tr w:rsidR="00485C75" w:rsidRPr="004D4CAD" w:rsidTr="00485C75">
        <w:trPr>
          <w:trHeight w:val="49"/>
          <w:jc w:val="center"/>
        </w:trPr>
        <w:tc>
          <w:tcPr>
            <w:tcW w:w="3783" w:type="pct"/>
            <w:gridSpan w:val="3"/>
            <w:vAlign w:val="center"/>
          </w:tcPr>
          <w:p w:rsidR="00485C75" w:rsidRPr="00485C75" w:rsidRDefault="00485C75" w:rsidP="00C05070">
            <w:pPr>
              <w:spacing w:line="276" w:lineRule="auto"/>
              <w:jc w:val="right"/>
              <w:rPr>
                <w:rFonts w:asciiTheme="minorHAnsi" w:hAnsiTheme="minorHAnsi"/>
                <w:b/>
                <w:sz w:val="16"/>
                <w:szCs w:val="18"/>
              </w:rPr>
            </w:pPr>
            <w:r w:rsidRPr="00485C75">
              <w:rPr>
                <w:rFonts w:asciiTheme="minorHAnsi" w:hAnsiTheme="minorHAnsi"/>
                <w:b/>
                <w:sz w:val="18"/>
                <w:szCs w:val="18"/>
              </w:rPr>
              <w:t>TOTAL PREMIO</w:t>
            </w:r>
          </w:p>
        </w:tc>
        <w:tc>
          <w:tcPr>
            <w:tcW w:w="1217" w:type="pct"/>
            <w:shd w:val="clear" w:color="000000" w:fill="FFFFFF"/>
            <w:vAlign w:val="center"/>
          </w:tcPr>
          <w:p w:rsidR="00485C75" w:rsidRPr="004D4CAD" w:rsidRDefault="00485C75" w:rsidP="00C05070">
            <w:pPr>
              <w:jc w:val="center"/>
              <w:rPr>
                <w:rFonts w:ascii="Lucida Bright" w:hAnsi="Lucida Bright" w:cs="Calibri"/>
                <w:sz w:val="16"/>
                <w:szCs w:val="16"/>
              </w:rPr>
            </w:pPr>
          </w:p>
        </w:tc>
      </w:tr>
      <w:tr w:rsidR="00485C75" w:rsidRPr="004D4CAD" w:rsidTr="00485C75">
        <w:trPr>
          <w:trHeight w:val="844"/>
          <w:jc w:val="center"/>
        </w:trPr>
        <w:tc>
          <w:tcPr>
            <w:tcW w:w="1843" w:type="pct"/>
            <w:gridSpan w:val="2"/>
            <w:vAlign w:val="center"/>
          </w:tcPr>
          <w:p w:rsidR="00485C75" w:rsidRPr="004D4CAD" w:rsidRDefault="00485C75" w:rsidP="00C05070">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157" w:type="pct"/>
            <w:gridSpan w:val="2"/>
            <w:shd w:val="clear" w:color="000000" w:fill="FFFFFF"/>
            <w:vAlign w:val="center"/>
          </w:tcPr>
          <w:p w:rsidR="00485C75" w:rsidRPr="004D4CAD" w:rsidRDefault="00485C75" w:rsidP="00C05070">
            <w:pPr>
              <w:jc w:val="center"/>
              <w:rPr>
                <w:rFonts w:ascii="Lucida Bright" w:hAnsi="Lucida Bright" w:cs="Calibri"/>
                <w:sz w:val="16"/>
                <w:szCs w:val="16"/>
              </w:rPr>
            </w:pPr>
          </w:p>
        </w:tc>
      </w:tr>
    </w:tbl>
    <w:p w:rsidR="00485C75" w:rsidRDefault="00485C75" w:rsidP="00485C75">
      <w:pPr>
        <w:jc w:val="center"/>
        <w:rPr>
          <w:rFonts w:ascii="Segoe UI" w:hAnsi="Segoe UI" w:cs="Segoe UI"/>
          <w:b/>
          <w:bCs/>
          <w:color w:val="FF0000"/>
        </w:rPr>
      </w:pPr>
    </w:p>
    <w:p w:rsidR="00485C75" w:rsidRDefault="00485C75" w:rsidP="00485C75">
      <w:pPr>
        <w:jc w:val="center"/>
        <w:rPr>
          <w:rFonts w:ascii="Segoe UI" w:hAnsi="Segoe UI" w:cs="Segoe UI"/>
          <w:b/>
          <w:bCs/>
          <w:color w:val="FF0000"/>
        </w:rPr>
      </w:pPr>
    </w:p>
    <w:p w:rsidR="00485C75" w:rsidRDefault="00485C75" w:rsidP="00485C75">
      <w:pPr>
        <w:jc w:val="center"/>
        <w:rPr>
          <w:rFonts w:ascii="Segoe UI" w:hAnsi="Segoe UI" w:cs="Segoe UI"/>
          <w:b/>
          <w:bCs/>
          <w:color w:val="FF0000"/>
        </w:rPr>
      </w:pPr>
    </w:p>
    <w:p w:rsidR="00485C75" w:rsidRDefault="00485C75" w:rsidP="00485C75">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485C75" w:rsidRDefault="00485C75"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485C75" w:rsidRDefault="00485C75" w:rsidP="00485C75">
      <w:pPr>
        <w:rPr>
          <w:rFonts w:ascii="Calibri" w:hAnsi="Calibri" w:cs="Calibri"/>
          <w:sz w:val="22"/>
          <w:szCs w:val="22"/>
        </w:rPr>
      </w:pPr>
    </w:p>
    <w:p w:rsidR="00485C75" w:rsidRPr="00125DC3" w:rsidRDefault="00485C75"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485C75" w:rsidRPr="00125DC3" w:rsidRDefault="00485C75" w:rsidP="00485C75">
      <w:pPr>
        <w:jc w:val="both"/>
        <w:rPr>
          <w:rFonts w:ascii="Calibri" w:hAnsi="Calibri" w:cs="Calibri"/>
          <w:i/>
          <w:sz w:val="22"/>
          <w:szCs w:val="22"/>
        </w:rPr>
      </w:pPr>
    </w:p>
    <w:p w:rsidR="00485C75" w:rsidRDefault="00485C75"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485C75" w:rsidRPr="006F470A" w:rsidRDefault="00485C75" w:rsidP="00485C75">
      <w:pPr>
        <w:rPr>
          <w:rFonts w:asciiTheme="minorHAnsi" w:hAnsiTheme="minorHAnsi" w:cstheme="minorHAnsi"/>
          <w:sz w:val="22"/>
          <w:szCs w:val="22"/>
          <w:lang w:val="es-MX"/>
        </w:rPr>
      </w:pPr>
    </w:p>
    <w:p w:rsidR="00485C75" w:rsidRPr="006F470A" w:rsidRDefault="00485C75" w:rsidP="00485C75">
      <w:pPr>
        <w:rPr>
          <w:rFonts w:asciiTheme="minorHAnsi" w:hAnsiTheme="minorHAnsi" w:cstheme="minorHAnsi"/>
          <w:sz w:val="22"/>
          <w:szCs w:val="22"/>
          <w:lang w:val="es-MX"/>
        </w:rPr>
      </w:pPr>
    </w:p>
    <w:p w:rsidR="00485C75" w:rsidRPr="006F470A" w:rsidRDefault="00485C75" w:rsidP="00485C75">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Pr="006F470A" w:rsidRDefault="00AA6996" w:rsidP="00AA6996">
      <w:pPr>
        <w:rPr>
          <w:rFonts w:asciiTheme="minorHAnsi" w:hAnsiTheme="minorHAnsi" w:cstheme="minorHAnsi"/>
          <w:sz w:val="22"/>
          <w:szCs w:val="22"/>
          <w:lang w:val="es-MX"/>
        </w:rPr>
      </w:pPr>
    </w:p>
    <w:p w:rsidR="00AA6996" w:rsidRPr="006F470A" w:rsidRDefault="00AA6996" w:rsidP="00AA6996">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AA6996" w:rsidRPr="006F470A" w:rsidRDefault="00AA6996" w:rsidP="00AA699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A6996" w:rsidRDefault="00AA6996" w:rsidP="00AA6996">
      <w:pPr>
        <w:jc w:val="center"/>
        <w:rPr>
          <w:rFonts w:ascii="Segoe UI" w:hAnsi="Segoe UI" w:cs="Segoe UI"/>
          <w:b/>
          <w:bCs/>
          <w:color w:val="FF0000"/>
        </w:rPr>
      </w:pPr>
      <w:r>
        <w:rPr>
          <w:rFonts w:ascii="Segoe UI" w:hAnsi="Segoe UI" w:cs="Segoe UI"/>
          <w:b/>
          <w:bCs/>
          <w:color w:val="FF0000"/>
        </w:rPr>
        <w:t>Dólares Estadounidenses</w:t>
      </w:r>
    </w:p>
    <w:p w:rsidR="00AA6996" w:rsidRDefault="00AA6996" w:rsidP="00AA6996">
      <w:pPr>
        <w:jc w:val="center"/>
        <w:rPr>
          <w:rFonts w:ascii="Segoe UI" w:hAnsi="Segoe UI" w:cs="Segoe UI"/>
          <w:b/>
          <w:bCs/>
          <w:color w:val="FF0000"/>
        </w:rPr>
      </w:pPr>
    </w:p>
    <w:p w:rsidR="00AA6996" w:rsidRDefault="00AA6996" w:rsidP="00AA6996">
      <w:pPr>
        <w:jc w:val="center"/>
        <w:rPr>
          <w:lang w:val="es-BO" w:eastAsia="es-BO"/>
        </w:rPr>
      </w:pPr>
      <w:r>
        <w:rPr>
          <w:rFonts w:ascii="Segoe UI" w:hAnsi="Segoe UI" w:cs="Segoe UI"/>
          <w:b/>
          <w:bCs/>
          <w:color w:val="FF0000"/>
        </w:rPr>
        <w:t xml:space="preserve">LOTE 3: </w:t>
      </w:r>
      <w:r w:rsidRPr="00AA6996">
        <w:rPr>
          <w:rFonts w:ascii="Segoe UI" w:hAnsi="Segoe UI" w:cs="Segoe UI"/>
          <w:b/>
          <w:bCs/>
          <w:color w:val="FF0000"/>
        </w:rPr>
        <w:t>SUMINISTRO DE INSUMOS Y ADITIVOS</w:t>
      </w:r>
    </w:p>
    <w:p w:rsidR="00AA6996" w:rsidRDefault="00AA6996" w:rsidP="00AA6996">
      <w:pPr>
        <w:jc w:val="center"/>
        <w:rPr>
          <w:rFonts w:ascii="Segoe UI" w:hAnsi="Segoe UI" w:cs="Segoe UI"/>
          <w:b/>
          <w:bCs/>
          <w:color w:val="FF0000"/>
        </w:rPr>
      </w:pPr>
    </w:p>
    <w:p w:rsidR="00AA6996" w:rsidRDefault="00AA6996" w:rsidP="00AA6996">
      <w:pPr>
        <w:jc w:val="center"/>
        <w:rPr>
          <w:rFonts w:ascii="Segoe UI" w:hAnsi="Segoe UI" w:cs="Segoe UI"/>
          <w:b/>
          <w:bCs/>
          <w:color w:val="FF0000"/>
        </w:rPr>
      </w:pP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9"/>
        <w:gridCol w:w="2803"/>
        <w:gridCol w:w="1759"/>
      </w:tblGrid>
      <w:tr w:rsidR="00AA6996" w:rsidRPr="004D4CAD" w:rsidTr="00C05070">
        <w:trPr>
          <w:trHeight w:val="242"/>
          <w:jc w:val="center"/>
        </w:trPr>
        <w:tc>
          <w:tcPr>
            <w:tcW w:w="570" w:type="pct"/>
            <w:shd w:val="clear" w:color="000000" w:fill="D9D9D9"/>
            <w:vAlign w:val="center"/>
            <w:hideMark/>
          </w:tcPr>
          <w:p w:rsidR="00AA6996" w:rsidRPr="004D4CAD" w:rsidRDefault="00AA6996" w:rsidP="00C05070">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273" w:type="pct"/>
            <w:shd w:val="clear" w:color="000000" w:fill="D9D9D9"/>
            <w:vAlign w:val="center"/>
            <w:hideMark/>
          </w:tcPr>
          <w:p w:rsidR="00AA6996" w:rsidRPr="004D4CAD" w:rsidRDefault="00AA6996" w:rsidP="00C05070">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940" w:type="pct"/>
            <w:shd w:val="clear" w:color="000000" w:fill="D9D9D9"/>
            <w:vAlign w:val="center"/>
            <w:hideMark/>
          </w:tcPr>
          <w:p w:rsidR="00AA6996" w:rsidRPr="004D4CAD" w:rsidRDefault="00AA6996" w:rsidP="00C05070">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1217" w:type="pct"/>
            <w:shd w:val="clear" w:color="000000" w:fill="D9D9D9"/>
            <w:vAlign w:val="center"/>
            <w:hideMark/>
          </w:tcPr>
          <w:p w:rsidR="00AA6996" w:rsidRPr="004D4CAD" w:rsidRDefault="00AA6996" w:rsidP="00C05070">
            <w:pPr>
              <w:jc w:val="center"/>
              <w:rPr>
                <w:rFonts w:ascii="Lucida Bright" w:hAnsi="Lucida Bright"/>
                <w:b/>
                <w:bCs/>
                <w:color w:val="000000"/>
                <w:sz w:val="16"/>
              </w:rPr>
            </w:pPr>
            <w:r w:rsidRPr="004D4CAD">
              <w:rPr>
                <w:rFonts w:ascii="Lucida Bright" w:hAnsi="Lucida Bright"/>
                <w:b/>
                <w:bCs/>
                <w:color w:val="000000"/>
                <w:sz w:val="16"/>
              </w:rPr>
              <w:t>PREMIO</w:t>
            </w:r>
          </w:p>
          <w:p w:rsidR="00AA6996" w:rsidRPr="004D4CAD" w:rsidRDefault="00AA6996" w:rsidP="00C05070">
            <w:pPr>
              <w:jc w:val="center"/>
              <w:rPr>
                <w:rFonts w:ascii="Lucida Bright" w:hAnsi="Lucida Bright"/>
                <w:b/>
                <w:bCs/>
                <w:color w:val="000000"/>
                <w:sz w:val="16"/>
              </w:rPr>
            </w:pPr>
            <w:r w:rsidRPr="004D4CAD">
              <w:rPr>
                <w:rFonts w:ascii="Lucida Bright" w:hAnsi="Lucida Bright"/>
                <w:b/>
                <w:bCs/>
                <w:color w:val="000000"/>
                <w:sz w:val="16"/>
              </w:rPr>
              <w:t>CPG</w:t>
            </w:r>
          </w:p>
        </w:tc>
      </w:tr>
      <w:tr w:rsidR="00AA6996" w:rsidRPr="004D4CAD" w:rsidTr="00C05070">
        <w:trPr>
          <w:trHeight w:val="49"/>
          <w:jc w:val="center"/>
        </w:trPr>
        <w:tc>
          <w:tcPr>
            <w:tcW w:w="570" w:type="pct"/>
            <w:vMerge w:val="restart"/>
            <w:shd w:val="clear" w:color="000000" w:fill="FFFFFF"/>
            <w:vAlign w:val="center"/>
            <w:hideMark/>
          </w:tcPr>
          <w:p w:rsidR="00AA6996" w:rsidRPr="003F730E" w:rsidRDefault="00A3523F" w:rsidP="00AA6996">
            <w:pPr>
              <w:jc w:val="center"/>
              <w:rPr>
                <w:rFonts w:asciiTheme="minorHAnsi" w:hAnsiTheme="minorHAnsi"/>
                <w:sz w:val="16"/>
                <w:szCs w:val="18"/>
              </w:rPr>
            </w:pPr>
            <w:r>
              <w:rPr>
                <w:rFonts w:asciiTheme="minorHAnsi" w:hAnsiTheme="minorHAnsi"/>
                <w:sz w:val="16"/>
                <w:szCs w:val="18"/>
              </w:rPr>
              <w:t>3</w:t>
            </w:r>
          </w:p>
        </w:tc>
        <w:tc>
          <w:tcPr>
            <w:tcW w:w="1273" w:type="pct"/>
            <w:vMerge w:val="restart"/>
            <w:shd w:val="clear" w:color="000000" w:fill="FFFFFF"/>
            <w:vAlign w:val="center"/>
            <w:hideMark/>
          </w:tcPr>
          <w:p w:rsidR="00AA6996" w:rsidRPr="003F730E" w:rsidRDefault="00517767" w:rsidP="00AA6996">
            <w:pPr>
              <w:jc w:val="center"/>
              <w:rPr>
                <w:rFonts w:asciiTheme="minorHAnsi" w:hAnsiTheme="minorHAnsi"/>
                <w:sz w:val="16"/>
                <w:szCs w:val="18"/>
              </w:rPr>
            </w:pPr>
            <w:r w:rsidRPr="00517767">
              <w:rPr>
                <w:rFonts w:asciiTheme="minorHAnsi" w:hAnsiTheme="minorHAnsi"/>
                <w:sz w:val="16"/>
                <w:szCs w:val="18"/>
              </w:rPr>
              <w:t>SUMINISTRO DE INSUMOS Y ADITIVOS</w:t>
            </w: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sz w:val="16"/>
                <w:szCs w:val="18"/>
              </w:rPr>
              <w:t>FCA Planta en San Nicolás y/o Planta en Zárate y/o Planta en Campana y/o Planta en Dock Sud – Argentina.</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hideMark/>
          </w:tcPr>
          <w:p w:rsidR="00AA6996" w:rsidRPr="004D4CAD" w:rsidRDefault="00AA6996" w:rsidP="00AA6996">
            <w:pPr>
              <w:jc w:val="center"/>
              <w:rPr>
                <w:rFonts w:ascii="Lucida Bright" w:hAnsi="Lucida Bright"/>
                <w:color w:val="000000"/>
                <w:sz w:val="16"/>
                <w:szCs w:val="16"/>
              </w:rPr>
            </w:pPr>
          </w:p>
        </w:tc>
        <w:tc>
          <w:tcPr>
            <w:tcW w:w="1273" w:type="pct"/>
            <w:vMerge/>
            <w:vAlign w:val="center"/>
            <w:hideMark/>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FCA Plantas en Paraguay.</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hideMark/>
          </w:tcPr>
          <w:p w:rsidR="00AA6996" w:rsidRPr="004D4CAD" w:rsidRDefault="00AA6996" w:rsidP="00AA6996">
            <w:pPr>
              <w:jc w:val="center"/>
              <w:rPr>
                <w:rFonts w:ascii="Lucida Bright" w:hAnsi="Lucida Bright"/>
                <w:color w:val="000000"/>
                <w:sz w:val="16"/>
                <w:szCs w:val="16"/>
              </w:rPr>
            </w:pPr>
          </w:p>
        </w:tc>
        <w:tc>
          <w:tcPr>
            <w:tcW w:w="1273" w:type="pct"/>
            <w:vMerge/>
            <w:vAlign w:val="center"/>
            <w:hideMark/>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Argentina mediante Barcazas.</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hideMark/>
          </w:tcPr>
          <w:p w:rsidR="00AA6996" w:rsidRPr="004D4CAD" w:rsidRDefault="00AA6996" w:rsidP="00AA6996">
            <w:pPr>
              <w:jc w:val="center"/>
              <w:rPr>
                <w:rFonts w:ascii="Lucida Bright" w:hAnsi="Lucida Bright"/>
                <w:color w:val="000000"/>
                <w:sz w:val="16"/>
                <w:szCs w:val="16"/>
              </w:rPr>
            </w:pPr>
          </w:p>
        </w:tc>
        <w:tc>
          <w:tcPr>
            <w:tcW w:w="1273" w:type="pct"/>
            <w:vMerge/>
            <w:vAlign w:val="center"/>
            <w:hideMark/>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Paraguay mediante Barcazas.</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tcPr>
          <w:p w:rsidR="00AA6996" w:rsidRPr="004D4CAD" w:rsidRDefault="00AA6996" w:rsidP="00AA6996">
            <w:pPr>
              <w:jc w:val="center"/>
              <w:rPr>
                <w:rFonts w:ascii="Lucida Bright" w:hAnsi="Lucida Bright"/>
                <w:color w:val="000000"/>
                <w:sz w:val="16"/>
                <w:szCs w:val="16"/>
              </w:rPr>
            </w:pPr>
          </w:p>
        </w:tc>
        <w:tc>
          <w:tcPr>
            <w:tcW w:w="1273" w:type="pct"/>
            <w:vMerge/>
            <w:vAlign w:val="center"/>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FOB Uruguay mediante Barcazas.</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tcPr>
          <w:p w:rsidR="00AA6996" w:rsidRPr="004D4CAD" w:rsidRDefault="00AA6996" w:rsidP="00AA6996">
            <w:pPr>
              <w:jc w:val="center"/>
              <w:rPr>
                <w:rFonts w:ascii="Lucida Bright" w:hAnsi="Lucida Bright"/>
                <w:color w:val="000000"/>
                <w:sz w:val="16"/>
                <w:szCs w:val="16"/>
              </w:rPr>
            </w:pPr>
          </w:p>
        </w:tc>
        <w:tc>
          <w:tcPr>
            <w:tcW w:w="1273" w:type="pct"/>
            <w:vMerge/>
            <w:vAlign w:val="center"/>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color w:val="000000"/>
                <w:sz w:val="16"/>
                <w:szCs w:val="18"/>
              </w:rPr>
              <w:t>DAP Plantas Puerto Quijarro-Puerto Suarez Bolivia, mediante barcazas.</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570" w:type="pct"/>
            <w:vMerge/>
            <w:vAlign w:val="center"/>
          </w:tcPr>
          <w:p w:rsidR="00AA6996" w:rsidRPr="004D4CAD" w:rsidRDefault="00AA6996" w:rsidP="00AA6996">
            <w:pPr>
              <w:jc w:val="center"/>
              <w:rPr>
                <w:rFonts w:ascii="Lucida Bright" w:hAnsi="Lucida Bright"/>
                <w:color w:val="000000"/>
                <w:sz w:val="16"/>
                <w:szCs w:val="16"/>
              </w:rPr>
            </w:pPr>
          </w:p>
        </w:tc>
        <w:tc>
          <w:tcPr>
            <w:tcW w:w="1273" w:type="pct"/>
            <w:vMerge/>
            <w:vAlign w:val="center"/>
          </w:tcPr>
          <w:p w:rsidR="00AA6996" w:rsidRPr="004D4CAD" w:rsidRDefault="00AA6996" w:rsidP="00AA6996">
            <w:pPr>
              <w:jc w:val="center"/>
              <w:rPr>
                <w:rFonts w:ascii="Lucida Bright" w:hAnsi="Lucida Bright"/>
                <w:color w:val="000000"/>
                <w:sz w:val="16"/>
                <w:szCs w:val="16"/>
              </w:rPr>
            </w:pPr>
          </w:p>
        </w:tc>
        <w:tc>
          <w:tcPr>
            <w:tcW w:w="1940" w:type="pct"/>
            <w:shd w:val="clear" w:color="000000" w:fill="FFFFFF"/>
            <w:vAlign w:val="center"/>
          </w:tcPr>
          <w:p w:rsidR="00AA6996" w:rsidRPr="00C67CB5" w:rsidRDefault="00AA6996" w:rsidP="00AA6996">
            <w:pPr>
              <w:spacing w:line="276" w:lineRule="auto"/>
              <w:jc w:val="both"/>
              <w:rPr>
                <w:rFonts w:asciiTheme="minorHAnsi" w:hAnsiTheme="minorHAnsi"/>
                <w:color w:val="000000"/>
                <w:sz w:val="16"/>
                <w:szCs w:val="18"/>
              </w:rPr>
            </w:pPr>
            <w:r w:rsidRPr="00C67CB5">
              <w:rPr>
                <w:rFonts w:asciiTheme="minorHAnsi" w:hAnsiTheme="minorHAnsi"/>
                <w:sz w:val="16"/>
                <w:szCs w:val="18"/>
              </w:rPr>
              <w:t>DAP Plantas en Tarija y/o Plantas en Potosí y/o Plantas en Santa Cruz, mediante cisternas.</w:t>
            </w:r>
          </w:p>
        </w:tc>
        <w:tc>
          <w:tcPr>
            <w:tcW w:w="1217" w:type="pct"/>
            <w:shd w:val="clear" w:color="000000" w:fill="FFFFFF"/>
            <w:vAlign w:val="center"/>
          </w:tcPr>
          <w:p w:rsidR="00AA6996" w:rsidRPr="004D4CAD" w:rsidRDefault="00AA6996" w:rsidP="00AA6996">
            <w:pPr>
              <w:jc w:val="center"/>
              <w:rPr>
                <w:rFonts w:ascii="Lucida Bright" w:hAnsi="Lucida Bright" w:cs="Calibri"/>
                <w:sz w:val="16"/>
                <w:szCs w:val="16"/>
              </w:rPr>
            </w:pPr>
          </w:p>
        </w:tc>
      </w:tr>
      <w:tr w:rsidR="00AA6996" w:rsidRPr="004D4CAD" w:rsidTr="00C05070">
        <w:trPr>
          <w:trHeight w:val="49"/>
          <w:jc w:val="center"/>
        </w:trPr>
        <w:tc>
          <w:tcPr>
            <w:tcW w:w="3783" w:type="pct"/>
            <w:gridSpan w:val="3"/>
            <w:vAlign w:val="center"/>
          </w:tcPr>
          <w:p w:rsidR="00AA6996" w:rsidRPr="00485C75" w:rsidRDefault="00AA6996" w:rsidP="00C05070">
            <w:pPr>
              <w:spacing w:line="276" w:lineRule="auto"/>
              <w:jc w:val="right"/>
              <w:rPr>
                <w:rFonts w:asciiTheme="minorHAnsi" w:hAnsiTheme="minorHAnsi"/>
                <w:b/>
                <w:sz w:val="16"/>
                <w:szCs w:val="18"/>
              </w:rPr>
            </w:pPr>
            <w:r w:rsidRPr="00485C75">
              <w:rPr>
                <w:rFonts w:asciiTheme="minorHAnsi" w:hAnsiTheme="minorHAnsi"/>
                <w:b/>
                <w:sz w:val="18"/>
                <w:szCs w:val="18"/>
              </w:rPr>
              <w:t>TOTAL PREMIO</w:t>
            </w:r>
          </w:p>
        </w:tc>
        <w:tc>
          <w:tcPr>
            <w:tcW w:w="1217" w:type="pct"/>
            <w:shd w:val="clear" w:color="000000" w:fill="FFFFFF"/>
            <w:vAlign w:val="center"/>
          </w:tcPr>
          <w:p w:rsidR="00AA6996" w:rsidRPr="004D4CAD" w:rsidRDefault="00AA6996" w:rsidP="00C05070">
            <w:pPr>
              <w:jc w:val="center"/>
              <w:rPr>
                <w:rFonts w:ascii="Lucida Bright" w:hAnsi="Lucida Bright" w:cs="Calibri"/>
                <w:sz w:val="16"/>
                <w:szCs w:val="16"/>
              </w:rPr>
            </w:pPr>
          </w:p>
        </w:tc>
      </w:tr>
      <w:tr w:rsidR="00AA6996" w:rsidRPr="004D4CAD" w:rsidTr="00C05070">
        <w:trPr>
          <w:trHeight w:val="844"/>
          <w:jc w:val="center"/>
        </w:trPr>
        <w:tc>
          <w:tcPr>
            <w:tcW w:w="1843" w:type="pct"/>
            <w:gridSpan w:val="2"/>
            <w:vAlign w:val="center"/>
          </w:tcPr>
          <w:p w:rsidR="00AA6996" w:rsidRPr="004D4CAD" w:rsidRDefault="00AA6996" w:rsidP="00C05070">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157" w:type="pct"/>
            <w:gridSpan w:val="2"/>
            <w:shd w:val="clear" w:color="000000" w:fill="FFFFFF"/>
            <w:vAlign w:val="center"/>
          </w:tcPr>
          <w:p w:rsidR="00AA6996" w:rsidRPr="004D4CAD" w:rsidRDefault="00AA6996" w:rsidP="00C05070">
            <w:pPr>
              <w:jc w:val="center"/>
              <w:rPr>
                <w:rFonts w:ascii="Lucida Bright" w:hAnsi="Lucida Bright" w:cs="Calibri"/>
                <w:sz w:val="16"/>
                <w:szCs w:val="16"/>
              </w:rPr>
            </w:pPr>
          </w:p>
        </w:tc>
      </w:tr>
    </w:tbl>
    <w:p w:rsidR="00AA6996" w:rsidRDefault="00AA6996" w:rsidP="00AA6996">
      <w:pPr>
        <w:jc w:val="center"/>
        <w:rPr>
          <w:rFonts w:ascii="Segoe UI" w:hAnsi="Segoe UI" w:cs="Segoe UI"/>
          <w:b/>
          <w:bCs/>
          <w:color w:val="FF0000"/>
        </w:rPr>
      </w:pPr>
    </w:p>
    <w:p w:rsidR="00AA6996" w:rsidRDefault="00AA6996" w:rsidP="00AA6996">
      <w:pPr>
        <w:jc w:val="center"/>
        <w:rPr>
          <w:rFonts w:ascii="Segoe UI" w:hAnsi="Segoe UI" w:cs="Segoe UI"/>
          <w:b/>
          <w:bCs/>
          <w:color w:val="FF0000"/>
        </w:rPr>
      </w:pPr>
    </w:p>
    <w:p w:rsidR="00AA6996" w:rsidRDefault="00AA6996" w:rsidP="00AA6996">
      <w:pPr>
        <w:jc w:val="center"/>
        <w:rPr>
          <w:rFonts w:ascii="Segoe UI" w:hAnsi="Segoe UI" w:cs="Segoe UI"/>
          <w:b/>
          <w:bCs/>
          <w:color w:val="FF0000"/>
        </w:rPr>
      </w:pPr>
    </w:p>
    <w:p w:rsidR="00AA6996" w:rsidRDefault="00AA6996" w:rsidP="00AA6996">
      <w:pPr>
        <w:rPr>
          <w:rFonts w:ascii="Calibri" w:hAnsi="Calibri" w:cs="Calibri"/>
          <w:b/>
          <w:sz w:val="22"/>
          <w:szCs w:val="22"/>
        </w:rPr>
      </w:pPr>
      <w:r w:rsidRPr="00E75F19">
        <w:rPr>
          <w:rFonts w:ascii="Calibri" w:hAnsi="Calibri" w:cs="Calibri"/>
          <w:b/>
          <w:sz w:val="22"/>
          <w:szCs w:val="22"/>
        </w:rPr>
        <w:t>Nota</w:t>
      </w:r>
      <w:r>
        <w:rPr>
          <w:rFonts w:ascii="Calibri" w:hAnsi="Calibri" w:cs="Calibri"/>
          <w:b/>
          <w:sz w:val="22"/>
          <w:szCs w:val="22"/>
        </w:rPr>
        <w:t>s</w:t>
      </w:r>
    </w:p>
    <w:p w:rsidR="00AA6996" w:rsidRDefault="00AA6996" w:rsidP="008D3319">
      <w:pPr>
        <w:numPr>
          <w:ilvl w:val="0"/>
          <w:numId w:val="49"/>
        </w:numPr>
        <w:rPr>
          <w:rFonts w:ascii="Calibri" w:hAnsi="Calibri" w:cs="Calibri"/>
          <w:sz w:val="22"/>
          <w:szCs w:val="22"/>
        </w:rPr>
      </w:pPr>
      <w:r w:rsidRPr="00C561B8">
        <w:rPr>
          <w:rFonts w:ascii="Segoe UI" w:hAnsi="Segoe UI" w:cs="Segoe UI"/>
          <w:i/>
        </w:rPr>
        <w:t>Los Premios cotizados deben ser expresados máximo con dos decimales</w:t>
      </w:r>
      <w:r>
        <w:rPr>
          <w:rFonts w:ascii="Segoe UI" w:hAnsi="Segoe UI" w:cs="Segoe UI"/>
        </w:rPr>
        <w:t>.</w:t>
      </w:r>
    </w:p>
    <w:p w:rsidR="00AA6996" w:rsidRDefault="00AA6996" w:rsidP="00AA6996">
      <w:pPr>
        <w:rPr>
          <w:rFonts w:ascii="Calibri" w:hAnsi="Calibri" w:cs="Calibri"/>
          <w:sz w:val="22"/>
          <w:szCs w:val="22"/>
        </w:rPr>
      </w:pPr>
    </w:p>
    <w:p w:rsidR="00AA6996" w:rsidRPr="00125DC3" w:rsidRDefault="00AA6996" w:rsidP="008D3319">
      <w:pPr>
        <w:numPr>
          <w:ilvl w:val="0"/>
          <w:numId w:val="48"/>
        </w:numPr>
        <w:jc w:val="both"/>
        <w:rPr>
          <w:rFonts w:ascii="Calibri" w:hAnsi="Calibri" w:cs="Calibri"/>
          <w:i/>
          <w:sz w:val="22"/>
          <w:szCs w:val="22"/>
        </w:rPr>
      </w:pPr>
      <w:r w:rsidRPr="00C561B8">
        <w:rPr>
          <w:rFonts w:ascii="Calibri" w:hAnsi="Calibri" w:cs="Calibri"/>
          <w:i/>
          <w:sz w:val="22"/>
          <w:szCs w:val="22"/>
        </w:rPr>
        <w:t xml:space="preserve">El </w:t>
      </w:r>
      <w:r>
        <w:rPr>
          <w:rFonts w:ascii="Calibri" w:hAnsi="Calibri" w:cs="Calibri"/>
          <w:i/>
          <w:sz w:val="22"/>
          <w:szCs w:val="22"/>
        </w:rPr>
        <w:t>P</w:t>
      </w:r>
      <w:r w:rsidRPr="00C561B8">
        <w:rPr>
          <w:rFonts w:ascii="Calibri" w:hAnsi="Calibri" w:cs="Calibri"/>
          <w:i/>
          <w:sz w:val="22"/>
          <w:szCs w:val="22"/>
        </w:rPr>
        <w:t xml:space="preserve">remio ofertado no deberá ser superior al </w:t>
      </w:r>
      <w:r>
        <w:rPr>
          <w:rFonts w:ascii="Calibri" w:hAnsi="Calibri" w:cs="Calibri"/>
          <w:i/>
          <w:sz w:val="22"/>
          <w:szCs w:val="22"/>
        </w:rPr>
        <w:t>P</w:t>
      </w:r>
      <w:r w:rsidRPr="00C561B8">
        <w:rPr>
          <w:rFonts w:ascii="Calibri" w:hAnsi="Calibri" w:cs="Calibri"/>
          <w:i/>
          <w:sz w:val="22"/>
          <w:szCs w:val="22"/>
        </w:rPr>
        <w:t>remio referencial.</w:t>
      </w:r>
    </w:p>
    <w:p w:rsidR="00AA6996" w:rsidRPr="00125DC3" w:rsidRDefault="00AA6996" w:rsidP="00AA6996">
      <w:pPr>
        <w:jc w:val="both"/>
        <w:rPr>
          <w:rFonts w:ascii="Calibri" w:hAnsi="Calibri" w:cs="Calibri"/>
          <w:i/>
          <w:sz w:val="22"/>
          <w:szCs w:val="22"/>
        </w:rPr>
      </w:pPr>
    </w:p>
    <w:p w:rsidR="00AA6996" w:rsidRDefault="00AA6996" w:rsidP="008D3319">
      <w:pPr>
        <w:numPr>
          <w:ilvl w:val="0"/>
          <w:numId w:val="48"/>
        </w:numPr>
        <w:jc w:val="both"/>
        <w:rPr>
          <w:rFonts w:ascii="Calibri" w:hAnsi="Calibri" w:cs="Calibri"/>
          <w:i/>
          <w:sz w:val="22"/>
          <w:szCs w:val="22"/>
        </w:rPr>
      </w:pPr>
      <w:r w:rsidRPr="00125DC3">
        <w:rPr>
          <w:rFonts w:ascii="Calibri" w:hAnsi="Calibri" w:cs="Calibri"/>
          <w:i/>
          <w:sz w:val="22"/>
          <w:szCs w:val="22"/>
        </w:rPr>
        <w:t xml:space="preserve">Para fines de evaluación económica se considerará la sumatoria de </w:t>
      </w:r>
      <w:r>
        <w:rPr>
          <w:rFonts w:ascii="Calibri" w:hAnsi="Calibri" w:cs="Calibri"/>
          <w:i/>
          <w:sz w:val="22"/>
          <w:szCs w:val="22"/>
        </w:rPr>
        <w:t>los Premios</w:t>
      </w:r>
      <w:r w:rsidRPr="00125DC3">
        <w:rPr>
          <w:rFonts w:ascii="Calibri" w:hAnsi="Calibri" w:cs="Calibri"/>
          <w:i/>
          <w:sz w:val="22"/>
          <w:szCs w:val="22"/>
        </w:rPr>
        <w:t xml:space="preserve"> por lote.</w:t>
      </w:r>
    </w:p>
    <w:p w:rsidR="00AA6996" w:rsidRPr="006F470A" w:rsidRDefault="00AA6996" w:rsidP="00AA6996">
      <w:pPr>
        <w:rPr>
          <w:rFonts w:asciiTheme="minorHAnsi" w:hAnsiTheme="minorHAnsi" w:cstheme="minorHAnsi"/>
          <w:sz w:val="22"/>
          <w:szCs w:val="22"/>
          <w:lang w:val="es-MX"/>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Default="00AA6996" w:rsidP="005D1446">
      <w:pPr>
        <w:rPr>
          <w:rFonts w:asciiTheme="minorHAnsi" w:hAnsiTheme="minorHAnsi" w:cstheme="minorHAnsi"/>
          <w:b/>
          <w:sz w:val="22"/>
          <w:szCs w:val="22"/>
        </w:rPr>
      </w:pPr>
    </w:p>
    <w:p w:rsidR="00AA6996" w:rsidRPr="006F470A" w:rsidRDefault="00AA6996" w:rsidP="005D1446">
      <w:pPr>
        <w:rPr>
          <w:rFonts w:asciiTheme="minorHAnsi" w:hAnsiTheme="minorHAnsi" w:cstheme="minorHAnsi"/>
          <w:b/>
          <w:sz w:val="22"/>
          <w:szCs w:val="22"/>
        </w:rPr>
        <w:sectPr w:rsidR="00AA6996"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3523F" w:rsidRDefault="00A3523F" w:rsidP="0013510E">
      <w:pPr>
        <w:jc w:val="center"/>
        <w:rPr>
          <w:rFonts w:asciiTheme="minorHAnsi" w:hAnsiTheme="minorHAnsi" w:cstheme="minorHAnsi"/>
          <w:b/>
          <w:sz w:val="22"/>
          <w:szCs w:val="22"/>
          <w:lang w:val="es-BO"/>
        </w:rPr>
      </w:pPr>
    </w:p>
    <w:p w:rsidR="00F9669E" w:rsidRDefault="00A3523F" w:rsidP="0013510E">
      <w:pPr>
        <w:jc w:val="center"/>
        <w:rPr>
          <w:rFonts w:asciiTheme="minorHAnsi" w:hAnsiTheme="minorHAnsi" w:cstheme="minorHAnsi"/>
          <w:b/>
          <w:sz w:val="22"/>
          <w:szCs w:val="22"/>
          <w:lang w:val="es-BO"/>
        </w:rPr>
      </w:pPr>
      <w:r w:rsidRPr="00B63D04">
        <w:rPr>
          <w:rFonts w:asciiTheme="minorHAnsi" w:hAnsiTheme="minorHAnsi" w:cstheme="minorHAnsi"/>
          <w:b/>
          <w:color w:val="FF0000"/>
          <w:sz w:val="22"/>
          <w:szCs w:val="22"/>
          <w:lang w:val="es-BO"/>
        </w:rPr>
        <w:t>LOTE 1: SUMINISTRO DE DIÉSEL OÍL 1</w:t>
      </w:r>
    </w:p>
    <w:p w:rsidR="00A3523F" w:rsidRPr="006F470A" w:rsidRDefault="00A3523F"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6F470A" w:rsidTr="00336266">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36266">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373ED" w:rsidRPr="006F470A" w:rsidTr="00336266">
        <w:trPr>
          <w:trHeight w:val="207"/>
          <w:jc w:val="center"/>
        </w:trPr>
        <w:tc>
          <w:tcPr>
            <w:tcW w:w="4805" w:type="dxa"/>
            <w:shd w:val="clear" w:color="auto" w:fill="C6D9F1" w:themeFill="text2" w:themeFillTint="33"/>
            <w:vAlign w:val="center"/>
          </w:tcPr>
          <w:p w:rsidR="00D373ED" w:rsidRPr="003F409F" w:rsidRDefault="00D373ED" w:rsidP="00D373ED">
            <w:pPr>
              <w:jc w:val="both"/>
              <w:rPr>
                <w:rFonts w:asciiTheme="minorHAnsi" w:hAnsiTheme="minorHAnsi" w:cstheme="minorHAnsi"/>
                <w:b/>
                <w:bCs/>
                <w:sz w:val="18"/>
                <w:szCs w:val="18"/>
              </w:rPr>
            </w:pPr>
            <w:r w:rsidRPr="003F409F">
              <w:rPr>
                <w:rFonts w:asciiTheme="minorHAnsi" w:hAnsiTheme="minorHAnsi" w:cstheme="minorHAnsi"/>
                <w:b/>
                <w:bCs/>
                <w:sz w:val="18"/>
                <w:szCs w:val="18"/>
              </w:rPr>
              <w:t>CONDICIÓN DE ENTREGA (Incoterms 2010)</w:t>
            </w:r>
          </w:p>
        </w:tc>
        <w:tc>
          <w:tcPr>
            <w:tcW w:w="4657" w:type="dxa"/>
            <w:shd w:val="clear" w:color="auto" w:fill="C6D9F1" w:themeFill="text2" w:themeFillTint="33"/>
            <w:vAlign w:val="center"/>
          </w:tcPr>
          <w:p w:rsidR="00D373ED" w:rsidRPr="006F470A" w:rsidRDefault="00D373ED" w:rsidP="00D373ED">
            <w:pPr>
              <w:rPr>
                <w:rFonts w:asciiTheme="minorHAnsi" w:hAnsiTheme="minorHAnsi" w:cstheme="minorHAnsi"/>
                <w:b/>
                <w:sz w:val="18"/>
                <w:szCs w:val="18"/>
              </w:rPr>
            </w:pPr>
          </w:p>
        </w:tc>
      </w:tr>
      <w:tr w:rsidR="00D373ED" w:rsidRPr="006F470A" w:rsidTr="00336266">
        <w:trPr>
          <w:trHeight w:val="224"/>
          <w:jc w:val="center"/>
        </w:trPr>
        <w:tc>
          <w:tcPr>
            <w:tcW w:w="4805" w:type="dxa"/>
            <w:shd w:val="clear" w:color="auto" w:fill="auto"/>
            <w:vAlign w:val="center"/>
          </w:tcPr>
          <w:p w:rsidR="00A3523F" w:rsidRPr="00F52DF6" w:rsidRDefault="00A3523F"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A3523F" w:rsidRPr="00F52DF6" w:rsidRDefault="00A3523F"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A3523F" w:rsidRPr="00F52DF6" w:rsidRDefault="00A3523F"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A3523F" w:rsidRDefault="00A3523F"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r>
              <w:rPr>
                <w:rFonts w:ascii="Lucida Bright" w:hAnsi="Lucida Bright" w:cs="Calibri"/>
                <w:sz w:val="18"/>
                <w:szCs w:val="18"/>
              </w:rPr>
              <w:t>.</w:t>
            </w:r>
          </w:p>
          <w:p w:rsidR="00A3523F" w:rsidRPr="00F52DF6" w:rsidRDefault="00A3523F" w:rsidP="008D3319">
            <w:pPr>
              <w:numPr>
                <w:ilvl w:val="0"/>
                <w:numId w:val="50"/>
              </w:numPr>
              <w:contextualSpacing/>
              <w:rPr>
                <w:rFonts w:ascii="Lucida Bright" w:hAnsi="Lucida Bright" w:cs="Calibri"/>
                <w:sz w:val="18"/>
                <w:szCs w:val="18"/>
              </w:rPr>
            </w:pPr>
            <w:r>
              <w:rPr>
                <w:rFonts w:ascii="Lucida Bright" w:hAnsi="Lucida Bright" w:cs="Calibri"/>
                <w:b/>
                <w:sz w:val="18"/>
                <w:szCs w:val="18"/>
              </w:rPr>
              <w:t xml:space="preserve">DAP </w:t>
            </w:r>
            <w:r w:rsidRPr="007A68BB">
              <w:rPr>
                <w:rFonts w:ascii="Lucida Bright" w:hAnsi="Lucida Bright" w:cs="Calibri"/>
                <w:sz w:val="18"/>
                <w:szCs w:val="18"/>
              </w:rPr>
              <w:t>Refinería REFINOR Campo Dura</w:t>
            </w:r>
            <w:r>
              <w:rPr>
                <w:rFonts w:ascii="Lucida Bright" w:hAnsi="Lucida Bright" w:cs="Calibri"/>
                <w:sz w:val="18"/>
                <w:szCs w:val="18"/>
              </w:rPr>
              <w:t xml:space="preserve">n </w:t>
            </w:r>
            <w:r w:rsidRPr="007A68BB">
              <w:rPr>
                <w:rFonts w:ascii="Lucida Bright" w:hAnsi="Lucida Bright" w:cs="Calibri"/>
                <w:sz w:val="18"/>
                <w:szCs w:val="18"/>
              </w:rPr>
              <w:t>- Argentina</w:t>
            </w:r>
          </w:p>
          <w:p w:rsidR="00A3523F" w:rsidRPr="00F52DF6" w:rsidRDefault="00A3523F"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 mediante cisternas</w:t>
            </w:r>
          </w:p>
          <w:p w:rsidR="00A3523F" w:rsidRPr="00F52DF6" w:rsidRDefault="00A3523F" w:rsidP="00A3523F">
            <w:pPr>
              <w:ind w:left="426" w:hanging="426"/>
              <w:contextualSpacing/>
              <w:rPr>
                <w:rFonts w:ascii="Lucida Bright" w:hAnsi="Lucida Bright" w:cs="Calibri"/>
                <w:sz w:val="18"/>
                <w:szCs w:val="18"/>
              </w:rPr>
            </w:pPr>
          </w:p>
          <w:p w:rsidR="00A3523F" w:rsidRDefault="00A3523F" w:rsidP="00A3523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A3523F" w:rsidRPr="00F52DF6" w:rsidRDefault="00A3523F" w:rsidP="00A3523F">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A3523F" w:rsidRDefault="00A3523F" w:rsidP="00A3523F">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p w:rsidR="00D373ED" w:rsidRPr="003F409F" w:rsidRDefault="00D373ED" w:rsidP="00D373ED">
            <w:pPr>
              <w:jc w:val="both"/>
              <w:rPr>
                <w:rFonts w:asciiTheme="minorHAnsi" w:hAnsiTheme="minorHAnsi" w:cstheme="minorHAnsi"/>
                <w:sz w:val="18"/>
                <w:szCs w:val="18"/>
              </w:rPr>
            </w:pPr>
          </w:p>
        </w:tc>
        <w:tc>
          <w:tcPr>
            <w:tcW w:w="4657" w:type="dxa"/>
            <w:vAlign w:val="center"/>
          </w:tcPr>
          <w:p w:rsidR="00D373ED" w:rsidRPr="006F470A" w:rsidRDefault="00D373ED" w:rsidP="00D373ED">
            <w:pPr>
              <w:rPr>
                <w:rFonts w:asciiTheme="minorHAnsi" w:hAnsiTheme="minorHAnsi" w:cstheme="minorHAnsi"/>
                <w:b/>
                <w:sz w:val="18"/>
                <w:szCs w:val="18"/>
              </w:rPr>
            </w:pPr>
          </w:p>
        </w:tc>
      </w:tr>
      <w:tr w:rsidR="00D373ED" w:rsidRPr="006F470A" w:rsidTr="00336266">
        <w:trPr>
          <w:trHeight w:val="207"/>
          <w:jc w:val="center"/>
        </w:trPr>
        <w:tc>
          <w:tcPr>
            <w:tcW w:w="4805" w:type="dxa"/>
            <w:shd w:val="clear" w:color="auto" w:fill="C6D9F1" w:themeFill="text2" w:themeFillTint="33"/>
            <w:vAlign w:val="center"/>
          </w:tcPr>
          <w:p w:rsidR="00D373ED" w:rsidRPr="003F409F" w:rsidRDefault="00D373ED" w:rsidP="00D373ED">
            <w:pPr>
              <w:pStyle w:val="Prrafodelista"/>
              <w:ind w:left="0"/>
              <w:contextualSpacing/>
              <w:rPr>
                <w:rFonts w:asciiTheme="minorHAnsi" w:hAnsiTheme="minorHAnsi" w:cstheme="minorHAnsi"/>
                <w:b/>
                <w:sz w:val="18"/>
                <w:szCs w:val="18"/>
              </w:rPr>
            </w:pPr>
            <w:r w:rsidRPr="003F409F">
              <w:rPr>
                <w:rFonts w:asciiTheme="minorHAnsi" w:hAnsiTheme="minorHAnsi" w:cstheme="minorHAnsi"/>
                <w:b/>
                <w:sz w:val="18"/>
                <w:szCs w:val="18"/>
              </w:rPr>
              <w:t>PRECIO</w:t>
            </w:r>
          </w:p>
        </w:tc>
        <w:tc>
          <w:tcPr>
            <w:tcW w:w="4657" w:type="dxa"/>
            <w:shd w:val="clear" w:color="auto" w:fill="C6D9F1" w:themeFill="text2" w:themeFillTint="33"/>
            <w:vAlign w:val="center"/>
          </w:tcPr>
          <w:p w:rsidR="00D373ED" w:rsidRPr="006F470A" w:rsidRDefault="00D373ED" w:rsidP="00D373ED">
            <w:pPr>
              <w:rPr>
                <w:rFonts w:asciiTheme="minorHAnsi" w:hAnsiTheme="minorHAnsi" w:cstheme="minorHAnsi"/>
                <w:b/>
                <w:sz w:val="18"/>
                <w:szCs w:val="18"/>
              </w:rPr>
            </w:pPr>
          </w:p>
        </w:tc>
      </w:tr>
      <w:tr w:rsidR="00D373ED" w:rsidRPr="006F470A" w:rsidTr="00336266">
        <w:trPr>
          <w:trHeight w:val="224"/>
          <w:jc w:val="center"/>
        </w:trPr>
        <w:tc>
          <w:tcPr>
            <w:tcW w:w="4805" w:type="dxa"/>
            <w:shd w:val="clear" w:color="auto" w:fill="auto"/>
            <w:vAlign w:val="center"/>
          </w:tcPr>
          <w:p w:rsidR="00A3523F" w:rsidRPr="00F52DF6" w:rsidRDefault="00A3523F" w:rsidP="008D3319">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A3523F" w:rsidRPr="00F52DF6" w:rsidRDefault="00A3523F" w:rsidP="00A3523F">
            <w:pPr>
              <w:contextualSpacing/>
              <w:jc w:val="both"/>
              <w:rPr>
                <w:rFonts w:ascii="Lucida Bright" w:eastAsia="Calibri" w:hAnsi="Lucida Bright" w:cs="Calibri"/>
                <w:sz w:val="18"/>
                <w:szCs w:val="18"/>
              </w:rPr>
            </w:pPr>
          </w:p>
          <w:p w:rsidR="00A3523F" w:rsidRPr="00F52DF6" w:rsidRDefault="00A3523F" w:rsidP="00A3523F">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A3523F" w:rsidRPr="00F52DF6" w:rsidRDefault="00A3523F" w:rsidP="00A3523F">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424"/>
            </w:tblGrid>
            <w:tr w:rsidR="00A3523F" w:rsidRPr="00F52DF6" w:rsidTr="00C05070">
              <w:trPr>
                <w:trHeight w:val="77"/>
                <w:tblHeader/>
                <w:jc w:val="center"/>
              </w:trPr>
              <w:tc>
                <w:tcPr>
                  <w:tcW w:w="3312" w:type="pct"/>
                  <w:shd w:val="clear" w:color="auto" w:fill="D9D9D9"/>
                  <w:vAlign w:val="center"/>
                </w:tcPr>
                <w:p w:rsidR="00A3523F" w:rsidRPr="00F52DF6" w:rsidRDefault="00A3523F" w:rsidP="00A3523F">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1688" w:type="pct"/>
                  <w:shd w:val="clear" w:color="auto" w:fill="D9D9D9"/>
                  <w:vAlign w:val="center"/>
                </w:tcPr>
                <w:p w:rsidR="00A3523F" w:rsidRPr="00F52DF6" w:rsidRDefault="00A3523F" w:rsidP="00A3523F">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A3523F" w:rsidRPr="00B72AA8" w:rsidTr="00C05070">
              <w:trPr>
                <w:trHeight w:val="193"/>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1688" w:type="pct"/>
                  <w:vMerge w:val="restart"/>
                  <w:vAlign w:val="center"/>
                </w:tcPr>
                <w:p w:rsidR="00A3523F" w:rsidRPr="00B72AA8" w:rsidRDefault="00A3523F" w:rsidP="00A3523F">
                  <w:pPr>
                    <w:keepNext/>
                    <w:tabs>
                      <w:tab w:val="left" w:pos="3984"/>
                    </w:tabs>
                    <w:contextualSpacing/>
                    <w:jc w:val="both"/>
                    <w:rPr>
                      <w:rFonts w:ascii="Lucida Bright" w:hAnsi="Lucida Bright" w:cs="Calibri"/>
                      <w:sz w:val="17"/>
                      <w:szCs w:val="17"/>
                    </w:rPr>
                  </w:pPr>
                  <w:r w:rsidRPr="00B72AA8">
                    <w:rPr>
                      <w:rFonts w:ascii="Lucida Bright" w:hAnsi="Lucida Bright" w:cs="Calibri"/>
                      <w:sz w:val="17"/>
                      <w:szCs w:val="17"/>
                    </w:rPr>
                    <w:t>Precio = Promedio cotizaciones diarias del Platt’s USGC Water Borne N° 2 Mean efectivas durante el periodo de preciación + premio</w:t>
                  </w:r>
                </w:p>
              </w:tc>
            </w:tr>
            <w:tr w:rsidR="00A3523F" w:rsidRPr="00B72AA8" w:rsidTr="00C05070">
              <w:trPr>
                <w:trHeight w:val="101"/>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1688" w:type="pct"/>
                  <w:vMerge/>
                  <w:vAlign w:val="center"/>
                </w:tcPr>
                <w:p w:rsidR="00A3523F" w:rsidRPr="00B72AA8" w:rsidRDefault="00A3523F" w:rsidP="00A3523F">
                  <w:pPr>
                    <w:keepNext/>
                    <w:tabs>
                      <w:tab w:val="left" w:pos="3984"/>
                    </w:tabs>
                    <w:contextualSpacing/>
                    <w:rPr>
                      <w:rFonts w:ascii="Lucida Bright" w:hAnsi="Lucida Bright" w:cs="Calibri"/>
                      <w:sz w:val="17"/>
                      <w:szCs w:val="17"/>
                    </w:rPr>
                  </w:pPr>
                </w:p>
              </w:tc>
            </w:tr>
            <w:tr w:rsidR="00A3523F" w:rsidRPr="00B72AA8" w:rsidTr="00C05070">
              <w:trPr>
                <w:trHeight w:val="70"/>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1688" w:type="pct"/>
                  <w:vMerge/>
                  <w:vAlign w:val="center"/>
                </w:tcPr>
                <w:p w:rsidR="00A3523F" w:rsidRPr="00B72AA8" w:rsidRDefault="00A3523F" w:rsidP="00A3523F">
                  <w:pPr>
                    <w:keepNext/>
                    <w:tabs>
                      <w:tab w:val="left" w:pos="3984"/>
                    </w:tabs>
                    <w:contextualSpacing/>
                    <w:rPr>
                      <w:rFonts w:ascii="Lucida Bright" w:hAnsi="Lucida Bright" w:cs="Calibri"/>
                      <w:sz w:val="17"/>
                      <w:szCs w:val="17"/>
                    </w:rPr>
                  </w:pPr>
                </w:p>
              </w:tc>
            </w:tr>
            <w:tr w:rsidR="00A3523F" w:rsidRPr="00B72AA8" w:rsidTr="00C05070">
              <w:trPr>
                <w:trHeight w:val="70"/>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B72AA8">
                    <w:rPr>
                      <w:rFonts w:ascii="Lucida Bright" w:hAnsi="Lucida Bright" w:cs="Calibri"/>
                      <w:sz w:val="17"/>
                      <w:szCs w:val="17"/>
                    </w:rPr>
                    <w:t>DAP Plantas Puerto Quijarro-Bolivia, mediante barcazas</w:t>
                  </w:r>
                </w:p>
              </w:tc>
              <w:tc>
                <w:tcPr>
                  <w:tcW w:w="1688" w:type="pct"/>
                  <w:vMerge/>
                  <w:vAlign w:val="center"/>
                </w:tcPr>
                <w:p w:rsidR="00A3523F" w:rsidRPr="00B72AA8" w:rsidRDefault="00A3523F" w:rsidP="00A3523F">
                  <w:pPr>
                    <w:keepNext/>
                    <w:tabs>
                      <w:tab w:val="left" w:pos="3984"/>
                    </w:tabs>
                    <w:contextualSpacing/>
                    <w:rPr>
                      <w:rFonts w:ascii="Lucida Bright" w:hAnsi="Lucida Bright" w:cs="Calibri"/>
                      <w:sz w:val="17"/>
                      <w:szCs w:val="17"/>
                    </w:rPr>
                  </w:pPr>
                </w:p>
              </w:tc>
            </w:tr>
            <w:tr w:rsidR="00A3523F" w:rsidRPr="00B72AA8" w:rsidTr="00C05070">
              <w:trPr>
                <w:trHeight w:val="70"/>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7078A9">
                    <w:rPr>
                      <w:rFonts w:ascii="Lucida Bright" w:hAnsi="Lucida Bright" w:cs="Calibri"/>
                      <w:sz w:val="17"/>
                      <w:szCs w:val="17"/>
                    </w:rPr>
                    <w:t>DAP Refinería REFINOR Campo Duran - Argentina</w:t>
                  </w:r>
                </w:p>
              </w:tc>
              <w:tc>
                <w:tcPr>
                  <w:tcW w:w="1688" w:type="pct"/>
                  <w:vMerge/>
                  <w:vAlign w:val="center"/>
                </w:tcPr>
                <w:p w:rsidR="00A3523F" w:rsidRPr="00B72AA8" w:rsidRDefault="00A3523F" w:rsidP="00A3523F">
                  <w:pPr>
                    <w:keepNext/>
                    <w:tabs>
                      <w:tab w:val="left" w:pos="3984"/>
                    </w:tabs>
                    <w:contextualSpacing/>
                    <w:rPr>
                      <w:rFonts w:ascii="Lucida Bright" w:hAnsi="Lucida Bright" w:cs="Calibri"/>
                      <w:sz w:val="17"/>
                      <w:szCs w:val="17"/>
                    </w:rPr>
                  </w:pPr>
                </w:p>
              </w:tc>
            </w:tr>
            <w:tr w:rsidR="00A3523F" w:rsidRPr="00B72AA8" w:rsidTr="00C05070">
              <w:trPr>
                <w:trHeight w:val="70"/>
                <w:jc w:val="center"/>
              </w:trPr>
              <w:tc>
                <w:tcPr>
                  <w:tcW w:w="3312" w:type="pct"/>
                  <w:vAlign w:val="center"/>
                </w:tcPr>
                <w:p w:rsidR="00A3523F" w:rsidRPr="00B72AA8" w:rsidRDefault="00A3523F" w:rsidP="00A3523F">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1688" w:type="pct"/>
                  <w:vMerge/>
                  <w:vAlign w:val="center"/>
                </w:tcPr>
                <w:p w:rsidR="00A3523F" w:rsidRPr="00B72AA8" w:rsidRDefault="00A3523F" w:rsidP="00A3523F">
                  <w:pPr>
                    <w:keepNext/>
                    <w:tabs>
                      <w:tab w:val="left" w:pos="3984"/>
                    </w:tabs>
                    <w:contextualSpacing/>
                    <w:rPr>
                      <w:rFonts w:ascii="Lucida Bright" w:hAnsi="Lucida Bright" w:cs="Calibri"/>
                      <w:sz w:val="17"/>
                      <w:szCs w:val="17"/>
                    </w:rPr>
                  </w:pPr>
                </w:p>
              </w:tc>
            </w:tr>
          </w:tbl>
          <w:p w:rsidR="00A3523F" w:rsidRPr="00B72AA8" w:rsidRDefault="00A3523F" w:rsidP="008D3319">
            <w:pPr>
              <w:pStyle w:val="Prrafodelista"/>
              <w:numPr>
                <w:ilvl w:val="0"/>
                <w:numId w:val="51"/>
              </w:numPr>
              <w:jc w:val="both"/>
              <w:rPr>
                <w:rFonts w:ascii="Lucida Bright" w:eastAsia="Calibri" w:hAnsi="Lucida Bright" w:cs="Calibri"/>
                <w:b/>
                <w:vanish/>
                <w:sz w:val="17"/>
                <w:szCs w:val="17"/>
              </w:rPr>
            </w:pPr>
          </w:p>
          <w:p w:rsidR="00A3523F" w:rsidRPr="00B72AA8" w:rsidRDefault="00A3523F" w:rsidP="008D3319">
            <w:pPr>
              <w:pStyle w:val="Prrafodelista"/>
              <w:numPr>
                <w:ilvl w:val="1"/>
                <w:numId w:val="51"/>
              </w:numPr>
              <w:jc w:val="both"/>
              <w:rPr>
                <w:rFonts w:ascii="Lucida Bright" w:eastAsia="Calibri" w:hAnsi="Lucida Bright" w:cs="Calibri"/>
                <w:b/>
                <w:vanish/>
                <w:sz w:val="17"/>
                <w:szCs w:val="17"/>
              </w:rPr>
            </w:pPr>
          </w:p>
          <w:p w:rsidR="00A3523F" w:rsidRPr="00B72AA8" w:rsidRDefault="00A3523F" w:rsidP="00A3523F">
            <w:pPr>
              <w:jc w:val="both"/>
              <w:rPr>
                <w:rFonts w:ascii="Lucida Bright" w:hAnsi="Lucida Bright" w:cs="Calibri"/>
                <w:b/>
                <w:bCs/>
                <w:sz w:val="17"/>
                <w:szCs w:val="17"/>
              </w:rPr>
            </w:pPr>
          </w:p>
          <w:p w:rsidR="00A3523F" w:rsidRPr="000E1F4B" w:rsidRDefault="00A3523F" w:rsidP="00A3523F">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 xml:space="preserve">todos los gastos y costos emergentes de la operación </w:t>
            </w:r>
            <w:r w:rsidRPr="000E1F4B">
              <w:rPr>
                <w:rFonts w:ascii="Lucida Bright" w:hAnsi="Lucida Bright" w:cs="Calibri"/>
                <w:b/>
                <w:sz w:val="18"/>
                <w:szCs w:val="18"/>
                <w:u w:val="single"/>
              </w:rPr>
              <w:t>que no podrán ser cargados a YPFB bajo ninguna circunstancia</w:t>
            </w:r>
            <w:r w:rsidRPr="000E1F4B">
              <w:rPr>
                <w:rFonts w:ascii="Lucida Bright" w:hAnsi="Lucida Bright" w:cs="Calibri"/>
                <w:sz w:val="18"/>
                <w:szCs w:val="18"/>
              </w:rPr>
              <w:t>, más utilidades que considere el proveedor.</w:t>
            </w:r>
          </w:p>
          <w:p w:rsidR="00A3523F" w:rsidRPr="000E1F4B" w:rsidRDefault="00A3523F" w:rsidP="00A3523F">
            <w:pPr>
              <w:ind w:left="851" w:hanging="851"/>
              <w:jc w:val="both"/>
              <w:rPr>
                <w:rFonts w:ascii="Lucida Bright" w:hAnsi="Lucida Bright" w:cs="Calibri"/>
                <w:sz w:val="18"/>
                <w:szCs w:val="18"/>
              </w:rPr>
            </w:pPr>
          </w:p>
          <w:p w:rsidR="00A3523F" w:rsidRDefault="00A3523F" w:rsidP="00A3523F">
            <w:pPr>
              <w:ind w:left="851"/>
              <w:jc w:val="both"/>
              <w:rPr>
                <w:rFonts w:ascii="Lucida Bright" w:eastAsia="Calibri" w:hAnsi="Lucida Bright" w:cs="Calibri"/>
                <w:sz w:val="18"/>
                <w:szCs w:val="18"/>
              </w:rPr>
            </w:pPr>
            <w:r w:rsidRPr="000E1F4B">
              <w:rPr>
                <w:rFonts w:ascii="Lucida Bright" w:eastAsia="Calibri" w:hAnsi="Lucida Bright" w:cs="Calibri"/>
                <w:sz w:val="18"/>
                <w:szCs w:val="18"/>
              </w:rPr>
              <w:t xml:space="preserve">Para la condición de entrega FCA, </w:t>
            </w:r>
            <w:r w:rsidRPr="000E1F4B">
              <w:rPr>
                <w:rFonts w:ascii="Lucida Bright" w:hAnsi="Lucida Bright" w:cs="Calibri"/>
                <w:sz w:val="18"/>
              </w:rPr>
              <w:t>el premio debe incluir</w:t>
            </w:r>
            <w:r w:rsidRPr="000E1F4B">
              <w:rPr>
                <w:rFonts w:ascii="Lucida Bright" w:eastAsia="Calibri" w:hAnsi="Lucida Bright" w:cs="Calibri"/>
                <w:sz w:val="18"/>
              </w:rPr>
              <w:t xml:space="preserve"> todos los costos adicionales hasta la entrega del producto en cisternas y mencionar la(s) planta(s) de carga ofertada(s).</w:t>
            </w:r>
          </w:p>
          <w:p w:rsidR="00A3523F" w:rsidRDefault="00A3523F" w:rsidP="00A3523F">
            <w:pPr>
              <w:ind w:left="851"/>
              <w:jc w:val="both"/>
              <w:rPr>
                <w:rFonts w:ascii="Lucida Bright" w:eastAsia="Calibri" w:hAnsi="Lucida Bright" w:cs="Calibri"/>
                <w:sz w:val="18"/>
                <w:szCs w:val="18"/>
              </w:rPr>
            </w:pPr>
          </w:p>
          <w:p w:rsidR="00A3523F" w:rsidRPr="00F52DF6" w:rsidRDefault="00A3523F" w:rsidP="00A3523F">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A3523F" w:rsidRPr="00F52DF6" w:rsidRDefault="00A3523F" w:rsidP="00A3523F">
            <w:pPr>
              <w:jc w:val="both"/>
              <w:rPr>
                <w:rFonts w:ascii="Lucida Bright" w:eastAsia="Calibri" w:hAnsi="Lucida Bright" w:cs="Calibri"/>
                <w:sz w:val="18"/>
                <w:szCs w:val="18"/>
              </w:rPr>
            </w:pPr>
          </w:p>
          <w:p w:rsidR="00A3523F" w:rsidRDefault="00A3523F" w:rsidP="00A3523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p w:rsidR="00D373ED" w:rsidRPr="003F409F" w:rsidRDefault="00D373ED" w:rsidP="00D373ED">
            <w:pPr>
              <w:autoSpaceDE w:val="0"/>
              <w:autoSpaceDN w:val="0"/>
              <w:adjustRightInd w:val="0"/>
              <w:jc w:val="both"/>
              <w:rPr>
                <w:rFonts w:asciiTheme="minorHAnsi" w:hAnsiTheme="minorHAnsi" w:cstheme="minorHAnsi"/>
                <w:sz w:val="18"/>
                <w:szCs w:val="18"/>
              </w:rPr>
            </w:pPr>
          </w:p>
        </w:tc>
        <w:tc>
          <w:tcPr>
            <w:tcW w:w="4657" w:type="dxa"/>
            <w:vAlign w:val="center"/>
          </w:tcPr>
          <w:p w:rsidR="00D373ED" w:rsidRPr="006F470A" w:rsidRDefault="00D373ED" w:rsidP="00D373ED">
            <w:pPr>
              <w:rPr>
                <w:rFonts w:asciiTheme="minorHAnsi" w:hAnsiTheme="minorHAnsi" w:cstheme="minorHAnsi"/>
                <w:b/>
                <w:sz w:val="18"/>
                <w:szCs w:val="18"/>
              </w:rPr>
            </w:pPr>
          </w:p>
        </w:tc>
      </w:tr>
      <w:tr w:rsidR="003F409F" w:rsidRPr="006F470A" w:rsidTr="00336266">
        <w:trPr>
          <w:trHeight w:val="207"/>
          <w:jc w:val="center"/>
        </w:trPr>
        <w:tc>
          <w:tcPr>
            <w:tcW w:w="4805" w:type="dxa"/>
            <w:tcBorders>
              <w:top w:val="single" w:sz="4" w:space="0" w:color="auto"/>
              <w:left w:val="single" w:sz="4" w:space="0" w:color="auto"/>
              <w:bottom w:val="single" w:sz="4" w:space="0" w:color="auto"/>
              <w:right w:val="single" w:sz="4" w:space="0" w:color="auto"/>
            </w:tcBorders>
            <w:shd w:val="clear" w:color="auto" w:fill="C6D9F1"/>
            <w:vAlign w:val="center"/>
          </w:tcPr>
          <w:p w:rsidR="003F409F" w:rsidRPr="003F409F" w:rsidRDefault="003F409F" w:rsidP="005E29FA">
            <w:pPr>
              <w:rPr>
                <w:rFonts w:asciiTheme="minorHAnsi" w:hAnsiTheme="minorHAnsi" w:cstheme="minorHAnsi"/>
                <w:sz w:val="18"/>
                <w:szCs w:val="18"/>
                <w:lang w:eastAsia="es-BO"/>
              </w:rPr>
            </w:pPr>
            <w:r w:rsidRPr="003F409F">
              <w:rPr>
                <w:rFonts w:asciiTheme="minorHAnsi" w:hAnsiTheme="minorHAnsi" w:cstheme="minorHAnsi"/>
                <w:b/>
                <w:bCs/>
                <w:sz w:val="18"/>
                <w:szCs w:val="18"/>
              </w:rPr>
              <w:t xml:space="preserve">EXPERIENCIA </w:t>
            </w:r>
            <w:r w:rsidR="005E29FA">
              <w:rPr>
                <w:rFonts w:asciiTheme="minorHAnsi" w:hAnsiTheme="minorHAnsi" w:cstheme="minorHAnsi"/>
                <w:b/>
                <w:bCs/>
                <w:sz w:val="18"/>
                <w:szCs w:val="18"/>
              </w:rPr>
              <w:t>DEL PROPONENTE</w:t>
            </w:r>
          </w:p>
        </w:tc>
        <w:tc>
          <w:tcPr>
            <w:tcW w:w="4657" w:type="dxa"/>
            <w:vAlign w:val="center"/>
          </w:tcPr>
          <w:p w:rsidR="003F409F" w:rsidRPr="006F470A" w:rsidRDefault="003F409F" w:rsidP="003F409F">
            <w:pPr>
              <w:rPr>
                <w:rFonts w:asciiTheme="minorHAnsi" w:hAnsiTheme="minorHAnsi" w:cstheme="minorHAnsi"/>
                <w:b/>
                <w:sz w:val="18"/>
                <w:szCs w:val="18"/>
              </w:rPr>
            </w:pPr>
          </w:p>
        </w:tc>
      </w:tr>
      <w:tr w:rsidR="003F409F" w:rsidRPr="006F470A" w:rsidTr="00336266">
        <w:trPr>
          <w:trHeight w:val="207"/>
          <w:jc w:val="center"/>
        </w:trPr>
        <w:tc>
          <w:tcPr>
            <w:tcW w:w="4805" w:type="dxa"/>
            <w:shd w:val="clear" w:color="auto" w:fill="auto"/>
            <w:vAlign w:val="bottom"/>
          </w:tcPr>
          <w:p w:rsidR="00A3523F" w:rsidRDefault="00A3523F" w:rsidP="00A3523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A3523F" w:rsidRDefault="00A3523F" w:rsidP="00A3523F">
            <w:pPr>
              <w:jc w:val="both"/>
              <w:rPr>
                <w:rFonts w:ascii="Lucida Bright" w:hAnsi="Lucida Bright" w:cs="Calibri"/>
                <w:bCs/>
                <w:sz w:val="18"/>
                <w:szCs w:val="18"/>
                <w:lang w:val="es-BO"/>
              </w:rPr>
            </w:pPr>
          </w:p>
          <w:p w:rsidR="00A3523F" w:rsidRDefault="00A3523F" w:rsidP="00A3523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A3523F" w:rsidRDefault="00A3523F" w:rsidP="00A3523F">
            <w:pPr>
              <w:jc w:val="both"/>
              <w:rPr>
                <w:rFonts w:ascii="Lucida Bright" w:hAnsi="Lucida Bright" w:cs="Calibri"/>
                <w:bCs/>
                <w:sz w:val="18"/>
                <w:szCs w:val="18"/>
                <w:lang w:val="es-BO"/>
              </w:rPr>
            </w:pPr>
          </w:p>
          <w:p w:rsidR="00A3523F" w:rsidRDefault="00A3523F" w:rsidP="00A3523F">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3F409F" w:rsidRPr="003F409F" w:rsidRDefault="003F409F" w:rsidP="003F409F">
            <w:pPr>
              <w:jc w:val="both"/>
              <w:rPr>
                <w:rFonts w:asciiTheme="minorHAnsi" w:hAnsiTheme="minorHAnsi" w:cstheme="minorHAnsi"/>
                <w:sz w:val="18"/>
                <w:szCs w:val="18"/>
              </w:rPr>
            </w:pPr>
          </w:p>
        </w:tc>
        <w:tc>
          <w:tcPr>
            <w:tcW w:w="4657" w:type="dxa"/>
            <w:vAlign w:val="center"/>
          </w:tcPr>
          <w:p w:rsidR="003F409F" w:rsidRPr="006F470A" w:rsidRDefault="003F409F" w:rsidP="003F409F">
            <w:pPr>
              <w:rPr>
                <w:rFonts w:asciiTheme="minorHAnsi" w:hAnsiTheme="minorHAnsi" w:cstheme="minorHAnsi"/>
                <w:b/>
                <w:sz w:val="18"/>
                <w:szCs w:val="18"/>
              </w:rPr>
            </w:pPr>
          </w:p>
        </w:tc>
      </w:tr>
      <w:tr w:rsidR="00A3523F" w:rsidRPr="006F470A" w:rsidTr="00336266">
        <w:trPr>
          <w:trHeight w:val="224"/>
          <w:jc w:val="center"/>
        </w:trPr>
        <w:tc>
          <w:tcPr>
            <w:tcW w:w="4805" w:type="dxa"/>
            <w:shd w:val="clear" w:color="auto" w:fill="BDD6EE"/>
            <w:vAlign w:val="center"/>
          </w:tcPr>
          <w:p w:rsidR="00A3523F" w:rsidRPr="003F409F" w:rsidRDefault="00A3523F" w:rsidP="003F409F">
            <w:pPr>
              <w:pStyle w:val="Prrafodelista"/>
              <w:autoSpaceDE w:val="0"/>
              <w:autoSpaceDN w:val="0"/>
              <w:adjustRightInd w:val="0"/>
              <w:ind w:left="0"/>
              <w:contextualSpacing/>
              <w:jc w:val="both"/>
              <w:rPr>
                <w:rFonts w:asciiTheme="minorHAnsi" w:hAnsiTheme="minorHAnsi" w:cstheme="minorHAnsi"/>
                <w:b/>
                <w:bCs/>
                <w:sz w:val="18"/>
                <w:szCs w:val="18"/>
              </w:rPr>
            </w:pPr>
            <w:r w:rsidRPr="00A3523F">
              <w:rPr>
                <w:rFonts w:asciiTheme="minorHAnsi" w:hAnsiTheme="minorHAnsi" w:cstheme="minorHAnsi"/>
                <w:b/>
                <w:bCs/>
                <w:sz w:val="18"/>
                <w:szCs w:val="18"/>
              </w:rPr>
              <w:t>CAPACIDADES</w:t>
            </w:r>
          </w:p>
        </w:tc>
        <w:tc>
          <w:tcPr>
            <w:tcW w:w="4657" w:type="dxa"/>
            <w:vAlign w:val="center"/>
          </w:tcPr>
          <w:p w:rsidR="00A3523F" w:rsidRPr="006F470A" w:rsidRDefault="00A3523F" w:rsidP="003F409F">
            <w:pPr>
              <w:rPr>
                <w:rFonts w:asciiTheme="minorHAnsi" w:hAnsiTheme="minorHAnsi" w:cstheme="minorHAnsi"/>
                <w:b/>
                <w:sz w:val="18"/>
                <w:szCs w:val="18"/>
              </w:rPr>
            </w:pPr>
          </w:p>
        </w:tc>
      </w:tr>
      <w:tr w:rsidR="00A3523F" w:rsidRPr="006F470A" w:rsidTr="00A3523F">
        <w:trPr>
          <w:trHeight w:val="224"/>
          <w:jc w:val="center"/>
        </w:trPr>
        <w:tc>
          <w:tcPr>
            <w:tcW w:w="4805" w:type="dxa"/>
            <w:shd w:val="clear" w:color="auto" w:fill="auto"/>
            <w:vAlign w:val="center"/>
          </w:tcPr>
          <w:p w:rsidR="00A3523F" w:rsidRDefault="00A3523F" w:rsidP="00A3523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A3523F" w:rsidRPr="003F409F" w:rsidRDefault="00A3523F" w:rsidP="003F409F">
            <w:pPr>
              <w:pStyle w:val="Prrafodelista"/>
              <w:autoSpaceDE w:val="0"/>
              <w:autoSpaceDN w:val="0"/>
              <w:adjustRightInd w:val="0"/>
              <w:ind w:left="0"/>
              <w:contextualSpacing/>
              <w:jc w:val="both"/>
              <w:rPr>
                <w:rFonts w:asciiTheme="minorHAnsi" w:hAnsiTheme="minorHAnsi" w:cstheme="minorHAnsi"/>
                <w:b/>
                <w:bCs/>
                <w:sz w:val="18"/>
                <w:szCs w:val="18"/>
              </w:rPr>
            </w:pPr>
          </w:p>
        </w:tc>
        <w:tc>
          <w:tcPr>
            <w:tcW w:w="4657" w:type="dxa"/>
            <w:vAlign w:val="center"/>
          </w:tcPr>
          <w:p w:rsidR="00A3523F" w:rsidRPr="006F470A" w:rsidRDefault="00A3523F" w:rsidP="003F409F">
            <w:pPr>
              <w:rPr>
                <w:rFonts w:asciiTheme="minorHAnsi" w:hAnsiTheme="minorHAnsi" w:cstheme="minorHAnsi"/>
                <w:b/>
                <w:sz w:val="18"/>
                <w:szCs w:val="18"/>
              </w:rPr>
            </w:pPr>
          </w:p>
        </w:tc>
      </w:tr>
      <w:tr w:rsidR="003F409F" w:rsidRPr="006F470A" w:rsidTr="00336266">
        <w:trPr>
          <w:trHeight w:val="224"/>
          <w:jc w:val="center"/>
        </w:trPr>
        <w:tc>
          <w:tcPr>
            <w:tcW w:w="4805" w:type="dxa"/>
            <w:shd w:val="clear" w:color="auto" w:fill="BDD6EE"/>
            <w:vAlign w:val="center"/>
          </w:tcPr>
          <w:p w:rsidR="003F409F" w:rsidRPr="003F409F" w:rsidRDefault="003F409F" w:rsidP="003F409F">
            <w:pPr>
              <w:pStyle w:val="Prrafodelista"/>
              <w:autoSpaceDE w:val="0"/>
              <w:autoSpaceDN w:val="0"/>
              <w:adjustRightInd w:val="0"/>
              <w:ind w:left="0"/>
              <w:contextualSpacing/>
              <w:jc w:val="both"/>
              <w:rPr>
                <w:rFonts w:asciiTheme="minorHAnsi" w:hAnsiTheme="minorHAnsi" w:cstheme="minorHAnsi"/>
                <w:b/>
                <w:bCs/>
                <w:sz w:val="18"/>
                <w:szCs w:val="18"/>
              </w:rPr>
            </w:pPr>
            <w:r w:rsidRPr="003F409F">
              <w:rPr>
                <w:rFonts w:asciiTheme="minorHAnsi" w:hAnsiTheme="minorHAnsi" w:cstheme="minorHAnsi"/>
                <w:b/>
                <w:bCs/>
                <w:sz w:val="18"/>
                <w:szCs w:val="18"/>
              </w:rPr>
              <w:t>FORMA DE PAGO</w:t>
            </w:r>
          </w:p>
        </w:tc>
        <w:tc>
          <w:tcPr>
            <w:tcW w:w="4657" w:type="dxa"/>
            <w:vAlign w:val="center"/>
          </w:tcPr>
          <w:p w:rsidR="003F409F" w:rsidRPr="006F470A" w:rsidRDefault="003F409F" w:rsidP="003F409F">
            <w:pPr>
              <w:rPr>
                <w:rFonts w:asciiTheme="minorHAnsi" w:hAnsiTheme="minorHAnsi" w:cstheme="minorHAnsi"/>
                <w:b/>
                <w:sz w:val="18"/>
                <w:szCs w:val="18"/>
              </w:rPr>
            </w:pPr>
          </w:p>
        </w:tc>
      </w:tr>
      <w:tr w:rsidR="003F409F" w:rsidRPr="006F470A" w:rsidTr="00336266">
        <w:trPr>
          <w:trHeight w:val="207"/>
          <w:jc w:val="center"/>
        </w:trPr>
        <w:tc>
          <w:tcPr>
            <w:tcW w:w="4805" w:type="dxa"/>
            <w:shd w:val="clear" w:color="auto" w:fill="auto"/>
            <w:vAlign w:val="bottom"/>
          </w:tcPr>
          <w:p w:rsidR="00A3523F" w:rsidRPr="00F52DF6" w:rsidRDefault="00A3523F" w:rsidP="00A3523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A3523F" w:rsidRPr="00F52DF6" w:rsidRDefault="00A3523F" w:rsidP="00A3523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A3523F" w:rsidRPr="00F52DF6" w:rsidRDefault="00A3523F" w:rsidP="00A3523F">
            <w:pPr>
              <w:autoSpaceDE w:val="0"/>
              <w:autoSpaceDN w:val="0"/>
              <w:adjustRightInd w:val="0"/>
              <w:contextualSpacing/>
              <w:jc w:val="both"/>
              <w:rPr>
                <w:rFonts w:ascii="Lucida Bright" w:hAnsi="Lucida Bright" w:cs="Calibri"/>
                <w:bCs/>
                <w:sz w:val="18"/>
                <w:szCs w:val="18"/>
              </w:rPr>
            </w:pPr>
          </w:p>
          <w:p w:rsidR="00A3523F" w:rsidRPr="00F52DF6" w:rsidRDefault="00A3523F" w:rsidP="00A3523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A3523F" w:rsidRPr="00F52DF6" w:rsidRDefault="00A3523F" w:rsidP="00A3523F">
            <w:pPr>
              <w:jc w:val="both"/>
              <w:rPr>
                <w:rFonts w:ascii="Lucida Bright" w:hAnsi="Lucida Bright" w:cs="Calibri"/>
                <w:bCs/>
                <w:sz w:val="18"/>
                <w:szCs w:val="18"/>
              </w:rPr>
            </w:pPr>
          </w:p>
          <w:p w:rsidR="00A3523F" w:rsidRPr="00F52DF6" w:rsidRDefault="00A3523F" w:rsidP="00A3523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A3523F" w:rsidRPr="00F52DF6" w:rsidRDefault="00A3523F" w:rsidP="00A3523F">
            <w:pPr>
              <w:autoSpaceDE w:val="0"/>
              <w:autoSpaceDN w:val="0"/>
              <w:adjustRightInd w:val="0"/>
              <w:ind w:left="708"/>
              <w:contextualSpacing/>
              <w:jc w:val="both"/>
              <w:rPr>
                <w:rFonts w:ascii="Lucida Bright" w:hAnsi="Lucida Bright" w:cs="Calibri"/>
                <w:b/>
                <w:bCs/>
                <w:i/>
                <w:sz w:val="18"/>
                <w:szCs w:val="18"/>
              </w:rPr>
            </w:pPr>
          </w:p>
          <w:p w:rsidR="00A3523F" w:rsidRPr="00F52DF6" w:rsidRDefault="00A3523F" w:rsidP="00A3523F">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A3523F" w:rsidRPr="00F52DF6" w:rsidRDefault="00A3523F" w:rsidP="00A3523F">
            <w:pPr>
              <w:ind w:left="708"/>
              <w:contextualSpacing/>
              <w:jc w:val="both"/>
              <w:outlineLvl w:val="0"/>
              <w:rPr>
                <w:rFonts w:ascii="Lucida Bright" w:hAnsi="Lucida Bright" w:cs="Calibri"/>
                <w:sz w:val="18"/>
                <w:szCs w:val="18"/>
              </w:rPr>
            </w:pPr>
          </w:p>
          <w:p w:rsidR="00A3523F" w:rsidRPr="00F52DF6" w:rsidRDefault="00A3523F"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A3523F" w:rsidRPr="00F52DF6" w:rsidRDefault="00A3523F"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A3523F" w:rsidRPr="00F52DF6" w:rsidRDefault="00A3523F" w:rsidP="00A3523F">
            <w:pPr>
              <w:ind w:left="1068"/>
              <w:contextualSpacing/>
              <w:jc w:val="both"/>
              <w:outlineLvl w:val="0"/>
              <w:rPr>
                <w:rFonts w:ascii="Lucida Bright" w:hAnsi="Lucida Bright" w:cs="Calibri"/>
                <w:sz w:val="18"/>
                <w:szCs w:val="18"/>
              </w:rPr>
            </w:pPr>
          </w:p>
          <w:p w:rsidR="00A3523F" w:rsidRPr="00F52DF6" w:rsidRDefault="00A3523F" w:rsidP="00A3523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A3523F" w:rsidRPr="00F52DF6" w:rsidRDefault="00A3523F" w:rsidP="00A3523F">
            <w:pPr>
              <w:ind w:left="1068"/>
              <w:contextualSpacing/>
              <w:jc w:val="both"/>
              <w:outlineLvl w:val="0"/>
              <w:rPr>
                <w:rFonts w:ascii="Lucida Bright" w:hAnsi="Lucida Bright" w:cs="Calibri"/>
                <w:sz w:val="18"/>
                <w:szCs w:val="18"/>
              </w:rPr>
            </w:pPr>
          </w:p>
          <w:p w:rsidR="00A3523F" w:rsidRPr="00F52DF6" w:rsidRDefault="00A3523F" w:rsidP="00A3523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A3523F" w:rsidRPr="00F52DF6" w:rsidRDefault="00A3523F" w:rsidP="00A3523F">
            <w:pPr>
              <w:ind w:left="708"/>
              <w:contextualSpacing/>
              <w:jc w:val="both"/>
              <w:outlineLvl w:val="0"/>
              <w:rPr>
                <w:rFonts w:ascii="Lucida Bright" w:hAnsi="Lucida Bright" w:cs="Calibri"/>
                <w:sz w:val="18"/>
                <w:szCs w:val="18"/>
              </w:rPr>
            </w:pPr>
          </w:p>
          <w:p w:rsidR="00A3523F" w:rsidRPr="00F52DF6" w:rsidRDefault="00A3523F" w:rsidP="00A3523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A3523F" w:rsidRPr="00F52DF6" w:rsidRDefault="00A3523F" w:rsidP="00A3523F">
            <w:pPr>
              <w:ind w:left="708"/>
              <w:jc w:val="both"/>
              <w:outlineLvl w:val="0"/>
              <w:rPr>
                <w:rFonts w:ascii="Lucida Bright" w:hAnsi="Lucida Bright" w:cs="Calibri"/>
                <w:bCs/>
                <w:sz w:val="18"/>
                <w:szCs w:val="18"/>
              </w:rPr>
            </w:pPr>
          </w:p>
          <w:p w:rsidR="00A3523F" w:rsidRPr="00F52DF6" w:rsidRDefault="00A3523F" w:rsidP="00A3523F">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A3523F" w:rsidRPr="00F52DF6" w:rsidRDefault="00A3523F" w:rsidP="00A3523F">
            <w:pPr>
              <w:ind w:left="708"/>
              <w:jc w:val="both"/>
              <w:outlineLvl w:val="0"/>
              <w:rPr>
                <w:rFonts w:ascii="Lucida Bright" w:hAnsi="Lucida Bright" w:cs="Calibri"/>
                <w:bCs/>
                <w:sz w:val="18"/>
                <w:szCs w:val="18"/>
              </w:rPr>
            </w:pPr>
          </w:p>
          <w:p w:rsidR="00A3523F" w:rsidRPr="00F52DF6" w:rsidRDefault="00A3523F" w:rsidP="00A3523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A3523F" w:rsidRPr="00F52DF6" w:rsidRDefault="00A3523F" w:rsidP="00A3523F">
            <w:pPr>
              <w:autoSpaceDE w:val="0"/>
              <w:autoSpaceDN w:val="0"/>
              <w:adjustRightInd w:val="0"/>
              <w:ind w:left="992"/>
              <w:jc w:val="both"/>
              <w:rPr>
                <w:rFonts w:ascii="Lucida Bright" w:hAnsi="Lucida Bright" w:cs="Calibri"/>
                <w:bCs/>
                <w:sz w:val="18"/>
                <w:szCs w:val="18"/>
              </w:rPr>
            </w:pPr>
          </w:p>
          <w:p w:rsidR="00A3523F" w:rsidRPr="00F52DF6" w:rsidRDefault="00A3523F"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A3523F" w:rsidRPr="00F52DF6" w:rsidRDefault="00A3523F"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A3523F" w:rsidRPr="00F52DF6" w:rsidRDefault="00A3523F" w:rsidP="00A3523F">
            <w:pPr>
              <w:autoSpaceDE w:val="0"/>
              <w:autoSpaceDN w:val="0"/>
              <w:adjustRightInd w:val="0"/>
              <w:ind w:left="1417"/>
              <w:jc w:val="both"/>
              <w:outlineLvl w:val="0"/>
              <w:rPr>
                <w:rFonts w:ascii="Lucida Bright" w:hAnsi="Lucida Bright" w:cs="Calibri"/>
                <w:sz w:val="18"/>
                <w:szCs w:val="18"/>
              </w:rPr>
            </w:pPr>
          </w:p>
          <w:p w:rsidR="00A3523F" w:rsidRPr="00F52DF6" w:rsidRDefault="00A3523F" w:rsidP="00A3523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A3523F" w:rsidRPr="00F52DF6" w:rsidRDefault="00A3523F" w:rsidP="00A3523F">
            <w:pPr>
              <w:ind w:left="1428"/>
              <w:jc w:val="both"/>
              <w:outlineLvl w:val="0"/>
              <w:rPr>
                <w:rFonts w:ascii="Lucida Bright" w:hAnsi="Lucida Bright" w:cs="Calibri"/>
                <w:sz w:val="18"/>
                <w:szCs w:val="18"/>
              </w:rPr>
            </w:pPr>
          </w:p>
          <w:p w:rsidR="00A3523F" w:rsidRPr="00F52DF6" w:rsidRDefault="00A3523F"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A3523F" w:rsidRPr="00F52DF6" w:rsidRDefault="00A3523F"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A3523F" w:rsidRPr="00F52DF6" w:rsidRDefault="00A3523F" w:rsidP="00A3523F">
            <w:pPr>
              <w:ind w:left="708"/>
              <w:jc w:val="both"/>
              <w:outlineLvl w:val="0"/>
              <w:rPr>
                <w:rFonts w:ascii="Lucida Bright" w:hAnsi="Lucida Bright" w:cs="Calibri"/>
                <w:sz w:val="18"/>
                <w:szCs w:val="18"/>
              </w:rPr>
            </w:pPr>
          </w:p>
          <w:p w:rsidR="00A3523F" w:rsidRPr="00F52DF6" w:rsidRDefault="00A3523F" w:rsidP="00A3523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A3523F" w:rsidRPr="00F52DF6" w:rsidRDefault="00A3523F" w:rsidP="00A3523F">
            <w:pPr>
              <w:ind w:left="708"/>
              <w:contextualSpacing/>
              <w:outlineLvl w:val="0"/>
              <w:rPr>
                <w:rFonts w:ascii="Lucida Bright" w:hAnsi="Lucida Bright" w:cs="Calibri"/>
                <w:bCs/>
                <w:sz w:val="18"/>
                <w:szCs w:val="18"/>
              </w:rPr>
            </w:pPr>
          </w:p>
          <w:p w:rsidR="00A3523F" w:rsidRPr="00F52DF6" w:rsidRDefault="00A3523F" w:rsidP="00A3523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A3523F" w:rsidRPr="00F52DF6" w:rsidRDefault="00A3523F" w:rsidP="00A3523F">
            <w:pPr>
              <w:ind w:left="708"/>
              <w:jc w:val="both"/>
              <w:outlineLvl w:val="0"/>
              <w:rPr>
                <w:rFonts w:ascii="Lucida Bright" w:hAnsi="Lucida Bright" w:cs="Calibri"/>
                <w:sz w:val="18"/>
                <w:szCs w:val="18"/>
              </w:rPr>
            </w:pPr>
          </w:p>
          <w:p w:rsidR="00A3523F" w:rsidRPr="00F52DF6" w:rsidRDefault="00A3523F" w:rsidP="00A3523F">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A3523F" w:rsidRPr="00F52DF6" w:rsidRDefault="00A3523F" w:rsidP="00A3523F">
            <w:pPr>
              <w:ind w:left="708"/>
              <w:jc w:val="both"/>
              <w:outlineLvl w:val="0"/>
              <w:rPr>
                <w:rFonts w:ascii="Lucida Bright" w:hAnsi="Lucida Bright" w:cs="Calibri"/>
                <w:sz w:val="18"/>
                <w:szCs w:val="18"/>
              </w:rPr>
            </w:pPr>
          </w:p>
          <w:p w:rsidR="00A3523F" w:rsidRPr="00F52DF6" w:rsidRDefault="00A3523F" w:rsidP="00A3523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A3523F" w:rsidRPr="00F52DF6" w:rsidRDefault="00A3523F" w:rsidP="00A3523F">
            <w:pPr>
              <w:contextualSpacing/>
              <w:jc w:val="both"/>
              <w:rPr>
                <w:rFonts w:ascii="Lucida Bright" w:hAnsi="Lucida Bright" w:cs="Calibri"/>
                <w:sz w:val="18"/>
                <w:szCs w:val="18"/>
              </w:rPr>
            </w:pPr>
          </w:p>
          <w:p w:rsidR="00A3523F" w:rsidRDefault="00A3523F"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sidRPr="00F52DF6">
              <w:rPr>
                <w:rFonts w:ascii="Lucida Bright" w:hAnsi="Lucida Bright" w:cs="Calibri"/>
                <w:sz w:val="18"/>
                <w:szCs w:val="18"/>
              </w:rPr>
              <w:t xml:space="preserve"> </w:t>
            </w:r>
            <w:r>
              <w:rPr>
                <w:rFonts w:ascii="Lucida Bright" w:hAnsi="Lucida Bright" w:cs="Calibri"/>
                <w:sz w:val="18"/>
                <w:szCs w:val="18"/>
              </w:rPr>
              <w:t>El pago se efectuará después de los 20 días hábiles de haberse realizado la entrega del producto y  la conciliación.</w:t>
            </w:r>
          </w:p>
          <w:p w:rsidR="00A3523F" w:rsidRPr="00F52DF6" w:rsidRDefault="00A3523F"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A3523F" w:rsidRPr="00F52DF6" w:rsidRDefault="00A3523F" w:rsidP="00A3523F">
            <w:pPr>
              <w:contextualSpacing/>
              <w:jc w:val="both"/>
              <w:rPr>
                <w:rFonts w:ascii="Lucida Bright" w:hAnsi="Lucida Bright" w:cs="Calibri"/>
                <w:bCs/>
                <w:sz w:val="18"/>
                <w:szCs w:val="18"/>
              </w:rPr>
            </w:pPr>
          </w:p>
          <w:p w:rsidR="00A3523F" w:rsidRDefault="00A3523F" w:rsidP="00A3523F">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3F409F" w:rsidRPr="003F409F" w:rsidRDefault="003F409F" w:rsidP="003F409F">
            <w:pPr>
              <w:jc w:val="both"/>
              <w:rPr>
                <w:rFonts w:asciiTheme="minorHAnsi" w:hAnsiTheme="minorHAnsi" w:cstheme="minorHAnsi"/>
                <w:b/>
                <w:bCs/>
                <w:sz w:val="18"/>
                <w:szCs w:val="18"/>
                <w:lang w:eastAsia="es-BO"/>
              </w:rPr>
            </w:pPr>
          </w:p>
        </w:tc>
        <w:tc>
          <w:tcPr>
            <w:tcW w:w="4657" w:type="dxa"/>
            <w:vAlign w:val="center"/>
          </w:tcPr>
          <w:p w:rsidR="003F409F" w:rsidRPr="006F470A" w:rsidRDefault="003F409F" w:rsidP="003F409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6B631B" w:rsidRPr="006F470A" w:rsidRDefault="006B631B" w:rsidP="006B631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6B631B" w:rsidRDefault="006B631B" w:rsidP="006B631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B631B" w:rsidRDefault="006B631B" w:rsidP="006B631B">
      <w:pPr>
        <w:jc w:val="center"/>
        <w:rPr>
          <w:rFonts w:asciiTheme="minorHAnsi" w:hAnsiTheme="minorHAnsi" w:cstheme="minorHAnsi"/>
          <w:b/>
          <w:sz w:val="22"/>
          <w:szCs w:val="22"/>
          <w:lang w:val="es-BO"/>
        </w:rPr>
      </w:pPr>
    </w:p>
    <w:p w:rsidR="006B631B" w:rsidRDefault="006B631B" w:rsidP="006B631B">
      <w:pPr>
        <w:jc w:val="center"/>
        <w:rPr>
          <w:rFonts w:asciiTheme="minorHAnsi" w:hAnsiTheme="minorHAnsi" w:cstheme="minorHAnsi"/>
          <w:b/>
          <w:sz w:val="22"/>
          <w:szCs w:val="22"/>
          <w:lang w:val="es-BO"/>
        </w:rPr>
      </w:pPr>
      <w:r w:rsidRPr="00B63D04">
        <w:rPr>
          <w:rFonts w:asciiTheme="minorHAnsi" w:hAnsiTheme="minorHAnsi" w:cstheme="minorHAnsi"/>
          <w:b/>
          <w:color w:val="FF0000"/>
          <w:sz w:val="22"/>
          <w:szCs w:val="22"/>
          <w:lang w:val="es-BO"/>
        </w:rPr>
        <w:t>LOTE 2: SUMINISTRO DE DIÉSEL OÍL 2</w:t>
      </w:r>
    </w:p>
    <w:p w:rsidR="006B631B" w:rsidRPr="006F470A" w:rsidRDefault="006B631B" w:rsidP="006B631B">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6B631B" w:rsidRPr="006F470A" w:rsidTr="00C05070">
        <w:trPr>
          <w:trHeight w:val="226"/>
          <w:tblHeader/>
          <w:jc w:val="center"/>
        </w:trPr>
        <w:tc>
          <w:tcPr>
            <w:tcW w:w="4805" w:type="dxa"/>
            <w:vMerge w:val="restart"/>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57" w:type="dxa"/>
            <w:vMerge w:val="restart"/>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B631B" w:rsidRPr="006F470A" w:rsidRDefault="006B631B" w:rsidP="00C050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B631B" w:rsidRPr="006F470A" w:rsidTr="00C05070">
        <w:trPr>
          <w:cantSplit/>
          <w:trHeight w:val="681"/>
          <w:jc w:val="center"/>
        </w:trPr>
        <w:tc>
          <w:tcPr>
            <w:tcW w:w="4805" w:type="dxa"/>
            <w:vMerge/>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6B631B" w:rsidRPr="006F470A" w:rsidRDefault="006B631B" w:rsidP="00C05070">
            <w:pPr>
              <w:jc w:val="center"/>
              <w:rPr>
                <w:rFonts w:asciiTheme="minorHAnsi" w:hAnsiTheme="minorHAnsi" w:cstheme="minorHAnsi"/>
                <w:b/>
                <w:sz w:val="18"/>
                <w:szCs w:val="18"/>
              </w:rPr>
            </w:pPr>
          </w:p>
        </w:tc>
      </w:tr>
      <w:tr w:rsidR="006B631B" w:rsidRPr="006F470A" w:rsidTr="00C05070">
        <w:trPr>
          <w:trHeight w:val="207"/>
          <w:jc w:val="center"/>
        </w:trPr>
        <w:tc>
          <w:tcPr>
            <w:tcW w:w="4805" w:type="dxa"/>
            <w:shd w:val="clear" w:color="auto" w:fill="C6D9F1" w:themeFill="text2" w:themeFillTint="33"/>
            <w:vAlign w:val="center"/>
          </w:tcPr>
          <w:p w:rsidR="006B631B" w:rsidRPr="003F409F" w:rsidRDefault="006B631B" w:rsidP="00C05070">
            <w:pPr>
              <w:jc w:val="both"/>
              <w:rPr>
                <w:rFonts w:asciiTheme="minorHAnsi" w:hAnsiTheme="minorHAnsi" w:cstheme="minorHAnsi"/>
                <w:b/>
                <w:bCs/>
                <w:sz w:val="18"/>
                <w:szCs w:val="18"/>
              </w:rPr>
            </w:pPr>
            <w:r w:rsidRPr="003F409F">
              <w:rPr>
                <w:rFonts w:asciiTheme="minorHAnsi" w:hAnsiTheme="minorHAnsi" w:cstheme="minorHAnsi"/>
                <w:b/>
                <w:bCs/>
                <w:sz w:val="18"/>
                <w:szCs w:val="18"/>
              </w:rPr>
              <w:t>CONDICIÓN DE ENTREGA (Incoterms 2010)</w:t>
            </w:r>
          </w:p>
        </w:tc>
        <w:tc>
          <w:tcPr>
            <w:tcW w:w="4657" w:type="dxa"/>
            <w:shd w:val="clear" w:color="auto" w:fill="C6D9F1" w:themeFill="text2" w:themeFillTint="33"/>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24"/>
          <w:jc w:val="center"/>
        </w:trPr>
        <w:tc>
          <w:tcPr>
            <w:tcW w:w="4805" w:type="dxa"/>
            <w:shd w:val="clear" w:color="auto" w:fill="auto"/>
            <w:vAlign w:val="center"/>
          </w:tcPr>
          <w:p w:rsidR="006B631B" w:rsidRPr="00F52DF6" w:rsidRDefault="006B631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6B631B" w:rsidRPr="00F52DF6" w:rsidRDefault="006B631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6B631B" w:rsidRPr="00F52DF6" w:rsidRDefault="006B631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p>
          <w:p w:rsidR="006B631B" w:rsidRPr="00F52DF6" w:rsidRDefault="006B631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Pr>
                <w:rFonts w:ascii="Lucida Bright" w:hAnsi="Lucida Bright" w:cs="Calibri"/>
                <w:sz w:val="18"/>
                <w:szCs w:val="18"/>
              </w:rPr>
              <w:t>Planta en Santa Cruz-</w:t>
            </w:r>
            <w:r w:rsidRPr="00F52DF6">
              <w:rPr>
                <w:rFonts w:ascii="Lucida Bright" w:hAnsi="Lucida Bright" w:cs="Calibri"/>
                <w:sz w:val="18"/>
                <w:szCs w:val="18"/>
              </w:rPr>
              <w:t>Bolivia, mediante cisternas</w:t>
            </w:r>
            <w:r>
              <w:rPr>
                <w:rFonts w:ascii="Lucida Bright" w:hAnsi="Lucida Bright" w:cs="Calibri"/>
                <w:sz w:val="18"/>
                <w:szCs w:val="18"/>
              </w:rPr>
              <w:t xml:space="preserve"> frontera Cañada Oruro</w:t>
            </w:r>
          </w:p>
          <w:p w:rsidR="006B631B" w:rsidRPr="00F52DF6" w:rsidRDefault="006B631B" w:rsidP="006B631B">
            <w:pPr>
              <w:contextualSpacing/>
              <w:rPr>
                <w:rFonts w:ascii="Lucida Bright" w:hAnsi="Lucida Bright" w:cs="Calibri"/>
                <w:sz w:val="18"/>
                <w:szCs w:val="18"/>
              </w:rPr>
            </w:pPr>
          </w:p>
          <w:p w:rsidR="006B631B" w:rsidRDefault="006B631B" w:rsidP="006B631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6B631B" w:rsidRPr="00F52DF6" w:rsidRDefault="006B631B" w:rsidP="006B631B">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6B631B" w:rsidRDefault="006B631B" w:rsidP="006B631B">
            <w:pPr>
              <w:contextualSpacing/>
              <w:jc w:val="both"/>
              <w:rPr>
                <w:rFonts w:ascii="Lucida Bright" w:hAnsi="Lucida Bright" w:cs="Calibri"/>
                <w:b/>
                <w:sz w:val="18"/>
                <w:szCs w:val="18"/>
              </w:rPr>
            </w:pPr>
            <w:r w:rsidRPr="00F52DF6">
              <w:rPr>
                <w:rFonts w:ascii="Lucida Bright" w:hAnsi="Lucida Bright" w:cs="Calibri"/>
                <w:b/>
                <w:sz w:val="18"/>
                <w:szCs w:val="18"/>
              </w:rPr>
              <w:t>El proponente deberá</w:t>
            </w:r>
            <w:r>
              <w:rPr>
                <w:rFonts w:ascii="Lucida Bright" w:hAnsi="Lucida Bright" w:cs="Calibri"/>
                <w:b/>
                <w:sz w:val="18"/>
                <w:szCs w:val="18"/>
              </w:rPr>
              <w:t xml:space="preserve"> presentar su oferta para todas </w:t>
            </w:r>
            <w:r w:rsidRPr="00F52DF6">
              <w:rPr>
                <w:rFonts w:ascii="Lucida Bright" w:hAnsi="Lucida Bright" w:cs="Calibri"/>
                <w:b/>
                <w:sz w:val="18"/>
                <w:szCs w:val="18"/>
              </w:rPr>
              <w:t>las condiciones de entrega.</w:t>
            </w:r>
          </w:p>
          <w:p w:rsidR="006B631B" w:rsidRPr="003F409F" w:rsidRDefault="006B631B" w:rsidP="006B631B">
            <w:pPr>
              <w:contextualSpacing/>
              <w:jc w:val="both"/>
              <w:rPr>
                <w:rFonts w:asciiTheme="minorHAnsi" w:hAnsiTheme="minorHAnsi" w:cstheme="minorHAnsi"/>
                <w:sz w:val="18"/>
                <w:szCs w:val="18"/>
              </w:rPr>
            </w:pP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07"/>
          <w:jc w:val="center"/>
        </w:trPr>
        <w:tc>
          <w:tcPr>
            <w:tcW w:w="4805" w:type="dxa"/>
            <w:shd w:val="clear" w:color="auto" w:fill="C6D9F1" w:themeFill="text2" w:themeFillTint="33"/>
            <w:vAlign w:val="center"/>
          </w:tcPr>
          <w:p w:rsidR="006B631B" w:rsidRPr="003F409F" w:rsidRDefault="006B631B" w:rsidP="00C05070">
            <w:pPr>
              <w:pStyle w:val="Prrafodelista"/>
              <w:ind w:left="0"/>
              <w:contextualSpacing/>
              <w:rPr>
                <w:rFonts w:asciiTheme="minorHAnsi" w:hAnsiTheme="minorHAnsi" w:cstheme="minorHAnsi"/>
                <w:b/>
                <w:sz w:val="18"/>
                <w:szCs w:val="18"/>
              </w:rPr>
            </w:pPr>
            <w:r w:rsidRPr="003F409F">
              <w:rPr>
                <w:rFonts w:asciiTheme="minorHAnsi" w:hAnsiTheme="minorHAnsi" w:cstheme="minorHAnsi"/>
                <w:b/>
                <w:sz w:val="18"/>
                <w:szCs w:val="18"/>
              </w:rPr>
              <w:t>PRECIO</w:t>
            </w:r>
          </w:p>
        </w:tc>
        <w:tc>
          <w:tcPr>
            <w:tcW w:w="4657" w:type="dxa"/>
            <w:shd w:val="clear" w:color="auto" w:fill="C6D9F1" w:themeFill="text2" w:themeFillTint="33"/>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24"/>
          <w:jc w:val="center"/>
        </w:trPr>
        <w:tc>
          <w:tcPr>
            <w:tcW w:w="4805" w:type="dxa"/>
            <w:shd w:val="clear" w:color="auto" w:fill="auto"/>
            <w:vAlign w:val="center"/>
          </w:tcPr>
          <w:p w:rsidR="006B631B" w:rsidRPr="00F52DF6" w:rsidRDefault="006B631B" w:rsidP="008D3319">
            <w:pPr>
              <w:numPr>
                <w:ilvl w:val="0"/>
                <w:numId w:val="52"/>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6B631B" w:rsidRPr="00F52DF6" w:rsidRDefault="006B631B" w:rsidP="006B631B">
            <w:pPr>
              <w:jc w:val="both"/>
              <w:rPr>
                <w:rFonts w:ascii="Lucida Bright" w:eastAsia="Calibri" w:hAnsi="Lucida Bright" w:cs="Calibri"/>
                <w:sz w:val="18"/>
                <w:szCs w:val="18"/>
              </w:rPr>
            </w:pPr>
          </w:p>
          <w:p w:rsidR="006B631B" w:rsidRPr="00F52DF6" w:rsidRDefault="006B631B" w:rsidP="006B631B">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6B631B" w:rsidRPr="00F52DF6" w:rsidRDefault="006B631B" w:rsidP="006B631B">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204"/>
            </w:tblGrid>
            <w:tr w:rsidR="006B631B" w:rsidRPr="00F52DF6" w:rsidTr="00C05070">
              <w:trPr>
                <w:trHeight w:val="79"/>
                <w:tblHeader/>
                <w:jc w:val="center"/>
              </w:trPr>
              <w:tc>
                <w:tcPr>
                  <w:tcW w:w="2570" w:type="pct"/>
                  <w:shd w:val="clear" w:color="auto" w:fill="D9D9D9"/>
                  <w:vAlign w:val="center"/>
                </w:tcPr>
                <w:p w:rsidR="006B631B" w:rsidRPr="00F52DF6" w:rsidRDefault="006B631B" w:rsidP="006B631B">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6B631B" w:rsidRPr="00F52DF6" w:rsidRDefault="006B631B" w:rsidP="006B631B">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6B631B" w:rsidRPr="00F52DF6" w:rsidTr="00C05070">
              <w:trPr>
                <w:trHeight w:val="157"/>
                <w:jc w:val="center"/>
              </w:trPr>
              <w:tc>
                <w:tcPr>
                  <w:tcW w:w="2570" w:type="pct"/>
                </w:tcPr>
                <w:p w:rsidR="006B631B" w:rsidRPr="00190081" w:rsidRDefault="006B631B" w:rsidP="006B631B">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6B631B" w:rsidRPr="00F52DF6" w:rsidRDefault="006B631B" w:rsidP="006B631B">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Precio = Promedio cotizaciones diarias del Platt’s USGC Water Borne N° 2 Mean efectivas durante el periodo de preciación + premio</w:t>
                  </w:r>
                </w:p>
              </w:tc>
            </w:tr>
            <w:tr w:rsidR="006B631B" w:rsidRPr="00F52DF6" w:rsidTr="00C05070">
              <w:trPr>
                <w:trHeight w:val="92"/>
                <w:jc w:val="center"/>
              </w:trPr>
              <w:tc>
                <w:tcPr>
                  <w:tcW w:w="2570" w:type="pct"/>
                </w:tcPr>
                <w:p w:rsidR="006B631B" w:rsidRPr="00190081" w:rsidRDefault="006B631B" w:rsidP="006B631B">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6B631B" w:rsidRPr="00F52DF6" w:rsidRDefault="006B631B" w:rsidP="006B631B">
                  <w:pPr>
                    <w:keepNext/>
                    <w:tabs>
                      <w:tab w:val="left" w:pos="3984"/>
                    </w:tabs>
                    <w:contextualSpacing/>
                    <w:rPr>
                      <w:rFonts w:ascii="Lucida Bright" w:hAnsi="Lucida Bright" w:cs="Calibri"/>
                      <w:sz w:val="18"/>
                      <w:szCs w:val="18"/>
                    </w:rPr>
                  </w:pPr>
                </w:p>
              </w:tc>
            </w:tr>
            <w:tr w:rsidR="006B631B" w:rsidRPr="00F52DF6" w:rsidTr="00C05070">
              <w:trPr>
                <w:trHeight w:val="72"/>
                <w:jc w:val="center"/>
              </w:trPr>
              <w:tc>
                <w:tcPr>
                  <w:tcW w:w="2570" w:type="pct"/>
                </w:tcPr>
                <w:p w:rsidR="006B631B" w:rsidRPr="00190081" w:rsidRDefault="006B631B" w:rsidP="006B631B">
                  <w:pPr>
                    <w:contextualSpacing/>
                    <w:rPr>
                      <w:rFonts w:ascii="Lucida Bright" w:hAnsi="Lucida Bright" w:cs="Calibri"/>
                      <w:sz w:val="18"/>
                      <w:szCs w:val="18"/>
                    </w:rPr>
                  </w:pPr>
                  <w:r w:rsidRPr="00190081">
                    <w:rPr>
                      <w:rFonts w:ascii="Lucida Bright" w:hAnsi="Lucida Bright" w:cs="Calibri"/>
                      <w:sz w:val="18"/>
                      <w:szCs w:val="18"/>
                    </w:rPr>
                    <w:t>DAP Plantas Puerto Quijarro - Puerto Suarez Bolivia, mediante barcazas</w:t>
                  </w:r>
                </w:p>
              </w:tc>
              <w:tc>
                <w:tcPr>
                  <w:tcW w:w="2430" w:type="pct"/>
                  <w:vMerge/>
                  <w:vAlign w:val="center"/>
                </w:tcPr>
                <w:p w:rsidR="006B631B" w:rsidRPr="00F52DF6" w:rsidRDefault="006B631B" w:rsidP="006B631B">
                  <w:pPr>
                    <w:keepNext/>
                    <w:tabs>
                      <w:tab w:val="left" w:pos="3984"/>
                    </w:tabs>
                    <w:contextualSpacing/>
                    <w:rPr>
                      <w:rFonts w:ascii="Lucida Bright" w:hAnsi="Lucida Bright" w:cs="Calibri"/>
                      <w:sz w:val="18"/>
                      <w:szCs w:val="18"/>
                    </w:rPr>
                  </w:pPr>
                </w:p>
              </w:tc>
            </w:tr>
            <w:tr w:rsidR="006B631B" w:rsidRPr="00F52DF6" w:rsidTr="00C05070">
              <w:trPr>
                <w:trHeight w:val="141"/>
                <w:jc w:val="center"/>
              </w:trPr>
              <w:tc>
                <w:tcPr>
                  <w:tcW w:w="2570" w:type="pct"/>
                </w:tcPr>
                <w:p w:rsidR="006B631B" w:rsidRPr="00190081" w:rsidRDefault="006B631B" w:rsidP="006B631B">
                  <w:pPr>
                    <w:contextualSpacing/>
                    <w:rPr>
                      <w:rFonts w:ascii="Lucida Bright" w:hAnsi="Lucida Bright" w:cs="Calibri"/>
                      <w:sz w:val="18"/>
                      <w:szCs w:val="18"/>
                    </w:rPr>
                  </w:pPr>
                  <w:r w:rsidRPr="00190081">
                    <w:rPr>
                      <w:rFonts w:ascii="Lucida Bright" w:hAnsi="Lucida Bright" w:cs="Calibri"/>
                      <w:sz w:val="18"/>
                      <w:szCs w:val="18"/>
                    </w:rPr>
                    <w:t xml:space="preserve">DAP </w:t>
                  </w:r>
                  <w:r w:rsidRPr="000268C8">
                    <w:rPr>
                      <w:rFonts w:ascii="Lucida Bright" w:hAnsi="Lucida Bright" w:cs="Calibri"/>
                      <w:sz w:val="18"/>
                      <w:szCs w:val="18"/>
                    </w:rPr>
                    <w:t>Planta en Santa Cruz-Bolivia, mediante cisternas frontera Cañada Oruro</w:t>
                  </w:r>
                </w:p>
              </w:tc>
              <w:tc>
                <w:tcPr>
                  <w:tcW w:w="2430" w:type="pct"/>
                  <w:vMerge/>
                  <w:vAlign w:val="center"/>
                </w:tcPr>
                <w:p w:rsidR="006B631B" w:rsidRPr="00F52DF6" w:rsidRDefault="006B631B" w:rsidP="006B631B">
                  <w:pPr>
                    <w:keepNext/>
                    <w:tabs>
                      <w:tab w:val="left" w:pos="3984"/>
                    </w:tabs>
                    <w:contextualSpacing/>
                    <w:rPr>
                      <w:rFonts w:ascii="Lucida Bright" w:hAnsi="Lucida Bright" w:cs="Calibri"/>
                      <w:sz w:val="18"/>
                      <w:szCs w:val="18"/>
                    </w:rPr>
                  </w:pPr>
                </w:p>
              </w:tc>
            </w:tr>
          </w:tbl>
          <w:p w:rsidR="006B631B" w:rsidRPr="00F52DF6" w:rsidRDefault="006B631B" w:rsidP="008D3319">
            <w:pPr>
              <w:pStyle w:val="Prrafodelista"/>
              <w:numPr>
                <w:ilvl w:val="0"/>
                <w:numId w:val="51"/>
              </w:numPr>
              <w:jc w:val="both"/>
              <w:rPr>
                <w:rFonts w:ascii="Lucida Bright" w:eastAsia="Calibri" w:hAnsi="Lucida Bright" w:cs="Calibri"/>
                <w:b/>
                <w:vanish/>
                <w:sz w:val="18"/>
                <w:szCs w:val="18"/>
              </w:rPr>
            </w:pPr>
          </w:p>
          <w:p w:rsidR="006B631B" w:rsidRPr="00F52DF6" w:rsidRDefault="006B631B" w:rsidP="008D3319">
            <w:pPr>
              <w:pStyle w:val="Prrafodelista"/>
              <w:numPr>
                <w:ilvl w:val="1"/>
                <w:numId w:val="51"/>
              </w:numPr>
              <w:jc w:val="both"/>
              <w:rPr>
                <w:rFonts w:ascii="Lucida Bright" w:eastAsia="Calibri" w:hAnsi="Lucida Bright" w:cs="Calibri"/>
                <w:b/>
                <w:vanish/>
                <w:sz w:val="18"/>
                <w:szCs w:val="18"/>
              </w:rPr>
            </w:pPr>
          </w:p>
          <w:p w:rsidR="006B631B" w:rsidRPr="00F52DF6" w:rsidRDefault="006B631B" w:rsidP="006B631B">
            <w:pPr>
              <w:jc w:val="both"/>
              <w:rPr>
                <w:rFonts w:ascii="Lucida Bright" w:hAnsi="Lucida Bright" w:cs="Calibri"/>
                <w:b/>
                <w:bCs/>
                <w:sz w:val="18"/>
                <w:szCs w:val="18"/>
              </w:rPr>
            </w:pPr>
          </w:p>
          <w:p w:rsidR="006B631B" w:rsidRPr="00F52DF6" w:rsidRDefault="006B631B" w:rsidP="006B631B">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6B631B" w:rsidRPr="00F52DF6" w:rsidRDefault="006B631B" w:rsidP="006B631B">
            <w:pPr>
              <w:jc w:val="both"/>
              <w:rPr>
                <w:rFonts w:ascii="Lucida Bright" w:hAnsi="Lucida Bright" w:cs="Calibri"/>
                <w:bCs/>
                <w:sz w:val="18"/>
                <w:szCs w:val="18"/>
              </w:rPr>
            </w:pPr>
          </w:p>
          <w:p w:rsidR="006B631B" w:rsidRPr="00F52DF6" w:rsidRDefault="006B631B" w:rsidP="006B631B">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6B631B" w:rsidRDefault="006B631B" w:rsidP="006B631B">
            <w:pPr>
              <w:ind w:left="851"/>
              <w:jc w:val="both"/>
              <w:rPr>
                <w:rFonts w:ascii="Lucida Bright" w:eastAsia="Calibri" w:hAnsi="Lucida Bright" w:cs="Calibri"/>
                <w:sz w:val="18"/>
                <w:szCs w:val="18"/>
              </w:rPr>
            </w:pPr>
          </w:p>
          <w:p w:rsidR="006B631B" w:rsidRDefault="006B631B" w:rsidP="006B631B">
            <w:pPr>
              <w:ind w:left="851"/>
              <w:jc w:val="both"/>
              <w:rPr>
                <w:rFonts w:ascii="Lucida Bright" w:eastAsia="Calibri" w:hAnsi="Lucida Bright" w:cs="Calibri"/>
                <w:sz w:val="18"/>
                <w:szCs w:val="18"/>
              </w:rPr>
            </w:pPr>
            <w:r w:rsidRPr="00CA05D8">
              <w:rPr>
                <w:rFonts w:ascii="Lucida Bright" w:eastAsia="Calibri" w:hAnsi="Lucida Bright" w:cs="Calibri"/>
                <w:sz w:val="18"/>
                <w:szCs w:val="18"/>
              </w:rPr>
              <w:t xml:space="preserve">Para la condición de entrega FCA, </w:t>
            </w:r>
            <w:r w:rsidRPr="00CA05D8">
              <w:rPr>
                <w:rFonts w:ascii="Lucida Bright" w:hAnsi="Lucida Bright" w:cs="Calibri"/>
                <w:sz w:val="18"/>
              </w:rPr>
              <w:t>el premio debe incluir</w:t>
            </w:r>
            <w:r w:rsidRPr="00CA05D8">
              <w:rPr>
                <w:rFonts w:ascii="Lucida Bright" w:eastAsia="Calibri" w:hAnsi="Lucida Bright" w:cs="Calibri"/>
                <w:sz w:val="18"/>
              </w:rPr>
              <w:t xml:space="preserve"> todos los costos adicionales hasta la entrega del producto en cisternas y mencionar la(s) planta(s) de carga ofertada(s).</w:t>
            </w:r>
          </w:p>
          <w:p w:rsidR="006B631B" w:rsidRPr="00F52DF6" w:rsidRDefault="006B631B" w:rsidP="006B631B">
            <w:pPr>
              <w:ind w:left="851"/>
              <w:jc w:val="both"/>
              <w:rPr>
                <w:rFonts w:ascii="Lucida Bright" w:eastAsia="Calibri" w:hAnsi="Lucida Bright" w:cs="Calibri"/>
                <w:sz w:val="18"/>
                <w:szCs w:val="18"/>
              </w:rPr>
            </w:pPr>
          </w:p>
          <w:p w:rsidR="006B631B" w:rsidRPr="00F52DF6" w:rsidRDefault="006B631B" w:rsidP="006B631B">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6B631B" w:rsidRPr="00F52DF6" w:rsidRDefault="006B631B" w:rsidP="006B631B">
            <w:pPr>
              <w:jc w:val="both"/>
              <w:rPr>
                <w:rFonts w:ascii="Lucida Bright" w:eastAsia="Calibri" w:hAnsi="Lucida Bright" w:cs="Calibri"/>
                <w:sz w:val="18"/>
                <w:szCs w:val="18"/>
              </w:rPr>
            </w:pPr>
          </w:p>
          <w:p w:rsidR="006B631B" w:rsidRPr="00F52DF6" w:rsidRDefault="006B631B" w:rsidP="006B631B">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6B631B" w:rsidRPr="003F409F" w:rsidRDefault="006B631B" w:rsidP="006B631B">
            <w:pPr>
              <w:jc w:val="both"/>
              <w:rPr>
                <w:rFonts w:asciiTheme="minorHAnsi" w:hAnsiTheme="minorHAnsi" w:cstheme="minorHAnsi"/>
                <w:sz w:val="18"/>
                <w:szCs w:val="18"/>
              </w:rPr>
            </w:pP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07"/>
          <w:jc w:val="center"/>
        </w:trPr>
        <w:tc>
          <w:tcPr>
            <w:tcW w:w="4805" w:type="dxa"/>
            <w:tcBorders>
              <w:top w:val="single" w:sz="4" w:space="0" w:color="auto"/>
              <w:left w:val="single" w:sz="4" w:space="0" w:color="auto"/>
              <w:bottom w:val="single" w:sz="4" w:space="0" w:color="auto"/>
              <w:right w:val="single" w:sz="4" w:space="0" w:color="auto"/>
            </w:tcBorders>
            <w:shd w:val="clear" w:color="auto" w:fill="C6D9F1"/>
            <w:vAlign w:val="center"/>
          </w:tcPr>
          <w:p w:rsidR="006B631B" w:rsidRPr="003F409F" w:rsidRDefault="006B631B" w:rsidP="00C05070">
            <w:pPr>
              <w:rPr>
                <w:rFonts w:asciiTheme="minorHAnsi" w:hAnsiTheme="minorHAnsi" w:cstheme="minorHAnsi"/>
                <w:sz w:val="18"/>
                <w:szCs w:val="18"/>
                <w:lang w:eastAsia="es-BO"/>
              </w:rPr>
            </w:pPr>
            <w:r w:rsidRPr="003F409F">
              <w:rPr>
                <w:rFonts w:asciiTheme="minorHAnsi" w:hAnsiTheme="minorHAnsi" w:cstheme="minorHAnsi"/>
                <w:b/>
                <w:bCs/>
                <w:sz w:val="18"/>
                <w:szCs w:val="18"/>
              </w:rPr>
              <w:t xml:space="preserve">EXPERIENCIA </w:t>
            </w:r>
            <w:r>
              <w:rPr>
                <w:rFonts w:asciiTheme="minorHAnsi" w:hAnsiTheme="minorHAnsi" w:cstheme="minorHAnsi"/>
                <w:b/>
                <w:bCs/>
                <w:sz w:val="18"/>
                <w:szCs w:val="18"/>
              </w:rPr>
              <w:t>DEL PROPONENTE</w:t>
            </w: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07"/>
          <w:jc w:val="center"/>
        </w:trPr>
        <w:tc>
          <w:tcPr>
            <w:tcW w:w="4805" w:type="dxa"/>
            <w:shd w:val="clear" w:color="auto" w:fill="auto"/>
            <w:vAlign w:val="bottom"/>
          </w:tcPr>
          <w:p w:rsidR="006B631B" w:rsidRDefault="006B631B" w:rsidP="006B631B">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6B631B" w:rsidRDefault="006B631B" w:rsidP="006B631B">
            <w:pPr>
              <w:jc w:val="both"/>
              <w:rPr>
                <w:rFonts w:ascii="Lucida Bright" w:hAnsi="Lucida Bright" w:cs="Calibri"/>
                <w:bCs/>
                <w:sz w:val="18"/>
                <w:szCs w:val="18"/>
                <w:lang w:val="es-BO"/>
              </w:rPr>
            </w:pPr>
          </w:p>
          <w:p w:rsidR="006B631B" w:rsidRDefault="006B631B" w:rsidP="006B631B">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6B631B" w:rsidRDefault="006B631B" w:rsidP="006B631B">
            <w:pPr>
              <w:jc w:val="both"/>
              <w:rPr>
                <w:rFonts w:ascii="Lucida Bright" w:hAnsi="Lucida Bright" w:cs="Calibri"/>
                <w:bCs/>
                <w:sz w:val="18"/>
                <w:szCs w:val="18"/>
                <w:lang w:val="es-BO"/>
              </w:rPr>
            </w:pPr>
          </w:p>
          <w:p w:rsidR="006B631B" w:rsidRDefault="006B631B" w:rsidP="006B631B">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6B631B" w:rsidRPr="003F409F" w:rsidRDefault="006B631B" w:rsidP="006B631B">
            <w:pPr>
              <w:jc w:val="both"/>
              <w:rPr>
                <w:rFonts w:asciiTheme="minorHAnsi" w:hAnsiTheme="minorHAnsi" w:cstheme="minorHAnsi"/>
                <w:sz w:val="18"/>
                <w:szCs w:val="18"/>
              </w:rPr>
            </w:pP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24"/>
          <w:jc w:val="center"/>
        </w:trPr>
        <w:tc>
          <w:tcPr>
            <w:tcW w:w="4805" w:type="dxa"/>
            <w:shd w:val="clear" w:color="auto" w:fill="BDD6EE"/>
            <w:vAlign w:val="center"/>
          </w:tcPr>
          <w:p w:rsidR="006B631B" w:rsidRPr="003F409F" w:rsidRDefault="006B631B" w:rsidP="00C05070">
            <w:pPr>
              <w:pStyle w:val="Prrafodelista"/>
              <w:autoSpaceDE w:val="0"/>
              <w:autoSpaceDN w:val="0"/>
              <w:adjustRightInd w:val="0"/>
              <w:ind w:left="0"/>
              <w:contextualSpacing/>
              <w:jc w:val="both"/>
              <w:rPr>
                <w:rFonts w:asciiTheme="minorHAnsi" w:hAnsiTheme="minorHAnsi" w:cstheme="minorHAnsi"/>
                <w:b/>
                <w:bCs/>
                <w:sz w:val="18"/>
                <w:szCs w:val="18"/>
              </w:rPr>
            </w:pPr>
            <w:r w:rsidRPr="00A3523F">
              <w:rPr>
                <w:rFonts w:asciiTheme="minorHAnsi" w:hAnsiTheme="minorHAnsi" w:cstheme="minorHAnsi"/>
                <w:b/>
                <w:bCs/>
                <w:sz w:val="18"/>
                <w:szCs w:val="18"/>
              </w:rPr>
              <w:t>CAPACIDADES</w:t>
            </w: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24"/>
          <w:jc w:val="center"/>
        </w:trPr>
        <w:tc>
          <w:tcPr>
            <w:tcW w:w="4805" w:type="dxa"/>
            <w:shd w:val="clear" w:color="auto" w:fill="auto"/>
            <w:vAlign w:val="center"/>
          </w:tcPr>
          <w:p w:rsidR="006B631B" w:rsidRDefault="006B631B" w:rsidP="006B631B">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6B631B" w:rsidRPr="003F409F" w:rsidRDefault="006B631B" w:rsidP="00C05070">
            <w:pPr>
              <w:pStyle w:val="Prrafodelista"/>
              <w:autoSpaceDE w:val="0"/>
              <w:autoSpaceDN w:val="0"/>
              <w:adjustRightInd w:val="0"/>
              <w:ind w:left="0"/>
              <w:contextualSpacing/>
              <w:jc w:val="both"/>
              <w:rPr>
                <w:rFonts w:asciiTheme="minorHAnsi" w:hAnsiTheme="minorHAnsi" w:cstheme="minorHAnsi"/>
                <w:b/>
                <w:bCs/>
                <w:sz w:val="18"/>
                <w:szCs w:val="18"/>
              </w:rPr>
            </w:pP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24"/>
          <w:jc w:val="center"/>
        </w:trPr>
        <w:tc>
          <w:tcPr>
            <w:tcW w:w="4805" w:type="dxa"/>
            <w:shd w:val="clear" w:color="auto" w:fill="BDD6EE"/>
            <w:vAlign w:val="center"/>
          </w:tcPr>
          <w:p w:rsidR="006B631B" w:rsidRPr="003F409F" w:rsidRDefault="006B631B" w:rsidP="00C05070">
            <w:pPr>
              <w:pStyle w:val="Prrafodelista"/>
              <w:autoSpaceDE w:val="0"/>
              <w:autoSpaceDN w:val="0"/>
              <w:adjustRightInd w:val="0"/>
              <w:ind w:left="0"/>
              <w:contextualSpacing/>
              <w:jc w:val="both"/>
              <w:rPr>
                <w:rFonts w:asciiTheme="minorHAnsi" w:hAnsiTheme="minorHAnsi" w:cstheme="minorHAnsi"/>
                <w:b/>
                <w:bCs/>
                <w:sz w:val="18"/>
                <w:szCs w:val="18"/>
              </w:rPr>
            </w:pPr>
            <w:r w:rsidRPr="003F409F">
              <w:rPr>
                <w:rFonts w:asciiTheme="minorHAnsi" w:hAnsiTheme="minorHAnsi" w:cstheme="minorHAnsi"/>
                <w:b/>
                <w:bCs/>
                <w:sz w:val="18"/>
                <w:szCs w:val="18"/>
              </w:rPr>
              <w:t>FORMA DE PAGO</w:t>
            </w:r>
          </w:p>
        </w:tc>
        <w:tc>
          <w:tcPr>
            <w:tcW w:w="4657" w:type="dxa"/>
            <w:vAlign w:val="center"/>
          </w:tcPr>
          <w:p w:rsidR="006B631B" w:rsidRPr="006F470A" w:rsidRDefault="006B631B" w:rsidP="00C05070">
            <w:pPr>
              <w:rPr>
                <w:rFonts w:asciiTheme="minorHAnsi" w:hAnsiTheme="minorHAnsi" w:cstheme="minorHAnsi"/>
                <w:b/>
                <w:sz w:val="18"/>
                <w:szCs w:val="18"/>
              </w:rPr>
            </w:pPr>
          </w:p>
        </w:tc>
      </w:tr>
      <w:tr w:rsidR="006B631B" w:rsidRPr="006F470A" w:rsidTr="00C05070">
        <w:trPr>
          <w:trHeight w:val="207"/>
          <w:jc w:val="center"/>
        </w:trPr>
        <w:tc>
          <w:tcPr>
            <w:tcW w:w="4805" w:type="dxa"/>
            <w:shd w:val="clear" w:color="auto" w:fill="auto"/>
            <w:vAlign w:val="bottom"/>
          </w:tcPr>
          <w:p w:rsidR="006B631B" w:rsidRPr="00F52DF6" w:rsidRDefault="006B631B" w:rsidP="006B631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6B631B" w:rsidRPr="00F52DF6" w:rsidRDefault="006B631B" w:rsidP="006B631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6B631B" w:rsidRPr="00F52DF6" w:rsidRDefault="006B631B" w:rsidP="006B631B">
            <w:pPr>
              <w:autoSpaceDE w:val="0"/>
              <w:autoSpaceDN w:val="0"/>
              <w:adjustRightInd w:val="0"/>
              <w:contextualSpacing/>
              <w:jc w:val="both"/>
              <w:rPr>
                <w:rFonts w:ascii="Lucida Bright" w:hAnsi="Lucida Bright" w:cs="Calibri"/>
                <w:bCs/>
                <w:sz w:val="18"/>
                <w:szCs w:val="18"/>
              </w:rPr>
            </w:pPr>
          </w:p>
          <w:p w:rsidR="006B631B" w:rsidRPr="00F52DF6" w:rsidRDefault="006B631B" w:rsidP="006B631B">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6B631B" w:rsidRPr="00F52DF6" w:rsidRDefault="006B631B" w:rsidP="006B631B">
            <w:pPr>
              <w:jc w:val="both"/>
              <w:rPr>
                <w:rFonts w:ascii="Lucida Bright" w:hAnsi="Lucida Bright" w:cs="Calibri"/>
                <w:bCs/>
                <w:sz w:val="18"/>
                <w:szCs w:val="18"/>
              </w:rPr>
            </w:pPr>
          </w:p>
          <w:p w:rsidR="006B631B" w:rsidRPr="00F52DF6" w:rsidRDefault="006B631B" w:rsidP="006B631B">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6B631B" w:rsidRPr="00F52DF6" w:rsidRDefault="006B631B" w:rsidP="006B631B">
            <w:pPr>
              <w:autoSpaceDE w:val="0"/>
              <w:autoSpaceDN w:val="0"/>
              <w:adjustRightInd w:val="0"/>
              <w:ind w:left="708"/>
              <w:contextualSpacing/>
              <w:jc w:val="both"/>
              <w:rPr>
                <w:rFonts w:ascii="Lucida Bright" w:hAnsi="Lucida Bright" w:cs="Calibri"/>
                <w:b/>
                <w:bCs/>
                <w:i/>
                <w:sz w:val="18"/>
                <w:szCs w:val="18"/>
              </w:rPr>
            </w:pPr>
          </w:p>
          <w:p w:rsidR="006B631B" w:rsidRPr="00F52DF6" w:rsidRDefault="006B631B" w:rsidP="006B631B">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6B631B" w:rsidRPr="00F52DF6" w:rsidRDefault="006B631B" w:rsidP="006B631B">
            <w:pPr>
              <w:ind w:left="708"/>
              <w:contextualSpacing/>
              <w:jc w:val="both"/>
              <w:outlineLvl w:val="0"/>
              <w:rPr>
                <w:rFonts w:ascii="Lucida Bright" w:hAnsi="Lucida Bright" w:cs="Calibri"/>
                <w:sz w:val="18"/>
                <w:szCs w:val="18"/>
              </w:rPr>
            </w:pPr>
          </w:p>
          <w:p w:rsidR="006B631B" w:rsidRPr="00F52DF6" w:rsidRDefault="006B631B"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6B631B" w:rsidRPr="00F52DF6" w:rsidRDefault="006B631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6B631B" w:rsidRPr="00F52DF6" w:rsidRDefault="006B631B" w:rsidP="006B631B">
            <w:pPr>
              <w:ind w:left="1068"/>
              <w:contextualSpacing/>
              <w:jc w:val="both"/>
              <w:outlineLvl w:val="0"/>
              <w:rPr>
                <w:rFonts w:ascii="Lucida Bright" w:hAnsi="Lucida Bright" w:cs="Calibri"/>
                <w:sz w:val="18"/>
                <w:szCs w:val="18"/>
              </w:rPr>
            </w:pPr>
          </w:p>
          <w:p w:rsidR="006B631B" w:rsidRPr="00F52DF6" w:rsidRDefault="006B631B" w:rsidP="006B631B">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6B631B" w:rsidRPr="00F52DF6" w:rsidRDefault="006B631B" w:rsidP="006B631B">
            <w:pPr>
              <w:ind w:left="1068"/>
              <w:contextualSpacing/>
              <w:jc w:val="both"/>
              <w:outlineLvl w:val="0"/>
              <w:rPr>
                <w:rFonts w:ascii="Lucida Bright" w:hAnsi="Lucida Bright" w:cs="Calibri"/>
                <w:sz w:val="18"/>
                <w:szCs w:val="18"/>
              </w:rPr>
            </w:pPr>
          </w:p>
          <w:p w:rsidR="006B631B" w:rsidRPr="00F52DF6" w:rsidRDefault="006B631B" w:rsidP="006B631B">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B631B" w:rsidRPr="00F52DF6" w:rsidRDefault="006B631B" w:rsidP="006B631B">
            <w:pPr>
              <w:ind w:left="708"/>
              <w:contextualSpacing/>
              <w:jc w:val="both"/>
              <w:outlineLvl w:val="0"/>
              <w:rPr>
                <w:rFonts w:ascii="Lucida Bright" w:hAnsi="Lucida Bright" w:cs="Calibri"/>
                <w:sz w:val="18"/>
                <w:szCs w:val="18"/>
              </w:rPr>
            </w:pPr>
          </w:p>
          <w:p w:rsidR="006B631B" w:rsidRPr="00F52DF6" w:rsidRDefault="006B631B" w:rsidP="006B631B">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6B631B" w:rsidRPr="00F52DF6" w:rsidRDefault="006B631B" w:rsidP="006B631B">
            <w:pPr>
              <w:ind w:left="708"/>
              <w:jc w:val="both"/>
              <w:outlineLvl w:val="0"/>
              <w:rPr>
                <w:rFonts w:ascii="Lucida Bright" w:hAnsi="Lucida Bright" w:cs="Calibri"/>
                <w:bCs/>
                <w:sz w:val="18"/>
                <w:szCs w:val="18"/>
              </w:rPr>
            </w:pPr>
          </w:p>
          <w:p w:rsidR="006B631B" w:rsidRPr="00F52DF6" w:rsidRDefault="006B631B" w:rsidP="006B631B">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6B631B" w:rsidRPr="00F52DF6" w:rsidRDefault="006B631B" w:rsidP="006B631B">
            <w:pPr>
              <w:ind w:left="708"/>
              <w:jc w:val="both"/>
              <w:outlineLvl w:val="0"/>
              <w:rPr>
                <w:rFonts w:ascii="Lucida Bright" w:hAnsi="Lucida Bright" w:cs="Calibri"/>
                <w:bCs/>
                <w:sz w:val="18"/>
                <w:szCs w:val="18"/>
              </w:rPr>
            </w:pPr>
          </w:p>
          <w:p w:rsidR="006B631B" w:rsidRPr="00F52DF6" w:rsidRDefault="006B631B" w:rsidP="006B631B">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6B631B" w:rsidRPr="00F52DF6" w:rsidRDefault="006B631B" w:rsidP="006B631B">
            <w:pPr>
              <w:autoSpaceDE w:val="0"/>
              <w:autoSpaceDN w:val="0"/>
              <w:adjustRightInd w:val="0"/>
              <w:ind w:left="992"/>
              <w:jc w:val="both"/>
              <w:rPr>
                <w:rFonts w:ascii="Lucida Bright" w:hAnsi="Lucida Bright" w:cs="Calibri"/>
                <w:bCs/>
                <w:sz w:val="18"/>
                <w:szCs w:val="18"/>
              </w:rPr>
            </w:pPr>
          </w:p>
          <w:p w:rsidR="006B631B" w:rsidRPr="00F52DF6" w:rsidRDefault="006B631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6B631B" w:rsidRPr="00F52DF6" w:rsidRDefault="006B631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6B631B" w:rsidRPr="00F52DF6" w:rsidRDefault="006B631B" w:rsidP="006B631B">
            <w:pPr>
              <w:autoSpaceDE w:val="0"/>
              <w:autoSpaceDN w:val="0"/>
              <w:adjustRightInd w:val="0"/>
              <w:ind w:left="1417"/>
              <w:jc w:val="both"/>
              <w:outlineLvl w:val="0"/>
              <w:rPr>
                <w:rFonts w:ascii="Lucida Bright" w:hAnsi="Lucida Bright" w:cs="Calibri"/>
                <w:sz w:val="18"/>
                <w:szCs w:val="18"/>
              </w:rPr>
            </w:pPr>
          </w:p>
          <w:p w:rsidR="006B631B" w:rsidRPr="00F52DF6" w:rsidRDefault="006B631B" w:rsidP="006B631B">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6B631B" w:rsidRPr="00F52DF6" w:rsidRDefault="006B631B" w:rsidP="006B631B">
            <w:pPr>
              <w:ind w:left="1428"/>
              <w:jc w:val="both"/>
              <w:outlineLvl w:val="0"/>
              <w:rPr>
                <w:rFonts w:ascii="Lucida Bright" w:hAnsi="Lucida Bright" w:cs="Calibri"/>
                <w:sz w:val="18"/>
                <w:szCs w:val="18"/>
              </w:rPr>
            </w:pPr>
          </w:p>
          <w:p w:rsidR="006B631B" w:rsidRPr="00F52DF6" w:rsidRDefault="006B631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6B631B" w:rsidRPr="00F52DF6" w:rsidRDefault="006B631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6B631B" w:rsidRPr="00F52DF6" w:rsidRDefault="006B631B" w:rsidP="006B631B">
            <w:pPr>
              <w:ind w:left="708"/>
              <w:jc w:val="both"/>
              <w:outlineLvl w:val="0"/>
              <w:rPr>
                <w:rFonts w:ascii="Lucida Bright" w:hAnsi="Lucida Bright" w:cs="Calibri"/>
                <w:sz w:val="18"/>
                <w:szCs w:val="18"/>
              </w:rPr>
            </w:pPr>
          </w:p>
          <w:p w:rsidR="006B631B" w:rsidRPr="00F52DF6" w:rsidRDefault="006B631B" w:rsidP="006B631B">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6B631B" w:rsidRPr="00F52DF6" w:rsidRDefault="006B631B" w:rsidP="006B631B">
            <w:pPr>
              <w:ind w:left="708"/>
              <w:contextualSpacing/>
              <w:outlineLvl w:val="0"/>
              <w:rPr>
                <w:rFonts w:ascii="Lucida Bright" w:hAnsi="Lucida Bright" w:cs="Calibri"/>
                <w:bCs/>
                <w:sz w:val="18"/>
                <w:szCs w:val="18"/>
              </w:rPr>
            </w:pPr>
          </w:p>
          <w:p w:rsidR="006B631B" w:rsidRPr="00F52DF6" w:rsidRDefault="006B631B" w:rsidP="006B631B">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6B631B" w:rsidRPr="00F52DF6" w:rsidRDefault="006B631B" w:rsidP="006B631B">
            <w:pPr>
              <w:ind w:left="708"/>
              <w:jc w:val="both"/>
              <w:outlineLvl w:val="0"/>
              <w:rPr>
                <w:rFonts w:ascii="Lucida Bright" w:hAnsi="Lucida Bright" w:cs="Calibri"/>
                <w:sz w:val="18"/>
                <w:szCs w:val="18"/>
              </w:rPr>
            </w:pPr>
          </w:p>
          <w:p w:rsidR="006B631B" w:rsidRPr="00F52DF6" w:rsidRDefault="006B631B" w:rsidP="006B631B">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6B631B" w:rsidRPr="00F52DF6" w:rsidRDefault="006B631B" w:rsidP="006B631B">
            <w:pPr>
              <w:ind w:left="708"/>
              <w:jc w:val="both"/>
              <w:outlineLvl w:val="0"/>
              <w:rPr>
                <w:rFonts w:ascii="Lucida Bright" w:hAnsi="Lucida Bright" w:cs="Calibri"/>
                <w:sz w:val="18"/>
                <w:szCs w:val="18"/>
              </w:rPr>
            </w:pPr>
          </w:p>
          <w:p w:rsidR="006B631B" w:rsidRPr="00F52DF6" w:rsidRDefault="006B631B" w:rsidP="006B631B">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6B631B" w:rsidRPr="00F52DF6" w:rsidRDefault="006B631B" w:rsidP="006B631B">
            <w:pPr>
              <w:contextualSpacing/>
              <w:jc w:val="both"/>
              <w:rPr>
                <w:rFonts w:ascii="Lucida Bright" w:hAnsi="Lucida Bright" w:cs="Calibri"/>
                <w:sz w:val="18"/>
                <w:szCs w:val="18"/>
              </w:rPr>
            </w:pPr>
          </w:p>
          <w:p w:rsidR="006B631B" w:rsidRPr="00F52DF6" w:rsidRDefault="006B631B"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Pr>
                <w:rFonts w:ascii="Lucida Bright" w:hAnsi="Lucida Bright" w:cs="Calibri"/>
                <w:sz w:val="18"/>
                <w:szCs w:val="18"/>
              </w:rPr>
              <w:t xml:space="preserve"> El pago se efectuará</w:t>
            </w:r>
            <w:r w:rsidRPr="00F52DF6">
              <w:rPr>
                <w:rFonts w:ascii="Lucida Bright" w:hAnsi="Lucida Bright" w:cs="Calibri"/>
                <w:sz w:val="18"/>
                <w:szCs w:val="18"/>
              </w:rPr>
              <w:t xml:space="preserve"> después de </w:t>
            </w:r>
            <w:r>
              <w:rPr>
                <w:rFonts w:ascii="Lucida Bright" w:hAnsi="Lucida Bright" w:cs="Calibri"/>
                <w:sz w:val="18"/>
                <w:szCs w:val="18"/>
              </w:rPr>
              <w:t xml:space="preserve">los </w:t>
            </w:r>
            <w:r w:rsidRPr="00F52DF6">
              <w:rPr>
                <w:rFonts w:ascii="Lucida Bright" w:hAnsi="Lucida Bright" w:cs="Calibri"/>
                <w:sz w:val="18"/>
                <w:szCs w:val="18"/>
              </w:rPr>
              <w:t>20 días hábiles de haberse realizado la entrega del producto</w:t>
            </w:r>
            <w:r>
              <w:rPr>
                <w:rFonts w:ascii="Lucida Bright" w:hAnsi="Lucida Bright" w:cs="Calibri"/>
                <w:sz w:val="18"/>
                <w:szCs w:val="18"/>
              </w:rPr>
              <w:t xml:space="preserve"> y  la conciliación</w:t>
            </w:r>
            <w:r w:rsidRPr="00F52DF6">
              <w:rPr>
                <w:rFonts w:ascii="Lucida Bright" w:hAnsi="Lucida Bright" w:cs="Calibri"/>
                <w:sz w:val="18"/>
                <w:szCs w:val="18"/>
              </w:rPr>
              <w:t>.</w:t>
            </w:r>
          </w:p>
          <w:p w:rsidR="006B631B" w:rsidRPr="00F52DF6" w:rsidRDefault="006B631B"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w:t>
            </w:r>
            <w:r>
              <w:rPr>
                <w:rFonts w:ascii="Lucida Bright" w:hAnsi="Lucida Bright" w:cs="Calibri"/>
                <w:sz w:val="18"/>
                <w:szCs w:val="18"/>
              </w:rPr>
              <w:t>Prep</w:t>
            </w:r>
            <w:r w:rsidRPr="00F52DF6">
              <w:rPr>
                <w:rFonts w:ascii="Lucida Bright" w:hAnsi="Lucida Bright" w:cs="Calibri"/>
                <w:sz w:val="18"/>
                <w:szCs w:val="18"/>
              </w:rPr>
              <w:t xml:space="preserve">ago con anticipación. </w:t>
            </w:r>
          </w:p>
          <w:p w:rsidR="006B631B" w:rsidRPr="00F52DF6" w:rsidRDefault="006B631B" w:rsidP="006B631B">
            <w:pPr>
              <w:contextualSpacing/>
              <w:jc w:val="both"/>
              <w:rPr>
                <w:rFonts w:ascii="Lucida Bright" w:hAnsi="Lucida Bright" w:cs="Calibri"/>
                <w:bCs/>
                <w:sz w:val="18"/>
                <w:szCs w:val="18"/>
              </w:rPr>
            </w:pPr>
          </w:p>
          <w:p w:rsidR="006B631B" w:rsidRDefault="006B631B" w:rsidP="006B631B">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6B631B" w:rsidRPr="003F409F" w:rsidRDefault="006B631B" w:rsidP="006B631B">
            <w:pPr>
              <w:jc w:val="both"/>
              <w:rPr>
                <w:rFonts w:asciiTheme="minorHAnsi" w:hAnsiTheme="minorHAnsi" w:cstheme="minorHAnsi"/>
                <w:b/>
                <w:bCs/>
                <w:sz w:val="18"/>
                <w:szCs w:val="18"/>
                <w:lang w:eastAsia="es-BO"/>
              </w:rPr>
            </w:pPr>
          </w:p>
        </w:tc>
        <w:tc>
          <w:tcPr>
            <w:tcW w:w="4657" w:type="dxa"/>
            <w:vAlign w:val="center"/>
          </w:tcPr>
          <w:p w:rsidR="006B631B" w:rsidRPr="006F470A" w:rsidRDefault="006B631B" w:rsidP="00C05070">
            <w:pPr>
              <w:rPr>
                <w:rFonts w:asciiTheme="minorHAnsi" w:hAnsiTheme="minorHAnsi" w:cstheme="minorHAnsi"/>
                <w:b/>
                <w:sz w:val="18"/>
                <w:szCs w:val="18"/>
              </w:rPr>
            </w:pPr>
          </w:p>
        </w:tc>
      </w:tr>
    </w:tbl>
    <w:p w:rsidR="006B631B" w:rsidRPr="006F470A" w:rsidRDefault="006B631B" w:rsidP="006B631B">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Pr="006F470A" w:rsidRDefault="00C05070" w:rsidP="00C05070">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C05070" w:rsidRDefault="00C05070" w:rsidP="00C0507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05070" w:rsidRDefault="00C05070" w:rsidP="00C05070">
      <w:pPr>
        <w:jc w:val="center"/>
        <w:rPr>
          <w:rFonts w:asciiTheme="minorHAnsi" w:hAnsiTheme="minorHAnsi" w:cstheme="minorHAnsi"/>
          <w:b/>
          <w:sz w:val="22"/>
          <w:szCs w:val="22"/>
          <w:lang w:val="es-BO"/>
        </w:rPr>
      </w:pPr>
    </w:p>
    <w:p w:rsidR="00C05070" w:rsidRDefault="00C05070" w:rsidP="00C05070">
      <w:pPr>
        <w:jc w:val="center"/>
        <w:rPr>
          <w:rFonts w:asciiTheme="minorHAnsi" w:hAnsiTheme="minorHAnsi" w:cstheme="minorHAnsi"/>
          <w:b/>
          <w:sz w:val="22"/>
          <w:szCs w:val="22"/>
          <w:lang w:val="es-BO"/>
        </w:rPr>
      </w:pPr>
      <w:r w:rsidRPr="00A3523F">
        <w:rPr>
          <w:rFonts w:asciiTheme="minorHAnsi" w:hAnsiTheme="minorHAnsi" w:cstheme="minorHAnsi"/>
          <w:b/>
          <w:sz w:val="22"/>
          <w:szCs w:val="22"/>
          <w:lang w:val="es-BO"/>
        </w:rPr>
        <w:t>L</w:t>
      </w:r>
      <w:r w:rsidRPr="00B63D04">
        <w:rPr>
          <w:rFonts w:asciiTheme="minorHAnsi" w:hAnsiTheme="minorHAnsi" w:cstheme="minorHAnsi"/>
          <w:b/>
          <w:color w:val="FF0000"/>
          <w:sz w:val="22"/>
          <w:szCs w:val="22"/>
          <w:lang w:val="es-BO"/>
        </w:rPr>
        <w:t xml:space="preserve">OTE </w:t>
      </w:r>
      <w:r w:rsidR="00101CAB" w:rsidRPr="00B63D04">
        <w:rPr>
          <w:rFonts w:asciiTheme="minorHAnsi" w:hAnsiTheme="minorHAnsi" w:cstheme="minorHAnsi"/>
          <w:b/>
          <w:color w:val="FF0000"/>
          <w:sz w:val="22"/>
          <w:szCs w:val="22"/>
          <w:lang w:val="es-BO"/>
        </w:rPr>
        <w:t>3</w:t>
      </w:r>
      <w:r w:rsidRPr="00B63D04">
        <w:rPr>
          <w:rFonts w:asciiTheme="minorHAnsi" w:hAnsiTheme="minorHAnsi" w:cstheme="minorHAnsi"/>
          <w:b/>
          <w:color w:val="FF0000"/>
          <w:sz w:val="22"/>
          <w:szCs w:val="22"/>
          <w:lang w:val="es-BO"/>
        </w:rPr>
        <w:t xml:space="preserve">: </w:t>
      </w:r>
      <w:r w:rsidR="00101CAB" w:rsidRPr="00B63D04">
        <w:rPr>
          <w:rFonts w:asciiTheme="minorHAnsi" w:hAnsiTheme="minorHAnsi" w:cstheme="minorHAnsi"/>
          <w:b/>
          <w:color w:val="FF0000"/>
          <w:sz w:val="22"/>
          <w:szCs w:val="22"/>
          <w:lang w:val="es-BO"/>
        </w:rPr>
        <w:t>SUMINISTRO DE INSUMOS Y ADITIVOS</w:t>
      </w:r>
    </w:p>
    <w:p w:rsidR="00C05070" w:rsidRPr="006F470A" w:rsidRDefault="00C05070" w:rsidP="00C0507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C05070" w:rsidRPr="006F470A" w:rsidTr="00C05070">
        <w:trPr>
          <w:trHeight w:val="226"/>
          <w:tblHeader/>
          <w:jc w:val="center"/>
        </w:trPr>
        <w:tc>
          <w:tcPr>
            <w:tcW w:w="4805" w:type="dxa"/>
            <w:vMerge w:val="restart"/>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57" w:type="dxa"/>
            <w:vMerge w:val="restart"/>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05070" w:rsidRPr="006F470A" w:rsidRDefault="00C05070" w:rsidP="00C0507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05070" w:rsidRPr="006F470A" w:rsidTr="00C05070">
        <w:trPr>
          <w:cantSplit/>
          <w:trHeight w:val="681"/>
          <w:jc w:val="center"/>
        </w:trPr>
        <w:tc>
          <w:tcPr>
            <w:tcW w:w="4805" w:type="dxa"/>
            <w:vMerge/>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C05070" w:rsidRPr="006F470A" w:rsidRDefault="00C05070" w:rsidP="00C05070">
            <w:pPr>
              <w:jc w:val="center"/>
              <w:rPr>
                <w:rFonts w:asciiTheme="minorHAnsi" w:hAnsiTheme="minorHAnsi" w:cstheme="minorHAnsi"/>
                <w:b/>
                <w:sz w:val="18"/>
                <w:szCs w:val="18"/>
              </w:rPr>
            </w:pPr>
          </w:p>
        </w:tc>
      </w:tr>
      <w:tr w:rsidR="00C05070" w:rsidRPr="006F470A" w:rsidTr="00C05070">
        <w:trPr>
          <w:trHeight w:val="207"/>
          <w:jc w:val="center"/>
        </w:trPr>
        <w:tc>
          <w:tcPr>
            <w:tcW w:w="4805" w:type="dxa"/>
            <w:shd w:val="clear" w:color="auto" w:fill="C6D9F1" w:themeFill="text2" w:themeFillTint="33"/>
            <w:vAlign w:val="center"/>
          </w:tcPr>
          <w:p w:rsidR="00C05070" w:rsidRPr="003F409F" w:rsidRDefault="00C05070" w:rsidP="00C05070">
            <w:pPr>
              <w:jc w:val="both"/>
              <w:rPr>
                <w:rFonts w:asciiTheme="minorHAnsi" w:hAnsiTheme="minorHAnsi" w:cstheme="minorHAnsi"/>
                <w:b/>
                <w:bCs/>
                <w:sz w:val="18"/>
                <w:szCs w:val="18"/>
              </w:rPr>
            </w:pPr>
            <w:r w:rsidRPr="003F409F">
              <w:rPr>
                <w:rFonts w:asciiTheme="minorHAnsi" w:hAnsiTheme="minorHAnsi" w:cstheme="minorHAnsi"/>
                <w:b/>
                <w:bCs/>
                <w:sz w:val="18"/>
                <w:szCs w:val="18"/>
              </w:rPr>
              <w:t>CONDICIÓN DE ENTREGA (Incoterms 2010)</w:t>
            </w:r>
          </w:p>
        </w:tc>
        <w:tc>
          <w:tcPr>
            <w:tcW w:w="4657" w:type="dxa"/>
            <w:shd w:val="clear" w:color="auto" w:fill="C6D9F1" w:themeFill="text2" w:themeFillTint="33"/>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24"/>
          <w:jc w:val="center"/>
        </w:trPr>
        <w:tc>
          <w:tcPr>
            <w:tcW w:w="4805" w:type="dxa"/>
            <w:shd w:val="clear" w:color="auto" w:fill="auto"/>
            <w:vAlign w:val="center"/>
          </w:tcPr>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101CAB" w:rsidRPr="00F52DF6" w:rsidRDefault="00101CAB" w:rsidP="00101CAB">
            <w:pPr>
              <w:contextualSpacing/>
              <w:rPr>
                <w:rFonts w:ascii="Lucida Bright" w:hAnsi="Lucida Bright" w:cs="Calibri"/>
                <w:sz w:val="18"/>
                <w:szCs w:val="18"/>
              </w:rPr>
            </w:pPr>
          </w:p>
          <w:p w:rsidR="00101CAB" w:rsidRDefault="00101CAB" w:rsidP="00101CA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101CAB" w:rsidRPr="00F52DF6" w:rsidRDefault="00101CAB" w:rsidP="00101CAB">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101CAB" w:rsidRDefault="00101CAB" w:rsidP="00101CAB">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p w:rsidR="00C05070" w:rsidRPr="003F409F" w:rsidRDefault="00C05070" w:rsidP="00101CAB">
            <w:pPr>
              <w:contextualSpacing/>
              <w:jc w:val="both"/>
              <w:rPr>
                <w:rFonts w:asciiTheme="minorHAnsi" w:hAnsiTheme="minorHAnsi" w:cstheme="minorHAnsi"/>
                <w:sz w:val="18"/>
                <w:szCs w:val="18"/>
              </w:rPr>
            </w:pP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07"/>
          <w:jc w:val="center"/>
        </w:trPr>
        <w:tc>
          <w:tcPr>
            <w:tcW w:w="4805" w:type="dxa"/>
            <w:shd w:val="clear" w:color="auto" w:fill="C6D9F1" w:themeFill="text2" w:themeFillTint="33"/>
            <w:vAlign w:val="center"/>
          </w:tcPr>
          <w:p w:rsidR="00C05070" w:rsidRPr="003F409F" w:rsidRDefault="00C05070" w:rsidP="00C05070">
            <w:pPr>
              <w:pStyle w:val="Prrafodelista"/>
              <w:ind w:left="0"/>
              <w:contextualSpacing/>
              <w:rPr>
                <w:rFonts w:asciiTheme="minorHAnsi" w:hAnsiTheme="minorHAnsi" w:cstheme="minorHAnsi"/>
                <w:b/>
                <w:sz w:val="18"/>
                <w:szCs w:val="18"/>
              </w:rPr>
            </w:pPr>
            <w:r w:rsidRPr="003F409F">
              <w:rPr>
                <w:rFonts w:asciiTheme="minorHAnsi" w:hAnsiTheme="minorHAnsi" w:cstheme="minorHAnsi"/>
                <w:b/>
                <w:sz w:val="18"/>
                <w:szCs w:val="18"/>
              </w:rPr>
              <w:t>PRECIO</w:t>
            </w:r>
          </w:p>
        </w:tc>
        <w:tc>
          <w:tcPr>
            <w:tcW w:w="4657" w:type="dxa"/>
            <w:shd w:val="clear" w:color="auto" w:fill="C6D9F1" w:themeFill="text2" w:themeFillTint="33"/>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24"/>
          <w:jc w:val="center"/>
        </w:trPr>
        <w:tc>
          <w:tcPr>
            <w:tcW w:w="4805" w:type="dxa"/>
            <w:shd w:val="clear" w:color="auto" w:fill="auto"/>
            <w:vAlign w:val="center"/>
          </w:tcPr>
          <w:p w:rsidR="00101CAB" w:rsidRPr="00F52DF6" w:rsidRDefault="00101CAB" w:rsidP="008D3319">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101CAB" w:rsidRPr="00F52DF6" w:rsidRDefault="00101CAB" w:rsidP="00101CAB">
            <w:pPr>
              <w:jc w:val="both"/>
              <w:rPr>
                <w:rFonts w:ascii="Lucida Bright" w:eastAsia="Calibri" w:hAnsi="Lucida Bright" w:cs="Calibri"/>
                <w:sz w:val="18"/>
                <w:szCs w:val="18"/>
              </w:rPr>
            </w:pPr>
          </w:p>
          <w:p w:rsidR="00101CAB" w:rsidRPr="00F52DF6" w:rsidRDefault="00101CAB" w:rsidP="00101CAB">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101CAB" w:rsidRPr="00F52DF6" w:rsidRDefault="00101CAB" w:rsidP="008D3319">
            <w:pPr>
              <w:pStyle w:val="Prrafodelista"/>
              <w:numPr>
                <w:ilvl w:val="0"/>
                <w:numId w:val="51"/>
              </w:numPr>
              <w:jc w:val="both"/>
              <w:rPr>
                <w:rFonts w:ascii="Lucida Bright" w:eastAsia="Calibri" w:hAnsi="Lucida Bright" w:cs="Calibri"/>
                <w:b/>
                <w:vanish/>
                <w:sz w:val="18"/>
                <w:szCs w:val="18"/>
              </w:rPr>
            </w:pPr>
          </w:p>
          <w:p w:rsidR="00101CAB" w:rsidRPr="00F52DF6" w:rsidRDefault="00101CAB" w:rsidP="008D3319">
            <w:pPr>
              <w:pStyle w:val="Prrafodelista"/>
              <w:numPr>
                <w:ilvl w:val="1"/>
                <w:numId w:val="51"/>
              </w:numPr>
              <w:jc w:val="both"/>
              <w:rPr>
                <w:rFonts w:ascii="Lucida Bright" w:eastAsia="Calibri" w:hAnsi="Lucida Bright" w:cs="Calibri"/>
                <w:b/>
                <w:vanish/>
                <w:sz w:val="18"/>
                <w:szCs w:val="18"/>
              </w:rPr>
            </w:pPr>
          </w:p>
          <w:p w:rsidR="00101CAB" w:rsidRPr="00F52DF6" w:rsidRDefault="00101CAB" w:rsidP="00101CAB">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1994"/>
            </w:tblGrid>
            <w:tr w:rsidR="00101CAB" w:rsidRPr="00F52DF6" w:rsidTr="00D87FE6">
              <w:trPr>
                <w:trHeight w:val="131"/>
                <w:jc w:val="center"/>
              </w:trPr>
              <w:tc>
                <w:tcPr>
                  <w:tcW w:w="2749" w:type="pct"/>
                  <w:shd w:val="pct25" w:color="auto" w:fill="auto"/>
                  <w:vAlign w:val="center"/>
                </w:tcPr>
                <w:p w:rsidR="00101CAB" w:rsidRPr="00F52DF6" w:rsidRDefault="00101CAB" w:rsidP="00101CAB">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101CAB" w:rsidRPr="00F52DF6" w:rsidRDefault="00101CAB" w:rsidP="00101CAB">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101CAB" w:rsidRPr="00F52DF6" w:rsidTr="00D87FE6">
              <w:trPr>
                <w:trHeight w:val="59"/>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101CAB" w:rsidRPr="00F52DF6" w:rsidRDefault="00101CAB" w:rsidP="00101CAB">
                  <w:pPr>
                    <w:keepNext/>
                    <w:tabs>
                      <w:tab w:val="left" w:pos="3984"/>
                    </w:tabs>
                    <w:rPr>
                      <w:rFonts w:ascii="Lucida Bright" w:hAnsi="Lucida Bright" w:cs="Calibri"/>
                      <w:sz w:val="18"/>
                      <w:szCs w:val="18"/>
                    </w:rPr>
                  </w:pPr>
                  <w:r w:rsidRPr="00F52DF6">
                    <w:rPr>
                      <w:rFonts w:ascii="Lucida Bright" w:hAnsi="Lucida Bright" w:cs="Calibri"/>
                      <w:sz w:val="18"/>
                      <w:szCs w:val="18"/>
                    </w:rPr>
                    <w:t>Precio = Promedio cotizaciones diarias del Platt’s USGC Water Borne UNL N° 87 Mean efectivas durante el periodo de preciación + premio</w:t>
                  </w:r>
                </w:p>
              </w:tc>
            </w:tr>
            <w:tr w:rsidR="00101CAB" w:rsidRPr="00F52DF6" w:rsidTr="00D87FE6">
              <w:trPr>
                <w:trHeight w:val="77"/>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r w:rsidR="00101CAB" w:rsidRPr="00F52DF6" w:rsidTr="00D87FE6">
              <w:trPr>
                <w:trHeight w:val="78"/>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DAP Plantas Puerto Quijarro - Puerto Suarez Bolivia, mediante barcazas</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101CAB">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101CAB" w:rsidRPr="00F52DF6" w:rsidRDefault="00101CAB" w:rsidP="00101CAB">
                  <w:pPr>
                    <w:keepNext/>
                    <w:tabs>
                      <w:tab w:val="left" w:pos="3984"/>
                    </w:tabs>
                    <w:rPr>
                      <w:rFonts w:ascii="Lucida Bright" w:hAnsi="Lucida Bright" w:cs="Calibri"/>
                      <w:sz w:val="18"/>
                      <w:szCs w:val="18"/>
                    </w:rPr>
                  </w:pPr>
                </w:p>
              </w:tc>
            </w:tr>
          </w:tbl>
          <w:p w:rsidR="00101CAB" w:rsidRPr="00F52DF6" w:rsidRDefault="00101CAB" w:rsidP="00101CAB">
            <w:pPr>
              <w:jc w:val="both"/>
              <w:rPr>
                <w:rFonts w:ascii="Lucida Bright" w:eastAsia="Calibri" w:hAnsi="Lucida Bright" w:cs="Calibri"/>
                <w:sz w:val="18"/>
                <w:szCs w:val="18"/>
              </w:rPr>
            </w:pPr>
          </w:p>
          <w:p w:rsidR="00101CAB" w:rsidRPr="00F52DF6" w:rsidRDefault="00101CAB" w:rsidP="00101CAB">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101CAB" w:rsidRPr="00F52DF6" w:rsidRDefault="00101CAB" w:rsidP="00101CAB">
            <w:pPr>
              <w:jc w:val="both"/>
              <w:rPr>
                <w:rFonts w:ascii="Lucida Bright" w:hAnsi="Lucida Bright" w:cs="Calibri"/>
                <w:bCs/>
                <w:sz w:val="18"/>
                <w:szCs w:val="18"/>
              </w:rPr>
            </w:pPr>
          </w:p>
          <w:p w:rsidR="00101CAB" w:rsidRDefault="00101CAB" w:rsidP="00101CAB">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101CAB" w:rsidRDefault="00101CAB" w:rsidP="00101CAB">
            <w:pPr>
              <w:ind w:left="851" w:hanging="851"/>
              <w:jc w:val="both"/>
              <w:rPr>
                <w:rFonts w:ascii="Lucida Bright" w:hAnsi="Lucida Bright" w:cs="Calibri"/>
                <w:sz w:val="18"/>
                <w:szCs w:val="18"/>
              </w:rPr>
            </w:pPr>
          </w:p>
          <w:p w:rsidR="00101CAB" w:rsidRPr="003C4A18" w:rsidRDefault="00101CAB" w:rsidP="00101CAB">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 xml:space="preserve">Para la condición de entrega FCA, </w:t>
            </w:r>
            <w:r w:rsidRPr="003C4A18">
              <w:rPr>
                <w:rFonts w:ascii="Lucida Bright" w:hAnsi="Lucida Bright" w:cs="Calibri"/>
                <w:sz w:val="18"/>
              </w:rPr>
              <w:t>el premio debe incluir</w:t>
            </w:r>
            <w:r w:rsidRPr="003C4A18">
              <w:rPr>
                <w:rFonts w:ascii="Lucida Bright" w:eastAsia="Calibri" w:hAnsi="Lucida Bright" w:cs="Calibri"/>
                <w:sz w:val="18"/>
              </w:rPr>
              <w:t xml:space="preserve"> todos los costos adicionales hasta la entrega del producto en cisternas y mencionar la(s) planta(s) de carga ofertada(s)</w:t>
            </w:r>
          </w:p>
          <w:p w:rsidR="00101CAB" w:rsidRPr="003C4A18" w:rsidRDefault="00101CAB" w:rsidP="00101CAB">
            <w:pPr>
              <w:ind w:left="851" w:hanging="851"/>
              <w:jc w:val="both"/>
              <w:rPr>
                <w:rFonts w:ascii="Lucida Bright" w:hAnsi="Lucida Bright" w:cs="Calibri"/>
                <w:sz w:val="18"/>
                <w:szCs w:val="18"/>
              </w:rPr>
            </w:pPr>
          </w:p>
          <w:p w:rsidR="00101CAB" w:rsidRDefault="00101CAB" w:rsidP="00101CAB">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D87FE6" w:rsidRDefault="00D87FE6" w:rsidP="00101CAB">
            <w:pPr>
              <w:ind w:left="851"/>
              <w:jc w:val="both"/>
              <w:rPr>
                <w:rFonts w:ascii="Lucida Bright" w:eastAsia="Calibri" w:hAnsi="Lucida Bright" w:cs="Calibri"/>
                <w:sz w:val="18"/>
                <w:szCs w:val="18"/>
              </w:rPr>
            </w:pPr>
          </w:p>
          <w:p w:rsidR="00D87FE6" w:rsidRDefault="00D87FE6" w:rsidP="00D87FE6">
            <w:pPr>
              <w:ind w:left="851"/>
              <w:jc w:val="both"/>
              <w:rPr>
                <w:rFonts w:ascii="Lucida Bright" w:hAnsi="Lucida Bright" w:cs="Calibri"/>
                <w:bCs/>
                <w:sz w:val="18"/>
                <w:szCs w:val="18"/>
              </w:rPr>
            </w:pPr>
            <w:r w:rsidRPr="00D87FE6">
              <w:rPr>
                <w:rFonts w:ascii="Lucida Bright" w:hAnsi="Lucida Bright" w:cs="Calibri"/>
                <w:bCs/>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101CAB" w:rsidRPr="00F52DF6" w:rsidRDefault="00101CAB" w:rsidP="00101CAB">
            <w:pPr>
              <w:jc w:val="both"/>
              <w:rPr>
                <w:rFonts w:ascii="Lucida Bright" w:eastAsia="Calibri" w:hAnsi="Lucida Bright" w:cs="Calibri"/>
                <w:sz w:val="18"/>
                <w:szCs w:val="18"/>
              </w:rPr>
            </w:pPr>
          </w:p>
          <w:p w:rsidR="00101CAB" w:rsidRPr="00F52DF6" w:rsidRDefault="00101CAB" w:rsidP="00101CAB">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C05070" w:rsidRPr="003F409F" w:rsidRDefault="00C05070" w:rsidP="00101CAB">
            <w:pPr>
              <w:jc w:val="both"/>
              <w:rPr>
                <w:rFonts w:asciiTheme="minorHAnsi" w:hAnsiTheme="minorHAnsi" w:cstheme="minorHAnsi"/>
                <w:sz w:val="18"/>
                <w:szCs w:val="18"/>
              </w:rPr>
            </w:pP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07"/>
          <w:jc w:val="center"/>
        </w:trPr>
        <w:tc>
          <w:tcPr>
            <w:tcW w:w="4805" w:type="dxa"/>
            <w:tcBorders>
              <w:top w:val="single" w:sz="4" w:space="0" w:color="auto"/>
              <w:left w:val="single" w:sz="4" w:space="0" w:color="auto"/>
              <w:bottom w:val="single" w:sz="4" w:space="0" w:color="auto"/>
              <w:right w:val="single" w:sz="4" w:space="0" w:color="auto"/>
            </w:tcBorders>
            <w:shd w:val="clear" w:color="auto" w:fill="C6D9F1"/>
            <w:vAlign w:val="center"/>
          </w:tcPr>
          <w:p w:rsidR="00C05070" w:rsidRPr="003F409F" w:rsidRDefault="00C05070" w:rsidP="00C05070">
            <w:pPr>
              <w:rPr>
                <w:rFonts w:asciiTheme="minorHAnsi" w:hAnsiTheme="minorHAnsi" w:cstheme="minorHAnsi"/>
                <w:sz w:val="18"/>
                <w:szCs w:val="18"/>
                <w:lang w:eastAsia="es-BO"/>
              </w:rPr>
            </w:pPr>
            <w:r w:rsidRPr="003F409F">
              <w:rPr>
                <w:rFonts w:asciiTheme="minorHAnsi" w:hAnsiTheme="minorHAnsi" w:cstheme="minorHAnsi"/>
                <w:b/>
                <w:bCs/>
                <w:sz w:val="18"/>
                <w:szCs w:val="18"/>
              </w:rPr>
              <w:t xml:space="preserve">EXPERIENCIA </w:t>
            </w:r>
            <w:r>
              <w:rPr>
                <w:rFonts w:asciiTheme="minorHAnsi" w:hAnsiTheme="minorHAnsi" w:cstheme="minorHAnsi"/>
                <w:b/>
                <w:bCs/>
                <w:sz w:val="18"/>
                <w:szCs w:val="18"/>
              </w:rPr>
              <w:t>DEL PROPONENTE</w:t>
            </w: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07"/>
          <w:jc w:val="center"/>
        </w:trPr>
        <w:tc>
          <w:tcPr>
            <w:tcW w:w="4805" w:type="dxa"/>
            <w:shd w:val="clear" w:color="auto" w:fill="auto"/>
            <w:vAlign w:val="bottom"/>
          </w:tcPr>
          <w:p w:rsidR="00101CAB" w:rsidRDefault="00101CAB" w:rsidP="00101CAB">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101CAB" w:rsidRDefault="00101CAB" w:rsidP="00101CAB">
            <w:pPr>
              <w:jc w:val="both"/>
              <w:rPr>
                <w:rFonts w:ascii="Lucida Bright" w:hAnsi="Lucida Bright" w:cs="Calibri"/>
                <w:bCs/>
                <w:sz w:val="18"/>
                <w:szCs w:val="18"/>
                <w:lang w:val="es-BO"/>
              </w:rPr>
            </w:pPr>
          </w:p>
          <w:p w:rsidR="00101CAB" w:rsidRDefault="00101CAB" w:rsidP="00101CAB">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p w:rsidR="00C05070" w:rsidRPr="003F409F" w:rsidRDefault="00C05070" w:rsidP="00101CAB">
            <w:pPr>
              <w:jc w:val="both"/>
              <w:rPr>
                <w:rFonts w:asciiTheme="minorHAnsi" w:hAnsiTheme="minorHAnsi" w:cstheme="minorHAnsi"/>
                <w:sz w:val="18"/>
                <w:szCs w:val="18"/>
              </w:rPr>
            </w:pP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24"/>
          <w:jc w:val="center"/>
        </w:trPr>
        <w:tc>
          <w:tcPr>
            <w:tcW w:w="4805" w:type="dxa"/>
            <w:shd w:val="clear" w:color="auto" w:fill="BDD6EE"/>
            <w:vAlign w:val="center"/>
          </w:tcPr>
          <w:p w:rsidR="00C05070" w:rsidRPr="003F409F" w:rsidRDefault="00C05070" w:rsidP="00C05070">
            <w:pPr>
              <w:pStyle w:val="Prrafodelista"/>
              <w:autoSpaceDE w:val="0"/>
              <w:autoSpaceDN w:val="0"/>
              <w:adjustRightInd w:val="0"/>
              <w:ind w:left="0"/>
              <w:contextualSpacing/>
              <w:jc w:val="both"/>
              <w:rPr>
                <w:rFonts w:asciiTheme="minorHAnsi" w:hAnsiTheme="minorHAnsi" w:cstheme="minorHAnsi"/>
                <w:b/>
                <w:bCs/>
                <w:sz w:val="18"/>
                <w:szCs w:val="18"/>
              </w:rPr>
            </w:pPr>
            <w:r w:rsidRPr="00A3523F">
              <w:rPr>
                <w:rFonts w:asciiTheme="minorHAnsi" w:hAnsiTheme="minorHAnsi" w:cstheme="minorHAnsi"/>
                <w:b/>
                <w:bCs/>
                <w:sz w:val="18"/>
                <w:szCs w:val="18"/>
              </w:rPr>
              <w:t>CAPACIDADES</w:t>
            </w: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24"/>
          <w:jc w:val="center"/>
        </w:trPr>
        <w:tc>
          <w:tcPr>
            <w:tcW w:w="4805" w:type="dxa"/>
            <w:shd w:val="clear" w:color="auto" w:fill="auto"/>
            <w:vAlign w:val="center"/>
          </w:tcPr>
          <w:p w:rsidR="00101CAB" w:rsidRDefault="00101CAB" w:rsidP="00101CAB">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C05070" w:rsidRPr="003F409F" w:rsidRDefault="00C05070" w:rsidP="00C05070">
            <w:pPr>
              <w:pStyle w:val="Prrafodelista"/>
              <w:autoSpaceDE w:val="0"/>
              <w:autoSpaceDN w:val="0"/>
              <w:adjustRightInd w:val="0"/>
              <w:ind w:left="0"/>
              <w:contextualSpacing/>
              <w:jc w:val="both"/>
              <w:rPr>
                <w:rFonts w:asciiTheme="minorHAnsi" w:hAnsiTheme="minorHAnsi" w:cstheme="minorHAnsi"/>
                <w:b/>
                <w:bCs/>
                <w:sz w:val="18"/>
                <w:szCs w:val="18"/>
              </w:rPr>
            </w:pP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24"/>
          <w:jc w:val="center"/>
        </w:trPr>
        <w:tc>
          <w:tcPr>
            <w:tcW w:w="4805" w:type="dxa"/>
            <w:shd w:val="clear" w:color="auto" w:fill="BDD6EE"/>
            <w:vAlign w:val="center"/>
          </w:tcPr>
          <w:p w:rsidR="00C05070" w:rsidRPr="003F409F" w:rsidRDefault="00C05070" w:rsidP="00C05070">
            <w:pPr>
              <w:pStyle w:val="Prrafodelista"/>
              <w:autoSpaceDE w:val="0"/>
              <w:autoSpaceDN w:val="0"/>
              <w:adjustRightInd w:val="0"/>
              <w:ind w:left="0"/>
              <w:contextualSpacing/>
              <w:jc w:val="both"/>
              <w:rPr>
                <w:rFonts w:asciiTheme="minorHAnsi" w:hAnsiTheme="minorHAnsi" w:cstheme="minorHAnsi"/>
                <w:b/>
                <w:bCs/>
                <w:sz w:val="18"/>
                <w:szCs w:val="18"/>
              </w:rPr>
            </w:pPr>
            <w:r w:rsidRPr="003F409F">
              <w:rPr>
                <w:rFonts w:asciiTheme="minorHAnsi" w:hAnsiTheme="minorHAnsi" w:cstheme="minorHAnsi"/>
                <w:b/>
                <w:bCs/>
                <w:sz w:val="18"/>
                <w:szCs w:val="18"/>
              </w:rPr>
              <w:t>FORMA DE PAGO</w:t>
            </w:r>
          </w:p>
        </w:tc>
        <w:tc>
          <w:tcPr>
            <w:tcW w:w="4657" w:type="dxa"/>
            <w:vAlign w:val="center"/>
          </w:tcPr>
          <w:p w:rsidR="00C05070" w:rsidRPr="006F470A" w:rsidRDefault="00C05070" w:rsidP="00C05070">
            <w:pPr>
              <w:rPr>
                <w:rFonts w:asciiTheme="minorHAnsi" w:hAnsiTheme="minorHAnsi" w:cstheme="minorHAnsi"/>
                <w:b/>
                <w:sz w:val="18"/>
                <w:szCs w:val="18"/>
              </w:rPr>
            </w:pPr>
          </w:p>
        </w:tc>
      </w:tr>
      <w:tr w:rsidR="00C05070" w:rsidRPr="006F470A" w:rsidTr="00C05070">
        <w:trPr>
          <w:trHeight w:val="207"/>
          <w:jc w:val="center"/>
        </w:trPr>
        <w:tc>
          <w:tcPr>
            <w:tcW w:w="4805" w:type="dxa"/>
            <w:shd w:val="clear" w:color="auto" w:fill="auto"/>
            <w:vAlign w:val="bottom"/>
          </w:tcPr>
          <w:p w:rsidR="00101CAB" w:rsidRPr="00F52DF6" w:rsidRDefault="00101CAB" w:rsidP="00101CA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101CAB">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101CAB" w:rsidRPr="00F52DF6" w:rsidRDefault="00101CAB" w:rsidP="00101CAB">
            <w:pPr>
              <w:autoSpaceDE w:val="0"/>
              <w:autoSpaceDN w:val="0"/>
              <w:adjustRightInd w:val="0"/>
              <w:contextualSpacing/>
              <w:jc w:val="both"/>
              <w:rPr>
                <w:rFonts w:ascii="Lucida Bright" w:hAnsi="Lucida Bright" w:cs="Calibri"/>
                <w:bCs/>
                <w:sz w:val="18"/>
                <w:szCs w:val="18"/>
              </w:rPr>
            </w:pPr>
          </w:p>
          <w:p w:rsidR="00101CAB" w:rsidRPr="00F52DF6" w:rsidRDefault="00101CAB" w:rsidP="00101CAB">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101CAB" w:rsidRPr="00F52DF6" w:rsidRDefault="00101CAB" w:rsidP="00101CAB">
            <w:pPr>
              <w:jc w:val="both"/>
              <w:rPr>
                <w:rFonts w:ascii="Lucida Bright" w:hAnsi="Lucida Bright" w:cs="Calibri"/>
                <w:bCs/>
                <w:sz w:val="18"/>
                <w:szCs w:val="18"/>
              </w:rPr>
            </w:pPr>
          </w:p>
          <w:p w:rsidR="00101CAB" w:rsidRPr="00F52DF6" w:rsidRDefault="00101CAB" w:rsidP="00101CAB">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101CAB" w:rsidRPr="00F52DF6" w:rsidRDefault="00101CAB" w:rsidP="00101CAB">
            <w:pPr>
              <w:autoSpaceDE w:val="0"/>
              <w:autoSpaceDN w:val="0"/>
              <w:adjustRightInd w:val="0"/>
              <w:ind w:left="708"/>
              <w:contextualSpacing/>
              <w:jc w:val="both"/>
              <w:rPr>
                <w:rFonts w:ascii="Lucida Bright" w:hAnsi="Lucida Bright" w:cs="Calibri"/>
                <w:b/>
                <w:bCs/>
                <w:i/>
                <w:sz w:val="18"/>
                <w:szCs w:val="18"/>
              </w:rPr>
            </w:pPr>
          </w:p>
          <w:p w:rsidR="00101CAB" w:rsidRPr="00F52DF6" w:rsidRDefault="00101CAB" w:rsidP="00101CAB">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101CAB" w:rsidRPr="00F52DF6" w:rsidRDefault="00101CAB" w:rsidP="00101CAB">
            <w:pPr>
              <w:ind w:left="708"/>
              <w:contextualSpacing/>
              <w:jc w:val="both"/>
              <w:outlineLvl w:val="0"/>
              <w:rPr>
                <w:rFonts w:ascii="Lucida Bright" w:hAnsi="Lucida Bright" w:cs="Calibri"/>
                <w:sz w:val="18"/>
                <w:szCs w:val="18"/>
              </w:rPr>
            </w:pPr>
          </w:p>
          <w:p w:rsidR="00101CAB" w:rsidRPr="00F52DF6" w:rsidRDefault="00101CAB"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101CAB" w:rsidRPr="00F52DF6" w:rsidRDefault="00101CAB" w:rsidP="00101CAB">
            <w:pPr>
              <w:ind w:left="1068"/>
              <w:contextualSpacing/>
              <w:jc w:val="both"/>
              <w:outlineLvl w:val="0"/>
              <w:rPr>
                <w:rFonts w:ascii="Lucida Bright" w:hAnsi="Lucida Bright" w:cs="Calibri"/>
                <w:sz w:val="18"/>
                <w:szCs w:val="18"/>
              </w:rPr>
            </w:pPr>
          </w:p>
          <w:p w:rsidR="00101CAB" w:rsidRPr="00F52DF6" w:rsidRDefault="00101CAB" w:rsidP="00101CAB">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101CAB" w:rsidRPr="00F52DF6" w:rsidRDefault="00101CAB" w:rsidP="00101CAB">
            <w:pPr>
              <w:ind w:left="1068"/>
              <w:contextualSpacing/>
              <w:jc w:val="both"/>
              <w:outlineLvl w:val="0"/>
              <w:rPr>
                <w:rFonts w:ascii="Lucida Bright" w:hAnsi="Lucida Bright" w:cs="Calibri"/>
                <w:sz w:val="18"/>
                <w:szCs w:val="18"/>
              </w:rPr>
            </w:pPr>
          </w:p>
          <w:p w:rsidR="00101CAB" w:rsidRPr="00F52DF6" w:rsidRDefault="00101CAB" w:rsidP="00101CAB">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101CAB">
            <w:pPr>
              <w:ind w:left="708"/>
              <w:contextualSpacing/>
              <w:jc w:val="both"/>
              <w:outlineLvl w:val="0"/>
              <w:rPr>
                <w:rFonts w:ascii="Lucida Bright" w:hAnsi="Lucida Bright" w:cs="Calibri"/>
                <w:sz w:val="18"/>
                <w:szCs w:val="18"/>
              </w:rPr>
            </w:pPr>
          </w:p>
          <w:p w:rsidR="00101CAB" w:rsidRPr="00F52DF6" w:rsidRDefault="00101CAB" w:rsidP="00101CAB">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101CAB" w:rsidRPr="00F52DF6" w:rsidRDefault="00101CAB" w:rsidP="00101CAB">
            <w:pPr>
              <w:ind w:left="708"/>
              <w:jc w:val="both"/>
              <w:outlineLvl w:val="0"/>
              <w:rPr>
                <w:rFonts w:ascii="Lucida Bright" w:hAnsi="Lucida Bright" w:cs="Calibri"/>
                <w:bCs/>
                <w:sz w:val="18"/>
                <w:szCs w:val="18"/>
              </w:rPr>
            </w:pPr>
          </w:p>
          <w:p w:rsidR="00101CAB" w:rsidRPr="00F52DF6" w:rsidRDefault="00101CAB" w:rsidP="00101CAB">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101CAB" w:rsidRPr="00F52DF6" w:rsidRDefault="00101CAB" w:rsidP="00101CAB">
            <w:pPr>
              <w:ind w:left="708"/>
              <w:jc w:val="both"/>
              <w:outlineLvl w:val="0"/>
              <w:rPr>
                <w:rFonts w:ascii="Lucida Bright" w:hAnsi="Lucida Bright" w:cs="Calibri"/>
                <w:bCs/>
                <w:sz w:val="18"/>
                <w:szCs w:val="18"/>
              </w:rPr>
            </w:pPr>
          </w:p>
          <w:p w:rsidR="00101CAB" w:rsidRPr="00F52DF6" w:rsidRDefault="00101CAB" w:rsidP="00101CAB">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101CAB" w:rsidRPr="00F52DF6" w:rsidRDefault="00101CAB" w:rsidP="00101CAB">
            <w:pPr>
              <w:autoSpaceDE w:val="0"/>
              <w:autoSpaceDN w:val="0"/>
              <w:adjustRightInd w:val="0"/>
              <w:ind w:left="992"/>
              <w:jc w:val="both"/>
              <w:rPr>
                <w:rFonts w:ascii="Lucida Bright" w:hAnsi="Lucida Bright" w:cs="Calibri"/>
                <w:bCs/>
                <w:sz w:val="18"/>
                <w:szCs w:val="18"/>
              </w:rPr>
            </w:pP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101CAB" w:rsidRPr="00F52DF6" w:rsidRDefault="00101CAB" w:rsidP="00101CAB">
            <w:pPr>
              <w:autoSpaceDE w:val="0"/>
              <w:autoSpaceDN w:val="0"/>
              <w:adjustRightInd w:val="0"/>
              <w:ind w:left="1417"/>
              <w:jc w:val="both"/>
              <w:outlineLvl w:val="0"/>
              <w:rPr>
                <w:rFonts w:ascii="Lucida Bright" w:hAnsi="Lucida Bright" w:cs="Calibri"/>
                <w:sz w:val="18"/>
                <w:szCs w:val="18"/>
              </w:rPr>
            </w:pPr>
          </w:p>
          <w:p w:rsidR="00101CAB" w:rsidRPr="00F52DF6" w:rsidRDefault="00101CAB" w:rsidP="00101CAB">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101CAB" w:rsidRPr="00F52DF6" w:rsidRDefault="00101CAB" w:rsidP="00101CAB">
            <w:pPr>
              <w:ind w:left="1428"/>
              <w:jc w:val="both"/>
              <w:outlineLvl w:val="0"/>
              <w:rPr>
                <w:rFonts w:ascii="Lucida Bright" w:hAnsi="Lucida Bright" w:cs="Calibri"/>
                <w:sz w:val="18"/>
                <w:szCs w:val="18"/>
              </w:rPr>
            </w:pP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101CAB" w:rsidRPr="00F52DF6" w:rsidRDefault="00101CAB" w:rsidP="00101CAB">
            <w:pPr>
              <w:ind w:left="708"/>
              <w:jc w:val="both"/>
              <w:outlineLvl w:val="0"/>
              <w:rPr>
                <w:rFonts w:ascii="Lucida Bright" w:hAnsi="Lucida Bright" w:cs="Calibri"/>
                <w:sz w:val="18"/>
                <w:szCs w:val="18"/>
              </w:rPr>
            </w:pPr>
          </w:p>
          <w:p w:rsidR="00101CAB" w:rsidRPr="00F52DF6" w:rsidRDefault="00101CAB" w:rsidP="00101CAB">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sidRPr="00670E1A">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101CAB">
            <w:pPr>
              <w:ind w:left="708"/>
              <w:contextualSpacing/>
              <w:outlineLvl w:val="0"/>
              <w:rPr>
                <w:rFonts w:ascii="Lucida Bright" w:hAnsi="Lucida Bright" w:cs="Calibri"/>
                <w:bCs/>
                <w:sz w:val="18"/>
                <w:szCs w:val="18"/>
              </w:rPr>
            </w:pPr>
          </w:p>
          <w:p w:rsidR="00101CAB" w:rsidRPr="00F52DF6" w:rsidRDefault="00101CAB" w:rsidP="00101CAB">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101CAB" w:rsidRPr="00F52DF6" w:rsidRDefault="00101CAB" w:rsidP="00101CAB">
            <w:pPr>
              <w:ind w:left="708"/>
              <w:jc w:val="both"/>
              <w:outlineLvl w:val="0"/>
              <w:rPr>
                <w:rFonts w:ascii="Lucida Bright" w:hAnsi="Lucida Bright" w:cs="Calibri"/>
                <w:sz w:val="18"/>
                <w:szCs w:val="18"/>
              </w:rPr>
            </w:pPr>
          </w:p>
          <w:p w:rsidR="00101CAB" w:rsidRPr="00F52DF6" w:rsidRDefault="00101CAB" w:rsidP="00101CAB">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101CAB" w:rsidRPr="00F52DF6" w:rsidRDefault="00101CAB" w:rsidP="00101CAB">
            <w:pPr>
              <w:ind w:left="708"/>
              <w:jc w:val="both"/>
              <w:outlineLvl w:val="0"/>
              <w:rPr>
                <w:rFonts w:ascii="Lucida Bright" w:hAnsi="Lucida Bright" w:cs="Calibri"/>
                <w:sz w:val="18"/>
                <w:szCs w:val="18"/>
              </w:rPr>
            </w:pPr>
          </w:p>
          <w:p w:rsidR="00101CAB" w:rsidRPr="00F52DF6" w:rsidRDefault="00101CAB" w:rsidP="00101CAB">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101CAB" w:rsidRPr="00F52DF6" w:rsidRDefault="00101CAB" w:rsidP="00101CAB">
            <w:pPr>
              <w:contextualSpacing/>
              <w:jc w:val="both"/>
              <w:rPr>
                <w:rFonts w:ascii="Lucida Bright" w:hAnsi="Lucida Bright" w:cs="Calibri"/>
                <w:sz w:val="18"/>
                <w:szCs w:val="18"/>
              </w:rPr>
            </w:pPr>
          </w:p>
          <w:p w:rsidR="00101CAB" w:rsidRPr="00F52DF6" w:rsidRDefault="00101CAB"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Pr>
                <w:rFonts w:ascii="Lucida Bright" w:hAnsi="Lucida Bright" w:cs="Calibri"/>
                <w:sz w:val="18"/>
                <w:szCs w:val="18"/>
              </w:rPr>
              <w:t xml:space="preserve"> El pago se efectuará</w:t>
            </w:r>
            <w:r w:rsidRPr="00F52DF6">
              <w:rPr>
                <w:rFonts w:ascii="Lucida Bright" w:hAnsi="Lucida Bright" w:cs="Calibri"/>
                <w:sz w:val="18"/>
                <w:szCs w:val="18"/>
              </w:rPr>
              <w:t xml:space="preserve"> después de </w:t>
            </w:r>
            <w:r>
              <w:rPr>
                <w:rFonts w:ascii="Lucida Bright" w:hAnsi="Lucida Bright" w:cs="Calibri"/>
                <w:sz w:val="18"/>
                <w:szCs w:val="18"/>
              </w:rPr>
              <w:t xml:space="preserve">los </w:t>
            </w:r>
            <w:r w:rsidRPr="00F52DF6">
              <w:rPr>
                <w:rFonts w:ascii="Lucida Bright" w:hAnsi="Lucida Bright" w:cs="Calibri"/>
                <w:sz w:val="18"/>
                <w:szCs w:val="18"/>
              </w:rPr>
              <w:t>20 días hábiles de haberse realizado la entrega del producto</w:t>
            </w:r>
            <w:r>
              <w:rPr>
                <w:rFonts w:ascii="Lucida Bright" w:hAnsi="Lucida Bright" w:cs="Calibri"/>
                <w:sz w:val="18"/>
                <w:szCs w:val="18"/>
              </w:rPr>
              <w:t xml:space="preserve"> y  la conciliación</w:t>
            </w:r>
            <w:r w:rsidRPr="00F52DF6">
              <w:rPr>
                <w:rFonts w:ascii="Lucida Bright" w:hAnsi="Lucida Bright" w:cs="Calibri"/>
                <w:sz w:val="18"/>
                <w:szCs w:val="18"/>
              </w:rPr>
              <w:t>.</w:t>
            </w:r>
          </w:p>
          <w:p w:rsidR="00101CAB" w:rsidRPr="00F52DF6" w:rsidRDefault="00101CAB"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w:t>
            </w:r>
            <w:r>
              <w:rPr>
                <w:rFonts w:ascii="Lucida Bright" w:hAnsi="Lucida Bright" w:cs="Calibri"/>
                <w:sz w:val="18"/>
                <w:szCs w:val="18"/>
              </w:rPr>
              <w:t>Prep</w:t>
            </w:r>
            <w:r w:rsidRPr="00F52DF6">
              <w:rPr>
                <w:rFonts w:ascii="Lucida Bright" w:hAnsi="Lucida Bright" w:cs="Calibri"/>
                <w:sz w:val="18"/>
                <w:szCs w:val="18"/>
              </w:rPr>
              <w:t xml:space="preserve">ago con anticipación. </w:t>
            </w:r>
          </w:p>
          <w:p w:rsidR="00101CAB" w:rsidRPr="00F52DF6" w:rsidRDefault="00101CAB" w:rsidP="00101CAB">
            <w:pPr>
              <w:contextualSpacing/>
              <w:jc w:val="both"/>
              <w:rPr>
                <w:rFonts w:ascii="Lucida Bright" w:hAnsi="Lucida Bright" w:cs="Calibri"/>
                <w:bCs/>
                <w:sz w:val="18"/>
                <w:szCs w:val="18"/>
              </w:rPr>
            </w:pPr>
          </w:p>
          <w:p w:rsidR="00101CAB" w:rsidRDefault="00101CAB" w:rsidP="00101CAB">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C05070" w:rsidRPr="00F52DF6" w:rsidRDefault="00C05070" w:rsidP="00C05070">
            <w:pPr>
              <w:ind w:left="708"/>
              <w:contextualSpacing/>
              <w:outlineLvl w:val="0"/>
              <w:rPr>
                <w:rFonts w:ascii="Lucida Bright" w:hAnsi="Lucida Bright" w:cs="Calibri"/>
                <w:bCs/>
                <w:sz w:val="18"/>
                <w:szCs w:val="18"/>
              </w:rPr>
            </w:pPr>
          </w:p>
          <w:p w:rsidR="00C05070" w:rsidRPr="003F409F" w:rsidRDefault="00C05070" w:rsidP="00101CAB">
            <w:pPr>
              <w:jc w:val="both"/>
              <w:rPr>
                <w:rFonts w:asciiTheme="minorHAnsi" w:hAnsiTheme="minorHAnsi" w:cstheme="minorHAnsi"/>
                <w:b/>
                <w:bCs/>
                <w:sz w:val="18"/>
                <w:szCs w:val="18"/>
                <w:lang w:eastAsia="es-BO"/>
              </w:rPr>
            </w:pPr>
          </w:p>
        </w:tc>
        <w:tc>
          <w:tcPr>
            <w:tcW w:w="4657" w:type="dxa"/>
            <w:vAlign w:val="center"/>
          </w:tcPr>
          <w:p w:rsidR="00C05070" w:rsidRPr="006F470A" w:rsidRDefault="00C05070" w:rsidP="00C05070">
            <w:pPr>
              <w:rPr>
                <w:rFonts w:asciiTheme="minorHAnsi" w:hAnsiTheme="minorHAnsi" w:cstheme="minorHAnsi"/>
                <w:b/>
                <w:sz w:val="18"/>
                <w:szCs w:val="18"/>
              </w:rPr>
            </w:pPr>
          </w:p>
        </w:tc>
      </w:tr>
    </w:tbl>
    <w:p w:rsidR="00C05070" w:rsidRPr="006F470A" w:rsidRDefault="00C05070" w:rsidP="00C05070">
      <w:pPr>
        <w:jc w:val="center"/>
        <w:rPr>
          <w:rFonts w:asciiTheme="minorHAnsi" w:hAnsiTheme="minorHAnsi" w:cstheme="minorHAnsi"/>
          <w:b/>
          <w:sz w:val="18"/>
          <w:szCs w:val="18"/>
        </w:rPr>
      </w:pPr>
    </w:p>
    <w:p w:rsidR="00C05070" w:rsidRDefault="00C05070" w:rsidP="0013510E">
      <w:pPr>
        <w:jc w:val="center"/>
        <w:rPr>
          <w:rFonts w:asciiTheme="minorHAnsi" w:hAnsiTheme="minorHAnsi" w:cstheme="minorHAnsi"/>
          <w:b/>
          <w:sz w:val="22"/>
          <w:szCs w:val="22"/>
          <w:lang w:val="es-BO"/>
        </w:rPr>
      </w:pPr>
    </w:p>
    <w:p w:rsidR="00C05070" w:rsidRDefault="00C05070" w:rsidP="0013510E">
      <w:pPr>
        <w:jc w:val="center"/>
        <w:rPr>
          <w:rFonts w:asciiTheme="minorHAnsi" w:hAnsiTheme="minorHAnsi" w:cstheme="minorHAnsi"/>
          <w:b/>
          <w:sz w:val="22"/>
          <w:szCs w:val="22"/>
          <w:lang w:val="es-BO"/>
        </w:rPr>
      </w:pPr>
    </w:p>
    <w:p w:rsidR="00C05070" w:rsidRPr="006F470A" w:rsidRDefault="00C05070" w:rsidP="0013510E">
      <w:pPr>
        <w:jc w:val="center"/>
        <w:rPr>
          <w:rFonts w:asciiTheme="minorHAnsi" w:hAnsiTheme="minorHAnsi" w:cstheme="minorHAnsi"/>
          <w:b/>
          <w:sz w:val="22"/>
          <w:szCs w:val="22"/>
          <w:lang w:val="es-BO"/>
        </w:rPr>
      </w:pPr>
    </w:p>
    <w:p w:rsidR="0013510E" w:rsidRDefault="0013510E"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101CAB" w:rsidRDefault="00101CAB" w:rsidP="0013510E">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FA78A9">
      <w:pPr>
        <w:jc w:val="center"/>
        <w:rPr>
          <w:rFonts w:asciiTheme="minorHAnsi" w:hAnsiTheme="minorHAnsi" w:cstheme="minorHAnsi"/>
          <w:b/>
          <w:sz w:val="22"/>
          <w:szCs w:val="22"/>
        </w:rPr>
      </w:pPr>
    </w:p>
    <w:p w:rsidR="00101CAB" w:rsidRPr="006F470A" w:rsidRDefault="00101CAB" w:rsidP="00FA78A9">
      <w:pPr>
        <w:jc w:val="center"/>
        <w:rPr>
          <w:rFonts w:asciiTheme="minorHAnsi" w:hAnsiTheme="minorHAnsi" w:cstheme="minorHAnsi"/>
          <w:b/>
          <w:sz w:val="22"/>
          <w:szCs w:val="22"/>
        </w:rPr>
      </w:pPr>
      <w:r w:rsidRPr="00B63D04">
        <w:rPr>
          <w:rFonts w:asciiTheme="minorHAnsi" w:hAnsiTheme="minorHAnsi" w:cstheme="minorHAnsi"/>
          <w:b/>
          <w:color w:val="FF0000"/>
          <w:sz w:val="22"/>
          <w:szCs w:val="22"/>
        </w:rPr>
        <w:t>LOTE 1: SUMINISTRO DE DIESEL OIL-1</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101CAB"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r w:rsidRPr="00B63D04">
        <w:rPr>
          <w:rFonts w:asciiTheme="minorHAnsi" w:hAnsiTheme="minorHAnsi" w:cstheme="minorHAnsi"/>
          <w:b/>
          <w:color w:val="FF0000"/>
          <w:sz w:val="22"/>
          <w:szCs w:val="22"/>
        </w:rPr>
        <w:t>LOTE 2: SUMINISTRO DE DIESEL OIL-2</w:t>
      </w:r>
    </w:p>
    <w:p w:rsidR="00101CAB" w:rsidRPr="006F470A" w:rsidRDefault="00101CAB" w:rsidP="00101CA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1CAB" w:rsidRPr="006F470A" w:rsidTr="00D87FE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jc w:val="center"/>
              <w:rPr>
                <w:rFonts w:asciiTheme="minorHAnsi" w:hAnsiTheme="minorHAnsi" w:cstheme="minorHAnsi"/>
                <w:sz w:val="22"/>
                <w:szCs w:val="22"/>
              </w:rPr>
            </w:pPr>
          </w:p>
          <w:p w:rsidR="00101CAB" w:rsidRPr="006F470A" w:rsidRDefault="00101CAB" w:rsidP="00D87FE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rPr>
                <w:rFonts w:asciiTheme="minorHAnsi" w:hAnsiTheme="minorHAnsi" w:cstheme="minorHAnsi"/>
                <w:sz w:val="22"/>
                <w:szCs w:val="22"/>
              </w:rPr>
            </w:pPr>
          </w:p>
          <w:p w:rsidR="00101CAB" w:rsidRPr="006F470A" w:rsidRDefault="00101CAB" w:rsidP="00D87FE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r>
    </w:tbl>
    <w:p w:rsidR="00101CAB" w:rsidRPr="006F470A" w:rsidRDefault="00101CAB" w:rsidP="00101CAB">
      <w:pPr>
        <w:jc w:val="center"/>
        <w:rPr>
          <w:rFonts w:asciiTheme="minorHAnsi" w:hAnsiTheme="minorHAnsi" w:cstheme="minorHAnsi"/>
          <w:sz w:val="22"/>
          <w:szCs w:val="22"/>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01CAB" w:rsidRPr="006F470A" w:rsidRDefault="00101CAB" w:rsidP="00101CAB">
      <w:pPr>
        <w:ind w:left="360"/>
        <w:jc w:val="both"/>
        <w:rPr>
          <w:rFonts w:asciiTheme="minorHAnsi" w:hAnsiTheme="minorHAnsi" w:cstheme="minorHAnsi"/>
          <w:szCs w:val="18"/>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w:t>
      </w: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01CAB" w:rsidRPr="00F57197" w:rsidRDefault="00101CAB" w:rsidP="00101CA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01CAB" w:rsidRPr="00F57197" w:rsidRDefault="00101CAB" w:rsidP="00101CAB">
      <w:pPr>
        <w:jc w:val="center"/>
        <w:rPr>
          <w:rFonts w:asciiTheme="minorHAnsi" w:hAnsiTheme="minorHAnsi" w:cstheme="minorHAnsi"/>
          <w:b/>
          <w:lang w:val="es-BO"/>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101CAB" w:rsidRDefault="00101CAB" w:rsidP="00101CA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CAB"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r w:rsidRPr="00B63D04">
        <w:rPr>
          <w:rFonts w:asciiTheme="minorHAnsi" w:hAnsiTheme="minorHAnsi" w:cstheme="minorHAnsi"/>
          <w:b/>
          <w:color w:val="FF0000"/>
          <w:sz w:val="22"/>
          <w:szCs w:val="22"/>
        </w:rPr>
        <w:t>LOTE 3: SUMINISTRO DE INSUMOS Y ADITIVOS</w:t>
      </w:r>
    </w:p>
    <w:p w:rsidR="00101CAB" w:rsidRPr="006F470A" w:rsidRDefault="00101CAB" w:rsidP="00101CA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1CAB" w:rsidRPr="006F470A" w:rsidTr="00D87FE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jc w:val="center"/>
              <w:rPr>
                <w:rFonts w:asciiTheme="minorHAnsi" w:hAnsiTheme="minorHAnsi" w:cstheme="minorHAnsi"/>
                <w:sz w:val="22"/>
                <w:szCs w:val="22"/>
              </w:rPr>
            </w:pPr>
          </w:p>
          <w:p w:rsidR="00101CAB" w:rsidRPr="006F470A" w:rsidRDefault="00101CAB" w:rsidP="00D87FE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1CAB" w:rsidRPr="006F470A" w:rsidRDefault="00101CAB" w:rsidP="00D87FE6">
            <w:pPr>
              <w:rPr>
                <w:rFonts w:asciiTheme="minorHAnsi" w:hAnsiTheme="minorHAnsi" w:cstheme="minorHAnsi"/>
                <w:sz w:val="22"/>
                <w:szCs w:val="22"/>
              </w:rPr>
            </w:pPr>
          </w:p>
          <w:p w:rsidR="00101CAB" w:rsidRPr="006F470A" w:rsidRDefault="00101CAB" w:rsidP="00D87FE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1CAB" w:rsidRPr="006F470A" w:rsidRDefault="00101CAB" w:rsidP="00D87FE6">
            <w:pPr>
              <w:rPr>
                <w:rFonts w:asciiTheme="minorHAnsi" w:hAnsiTheme="minorHAnsi" w:cstheme="minorHAnsi"/>
                <w:sz w:val="22"/>
                <w:szCs w:val="22"/>
              </w:rPr>
            </w:pPr>
          </w:p>
        </w:tc>
      </w:tr>
      <w:tr w:rsidR="00101CAB" w:rsidRPr="006F470A" w:rsidTr="00D87FE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1CAB" w:rsidRPr="006F470A" w:rsidRDefault="00101CAB" w:rsidP="00D87FE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1CAB" w:rsidRPr="006F470A" w:rsidRDefault="00101CAB" w:rsidP="00D87FE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1CAB" w:rsidRPr="006F470A" w:rsidRDefault="00101CAB" w:rsidP="00D87FE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1CAB" w:rsidRPr="006F470A" w:rsidRDefault="00101CAB" w:rsidP="00D87FE6">
            <w:pPr>
              <w:rPr>
                <w:rFonts w:asciiTheme="minorHAnsi" w:hAnsiTheme="minorHAnsi" w:cstheme="minorHAnsi"/>
                <w:sz w:val="22"/>
                <w:szCs w:val="22"/>
              </w:rPr>
            </w:pPr>
          </w:p>
        </w:tc>
      </w:tr>
    </w:tbl>
    <w:p w:rsidR="00101CAB" w:rsidRPr="006F470A" w:rsidRDefault="00101CAB" w:rsidP="00101CAB">
      <w:pPr>
        <w:jc w:val="center"/>
        <w:rPr>
          <w:rFonts w:asciiTheme="minorHAnsi" w:hAnsiTheme="minorHAnsi" w:cstheme="minorHAnsi"/>
          <w:sz w:val="22"/>
          <w:szCs w:val="22"/>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101CAB" w:rsidRPr="006F470A" w:rsidRDefault="00101CAB" w:rsidP="00101CAB">
      <w:pPr>
        <w:ind w:left="360"/>
        <w:jc w:val="both"/>
        <w:rPr>
          <w:rFonts w:asciiTheme="minorHAnsi" w:hAnsiTheme="minorHAnsi" w:cstheme="minorHAnsi"/>
          <w:szCs w:val="18"/>
        </w:rPr>
      </w:pPr>
    </w:p>
    <w:p w:rsidR="00101CAB" w:rsidRPr="006F470A" w:rsidRDefault="00101CAB" w:rsidP="00101CA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both"/>
        <w:rPr>
          <w:rFonts w:asciiTheme="minorHAnsi" w:hAnsiTheme="minorHAnsi" w:cstheme="minorHAnsi"/>
          <w:sz w:val="18"/>
          <w:szCs w:val="18"/>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6F470A" w:rsidRDefault="00101CAB" w:rsidP="00101CAB">
      <w:pPr>
        <w:jc w:val="center"/>
        <w:rPr>
          <w:rFonts w:asciiTheme="minorHAnsi" w:hAnsiTheme="minorHAnsi" w:cstheme="minorHAnsi"/>
          <w:sz w:val="16"/>
          <w:szCs w:val="16"/>
          <w:lang w:val="es-BO"/>
        </w:rPr>
      </w:pP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w:t>
      </w:r>
    </w:p>
    <w:p w:rsidR="00101CAB" w:rsidRPr="00F57197" w:rsidRDefault="00101CAB" w:rsidP="00101CA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101CAB" w:rsidRPr="00F57197" w:rsidRDefault="00101CAB" w:rsidP="00101CA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101CAB" w:rsidRPr="00F57197" w:rsidRDefault="00101CAB" w:rsidP="00101CAB">
      <w:pPr>
        <w:jc w:val="center"/>
        <w:rPr>
          <w:rFonts w:asciiTheme="minorHAnsi" w:hAnsiTheme="minorHAnsi" w:cstheme="minorHAnsi"/>
          <w:b/>
          <w:lang w:val="es-BO"/>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01CAB" w:rsidRPr="006F470A" w:rsidRDefault="00101CAB" w:rsidP="00101CAB">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336266" w:rsidRPr="006F470A" w:rsidRDefault="00D373ED" w:rsidP="00336266">
      <w:pPr>
        <w:jc w:val="center"/>
        <w:rPr>
          <w:rFonts w:asciiTheme="minorHAnsi" w:hAnsiTheme="minorHAnsi" w:cstheme="minorHAnsi"/>
          <w:b/>
          <w:sz w:val="22"/>
          <w:szCs w:val="22"/>
        </w:rPr>
      </w:pPr>
      <w:r>
        <w:rPr>
          <w:rFonts w:asciiTheme="minorHAnsi" w:hAnsiTheme="minorHAnsi" w:cstheme="minorHAnsi"/>
          <w:b/>
          <w:sz w:val="22"/>
          <w:szCs w:val="22"/>
        </w:rPr>
        <w:br w:type="page"/>
      </w:r>
      <w:bookmarkStart w:id="3" w:name="_Toc351628703"/>
      <w:r w:rsidR="00336266" w:rsidRPr="006F470A">
        <w:rPr>
          <w:rFonts w:asciiTheme="minorHAnsi" w:hAnsiTheme="minorHAnsi" w:cstheme="minorHAnsi"/>
          <w:b/>
          <w:sz w:val="22"/>
          <w:szCs w:val="22"/>
        </w:rPr>
        <w:t>FORMULARIO C-3</w:t>
      </w:r>
    </w:p>
    <w:p w:rsidR="00336266" w:rsidRPr="006F470A" w:rsidRDefault="00336266" w:rsidP="00336266">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713F4C">
        <w:rPr>
          <w:rFonts w:asciiTheme="minorHAnsi" w:hAnsiTheme="minorHAnsi" w:cstheme="minorHAnsi"/>
          <w:b/>
          <w:bCs/>
          <w:sz w:val="22"/>
          <w:szCs w:val="22"/>
          <w:lang w:eastAsia="es-BO"/>
        </w:rPr>
        <w:t>DEL PROPONENTE</w:t>
      </w:r>
    </w:p>
    <w:p w:rsidR="00336266" w:rsidRDefault="00336266" w:rsidP="00336266">
      <w:pPr>
        <w:jc w:val="center"/>
        <w:rPr>
          <w:rFonts w:asciiTheme="minorHAnsi" w:hAnsiTheme="minorHAnsi" w:cstheme="minorHAnsi"/>
          <w:b/>
          <w:color w:val="FF0000"/>
          <w:sz w:val="22"/>
          <w:szCs w:val="22"/>
        </w:rPr>
      </w:pPr>
    </w:p>
    <w:p w:rsidR="00336266" w:rsidRPr="006F470A" w:rsidRDefault="00336266" w:rsidP="0033626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336266" w:rsidRPr="006F470A" w:rsidRDefault="00336266" w:rsidP="00336266">
      <w:pPr>
        <w:ind w:left="-709"/>
        <w:rPr>
          <w:rFonts w:asciiTheme="minorHAnsi" w:hAnsiTheme="minorHAnsi" w:cstheme="minorHAnsi"/>
          <w:b/>
          <w:sz w:val="8"/>
          <w:szCs w:val="22"/>
        </w:rPr>
      </w:pPr>
    </w:p>
    <w:p w:rsidR="00336266" w:rsidRDefault="00336266" w:rsidP="00336266">
      <w:pPr>
        <w:jc w:val="center"/>
        <w:rPr>
          <w:rFonts w:asciiTheme="minorHAnsi" w:hAnsiTheme="minorHAnsi" w:cstheme="minorHAnsi"/>
          <w:b/>
          <w:bCs/>
          <w:i/>
          <w:iCs/>
          <w:sz w:val="22"/>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336266" w:rsidRPr="00AC1B7F" w:rsidTr="002209D8">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B63D04">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xml:space="preserve"> EXPERIENCIA </w:t>
            </w:r>
            <w:r w:rsidR="00B63D04">
              <w:rPr>
                <w:rFonts w:asciiTheme="minorHAnsi" w:hAnsiTheme="minorHAnsi" w:cstheme="minorHAnsi"/>
                <w:b/>
                <w:bCs/>
                <w:szCs w:val="18"/>
                <w:lang w:eastAsia="es-BO"/>
              </w:rPr>
              <w:t>DEL PROPONENTE</w:t>
            </w:r>
          </w:p>
        </w:tc>
      </w:tr>
      <w:tr w:rsidR="00336266" w:rsidRPr="00AC1B7F" w:rsidTr="002209D8">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336266" w:rsidRPr="00AC1B7F" w:rsidTr="002209D8">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336266" w:rsidRPr="007E1F50"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336266" w:rsidRPr="00AC1B7F" w:rsidRDefault="00336266" w:rsidP="002209D8">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336266" w:rsidRPr="00AC1B7F" w:rsidTr="002209D8">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336266" w:rsidRPr="00AC1B7F" w:rsidTr="002209D8">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336266" w:rsidRPr="00AC1B7F" w:rsidRDefault="00336266" w:rsidP="002209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336266" w:rsidRPr="00AC1B7F" w:rsidRDefault="00336266" w:rsidP="002209D8">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336266" w:rsidRPr="00AC1B7F" w:rsidRDefault="00336266" w:rsidP="002209D8">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36266" w:rsidRPr="00AC1B7F" w:rsidRDefault="00336266" w:rsidP="002209D8">
            <w:pPr>
              <w:jc w:val="center"/>
              <w:rPr>
                <w:rFonts w:asciiTheme="minorHAnsi" w:hAnsiTheme="minorHAnsi" w:cstheme="minorHAnsi"/>
                <w:lang w:eastAsia="es-BO"/>
              </w:rPr>
            </w:pPr>
          </w:p>
        </w:tc>
      </w:tr>
      <w:tr w:rsidR="00336266" w:rsidRPr="00AC1B7F" w:rsidTr="002209D8">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336266" w:rsidRPr="007E1F50" w:rsidRDefault="00336266" w:rsidP="002209D8">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336266" w:rsidRPr="00AC1B7F" w:rsidTr="002209D8">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336266" w:rsidRPr="003B6160" w:rsidRDefault="00336266" w:rsidP="008D3319">
            <w:pPr>
              <w:pStyle w:val="Prrafodelista"/>
              <w:numPr>
                <w:ilvl w:val="0"/>
                <w:numId w:val="47"/>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36266" w:rsidRDefault="00336266" w:rsidP="002209D8">
            <w:pPr>
              <w:pStyle w:val="Prrafodelista"/>
              <w:ind w:left="635" w:hanging="283"/>
              <w:jc w:val="both"/>
              <w:rPr>
                <w:rFonts w:ascii="Calibri" w:hAnsi="Calibri" w:cs="Calibri"/>
                <w:b/>
                <w:bCs/>
                <w:color w:val="000000"/>
              </w:rPr>
            </w:pPr>
          </w:p>
          <w:p w:rsidR="00336266" w:rsidRPr="00916C60" w:rsidRDefault="00336266" w:rsidP="008D3319">
            <w:pPr>
              <w:pStyle w:val="Prrafodelista"/>
              <w:numPr>
                <w:ilvl w:val="0"/>
                <w:numId w:val="47"/>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36266" w:rsidRPr="006F470A" w:rsidRDefault="00336266" w:rsidP="00336266">
      <w:pPr>
        <w:jc w:val="center"/>
        <w:rPr>
          <w:rFonts w:asciiTheme="minorHAnsi" w:hAnsiTheme="minorHAnsi" w:cstheme="minorHAnsi"/>
          <w:b/>
          <w:bCs/>
          <w:i/>
          <w:iCs/>
          <w:sz w:val="22"/>
          <w:szCs w:val="22"/>
        </w:rPr>
      </w:pPr>
    </w:p>
    <w:p w:rsidR="00336266" w:rsidRPr="006F470A" w:rsidRDefault="00336266" w:rsidP="00336266">
      <w:pPr>
        <w:jc w:val="center"/>
        <w:rPr>
          <w:rFonts w:asciiTheme="minorHAnsi" w:hAnsiTheme="minorHAnsi" w:cstheme="minorHAnsi"/>
          <w:b/>
          <w:sz w:val="22"/>
          <w:szCs w:val="22"/>
        </w:rPr>
      </w:pPr>
    </w:p>
    <w:p w:rsidR="001A5142" w:rsidRPr="006F470A" w:rsidRDefault="001A5142" w:rsidP="00336266">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D373ED" w:rsidRDefault="00D373ED">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D3319">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02C6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02C6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E79B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pt" o:ole="">
            <v:imagedata r:id="rId23" o:title=""/>
          </v:shape>
          <o:OLEObject Type="Embed" ProgID="Equation.3" ShapeID="_x0000_i1025" DrawAspect="Content" ObjectID="_1621095612"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62109561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21095614"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21095615"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D3319">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E29FA" w:rsidRDefault="005E29FA"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metodología CUMPLE/NO </w:t>
      </w:r>
      <w:r w:rsidRPr="00101CAB">
        <w:rPr>
          <w:rFonts w:asciiTheme="minorHAnsi" w:hAnsiTheme="minorHAnsi" w:cstheme="minorHAnsi"/>
        </w:rPr>
        <w:t xml:space="preserve">CUMPLE </w:t>
      </w:r>
      <w:r w:rsidR="00713F4C" w:rsidRPr="00101CAB">
        <w:rPr>
          <w:rFonts w:asciiTheme="minorHAnsi" w:hAnsiTheme="minorHAnsi" w:cstheme="minorHAnsi"/>
        </w:rPr>
        <w:t>y de acuerdo a lo establecido en las especificaciones técnicas del presente DBC.</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D3319">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w:t>
      </w:r>
      <w:r w:rsidR="00633077" w:rsidRPr="00101CAB">
        <w:rPr>
          <w:rFonts w:asciiTheme="minorHAnsi" w:hAnsiTheme="minorHAnsi" w:cstheme="minorHAnsi"/>
        </w:rPr>
        <w:t>del o los proponentes con la propuesta que obtuvo el</w:t>
      </w:r>
      <w:r w:rsidRPr="00101CAB">
        <w:rPr>
          <w:rFonts w:asciiTheme="minorHAnsi" w:hAnsiTheme="minorHAnsi" w:cstheme="minorHAnsi"/>
        </w:rPr>
        <w:t xml:space="preserve"> precio evaluado más bajo que cumpla con los</w:t>
      </w:r>
      <w:r w:rsidRPr="00365997">
        <w:rPr>
          <w:rFonts w:asciiTheme="minorHAnsi" w:hAnsiTheme="minorHAnsi" w:cstheme="minorHAnsi"/>
        </w:rPr>
        <w:t xml:space="preserve">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53134" w:rsidRDefault="00F53134">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01CAB" w:rsidRDefault="00101CAB" w:rsidP="00101CAB">
      <w:pPr>
        <w:jc w:val="center"/>
        <w:rPr>
          <w:rFonts w:ascii="Lucida Bright" w:eastAsia="Arial Unicode MS" w:hAnsi="Lucida Bright" w:cs="Calibri"/>
          <w:b/>
          <w:color w:val="FF0000"/>
          <w:sz w:val="18"/>
          <w:szCs w:val="18"/>
          <w:lang w:val="es-MX"/>
        </w:rPr>
      </w:pPr>
    </w:p>
    <w:p w:rsidR="00101CAB" w:rsidRPr="00101CAB" w:rsidRDefault="00101CAB" w:rsidP="00101CAB">
      <w:pPr>
        <w:jc w:val="center"/>
        <w:rPr>
          <w:rFonts w:ascii="Lucida Bright" w:eastAsia="Arial Unicode MS" w:hAnsi="Lucida Bright" w:cs="Calibri"/>
          <w:b/>
          <w:sz w:val="18"/>
          <w:szCs w:val="18"/>
          <w:u w:val="single"/>
          <w:lang w:val="es-MX"/>
        </w:rPr>
      </w:pPr>
      <w:r w:rsidRPr="00101CAB">
        <w:rPr>
          <w:rFonts w:ascii="Lucida Bright" w:eastAsia="Arial Unicode MS" w:hAnsi="Lucida Bright" w:cs="Calibri"/>
          <w:b/>
          <w:sz w:val="18"/>
          <w:szCs w:val="18"/>
          <w:u w:val="single"/>
          <w:lang w:val="es-MX"/>
        </w:rPr>
        <w:t>SUMINISTRO HIDROCARBUROS LÍQUIDOS SUR/ORIENTE – 2019</w:t>
      </w:r>
    </w:p>
    <w:p w:rsidR="00101CAB" w:rsidRPr="00F52DF6" w:rsidRDefault="00101CAB" w:rsidP="00101CAB">
      <w:pPr>
        <w:jc w:val="center"/>
        <w:rPr>
          <w:rFonts w:ascii="Lucida Bright" w:hAnsi="Lucida Bright" w:cs="Calibri"/>
          <w:b/>
          <w:sz w:val="18"/>
          <w:szCs w:val="18"/>
          <w:u w:val="single"/>
        </w:rPr>
      </w:pPr>
    </w:p>
    <w:p w:rsidR="00101CAB" w:rsidRPr="00F52DF6" w:rsidRDefault="00101CAB" w:rsidP="00101CAB">
      <w:pPr>
        <w:rPr>
          <w:rFonts w:ascii="Lucida Bright" w:hAnsi="Lucida Bright" w:cs="Calibri"/>
          <w:sz w:val="18"/>
          <w:szCs w:val="18"/>
        </w:rPr>
      </w:pPr>
    </w:p>
    <w:tbl>
      <w:tblPr>
        <w:tblW w:w="5000" w:type="pct"/>
        <w:jc w:val="center"/>
        <w:tblCellMar>
          <w:left w:w="70" w:type="dxa"/>
          <w:right w:w="70" w:type="dxa"/>
        </w:tblCellMar>
        <w:tblLook w:val="04A0" w:firstRow="1" w:lastRow="0" w:firstColumn="1" w:lastColumn="0" w:noHBand="0" w:noVBand="1"/>
      </w:tblPr>
      <w:tblGrid>
        <w:gridCol w:w="858"/>
        <w:gridCol w:w="4086"/>
        <w:gridCol w:w="1513"/>
        <w:gridCol w:w="2656"/>
      </w:tblGrid>
      <w:tr w:rsidR="00101CAB" w:rsidRPr="00F52DF6" w:rsidTr="00D87FE6">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2242"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83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457"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r>
              <w:rPr>
                <w:rFonts w:ascii="Lucida Bright" w:hAnsi="Lucida Bright" w:cs="Calibri"/>
                <w:b/>
                <w:bCs/>
                <w:sz w:val="18"/>
                <w:szCs w:val="18"/>
                <w:lang w:val="es-BO"/>
              </w:rPr>
              <w:t xml:space="preserve"> HASTA</w:t>
            </w:r>
          </w:p>
        </w:tc>
      </w:tr>
      <w:tr w:rsidR="00101CAB" w:rsidRPr="00F52DF6" w:rsidTr="00D87FE6">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224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Diésel Oíl 1</w:t>
            </w:r>
          </w:p>
        </w:tc>
        <w:tc>
          <w:tcPr>
            <w:tcW w:w="83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4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right"/>
              <w:rPr>
                <w:rFonts w:ascii="Lucida Bright" w:hAnsi="Lucida Bright" w:cs="Calibri"/>
                <w:bCs/>
                <w:sz w:val="18"/>
                <w:szCs w:val="18"/>
                <w:lang w:val="es-BO"/>
              </w:rPr>
            </w:pPr>
            <w:r w:rsidRPr="00B37443">
              <w:rPr>
                <w:rFonts w:ascii="Lucida Bright" w:hAnsi="Lucida Bright" w:cs="Calibri"/>
                <w:bCs/>
                <w:sz w:val="18"/>
                <w:szCs w:val="18"/>
                <w:lang w:val="es-BO"/>
              </w:rPr>
              <w:t>32.282,00</w:t>
            </w:r>
          </w:p>
        </w:tc>
      </w:tr>
      <w:tr w:rsidR="00101CAB" w:rsidRPr="00F52DF6" w:rsidTr="00D87FE6">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224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Diésel Oíl 2</w:t>
            </w:r>
          </w:p>
        </w:tc>
        <w:tc>
          <w:tcPr>
            <w:tcW w:w="83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4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right"/>
              <w:rPr>
                <w:rFonts w:ascii="Lucida Bright" w:hAnsi="Lucida Bright" w:cs="Calibri"/>
                <w:bCs/>
                <w:sz w:val="18"/>
                <w:szCs w:val="18"/>
                <w:lang w:val="es-BO"/>
              </w:rPr>
            </w:pPr>
            <w:r>
              <w:rPr>
                <w:rFonts w:ascii="Lucida Bright" w:hAnsi="Lucida Bright" w:cs="Calibri"/>
                <w:bCs/>
                <w:sz w:val="18"/>
                <w:szCs w:val="18"/>
                <w:lang w:val="es-BO"/>
              </w:rPr>
              <w:t>2.928,00</w:t>
            </w:r>
          </w:p>
        </w:tc>
      </w:tr>
      <w:tr w:rsidR="00101CAB" w:rsidRPr="00F52DF6" w:rsidTr="00D87FE6">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Pr>
                <w:rFonts w:ascii="Lucida Bright" w:hAnsi="Lucida Bright" w:cs="Calibri"/>
                <w:bCs/>
                <w:sz w:val="18"/>
                <w:szCs w:val="18"/>
                <w:lang w:val="es-BO"/>
              </w:rPr>
              <w:t>3</w:t>
            </w:r>
          </w:p>
        </w:tc>
        <w:tc>
          <w:tcPr>
            <w:tcW w:w="224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Insumos y Aditivos</w:t>
            </w:r>
          </w:p>
        </w:tc>
        <w:tc>
          <w:tcPr>
            <w:tcW w:w="83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4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right"/>
              <w:rPr>
                <w:rFonts w:ascii="Lucida Bright" w:hAnsi="Lucida Bright" w:cs="Calibri"/>
                <w:bCs/>
                <w:sz w:val="18"/>
                <w:szCs w:val="18"/>
                <w:lang w:val="es-BO"/>
              </w:rPr>
            </w:pPr>
            <w:r>
              <w:rPr>
                <w:rFonts w:ascii="Lucida Bright" w:hAnsi="Lucida Bright" w:cs="Calibri"/>
                <w:bCs/>
                <w:sz w:val="18"/>
                <w:szCs w:val="18"/>
                <w:lang w:val="es-BO"/>
              </w:rPr>
              <w:t>67.813,00</w:t>
            </w:r>
          </w:p>
        </w:tc>
      </w:tr>
    </w:tbl>
    <w:p w:rsidR="00101CAB" w:rsidRPr="00F52DF6" w:rsidRDefault="00101CAB" w:rsidP="00101CAB">
      <w:pPr>
        <w:rPr>
          <w:rFonts w:ascii="Lucida Bright" w:hAnsi="Lucida Bright" w:cs="Calibri"/>
          <w:sz w:val="18"/>
          <w:szCs w:val="18"/>
        </w:rPr>
      </w:pPr>
    </w:p>
    <w:p w:rsidR="00101CAB" w:rsidRPr="00F52DF6" w:rsidRDefault="00101CAB" w:rsidP="00101CAB">
      <w:pPr>
        <w:rPr>
          <w:rFonts w:ascii="Lucida Bright" w:hAnsi="Lucida Bright" w:cs="Calibri"/>
          <w:sz w:val="18"/>
          <w:szCs w:val="18"/>
        </w:rPr>
      </w:pPr>
      <w:r w:rsidRPr="00F52DF6">
        <w:rPr>
          <w:rFonts w:ascii="Lucida Bright" w:hAnsi="Lucida Bright" w:cs="Calibri"/>
          <w:sz w:val="18"/>
          <w:szCs w:val="18"/>
        </w:rPr>
        <w:t>NOTA: Los proponentes podr</w:t>
      </w:r>
      <w:r>
        <w:rPr>
          <w:rFonts w:ascii="Lucida Bright" w:hAnsi="Lucida Bright" w:cs="Calibri"/>
          <w:sz w:val="18"/>
          <w:szCs w:val="18"/>
        </w:rPr>
        <w:t>án presentar su propuesta por el total de uno</w:t>
      </w:r>
      <w:r w:rsidRPr="00F52DF6">
        <w:rPr>
          <w:rFonts w:ascii="Lucida Bright" w:hAnsi="Lucida Bright" w:cs="Calibri"/>
          <w:sz w:val="18"/>
          <w:szCs w:val="18"/>
        </w:rPr>
        <w:t xml:space="preserve"> o más lotes.</w:t>
      </w:r>
    </w:p>
    <w:p w:rsidR="00101CAB" w:rsidRPr="00F52DF6" w:rsidRDefault="00101CAB" w:rsidP="00101CAB">
      <w:pPr>
        <w:rPr>
          <w:rFonts w:ascii="Lucida Bright" w:hAnsi="Lucida Bright" w:cs="Calibri"/>
          <w:b/>
          <w:sz w:val="18"/>
          <w:szCs w:val="18"/>
        </w:rPr>
      </w:pPr>
    </w:p>
    <w:p w:rsidR="00101CAB" w:rsidRPr="00F52DF6" w:rsidRDefault="00101CAB" w:rsidP="00101CAB">
      <w:pPr>
        <w:ind w:left="708" w:hanging="708"/>
        <w:jc w:val="center"/>
        <w:rPr>
          <w:rFonts w:ascii="Lucida Bright" w:hAnsi="Lucida Bright" w:cs="Calibri"/>
          <w:b/>
          <w:sz w:val="18"/>
          <w:szCs w:val="18"/>
        </w:rPr>
      </w:pPr>
      <w:r w:rsidRPr="00F52DF6">
        <w:rPr>
          <w:rFonts w:ascii="Lucida Bright" w:hAnsi="Lucida Bright" w:cs="Calibri"/>
          <w:b/>
          <w:sz w:val="18"/>
          <w:szCs w:val="18"/>
        </w:rPr>
        <w:t>LOTE 1: SUMINISTRO DE DIESEL OIL 1</w:t>
      </w:r>
    </w:p>
    <w:p w:rsidR="00101CAB" w:rsidRPr="00F52DF6" w:rsidRDefault="00101CAB" w:rsidP="00101CAB">
      <w:pP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101CAB" w:rsidRPr="00F52DF6" w:rsidTr="00D87FE6">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101CAB" w:rsidRPr="00F52DF6" w:rsidTr="00D87FE6">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Diésel Oíl 1</w:t>
            </w:r>
          </w:p>
        </w:tc>
        <w:tc>
          <w:tcPr>
            <w:tcW w:w="981"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sidRPr="00B37443">
              <w:rPr>
                <w:rFonts w:ascii="Lucida Bright" w:hAnsi="Lucida Bright" w:cs="Calibri"/>
                <w:bCs/>
                <w:sz w:val="18"/>
                <w:szCs w:val="18"/>
                <w:lang w:val="es-BO"/>
              </w:rPr>
              <w:t>32.282,00</w:t>
            </w:r>
            <w:r>
              <w:rPr>
                <w:rFonts w:ascii="Lucida Bright" w:hAnsi="Lucida Bright" w:cs="Calibri"/>
                <w:bCs/>
                <w:sz w:val="18"/>
                <w:szCs w:val="18"/>
                <w:lang w:val="es-BO"/>
              </w:rPr>
              <w:t xml:space="preserve"> </w:t>
            </w:r>
            <w:r w:rsidRPr="00F52DF6">
              <w:rPr>
                <w:rFonts w:ascii="Lucida Bright" w:hAnsi="Lucida Bright" w:cs="Calibri"/>
                <w:bCs/>
                <w:sz w:val="18"/>
                <w:szCs w:val="18"/>
                <w:lang w:val="es-BO"/>
              </w:rPr>
              <w:t>m3</w:t>
            </w:r>
          </w:p>
        </w:tc>
      </w:tr>
    </w:tbl>
    <w:p w:rsidR="00101CAB" w:rsidRPr="00F52DF6" w:rsidRDefault="00101CAB" w:rsidP="00101CAB">
      <w:pPr>
        <w:rPr>
          <w:rFonts w:ascii="Lucida Bright" w:hAnsi="Lucida Bright" w:cs="Calibri"/>
          <w:b/>
          <w:sz w:val="18"/>
          <w:szCs w:val="18"/>
        </w:rPr>
      </w:pPr>
    </w:p>
    <w:p w:rsidR="00101CAB" w:rsidRPr="00F52DF6" w:rsidRDefault="00101CAB" w:rsidP="008D3319">
      <w:pPr>
        <w:pStyle w:val="Prrafodelista"/>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101CAB" w:rsidRPr="00F52DF6" w:rsidRDefault="00101CAB" w:rsidP="00101CAB">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ind w:left="1416" w:hanging="1416"/>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101CAB" w:rsidRPr="00F52DF6" w:rsidTr="00D87FE6">
        <w:trPr>
          <w:trHeight w:val="208"/>
        </w:trPr>
        <w:tc>
          <w:tcPr>
            <w:tcW w:w="5000" w:type="pct"/>
            <w:shd w:val="clear" w:color="auto" w:fill="auto"/>
          </w:tcPr>
          <w:p w:rsidR="00101CAB" w:rsidRPr="007A68BB" w:rsidRDefault="00101CAB" w:rsidP="00D87FE6">
            <w:pPr>
              <w:ind w:left="1287"/>
              <w:contextualSpacing/>
              <w:rPr>
                <w:rFonts w:ascii="Lucida Bright" w:hAnsi="Lucida Bright" w:cs="Calibri"/>
                <w:sz w:val="18"/>
                <w:szCs w:val="18"/>
              </w:rPr>
            </w:pP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101CAB"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r>
              <w:rPr>
                <w:rFonts w:ascii="Lucida Bright" w:hAnsi="Lucida Bright" w:cs="Calibri"/>
                <w:sz w:val="18"/>
                <w:szCs w:val="18"/>
              </w:rPr>
              <w:t>.</w:t>
            </w:r>
          </w:p>
          <w:p w:rsidR="00101CAB" w:rsidRPr="00F52DF6" w:rsidRDefault="00101CAB" w:rsidP="008D3319">
            <w:pPr>
              <w:numPr>
                <w:ilvl w:val="0"/>
                <w:numId w:val="50"/>
              </w:numPr>
              <w:contextualSpacing/>
              <w:rPr>
                <w:rFonts w:ascii="Lucida Bright" w:hAnsi="Lucida Bright" w:cs="Calibri"/>
                <w:sz w:val="18"/>
                <w:szCs w:val="18"/>
              </w:rPr>
            </w:pPr>
            <w:r>
              <w:rPr>
                <w:rFonts w:ascii="Lucida Bright" w:hAnsi="Lucida Bright" w:cs="Calibri"/>
                <w:b/>
                <w:sz w:val="18"/>
                <w:szCs w:val="18"/>
              </w:rPr>
              <w:t xml:space="preserve">DAP </w:t>
            </w:r>
            <w:r w:rsidRPr="007A68BB">
              <w:rPr>
                <w:rFonts w:ascii="Lucida Bright" w:hAnsi="Lucida Bright" w:cs="Calibri"/>
                <w:sz w:val="18"/>
                <w:szCs w:val="18"/>
              </w:rPr>
              <w:t>Refinería REFINOR Campo Dura</w:t>
            </w:r>
            <w:r>
              <w:rPr>
                <w:rFonts w:ascii="Lucida Bright" w:hAnsi="Lucida Bright" w:cs="Calibri"/>
                <w:sz w:val="18"/>
                <w:szCs w:val="18"/>
              </w:rPr>
              <w:t xml:space="preserve">n </w:t>
            </w:r>
            <w:r w:rsidRPr="007A68BB">
              <w:rPr>
                <w:rFonts w:ascii="Lucida Bright" w:hAnsi="Lucida Bright" w:cs="Calibri"/>
                <w:sz w:val="18"/>
                <w:szCs w:val="18"/>
              </w:rPr>
              <w:t>- Argentina</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 mediante cisternas</w:t>
            </w:r>
          </w:p>
          <w:p w:rsidR="00101CAB" w:rsidRPr="00F52DF6" w:rsidRDefault="00101CAB" w:rsidP="00D87FE6">
            <w:pPr>
              <w:ind w:left="426" w:hanging="426"/>
              <w:contextualSpacing/>
              <w:rPr>
                <w:rFonts w:ascii="Lucida Bright" w:hAnsi="Lucida Bright" w:cs="Calibri"/>
                <w:sz w:val="18"/>
                <w:szCs w:val="18"/>
              </w:rPr>
            </w:pPr>
          </w:p>
          <w:p w:rsidR="00101CAB"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101CAB" w:rsidRDefault="00101CAB" w:rsidP="00D87FE6">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p w:rsidR="00101CAB" w:rsidRPr="00F52DF6" w:rsidRDefault="00101CAB" w:rsidP="00D87FE6">
            <w:pPr>
              <w:contextualSpacing/>
              <w:jc w:val="both"/>
              <w:rPr>
                <w:rFonts w:ascii="Lucida Bright" w:hAnsi="Lucida Bright" w:cs="Calibri"/>
                <w:b/>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PRECIO</w:t>
            </w:r>
          </w:p>
        </w:tc>
      </w:tr>
      <w:tr w:rsidR="00101CAB" w:rsidRPr="00F52DF6" w:rsidTr="00D87FE6">
        <w:trPr>
          <w:trHeight w:val="1254"/>
        </w:trPr>
        <w:tc>
          <w:tcPr>
            <w:tcW w:w="5000" w:type="pct"/>
            <w:shd w:val="clear" w:color="auto" w:fill="auto"/>
            <w:vAlign w:val="center"/>
          </w:tcPr>
          <w:p w:rsidR="00101CAB" w:rsidRPr="00F52DF6" w:rsidRDefault="00101CAB" w:rsidP="008D3319">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101CAB" w:rsidRPr="00F52DF6" w:rsidRDefault="00101CAB" w:rsidP="00D87FE6">
            <w:pPr>
              <w:contextualSpacing/>
              <w:jc w:val="both"/>
              <w:rPr>
                <w:rFonts w:ascii="Lucida Bright" w:eastAsia="Calibri" w:hAnsi="Lucida Bright" w:cs="Calibri"/>
                <w:sz w:val="18"/>
                <w:szCs w:val="18"/>
              </w:rPr>
            </w:pPr>
          </w:p>
          <w:p w:rsidR="00101CAB" w:rsidRPr="00F52DF6" w:rsidRDefault="00101CAB" w:rsidP="00D87FE6">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101CAB" w:rsidRPr="00F52DF6" w:rsidRDefault="00101CAB" w:rsidP="00D87FE6">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3"/>
              <w:gridCol w:w="2692"/>
            </w:tblGrid>
            <w:tr w:rsidR="00101CAB" w:rsidRPr="00F52DF6" w:rsidTr="00D87FE6">
              <w:trPr>
                <w:trHeight w:val="77"/>
                <w:tblHeader/>
                <w:jc w:val="center"/>
              </w:trPr>
              <w:tc>
                <w:tcPr>
                  <w:tcW w:w="3312" w:type="pct"/>
                  <w:shd w:val="clear" w:color="auto" w:fill="D9D9D9"/>
                  <w:vAlign w:val="center"/>
                </w:tcPr>
                <w:p w:rsidR="00101CAB" w:rsidRPr="00F52DF6" w:rsidRDefault="00101CAB" w:rsidP="00D87FE6">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1688" w:type="pct"/>
                  <w:shd w:val="clear" w:color="auto" w:fill="D9D9D9"/>
                  <w:vAlign w:val="center"/>
                </w:tcPr>
                <w:p w:rsidR="00101CAB" w:rsidRPr="00F52DF6" w:rsidRDefault="00101CAB" w:rsidP="00D87FE6">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101CAB" w:rsidRPr="00B72AA8" w:rsidTr="00D87FE6">
              <w:trPr>
                <w:trHeight w:val="193"/>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1688" w:type="pct"/>
                  <w:vMerge w:val="restart"/>
                  <w:vAlign w:val="center"/>
                </w:tcPr>
                <w:p w:rsidR="00101CAB" w:rsidRPr="00B72AA8" w:rsidRDefault="00101CAB" w:rsidP="00D87FE6">
                  <w:pPr>
                    <w:keepNext/>
                    <w:tabs>
                      <w:tab w:val="left" w:pos="3984"/>
                    </w:tabs>
                    <w:contextualSpacing/>
                    <w:jc w:val="both"/>
                    <w:rPr>
                      <w:rFonts w:ascii="Lucida Bright" w:hAnsi="Lucida Bright" w:cs="Calibri"/>
                      <w:sz w:val="17"/>
                      <w:szCs w:val="17"/>
                    </w:rPr>
                  </w:pPr>
                  <w:r w:rsidRPr="00B72AA8">
                    <w:rPr>
                      <w:rFonts w:ascii="Lucida Bright" w:hAnsi="Lucida Bright" w:cs="Calibri"/>
                      <w:sz w:val="17"/>
                      <w:szCs w:val="17"/>
                    </w:rPr>
                    <w:t>Precio = Promedio cotizaciones diarias del Platt’s USGC Water Borne N° 2 Mean efectivas durante el periodo de preciación + premio</w:t>
                  </w:r>
                </w:p>
              </w:tc>
            </w:tr>
            <w:tr w:rsidR="00101CAB" w:rsidRPr="00B72AA8" w:rsidTr="00D87FE6">
              <w:trPr>
                <w:trHeight w:val="101"/>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1688" w:type="pct"/>
                  <w:vMerge/>
                  <w:vAlign w:val="center"/>
                </w:tcPr>
                <w:p w:rsidR="00101CAB" w:rsidRPr="00B72AA8" w:rsidRDefault="00101CAB" w:rsidP="00D87FE6">
                  <w:pPr>
                    <w:keepNext/>
                    <w:tabs>
                      <w:tab w:val="left" w:pos="3984"/>
                    </w:tabs>
                    <w:contextualSpacing/>
                    <w:rPr>
                      <w:rFonts w:ascii="Lucida Bright" w:hAnsi="Lucida Bright" w:cs="Calibri"/>
                      <w:sz w:val="17"/>
                      <w:szCs w:val="17"/>
                    </w:rPr>
                  </w:pPr>
                </w:p>
              </w:tc>
            </w:tr>
            <w:tr w:rsidR="00101CAB" w:rsidRPr="00B72AA8" w:rsidTr="00D87FE6">
              <w:trPr>
                <w:trHeight w:val="70"/>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1688" w:type="pct"/>
                  <w:vMerge/>
                  <w:vAlign w:val="center"/>
                </w:tcPr>
                <w:p w:rsidR="00101CAB" w:rsidRPr="00B72AA8" w:rsidRDefault="00101CAB" w:rsidP="00D87FE6">
                  <w:pPr>
                    <w:keepNext/>
                    <w:tabs>
                      <w:tab w:val="left" w:pos="3984"/>
                    </w:tabs>
                    <w:contextualSpacing/>
                    <w:rPr>
                      <w:rFonts w:ascii="Lucida Bright" w:hAnsi="Lucida Bright" w:cs="Calibri"/>
                      <w:sz w:val="17"/>
                      <w:szCs w:val="17"/>
                    </w:rPr>
                  </w:pPr>
                </w:p>
              </w:tc>
            </w:tr>
            <w:tr w:rsidR="00101CAB" w:rsidRPr="00B72AA8" w:rsidTr="00D87FE6">
              <w:trPr>
                <w:trHeight w:val="70"/>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B72AA8">
                    <w:rPr>
                      <w:rFonts w:ascii="Lucida Bright" w:hAnsi="Lucida Bright" w:cs="Calibri"/>
                      <w:sz w:val="17"/>
                      <w:szCs w:val="17"/>
                    </w:rPr>
                    <w:t>DAP Plantas Puerto Quijarro-Bolivia, mediante barcazas</w:t>
                  </w:r>
                </w:p>
              </w:tc>
              <w:tc>
                <w:tcPr>
                  <w:tcW w:w="1688" w:type="pct"/>
                  <w:vMerge/>
                  <w:vAlign w:val="center"/>
                </w:tcPr>
                <w:p w:rsidR="00101CAB" w:rsidRPr="00B72AA8" w:rsidRDefault="00101CAB" w:rsidP="00D87FE6">
                  <w:pPr>
                    <w:keepNext/>
                    <w:tabs>
                      <w:tab w:val="left" w:pos="3984"/>
                    </w:tabs>
                    <w:contextualSpacing/>
                    <w:rPr>
                      <w:rFonts w:ascii="Lucida Bright" w:hAnsi="Lucida Bright" w:cs="Calibri"/>
                      <w:sz w:val="17"/>
                      <w:szCs w:val="17"/>
                    </w:rPr>
                  </w:pPr>
                </w:p>
              </w:tc>
            </w:tr>
            <w:tr w:rsidR="00101CAB" w:rsidRPr="00B72AA8" w:rsidTr="00D87FE6">
              <w:trPr>
                <w:trHeight w:val="70"/>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7078A9">
                    <w:rPr>
                      <w:rFonts w:ascii="Lucida Bright" w:hAnsi="Lucida Bright" w:cs="Calibri"/>
                      <w:sz w:val="17"/>
                      <w:szCs w:val="17"/>
                    </w:rPr>
                    <w:t>DAP Refinería REFINOR Campo Duran - Argentina</w:t>
                  </w:r>
                </w:p>
              </w:tc>
              <w:tc>
                <w:tcPr>
                  <w:tcW w:w="1688" w:type="pct"/>
                  <w:vMerge/>
                  <w:vAlign w:val="center"/>
                </w:tcPr>
                <w:p w:rsidR="00101CAB" w:rsidRPr="00B72AA8" w:rsidRDefault="00101CAB" w:rsidP="00D87FE6">
                  <w:pPr>
                    <w:keepNext/>
                    <w:tabs>
                      <w:tab w:val="left" w:pos="3984"/>
                    </w:tabs>
                    <w:contextualSpacing/>
                    <w:rPr>
                      <w:rFonts w:ascii="Lucida Bright" w:hAnsi="Lucida Bright" w:cs="Calibri"/>
                      <w:sz w:val="17"/>
                      <w:szCs w:val="17"/>
                    </w:rPr>
                  </w:pPr>
                </w:p>
              </w:tc>
            </w:tr>
            <w:tr w:rsidR="00101CAB" w:rsidRPr="00B72AA8" w:rsidTr="00D87FE6">
              <w:trPr>
                <w:trHeight w:val="70"/>
                <w:jc w:val="center"/>
              </w:trPr>
              <w:tc>
                <w:tcPr>
                  <w:tcW w:w="3312" w:type="pct"/>
                  <w:vAlign w:val="center"/>
                </w:tcPr>
                <w:p w:rsidR="00101CAB" w:rsidRPr="00B72AA8" w:rsidRDefault="00101CAB" w:rsidP="00D87FE6">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1688" w:type="pct"/>
                  <w:vMerge/>
                  <w:vAlign w:val="center"/>
                </w:tcPr>
                <w:p w:rsidR="00101CAB" w:rsidRPr="00B72AA8" w:rsidRDefault="00101CAB" w:rsidP="00D87FE6">
                  <w:pPr>
                    <w:keepNext/>
                    <w:tabs>
                      <w:tab w:val="left" w:pos="3984"/>
                    </w:tabs>
                    <w:contextualSpacing/>
                    <w:rPr>
                      <w:rFonts w:ascii="Lucida Bright" w:hAnsi="Lucida Bright" w:cs="Calibri"/>
                      <w:sz w:val="17"/>
                      <w:szCs w:val="17"/>
                    </w:rPr>
                  </w:pPr>
                </w:p>
              </w:tc>
            </w:tr>
          </w:tbl>
          <w:p w:rsidR="00101CAB" w:rsidRPr="00B72AA8" w:rsidRDefault="00101CAB" w:rsidP="008D3319">
            <w:pPr>
              <w:pStyle w:val="Prrafodelista"/>
              <w:numPr>
                <w:ilvl w:val="0"/>
                <w:numId w:val="51"/>
              </w:numPr>
              <w:jc w:val="both"/>
              <w:rPr>
                <w:rFonts w:ascii="Lucida Bright" w:eastAsia="Calibri" w:hAnsi="Lucida Bright" w:cs="Calibri"/>
                <w:b/>
                <w:vanish/>
                <w:sz w:val="17"/>
                <w:szCs w:val="17"/>
              </w:rPr>
            </w:pPr>
          </w:p>
          <w:p w:rsidR="00101CAB" w:rsidRPr="00B72AA8" w:rsidRDefault="00101CAB" w:rsidP="008D3319">
            <w:pPr>
              <w:pStyle w:val="Prrafodelista"/>
              <w:numPr>
                <w:ilvl w:val="1"/>
                <w:numId w:val="51"/>
              </w:numPr>
              <w:jc w:val="both"/>
              <w:rPr>
                <w:rFonts w:ascii="Lucida Bright" w:eastAsia="Calibri" w:hAnsi="Lucida Bright" w:cs="Calibri"/>
                <w:b/>
                <w:vanish/>
                <w:sz w:val="17"/>
                <w:szCs w:val="17"/>
              </w:rPr>
            </w:pPr>
          </w:p>
          <w:p w:rsidR="00101CAB" w:rsidRPr="00B72AA8" w:rsidRDefault="00101CAB" w:rsidP="00D87FE6">
            <w:pPr>
              <w:jc w:val="both"/>
              <w:rPr>
                <w:rFonts w:ascii="Lucida Bright" w:hAnsi="Lucida Bright" w:cs="Calibri"/>
                <w:b/>
                <w:bCs/>
                <w:sz w:val="17"/>
                <w:szCs w:val="17"/>
              </w:rPr>
            </w:pPr>
          </w:p>
          <w:p w:rsidR="00101CAB" w:rsidRPr="000E1F4B" w:rsidRDefault="00101CAB" w:rsidP="00D87FE6">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 xml:space="preserve">todos los gastos y costos emergentes de la operación </w:t>
            </w:r>
            <w:r w:rsidRPr="000E1F4B">
              <w:rPr>
                <w:rFonts w:ascii="Lucida Bright" w:hAnsi="Lucida Bright" w:cs="Calibri"/>
                <w:b/>
                <w:sz w:val="18"/>
                <w:szCs w:val="18"/>
                <w:u w:val="single"/>
              </w:rPr>
              <w:t>que no podrán ser cargados a YPFB bajo ninguna circunstancia</w:t>
            </w:r>
            <w:r w:rsidRPr="000E1F4B">
              <w:rPr>
                <w:rFonts w:ascii="Lucida Bright" w:hAnsi="Lucida Bright" w:cs="Calibri"/>
                <w:sz w:val="18"/>
                <w:szCs w:val="18"/>
              </w:rPr>
              <w:t>, más utilidades que considere el proveedor.</w:t>
            </w:r>
          </w:p>
          <w:p w:rsidR="00101CAB" w:rsidRPr="000E1F4B" w:rsidRDefault="00101CAB" w:rsidP="00D87FE6">
            <w:pPr>
              <w:ind w:left="851" w:hanging="851"/>
              <w:jc w:val="both"/>
              <w:rPr>
                <w:rFonts w:ascii="Lucida Bright" w:hAnsi="Lucida Bright" w:cs="Calibri"/>
                <w:sz w:val="18"/>
                <w:szCs w:val="18"/>
              </w:rPr>
            </w:pPr>
          </w:p>
          <w:p w:rsidR="00101CAB" w:rsidRDefault="00101CAB" w:rsidP="00D87FE6">
            <w:pPr>
              <w:ind w:left="851"/>
              <w:jc w:val="both"/>
              <w:rPr>
                <w:rFonts w:ascii="Lucida Bright" w:eastAsia="Calibri" w:hAnsi="Lucida Bright" w:cs="Calibri"/>
                <w:sz w:val="18"/>
                <w:szCs w:val="18"/>
              </w:rPr>
            </w:pPr>
            <w:r w:rsidRPr="000E1F4B">
              <w:rPr>
                <w:rFonts w:ascii="Lucida Bright" w:eastAsia="Calibri" w:hAnsi="Lucida Bright" w:cs="Calibri"/>
                <w:sz w:val="18"/>
                <w:szCs w:val="18"/>
              </w:rPr>
              <w:t xml:space="preserve">Para la condición de entrega FCA, </w:t>
            </w:r>
            <w:r w:rsidRPr="000E1F4B">
              <w:rPr>
                <w:rFonts w:ascii="Lucida Bright" w:hAnsi="Lucida Bright" w:cs="Calibri"/>
                <w:sz w:val="18"/>
              </w:rPr>
              <w:t>el premio debe incluir</w:t>
            </w:r>
            <w:r w:rsidRPr="000E1F4B">
              <w:rPr>
                <w:rFonts w:ascii="Lucida Bright" w:eastAsia="Calibri" w:hAnsi="Lucida Bright" w:cs="Calibri"/>
                <w:sz w:val="18"/>
              </w:rPr>
              <w:t xml:space="preserve"> todos los costos adicionales hasta la entrega del producto en cisternas y mencionar la(s) planta(s) de carga ofertada(s).</w:t>
            </w:r>
          </w:p>
          <w:p w:rsidR="00101CAB" w:rsidRDefault="00101CAB" w:rsidP="00D87FE6">
            <w:pPr>
              <w:ind w:left="851"/>
              <w:jc w:val="both"/>
              <w:rPr>
                <w:rFonts w:ascii="Lucida Bright" w:eastAsia="Calibri" w:hAnsi="Lucida Bright" w:cs="Calibri"/>
                <w:sz w:val="18"/>
                <w:szCs w:val="18"/>
              </w:rPr>
            </w:pPr>
          </w:p>
          <w:p w:rsidR="00101CAB" w:rsidRPr="00F52DF6" w:rsidRDefault="00101CAB" w:rsidP="00D87FE6">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101CAB" w:rsidRPr="00F52DF6" w:rsidRDefault="00101CAB" w:rsidP="00D87FE6">
            <w:pPr>
              <w:jc w:val="both"/>
              <w:rPr>
                <w:rFonts w:ascii="Lucida Bright" w:eastAsia="Calibri" w:hAnsi="Lucida Bright" w:cs="Calibri"/>
                <w:sz w:val="18"/>
                <w:szCs w:val="18"/>
              </w:rPr>
            </w:pPr>
          </w:p>
          <w:p w:rsidR="00101CAB" w:rsidRDefault="00101CAB" w:rsidP="00D87FE6">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p w:rsidR="00101CAB" w:rsidRPr="00D006D8" w:rsidRDefault="00101CAB" w:rsidP="00D87FE6">
            <w:pPr>
              <w:jc w:val="both"/>
              <w:rPr>
                <w:rFonts w:ascii="Lucida Bright" w:hAnsi="Lucida Bright" w:cs="Calibri"/>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 xml:space="preserve">EXPERIENCIA </w:t>
            </w:r>
            <w:r>
              <w:rPr>
                <w:rFonts w:ascii="Lucida Bright" w:hAnsi="Lucida Bright" w:cs="Calibri"/>
                <w:b/>
                <w:bCs/>
                <w:sz w:val="18"/>
                <w:szCs w:val="18"/>
              </w:rPr>
              <w:t>DEL PROPONENTE</w:t>
            </w:r>
          </w:p>
        </w:tc>
      </w:tr>
      <w:tr w:rsidR="00101CAB" w:rsidRPr="00F52DF6" w:rsidTr="00D87FE6">
        <w:trPr>
          <w:trHeight w:val="60"/>
        </w:trPr>
        <w:tc>
          <w:tcPr>
            <w:tcW w:w="5000" w:type="pct"/>
            <w:shd w:val="clear" w:color="auto" w:fill="auto"/>
          </w:tcPr>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101CAB" w:rsidRPr="00F1665C" w:rsidRDefault="00101CAB" w:rsidP="00D87FE6">
            <w:pPr>
              <w:jc w:val="both"/>
              <w:rPr>
                <w:rFonts w:ascii="Lucida Bright" w:hAnsi="Lucida Bright" w:cs="Calibri"/>
                <w:b/>
                <w:bCs/>
                <w:sz w:val="18"/>
                <w:szCs w:val="18"/>
                <w:lang w:val="es-BO"/>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101CAB" w:rsidRPr="00F52DF6" w:rsidTr="00D87FE6">
        <w:trPr>
          <w:trHeight w:val="562"/>
        </w:trPr>
        <w:tc>
          <w:tcPr>
            <w:tcW w:w="5000" w:type="pct"/>
            <w:vAlign w:val="center"/>
          </w:tcPr>
          <w:p w:rsidR="00101CAB" w:rsidRPr="00F52DF6" w:rsidRDefault="00101CAB" w:rsidP="00D87FE6">
            <w:pPr>
              <w:autoSpaceDE w:val="0"/>
              <w:autoSpaceDN w:val="0"/>
              <w:adjustRightInd w:val="0"/>
              <w:ind w:left="360"/>
              <w:contextualSpacing/>
              <w:jc w:val="both"/>
              <w:rPr>
                <w:rFonts w:ascii="Lucida Bright" w:hAnsi="Lucida Bright" w:cs="Calibri"/>
                <w:b/>
                <w:bCs/>
                <w:caps/>
                <w:sz w:val="18"/>
                <w:szCs w:val="18"/>
              </w:rPr>
            </w:pPr>
          </w:p>
          <w:p w:rsidR="00101CAB" w:rsidRDefault="00101CAB" w:rsidP="00D87FE6">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101CAB" w:rsidRPr="00F52DF6" w:rsidRDefault="00101CAB" w:rsidP="00D87FE6">
            <w:pPr>
              <w:autoSpaceDE w:val="0"/>
              <w:autoSpaceDN w:val="0"/>
              <w:adjustRightInd w:val="0"/>
              <w:jc w:val="both"/>
              <w:rPr>
                <w:rFonts w:ascii="Lucida Bright" w:hAnsi="Lucida Bright" w:cs="Calibri"/>
                <w:sz w:val="18"/>
                <w:szCs w:val="18"/>
              </w:rPr>
            </w:pPr>
          </w:p>
        </w:tc>
      </w:tr>
      <w:tr w:rsidR="00101CAB" w:rsidRPr="00F52DF6" w:rsidTr="00D87FE6">
        <w:trPr>
          <w:trHeight w:val="340"/>
        </w:trPr>
        <w:tc>
          <w:tcPr>
            <w:tcW w:w="5000" w:type="pct"/>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FORMA DE PAGO</w:t>
            </w:r>
          </w:p>
        </w:tc>
      </w:tr>
      <w:tr w:rsidR="00101CAB" w:rsidRPr="00F52DF6" w:rsidTr="00D87FE6">
        <w:trPr>
          <w:trHeight w:val="282"/>
        </w:trPr>
        <w:tc>
          <w:tcPr>
            <w:tcW w:w="5000" w:type="pct"/>
            <w:vAlign w:val="center"/>
          </w:tcPr>
          <w:p w:rsidR="00101CAB"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101CAB" w:rsidRPr="00F52DF6" w:rsidRDefault="00101CAB" w:rsidP="00D87FE6">
            <w:pPr>
              <w:autoSpaceDE w:val="0"/>
              <w:autoSpaceDN w:val="0"/>
              <w:adjustRightInd w:val="0"/>
              <w:ind w:left="992"/>
              <w:jc w:val="both"/>
              <w:rPr>
                <w:rFonts w:ascii="Lucida Bright" w:hAnsi="Lucida Bright" w:cs="Calibri"/>
                <w:bCs/>
                <w:sz w:val="18"/>
                <w:szCs w:val="18"/>
              </w:rPr>
            </w:pP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101CAB" w:rsidRPr="00F52DF6" w:rsidRDefault="00101CAB" w:rsidP="00D87FE6">
            <w:pPr>
              <w:autoSpaceDE w:val="0"/>
              <w:autoSpaceDN w:val="0"/>
              <w:adjustRightInd w:val="0"/>
              <w:ind w:left="1417"/>
              <w:jc w:val="both"/>
              <w:outlineLvl w:val="0"/>
              <w:rPr>
                <w:rFonts w:ascii="Lucida Bright" w:hAnsi="Lucida Bright" w:cs="Calibri"/>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101CAB" w:rsidRPr="00F52DF6" w:rsidRDefault="00101CAB" w:rsidP="00D87FE6">
            <w:pPr>
              <w:ind w:left="1428"/>
              <w:jc w:val="both"/>
              <w:outlineLvl w:val="0"/>
              <w:rPr>
                <w:rFonts w:ascii="Lucida Bright" w:hAnsi="Lucida Bright" w:cs="Calibri"/>
                <w:sz w:val="18"/>
                <w:szCs w:val="18"/>
              </w:rPr>
            </w:pP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outlineLvl w:val="0"/>
              <w:rPr>
                <w:rFonts w:ascii="Lucida Bright" w:hAnsi="Lucida Bright" w:cs="Calibri"/>
                <w:bCs/>
                <w:sz w:val="18"/>
                <w:szCs w:val="18"/>
              </w:rPr>
            </w:pPr>
          </w:p>
          <w:p w:rsidR="00101CAB" w:rsidRPr="00F52DF6" w:rsidRDefault="00101CAB" w:rsidP="00D87FE6">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101CAB" w:rsidRPr="00F52DF6" w:rsidRDefault="00101CAB" w:rsidP="00D87FE6">
            <w:pPr>
              <w:contextualSpacing/>
              <w:jc w:val="both"/>
              <w:rPr>
                <w:rFonts w:ascii="Lucida Bright" w:hAnsi="Lucida Bright" w:cs="Calibri"/>
                <w:sz w:val="18"/>
                <w:szCs w:val="18"/>
              </w:rPr>
            </w:pPr>
          </w:p>
          <w:p w:rsidR="00101CAB" w:rsidRDefault="00101CAB"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sidRPr="00F52DF6">
              <w:rPr>
                <w:rFonts w:ascii="Lucida Bright" w:hAnsi="Lucida Bright" w:cs="Calibri"/>
                <w:sz w:val="18"/>
                <w:szCs w:val="18"/>
              </w:rPr>
              <w:t xml:space="preserve"> </w:t>
            </w:r>
            <w:r>
              <w:rPr>
                <w:rFonts w:ascii="Lucida Bright" w:hAnsi="Lucida Bright" w:cs="Calibri"/>
                <w:sz w:val="18"/>
                <w:szCs w:val="18"/>
              </w:rPr>
              <w:t>El pago se efectuará después de los 20 días hábiles de haberse realizado la entrega del producto y  la conciliación.</w:t>
            </w:r>
          </w:p>
          <w:p w:rsidR="00101CAB" w:rsidRPr="00F52DF6" w:rsidRDefault="00101CAB"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101CAB" w:rsidRPr="00F52DF6" w:rsidRDefault="00101CAB" w:rsidP="00D87FE6">
            <w:pPr>
              <w:contextualSpacing/>
              <w:jc w:val="both"/>
              <w:rPr>
                <w:rFonts w:ascii="Lucida Bright" w:hAnsi="Lucida Bright" w:cs="Calibri"/>
                <w:bCs/>
                <w:sz w:val="18"/>
                <w:szCs w:val="18"/>
              </w:rPr>
            </w:pPr>
          </w:p>
          <w:p w:rsidR="00101CAB" w:rsidRDefault="00101CAB" w:rsidP="00D87FE6">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101CAB" w:rsidRPr="00F52DF6" w:rsidRDefault="00101CAB" w:rsidP="00D87FE6">
            <w:pPr>
              <w:jc w:val="both"/>
              <w:rPr>
                <w:rFonts w:ascii="Lucida Bright" w:hAnsi="Lucida Bright" w:cs="Calibri"/>
                <w:bCs/>
                <w:sz w:val="18"/>
                <w:szCs w:val="18"/>
              </w:rPr>
            </w:pPr>
          </w:p>
        </w:tc>
      </w:tr>
    </w:tbl>
    <w:p w:rsidR="00101CAB" w:rsidRPr="00F52DF6" w:rsidRDefault="00101CAB" w:rsidP="00101CAB">
      <w:pPr>
        <w:ind w:left="567"/>
        <w:contextualSpacing/>
        <w:jc w:val="both"/>
        <w:rPr>
          <w:rFonts w:ascii="Lucida Bright" w:hAnsi="Lucida Bright" w:cs="Calibri"/>
          <w:b/>
          <w:bCs/>
          <w:sz w:val="18"/>
          <w:szCs w:val="18"/>
          <w:lang w:eastAsia="es-BO"/>
        </w:rPr>
      </w:pPr>
    </w:p>
    <w:p w:rsidR="00101CAB" w:rsidRPr="00F52DF6" w:rsidRDefault="00101CAB" w:rsidP="008D3319">
      <w:pPr>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101CAB" w:rsidRPr="00F52DF6" w:rsidRDefault="00101CAB" w:rsidP="00101CAB">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101CAB" w:rsidRPr="00F52DF6" w:rsidTr="00D87FE6">
        <w:trPr>
          <w:trHeight w:val="393"/>
        </w:trPr>
        <w:tc>
          <w:tcPr>
            <w:tcW w:w="5000" w:type="pct"/>
            <w:vAlign w:val="center"/>
          </w:tcPr>
          <w:p w:rsidR="00101CAB"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w:t>
            </w:r>
            <w:r w:rsidRPr="00F52DF6">
              <w:rPr>
                <w:rFonts w:ascii="Lucida Bright" w:hAnsi="Lucida Bright" w:cs="Calibri"/>
                <w:bCs/>
                <w:sz w:val="18"/>
                <w:szCs w:val="18"/>
              </w:rPr>
              <w:t>l</w:t>
            </w:r>
            <w:r>
              <w:rPr>
                <w:rFonts w:ascii="Lucida Bright" w:hAnsi="Lucida Bright" w:cs="Calibri"/>
                <w:bCs/>
                <w:sz w:val="18"/>
                <w:szCs w:val="18"/>
              </w:rPr>
              <w:t xml:space="preserve">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p w:rsidR="00101CAB" w:rsidRPr="00F52DF6" w:rsidRDefault="00101CAB" w:rsidP="00D87FE6">
            <w:pPr>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101CAB" w:rsidRPr="00F52DF6" w:rsidTr="00D87FE6">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101CAB"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Diésel Oíl</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101CAB" w:rsidRPr="00F52DF6" w:rsidTr="00D87FE6">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jc w:val="both"/>
              <w:rPr>
                <w:rFonts w:ascii="Lucida Bright" w:eastAsia="Calibri" w:hAnsi="Lucida Bright" w:cs="Calibri"/>
                <w:sz w:val="18"/>
                <w:szCs w:val="18"/>
              </w:rPr>
            </w:pPr>
            <w:r>
              <w:rPr>
                <w:rFonts w:ascii="Lucida Bright" w:hAnsi="Lucida Bright" w:cs="Calibri"/>
                <w:b/>
                <w:bCs/>
                <w:sz w:val="18"/>
                <w:szCs w:val="18"/>
              </w:rPr>
              <w:t>PERIODO DE PRECIACION</w:t>
            </w:r>
          </w:p>
        </w:tc>
      </w:tr>
      <w:tr w:rsidR="00101CAB" w:rsidRPr="00F52DF6" w:rsidTr="00D87FE6">
        <w:trPr>
          <w:trHeight w:val="246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101CAB" w:rsidRPr="00F52DF6" w:rsidTr="00D87FE6">
              <w:trPr>
                <w:trHeight w:val="117"/>
                <w:jc w:val="center"/>
              </w:trPr>
              <w:tc>
                <w:tcPr>
                  <w:tcW w:w="1590" w:type="pct"/>
                  <w:shd w:val="clear" w:color="auto" w:fill="D9D9D9"/>
                  <w:vAlign w:val="center"/>
                </w:tcPr>
                <w:p w:rsidR="00101CAB" w:rsidRPr="00F52DF6" w:rsidRDefault="00101CAB" w:rsidP="00D87FE6">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101CAB" w:rsidRPr="00F52DF6" w:rsidRDefault="00101CAB" w:rsidP="00D87FE6">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101CAB" w:rsidRPr="00F52DF6" w:rsidTr="00D87FE6">
              <w:trPr>
                <w:trHeight w:val="117"/>
                <w:jc w:val="center"/>
              </w:trPr>
              <w:tc>
                <w:tcPr>
                  <w:tcW w:w="1590" w:type="pct"/>
                  <w:shd w:val="clear" w:color="auto" w:fill="auto"/>
                  <w:vAlign w:val="center"/>
                  <w:hideMark/>
                </w:tcPr>
                <w:p w:rsidR="00101CAB" w:rsidRPr="00B72AA8" w:rsidRDefault="00101CAB" w:rsidP="00D87FE6">
                  <w:pPr>
                    <w:rPr>
                      <w:rFonts w:ascii="Lucida Bright" w:hAnsi="Lucida Bright" w:cs="Calibri"/>
                      <w:color w:val="000000"/>
                      <w:sz w:val="14"/>
                      <w:szCs w:val="18"/>
                    </w:rPr>
                  </w:pPr>
                  <w:r w:rsidRPr="00B72AA8">
                    <w:rPr>
                      <w:rFonts w:ascii="Lucida Bright" w:hAnsi="Lucida Bright" w:cs="Calibri"/>
                      <w:sz w:val="14"/>
                      <w:szCs w:val="18"/>
                    </w:rPr>
                    <w:t>FCA Planta en San Nicolás y/o Planta en Zárate y/o Planta en Campana y/o Planta en Dock Sud - Argentina</w:t>
                  </w:r>
                </w:p>
              </w:tc>
              <w:tc>
                <w:tcPr>
                  <w:tcW w:w="3410" w:type="pct"/>
                  <w:shd w:val="clear" w:color="auto" w:fill="auto"/>
                  <w:vAlign w:val="center"/>
                  <w:hideMark/>
                </w:tcPr>
                <w:p w:rsidR="00101CAB" w:rsidRPr="00B72AA8" w:rsidRDefault="00101CAB" w:rsidP="00D87FE6">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semana anterior</w:t>
                  </w:r>
                  <w:r w:rsidRPr="00B72AA8">
                    <w:rPr>
                      <w:rFonts w:ascii="Lucida Bright" w:hAnsi="Lucida Bright" w:cs="Calibri"/>
                      <w:color w:val="000000"/>
                      <w:sz w:val="14"/>
                      <w:szCs w:val="18"/>
                    </w:rPr>
                    <w:t xml:space="preserve"> de la semana de carga de la(s) cisterna(s). Se considera las cargas de lunes a domingo.</w:t>
                  </w:r>
                </w:p>
              </w:tc>
            </w:tr>
            <w:tr w:rsidR="00101CAB" w:rsidRPr="00F52DF6" w:rsidTr="00D87FE6">
              <w:trPr>
                <w:trHeight w:val="395"/>
                <w:jc w:val="center"/>
              </w:trPr>
              <w:tc>
                <w:tcPr>
                  <w:tcW w:w="1590" w:type="pct"/>
                  <w:shd w:val="clear" w:color="auto" w:fill="auto"/>
                  <w:vAlign w:val="center"/>
                  <w:hideMark/>
                </w:tcPr>
                <w:p w:rsidR="00101CAB" w:rsidRPr="00B72AA8" w:rsidRDefault="00101CAB" w:rsidP="00D87FE6">
                  <w:pPr>
                    <w:rPr>
                      <w:rFonts w:ascii="Lucida Bright" w:hAnsi="Lucida Bright" w:cs="Calibri"/>
                      <w:color w:val="000000"/>
                      <w:sz w:val="14"/>
                      <w:szCs w:val="18"/>
                    </w:rPr>
                  </w:pPr>
                  <w:r w:rsidRPr="00B72AA8">
                    <w:rPr>
                      <w:rFonts w:ascii="Lucida Bright" w:hAnsi="Lucida Bright" w:cs="Calibri"/>
                      <w:sz w:val="14"/>
                      <w:szCs w:val="18"/>
                    </w:rPr>
                    <w:t>FOB Argentina, mediante barcazas</w:t>
                  </w:r>
                </w:p>
              </w:tc>
              <w:tc>
                <w:tcPr>
                  <w:tcW w:w="3410" w:type="pct"/>
                  <w:vMerge w:val="restart"/>
                  <w:shd w:val="clear" w:color="auto" w:fill="auto"/>
                  <w:vAlign w:val="center"/>
                  <w:hideMark/>
                </w:tcPr>
                <w:p w:rsidR="00101CAB" w:rsidRPr="00B72AA8" w:rsidRDefault="00101CAB" w:rsidP="00D87FE6">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w:t>
                  </w:r>
                  <w:r w:rsidRPr="00B72AA8">
                    <w:rPr>
                      <w:rFonts w:ascii="Lucida Bright" w:hAnsi="Lucida Bright" w:cs="Calibri"/>
                      <w:b/>
                      <w:bCs/>
                      <w:color w:val="000000"/>
                      <w:sz w:val="14"/>
                      <w:szCs w:val="18"/>
                    </w:rPr>
                    <w:t xml:space="preserve">publicadas antes de la fecha </w:t>
                  </w:r>
                  <w:r w:rsidRPr="00B72AA8">
                    <w:rPr>
                      <w:rFonts w:ascii="Lucida Bright" w:hAnsi="Lucida Bright" w:cs="Calibri"/>
                      <w:color w:val="000000"/>
                      <w:sz w:val="14"/>
                      <w:szCs w:val="18"/>
                    </w:rPr>
                    <w:t>del conocimiento de embarque (BL) de la última barcaza de cada convoy de barcazas.</w:t>
                  </w:r>
                </w:p>
              </w:tc>
            </w:tr>
            <w:tr w:rsidR="00101CAB" w:rsidRPr="00F52DF6" w:rsidTr="00D87FE6">
              <w:trPr>
                <w:trHeight w:val="60"/>
                <w:jc w:val="center"/>
              </w:trPr>
              <w:tc>
                <w:tcPr>
                  <w:tcW w:w="1590" w:type="pct"/>
                  <w:shd w:val="clear" w:color="auto" w:fill="auto"/>
                  <w:vAlign w:val="center"/>
                  <w:hideMark/>
                </w:tcPr>
                <w:p w:rsidR="00101CAB" w:rsidRPr="00B72AA8" w:rsidRDefault="00101CAB" w:rsidP="00D87FE6">
                  <w:pPr>
                    <w:rPr>
                      <w:rFonts w:ascii="Lucida Bright" w:hAnsi="Lucida Bright" w:cs="Calibri"/>
                      <w:color w:val="000000"/>
                      <w:sz w:val="14"/>
                      <w:szCs w:val="18"/>
                    </w:rPr>
                  </w:pPr>
                  <w:r w:rsidRPr="00B72AA8">
                    <w:rPr>
                      <w:rFonts w:ascii="Lucida Bright" w:hAnsi="Lucida Bright" w:cs="Calibri"/>
                      <w:sz w:val="14"/>
                      <w:szCs w:val="18"/>
                    </w:rPr>
                    <w:t>FOB Uruguay, mediante barcazas</w:t>
                  </w:r>
                </w:p>
              </w:tc>
              <w:tc>
                <w:tcPr>
                  <w:tcW w:w="3410" w:type="pct"/>
                  <w:vMerge/>
                  <w:vAlign w:val="center"/>
                  <w:hideMark/>
                </w:tcPr>
                <w:p w:rsidR="00101CAB" w:rsidRPr="00B72AA8" w:rsidRDefault="00101CAB" w:rsidP="00D87FE6">
                  <w:pPr>
                    <w:jc w:val="both"/>
                    <w:rPr>
                      <w:rFonts w:ascii="Lucida Bright" w:hAnsi="Lucida Bright" w:cs="Calibri"/>
                      <w:color w:val="000000"/>
                      <w:sz w:val="14"/>
                      <w:szCs w:val="18"/>
                    </w:rPr>
                  </w:pPr>
                </w:p>
              </w:tc>
            </w:tr>
            <w:tr w:rsidR="00101CAB" w:rsidRPr="00F52DF6" w:rsidTr="00D87FE6">
              <w:trPr>
                <w:trHeight w:val="107"/>
                <w:jc w:val="center"/>
              </w:trPr>
              <w:tc>
                <w:tcPr>
                  <w:tcW w:w="1590" w:type="pct"/>
                  <w:shd w:val="clear" w:color="auto" w:fill="auto"/>
                  <w:vAlign w:val="center"/>
                  <w:hideMark/>
                </w:tcPr>
                <w:p w:rsidR="00101CAB" w:rsidRPr="00B72AA8" w:rsidRDefault="00101CAB" w:rsidP="00D87FE6">
                  <w:pPr>
                    <w:rPr>
                      <w:rFonts w:ascii="Lucida Bright" w:hAnsi="Lucida Bright" w:cs="Calibri"/>
                      <w:color w:val="000000"/>
                      <w:sz w:val="14"/>
                      <w:szCs w:val="18"/>
                    </w:rPr>
                  </w:pPr>
                  <w:r w:rsidRPr="00B72AA8">
                    <w:rPr>
                      <w:rFonts w:ascii="Lucida Bright" w:hAnsi="Lucida Bright" w:cs="Calibri"/>
                      <w:sz w:val="14"/>
                      <w:szCs w:val="18"/>
                    </w:rPr>
                    <w:t>DAP Plantas Puerto Quijarro-Bolivia, mediante barcazas</w:t>
                  </w:r>
                </w:p>
              </w:tc>
              <w:tc>
                <w:tcPr>
                  <w:tcW w:w="3410" w:type="pct"/>
                  <w:shd w:val="clear" w:color="auto" w:fill="auto"/>
                  <w:vAlign w:val="center"/>
                  <w:hideMark/>
                </w:tcPr>
                <w:p w:rsidR="00101CAB" w:rsidRPr="00B72AA8" w:rsidRDefault="00101CAB" w:rsidP="00D87FE6">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publicadas </w:t>
                  </w:r>
                  <w:r w:rsidRPr="00B72AA8">
                    <w:rPr>
                      <w:rFonts w:ascii="Lucida Bright" w:hAnsi="Lucida Bright" w:cs="Calibri"/>
                      <w:b/>
                      <w:bCs/>
                      <w:color w:val="000000"/>
                      <w:sz w:val="14"/>
                      <w:szCs w:val="18"/>
                    </w:rPr>
                    <w:t xml:space="preserve">antes de la fecha del NOR </w:t>
                  </w:r>
                  <w:r w:rsidRPr="00B72AA8">
                    <w:rPr>
                      <w:rFonts w:ascii="Lucida Bright" w:hAnsi="Lucida Bright" w:cs="Calibri"/>
                      <w:color w:val="000000"/>
                      <w:sz w:val="14"/>
                      <w:szCs w:val="18"/>
                    </w:rPr>
                    <w:t>de la última barcaza de cada convoy de barcazas.</w:t>
                  </w:r>
                </w:p>
              </w:tc>
            </w:tr>
            <w:tr w:rsidR="00101CAB" w:rsidRPr="00F52DF6" w:rsidTr="00D87FE6">
              <w:trPr>
                <w:trHeight w:val="60"/>
                <w:jc w:val="center"/>
              </w:trPr>
              <w:tc>
                <w:tcPr>
                  <w:tcW w:w="1590" w:type="pct"/>
                  <w:shd w:val="clear" w:color="auto" w:fill="auto"/>
                  <w:vAlign w:val="center"/>
                  <w:hideMark/>
                </w:tcPr>
                <w:p w:rsidR="00101CAB" w:rsidRPr="00B72AA8" w:rsidRDefault="00101CAB" w:rsidP="00D87FE6">
                  <w:pPr>
                    <w:rPr>
                      <w:rFonts w:ascii="Lucida Bright" w:hAnsi="Lucida Bright" w:cs="Calibri"/>
                      <w:color w:val="000000"/>
                      <w:sz w:val="14"/>
                      <w:szCs w:val="18"/>
                    </w:rPr>
                  </w:pPr>
                  <w:r w:rsidRPr="00B72AA8">
                    <w:rPr>
                      <w:rFonts w:ascii="Lucida Bright" w:hAnsi="Lucida Bright" w:cs="Calibri"/>
                      <w:sz w:val="14"/>
                      <w:szCs w:val="18"/>
                    </w:rPr>
                    <w:t>DAP Plantas en Tarija y/o Plantas en Potosí y/o Plantas en Santa Cruz, Bolivia</w:t>
                  </w:r>
                </w:p>
              </w:tc>
              <w:tc>
                <w:tcPr>
                  <w:tcW w:w="3410" w:type="pct"/>
                  <w:shd w:val="clear" w:color="auto" w:fill="auto"/>
                  <w:vAlign w:val="center"/>
                  <w:hideMark/>
                </w:tcPr>
                <w:p w:rsidR="00101CAB" w:rsidRPr="00B72AA8" w:rsidRDefault="00101CAB" w:rsidP="00D87FE6">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 xml:space="preserve">semana anterior de la semana de descarga </w:t>
                  </w:r>
                  <w:r w:rsidRPr="00B72AA8">
                    <w:rPr>
                      <w:rFonts w:ascii="Lucida Bright" w:hAnsi="Lucida Bright" w:cs="Calibri"/>
                      <w:color w:val="000000"/>
                      <w:sz w:val="14"/>
                      <w:szCs w:val="18"/>
                    </w:rPr>
                    <w:t>de la(s) cisterna(s). Se considera las cargas de lunes a domingo.</w:t>
                  </w:r>
                </w:p>
              </w:tc>
            </w:tr>
          </w:tbl>
          <w:p w:rsidR="00101CAB" w:rsidRPr="00F52DF6" w:rsidRDefault="00101CAB" w:rsidP="00D87FE6">
            <w:pPr>
              <w:jc w:val="both"/>
              <w:rPr>
                <w:rFonts w:ascii="Lucida Bright" w:eastAsia="Calibri" w:hAnsi="Lucida Bright" w:cs="Calibri"/>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jc w:val="both"/>
              <w:rPr>
                <w:rFonts w:ascii="Lucida Bright" w:eastAsia="Calibri" w:hAnsi="Lucida Bright" w:cs="Calibri"/>
                <w:sz w:val="18"/>
                <w:szCs w:val="18"/>
              </w:rPr>
            </w:pPr>
            <w:r>
              <w:rPr>
                <w:rFonts w:ascii="Lucida Bright" w:hAnsi="Lucida Bright" w:cs="Calibri"/>
                <w:b/>
                <w:bCs/>
                <w:sz w:val="18"/>
                <w:szCs w:val="18"/>
              </w:rPr>
              <w:t>CAPACIDADES</w:t>
            </w:r>
          </w:p>
        </w:tc>
      </w:tr>
      <w:tr w:rsidR="00101CAB" w:rsidRPr="00F52DF6" w:rsidTr="00D87FE6">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101CAB" w:rsidRDefault="00101CAB" w:rsidP="00D87FE6">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w:t>
            </w:r>
          </w:p>
          <w:p w:rsidR="00101CAB" w:rsidRDefault="00101CAB" w:rsidP="00D87FE6">
            <w:pPr>
              <w:autoSpaceDE w:val="0"/>
              <w:autoSpaceDN w:val="0"/>
              <w:adjustRightInd w:val="0"/>
              <w:ind w:left="360"/>
              <w:jc w:val="both"/>
              <w:rPr>
                <w:rFonts w:ascii="Lucida Bright" w:hAnsi="Lucida Bright" w:cs="Calibri"/>
                <w:bCs/>
                <w:sz w:val="18"/>
                <w:szCs w:val="18"/>
              </w:rPr>
            </w:pPr>
          </w:p>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101CAB" w:rsidRPr="00F52DF6" w:rsidRDefault="00101CAB" w:rsidP="00D87FE6">
            <w:pPr>
              <w:autoSpaceDE w:val="0"/>
              <w:autoSpaceDN w:val="0"/>
              <w:adjustRightInd w:val="0"/>
              <w:jc w:val="both"/>
              <w:rPr>
                <w:rFonts w:ascii="Lucida Bright" w:eastAsia="Calibri" w:hAnsi="Lucida Bright" w:cs="Calibri"/>
                <w:sz w:val="18"/>
                <w:szCs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101CAB" w:rsidRPr="00F52DF6" w:rsidTr="00D87FE6">
        <w:trPr>
          <w:trHeight w:val="181"/>
        </w:trPr>
        <w:tc>
          <w:tcPr>
            <w:tcW w:w="5000" w:type="pct"/>
            <w:tcBorders>
              <w:top w:val="single" w:sz="4" w:space="0" w:color="auto"/>
              <w:left w:val="single" w:sz="4" w:space="0" w:color="auto"/>
              <w:bottom w:val="single" w:sz="4" w:space="0" w:color="auto"/>
              <w:right w:val="single" w:sz="4" w:space="0" w:color="auto"/>
            </w:tcBorders>
            <w:vAlign w:val="center"/>
          </w:tcPr>
          <w:p w:rsidR="00101CAB"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Diésel Oil es hasta </w:t>
            </w:r>
            <w:r w:rsidRPr="00B37443">
              <w:rPr>
                <w:rFonts w:ascii="Lucida Bright" w:hAnsi="Lucida Bright" w:cs="Calibri"/>
                <w:bCs/>
                <w:sz w:val="18"/>
                <w:szCs w:val="18"/>
                <w:lang w:val="es-BO"/>
              </w:rPr>
              <w:t>32.282,00</w:t>
            </w:r>
            <w:r>
              <w:rPr>
                <w:rFonts w:ascii="Lucida Bright" w:hAnsi="Lucida Bright" w:cs="Calibri"/>
                <w:bCs/>
                <w:sz w:val="18"/>
                <w:szCs w:val="18"/>
                <w:lang w:val="es-BO"/>
              </w:rPr>
              <w:t xml:space="preserve">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101CAB" w:rsidRPr="00F52DF6" w:rsidRDefault="00101CAB" w:rsidP="00D87FE6">
            <w:pPr>
              <w:autoSpaceDE w:val="0"/>
              <w:autoSpaceDN w:val="0"/>
              <w:adjustRightInd w:val="0"/>
              <w:jc w:val="both"/>
              <w:rPr>
                <w:rFonts w:ascii="Lucida Bright" w:hAnsi="Lucida Bright" w:cs="Calibri"/>
                <w:sz w:val="18"/>
                <w:szCs w:val="18"/>
              </w:rPr>
            </w:pPr>
          </w:p>
          <w:p w:rsidR="00101CAB"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p w:rsidR="00101CAB" w:rsidRPr="00F52DF6" w:rsidRDefault="00101CAB" w:rsidP="00D87FE6">
            <w:pPr>
              <w:autoSpaceDE w:val="0"/>
              <w:autoSpaceDN w:val="0"/>
              <w:adjustRightInd w:val="0"/>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101CAB" w:rsidRPr="00F52DF6" w:rsidTr="00D87FE6">
        <w:trPr>
          <w:trHeight w:val="4786"/>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985"/>
              <w:gridCol w:w="848"/>
              <w:gridCol w:w="694"/>
              <w:gridCol w:w="759"/>
              <w:gridCol w:w="684"/>
              <w:gridCol w:w="684"/>
              <w:gridCol w:w="684"/>
            </w:tblGrid>
            <w:tr w:rsidR="00101CAB" w:rsidRPr="00F52DF6" w:rsidTr="00D87FE6">
              <w:trPr>
                <w:trHeight w:val="227"/>
                <w:jc w:val="center"/>
              </w:trPr>
              <w:tc>
                <w:tcPr>
                  <w:tcW w:w="396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101CAB" w:rsidRPr="00C57CC7" w:rsidRDefault="00101CAB" w:rsidP="00D87FE6">
                  <w:pPr>
                    <w:jc w:val="center"/>
                    <w:rPr>
                      <w:rFonts w:ascii="Lucida Bright" w:hAnsi="Lucida Bright" w:cs="Calibri"/>
                      <w:b/>
                      <w:bCs/>
                      <w:color w:val="000000"/>
                      <w:sz w:val="10"/>
                      <w:szCs w:val="12"/>
                      <w:lang w:val="es-BO" w:eastAsia="es-BO"/>
                    </w:rPr>
                  </w:pPr>
                  <w:r w:rsidRPr="00C57CC7">
                    <w:rPr>
                      <w:rFonts w:ascii="Lucida Bright" w:hAnsi="Lucida Bright" w:cs="Calibri"/>
                      <w:b/>
                      <w:bCs/>
                      <w:sz w:val="10"/>
                      <w:szCs w:val="12"/>
                    </w:rPr>
                    <w:t>DIESEL OIL</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101CAB" w:rsidRPr="00C57CC7" w:rsidRDefault="00101CAB" w:rsidP="00D87FE6">
                  <w:pPr>
                    <w:contextualSpacing/>
                    <w:jc w:val="center"/>
                    <w:rPr>
                      <w:rFonts w:ascii="Lucida Bright" w:hAnsi="Lucida Bright" w:cs="Calibri"/>
                      <w:b/>
                      <w:bCs/>
                      <w:color w:val="000000"/>
                      <w:sz w:val="10"/>
                      <w:szCs w:val="12"/>
                    </w:rPr>
                  </w:pPr>
                  <w:r w:rsidRPr="00C57CC7">
                    <w:rPr>
                      <w:rFonts w:ascii="Lucida Bright" w:hAnsi="Lucida Bright" w:cs="Calibri"/>
                      <w:b/>
                      <w:bCs/>
                      <w:color w:val="000000"/>
                      <w:sz w:val="10"/>
                      <w:szCs w:val="12"/>
                    </w:rPr>
                    <w:t>ORIENTE (*)</w:t>
                  </w:r>
                </w:p>
              </w:tc>
              <w:tc>
                <w:tcPr>
                  <w:tcW w:w="756" w:type="dxa"/>
                  <w:vMerge w:val="restart"/>
                  <w:tcBorders>
                    <w:top w:val="single" w:sz="8" w:space="0" w:color="auto"/>
                    <w:left w:val="nil"/>
                    <w:bottom w:val="single" w:sz="8" w:space="0" w:color="000000"/>
                    <w:right w:val="single" w:sz="8" w:space="0" w:color="auto"/>
                  </w:tcBorders>
                  <w:shd w:val="clear" w:color="000000" w:fill="D9D9D9"/>
                  <w:noWrap/>
                  <w:vAlign w:val="center"/>
                  <w:hideMark/>
                </w:tcPr>
                <w:p w:rsidR="00101CAB" w:rsidRPr="00C57CC7" w:rsidRDefault="00101CAB" w:rsidP="00D87FE6">
                  <w:pPr>
                    <w:contextualSpacing/>
                    <w:jc w:val="center"/>
                    <w:rPr>
                      <w:rFonts w:ascii="Lucida Bright" w:hAnsi="Lucida Bright" w:cs="Calibri"/>
                      <w:b/>
                      <w:bCs/>
                      <w:color w:val="000000"/>
                      <w:sz w:val="10"/>
                      <w:szCs w:val="12"/>
                    </w:rPr>
                  </w:pPr>
                  <w:r w:rsidRPr="00C57CC7">
                    <w:rPr>
                      <w:rFonts w:ascii="Lucida Bright" w:hAnsi="Lucida Bright" w:cs="Calibri"/>
                      <w:b/>
                      <w:bCs/>
                      <w:color w:val="000000"/>
                      <w:sz w:val="10"/>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101CAB" w:rsidRPr="00C57CC7" w:rsidRDefault="00101CAB" w:rsidP="00D87FE6">
                  <w:pPr>
                    <w:contextualSpacing/>
                    <w:jc w:val="center"/>
                    <w:rPr>
                      <w:rFonts w:ascii="Lucida Bright" w:hAnsi="Lucida Bright" w:cs="Calibri"/>
                      <w:b/>
                      <w:bCs/>
                      <w:color w:val="000000"/>
                      <w:sz w:val="10"/>
                      <w:szCs w:val="12"/>
                    </w:rPr>
                  </w:pPr>
                  <w:r w:rsidRPr="00C57CC7">
                    <w:rPr>
                      <w:rFonts w:ascii="Lucida Bright" w:hAnsi="Lucida Bright" w:cs="Calibri"/>
                      <w:b/>
                      <w:bCs/>
                      <w:color w:val="000000"/>
                      <w:sz w:val="10"/>
                      <w:szCs w:val="12"/>
                    </w:rPr>
                    <w:t>METODO ASTM</w:t>
                  </w:r>
                </w:p>
              </w:tc>
            </w:tr>
            <w:tr w:rsidR="00101CAB" w:rsidRPr="00F52DF6" w:rsidTr="00D87FE6">
              <w:trPr>
                <w:trHeight w:val="227"/>
                <w:jc w:val="center"/>
              </w:trPr>
              <w:tc>
                <w:tcPr>
                  <w:tcW w:w="3969" w:type="dxa"/>
                  <w:vMerge/>
                  <w:tcBorders>
                    <w:top w:val="single" w:sz="8" w:space="0" w:color="auto"/>
                    <w:left w:val="single" w:sz="8" w:space="0" w:color="auto"/>
                    <w:bottom w:val="single" w:sz="8" w:space="0" w:color="000000"/>
                    <w:right w:val="single" w:sz="8" w:space="0" w:color="auto"/>
                  </w:tcBorders>
                  <w:vAlign w:val="center"/>
                  <w:hideMark/>
                </w:tcPr>
                <w:p w:rsidR="00101CAB" w:rsidRPr="00C57CC7" w:rsidRDefault="00101CAB" w:rsidP="00D87FE6">
                  <w:pPr>
                    <w:contextualSpacing/>
                    <w:rPr>
                      <w:rFonts w:ascii="Lucida Bright" w:hAnsi="Lucida Bright" w:cs="Calibri"/>
                      <w:b/>
                      <w:bCs/>
                      <w:color w:val="000000"/>
                      <w:sz w:val="10"/>
                      <w:szCs w:val="12"/>
                    </w:rPr>
                  </w:pPr>
                </w:p>
              </w:tc>
              <w:tc>
                <w:tcPr>
                  <w:tcW w:w="0" w:type="auto"/>
                  <w:tcBorders>
                    <w:top w:val="nil"/>
                    <w:left w:val="nil"/>
                    <w:bottom w:val="single" w:sz="8" w:space="0" w:color="auto"/>
                    <w:right w:val="nil"/>
                  </w:tcBorders>
                  <w:shd w:val="clear" w:color="000000" w:fill="D9D9D9"/>
                  <w:noWrap/>
                  <w:vAlign w:val="center"/>
                  <w:hideMark/>
                </w:tcPr>
                <w:p w:rsidR="00101CAB" w:rsidRPr="00C57CC7" w:rsidRDefault="00101CAB" w:rsidP="00D87FE6">
                  <w:pPr>
                    <w:contextualSpacing/>
                    <w:jc w:val="center"/>
                    <w:rPr>
                      <w:rFonts w:ascii="Lucida Bright" w:hAnsi="Lucida Bright" w:cs="Calibri"/>
                      <w:b/>
                      <w:color w:val="000000"/>
                      <w:sz w:val="10"/>
                      <w:szCs w:val="12"/>
                    </w:rPr>
                  </w:pPr>
                  <w:r w:rsidRPr="00C57CC7">
                    <w:rPr>
                      <w:rFonts w:ascii="Lucida Bright" w:hAnsi="Lucida Bright" w:cs="Calibri"/>
                      <w:b/>
                      <w:color w:val="000000"/>
                      <w:sz w:val="10"/>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101CAB" w:rsidRPr="00C57CC7" w:rsidRDefault="00101CAB" w:rsidP="00D87FE6">
                  <w:pPr>
                    <w:contextualSpacing/>
                    <w:jc w:val="center"/>
                    <w:rPr>
                      <w:rFonts w:ascii="Lucida Bright" w:hAnsi="Lucida Bright" w:cs="Calibri"/>
                      <w:b/>
                      <w:color w:val="000000"/>
                      <w:sz w:val="10"/>
                      <w:szCs w:val="12"/>
                    </w:rPr>
                  </w:pPr>
                  <w:r w:rsidRPr="00C57CC7">
                    <w:rPr>
                      <w:rFonts w:ascii="Lucida Bright" w:hAnsi="Lucida Bright" w:cs="Calibri"/>
                      <w:b/>
                      <w:color w:val="000000"/>
                      <w:sz w:val="10"/>
                      <w:szCs w:val="12"/>
                    </w:rPr>
                    <w:t>MAX.</w:t>
                  </w:r>
                </w:p>
              </w:tc>
              <w:tc>
                <w:tcPr>
                  <w:tcW w:w="756" w:type="dxa"/>
                  <w:vMerge/>
                  <w:tcBorders>
                    <w:top w:val="single" w:sz="8" w:space="0" w:color="auto"/>
                    <w:left w:val="nil"/>
                    <w:bottom w:val="single" w:sz="8" w:space="0" w:color="000000"/>
                    <w:right w:val="single" w:sz="8" w:space="0" w:color="auto"/>
                  </w:tcBorders>
                  <w:vAlign w:val="center"/>
                  <w:hideMark/>
                </w:tcPr>
                <w:p w:rsidR="00101CAB" w:rsidRPr="00C57CC7" w:rsidRDefault="00101CAB" w:rsidP="00D87FE6">
                  <w:pPr>
                    <w:contextualSpacing/>
                    <w:rPr>
                      <w:rFonts w:ascii="Lucida Bright" w:hAnsi="Lucida Bright" w:cs="Calibri"/>
                      <w:b/>
                      <w:bCs/>
                      <w:color w:val="000000"/>
                      <w:sz w:val="10"/>
                      <w:szCs w:val="12"/>
                    </w:rPr>
                  </w:pPr>
                </w:p>
              </w:tc>
              <w:tc>
                <w:tcPr>
                  <w:tcW w:w="0" w:type="auto"/>
                  <w:tcBorders>
                    <w:top w:val="nil"/>
                    <w:left w:val="nil"/>
                    <w:bottom w:val="single" w:sz="8" w:space="0" w:color="auto"/>
                    <w:right w:val="nil"/>
                  </w:tcBorders>
                  <w:shd w:val="clear" w:color="000000" w:fill="D9D9D9"/>
                  <w:noWrap/>
                  <w:vAlign w:val="center"/>
                  <w:hideMark/>
                </w:tcPr>
                <w:p w:rsidR="00101CAB" w:rsidRPr="00C57CC7" w:rsidRDefault="00101CAB" w:rsidP="00D87FE6">
                  <w:pPr>
                    <w:contextualSpacing/>
                    <w:jc w:val="center"/>
                    <w:rPr>
                      <w:rFonts w:ascii="Lucida Bright" w:hAnsi="Lucida Bright" w:cs="Calibri"/>
                      <w:b/>
                      <w:color w:val="000000"/>
                      <w:sz w:val="10"/>
                      <w:szCs w:val="12"/>
                    </w:rPr>
                  </w:pPr>
                  <w:r w:rsidRPr="00C57CC7">
                    <w:rPr>
                      <w:rFonts w:ascii="Lucida Bright" w:hAnsi="Lucida Bright" w:cs="Calibri"/>
                      <w:b/>
                      <w:color w:val="000000"/>
                      <w:sz w:val="10"/>
                      <w:szCs w:val="12"/>
                    </w:rPr>
                    <w:t>ALTERN. 1</w:t>
                  </w:r>
                </w:p>
              </w:tc>
              <w:tc>
                <w:tcPr>
                  <w:tcW w:w="0" w:type="auto"/>
                  <w:tcBorders>
                    <w:top w:val="nil"/>
                    <w:left w:val="nil"/>
                    <w:bottom w:val="single" w:sz="8" w:space="0" w:color="auto"/>
                    <w:right w:val="nil"/>
                  </w:tcBorders>
                  <w:shd w:val="clear" w:color="000000" w:fill="D9D9D9"/>
                  <w:noWrap/>
                  <w:vAlign w:val="center"/>
                  <w:hideMark/>
                </w:tcPr>
                <w:p w:rsidR="00101CAB" w:rsidRPr="00C57CC7" w:rsidRDefault="00101CAB" w:rsidP="00D87FE6">
                  <w:pPr>
                    <w:contextualSpacing/>
                    <w:jc w:val="center"/>
                    <w:rPr>
                      <w:rFonts w:ascii="Lucida Bright" w:hAnsi="Lucida Bright" w:cs="Calibri"/>
                      <w:b/>
                      <w:color w:val="000000"/>
                      <w:sz w:val="10"/>
                      <w:szCs w:val="12"/>
                    </w:rPr>
                  </w:pPr>
                  <w:r w:rsidRPr="00C57CC7">
                    <w:rPr>
                      <w:rFonts w:ascii="Lucida Bright" w:hAnsi="Lucida Bright" w:cs="Calibri"/>
                      <w:b/>
                      <w:color w:val="000000"/>
                      <w:sz w:val="10"/>
                      <w:szCs w:val="12"/>
                    </w:rPr>
                    <w:t>ALTERN. 2</w:t>
                  </w:r>
                </w:p>
              </w:tc>
              <w:tc>
                <w:tcPr>
                  <w:tcW w:w="0" w:type="auto"/>
                  <w:tcBorders>
                    <w:top w:val="nil"/>
                    <w:left w:val="nil"/>
                    <w:bottom w:val="nil"/>
                    <w:right w:val="single" w:sz="8" w:space="0" w:color="auto"/>
                  </w:tcBorders>
                  <w:shd w:val="clear" w:color="000000" w:fill="D9D9D9"/>
                  <w:noWrap/>
                  <w:vAlign w:val="center"/>
                  <w:hideMark/>
                </w:tcPr>
                <w:p w:rsidR="00101CAB" w:rsidRPr="00C57CC7" w:rsidRDefault="00101CAB" w:rsidP="00D87FE6">
                  <w:pPr>
                    <w:contextualSpacing/>
                    <w:jc w:val="center"/>
                    <w:rPr>
                      <w:rFonts w:ascii="Lucida Bright" w:hAnsi="Lucida Bright" w:cs="Calibri"/>
                      <w:b/>
                      <w:color w:val="000000"/>
                      <w:sz w:val="10"/>
                      <w:szCs w:val="12"/>
                    </w:rPr>
                  </w:pPr>
                  <w:r w:rsidRPr="00C57CC7">
                    <w:rPr>
                      <w:rFonts w:ascii="Lucida Bright" w:hAnsi="Lucida Bright" w:cs="Calibri"/>
                      <w:b/>
                      <w:color w:val="000000"/>
                      <w:sz w:val="10"/>
                      <w:szCs w:val="12"/>
                    </w:rPr>
                    <w:t>ALTERN. 3</w:t>
                  </w:r>
                </w:p>
              </w:tc>
            </w:tr>
            <w:tr w:rsidR="00101CAB" w:rsidRPr="00F52DF6" w:rsidTr="00D87FE6">
              <w:trPr>
                <w:trHeight w:val="50"/>
                <w:jc w:val="center"/>
              </w:trPr>
              <w:tc>
                <w:tcPr>
                  <w:tcW w:w="3969" w:type="dxa"/>
                  <w:tcBorders>
                    <w:top w:val="nil"/>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756" w:type="dxa"/>
                  <w:tcBorders>
                    <w:top w:val="nil"/>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Pr>
                      <w:rFonts w:ascii="Lucida Bright" w:hAnsi="Lucida Bright" w:cs="Calibri"/>
                      <w:color w:val="000000"/>
                      <w:sz w:val="12"/>
                      <w:szCs w:val="12"/>
                    </w:rPr>
                    <w:t>Cs</w:t>
                  </w:r>
                  <w:r w:rsidRPr="00F52DF6">
                    <w:rPr>
                      <w:rFonts w:ascii="Lucida Bright" w:hAnsi="Lucida Bright" w:cs="Calibri"/>
                      <w:color w:val="000000"/>
                      <w:sz w:val="12"/>
                      <w:szCs w:val="12"/>
                    </w:rPr>
                    <w:t>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Cetano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Cetano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Ramsbottom del 10% de Residuo Destilado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Engler (760 mmHg)</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756" w:type="dxa"/>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dotted" w:sz="4" w:space="0" w:color="auto"/>
                    <w:left w:val="single" w:sz="8" w:space="0" w:color="auto"/>
                    <w:bottom w:val="single" w:sz="8"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dotted" w:sz="4" w:space="0" w:color="auto"/>
                    <w:left w:val="single" w:sz="8" w:space="0" w:color="auto"/>
                    <w:bottom w:val="single" w:sz="8"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756" w:type="dxa"/>
                  <w:tcBorders>
                    <w:top w:val="dotted"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dotted" w:sz="4" w:space="0" w:color="auto"/>
                    <w:left w:val="nil"/>
                    <w:bottom w:val="single" w:sz="8"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dotted" w:sz="4" w:space="0" w:color="auto"/>
                    <w:left w:val="single" w:sz="8"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nil"/>
                    <w:left w:val="single" w:sz="8" w:space="0" w:color="auto"/>
                    <w:bottom w:val="nil"/>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756" w:type="dxa"/>
                  <w:tcBorders>
                    <w:top w:val="nil"/>
                    <w:left w:val="nil"/>
                    <w:bottom w:val="single" w:sz="8"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50"/>
                <w:jc w:val="center"/>
              </w:trPr>
              <w:tc>
                <w:tcPr>
                  <w:tcW w:w="39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756" w:type="dxa"/>
                  <w:tcBorders>
                    <w:top w:val="nil"/>
                    <w:left w:val="single" w:sz="4"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May Jun Jul Ago</w:t>
                  </w:r>
                </w:p>
              </w:tc>
              <w:tc>
                <w:tcPr>
                  <w:tcW w:w="0" w:type="auto"/>
                  <w:tcBorders>
                    <w:top w:val="nil"/>
                    <w:left w:val="nil"/>
                    <w:bottom w:val="single" w:sz="8"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Sep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101CAB" w:rsidRPr="00F52DF6" w:rsidTr="00D87FE6">
              <w:trPr>
                <w:trHeight w:val="50"/>
                <w:jc w:val="center"/>
              </w:trPr>
              <w:tc>
                <w:tcPr>
                  <w:tcW w:w="3969" w:type="dxa"/>
                  <w:tcBorders>
                    <w:top w:val="nil"/>
                    <w:left w:val="single" w:sz="8" w:space="0" w:color="auto"/>
                    <w:bottom w:val="single" w:sz="8"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756" w:type="dxa"/>
                  <w:tcBorders>
                    <w:top w:val="nil"/>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101CAB" w:rsidRPr="00F52DF6" w:rsidTr="00D87FE6">
              <w:trPr>
                <w:trHeight w:val="300"/>
                <w:jc w:val="center"/>
              </w:trPr>
              <w:tc>
                <w:tcPr>
                  <w:tcW w:w="8337" w:type="dxa"/>
                  <w:gridSpan w:val="7"/>
                  <w:tcBorders>
                    <w:top w:val="nil"/>
                    <w:left w:val="single" w:sz="8" w:space="0" w:color="auto"/>
                    <w:bottom w:val="nil"/>
                    <w:right w:val="single" w:sz="8" w:space="0" w:color="000000"/>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101CAB" w:rsidRPr="00F52DF6" w:rsidTr="00D87FE6">
              <w:trPr>
                <w:trHeight w:val="315"/>
                <w:jc w:val="center"/>
              </w:trPr>
              <w:tc>
                <w:tcPr>
                  <w:tcW w:w="8337" w:type="dxa"/>
                  <w:gridSpan w:val="7"/>
                  <w:tcBorders>
                    <w:top w:val="nil"/>
                    <w:left w:val="single" w:sz="8" w:space="0" w:color="auto"/>
                    <w:bottom w:val="single" w:sz="8" w:space="0" w:color="auto"/>
                    <w:right w:val="single" w:sz="8" w:space="0" w:color="000000"/>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Se deberá cumplir la especificación de Índice de Cetano o Número de Cetano.</w:t>
                  </w:r>
                </w:p>
              </w:tc>
            </w:tr>
          </w:tbl>
          <w:p w:rsidR="00101CAB" w:rsidRPr="00F52DF6" w:rsidRDefault="00101CAB" w:rsidP="00D87FE6">
            <w:pPr>
              <w:ind w:left="708"/>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101CAB" w:rsidRPr="00F52DF6" w:rsidRDefault="00101CAB" w:rsidP="00D87FE6">
            <w:pPr>
              <w:ind w:left="405"/>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8D3319">
            <w:pPr>
              <w:numPr>
                <w:ilvl w:val="0"/>
                <w:numId w:val="55"/>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el tiempo de carga empezará a correr seis (6) horas después de presentada la NOR. En caso que la barcaza arribe después del buque, dentro de la ventana de carga, el tiempo de carga empezará a correr 6 horas después de presentada la NOR de las barcazas.</w:t>
            </w:r>
          </w:p>
          <w:p w:rsidR="00101CAB" w:rsidRPr="00F52DF6" w:rsidRDefault="00101CAB" w:rsidP="00D87FE6">
            <w:pPr>
              <w:ind w:left="851" w:hanging="284"/>
              <w:contextualSpacing/>
              <w:jc w:val="both"/>
              <w:rPr>
                <w:rFonts w:ascii="Lucida Bright" w:hAnsi="Lucida Bright" w:cs="Calibri"/>
                <w:bCs/>
                <w:sz w:val="18"/>
                <w:szCs w:val="18"/>
              </w:rPr>
            </w:pPr>
          </w:p>
          <w:p w:rsidR="00101CAB" w:rsidRPr="00F52DF6" w:rsidRDefault="00101CAB" w:rsidP="008D3319">
            <w:pPr>
              <w:numPr>
                <w:ilvl w:val="0"/>
                <w:numId w:val="55"/>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t>VALOR DE ESTADÍAS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101CAB" w:rsidRPr="00F52DF6" w:rsidRDefault="00101CAB" w:rsidP="00D87FE6">
            <w:pPr>
              <w:autoSpaceDE w:val="0"/>
              <w:autoSpaceDN w:val="0"/>
              <w:adjustRightInd w:val="0"/>
              <w:jc w:val="both"/>
              <w:rPr>
                <w:rFonts w:ascii="Lucida Bright" w:hAnsi="Lucida Bright" w:cs="Calibri"/>
                <w:bCs/>
                <w:sz w:val="18"/>
                <w:szCs w:val="18"/>
                <w:lang w:val="es-BO"/>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101CAB" w:rsidRPr="00F52DF6" w:rsidRDefault="00101CAB" w:rsidP="00D87FE6">
            <w:pPr>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Default="00101CAB" w:rsidP="00D87FE6">
            <w:pPr>
              <w:rPr>
                <w:rFonts w:ascii="Lucida Bright" w:hAnsi="Lucida Bright" w:cs="Calibri"/>
                <w:bCs/>
                <w:sz w:val="18"/>
                <w:szCs w:val="18"/>
              </w:rPr>
            </w:pPr>
          </w:p>
          <w:p w:rsidR="00101CAB" w:rsidRPr="00F52DF6"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101CAB" w:rsidRPr="00F52DF6" w:rsidRDefault="00101CAB" w:rsidP="00D87FE6">
            <w:pPr>
              <w:rPr>
                <w:rFonts w:ascii="Lucida Bright" w:hAnsi="Lucida Bright" w:cs="Calibri"/>
                <w:bCs/>
                <w:sz w:val="18"/>
                <w:szCs w:val="18"/>
              </w:rPr>
            </w:pPr>
          </w:p>
          <w:p w:rsidR="00101CAB" w:rsidRPr="00F52DF6" w:rsidRDefault="00101CAB" w:rsidP="008D3319">
            <w:pPr>
              <w:numPr>
                <w:ilvl w:val="0"/>
                <w:numId w:val="56"/>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101CAB" w:rsidRPr="00F52DF6" w:rsidRDefault="00101CAB" w:rsidP="008D3319">
            <w:pPr>
              <w:pStyle w:val="Prrafodelista"/>
              <w:numPr>
                <w:ilvl w:val="0"/>
                <w:numId w:val="54"/>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101CAB" w:rsidRPr="00F52DF6" w:rsidRDefault="00101CAB" w:rsidP="008D3319">
            <w:pPr>
              <w:pStyle w:val="Prrafodelista"/>
              <w:numPr>
                <w:ilvl w:val="0"/>
                <w:numId w:val="54"/>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101CAB" w:rsidRPr="00F52DF6" w:rsidRDefault="00101CAB" w:rsidP="00D87FE6">
            <w:pPr>
              <w:autoSpaceDE w:val="0"/>
              <w:autoSpaceDN w:val="0"/>
              <w:adjustRightInd w:val="0"/>
              <w:ind w:left="405"/>
              <w:jc w:val="both"/>
              <w:rPr>
                <w:rFonts w:ascii="Lucida Bright" w:hAnsi="Lucida Bright" w:cs="Calibri"/>
                <w:bCs/>
                <w:sz w:val="18"/>
                <w:szCs w:val="18"/>
              </w:rPr>
            </w:pPr>
          </w:p>
          <w:p w:rsidR="00101CAB" w:rsidRPr="00F52DF6" w:rsidRDefault="00101CAB" w:rsidP="008D3319">
            <w:pPr>
              <w:numPr>
                <w:ilvl w:val="0"/>
                <w:numId w:val="5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101CAB" w:rsidRPr="00F52DF6" w:rsidRDefault="00101CAB" w:rsidP="008D3319">
            <w:pPr>
              <w:numPr>
                <w:ilvl w:val="0"/>
                <w:numId w:val="54"/>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Default="00101CAB" w:rsidP="00D87FE6">
            <w:pPr>
              <w:autoSpaceDE w:val="0"/>
              <w:autoSpaceDN w:val="0"/>
              <w:adjustRightInd w:val="0"/>
              <w:jc w:val="both"/>
              <w:rPr>
                <w:rFonts w:ascii="Lucida Bright" w:hAnsi="Lucida Bright" w:cs="Calibri"/>
                <w:b/>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p w:rsidR="00101CAB" w:rsidRPr="00F52DF6" w:rsidRDefault="00101CAB" w:rsidP="00D87FE6">
            <w:pPr>
              <w:autoSpaceDE w:val="0"/>
              <w:autoSpaceDN w:val="0"/>
              <w:adjustRightInd w:val="0"/>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101CAB" w:rsidRPr="00F52DF6" w:rsidTr="00D87FE6">
        <w:trPr>
          <w:trHeight w:val="140"/>
        </w:trPr>
        <w:tc>
          <w:tcPr>
            <w:tcW w:w="5000" w:type="pct"/>
            <w:tcBorders>
              <w:top w:val="single" w:sz="4" w:space="0" w:color="auto"/>
              <w:left w:val="single" w:sz="4" w:space="0" w:color="auto"/>
              <w:bottom w:val="single" w:sz="4" w:space="0" w:color="auto"/>
              <w:right w:val="single" w:sz="4" w:space="0" w:color="auto"/>
            </w:tcBorders>
          </w:tcPr>
          <w:p w:rsidR="00101CAB" w:rsidRPr="00F52DF6" w:rsidRDefault="00101CAB" w:rsidP="008D3319">
            <w:pPr>
              <w:numPr>
                <w:ilvl w:val="0"/>
                <w:numId w:val="63"/>
              </w:numPr>
              <w:autoSpaceDE w:val="0"/>
              <w:autoSpaceDN w:val="0"/>
              <w:adjustRightInd w:val="0"/>
              <w:ind w:left="492" w:hanging="492"/>
              <w:jc w:val="both"/>
              <w:rPr>
                <w:rFonts w:ascii="Lucida Bright" w:hAnsi="Lucida Bright" w:cs="Calibri"/>
                <w:bCs/>
                <w:sz w:val="18"/>
                <w:szCs w:val="18"/>
              </w:rPr>
            </w:pPr>
            <w:r w:rsidRPr="00F52DF6">
              <w:rPr>
                <w:rFonts w:ascii="Lucida Bright" w:hAnsi="Lucida Bright" w:cs="Calibri"/>
                <w:bCs/>
                <w:sz w:val="18"/>
                <w:szCs w:val="18"/>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101CAB" w:rsidRPr="00F52DF6" w:rsidRDefault="00101CAB" w:rsidP="00D87FE6">
            <w:pPr>
              <w:autoSpaceDE w:val="0"/>
              <w:autoSpaceDN w:val="0"/>
              <w:adjustRightInd w:val="0"/>
              <w:ind w:left="425"/>
              <w:jc w:val="both"/>
              <w:rPr>
                <w:rFonts w:ascii="Lucida Bright" w:hAnsi="Lucida Bright" w:cs="Calibri"/>
                <w:bCs/>
                <w:sz w:val="18"/>
                <w:szCs w:val="18"/>
              </w:rPr>
            </w:pPr>
          </w:p>
          <w:p w:rsidR="00101CAB" w:rsidRPr="00F52DF6" w:rsidRDefault="00101CAB" w:rsidP="008D3319">
            <w:pPr>
              <w:numPr>
                <w:ilvl w:val="0"/>
                <w:numId w:val="6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101CAB" w:rsidRPr="00F52DF6" w:rsidRDefault="00101CAB" w:rsidP="00D87FE6">
            <w:pPr>
              <w:pStyle w:val="Prrafodelista"/>
              <w:jc w:val="both"/>
              <w:rPr>
                <w:rFonts w:ascii="Lucida Bright" w:hAnsi="Lucida Bright" w:cs="Calibri"/>
                <w:bCs/>
                <w:sz w:val="18"/>
                <w:szCs w:val="18"/>
              </w:rPr>
            </w:pPr>
          </w:p>
          <w:p w:rsidR="00101CAB" w:rsidRPr="00F52DF6" w:rsidRDefault="00101CAB" w:rsidP="008D3319">
            <w:pPr>
              <w:numPr>
                <w:ilvl w:val="0"/>
                <w:numId w:val="6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101CAB" w:rsidRPr="00F52DF6" w:rsidRDefault="00101CAB" w:rsidP="00D87FE6">
            <w:pPr>
              <w:pStyle w:val="Prrafodelista"/>
              <w:jc w:val="both"/>
              <w:rPr>
                <w:rFonts w:ascii="Lucida Bright" w:hAnsi="Lucida Bright" w:cs="Calibri"/>
                <w:sz w:val="18"/>
                <w:szCs w:val="18"/>
              </w:rPr>
            </w:pPr>
          </w:p>
          <w:p w:rsidR="00101CAB" w:rsidRPr="00F52DF6" w:rsidRDefault="00101CAB" w:rsidP="008D3319">
            <w:pPr>
              <w:numPr>
                <w:ilvl w:val="0"/>
                <w:numId w:val="6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DETERMINACIÓN DE CANTIDAD</w:t>
            </w:r>
          </w:p>
        </w:tc>
      </w:tr>
      <w:tr w:rsidR="00101CAB" w:rsidRPr="00F52DF6" w:rsidTr="00D87FE6">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p>
          <w:p w:rsidR="00101CAB" w:rsidRPr="00F52DF6" w:rsidRDefault="00101CAB" w:rsidP="008D3319">
            <w:pPr>
              <w:numPr>
                <w:ilvl w:val="0"/>
                <w:numId w:val="56"/>
              </w:numPr>
              <w:autoSpaceDE w:val="0"/>
              <w:autoSpaceDN w:val="0"/>
              <w:adjustRightInd w:val="0"/>
              <w:ind w:left="426" w:hanging="426"/>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101CAB" w:rsidRPr="00F52DF6" w:rsidRDefault="00101CAB" w:rsidP="00D87FE6">
            <w:pPr>
              <w:autoSpaceDE w:val="0"/>
              <w:autoSpaceDN w:val="0"/>
              <w:adjustRightInd w:val="0"/>
              <w:ind w:left="426"/>
              <w:contextualSpacing/>
              <w:jc w:val="both"/>
              <w:rPr>
                <w:rFonts w:ascii="Lucida Bright" w:hAnsi="Lucida Bright" w:cs="Calibri"/>
                <w:bCs/>
                <w:sz w:val="18"/>
                <w:szCs w:val="18"/>
              </w:rPr>
            </w:pPr>
          </w:p>
          <w:p w:rsidR="00101CAB" w:rsidRPr="00F52DF6" w:rsidRDefault="00101CAB" w:rsidP="008D3319">
            <w:pPr>
              <w:numPr>
                <w:ilvl w:val="0"/>
                <w:numId w:val="56"/>
              </w:num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101CAB" w:rsidRPr="00F52DF6" w:rsidTr="00D87FE6">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LEY APLICABLE</w:t>
            </w:r>
          </w:p>
        </w:tc>
      </w:tr>
      <w:tr w:rsidR="00101CAB" w:rsidRPr="00F52DF6" w:rsidTr="00D87FE6">
        <w:trPr>
          <w:trHeight w:val="77"/>
        </w:trPr>
        <w:tc>
          <w:tcPr>
            <w:tcW w:w="5000" w:type="pct"/>
            <w:tcBorders>
              <w:top w:val="single" w:sz="4" w:space="0" w:color="auto"/>
              <w:left w:val="single" w:sz="4" w:space="0" w:color="auto"/>
              <w:bottom w:val="single" w:sz="4" w:space="0" w:color="auto"/>
              <w:right w:val="single" w:sz="4" w:space="0" w:color="auto"/>
            </w:tcBorders>
          </w:tcPr>
          <w:p w:rsidR="00101CAB" w:rsidRPr="00F52DF6"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CONCILIACIÓN</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101CAB" w:rsidRPr="00F52DF6" w:rsidTr="00D87FE6">
        <w:trPr>
          <w:trHeight w:val="241"/>
        </w:trPr>
        <w:tc>
          <w:tcPr>
            <w:tcW w:w="5000" w:type="pct"/>
            <w:tcBorders>
              <w:top w:val="single" w:sz="4" w:space="0" w:color="auto"/>
              <w:left w:val="single" w:sz="4" w:space="0" w:color="auto"/>
              <w:bottom w:val="single" w:sz="4" w:space="0" w:color="auto"/>
              <w:right w:val="single" w:sz="4" w:space="0" w:color="auto"/>
            </w:tcBorders>
          </w:tcPr>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101CAB" w:rsidRPr="00F52DF6" w:rsidTr="00D87FE6">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Elaborar y firmar el Acta de Recepción / conformidad de los bienes recepcionados, en base a la información emitida por Planta y el Inspector independiente.</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Cs/>
                <w:sz w:val="18"/>
                <w:szCs w:val="18"/>
              </w:rPr>
            </w:pPr>
            <w:r>
              <w:rPr>
                <w:rFonts w:ascii="Lucida Bright" w:hAnsi="Lucida Bright" w:cs="Calibri"/>
                <w:b/>
                <w:bCs/>
                <w:sz w:val="18"/>
                <w:szCs w:val="18"/>
              </w:rPr>
              <w:t>ANEXOS</w:t>
            </w:r>
          </w:p>
        </w:tc>
      </w:tr>
      <w:tr w:rsidR="00101CAB" w:rsidRPr="00F52DF6" w:rsidTr="00D87FE6">
        <w:tblPrEx>
          <w:tblCellMar>
            <w:left w:w="108" w:type="dxa"/>
            <w:right w:w="108" w:type="dxa"/>
          </w:tblCellMar>
        </w:tblPrEx>
        <w:trPr>
          <w:trHeight w:val="232"/>
        </w:trPr>
        <w:tc>
          <w:tcPr>
            <w:tcW w:w="5000" w:type="pct"/>
            <w:shd w:val="clear" w:color="auto" w:fill="auto"/>
            <w:vAlign w:val="center"/>
          </w:tcPr>
          <w:p w:rsidR="00101CAB" w:rsidRPr="00F52DF6" w:rsidRDefault="00101CAB" w:rsidP="00D87FE6">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3:  GESTIÓN ADUANERA DE IMPORTACIÓN</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4: FORMA DE LA EVALUACIÓN, CONCERTACIÓN Y ADJUDICACIÓN</w:t>
            </w:r>
          </w:p>
        </w:tc>
      </w:tr>
    </w:tbl>
    <w:p w:rsidR="00101CAB" w:rsidRPr="00F52DF6" w:rsidRDefault="00101CAB" w:rsidP="00101CAB">
      <w:pPr>
        <w:pStyle w:val="Prrafodelista"/>
        <w:ind w:left="0"/>
        <w:jc w:val="both"/>
        <w:rPr>
          <w:rFonts w:ascii="Lucida Bright" w:hAnsi="Lucida Bright" w:cs="Calibri"/>
          <w:b/>
          <w:bCs/>
          <w:sz w:val="18"/>
          <w:szCs w:val="18"/>
          <w:lang w:eastAsia="es-BO"/>
        </w:rPr>
      </w:pPr>
    </w:p>
    <w:p w:rsidR="00101CAB" w:rsidRPr="00F52DF6" w:rsidRDefault="00101CAB" w:rsidP="008D3319">
      <w:pPr>
        <w:pStyle w:val="Prrafodelista"/>
        <w:numPr>
          <w:ilvl w:val="0"/>
          <w:numId w:val="58"/>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101CAB" w:rsidRPr="00F52DF6" w:rsidRDefault="00101CAB" w:rsidP="00101CAB">
      <w:pPr>
        <w:ind w:left="708" w:hanging="708"/>
        <w:jc w:val="center"/>
        <w:rPr>
          <w:rFonts w:ascii="Lucida Bright" w:hAnsi="Lucida Bright" w:cs="Calibri"/>
          <w:b/>
          <w:sz w:val="18"/>
          <w:szCs w:val="18"/>
        </w:rPr>
      </w:pPr>
      <w:r w:rsidRPr="00F52DF6">
        <w:rPr>
          <w:rFonts w:ascii="Lucida Bright" w:hAnsi="Lucida Bright" w:cs="Calibri"/>
          <w:b/>
          <w:sz w:val="18"/>
          <w:szCs w:val="18"/>
        </w:rPr>
        <w:t>LOTE 2: SUMINISTRO DE DIESEL OIL 2</w:t>
      </w:r>
    </w:p>
    <w:p w:rsidR="00101CAB" w:rsidRPr="00F52DF6" w:rsidRDefault="00101CAB" w:rsidP="00101CAB">
      <w:pPr>
        <w:ind w:left="708" w:hanging="708"/>
        <w:jc w:val="cente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101CAB" w:rsidRPr="00F52DF6" w:rsidTr="00D87FE6">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101CAB" w:rsidRPr="00F52DF6" w:rsidTr="00D87FE6">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Diésel Oíl 2</w:t>
            </w:r>
          </w:p>
        </w:tc>
        <w:tc>
          <w:tcPr>
            <w:tcW w:w="981"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sidRPr="007A68BB">
              <w:rPr>
                <w:rFonts w:ascii="Lucida Bright" w:hAnsi="Lucida Bright" w:cs="Calibri"/>
                <w:bCs/>
                <w:sz w:val="18"/>
                <w:szCs w:val="18"/>
                <w:lang w:val="es-BO"/>
              </w:rPr>
              <w:t xml:space="preserve">2.928,00 </w:t>
            </w:r>
            <w:r w:rsidRPr="00F52DF6">
              <w:rPr>
                <w:rFonts w:ascii="Lucida Bright" w:hAnsi="Lucida Bright" w:cs="Calibri"/>
                <w:bCs/>
                <w:sz w:val="18"/>
                <w:szCs w:val="18"/>
                <w:lang w:val="es-BO"/>
              </w:rPr>
              <w:t>m3</w:t>
            </w:r>
          </w:p>
        </w:tc>
      </w:tr>
    </w:tbl>
    <w:p w:rsidR="00101CAB" w:rsidRPr="00F52DF6" w:rsidRDefault="00101CAB" w:rsidP="00101CAB">
      <w:pPr>
        <w:contextualSpacing/>
        <w:jc w:val="both"/>
        <w:rPr>
          <w:rFonts w:ascii="Lucida Bright" w:hAnsi="Lucida Bright" w:cs="Calibri"/>
          <w:b/>
          <w:bCs/>
          <w:sz w:val="18"/>
          <w:szCs w:val="18"/>
          <w:lang w:eastAsia="es-BO"/>
        </w:rPr>
      </w:pPr>
    </w:p>
    <w:p w:rsidR="00101CAB" w:rsidRPr="00F52DF6" w:rsidRDefault="00101CAB" w:rsidP="008D3319">
      <w:pPr>
        <w:pStyle w:val="Prrafodelista"/>
        <w:numPr>
          <w:ilvl w:val="0"/>
          <w:numId w:val="64"/>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101CAB" w:rsidRPr="00F52DF6" w:rsidRDefault="00101CAB" w:rsidP="00101CAB">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101CAB" w:rsidRPr="00F52DF6" w:rsidTr="00D87FE6">
        <w:trPr>
          <w:trHeight w:val="62"/>
        </w:trPr>
        <w:tc>
          <w:tcPr>
            <w:tcW w:w="5000" w:type="pct"/>
            <w:shd w:val="clear" w:color="auto" w:fill="auto"/>
          </w:tcPr>
          <w:p w:rsidR="00101CAB" w:rsidRPr="007F1950" w:rsidRDefault="00101CAB" w:rsidP="00D87FE6">
            <w:pPr>
              <w:ind w:left="1287"/>
              <w:contextualSpacing/>
              <w:rPr>
                <w:rFonts w:ascii="Lucida Bright" w:hAnsi="Lucida Bright" w:cs="Calibri"/>
                <w:sz w:val="18"/>
                <w:szCs w:val="18"/>
              </w:rPr>
            </w:pP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Pr>
                <w:rFonts w:ascii="Lucida Bright" w:hAnsi="Lucida Bright" w:cs="Calibri"/>
                <w:sz w:val="18"/>
                <w:szCs w:val="18"/>
              </w:rPr>
              <w:t>Planta en Santa Cruz-</w:t>
            </w:r>
            <w:r w:rsidRPr="00F52DF6">
              <w:rPr>
                <w:rFonts w:ascii="Lucida Bright" w:hAnsi="Lucida Bright" w:cs="Calibri"/>
                <w:sz w:val="18"/>
                <w:szCs w:val="18"/>
              </w:rPr>
              <w:t>Bolivia, mediante cisternas</w:t>
            </w:r>
            <w:r>
              <w:rPr>
                <w:rFonts w:ascii="Lucida Bright" w:hAnsi="Lucida Bright" w:cs="Calibri"/>
                <w:sz w:val="18"/>
                <w:szCs w:val="18"/>
              </w:rPr>
              <w:t xml:space="preserve"> frontera Cañada Oruro</w:t>
            </w:r>
          </w:p>
          <w:p w:rsidR="00101CAB" w:rsidRPr="00F52DF6" w:rsidRDefault="00101CAB" w:rsidP="00D87FE6">
            <w:pPr>
              <w:contextualSpacing/>
              <w:rPr>
                <w:rFonts w:ascii="Lucida Bright" w:hAnsi="Lucida Bright" w:cs="Calibri"/>
                <w:sz w:val="18"/>
                <w:szCs w:val="18"/>
              </w:rPr>
            </w:pPr>
          </w:p>
          <w:p w:rsidR="00101CAB"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101CAB" w:rsidRDefault="00101CAB" w:rsidP="00D87FE6">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p w:rsidR="00101CAB" w:rsidRPr="00F52DF6" w:rsidRDefault="00101CAB" w:rsidP="00D87FE6">
            <w:pPr>
              <w:ind w:left="426" w:hanging="426"/>
              <w:contextualSpacing/>
              <w:jc w:val="both"/>
              <w:rPr>
                <w:rFonts w:ascii="Lucida Bright" w:hAnsi="Lucida Bright" w:cs="Calibri"/>
                <w:b/>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PRECIO</w:t>
            </w:r>
          </w:p>
        </w:tc>
      </w:tr>
      <w:tr w:rsidR="00101CAB" w:rsidRPr="00F52DF6" w:rsidTr="00D87FE6">
        <w:trPr>
          <w:trHeight w:val="3393"/>
        </w:trPr>
        <w:tc>
          <w:tcPr>
            <w:tcW w:w="5000" w:type="pct"/>
            <w:shd w:val="clear" w:color="auto" w:fill="auto"/>
            <w:vAlign w:val="center"/>
          </w:tcPr>
          <w:p w:rsidR="00101CAB" w:rsidRDefault="00101CAB" w:rsidP="00D87FE6">
            <w:pPr>
              <w:ind w:left="360"/>
              <w:jc w:val="both"/>
              <w:rPr>
                <w:rFonts w:ascii="Lucida Bright" w:eastAsia="Calibri" w:hAnsi="Lucida Bright" w:cs="Calibri"/>
                <w:b/>
                <w:sz w:val="18"/>
                <w:szCs w:val="18"/>
              </w:rPr>
            </w:pPr>
          </w:p>
          <w:p w:rsidR="00101CAB" w:rsidRPr="00F52DF6" w:rsidRDefault="00101CAB" w:rsidP="008D3319">
            <w:pPr>
              <w:numPr>
                <w:ilvl w:val="0"/>
                <w:numId w:val="52"/>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101CAB" w:rsidRPr="00F52DF6" w:rsidRDefault="00101CAB" w:rsidP="00D87FE6">
            <w:pPr>
              <w:jc w:val="both"/>
              <w:rPr>
                <w:rFonts w:ascii="Lucida Bright" w:eastAsia="Calibri" w:hAnsi="Lucida Bright" w:cs="Calibri"/>
                <w:sz w:val="18"/>
                <w:szCs w:val="18"/>
              </w:rPr>
            </w:pPr>
          </w:p>
          <w:p w:rsidR="00101CAB" w:rsidRPr="00F52DF6" w:rsidRDefault="00101CAB" w:rsidP="00D87FE6">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101CAB" w:rsidRPr="00F52DF6" w:rsidRDefault="00101CAB" w:rsidP="00D87FE6">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169"/>
            </w:tblGrid>
            <w:tr w:rsidR="00101CAB" w:rsidRPr="00F52DF6" w:rsidTr="00D87FE6">
              <w:trPr>
                <w:trHeight w:val="79"/>
                <w:tblHeader/>
                <w:jc w:val="center"/>
              </w:trPr>
              <w:tc>
                <w:tcPr>
                  <w:tcW w:w="2570" w:type="pct"/>
                  <w:shd w:val="clear" w:color="auto" w:fill="D9D9D9"/>
                  <w:vAlign w:val="center"/>
                </w:tcPr>
                <w:p w:rsidR="00101CAB" w:rsidRPr="00F52DF6" w:rsidRDefault="00101CAB" w:rsidP="00D87FE6">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101CAB" w:rsidRPr="00F52DF6" w:rsidRDefault="00101CAB" w:rsidP="00D87FE6">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101CAB" w:rsidRPr="00F52DF6" w:rsidTr="00D87FE6">
              <w:trPr>
                <w:trHeight w:val="157"/>
                <w:jc w:val="center"/>
              </w:trPr>
              <w:tc>
                <w:tcPr>
                  <w:tcW w:w="2570" w:type="pct"/>
                </w:tcPr>
                <w:p w:rsidR="00101CAB" w:rsidRPr="00190081" w:rsidRDefault="00101CAB" w:rsidP="00D87FE6">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101CAB" w:rsidRPr="00F52DF6" w:rsidRDefault="00101CAB" w:rsidP="00D87FE6">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Precio = Promedio cotizaciones diarias del Platt’s USGC Water Borne N° 2 Mean efectivas durante el periodo de preciación + premio</w:t>
                  </w:r>
                </w:p>
              </w:tc>
            </w:tr>
            <w:tr w:rsidR="00101CAB" w:rsidRPr="00F52DF6" w:rsidTr="00D87FE6">
              <w:trPr>
                <w:trHeight w:val="92"/>
                <w:jc w:val="center"/>
              </w:trPr>
              <w:tc>
                <w:tcPr>
                  <w:tcW w:w="2570" w:type="pct"/>
                </w:tcPr>
                <w:p w:rsidR="00101CAB" w:rsidRPr="00190081" w:rsidRDefault="00101CAB" w:rsidP="00D87FE6">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101CAB" w:rsidRPr="00F52DF6" w:rsidRDefault="00101CAB" w:rsidP="00D87FE6">
                  <w:pPr>
                    <w:keepNext/>
                    <w:tabs>
                      <w:tab w:val="left" w:pos="3984"/>
                    </w:tabs>
                    <w:contextualSpacing/>
                    <w:rPr>
                      <w:rFonts w:ascii="Lucida Bright" w:hAnsi="Lucida Bright" w:cs="Calibri"/>
                      <w:sz w:val="18"/>
                      <w:szCs w:val="18"/>
                    </w:rPr>
                  </w:pPr>
                </w:p>
              </w:tc>
            </w:tr>
            <w:tr w:rsidR="00101CAB" w:rsidRPr="00F52DF6" w:rsidTr="00D87FE6">
              <w:trPr>
                <w:trHeight w:val="72"/>
                <w:jc w:val="center"/>
              </w:trPr>
              <w:tc>
                <w:tcPr>
                  <w:tcW w:w="2570" w:type="pct"/>
                </w:tcPr>
                <w:p w:rsidR="00101CAB" w:rsidRPr="00190081" w:rsidRDefault="00101CAB" w:rsidP="00D87FE6">
                  <w:pPr>
                    <w:contextualSpacing/>
                    <w:rPr>
                      <w:rFonts w:ascii="Lucida Bright" w:hAnsi="Lucida Bright" w:cs="Calibri"/>
                      <w:sz w:val="18"/>
                      <w:szCs w:val="18"/>
                    </w:rPr>
                  </w:pPr>
                  <w:r w:rsidRPr="00190081">
                    <w:rPr>
                      <w:rFonts w:ascii="Lucida Bright" w:hAnsi="Lucida Bright" w:cs="Calibri"/>
                      <w:sz w:val="18"/>
                      <w:szCs w:val="18"/>
                    </w:rPr>
                    <w:t>DAP Plantas Puerto Quijarro - Puerto Suarez Bolivia, mediante barcazas</w:t>
                  </w:r>
                </w:p>
              </w:tc>
              <w:tc>
                <w:tcPr>
                  <w:tcW w:w="2430" w:type="pct"/>
                  <w:vMerge/>
                  <w:vAlign w:val="center"/>
                </w:tcPr>
                <w:p w:rsidR="00101CAB" w:rsidRPr="00F52DF6" w:rsidRDefault="00101CAB" w:rsidP="00D87FE6">
                  <w:pPr>
                    <w:keepNext/>
                    <w:tabs>
                      <w:tab w:val="left" w:pos="3984"/>
                    </w:tabs>
                    <w:contextualSpacing/>
                    <w:rPr>
                      <w:rFonts w:ascii="Lucida Bright" w:hAnsi="Lucida Bright" w:cs="Calibri"/>
                      <w:sz w:val="18"/>
                      <w:szCs w:val="18"/>
                    </w:rPr>
                  </w:pPr>
                </w:p>
              </w:tc>
            </w:tr>
            <w:tr w:rsidR="00101CAB" w:rsidRPr="00F52DF6" w:rsidTr="00D87FE6">
              <w:trPr>
                <w:trHeight w:val="141"/>
                <w:jc w:val="center"/>
              </w:trPr>
              <w:tc>
                <w:tcPr>
                  <w:tcW w:w="2570" w:type="pct"/>
                </w:tcPr>
                <w:p w:rsidR="00101CAB" w:rsidRPr="00190081" w:rsidRDefault="00101CAB" w:rsidP="00D87FE6">
                  <w:pPr>
                    <w:contextualSpacing/>
                    <w:rPr>
                      <w:rFonts w:ascii="Lucida Bright" w:hAnsi="Lucida Bright" w:cs="Calibri"/>
                      <w:sz w:val="18"/>
                      <w:szCs w:val="18"/>
                    </w:rPr>
                  </w:pPr>
                  <w:r w:rsidRPr="00190081">
                    <w:rPr>
                      <w:rFonts w:ascii="Lucida Bright" w:hAnsi="Lucida Bright" w:cs="Calibri"/>
                      <w:sz w:val="18"/>
                      <w:szCs w:val="18"/>
                    </w:rPr>
                    <w:t xml:space="preserve">DAP </w:t>
                  </w:r>
                  <w:r w:rsidRPr="000268C8">
                    <w:rPr>
                      <w:rFonts w:ascii="Lucida Bright" w:hAnsi="Lucida Bright" w:cs="Calibri"/>
                      <w:sz w:val="18"/>
                      <w:szCs w:val="18"/>
                    </w:rPr>
                    <w:t>Planta en Santa Cruz-Bolivia, mediante cisternas frontera Cañada Oruro</w:t>
                  </w:r>
                </w:p>
              </w:tc>
              <w:tc>
                <w:tcPr>
                  <w:tcW w:w="2430" w:type="pct"/>
                  <w:vMerge/>
                  <w:vAlign w:val="center"/>
                </w:tcPr>
                <w:p w:rsidR="00101CAB" w:rsidRPr="00F52DF6" w:rsidRDefault="00101CAB" w:rsidP="00D87FE6">
                  <w:pPr>
                    <w:keepNext/>
                    <w:tabs>
                      <w:tab w:val="left" w:pos="3984"/>
                    </w:tabs>
                    <w:contextualSpacing/>
                    <w:rPr>
                      <w:rFonts w:ascii="Lucida Bright" w:hAnsi="Lucida Bright" w:cs="Calibri"/>
                      <w:sz w:val="18"/>
                      <w:szCs w:val="18"/>
                    </w:rPr>
                  </w:pPr>
                </w:p>
              </w:tc>
            </w:tr>
          </w:tbl>
          <w:p w:rsidR="00101CAB" w:rsidRPr="00F52DF6" w:rsidRDefault="00101CAB" w:rsidP="008D3319">
            <w:pPr>
              <w:pStyle w:val="Prrafodelista"/>
              <w:numPr>
                <w:ilvl w:val="0"/>
                <w:numId w:val="51"/>
              </w:numPr>
              <w:jc w:val="both"/>
              <w:rPr>
                <w:rFonts w:ascii="Lucida Bright" w:eastAsia="Calibri" w:hAnsi="Lucida Bright" w:cs="Calibri"/>
                <w:b/>
                <w:vanish/>
                <w:sz w:val="18"/>
                <w:szCs w:val="18"/>
              </w:rPr>
            </w:pPr>
          </w:p>
          <w:p w:rsidR="00101CAB" w:rsidRPr="00F52DF6" w:rsidRDefault="00101CAB" w:rsidP="008D3319">
            <w:pPr>
              <w:pStyle w:val="Prrafodelista"/>
              <w:numPr>
                <w:ilvl w:val="1"/>
                <w:numId w:val="51"/>
              </w:numPr>
              <w:jc w:val="both"/>
              <w:rPr>
                <w:rFonts w:ascii="Lucida Bright" w:eastAsia="Calibri" w:hAnsi="Lucida Bright" w:cs="Calibri"/>
                <w:b/>
                <w:vanish/>
                <w:sz w:val="18"/>
                <w:szCs w:val="18"/>
              </w:rPr>
            </w:pPr>
          </w:p>
          <w:p w:rsidR="00101CAB" w:rsidRPr="00F52DF6" w:rsidRDefault="00101CAB" w:rsidP="00D87FE6">
            <w:pPr>
              <w:jc w:val="both"/>
              <w:rPr>
                <w:rFonts w:ascii="Lucida Bright" w:hAnsi="Lucida Bright" w:cs="Calibri"/>
                <w:b/>
                <w:bCs/>
                <w:sz w:val="18"/>
                <w:szCs w:val="18"/>
              </w:rPr>
            </w:pPr>
          </w:p>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101CAB" w:rsidRDefault="00101CAB" w:rsidP="00D87FE6">
            <w:pPr>
              <w:ind w:left="851"/>
              <w:jc w:val="both"/>
              <w:rPr>
                <w:rFonts w:ascii="Lucida Bright" w:eastAsia="Calibri" w:hAnsi="Lucida Bright" w:cs="Calibri"/>
                <w:sz w:val="18"/>
                <w:szCs w:val="18"/>
              </w:rPr>
            </w:pPr>
          </w:p>
          <w:p w:rsidR="00101CAB" w:rsidRDefault="00101CAB" w:rsidP="00D87FE6">
            <w:pPr>
              <w:ind w:left="851"/>
              <w:jc w:val="both"/>
              <w:rPr>
                <w:rFonts w:ascii="Lucida Bright" w:eastAsia="Calibri" w:hAnsi="Lucida Bright" w:cs="Calibri"/>
                <w:sz w:val="18"/>
                <w:szCs w:val="18"/>
              </w:rPr>
            </w:pPr>
            <w:r w:rsidRPr="00CA05D8">
              <w:rPr>
                <w:rFonts w:ascii="Lucida Bright" w:eastAsia="Calibri" w:hAnsi="Lucida Bright" w:cs="Calibri"/>
                <w:sz w:val="18"/>
                <w:szCs w:val="18"/>
              </w:rPr>
              <w:t xml:space="preserve">Para la condición de entrega FCA, </w:t>
            </w:r>
            <w:r w:rsidRPr="00CA05D8">
              <w:rPr>
                <w:rFonts w:ascii="Lucida Bright" w:hAnsi="Lucida Bright" w:cs="Calibri"/>
                <w:sz w:val="18"/>
              </w:rPr>
              <w:t>el premio debe incluir</w:t>
            </w:r>
            <w:r w:rsidRPr="00CA05D8">
              <w:rPr>
                <w:rFonts w:ascii="Lucida Bright" w:eastAsia="Calibri" w:hAnsi="Lucida Bright" w:cs="Calibri"/>
                <w:sz w:val="18"/>
              </w:rPr>
              <w:t xml:space="preserve"> todos los costos adicionales hasta la entrega del producto en cisternas y mencionar la(s) planta(s) de carga ofertada(s).</w:t>
            </w:r>
          </w:p>
          <w:p w:rsidR="00101CAB" w:rsidRPr="00F52DF6" w:rsidRDefault="00101CAB" w:rsidP="00D87FE6">
            <w:pPr>
              <w:ind w:left="851"/>
              <w:jc w:val="both"/>
              <w:rPr>
                <w:rFonts w:ascii="Lucida Bright" w:eastAsia="Calibri" w:hAnsi="Lucida Bright" w:cs="Calibri"/>
                <w:sz w:val="18"/>
                <w:szCs w:val="18"/>
              </w:rPr>
            </w:pPr>
          </w:p>
          <w:p w:rsidR="00101CAB" w:rsidRPr="00F52DF6" w:rsidRDefault="00101CAB" w:rsidP="00D87FE6">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101CAB" w:rsidRPr="00F52DF6" w:rsidRDefault="00101CAB" w:rsidP="00D87FE6">
            <w:pPr>
              <w:jc w:val="both"/>
              <w:rPr>
                <w:rFonts w:ascii="Lucida Bright" w:eastAsia="Calibri"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101CAB" w:rsidRPr="00F52DF6" w:rsidRDefault="00101CAB" w:rsidP="00D87FE6">
            <w:pPr>
              <w:autoSpaceDE w:val="0"/>
              <w:autoSpaceDN w:val="0"/>
              <w:adjustRightInd w:val="0"/>
              <w:jc w:val="both"/>
              <w:rPr>
                <w:rFonts w:ascii="Lucida Bright" w:hAnsi="Lucida Bright" w:cs="Calibri"/>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EXPERIENCIA DE</w:t>
            </w:r>
            <w:r>
              <w:rPr>
                <w:rFonts w:ascii="Lucida Bright" w:hAnsi="Lucida Bright" w:cs="Calibri"/>
                <w:b/>
                <w:bCs/>
                <w:sz w:val="18"/>
                <w:szCs w:val="18"/>
              </w:rPr>
              <w:t>L PROPONENTE</w:t>
            </w:r>
          </w:p>
        </w:tc>
      </w:tr>
      <w:tr w:rsidR="00101CAB" w:rsidRPr="00F52DF6" w:rsidTr="00D87FE6">
        <w:trPr>
          <w:trHeight w:val="60"/>
        </w:trPr>
        <w:tc>
          <w:tcPr>
            <w:tcW w:w="5000" w:type="pct"/>
            <w:shd w:val="clear" w:color="auto" w:fill="auto"/>
          </w:tcPr>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101CAB" w:rsidRPr="003C4A18" w:rsidRDefault="00101CAB" w:rsidP="00D87FE6">
            <w:pPr>
              <w:autoSpaceDE w:val="0"/>
              <w:autoSpaceDN w:val="0"/>
              <w:adjustRightInd w:val="0"/>
              <w:contextualSpacing/>
              <w:jc w:val="both"/>
              <w:rPr>
                <w:rFonts w:ascii="Lucida Bright" w:hAnsi="Lucida Bright" w:cs="Calibri"/>
                <w:b/>
                <w:bCs/>
                <w:sz w:val="18"/>
                <w:szCs w:val="18"/>
                <w:lang w:val="es-BO"/>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101CAB" w:rsidRPr="00F52DF6" w:rsidTr="00D87FE6">
        <w:trPr>
          <w:trHeight w:val="562"/>
        </w:trPr>
        <w:tc>
          <w:tcPr>
            <w:tcW w:w="5000" w:type="pct"/>
            <w:vAlign w:val="center"/>
          </w:tcPr>
          <w:p w:rsidR="00101CAB" w:rsidRDefault="00101CAB" w:rsidP="00D87FE6">
            <w:pPr>
              <w:jc w:val="both"/>
              <w:rPr>
                <w:rFonts w:ascii="Lucida Bright" w:hAnsi="Lucida Bright" w:cs="Calibri"/>
                <w:sz w:val="18"/>
                <w:szCs w:val="18"/>
              </w:rPr>
            </w:pPr>
          </w:p>
          <w:p w:rsidR="00101CAB" w:rsidRDefault="00101CAB" w:rsidP="00D87FE6">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101CAB" w:rsidRPr="00F52DF6" w:rsidRDefault="00101CAB" w:rsidP="00D87FE6">
            <w:pPr>
              <w:autoSpaceDE w:val="0"/>
              <w:autoSpaceDN w:val="0"/>
              <w:adjustRightInd w:val="0"/>
              <w:jc w:val="both"/>
              <w:rPr>
                <w:rFonts w:ascii="Lucida Bright" w:eastAsia="Calibri" w:hAnsi="Lucida Bright" w:cs="Calibri"/>
                <w:b/>
                <w:sz w:val="18"/>
                <w:szCs w:val="18"/>
              </w:rPr>
            </w:pPr>
          </w:p>
        </w:tc>
      </w:tr>
      <w:tr w:rsidR="00101CAB" w:rsidRPr="00F52DF6" w:rsidTr="00D87FE6">
        <w:trPr>
          <w:trHeight w:val="340"/>
        </w:trPr>
        <w:tc>
          <w:tcPr>
            <w:tcW w:w="5000" w:type="pct"/>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FORMA DE PAGO</w:t>
            </w:r>
          </w:p>
        </w:tc>
      </w:tr>
      <w:tr w:rsidR="00101CAB" w:rsidRPr="00F52DF6" w:rsidTr="00D87FE6">
        <w:trPr>
          <w:trHeight w:val="562"/>
        </w:trPr>
        <w:tc>
          <w:tcPr>
            <w:tcW w:w="5000" w:type="pct"/>
            <w:vAlign w:val="center"/>
          </w:tcPr>
          <w:p w:rsidR="00101CAB"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101CAB" w:rsidRPr="00F52DF6" w:rsidRDefault="00101CAB" w:rsidP="00D87FE6">
            <w:pPr>
              <w:autoSpaceDE w:val="0"/>
              <w:autoSpaceDN w:val="0"/>
              <w:adjustRightInd w:val="0"/>
              <w:ind w:left="992"/>
              <w:jc w:val="both"/>
              <w:rPr>
                <w:rFonts w:ascii="Lucida Bright" w:hAnsi="Lucida Bright" w:cs="Calibri"/>
                <w:bCs/>
                <w:sz w:val="18"/>
                <w:szCs w:val="18"/>
              </w:rPr>
            </w:pP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101CAB" w:rsidRPr="00F52DF6" w:rsidRDefault="00101CAB" w:rsidP="00D87FE6">
            <w:pPr>
              <w:autoSpaceDE w:val="0"/>
              <w:autoSpaceDN w:val="0"/>
              <w:adjustRightInd w:val="0"/>
              <w:ind w:left="1417"/>
              <w:jc w:val="both"/>
              <w:outlineLvl w:val="0"/>
              <w:rPr>
                <w:rFonts w:ascii="Lucida Bright" w:hAnsi="Lucida Bright" w:cs="Calibri"/>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101CAB" w:rsidRPr="00F52DF6" w:rsidRDefault="00101CAB" w:rsidP="00D87FE6">
            <w:pPr>
              <w:ind w:left="1428"/>
              <w:jc w:val="both"/>
              <w:outlineLvl w:val="0"/>
              <w:rPr>
                <w:rFonts w:ascii="Lucida Bright" w:hAnsi="Lucida Bright" w:cs="Calibri"/>
                <w:sz w:val="18"/>
                <w:szCs w:val="18"/>
              </w:rPr>
            </w:pP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outlineLvl w:val="0"/>
              <w:rPr>
                <w:rFonts w:ascii="Lucida Bright" w:hAnsi="Lucida Bright" w:cs="Calibri"/>
                <w:bCs/>
                <w:sz w:val="18"/>
                <w:szCs w:val="18"/>
              </w:rPr>
            </w:pPr>
          </w:p>
          <w:p w:rsidR="00101CAB" w:rsidRPr="00F52DF6" w:rsidRDefault="00101CAB" w:rsidP="00D87FE6">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101CAB" w:rsidRPr="00F52DF6" w:rsidRDefault="00101CAB" w:rsidP="00D87FE6">
            <w:pPr>
              <w:contextualSpacing/>
              <w:jc w:val="both"/>
              <w:rPr>
                <w:rFonts w:ascii="Lucida Bright" w:hAnsi="Lucida Bright" w:cs="Calibri"/>
                <w:sz w:val="18"/>
                <w:szCs w:val="18"/>
              </w:rPr>
            </w:pPr>
          </w:p>
          <w:p w:rsidR="00101CAB" w:rsidRPr="00F52DF6" w:rsidRDefault="00101CAB"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Pr>
                <w:rFonts w:ascii="Lucida Bright" w:hAnsi="Lucida Bright" w:cs="Calibri"/>
                <w:sz w:val="18"/>
                <w:szCs w:val="18"/>
              </w:rPr>
              <w:t xml:space="preserve"> El pago se efectuará</w:t>
            </w:r>
            <w:r w:rsidRPr="00F52DF6">
              <w:rPr>
                <w:rFonts w:ascii="Lucida Bright" w:hAnsi="Lucida Bright" w:cs="Calibri"/>
                <w:sz w:val="18"/>
                <w:szCs w:val="18"/>
              </w:rPr>
              <w:t xml:space="preserve"> después de </w:t>
            </w:r>
            <w:r>
              <w:rPr>
                <w:rFonts w:ascii="Lucida Bright" w:hAnsi="Lucida Bright" w:cs="Calibri"/>
                <w:sz w:val="18"/>
                <w:szCs w:val="18"/>
              </w:rPr>
              <w:t xml:space="preserve">los </w:t>
            </w:r>
            <w:r w:rsidRPr="00F52DF6">
              <w:rPr>
                <w:rFonts w:ascii="Lucida Bright" w:hAnsi="Lucida Bright" w:cs="Calibri"/>
                <w:sz w:val="18"/>
                <w:szCs w:val="18"/>
              </w:rPr>
              <w:t>20 días hábiles de haberse realizado la entrega del producto</w:t>
            </w:r>
            <w:r>
              <w:rPr>
                <w:rFonts w:ascii="Lucida Bright" w:hAnsi="Lucida Bright" w:cs="Calibri"/>
                <w:sz w:val="18"/>
                <w:szCs w:val="18"/>
              </w:rPr>
              <w:t xml:space="preserve"> y  la conciliación</w:t>
            </w:r>
            <w:r w:rsidRPr="00F52DF6">
              <w:rPr>
                <w:rFonts w:ascii="Lucida Bright" w:hAnsi="Lucida Bright" w:cs="Calibri"/>
                <w:sz w:val="18"/>
                <w:szCs w:val="18"/>
              </w:rPr>
              <w:t>.</w:t>
            </w:r>
          </w:p>
          <w:p w:rsidR="00101CAB" w:rsidRPr="00F52DF6" w:rsidRDefault="00101CAB"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w:t>
            </w:r>
            <w:r>
              <w:rPr>
                <w:rFonts w:ascii="Lucida Bright" w:hAnsi="Lucida Bright" w:cs="Calibri"/>
                <w:sz w:val="18"/>
                <w:szCs w:val="18"/>
              </w:rPr>
              <w:t>Prep</w:t>
            </w:r>
            <w:r w:rsidRPr="00F52DF6">
              <w:rPr>
                <w:rFonts w:ascii="Lucida Bright" w:hAnsi="Lucida Bright" w:cs="Calibri"/>
                <w:sz w:val="18"/>
                <w:szCs w:val="18"/>
              </w:rPr>
              <w:t xml:space="preserve">ago con anticipación. </w:t>
            </w:r>
          </w:p>
          <w:p w:rsidR="00101CAB" w:rsidRPr="00F52DF6" w:rsidRDefault="00101CAB" w:rsidP="00D87FE6">
            <w:pPr>
              <w:contextualSpacing/>
              <w:jc w:val="both"/>
              <w:rPr>
                <w:rFonts w:ascii="Lucida Bright" w:hAnsi="Lucida Bright" w:cs="Calibri"/>
                <w:bCs/>
                <w:sz w:val="18"/>
                <w:szCs w:val="18"/>
              </w:rPr>
            </w:pPr>
          </w:p>
          <w:p w:rsidR="00101CAB" w:rsidRDefault="00101CAB" w:rsidP="00D87FE6">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101CAB" w:rsidRPr="00B000FC" w:rsidRDefault="00101CAB" w:rsidP="00D87FE6">
            <w:pPr>
              <w:jc w:val="both"/>
              <w:rPr>
                <w:rFonts w:ascii="Lucida Bright" w:hAnsi="Lucida Bright" w:cs="Bookman Old Style,Bold"/>
                <w:b/>
                <w:bCs/>
                <w:sz w:val="18"/>
                <w:szCs w:val="18"/>
                <w:lang w:val="es-BO" w:eastAsia="es-BO"/>
              </w:rPr>
            </w:pPr>
          </w:p>
        </w:tc>
      </w:tr>
    </w:tbl>
    <w:p w:rsidR="00101CAB" w:rsidRPr="00F52DF6" w:rsidRDefault="00101CAB" w:rsidP="00101CAB">
      <w:pPr>
        <w:ind w:left="567"/>
        <w:contextualSpacing/>
        <w:jc w:val="both"/>
        <w:rPr>
          <w:rFonts w:ascii="Lucida Bright" w:hAnsi="Lucida Bright" w:cs="Calibri"/>
          <w:b/>
          <w:bCs/>
          <w:sz w:val="18"/>
          <w:szCs w:val="18"/>
          <w:lang w:eastAsia="es-BO"/>
        </w:rPr>
      </w:pPr>
    </w:p>
    <w:p w:rsidR="00101CAB" w:rsidRPr="00F52DF6" w:rsidRDefault="00101CAB" w:rsidP="008D3319">
      <w:pPr>
        <w:numPr>
          <w:ilvl w:val="0"/>
          <w:numId w:val="64"/>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101CAB" w:rsidRPr="00F52DF6" w:rsidRDefault="00101CAB" w:rsidP="00101CAB">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101CAB" w:rsidRPr="00F52DF6" w:rsidTr="00D87FE6">
        <w:trPr>
          <w:trHeight w:val="422"/>
        </w:trPr>
        <w:tc>
          <w:tcPr>
            <w:tcW w:w="5000" w:type="pct"/>
            <w:vAlign w:val="center"/>
          </w:tcPr>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Diésel Oíl</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rPr>
                <w:rFonts w:ascii="Lucida Bright" w:eastAsia="Calibri" w:hAnsi="Lucida Bright" w:cs="Calibri"/>
                <w:sz w:val="18"/>
                <w:szCs w:val="18"/>
              </w:rPr>
            </w:pPr>
            <w:r>
              <w:rPr>
                <w:rFonts w:ascii="Lucida Bright" w:hAnsi="Lucida Bright" w:cs="Calibri"/>
                <w:b/>
                <w:bCs/>
                <w:sz w:val="18"/>
                <w:szCs w:val="18"/>
              </w:rPr>
              <w:t>PERIODO DE PRECIACION</w:t>
            </w:r>
          </w:p>
        </w:tc>
      </w:tr>
      <w:tr w:rsidR="00101CAB" w:rsidRPr="00F52DF6" w:rsidTr="00D87FE6">
        <w:trPr>
          <w:trHeight w:val="279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4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6"/>
              <w:gridCol w:w="5352"/>
            </w:tblGrid>
            <w:tr w:rsidR="00101CAB" w:rsidRPr="00B000FC" w:rsidTr="00D87FE6">
              <w:trPr>
                <w:trHeight w:val="75"/>
                <w:jc w:val="center"/>
              </w:trPr>
              <w:tc>
                <w:tcPr>
                  <w:tcW w:w="1590" w:type="pct"/>
                  <w:shd w:val="clear" w:color="auto" w:fill="D9D9D9"/>
                  <w:vAlign w:val="center"/>
                </w:tcPr>
                <w:p w:rsidR="00101CAB" w:rsidRPr="00B000FC" w:rsidRDefault="00101CAB" w:rsidP="00D87FE6">
                  <w:pPr>
                    <w:keepNext/>
                    <w:tabs>
                      <w:tab w:val="left" w:pos="3984"/>
                    </w:tabs>
                    <w:jc w:val="center"/>
                    <w:rPr>
                      <w:rFonts w:ascii="Lucida Bright" w:hAnsi="Lucida Bright" w:cs="Calibri"/>
                      <w:b/>
                      <w:sz w:val="16"/>
                      <w:szCs w:val="18"/>
                    </w:rPr>
                  </w:pPr>
                  <w:r w:rsidRPr="00B000FC">
                    <w:rPr>
                      <w:rFonts w:ascii="Lucida Bright" w:hAnsi="Lucida Bright" w:cs="Calibri"/>
                      <w:b/>
                      <w:sz w:val="16"/>
                      <w:szCs w:val="18"/>
                    </w:rPr>
                    <w:t>Condición de Entrega</w:t>
                  </w:r>
                </w:p>
              </w:tc>
              <w:tc>
                <w:tcPr>
                  <w:tcW w:w="3410" w:type="pct"/>
                  <w:shd w:val="clear" w:color="auto" w:fill="D9D9D9"/>
                  <w:vAlign w:val="center"/>
                </w:tcPr>
                <w:p w:rsidR="00101CAB" w:rsidRPr="00B000FC" w:rsidRDefault="00101CAB" w:rsidP="00D87FE6">
                  <w:pPr>
                    <w:tabs>
                      <w:tab w:val="left" w:pos="3984"/>
                    </w:tabs>
                    <w:jc w:val="center"/>
                    <w:rPr>
                      <w:rFonts w:ascii="Lucida Bright" w:hAnsi="Lucida Bright" w:cs="Calibri"/>
                      <w:b/>
                      <w:sz w:val="16"/>
                      <w:szCs w:val="18"/>
                    </w:rPr>
                  </w:pPr>
                  <w:r w:rsidRPr="00B000FC">
                    <w:rPr>
                      <w:rFonts w:ascii="Lucida Bright" w:hAnsi="Lucida Bright" w:cs="Calibri"/>
                      <w:b/>
                      <w:sz w:val="16"/>
                      <w:szCs w:val="18"/>
                    </w:rPr>
                    <w:t>Formulación del Precio</w:t>
                  </w:r>
                </w:p>
              </w:tc>
            </w:tr>
            <w:tr w:rsidR="00101CAB" w:rsidRPr="00B000FC" w:rsidTr="00D87FE6">
              <w:trPr>
                <w:trHeight w:val="99"/>
                <w:jc w:val="center"/>
              </w:trPr>
              <w:tc>
                <w:tcPr>
                  <w:tcW w:w="1590"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FCA Plantas en Paraguay</w:t>
                  </w:r>
                </w:p>
              </w:tc>
              <w:tc>
                <w:tcPr>
                  <w:tcW w:w="3410"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cotizaciones efectivas publicadas durante la </w:t>
                  </w:r>
                  <w:r w:rsidRPr="00B000FC">
                    <w:rPr>
                      <w:rFonts w:ascii="Lucida Bright" w:hAnsi="Lucida Bright" w:cs="Calibri"/>
                      <w:b/>
                      <w:bCs/>
                      <w:color w:val="000000"/>
                      <w:sz w:val="16"/>
                      <w:szCs w:val="18"/>
                    </w:rPr>
                    <w:t>semana anterior</w:t>
                  </w:r>
                  <w:r w:rsidRPr="00B000FC">
                    <w:rPr>
                      <w:rFonts w:ascii="Lucida Bright" w:hAnsi="Lucida Bright" w:cs="Calibri"/>
                      <w:color w:val="000000"/>
                      <w:sz w:val="16"/>
                      <w:szCs w:val="18"/>
                    </w:rPr>
                    <w:t xml:space="preserve"> de la semana de carga de la(s) cisterna(s). Se considera las cargas de lunes a domingo.</w:t>
                  </w:r>
                </w:p>
              </w:tc>
            </w:tr>
            <w:tr w:rsidR="00101CAB" w:rsidRPr="00B000FC" w:rsidTr="00D87FE6">
              <w:trPr>
                <w:trHeight w:val="242"/>
                <w:jc w:val="center"/>
              </w:trPr>
              <w:tc>
                <w:tcPr>
                  <w:tcW w:w="1590"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FOB Paraguay, mediante barcazas</w:t>
                  </w:r>
                </w:p>
              </w:tc>
              <w:tc>
                <w:tcPr>
                  <w:tcW w:w="3410"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las tres (3) cotizaciones efectivas </w:t>
                  </w:r>
                  <w:r w:rsidRPr="00B000FC">
                    <w:rPr>
                      <w:rFonts w:ascii="Lucida Bright" w:hAnsi="Lucida Bright" w:cs="Calibri"/>
                      <w:b/>
                      <w:bCs/>
                      <w:color w:val="000000"/>
                      <w:sz w:val="16"/>
                      <w:szCs w:val="18"/>
                    </w:rPr>
                    <w:t xml:space="preserve">publicadas antes de la fecha </w:t>
                  </w:r>
                  <w:r w:rsidRPr="00B000FC">
                    <w:rPr>
                      <w:rFonts w:ascii="Lucida Bright" w:hAnsi="Lucida Bright" w:cs="Calibri"/>
                      <w:color w:val="000000"/>
                      <w:sz w:val="16"/>
                      <w:szCs w:val="18"/>
                    </w:rPr>
                    <w:t>del conocimiento de embarque (BL) de la última barcaza de cada convoy de  barcazas.</w:t>
                  </w:r>
                </w:p>
              </w:tc>
            </w:tr>
            <w:tr w:rsidR="00101CAB" w:rsidRPr="00B000FC" w:rsidTr="00D87FE6">
              <w:trPr>
                <w:trHeight w:val="68"/>
                <w:jc w:val="center"/>
              </w:trPr>
              <w:tc>
                <w:tcPr>
                  <w:tcW w:w="1590"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DAP Plantas Puerto Quijarro - Puerto Suarez Bolivia, mediante barcazas</w:t>
                  </w:r>
                </w:p>
              </w:tc>
              <w:tc>
                <w:tcPr>
                  <w:tcW w:w="3410"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las tres (3) cotizaciones efectivas publicadas </w:t>
                  </w:r>
                  <w:r w:rsidRPr="00B000FC">
                    <w:rPr>
                      <w:rFonts w:ascii="Lucida Bright" w:hAnsi="Lucida Bright" w:cs="Calibri"/>
                      <w:b/>
                      <w:bCs/>
                      <w:color w:val="000000"/>
                      <w:sz w:val="16"/>
                      <w:szCs w:val="18"/>
                    </w:rPr>
                    <w:t xml:space="preserve">antes de la fecha del NOR </w:t>
                  </w:r>
                  <w:r w:rsidRPr="00B000FC">
                    <w:rPr>
                      <w:rFonts w:ascii="Lucida Bright" w:hAnsi="Lucida Bright" w:cs="Calibri"/>
                      <w:color w:val="000000"/>
                      <w:sz w:val="16"/>
                      <w:szCs w:val="18"/>
                    </w:rPr>
                    <w:t>de la última barcaza de cada convoy de barcazas.</w:t>
                  </w:r>
                </w:p>
              </w:tc>
            </w:tr>
            <w:tr w:rsidR="00101CAB" w:rsidRPr="00B000FC" w:rsidTr="00D87FE6">
              <w:trPr>
                <w:trHeight w:val="38"/>
                <w:jc w:val="center"/>
              </w:trPr>
              <w:tc>
                <w:tcPr>
                  <w:tcW w:w="1590"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DAP Planta en Santa Cruz-Bolivia, mediante cisternas frontera Cañada Oruro</w:t>
                  </w:r>
                </w:p>
              </w:tc>
              <w:tc>
                <w:tcPr>
                  <w:tcW w:w="3410"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cotizaciones efectivas publicadas durante la </w:t>
                  </w:r>
                  <w:r w:rsidRPr="00B000FC">
                    <w:rPr>
                      <w:rFonts w:ascii="Lucida Bright" w:hAnsi="Lucida Bright" w:cs="Calibri"/>
                      <w:b/>
                      <w:bCs/>
                      <w:color w:val="000000"/>
                      <w:sz w:val="16"/>
                      <w:szCs w:val="18"/>
                    </w:rPr>
                    <w:t xml:space="preserve">semana anterior de la semana de descarga </w:t>
                  </w:r>
                  <w:r w:rsidRPr="00B000FC">
                    <w:rPr>
                      <w:rFonts w:ascii="Lucida Bright" w:hAnsi="Lucida Bright" w:cs="Calibri"/>
                      <w:color w:val="000000"/>
                      <w:sz w:val="16"/>
                      <w:szCs w:val="18"/>
                    </w:rPr>
                    <w:t>de la(s) cisterna(s). Se considera las cargas de lunes a domingo.</w:t>
                  </w:r>
                </w:p>
              </w:tc>
            </w:tr>
          </w:tbl>
          <w:p w:rsidR="00101CAB" w:rsidRPr="00F52DF6" w:rsidRDefault="00101CAB" w:rsidP="00D87FE6">
            <w:pPr>
              <w:jc w:val="both"/>
              <w:rPr>
                <w:rFonts w:ascii="Lucida Bright" w:eastAsia="Calibri" w:hAnsi="Lucida Bright" w:cs="Calibri"/>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rPr>
                <w:rFonts w:ascii="Lucida Bright" w:eastAsia="Calibri" w:hAnsi="Lucida Bright" w:cs="Calibri"/>
                <w:sz w:val="18"/>
                <w:szCs w:val="18"/>
              </w:rPr>
            </w:pPr>
            <w:r>
              <w:rPr>
                <w:rFonts w:ascii="Lucida Bright" w:hAnsi="Lucida Bright" w:cs="Calibri"/>
                <w:b/>
                <w:bCs/>
                <w:sz w:val="18"/>
                <w:szCs w:val="18"/>
              </w:rPr>
              <w:t>CAPACIDADES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101CAB" w:rsidRDefault="00101CAB" w:rsidP="00D87FE6">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101CAB" w:rsidRDefault="00101CAB" w:rsidP="00D87FE6">
            <w:pPr>
              <w:autoSpaceDE w:val="0"/>
              <w:autoSpaceDN w:val="0"/>
              <w:adjustRightInd w:val="0"/>
              <w:ind w:left="360"/>
              <w:jc w:val="both"/>
              <w:rPr>
                <w:rFonts w:ascii="Lucida Bright" w:hAnsi="Lucida Bright" w:cs="Calibri"/>
                <w:bCs/>
                <w:sz w:val="18"/>
                <w:szCs w:val="18"/>
              </w:rPr>
            </w:pPr>
          </w:p>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101CAB" w:rsidRDefault="00101CAB" w:rsidP="00D87FE6">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101CAB" w:rsidRPr="00F52DF6" w:rsidRDefault="00101CAB" w:rsidP="00D87FE6">
            <w:pPr>
              <w:jc w:val="both"/>
              <w:rPr>
                <w:rFonts w:ascii="Lucida Bright" w:eastAsia="Calibri" w:hAnsi="Lucida Bright" w:cs="Calibri"/>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VOLUMEN CONTRACTUAL</w:t>
            </w:r>
          </w:p>
        </w:tc>
      </w:tr>
      <w:tr w:rsidR="00101CAB" w:rsidRPr="00F52DF6" w:rsidTr="00D87FE6">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Diesel Oil es hasta </w:t>
            </w:r>
            <w:r w:rsidRPr="002A611D">
              <w:rPr>
                <w:rFonts w:ascii="Lucida Bright" w:hAnsi="Lucida Bright" w:cs="Calibri"/>
                <w:bCs/>
                <w:sz w:val="18"/>
                <w:szCs w:val="18"/>
                <w:lang w:val="es-BO"/>
              </w:rPr>
              <w:t xml:space="preserve">2.928,00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101CAB" w:rsidRPr="00F52DF6" w:rsidRDefault="00101CAB" w:rsidP="00D87FE6">
            <w:pPr>
              <w:autoSpaceDE w:val="0"/>
              <w:autoSpaceDN w:val="0"/>
              <w:adjustRightInd w:val="0"/>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101CAB" w:rsidRPr="00F52DF6" w:rsidTr="00D87FE6">
        <w:trPr>
          <w:trHeight w:val="4845"/>
        </w:trPr>
        <w:tc>
          <w:tcPr>
            <w:tcW w:w="5000" w:type="pct"/>
            <w:tcBorders>
              <w:top w:val="single" w:sz="4" w:space="0" w:color="auto"/>
              <w:left w:val="single" w:sz="4" w:space="0" w:color="auto"/>
              <w:bottom w:val="single" w:sz="4" w:space="0" w:color="auto"/>
              <w:right w:val="single" w:sz="4" w:space="0" w:color="auto"/>
            </w:tcBorders>
            <w:vAlign w:val="center"/>
          </w:tcPr>
          <w:tbl>
            <w:tblPr>
              <w:tblW w:w="8792" w:type="dxa"/>
              <w:jc w:val="center"/>
              <w:tblCellMar>
                <w:left w:w="70" w:type="dxa"/>
                <w:right w:w="70" w:type="dxa"/>
              </w:tblCellMar>
              <w:tblLook w:val="04A0" w:firstRow="1" w:lastRow="0" w:firstColumn="1" w:lastColumn="0" w:noHBand="0" w:noVBand="1"/>
            </w:tblPr>
            <w:tblGrid>
              <w:gridCol w:w="3912"/>
              <w:gridCol w:w="885"/>
              <w:gridCol w:w="724"/>
              <w:gridCol w:w="1132"/>
              <w:gridCol w:w="713"/>
              <w:gridCol w:w="713"/>
              <w:gridCol w:w="713"/>
            </w:tblGrid>
            <w:tr w:rsidR="00101CAB" w:rsidRPr="00F52DF6" w:rsidTr="00D87FE6">
              <w:trPr>
                <w:trHeight w:val="227"/>
                <w:jc w:val="center"/>
              </w:trPr>
              <w:tc>
                <w:tcPr>
                  <w:tcW w:w="3735"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101CAB" w:rsidRPr="00B000FC" w:rsidRDefault="00101CAB" w:rsidP="00D87FE6">
                  <w:pPr>
                    <w:jc w:val="center"/>
                    <w:rPr>
                      <w:rFonts w:ascii="Lucida Bright" w:hAnsi="Lucida Bright" w:cs="Calibri"/>
                      <w:b/>
                      <w:bCs/>
                      <w:color w:val="000000"/>
                      <w:sz w:val="10"/>
                      <w:szCs w:val="12"/>
                      <w:lang w:val="es-BO" w:eastAsia="es-BO"/>
                    </w:rPr>
                  </w:pPr>
                  <w:r w:rsidRPr="00B000FC">
                    <w:rPr>
                      <w:rFonts w:ascii="Lucida Bright" w:hAnsi="Lucida Bright" w:cs="Calibri"/>
                      <w:b/>
                      <w:bCs/>
                      <w:sz w:val="10"/>
                      <w:szCs w:val="12"/>
                    </w:rPr>
                    <w:t>DIESEL OIL</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101CAB" w:rsidRPr="00B000FC" w:rsidRDefault="00101CAB" w:rsidP="00D87FE6">
                  <w:pPr>
                    <w:contextualSpacing/>
                    <w:jc w:val="center"/>
                    <w:rPr>
                      <w:rFonts w:ascii="Lucida Bright" w:hAnsi="Lucida Bright" w:cs="Calibri"/>
                      <w:b/>
                      <w:bCs/>
                      <w:color w:val="000000"/>
                      <w:sz w:val="10"/>
                      <w:szCs w:val="12"/>
                    </w:rPr>
                  </w:pPr>
                  <w:r w:rsidRPr="00B000FC">
                    <w:rPr>
                      <w:rFonts w:ascii="Lucida Bright" w:hAnsi="Lucida Bright" w:cs="Calibri"/>
                      <w:b/>
                      <w:bCs/>
                      <w:color w:val="000000"/>
                      <w:sz w:val="10"/>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101CAB" w:rsidRPr="00B000FC" w:rsidRDefault="00101CAB" w:rsidP="00D87FE6">
                  <w:pPr>
                    <w:contextualSpacing/>
                    <w:jc w:val="center"/>
                    <w:rPr>
                      <w:rFonts w:ascii="Lucida Bright" w:hAnsi="Lucida Bright" w:cs="Calibri"/>
                      <w:b/>
                      <w:bCs/>
                      <w:color w:val="000000"/>
                      <w:sz w:val="10"/>
                      <w:szCs w:val="12"/>
                    </w:rPr>
                  </w:pPr>
                  <w:r w:rsidRPr="00B000FC">
                    <w:rPr>
                      <w:rFonts w:ascii="Lucida Bright" w:hAnsi="Lucida Bright" w:cs="Calibri"/>
                      <w:b/>
                      <w:bCs/>
                      <w:color w:val="000000"/>
                      <w:sz w:val="10"/>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101CAB" w:rsidRPr="00B000FC" w:rsidRDefault="00101CAB" w:rsidP="00D87FE6">
                  <w:pPr>
                    <w:contextualSpacing/>
                    <w:jc w:val="center"/>
                    <w:rPr>
                      <w:rFonts w:ascii="Lucida Bright" w:hAnsi="Lucida Bright" w:cs="Calibri"/>
                      <w:b/>
                      <w:bCs/>
                      <w:color w:val="000000"/>
                      <w:sz w:val="10"/>
                      <w:szCs w:val="12"/>
                    </w:rPr>
                  </w:pPr>
                  <w:r w:rsidRPr="00B000FC">
                    <w:rPr>
                      <w:rFonts w:ascii="Lucida Bright" w:hAnsi="Lucida Bright" w:cs="Calibri"/>
                      <w:b/>
                      <w:bCs/>
                      <w:color w:val="000000"/>
                      <w:sz w:val="10"/>
                      <w:szCs w:val="12"/>
                    </w:rPr>
                    <w:t>METODO ASTM</w:t>
                  </w:r>
                </w:p>
              </w:tc>
            </w:tr>
            <w:tr w:rsidR="00101CAB" w:rsidRPr="00F52DF6" w:rsidTr="00D87FE6">
              <w:trPr>
                <w:trHeight w:val="227"/>
                <w:jc w:val="center"/>
              </w:trPr>
              <w:tc>
                <w:tcPr>
                  <w:tcW w:w="3735" w:type="dxa"/>
                  <w:vMerge/>
                  <w:tcBorders>
                    <w:top w:val="single" w:sz="8" w:space="0" w:color="auto"/>
                    <w:left w:val="single" w:sz="8" w:space="0" w:color="auto"/>
                    <w:bottom w:val="single" w:sz="8" w:space="0" w:color="000000"/>
                    <w:right w:val="single" w:sz="8" w:space="0" w:color="auto"/>
                  </w:tcBorders>
                  <w:vAlign w:val="center"/>
                  <w:hideMark/>
                </w:tcPr>
                <w:p w:rsidR="00101CAB" w:rsidRPr="00B000FC" w:rsidRDefault="00101CAB" w:rsidP="00D87FE6">
                  <w:pPr>
                    <w:contextualSpacing/>
                    <w:rPr>
                      <w:rFonts w:ascii="Lucida Bright" w:hAnsi="Lucida Bright" w:cs="Calibri"/>
                      <w:b/>
                      <w:bCs/>
                      <w:color w:val="000000"/>
                      <w:sz w:val="10"/>
                      <w:szCs w:val="12"/>
                    </w:rPr>
                  </w:pPr>
                </w:p>
              </w:tc>
              <w:tc>
                <w:tcPr>
                  <w:tcW w:w="0" w:type="auto"/>
                  <w:tcBorders>
                    <w:top w:val="nil"/>
                    <w:left w:val="nil"/>
                    <w:bottom w:val="single" w:sz="8" w:space="0" w:color="auto"/>
                    <w:right w:val="nil"/>
                  </w:tcBorders>
                  <w:shd w:val="clear" w:color="000000" w:fill="D9D9D9"/>
                  <w:noWrap/>
                  <w:vAlign w:val="center"/>
                  <w:hideMark/>
                </w:tcPr>
                <w:p w:rsidR="00101CAB" w:rsidRPr="00B000FC" w:rsidRDefault="00101CAB" w:rsidP="00D87FE6">
                  <w:pPr>
                    <w:contextualSpacing/>
                    <w:jc w:val="center"/>
                    <w:rPr>
                      <w:rFonts w:ascii="Lucida Bright" w:hAnsi="Lucida Bright" w:cs="Calibri"/>
                      <w:b/>
                      <w:color w:val="000000"/>
                      <w:sz w:val="10"/>
                      <w:szCs w:val="12"/>
                    </w:rPr>
                  </w:pPr>
                  <w:r w:rsidRPr="00B000FC">
                    <w:rPr>
                      <w:rFonts w:ascii="Lucida Bright" w:hAnsi="Lucida Bright" w:cs="Calibri"/>
                      <w:b/>
                      <w:color w:val="000000"/>
                      <w:sz w:val="10"/>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101CAB" w:rsidRPr="00B000FC" w:rsidRDefault="00101CAB" w:rsidP="00D87FE6">
                  <w:pPr>
                    <w:contextualSpacing/>
                    <w:jc w:val="center"/>
                    <w:rPr>
                      <w:rFonts w:ascii="Lucida Bright" w:hAnsi="Lucida Bright" w:cs="Calibri"/>
                      <w:b/>
                      <w:color w:val="000000"/>
                      <w:sz w:val="10"/>
                      <w:szCs w:val="12"/>
                    </w:rPr>
                  </w:pPr>
                  <w:r w:rsidRPr="00B000FC">
                    <w:rPr>
                      <w:rFonts w:ascii="Lucida Bright" w:hAnsi="Lucida Bright" w:cs="Calibri"/>
                      <w:b/>
                      <w:color w:val="000000"/>
                      <w:sz w:val="10"/>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101CAB" w:rsidRPr="00B000FC" w:rsidRDefault="00101CAB" w:rsidP="00D87FE6">
                  <w:pPr>
                    <w:contextualSpacing/>
                    <w:rPr>
                      <w:rFonts w:ascii="Lucida Bright" w:hAnsi="Lucida Bright" w:cs="Calibri"/>
                      <w:b/>
                      <w:bCs/>
                      <w:color w:val="000000"/>
                      <w:sz w:val="10"/>
                      <w:szCs w:val="12"/>
                    </w:rPr>
                  </w:pPr>
                </w:p>
              </w:tc>
              <w:tc>
                <w:tcPr>
                  <w:tcW w:w="0" w:type="auto"/>
                  <w:tcBorders>
                    <w:top w:val="nil"/>
                    <w:left w:val="nil"/>
                    <w:bottom w:val="single" w:sz="8" w:space="0" w:color="auto"/>
                    <w:right w:val="nil"/>
                  </w:tcBorders>
                  <w:shd w:val="clear" w:color="000000" w:fill="D9D9D9"/>
                  <w:noWrap/>
                  <w:vAlign w:val="center"/>
                  <w:hideMark/>
                </w:tcPr>
                <w:p w:rsidR="00101CAB" w:rsidRPr="00B000FC" w:rsidRDefault="00101CAB" w:rsidP="00D87FE6">
                  <w:pPr>
                    <w:contextualSpacing/>
                    <w:jc w:val="center"/>
                    <w:rPr>
                      <w:rFonts w:ascii="Lucida Bright" w:hAnsi="Lucida Bright" w:cs="Calibri"/>
                      <w:b/>
                      <w:color w:val="000000"/>
                      <w:sz w:val="10"/>
                      <w:szCs w:val="12"/>
                    </w:rPr>
                  </w:pPr>
                  <w:r w:rsidRPr="00B000FC">
                    <w:rPr>
                      <w:rFonts w:ascii="Lucida Bright" w:hAnsi="Lucida Bright" w:cs="Calibri"/>
                      <w:b/>
                      <w:color w:val="000000"/>
                      <w:sz w:val="10"/>
                      <w:szCs w:val="12"/>
                    </w:rPr>
                    <w:t>ALTERN. 1</w:t>
                  </w:r>
                </w:p>
              </w:tc>
              <w:tc>
                <w:tcPr>
                  <w:tcW w:w="0" w:type="auto"/>
                  <w:tcBorders>
                    <w:top w:val="nil"/>
                    <w:left w:val="nil"/>
                    <w:bottom w:val="single" w:sz="8" w:space="0" w:color="auto"/>
                    <w:right w:val="nil"/>
                  </w:tcBorders>
                  <w:shd w:val="clear" w:color="000000" w:fill="D9D9D9"/>
                  <w:noWrap/>
                  <w:vAlign w:val="center"/>
                  <w:hideMark/>
                </w:tcPr>
                <w:p w:rsidR="00101CAB" w:rsidRPr="00B000FC" w:rsidRDefault="00101CAB" w:rsidP="00D87FE6">
                  <w:pPr>
                    <w:contextualSpacing/>
                    <w:jc w:val="center"/>
                    <w:rPr>
                      <w:rFonts w:ascii="Lucida Bright" w:hAnsi="Lucida Bright" w:cs="Calibri"/>
                      <w:b/>
                      <w:color w:val="000000"/>
                      <w:sz w:val="10"/>
                      <w:szCs w:val="12"/>
                    </w:rPr>
                  </w:pPr>
                  <w:r w:rsidRPr="00B000FC">
                    <w:rPr>
                      <w:rFonts w:ascii="Lucida Bright" w:hAnsi="Lucida Bright" w:cs="Calibri"/>
                      <w:b/>
                      <w:color w:val="000000"/>
                      <w:sz w:val="10"/>
                      <w:szCs w:val="12"/>
                    </w:rPr>
                    <w:t>ALTERN. 2</w:t>
                  </w:r>
                </w:p>
              </w:tc>
              <w:tc>
                <w:tcPr>
                  <w:tcW w:w="0" w:type="auto"/>
                  <w:tcBorders>
                    <w:top w:val="nil"/>
                    <w:left w:val="nil"/>
                    <w:bottom w:val="nil"/>
                    <w:right w:val="single" w:sz="8" w:space="0" w:color="auto"/>
                  </w:tcBorders>
                  <w:shd w:val="clear" w:color="000000" w:fill="D9D9D9"/>
                  <w:noWrap/>
                  <w:vAlign w:val="center"/>
                  <w:hideMark/>
                </w:tcPr>
                <w:p w:rsidR="00101CAB" w:rsidRPr="00B000FC" w:rsidRDefault="00101CAB" w:rsidP="00D87FE6">
                  <w:pPr>
                    <w:contextualSpacing/>
                    <w:jc w:val="center"/>
                    <w:rPr>
                      <w:rFonts w:ascii="Lucida Bright" w:hAnsi="Lucida Bright" w:cs="Calibri"/>
                      <w:b/>
                      <w:color w:val="000000"/>
                      <w:sz w:val="10"/>
                      <w:szCs w:val="12"/>
                    </w:rPr>
                  </w:pPr>
                  <w:r w:rsidRPr="00B000FC">
                    <w:rPr>
                      <w:rFonts w:ascii="Lucida Bright" w:hAnsi="Lucida Bright" w:cs="Calibri"/>
                      <w:b/>
                      <w:color w:val="000000"/>
                      <w:sz w:val="10"/>
                      <w:szCs w:val="12"/>
                    </w:rPr>
                    <w:t>ALTERN. 3</w:t>
                  </w:r>
                </w:p>
              </w:tc>
            </w:tr>
            <w:tr w:rsidR="00101CAB" w:rsidRPr="00F52DF6" w:rsidTr="00D87FE6">
              <w:trPr>
                <w:trHeight w:val="170"/>
                <w:jc w:val="center"/>
              </w:trPr>
              <w:tc>
                <w:tcPr>
                  <w:tcW w:w="3735" w:type="dxa"/>
                  <w:tcBorders>
                    <w:top w:val="nil"/>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cSt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Cetano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Cetano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Ramsbottom del 10% de Residuo Destilado</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Engler (760 mmHg)</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dotted" w:sz="4"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dotted" w:sz="4" w:space="0" w:color="auto"/>
                    <w:left w:val="single" w:sz="8" w:space="0" w:color="auto"/>
                    <w:bottom w:val="dotted" w:sz="4"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dotted" w:sz="4" w:space="0" w:color="auto"/>
                    <w:left w:val="nil"/>
                    <w:bottom w:val="dotted" w:sz="4"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dotted" w:sz="4" w:space="0" w:color="auto"/>
                    <w:left w:val="single" w:sz="8" w:space="0" w:color="auto"/>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dotted"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170"/>
                <w:jc w:val="center"/>
              </w:trPr>
              <w:tc>
                <w:tcPr>
                  <w:tcW w:w="3735" w:type="dxa"/>
                  <w:tcBorders>
                    <w:top w:val="dotted" w:sz="4" w:space="0" w:color="auto"/>
                    <w:left w:val="single" w:sz="8" w:space="0" w:color="auto"/>
                    <w:bottom w:val="single" w:sz="8"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dotted" w:sz="4" w:space="0" w:color="auto"/>
                    <w:left w:val="single" w:sz="8" w:space="0" w:color="auto"/>
                    <w:bottom w:val="single" w:sz="8" w:space="0" w:color="auto"/>
                    <w:right w:val="single" w:sz="8" w:space="0" w:color="000000"/>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dotted"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dotted" w:sz="4" w:space="0" w:color="auto"/>
                    <w:left w:val="nil"/>
                    <w:bottom w:val="single" w:sz="8" w:space="0" w:color="auto"/>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dotted" w:sz="4" w:space="0" w:color="auto"/>
                    <w:left w:val="single" w:sz="8"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dotted"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67"/>
                <w:jc w:val="center"/>
              </w:trPr>
              <w:tc>
                <w:tcPr>
                  <w:tcW w:w="3735" w:type="dxa"/>
                  <w:tcBorders>
                    <w:top w:val="nil"/>
                    <w:left w:val="single" w:sz="8" w:space="0" w:color="auto"/>
                    <w:bottom w:val="nil"/>
                    <w:right w:val="nil"/>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101CAB" w:rsidRPr="00F52DF6" w:rsidRDefault="00101CAB" w:rsidP="00D87FE6">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101CAB" w:rsidRPr="00F52DF6" w:rsidTr="00D87FE6">
              <w:trPr>
                <w:trHeight w:val="67"/>
                <w:jc w:val="center"/>
              </w:trPr>
              <w:tc>
                <w:tcPr>
                  <w:tcW w:w="373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May Jun Jul Ago</w:t>
                  </w:r>
                </w:p>
              </w:tc>
              <w:tc>
                <w:tcPr>
                  <w:tcW w:w="0" w:type="auto"/>
                  <w:tcBorders>
                    <w:top w:val="nil"/>
                    <w:left w:val="nil"/>
                    <w:bottom w:val="single" w:sz="8"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Sep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101CAB" w:rsidRPr="00F52DF6" w:rsidTr="00D87FE6">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1CAB" w:rsidRPr="00F52DF6" w:rsidRDefault="00101CAB" w:rsidP="00D87FE6">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101CAB" w:rsidRPr="00F52DF6" w:rsidTr="00D87FE6">
              <w:trPr>
                <w:trHeight w:val="406"/>
                <w:jc w:val="center"/>
              </w:trPr>
              <w:tc>
                <w:tcPr>
                  <w:tcW w:w="8792" w:type="dxa"/>
                  <w:gridSpan w:val="7"/>
                  <w:tcBorders>
                    <w:top w:val="nil"/>
                    <w:left w:val="single" w:sz="8" w:space="0" w:color="auto"/>
                    <w:bottom w:val="nil"/>
                    <w:right w:val="single" w:sz="8" w:space="0" w:color="000000"/>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101CAB" w:rsidRPr="00F52DF6" w:rsidTr="00D87FE6">
              <w:trPr>
                <w:trHeight w:val="74"/>
                <w:jc w:val="center"/>
              </w:trPr>
              <w:tc>
                <w:tcPr>
                  <w:tcW w:w="8792" w:type="dxa"/>
                  <w:gridSpan w:val="7"/>
                  <w:tcBorders>
                    <w:top w:val="nil"/>
                    <w:left w:val="single" w:sz="8" w:space="0" w:color="auto"/>
                    <w:bottom w:val="single" w:sz="8" w:space="0" w:color="auto"/>
                    <w:right w:val="single" w:sz="8" w:space="0" w:color="000000"/>
                  </w:tcBorders>
                  <w:shd w:val="clear" w:color="auto" w:fill="auto"/>
                  <w:noWrap/>
                  <w:vAlign w:val="center"/>
                  <w:hideMark/>
                </w:tcPr>
                <w:p w:rsidR="00101CAB" w:rsidRPr="00F52DF6" w:rsidRDefault="00101CAB" w:rsidP="00D87FE6">
                  <w:pPr>
                    <w:contextualSpacing/>
                    <w:rPr>
                      <w:rFonts w:ascii="Lucida Bright" w:hAnsi="Lucida Bright" w:cs="Calibri"/>
                      <w:color w:val="000000"/>
                      <w:sz w:val="12"/>
                      <w:szCs w:val="12"/>
                    </w:rPr>
                  </w:pPr>
                  <w:r w:rsidRPr="00F52DF6">
                    <w:rPr>
                      <w:rFonts w:ascii="Lucida Bright" w:hAnsi="Lucida Bright" w:cs="Calibri"/>
                      <w:color w:val="000000"/>
                      <w:sz w:val="12"/>
                      <w:szCs w:val="12"/>
                    </w:rPr>
                    <w:t>(**) Se deberá cumplir la especificación de Índice de Cetano o Número de Cetano.</w:t>
                  </w:r>
                </w:p>
              </w:tc>
            </w:tr>
          </w:tbl>
          <w:p w:rsidR="00101CAB" w:rsidRPr="00F52DF6" w:rsidRDefault="00101CAB" w:rsidP="00D87FE6">
            <w:pPr>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C57CC7">
              <w:rPr>
                <w:rFonts w:ascii="Lucida Bright" w:hAnsi="Lucida Bright" w:cs="Calibri"/>
                <w:b/>
                <w:bCs/>
                <w:sz w:val="18"/>
                <w:szCs w:val="18"/>
              </w:rPr>
              <w:t>TIEMPO DE CARGA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101CAB" w:rsidRPr="00F52DF6" w:rsidRDefault="00101CAB" w:rsidP="00D87FE6">
            <w:pPr>
              <w:ind w:left="405"/>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8D3319">
            <w:pPr>
              <w:numPr>
                <w:ilvl w:val="0"/>
                <w:numId w:val="71"/>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el tiempo de carga empezará a correr seis (6) horas después de presentada la NOR. En caso que la barcaza arribe después del buque, dentro de la ventana de carga, el tiempo de carga empezará a correr 6 horas después de presentada la NOR de las barcazas.</w:t>
            </w:r>
          </w:p>
          <w:p w:rsidR="00101CAB" w:rsidRPr="00F52DF6" w:rsidRDefault="00101CAB" w:rsidP="00D87FE6">
            <w:pPr>
              <w:ind w:left="851" w:hanging="284"/>
              <w:contextualSpacing/>
              <w:jc w:val="both"/>
              <w:rPr>
                <w:rFonts w:ascii="Lucida Bright" w:hAnsi="Lucida Bright" w:cs="Calibri"/>
                <w:bCs/>
                <w:sz w:val="18"/>
                <w:szCs w:val="18"/>
              </w:rPr>
            </w:pPr>
          </w:p>
          <w:p w:rsidR="00101CAB" w:rsidRPr="00F52DF6" w:rsidRDefault="00101CAB" w:rsidP="008D3319">
            <w:pPr>
              <w:numPr>
                <w:ilvl w:val="0"/>
                <w:numId w:val="71"/>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101CAB" w:rsidRPr="00F52DF6" w:rsidRDefault="00101CAB" w:rsidP="00D87FE6">
            <w:pPr>
              <w:jc w:val="both"/>
              <w:rPr>
                <w:rFonts w:ascii="Lucida Bright" w:hAnsi="Lucida Bright" w:cs="Calibri"/>
                <w:sz w:val="18"/>
                <w:szCs w:val="18"/>
              </w:rPr>
            </w:pPr>
          </w:p>
          <w:p w:rsidR="00101CAB" w:rsidRPr="00F52DF6" w:rsidRDefault="00101CAB" w:rsidP="00D87FE6">
            <w:pPr>
              <w:autoSpaceDE w:val="0"/>
              <w:autoSpaceDN w:val="0"/>
              <w:adjustRightInd w:val="0"/>
              <w:rPr>
                <w:rFonts w:ascii="Lucida Bright" w:hAnsi="Lucida Bright" w:cs="Calibri"/>
                <w:b/>
                <w:bCs/>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bCs/>
                <w:sz w:val="18"/>
                <w:szCs w:val="18"/>
              </w:rPr>
            </w:pPr>
            <w:r w:rsidRPr="00F52DF6">
              <w:rPr>
                <w:rFonts w:ascii="Lucida Bright" w:hAnsi="Lucida Bright" w:cs="Calibri"/>
                <w:b/>
                <w:bCs/>
                <w:sz w:val="18"/>
                <w:szCs w:val="18"/>
              </w:rPr>
              <w:t>VALOR DE ESTADÍAS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101CAB" w:rsidRPr="00F52DF6" w:rsidRDefault="00101CAB" w:rsidP="00D87FE6">
            <w:pPr>
              <w:autoSpaceDE w:val="0"/>
              <w:autoSpaceDN w:val="0"/>
              <w:adjustRightInd w:val="0"/>
              <w:jc w:val="both"/>
              <w:rPr>
                <w:rFonts w:ascii="Lucida Bright" w:hAnsi="Lucida Bright" w:cs="Calibri"/>
                <w:bCs/>
                <w:sz w:val="18"/>
                <w:szCs w:val="18"/>
                <w:lang w:val="es-BO"/>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rPr>
                <w:rFonts w:ascii="Lucida Bright" w:hAnsi="Lucida Bright" w:cs="Calibri"/>
                <w:b/>
                <w:bCs/>
                <w:sz w:val="18"/>
                <w:szCs w:val="18"/>
              </w:rPr>
            </w:pPr>
            <w:r w:rsidRPr="00F52DF6">
              <w:rPr>
                <w:rFonts w:ascii="Lucida Bright" w:hAnsi="Lucida Bright" w:cs="Calibri"/>
                <w:bCs/>
                <w:sz w:val="18"/>
                <w:szCs w:val="18"/>
              </w:rPr>
              <w:t>Para cargas FOB, el valor de la estadía será de 1 $US/m3/día (un) dólar estadounidense por metro cúbico por día.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bCs/>
                <w:sz w:val="18"/>
                <w:szCs w:val="18"/>
              </w:rPr>
            </w:pPr>
            <w:r w:rsidRPr="00F52DF6">
              <w:rPr>
                <w:rFonts w:ascii="Lucida Bright" w:hAnsi="Lucida Bright" w:cs="Calibri"/>
                <w:b/>
                <w:bCs/>
                <w:sz w:val="18"/>
                <w:szCs w:val="18"/>
              </w:rPr>
              <w:t>INSPECCIÓN DE CANTIDAD Y CALIDAD</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101CAB" w:rsidRPr="00F52DF6" w:rsidRDefault="00101CAB" w:rsidP="00D87FE6">
            <w:pPr>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101CAB" w:rsidRPr="00F52DF6" w:rsidRDefault="00101CAB" w:rsidP="00D87FE6">
            <w:pPr>
              <w:rPr>
                <w:rFonts w:ascii="Lucida Bright" w:hAnsi="Lucida Bright" w:cs="Calibri"/>
                <w:bCs/>
                <w:sz w:val="18"/>
                <w:szCs w:val="18"/>
              </w:rPr>
            </w:pPr>
          </w:p>
          <w:p w:rsidR="00101CAB" w:rsidRPr="00F52DF6" w:rsidRDefault="00101CAB" w:rsidP="008D3319">
            <w:pPr>
              <w:numPr>
                <w:ilvl w:val="0"/>
                <w:numId w:val="65"/>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101CAB" w:rsidRPr="00F52DF6" w:rsidRDefault="00101CAB" w:rsidP="008D3319">
            <w:pPr>
              <w:pStyle w:val="Prrafodelista"/>
              <w:numPr>
                <w:ilvl w:val="0"/>
                <w:numId w:val="54"/>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101CAB" w:rsidRPr="00F52DF6" w:rsidRDefault="00101CAB" w:rsidP="008D3319">
            <w:pPr>
              <w:pStyle w:val="Prrafodelista"/>
              <w:numPr>
                <w:ilvl w:val="0"/>
                <w:numId w:val="54"/>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101CAB" w:rsidRPr="00F52DF6" w:rsidRDefault="00101CAB" w:rsidP="00D87FE6">
            <w:pPr>
              <w:autoSpaceDE w:val="0"/>
              <w:autoSpaceDN w:val="0"/>
              <w:adjustRightInd w:val="0"/>
              <w:ind w:left="405"/>
              <w:jc w:val="both"/>
              <w:rPr>
                <w:rFonts w:ascii="Lucida Bright" w:hAnsi="Lucida Bright" w:cs="Calibri"/>
                <w:bCs/>
                <w:sz w:val="18"/>
                <w:szCs w:val="18"/>
              </w:rPr>
            </w:pPr>
          </w:p>
          <w:p w:rsidR="00101CAB" w:rsidRPr="00F52DF6" w:rsidRDefault="00101CAB" w:rsidP="008D3319">
            <w:pPr>
              <w:numPr>
                <w:ilvl w:val="0"/>
                <w:numId w:val="65"/>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101CAB" w:rsidRPr="00F52DF6" w:rsidRDefault="00101CAB" w:rsidP="008D3319">
            <w:pPr>
              <w:numPr>
                <w:ilvl w:val="0"/>
                <w:numId w:val="54"/>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8D3319">
            <w:pPr>
              <w:numPr>
                <w:ilvl w:val="0"/>
                <w:numId w:val="6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101CAB" w:rsidRPr="00F52DF6" w:rsidRDefault="00101CAB" w:rsidP="00D87FE6">
            <w:pPr>
              <w:autoSpaceDE w:val="0"/>
              <w:autoSpaceDN w:val="0"/>
              <w:adjustRightInd w:val="0"/>
              <w:ind w:left="425"/>
              <w:jc w:val="both"/>
              <w:rPr>
                <w:rFonts w:ascii="Lucida Bright" w:hAnsi="Lucida Bright" w:cs="Calibri"/>
                <w:bCs/>
                <w:sz w:val="18"/>
                <w:szCs w:val="18"/>
              </w:rPr>
            </w:pPr>
          </w:p>
          <w:p w:rsidR="00101CAB" w:rsidRPr="00F52DF6" w:rsidRDefault="00101CAB" w:rsidP="008D3319">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101CAB" w:rsidRPr="00F52DF6" w:rsidRDefault="00101CAB" w:rsidP="00D87FE6">
            <w:pPr>
              <w:pStyle w:val="Prrafodelista"/>
              <w:rPr>
                <w:rFonts w:ascii="Lucida Bright" w:hAnsi="Lucida Bright" w:cs="Calibri"/>
                <w:bCs/>
                <w:sz w:val="18"/>
                <w:szCs w:val="18"/>
              </w:rPr>
            </w:pPr>
          </w:p>
          <w:p w:rsidR="00101CAB" w:rsidRPr="000176B4" w:rsidRDefault="00101CAB" w:rsidP="008D3319">
            <w:pPr>
              <w:numPr>
                <w:ilvl w:val="0"/>
                <w:numId w:val="66"/>
              </w:numPr>
              <w:autoSpaceDE w:val="0"/>
              <w:autoSpaceDN w:val="0"/>
              <w:adjustRightInd w:val="0"/>
              <w:ind w:left="425" w:hanging="425"/>
              <w:jc w:val="both"/>
              <w:rPr>
                <w:rFonts w:ascii="Lucida Bright" w:hAnsi="Lucida Bright" w:cs="Calibri"/>
                <w:b/>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101CAB" w:rsidRDefault="00101CAB" w:rsidP="00D87FE6">
            <w:pPr>
              <w:pStyle w:val="Prrafodelista"/>
              <w:rPr>
                <w:rFonts w:ascii="Lucida Bright" w:hAnsi="Lucida Bright" w:cs="Calibri"/>
                <w:b/>
                <w:bCs/>
                <w:sz w:val="18"/>
                <w:szCs w:val="18"/>
              </w:rPr>
            </w:pPr>
          </w:p>
          <w:p w:rsidR="00101CAB" w:rsidRPr="000176B4" w:rsidRDefault="00101CAB" w:rsidP="008D3319">
            <w:pPr>
              <w:numPr>
                <w:ilvl w:val="0"/>
                <w:numId w:val="66"/>
              </w:numPr>
              <w:autoSpaceDE w:val="0"/>
              <w:autoSpaceDN w:val="0"/>
              <w:adjustRightInd w:val="0"/>
              <w:ind w:left="425" w:hanging="425"/>
              <w:jc w:val="both"/>
              <w:rPr>
                <w:rFonts w:ascii="Lucida Bright" w:hAnsi="Lucida Bright" w:cs="Calibri"/>
                <w:b/>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p w:rsidR="00101CAB" w:rsidRPr="00F52DF6" w:rsidRDefault="00101CAB" w:rsidP="00D87FE6">
            <w:pPr>
              <w:autoSpaceDE w:val="0"/>
              <w:autoSpaceDN w:val="0"/>
              <w:adjustRightInd w:val="0"/>
              <w:jc w:val="both"/>
              <w:rPr>
                <w:rFonts w:ascii="Lucida Bright" w:hAnsi="Lucida Bright" w:cs="Calibri"/>
                <w:b/>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cargas corregidas a 15.56 ° C (60 ° F) de acuerdo a las regulaciones bolivianas, pero también podrán determinarse en 15ºC.</w:t>
            </w: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101CAB" w:rsidRPr="00F52DF6" w:rsidRDefault="00101CAB" w:rsidP="00D87FE6">
            <w:pPr>
              <w:autoSpaceDE w:val="0"/>
              <w:autoSpaceDN w:val="0"/>
              <w:adjustRightInd w:val="0"/>
              <w:ind w:left="426" w:hanging="426"/>
              <w:contextualSpacing/>
              <w:jc w:val="both"/>
              <w:rPr>
                <w:rFonts w:ascii="Lucida Bright" w:hAnsi="Lucida Bright" w:cs="Calibri"/>
                <w:bCs/>
                <w:sz w:val="18"/>
                <w:szCs w:val="18"/>
              </w:rPr>
            </w:pPr>
          </w:p>
          <w:p w:rsidR="00101CAB" w:rsidRPr="00F52DF6" w:rsidRDefault="00101CAB" w:rsidP="008D3319">
            <w:pPr>
              <w:numPr>
                <w:ilvl w:val="0"/>
                <w:numId w:val="61"/>
              </w:num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B000FC" w:rsidRDefault="00101CAB" w:rsidP="00D87FE6">
            <w:pPr>
              <w:pStyle w:val="Prrafodelista"/>
              <w:autoSpaceDE w:val="0"/>
              <w:autoSpaceDN w:val="0"/>
              <w:adjustRightInd w:val="0"/>
              <w:ind w:left="405"/>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autoSpaceDE w:val="0"/>
              <w:autoSpaceDN w:val="0"/>
              <w:adjustRightInd w:val="0"/>
              <w:contextualSpacing/>
              <w:jc w:val="both"/>
              <w:rPr>
                <w:rFonts w:ascii="Lucida Bright" w:hAnsi="Lucida Bright" w:cs="Calibri"/>
                <w:bCs/>
                <w:sz w:val="18"/>
                <w:szCs w:val="18"/>
              </w:rPr>
            </w:pPr>
          </w:p>
          <w:p w:rsidR="00101CAB"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LEY APLICABLE</w:t>
            </w:r>
          </w:p>
        </w:tc>
      </w:tr>
      <w:tr w:rsidR="00101CAB" w:rsidRPr="00F52DF6" w:rsidTr="00D87FE6">
        <w:trPr>
          <w:trHeight w:val="178"/>
        </w:trPr>
        <w:tc>
          <w:tcPr>
            <w:tcW w:w="5000" w:type="pct"/>
            <w:tcBorders>
              <w:top w:val="single" w:sz="4" w:space="0" w:color="auto"/>
              <w:left w:val="single" w:sz="4" w:space="0" w:color="auto"/>
              <w:bottom w:val="single" w:sz="4" w:space="0" w:color="auto"/>
              <w:right w:val="single" w:sz="4" w:space="0" w:color="auto"/>
            </w:tcBorders>
          </w:tcPr>
          <w:p w:rsidR="00101CAB" w:rsidRDefault="00101CAB" w:rsidP="00D87FE6">
            <w:pPr>
              <w:rPr>
                <w:rFonts w:ascii="Lucida Bright" w:hAnsi="Lucida Bright" w:cs="Calibri"/>
                <w:bCs/>
                <w:sz w:val="18"/>
                <w:szCs w:val="18"/>
              </w:rPr>
            </w:pPr>
          </w:p>
          <w:p w:rsidR="00101CAB"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p w:rsidR="00101CAB" w:rsidRPr="00F52DF6" w:rsidRDefault="00101CAB" w:rsidP="00D87FE6">
            <w:pPr>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CONCILIACIÓN</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rPr>
                <w:rFonts w:ascii="Lucida Bright" w:hAnsi="Lucida Bright" w:cs="Arial"/>
                <w:sz w:val="18"/>
                <w:szCs w:val="18"/>
              </w:rPr>
            </w:pPr>
          </w:p>
          <w:p w:rsidR="00101CAB" w:rsidRDefault="00101CAB" w:rsidP="00D87FE6">
            <w:pPr>
              <w:rPr>
                <w:rFonts w:ascii="Lucida Bright" w:hAnsi="Lucida Bright" w:cs="Arial"/>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p w:rsidR="00101CAB" w:rsidRPr="00F52DF6" w:rsidRDefault="00101CAB" w:rsidP="00D87FE6">
            <w:pPr>
              <w:rPr>
                <w:rFonts w:ascii="Lucida Bright" w:hAnsi="Lucida Bright" w:cs="Calibri"/>
                <w:b/>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tcPr>
          <w:p w:rsidR="00101CAB"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p w:rsidR="00101CAB" w:rsidRPr="00F52DF6" w:rsidRDefault="00101CAB" w:rsidP="00D87FE6">
            <w:pPr>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101CAB" w:rsidRPr="00F52DF6" w:rsidTr="00D87FE6">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rPr>
                <w:rFonts w:ascii="Lucida Bright" w:hAnsi="Lucida Bright" w:cs="Calibri"/>
                <w:bCs/>
                <w:sz w:val="18"/>
                <w:szCs w:val="18"/>
              </w:rPr>
            </w:pPr>
            <w:r w:rsidRPr="00F52DF6">
              <w:rPr>
                <w:rFonts w:ascii="Lucida Bright" w:hAnsi="Lucida Bright" w:cs="Calibri"/>
                <w:bCs/>
                <w:sz w:val="18"/>
                <w:szCs w:val="18"/>
              </w:rPr>
              <w:t>Elaborar y firmar el Acta de Recepción / conformidad de los bienes recepcionados, en base a la información emitida por Planta y el Inspector independiente.</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Cs/>
                <w:sz w:val="18"/>
                <w:szCs w:val="18"/>
              </w:rPr>
            </w:pPr>
            <w:r>
              <w:rPr>
                <w:rFonts w:ascii="Lucida Bright" w:hAnsi="Lucida Bright" w:cs="Calibri"/>
                <w:b/>
                <w:bCs/>
                <w:sz w:val="18"/>
                <w:szCs w:val="18"/>
              </w:rPr>
              <w:t>ANEXOS</w:t>
            </w:r>
          </w:p>
        </w:tc>
      </w:tr>
      <w:tr w:rsidR="00101CAB" w:rsidRPr="00F52DF6" w:rsidTr="00D87FE6">
        <w:tblPrEx>
          <w:tblCellMar>
            <w:left w:w="108" w:type="dxa"/>
            <w:right w:w="108" w:type="dxa"/>
          </w:tblCellMar>
        </w:tblPrEx>
        <w:trPr>
          <w:trHeight w:val="232"/>
        </w:trPr>
        <w:tc>
          <w:tcPr>
            <w:tcW w:w="5000" w:type="pct"/>
            <w:shd w:val="clear" w:color="auto" w:fill="auto"/>
            <w:vAlign w:val="center"/>
          </w:tcPr>
          <w:p w:rsidR="00101CAB" w:rsidRPr="00F52DF6" w:rsidRDefault="00101CAB" w:rsidP="00D87FE6">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3:  GESTIÓN ADUANERA DE IMPORTACIÓN</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4: FORMA DE LA EVALUACIÓN, CONCERTACIÓN Y ADJUDICACIÓN</w:t>
            </w:r>
          </w:p>
        </w:tc>
      </w:tr>
    </w:tbl>
    <w:p w:rsidR="00101CAB" w:rsidRPr="00F52DF6" w:rsidRDefault="00101CAB" w:rsidP="008D3319">
      <w:pPr>
        <w:pStyle w:val="Prrafodelista"/>
        <w:numPr>
          <w:ilvl w:val="0"/>
          <w:numId w:val="59"/>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101CAB" w:rsidRPr="00F52DF6" w:rsidRDefault="00101CAB" w:rsidP="00101CAB">
      <w:pPr>
        <w:ind w:left="708" w:hanging="708"/>
        <w:jc w:val="center"/>
        <w:rPr>
          <w:rFonts w:ascii="Lucida Bright" w:hAnsi="Lucida Bright" w:cs="Calibri"/>
          <w:b/>
          <w:sz w:val="18"/>
          <w:szCs w:val="18"/>
        </w:rPr>
      </w:pPr>
      <w:r w:rsidRPr="00F52DF6">
        <w:rPr>
          <w:rFonts w:ascii="Lucida Bright" w:hAnsi="Lucida Bright" w:cs="Calibri"/>
          <w:b/>
          <w:sz w:val="18"/>
          <w:szCs w:val="18"/>
        </w:rPr>
        <w:t xml:space="preserve">LOTE </w:t>
      </w:r>
      <w:r>
        <w:rPr>
          <w:rFonts w:ascii="Lucida Bright" w:hAnsi="Lucida Bright" w:cs="Calibri"/>
          <w:b/>
          <w:sz w:val="18"/>
          <w:szCs w:val="18"/>
        </w:rPr>
        <w:t>3</w:t>
      </w:r>
      <w:r w:rsidRPr="00F52DF6">
        <w:rPr>
          <w:rFonts w:ascii="Lucida Bright" w:hAnsi="Lucida Bright" w:cs="Calibri"/>
          <w:b/>
          <w:sz w:val="18"/>
          <w:szCs w:val="18"/>
        </w:rPr>
        <w:t>: SU</w:t>
      </w:r>
      <w:r>
        <w:rPr>
          <w:rFonts w:ascii="Lucida Bright" w:hAnsi="Lucida Bright" w:cs="Calibri"/>
          <w:b/>
          <w:sz w:val="18"/>
          <w:szCs w:val="18"/>
        </w:rPr>
        <w:t>MINISTRO DE INSUMOS Y ADITIVOS</w:t>
      </w:r>
    </w:p>
    <w:p w:rsidR="00101CAB" w:rsidRPr="00F52DF6" w:rsidRDefault="00101CAB" w:rsidP="00101CAB">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101CAB" w:rsidRPr="00F52DF6" w:rsidTr="00D87FE6">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01CAB" w:rsidRPr="00F52DF6" w:rsidRDefault="00101CAB" w:rsidP="00D87FE6">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101CAB" w:rsidRPr="00F52DF6" w:rsidTr="00D87FE6">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101CAB" w:rsidRPr="00F52DF6" w:rsidRDefault="00101CAB" w:rsidP="00D87FE6">
            <w:pPr>
              <w:jc w:val="center"/>
              <w:rPr>
                <w:rFonts w:ascii="Lucida Bright" w:hAnsi="Lucida Bright" w:cs="Calibri"/>
                <w:bCs/>
                <w:sz w:val="18"/>
                <w:szCs w:val="18"/>
                <w:lang w:val="es-BO"/>
              </w:rPr>
            </w:pPr>
            <w:r>
              <w:rPr>
                <w:rFonts w:ascii="Lucida Bright" w:hAnsi="Lucida Bright" w:cs="Calibri"/>
                <w:bCs/>
                <w:sz w:val="18"/>
                <w:szCs w:val="18"/>
                <w:lang w:val="es-BO"/>
              </w:rPr>
              <w:t>3</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01CAB" w:rsidRPr="00F52DF6" w:rsidRDefault="00101CAB" w:rsidP="00D87FE6">
            <w:pPr>
              <w:rPr>
                <w:rFonts w:ascii="Lucida Bright" w:hAnsi="Lucida Bright"/>
                <w:sz w:val="18"/>
                <w:szCs w:val="18"/>
              </w:rPr>
            </w:pPr>
            <w:r w:rsidRPr="00F52DF6">
              <w:rPr>
                <w:rFonts w:ascii="Lucida Bright" w:hAnsi="Lucida Bright"/>
                <w:sz w:val="18"/>
                <w:szCs w:val="18"/>
              </w:rPr>
              <w:t>Suministro de Insumos y Aditivos</w:t>
            </w:r>
          </w:p>
        </w:tc>
        <w:tc>
          <w:tcPr>
            <w:tcW w:w="981"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1CAB" w:rsidRPr="00F52DF6" w:rsidRDefault="00101CAB" w:rsidP="00D87FE6">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sidRPr="000176B4">
              <w:rPr>
                <w:rFonts w:ascii="Lucida Bright" w:hAnsi="Lucida Bright" w:cs="Calibri"/>
                <w:bCs/>
                <w:sz w:val="18"/>
                <w:szCs w:val="18"/>
                <w:lang w:val="es-BO"/>
              </w:rPr>
              <w:t>67.813,00</w:t>
            </w:r>
            <w:r>
              <w:rPr>
                <w:rFonts w:ascii="Lucida Bright" w:hAnsi="Lucida Bright" w:cs="Calibri"/>
                <w:bCs/>
                <w:sz w:val="18"/>
                <w:szCs w:val="18"/>
                <w:lang w:val="es-BO"/>
              </w:rPr>
              <w:t xml:space="preserve"> </w:t>
            </w:r>
            <w:r w:rsidRPr="00F52DF6">
              <w:rPr>
                <w:rFonts w:ascii="Lucida Bright" w:hAnsi="Lucida Bright" w:cs="Calibri"/>
                <w:bCs/>
                <w:sz w:val="18"/>
                <w:szCs w:val="18"/>
                <w:lang w:val="es-BO"/>
              </w:rPr>
              <w:t>m3</w:t>
            </w:r>
          </w:p>
        </w:tc>
      </w:tr>
    </w:tbl>
    <w:p w:rsidR="00101CAB" w:rsidRPr="00F52DF6" w:rsidRDefault="00101CAB" w:rsidP="00101CAB">
      <w:pPr>
        <w:contextualSpacing/>
        <w:jc w:val="both"/>
        <w:rPr>
          <w:rFonts w:ascii="Lucida Bright" w:hAnsi="Lucida Bright" w:cs="Calibri"/>
          <w:b/>
          <w:bCs/>
          <w:sz w:val="18"/>
          <w:szCs w:val="18"/>
          <w:lang w:eastAsia="es-BO"/>
        </w:rPr>
      </w:pPr>
    </w:p>
    <w:p w:rsidR="00101CAB" w:rsidRPr="00F52DF6" w:rsidRDefault="00101CAB" w:rsidP="008D3319">
      <w:pPr>
        <w:pStyle w:val="Prrafodelista"/>
        <w:numPr>
          <w:ilvl w:val="0"/>
          <w:numId w:val="67"/>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101CAB" w:rsidRPr="00F52DF6" w:rsidRDefault="00101CAB" w:rsidP="00101CAB">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bCs/>
                <w:sz w:val="18"/>
                <w:szCs w:val="18"/>
              </w:rPr>
              <w:t>CONDICIÓN DE ENTREGA (Incoterms 2010)</w:t>
            </w:r>
          </w:p>
        </w:tc>
      </w:tr>
      <w:tr w:rsidR="00101CAB" w:rsidRPr="00F52DF6" w:rsidTr="00D87FE6">
        <w:trPr>
          <w:trHeight w:val="62"/>
        </w:trPr>
        <w:tc>
          <w:tcPr>
            <w:tcW w:w="5000" w:type="pct"/>
            <w:shd w:val="clear" w:color="auto" w:fill="auto"/>
          </w:tcPr>
          <w:p w:rsidR="00101CAB" w:rsidRPr="00B000FC" w:rsidRDefault="00101CAB" w:rsidP="00D87FE6">
            <w:pPr>
              <w:ind w:left="1287"/>
              <w:contextualSpacing/>
              <w:rPr>
                <w:rFonts w:ascii="Lucida Bright" w:hAnsi="Lucida Bright" w:cs="Calibri"/>
                <w:sz w:val="18"/>
                <w:szCs w:val="18"/>
              </w:rPr>
            </w:pP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Quijarro - Puerto Suarez Bolivia, mediante barcazas</w:t>
            </w:r>
          </w:p>
          <w:p w:rsidR="00101CAB" w:rsidRPr="00F52DF6" w:rsidRDefault="00101CAB" w:rsidP="008D3319">
            <w:pPr>
              <w:numPr>
                <w:ilvl w:val="0"/>
                <w:numId w:val="50"/>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101CAB" w:rsidRPr="00F52DF6" w:rsidRDefault="00101CAB" w:rsidP="00D87FE6">
            <w:pPr>
              <w:contextualSpacing/>
              <w:rPr>
                <w:rFonts w:ascii="Lucida Bright" w:hAnsi="Lucida Bright" w:cs="Calibri"/>
                <w:sz w:val="18"/>
                <w:szCs w:val="18"/>
              </w:rPr>
            </w:pPr>
          </w:p>
          <w:p w:rsidR="00101CAB"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101CAB" w:rsidRDefault="00101CAB" w:rsidP="00D87FE6">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p w:rsidR="00101CAB" w:rsidRPr="00F52DF6" w:rsidRDefault="00101CAB" w:rsidP="00D87FE6">
            <w:pPr>
              <w:ind w:left="426" w:hanging="426"/>
              <w:contextualSpacing/>
              <w:jc w:val="both"/>
              <w:rPr>
                <w:rFonts w:ascii="Lucida Bright" w:hAnsi="Lucida Bright" w:cs="Calibri"/>
                <w:b/>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PRECIO</w:t>
            </w:r>
          </w:p>
        </w:tc>
      </w:tr>
      <w:tr w:rsidR="00101CAB" w:rsidRPr="00F52DF6" w:rsidTr="00D87FE6">
        <w:trPr>
          <w:trHeight w:val="693"/>
        </w:trPr>
        <w:tc>
          <w:tcPr>
            <w:tcW w:w="5000" w:type="pct"/>
            <w:shd w:val="clear" w:color="auto" w:fill="auto"/>
            <w:vAlign w:val="center"/>
          </w:tcPr>
          <w:p w:rsidR="00101CAB" w:rsidRPr="00F52DF6" w:rsidRDefault="00101CAB" w:rsidP="008D3319">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101CAB" w:rsidRPr="00F52DF6" w:rsidRDefault="00101CAB" w:rsidP="00D87FE6">
            <w:pPr>
              <w:jc w:val="both"/>
              <w:rPr>
                <w:rFonts w:ascii="Lucida Bright" w:eastAsia="Calibri" w:hAnsi="Lucida Bright" w:cs="Calibri"/>
                <w:sz w:val="18"/>
                <w:szCs w:val="18"/>
              </w:rPr>
            </w:pPr>
          </w:p>
          <w:p w:rsidR="00101CAB" w:rsidRPr="00F52DF6" w:rsidRDefault="00101CAB" w:rsidP="00D87FE6">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101CAB" w:rsidRPr="00F52DF6" w:rsidRDefault="00101CAB" w:rsidP="008D3319">
            <w:pPr>
              <w:pStyle w:val="Prrafodelista"/>
              <w:numPr>
                <w:ilvl w:val="0"/>
                <w:numId w:val="51"/>
              </w:numPr>
              <w:jc w:val="both"/>
              <w:rPr>
                <w:rFonts w:ascii="Lucida Bright" w:eastAsia="Calibri" w:hAnsi="Lucida Bright" w:cs="Calibri"/>
                <w:b/>
                <w:vanish/>
                <w:sz w:val="18"/>
                <w:szCs w:val="18"/>
              </w:rPr>
            </w:pPr>
          </w:p>
          <w:p w:rsidR="00101CAB" w:rsidRPr="00F52DF6" w:rsidRDefault="00101CAB" w:rsidP="008D3319">
            <w:pPr>
              <w:pStyle w:val="Prrafodelista"/>
              <w:numPr>
                <w:ilvl w:val="1"/>
                <w:numId w:val="51"/>
              </w:numPr>
              <w:jc w:val="both"/>
              <w:rPr>
                <w:rFonts w:ascii="Lucida Bright" w:eastAsia="Calibri" w:hAnsi="Lucida Bright" w:cs="Calibri"/>
                <w:b/>
                <w:vanish/>
                <w:sz w:val="18"/>
                <w:szCs w:val="18"/>
              </w:rPr>
            </w:pPr>
          </w:p>
          <w:p w:rsidR="00101CAB" w:rsidRPr="00F52DF6" w:rsidRDefault="00101CAB" w:rsidP="00D87FE6">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3772"/>
            </w:tblGrid>
            <w:tr w:rsidR="00101CAB" w:rsidRPr="00F52DF6" w:rsidTr="00D87FE6">
              <w:trPr>
                <w:trHeight w:val="131"/>
                <w:jc w:val="center"/>
              </w:trPr>
              <w:tc>
                <w:tcPr>
                  <w:tcW w:w="2749" w:type="pct"/>
                  <w:shd w:val="pct25" w:color="auto" w:fill="auto"/>
                  <w:vAlign w:val="center"/>
                </w:tcPr>
                <w:p w:rsidR="00101CAB" w:rsidRPr="00F52DF6" w:rsidRDefault="00101CAB" w:rsidP="00D87FE6">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101CAB" w:rsidRPr="00F52DF6" w:rsidRDefault="00101CAB" w:rsidP="00D87FE6">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101CAB" w:rsidRPr="00F52DF6" w:rsidTr="00D87FE6">
              <w:trPr>
                <w:trHeight w:val="59"/>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101CAB" w:rsidRPr="00F52DF6" w:rsidRDefault="00101CAB" w:rsidP="00D87FE6">
                  <w:pPr>
                    <w:keepNext/>
                    <w:tabs>
                      <w:tab w:val="left" w:pos="3984"/>
                    </w:tabs>
                    <w:rPr>
                      <w:rFonts w:ascii="Lucida Bright" w:hAnsi="Lucida Bright" w:cs="Calibri"/>
                      <w:sz w:val="18"/>
                      <w:szCs w:val="18"/>
                    </w:rPr>
                  </w:pPr>
                  <w:r w:rsidRPr="00F52DF6">
                    <w:rPr>
                      <w:rFonts w:ascii="Lucida Bright" w:hAnsi="Lucida Bright" w:cs="Calibri"/>
                      <w:sz w:val="18"/>
                      <w:szCs w:val="18"/>
                    </w:rPr>
                    <w:t>Precio = Promedio cotizaciones diarias del Platt’s USGC Water Borne UNL N° 87 Mean efectivas durante el periodo de preciación + premio</w:t>
                  </w:r>
                </w:p>
              </w:tc>
            </w:tr>
            <w:tr w:rsidR="00101CAB" w:rsidRPr="00F52DF6" w:rsidTr="00D87FE6">
              <w:trPr>
                <w:trHeight w:val="77"/>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r w:rsidR="00101CAB" w:rsidRPr="00F52DF6" w:rsidTr="00D87FE6">
              <w:trPr>
                <w:trHeight w:val="78"/>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DAP Plantas Puerto Quijarro - Puerto Suarez Bolivia, mediante barcazas</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r w:rsidR="00101CAB" w:rsidRPr="00F52DF6" w:rsidTr="00D87FE6">
              <w:trPr>
                <w:trHeight w:val="69"/>
                <w:jc w:val="center"/>
              </w:trPr>
              <w:tc>
                <w:tcPr>
                  <w:tcW w:w="2749" w:type="pct"/>
                </w:tcPr>
                <w:p w:rsidR="00101CAB" w:rsidRPr="00D045EB" w:rsidRDefault="00101CAB" w:rsidP="00D87FE6">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101CAB" w:rsidRPr="00F52DF6" w:rsidRDefault="00101CAB" w:rsidP="00D87FE6">
                  <w:pPr>
                    <w:keepNext/>
                    <w:tabs>
                      <w:tab w:val="left" w:pos="3984"/>
                    </w:tabs>
                    <w:rPr>
                      <w:rFonts w:ascii="Lucida Bright" w:hAnsi="Lucida Bright" w:cs="Calibri"/>
                      <w:sz w:val="18"/>
                      <w:szCs w:val="18"/>
                    </w:rPr>
                  </w:pPr>
                </w:p>
              </w:tc>
            </w:tr>
          </w:tbl>
          <w:p w:rsidR="00101CAB" w:rsidRPr="00F52DF6" w:rsidRDefault="00101CAB" w:rsidP="00D87FE6">
            <w:pPr>
              <w:jc w:val="both"/>
              <w:rPr>
                <w:rFonts w:ascii="Lucida Bright" w:eastAsia="Calibri" w:hAnsi="Lucida Bright" w:cs="Calibri"/>
                <w:sz w:val="18"/>
                <w:szCs w:val="18"/>
              </w:rPr>
            </w:pPr>
          </w:p>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101CAB" w:rsidRPr="00F52DF6" w:rsidRDefault="00101CAB" w:rsidP="00D87FE6">
            <w:pPr>
              <w:jc w:val="both"/>
              <w:rPr>
                <w:rFonts w:ascii="Lucida Bright" w:hAnsi="Lucida Bright" w:cs="Calibri"/>
                <w:bCs/>
                <w:sz w:val="18"/>
                <w:szCs w:val="18"/>
              </w:rPr>
            </w:pPr>
          </w:p>
          <w:p w:rsidR="00101CAB" w:rsidRDefault="00101CAB" w:rsidP="00D87FE6">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101CAB" w:rsidRDefault="00101CAB" w:rsidP="00D87FE6">
            <w:pPr>
              <w:ind w:left="851" w:hanging="851"/>
              <w:jc w:val="both"/>
              <w:rPr>
                <w:rFonts w:ascii="Lucida Bright" w:hAnsi="Lucida Bright" w:cs="Calibri"/>
                <w:sz w:val="18"/>
                <w:szCs w:val="18"/>
              </w:rPr>
            </w:pPr>
          </w:p>
          <w:p w:rsidR="00101CAB" w:rsidRPr="003C4A18" w:rsidRDefault="00101CAB" w:rsidP="00D87FE6">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 xml:space="preserve">Para la condición de entrega FCA, </w:t>
            </w:r>
            <w:r w:rsidRPr="003C4A18">
              <w:rPr>
                <w:rFonts w:ascii="Lucida Bright" w:hAnsi="Lucida Bright" w:cs="Calibri"/>
                <w:sz w:val="18"/>
              </w:rPr>
              <w:t>el premio debe incluir</w:t>
            </w:r>
            <w:r w:rsidRPr="003C4A18">
              <w:rPr>
                <w:rFonts w:ascii="Lucida Bright" w:eastAsia="Calibri" w:hAnsi="Lucida Bright" w:cs="Calibri"/>
                <w:sz w:val="18"/>
              </w:rPr>
              <w:t xml:space="preserve"> todos los costos adicionales hasta la entrega del producto en cisternas y mencionar la(s) planta(s) de carga ofertada(s)</w:t>
            </w:r>
          </w:p>
          <w:p w:rsidR="00101CAB" w:rsidRPr="003C4A18" w:rsidRDefault="00101CAB" w:rsidP="00D87FE6">
            <w:pPr>
              <w:ind w:left="851" w:hanging="851"/>
              <w:jc w:val="both"/>
              <w:rPr>
                <w:rFonts w:ascii="Lucida Bright" w:hAnsi="Lucida Bright" w:cs="Calibri"/>
                <w:sz w:val="18"/>
                <w:szCs w:val="18"/>
              </w:rPr>
            </w:pPr>
          </w:p>
          <w:p w:rsidR="00101CAB" w:rsidRDefault="00101CAB" w:rsidP="00D87FE6">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D715B2" w:rsidRDefault="00D715B2" w:rsidP="00D87FE6">
            <w:pPr>
              <w:ind w:left="851"/>
              <w:jc w:val="both"/>
              <w:rPr>
                <w:rFonts w:ascii="Lucida Bright" w:eastAsia="Calibri" w:hAnsi="Lucida Bright" w:cs="Calibri"/>
                <w:sz w:val="18"/>
                <w:szCs w:val="18"/>
              </w:rPr>
            </w:pPr>
          </w:p>
          <w:p w:rsidR="00D715B2" w:rsidRDefault="00D715B2" w:rsidP="00D715B2">
            <w:pPr>
              <w:ind w:left="851"/>
              <w:jc w:val="both"/>
              <w:rPr>
                <w:rFonts w:ascii="Lucida Bright" w:hAnsi="Lucida Bright" w:cs="Calibri"/>
                <w:bCs/>
                <w:sz w:val="18"/>
                <w:szCs w:val="18"/>
              </w:rPr>
            </w:pPr>
            <w:r w:rsidRPr="00D715B2">
              <w:rPr>
                <w:rFonts w:ascii="Lucida Bright" w:hAnsi="Lucida Bright" w:cs="Calibri"/>
                <w:bCs/>
                <w:sz w:val="18"/>
                <w:szCs w:val="18"/>
              </w:rPr>
              <w:t>Deberá considerarse como base de preciación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D715B2" w:rsidRPr="00F52DF6" w:rsidRDefault="00D715B2" w:rsidP="00D87FE6">
            <w:pPr>
              <w:ind w:left="851"/>
              <w:jc w:val="both"/>
              <w:rPr>
                <w:rFonts w:ascii="Lucida Bright" w:eastAsia="Calibri"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101CAB" w:rsidRPr="00F52DF6" w:rsidRDefault="00101CAB" w:rsidP="00D87FE6">
            <w:pPr>
              <w:autoSpaceDE w:val="0"/>
              <w:autoSpaceDN w:val="0"/>
              <w:adjustRightInd w:val="0"/>
              <w:jc w:val="both"/>
              <w:rPr>
                <w:rFonts w:ascii="Lucida Bright" w:hAnsi="Lucida Bright" w:cs="Calibri"/>
                <w:sz w:val="18"/>
                <w:szCs w:val="18"/>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EXPERIENCIA DE</w:t>
            </w:r>
            <w:r>
              <w:rPr>
                <w:rFonts w:ascii="Lucida Bright" w:hAnsi="Lucida Bright" w:cs="Calibri"/>
                <w:b/>
                <w:bCs/>
                <w:sz w:val="18"/>
                <w:szCs w:val="18"/>
              </w:rPr>
              <w:t>L PROPONENTE</w:t>
            </w:r>
          </w:p>
        </w:tc>
      </w:tr>
      <w:tr w:rsidR="00101CAB" w:rsidRPr="00F52DF6" w:rsidTr="00D87FE6">
        <w:trPr>
          <w:trHeight w:val="60"/>
        </w:trPr>
        <w:tc>
          <w:tcPr>
            <w:tcW w:w="5000" w:type="pct"/>
            <w:shd w:val="clear" w:color="auto" w:fill="auto"/>
          </w:tcPr>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101CAB" w:rsidRDefault="00101CAB" w:rsidP="00D87FE6">
            <w:pPr>
              <w:jc w:val="both"/>
              <w:rPr>
                <w:rFonts w:ascii="Lucida Bright" w:hAnsi="Lucida Bright" w:cs="Calibri"/>
                <w:bCs/>
                <w:sz w:val="18"/>
                <w:szCs w:val="18"/>
                <w:lang w:val="es-BO"/>
              </w:rPr>
            </w:pPr>
          </w:p>
          <w:p w:rsidR="00101CAB" w:rsidRDefault="00101CAB" w:rsidP="00D87FE6">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 Para tal efecto deberá adjuntar a su propuesta fotocopia de Certificados de cumplimiento de contrato o fotocopia de contratos (no necesariamente suscritos con YPFB).</w:t>
            </w:r>
          </w:p>
          <w:p w:rsidR="00101CAB" w:rsidRPr="003C4A18" w:rsidRDefault="00101CAB" w:rsidP="00D87FE6">
            <w:pPr>
              <w:autoSpaceDE w:val="0"/>
              <w:autoSpaceDN w:val="0"/>
              <w:adjustRightInd w:val="0"/>
              <w:contextualSpacing/>
              <w:jc w:val="both"/>
              <w:rPr>
                <w:rFonts w:ascii="Lucida Bright" w:hAnsi="Lucida Bright" w:cs="Calibri"/>
                <w:b/>
                <w:bCs/>
                <w:sz w:val="18"/>
                <w:szCs w:val="18"/>
                <w:lang w:val="es-BO"/>
              </w:rPr>
            </w:pPr>
          </w:p>
        </w:tc>
      </w:tr>
      <w:tr w:rsidR="00101CAB" w:rsidRPr="00F52DF6" w:rsidTr="00D87FE6">
        <w:trPr>
          <w:trHeight w:val="340"/>
        </w:trPr>
        <w:tc>
          <w:tcPr>
            <w:tcW w:w="5000" w:type="pct"/>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101CAB" w:rsidRPr="00F52DF6" w:rsidTr="00D87FE6">
        <w:trPr>
          <w:trHeight w:val="562"/>
        </w:trPr>
        <w:tc>
          <w:tcPr>
            <w:tcW w:w="5000" w:type="pct"/>
            <w:vAlign w:val="center"/>
          </w:tcPr>
          <w:p w:rsidR="00101CAB" w:rsidRDefault="00101CAB" w:rsidP="00D87FE6">
            <w:pPr>
              <w:jc w:val="both"/>
              <w:rPr>
                <w:rFonts w:ascii="Lucida Bright" w:hAnsi="Lucida Bright" w:cs="Calibri"/>
                <w:sz w:val="18"/>
                <w:szCs w:val="18"/>
              </w:rPr>
            </w:pPr>
          </w:p>
          <w:p w:rsidR="00101CAB" w:rsidRDefault="00101CAB" w:rsidP="00D87FE6">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101CAB" w:rsidRPr="00F52DF6" w:rsidRDefault="00101CAB" w:rsidP="00D87FE6">
            <w:pPr>
              <w:autoSpaceDE w:val="0"/>
              <w:autoSpaceDN w:val="0"/>
              <w:adjustRightInd w:val="0"/>
              <w:jc w:val="both"/>
              <w:rPr>
                <w:rFonts w:ascii="Lucida Bright" w:hAnsi="Lucida Bright" w:cs="Calibri"/>
                <w:sz w:val="18"/>
                <w:szCs w:val="18"/>
              </w:rPr>
            </w:pPr>
          </w:p>
        </w:tc>
      </w:tr>
      <w:tr w:rsidR="00101CAB" w:rsidRPr="00F52DF6" w:rsidTr="00D87FE6">
        <w:trPr>
          <w:trHeight w:val="340"/>
        </w:trPr>
        <w:tc>
          <w:tcPr>
            <w:tcW w:w="5000" w:type="pct"/>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FORMA DE PAGO</w:t>
            </w:r>
          </w:p>
        </w:tc>
      </w:tr>
      <w:tr w:rsidR="00101CAB" w:rsidRPr="00F52DF6" w:rsidTr="00D87FE6">
        <w:trPr>
          <w:trHeight w:val="56"/>
        </w:trPr>
        <w:tc>
          <w:tcPr>
            <w:tcW w:w="5000" w:type="pct"/>
            <w:vAlign w:val="center"/>
          </w:tcPr>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1 – Postpago</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p>
          <w:p w:rsidR="00101CAB" w:rsidRPr="00F52DF6" w:rsidRDefault="00101CAB" w:rsidP="00D87FE6">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8D3319">
            <w:pPr>
              <w:numPr>
                <w:ilvl w:val="0"/>
                <w:numId w:val="41"/>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101CAB" w:rsidRPr="00F52DF6" w:rsidRDefault="00101CAB" w:rsidP="00D87FE6">
            <w:pPr>
              <w:ind w:left="1068"/>
              <w:contextualSpacing/>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jc w:val="both"/>
              <w:outlineLvl w:val="0"/>
              <w:rPr>
                <w:rFonts w:ascii="Lucida Bright" w:hAnsi="Lucida Bright" w:cs="Calibri"/>
                <w:sz w:val="18"/>
                <w:szCs w:val="18"/>
              </w:rPr>
            </w:pPr>
          </w:p>
          <w:p w:rsidR="00101CAB" w:rsidRPr="00F52DF6" w:rsidRDefault="00101CAB" w:rsidP="00D87FE6">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En caso de optar por la opción prepago, los primeros 2 meses a partir de la ejecución del servicio deberá realizarse bajo la modalidad de postpago.</w:t>
            </w:r>
          </w:p>
          <w:p w:rsidR="00101CAB" w:rsidRPr="00F52DF6" w:rsidRDefault="00101CAB" w:rsidP="00D87FE6">
            <w:pPr>
              <w:ind w:left="708"/>
              <w:jc w:val="both"/>
              <w:outlineLvl w:val="0"/>
              <w:rPr>
                <w:rFonts w:ascii="Lucida Bright" w:hAnsi="Lucida Bright" w:cs="Calibri"/>
                <w:bCs/>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101CAB" w:rsidRPr="00F52DF6" w:rsidRDefault="00101CAB" w:rsidP="00D87FE6">
            <w:pPr>
              <w:autoSpaceDE w:val="0"/>
              <w:autoSpaceDN w:val="0"/>
              <w:adjustRightInd w:val="0"/>
              <w:ind w:left="992"/>
              <w:jc w:val="both"/>
              <w:rPr>
                <w:rFonts w:ascii="Lucida Bright" w:hAnsi="Lucida Bright" w:cs="Calibri"/>
                <w:bCs/>
                <w:sz w:val="18"/>
                <w:szCs w:val="18"/>
              </w:rPr>
            </w:pP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Factura Proforma, que deberá considerar tres (3) cotizaciones Platt’s anteriores a la fecha de emisión de la misma.</w:t>
            </w:r>
          </w:p>
          <w:p w:rsidR="00101CAB" w:rsidRPr="00F52DF6" w:rsidRDefault="00101CAB" w:rsidP="008D3319">
            <w:pPr>
              <w:numPr>
                <w:ilvl w:val="0"/>
                <w:numId w:val="42"/>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101CAB" w:rsidRPr="00F52DF6" w:rsidRDefault="00101CAB" w:rsidP="00D87FE6">
            <w:pPr>
              <w:autoSpaceDE w:val="0"/>
              <w:autoSpaceDN w:val="0"/>
              <w:adjustRightInd w:val="0"/>
              <w:ind w:left="1417"/>
              <w:jc w:val="both"/>
              <w:outlineLvl w:val="0"/>
              <w:rPr>
                <w:rFonts w:ascii="Lucida Bright" w:hAnsi="Lucida Bright" w:cs="Calibri"/>
                <w:sz w:val="18"/>
                <w:szCs w:val="18"/>
              </w:rPr>
            </w:pPr>
          </w:p>
          <w:p w:rsidR="00101CAB" w:rsidRPr="00F52DF6" w:rsidRDefault="00101CAB" w:rsidP="00D87FE6">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101CAB" w:rsidRPr="00F52DF6" w:rsidRDefault="00101CAB" w:rsidP="00D87FE6">
            <w:pPr>
              <w:ind w:left="1428"/>
              <w:jc w:val="both"/>
              <w:outlineLvl w:val="0"/>
              <w:rPr>
                <w:rFonts w:ascii="Lucida Bright" w:hAnsi="Lucida Bright" w:cs="Calibri"/>
                <w:sz w:val="18"/>
                <w:szCs w:val="18"/>
              </w:rPr>
            </w:pP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101CAB" w:rsidRPr="00F52DF6" w:rsidRDefault="00101CAB" w:rsidP="008D3319">
            <w:pPr>
              <w:numPr>
                <w:ilvl w:val="0"/>
                <w:numId w:val="41"/>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sidRPr="00670E1A">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101CAB" w:rsidRPr="00F52DF6" w:rsidRDefault="00101CAB" w:rsidP="00D87FE6">
            <w:pPr>
              <w:ind w:left="708"/>
              <w:contextualSpacing/>
              <w:outlineLvl w:val="0"/>
              <w:rPr>
                <w:rFonts w:ascii="Lucida Bright" w:hAnsi="Lucida Bright" w:cs="Calibri"/>
                <w:bCs/>
                <w:sz w:val="18"/>
                <w:szCs w:val="18"/>
              </w:rPr>
            </w:pPr>
          </w:p>
          <w:p w:rsidR="00101CAB" w:rsidRPr="00F52DF6" w:rsidRDefault="00101CAB" w:rsidP="00D87FE6">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El monto de los volúmenes a entregarse bajo la condición de entrega DAP, serán descontados del saldo prepagado a favor de YPFB una vez que sea descargado el volumen en el lugar de entrega nominado.</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jc w:val="both"/>
              <w:outlineLvl w:val="0"/>
              <w:rPr>
                <w:rFonts w:ascii="Lucida Bright" w:hAnsi="Lucida Bright" w:cs="Calibri"/>
                <w:sz w:val="18"/>
                <w:szCs w:val="18"/>
              </w:rPr>
            </w:pPr>
            <w:r w:rsidRPr="00F52DF6">
              <w:rPr>
                <w:rFonts w:ascii="Lucida Bright" w:hAnsi="Lucida Bright" w:cs="Calibri"/>
                <w:sz w:val="18"/>
                <w:szCs w:val="18"/>
              </w:rPr>
              <w:t>Para ambas modalidades de pago, YPFB podrá efectuar uno o varios postpagos o prepagos al mes.</w:t>
            </w:r>
          </w:p>
          <w:p w:rsidR="00101CAB" w:rsidRPr="00F52DF6" w:rsidRDefault="00101CAB" w:rsidP="00D87FE6">
            <w:pPr>
              <w:ind w:left="708"/>
              <w:jc w:val="both"/>
              <w:outlineLvl w:val="0"/>
              <w:rPr>
                <w:rFonts w:ascii="Lucida Bright" w:hAnsi="Lucida Bright" w:cs="Calibri"/>
                <w:sz w:val="18"/>
                <w:szCs w:val="18"/>
              </w:rPr>
            </w:pPr>
          </w:p>
          <w:p w:rsidR="00101CAB" w:rsidRPr="00F52DF6" w:rsidRDefault="00101CAB" w:rsidP="00D87FE6">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101CAB" w:rsidRPr="00F52DF6" w:rsidRDefault="00101CAB" w:rsidP="00D87FE6">
            <w:pPr>
              <w:contextualSpacing/>
              <w:jc w:val="both"/>
              <w:rPr>
                <w:rFonts w:ascii="Lucida Bright" w:hAnsi="Lucida Bright" w:cs="Calibri"/>
                <w:sz w:val="18"/>
                <w:szCs w:val="18"/>
              </w:rPr>
            </w:pPr>
          </w:p>
          <w:p w:rsidR="00101CAB" w:rsidRPr="00F52DF6" w:rsidRDefault="00101CAB" w:rsidP="008D3319">
            <w:pPr>
              <w:numPr>
                <w:ilvl w:val="0"/>
                <w:numId w:val="37"/>
              </w:numPr>
              <w:contextualSpacing/>
              <w:jc w:val="both"/>
              <w:rPr>
                <w:rFonts w:ascii="Lucida Bright" w:hAnsi="Lucida Bright" w:cs="Calibri"/>
                <w:sz w:val="18"/>
                <w:szCs w:val="18"/>
              </w:rPr>
            </w:pPr>
            <w:r w:rsidRPr="00F52DF6">
              <w:rPr>
                <w:rFonts w:ascii="Lucida Bright" w:hAnsi="Lucida Bright" w:cs="Calibri"/>
                <w:b/>
                <w:sz w:val="18"/>
                <w:szCs w:val="18"/>
              </w:rPr>
              <w:t>Postpago:</w:t>
            </w:r>
            <w:r>
              <w:rPr>
                <w:rFonts w:ascii="Lucida Bright" w:hAnsi="Lucida Bright" w:cs="Calibri"/>
                <w:sz w:val="18"/>
                <w:szCs w:val="18"/>
              </w:rPr>
              <w:t xml:space="preserve"> El pago se efectuará</w:t>
            </w:r>
            <w:r w:rsidRPr="00F52DF6">
              <w:rPr>
                <w:rFonts w:ascii="Lucida Bright" w:hAnsi="Lucida Bright" w:cs="Calibri"/>
                <w:sz w:val="18"/>
                <w:szCs w:val="18"/>
              </w:rPr>
              <w:t xml:space="preserve"> después de </w:t>
            </w:r>
            <w:r>
              <w:rPr>
                <w:rFonts w:ascii="Lucida Bright" w:hAnsi="Lucida Bright" w:cs="Calibri"/>
                <w:sz w:val="18"/>
                <w:szCs w:val="18"/>
              </w:rPr>
              <w:t xml:space="preserve">los </w:t>
            </w:r>
            <w:r w:rsidRPr="00F52DF6">
              <w:rPr>
                <w:rFonts w:ascii="Lucida Bright" w:hAnsi="Lucida Bright" w:cs="Calibri"/>
                <w:sz w:val="18"/>
                <w:szCs w:val="18"/>
              </w:rPr>
              <w:t>20 días hábiles de haberse realizado la entrega del producto</w:t>
            </w:r>
            <w:r>
              <w:rPr>
                <w:rFonts w:ascii="Lucida Bright" w:hAnsi="Lucida Bright" w:cs="Calibri"/>
                <w:sz w:val="18"/>
                <w:szCs w:val="18"/>
              </w:rPr>
              <w:t xml:space="preserve"> y  la conciliación</w:t>
            </w:r>
            <w:r w:rsidRPr="00F52DF6">
              <w:rPr>
                <w:rFonts w:ascii="Lucida Bright" w:hAnsi="Lucida Bright" w:cs="Calibri"/>
                <w:sz w:val="18"/>
                <w:szCs w:val="18"/>
              </w:rPr>
              <w:t>.</w:t>
            </w:r>
          </w:p>
          <w:p w:rsidR="00101CAB" w:rsidRPr="00F52DF6" w:rsidRDefault="00101CAB" w:rsidP="008D3319">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w:t>
            </w:r>
            <w:r>
              <w:rPr>
                <w:rFonts w:ascii="Lucida Bright" w:hAnsi="Lucida Bright" w:cs="Calibri"/>
                <w:sz w:val="18"/>
                <w:szCs w:val="18"/>
              </w:rPr>
              <w:t>Prep</w:t>
            </w:r>
            <w:r w:rsidRPr="00F52DF6">
              <w:rPr>
                <w:rFonts w:ascii="Lucida Bright" w:hAnsi="Lucida Bright" w:cs="Calibri"/>
                <w:sz w:val="18"/>
                <w:szCs w:val="18"/>
              </w:rPr>
              <w:t xml:space="preserve">ago con anticipación. </w:t>
            </w:r>
          </w:p>
          <w:p w:rsidR="00101CAB" w:rsidRPr="00F52DF6" w:rsidRDefault="00101CAB" w:rsidP="00D87FE6">
            <w:pPr>
              <w:contextualSpacing/>
              <w:jc w:val="both"/>
              <w:rPr>
                <w:rFonts w:ascii="Lucida Bright" w:hAnsi="Lucida Bright" w:cs="Calibri"/>
                <w:bCs/>
                <w:sz w:val="18"/>
                <w:szCs w:val="18"/>
              </w:rPr>
            </w:pPr>
          </w:p>
          <w:p w:rsidR="00101CAB" w:rsidRDefault="00101CAB" w:rsidP="00D87FE6">
            <w:pPr>
              <w:jc w:val="both"/>
              <w:rPr>
                <w:rFonts w:ascii="Lucida Bright" w:hAnsi="Lucida Bright" w:cs="Bookman Old Style,Bold"/>
                <w:b/>
                <w:bCs/>
                <w:sz w:val="18"/>
                <w:szCs w:val="18"/>
                <w:lang w:val="es-BO" w:eastAsia="es-BO"/>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p w:rsidR="00101CAB" w:rsidRPr="00670E1A" w:rsidRDefault="00101CAB" w:rsidP="00D87FE6">
            <w:pPr>
              <w:jc w:val="both"/>
              <w:rPr>
                <w:rFonts w:ascii="Lucida Bright" w:hAnsi="Lucida Bright" w:cs="Calibri"/>
                <w:bCs/>
                <w:sz w:val="18"/>
                <w:szCs w:val="18"/>
                <w:lang w:val="es-BO"/>
              </w:rPr>
            </w:pPr>
          </w:p>
        </w:tc>
      </w:tr>
    </w:tbl>
    <w:p w:rsidR="00101CAB" w:rsidRPr="00F52DF6" w:rsidRDefault="00101CAB" w:rsidP="00101CAB">
      <w:pPr>
        <w:ind w:left="567"/>
        <w:contextualSpacing/>
        <w:jc w:val="both"/>
        <w:rPr>
          <w:rFonts w:ascii="Lucida Bright" w:hAnsi="Lucida Bright" w:cs="Calibri"/>
          <w:b/>
          <w:bCs/>
          <w:sz w:val="18"/>
          <w:szCs w:val="18"/>
          <w:lang w:eastAsia="es-BO"/>
        </w:rPr>
      </w:pPr>
    </w:p>
    <w:p w:rsidR="00101CAB" w:rsidRPr="00F52DF6" w:rsidRDefault="00101CAB" w:rsidP="008D3319">
      <w:pPr>
        <w:pStyle w:val="Prrafodelista"/>
        <w:numPr>
          <w:ilvl w:val="0"/>
          <w:numId w:val="67"/>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101CAB" w:rsidRPr="00F52DF6" w:rsidRDefault="00101CAB" w:rsidP="00101CAB">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101CAB" w:rsidRPr="00F52DF6" w:rsidTr="00D87FE6">
        <w:trPr>
          <w:trHeight w:val="340"/>
        </w:trPr>
        <w:tc>
          <w:tcPr>
            <w:tcW w:w="5000" w:type="pct"/>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101CAB" w:rsidRPr="00F52DF6" w:rsidTr="00D87FE6">
        <w:trPr>
          <w:trHeight w:val="422"/>
        </w:trPr>
        <w:tc>
          <w:tcPr>
            <w:tcW w:w="5000" w:type="pct"/>
            <w:vAlign w:val="center"/>
          </w:tcPr>
          <w:p w:rsidR="00101CAB"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p w:rsidR="00101CAB" w:rsidRPr="00F52DF6" w:rsidRDefault="00101CAB" w:rsidP="00D87FE6">
            <w:pPr>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101CAB" w:rsidRPr="00F52DF6" w:rsidTr="00D87FE6">
        <w:trPr>
          <w:trHeight w:val="56"/>
        </w:trPr>
        <w:tc>
          <w:tcPr>
            <w:tcW w:w="5000" w:type="pct"/>
            <w:tcBorders>
              <w:top w:val="single" w:sz="4" w:space="0" w:color="auto"/>
              <w:left w:val="single" w:sz="4" w:space="0" w:color="auto"/>
              <w:bottom w:val="single" w:sz="4" w:space="0" w:color="auto"/>
              <w:right w:val="single" w:sz="4" w:space="0" w:color="auto"/>
            </w:tcBorders>
            <w:vAlign w:val="center"/>
          </w:tcPr>
          <w:p w:rsidR="00101CAB"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F52DF6">
              <w:rPr>
                <w:rFonts w:ascii="Lucida Bright" w:hAnsi="Lucida Bright" w:cs="Calibri"/>
                <w:bCs/>
                <w:sz w:val="18"/>
                <w:szCs w:val="18"/>
              </w:rPr>
              <w:t>Insumos y Aditivos</w:t>
            </w:r>
          </w:p>
          <w:p w:rsidR="00101CAB" w:rsidRPr="00F52DF6" w:rsidRDefault="00101CAB" w:rsidP="00D87FE6">
            <w:pPr>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rPr>
                <w:rFonts w:ascii="Lucida Bright" w:eastAsia="Calibri" w:hAnsi="Lucida Bright" w:cs="Calibri"/>
                <w:sz w:val="18"/>
                <w:szCs w:val="18"/>
              </w:rPr>
            </w:pPr>
          </w:p>
          <w:p w:rsidR="00101CAB" w:rsidRPr="00F52DF6" w:rsidRDefault="00101CAB" w:rsidP="00D87FE6">
            <w:pPr>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rPr>
                <w:rFonts w:ascii="Lucida Bright" w:eastAsia="Calibri" w:hAnsi="Lucida Bright" w:cs="Calibri"/>
                <w:sz w:val="18"/>
                <w:szCs w:val="18"/>
              </w:rPr>
            </w:pPr>
            <w:r>
              <w:rPr>
                <w:rFonts w:ascii="Lucida Bright" w:hAnsi="Lucida Bright" w:cs="Calibri"/>
                <w:b/>
                <w:bCs/>
                <w:sz w:val="18"/>
                <w:szCs w:val="18"/>
              </w:rPr>
              <w:t>PERIODO DE PRECIACION</w:t>
            </w:r>
          </w:p>
        </w:tc>
      </w:tr>
      <w:tr w:rsidR="00101CAB" w:rsidRPr="00F52DF6" w:rsidTr="00D87FE6">
        <w:trPr>
          <w:trHeight w:val="357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tbl>
            <w:tblPr>
              <w:tblW w:w="4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6"/>
              <w:gridCol w:w="4714"/>
            </w:tblGrid>
            <w:tr w:rsidR="00101CAB" w:rsidRPr="00B000FC" w:rsidTr="00D87FE6">
              <w:trPr>
                <w:trHeight w:val="86"/>
                <w:jc w:val="center"/>
              </w:trPr>
              <w:tc>
                <w:tcPr>
                  <w:tcW w:w="1923" w:type="pct"/>
                  <w:shd w:val="clear" w:color="auto" w:fill="D9D9D9"/>
                  <w:vAlign w:val="center"/>
                </w:tcPr>
                <w:p w:rsidR="00101CAB" w:rsidRPr="00B000FC" w:rsidRDefault="00101CAB" w:rsidP="00D87FE6">
                  <w:pPr>
                    <w:keepNext/>
                    <w:tabs>
                      <w:tab w:val="left" w:pos="3984"/>
                    </w:tabs>
                    <w:jc w:val="center"/>
                    <w:rPr>
                      <w:rFonts w:ascii="Lucida Bright" w:hAnsi="Lucida Bright" w:cs="Calibri"/>
                      <w:b/>
                      <w:sz w:val="16"/>
                      <w:szCs w:val="18"/>
                    </w:rPr>
                  </w:pPr>
                  <w:r w:rsidRPr="00B000FC">
                    <w:rPr>
                      <w:rFonts w:ascii="Lucida Bright" w:hAnsi="Lucida Bright" w:cs="Calibri"/>
                      <w:b/>
                      <w:sz w:val="16"/>
                      <w:szCs w:val="18"/>
                    </w:rPr>
                    <w:t>Condición de Entrega</w:t>
                  </w:r>
                </w:p>
              </w:tc>
              <w:tc>
                <w:tcPr>
                  <w:tcW w:w="3077" w:type="pct"/>
                  <w:shd w:val="clear" w:color="auto" w:fill="D9D9D9"/>
                  <w:vAlign w:val="center"/>
                </w:tcPr>
                <w:p w:rsidR="00101CAB" w:rsidRPr="00B000FC" w:rsidRDefault="00101CAB" w:rsidP="00D87FE6">
                  <w:pPr>
                    <w:tabs>
                      <w:tab w:val="left" w:pos="3984"/>
                    </w:tabs>
                    <w:jc w:val="center"/>
                    <w:rPr>
                      <w:rFonts w:ascii="Lucida Bright" w:hAnsi="Lucida Bright" w:cs="Calibri"/>
                      <w:b/>
                      <w:sz w:val="16"/>
                      <w:szCs w:val="18"/>
                    </w:rPr>
                  </w:pPr>
                  <w:r w:rsidRPr="00B000FC">
                    <w:rPr>
                      <w:rFonts w:ascii="Lucida Bright" w:hAnsi="Lucida Bright" w:cs="Calibri"/>
                      <w:b/>
                      <w:sz w:val="16"/>
                      <w:szCs w:val="18"/>
                    </w:rPr>
                    <w:t>Formulación del Precio</w:t>
                  </w:r>
                </w:p>
              </w:tc>
            </w:tr>
            <w:tr w:rsidR="00101CAB" w:rsidRPr="00B000FC" w:rsidTr="00D87FE6">
              <w:trPr>
                <w:trHeight w:val="86"/>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FCA Planta en San Nicolás y/o Planta en Zárate y/o Planta en Campana y/o Planta en Dock Sud - Argentina</w:t>
                  </w:r>
                </w:p>
              </w:tc>
              <w:tc>
                <w:tcPr>
                  <w:tcW w:w="3077"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cotizaciones efectivas publicadas durante la </w:t>
                  </w:r>
                  <w:r w:rsidRPr="00B000FC">
                    <w:rPr>
                      <w:rFonts w:ascii="Lucida Bright" w:hAnsi="Lucida Bright" w:cs="Calibri"/>
                      <w:b/>
                      <w:bCs/>
                      <w:color w:val="000000"/>
                      <w:sz w:val="16"/>
                      <w:szCs w:val="18"/>
                    </w:rPr>
                    <w:t>semana anterior</w:t>
                  </w:r>
                  <w:r w:rsidRPr="00B000FC">
                    <w:rPr>
                      <w:rFonts w:ascii="Lucida Bright" w:hAnsi="Lucida Bright" w:cs="Calibri"/>
                      <w:color w:val="000000"/>
                      <w:sz w:val="16"/>
                      <w:szCs w:val="18"/>
                    </w:rPr>
                    <w:t xml:space="preserve"> de la semana de carga de la(s) cisterna(s). Se considera las cargas de lunes a domingo.</w:t>
                  </w:r>
                </w:p>
              </w:tc>
            </w:tr>
            <w:tr w:rsidR="00101CAB" w:rsidRPr="00B000FC" w:rsidTr="00D87FE6">
              <w:trPr>
                <w:trHeight w:val="115"/>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FCA Plantas en Paraguay</w:t>
                  </w:r>
                </w:p>
              </w:tc>
              <w:tc>
                <w:tcPr>
                  <w:tcW w:w="3077"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cotizaciones efectivas publicadas durante la </w:t>
                  </w:r>
                  <w:r w:rsidRPr="00B000FC">
                    <w:rPr>
                      <w:rFonts w:ascii="Lucida Bright" w:hAnsi="Lucida Bright" w:cs="Calibri"/>
                      <w:b/>
                      <w:bCs/>
                      <w:color w:val="000000"/>
                      <w:sz w:val="16"/>
                      <w:szCs w:val="18"/>
                    </w:rPr>
                    <w:t>semana anterior</w:t>
                  </w:r>
                  <w:r w:rsidRPr="00B000FC">
                    <w:rPr>
                      <w:rFonts w:ascii="Lucida Bright" w:hAnsi="Lucida Bright" w:cs="Calibri"/>
                      <w:color w:val="000000"/>
                      <w:sz w:val="16"/>
                      <w:szCs w:val="18"/>
                    </w:rPr>
                    <w:t xml:space="preserve"> de la semana de carga de la(s) cisterna(s). Se considera las cargas de lunes a domingo.</w:t>
                  </w:r>
                </w:p>
              </w:tc>
            </w:tr>
            <w:tr w:rsidR="00101CAB" w:rsidRPr="00B000FC" w:rsidTr="00D87FE6">
              <w:trPr>
                <w:trHeight w:val="44"/>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FOB Argentina, mediante barcazas</w:t>
                  </w:r>
                </w:p>
              </w:tc>
              <w:tc>
                <w:tcPr>
                  <w:tcW w:w="3077" w:type="pct"/>
                  <w:vMerge w:val="restar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las tres (3) cotizaciones efectivas </w:t>
                  </w:r>
                  <w:r w:rsidRPr="00B000FC">
                    <w:rPr>
                      <w:rFonts w:ascii="Lucida Bright" w:hAnsi="Lucida Bright" w:cs="Calibri"/>
                      <w:b/>
                      <w:bCs/>
                      <w:color w:val="000000"/>
                      <w:sz w:val="16"/>
                      <w:szCs w:val="18"/>
                    </w:rPr>
                    <w:t xml:space="preserve">publicadas antes de la fecha </w:t>
                  </w:r>
                  <w:r w:rsidRPr="00B000FC">
                    <w:rPr>
                      <w:rFonts w:ascii="Lucida Bright" w:hAnsi="Lucida Bright" w:cs="Calibri"/>
                      <w:color w:val="000000"/>
                      <w:sz w:val="16"/>
                      <w:szCs w:val="18"/>
                    </w:rPr>
                    <w:t>del conocimiento de embarque (BL) de la última barcaza de cada convoy de barcazas.</w:t>
                  </w:r>
                </w:p>
              </w:tc>
            </w:tr>
            <w:tr w:rsidR="00101CAB" w:rsidRPr="00B000FC" w:rsidTr="00D87FE6">
              <w:trPr>
                <w:trHeight w:val="72"/>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FOB Uruguay, mediante barcazas</w:t>
                  </w:r>
                </w:p>
              </w:tc>
              <w:tc>
                <w:tcPr>
                  <w:tcW w:w="3077" w:type="pct"/>
                  <w:vMerge/>
                  <w:vAlign w:val="center"/>
                  <w:hideMark/>
                </w:tcPr>
                <w:p w:rsidR="00101CAB" w:rsidRPr="00B000FC" w:rsidRDefault="00101CAB" w:rsidP="00D87FE6">
                  <w:pPr>
                    <w:jc w:val="both"/>
                    <w:rPr>
                      <w:rFonts w:ascii="Lucida Bright" w:hAnsi="Lucida Bright" w:cs="Calibri"/>
                      <w:color w:val="000000"/>
                      <w:sz w:val="16"/>
                      <w:szCs w:val="18"/>
                    </w:rPr>
                  </w:pPr>
                </w:p>
              </w:tc>
            </w:tr>
            <w:tr w:rsidR="00101CAB" w:rsidRPr="00B000FC" w:rsidTr="00D87FE6">
              <w:trPr>
                <w:trHeight w:val="44"/>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FOB Paraguay, mediante barcazas</w:t>
                  </w:r>
                </w:p>
              </w:tc>
              <w:tc>
                <w:tcPr>
                  <w:tcW w:w="3077" w:type="pct"/>
                  <w:vMerge/>
                  <w:vAlign w:val="center"/>
                  <w:hideMark/>
                </w:tcPr>
                <w:p w:rsidR="00101CAB" w:rsidRPr="00B000FC" w:rsidRDefault="00101CAB" w:rsidP="00D87FE6">
                  <w:pPr>
                    <w:jc w:val="both"/>
                    <w:rPr>
                      <w:rFonts w:ascii="Lucida Bright" w:hAnsi="Lucida Bright" w:cs="Calibri"/>
                      <w:color w:val="000000"/>
                      <w:sz w:val="16"/>
                      <w:szCs w:val="18"/>
                    </w:rPr>
                  </w:pPr>
                </w:p>
              </w:tc>
            </w:tr>
            <w:tr w:rsidR="00101CAB" w:rsidRPr="00B000FC" w:rsidTr="00D87FE6">
              <w:trPr>
                <w:trHeight w:val="79"/>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DAP Plantas Puerto Quijarro - Puerto Suarez Bolivia, mediante barcazas</w:t>
                  </w:r>
                </w:p>
              </w:tc>
              <w:tc>
                <w:tcPr>
                  <w:tcW w:w="3077"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las tres (3) cotizaciones efectivas publicadas </w:t>
                  </w:r>
                  <w:r w:rsidRPr="00B000FC">
                    <w:rPr>
                      <w:rFonts w:ascii="Lucida Bright" w:hAnsi="Lucida Bright" w:cs="Calibri"/>
                      <w:b/>
                      <w:bCs/>
                      <w:color w:val="000000"/>
                      <w:sz w:val="16"/>
                      <w:szCs w:val="18"/>
                    </w:rPr>
                    <w:t xml:space="preserve">antes de la fecha del NOR </w:t>
                  </w:r>
                  <w:r w:rsidRPr="00B000FC">
                    <w:rPr>
                      <w:rFonts w:ascii="Lucida Bright" w:hAnsi="Lucida Bright" w:cs="Calibri"/>
                      <w:color w:val="000000"/>
                      <w:sz w:val="16"/>
                      <w:szCs w:val="18"/>
                    </w:rPr>
                    <w:t>de la última barcaza de cada convoy de barcazas.</w:t>
                  </w:r>
                </w:p>
              </w:tc>
            </w:tr>
            <w:tr w:rsidR="00101CAB" w:rsidRPr="00B000FC" w:rsidTr="00D87FE6">
              <w:trPr>
                <w:trHeight w:val="44"/>
                <w:jc w:val="center"/>
              </w:trPr>
              <w:tc>
                <w:tcPr>
                  <w:tcW w:w="1923" w:type="pct"/>
                  <w:shd w:val="clear" w:color="auto" w:fill="auto"/>
                  <w:vAlign w:val="center"/>
                  <w:hideMark/>
                </w:tcPr>
                <w:p w:rsidR="00101CAB" w:rsidRPr="00B000FC" w:rsidRDefault="00101CAB" w:rsidP="00D87FE6">
                  <w:pPr>
                    <w:rPr>
                      <w:rFonts w:ascii="Lucida Bright" w:hAnsi="Lucida Bright" w:cs="Calibri"/>
                      <w:color w:val="000000"/>
                      <w:sz w:val="16"/>
                      <w:szCs w:val="18"/>
                    </w:rPr>
                  </w:pPr>
                  <w:r w:rsidRPr="00B000FC">
                    <w:rPr>
                      <w:rFonts w:ascii="Lucida Bright" w:hAnsi="Lucida Bright" w:cs="Calibri"/>
                      <w:sz w:val="16"/>
                      <w:szCs w:val="18"/>
                    </w:rPr>
                    <w:t>DAP Plantas en Tarija y/o Plantas en Potosí y/o Plantas en Santa Cruz, mediante cisternas</w:t>
                  </w:r>
                </w:p>
              </w:tc>
              <w:tc>
                <w:tcPr>
                  <w:tcW w:w="3077" w:type="pct"/>
                  <w:shd w:val="clear" w:color="auto" w:fill="auto"/>
                  <w:vAlign w:val="center"/>
                  <w:hideMark/>
                </w:tcPr>
                <w:p w:rsidR="00101CAB" w:rsidRPr="00B000FC" w:rsidRDefault="00101CAB" w:rsidP="00D87FE6">
                  <w:pPr>
                    <w:jc w:val="both"/>
                    <w:rPr>
                      <w:rFonts w:ascii="Lucida Bright" w:hAnsi="Lucida Bright" w:cs="Calibri"/>
                      <w:color w:val="000000"/>
                      <w:sz w:val="16"/>
                      <w:szCs w:val="18"/>
                    </w:rPr>
                  </w:pPr>
                  <w:r w:rsidRPr="00B000FC">
                    <w:rPr>
                      <w:rFonts w:ascii="Lucida Bright" w:hAnsi="Lucida Bright" w:cs="Calibri"/>
                      <w:color w:val="000000"/>
                      <w:sz w:val="16"/>
                      <w:szCs w:val="18"/>
                    </w:rPr>
                    <w:t xml:space="preserve">Promedio de cotizaciones efectivas publicadas durante la </w:t>
                  </w:r>
                  <w:r w:rsidRPr="00B000FC">
                    <w:rPr>
                      <w:rFonts w:ascii="Lucida Bright" w:hAnsi="Lucida Bright" w:cs="Calibri"/>
                      <w:b/>
                      <w:bCs/>
                      <w:color w:val="000000"/>
                      <w:sz w:val="16"/>
                      <w:szCs w:val="18"/>
                    </w:rPr>
                    <w:t xml:space="preserve">semana anterior de la semana de descarga </w:t>
                  </w:r>
                  <w:r w:rsidRPr="00B000FC">
                    <w:rPr>
                      <w:rFonts w:ascii="Lucida Bright" w:hAnsi="Lucida Bright" w:cs="Calibri"/>
                      <w:color w:val="000000"/>
                      <w:sz w:val="16"/>
                      <w:szCs w:val="18"/>
                    </w:rPr>
                    <w:t>de la(s) cisterna(s). Se considera las cargas de lunes a domingo.</w:t>
                  </w:r>
                </w:p>
              </w:tc>
            </w:tr>
          </w:tbl>
          <w:p w:rsidR="00101CAB" w:rsidRPr="00F52DF6" w:rsidRDefault="00101CAB" w:rsidP="00D87FE6">
            <w:pPr>
              <w:rPr>
                <w:rFonts w:ascii="Lucida Bright" w:eastAsia="Calibri" w:hAnsi="Lucida Bright" w:cs="Calibri"/>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01CAB" w:rsidRPr="00F52DF6" w:rsidRDefault="00101CAB" w:rsidP="00D87FE6">
            <w:pPr>
              <w:rPr>
                <w:rFonts w:ascii="Lucida Bright" w:eastAsia="Calibri" w:hAnsi="Lucida Bright" w:cs="Calibri"/>
                <w:sz w:val="18"/>
                <w:szCs w:val="18"/>
              </w:rPr>
            </w:pPr>
            <w:r>
              <w:rPr>
                <w:rFonts w:ascii="Lucida Bright" w:hAnsi="Lucida Bright" w:cs="Calibri"/>
                <w:b/>
                <w:bCs/>
                <w:sz w:val="18"/>
                <w:szCs w:val="18"/>
              </w:rPr>
              <w:t>CAPACIDADES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101CAB" w:rsidRDefault="00101CAB" w:rsidP="00D87FE6">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101CAB" w:rsidRDefault="00101CAB" w:rsidP="00D87FE6">
            <w:pPr>
              <w:autoSpaceDE w:val="0"/>
              <w:autoSpaceDN w:val="0"/>
              <w:adjustRightInd w:val="0"/>
              <w:ind w:left="360"/>
              <w:jc w:val="both"/>
              <w:rPr>
                <w:rFonts w:ascii="Lucida Bright" w:hAnsi="Lucida Bright" w:cs="Calibri"/>
                <w:bCs/>
                <w:sz w:val="18"/>
                <w:szCs w:val="18"/>
              </w:rPr>
            </w:pPr>
          </w:p>
          <w:p w:rsidR="00101CAB" w:rsidRDefault="00101CAB" w:rsidP="00D87FE6">
            <w:p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101CAB" w:rsidRDefault="00101CAB" w:rsidP="00D87FE6">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101CAB" w:rsidRPr="00F52DF6" w:rsidRDefault="00101CAB" w:rsidP="00D87FE6">
            <w:pPr>
              <w:rPr>
                <w:rFonts w:ascii="Lucida Bright" w:eastAsia="Calibri" w:hAnsi="Lucida Bright" w:cs="Calibri"/>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101CAB" w:rsidRPr="00F52DF6" w:rsidTr="00D87FE6">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Insumos y Aditivos es hasta </w:t>
            </w:r>
            <w:r w:rsidRPr="000176B4">
              <w:rPr>
                <w:rFonts w:ascii="Lucida Bright" w:hAnsi="Lucida Bright" w:cs="Calibri"/>
                <w:bCs/>
                <w:sz w:val="18"/>
                <w:szCs w:val="18"/>
              </w:rPr>
              <w:t>67.813,00</w:t>
            </w:r>
            <w:r>
              <w:rPr>
                <w:rFonts w:ascii="Lucida Bright" w:hAnsi="Lucida Bright" w:cs="Calibri"/>
                <w:bCs/>
                <w:sz w:val="18"/>
                <w:szCs w:val="18"/>
              </w:rPr>
              <w:t xml:space="preserve">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101CAB" w:rsidRPr="00F52DF6" w:rsidRDefault="00101CAB" w:rsidP="00D87FE6">
            <w:pPr>
              <w:autoSpaceDE w:val="0"/>
              <w:autoSpaceDN w:val="0"/>
              <w:adjustRightInd w:val="0"/>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vAlign w:val="center"/>
          </w:tcPr>
          <w:p w:rsidR="00101CAB" w:rsidRDefault="00101CAB" w:rsidP="00D87FE6">
            <w:pPr>
              <w:jc w:val="both"/>
              <w:rPr>
                <w:rFonts w:ascii="Lucida Bright" w:hAnsi="Lucida Bright" w:cs="Calibri"/>
                <w:bCs/>
                <w:sz w:val="18"/>
                <w:szCs w:val="18"/>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3"/>
              <w:gridCol w:w="621"/>
              <w:gridCol w:w="689"/>
              <w:gridCol w:w="621"/>
              <w:gridCol w:w="689"/>
              <w:gridCol w:w="695"/>
              <w:gridCol w:w="643"/>
              <w:gridCol w:w="643"/>
              <w:gridCol w:w="643"/>
              <w:gridCol w:w="643"/>
            </w:tblGrid>
            <w:tr w:rsidR="00101CAB" w:rsidRPr="00D33CC5" w:rsidTr="00D87FE6">
              <w:trPr>
                <w:trHeight w:val="227"/>
                <w:jc w:val="center"/>
              </w:trPr>
              <w:tc>
                <w:tcPr>
                  <w:tcW w:w="2117" w:type="dxa"/>
                  <w:vMerge w:val="restart"/>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bCs/>
                      <w:color w:val="000000"/>
                      <w:sz w:val="10"/>
                      <w:szCs w:val="12"/>
                      <w:lang w:val="es-BO" w:eastAsia="es-BO"/>
                    </w:rPr>
                  </w:pPr>
                  <w:r w:rsidRPr="00C57CC7">
                    <w:rPr>
                      <w:rFonts w:asciiTheme="minorHAnsi" w:hAnsiTheme="minorHAnsi"/>
                      <w:b/>
                      <w:bCs/>
                      <w:sz w:val="10"/>
                      <w:szCs w:val="12"/>
                      <w:lang w:val="es-BO" w:eastAsia="es-BO"/>
                    </w:rPr>
                    <w:t>INSUMOS Y ADITIVOS</w:t>
                  </w:r>
                </w:p>
              </w:tc>
              <w:tc>
                <w:tcPr>
                  <w:tcW w:w="0" w:type="auto"/>
                  <w:gridSpan w:val="2"/>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bCs/>
                      <w:color w:val="000000"/>
                      <w:sz w:val="10"/>
                      <w:szCs w:val="12"/>
                      <w:lang w:val="es-BO" w:eastAsia="es-BO"/>
                    </w:rPr>
                  </w:pPr>
                  <w:r w:rsidRPr="00C57CC7">
                    <w:rPr>
                      <w:rFonts w:asciiTheme="minorHAnsi" w:hAnsiTheme="minorHAnsi"/>
                      <w:b/>
                      <w:bCs/>
                      <w:color w:val="000000"/>
                      <w:sz w:val="10"/>
                      <w:szCs w:val="12"/>
                      <w:lang w:val="es-BO" w:eastAsia="es-BO"/>
                    </w:rPr>
                    <w:t>VERANO (*)</w:t>
                  </w:r>
                </w:p>
              </w:tc>
              <w:tc>
                <w:tcPr>
                  <w:tcW w:w="0" w:type="auto"/>
                  <w:gridSpan w:val="2"/>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bCs/>
                      <w:color w:val="000000"/>
                      <w:sz w:val="10"/>
                      <w:szCs w:val="12"/>
                      <w:lang w:val="es-BO" w:eastAsia="es-BO"/>
                    </w:rPr>
                  </w:pPr>
                  <w:r w:rsidRPr="00C57CC7">
                    <w:rPr>
                      <w:rFonts w:asciiTheme="minorHAnsi" w:hAnsiTheme="minorHAnsi"/>
                      <w:b/>
                      <w:bCs/>
                      <w:color w:val="000000"/>
                      <w:sz w:val="10"/>
                      <w:szCs w:val="12"/>
                      <w:lang w:val="es-BO" w:eastAsia="es-BO"/>
                    </w:rPr>
                    <w:t>INVIERNO</w:t>
                  </w:r>
                </w:p>
              </w:tc>
              <w:tc>
                <w:tcPr>
                  <w:tcW w:w="0" w:type="auto"/>
                  <w:vMerge w:val="restart"/>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bCs/>
                      <w:color w:val="000000"/>
                      <w:sz w:val="10"/>
                      <w:szCs w:val="12"/>
                      <w:lang w:val="es-BO" w:eastAsia="es-BO"/>
                    </w:rPr>
                  </w:pPr>
                  <w:r w:rsidRPr="00C57CC7">
                    <w:rPr>
                      <w:rFonts w:asciiTheme="minorHAnsi" w:hAnsiTheme="minorHAnsi"/>
                      <w:b/>
                      <w:bCs/>
                      <w:color w:val="000000"/>
                      <w:sz w:val="10"/>
                      <w:szCs w:val="12"/>
                      <w:lang w:val="es-BO" w:eastAsia="es-BO"/>
                    </w:rPr>
                    <w:t>UNIDAD</w:t>
                  </w:r>
                </w:p>
              </w:tc>
              <w:tc>
                <w:tcPr>
                  <w:tcW w:w="0" w:type="auto"/>
                  <w:gridSpan w:val="4"/>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bCs/>
                      <w:color w:val="000000"/>
                      <w:sz w:val="10"/>
                      <w:szCs w:val="12"/>
                      <w:lang w:val="es-BO" w:eastAsia="es-BO"/>
                    </w:rPr>
                  </w:pPr>
                  <w:r w:rsidRPr="00C57CC7">
                    <w:rPr>
                      <w:rFonts w:asciiTheme="minorHAnsi" w:hAnsiTheme="minorHAnsi"/>
                      <w:b/>
                      <w:bCs/>
                      <w:color w:val="000000"/>
                      <w:sz w:val="10"/>
                      <w:szCs w:val="12"/>
                      <w:lang w:val="es-BO" w:eastAsia="es-BO"/>
                    </w:rPr>
                    <w:t>MÉTODO ASTM</w:t>
                  </w:r>
                </w:p>
              </w:tc>
            </w:tr>
            <w:tr w:rsidR="00101CAB" w:rsidRPr="00D33CC5" w:rsidTr="00D87FE6">
              <w:trPr>
                <w:trHeight w:val="227"/>
                <w:jc w:val="center"/>
              </w:trPr>
              <w:tc>
                <w:tcPr>
                  <w:tcW w:w="2117" w:type="dxa"/>
                  <w:vMerge/>
                  <w:vAlign w:val="center"/>
                  <w:hideMark/>
                </w:tcPr>
                <w:p w:rsidR="00101CAB" w:rsidRPr="00C57CC7" w:rsidRDefault="00101CAB" w:rsidP="00D87FE6">
                  <w:pPr>
                    <w:rPr>
                      <w:rFonts w:asciiTheme="minorHAnsi" w:eastAsiaTheme="minorHAnsi" w:hAnsiTheme="minorHAns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MAX.</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MIN.</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MAX.</w:t>
                  </w:r>
                </w:p>
              </w:tc>
              <w:tc>
                <w:tcPr>
                  <w:tcW w:w="0" w:type="auto"/>
                  <w:vMerge/>
                  <w:vAlign w:val="center"/>
                  <w:hideMark/>
                </w:tcPr>
                <w:p w:rsidR="00101CAB" w:rsidRPr="00C57CC7" w:rsidRDefault="00101CAB" w:rsidP="00D87FE6">
                  <w:pPr>
                    <w:rPr>
                      <w:rFonts w:asciiTheme="minorHAnsi" w:eastAsiaTheme="minorHAnsi" w:hAnsiTheme="minorHAnsi"/>
                      <w:b/>
                      <w:bCs/>
                      <w:color w:val="000000"/>
                      <w:sz w:val="10"/>
                      <w:szCs w:val="12"/>
                      <w:lang w:val="es-BO" w:eastAsia="es-BO"/>
                    </w:rPr>
                  </w:pP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ALTERN. 1</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ALTERN. 2</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ALTERN. 3</w:t>
                  </w:r>
                </w:p>
              </w:tc>
              <w:tc>
                <w:tcPr>
                  <w:tcW w:w="0" w:type="auto"/>
                  <w:shd w:val="clear" w:color="auto" w:fill="D9D9D9"/>
                  <w:noWrap/>
                  <w:tcMar>
                    <w:top w:w="0" w:type="dxa"/>
                    <w:left w:w="70" w:type="dxa"/>
                    <w:bottom w:w="0" w:type="dxa"/>
                    <w:right w:w="70" w:type="dxa"/>
                  </w:tcMar>
                  <w:vAlign w:val="center"/>
                  <w:hideMark/>
                </w:tcPr>
                <w:p w:rsidR="00101CAB" w:rsidRPr="00C57CC7" w:rsidRDefault="00101CAB" w:rsidP="00D87FE6">
                  <w:pPr>
                    <w:jc w:val="center"/>
                    <w:rPr>
                      <w:rFonts w:asciiTheme="minorHAnsi" w:hAnsiTheme="minorHAnsi"/>
                      <w:b/>
                      <w:color w:val="000000"/>
                      <w:sz w:val="10"/>
                      <w:szCs w:val="12"/>
                      <w:lang w:val="es-BO" w:eastAsia="es-BO"/>
                    </w:rPr>
                  </w:pPr>
                  <w:r w:rsidRPr="00C57CC7">
                    <w:rPr>
                      <w:rFonts w:asciiTheme="minorHAnsi" w:hAnsiTheme="minorHAnsi"/>
                      <w:b/>
                      <w:color w:val="000000"/>
                      <w:sz w:val="10"/>
                      <w:szCs w:val="12"/>
                      <w:lang w:val="es-BO" w:eastAsia="es-BO"/>
                    </w:rPr>
                    <w:t>ALTERN. 4</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Gravedad Específica 15,6/15,6°C</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- 1298</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- 4052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Tensión de Vapor Reid a 100°F (37,8°C)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5,5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5,5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psig</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- 323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- 4953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- 5191</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Contenido de Plomo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0,013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0,013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g Pb/L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- 3237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- 5059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Corrosión lámina de Cobre</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- 130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Azufre Total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0,05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0,05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peso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- 1266</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- 2622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- 4294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Octanaje RON</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8</w:t>
                  </w:r>
                  <w:r>
                    <w:rPr>
                      <w:rFonts w:asciiTheme="minorHAnsi" w:hAnsiTheme="minorHAnsi"/>
                      <w:color w:val="000000"/>
                      <w:sz w:val="12"/>
                      <w:szCs w:val="12"/>
                      <w:lang w:val="es-BO" w:eastAsia="es-BO"/>
                    </w:rPr>
                    <w:t>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8</w:t>
                  </w:r>
                  <w:r>
                    <w:rPr>
                      <w:rFonts w:asciiTheme="minorHAnsi" w:hAnsiTheme="minorHAnsi"/>
                      <w:color w:val="000000"/>
                      <w:sz w:val="12"/>
                      <w:szCs w:val="12"/>
                      <w:lang w:val="es-BO" w:eastAsia="es-BO"/>
                    </w:rPr>
                    <w:t>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8</w:t>
                  </w:r>
                  <w:r>
                    <w:rPr>
                      <w:rFonts w:asciiTheme="minorHAnsi" w:hAnsiTheme="minorHAnsi"/>
                      <w:color w:val="000000"/>
                      <w:sz w:val="12"/>
                      <w:szCs w:val="12"/>
                      <w:lang w:val="es-BO" w:eastAsia="es-BO"/>
                    </w:rPr>
                    <w:t>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8</w:t>
                  </w:r>
                  <w:r>
                    <w:rPr>
                      <w:rFonts w:asciiTheme="minorHAnsi" w:hAnsiTheme="minorHAnsi"/>
                      <w:color w:val="000000"/>
                      <w:sz w:val="12"/>
                      <w:szCs w:val="12"/>
                      <w:lang w:val="es-BO" w:eastAsia="es-BO"/>
                    </w:rPr>
                    <w:t>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- 2699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Octanaje MON</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D- 2700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Índice Antidetonante (RON+MON)/2</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Color</w:t>
                  </w:r>
                </w:p>
              </w:tc>
              <w:tc>
                <w:tcPr>
                  <w:tcW w:w="0" w:type="auto"/>
                  <w:gridSpan w:val="4"/>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Incoloro a Ligeramente Amarillo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Visual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Apariencia</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Cristalina</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Cristalina</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Visual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Poder Calorífico</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gridSpan w:val="2"/>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Informar</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Btu/Lb</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-240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Destilación Engler (760 mmHg)</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- 86</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10%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65 (149)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60 (140)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 (°F)</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50%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66 (150)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118 (245)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66 (150)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116 (240)</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 (°F)</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90%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190 (374)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185 (365)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 (°F)</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xml:space="preserve">       Punto Final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225 (437)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225 (437)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 (°F)</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Residuo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Contenido de Aromáticos Totales</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42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42</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- 1319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- 5134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- 5769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- 6729</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xml:space="preserve">Contenido de Olefinas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18</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18</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- 1319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- 5134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- 6729</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Contenido de Benceno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Vol.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- 4053</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- 5134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- 3606</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- 5769</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xml:space="preserve">Contenido de Manganeso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18</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18</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mg Mn/ L</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- 3831</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69"/>
                <w:jc w:val="center"/>
              </w:trPr>
              <w:tc>
                <w:tcPr>
                  <w:tcW w:w="2117" w:type="dxa"/>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Contenido de Oxígeno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2,7</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Peso</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- 2504</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D - 4815</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c>
                <w:tcPr>
                  <w:tcW w:w="0" w:type="auto"/>
                  <w:noWrap/>
                  <w:tcMar>
                    <w:top w:w="0" w:type="dxa"/>
                    <w:left w:w="70" w:type="dxa"/>
                    <w:bottom w:w="0" w:type="dxa"/>
                    <w:right w:w="70" w:type="dxa"/>
                  </w:tcMar>
                  <w:vAlign w:val="center"/>
                  <w:hideMark/>
                </w:tcPr>
                <w:p w:rsidR="00101CAB" w:rsidRPr="00D33CC5" w:rsidRDefault="00101CAB" w:rsidP="00D87FE6">
                  <w:pPr>
                    <w:jc w:val="cente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w:t>
                  </w:r>
                </w:p>
              </w:tc>
            </w:tr>
            <w:tr w:rsidR="00101CAB" w:rsidRPr="00D33CC5" w:rsidTr="00D87FE6">
              <w:trPr>
                <w:trHeight w:val="70"/>
                <w:jc w:val="center"/>
              </w:trPr>
              <w:tc>
                <w:tcPr>
                  <w:tcW w:w="8300" w:type="dxa"/>
                  <w:gridSpan w:val="10"/>
                  <w:noWrap/>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Verano se define del 1º de Septiembre al 31 de Marzo e Invierno se define del 1º de Abril al 31 de Agosto.</w:t>
                  </w:r>
                </w:p>
              </w:tc>
            </w:tr>
            <w:tr w:rsidR="00101CAB" w:rsidRPr="00D33CC5" w:rsidTr="00D87FE6">
              <w:trPr>
                <w:trHeight w:val="200"/>
                <w:jc w:val="center"/>
              </w:trPr>
              <w:tc>
                <w:tcPr>
                  <w:tcW w:w="8300" w:type="dxa"/>
                  <w:gridSpan w:val="10"/>
                  <w:tcMar>
                    <w:top w:w="0" w:type="dxa"/>
                    <w:left w:w="70" w:type="dxa"/>
                    <w:bottom w:w="0" w:type="dxa"/>
                    <w:right w:w="70" w:type="dxa"/>
                  </w:tcMar>
                  <w:vAlign w:val="center"/>
                  <w:hideMark/>
                </w:tcPr>
                <w:p w:rsidR="00101CAB" w:rsidRPr="00D33CC5" w:rsidRDefault="00101CAB" w:rsidP="00D87FE6">
                  <w:pPr>
                    <w:rPr>
                      <w:rFonts w:asciiTheme="minorHAnsi" w:hAnsiTheme="minorHAnsi"/>
                      <w:color w:val="000000"/>
                      <w:sz w:val="12"/>
                      <w:szCs w:val="12"/>
                      <w:lang w:val="es-BO" w:eastAsia="es-BO"/>
                    </w:rPr>
                  </w:pPr>
                  <w:r w:rsidRPr="00D33CC5">
                    <w:rPr>
                      <w:rFonts w:asciiTheme="minorHAnsi" w:hAnsiTheme="minorHAnsi"/>
                      <w:color w:val="000000"/>
                      <w:sz w:val="12"/>
                      <w:szCs w:val="12"/>
                      <w:lang w:val="es-BO" w:eastAsia="es-BO"/>
                    </w:rPr>
                    <w:t>(**) El contenido de plomo especificado es un valor intrínseco de la materia prima sin haberse adicionado cantidad alguna del mismo con fines de mejorar su octanaje.</w:t>
                  </w:r>
                </w:p>
              </w:tc>
            </w:tr>
          </w:tbl>
          <w:p w:rsidR="00101CAB" w:rsidRPr="00F52DF6"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C625B5">
              <w:rPr>
                <w:rFonts w:ascii="Lucida Bright" w:hAnsi="Lucida Bright" w:cs="Calibri"/>
                <w:bCs/>
                <w:sz w:val="18"/>
                <w:szCs w:val="18"/>
              </w:rPr>
              <w:t>La especificación correspondiente a Research Octane Number (RON) podrá como máximo alcanzar el valor de 87 y como mínimo 85.</w:t>
            </w:r>
          </w:p>
          <w:p w:rsidR="00101CAB" w:rsidRPr="00F52DF6"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
                <w:bCs/>
                <w:sz w:val="18"/>
                <w:szCs w:val="18"/>
              </w:rPr>
            </w:pPr>
            <w:r w:rsidRPr="00C625B5">
              <w:rPr>
                <w:rFonts w:ascii="Lucida Bright" w:hAnsi="Lucida Bright" w:cs="Calibri"/>
                <w:b/>
                <w:bCs/>
                <w:sz w:val="18"/>
                <w:szCs w:val="18"/>
              </w:rPr>
              <w:t>El suministro de producto con un valor de RON entre 87 y 91 debe ser informado previamente por el vendedor y autorizado por YPFB. No se aceptará RON por encima de 91.</w:t>
            </w:r>
          </w:p>
          <w:p w:rsidR="00101CAB" w:rsidRPr="00F52DF6"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C625B5">
              <w:rPr>
                <w:rFonts w:ascii="Lucida Bright" w:hAnsi="Lucida Bright" w:cs="Calibri"/>
                <w:bCs/>
                <w:sz w:val="18"/>
                <w:szCs w:val="18"/>
              </w:rPr>
              <w:t>La especificación correspondiente a la Tensión de Vapor de Reid (TVR) podrá como máximo alcanzar el valor de 9.</w:t>
            </w:r>
          </w:p>
          <w:p w:rsidR="00101CAB" w:rsidRPr="00F52DF6" w:rsidRDefault="00101CAB" w:rsidP="00D87FE6">
            <w:pPr>
              <w:jc w:val="both"/>
              <w:rPr>
                <w:rFonts w:ascii="Lucida Bright" w:hAnsi="Lucida Bright" w:cs="Calibri"/>
                <w:bCs/>
                <w:sz w:val="18"/>
                <w:szCs w:val="18"/>
              </w:rPr>
            </w:pPr>
          </w:p>
          <w:p w:rsidR="00101CAB" w:rsidRDefault="00101CAB" w:rsidP="00D87FE6">
            <w:pPr>
              <w:contextualSpacing/>
              <w:jc w:val="both"/>
              <w:rPr>
                <w:rFonts w:ascii="Lucida Bright" w:hAnsi="Lucida Bright" w:cs="Calibri"/>
                <w:b/>
                <w:bCs/>
                <w:sz w:val="18"/>
                <w:szCs w:val="18"/>
              </w:rPr>
            </w:pPr>
            <w:r w:rsidRPr="00F52DF6">
              <w:rPr>
                <w:rFonts w:ascii="Lucida Bright" w:hAnsi="Lucida Bright" w:cs="Calibri"/>
                <w:b/>
                <w:bCs/>
                <w:sz w:val="18"/>
                <w:szCs w:val="18"/>
              </w:rPr>
              <w:t>(***)El suministro de producto con un valor de TVR por encima de 9 debe ser informado previamente por el vendedor y autorizado por YPFB.</w:t>
            </w:r>
          </w:p>
          <w:p w:rsidR="00101CAB" w:rsidRPr="00F52DF6" w:rsidRDefault="00101CAB" w:rsidP="00D87FE6">
            <w:pPr>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101CAB" w:rsidRPr="00F52DF6" w:rsidRDefault="00101CAB" w:rsidP="00D87FE6">
            <w:pPr>
              <w:ind w:left="405"/>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8D3319">
            <w:pPr>
              <w:numPr>
                <w:ilvl w:val="0"/>
                <w:numId w:val="72"/>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el tiempo de carga empezará a correr seis (6) horas después de presentada la NOR. En caso que la barcaza arribe después del buque, dentro de la ventana de carga, el tiempo de carga empezará a correr 6 horas después de presentada la NOR de las barcazas.</w:t>
            </w:r>
          </w:p>
          <w:p w:rsidR="00101CAB" w:rsidRPr="00F52DF6" w:rsidRDefault="00101CAB" w:rsidP="00D87FE6">
            <w:pPr>
              <w:ind w:left="851" w:hanging="284"/>
              <w:contextualSpacing/>
              <w:jc w:val="both"/>
              <w:rPr>
                <w:rFonts w:ascii="Lucida Bright" w:hAnsi="Lucida Bright" w:cs="Calibri"/>
                <w:bCs/>
                <w:sz w:val="18"/>
                <w:szCs w:val="18"/>
              </w:rPr>
            </w:pPr>
          </w:p>
          <w:p w:rsidR="00101CAB" w:rsidRPr="00F52DF6" w:rsidRDefault="00101CAB" w:rsidP="008D3319">
            <w:pPr>
              <w:numPr>
                <w:ilvl w:val="0"/>
                <w:numId w:val="72"/>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101CAB" w:rsidRPr="00F52DF6" w:rsidRDefault="00101CAB" w:rsidP="00D87FE6">
            <w:pPr>
              <w:contextualSpacing/>
              <w:jc w:val="both"/>
              <w:rPr>
                <w:rFonts w:ascii="Lucida Bright" w:hAnsi="Lucida Bright" w:cs="Calibri"/>
                <w:bCs/>
                <w:sz w:val="18"/>
                <w:szCs w:val="18"/>
              </w:rPr>
            </w:pPr>
          </w:p>
          <w:p w:rsidR="00101CAB" w:rsidRPr="00F52DF6" w:rsidRDefault="00101CAB" w:rsidP="00D87FE6">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t>VALOR DE ESTADÍAS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101CAB" w:rsidRPr="00F52DF6" w:rsidRDefault="00101CAB" w:rsidP="00D87FE6">
            <w:pPr>
              <w:autoSpaceDE w:val="0"/>
              <w:autoSpaceDN w:val="0"/>
              <w:adjustRightInd w:val="0"/>
              <w:jc w:val="both"/>
              <w:rPr>
                <w:rFonts w:ascii="Lucida Bright" w:hAnsi="Lucida Bright" w:cs="Calibri"/>
                <w:bCs/>
                <w:sz w:val="18"/>
                <w:szCs w:val="18"/>
                <w:lang w:val="es-BO"/>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101CAB" w:rsidRPr="00F52DF6" w:rsidRDefault="00101CAB" w:rsidP="00D87FE6">
            <w:pPr>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101CAB" w:rsidRPr="00F52DF6" w:rsidRDefault="00101CAB" w:rsidP="00D87FE6">
            <w:pPr>
              <w:rPr>
                <w:rFonts w:ascii="Lucida Bright" w:hAnsi="Lucida Bright" w:cs="Calibri"/>
                <w:bCs/>
                <w:sz w:val="18"/>
                <w:szCs w:val="18"/>
              </w:rPr>
            </w:pPr>
          </w:p>
          <w:p w:rsidR="00101CAB" w:rsidRPr="00F52DF6" w:rsidRDefault="00101CAB" w:rsidP="008D3319">
            <w:pPr>
              <w:numPr>
                <w:ilvl w:val="0"/>
                <w:numId w:val="68"/>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101CAB" w:rsidRPr="00F52DF6" w:rsidRDefault="00101CAB" w:rsidP="008D3319">
            <w:pPr>
              <w:pStyle w:val="Prrafodelista"/>
              <w:numPr>
                <w:ilvl w:val="0"/>
                <w:numId w:val="54"/>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101CAB" w:rsidRPr="00F52DF6" w:rsidRDefault="00101CAB" w:rsidP="008D3319">
            <w:pPr>
              <w:pStyle w:val="Prrafodelista"/>
              <w:numPr>
                <w:ilvl w:val="0"/>
                <w:numId w:val="54"/>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101CAB" w:rsidRPr="00F52DF6" w:rsidRDefault="00101CAB" w:rsidP="00D87FE6">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101CAB" w:rsidRPr="00F52DF6" w:rsidRDefault="00101CAB" w:rsidP="00D87FE6">
            <w:pPr>
              <w:autoSpaceDE w:val="0"/>
              <w:autoSpaceDN w:val="0"/>
              <w:adjustRightInd w:val="0"/>
              <w:ind w:left="405"/>
              <w:jc w:val="both"/>
              <w:rPr>
                <w:rFonts w:ascii="Lucida Bright" w:hAnsi="Lucida Bright" w:cs="Calibri"/>
                <w:bCs/>
                <w:sz w:val="18"/>
                <w:szCs w:val="18"/>
              </w:rPr>
            </w:pPr>
          </w:p>
          <w:p w:rsidR="00101CAB" w:rsidRPr="00F52DF6" w:rsidRDefault="00101CAB" w:rsidP="008D3319">
            <w:pPr>
              <w:numPr>
                <w:ilvl w:val="0"/>
                <w:numId w:val="68"/>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101CAB" w:rsidRPr="00F52DF6" w:rsidRDefault="00101CAB" w:rsidP="008D3319">
            <w:pPr>
              <w:numPr>
                <w:ilvl w:val="0"/>
                <w:numId w:val="54"/>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101CAB" w:rsidRPr="00F52DF6" w:rsidRDefault="00101CAB" w:rsidP="00D87FE6">
            <w:pPr>
              <w:autoSpaceDE w:val="0"/>
              <w:autoSpaceDN w:val="0"/>
              <w:adjustRightInd w:val="0"/>
              <w:jc w:val="both"/>
              <w:rPr>
                <w:rFonts w:ascii="Lucida Bright" w:hAnsi="Lucida Bright" w:cs="Calibri"/>
                <w:bCs/>
                <w:sz w:val="18"/>
                <w:szCs w:val="18"/>
              </w:rPr>
            </w:pPr>
          </w:p>
          <w:p w:rsidR="00101CAB" w:rsidRPr="00F52DF6" w:rsidRDefault="00101CAB" w:rsidP="00D87FE6">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01CAB" w:rsidRPr="00F52DF6" w:rsidRDefault="00101CAB" w:rsidP="008D3319">
            <w:pPr>
              <w:numPr>
                <w:ilvl w:val="0"/>
                <w:numId w:val="69"/>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Platt’s anteriores al inicio del mes de la nominación.</w:t>
            </w:r>
          </w:p>
          <w:p w:rsidR="00101CAB" w:rsidRPr="00F52DF6" w:rsidRDefault="00101CAB" w:rsidP="00D87FE6">
            <w:pPr>
              <w:autoSpaceDE w:val="0"/>
              <w:autoSpaceDN w:val="0"/>
              <w:adjustRightInd w:val="0"/>
              <w:ind w:left="425"/>
              <w:jc w:val="both"/>
              <w:rPr>
                <w:rFonts w:ascii="Lucida Bright" w:hAnsi="Lucida Bright" w:cs="Calibri"/>
                <w:bCs/>
                <w:sz w:val="18"/>
                <w:szCs w:val="18"/>
              </w:rPr>
            </w:pPr>
          </w:p>
          <w:p w:rsidR="00101CAB" w:rsidRPr="00F52DF6" w:rsidRDefault="00101CAB" w:rsidP="008D3319">
            <w:pPr>
              <w:numPr>
                <w:ilvl w:val="0"/>
                <w:numId w:val="69"/>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Platt’s anteriores al inicio del mes de la nominación. De evidenciarse producto entregado fuera de calidad, el vendedor deberá responsabilizarse de la totalidad del mismo.</w:t>
            </w:r>
          </w:p>
          <w:p w:rsidR="00101CAB" w:rsidRPr="00F52DF6" w:rsidRDefault="00101CAB" w:rsidP="00D87FE6">
            <w:pPr>
              <w:pStyle w:val="Prrafodelista"/>
              <w:jc w:val="both"/>
              <w:rPr>
                <w:rFonts w:ascii="Lucida Bright" w:hAnsi="Lucida Bright" w:cs="Calibri"/>
                <w:bCs/>
                <w:sz w:val="18"/>
                <w:szCs w:val="18"/>
              </w:rPr>
            </w:pPr>
          </w:p>
          <w:p w:rsidR="00101CAB" w:rsidRPr="00F52DF6" w:rsidRDefault="00101CAB" w:rsidP="008D3319">
            <w:pPr>
              <w:numPr>
                <w:ilvl w:val="0"/>
                <w:numId w:val="69"/>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101CAB" w:rsidRPr="00F52DF6" w:rsidRDefault="00101CAB" w:rsidP="00D87FE6">
            <w:pPr>
              <w:pStyle w:val="Prrafodelista"/>
              <w:rPr>
                <w:rFonts w:ascii="Lucida Bright" w:hAnsi="Lucida Bright" w:cs="Calibri"/>
                <w:sz w:val="18"/>
                <w:szCs w:val="18"/>
              </w:rPr>
            </w:pPr>
          </w:p>
          <w:p w:rsidR="00101CAB" w:rsidRPr="00F52DF6" w:rsidRDefault="00101CAB" w:rsidP="008D3319">
            <w:pPr>
              <w:numPr>
                <w:ilvl w:val="0"/>
                <w:numId w:val="69"/>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p w:rsidR="00101CAB" w:rsidRPr="00F52DF6" w:rsidRDefault="00101CAB" w:rsidP="008D3319">
            <w:pPr>
              <w:numPr>
                <w:ilvl w:val="0"/>
                <w:numId w:val="70"/>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101CAB" w:rsidRPr="00F52DF6" w:rsidRDefault="00101CAB" w:rsidP="00D87FE6">
            <w:pPr>
              <w:autoSpaceDE w:val="0"/>
              <w:autoSpaceDN w:val="0"/>
              <w:adjustRightInd w:val="0"/>
              <w:ind w:left="567"/>
              <w:contextualSpacing/>
              <w:jc w:val="both"/>
              <w:rPr>
                <w:rFonts w:ascii="Lucida Bright" w:hAnsi="Lucida Bright" w:cs="Calibri"/>
                <w:bCs/>
                <w:sz w:val="18"/>
                <w:szCs w:val="18"/>
              </w:rPr>
            </w:pPr>
          </w:p>
          <w:p w:rsidR="00101CAB" w:rsidRPr="00F52DF6" w:rsidRDefault="00101CAB" w:rsidP="008D3319">
            <w:pPr>
              <w:numPr>
                <w:ilvl w:val="0"/>
                <w:numId w:val="70"/>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101CAB" w:rsidRPr="00F52DF6" w:rsidRDefault="00101CAB" w:rsidP="00D87FE6">
            <w:pPr>
              <w:autoSpaceDE w:val="0"/>
              <w:autoSpaceDN w:val="0"/>
              <w:adjustRightInd w:val="0"/>
              <w:ind w:left="567"/>
              <w:contextualSpacing/>
              <w:jc w:val="both"/>
              <w:rPr>
                <w:rFonts w:ascii="Lucida Bright" w:hAnsi="Lucida Bright" w:cs="Calibri"/>
                <w:bCs/>
                <w:sz w:val="18"/>
                <w:szCs w:val="18"/>
              </w:rPr>
            </w:pPr>
          </w:p>
          <w:p w:rsidR="00101CAB" w:rsidRPr="00F52DF6" w:rsidRDefault="00101CAB" w:rsidP="008D3319">
            <w:pPr>
              <w:numPr>
                <w:ilvl w:val="0"/>
                <w:numId w:val="70"/>
              </w:numPr>
              <w:autoSpaceDE w:val="0"/>
              <w:autoSpaceDN w:val="0"/>
              <w:adjustRightInd w:val="0"/>
              <w:ind w:left="567" w:hanging="567"/>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101CAB" w:rsidRPr="00F52DF6" w:rsidRDefault="00101CAB" w:rsidP="00D87FE6">
            <w:pPr>
              <w:autoSpaceDE w:val="0"/>
              <w:autoSpaceDN w:val="0"/>
              <w:adjustRightInd w:val="0"/>
              <w:ind w:left="567"/>
              <w:contextualSpacing/>
              <w:jc w:val="both"/>
              <w:rPr>
                <w:rFonts w:ascii="Lucida Bright" w:hAnsi="Lucida Bright" w:cs="Calibri"/>
                <w:bCs/>
                <w:sz w:val="18"/>
                <w:szCs w:val="18"/>
              </w:rPr>
            </w:pPr>
          </w:p>
          <w:p w:rsidR="00101CAB" w:rsidRDefault="00101CAB" w:rsidP="008D3319">
            <w:pPr>
              <w:numPr>
                <w:ilvl w:val="0"/>
                <w:numId w:val="70"/>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p w:rsidR="00101CAB" w:rsidRPr="00F52DF6" w:rsidRDefault="00101CAB" w:rsidP="00D87FE6">
            <w:pPr>
              <w:autoSpaceDE w:val="0"/>
              <w:autoSpaceDN w:val="0"/>
              <w:adjustRightInd w:val="0"/>
              <w:ind w:left="567"/>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autoSpaceDE w:val="0"/>
              <w:autoSpaceDN w:val="0"/>
              <w:adjustRightInd w:val="0"/>
              <w:contextualSpacing/>
              <w:jc w:val="both"/>
              <w:rPr>
                <w:rFonts w:ascii="Lucida Bright" w:hAnsi="Lucida Bright" w:cs="Calibri"/>
                <w:bCs/>
                <w:sz w:val="18"/>
                <w:szCs w:val="18"/>
              </w:rPr>
            </w:pPr>
          </w:p>
          <w:p w:rsidR="00101CAB" w:rsidRDefault="00101CAB" w:rsidP="00D87FE6">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101CAB" w:rsidRPr="00F52DF6" w:rsidRDefault="00101CAB" w:rsidP="00D87FE6">
            <w:pPr>
              <w:autoSpaceDE w:val="0"/>
              <w:autoSpaceDN w:val="0"/>
              <w:adjustRightInd w:val="0"/>
              <w:contextualSpacing/>
              <w:jc w:val="both"/>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LEY APLICABLE</w:t>
            </w:r>
          </w:p>
        </w:tc>
      </w:tr>
      <w:tr w:rsidR="00101CAB" w:rsidRPr="00F52DF6" w:rsidTr="00D87FE6">
        <w:trPr>
          <w:trHeight w:val="178"/>
        </w:trPr>
        <w:tc>
          <w:tcPr>
            <w:tcW w:w="5000" w:type="pct"/>
            <w:tcBorders>
              <w:top w:val="single" w:sz="4" w:space="0" w:color="auto"/>
              <w:left w:val="single" w:sz="4" w:space="0" w:color="auto"/>
              <w:bottom w:val="single" w:sz="4" w:space="0" w:color="auto"/>
              <w:right w:val="single" w:sz="4" w:space="0" w:color="auto"/>
            </w:tcBorders>
          </w:tcPr>
          <w:p w:rsidR="00101CAB" w:rsidRDefault="00101CAB" w:rsidP="00D87FE6">
            <w:pPr>
              <w:rPr>
                <w:rFonts w:ascii="Lucida Bright" w:hAnsi="Lucida Bright" w:cs="Calibri"/>
                <w:bCs/>
                <w:sz w:val="18"/>
                <w:szCs w:val="18"/>
              </w:rPr>
            </w:pPr>
          </w:p>
          <w:p w:rsidR="00101CAB" w:rsidRDefault="00101CAB" w:rsidP="00D87FE6">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p w:rsidR="00101CAB" w:rsidRPr="00F52DF6" w:rsidRDefault="00101CAB" w:rsidP="00D87FE6">
            <w:pPr>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CONCILIACIÓN</w:t>
            </w:r>
          </w:p>
        </w:tc>
      </w:tr>
      <w:tr w:rsidR="00101CAB" w:rsidRPr="00F52DF6" w:rsidTr="00D87FE6">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rPr>
                <w:rFonts w:ascii="Lucida Bright" w:hAnsi="Lucida Bright" w:cs="Arial"/>
                <w:sz w:val="18"/>
                <w:szCs w:val="18"/>
              </w:rPr>
            </w:pPr>
          </w:p>
          <w:p w:rsidR="00101CAB" w:rsidRDefault="00101CAB" w:rsidP="00D87FE6">
            <w:pPr>
              <w:rPr>
                <w:rFonts w:ascii="Lucida Bright" w:hAnsi="Lucida Bright" w:cs="Arial"/>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p w:rsidR="00101CAB" w:rsidRPr="00F52DF6" w:rsidRDefault="00101CAB" w:rsidP="00D87FE6">
            <w:pPr>
              <w:rPr>
                <w:rFonts w:ascii="Lucida Bright" w:hAnsi="Lucida Bright" w:cs="Calibri"/>
                <w:b/>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101CAB" w:rsidRPr="00F52DF6" w:rsidTr="00D87FE6">
        <w:trPr>
          <w:trHeight w:val="422"/>
        </w:trPr>
        <w:tc>
          <w:tcPr>
            <w:tcW w:w="5000" w:type="pct"/>
            <w:tcBorders>
              <w:top w:val="single" w:sz="4" w:space="0" w:color="auto"/>
              <w:left w:val="single" w:sz="4" w:space="0" w:color="auto"/>
              <w:bottom w:val="single" w:sz="4" w:space="0" w:color="auto"/>
              <w:right w:val="single" w:sz="4" w:space="0" w:color="auto"/>
            </w:tcBorders>
          </w:tcPr>
          <w:p w:rsidR="00101CAB"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Calibri"/>
                <w:bCs/>
                <w:sz w:val="18"/>
                <w:szCs w:val="18"/>
              </w:rPr>
            </w:pPr>
            <w:r w:rsidRPr="00F52DF6">
              <w:rPr>
                <w:rFonts w:ascii="Lucida Bright" w:hAnsi="Lucida Bright" w:cs="Calibri"/>
                <w:bCs/>
                <w:sz w:val="18"/>
                <w:szCs w:val="18"/>
              </w:rPr>
              <w:t>La Solución de Controversias será redactada a momento de la suscripción del Contrato en el marco de lo establecido en el Artículo 366 de la Constitución Política del Estado Plurinacional de Bolivia.</w:t>
            </w: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 xml:space="preserve"> </w:t>
            </w: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101CAB" w:rsidRPr="00F52DF6" w:rsidTr="00D87FE6">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rPr>
                <w:rFonts w:ascii="Lucida Bright" w:hAnsi="Lucida Bright" w:cs="Calibri"/>
                <w:bCs/>
                <w:sz w:val="18"/>
                <w:szCs w:val="18"/>
              </w:rPr>
            </w:pPr>
          </w:p>
          <w:p w:rsidR="00101CAB" w:rsidRDefault="00101CAB" w:rsidP="00D87FE6">
            <w:pPr>
              <w:rPr>
                <w:rFonts w:ascii="Lucida Bright" w:hAnsi="Lucida Bright" w:cs="Calibri"/>
                <w:bCs/>
                <w:sz w:val="18"/>
                <w:szCs w:val="18"/>
              </w:rPr>
            </w:pPr>
            <w:r w:rsidRPr="00F52DF6">
              <w:rPr>
                <w:rFonts w:ascii="Lucida Bright" w:hAnsi="Lucida Bright" w:cs="Calibri"/>
                <w:bCs/>
                <w:sz w:val="18"/>
                <w:szCs w:val="18"/>
              </w:rPr>
              <w:t>Elaborar y firmar el Acta de Recepción / conformidad de los bienes recepcionados, en base a la información emitida por Planta y el Inspector independiente.</w:t>
            </w:r>
          </w:p>
          <w:p w:rsidR="00101CAB" w:rsidRPr="00F52DF6" w:rsidRDefault="00101CAB" w:rsidP="00D87FE6">
            <w:pPr>
              <w:rPr>
                <w:rFonts w:ascii="Lucida Bright" w:hAnsi="Lucida Bright" w:cs="Calibri"/>
                <w:bCs/>
                <w:sz w:val="18"/>
                <w:szCs w:val="18"/>
              </w:rPr>
            </w:pPr>
          </w:p>
        </w:tc>
      </w:tr>
      <w:tr w:rsidR="00101CAB" w:rsidRPr="00F52DF6" w:rsidTr="00D87FE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rPr>
                <w:rFonts w:ascii="Lucida Bright" w:hAnsi="Lucida Bright" w:cs="Calibri"/>
                <w:bCs/>
                <w:sz w:val="18"/>
                <w:szCs w:val="18"/>
              </w:rPr>
            </w:pPr>
            <w:r>
              <w:rPr>
                <w:rFonts w:ascii="Lucida Bright" w:hAnsi="Lucida Bright" w:cs="Calibri"/>
                <w:b/>
                <w:bCs/>
                <w:sz w:val="18"/>
                <w:szCs w:val="18"/>
              </w:rPr>
              <w:t>ANEXOS</w:t>
            </w:r>
          </w:p>
        </w:tc>
      </w:tr>
      <w:tr w:rsidR="00101CAB" w:rsidRPr="00F52DF6" w:rsidTr="00D87FE6">
        <w:tblPrEx>
          <w:tblCellMar>
            <w:left w:w="108" w:type="dxa"/>
            <w:right w:w="108" w:type="dxa"/>
          </w:tblCellMar>
        </w:tblPrEx>
        <w:trPr>
          <w:trHeight w:val="232"/>
        </w:trPr>
        <w:tc>
          <w:tcPr>
            <w:tcW w:w="5000" w:type="pct"/>
            <w:shd w:val="clear" w:color="auto" w:fill="auto"/>
            <w:vAlign w:val="center"/>
          </w:tcPr>
          <w:p w:rsidR="00101CAB" w:rsidRPr="00F52DF6" w:rsidRDefault="00101CAB" w:rsidP="00D87FE6">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3:  GESTIÓN ADUANERA DE IMPORTACIÓN</w:t>
            </w:r>
          </w:p>
        </w:tc>
      </w:tr>
      <w:tr w:rsidR="00101CAB" w:rsidRPr="00F52DF6" w:rsidTr="00D87FE6">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contextualSpacing/>
              <w:rPr>
                <w:rFonts w:ascii="Lucida Bright" w:hAnsi="Lucida Bright" w:cs="Calibri"/>
                <w:b/>
                <w:sz w:val="18"/>
                <w:szCs w:val="18"/>
              </w:rPr>
            </w:pPr>
            <w:r w:rsidRPr="00D47827">
              <w:rPr>
                <w:rFonts w:ascii="Lucida Bright" w:hAnsi="Lucida Bright" w:cs="Calibri"/>
                <w:b/>
                <w:sz w:val="18"/>
                <w:szCs w:val="18"/>
              </w:rPr>
              <w:t>ANEXO 4: FORMA DE LA EVALUACIÓN, CONCERTACIÓN Y ADJUDICACIÓN</w:t>
            </w:r>
          </w:p>
        </w:tc>
      </w:tr>
    </w:tbl>
    <w:p w:rsidR="00101CAB" w:rsidRDefault="00101CAB" w:rsidP="00101CAB">
      <w:pPr>
        <w:ind w:left="708" w:right="192" w:hanging="708"/>
        <w:jc w:val="right"/>
        <w:rPr>
          <w:rFonts w:ascii="Lucida Bright" w:hAnsi="Lucida Bright" w:cs="Calibri"/>
          <w:b/>
          <w:sz w:val="18"/>
          <w:szCs w:val="18"/>
        </w:rPr>
      </w:pPr>
    </w:p>
    <w:p w:rsidR="00101CAB" w:rsidRDefault="00101CAB" w:rsidP="00101CAB">
      <w:pPr>
        <w:ind w:left="708" w:right="192" w:hanging="708"/>
        <w:jc w:val="right"/>
        <w:rPr>
          <w:rFonts w:ascii="Lucida Bright" w:hAnsi="Lucida Bright" w:cs="Calibri"/>
          <w:b/>
          <w:sz w:val="18"/>
          <w:szCs w:val="18"/>
        </w:rPr>
      </w:pPr>
    </w:p>
    <w:p w:rsidR="00101CAB" w:rsidRDefault="00101CAB" w:rsidP="00101CAB">
      <w:pPr>
        <w:rPr>
          <w:rFonts w:ascii="Lucida Bright" w:hAnsi="Lucida Bright" w:cs="Calibri"/>
          <w:b/>
          <w:bCs/>
          <w:sz w:val="18"/>
          <w:szCs w:val="18"/>
          <w:lang w:eastAsia="es-BO"/>
        </w:rPr>
      </w:pPr>
      <w:r>
        <w:rPr>
          <w:rFonts w:ascii="Lucida Bright" w:hAnsi="Lucida Bright" w:cs="Calibri"/>
          <w:b/>
          <w:bCs/>
          <w:sz w:val="18"/>
          <w:szCs w:val="18"/>
          <w:lang w:eastAsia="es-BO"/>
        </w:rPr>
        <w:br w:type="page"/>
      </w:r>
    </w:p>
    <w:p w:rsidR="00101CAB" w:rsidRPr="00F52DF6" w:rsidRDefault="00101CAB" w:rsidP="00101CAB">
      <w:pPr>
        <w:contextualSpacing/>
        <w:jc w:val="center"/>
        <w:rPr>
          <w:rFonts w:ascii="Lucida Bright" w:hAnsi="Lucida Bright" w:cs="Calibri"/>
          <w:color w:val="000000"/>
          <w:sz w:val="18"/>
          <w:szCs w:val="1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01CAB" w:rsidRPr="00F52DF6" w:rsidTr="00D87FE6">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01CAB" w:rsidRPr="00F52DF6" w:rsidRDefault="00101CAB" w:rsidP="00D87FE6">
            <w:pPr>
              <w:jc w:val="center"/>
              <w:rPr>
                <w:rFonts w:ascii="Lucida Bright" w:hAnsi="Lucida Bright" w:cs="Calibri"/>
                <w:b/>
                <w:sz w:val="18"/>
                <w:szCs w:val="18"/>
              </w:rPr>
            </w:pPr>
            <w:r w:rsidRPr="00F52DF6">
              <w:rPr>
                <w:rFonts w:ascii="Lucida Bright" w:hAnsi="Lucida Bright" w:cs="Calibri"/>
                <w:b/>
                <w:sz w:val="18"/>
                <w:szCs w:val="18"/>
              </w:rPr>
              <w:t xml:space="preserve">ANEXO 1: GARANTÍAS FINANCIERAS </w:t>
            </w:r>
          </w:p>
        </w:tc>
      </w:tr>
      <w:tr w:rsidR="00101CAB" w:rsidRPr="00F52DF6" w:rsidTr="00D87FE6">
        <w:trPr>
          <w:trHeight w:val="232"/>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101CAB" w:rsidRPr="00F52DF6" w:rsidRDefault="00101CAB" w:rsidP="00D87FE6">
            <w:pPr>
              <w:jc w:val="both"/>
              <w:rPr>
                <w:rFonts w:ascii="Lucida Bright" w:hAnsi="Lucida Bright" w:cs="Calibri"/>
                <w:bCs/>
                <w:sz w:val="18"/>
                <w:szCs w:val="18"/>
              </w:rPr>
            </w:pPr>
          </w:p>
          <w:p w:rsidR="00101CAB" w:rsidRPr="00F52DF6" w:rsidRDefault="00101CAB" w:rsidP="008D3319">
            <w:pPr>
              <w:numPr>
                <w:ilvl w:val="0"/>
                <w:numId w:val="39"/>
              </w:numPr>
              <w:jc w:val="both"/>
              <w:rPr>
                <w:rFonts w:ascii="Lucida Bright" w:hAnsi="Lucida Bright" w:cs="Calibri"/>
                <w:bCs/>
                <w:sz w:val="18"/>
                <w:szCs w:val="18"/>
              </w:rPr>
            </w:pPr>
            <w:r w:rsidRPr="00F52DF6">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By; o </w:t>
            </w:r>
          </w:p>
          <w:p w:rsidR="00101CAB" w:rsidRPr="00F52DF6" w:rsidRDefault="00101CAB" w:rsidP="008D3319">
            <w:pPr>
              <w:numPr>
                <w:ilvl w:val="0"/>
                <w:numId w:val="39"/>
              </w:numPr>
              <w:jc w:val="both"/>
              <w:rPr>
                <w:rFonts w:ascii="Lucida Bright" w:hAnsi="Lucida Bright" w:cs="Calibri"/>
                <w:bCs/>
                <w:sz w:val="18"/>
                <w:szCs w:val="18"/>
              </w:rPr>
            </w:pPr>
            <w:r w:rsidRPr="00F52DF6">
              <w:rPr>
                <w:rFonts w:ascii="Lucida Bright" w:hAnsi="Lucida Bright" w:cs="Calibri"/>
                <w:bCs/>
                <w:sz w:val="18"/>
                <w:szCs w:val="18"/>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101CAB" w:rsidRPr="00F52DF6" w:rsidRDefault="00101CAB" w:rsidP="00D87FE6">
            <w:pPr>
              <w:jc w:val="both"/>
              <w:rPr>
                <w:rFonts w:ascii="Lucida Bright" w:hAnsi="Lucida Bright" w:cs="Calibri"/>
                <w:bCs/>
                <w:sz w:val="18"/>
                <w:szCs w:val="18"/>
              </w:rPr>
            </w:pPr>
          </w:p>
          <w:p w:rsidR="00101CAB" w:rsidRPr="00F52DF6" w:rsidRDefault="00101CAB" w:rsidP="00D87FE6">
            <w:pPr>
              <w:jc w:val="both"/>
              <w:rPr>
                <w:rFonts w:ascii="Lucida Bright" w:hAnsi="Lucida Bright" w:cs="Calibri"/>
                <w:bCs/>
                <w:sz w:val="18"/>
                <w:szCs w:val="18"/>
              </w:rPr>
            </w:pPr>
            <w:r w:rsidRPr="00F52DF6">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101CAB" w:rsidRPr="00F52DF6" w:rsidRDefault="00101CAB" w:rsidP="00D87FE6">
            <w:pPr>
              <w:jc w:val="both"/>
              <w:rPr>
                <w:rFonts w:ascii="Lucida Bright" w:hAnsi="Lucida Bright" w:cs="Calibri"/>
                <w:bCs/>
                <w:sz w:val="18"/>
                <w:szCs w:val="18"/>
              </w:rPr>
            </w:pPr>
          </w:p>
          <w:p w:rsidR="00101CAB" w:rsidRDefault="00101CAB" w:rsidP="00D87FE6">
            <w:pPr>
              <w:jc w:val="both"/>
              <w:rPr>
                <w:rFonts w:ascii="Lucida Bright" w:hAnsi="Lucida Bright" w:cs="Bookman Old Style,Bold"/>
                <w:bCs/>
                <w:sz w:val="18"/>
                <w:szCs w:val="18"/>
                <w:lang w:val="es-BO" w:eastAsia="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101CAB" w:rsidRPr="00F52DF6" w:rsidRDefault="00101CAB" w:rsidP="00D87FE6">
            <w:pPr>
              <w:jc w:val="both"/>
              <w:rPr>
                <w:rFonts w:ascii="Lucida Bright" w:hAnsi="Lucida Bright" w:cs="Calibri"/>
                <w:b/>
                <w:bCs/>
                <w:sz w:val="18"/>
                <w:szCs w:val="18"/>
                <w:lang w:val="es-BO"/>
              </w:rPr>
            </w:pPr>
          </w:p>
        </w:tc>
      </w:tr>
      <w:tr w:rsidR="00101CAB" w:rsidRPr="00F52DF6" w:rsidTr="00D87FE6">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01CAB" w:rsidRPr="00F52DF6" w:rsidRDefault="00101CAB" w:rsidP="00D87FE6">
            <w:pPr>
              <w:rPr>
                <w:rFonts w:ascii="Lucida Bright" w:hAnsi="Lucida Bright" w:cs="Calibri"/>
                <w:sz w:val="18"/>
                <w:szCs w:val="18"/>
              </w:rPr>
            </w:pPr>
            <w:r w:rsidRPr="00F52DF6">
              <w:rPr>
                <w:rFonts w:ascii="Lucida Bright" w:hAnsi="Lucida Bright" w:cs="Calibri"/>
                <w:b/>
                <w:bCs/>
                <w:sz w:val="18"/>
                <w:szCs w:val="18"/>
              </w:rPr>
              <w:t>GARANTÍA DE SERIEDAD DE PROPUESTA</w:t>
            </w:r>
          </w:p>
        </w:tc>
      </w:tr>
      <w:tr w:rsidR="00101CAB" w:rsidRPr="00F52DF6" w:rsidTr="00D87FE6">
        <w:trPr>
          <w:trHeight w:val="2521"/>
        </w:trPr>
        <w:tc>
          <w:tcPr>
            <w:tcW w:w="9243" w:type="dxa"/>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autoSpaceDE w:val="0"/>
              <w:autoSpaceDN w:val="0"/>
              <w:adjustRightInd w:val="0"/>
              <w:jc w:val="both"/>
              <w:rPr>
                <w:rFonts w:ascii="Lucida Bright" w:hAnsi="Lucida Bright" w:cs="Calibri"/>
                <w:sz w:val="18"/>
                <w:szCs w:val="18"/>
              </w:rPr>
            </w:pPr>
          </w:p>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A elección del proponente, podrán presentar conjuntamente con su oferta, una de las siguientes alternativas:</w:t>
            </w:r>
          </w:p>
          <w:p w:rsidR="00101CAB" w:rsidRPr="00F52DF6" w:rsidRDefault="00101CAB" w:rsidP="00D87FE6">
            <w:pPr>
              <w:autoSpaceDE w:val="0"/>
              <w:autoSpaceDN w:val="0"/>
              <w:adjustRightInd w:val="0"/>
              <w:ind w:left="720"/>
              <w:jc w:val="both"/>
              <w:rPr>
                <w:rFonts w:ascii="Lucida Bright" w:hAnsi="Lucida Bright" w:cs="Calibri"/>
                <w:sz w:val="18"/>
                <w:szCs w:val="18"/>
              </w:rPr>
            </w:pPr>
          </w:p>
          <w:p w:rsidR="00101CAB" w:rsidRPr="00F52DF6" w:rsidRDefault="00101CAB" w:rsidP="008D3319">
            <w:pPr>
              <w:numPr>
                <w:ilvl w:val="0"/>
                <w:numId w:val="62"/>
              </w:numPr>
              <w:jc w:val="both"/>
              <w:rPr>
                <w:rFonts w:ascii="Lucida Bright" w:hAnsi="Lucida Bright"/>
                <w:sz w:val="18"/>
                <w:szCs w:val="18"/>
              </w:rPr>
            </w:pPr>
            <w:r w:rsidRPr="00F52DF6">
              <w:rPr>
                <w:rFonts w:ascii="Lucida Bright" w:hAnsi="Lucida Bright"/>
                <w:b/>
                <w:bCs/>
                <w:sz w:val="18"/>
                <w:szCs w:val="18"/>
                <w:u w:val="single"/>
              </w:rPr>
              <w:t>Carta de Crédito Stand By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w:t>
            </w:r>
            <w:r>
              <w:rPr>
                <w:rFonts w:ascii="Lucida Bright" w:hAnsi="Lucida Bright"/>
                <w:sz w:val="18"/>
                <w:szCs w:val="18"/>
              </w:rPr>
              <w:t>5</w:t>
            </w:r>
            <w:r w:rsidRPr="00F52DF6">
              <w:rPr>
                <w:rFonts w:ascii="Lucida Bright" w:hAnsi="Lucida Bright"/>
                <w:sz w:val="18"/>
                <w:szCs w:val="18"/>
              </w:rPr>
              <w:t>0 días calendario computables a partir de la fecha  de presentación de propuesta.</w:t>
            </w:r>
          </w:p>
          <w:p w:rsidR="00101CAB" w:rsidRPr="00F52DF6" w:rsidRDefault="00101CAB" w:rsidP="00D87FE6">
            <w:pPr>
              <w:ind w:left="720"/>
              <w:jc w:val="both"/>
              <w:rPr>
                <w:rFonts w:ascii="Lucida Bright" w:hAnsi="Lucida Bright"/>
                <w:sz w:val="18"/>
                <w:szCs w:val="18"/>
              </w:rPr>
            </w:pPr>
          </w:p>
          <w:p w:rsidR="00101CAB" w:rsidRPr="00F52DF6" w:rsidRDefault="00101CAB" w:rsidP="008D3319">
            <w:pPr>
              <w:numPr>
                <w:ilvl w:val="0"/>
                <w:numId w:val="62"/>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w:t>
            </w:r>
            <w:r>
              <w:rPr>
                <w:rFonts w:ascii="Lucida Bright" w:hAnsi="Lucida Bright"/>
                <w:sz w:val="18"/>
                <w:szCs w:val="18"/>
              </w:rPr>
              <w:t>a, con vigencia de 15</w:t>
            </w:r>
            <w:r w:rsidRPr="00F52DF6">
              <w:rPr>
                <w:rFonts w:ascii="Lucida Bright" w:hAnsi="Lucida Bright"/>
                <w:sz w:val="18"/>
                <w:szCs w:val="18"/>
              </w:rPr>
              <w:t>0 días calendario computables a partir de la fecha  de presentación de propuesta.</w:t>
            </w:r>
          </w:p>
          <w:p w:rsidR="00101CAB" w:rsidRPr="00F52DF6" w:rsidRDefault="00101CAB" w:rsidP="00D87FE6">
            <w:pPr>
              <w:jc w:val="both"/>
              <w:rPr>
                <w:rFonts w:ascii="Lucida Bright" w:hAnsi="Lucida Bright"/>
                <w:sz w:val="18"/>
                <w:szCs w:val="18"/>
              </w:rPr>
            </w:pPr>
          </w:p>
          <w:p w:rsidR="00101CAB" w:rsidRPr="00F52DF6" w:rsidRDefault="00101CAB" w:rsidP="008D3319">
            <w:pPr>
              <w:numPr>
                <w:ilvl w:val="0"/>
                <w:numId w:val="62"/>
              </w:numPr>
              <w:jc w:val="both"/>
              <w:rPr>
                <w:rFonts w:ascii="Lucida Bright" w:hAnsi="Lucida Bright"/>
                <w:sz w:val="18"/>
                <w:szCs w:val="18"/>
              </w:rPr>
            </w:pPr>
            <w:r w:rsidRPr="00F52DF6">
              <w:rPr>
                <w:rFonts w:ascii="Lucida Bright" w:hAnsi="Lucida Bright"/>
                <w:b/>
                <w:bCs/>
                <w:sz w:val="18"/>
                <w:szCs w:val="18"/>
                <w:u w:val="single"/>
              </w:rPr>
              <w:t xml:space="preserve">Garantía a Primer Requerimiento contra garantizada </w:t>
            </w:r>
            <w:r w:rsidRPr="00F52DF6">
              <w:rPr>
                <w:rFonts w:ascii="Lucida Bright" w:hAnsi="Lucida Bright"/>
                <w:sz w:val="18"/>
                <w:szCs w:val="18"/>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w:t>
            </w:r>
            <w:r>
              <w:rPr>
                <w:rFonts w:ascii="Lucida Bright" w:hAnsi="Lucida Bright"/>
                <w:sz w:val="18"/>
                <w:szCs w:val="18"/>
              </w:rPr>
              <w:t>mínima de 150 días calendario computables a partir de la fecha de presentación de propuestas, por un monto equivalente de al menos 1% del monto máximo de la contratación.</w:t>
            </w:r>
          </w:p>
          <w:p w:rsidR="00101CAB" w:rsidRPr="00F52DF6" w:rsidRDefault="00101CAB" w:rsidP="00D87FE6">
            <w:pPr>
              <w:pStyle w:val="Prrafodelista"/>
              <w:rPr>
                <w:rFonts w:ascii="Lucida Bright" w:hAnsi="Lucida Bright"/>
                <w:sz w:val="18"/>
                <w:szCs w:val="18"/>
              </w:rPr>
            </w:pPr>
          </w:p>
          <w:p w:rsidR="00101CAB" w:rsidRPr="00F52DF6" w:rsidRDefault="00101CAB" w:rsidP="00D87FE6">
            <w:pPr>
              <w:ind w:left="720"/>
              <w:jc w:val="both"/>
              <w:rPr>
                <w:rFonts w:ascii="Lucida Bright" w:hAnsi="Lucida Bright"/>
                <w:sz w:val="18"/>
                <w:szCs w:val="18"/>
              </w:rPr>
            </w:pPr>
            <w:r w:rsidRPr="00F52DF6">
              <w:rPr>
                <w:rFonts w:ascii="Lucida Bright" w:hAnsi="Lucida Bright"/>
                <w:sz w:val="18"/>
                <w:szCs w:val="18"/>
              </w:rPr>
              <w:t>El PROPONENTE podrá presentar una sola Garantía de Seriedad de Propuesta por los lotes a los que este proponiendo. El monto de garantía requerido es el siguiente:</w:t>
            </w:r>
          </w:p>
          <w:p w:rsidR="00101CAB" w:rsidRPr="00F52DF6" w:rsidRDefault="00101CAB" w:rsidP="00D87FE6">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101CAB" w:rsidRPr="00F52DF6" w:rsidTr="00D87FE6">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101CAB" w:rsidRPr="00F52DF6" w:rsidRDefault="00101CAB" w:rsidP="00D87FE6">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101CAB" w:rsidRPr="00F52DF6" w:rsidRDefault="00101CAB" w:rsidP="00D87FE6">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SERIEDAD DE PROPUESTA $US</w:t>
                  </w:r>
                </w:p>
              </w:tc>
            </w:tr>
            <w:tr w:rsidR="00101CAB" w:rsidRPr="00F52DF6" w:rsidTr="00D87FE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1CAB" w:rsidRPr="00F52DF6" w:rsidRDefault="00101CAB" w:rsidP="00D87FE6">
                  <w:pPr>
                    <w:jc w:val="center"/>
                    <w:rPr>
                      <w:rFonts w:ascii="Lucida Bright" w:hAnsi="Lucida Bright"/>
                      <w:color w:val="000000"/>
                      <w:sz w:val="18"/>
                      <w:szCs w:val="18"/>
                    </w:rPr>
                  </w:pPr>
                  <w:r w:rsidRPr="00F52DF6">
                    <w:rPr>
                      <w:rFonts w:ascii="Lucida Bright" w:hAnsi="Lucida Br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right"/>
                    <w:rPr>
                      <w:rFonts w:ascii="Lucida Bright" w:hAnsi="Lucida Bright"/>
                      <w:color w:val="000000"/>
                      <w:sz w:val="18"/>
                      <w:szCs w:val="18"/>
                    </w:rPr>
                  </w:pPr>
                  <w:r>
                    <w:rPr>
                      <w:rFonts w:ascii="Lucida Bright" w:hAnsi="Lucida Bright"/>
                      <w:color w:val="000000"/>
                      <w:sz w:val="18"/>
                      <w:szCs w:val="18"/>
                    </w:rPr>
                    <w:t>70.238,10</w:t>
                  </w:r>
                  <w:r w:rsidRPr="001A109E">
                    <w:rPr>
                      <w:rFonts w:ascii="Lucida Bright" w:hAnsi="Lucida Bright"/>
                      <w:color w:val="000000"/>
                      <w:sz w:val="18"/>
                      <w:szCs w:val="18"/>
                    </w:rPr>
                    <w:t xml:space="preserve"> </w:t>
                  </w:r>
                </w:p>
              </w:tc>
            </w:tr>
            <w:tr w:rsidR="00101CAB" w:rsidRPr="00F52DF6" w:rsidTr="00D87FE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center"/>
                    <w:rPr>
                      <w:rFonts w:ascii="Lucida Bright" w:hAnsi="Lucida Bright"/>
                      <w:color w:val="000000"/>
                      <w:sz w:val="18"/>
                      <w:szCs w:val="18"/>
                    </w:rPr>
                  </w:pPr>
                  <w:r w:rsidRPr="00F52DF6">
                    <w:rPr>
                      <w:rFonts w:ascii="Lucida Bright" w:hAnsi="Lucida Bright"/>
                      <w:color w:val="000000"/>
                      <w:sz w:val="18"/>
                      <w:szCs w:val="18"/>
                    </w:rPr>
                    <w:t>2</w:t>
                  </w:r>
                </w:p>
              </w:tc>
              <w:tc>
                <w:tcPr>
                  <w:tcW w:w="2440" w:type="dxa"/>
                  <w:tcBorders>
                    <w:top w:val="nil"/>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right"/>
                    <w:rPr>
                      <w:rFonts w:ascii="Lucida Bright" w:hAnsi="Lucida Bright"/>
                      <w:color w:val="000000"/>
                      <w:sz w:val="18"/>
                      <w:szCs w:val="18"/>
                    </w:rPr>
                  </w:pPr>
                  <w:r w:rsidRPr="001A109E">
                    <w:rPr>
                      <w:rFonts w:ascii="Lucida Bright" w:hAnsi="Lucida Bright"/>
                      <w:color w:val="000000"/>
                      <w:sz w:val="18"/>
                      <w:szCs w:val="18"/>
                    </w:rPr>
                    <w:t>6.005,0</w:t>
                  </w:r>
                  <w:r>
                    <w:rPr>
                      <w:rFonts w:ascii="Lucida Bright" w:hAnsi="Lucida Bright"/>
                      <w:color w:val="000000"/>
                      <w:sz w:val="18"/>
                      <w:szCs w:val="18"/>
                    </w:rPr>
                    <w:t>4</w:t>
                  </w:r>
                  <w:r w:rsidRPr="001A109E">
                    <w:rPr>
                      <w:rFonts w:ascii="Lucida Bright" w:hAnsi="Lucida Bright"/>
                      <w:color w:val="000000"/>
                      <w:sz w:val="18"/>
                      <w:szCs w:val="18"/>
                    </w:rPr>
                    <w:t xml:space="preserve"> </w:t>
                  </w:r>
                </w:p>
              </w:tc>
            </w:tr>
            <w:tr w:rsidR="00101CAB" w:rsidRPr="00F52DF6" w:rsidTr="00D87FE6">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center"/>
                    <w:rPr>
                      <w:rFonts w:ascii="Lucida Bright" w:hAnsi="Lucida Bright"/>
                      <w:color w:val="000000"/>
                      <w:sz w:val="18"/>
                      <w:szCs w:val="18"/>
                    </w:rPr>
                  </w:pPr>
                  <w:r>
                    <w:rPr>
                      <w:rFonts w:ascii="Lucida Bright" w:hAnsi="Lucida Bright"/>
                      <w:color w:val="000000"/>
                      <w:sz w:val="18"/>
                      <w:szCs w:val="18"/>
                    </w:rPr>
                    <w:t>3</w:t>
                  </w:r>
                </w:p>
              </w:tc>
              <w:tc>
                <w:tcPr>
                  <w:tcW w:w="2440" w:type="dxa"/>
                  <w:tcBorders>
                    <w:top w:val="nil"/>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right"/>
                    <w:rPr>
                      <w:rFonts w:ascii="Lucida Bright" w:hAnsi="Lucida Bright"/>
                      <w:color w:val="000000"/>
                      <w:sz w:val="18"/>
                      <w:szCs w:val="18"/>
                    </w:rPr>
                  </w:pPr>
                  <w:r>
                    <w:rPr>
                      <w:rFonts w:ascii="Lucida Bright" w:hAnsi="Lucida Bright"/>
                      <w:color w:val="000000"/>
                      <w:sz w:val="18"/>
                      <w:szCs w:val="18"/>
                    </w:rPr>
                    <w:t>147.472,93</w:t>
                  </w:r>
                  <w:r w:rsidRPr="001A109E">
                    <w:rPr>
                      <w:rFonts w:ascii="Lucida Bright" w:hAnsi="Lucida Bright"/>
                      <w:color w:val="000000"/>
                      <w:sz w:val="18"/>
                      <w:szCs w:val="18"/>
                    </w:rPr>
                    <w:t xml:space="preserve"> </w:t>
                  </w:r>
                </w:p>
              </w:tc>
            </w:tr>
          </w:tbl>
          <w:p w:rsidR="00101CAB" w:rsidRPr="00F52DF6" w:rsidRDefault="00101CAB" w:rsidP="00D87FE6">
            <w:pPr>
              <w:jc w:val="both"/>
              <w:rPr>
                <w:rFonts w:ascii="Lucida Bright" w:hAnsi="Lucida Bright"/>
                <w:sz w:val="18"/>
                <w:szCs w:val="18"/>
              </w:rPr>
            </w:pPr>
          </w:p>
        </w:tc>
      </w:tr>
      <w:tr w:rsidR="00101CAB" w:rsidRPr="00F52DF6" w:rsidTr="00D87FE6">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01CAB" w:rsidRPr="00F52DF6" w:rsidRDefault="00101CAB" w:rsidP="00D87FE6">
            <w:pPr>
              <w:rPr>
                <w:rFonts w:ascii="Lucida Bright" w:hAnsi="Lucida Bright" w:cs="Calibri"/>
                <w:b/>
                <w:sz w:val="18"/>
                <w:szCs w:val="18"/>
              </w:rPr>
            </w:pPr>
            <w:r w:rsidRPr="00F52DF6">
              <w:rPr>
                <w:rFonts w:ascii="Lucida Bright" w:hAnsi="Lucida Bright" w:cs="Calibri"/>
                <w:b/>
                <w:sz w:val="18"/>
                <w:szCs w:val="18"/>
              </w:rPr>
              <w:t>GARANTÍA DE CUMPLIMIENTO DE CONTRATO</w:t>
            </w:r>
          </w:p>
        </w:tc>
      </w:tr>
      <w:tr w:rsidR="00101CAB" w:rsidRPr="00F52DF6" w:rsidTr="00D87FE6">
        <w:trPr>
          <w:trHeight w:val="414"/>
        </w:trPr>
        <w:tc>
          <w:tcPr>
            <w:tcW w:w="9243" w:type="dxa"/>
            <w:tcBorders>
              <w:top w:val="single" w:sz="4" w:space="0" w:color="auto"/>
              <w:left w:val="single" w:sz="4" w:space="0" w:color="auto"/>
              <w:bottom w:val="single" w:sz="4" w:space="0" w:color="auto"/>
              <w:right w:val="single" w:sz="4" w:space="0" w:color="auto"/>
            </w:tcBorders>
            <w:vAlign w:val="center"/>
          </w:tcPr>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101CAB" w:rsidRPr="00F52DF6" w:rsidRDefault="00101CAB" w:rsidP="00D87FE6">
            <w:pPr>
              <w:autoSpaceDE w:val="0"/>
              <w:autoSpaceDN w:val="0"/>
              <w:adjustRightInd w:val="0"/>
              <w:jc w:val="both"/>
              <w:rPr>
                <w:rFonts w:ascii="Lucida Bright" w:hAnsi="Lucida Bright" w:cs="Calibri"/>
                <w:sz w:val="18"/>
                <w:szCs w:val="18"/>
              </w:rPr>
            </w:pPr>
          </w:p>
          <w:p w:rsidR="00101CAB" w:rsidRPr="00F52DF6" w:rsidRDefault="00101CAB" w:rsidP="008D3319">
            <w:pPr>
              <w:numPr>
                <w:ilvl w:val="0"/>
                <w:numId w:val="60"/>
              </w:numPr>
              <w:jc w:val="both"/>
              <w:rPr>
                <w:rFonts w:ascii="Lucida Bright" w:hAnsi="Lucida Bright"/>
                <w:sz w:val="18"/>
                <w:szCs w:val="18"/>
              </w:rPr>
            </w:pPr>
            <w:r w:rsidRPr="00F52DF6">
              <w:rPr>
                <w:rFonts w:ascii="Lucida Bright" w:hAnsi="Lucida Bright"/>
                <w:b/>
                <w:bCs/>
                <w:sz w:val="18"/>
                <w:szCs w:val="18"/>
                <w:u w:val="single"/>
              </w:rPr>
              <w:t>Carta de Crédito Stand By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101CAB" w:rsidRPr="00F52DF6" w:rsidRDefault="00101CAB" w:rsidP="008D3319">
            <w:pPr>
              <w:numPr>
                <w:ilvl w:val="0"/>
                <w:numId w:val="60"/>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101CAB" w:rsidRPr="00374097" w:rsidRDefault="00101CAB" w:rsidP="008D3319">
            <w:pPr>
              <w:numPr>
                <w:ilvl w:val="0"/>
                <w:numId w:val="60"/>
              </w:numPr>
              <w:jc w:val="both"/>
              <w:rPr>
                <w:rFonts w:ascii="Lucida Bright" w:hAnsi="Lucida Bright"/>
                <w:sz w:val="18"/>
                <w:szCs w:val="18"/>
              </w:rPr>
            </w:pPr>
            <w:r w:rsidRPr="00374097">
              <w:rPr>
                <w:rFonts w:ascii="Lucida Bright" w:hAnsi="Lucida Bright"/>
                <w:b/>
                <w:bCs/>
                <w:sz w:val="18"/>
                <w:szCs w:val="18"/>
                <w:u w:val="single"/>
              </w:rPr>
              <w:t>Garantía a Primer Requerimiento contra garantizada</w:t>
            </w:r>
            <w:r w:rsidRPr="00374097">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Lucida Bright" w:hAnsi="Lucida Bright"/>
                <w:sz w:val="18"/>
                <w:szCs w:val="18"/>
              </w:rPr>
              <w:t>.</w:t>
            </w:r>
          </w:p>
          <w:p w:rsidR="00101CAB" w:rsidRPr="00F52DF6" w:rsidRDefault="00101CAB" w:rsidP="00D87FE6">
            <w:pPr>
              <w:jc w:val="both"/>
              <w:rPr>
                <w:rFonts w:ascii="Lucida Bright" w:hAnsi="Lucida Bright"/>
                <w:sz w:val="18"/>
                <w:szCs w:val="18"/>
              </w:rPr>
            </w:pPr>
            <w:r w:rsidRPr="00F52DF6">
              <w:rPr>
                <w:rFonts w:ascii="Lucida Bright" w:hAnsi="Lucida Bright"/>
                <w:sz w:val="18"/>
                <w:szCs w:val="18"/>
              </w:rPr>
              <w:t>Los montos de garantía requeridos para cada ítem son los siguientes:</w:t>
            </w:r>
          </w:p>
          <w:p w:rsidR="00101CAB" w:rsidRPr="00F52DF6" w:rsidRDefault="00101CAB" w:rsidP="00D87FE6">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101CAB" w:rsidRPr="00F52DF6" w:rsidTr="00D87FE6">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101CAB" w:rsidRPr="00F52DF6" w:rsidRDefault="00101CAB" w:rsidP="00D87FE6">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101CAB" w:rsidRPr="00F52DF6" w:rsidRDefault="00101CAB" w:rsidP="00D87FE6">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CUMPLIMIENTO DE CONTRATO $US</w:t>
                  </w:r>
                </w:p>
              </w:tc>
            </w:tr>
            <w:tr w:rsidR="00101CAB" w:rsidRPr="00F52DF6" w:rsidTr="00D87FE6">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1CAB" w:rsidRPr="00F52DF6" w:rsidRDefault="00101CAB" w:rsidP="00D87FE6">
                  <w:pPr>
                    <w:jc w:val="center"/>
                    <w:rPr>
                      <w:rFonts w:ascii="Lucida Bright" w:hAnsi="Lucida Bright" w:cs="Calibri"/>
                      <w:color w:val="000000"/>
                      <w:sz w:val="18"/>
                      <w:szCs w:val="18"/>
                    </w:rPr>
                  </w:pPr>
                  <w:r w:rsidRPr="00F52DF6">
                    <w:rPr>
                      <w:rFonts w:ascii="Lucida Bright" w:hAnsi="Lucida Bright" w:cs="Calibri"/>
                      <w:color w:val="000000"/>
                      <w:sz w:val="18"/>
                      <w:szCs w:val="18"/>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1A109E" w:rsidRDefault="00101CAB" w:rsidP="00D87FE6">
                  <w:pPr>
                    <w:jc w:val="right"/>
                    <w:rPr>
                      <w:rFonts w:ascii="Lucida Bright" w:hAnsi="Lucida Bright" w:cs="Calibri"/>
                      <w:color w:val="000000"/>
                      <w:sz w:val="18"/>
                      <w:szCs w:val="18"/>
                    </w:rPr>
                  </w:pPr>
                  <w:r>
                    <w:rPr>
                      <w:rFonts w:ascii="Lucida Bright" w:hAnsi="Lucida Bright" w:cs="Calibri"/>
                      <w:color w:val="000000"/>
                      <w:sz w:val="18"/>
                      <w:szCs w:val="18"/>
                    </w:rPr>
                    <w:t>491.666,70</w:t>
                  </w:r>
                  <w:r w:rsidRPr="001A109E">
                    <w:rPr>
                      <w:rFonts w:ascii="Lucida Bright" w:hAnsi="Lucida Bright" w:cs="Calibri"/>
                      <w:color w:val="000000"/>
                      <w:sz w:val="18"/>
                      <w:szCs w:val="18"/>
                    </w:rPr>
                    <w:t xml:space="preserve"> </w:t>
                  </w:r>
                </w:p>
              </w:tc>
            </w:tr>
            <w:tr w:rsidR="00101CAB" w:rsidRPr="00F52DF6" w:rsidTr="00D87FE6">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center"/>
                    <w:rPr>
                      <w:rFonts w:ascii="Lucida Bright" w:hAnsi="Lucida Bright" w:cs="Calibri"/>
                      <w:color w:val="000000"/>
                      <w:sz w:val="18"/>
                      <w:szCs w:val="18"/>
                    </w:rPr>
                  </w:pPr>
                  <w:r w:rsidRPr="00F52DF6">
                    <w:rPr>
                      <w:rFonts w:ascii="Lucida Bright" w:hAnsi="Lucida Bright" w:cs="Calibri"/>
                      <w:color w:val="000000"/>
                      <w:sz w:val="18"/>
                      <w:szCs w:val="18"/>
                    </w:rPr>
                    <w:t>2</w:t>
                  </w:r>
                </w:p>
              </w:tc>
              <w:tc>
                <w:tcPr>
                  <w:tcW w:w="2280" w:type="dxa"/>
                  <w:tcBorders>
                    <w:top w:val="nil"/>
                    <w:left w:val="single" w:sz="4" w:space="0" w:color="auto"/>
                    <w:bottom w:val="single" w:sz="4" w:space="0" w:color="auto"/>
                    <w:right w:val="single" w:sz="4" w:space="0" w:color="auto"/>
                  </w:tcBorders>
                  <w:shd w:val="clear" w:color="auto" w:fill="auto"/>
                  <w:vAlign w:val="center"/>
                </w:tcPr>
                <w:p w:rsidR="00101CAB" w:rsidRPr="001A109E" w:rsidRDefault="00101CAB" w:rsidP="00D87FE6">
                  <w:pPr>
                    <w:jc w:val="right"/>
                    <w:rPr>
                      <w:rFonts w:ascii="Lucida Bright" w:hAnsi="Lucida Bright" w:cs="Calibri"/>
                      <w:color w:val="000000"/>
                      <w:sz w:val="18"/>
                      <w:szCs w:val="18"/>
                    </w:rPr>
                  </w:pPr>
                  <w:r>
                    <w:rPr>
                      <w:rFonts w:ascii="Lucida Bright" w:hAnsi="Lucida Bright" w:cs="Calibri"/>
                      <w:color w:val="000000"/>
                      <w:sz w:val="18"/>
                      <w:szCs w:val="18"/>
                    </w:rPr>
                    <w:t>42.035,25</w:t>
                  </w:r>
                  <w:r w:rsidRPr="001A109E">
                    <w:rPr>
                      <w:rFonts w:ascii="Lucida Bright" w:hAnsi="Lucida Bright" w:cs="Calibri"/>
                      <w:color w:val="000000"/>
                      <w:sz w:val="18"/>
                      <w:szCs w:val="18"/>
                    </w:rPr>
                    <w:t xml:space="preserve"> </w:t>
                  </w:r>
                </w:p>
              </w:tc>
            </w:tr>
            <w:tr w:rsidR="00101CAB" w:rsidRPr="00F52DF6" w:rsidTr="00D87FE6">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jc w:val="center"/>
                    <w:rPr>
                      <w:rFonts w:ascii="Lucida Bright" w:hAnsi="Lucida Bright" w:cs="Calibri"/>
                      <w:color w:val="000000"/>
                      <w:sz w:val="18"/>
                      <w:szCs w:val="18"/>
                    </w:rPr>
                  </w:pPr>
                  <w:r>
                    <w:rPr>
                      <w:rFonts w:ascii="Lucida Bright" w:hAnsi="Lucida Bright" w:cs="Calibri"/>
                      <w:color w:val="000000"/>
                      <w:sz w:val="18"/>
                      <w:szCs w:val="18"/>
                    </w:rPr>
                    <w:t>3</w:t>
                  </w:r>
                </w:p>
              </w:tc>
              <w:tc>
                <w:tcPr>
                  <w:tcW w:w="2280" w:type="dxa"/>
                  <w:tcBorders>
                    <w:top w:val="nil"/>
                    <w:left w:val="single" w:sz="4" w:space="0" w:color="auto"/>
                    <w:bottom w:val="single" w:sz="4" w:space="0" w:color="auto"/>
                    <w:right w:val="single" w:sz="4" w:space="0" w:color="auto"/>
                  </w:tcBorders>
                  <w:shd w:val="clear" w:color="auto" w:fill="auto"/>
                  <w:vAlign w:val="center"/>
                </w:tcPr>
                <w:p w:rsidR="00101CAB" w:rsidRPr="001A109E" w:rsidRDefault="00101CAB" w:rsidP="00D87FE6">
                  <w:pPr>
                    <w:jc w:val="right"/>
                    <w:rPr>
                      <w:rFonts w:ascii="Lucida Bright" w:hAnsi="Lucida Bright" w:cs="Calibri"/>
                      <w:color w:val="000000"/>
                      <w:sz w:val="18"/>
                      <w:szCs w:val="18"/>
                    </w:rPr>
                  </w:pPr>
                  <w:r>
                    <w:rPr>
                      <w:rFonts w:ascii="Lucida Bright" w:hAnsi="Lucida Bright" w:cs="Calibri"/>
                      <w:color w:val="000000"/>
                      <w:sz w:val="18"/>
                      <w:szCs w:val="18"/>
                    </w:rPr>
                    <w:t>1.032.310,52</w:t>
                  </w:r>
                </w:p>
              </w:tc>
            </w:tr>
          </w:tbl>
          <w:p w:rsidR="00101CAB" w:rsidRPr="00F52DF6" w:rsidRDefault="00101CAB" w:rsidP="00D87FE6">
            <w:pPr>
              <w:jc w:val="center"/>
              <w:rPr>
                <w:rFonts w:ascii="Lucida Bright" w:eastAsia="Calibri" w:hAnsi="Lucida Bright" w:cs="Calibri"/>
                <w:b/>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Dichos montos corresponden al 7% del volumen mensual requerido.</w:t>
            </w:r>
            <w:r>
              <w:rPr>
                <w:rFonts w:ascii="Lucida Bright" w:hAnsi="Lucida Bright" w:cs="Calibri"/>
                <w:sz w:val="18"/>
                <w:szCs w:val="18"/>
              </w:rPr>
              <w:t xml:space="preserve"> </w:t>
            </w:r>
            <w:r w:rsidRPr="00F52DF6">
              <w:rPr>
                <w:rFonts w:ascii="Lucida Bright" w:hAnsi="Lucida Bright" w:cs="Calibri"/>
                <w:sz w:val="18"/>
                <w:szCs w:val="18"/>
              </w:rPr>
              <w:t>La modalidad de Garantía no podrá ser modificada durante la vigencia del contrato.</w:t>
            </w:r>
            <w:r w:rsidRPr="00F52DF6">
              <w:rPr>
                <w:rFonts w:ascii="Lucida Bright" w:hAnsi="Lucida Bright"/>
                <w:sz w:val="18"/>
                <w:szCs w:val="18"/>
              </w:rPr>
              <w:t xml:space="preserve"> </w:t>
            </w:r>
            <w:r w:rsidRPr="00F52DF6">
              <w:rPr>
                <w:rFonts w:ascii="Lucida Bright" w:hAnsi="Lucida Bright" w:cs="Calibri"/>
                <w:sz w:val="18"/>
                <w:szCs w:val="18"/>
              </w:rPr>
              <w:t>El PROPONENTE podrá presentar una sola Garantía de Seriedad de Propuesta por los lotes a los que este proponiendo.</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101CAB" w:rsidRPr="00F52DF6" w:rsidRDefault="00101CAB" w:rsidP="00D87FE6">
            <w:pPr>
              <w:jc w:val="both"/>
              <w:rPr>
                <w:rFonts w:ascii="Lucida Bright" w:hAnsi="Lucida Bright" w:cs="Calibri"/>
                <w:sz w:val="18"/>
                <w:szCs w:val="18"/>
              </w:rPr>
            </w:pPr>
          </w:p>
        </w:tc>
      </w:tr>
      <w:tr w:rsidR="00101CAB" w:rsidRPr="00F52DF6" w:rsidTr="00D87FE6">
        <w:trPr>
          <w:trHeight w:val="414"/>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jc w:val="both"/>
              <w:rPr>
                <w:rFonts w:ascii="Lucida Bright" w:hAnsi="Lucida Bright" w:cs="Calibri"/>
                <w:b/>
                <w:sz w:val="18"/>
                <w:szCs w:val="18"/>
              </w:rPr>
            </w:pPr>
            <w:r w:rsidRPr="00F52DF6">
              <w:rPr>
                <w:rFonts w:ascii="Lucida Bright" w:hAnsi="Lucida Bright" w:cs="Calibri"/>
                <w:b/>
                <w:sz w:val="18"/>
                <w:szCs w:val="18"/>
              </w:rPr>
              <w:t>GARANTÍA DE PRE PAGO</w:t>
            </w:r>
          </w:p>
        </w:tc>
      </w:tr>
      <w:tr w:rsidR="00101CAB" w:rsidRPr="00F52DF6" w:rsidTr="00D87FE6">
        <w:trPr>
          <w:trHeight w:val="414"/>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101CAB" w:rsidRPr="00F52DF6" w:rsidRDefault="00101CAB" w:rsidP="00D87FE6">
            <w:pPr>
              <w:autoSpaceDE w:val="0"/>
              <w:autoSpaceDN w:val="0"/>
              <w:adjustRightInd w:val="0"/>
              <w:jc w:val="both"/>
              <w:rPr>
                <w:rFonts w:ascii="Lucida Bright" w:hAnsi="Lucida Bright" w:cs="Calibri"/>
                <w:sz w:val="18"/>
                <w:szCs w:val="18"/>
              </w:rPr>
            </w:pPr>
          </w:p>
          <w:p w:rsidR="00101CAB" w:rsidRPr="00F52DF6" w:rsidRDefault="00101CAB" w:rsidP="008D3319">
            <w:pPr>
              <w:numPr>
                <w:ilvl w:val="0"/>
                <w:numId w:val="40"/>
              </w:numPr>
              <w:jc w:val="both"/>
              <w:rPr>
                <w:rFonts w:ascii="Lucida Bright" w:hAnsi="Lucida Bright"/>
                <w:sz w:val="18"/>
                <w:szCs w:val="18"/>
              </w:rPr>
            </w:pPr>
            <w:r w:rsidRPr="00F52DF6">
              <w:rPr>
                <w:rFonts w:ascii="Lucida Bright" w:hAnsi="Lucida Bright"/>
                <w:b/>
                <w:bCs/>
                <w:sz w:val="18"/>
                <w:szCs w:val="18"/>
                <w:u w:val="single"/>
              </w:rPr>
              <w:t>Carta de Crédito Stand By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101CAB" w:rsidRPr="00F52DF6" w:rsidRDefault="00101CAB" w:rsidP="00D87FE6">
            <w:pPr>
              <w:ind w:left="1410"/>
              <w:jc w:val="both"/>
              <w:rPr>
                <w:rFonts w:ascii="Lucida Bright" w:hAnsi="Lucida Bright"/>
                <w:sz w:val="18"/>
                <w:szCs w:val="18"/>
              </w:rPr>
            </w:pPr>
          </w:p>
          <w:p w:rsidR="00101CAB" w:rsidRPr="00F52DF6" w:rsidRDefault="00101CAB" w:rsidP="008D3319">
            <w:pPr>
              <w:numPr>
                <w:ilvl w:val="0"/>
                <w:numId w:val="40"/>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101CAB" w:rsidRPr="00F52DF6" w:rsidRDefault="00101CAB" w:rsidP="00D87FE6">
            <w:pPr>
              <w:pStyle w:val="Prrafodelista"/>
              <w:rPr>
                <w:rFonts w:ascii="Lucida Bright" w:hAnsi="Lucida Bright"/>
                <w:sz w:val="18"/>
                <w:szCs w:val="18"/>
              </w:rPr>
            </w:pPr>
          </w:p>
          <w:p w:rsidR="00101CAB" w:rsidRPr="00F52DF6" w:rsidRDefault="00101CAB" w:rsidP="008D3319">
            <w:pPr>
              <w:numPr>
                <w:ilvl w:val="0"/>
                <w:numId w:val="40"/>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101CAB" w:rsidRPr="00F52DF6" w:rsidRDefault="00101CAB" w:rsidP="00D87FE6">
            <w:pPr>
              <w:pStyle w:val="Prrafodelista"/>
              <w:rPr>
                <w:rFonts w:ascii="Lucida Bright" w:hAnsi="Lucida Bright"/>
                <w:sz w:val="18"/>
                <w:szCs w:val="18"/>
              </w:rPr>
            </w:pPr>
          </w:p>
          <w:p w:rsidR="00101CAB" w:rsidRDefault="00101CAB" w:rsidP="00D87FE6">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101CAB" w:rsidRPr="00F52DF6" w:rsidRDefault="00101CAB" w:rsidP="00D87FE6">
            <w:pPr>
              <w:jc w:val="both"/>
              <w:rPr>
                <w:rFonts w:ascii="Lucida Bright" w:hAnsi="Lucida Bright" w:cs="Calibri"/>
                <w:b/>
                <w:sz w:val="18"/>
                <w:szCs w:val="18"/>
              </w:rPr>
            </w:pPr>
          </w:p>
        </w:tc>
      </w:tr>
      <w:tr w:rsidR="00101CAB" w:rsidRPr="00F52DF6" w:rsidTr="00D87FE6">
        <w:trPr>
          <w:trHeight w:val="340"/>
        </w:trPr>
        <w:tc>
          <w:tcPr>
            <w:tcW w:w="9243" w:type="dxa"/>
            <w:tcBorders>
              <w:top w:val="single" w:sz="4" w:space="0" w:color="auto"/>
              <w:left w:val="single" w:sz="4" w:space="0" w:color="auto"/>
              <w:bottom w:val="single" w:sz="4" w:space="0" w:color="auto"/>
              <w:right w:val="single" w:sz="4" w:space="0" w:color="auto"/>
            </w:tcBorders>
            <w:shd w:val="clear" w:color="auto" w:fill="C6D9F1"/>
            <w:vAlign w:val="center"/>
          </w:tcPr>
          <w:p w:rsidR="00101CAB" w:rsidRPr="00F52DF6" w:rsidRDefault="00101CAB" w:rsidP="00D87FE6">
            <w:pPr>
              <w:rPr>
                <w:rFonts w:ascii="Lucida Bright" w:hAnsi="Lucida Bright" w:cs="Calibri"/>
                <w:b/>
                <w:sz w:val="18"/>
                <w:szCs w:val="18"/>
              </w:rPr>
            </w:pPr>
            <w:r w:rsidRPr="00F52DF6">
              <w:rPr>
                <w:rFonts w:ascii="Lucida Bright" w:hAnsi="Lucida Bright" w:cs="Calibri"/>
                <w:b/>
                <w:sz w:val="18"/>
                <w:szCs w:val="18"/>
              </w:rPr>
              <w:t>INSTRUCCIONES PARA LA EMISIÓN DE INSTRUMENTOS FINANCIEROS</w:t>
            </w:r>
          </w:p>
        </w:tc>
      </w:tr>
      <w:tr w:rsidR="00101CAB" w:rsidRPr="00F52DF6" w:rsidTr="00D87FE6">
        <w:trPr>
          <w:trHeight w:val="414"/>
        </w:trPr>
        <w:tc>
          <w:tcPr>
            <w:tcW w:w="9243" w:type="dxa"/>
            <w:tcBorders>
              <w:top w:val="single" w:sz="4" w:space="0" w:color="auto"/>
              <w:left w:val="single" w:sz="4" w:space="0" w:color="auto"/>
              <w:bottom w:val="single" w:sz="4" w:space="0" w:color="auto"/>
              <w:right w:val="single" w:sz="4" w:space="0" w:color="auto"/>
            </w:tcBorders>
          </w:tcPr>
          <w:p w:rsidR="00101CAB" w:rsidRDefault="00101CAB" w:rsidP="00D87FE6">
            <w:pPr>
              <w:jc w:val="both"/>
              <w:rPr>
                <w:rFonts w:ascii="Lucida Bright" w:hAnsi="Lucida Bright" w:cs="Calibri"/>
                <w:sz w:val="18"/>
                <w:szCs w:val="18"/>
              </w:rPr>
            </w:pPr>
            <w:r w:rsidRPr="00C52AF4">
              <w:rPr>
                <w:rFonts w:ascii="Lucida Bright" w:hAnsi="Lucida Bright"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101CAB" w:rsidRDefault="00101CAB" w:rsidP="00D87FE6">
            <w:pPr>
              <w:jc w:val="both"/>
              <w:rPr>
                <w:rFonts w:ascii="Lucida Bright" w:hAnsi="Lucida Bright" w:cs="Calibri"/>
                <w:sz w:val="18"/>
                <w:szCs w:val="18"/>
              </w:rPr>
            </w:pPr>
          </w:p>
          <w:tbl>
            <w:tblPr>
              <w:tblW w:w="8558" w:type="dxa"/>
              <w:jc w:val="center"/>
              <w:tblCellMar>
                <w:left w:w="0" w:type="dxa"/>
                <w:right w:w="0" w:type="dxa"/>
              </w:tblCellMar>
              <w:tblLook w:val="04A0" w:firstRow="1" w:lastRow="0" w:firstColumn="1" w:lastColumn="0" w:noHBand="0" w:noVBand="1"/>
            </w:tblPr>
            <w:tblGrid>
              <w:gridCol w:w="2368"/>
              <w:gridCol w:w="6190"/>
            </w:tblGrid>
            <w:tr w:rsidR="00101CAB" w:rsidRPr="00C52AF4" w:rsidTr="00D87FE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01CAB" w:rsidRPr="00C52AF4" w:rsidRDefault="00101CAB" w:rsidP="00D87FE6">
                  <w:pPr>
                    <w:pStyle w:val="Prrafodelista"/>
                    <w:ind w:left="0"/>
                    <w:jc w:val="center"/>
                    <w:rPr>
                      <w:rFonts w:ascii="Lucida Bright" w:hAnsi="Lucida Bright"/>
                      <w:b/>
                      <w:bCs/>
                      <w:sz w:val="18"/>
                      <w:szCs w:val="19"/>
                    </w:rPr>
                  </w:pPr>
                  <w:r w:rsidRPr="00C52AF4">
                    <w:rPr>
                      <w:rFonts w:ascii="Lucida Bright" w:hAnsi="Lucida Bright"/>
                      <w:b/>
                      <w:bCs/>
                      <w:sz w:val="18"/>
                      <w:szCs w:val="19"/>
                    </w:rPr>
                    <w:t>VARIABLE</w:t>
                  </w:r>
                </w:p>
              </w:tc>
              <w:tc>
                <w:tcPr>
                  <w:tcW w:w="615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01CAB" w:rsidRPr="00C52AF4" w:rsidRDefault="00101CAB" w:rsidP="00D87FE6">
                  <w:pPr>
                    <w:pStyle w:val="Prrafodelista"/>
                    <w:ind w:left="0"/>
                    <w:jc w:val="center"/>
                    <w:rPr>
                      <w:rFonts w:ascii="Lucida Bright" w:hAnsi="Lucida Bright"/>
                      <w:b/>
                      <w:bCs/>
                      <w:sz w:val="18"/>
                      <w:szCs w:val="19"/>
                    </w:rPr>
                  </w:pPr>
                  <w:r w:rsidRPr="00C52AF4">
                    <w:rPr>
                      <w:rFonts w:ascii="Lucida Bright" w:hAnsi="Lucida Bright"/>
                      <w:b/>
                      <w:bCs/>
                      <w:sz w:val="18"/>
                      <w:szCs w:val="19"/>
                    </w:rPr>
                    <w:t>INSTRUCCIÓN</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rPr>
                      <w:rFonts w:ascii="Lucida Bright" w:hAnsi="Lucida Bright"/>
                      <w:b/>
                      <w:bCs/>
                      <w:sz w:val="18"/>
                      <w:szCs w:val="19"/>
                    </w:rPr>
                  </w:pPr>
                  <w:r w:rsidRPr="00C52AF4">
                    <w:rPr>
                      <w:rFonts w:ascii="Lucida Bright" w:hAnsi="Lucida Bright"/>
                      <w:b/>
                      <w:bCs/>
                      <w:sz w:val="18"/>
                      <w:szCs w:val="19"/>
                    </w:rPr>
                    <w:t>INSTRUMENTO DE GARANTIA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 xml:space="preserve">Se aceptará </w:t>
                  </w:r>
                  <w:r w:rsidRPr="00C52AF4">
                    <w:rPr>
                      <w:rFonts w:ascii="Lucida Bright" w:hAnsi="Lucida Bright" w:cs="Arial"/>
                      <w:b/>
                      <w:sz w:val="18"/>
                      <w:szCs w:val="19"/>
                      <w:u w:val="single"/>
                    </w:rPr>
                    <w:t>únicamente</w:t>
                  </w:r>
                  <w:r w:rsidRPr="00C52AF4">
                    <w:rPr>
                      <w:rFonts w:ascii="Lucida Bright" w:hAnsi="Lucida Bright" w:cs="Arial"/>
                      <w:sz w:val="18"/>
                      <w:szCs w:val="19"/>
                    </w:rPr>
                    <w:t xml:space="preserve"> los instrumentos detallados en el anexo o acápite de Garantias Financieras.</w:t>
                  </w:r>
                </w:p>
                <w:p w:rsidR="00101CAB" w:rsidRPr="00C52AF4" w:rsidRDefault="00101CAB" w:rsidP="00D87FE6">
                  <w:pPr>
                    <w:spacing w:before="60" w:after="60"/>
                    <w:jc w:val="both"/>
                    <w:rPr>
                      <w:rStyle w:val="nfasis"/>
                      <w:rFonts w:ascii="Lucida Bright" w:hAnsi="Lucida Bright"/>
                      <w:sz w:val="18"/>
                      <w:szCs w:val="19"/>
                    </w:rPr>
                  </w:pPr>
                  <w:r w:rsidRPr="00C52AF4">
                    <w:rPr>
                      <w:rFonts w:ascii="Lucida Bright" w:hAnsi="Lucida Bright" w:cs="Arial"/>
                      <w:sz w:val="18"/>
                      <w:szCs w:val="19"/>
                    </w:rPr>
                    <w:t xml:space="preserve">En caso de </w:t>
                  </w:r>
                  <w:r w:rsidRPr="00C52AF4">
                    <w:rPr>
                      <w:rFonts w:ascii="Lucida Bright" w:hAnsi="Lucida Bright" w:cs="Arial"/>
                      <w:i/>
                      <w:sz w:val="18"/>
                      <w:szCs w:val="19"/>
                    </w:rPr>
                    <w:t>Póliza de caución a Primer requerimiento para Entidades Públicas</w:t>
                  </w:r>
                  <w:r w:rsidRPr="00C52AF4">
                    <w:rPr>
                      <w:rFonts w:ascii="Lucida Bright" w:hAnsi="Lucida Bright" w:cs="Arial"/>
                      <w:sz w:val="18"/>
                      <w:szCs w:val="19"/>
                    </w:rPr>
                    <w:t>, se deberá remitir todos los anexos vinculados.</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b/>
                      <w:bCs/>
                      <w:sz w:val="18"/>
                      <w:szCs w:val="19"/>
                    </w:rPr>
                  </w:pPr>
                  <w:r w:rsidRPr="00C52AF4">
                    <w:rPr>
                      <w:rFonts w:ascii="Lucida Bright" w:hAnsi="Lucida Bright"/>
                      <w:b/>
                      <w:bCs/>
                      <w:sz w:val="18"/>
                      <w:szCs w:val="19"/>
                    </w:rPr>
                    <w:t>OBJETO DE LA GARANTÍA</w:t>
                  </w:r>
                </w:p>
                <w:p w:rsidR="00101CAB" w:rsidRPr="00C52AF4" w:rsidRDefault="00101CAB" w:rsidP="00D87FE6">
                  <w:pPr>
                    <w:pStyle w:val="Prrafodelista"/>
                    <w:ind w:left="0"/>
                    <w:rPr>
                      <w:rFonts w:ascii="Lucida Bright" w:hAnsi="Lucida Bright"/>
                      <w:i/>
                      <w:sz w:val="18"/>
                      <w:szCs w:val="19"/>
                    </w:rPr>
                  </w:pPr>
                  <w:r w:rsidRPr="00C52AF4">
                    <w:rPr>
                      <w:rFonts w:ascii="Lucida Bright" w:hAnsi="Lucida Bright"/>
                      <w:b/>
                      <w:bCs/>
                      <w:sz w:val="18"/>
                      <w:szCs w:val="19"/>
                    </w:rPr>
                    <w:t xml:space="preserve"> (“Para Garantizar:”)</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 xml:space="preserve">Debe consignar correctamente y de manera explícita, </w:t>
                  </w:r>
                  <w:r w:rsidRPr="00C52AF4">
                    <w:rPr>
                      <w:rFonts w:ascii="Lucida Bright" w:hAnsi="Lucida Bright" w:cs="Arial"/>
                      <w:b/>
                      <w:sz w:val="18"/>
                      <w:szCs w:val="19"/>
                      <w:u w:val="single"/>
                    </w:rPr>
                    <w:t>textual</w:t>
                  </w:r>
                  <w:r w:rsidRPr="00C52AF4">
                    <w:rPr>
                      <w:rFonts w:ascii="Lucida Bright" w:hAnsi="Lucida Bright" w:cs="Arial"/>
                      <w:sz w:val="18"/>
                      <w:szCs w:val="19"/>
                    </w:rPr>
                    <w:t xml:space="preserve"> y </w:t>
                  </w:r>
                  <w:r w:rsidRPr="00C52AF4">
                    <w:rPr>
                      <w:rFonts w:ascii="Lucida Bright" w:hAnsi="Lucida Bright" w:cs="Arial"/>
                      <w:b/>
                      <w:sz w:val="18"/>
                      <w:szCs w:val="19"/>
                      <w:u w:val="single"/>
                    </w:rPr>
                    <w:t>completa</w:t>
                  </w:r>
                  <w:r w:rsidRPr="00C52AF4">
                    <w:rPr>
                      <w:rFonts w:ascii="Lucida Bright" w:hAnsi="Lucida Bright" w:cs="Arial"/>
                      <w:sz w:val="18"/>
                      <w:szCs w:val="19"/>
                    </w:rPr>
                    <w:t xml:space="preserve">: </w:t>
                  </w:r>
                </w:p>
                <w:p w:rsidR="00101CAB" w:rsidRPr="00C52AF4" w:rsidRDefault="00101CAB" w:rsidP="008D3319">
                  <w:pPr>
                    <w:numPr>
                      <w:ilvl w:val="0"/>
                      <w:numId w:val="43"/>
                    </w:numPr>
                    <w:spacing w:before="60" w:after="60"/>
                    <w:jc w:val="both"/>
                    <w:rPr>
                      <w:rFonts w:ascii="Lucida Bright" w:hAnsi="Lucida Bright" w:cs="Arial"/>
                      <w:sz w:val="18"/>
                      <w:szCs w:val="19"/>
                    </w:rPr>
                  </w:pPr>
                  <w:r w:rsidRPr="00C52AF4">
                    <w:rPr>
                      <w:rFonts w:ascii="Lucida Bright" w:hAnsi="Lucida Bright" w:cs="Arial"/>
                      <w:b/>
                      <w:sz w:val="18"/>
                      <w:szCs w:val="19"/>
                    </w:rPr>
                    <w:t>Objeto a garantizar (“Garantía según el objeto”)</w:t>
                  </w:r>
                  <w:r w:rsidRPr="00C52AF4">
                    <w:rPr>
                      <w:rStyle w:val="Refdenotaalpie"/>
                      <w:rFonts w:ascii="Lucida Bright" w:hAnsi="Lucida Bright" w:cs="Arial"/>
                      <w:b/>
                      <w:sz w:val="18"/>
                      <w:szCs w:val="19"/>
                    </w:rPr>
                    <w:footnoteReference w:id="1"/>
                  </w:r>
                  <w:r w:rsidRPr="00C52AF4">
                    <w:rPr>
                      <w:rFonts w:ascii="Lucida Bright" w:hAnsi="Lucida Bright" w:cs="Arial"/>
                      <w:sz w:val="18"/>
                      <w:szCs w:val="19"/>
                    </w:rPr>
                    <w:t xml:space="preserve"> conforme lo requerido en el anexo o acápite de Garantías Financieras. </w:t>
                  </w:r>
                </w:p>
                <w:p w:rsidR="00101CAB" w:rsidRPr="00C52AF4" w:rsidRDefault="00101CAB" w:rsidP="008D3319">
                  <w:pPr>
                    <w:numPr>
                      <w:ilvl w:val="0"/>
                      <w:numId w:val="43"/>
                    </w:numPr>
                    <w:spacing w:before="60" w:after="60"/>
                    <w:jc w:val="both"/>
                    <w:rPr>
                      <w:rFonts w:ascii="Lucida Bright" w:hAnsi="Lucida Bright" w:cs="Arial"/>
                      <w:b/>
                      <w:sz w:val="18"/>
                      <w:szCs w:val="19"/>
                    </w:rPr>
                  </w:pPr>
                  <w:r w:rsidRPr="00C52AF4">
                    <w:rPr>
                      <w:rFonts w:ascii="Lucida Bright" w:hAnsi="Lucida Bright" w:cs="Arial"/>
                      <w:b/>
                      <w:sz w:val="18"/>
                      <w:szCs w:val="19"/>
                    </w:rPr>
                    <w:t xml:space="preserve">Nombre (Objeto de la Contratación) y/o código </w:t>
                  </w:r>
                  <w:r w:rsidRPr="00C52AF4">
                    <w:rPr>
                      <w:rFonts w:ascii="Lucida Bright" w:hAnsi="Lucida Bright" w:cs="Arial"/>
                      <w:sz w:val="18"/>
                      <w:szCs w:val="19"/>
                    </w:rPr>
                    <w:t>del proceso de contratación, conforme al registrado en la página web</w:t>
                  </w:r>
                  <w:r w:rsidRPr="00C52AF4">
                    <w:rPr>
                      <w:rFonts w:ascii="Lucida Bright" w:hAnsi="Lucida Bright" w:cs="Arial"/>
                      <w:b/>
                      <w:sz w:val="18"/>
                      <w:szCs w:val="19"/>
                    </w:rPr>
                    <w:t>:</w:t>
                  </w:r>
                </w:p>
                <w:p w:rsidR="00101CAB" w:rsidRPr="00C52AF4" w:rsidRDefault="00101CAB" w:rsidP="00D87FE6">
                  <w:pPr>
                    <w:spacing w:before="60" w:after="60"/>
                    <w:ind w:left="360"/>
                    <w:jc w:val="both"/>
                    <w:rPr>
                      <w:rFonts w:ascii="Lucida Bright" w:hAnsi="Lucida Bright" w:cs="Arial"/>
                      <w:b/>
                      <w:i/>
                      <w:sz w:val="18"/>
                      <w:szCs w:val="19"/>
                    </w:rPr>
                  </w:pPr>
                  <w:r w:rsidRPr="00C52AF4">
                    <w:rPr>
                      <w:rFonts w:ascii="Lucida Bright" w:hAnsi="Lucida Bright" w:cs="Arial"/>
                      <w:b/>
                      <w:i/>
                      <w:sz w:val="18"/>
                      <w:szCs w:val="19"/>
                    </w:rPr>
                    <w:t>http://contrataciones.ypfb.gob.bo/contrataciones/publicacion</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b/>
                      <w:bCs/>
                      <w:sz w:val="18"/>
                      <w:szCs w:val="19"/>
                    </w:rPr>
                  </w:pPr>
                  <w:r w:rsidRPr="00C52AF4">
                    <w:rPr>
                      <w:rFonts w:ascii="Lucida Bright" w:hAnsi="Lucida Bright"/>
                      <w:b/>
                      <w:bCs/>
                      <w:sz w:val="18"/>
                      <w:szCs w:val="19"/>
                    </w:rPr>
                    <w:t xml:space="preserve">NOMBRE, RAZÓN SOCIAL O DENOMINACIÓN DEL ORDENANTE </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120" w:after="120"/>
                    <w:jc w:val="both"/>
                    <w:rPr>
                      <w:rFonts w:ascii="Lucida Bright" w:hAnsi="Lucida Bright" w:cs="Arial"/>
                      <w:sz w:val="18"/>
                      <w:szCs w:val="19"/>
                    </w:rPr>
                  </w:pPr>
                  <w:r w:rsidRPr="00C52AF4">
                    <w:rPr>
                      <w:rFonts w:ascii="Lucida Bright" w:hAnsi="Lucida Bright" w:cs="Arial"/>
                      <w:sz w:val="18"/>
                      <w:szCs w:val="19"/>
                    </w:rPr>
                    <w:t xml:space="preserve">Debe consignar el nombre y tipo societario </w:t>
                  </w:r>
                  <w:r w:rsidRPr="00C52AF4">
                    <w:rPr>
                      <w:rFonts w:ascii="Lucida Bright" w:hAnsi="Lucida Bright" w:cs="Arial"/>
                      <w:sz w:val="18"/>
                      <w:szCs w:val="19"/>
                      <w:u w:val="single"/>
                    </w:rPr>
                    <w:t>conforme</w:t>
                  </w:r>
                  <w:r w:rsidRPr="00C52AF4">
                    <w:rPr>
                      <w:rFonts w:ascii="Lucida Bright" w:hAnsi="Lucida Bright" w:cs="Arial"/>
                      <w:sz w:val="18"/>
                      <w:szCs w:val="19"/>
                    </w:rPr>
                    <w:t xml:space="preserve"> se encuentre inscrito en el Registro (informático o documental) FUNDEMPRESA -o equivalente en el país de origen-. </w:t>
                  </w:r>
                </w:p>
                <w:p w:rsidR="00101CAB" w:rsidRPr="00C52AF4" w:rsidRDefault="00101CAB" w:rsidP="00D87FE6">
                  <w:pPr>
                    <w:spacing w:before="120" w:after="120"/>
                    <w:jc w:val="both"/>
                    <w:rPr>
                      <w:rFonts w:ascii="Lucida Bright" w:hAnsi="Lucida Bright" w:cs="Arial"/>
                      <w:sz w:val="18"/>
                      <w:szCs w:val="19"/>
                    </w:rPr>
                  </w:pPr>
                  <w:r w:rsidRPr="00C52AF4">
                    <w:rPr>
                      <w:rFonts w:ascii="Lucida Bright" w:hAnsi="Lucida Bright" w:cs="Arial"/>
                      <w:sz w:val="18"/>
                      <w:szCs w:val="19"/>
                    </w:rPr>
                    <w:t xml:space="preserve">Para </w:t>
                  </w:r>
                  <w:r w:rsidRPr="00C52AF4">
                    <w:rPr>
                      <w:rFonts w:ascii="Lucida Bright" w:hAnsi="Lucida Bright" w:cs="Arial"/>
                      <w:sz w:val="18"/>
                      <w:szCs w:val="19"/>
                      <w:u w:val="single"/>
                    </w:rPr>
                    <w:t>Asociaciones Accidentales,</w:t>
                  </w:r>
                  <w:r w:rsidRPr="00C52AF4">
                    <w:rPr>
                      <w:rFonts w:ascii="Lucida Bright" w:hAnsi="Lucida Bright" w:cs="Arial"/>
                      <w:sz w:val="18"/>
                      <w:szCs w:val="19"/>
                    </w:rPr>
                    <w:t xml:space="preserve"> podrá figurar el nombre de la Asociación Accidental o de una de las empresas que conforman la misma, concordante con su respectivo Registro FUNDEMPRESA.</w:t>
                  </w:r>
                </w:p>
                <w:p w:rsidR="00101CAB" w:rsidRPr="00C52AF4" w:rsidRDefault="00101CAB" w:rsidP="00D87FE6">
                  <w:pPr>
                    <w:spacing w:before="120" w:after="120"/>
                    <w:jc w:val="both"/>
                    <w:rPr>
                      <w:rFonts w:ascii="Lucida Bright" w:hAnsi="Lucida Bright" w:cs="Arial"/>
                      <w:sz w:val="18"/>
                      <w:szCs w:val="19"/>
                    </w:rPr>
                  </w:pPr>
                  <w:r w:rsidRPr="00C52AF4">
                    <w:rPr>
                      <w:rFonts w:ascii="Lucida Bright" w:hAnsi="Lucida Bright" w:cs="Arial"/>
                      <w:sz w:val="18"/>
                      <w:szCs w:val="19"/>
                    </w:rPr>
                    <w:t xml:space="preserve">Para </w:t>
                  </w:r>
                  <w:r w:rsidRPr="00C52AF4">
                    <w:rPr>
                      <w:rFonts w:ascii="Lucida Bright" w:hAnsi="Lucida Bright" w:cs="Arial"/>
                      <w:sz w:val="18"/>
                      <w:szCs w:val="19"/>
                      <w:u w:val="single"/>
                    </w:rPr>
                    <w:t>Empresas Unipersonales</w:t>
                  </w:r>
                  <w:r w:rsidRPr="00C52AF4">
                    <w:rPr>
                      <w:rFonts w:ascii="Lucida Bright" w:hAnsi="Lucida Bright" w:cs="Arial"/>
                      <w:sz w:val="18"/>
                      <w:szCs w:val="19"/>
                    </w:rPr>
                    <w:t>, alternativamente podrá figurar el nombre del Contribuyente (NIT).</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b/>
                      <w:bCs/>
                      <w:sz w:val="18"/>
                      <w:szCs w:val="19"/>
                    </w:rPr>
                  </w:pPr>
                  <w:r w:rsidRPr="00C52AF4">
                    <w:rPr>
                      <w:rFonts w:ascii="Lucida Bright" w:hAnsi="Lucida Bright"/>
                      <w:b/>
                      <w:bCs/>
                      <w:sz w:val="18"/>
                      <w:szCs w:val="19"/>
                    </w:rPr>
                    <w:t>NOMBRE DEL BENEFICIARIO</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jc w:val="both"/>
                    <w:rPr>
                      <w:rFonts w:ascii="Lucida Bright" w:hAnsi="Lucida Bright" w:cs="Arial"/>
                      <w:sz w:val="18"/>
                      <w:szCs w:val="19"/>
                    </w:rPr>
                  </w:pPr>
                  <w:r w:rsidRPr="00C52AF4">
                    <w:rPr>
                      <w:rFonts w:ascii="Lucida Bright" w:hAnsi="Lucida Bright" w:cs="Arial"/>
                      <w:sz w:val="18"/>
                      <w:szCs w:val="19"/>
                    </w:rPr>
                    <w:t>Debe consignar:</w:t>
                  </w:r>
                </w:p>
                <w:p w:rsidR="00101CAB" w:rsidRPr="00C52AF4" w:rsidRDefault="00101CAB" w:rsidP="008D3319">
                  <w:pPr>
                    <w:pStyle w:val="Prrafodelista"/>
                    <w:numPr>
                      <w:ilvl w:val="0"/>
                      <w:numId w:val="44"/>
                    </w:numPr>
                    <w:spacing w:line="276" w:lineRule="auto"/>
                    <w:ind w:left="357" w:hanging="357"/>
                    <w:jc w:val="both"/>
                    <w:rPr>
                      <w:rFonts w:ascii="Lucida Bright" w:hAnsi="Lucida Bright"/>
                      <w:i/>
                      <w:sz w:val="18"/>
                      <w:szCs w:val="19"/>
                    </w:rPr>
                  </w:pPr>
                  <w:r w:rsidRPr="00C52AF4">
                    <w:rPr>
                      <w:rFonts w:ascii="Lucida Bright" w:hAnsi="Lucida Bright" w:cs="Arial"/>
                      <w:sz w:val="18"/>
                      <w:szCs w:val="19"/>
                    </w:rPr>
                    <w:t xml:space="preserve">YACIMIENTOS PETROLIFEROS FISCALES BOLIVIANOS; </w:t>
                  </w:r>
                  <w:r w:rsidRPr="00C52AF4">
                    <w:rPr>
                      <w:rFonts w:ascii="Lucida Bright" w:hAnsi="Lucida Bright"/>
                      <w:i/>
                      <w:sz w:val="18"/>
                      <w:szCs w:val="19"/>
                    </w:rPr>
                    <w:t>YPFB; o ambos.</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sz w:val="18"/>
                      <w:szCs w:val="19"/>
                    </w:rPr>
                  </w:pPr>
                  <w:r w:rsidRPr="00C52AF4">
                    <w:rPr>
                      <w:rFonts w:ascii="Lucida Bright" w:hAnsi="Lucida Bright"/>
                      <w:b/>
                      <w:bCs/>
                      <w:sz w:val="18"/>
                      <w:szCs w:val="19"/>
                    </w:rPr>
                    <w:t>MONTO GARANTIZADO Y MONEDA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Debe consignar el valor/importe/monto correctamente calculado conforme el anexo o acápite de Garantías Financieras, la “</w:t>
                  </w:r>
                  <w:r w:rsidRPr="00C52AF4">
                    <w:rPr>
                      <w:rFonts w:ascii="Lucida Bright" w:hAnsi="Lucida Bright" w:cs="Arial"/>
                      <w:i/>
                      <w:sz w:val="18"/>
                      <w:szCs w:val="19"/>
                    </w:rPr>
                    <w:t>Garantía según el objeto</w:t>
                  </w:r>
                  <w:r w:rsidRPr="00C52AF4">
                    <w:rPr>
                      <w:rFonts w:ascii="Lucida Bright" w:hAnsi="Lucida Bright" w:cs="Arial"/>
                      <w:sz w:val="18"/>
                      <w:szCs w:val="19"/>
                    </w:rPr>
                    <w:t>” y la moneda del proceso de contratación requerido en el DBC o DCD.</w:t>
                  </w:r>
                </w:p>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Para adjudicación por ITEMS, LOTES, TRAMOS, PAQUETES, VOLÚMENES O ETAPAS, el “</w:t>
                  </w:r>
                  <w:r w:rsidRPr="00C52AF4">
                    <w:rPr>
                      <w:rFonts w:ascii="Lucida Bright" w:hAnsi="Lucida Bright" w:cs="Arial"/>
                      <w:i/>
                      <w:sz w:val="18"/>
                      <w:szCs w:val="19"/>
                    </w:rPr>
                    <w:t>monto máximo de la contratación”</w:t>
                  </w:r>
                  <w:r w:rsidRPr="00C52AF4">
                    <w:rPr>
                      <w:rFonts w:ascii="Lucida Bright" w:hAnsi="Lucida Bright" w:cs="Arial"/>
                      <w:sz w:val="18"/>
                      <w:szCs w:val="19"/>
                    </w:rPr>
                    <w:t xml:space="preserve"> corresponderá al registrado en el acápite “P</w:t>
                  </w:r>
                  <w:r w:rsidRPr="00C52AF4">
                    <w:rPr>
                      <w:rFonts w:ascii="Lucida Bright" w:hAnsi="Lucida Bright" w:cs="Arial"/>
                      <w:i/>
                      <w:sz w:val="18"/>
                      <w:szCs w:val="19"/>
                    </w:rPr>
                    <w:t>recio Referencial”</w:t>
                  </w:r>
                  <w:r w:rsidRPr="00C52AF4">
                    <w:rPr>
                      <w:rFonts w:ascii="Lucida Bright" w:hAnsi="Lucida Bright" w:cs="Arial"/>
                      <w:sz w:val="18"/>
                      <w:szCs w:val="19"/>
                    </w:rPr>
                    <w:t xml:space="preserve"> del DBC o DCD.</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sz w:val="18"/>
                      <w:szCs w:val="19"/>
                    </w:rPr>
                  </w:pPr>
                  <w:r w:rsidRPr="00C52AF4">
                    <w:rPr>
                      <w:rFonts w:ascii="Lucida Bright" w:hAnsi="Lucida Bright"/>
                      <w:b/>
                      <w:bCs/>
                      <w:sz w:val="18"/>
                      <w:szCs w:val="19"/>
                    </w:rPr>
                    <w:t>VIGENCIA</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 xml:space="preserve">Debe consignar una vigencia </w:t>
                  </w:r>
                  <w:r w:rsidRPr="00C52AF4">
                    <w:rPr>
                      <w:rFonts w:ascii="Lucida Bright" w:hAnsi="Lucida Bright" w:cs="Arial"/>
                      <w:sz w:val="18"/>
                      <w:szCs w:val="19"/>
                      <w:u w:val="single"/>
                    </w:rPr>
                    <w:t>igual o mayor</w:t>
                  </w:r>
                  <w:r w:rsidRPr="00C52AF4">
                    <w:rPr>
                      <w:rFonts w:ascii="Lucida Bright" w:hAnsi="Lucida Bright" w:cs="Arial"/>
                      <w:sz w:val="18"/>
                      <w:szCs w:val="19"/>
                    </w:rPr>
                    <w:t xml:space="preserve"> a la requerida en el Anexo o acápite de Garantías Financieras, </w:t>
                  </w:r>
                </w:p>
                <w:p w:rsidR="00101CAB" w:rsidRPr="00C52AF4" w:rsidRDefault="00101CAB" w:rsidP="008D3319">
                  <w:pPr>
                    <w:numPr>
                      <w:ilvl w:val="0"/>
                      <w:numId w:val="45"/>
                    </w:numPr>
                    <w:spacing w:before="60" w:after="60"/>
                    <w:jc w:val="both"/>
                    <w:rPr>
                      <w:rFonts w:ascii="Lucida Bright" w:hAnsi="Lucida Bright" w:cs="Arial"/>
                      <w:sz w:val="18"/>
                      <w:szCs w:val="19"/>
                    </w:rPr>
                  </w:pPr>
                  <w:r w:rsidRPr="00C52AF4">
                    <w:rPr>
                      <w:rFonts w:ascii="Lucida Bright" w:hAnsi="Lucida Bright" w:cs="Arial"/>
                      <w:b/>
                      <w:sz w:val="18"/>
                      <w:szCs w:val="19"/>
                      <w:u w:val="single"/>
                    </w:rPr>
                    <w:t>Para la Garantía de Seriedad de Propuesta:</w:t>
                  </w:r>
                  <w:r w:rsidRPr="00C52AF4">
                    <w:rPr>
                      <w:rFonts w:ascii="Lucida Bright" w:hAnsi="Lucida Bright" w:cs="Arial"/>
                      <w:sz w:val="18"/>
                      <w:szCs w:val="19"/>
                    </w:rPr>
                    <w:t xml:space="preserve"> mínimamente 150 días computables a partir de la “</w:t>
                  </w:r>
                  <w:r w:rsidRPr="00C52AF4">
                    <w:rPr>
                      <w:rFonts w:ascii="Lucida Bright" w:hAnsi="Lucida Bright" w:cs="Arial"/>
                      <w:i/>
                      <w:sz w:val="18"/>
                      <w:szCs w:val="19"/>
                    </w:rPr>
                    <w:t>Fecha de presentación de propuestas</w:t>
                  </w:r>
                  <w:r w:rsidRPr="00C52AF4">
                    <w:rPr>
                      <w:rFonts w:ascii="Lucida Bright" w:hAnsi="Lucida Bright" w:cs="Arial"/>
                      <w:sz w:val="18"/>
                      <w:szCs w:val="19"/>
                    </w:rPr>
                    <w:t xml:space="preserve">”, establecida en el Cronograma de Plazos del DBC. </w:t>
                  </w:r>
                </w:p>
                <w:p w:rsidR="00101CAB" w:rsidRPr="00C52AF4" w:rsidRDefault="00101CAB" w:rsidP="008D3319">
                  <w:pPr>
                    <w:pStyle w:val="Prrafodelista"/>
                    <w:numPr>
                      <w:ilvl w:val="0"/>
                      <w:numId w:val="45"/>
                    </w:numPr>
                    <w:spacing w:before="60" w:after="60"/>
                    <w:jc w:val="both"/>
                    <w:rPr>
                      <w:rFonts w:ascii="Lucida Bright" w:hAnsi="Lucida Bright" w:cs="Arial"/>
                      <w:sz w:val="18"/>
                      <w:szCs w:val="19"/>
                    </w:rPr>
                  </w:pPr>
                  <w:r w:rsidRPr="00C52AF4">
                    <w:rPr>
                      <w:rFonts w:ascii="Lucida Bright" w:hAnsi="Lucida Bright" w:cs="Arial"/>
                      <w:b/>
                      <w:sz w:val="18"/>
                      <w:szCs w:val="19"/>
                      <w:u w:val="single"/>
                    </w:rPr>
                    <w:t>Para Garantía de Cumplimiento de Contrato y otras garantías (DS 29506 y DS 181):</w:t>
                  </w:r>
                  <w:r w:rsidRPr="00C52AF4">
                    <w:rPr>
                      <w:rFonts w:ascii="Lucida Bright" w:hAnsi="Lucida Bright" w:cs="Arial"/>
                      <w:b/>
                      <w:sz w:val="18"/>
                      <w:szCs w:val="19"/>
                    </w:rPr>
                    <w:t xml:space="preserve"> </w:t>
                  </w:r>
                  <w:r w:rsidRPr="00C52AF4">
                    <w:rPr>
                      <w:rFonts w:ascii="Lucida Bright" w:hAnsi="Lucida Bright" w:cs="Arial"/>
                      <w:sz w:val="18"/>
                      <w:szCs w:val="19"/>
                    </w:rPr>
                    <w:t>según lo requerido,</w:t>
                  </w:r>
                  <w:r w:rsidRPr="00C52AF4">
                    <w:rPr>
                      <w:rFonts w:ascii="Lucida Bright" w:hAnsi="Lucida Bright" w:cs="Arial"/>
                      <w:b/>
                      <w:sz w:val="18"/>
                      <w:szCs w:val="19"/>
                    </w:rPr>
                    <w:t xml:space="preserve"> </w:t>
                  </w:r>
                  <w:r w:rsidRPr="00C52AF4">
                    <w:rPr>
                      <w:rFonts w:ascii="Lucida Bright" w:hAnsi="Lucida Bright" w:cs="Arial"/>
                      <w:sz w:val="18"/>
                      <w:szCs w:val="19"/>
                    </w:rPr>
                    <w:t xml:space="preserve">computables a partir de la </w:t>
                  </w:r>
                  <w:r w:rsidRPr="00C52AF4">
                    <w:rPr>
                      <w:rFonts w:ascii="Lucida Bright" w:hAnsi="Lucida Bright" w:cs="Arial"/>
                      <w:sz w:val="18"/>
                      <w:szCs w:val="19"/>
                      <w:u w:val="single"/>
                    </w:rPr>
                    <w:t xml:space="preserve">fecha de emisión del instrumento financiero, </w:t>
                  </w:r>
                  <w:r w:rsidRPr="00C52AF4">
                    <w:rPr>
                      <w:rFonts w:ascii="Lucida Bright" w:hAnsi="Lucida Bright" w:cs="Arial"/>
                      <w:sz w:val="18"/>
                      <w:szCs w:val="19"/>
                    </w:rPr>
                    <w:t>debiendo exceder en sesenta (60) días calendario al plazo de entrega del objeto de la contratación.</w:t>
                  </w:r>
                </w:p>
                <w:p w:rsidR="00101CAB" w:rsidRPr="00C52AF4" w:rsidRDefault="00101CAB" w:rsidP="00D87FE6">
                  <w:pPr>
                    <w:pStyle w:val="Prrafodelista"/>
                    <w:spacing w:before="60" w:after="60"/>
                    <w:ind w:left="360"/>
                    <w:jc w:val="center"/>
                    <w:rPr>
                      <w:rFonts w:ascii="Lucida Bright" w:hAnsi="Lucida Bright" w:cs="Arial"/>
                      <w:sz w:val="18"/>
                      <w:szCs w:val="19"/>
                    </w:rPr>
                  </w:pPr>
                  <w:r w:rsidRPr="00C52AF4">
                    <w:rPr>
                      <w:rFonts w:ascii="Lucida Bright" w:hAnsi="Lucida Bright" w:cs="Arial"/>
                      <w:sz w:val="18"/>
                      <w:szCs w:val="19"/>
                    </w:rPr>
                    <w:t>Vigencia de la Gtia. = fecha de emisión + Plazo de entrega + 60 días</w:t>
                  </w:r>
                </w:p>
              </w:tc>
            </w:tr>
            <w:tr w:rsidR="00101CAB" w:rsidRPr="00C52AF4" w:rsidTr="00D87FE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1CAB" w:rsidRPr="00C52AF4" w:rsidRDefault="00101CAB" w:rsidP="00D87FE6">
                  <w:pPr>
                    <w:pStyle w:val="Prrafodelista"/>
                    <w:ind w:left="0"/>
                    <w:rPr>
                      <w:rFonts w:ascii="Lucida Bright" w:hAnsi="Lucida Bright"/>
                      <w:b/>
                      <w:bCs/>
                      <w:sz w:val="18"/>
                      <w:szCs w:val="19"/>
                    </w:rPr>
                  </w:pPr>
                  <w:r w:rsidRPr="00C52AF4">
                    <w:rPr>
                      <w:rFonts w:ascii="Lucida Bright" w:hAnsi="Lucida Bright"/>
                      <w:b/>
                      <w:bCs/>
                      <w:sz w:val="18"/>
                      <w:szCs w:val="19"/>
                    </w:rPr>
                    <w:t xml:space="preserve">CLÁUSULAS O CONDICIONES  </w:t>
                  </w:r>
                </w:p>
              </w:tc>
              <w:tc>
                <w:tcPr>
                  <w:tcW w:w="6158" w:type="dxa"/>
                  <w:tcBorders>
                    <w:top w:val="nil"/>
                    <w:left w:val="nil"/>
                    <w:bottom w:val="single" w:sz="8" w:space="0" w:color="auto"/>
                    <w:right w:val="single" w:sz="8" w:space="0" w:color="auto"/>
                  </w:tcBorders>
                  <w:tcMar>
                    <w:top w:w="0" w:type="dxa"/>
                    <w:left w:w="108" w:type="dxa"/>
                    <w:bottom w:w="0" w:type="dxa"/>
                    <w:right w:w="108" w:type="dxa"/>
                  </w:tcMar>
                  <w:hideMark/>
                </w:tcPr>
                <w:p w:rsidR="00101CAB" w:rsidRPr="00C52AF4" w:rsidRDefault="00101CAB" w:rsidP="00D87FE6">
                  <w:pPr>
                    <w:spacing w:before="60" w:after="60"/>
                    <w:jc w:val="both"/>
                    <w:rPr>
                      <w:rFonts w:ascii="Lucida Bright" w:hAnsi="Lucida Bright" w:cs="Arial"/>
                      <w:sz w:val="18"/>
                      <w:szCs w:val="19"/>
                    </w:rPr>
                  </w:pPr>
                  <w:r w:rsidRPr="00C52AF4">
                    <w:rPr>
                      <w:rFonts w:ascii="Lucida Bright" w:hAnsi="Lucida Bright" w:cs="Arial"/>
                      <w:sz w:val="18"/>
                      <w:szCs w:val="19"/>
                    </w:rPr>
                    <w:t>Debe incluir las cláusulas de:</w:t>
                  </w:r>
                </w:p>
                <w:p w:rsidR="00101CAB" w:rsidRPr="00C52AF4" w:rsidRDefault="00101CAB" w:rsidP="008D3319">
                  <w:pPr>
                    <w:pStyle w:val="Prrafodelista"/>
                    <w:numPr>
                      <w:ilvl w:val="0"/>
                      <w:numId w:val="46"/>
                    </w:numPr>
                    <w:spacing w:before="60" w:after="60"/>
                    <w:jc w:val="both"/>
                    <w:rPr>
                      <w:rFonts w:ascii="Lucida Bright" w:hAnsi="Lucida Bright" w:cs="Arial"/>
                      <w:sz w:val="18"/>
                      <w:szCs w:val="19"/>
                    </w:rPr>
                  </w:pPr>
                  <w:r w:rsidRPr="00C52AF4">
                    <w:rPr>
                      <w:rFonts w:ascii="Lucida Bright" w:hAnsi="Lucida Bright" w:cs="Arial"/>
                      <w:sz w:val="18"/>
                      <w:szCs w:val="19"/>
                    </w:rPr>
                    <w:t xml:space="preserve">Renovable, irrevocable y de </w:t>
                  </w:r>
                  <w:r w:rsidRPr="00C52AF4">
                    <w:rPr>
                      <w:rFonts w:ascii="Lucida Bright" w:hAnsi="Lucida Bright" w:cs="Arial"/>
                      <w:sz w:val="18"/>
                      <w:szCs w:val="19"/>
                      <w:u w:val="single"/>
                    </w:rPr>
                    <w:t>ejecución inmediata</w:t>
                  </w:r>
                  <w:r w:rsidRPr="00C52AF4">
                    <w:rPr>
                      <w:rFonts w:ascii="Lucida Bright" w:hAnsi="Lucida Bright" w:cs="Arial"/>
                      <w:sz w:val="18"/>
                      <w:szCs w:val="19"/>
                    </w:rPr>
                    <w:t xml:space="preserve"> o </w:t>
                  </w:r>
                  <w:r w:rsidRPr="00C52AF4">
                    <w:rPr>
                      <w:rFonts w:ascii="Lucida Bright" w:hAnsi="Lucida Bright" w:cs="Arial"/>
                      <w:sz w:val="18"/>
                      <w:szCs w:val="19"/>
                      <w:u w:val="single"/>
                    </w:rPr>
                    <w:t>ejecución a primer requerimiento</w:t>
                  </w:r>
                  <w:r w:rsidRPr="00C52AF4">
                    <w:rPr>
                      <w:rFonts w:ascii="Lucida Bright" w:hAnsi="Lucida Bright" w:cs="Arial"/>
                      <w:sz w:val="18"/>
                      <w:szCs w:val="19"/>
                    </w:rPr>
                    <w:t xml:space="preserve"> según corresponda al Instrumento Financiero requerido. </w:t>
                  </w:r>
                </w:p>
              </w:tc>
            </w:tr>
          </w:tbl>
          <w:p w:rsidR="00101CAB"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p>
          <w:p w:rsidR="00101CAB" w:rsidRDefault="00101CAB" w:rsidP="00D87FE6">
            <w:pPr>
              <w:jc w:val="both"/>
              <w:rPr>
                <w:rFonts w:ascii="Lucida Bright" w:hAnsi="Lucida Bright" w:cs="Calibri"/>
                <w:b/>
                <w:sz w:val="16"/>
                <w:szCs w:val="18"/>
              </w:rPr>
            </w:pPr>
            <w:r w:rsidRPr="00C52AF4">
              <w:rPr>
                <w:rFonts w:ascii="Lucida Bright" w:hAnsi="Lucida Bright" w:cs="Calibri"/>
                <w:b/>
                <w:sz w:val="16"/>
                <w:szCs w:val="18"/>
              </w:rPr>
              <w:t xml:space="preserve">NOTA: EL INCUMPLIMIENTO DE LOS PARAMETROS ESTABLECIDOS PRECEDENTEMENTE, POR PARTE DEL PROPONENTE O ADJUDICADO, </w:t>
            </w:r>
            <w:r w:rsidRPr="00C52AF4">
              <w:rPr>
                <w:rFonts w:ascii="Lucida Bright" w:hAnsi="Lucida Bright" w:cs="Calibri"/>
                <w:b/>
                <w:sz w:val="16"/>
                <w:szCs w:val="18"/>
                <w:u w:val="single"/>
              </w:rPr>
              <w:t>NO DARÁ LUGAR A SUBSANACION ALGUNA.</w:t>
            </w:r>
          </w:p>
          <w:p w:rsidR="00101CAB" w:rsidRPr="00F52DF6" w:rsidRDefault="00101CAB" w:rsidP="00D87FE6">
            <w:pPr>
              <w:jc w:val="both"/>
              <w:rPr>
                <w:rFonts w:ascii="Lucida Bright" w:hAnsi="Lucida Bright" w:cs="Calibri"/>
                <w:sz w:val="16"/>
                <w:szCs w:val="18"/>
              </w:rPr>
            </w:pPr>
          </w:p>
          <w:p w:rsidR="00101CAB" w:rsidRDefault="00101CAB" w:rsidP="00D87FE6">
            <w:pPr>
              <w:jc w:val="both"/>
              <w:rPr>
                <w:rFonts w:ascii="Lucida Bright" w:hAnsi="Lucida Bright" w:cs="Verdana"/>
                <w:bCs/>
                <w:sz w:val="16"/>
                <w:szCs w:val="18"/>
              </w:rPr>
            </w:pPr>
            <w:r w:rsidRPr="00F52DF6">
              <w:rPr>
                <w:rStyle w:val="Refdenotaalpie"/>
                <w:rFonts w:ascii="Lucida Bright" w:hAnsi="Lucida Bright"/>
                <w:sz w:val="16"/>
                <w:szCs w:val="18"/>
              </w:rPr>
              <w:footnoteRef/>
            </w:r>
            <w:r w:rsidRPr="00F52DF6">
              <w:rPr>
                <w:rFonts w:ascii="Lucida Bright" w:hAnsi="Lucida Bright"/>
                <w:sz w:val="16"/>
                <w:szCs w:val="18"/>
              </w:rPr>
              <w:t xml:space="preserve"> “</w:t>
            </w:r>
            <w:r w:rsidRPr="00F52DF6">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p w:rsidR="00101CAB" w:rsidRPr="00F52DF6" w:rsidRDefault="00101CAB" w:rsidP="00D87FE6">
            <w:pPr>
              <w:jc w:val="both"/>
              <w:rPr>
                <w:rFonts w:ascii="Lucida Bright" w:hAnsi="Lucida Bright" w:cs="Calibri"/>
                <w:sz w:val="18"/>
                <w:szCs w:val="18"/>
              </w:rPr>
            </w:pPr>
          </w:p>
        </w:tc>
      </w:tr>
    </w:tbl>
    <w:p w:rsidR="00101CAB" w:rsidRPr="00F52DF6" w:rsidRDefault="00101CAB" w:rsidP="00101CAB">
      <w:pPr>
        <w:ind w:left="720"/>
        <w:jc w:val="both"/>
        <w:rPr>
          <w:rFonts w:ascii="Lucida Bright" w:hAnsi="Lucida Bright" w:cs="Calibri"/>
          <w:b/>
          <w:sz w:val="18"/>
          <w:szCs w:val="18"/>
        </w:rPr>
      </w:pPr>
    </w:p>
    <w:p w:rsidR="00101CAB" w:rsidRPr="00F52DF6" w:rsidRDefault="00101CAB" w:rsidP="00101CAB">
      <w:pPr>
        <w:rPr>
          <w:rFonts w:ascii="Lucida Bright" w:hAnsi="Lucida Bright" w:cs="Calibri"/>
          <w:b/>
          <w:sz w:val="18"/>
          <w:szCs w:val="18"/>
        </w:rPr>
      </w:pPr>
      <w:r w:rsidRPr="00F52DF6">
        <w:rPr>
          <w:rFonts w:ascii="Lucida Bright" w:hAnsi="Lucida Bright" w:cs="Calibri"/>
          <w:b/>
          <w:sz w:val="18"/>
          <w:szCs w:val="18"/>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01CAB" w:rsidRPr="00F52DF6" w:rsidTr="00D87FE6">
        <w:trPr>
          <w:trHeight w:val="340"/>
        </w:trPr>
        <w:tc>
          <w:tcPr>
            <w:tcW w:w="9356" w:type="dxa"/>
            <w:shd w:val="clear" w:color="auto" w:fill="C6D9F1"/>
            <w:vAlign w:val="center"/>
          </w:tcPr>
          <w:p w:rsidR="00101CAB" w:rsidRPr="00F52DF6" w:rsidRDefault="00101CAB" w:rsidP="00D87FE6">
            <w:pPr>
              <w:contextualSpacing/>
              <w:jc w:val="center"/>
              <w:rPr>
                <w:rFonts w:ascii="Lucida Bright" w:hAnsi="Lucida Bright" w:cs="Calibri"/>
                <w:b/>
                <w:sz w:val="18"/>
                <w:szCs w:val="18"/>
              </w:rPr>
            </w:pPr>
            <w:r>
              <w:rPr>
                <w:rFonts w:ascii="Lucida Bright" w:hAnsi="Lucida Bright" w:cs="Calibri"/>
                <w:b/>
                <w:sz w:val="18"/>
                <w:szCs w:val="18"/>
              </w:rPr>
              <w:t>ANEXO 2: FACTURACIÓN Y TRIBUTOS</w:t>
            </w:r>
          </w:p>
        </w:tc>
      </w:tr>
      <w:tr w:rsidR="00101CAB" w:rsidRPr="00F52DF6" w:rsidTr="00D87FE6">
        <w:trPr>
          <w:trHeight w:val="340"/>
        </w:trPr>
        <w:tc>
          <w:tcPr>
            <w:tcW w:w="9356" w:type="dxa"/>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FACTURACIÓN</w:t>
            </w:r>
          </w:p>
        </w:tc>
      </w:tr>
      <w:tr w:rsidR="00101CAB" w:rsidRPr="00F52DF6" w:rsidTr="00D87FE6">
        <w:trPr>
          <w:trHeight w:val="395"/>
        </w:trPr>
        <w:tc>
          <w:tcPr>
            <w:tcW w:w="9356" w:type="dxa"/>
            <w:vAlign w:val="center"/>
          </w:tcPr>
          <w:p w:rsidR="00101CAB" w:rsidRDefault="00101CAB" w:rsidP="00D87FE6">
            <w:pPr>
              <w:contextualSpacing/>
              <w:rPr>
                <w:rFonts w:ascii="Lucida Bright" w:hAnsi="Lucida Bright" w:cs="Calibri"/>
                <w:sz w:val="18"/>
                <w:szCs w:val="18"/>
              </w:rPr>
            </w:pPr>
          </w:p>
          <w:p w:rsidR="00101CAB" w:rsidRPr="00F52DF6" w:rsidRDefault="00101CAB" w:rsidP="00D87FE6">
            <w:pPr>
              <w:contextualSpacing/>
              <w:rPr>
                <w:rFonts w:ascii="Lucida Bright" w:hAnsi="Lucida Bright" w:cs="Calibri"/>
                <w:sz w:val="18"/>
                <w:szCs w:val="18"/>
              </w:rPr>
            </w:pPr>
            <w:r w:rsidRPr="00F52DF6">
              <w:rPr>
                <w:rFonts w:ascii="Lucida Bright" w:hAnsi="Lucida Bright" w:cs="Calibri"/>
                <w:sz w:val="18"/>
                <w:szCs w:val="18"/>
              </w:rPr>
              <w:t>La factura comercial (invoice) debe ser emitida a nombre de Yacimientos Petrolíferos Fiscales Bolivianos (YPFB), consignando el Número de Identificación Tributaria (NIT) 1020269020.</w:t>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p w:rsidR="00101CAB" w:rsidRDefault="00101CAB" w:rsidP="00D87FE6">
            <w:pPr>
              <w:contextualSpacing/>
              <w:rPr>
                <w:rFonts w:ascii="Lucida Bright" w:hAnsi="Lucida Bright" w:cs="Calibri"/>
                <w:sz w:val="18"/>
                <w:szCs w:val="18"/>
              </w:rPr>
            </w:pPr>
            <w:r w:rsidRPr="00F52DF6">
              <w:rPr>
                <w:rFonts w:ascii="Lucida Bright" w:hAnsi="Lucida Bright" w:cs="Calibri"/>
                <w:sz w:val="18"/>
                <w:szCs w:val="18"/>
              </w:rPr>
              <w:t>La factura comercial (invoice) si fuera emitida en un idioma distinto al español deberá venir acompañada de su correspondiente traducción.</w:t>
            </w:r>
          </w:p>
          <w:p w:rsidR="00101CAB" w:rsidRPr="00F52DF6" w:rsidRDefault="00101CAB" w:rsidP="00D87FE6">
            <w:pPr>
              <w:contextualSpacing/>
              <w:rPr>
                <w:rFonts w:ascii="Lucida Bright" w:hAnsi="Lucida Bright" w:cs="Calibri"/>
                <w:sz w:val="18"/>
                <w:szCs w:val="18"/>
              </w:rPr>
            </w:pPr>
          </w:p>
        </w:tc>
      </w:tr>
      <w:tr w:rsidR="00101CAB" w:rsidRPr="00F52DF6" w:rsidTr="00D87FE6">
        <w:trPr>
          <w:trHeight w:val="340"/>
        </w:trPr>
        <w:tc>
          <w:tcPr>
            <w:tcW w:w="9356" w:type="dxa"/>
            <w:shd w:val="clear" w:color="auto" w:fill="C6D9F1"/>
            <w:vAlign w:val="center"/>
          </w:tcPr>
          <w:p w:rsidR="00101CAB" w:rsidRPr="00F52DF6" w:rsidRDefault="00101CAB" w:rsidP="00D87FE6">
            <w:pPr>
              <w:contextualSpacing/>
              <w:rPr>
                <w:rFonts w:ascii="Lucida Bright" w:hAnsi="Lucida Bright" w:cs="Calibri"/>
                <w:b/>
                <w:sz w:val="18"/>
                <w:szCs w:val="18"/>
              </w:rPr>
            </w:pPr>
            <w:r w:rsidRPr="00F52DF6">
              <w:rPr>
                <w:rFonts w:ascii="Lucida Bright" w:hAnsi="Lucida Bright" w:cs="Calibri"/>
                <w:b/>
                <w:sz w:val="18"/>
                <w:szCs w:val="18"/>
              </w:rPr>
              <w:t>TRIBUTOS</w:t>
            </w:r>
            <w:r w:rsidRPr="00F52DF6">
              <w:rPr>
                <w:rFonts w:ascii="Lucida Bright" w:hAnsi="Lucida Bright" w:cs="Calibri"/>
                <w:b/>
                <w:sz w:val="18"/>
                <w:szCs w:val="18"/>
              </w:rPr>
              <w:tab/>
            </w:r>
          </w:p>
        </w:tc>
      </w:tr>
      <w:tr w:rsidR="00101CAB" w:rsidRPr="00F52DF6" w:rsidTr="00D87FE6">
        <w:trPr>
          <w:trHeight w:val="395"/>
        </w:trPr>
        <w:tc>
          <w:tcPr>
            <w:tcW w:w="9356" w:type="dxa"/>
            <w:vAlign w:val="center"/>
          </w:tcPr>
          <w:p w:rsidR="00101CAB" w:rsidRDefault="00101CAB" w:rsidP="00D87FE6">
            <w:pPr>
              <w:contextualSpacing/>
              <w:jc w:val="both"/>
              <w:rPr>
                <w:rFonts w:ascii="Lucida Bright" w:hAnsi="Lucida Bright" w:cs="Calibri"/>
                <w:sz w:val="18"/>
                <w:szCs w:val="18"/>
              </w:rPr>
            </w:pPr>
          </w:p>
          <w:p w:rsidR="00101CAB" w:rsidRDefault="00101CAB" w:rsidP="00D87FE6">
            <w:pPr>
              <w:contextualSpacing/>
              <w:jc w:val="both"/>
              <w:rPr>
                <w:rFonts w:ascii="Lucida Bright" w:hAnsi="Lucida Bright" w:cs="Calibri"/>
                <w:sz w:val="18"/>
                <w:szCs w:val="18"/>
              </w:rPr>
            </w:pPr>
            <w:r w:rsidRPr="00F52DF6">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p>
          <w:p w:rsidR="00101CAB" w:rsidRPr="00F52DF6" w:rsidRDefault="00101CAB" w:rsidP="00D87FE6">
            <w:pPr>
              <w:contextualSpacing/>
              <w:jc w:val="both"/>
              <w:rPr>
                <w:rFonts w:ascii="Lucida Bright" w:hAnsi="Lucida Bright" w:cs="Calibri"/>
                <w:sz w:val="18"/>
                <w:szCs w:val="18"/>
              </w:rPr>
            </w:pP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tc>
      </w:tr>
    </w:tbl>
    <w:p w:rsidR="00101CAB" w:rsidRPr="00F52DF6" w:rsidRDefault="00101CAB" w:rsidP="00101CAB">
      <w:pPr>
        <w:ind w:left="708"/>
        <w:contextualSpacing/>
        <w:jc w:val="both"/>
        <w:rPr>
          <w:rFonts w:ascii="Lucida Bright" w:hAnsi="Lucida Bright" w:cs="Calibri"/>
          <w:b/>
          <w:sz w:val="18"/>
          <w:szCs w:val="18"/>
        </w:rPr>
      </w:pPr>
    </w:p>
    <w:p w:rsidR="00101CAB" w:rsidRPr="00F52DF6" w:rsidRDefault="00101CAB" w:rsidP="00101CAB">
      <w:pPr>
        <w:jc w:val="both"/>
        <w:rPr>
          <w:rFonts w:ascii="Lucida Bright" w:hAnsi="Lucida Bright" w:cs="Verdana"/>
          <w:b/>
          <w:bCs/>
          <w:sz w:val="18"/>
          <w:szCs w:val="18"/>
          <w:lang w:val="es-BO"/>
        </w:rPr>
      </w:pPr>
    </w:p>
    <w:p w:rsidR="00101CAB" w:rsidRPr="00F52DF6" w:rsidRDefault="00101CAB" w:rsidP="00101CAB">
      <w:pPr>
        <w:rPr>
          <w:rFonts w:ascii="Lucida Bright" w:hAnsi="Lucida Bright" w:cs="Calibri"/>
          <w:b/>
          <w:bCs/>
          <w:color w:val="000000"/>
          <w:sz w:val="18"/>
          <w:szCs w:val="18"/>
          <w:lang w:val="es-BO"/>
        </w:rPr>
      </w:pPr>
      <w:r w:rsidRPr="00F52DF6">
        <w:rPr>
          <w:rFonts w:ascii="Lucida Bright" w:hAnsi="Lucida Bright" w:cs="Calibri"/>
          <w:b/>
          <w:bCs/>
          <w:color w:val="000000"/>
          <w:sz w:val="18"/>
          <w:szCs w:val="18"/>
          <w:lang w:val="es-BO"/>
        </w:rP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101CAB" w:rsidRPr="00F52DF6" w:rsidTr="00D87FE6">
        <w:trPr>
          <w:trHeight w:val="340"/>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101CAB" w:rsidRPr="00F52DF6" w:rsidRDefault="00101CAB" w:rsidP="00D87FE6">
            <w:pPr>
              <w:pStyle w:val="Prrafodelista"/>
              <w:ind w:left="0"/>
              <w:contextualSpacing/>
              <w:jc w:val="center"/>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101CAB" w:rsidRPr="00F52DF6" w:rsidTr="00D87FE6">
        <w:trPr>
          <w:trHeight w:val="140"/>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Bajo ninguna circunstancia, los CRT´s y MIC/DTA´s deben consignar a un remitente distinto al PROVEEDOR, situación que debe ser verificada tanto por el cargador (PROVEEDOR del suministro) como por el transportista antes de la carga de los mismos.</w:t>
            </w:r>
          </w:p>
          <w:p w:rsidR="00101CAB" w:rsidRPr="00F52DF6" w:rsidRDefault="00101CAB" w:rsidP="00D87FE6">
            <w:pPr>
              <w:jc w:val="both"/>
              <w:rPr>
                <w:rFonts w:ascii="Lucida Bright" w:hAnsi="Lucida Bright" w:cs="Calibri"/>
                <w:sz w:val="18"/>
                <w:szCs w:val="18"/>
              </w:rPr>
            </w:pPr>
          </w:p>
          <w:p w:rsidR="00101CAB" w:rsidRDefault="00101CAB" w:rsidP="00D87FE6">
            <w:pPr>
              <w:jc w:val="both"/>
              <w:rPr>
                <w:rFonts w:ascii="Lucida Bright" w:hAnsi="Lucida Bright" w:cs="Calibri"/>
                <w:sz w:val="18"/>
                <w:szCs w:val="18"/>
              </w:rPr>
            </w:pPr>
            <w:r w:rsidRPr="00F52DF6">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p w:rsidR="00101CAB" w:rsidRPr="00F52DF6" w:rsidRDefault="00101CAB" w:rsidP="00D87FE6">
            <w:pPr>
              <w:jc w:val="both"/>
              <w:rPr>
                <w:rFonts w:ascii="Lucida Bright" w:hAnsi="Lucida Bright" w:cs="Calibri"/>
                <w:sz w:val="18"/>
                <w:szCs w:val="18"/>
              </w:rPr>
            </w:pPr>
          </w:p>
        </w:tc>
      </w:tr>
      <w:tr w:rsidR="00101CAB" w:rsidRPr="00F52DF6" w:rsidTr="00D87FE6">
        <w:trPr>
          <w:trHeight w:val="340"/>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101CAB" w:rsidRPr="00F52DF6" w:rsidRDefault="00101CAB" w:rsidP="00D87FE6">
            <w:pPr>
              <w:jc w:val="both"/>
              <w:rPr>
                <w:rFonts w:ascii="Lucida Bright" w:hAnsi="Lucida Bright" w:cs="Calibri"/>
                <w:b/>
                <w:sz w:val="18"/>
                <w:szCs w:val="18"/>
              </w:rPr>
            </w:pPr>
            <w:r w:rsidRPr="00F52DF6">
              <w:rPr>
                <w:rFonts w:ascii="Lucida Bright" w:hAnsi="Lucida Bright" w:cs="Calibri"/>
                <w:b/>
                <w:sz w:val="18"/>
                <w:szCs w:val="18"/>
              </w:rPr>
              <w:t>CARGAS DAP</w:t>
            </w:r>
          </w:p>
        </w:tc>
      </w:tr>
      <w:tr w:rsidR="00101CAB" w:rsidRPr="00F52DF6" w:rsidTr="00D87FE6">
        <w:trPr>
          <w:trHeight w:val="140"/>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Dentro de los 3 días de concluido el periodo de conciliación y facturación, el Proveedor enviará vía correo electrónico y courier los siguientes documentos en forma completa, correcta y ordenada:</w:t>
            </w:r>
          </w:p>
          <w:p w:rsidR="00101CAB" w:rsidRPr="00F52DF6" w:rsidRDefault="00101CAB" w:rsidP="00D87FE6">
            <w:pPr>
              <w:jc w:val="both"/>
              <w:rPr>
                <w:rFonts w:ascii="Lucida Bright" w:hAnsi="Lucida Bright" w:cs="Calibri"/>
                <w:sz w:val="18"/>
                <w:szCs w:val="18"/>
              </w:rPr>
            </w:pPr>
          </w:p>
          <w:p w:rsidR="00101CAB" w:rsidRPr="00F52DF6" w:rsidRDefault="00101CAB" w:rsidP="008D3319">
            <w:pPr>
              <w:numPr>
                <w:ilvl w:val="0"/>
                <w:numId w:val="57"/>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Documento de Embarque (CRT’s o BL´s),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101CAB" w:rsidRPr="00F52DF6" w:rsidRDefault="00101CAB" w:rsidP="008D3319">
            <w:pPr>
              <w:numPr>
                <w:ilvl w:val="0"/>
                <w:numId w:val="57"/>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Manifiestos Internacionales de Carga (MIC’s) en ejemplares originales por cada medio de transporte (camión –cisterna), con firmas y sellos correspondientes, tanto de la Aduana de Salida (país de origen) como de la Aduana de Ingreso a territorio nacional (Administración Aduanera de Frontera), en dos ejemplares.</w:t>
            </w:r>
          </w:p>
          <w:p w:rsidR="00101CAB" w:rsidRPr="00F52DF6" w:rsidRDefault="00101CAB" w:rsidP="008D3319">
            <w:pPr>
              <w:numPr>
                <w:ilvl w:val="0"/>
                <w:numId w:val="57"/>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101CAB" w:rsidRPr="00F52DF6" w:rsidRDefault="00101CAB" w:rsidP="008D3319">
            <w:pPr>
              <w:numPr>
                <w:ilvl w:val="0"/>
                <w:numId w:val="57"/>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Partes de Recepción originales, emitidos por el Concesionario de Recinto Aduanero, uno por cada medio de transporte, si el caso corresponde.</w:t>
            </w:r>
          </w:p>
          <w:p w:rsidR="00101CAB" w:rsidRPr="00F52DF6" w:rsidRDefault="00101CAB" w:rsidP="008D3319">
            <w:pPr>
              <w:numPr>
                <w:ilvl w:val="0"/>
                <w:numId w:val="57"/>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Planillas del Movimiento de Volumen y Peso, en medio físico y magnético, que registre:</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carga</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Empresa de transporte</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Nro. de CRT</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 de placa</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MIC</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MIC</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Parte de Recepción</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Parte de Recepción</w:t>
            </w:r>
          </w:p>
          <w:p w:rsidR="00101CAB" w:rsidRPr="00F52DF6" w:rsidRDefault="00101CAB" w:rsidP="008D3319">
            <w:pPr>
              <w:numPr>
                <w:ilvl w:val="1"/>
                <w:numId w:val="57"/>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Parte de Recepción.</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En caso de modificación de alguno de los documentos aduaneros, se deberá adjuntar la Resolución Administrativa (fotocopia simple), la misma que es emitida por la Administración Aduanera autorizando la modificación.</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Para el caso específico de entregas mediante camiones-cisterna independientemente de la condición de entrega empleada</w:t>
            </w:r>
            <w:r>
              <w:rPr>
                <w:rFonts w:ascii="Lucida Bright" w:hAnsi="Lucida Bright" w:cs="Calibri"/>
                <w:sz w:val="18"/>
                <w:szCs w:val="18"/>
              </w:rPr>
              <w:t xml:space="preserve"> </w:t>
            </w:r>
            <w:r w:rsidRPr="00F52DF6">
              <w:rPr>
                <w:rFonts w:ascii="Lucida Bright" w:hAnsi="Lucida Bright" w:cs="Calibri"/>
                <w:sz w:val="18"/>
                <w:szCs w:val="18"/>
              </w:rPr>
              <w:t>(INCOTERM), 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 Bajo ninguna circunstancia, los CRT´s y MIC/DTA´s deben consignar a un remitente distinto al proveedor, situación que debe ser verificada tanto por el cargador como por el transportista antes de la carga de los mismos.</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 xml:space="preserve">Ante el incumplimiento de lo mencionado precedentemente, las cargas se suspenderán, toda vez que el incurrir en esta situación constituye un incumplimiento a la normativa aduanera boliviana vigente. </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El transportista contratado por el proveedor debe evitar errores en la transcripción o llenado incorrecto al momento de la emisión o memorización del MIC/DTA, según normativa aduanera vigente.</w:t>
            </w:r>
          </w:p>
          <w:p w:rsidR="00101CAB" w:rsidRPr="00F52DF6" w:rsidRDefault="00101CAB" w:rsidP="00D87FE6">
            <w:pPr>
              <w:jc w:val="both"/>
              <w:rPr>
                <w:rFonts w:ascii="Lucida Bright" w:hAnsi="Lucida Bright" w:cs="Calibri"/>
                <w:sz w:val="18"/>
                <w:szCs w:val="18"/>
              </w:rPr>
            </w:pPr>
          </w:p>
          <w:p w:rsidR="00101CAB" w:rsidRPr="00F52DF6" w:rsidRDefault="00101CAB" w:rsidP="00D87FE6">
            <w:pPr>
              <w:jc w:val="both"/>
              <w:rPr>
                <w:rFonts w:ascii="Lucida Bright" w:hAnsi="Lucida Bright" w:cs="Calibri"/>
                <w:sz w:val="18"/>
                <w:szCs w:val="18"/>
              </w:rPr>
            </w:pPr>
            <w:r w:rsidRPr="00F52DF6">
              <w:rPr>
                <w:rFonts w:ascii="Lucida Bright" w:hAnsi="Lucida Bright" w:cs="Calibri"/>
                <w:sz w:val="18"/>
                <w:szCs w:val="18"/>
              </w:rPr>
              <w:t>OBLIGACIONES DEL PROVEEDOR</w:t>
            </w:r>
          </w:p>
          <w:p w:rsidR="00101CAB" w:rsidRPr="00F52DF6" w:rsidRDefault="00101CAB" w:rsidP="00D87FE6">
            <w:pPr>
              <w:jc w:val="both"/>
              <w:rPr>
                <w:rFonts w:ascii="Lucida Bright" w:hAnsi="Lucida Bright" w:cs="Calibri"/>
                <w:sz w:val="18"/>
                <w:szCs w:val="18"/>
              </w:rPr>
            </w:pPr>
          </w:p>
          <w:p w:rsidR="00101CAB" w:rsidRDefault="00101CAB" w:rsidP="00D87FE6">
            <w:pPr>
              <w:jc w:val="both"/>
              <w:rPr>
                <w:rFonts w:ascii="Lucida Bright" w:hAnsi="Lucida Bright" w:cs="Calibri"/>
                <w:sz w:val="18"/>
                <w:szCs w:val="18"/>
              </w:rPr>
            </w:pPr>
            <w:r w:rsidRPr="00F52DF6">
              <w:rPr>
                <w:rFonts w:ascii="Lucida Bright" w:hAnsi="Lucida Bright" w:cs="Calibri"/>
                <w:sz w:val="18"/>
                <w:szCs w:val="18"/>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p w:rsidR="00101CAB" w:rsidRPr="00F52DF6" w:rsidRDefault="00101CAB" w:rsidP="00D87FE6">
            <w:pPr>
              <w:jc w:val="both"/>
              <w:rPr>
                <w:rFonts w:ascii="Lucida Bright" w:hAnsi="Lucida Bright" w:cs="Calibri"/>
                <w:sz w:val="18"/>
                <w:szCs w:val="18"/>
              </w:rPr>
            </w:pPr>
          </w:p>
        </w:tc>
      </w:tr>
    </w:tbl>
    <w:p w:rsidR="00101CAB" w:rsidRPr="00F52DF6" w:rsidRDefault="00101CAB" w:rsidP="00101CAB">
      <w:pPr>
        <w:contextualSpacing/>
        <w:jc w:val="center"/>
        <w:rPr>
          <w:rFonts w:ascii="Lucida Bright" w:hAnsi="Lucida Bright" w:cs="Calibri"/>
          <w:color w:val="000000"/>
          <w:sz w:val="18"/>
          <w:szCs w:val="18"/>
        </w:rPr>
      </w:pPr>
    </w:p>
    <w:p w:rsidR="00101CAB" w:rsidRPr="00F52DF6" w:rsidRDefault="00101CAB" w:rsidP="00101CAB">
      <w:pP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1CAB" w:rsidRPr="00F52DF6" w:rsidTr="00D87FE6">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101CAB" w:rsidRPr="00F52DF6" w:rsidRDefault="00101CAB" w:rsidP="00D87FE6">
            <w:pPr>
              <w:tabs>
                <w:tab w:val="left" w:pos="567"/>
              </w:tabs>
              <w:jc w:val="center"/>
              <w:rPr>
                <w:rFonts w:ascii="Lucida Bright" w:hAnsi="Lucida Bright"/>
                <w:b/>
                <w:bCs/>
                <w:sz w:val="18"/>
                <w:szCs w:val="18"/>
                <w:lang w:val="es-BO"/>
              </w:rPr>
            </w:pPr>
            <w:r w:rsidRPr="00F52DF6">
              <w:rPr>
                <w:rFonts w:ascii="Lucida Bright" w:hAnsi="Lucida Bright"/>
                <w:b/>
                <w:bCs/>
                <w:sz w:val="18"/>
                <w:szCs w:val="18"/>
                <w:lang w:val="es-BO"/>
              </w:rPr>
              <w:t xml:space="preserve">ANEXO 4: </w:t>
            </w:r>
            <w:r w:rsidRPr="00F52DF6">
              <w:rPr>
                <w:rFonts w:ascii="Lucida Bright" w:hAnsi="Lucida Bright" w:cs="Calibri"/>
                <w:b/>
                <w:bCs/>
                <w:sz w:val="18"/>
                <w:szCs w:val="18"/>
              </w:rPr>
              <w:t>FORMA DE LA EVALUACIÓN, CONCERTACIÓN Y ADJUDICACIÓN</w:t>
            </w:r>
          </w:p>
        </w:tc>
      </w:tr>
      <w:tr w:rsidR="00101CAB" w:rsidRPr="00684B7A" w:rsidTr="00D87FE6">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01CAB" w:rsidRPr="00F52DF6" w:rsidRDefault="00101CAB" w:rsidP="00D87FE6">
            <w:pPr>
              <w:pStyle w:val="Prrafodelista"/>
              <w:ind w:left="0"/>
              <w:contextualSpacing/>
              <w:jc w:val="both"/>
              <w:rPr>
                <w:rFonts w:ascii="Lucida Bright" w:hAnsi="Lucida Bright" w:cs="Calibri"/>
                <w:color w:val="000000"/>
                <w:sz w:val="18"/>
                <w:szCs w:val="18"/>
              </w:rPr>
            </w:pPr>
          </w:p>
          <w:p w:rsidR="00101CAB" w:rsidRPr="00F52DF6" w:rsidRDefault="00101CAB" w:rsidP="00D87FE6">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FORMA DE EVALUACIÓN</w:t>
            </w:r>
          </w:p>
          <w:p w:rsidR="00101CAB" w:rsidRPr="00F52DF6" w:rsidRDefault="00101CAB" w:rsidP="00D87FE6">
            <w:pPr>
              <w:contextualSpacing/>
              <w:jc w:val="both"/>
              <w:rPr>
                <w:rFonts w:ascii="Lucida Bright" w:hAnsi="Lucida Bright" w:cs="Calibri"/>
                <w:color w:val="000000"/>
                <w:sz w:val="18"/>
                <w:szCs w:val="18"/>
              </w:rPr>
            </w:pPr>
          </w:p>
          <w:p w:rsidR="00101CAB" w:rsidRPr="00F85F6A" w:rsidRDefault="00101CAB" w:rsidP="00D87FE6">
            <w:pPr>
              <w:contextualSpacing/>
              <w:jc w:val="both"/>
              <w:rPr>
                <w:rFonts w:ascii="Lucida Bright" w:hAnsi="Lucida Bright" w:cs="Calibri"/>
                <w:color w:val="000000"/>
                <w:sz w:val="18"/>
                <w:szCs w:val="18"/>
              </w:rPr>
            </w:pPr>
            <w:r w:rsidRPr="00F85F6A">
              <w:rPr>
                <w:rFonts w:ascii="Lucida Bright" w:hAnsi="Lucida Bright" w:cs="Calibri"/>
                <w:color w:val="000000"/>
                <w:sz w:val="18"/>
                <w:szCs w:val="18"/>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101CAB" w:rsidRPr="00F85F6A" w:rsidRDefault="00101CAB" w:rsidP="00D87FE6">
            <w:pPr>
              <w:contextualSpacing/>
              <w:jc w:val="both"/>
              <w:rPr>
                <w:rFonts w:ascii="Lucida Bright" w:hAnsi="Lucida Bright" w:cs="Calibri"/>
                <w:color w:val="000000"/>
                <w:sz w:val="18"/>
                <w:szCs w:val="18"/>
              </w:rPr>
            </w:pPr>
          </w:p>
          <w:p w:rsidR="00101CAB" w:rsidRDefault="00101CAB" w:rsidP="00D87FE6">
            <w:pPr>
              <w:contextualSpacing/>
              <w:jc w:val="both"/>
              <w:rPr>
                <w:rFonts w:ascii="Lucida Bright" w:hAnsi="Lucida Bright" w:cs="Calibri"/>
                <w:color w:val="000000"/>
                <w:sz w:val="18"/>
                <w:szCs w:val="18"/>
              </w:rPr>
            </w:pPr>
            <w:r w:rsidRPr="00F85F6A">
              <w:rPr>
                <w:rFonts w:ascii="Lucida Bright" w:hAnsi="Lucida Bright" w:cs="Calibri"/>
                <w:color w:val="000000"/>
                <w:sz w:val="18"/>
                <w:szCs w:val="18"/>
              </w:rPr>
              <w:t>El comité de licitación recomendará realizar la concertación con todos los proponentes habilitados que cumplan con los aspectos solicitados en el DBC.</w:t>
            </w:r>
          </w:p>
          <w:p w:rsidR="00101CAB" w:rsidRPr="00F52DF6" w:rsidRDefault="00101CAB" w:rsidP="00D87FE6">
            <w:pPr>
              <w:contextualSpacing/>
              <w:jc w:val="both"/>
              <w:rPr>
                <w:rFonts w:ascii="Lucida Bright" w:hAnsi="Lucida Bright" w:cs="Calibri"/>
                <w:color w:val="000000"/>
                <w:sz w:val="18"/>
                <w:szCs w:val="18"/>
              </w:rPr>
            </w:pPr>
          </w:p>
          <w:p w:rsidR="00101CAB" w:rsidRPr="00F52DF6" w:rsidRDefault="00101CAB" w:rsidP="00D87FE6">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CONCERTACIÓN</w:t>
            </w:r>
          </w:p>
          <w:p w:rsidR="00101CAB" w:rsidRPr="00F52DF6" w:rsidRDefault="00101CAB" w:rsidP="00D87FE6">
            <w:pPr>
              <w:contextualSpacing/>
              <w:jc w:val="both"/>
              <w:rPr>
                <w:rFonts w:ascii="Lucida Bright" w:hAnsi="Lucida Bright" w:cs="Calibri"/>
                <w:color w:val="000000"/>
                <w:sz w:val="18"/>
                <w:szCs w:val="18"/>
              </w:rPr>
            </w:pPr>
          </w:p>
          <w:p w:rsidR="00101CAB" w:rsidRDefault="00101CAB" w:rsidP="00D87FE6">
            <w:pPr>
              <w:contextualSpacing/>
              <w:jc w:val="both"/>
              <w:rPr>
                <w:rFonts w:ascii="Lucida Bright" w:hAnsi="Lucida Bright" w:cs="Calibri"/>
                <w:color w:val="000000"/>
                <w:sz w:val="18"/>
                <w:szCs w:val="18"/>
              </w:rPr>
            </w:pPr>
            <w:r w:rsidRPr="00F85F6A">
              <w:rPr>
                <w:rFonts w:ascii="Lucida Bright" w:hAnsi="Lucida Bright" w:cs="Calibri"/>
                <w:color w:val="000000"/>
                <w:sz w:val="18"/>
                <w:szCs w:val="18"/>
              </w:rPr>
              <w:t>La concertación se realizará con el o los proponentes recomendados en el informe de evaluación y recomendación final, habiendo cumplido con todos los requisitos solicitados en el DBC.</w:t>
            </w:r>
          </w:p>
          <w:p w:rsidR="00101CAB" w:rsidRPr="00F52DF6" w:rsidRDefault="00101CAB" w:rsidP="00D87FE6">
            <w:pPr>
              <w:contextualSpacing/>
              <w:jc w:val="both"/>
              <w:rPr>
                <w:rFonts w:ascii="Lucida Bright" w:hAnsi="Lucida Bright" w:cs="Calibri"/>
                <w:color w:val="000000"/>
                <w:sz w:val="18"/>
                <w:szCs w:val="18"/>
              </w:rPr>
            </w:pPr>
          </w:p>
          <w:p w:rsidR="00101CAB" w:rsidRPr="00F52DF6" w:rsidRDefault="00101CAB" w:rsidP="00D87FE6">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ADJUDICACIÓN</w:t>
            </w:r>
          </w:p>
          <w:p w:rsidR="00101CAB" w:rsidRDefault="00101CAB" w:rsidP="00D87FE6">
            <w:pPr>
              <w:pStyle w:val="Prrafodelista"/>
              <w:autoSpaceDE w:val="0"/>
              <w:autoSpaceDN w:val="0"/>
              <w:spacing w:before="100" w:beforeAutospacing="1" w:after="100" w:afterAutospacing="1"/>
              <w:ind w:left="0"/>
              <w:contextualSpacing/>
              <w:jc w:val="both"/>
              <w:rPr>
                <w:rFonts w:ascii="Lucida Bright" w:hAnsi="Lucida Bright" w:cs="Calibri"/>
                <w:color w:val="000000"/>
                <w:sz w:val="18"/>
                <w:szCs w:val="18"/>
              </w:rPr>
            </w:pPr>
            <w:r w:rsidRPr="00F85F6A">
              <w:rPr>
                <w:rFonts w:ascii="Lucida Bright" w:hAnsi="Lucida Bright" w:cs="Calibri"/>
                <w:color w:val="000000"/>
                <w:sz w:val="18"/>
                <w:szCs w:val="18"/>
              </w:rPr>
              <w:t xml:space="preserve">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 </w:t>
            </w:r>
          </w:p>
          <w:p w:rsidR="00101CAB" w:rsidRPr="00684B7A" w:rsidRDefault="00101CAB" w:rsidP="00D87FE6">
            <w:pPr>
              <w:pStyle w:val="Prrafodelista"/>
              <w:autoSpaceDE w:val="0"/>
              <w:autoSpaceDN w:val="0"/>
              <w:spacing w:before="100" w:beforeAutospacing="1" w:after="100" w:afterAutospacing="1"/>
              <w:ind w:left="0"/>
              <w:contextualSpacing/>
              <w:jc w:val="both"/>
              <w:rPr>
                <w:rFonts w:ascii="Lucida Bright" w:hAnsi="Lucida Bright"/>
                <w:bCs/>
                <w:sz w:val="18"/>
                <w:szCs w:val="18"/>
              </w:rPr>
            </w:pPr>
          </w:p>
        </w:tc>
      </w:tr>
    </w:tbl>
    <w:p w:rsidR="00101CAB" w:rsidRPr="001538A2" w:rsidRDefault="00101CAB" w:rsidP="00101CAB">
      <w:pPr>
        <w:contextualSpacing/>
        <w:jc w:val="center"/>
        <w:rPr>
          <w:rFonts w:ascii="Lucida Bright" w:hAnsi="Lucida Bright" w:cs="Calibri"/>
          <w:color w:val="000000"/>
          <w:sz w:val="18"/>
          <w:szCs w:val="18"/>
          <w:lang w:val="es-BO"/>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D5F48" w:rsidRDefault="007D5F4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7D5F48" w:rsidRPr="006F470A" w:rsidRDefault="004918C3" w:rsidP="007D5F4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D5F48" w:rsidRPr="006F470A" w:rsidRDefault="007D5F48" w:rsidP="007D5F48">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D5F48" w:rsidRPr="006F470A" w:rsidTr="002209D8">
        <w:trPr>
          <w:trHeight w:val="885"/>
        </w:trPr>
        <w:tc>
          <w:tcPr>
            <w:tcW w:w="8976" w:type="dxa"/>
            <w:shd w:val="clear" w:color="auto" w:fill="auto"/>
            <w:vAlign w:val="center"/>
          </w:tcPr>
          <w:p w:rsidR="007D5F48" w:rsidRPr="006F470A" w:rsidRDefault="007D5F48" w:rsidP="002209D8">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D5F48" w:rsidRPr="006F470A" w:rsidRDefault="007D5F48" w:rsidP="007D5F48">
      <w:pPr>
        <w:jc w:val="center"/>
        <w:rPr>
          <w:rFonts w:asciiTheme="minorHAnsi" w:hAnsiTheme="minorHAnsi" w:cstheme="minorHAnsi"/>
          <w:b/>
          <w:bCs/>
          <w:sz w:val="22"/>
          <w:szCs w:val="22"/>
        </w:rPr>
      </w:pPr>
    </w:p>
    <w:p w:rsidR="007D5F48" w:rsidRPr="006F470A" w:rsidRDefault="007D5F48" w:rsidP="007D5F48">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9B0" w:rsidRDefault="005E79B0">
      <w:r>
        <w:separator/>
      </w:r>
    </w:p>
  </w:endnote>
  <w:endnote w:type="continuationSeparator" w:id="0">
    <w:p w:rsidR="005E79B0" w:rsidRDefault="005E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875921"/>
      <w:docPartObj>
        <w:docPartGallery w:val="Page Numbers (Bottom of Page)"/>
        <w:docPartUnique/>
      </w:docPartObj>
    </w:sdtPr>
    <w:sdtEndPr/>
    <w:sdtContent>
      <w:p w:rsidR="00D87FE6" w:rsidRDefault="00D87FE6">
        <w:pPr>
          <w:pStyle w:val="Piedepgina"/>
          <w:jc w:val="right"/>
        </w:pPr>
        <w:r>
          <w:fldChar w:fldCharType="begin"/>
        </w:r>
        <w:r>
          <w:instrText>PAGE   \* MERGEFORMAT</w:instrText>
        </w:r>
        <w:r>
          <w:fldChar w:fldCharType="separate"/>
        </w:r>
        <w:r w:rsidR="00A504B1">
          <w:rPr>
            <w:noProof/>
          </w:rPr>
          <w:t>2</w:t>
        </w:r>
        <w:r>
          <w:fldChar w:fldCharType="end"/>
        </w:r>
      </w:p>
    </w:sdtContent>
  </w:sdt>
  <w:p w:rsidR="00D87FE6" w:rsidRDefault="00D87FE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846197"/>
      <w:docPartObj>
        <w:docPartGallery w:val="Page Numbers (Bottom of Page)"/>
        <w:docPartUnique/>
      </w:docPartObj>
    </w:sdtPr>
    <w:sdtEndPr/>
    <w:sdtContent>
      <w:p w:rsidR="00D87FE6" w:rsidRDefault="00D87FE6" w:rsidP="00AC3212">
        <w:pPr>
          <w:pStyle w:val="Piedepgina"/>
          <w:jc w:val="right"/>
        </w:pPr>
        <w:r>
          <w:fldChar w:fldCharType="begin"/>
        </w:r>
        <w:r>
          <w:instrText>PAGE   \* MERGEFORMAT</w:instrText>
        </w:r>
        <w:r>
          <w:fldChar w:fldCharType="separate"/>
        </w:r>
        <w:r w:rsidR="00A504B1">
          <w:rPr>
            <w:noProof/>
          </w:rPr>
          <w:t>1</w:t>
        </w:r>
        <w:r>
          <w:fldChar w:fldCharType="end"/>
        </w:r>
      </w:p>
    </w:sdtContent>
  </w:sdt>
  <w:p w:rsidR="00D87FE6" w:rsidRDefault="00D87F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9B0" w:rsidRDefault="005E79B0">
      <w:r>
        <w:separator/>
      </w:r>
    </w:p>
  </w:footnote>
  <w:footnote w:type="continuationSeparator" w:id="0">
    <w:p w:rsidR="005E79B0" w:rsidRDefault="005E79B0">
      <w:r>
        <w:continuationSeparator/>
      </w:r>
    </w:p>
  </w:footnote>
  <w:footnote w:id="1">
    <w:p w:rsidR="00D87FE6" w:rsidRPr="00C52AF4" w:rsidRDefault="00D87FE6" w:rsidP="00101CAB">
      <w:pPr>
        <w:pStyle w:val="Textonotapie"/>
        <w:jc w:val="both"/>
        <w:rPr>
          <w:rFonts w:ascii="Lucida Bright" w:hAnsi="Lucida Bright"/>
        </w:rPr>
      </w:pPr>
      <w:r w:rsidRPr="00C52AF4">
        <w:rPr>
          <w:rStyle w:val="Refdenotaalpie"/>
          <w:rFonts w:ascii="Lucida Bright" w:hAnsi="Lucida Bright"/>
          <w:sz w:val="18"/>
        </w:rPr>
        <w:footnoteRef/>
      </w:r>
      <w:r w:rsidRPr="00C52AF4">
        <w:rPr>
          <w:rFonts w:ascii="Lucida Bright" w:hAnsi="Lucida Bright"/>
          <w:sz w:val="18"/>
        </w:rPr>
        <w:t xml:space="preserve"> “</w:t>
      </w:r>
      <w:r w:rsidRPr="00C52AF4">
        <w:rPr>
          <w:rFonts w:ascii="Lucida Bright" w:hAnsi="Lucida Bright"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57680D"/>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8D34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9517BE"/>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A422AB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15F0C1B"/>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7F549B6"/>
    <w:multiLevelType w:val="hybridMultilevel"/>
    <w:tmpl w:val="312CDF70"/>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16859EB"/>
    <w:multiLevelType w:val="hybridMultilevel"/>
    <w:tmpl w:val="8724E156"/>
    <w:lvl w:ilvl="0" w:tplc="56D0C4F8">
      <w:start w:val="1"/>
      <w:numFmt w:val="lowerLetter"/>
      <w:lvlText w:val="%1)"/>
      <w:lvlJc w:val="left"/>
      <w:pPr>
        <w:ind w:left="1428" w:hanging="360"/>
      </w:pPr>
      <w:rPr>
        <w:rFonts w:ascii="Lucida Bright" w:eastAsia="Times New Roman" w:hAnsi="Lucida Bright" w:cs="Calibri"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5">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2AA11D0"/>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7">
    <w:nsid w:val="53052DFD"/>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6B3E65"/>
    <w:multiLevelType w:val="hybridMultilevel"/>
    <w:tmpl w:val="AEE875F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AD6254"/>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3D5EC4"/>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AAC4A01"/>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EAA6A99"/>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9">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9AE7CE5"/>
    <w:multiLevelType w:val="hybridMultilevel"/>
    <w:tmpl w:val="24EA95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C596CF9"/>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618565C"/>
    <w:multiLevelType w:val="hybridMultilevel"/>
    <w:tmpl w:val="EAA2F3FA"/>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nsid w:val="7D753327"/>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57"/>
  </w:num>
  <w:num w:numId="4">
    <w:abstractNumId w:val="8"/>
  </w:num>
  <w:num w:numId="5">
    <w:abstractNumId w:val="26"/>
  </w:num>
  <w:num w:numId="6">
    <w:abstractNumId w:val="29"/>
  </w:num>
  <w:num w:numId="7">
    <w:abstractNumId w:val="0"/>
  </w:num>
  <w:num w:numId="8">
    <w:abstractNumId w:val="64"/>
  </w:num>
  <w:num w:numId="9">
    <w:abstractNumId w:val="67"/>
  </w:num>
  <w:num w:numId="10">
    <w:abstractNumId w:val="9"/>
  </w:num>
  <w:num w:numId="11">
    <w:abstractNumId w:val="40"/>
  </w:num>
  <w:num w:numId="12">
    <w:abstractNumId w:val="49"/>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17"/>
  </w:num>
  <w:num w:numId="18">
    <w:abstractNumId w:val="51"/>
  </w:num>
  <w:num w:numId="19">
    <w:abstractNumId w:val="37"/>
  </w:num>
  <w:num w:numId="20">
    <w:abstractNumId w:val="60"/>
  </w:num>
  <w:num w:numId="21">
    <w:abstractNumId w:val="25"/>
  </w:num>
  <w:num w:numId="22">
    <w:abstractNumId w:val="24"/>
  </w:num>
  <w:num w:numId="23">
    <w:abstractNumId w:val="42"/>
  </w:num>
  <w:num w:numId="24">
    <w:abstractNumId w:val="38"/>
  </w:num>
  <w:num w:numId="25">
    <w:abstractNumId w:val="7"/>
  </w:num>
  <w:num w:numId="26">
    <w:abstractNumId w:val="21"/>
  </w:num>
  <w:num w:numId="27">
    <w:abstractNumId w:val="11"/>
  </w:num>
  <w:num w:numId="28">
    <w:abstractNumId w:val="71"/>
  </w:num>
  <w:num w:numId="29">
    <w:abstractNumId w:val="1"/>
  </w:num>
  <w:num w:numId="30">
    <w:abstractNumId w:val="10"/>
  </w:num>
  <w:num w:numId="31">
    <w:abstractNumId w:val="55"/>
  </w:num>
  <w:num w:numId="32">
    <w:abstractNumId w:val="65"/>
  </w:num>
  <w:num w:numId="33">
    <w:abstractNumId w:val="14"/>
  </w:num>
  <w:num w:numId="34">
    <w:abstractNumId w:val="23"/>
  </w:num>
  <w:num w:numId="35">
    <w:abstractNumId w:val="30"/>
  </w:num>
  <w:num w:numId="36">
    <w:abstractNumId w:val="48"/>
  </w:num>
  <w:num w:numId="37">
    <w:abstractNumId w:val="45"/>
  </w:num>
  <w:num w:numId="38">
    <w:abstractNumId w:val="32"/>
  </w:num>
  <w:num w:numId="39">
    <w:abstractNumId w:val="5"/>
  </w:num>
  <w:num w:numId="40">
    <w:abstractNumId w:val="16"/>
  </w:num>
  <w:num w:numId="41">
    <w:abstractNumId w:val="41"/>
  </w:num>
  <w:num w:numId="42">
    <w:abstractNumId w:val="58"/>
  </w:num>
  <w:num w:numId="43">
    <w:abstractNumId w:val="39"/>
  </w:num>
  <w:num w:numId="44">
    <w:abstractNumId w:val="61"/>
  </w:num>
  <w:num w:numId="45">
    <w:abstractNumId w:val="12"/>
  </w:num>
  <w:num w:numId="46">
    <w:abstractNumId w:val="28"/>
  </w:num>
  <w:num w:numId="47">
    <w:abstractNumId w:val="59"/>
  </w:num>
  <w:num w:numId="48">
    <w:abstractNumId w:val="62"/>
  </w:num>
  <w:num w:numId="49">
    <w:abstractNumId w:val="50"/>
  </w:num>
  <w:num w:numId="50">
    <w:abstractNumId w:val="35"/>
  </w:num>
  <w:num w:numId="51">
    <w:abstractNumId w:val="68"/>
  </w:num>
  <w:num w:numId="52">
    <w:abstractNumId w:val="63"/>
  </w:num>
  <w:num w:numId="53">
    <w:abstractNumId w:val="47"/>
  </w:num>
  <w:num w:numId="54">
    <w:abstractNumId w:val="43"/>
  </w:num>
  <w:num w:numId="55">
    <w:abstractNumId w:val="70"/>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lvlOverride w:ilvl="2"/>
    <w:lvlOverride w:ilvl="3"/>
    <w:lvlOverride w:ilvl="4"/>
    <w:lvlOverride w:ilvl="5"/>
    <w:lvlOverride w:ilvl="6"/>
    <w:lvlOverride w:ilvl="7"/>
    <w:lvlOverride w:ilvl="8"/>
  </w:num>
  <w:num w:numId="58">
    <w:abstractNumId w:val="19"/>
  </w:num>
  <w:num w:numId="59">
    <w:abstractNumId w:val="53"/>
  </w:num>
  <w:num w:numId="60">
    <w:abstractNumId w:val="27"/>
  </w:num>
  <w:num w:numId="61">
    <w:abstractNumId w:val="66"/>
  </w:num>
  <w:num w:numId="62">
    <w:abstractNumId w:val="34"/>
  </w:num>
  <w:num w:numId="63">
    <w:abstractNumId w:val="15"/>
  </w:num>
  <w:num w:numId="64">
    <w:abstractNumId w:val="31"/>
  </w:num>
  <w:num w:numId="65">
    <w:abstractNumId w:val="4"/>
  </w:num>
  <w:num w:numId="66">
    <w:abstractNumId w:val="69"/>
  </w:num>
  <w:num w:numId="67">
    <w:abstractNumId w:val="33"/>
  </w:num>
  <w:num w:numId="68">
    <w:abstractNumId w:val="56"/>
  </w:num>
  <w:num w:numId="69">
    <w:abstractNumId w:val="20"/>
  </w:num>
  <w:num w:numId="70">
    <w:abstractNumId w:val="46"/>
  </w:num>
  <w:num w:numId="71">
    <w:abstractNumId w:val="52"/>
  </w:num>
  <w:num w:numId="7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1A"/>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CAB"/>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09D8"/>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C6E"/>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931"/>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856"/>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4E7E"/>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7AD"/>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6266"/>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09F"/>
    <w:rsid w:val="003F41E6"/>
    <w:rsid w:val="003F4611"/>
    <w:rsid w:val="003F56BC"/>
    <w:rsid w:val="003F58E9"/>
    <w:rsid w:val="003F59A7"/>
    <w:rsid w:val="003F5A49"/>
    <w:rsid w:val="003F5B49"/>
    <w:rsid w:val="003F6A81"/>
    <w:rsid w:val="003F730E"/>
    <w:rsid w:val="003F741B"/>
    <w:rsid w:val="00400925"/>
    <w:rsid w:val="00400AFB"/>
    <w:rsid w:val="00400EB7"/>
    <w:rsid w:val="00401A9A"/>
    <w:rsid w:val="00401BB8"/>
    <w:rsid w:val="00401CC6"/>
    <w:rsid w:val="0040217E"/>
    <w:rsid w:val="004022DC"/>
    <w:rsid w:val="004025F5"/>
    <w:rsid w:val="00402C6E"/>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04"/>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6CB"/>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C75"/>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767"/>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9FA"/>
    <w:rsid w:val="005E2FC0"/>
    <w:rsid w:val="005E3DF1"/>
    <w:rsid w:val="005E45CA"/>
    <w:rsid w:val="005E4C8F"/>
    <w:rsid w:val="005E4D15"/>
    <w:rsid w:val="005E4F05"/>
    <w:rsid w:val="005E54B4"/>
    <w:rsid w:val="005E5FC5"/>
    <w:rsid w:val="005E61F1"/>
    <w:rsid w:val="005E6D51"/>
    <w:rsid w:val="005E70B4"/>
    <w:rsid w:val="005E71B7"/>
    <w:rsid w:val="005E79B0"/>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7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682"/>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0D5"/>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31B"/>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680C"/>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F4C"/>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BF"/>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F48"/>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4FA9"/>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319"/>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2B24"/>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3AA"/>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529"/>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0F1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23F"/>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B1"/>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996"/>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D04"/>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070"/>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DE"/>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CF1"/>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373ED"/>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5B2"/>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87FE6"/>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17A"/>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5E51"/>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A92"/>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3D9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134"/>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01CAB"/>
    <w:pPr>
      <w:ind w:left="720"/>
    </w:pPr>
    <w:rPr>
      <w:lang w:eastAsia="es-ES"/>
    </w:rPr>
  </w:style>
  <w:style w:type="paragraph" w:styleId="TDC5">
    <w:name w:val="toc 5"/>
    <w:basedOn w:val="Normal"/>
    <w:next w:val="Normal"/>
    <w:autoRedefine/>
    <w:semiHidden/>
    <w:rsid w:val="00101CAB"/>
    <w:pPr>
      <w:ind w:left="960"/>
    </w:pPr>
    <w:rPr>
      <w:lang w:eastAsia="es-ES"/>
    </w:rPr>
  </w:style>
  <w:style w:type="paragraph" w:styleId="TDC6">
    <w:name w:val="toc 6"/>
    <w:basedOn w:val="Normal"/>
    <w:next w:val="Normal"/>
    <w:autoRedefine/>
    <w:semiHidden/>
    <w:rsid w:val="00101CAB"/>
    <w:pPr>
      <w:ind w:left="1200"/>
    </w:pPr>
    <w:rPr>
      <w:lang w:eastAsia="es-ES"/>
    </w:rPr>
  </w:style>
  <w:style w:type="paragraph" w:styleId="TDC7">
    <w:name w:val="toc 7"/>
    <w:basedOn w:val="Normal"/>
    <w:next w:val="Normal"/>
    <w:autoRedefine/>
    <w:semiHidden/>
    <w:rsid w:val="00101CAB"/>
    <w:pPr>
      <w:ind w:left="1440"/>
    </w:pPr>
    <w:rPr>
      <w:lang w:eastAsia="es-ES"/>
    </w:rPr>
  </w:style>
  <w:style w:type="paragraph" w:styleId="TDC8">
    <w:name w:val="toc 8"/>
    <w:basedOn w:val="Normal"/>
    <w:next w:val="Normal"/>
    <w:autoRedefine/>
    <w:semiHidden/>
    <w:rsid w:val="00101CAB"/>
    <w:pPr>
      <w:ind w:left="1680"/>
    </w:pPr>
    <w:rPr>
      <w:lang w:eastAsia="es-ES"/>
    </w:rPr>
  </w:style>
  <w:style w:type="paragraph" w:styleId="TDC9">
    <w:name w:val="toc 9"/>
    <w:basedOn w:val="Normal"/>
    <w:next w:val="Normal"/>
    <w:autoRedefine/>
    <w:semiHidden/>
    <w:rsid w:val="00101CAB"/>
    <w:pPr>
      <w:ind w:left="1920"/>
    </w:pPr>
    <w:rPr>
      <w:lang w:eastAsia="es-ES"/>
    </w:rPr>
  </w:style>
  <w:style w:type="paragraph" w:customStyle="1" w:styleId="CM12">
    <w:name w:val="CM12"/>
    <w:basedOn w:val="Normal"/>
    <w:next w:val="Normal"/>
    <w:rsid w:val="00101CA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01CAB"/>
    <w:pPr>
      <w:widowControl w:val="0"/>
    </w:pPr>
    <w:rPr>
      <w:rFonts w:ascii="Verdana" w:hAnsi="Verdana" w:cs="Times New Roman"/>
      <w:color w:val="auto"/>
    </w:rPr>
  </w:style>
  <w:style w:type="paragraph" w:customStyle="1" w:styleId="CM8">
    <w:name w:val="CM8"/>
    <w:basedOn w:val="Default"/>
    <w:next w:val="Default"/>
    <w:rsid w:val="00101CAB"/>
    <w:pPr>
      <w:widowControl w:val="0"/>
      <w:spacing w:line="246" w:lineRule="atLeast"/>
    </w:pPr>
    <w:rPr>
      <w:rFonts w:ascii="Verdana" w:hAnsi="Verdana" w:cs="Times New Roman"/>
      <w:color w:val="auto"/>
    </w:rPr>
  </w:style>
  <w:style w:type="paragraph" w:customStyle="1" w:styleId="CM14">
    <w:name w:val="CM14"/>
    <w:basedOn w:val="Default"/>
    <w:next w:val="Default"/>
    <w:rsid w:val="00101CAB"/>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aru@ypfb.gob.bo"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3F712-8324-4171-BED6-4332F007A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23675</Words>
  <Characters>130213</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153581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Soraya Fabiola Amaru Gallegos</cp:lastModifiedBy>
  <cp:revision>18</cp:revision>
  <cp:lastPrinted>2019-06-03T23:31:00Z</cp:lastPrinted>
  <dcterms:created xsi:type="dcterms:W3CDTF">2019-06-03T22:04:00Z</dcterms:created>
  <dcterms:modified xsi:type="dcterms:W3CDTF">2019-06-03T23:32:00Z</dcterms:modified>
</cp:coreProperties>
</file>