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w:t>
      </w:r>
      <w:r w:rsidR="008F35DB">
        <w:rPr>
          <w:rFonts w:asciiTheme="minorHAnsi" w:hAnsiTheme="minorHAnsi" w:cstheme="minorHAnsi"/>
          <w:b/>
          <w:color w:val="auto"/>
          <w:sz w:val="20"/>
          <w:szCs w:val="20"/>
        </w:rPr>
        <w:t>P</w:t>
      </w:r>
      <w:r>
        <w:rPr>
          <w:rFonts w:asciiTheme="minorHAnsi" w:hAnsiTheme="minorHAnsi" w:cstheme="minorHAnsi"/>
          <w:b/>
          <w:color w:val="auto"/>
          <w:sz w:val="20"/>
          <w:szCs w:val="20"/>
        </w:rPr>
        <w:t>E Ø=40</w:t>
      </w:r>
      <w:r w:rsidR="008F35DB">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(Pto</w:t>
      </w:r>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6762E0" w:rsidRDefault="002E5C53" w:rsidP="003D344D">
      <w:pPr>
        <w:pStyle w:val="Ttulo2"/>
        <w:numPr>
          <w:ilvl w:val="1"/>
          <w:numId w:val="25"/>
        </w:numPr>
        <w:tabs>
          <w:tab w:val="left" w:pos="3261"/>
        </w:tabs>
        <w:spacing w:before="0"/>
        <w:jc w:val="both"/>
        <w:rPr>
          <w:rFonts w:asciiTheme="minorHAnsi" w:hAnsiTheme="minorHAnsi" w:cstheme="minorHAnsi"/>
          <w:b/>
          <w:color w:val="auto"/>
          <w:sz w:val="20"/>
          <w:szCs w:val="20"/>
        </w:rPr>
      </w:pPr>
      <w:r w:rsidRPr="006762E0">
        <w:rPr>
          <w:rFonts w:asciiTheme="minorHAnsi" w:hAnsiTheme="minorHAnsi" w:cstheme="minorHAnsi"/>
          <w:b/>
          <w:color w:val="auto"/>
          <w:sz w:val="20"/>
          <w:szCs w:val="20"/>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Este ítem se refiere a la realización de soldaduras por electrofusión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w:t>
      </w:r>
      <w:r w:rsidR="008F35DB">
        <w:rPr>
          <w:rFonts w:eastAsia="Arial Unicode MS"/>
          <w:sz w:val="20"/>
          <w:szCs w:val="20"/>
        </w:rPr>
        <w:t>de Obra</w:t>
      </w:r>
      <w:r w:rsidRPr="00ED6E38">
        <w:rPr>
          <w:rFonts w:eastAsia="Arial Unicode MS"/>
          <w:sz w:val="20"/>
          <w:szCs w:val="20"/>
        </w:rPr>
        <w:t xml:space="preserve">.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1A52BD" w:rsidRDefault="002E5C53" w:rsidP="003D344D">
      <w:pPr>
        <w:pStyle w:val="Ttulo2"/>
        <w:numPr>
          <w:ilvl w:val="1"/>
          <w:numId w:val="25"/>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w:t>
      </w:r>
      <w:r w:rsidR="001A52BD">
        <w:rPr>
          <w:rFonts w:asciiTheme="minorHAnsi" w:hAnsiTheme="minorHAnsi" w:cstheme="minorHAnsi"/>
          <w:sz w:val="20"/>
          <w:szCs w:val="20"/>
        </w:rPr>
        <w:t>amientas y equipos necesarios (máquina de soldadura por electrofusión, v</w:t>
      </w:r>
      <w:r w:rsidRPr="00ED6E38">
        <w:rPr>
          <w:rFonts w:asciiTheme="minorHAnsi" w:hAnsiTheme="minorHAnsi" w:cstheme="minorHAnsi"/>
          <w:sz w:val="20"/>
          <w:szCs w:val="20"/>
        </w:rPr>
        <w:t>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1A52BD" w:rsidRDefault="002E5C53" w:rsidP="003D344D">
      <w:pPr>
        <w:pStyle w:val="Ttulo2"/>
        <w:numPr>
          <w:ilvl w:val="1"/>
          <w:numId w:val="25"/>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w:t>
      </w:r>
      <w:r w:rsidR="001439A9">
        <w:rPr>
          <w:rFonts w:asciiTheme="minorHAnsi" w:hAnsiTheme="minorHAnsi" w:cstheme="minorHAnsi"/>
          <w:sz w:val="20"/>
          <w:szCs w:val="20"/>
        </w:rPr>
        <w:t>que pueda perjudicar el trabajo</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8F35DB">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w:t>
      </w:r>
      <w:r w:rsidR="008F35DB">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 material, es obligación de la </w:t>
      </w:r>
      <w:r w:rsidR="008F35DB">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As-built</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3D344D">
      <w:pPr>
        <w:pStyle w:val="Ttulo2"/>
        <w:numPr>
          <w:ilvl w:val="1"/>
          <w:numId w:val="25"/>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1A52BD" w:rsidRDefault="002E5C53" w:rsidP="003D344D">
      <w:pPr>
        <w:pStyle w:val="Ttulo2"/>
        <w:numPr>
          <w:ilvl w:val="1"/>
          <w:numId w:val="25"/>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xml:space="preserve">,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1439A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439A9">
      <w:pPr>
        <w:pStyle w:val="Prrafodelista"/>
        <w:ind w:left="0"/>
        <w:jc w:val="both"/>
        <w:rPr>
          <w:rFonts w:asciiTheme="minorHAnsi" w:hAnsiTheme="minorHAnsi" w:cstheme="minorHAnsi"/>
          <w:sz w:val="20"/>
          <w:szCs w:val="20"/>
        </w:rPr>
      </w:pPr>
    </w:p>
    <w:p w:rsidR="001439A9" w:rsidRPr="00ED6E38" w:rsidRDefault="001439A9" w:rsidP="001439A9">
      <w:pPr>
        <w:pStyle w:val="Prrafodelista"/>
        <w:ind w:left="0"/>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1439A9" w:rsidRPr="00ED6E38">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Ø=63</w:t>
      </w:r>
      <w:r w:rsidR="001439A9">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(Pto</w:t>
      </w:r>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1A52BD" w:rsidRDefault="002E5C53" w:rsidP="003D344D">
      <w:pPr>
        <w:pStyle w:val="Ttulo2"/>
        <w:numPr>
          <w:ilvl w:val="1"/>
          <w:numId w:val="26"/>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electrofusión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1A52BD" w:rsidRDefault="002E5C53" w:rsidP="003D344D">
      <w:pPr>
        <w:pStyle w:val="Ttulo2"/>
        <w:numPr>
          <w:ilvl w:val="1"/>
          <w:numId w:val="26"/>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máquina de soldadura por electrofusión,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Default="003441E3"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p>
    <w:p w:rsidR="002E5C53" w:rsidRPr="001A52BD" w:rsidRDefault="002E5C53" w:rsidP="003D344D">
      <w:pPr>
        <w:pStyle w:val="Ttulo2"/>
        <w:numPr>
          <w:ilvl w:val="1"/>
          <w:numId w:val="26"/>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3D344D">
      <w:pPr>
        <w:pStyle w:val="Ttulo2"/>
        <w:numPr>
          <w:ilvl w:val="1"/>
          <w:numId w:val="26"/>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3441E3">
      <w:pPr>
        <w:contextualSpacing/>
        <w:jc w:val="both"/>
        <w:rPr>
          <w:rFonts w:asciiTheme="minorHAnsi" w:hAnsiTheme="minorHAnsi" w:cstheme="minorHAnsi"/>
          <w:kern w:val="28"/>
          <w:sz w:val="20"/>
          <w:szCs w:val="20"/>
        </w:rPr>
      </w:pPr>
    </w:p>
    <w:p w:rsidR="002E5C53" w:rsidRPr="001A52BD" w:rsidRDefault="002E5C53" w:rsidP="003D344D">
      <w:pPr>
        <w:pStyle w:val="Ttulo2"/>
        <w:numPr>
          <w:ilvl w:val="1"/>
          <w:numId w:val="26"/>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w:t>
      </w:r>
      <w:r w:rsidR="001439A9">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90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Pr="001A52BD" w:rsidRDefault="002E5C53" w:rsidP="003D344D">
      <w:pPr>
        <w:pStyle w:val="Ttulo2"/>
        <w:numPr>
          <w:ilvl w:val="1"/>
          <w:numId w:val="27"/>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3441E3">
      <w:pPr>
        <w:jc w:val="both"/>
        <w:rPr>
          <w:rFonts w:asciiTheme="minorHAnsi" w:hAnsiTheme="minorHAnsi" w:cstheme="minorHAnsi"/>
          <w:sz w:val="20"/>
          <w:szCs w:val="20"/>
        </w:rPr>
      </w:pPr>
    </w:p>
    <w:p w:rsidR="002E5C53" w:rsidRPr="001A52BD" w:rsidRDefault="002E5C53" w:rsidP="003D344D">
      <w:pPr>
        <w:pStyle w:val="Ttulo2"/>
        <w:numPr>
          <w:ilvl w:val="1"/>
          <w:numId w:val="27"/>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máquina de soldadura por electrofusión,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1A52BD" w:rsidRDefault="002E5C53" w:rsidP="003D344D">
      <w:pPr>
        <w:pStyle w:val="Ttulo2"/>
        <w:numPr>
          <w:ilvl w:val="1"/>
          <w:numId w:val="27"/>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 material, es obligación de la </w:t>
      </w:r>
      <w:r w:rsidR="001439A9">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r w:rsidR="001439A9">
        <w:rPr>
          <w:rFonts w:asciiTheme="minorHAnsi" w:hAnsiTheme="minorHAnsi" w:cstheme="minorHAnsi"/>
          <w:sz w:val="20"/>
          <w:szCs w:val="20"/>
        </w:rPr>
        <w: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3D344D">
      <w:pPr>
        <w:pStyle w:val="Ttulo2"/>
        <w:numPr>
          <w:ilvl w:val="1"/>
          <w:numId w:val="27"/>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1A52BD" w:rsidRDefault="002E5C53" w:rsidP="003D344D">
      <w:pPr>
        <w:pStyle w:val="Ttulo2"/>
        <w:numPr>
          <w:ilvl w:val="1"/>
          <w:numId w:val="27"/>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ED6E38" w:rsidRDefault="00ED6E38"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Ø=110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Pr="001A52BD" w:rsidRDefault="002E5C53" w:rsidP="003D344D">
      <w:pPr>
        <w:pStyle w:val="Ttulo2"/>
        <w:numPr>
          <w:ilvl w:val="1"/>
          <w:numId w:val="28"/>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ED6E38">
      <w:pPr>
        <w:jc w:val="both"/>
        <w:rPr>
          <w:rFonts w:asciiTheme="minorHAnsi" w:hAnsiTheme="minorHAnsi" w:cstheme="minorHAnsi"/>
          <w:sz w:val="20"/>
          <w:szCs w:val="20"/>
        </w:rPr>
      </w:pPr>
    </w:p>
    <w:p w:rsidR="002E5C53" w:rsidRPr="001A52BD" w:rsidRDefault="002E5C53" w:rsidP="003D344D">
      <w:pPr>
        <w:pStyle w:val="Ttulo2"/>
        <w:numPr>
          <w:ilvl w:val="1"/>
          <w:numId w:val="28"/>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máquina de soldadura por electrofusión,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1A52BD" w:rsidRDefault="002E5C53" w:rsidP="003D344D">
      <w:pPr>
        <w:pStyle w:val="Ttulo2"/>
        <w:numPr>
          <w:ilvl w:val="1"/>
          <w:numId w:val="28"/>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As-built.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1A52BD" w:rsidRDefault="002E5C53" w:rsidP="003D344D">
      <w:pPr>
        <w:pStyle w:val="Ttulo2"/>
        <w:numPr>
          <w:ilvl w:val="1"/>
          <w:numId w:val="28"/>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1A52BD" w:rsidRDefault="002E5C53" w:rsidP="003D344D">
      <w:pPr>
        <w:pStyle w:val="Ttulo2"/>
        <w:numPr>
          <w:ilvl w:val="1"/>
          <w:numId w:val="28"/>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sz w:val="20"/>
          <w:szCs w:val="20"/>
        </w:rPr>
      </w:pPr>
    </w:p>
    <w:p w:rsidR="001439A9"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1439A9" w:rsidRPr="00ED6E38" w:rsidRDefault="001439A9" w:rsidP="003441E3">
      <w:pPr>
        <w:jc w:val="both"/>
        <w:rPr>
          <w:rFonts w:asciiTheme="minorHAnsi"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b/>
          <w:sz w:val="20"/>
          <w:szCs w:val="20"/>
        </w:rPr>
      </w:pPr>
    </w:p>
    <w:p w:rsidR="00B21A94" w:rsidRPr="00007800" w:rsidRDefault="00B21A94"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sidRPr="00007800">
        <w:rPr>
          <w:rFonts w:asciiTheme="minorHAnsi" w:hAnsiTheme="minorHAnsi" w:cstheme="minorHAnsi"/>
          <w:b/>
          <w:color w:val="auto"/>
          <w:sz w:val="20"/>
          <w:szCs w:val="20"/>
        </w:rPr>
        <w:t xml:space="preserve">SOLDADURA DE TUBERIA Y ACCESORIOS DE ANC DN </w:t>
      </w:r>
      <w:r>
        <w:rPr>
          <w:rFonts w:asciiTheme="minorHAnsi" w:hAnsiTheme="minorHAnsi" w:cstheme="minorHAnsi"/>
          <w:b/>
          <w:color w:val="auto"/>
          <w:sz w:val="20"/>
          <w:szCs w:val="20"/>
        </w:rPr>
        <w:t>8</w:t>
      </w:r>
      <w:r w:rsidRPr="004430E1">
        <w:rPr>
          <w:rFonts w:asciiTheme="minorHAnsi" w:hAnsiTheme="minorHAnsi" w:cstheme="minorHAnsi"/>
          <w:b/>
          <w:color w:val="auto"/>
          <w:sz w:val="20"/>
          <w:szCs w:val="20"/>
        </w:rPr>
        <w:t>" SCH 40</w:t>
      </w:r>
    </w:p>
    <w:p w:rsidR="00B21A94" w:rsidRPr="00F93A66" w:rsidRDefault="00B21A94" w:rsidP="00B21A94">
      <w:pPr>
        <w:rPr>
          <w:rFonts w:asciiTheme="minorHAnsi" w:hAnsiTheme="minorHAnsi" w:cstheme="minorHAnsi"/>
          <w:b/>
          <w:sz w:val="20"/>
          <w:szCs w:val="20"/>
        </w:rPr>
      </w:pPr>
      <w:r w:rsidRPr="00F93A66">
        <w:rPr>
          <w:rFonts w:asciiTheme="minorHAnsi" w:hAnsiTheme="minorHAnsi" w:cstheme="minorHAnsi"/>
          <w:b/>
          <w:sz w:val="20"/>
          <w:szCs w:val="20"/>
        </w:rPr>
        <w:t>UNIDAD: Junta (junta)</w:t>
      </w:r>
    </w:p>
    <w:p w:rsidR="00B21A94" w:rsidRPr="00F93A66" w:rsidRDefault="00B21A94" w:rsidP="00B21A94">
      <w:pPr>
        <w:ind w:left="357"/>
        <w:rPr>
          <w:rFonts w:asciiTheme="minorHAnsi" w:hAnsiTheme="minorHAnsi" w:cstheme="minorHAnsi"/>
          <w:b/>
          <w:sz w:val="20"/>
          <w:szCs w:val="20"/>
        </w:rPr>
      </w:pPr>
    </w:p>
    <w:p w:rsidR="00B21A94" w:rsidRPr="00915471" w:rsidRDefault="00B21A94" w:rsidP="003D344D">
      <w:pPr>
        <w:pStyle w:val="Prrafodelista"/>
        <w:numPr>
          <w:ilvl w:val="0"/>
          <w:numId w:val="9"/>
        </w:numPr>
        <w:jc w:val="both"/>
        <w:rPr>
          <w:rFonts w:asciiTheme="minorHAnsi" w:eastAsia="Arial Unicode MS" w:hAnsiTheme="minorHAnsi" w:cstheme="minorHAnsi"/>
          <w:b/>
          <w:vanish/>
          <w:sz w:val="20"/>
          <w:szCs w:val="20"/>
          <w:lang w:val="es-ES_tradnl"/>
        </w:rPr>
      </w:pPr>
    </w:p>
    <w:p w:rsidR="00B21A94" w:rsidRPr="001A52BD" w:rsidRDefault="00B21A94" w:rsidP="003D344D">
      <w:pPr>
        <w:pStyle w:val="Ttulo2"/>
        <w:numPr>
          <w:ilvl w:val="1"/>
          <w:numId w:val="29"/>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DEFINICIÓN</w:t>
      </w:r>
    </w:p>
    <w:p w:rsidR="00B21A94" w:rsidRPr="00F93A66" w:rsidRDefault="00B21A94" w:rsidP="00B21A94">
      <w:pPr>
        <w:pStyle w:val="Estilo1"/>
        <w:rPr>
          <w:rFonts w:asciiTheme="minorHAnsi"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B21A94"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tuberías DN </w:t>
      </w:r>
      <w:r>
        <w:rPr>
          <w:rFonts w:asciiTheme="minorHAnsi" w:eastAsia="Arial Unicode MS" w:hAnsiTheme="minorHAnsi" w:cstheme="minorHAnsi"/>
          <w:sz w:val="20"/>
          <w:szCs w:val="20"/>
        </w:rPr>
        <w:t>8”</w:t>
      </w:r>
    </w:p>
    <w:p w:rsidR="00B21A94" w:rsidRPr="00F93A66"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accesorios DN </w:t>
      </w:r>
      <w:r>
        <w:rPr>
          <w:rFonts w:asciiTheme="minorHAnsi" w:eastAsia="Arial Unicode MS" w:hAnsiTheme="minorHAnsi" w:cstheme="minorHAnsi"/>
          <w:sz w:val="20"/>
          <w:szCs w:val="20"/>
        </w:rPr>
        <w:t>8”</w:t>
      </w:r>
    </w:p>
    <w:p w:rsidR="00B21A94" w:rsidRPr="00F93A66"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fittings </w:t>
      </w:r>
    </w:p>
    <w:p w:rsidR="00B21A94"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Otras soldaduras </w:t>
      </w:r>
      <w:r>
        <w:rPr>
          <w:rFonts w:asciiTheme="minorHAnsi" w:eastAsia="Arial Unicode MS" w:hAnsiTheme="minorHAnsi" w:cstheme="minorHAnsi"/>
          <w:sz w:val="20"/>
          <w:szCs w:val="20"/>
        </w:rPr>
        <w:t xml:space="preserve">en 8” DN </w:t>
      </w:r>
      <w:r w:rsidRPr="00F93A66">
        <w:rPr>
          <w:rFonts w:asciiTheme="minorHAnsi" w:eastAsia="Arial Unicode MS" w:hAnsiTheme="minorHAnsi" w:cstheme="minorHAnsi"/>
          <w:sz w:val="20"/>
          <w:szCs w:val="20"/>
        </w:rPr>
        <w:t xml:space="preserve">según </w:t>
      </w:r>
      <w:r>
        <w:rPr>
          <w:rFonts w:asciiTheme="minorHAnsi" w:eastAsia="Arial Unicode MS" w:hAnsiTheme="minorHAnsi" w:cstheme="minorHAnsi"/>
          <w:sz w:val="20"/>
          <w:szCs w:val="20"/>
        </w:rPr>
        <w:t>la necesidad de la construcción</w:t>
      </w:r>
    </w:p>
    <w:p w:rsidR="00B21A94" w:rsidRDefault="00B21A94" w:rsidP="00B21A94">
      <w:pPr>
        <w:jc w:val="both"/>
        <w:rPr>
          <w:rFonts w:asciiTheme="minorHAnsi" w:eastAsia="Arial Unicode MS" w:hAnsiTheme="minorHAnsi" w:cstheme="minorHAnsi"/>
          <w:sz w:val="20"/>
          <w:szCs w:val="20"/>
        </w:rPr>
      </w:pPr>
    </w:p>
    <w:p w:rsidR="00B21A94" w:rsidRDefault="00B21A94" w:rsidP="00B21A94">
      <w:pPr>
        <w:jc w:val="both"/>
        <w:rPr>
          <w:rFonts w:asciiTheme="minorHAnsi" w:eastAsia="Arial Unicode MS" w:hAnsiTheme="minorHAnsi" w:cstheme="minorHAnsi"/>
          <w:sz w:val="20"/>
          <w:szCs w:val="20"/>
        </w:rPr>
      </w:pPr>
    </w:p>
    <w:p w:rsidR="00B21A94" w:rsidRDefault="00B21A94" w:rsidP="00B21A94">
      <w:pPr>
        <w:jc w:val="both"/>
        <w:rPr>
          <w:rFonts w:asciiTheme="minorHAnsi" w:eastAsia="Arial Unicode MS" w:hAnsiTheme="minorHAnsi" w:cstheme="minorHAnsi"/>
          <w:sz w:val="20"/>
          <w:szCs w:val="20"/>
        </w:rPr>
      </w:pPr>
    </w:p>
    <w:p w:rsidR="00B21A94" w:rsidRPr="00F93A66" w:rsidRDefault="00B21A94" w:rsidP="00B21A94">
      <w:pPr>
        <w:jc w:val="both"/>
        <w:rPr>
          <w:rFonts w:asciiTheme="minorHAnsi" w:eastAsia="Arial Unicode MS" w:hAnsiTheme="minorHAnsi" w:cstheme="minorHAnsi"/>
          <w:sz w:val="20"/>
          <w:szCs w:val="20"/>
        </w:rPr>
      </w:pPr>
    </w:p>
    <w:p w:rsidR="00B21A94" w:rsidRPr="001A52BD" w:rsidRDefault="00B21A94" w:rsidP="003D344D">
      <w:pPr>
        <w:pStyle w:val="Ttulo2"/>
        <w:numPr>
          <w:ilvl w:val="1"/>
          <w:numId w:val="29"/>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lastRenderedPageBreak/>
        <w:t>MATERIALES, HERRAMIENTAS Y EQUIPO</w:t>
      </w:r>
    </w:p>
    <w:p w:rsidR="00B21A94" w:rsidRPr="00F93A66" w:rsidRDefault="00B21A94" w:rsidP="00B21A94">
      <w:pPr>
        <w:pStyle w:val="Estilo1"/>
        <w:rPr>
          <w:rFonts w:asciiTheme="minorHAnsi" w:hAnsiTheme="minorHAnsi" w:cstheme="minorHAnsi"/>
          <w:sz w:val="20"/>
          <w:szCs w:val="20"/>
        </w:rPr>
      </w:pPr>
    </w:p>
    <w:p w:rsidR="00B21A94" w:rsidRDefault="00B21A94" w:rsidP="00B21A94">
      <w:p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w:t>
      </w:r>
      <w:r>
        <w:rPr>
          <w:rFonts w:asciiTheme="minorHAnsi" w:eastAsia="Arial Unicode MS" w:hAnsiTheme="minorHAnsi" w:cstheme="minorHAnsi"/>
          <w:sz w:val="20"/>
          <w:szCs w:val="20"/>
        </w:rPr>
        <w:t>rá</w:t>
      </w:r>
      <w:r w:rsidRPr="00F93A66">
        <w:rPr>
          <w:rFonts w:asciiTheme="minorHAnsi" w:eastAsia="Arial Unicode MS" w:hAnsiTheme="minorHAnsi" w:cstheme="minorHAnsi"/>
          <w:sz w:val="20"/>
          <w:szCs w:val="20"/>
        </w:rPr>
        <w:t xml:space="preserve"> contar mínimamente con lo siguiente, siendo estas de carácter enunciativas más no limitativas: </w:t>
      </w:r>
    </w:p>
    <w:p w:rsidR="00B21A94" w:rsidRDefault="00B21A94" w:rsidP="00B21A94">
      <w:pPr>
        <w:jc w:val="both"/>
        <w:rPr>
          <w:rFonts w:asciiTheme="minorHAnsi" w:eastAsia="Arial Unicode MS" w:hAnsiTheme="minorHAnsi" w:cstheme="minorHAnsi"/>
          <w:sz w:val="20"/>
          <w:szCs w:val="20"/>
        </w:rPr>
      </w:pPr>
    </w:p>
    <w:tbl>
      <w:tblPr>
        <w:tblW w:w="0" w:type="auto"/>
        <w:jc w:val="center"/>
        <w:tblCellMar>
          <w:left w:w="30" w:type="dxa"/>
          <w:right w:w="30" w:type="dxa"/>
        </w:tblCellMar>
        <w:tblLook w:val="0000" w:firstRow="0" w:lastRow="0" w:firstColumn="0" w:lastColumn="0" w:noHBand="0" w:noVBand="0"/>
      </w:tblPr>
      <w:tblGrid>
        <w:gridCol w:w="2181"/>
      </w:tblGrid>
      <w:tr w:rsidR="00B21A94"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B21A94" w:rsidRPr="00F93A66" w:rsidRDefault="001A52BD" w:rsidP="001A52BD">
            <w:pPr>
              <w:autoSpaceDE w:val="0"/>
              <w:autoSpaceDN w:val="0"/>
              <w:adjustRightInd w:val="0"/>
              <w:rPr>
                <w:rFonts w:asciiTheme="minorHAnsi" w:hAnsiTheme="minorHAnsi" w:cs="Calibri"/>
                <w:color w:val="000000"/>
                <w:sz w:val="20"/>
                <w:szCs w:val="20"/>
              </w:rPr>
            </w:pPr>
            <w:r>
              <w:rPr>
                <w:rFonts w:asciiTheme="minorHAnsi" w:hAnsiTheme="minorHAnsi" w:cs="Calibri"/>
                <w:color w:val="000000"/>
                <w:sz w:val="20"/>
                <w:szCs w:val="20"/>
              </w:rPr>
              <w:t>MOTOSOLDADORA</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GUANTES DE SOLDADURA</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FACIAL DE PROTECCION</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PARA SOLDAR</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CORTE</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DE DESBASTE</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 xml:space="preserve">DISCO </w:t>
            </w:r>
            <w:r>
              <w:rPr>
                <w:rFonts w:asciiTheme="minorHAnsi" w:hAnsiTheme="minorHAnsi" w:cs="Calibri"/>
                <w:color w:val="000000"/>
                <w:sz w:val="20"/>
                <w:szCs w:val="20"/>
              </w:rPr>
              <w:t>C</w:t>
            </w:r>
            <w:r w:rsidRPr="00F93A66">
              <w:rPr>
                <w:rFonts w:asciiTheme="minorHAnsi" w:hAnsiTheme="minorHAnsi" w:cs="Calibri"/>
                <w:color w:val="000000"/>
                <w:sz w:val="20"/>
                <w:szCs w:val="20"/>
              </w:rPr>
              <w:t>EPILLO</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1/8"</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5/32"</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RESPIRADOR</w:t>
            </w:r>
          </w:p>
        </w:tc>
      </w:tr>
    </w:tbl>
    <w:p w:rsidR="00B21A94" w:rsidRPr="00E84A84" w:rsidRDefault="00B21A94" w:rsidP="00B21A94">
      <w:pPr>
        <w:pStyle w:val="Estilo1"/>
        <w:ind w:left="357"/>
        <w:rPr>
          <w:rFonts w:asciiTheme="minorHAnsi" w:hAnsiTheme="minorHAnsi" w:cstheme="minorHAnsi"/>
          <w:b w:val="0"/>
          <w:sz w:val="20"/>
          <w:szCs w:val="20"/>
          <w:lang w:val="es-ES"/>
        </w:rPr>
      </w:pPr>
    </w:p>
    <w:p w:rsidR="00B21A94" w:rsidRPr="00E84A84" w:rsidRDefault="00B21A94" w:rsidP="00B21A94">
      <w:pPr>
        <w:jc w:val="both"/>
        <w:rPr>
          <w:rFonts w:asciiTheme="minorHAnsi" w:eastAsia="Arial Unicode MS" w:hAnsiTheme="minorHAnsi" w:cstheme="minorHAnsi"/>
          <w:sz w:val="20"/>
          <w:szCs w:val="20"/>
        </w:rPr>
      </w:pPr>
      <w:r w:rsidRPr="00E84A84">
        <w:rPr>
          <w:rFonts w:asciiTheme="minorHAnsi" w:eastAsia="Arial Unicode MS" w:hAnsiTheme="minorHAnsi" w:cstheme="minorHAnsi"/>
          <w:sz w:val="20"/>
          <w:szCs w:val="20"/>
        </w:rPr>
        <w:t xml:space="preserve">El contratista también se debe considerar utilizar todas las herramientas, equipos y materiales menores necesarias para realizar adecuadamente la actividad. </w:t>
      </w:r>
    </w:p>
    <w:p w:rsidR="00B21A94" w:rsidRDefault="00B21A94" w:rsidP="00B21A94">
      <w:pPr>
        <w:pStyle w:val="Estilo1"/>
        <w:ind w:left="357"/>
        <w:rPr>
          <w:rFonts w:asciiTheme="minorHAnsi" w:hAnsiTheme="minorHAnsi" w:cstheme="minorHAnsi"/>
          <w:sz w:val="20"/>
          <w:szCs w:val="20"/>
        </w:rPr>
      </w:pPr>
    </w:p>
    <w:p w:rsidR="00B21A94" w:rsidRPr="001A52BD" w:rsidRDefault="00B21A94" w:rsidP="003D344D">
      <w:pPr>
        <w:pStyle w:val="Ttulo2"/>
        <w:numPr>
          <w:ilvl w:val="1"/>
          <w:numId w:val="29"/>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B21A94" w:rsidRPr="00F93A66" w:rsidRDefault="00B21A94" w:rsidP="00B21A94">
      <w:pPr>
        <w:pStyle w:val="Estilo1"/>
        <w:rPr>
          <w:rFonts w:asciiTheme="minorHAnsi" w:hAnsiTheme="minorHAnsi" w:cstheme="minorHAnsi"/>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B21A94"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B21A94"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Durante el desarrollo de los trabajos, el contratista debe dar cumplimiento al procedimiento específico mismo que debe contar con la aprobación del supervisor de obras. </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
          <w:bCs/>
          <w:sz w:val="20"/>
          <w:szCs w:val="20"/>
        </w:rPr>
      </w:pPr>
      <w:r w:rsidRPr="00F93A66">
        <w:rPr>
          <w:rFonts w:asciiTheme="minorHAnsi" w:hAnsiTheme="minorHAnsi" w:cs="Calibri"/>
          <w:b/>
          <w:bCs/>
          <w:sz w:val="20"/>
          <w:szCs w:val="20"/>
        </w:rPr>
        <w:t xml:space="preserve">Calificación de soldadores </w:t>
      </w:r>
    </w:p>
    <w:p w:rsidR="00B21A94" w:rsidRPr="00F93A66" w:rsidRDefault="00B21A94" w:rsidP="00B21A94">
      <w:pPr>
        <w:jc w:val="both"/>
        <w:rPr>
          <w:rFonts w:asciiTheme="minorHAnsi" w:hAnsiTheme="minorHAnsi" w:cs="Calibri"/>
          <w:b/>
          <w:bCs/>
          <w:sz w:val="20"/>
          <w:szCs w:val="20"/>
        </w:rPr>
      </w:pPr>
    </w:p>
    <w:p w:rsidR="00B21A94" w:rsidRPr="00F93A66"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La calificación de los soldadores es imprescindible para el inicio de las obras y deberán cumplirse lo siguiente:</w:t>
      </w:r>
    </w:p>
    <w:p w:rsidR="00B21A94" w:rsidRDefault="00B21A94" w:rsidP="003D344D">
      <w:pPr>
        <w:pStyle w:val="Prrafodelista"/>
        <w:numPr>
          <w:ilvl w:val="0"/>
          <w:numId w:val="14"/>
        </w:numPr>
        <w:spacing w:after="120"/>
        <w:jc w:val="both"/>
        <w:rPr>
          <w:rFonts w:asciiTheme="minorHAnsi" w:hAnsiTheme="minorHAnsi" w:cs="Calibri"/>
          <w:bCs/>
          <w:sz w:val="20"/>
          <w:szCs w:val="20"/>
        </w:rPr>
      </w:pPr>
      <w:r w:rsidRPr="00E84A84">
        <w:rPr>
          <w:rFonts w:asciiTheme="minorHAnsi" w:hAnsiTheme="minorHAnsi" w:cs="Calibri"/>
          <w:bCs/>
          <w:sz w:val="20"/>
          <w:szCs w:val="20"/>
        </w:rPr>
        <w:lastRenderedPageBreak/>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B21A94" w:rsidRDefault="00B21A94" w:rsidP="003D344D">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Cada soldador deberá identificar su trabajo colocando su marca al lado de cada soldadura mediante un marcador que no sea borrado por el agua o manipuleo.</w:t>
      </w:r>
    </w:p>
    <w:p w:rsidR="00B21A94" w:rsidRDefault="00B21A94" w:rsidP="003D344D">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B21A94" w:rsidRPr="00E84A84" w:rsidRDefault="00B21A94" w:rsidP="003D344D">
      <w:pPr>
        <w:pStyle w:val="Prrafodelista"/>
        <w:numPr>
          <w:ilvl w:val="0"/>
          <w:numId w:val="14"/>
        </w:numPr>
        <w:jc w:val="both"/>
        <w:rPr>
          <w:rFonts w:asciiTheme="minorHAnsi" w:hAnsiTheme="minorHAnsi" w:cs="Calibri"/>
          <w:bCs/>
          <w:sz w:val="20"/>
          <w:szCs w:val="20"/>
        </w:rPr>
      </w:pPr>
      <w:r w:rsidRPr="00E84A84">
        <w:rPr>
          <w:rFonts w:asciiTheme="minorHAnsi" w:hAnsiTheme="minorHAnsi" w:cs="Calibri"/>
          <w:bCs/>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B21A94" w:rsidRPr="00F93A66" w:rsidRDefault="00B21A94" w:rsidP="00B21A94">
      <w:pPr>
        <w:ind w:left="708"/>
        <w:jc w:val="both"/>
        <w:rPr>
          <w:rFonts w:asciiTheme="minorHAnsi" w:hAnsiTheme="minorHAnsi" w:cs="Calibri"/>
          <w:bCs/>
          <w:sz w:val="20"/>
          <w:szCs w:val="20"/>
        </w:rPr>
      </w:pPr>
    </w:p>
    <w:p w:rsidR="00B21A94" w:rsidRPr="00F93A66" w:rsidRDefault="00B21A94" w:rsidP="00B21A94">
      <w:pPr>
        <w:jc w:val="both"/>
        <w:rPr>
          <w:rFonts w:asciiTheme="minorHAnsi" w:hAnsiTheme="minorHAnsi" w:cs="Calibri"/>
          <w:b/>
          <w:bCs/>
          <w:sz w:val="20"/>
          <w:szCs w:val="20"/>
        </w:rPr>
      </w:pPr>
      <w:r w:rsidRPr="00F93A66">
        <w:rPr>
          <w:rFonts w:asciiTheme="minorHAnsi" w:hAnsiTheme="minorHAnsi" w:cs="Calibri"/>
          <w:b/>
          <w:bCs/>
          <w:sz w:val="20"/>
          <w:szCs w:val="20"/>
        </w:rPr>
        <w:t xml:space="preserve">Identificación de soldadores </w:t>
      </w:r>
    </w:p>
    <w:p w:rsidR="00B21A94" w:rsidRPr="00F93A66" w:rsidRDefault="00B21A94" w:rsidP="00B21A94">
      <w:pPr>
        <w:jc w:val="both"/>
        <w:rPr>
          <w:rFonts w:asciiTheme="minorHAnsi" w:hAnsiTheme="minorHAnsi" w:cs="Calibri"/>
          <w:b/>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Una vez realizada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(Welding Procedure Specification o Especificación del Procedimiento de Soldadura), rango de espesor calificado, rango de diámetro calificado, fecha de vencimiento calificación de soldador. </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Se debe tomar en cuenta que el cuño será único durante el proyecto, no se debe permitir otro soldador utilice el mismo cuño. En cada junta soldada, el soldador deberá identificar con su cuño el pase realizado por su persona.</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
          <w:bCs/>
          <w:sz w:val="20"/>
          <w:szCs w:val="20"/>
        </w:rPr>
      </w:pPr>
      <w:r w:rsidRPr="00F93A66">
        <w:rPr>
          <w:rFonts w:asciiTheme="minorHAnsi" w:hAnsiTheme="minorHAnsi" w:cs="Calibri"/>
          <w:b/>
          <w:bCs/>
          <w:sz w:val="20"/>
          <w:szCs w:val="20"/>
        </w:rPr>
        <w:t>Electrodos para soldar</w:t>
      </w:r>
    </w:p>
    <w:p w:rsidR="00B21A94" w:rsidRPr="00F93A66" w:rsidRDefault="00B21A94" w:rsidP="00B21A94">
      <w:pPr>
        <w:jc w:val="both"/>
        <w:rPr>
          <w:rFonts w:asciiTheme="minorHAnsi" w:hAnsiTheme="minorHAnsi" w:cs="Calibri"/>
          <w:b/>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Los electrodos para soldar a utilizar durante la construcción el contratista deberán seguir las siguientes recomendaciones:</w:t>
      </w:r>
    </w:p>
    <w:p w:rsidR="00B21A94" w:rsidRPr="00F93A66" w:rsidRDefault="00B21A94" w:rsidP="00B21A94">
      <w:pPr>
        <w:jc w:val="both"/>
        <w:rPr>
          <w:rFonts w:asciiTheme="minorHAnsi" w:hAnsiTheme="minorHAnsi" w:cs="Calibri"/>
          <w:bCs/>
          <w:sz w:val="20"/>
          <w:szCs w:val="20"/>
        </w:rPr>
      </w:pPr>
    </w:p>
    <w:p w:rsidR="00B21A94" w:rsidRPr="00F93A66"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Los electrodos a utilizar deben contar con su respectivo certificado de calidad y deberá ser compatible con el material base y de acuerdo a lo especificado en la WPS.</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En el recibimiento de los electrodos se debe efectuar una inspección visual de los empaques por lote.</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Los empaques de electrodos revestidos y de flujo no deben presentar defectos que provoquen la contaminación y daño en los electrodos. </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lastRenderedPageBreak/>
        <w:t>Es muy importante que los envases estén herméticamente cerrados.</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disponer de identificación individual por medio de una inscripción legible, constatando por lo menos la referencia comercial indicada en el empaque.</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varilla debe ser identificada, por tipo, en ambas extremidades.</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ser verificados por muestra si las siguientes características están presentes:</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Regularidad y continuidad del revestimiento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Concentricidad del revestimiento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Largo del cuerpo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Diámetro del alma</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Adherencia del revestimiento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deformación o alabeos</w:t>
      </w:r>
    </w:p>
    <w:p w:rsidR="00B21A94" w:rsidRPr="00E84A84" w:rsidRDefault="00B21A94" w:rsidP="003D344D">
      <w:pPr>
        <w:pStyle w:val="Prrafodelista"/>
        <w:numPr>
          <w:ilvl w:val="1"/>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Integridad de la punta</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unidad para el tamaño del lote y de la muestra es considerada en número de electrodos.      Considerar para el muestreo solamente electrodos de una misma corrida.</w:t>
      </w:r>
    </w:p>
    <w:p w:rsidR="00B21A94" w:rsidRPr="00F93A66"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Efectuar el muestreo abriendo por lo menos 1 (un) empaque por cada 10 (diez) recibidos y retirar la muestra igualmente parcelada entre los empaques abiertos, de forma aleatoria.</w:t>
      </w:r>
    </w:p>
    <w:p w:rsidR="00B21A94" w:rsidRPr="00F93A66"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Para los electrodos desnudos, las varillas o alambres deben ser verificados por muestreo, si las siguientes características  están presentes:</w:t>
      </w:r>
    </w:p>
    <w:p w:rsidR="00B21A94" w:rsidRPr="00E84A84" w:rsidRDefault="00B21A94" w:rsidP="003D344D">
      <w:pPr>
        <w:pStyle w:val="Prrafodelista"/>
        <w:numPr>
          <w:ilvl w:val="1"/>
          <w:numId w:val="11"/>
        </w:numPr>
        <w:ind w:left="1434" w:hanging="357"/>
        <w:jc w:val="both"/>
        <w:rPr>
          <w:rFonts w:asciiTheme="minorHAnsi" w:hAnsiTheme="minorHAnsi" w:cs="Calibri"/>
          <w:bCs/>
          <w:sz w:val="20"/>
          <w:szCs w:val="20"/>
        </w:rPr>
      </w:pPr>
      <w:r w:rsidRPr="00E84A84">
        <w:rPr>
          <w:rFonts w:asciiTheme="minorHAnsi" w:hAnsiTheme="minorHAnsi" w:cs="Calibri"/>
          <w:bCs/>
          <w:sz w:val="20"/>
          <w:szCs w:val="20"/>
        </w:rPr>
        <w:t>diámetro del electrodo desnudo, varilla o alambre</w:t>
      </w:r>
    </w:p>
    <w:p w:rsidR="00B21A94" w:rsidRPr="00E84A84" w:rsidRDefault="00B21A94" w:rsidP="003D344D">
      <w:pPr>
        <w:pStyle w:val="Prrafodelista"/>
        <w:numPr>
          <w:ilvl w:val="1"/>
          <w:numId w:val="11"/>
        </w:numPr>
        <w:spacing w:after="120"/>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Para electrodos desnudos las varillas, la unidad para el tamaño de lote y de la muestra es considerada en número de estos materiales; para alambre es considerada en número de carretes</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Considerar para el muestreo solamente electrodos desnudos, varillas o alambres de una misma corrida. Electrodo desnudo, varilla o alambre con señales de oxidación son inaceptables.</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B21A94" w:rsidRDefault="00B21A94" w:rsidP="003D344D">
      <w:pPr>
        <w:pStyle w:val="Prrafodelista"/>
        <w:numPr>
          <w:ilvl w:val="0"/>
          <w:numId w:val="11"/>
        </w:numPr>
        <w:jc w:val="both"/>
        <w:rPr>
          <w:rFonts w:asciiTheme="minorHAnsi" w:hAnsiTheme="minorHAnsi" w:cs="Calibri"/>
          <w:bCs/>
          <w:sz w:val="20"/>
          <w:szCs w:val="20"/>
        </w:rPr>
      </w:pPr>
      <w:r w:rsidRPr="00E84A84">
        <w:rPr>
          <w:rFonts w:asciiTheme="minorHAnsi" w:hAnsiTheme="minorHAnsi" w:cs="Calibri"/>
          <w:bCs/>
          <w:sz w:val="20"/>
          <w:szCs w:val="20"/>
        </w:rPr>
        <w:t xml:space="preserve">Para el almacenamiento se debe tomar en cuenta todas las recomendaciones proporcionadas por el fabricante del electrodo. </w:t>
      </w:r>
    </w:p>
    <w:p w:rsidR="00B21A94" w:rsidRPr="00915471"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Soldadura de tuberías y accesorios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realizar la soldadura el contratista durante la ejecución debe considerar lo siguiente: </w:t>
      </w:r>
    </w:p>
    <w:p w:rsidR="00B21A94" w:rsidRPr="00F93A66" w:rsidRDefault="00B21A94" w:rsidP="00B21A94">
      <w:pPr>
        <w:jc w:val="both"/>
        <w:rPr>
          <w:rFonts w:asciiTheme="minorHAnsi" w:hAnsiTheme="minorHAnsi" w:cstheme="minorHAnsi"/>
          <w:bCs/>
          <w:sz w:val="20"/>
          <w:szCs w:val="20"/>
        </w:rPr>
      </w:pPr>
    </w:p>
    <w:p w:rsidR="00B21A94" w:rsidRPr="00F93A66" w:rsidRDefault="00B21A94" w:rsidP="003D344D">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Se debe considerar una adecuada preparación de los biseles y el ajuste de las piezas que deben ser verificadas por medio de calibradores y estarán de acuerdo al WPS.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Cuando fuera necesaria la remoción de una soldadura circunferencial, ésta debe ser realizada a través de un anillo cuyo corte esté a lo mínimo a 50 mm de distancia del eje de la soldadura.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trabajo de soldadura podrá ser suspendido por requerimiento del supervisor cuando las condiciones atmosféricas o el mal trabajo de soldadura impidan su normal prosecución.</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Cada soldadura tendrá por lo menos tres pasadas, la soldadura terminada estará libre de huecos, inclusiones no metálicas, burbujas de aire y otros defectos. </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la soldadura adolece de fallas o defectos se deberá terminar el arreglo en un tiempo suficientemente corto para no retrasar operaciones subsiguientes.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Las soldaduras terminadas serán limpiadas con cepillo de acero para remover la escoria y óxido para facilitar la inspección visual.</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tales como laminación o rajaduras deberán ser sacados de la línea en construcción.</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serán cortados y nuevamente biselados.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el avance de soldadura la segunda pasada (hot pass) deberá ser efectuada inmediatamente después de la primera pasada.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No se permitirá soldar ningún caño más allá del avance de la zanja, salvo aprobación del supervisor de YPFB.</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se requiere cortar la soldadura el contratista facilitará los medios para ello.</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supervisor puede exigir el cambio de uno o más soldadores que hayan cometido errores, aunque fueran aprobados en los exámenes iniciales.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soldaduras comenzadas en el día deberán ser terminadas en el día.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Antes del acoplado de los tubos, se debe efectuar una inspección y limpieza interna, con el propósito de chequear material extraño y la detección de aplastamientos que puedan perjudicar la soldadura y/o el paso de los “pigs” (chanchos) de limpieza. Oportunamente se debe identificar, en las extremidades, la posición de la costura longitudinal.</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Todos los biseles de campo de los tubos deben ser realizados y acabados utilizando un equipo mecánico u oxi-acetileno, de acuerdo con los criterios de acabado del bisel previsto en la EPS y API Spec. 5L.</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Cuando fuera usado acoplador de alineación externa, el largo del primer pase de soldadura debe ser simétricamente distribuido en por lo menos el 50% de la circunferencia antes de su remoción, de acuerdo a lo definido en la API Std. 1104.</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El tubo no debe ser manipulado antes de la finalización del primer pase o después del amolado de éste. Se deberá concluir la ejecución del segundo pase para permitir su movimiento. En el caso de tubos lastrados o de lingadas que puedan ser sometidas a tensión durante la soldadura, el movimiento sólo debe ser efectuada después de la conclusión del segundo pase.</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La temperatura de pre-calentamiento, estipulada en el procedimiento de soldadura, calificada, debe ser mantenida durante toda la soldadura y en toda la extensión de la junta.</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En el pre-calentamiento de tubos es permitido el uso de soplete con llama no concentrada, de manera tal que sea garantizada la uniformidad de temperatura en toda la junta.</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El intervalo de tiempo entre el término del primer pase de raíz y el inicio del segundo pase (“hot pass”), debe cumplir con el procedimiento de soldadura calificada. La calificación del Procedimiento de Soldadura debe ser usada la marcación entre el término del primer pase y el inicio del segundo pase en su tiempo máximo.</w:t>
      </w:r>
    </w:p>
    <w:p w:rsidR="00B21A94" w:rsidRDefault="00B21A94" w:rsidP="003D344D">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En el montaje se deben observar los siguientes cuidados adicionales:</w:t>
      </w:r>
    </w:p>
    <w:p w:rsidR="00B21A94" w:rsidRDefault="00B21A94" w:rsidP="00B21A94">
      <w:pPr>
        <w:jc w:val="both"/>
        <w:rPr>
          <w:rFonts w:asciiTheme="minorHAnsi" w:hAnsiTheme="minorHAnsi" w:cstheme="minorHAnsi"/>
          <w:bCs/>
          <w:sz w:val="20"/>
          <w:szCs w:val="20"/>
        </w:rPr>
      </w:pP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mantener cerradas, por medio de tapas, las extremidades tramos soldados, a fin de evitar el ingreso de animales, agua, lodo y objetos extraños. No se permite la utilización de puntos de soldadura para la fijación de las tapas;</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recoger las sobras de los tubos y restos de electrodos de soldadura, así como cualquier otros materiales utilizados en la operación de soldadura, los cuales deben ser ubicados en un sitio o lugar específico;</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aprovechar los sobrantes de tubo que estuvieran en buen estado;</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no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lastRenderedPageBreak/>
        <w:t>iniciar los pases de soldadura en lugares desfasados en relación a los anteriores y al inicio de un pase debe sobreponerse al final del pase anterior;</w:t>
      </w:r>
    </w:p>
    <w:p w:rsidR="00B21A94" w:rsidRPr="00007800" w:rsidRDefault="00B21A94" w:rsidP="003D344D">
      <w:pPr>
        <w:pStyle w:val="Prrafodelista"/>
        <w:numPr>
          <w:ilvl w:val="0"/>
          <w:numId w:val="15"/>
        </w:numPr>
        <w:jc w:val="both"/>
        <w:rPr>
          <w:rFonts w:asciiTheme="minorHAnsi" w:hAnsiTheme="minorHAnsi" w:cstheme="minorHAnsi"/>
          <w:bCs/>
          <w:sz w:val="20"/>
          <w:szCs w:val="20"/>
        </w:rPr>
      </w:pPr>
      <w:r w:rsidRPr="00007800">
        <w:rPr>
          <w:rFonts w:asciiTheme="minorHAnsi" w:hAnsiTheme="minorHAnsi" w:cstheme="minorHAnsi"/>
          <w:bCs/>
          <w:sz w:val="20"/>
          <w:szCs w:val="20"/>
        </w:rPr>
        <w:t>no se permite el punzonamiento de las soldaduras.</w:t>
      </w:r>
    </w:p>
    <w:p w:rsidR="00B21A94" w:rsidRPr="00F93A66"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Inspección Visual de Soldadura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del contratista deberá aprobar el 100% de la realización de juntas, deberá inspeccionar la buena ejecución de soldadura, electrodos, biseles, amperaje de motosoldadoras, acabado de soldadura, etc. De manera tal que la el proceso de soldadura cumpla con las normas aplicables vigentes y se dé estricto cumplimiento al WPS.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B21A94"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Reparación de soldadura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la reparación de soldadura deberá contar una nueva WPS y deberá ser aplicable para el tipo de reparación a realizar.</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 la junta rechazada durante la inspección visual o ensayos no destructivos deberá ser reparada y examinada nuevamente por los mismos métodos que se utilizaron en las inspecciones preliminares. </w:t>
      </w: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Ninguna junta puede ser reparada por segunda vez. En caso de existir una reparación rechazada, la junta deberá ser cortada y una nueva soldadura deberá ser realizada.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Remoción de los defectos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Una vez obtenido el informe de ensayo no destructivo, se debe marcar el lugar y tamaño exacto del defecto con un marcador metálico. </w:t>
      </w:r>
    </w:p>
    <w:p w:rsidR="00B21A94"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B21A94"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que el defecto tenga una extensión mayor al 30% de la longitud total de la junta, se recomienda el corte de la mima para realizar una soldadura nueva. </w:t>
      </w: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Para realizar una reparación se debe remover el metal de soldadura hasta darle la altura y ángulo aproximado del bisel original.</w:t>
      </w:r>
    </w:p>
    <w:p w:rsidR="00B21A94"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de existir varias reparaciones en distinto lugar de una misma junta, estas deben ser realizadas una a una, con el objeto de evitar sobreesfuerzos en la soldadura.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007800">
        <w:rPr>
          <w:rFonts w:asciiTheme="minorHAnsi" w:hAnsiTheme="minorHAnsi" w:cstheme="minorHAnsi"/>
          <w:b/>
          <w:bCs/>
          <w:sz w:val="20"/>
          <w:szCs w:val="20"/>
        </w:rPr>
        <w:t>Identificación de juntas</w:t>
      </w:r>
    </w:p>
    <w:p w:rsidR="00B21A94" w:rsidRPr="00007800"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Las juntas reparadas deberán ser identificadas con la siguiente nomenclatura: </w:t>
      </w:r>
    </w:p>
    <w:p w:rsidR="00B21A94" w:rsidRPr="00F93A66" w:rsidRDefault="00B21A94" w:rsidP="00B21A94">
      <w:pPr>
        <w:jc w:val="both"/>
        <w:rPr>
          <w:rFonts w:asciiTheme="minorHAnsi" w:hAnsiTheme="minorHAnsi" w:cstheme="minorHAnsi"/>
          <w:bCs/>
          <w:sz w:val="20"/>
          <w:szCs w:val="20"/>
        </w:rPr>
      </w:pPr>
    </w:p>
    <w:p w:rsidR="00B21A94" w:rsidRPr="00F93A66" w:rsidRDefault="00B21A94" w:rsidP="003D344D">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Reparación: R</w:t>
      </w:r>
    </w:p>
    <w:p w:rsidR="00B21A94" w:rsidRPr="00F93A66" w:rsidRDefault="00B21A94" w:rsidP="003D344D">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Corte: C</w:t>
      </w:r>
    </w:p>
    <w:p w:rsidR="00B21A94"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Todas las juntas reparadas llevarán la identificación (cuño) del soldador que realizó dicha reparación. Toda junta reparada deberá ser identificada para que pueda ser fácilmente rastreada. </w:t>
      </w:r>
    </w:p>
    <w:p w:rsidR="00B21A94"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Control de desempeño de soldadores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las juntas reprobadas, luego se determina el tipo de defecto y se identifica el soldador que incurrió en los defectos. Esta medición se la debe realizar de forma periódica a criterio del supervisor de obras.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Se debe llevar un acumulado de la medición de desempeño de soldadores que podrá ser de forma cuantitativa o en forma de porcentaje, para así tomar las medidas correctivas.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Calidad, Sa</w:t>
      </w:r>
      <w:r>
        <w:rPr>
          <w:rFonts w:asciiTheme="minorHAnsi" w:hAnsiTheme="minorHAnsi" w:cstheme="minorHAnsi"/>
          <w:b/>
          <w:bCs/>
          <w:sz w:val="20"/>
          <w:szCs w:val="20"/>
        </w:rPr>
        <w:t>lud, Seguridad y Medio Ambiente</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Todo el personal involucrado en la actividad debe utilizar el EPP apropiado como ser: ropa de trabajo, casco, guantes, botas de seguridad, gafas, etc. Se debe limitar los trabajos cuando las condiciones climáticas sean adversas (lluvias, vientos fuertes, polvareda, etc.</w:t>
      </w:r>
    </w:p>
    <w:p w:rsidR="00B21A94" w:rsidRPr="00F93A66" w:rsidRDefault="00B21A94" w:rsidP="00B21A94">
      <w:pPr>
        <w:jc w:val="both"/>
        <w:rPr>
          <w:rFonts w:asciiTheme="minorHAnsi" w:hAnsiTheme="minorHAnsi" w:cstheme="minorHAnsi"/>
          <w:bCs/>
          <w:sz w:val="20"/>
          <w:szCs w:val="20"/>
        </w:rPr>
      </w:pPr>
    </w:p>
    <w:p w:rsidR="00B21A94" w:rsidRDefault="00B21A94" w:rsidP="00B21A94">
      <w:pPr>
        <w:pStyle w:val="Estilo1"/>
        <w:rPr>
          <w:rFonts w:asciiTheme="minorHAnsi" w:hAnsiTheme="minorHAnsi" w:cstheme="minorHAnsi"/>
          <w:b w:val="0"/>
          <w:bCs/>
          <w:sz w:val="20"/>
          <w:szCs w:val="20"/>
        </w:rPr>
      </w:pPr>
      <w:r w:rsidRPr="00F93A66">
        <w:rPr>
          <w:rFonts w:asciiTheme="minorHAnsi" w:hAnsiTheme="minorHAnsi" w:cstheme="minorHAnsi"/>
          <w:b w:val="0"/>
          <w:bCs/>
          <w:sz w:val="20"/>
          <w:szCs w:val="20"/>
        </w:rPr>
        <w:t xml:space="preserve">Se debe realizar los registros necesarios para verificar la manera en la cual se realizó este ítem, para lo cual se recomienda llevar registro de los soldadores involucrados, registro de soldadura, registro de reparación de </w:t>
      </w:r>
      <w:r w:rsidRPr="00F93A66">
        <w:rPr>
          <w:rFonts w:asciiTheme="minorHAnsi" w:hAnsiTheme="minorHAnsi" w:cstheme="minorHAnsi"/>
          <w:b w:val="0"/>
          <w:bCs/>
          <w:sz w:val="20"/>
          <w:szCs w:val="20"/>
        </w:rPr>
        <w:lastRenderedPageBreak/>
        <w:t>juntas soldadas, welding map, etc. En el welding map deben ir incluidos aquellas juntas que fueron reparadas, cortadas y otros datos necesarios</w:t>
      </w:r>
    </w:p>
    <w:p w:rsidR="00B21A94" w:rsidRDefault="00B21A94" w:rsidP="00B21A94">
      <w:pPr>
        <w:pStyle w:val="Estilo1"/>
        <w:rPr>
          <w:rFonts w:asciiTheme="minorHAnsi" w:hAnsiTheme="minorHAnsi" w:cstheme="minorHAnsi"/>
          <w:b w:val="0"/>
          <w:sz w:val="20"/>
          <w:szCs w:val="20"/>
        </w:rPr>
      </w:pPr>
    </w:p>
    <w:p w:rsidR="00B21A94" w:rsidRPr="00D8526F" w:rsidRDefault="00B21A94" w:rsidP="003D344D">
      <w:pPr>
        <w:pStyle w:val="Ttulo2"/>
        <w:numPr>
          <w:ilvl w:val="1"/>
          <w:numId w:val="29"/>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MEDIDAS DE MITIGACION AMBIENTAL</w:t>
      </w:r>
    </w:p>
    <w:p w:rsidR="00B21A94" w:rsidRPr="00F93A66" w:rsidRDefault="00B21A94" w:rsidP="00B21A94">
      <w:pPr>
        <w:pStyle w:val="Estilo1"/>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21A94"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21A94" w:rsidRPr="00F93A66" w:rsidRDefault="00B21A94" w:rsidP="00B21A94">
      <w:pPr>
        <w:contextualSpacing/>
        <w:jc w:val="both"/>
        <w:rPr>
          <w:rFonts w:asciiTheme="minorHAnsi" w:hAnsiTheme="minorHAnsi" w:cstheme="minorHAnsi"/>
          <w:kern w:val="28"/>
          <w:sz w:val="20"/>
          <w:szCs w:val="20"/>
        </w:rPr>
      </w:pP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21A94" w:rsidRDefault="00B21A94" w:rsidP="00B21A94">
      <w:pPr>
        <w:contextualSpacing/>
        <w:jc w:val="both"/>
        <w:rPr>
          <w:rFonts w:asciiTheme="minorHAnsi" w:hAnsiTheme="minorHAnsi" w:cstheme="minorHAnsi"/>
          <w:kern w:val="28"/>
          <w:sz w:val="20"/>
          <w:szCs w:val="20"/>
        </w:rPr>
      </w:pPr>
    </w:p>
    <w:p w:rsidR="00B21A94" w:rsidRPr="00D8526F" w:rsidRDefault="00B21A94" w:rsidP="003D344D">
      <w:pPr>
        <w:pStyle w:val="Ttulo2"/>
        <w:numPr>
          <w:ilvl w:val="1"/>
          <w:numId w:val="29"/>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MEDICIÓN Y FORMA DE PAGO</w:t>
      </w:r>
    </w:p>
    <w:p w:rsidR="00B21A94" w:rsidRPr="00F93A66" w:rsidRDefault="00B21A94" w:rsidP="00B21A94">
      <w:pPr>
        <w:pStyle w:val="Estilo1"/>
        <w:rPr>
          <w:rFonts w:asciiTheme="minorHAnsi" w:hAnsiTheme="minorHAnsi" w:cstheme="minorHAnsi"/>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La soldadura de tuberías y accesorios </w:t>
      </w:r>
      <w:r>
        <w:rPr>
          <w:rFonts w:asciiTheme="minorHAnsi" w:hAnsiTheme="minorHAnsi" w:cs="Calibri"/>
          <w:bCs/>
          <w:sz w:val="20"/>
          <w:szCs w:val="20"/>
        </w:rPr>
        <w:t xml:space="preserve">de ANC DN 8” </w:t>
      </w:r>
      <w:r w:rsidRPr="00F93A66">
        <w:rPr>
          <w:rFonts w:asciiTheme="minorHAnsi" w:hAnsiTheme="minorHAnsi" w:cs="Calibri"/>
          <w:bCs/>
          <w:sz w:val="20"/>
          <w:szCs w:val="20"/>
        </w:rPr>
        <w:t xml:space="preserve">será medido en juntas, tomando en cuenta el total de las juntas soldadas aprobadas durante la construcción. </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Este ítem ejecutado en un todo de acuerdo a </w:t>
      </w:r>
      <w:r w:rsidRPr="00007800">
        <w:rPr>
          <w:rFonts w:asciiTheme="minorHAnsi" w:hAnsiTheme="minorHAnsi" w:cs="Calibri"/>
          <w:bCs/>
          <w:sz w:val="20"/>
          <w:szCs w:val="20"/>
        </w:rPr>
        <w:t>las presentes especificaciones, medido según lo señalado y aprobado por el Supervisor de Obra, será cancelado al precio unitario de la propuesta aceptada.</w:t>
      </w:r>
    </w:p>
    <w:p w:rsidR="00B21A94" w:rsidRPr="00007800" w:rsidRDefault="00B21A94" w:rsidP="00B21A94">
      <w:pPr>
        <w:jc w:val="both"/>
        <w:rPr>
          <w:rFonts w:asciiTheme="minorHAnsi" w:hAnsiTheme="minorHAnsi" w:cs="Calibri"/>
          <w:bCs/>
          <w:sz w:val="20"/>
          <w:szCs w:val="20"/>
        </w:rPr>
      </w:pPr>
    </w:p>
    <w:p w:rsidR="00B21A94" w:rsidRDefault="00B21A94" w:rsidP="00B21A94">
      <w:pPr>
        <w:pStyle w:val="Estilo1"/>
        <w:rPr>
          <w:rFonts w:asciiTheme="minorHAnsi" w:hAnsiTheme="minorHAnsi" w:cs="Calibri"/>
          <w:b w:val="0"/>
          <w:bCs/>
          <w:sz w:val="20"/>
          <w:szCs w:val="20"/>
        </w:rPr>
      </w:pPr>
      <w:r w:rsidRPr="00007800">
        <w:rPr>
          <w:rFonts w:asciiTheme="minorHAnsi" w:hAnsiTheme="minorHAnsi" w:cs="Calibri"/>
          <w:b w:val="0"/>
          <w:bCs/>
          <w:sz w:val="20"/>
          <w:szCs w:val="20"/>
        </w:rPr>
        <w:t xml:space="preserve">Se tomará en cuenta para la medición únicamente aquellas juntas aprobadas por el </w:t>
      </w:r>
      <w:r w:rsidR="00D8526F">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y que fueron necesarios para la construcción, aquellas juntas que fueron reprobadas ya sea por la inspección visual o el </w:t>
      </w:r>
      <w:r w:rsidR="00D8526F">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debe</w:t>
      </w:r>
      <w:r w:rsidR="00D8526F">
        <w:rPr>
          <w:rFonts w:asciiTheme="minorHAnsi" w:hAnsiTheme="minorHAnsi" w:cs="Calibri"/>
          <w:b w:val="0"/>
          <w:bCs/>
          <w:sz w:val="20"/>
          <w:szCs w:val="20"/>
        </w:rPr>
        <w:t>rá</w:t>
      </w:r>
      <w:r w:rsidRPr="00007800">
        <w:rPr>
          <w:rFonts w:asciiTheme="minorHAnsi" w:hAnsiTheme="minorHAnsi" w:cs="Calibri"/>
          <w:b w:val="0"/>
          <w:bCs/>
          <w:sz w:val="20"/>
          <w:szCs w:val="20"/>
        </w:rPr>
        <w:t>n ser asumidos por el contratista, de la misma manera aquellas juntas que tienen que ser cortados por error constructivo debe</w:t>
      </w:r>
      <w:r w:rsidR="00D8526F">
        <w:rPr>
          <w:rFonts w:asciiTheme="minorHAnsi" w:hAnsiTheme="minorHAnsi" w:cs="Calibri"/>
          <w:b w:val="0"/>
          <w:bCs/>
          <w:sz w:val="20"/>
          <w:szCs w:val="20"/>
        </w:rPr>
        <w:t>rán ser asumidas</w:t>
      </w:r>
      <w:r w:rsidRPr="00007800">
        <w:rPr>
          <w:rFonts w:asciiTheme="minorHAnsi" w:hAnsiTheme="minorHAnsi" w:cs="Calibri"/>
          <w:b w:val="0"/>
          <w:bCs/>
          <w:sz w:val="20"/>
          <w:szCs w:val="20"/>
        </w:rPr>
        <w:t xml:space="preserve"> por la empresa contratista.</w:t>
      </w:r>
    </w:p>
    <w:p w:rsidR="00B21A94" w:rsidRPr="00007800" w:rsidRDefault="00B21A94" w:rsidP="00B21A94">
      <w:pPr>
        <w:pStyle w:val="Estilo1"/>
        <w:rPr>
          <w:rFonts w:asciiTheme="minorHAnsi" w:hAnsiTheme="minorHAnsi" w:cs="Calibri"/>
          <w:b w:val="0"/>
          <w:bCs/>
          <w:sz w:val="20"/>
          <w:szCs w:val="20"/>
        </w:rPr>
      </w:pPr>
    </w:p>
    <w:p w:rsidR="00B21A94" w:rsidRPr="00007800" w:rsidRDefault="00B21A94" w:rsidP="00B21A94">
      <w:pPr>
        <w:pStyle w:val="Norma"/>
        <w:spacing w:after="0" w:line="240" w:lineRule="auto"/>
        <w:jc w:val="both"/>
        <w:rPr>
          <w:rFonts w:asciiTheme="minorHAnsi" w:eastAsia="Arial Unicode MS" w:hAnsiTheme="minorHAnsi" w:cstheme="minorHAnsi"/>
          <w:sz w:val="20"/>
          <w:szCs w:val="20"/>
        </w:rPr>
      </w:pPr>
      <w:r w:rsidRPr="00007800">
        <w:rPr>
          <w:rFonts w:asciiTheme="minorHAnsi" w:eastAsia="Arial Unicode MS" w:hAnsiTheme="minorHAnsi" w:cstheme="minorHAnsi"/>
          <w:sz w:val="20"/>
          <w:szCs w:val="20"/>
          <w:lang w:val="es-BO" w:eastAsia="es-BO"/>
        </w:rPr>
        <w:t>El precio pagado será en compensación total por Materiales, Ma</w:t>
      </w:r>
      <w:r w:rsidR="00D8526F">
        <w:rPr>
          <w:rFonts w:asciiTheme="minorHAnsi" w:eastAsia="Arial Unicode MS" w:hAnsiTheme="minorHAnsi" w:cstheme="minorHAnsi"/>
          <w:sz w:val="20"/>
          <w:szCs w:val="20"/>
          <w:lang w:val="es-BO" w:eastAsia="es-BO"/>
        </w:rPr>
        <w:t xml:space="preserve">no de Obra, equipo, maquinaria, </w:t>
      </w:r>
      <w:r w:rsidRPr="00007800">
        <w:rPr>
          <w:rFonts w:asciiTheme="minorHAnsi" w:eastAsia="Arial Unicode MS" w:hAnsiTheme="minorHAnsi" w:cstheme="minorHAnsi"/>
          <w:sz w:val="20"/>
          <w:szCs w:val="20"/>
          <w:lang w:val="es-BO" w:eastAsia="es-BO"/>
        </w:rPr>
        <w:t xml:space="preserve">herramientas y otros gastos que sean necesarios para la adecuada y correcta ejecución de los trabajos. Otros gastos adicionales necesarios para la realización de esta actividad, corre por cuenta del contratista. </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Para realizar el pago de este ítem se debe presentar el respaldo de la actividad en base de los cómputos métricos donde se constate los trabajos realizados concernientes a este ítem.</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253EC8" w:rsidRDefault="00B21A94" w:rsidP="00253EC8">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p>
    <w:p w:rsidR="00B21A94" w:rsidRPr="00B21A94" w:rsidRDefault="00B21A94"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sidRPr="00B21A94">
        <w:rPr>
          <w:rFonts w:asciiTheme="minorHAnsi" w:hAnsiTheme="minorHAnsi" w:cstheme="minorHAnsi"/>
          <w:b/>
          <w:color w:val="auto"/>
          <w:sz w:val="20"/>
          <w:szCs w:val="20"/>
        </w:rPr>
        <w:t>LIMPIEZA Y REVESTIMIENTO DE JUNTAS C/MANTA TERMOCONTRAIBLE DN 8” (CON PROVISION DE MANTAS)</w:t>
      </w:r>
    </w:p>
    <w:p w:rsidR="00B21A94" w:rsidRPr="00F93A66" w:rsidRDefault="00B21A94" w:rsidP="00B21A94">
      <w:pPr>
        <w:jc w:val="both"/>
        <w:rPr>
          <w:rFonts w:asciiTheme="minorHAnsi" w:hAnsiTheme="minorHAnsi" w:cstheme="minorHAnsi"/>
          <w:b/>
          <w:sz w:val="20"/>
          <w:szCs w:val="20"/>
        </w:rPr>
      </w:pPr>
      <w:r w:rsidRPr="00F93A66">
        <w:rPr>
          <w:rFonts w:asciiTheme="minorHAnsi" w:hAnsiTheme="minorHAnsi" w:cstheme="minorHAnsi"/>
          <w:b/>
          <w:sz w:val="20"/>
          <w:szCs w:val="20"/>
        </w:rPr>
        <w:t xml:space="preserve">UNIDAD: </w:t>
      </w:r>
      <w:r>
        <w:rPr>
          <w:rFonts w:asciiTheme="minorHAnsi" w:hAnsiTheme="minorHAnsi" w:cstheme="minorHAnsi"/>
          <w:b/>
          <w:sz w:val="20"/>
          <w:szCs w:val="20"/>
        </w:rPr>
        <w:t>Junta</w:t>
      </w:r>
      <w:r w:rsidRPr="00F93A66">
        <w:rPr>
          <w:rFonts w:asciiTheme="minorHAnsi" w:hAnsiTheme="minorHAnsi" w:cstheme="minorHAnsi"/>
          <w:b/>
          <w:sz w:val="20"/>
          <w:szCs w:val="20"/>
        </w:rPr>
        <w:t xml:space="preserve"> (</w:t>
      </w:r>
      <w:r>
        <w:rPr>
          <w:rFonts w:asciiTheme="minorHAnsi" w:hAnsiTheme="minorHAnsi" w:cstheme="minorHAnsi"/>
          <w:b/>
          <w:sz w:val="20"/>
          <w:szCs w:val="20"/>
        </w:rPr>
        <w:t>junta</w:t>
      </w:r>
      <w:r w:rsidRPr="00F93A66">
        <w:rPr>
          <w:rFonts w:asciiTheme="minorHAnsi" w:hAnsiTheme="minorHAnsi" w:cstheme="minorHAnsi"/>
          <w:b/>
          <w:sz w:val="20"/>
          <w:szCs w:val="20"/>
        </w:rPr>
        <w:t>)</w:t>
      </w:r>
    </w:p>
    <w:p w:rsidR="00B21A94" w:rsidRPr="00F93A66" w:rsidRDefault="00B21A94" w:rsidP="00B21A94">
      <w:pPr>
        <w:jc w:val="both"/>
        <w:rPr>
          <w:rFonts w:asciiTheme="minorHAnsi" w:hAnsiTheme="minorHAnsi" w:cstheme="minorHAnsi"/>
          <w:b/>
          <w:sz w:val="20"/>
          <w:szCs w:val="20"/>
        </w:rPr>
      </w:pPr>
    </w:p>
    <w:p w:rsidR="00B21A94" w:rsidRPr="00103DD3" w:rsidRDefault="00B21A94" w:rsidP="003D344D">
      <w:pPr>
        <w:pStyle w:val="Prrafodelista"/>
        <w:numPr>
          <w:ilvl w:val="0"/>
          <w:numId w:val="29"/>
        </w:numPr>
        <w:jc w:val="both"/>
        <w:rPr>
          <w:rFonts w:asciiTheme="minorHAnsi" w:eastAsia="Arial Unicode MS" w:hAnsiTheme="minorHAnsi" w:cstheme="minorHAnsi"/>
          <w:b/>
          <w:vanish/>
          <w:sz w:val="20"/>
          <w:szCs w:val="20"/>
          <w:lang w:val="es-ES_tradnl"/>
        </w:rPr>
      </w:pPr>
    </w:p>
    <w:p w:rsidR="00B21A94" w:rsidRPr="00B21A94" w:rsidRDefault="00B21A94" w:rsidP="003D344D">
      <w:pPr>
        <w:pStyle w:val="Estilo1"/>
        <w:numPr>
          <w:ilvl w:val="1"/>
          <w:numId w:val="2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DEFINICIÓN</w:t>
      </w:r>
    </w:p>
    <w:p w:rsidR="00B21A94" w:rsidRPr="00F93A66" w:rsidRDefault="00B21A94" w:rsidP="00B21A94">
      <w:pPr>
        <w:contextualSpacing/>
        <w:jc w:val="both"/>
        <w:rPr>
          <w:rFonts w:asciiTheme="minorHAnsi" w:hAnsiTheme="minorHAnsi" w:cstheme="minorHAnsi"/>
          <w:b/>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Limpieza de junta </w:t>
      </w:r>
      <w:r>
        <w:rPr>
          <w:rFonts w:asciiTheme="minorHAnsi" w:eastAsia="Arial Unicode MS" w:hAnsiTheme="minorHAnsi" w:cstheme="minorHAnsi"/>
          <w:sz w:val="20"/>
          <w:szCs w:val="20"/>
          <w:lang w:val="es-BO" w:eastAsia="es-BO"/>
        </w:rPr>
        <w:t>DN 8”</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Verificación de grado de limpieza</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Provisión de mantas termocontraibles</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Revestimiento de juntas con mantas termocontraibles. </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Prueba de adherencia</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Paso de Holiday detector</w:t>
      </w:r>
    </w:p>
    <w:p w:rsidR="00B21A94" w:rsidRPr="00E5643E"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B21A94" w:rsidRDefault="00B21A94" w:rsidP="003D344D">
      <w:pPr>
        <w:pStyle w:val="Estilo1"/>
        <w:numPr>
          <w:ilvl w:val="1"/>
          <w:numId w:val="2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MATERIALES, HERRAMIENTAS Y EQUIPO</w:t>
      </w:r>
    </w:p>
    <w:p w:rsidR="00B21A94" w:rsidRDefault="00B21A94" w:rsidP="00B21A94">
      <w:pPr>
        <w:contextualSpacing/>
        <w:jc w:val="both"/>
        <w:rPr>
          <w:rFonts w:asciiTheme="minorHAnsi" w:eastAsia="Arial Unicode MS" w:hAnsiTheme="minorHAnsi" w:cstheme="minorHAnsi"/>
          <w:sz w:val="20"/>
          <w:szCs w:val="20"/>
          <w:lang w:val="es-BO" w:eastAsia="es-BO"/>
        </w:rPr>
      </w:pPr>
    </w:p>
    <w:p w:rsidR="00B21A94" w:rsidRDefault="00B21A94" w:rsidP="00B21A94">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B21A94" w:rsidRPr="00F93A66" w:rsidRDefault="00B21A94" w:rsidP="00B21A94">
      <w:pPr>
        <w:contextualSpacing/>
        <w:jc w:val="both"/>
        <w:rPr>
          <w:rFonts w:asciiTheme="minorHAnsi" w:eastAsia="Arial Unicode MS" w:hAnsiTheme="minorHAnsi" w:cstheme="minorHAnsi"/>
          <w:sz w:val="20"/>
          <w:szCs w:val="20"/>
          <w:lang w:val="es-BO" w:eastAsia="es-BO"/>
        </w:rPr>
      </w:pP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2"/>
      </w:tblGrid>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Arena Fina cernida</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Garrafa con GLP </w:t>
            </w:r>
          </w:p>
        </w:tc>
      </w:tr>
      <w:tr w:rsidR="00B21A94" w:rsidRPr="00F93A66" w:rsidTr="001A52BD">
        <w:trPr>
          <w:trHeight w:val="78"/>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Primer, Cierre y Manta Termocontraible</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Especialista Mantero</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Ayudantes</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Especialista Arenador</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Operador Camión Grúa</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Equipo Arenador</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Compresor </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Camión Grúa</w:t>
            </w:r>
          </w:p>
        </w:tc>
      </w:tr>
    </w:tbl>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En caso de realizar la limpieza con bristle blaster, considerar todo lo necesario para la limpieza mediante este método, como ser, equipo bristle blaster, cepillos para bristle blaster, especialista en bristle blaster.  </w:t>
      </w:r>
      <w:r w:rsidRPr="00F93A66">
        <w:rPr>
          <w:rFonts w:asciiTheme="minorHAnsi" w:eastAsia="Arial Unicode MS" w:hAnsiTheme="minorHAnsi" w:cstheme="minorHAnsi"/>
          <w:sz w:val="20"/>
          <w:szCs w:val="20"/>
          <w:lang w:val="es-BO" w:eastAsia="es-BO"/>
        </w:rPr>
        <w:tab/>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contextualSpacing/>
        <w:jc w:val="both"/>
        <w:rPr>
          <w:rFonts w:asciiTheme="minorHAnsi" w:hAnsiTheme="minorHAnsi" w:cstheme="minorHAnsi"/>
          <w:b/>
          <w:sz w:val="20"/>
          <w:szCs w:val="20"/>
          <w:lang w:val="es-BO"/>
        </w:rPr>
      </w:pPr>
      <w:r w:rsidRPr="00F93A66">
        <w:rPr>
          <w:rFonts w:asciiTheme="minorHAnsi" w:eastAsia="Arial Unicode MS" w:hAnsiTheme="minorHAnsi" w:cstheme="minorHAnsi"/>
          <w:sz w:val="20"/>
          <w:szCs w:val="20"/>
          <w:lang w:val="es-BO" w:eastAsia="es-BO"/>
        </w:rPr>
        <w:t>El contratista también se debe considerar utilizar todas las herramientas, equipos y materiales menores necesarias para realizar adecuadamente la actividad</w:t>
      </w:r>
    </w:p>
    <w:p w:rsidR="00B21A94" w:rsidRPr="00B21A94" w:rsidRDefault="00B21A94" w:rsidP="003D344D">
      <w:pPr>
        <w:pStyle w:val="Estilo1"/>
        <w:numPr>
          <w:ilvl w:val="1"/>
          <w:numId w:val="29"/>
        </w:numPr>
        <w:ind w:left="426" w:hanging="426"/>
        <w:rPr>
          <w:rFonts w:asciiTheme="minorHAnsi" w:hAnsiTheme="minorHAnsi" w:cstheme="minorHAnsi"/>
          <w:sz w:val="20"/>
          <w:szCs w:val="20"/>
        </w:rPr>
      </w:pPr>
      <w:r w:rsidRPr="00B21A94">
        <w:rPr>
          <w:rFonts w:asciiTheme="minorHAnsi" w:hAnsiTheme="minorHAnsi" w:cstheme="minorHAnsi"/>
          <w:sz w:val="20"/>
          <w:szCs w:val="20"/>
        </w:rPr>
        <w:lastRenderedPageBreak/>
        <w:t xml:space="preserve"> PROCEDIMIENTO PARA LA EJECUCIÓN</w:t>
      </w:r>
    </w:p>
    <w:p w:rsidR="00B21A94"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Limpieza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Para la limpieza de las juntas soldadas se debe seleccionar un método adecuado que proporcione el grado de limpieza adecuado para el colocado de las mantas termocontraibles</w:t>
      </w:r>
      <w:r>
        <w:rPr>
          <w:rFonts w:asciiTheme="minorHAnsi" w:eastAsia="Arial Unicode MS" w:hAnsiTheme="minorHAnsi" w:cstheme="minorHAnsi"/>
          <w:sz w:val="20"/>
          <w:szCs w:val="20"/>
          <w:lang w:val="es-BO" w:eastAsia="es-BO"/>
        </w:rPr>
        <w:t>.</w:t>
      </w: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Sand Blasting</w:t>
      </w: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el compresor y chequear el apropiado funcionamiento, revisando con anterioridad el nivel de aceite y agua, filtro de combustible, baterías, manómetros de presión y temperatura.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Revisar que todos los operarios estén protegidos con sus respectivos implementos de seguridad industrial.</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Colocar pantallas de protección para el control del polvo producto del residuo de la arena o granalla.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Proteger con plásticos o sacar del lugar de trabajo las máquinas existentes por la posibilidad de daño en los motores, contactores y otros elementos de accionamiento hidráulico debido a que el polvo del material es conductor eléctrico y gran abrasivo.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Mantener una buena iluminación en los lugares interiores que se realizan sandblasting.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toberas para proyectar la arena se encuentren en buen estado.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mangueras de alta presión se encuentren en buen estado y tengan la longitud suficiente.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Cargar arena, la cual debe ser adecuada para los trabajos.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compresor y regular la presión de descarga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Abrir válvulas de aire hacia la boquilla de limpieza e iniciar el proceso de limpieza de la parte metálica hasta obtener metal blanco (SSPC-10), y un perfil de anclaje como lo indique el fabricante del revestimiento.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Limpiar todo vestigio de polvo con aire seco a gran presión u otro método apropiado aprobado por el supervisor.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monitorea periódicamente la calidad de aire suministrado por los equipos de respiración autónoma. No se permite, salvo indicación expresa por la supervisión, que la cañería o junta quede sin revestir durante o al finalizar la jornada de trabajo, razón por la cual se coordina adecuadamente la sincronización de dichas operaciones.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 xml:space="preserve">Se procede a la limpieza de la superficie de las partículas resultantes del arenado. Si se forma cualquier tipo de óxido posterior al arenado, se limpia nuevamente el óxido antes de imprimarla.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Blister Blaster</w:t>
      </w: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Inicialmente se asegura que se ha limpiado lo más posible cualquier presencia de aceite o grasa mediante la utilización de algún solvente apropiado.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Posteriormente se pasa el cepillo de bristle blaster utilizando su equipo correspondiente, se realiza el paso del mismo hasta eliminar todo rastro de óxido, dejando la superficie con un acabado de perfil de metal brillante. Posteriormente se determina si el grado alcanzado es el recomendado por el fabricante del producto a utilizar posteriormente.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Verificación de grado de limpieza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Cualquiera fuese el método a emplear para la limpieza, se usa equipo rugosímetro para determinar las irregularidades que posee una </w:t>
      </w:r>
      <w:hyperlink r:id="rId7" w:tooltip="Superficie (física)" w:history="1">
        <w:r w:rsidRPr="00F93A66">
          <w:rPr>
            <w:rFonts w:asciiTheme="minorHAnsi" w:eastAsia="Arial Unicode MS" w:hAnsiTheme="minorHAnsi" w:cstheme="minorHAnsi"/>
            <w:sz w:val="20"/>
            <w:szCs w:val="20"/>
            <w:lang w:val="es-BO" w:eastAsia="es-BO"/>
          </w:rPr>
          <w:t>superficie</w:t>
        </w:r>
      </w:hyperlink>
      <w:r w:rsidRPr="00F93A66">
        <w:rPr>
          <w:rFonts w:asciiTheme="minorHAnsi" w:eastAsia="Arial Unicode MS" w:hAnsiTheme="minorHAnsi" w:cstheme="minorHAnsi"/>
          <w:sz w:val="20"/>
          <w:szCs w:val="20"/>
          <w:lang w:val="es-BO" w:eastAsia="es-BO"/>
        </w:rPr>
        <w:t xml:space="preserve">, y verificar el grado de anclaje que tiene dicha superficie.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B21A94" w:rsidRDefault="00B21A94" w:rsidP="00B21A94">
      <w:pPr>
        <w:pStyle w:val="Norma"/>
        <w:spacing w:after="0" w:line="240" w:lineRule="auto"/>
        <w:jc w:val="both"/>
        <w:rPr>
          <w:rFonts w:asciiTheme="minorHAnsi" w:eastAsia="Arial Unicode MS" w:hAnsi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Provisión de mantas termocontraibles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Como se puede evidenciar en el punto 1, la contratista debe proveer la manta termocontraible, las mantas termocontraibles provistas deben ser compatibles con el tipo de revestimiento de la tubería, se debe incluir los cierres, líquidos imprimantes y otros materiales necesarios para el trabajo.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Revestimiento de juntas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el proceso de aplicación, tanto del primer epoxi como de la manta termocontraible, se siguen estrictamente las instrucciones y recomendaciones adicionales del fabricante del producto.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El personal responsable a realizar dicha labor, deberá ser una persona calificada que tenga conocimientos en revestimientos de tubería con mantas termo contraíbles, debiendo presentar un certificado que lo acredite al supervisor de Obra de YPFB.</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trabajo será controlado por el supervisor de Obra de  YPFB, el cual podrá exigir su cambio en caso de existir  fallas durante el manteo de la tubería; así como de la manta utilizada durante el revestimiento de la tubería.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la realización de los trabajos se sigue lo siguiente: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lastRenderedPageBreak/>
        <w:t>Precalentamiento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Realizado todo lo indicado y según corresponda, la cañería deber ser pre-calentada dentro del rango de temperatura (50-70) ºC y hasta un ancho mínimo de 100 mm. A cada lado de la unión con el revestimiento integral.</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Los tiempos de calentamiento previo varían con el diámetro del caño, el espesor de la pared y principalmente con las condiciones de temperatura ambiente que imperen en el lugar, por lo que se aconseja en caso de esto último aplicar lo detallado a continuación:</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4B2FE1" w:rsidRDefault="00B21A94" w:rsidP="003D344D">
      <w:pPr>
        <w:pStyle w:val="Norma"/>
        <w:numPr>
          <w:ilvl w:val="0"/>
          <w:numId w:val="16"/>
        </w:numPr>
        <w:spacing w:after="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cálidos: Puede suceder que por radiación solar (según el horario de aplicación), la superficie a revestir alcance por sí sola la temperatura especificada.  En éste caso, se deberá evitar el flameado del caño, o hacerlo sólo en los lugares que no alcancen la temperatura detallada.</w:t>
      </w:r>
    </w:p>
    <w:p w:rsidR="00B21A94" w:rsidRPr="00F93A66" w:rsidRDefault="00B21A94" w:rsidP="003D344D">
      <w:pPr>
        <w:pStyle w:val="Norma"/>
        <w:numPr>
          <w:ilvl w:val="0"/>
          <w:numId w:val="16"/>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fríos: Al realizarse el flameado puede verificarse que la temperatura en algunos sectores de la cañería continúe aún fuera de los parámetros establecidos, entonces se deberá proceder a realizar un nuevo flameado y si aún persiste esta diferencia sería conveniente minimizar con elementos adecuados para este tipo de tareas, los efectos provocados por condiciones climáticas muy adversas (Ej.: vientos, etc.).</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aconseja que el instalador de mantas verifique siempre la temperatura con un termómetro certificado como mínimo en 5 puntos distribuidos alrededor del caño los cuales deben encontrarse dentro del rango establecido.</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Colocado del Primer</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El primer mezclado tiene una vida útil de aproximadamente 30 minutos a temperatura ambiente después del mezclado. Mientras mantenga consistencia líquida puede ser empleado.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Mezclar el primer epoxi componentes A y B  en relación 1:1 o como indique el fabricante. Revolver por lo menos 30 segundos para asegurar una mezcla homogénea (uniforme).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Aplicar una capa fina de la mezcla con pincel a un espesor uniforme sobre metal desnudo.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Existen mantas que vienen con el primer adherido, si ese fuera el caso se obvia este punto.</w:t>
      </w:r>
    </w:p>
    <w:p w:rsidR="00B21A94"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Colocado de la Manta Termocontraible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Retirar parcialmente el film desmoldante de protección. Centrar la manta sobre la junta de soldadura o parte a cubrir, previendo que el solapado quede en la parte superior del tubo (entre la 10 y las 2 en las agujas del reloj). El traslape es como mínimo de 2” en toda la extensión de la manta.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3D344D">
      <w:pPr>
        <w:pStyle w:val="Norma"/>
        <w:numPr>
          <w:ilvl w:val="0"/>
          <w:numId w:val="23"/>
        </w:numPr>
        <w:spacing w:after="12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Presionar firmemente con rodillo el borde de la manta posicionada, es aconsejable cuando la temperatura este por debajo de los 10 °C flamear suavemente el adhesivo del extremo de la manta antes de realizar su colocación.</w:t>
      </w:r>
    </w:p>
    <w:p w:rsidR="00B21A94" w:rsidRPr="00F93A66" w:rsidRDefault="00B21A94" w:rsidP="003D344D">
      <w:pPr>
        <w:pStyle w:val="Norma"/>
        <w:numPr>
          <w:ilvl w:val="0"/>
          <w:numId w:val="23"/>
        </w:numPr>
        <w:spacing w:after="12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Envolver el tubo con la manta sin cruzarlo retirando previamente todo el film desmoldante evitándose en todo momento que el adhesivo de la manta tenga contacto con partículas de tierra, asegurándose a la vez el largo deseado de vuelo o huelgo.</w:t>
      </w:r>
    </w:p>
    <w:p w:rsidR="00B21A94" w:rsidRPr="00F93A66" w:rsidRDefault="00B21A94" w:rsidP="003D344D">
      <w:pPr>
        <w:pStyle w:val="Norma"/>
        <w:numPr>
          <w:ilvl w:val="0"/>
          <w:numId w:val="23"/>
        </w:numPr>
        <w:spacing w:after="12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Calentar suavemente la cara a solapar, principalmente en climas fríos (por debajo de los 10 °C) ya que en ambiente cálidos podrá obviase.</w:t>
      </w:r>
    </w:p>
    <w:p w:rsidR="00B21A94" w:rsidRPr="00F93A66" w:rsidRDefault="00B21A94" w:rsidP="003D344D">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Superponer y presionar firmemente en el lugar con rodillo hasta verificar visualmente presencia de adhesivo en los bordes. Realizar la aplicación del cierre.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Aplicación De Cierres/Sellos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3D344D">
      <w:pPr>
        <w:pStyle w:val="Norma"/>
        <w:numPr>
          <w:ilvl w:val="0"/>
          <w:numId w:val="17"/>
        </w:numPr>
        <w:spacing w:after="12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Tomar el cierre con cara adhesiva hacia arriba (cuadriculada).</w:t>
      </w:r>
    </w:p>
    <w:p w:rsidR="00B21A94" w:rsidRPr="00F93A66" w:rsidRDefault="00B21A94" w:rsidP="003D344D">
      <w:pPr>
        <w:pStyle w:val="Norma"/>
        <w:numPr>
          <w:ilvl w:val="0"/>
          <w:numId w:val="17"/>
        </w:numPr>
        <w:spacing w:after="12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Plegarlo longitudinalmente a la mitad.</w:t>
      </w:r>
    </w:p>
    <w:p w:rsidR="00B21A94" w:rsidRPr="00F93A66" w:rsidRDefault="00B21A94" w:rsidP="003D344D">
      <w:pPr>
        <w:pStyle w:val="Norma"/>
        <w:numPr>
          <w:ilvl w:val="0"/>
          <w:numId w:val="17"/>
        </w:numPr>
        <w:spacing w:after="12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Posicionar centrado sobre la unión sosteniéndolo de un lado de modo que el otro quede levantado. Aplicar toques rápidos de llama fuerte en la mitad expuesta hasta que la superficie del mismo cambie de color y se torne más brillante, rápidamente pegar sobre la manta y asegurar firmemente con guante o rodillo evitando la formación de arrugas o burbujas.</w:t>
      </w:r>
    </w:p>
    <w:p w:rsidR="00B21A94" w:rsidRPr="00F93A66" w:rsidRDefault="00B21A94" w:rsidP="003D344D">
      <w:pPr>
        <w:pStyle w:val="Norma"/>
        <w:numPr>
          <w:ilvl w:val="0"/>
          <w:numId w:val="17"/>
        </w:numPr>
        <w:spacing w:after="12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Dejar libre la otra mitad y flamear de la misma manera que se detalló anteriormente.</w:t>
      </w:r>
    </w:p>
    <w:p w:rsidR="00B21A94" w:rsidRPr="00F93A66" w:rsidRDefault="00B21A94" w:rsidP="003D344D">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Pegar ese lado y asegurar bien el resto del cierre con rodillo o mano enguantada.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importancia del sello se limita a evitar el deslizamiento de la manta durante su contracción y posterior enfriamiento a temperatura ambiente, por lo que se recomienda especial atención al realizar la colocación de los mismos.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Una vez aplicado los sellos comenzar el calentamiento en el centro de la manta alrededor del tubo con movimientos abiertos de vaivén desde la parte baja en forma circunferencial sin focalizar en ningún punto y con la llama de la antorcha preferentemente atacando en posición perpendicular a la superficie tratada, aproximadamente a 10/15 cm (4"/6") de esta, hasta lograr la contracción en un anillo central.  En caso de utilizar dos antorchas, los operadores deberán estar enfrentados uno a cada lado del tubo. Evitar el flameo intenso y directo sobre el sello.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Continuar con el calentamiento circunferencial, para evitar la formación de burbujas, desde el centro hacia uno de los lados hasta completar la contracción.  De igual manera calentar el lado restante.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Puede presentarse en ocasiones que el viento tenga el sentido de la línea de tendido, en estos casos es aconsejable iniciar la contracción desde el extremo desde donde proviene el mismo a fin de evitar la oclusión de burbujas de aire.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Finalizar el calentamiento al observar que el adhesivo asoma por los bordes de la manta en toda la circunferencia, flamear los bordes sobre el revestimiento integral y luego horizontalmente toda la superficie para asegurar adherencia uniforme.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De considerarse necesario, mientras el adhesivo se encuentre blando repasar la manta con un rodillo rodeando la circunferencia del tubo para sacar cualquier burbuja de aire atrapada desplazándola hacia la zona cercana al cierre, empujándola luego hacia el borde más cercano.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pasar rodillos planos sobre el lomo de las soldaduras, sino a sus lados.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Prestar especial atención al área revestida para asegurar que no queden espacios vacíos o canales. Sobre los caños pequeños presione firme y completamente con un rodillo o con mano enguantada.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Al finalizar, repasar con llama para asegurar adherencia en todo el borde del sello y la superficie.Observar fluencia de adhesivo bajo las zonas solapadas.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recomienda en climas fríos, calefaccionar las mantas previas a desenrollarse ya que de no efectuarse podría manifestarse una separación entre el backing y el adhesivo, en el caso de las cajas es necesario que estas sean resguardadas de agentes externos que pueden afectar al producto (Ej.: rocío, nieve, escarcha, lluvia, etc.).</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exposición a intemperie por períodos largos puede ocasionar desprendimientos parciales de los cierres.  Este comportamiento no perjudica la calidad de la protección brindada por la manta, ya que luego del enfriamiento el cierre no tiene influencia sobre el conjunto. Si eventualmente se producen levantamientos parciales de los sellos, se recomienda calentar nuevamente la zona despegada y adherir nuevamente</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manta está lista cuando: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superficie de la manta esta lisa</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existen lugares fríos a lo largo de la manta.</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cordón de soldadura puede verse bajo la manta</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flujo de primer es evidente en ambos bordes.</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La manta está plenamente adherida a la cañería y al revestimiento existente. </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línea en el traslape haya desaparecido y sea completamente lisa.</w:t>
      </w:r>
    </w:p>
    <w:p w:rsidR="00B21A94" w:rsidRDefault="00B21A94" w:rsidP="003D344D">
      <w:pPr>
        <w:pStyle w:val="Norma"/>
        <w:numPr>
          <w:ilvl w:val="0"/>
          <w:numId w:val="18"/>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Después de una inspección visual táctil la manta no presenta bolsones de aire, arrugas y en los bordes se encuentra el adhesivo en toda la superficie.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Consideraciones para los Revestimientos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debe asegurar que la tubería sea manipulada por personal debidamente entrenado y calificado; así mismo, los equipos y accesorios a emplearse durante la operación de manteo y reparación de las tuberías, sean los adecuados y puestas a consideración y aprobación del supervisor de YPFB.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Las mantas termo contraíbles, se deberán aplicar sobre todo a tuberías con revestimiento multicapa, esto con la finalidad de proteger el sector de la junta soldada.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Preparación de la Manta Termocontraible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realizará el corte de la manta en las dimensiones apropiadas, de acuerdo a la tabla 1:</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lastRenderedPageBreak/>
        <w:tab/>
      </w: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t>Tabla 1. Dimensiones de la Manta de Acuerdo al Diámetro.</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18"/>
        <w:gridCol w:w="994"/>
        <w:gridCol w:w="1123"/>
        <w:gridCol w:w="893"/>
        <w:gridCol w:w="890"/>
        <w:gridCol w:w="1002"/>
      </w:tblGrid>
      <w:tr w:rsidR="00B21A94" w:rsidRPr="00F93A66" w:rsidTr="001A52BD">
        <w:trPr>
          <w:trHeight w:val="315"/>
          <w:jc w:val="center"/>
        </w:trPr>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DN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ID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OD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 (in)</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0,079</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2,375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0,118</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3,500</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0,157</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0,236</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bl>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El colocado de la manta se realizará según la figura 1.</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Figura 1. Diagrama de colocado de la manta</w:t>
      </w:r>
    </w:p>
    <w:p w:rsidR="00B21A94" w:rsidRPr="00F93A66" w:rsidRDefault="00B21A94" w:rsidP="00B21A94">
      <w:pPr>
        <w:pStyle w:val="Norma"/>
        <w:spacing w:after="0" w:line="240" w:lineRule="auto"/>
        <w:jc w:val="center"/>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eastAsia="es-ES"/>
        </w:rPr>
        <w:drawing>
          <wp:inline distT="0" distB="0" distL="0" distR="0" wp14:anchorId="612CF845" wp14:editId="153D53EC">
            <wp:extent cx="2298543" cy="2160000"/>
            <wp:effectExtent l="114300" t="114300" r="102235" b="88265"/>
            <wp:docPr id="2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t="4478" b="3284"/>
                    <a:stretch>
                      <a:fillRect/>
                    </a:stretch>
                  </pic:blipFill>
                  <pic:spPr bwMode="auto">
                    <a:xfrm>
                      <a:off x="0" y="0"/>
                      <a:ext cx="2298543" cy="2160000"/>
                    </a:xfrm>
                    <a:prstGeom prst="rect">
                      <a:avLst/>
                    </a:prstGeom>
                    <a:noFill/>
                    <a:ln w="12700">
                      <a:solidFill>
                        <a:schemeClr val="tx1"/>
                      </a:solidFill>
                      <a:miter lim="800000"/>
                      <a:headEnd/>
                      <a:tailEnd/>
                    </a:ln>
                    <a:effectLst>
                      <a:outerShdw blurRad="63500" sx="102000" sy="102000" algn="ctr" rotWithShape="0">
                        <a:prstClr val="black">
                          <a:alpha val="40000"/>
                        </a:prstClr>
                      </a:outerShdw>
                    </a:effectLst>
                  </pic:spPr>
                </pic:pic>
              </a:graphicData>
            </a:graphic>
          </wp:inline>
        </w:drawing>
      </w:r>
    </w:p>
    <w:p w:rsidR="00B21A94" w:rsidRDefault="00B21A94" w:rsidP="00B21A94">
      <w:pPr>
        <w:pStyle w:val="Norma"/>
        <w:spacing w:after="0" w:line="240" w:lineRule="auto"/>
        <w:jc w:val="center"/>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Tabla 2. Dimensiones del Colocado de la Manta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058"/>
        <w:gridCol w:w="1189"/>
        <w:gridCol w:w="1134"/>
        <w:gridCol w:w="1056"/>
        <w:gridCol w:w="1046"/>
        <w:gridCol w:w="1056"/>
        <w:gridCol w:w="1046"/>
      </w:tblGrid>
      <w:tr w:rsidR="00B21A94" w:rsidRPr="00F93A66" w:rsidTr="001A52BD">
        <w:trPr>
          <w:trHeight w:val="307"/>
          <w:jc w:val="center"/>
        </w:trPr>
        <w:tc>
          <w:tcPr>
            <w:tcW w:w="1259"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eastAsia="es-ES"/>
              </w:rPr>
              <w:drawing>
                <wp:inline distT="0" distB="0" distL="0" distR="0" wp14:anchorId="6CC94AF1" wp14:editId="014CE0F6">
                  <wp:extent cx="210820" cy="140970"/>
                  <wp:effectExtent l="19050" t="0" r="0" b="0"/>
                  <wp:docPr id="2283"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1073"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eastAsia="es-ES"/>
              </w:rPr>
              <w:drawing>
                <wp:inline distT="0" distB="0" distL="0" distR="0" wp14:anchorId="7D5EF5EF" wp14:editId="3F0DD759">
                  <wp:extent cx="210820" cy="140970"/>
                  <wp:effectExtent l="19050" t="0" r="0" b="0"/>
                  <wp:docPr id="2284"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2353" w:type="dxa"/>
            <w:gridSpan w:val="2"/>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w:t>
            </w:r>
          </w:p>
        </w:tc>
        <w:tc>
          <w:tcPr>
            <w:tcW w:w="2133" w:type="dxa"/>
            <w:gridSpan w:val="2"/>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w:t>
            </w:r>
          </w:p>
        </w:tc>
        <w:tc>
          <w:tcPr>
            <w:tcW w:w="2133" w:type="dxa"/>
            <w:gridSpan w:val="2"/>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w:t>
            </w:r>
          </w:p>
        </w:tc>
      </w:tr>
      <w:tr w:rsidR="00B21A94" w:rsidRPr="00F93A66" w:rsidTr="001A52BD">
        <w:trPr>
          <w:trHeight w:val="292"/>
          <w:jc w:val="center"/>
        </w:trPr>
        <w:tc>
          <w:tcPr>
            <w:tcW w:w="1259"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 ( 0.001)</w:t>
            </w:r>
          </w:p>
        </w:tc>
        <w:tc>
          <w:tcPr>
            <w:tcW w:w="1073"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204"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w:t>
            </w:r>
          </w:p>
        </w:tc>
        <w:tc>
          <w:tcPr>
            <w:tcW w:w="1149"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w:t>
            </w:r>
          </w:p>
        </w:tc>
        <w:tc>
          <w:tcPr>
            <w:tcW w:w="1061"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w:t>
            </w:r>
          </w:p>
        </w:tc>
        <w:tc>
          <w:tcPr>
            <w:tcW w:w="1061"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2375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12</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305</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2875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65</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13</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330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3500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80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380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90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5563</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125</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640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8625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10750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38,5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980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12750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49,5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16000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56</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1420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18000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62,5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1590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69,5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1770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77</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1950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83</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2110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89,5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2270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28000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95,5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2430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102,5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32000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108,5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2760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2930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6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36000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122</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3100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bl>
    <w:p w:rsidR="00B21A94" w:rsidRPr="00F93A66" w:rsidRDefault="00B21A94" w:rsidP="003D344D">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realizará el corte de las puntas del extremo de la manta (en el traslape) 2 x ½ pulgadas de largo x ancho.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Prueba de Adherencia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3D344D">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Aplica a todas las juntas en las que se utilizará una manta termocontraíble para revestimiento anticorrosión. Se escogerá aleatoriamente una junta revestida del día anterior para realizar las pruebas descritas líneas más abajo.</w:t>
      </w:r>
    </w:p>
    <w:p w:rsidR="00B21A94" w:rsidRPr="00F93A66" w:rsidRDefault="00B21A94" w:rsidP="00B21A94">
      <w:pPr>
        <w:pStyle w:val="Norma"/>
        <w:spacing w:after="0" w:line="240" w:lineRule="auto"/>
        <w:ind w:left="720"/>
        <w:jc w:val="both"/>
        <w:rPr>
          <w:rFonts w:asciiTheme="minorHAnsi" w:eastAsia="Arial Unicode MS" w:hAnsiTheme="minorHAnsi" w:cstheme="minorHAnsi"/>
          <w:sz w:val="20"/>
          <w:szCs w:val="20"/>
        </w:rPr>
      </w:pPr>
    </w:p>
    <w:p w:rsidR="00B21A94" w:rsidRPr="00F93A66" w:rsidRDefault="00B21A94" w:rsidP="003D344D">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procederá a realizar dicho procedimiento en la manta que escoja el supervisor para verificar la calidad del revestimiento:</w:t>
      </w:r>
    </w:p>
    <w:p w:rsidR="00B21A94" w:rsidRPr="00F93A66" w:rsidRDefault="00B21A94" w:rsidP="00B21A94">
      <w:pPr>
        <w:pStyle w:val="Norma"/>
        <w:spacing w:after="0" w:line="240" w:lineRule="auto"/>
        <w:ind w:left="720"/>
        <w:jc w:val="both"/>
        <w:rPr>
          <w:rFonts w:asciiTheme="minorHAnsi" w:eastAsia="Arial Unicode MS" w:hAnsiTheme="minorHAnsi" w:cstheme="minorHAnsi"/>
          <w:sz w:val="20"/>
          <w:szCs w:val="20"/>
        </w:rPr>
      </w:pP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El ensayo se debe efectuar a la mañana siguiente de aplicación de manta termocontraible, considerando ensayar en un tiempo mínimo de 15 horas.  En caso de que se realice la prueba en horas de la tarde, se puede enfriar la manta protegiéndola de los rayos solares y/o utilizando agua.</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La frecuencia del ensayo será de una prueba por trabajo ejecutado en una jornada por un mismo equipo de manteadores calificados.</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La inspección de adherencia debe ser verificada preferentemente y de ser posible a una temperatura de la manta termocontraible de máximo 25 °C, la cual será verificada a través de un medidor de temperatura (ambos, tubería y manta termocontraible, deberán encontrarse a dicha temperatura)</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cortará una tira de 25 x 150 mm, perpendicularmente al eje de la tubería con una navaja (posición de inicio: horaria de 9 o 3), una en el área que se encuentra entre la soldadura circunferencial y el revestimiento de línea.</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Se debe remover manualmente los primeros 30-40 mm del borde la tira, utilizando una espátula, destornillador o una navaja, donde será colocada la grapa del dinamómetro. </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debe ajustar el dinamómetro para la realización de la prueba de adherencia, al borde de la tiara de prueba y se instalará grapa para la prueba respectiva.</w:t>
      </w:r>
    </w:p>
    <w:p w:rsidR="00B21A94" w:rsidRDefault="00B21A94" w:rsidP="003D344D">
      <w:pPr>
        <w:pStyle w:val="Norma"/>
        <w:numPr>
          <w:ilvl w:val="0"/>
          <w:numId w:val="20"/>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lastRenderedPageBreak/>
        <w:t xml:space="preserve">Tomando el dinamómetro con ambas manos, se estirará firmemente de acuerdo a los valores de la Tabla 1. con un ángulo de 90° con respecto a la circunferencia de la tubería, manteniendo la carga por 60 segundos.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rPr>
      </w:pPr>
    </w:p>
    <w:p w:rsidR="00B21A94" w:rsidRPr="00F93A66" w:rsidRDefault="00B21A94" w:rsidP="00B21A94">
      <w:pPr>
        <w:pStyle w:val="Norma"/>
        <w:spacing w:after="0" w:line="240" w:lineRule="auto"/>
        <w:jc w:val="center"/>
        <w:rPr>
          <w:rFonts w:asciiTheme="minorHAnsi" w:eastAsia="Arial Unicode MS" w:hAnsiTheme="minorHAnsi" w:cstheme="minorHAnsi"/>
          <w:b/>
          <w:sz w:val="20"/>
          <w:szCs w:val="20"/>
          <w:lang w:val="es-BO"/>
        </w:rPr>
      </w:pPr>
      <w:r w:rsidRPr="00F93A66">
        <w:rPr>
          <w:rFonts w:asciiTheme="minorHAnsi" w:eastAsia="Arial Unicode MS" w:hAnsiTheme="minorHAnsi" w:cstheme="minorHAnsi"/>
          <w:b/>
          <w:sz w:val="20"/>
          <w:szCs w:val="20"/>
          <w:lang w:val="es-BO" w:eastAsia="es-BO"/>
        </w:rPr>
        <w:t>Tabla 3. Fuerza de Adhesión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1619"/>
        <w:gridCol w:w="1685"/>
      </w:tblGrid>
      <w:tr w:rsidR="00B21A94" w:rsidRPr="00F93A66" w:rsidTr="001A52BD">
        <w:trPr>
          <w:jc w:val="center"/>
        </w:trPr>
        <w:tc>
          <w:tcPr>
            <w:tcW w:w="0" w:type="auto"/>
            <w:shd w:val="clear" w:color="auto" w:fill="95B3D7"/>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Ancho del corte</w:t>
            </w:r>
          </w:p>
        </w:tc>
        <w:tc>
          <w:tcPr>
            <w:tcW w:w="0" w:type="auto"/>
            <w:shd w:val="clear" w:color="auto" w:fill="95B3D7"/>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sin Primer</w:t>
            </w:r>
          </w:p>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c>
          <w:tcPr>
            <w:tcW w:w="0" w:type="auto"/>
            <w:shd w:val="clear" w:color="auto" w:fill="95B3D7"/>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con Primer</w:t>
            </w:r>
          </w:p>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r>
      <w:tr w:rsidR="00B21A94" w:rsidRPr="00F93A66" w:rsidTr="001A52BD">
        <w:trPr>
          <w:jc w:val="center"/>
        </w:trPr>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25 mm</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 Kg</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r>
      <w:tr w:rsidR="00B21A94" w:rsidRPr="00F93A66" w:rsidTr="001A52BD">
        <w:trPr>
          <w:jc w:val="center"/>
        </w:trPr>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50 mm</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 Kg</w:t>
            </w:r>
          </w:p>
        </w:tc>
      </w:tr>
    </w:tbl>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rPr>
      </w:pPr>
    </w:p>
    <w:p w:rsidR="00B21A94" w:rsidRPr="00F93A66" w:rsidRDefault="00B21A94" w:rsidP="003D344D">
      <w:pPr>
        <w:pStyle w:val="Norma"/>
        <w:numPr>
          <w:ilvl w:val="0"/>
          <w:numId w:val="21"/>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 distancia de desprendimiento no deberá superar los 50 mm, siempre manteniendo  el sentido del ángulo de tirado.</w:t>
      </w:r>
    </w:p>
    <w:p w:rsidR="00B21A94" w:rsidRPr="00F93A66" w:rsidRDefault="00B21A94" w:rsidP="003D344D">
      <w:pPr>
        <w:pStyle w:val="Norma"/>
        <w:numPr>
          <w:ilvl w:val="0"/>
          <w:numId w:val="21"/>
        </w:numPr>
        <w:spacing w:after="12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realizará la medición del área de la manta cortada (largo x ancho), para verificar los kgf dinamómetro entre el área del corte de la manta termocontraíble, estén acordes con la especificación de adhesión en hoja de datos del producto.</w:t>
      </w:r>
    </w:p>
    <w:p w:rsidR="00B21A94" w:rsidRPr="00F93A66" w:rsidRDefault="00B21A94" w:rsidP="003D344D">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la prueba de adherencia resulta con valores  de desprendimiento superiores a los 50 mm, esto indica que la manta queda invalidada, en estos casos se debe proceder a realizar la prueba a otra manta de la misma jornada, del mismo equipo de instaladores y se debe decidir de acuerdo a las siguientes posibilidades:</w:t>
      </w:r>
    </w:p>
    <w:p w:rsidR="00B21A94" w:rsidRPr="00F93A66" w:rsidRDefault="00B21A94" w:rsidP="003D344D">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fuera igual, se debe proceder a efectuar el ensayo sobre todas las mantas instaladas por el mismo equipo y en la misma jornada de trabajo.</w:t>
      </w:r>
    </w:p>
    <w:p w:rsidR="00B21A94" w:rsidRPr="00F93A66" w:rsidRDefault="00B21A94" w:rsidP="003D344D">
      <w:pPr>
        <w:pStyle w:val="Norma"/>
        <w:numPr>
          <w:ilvl w:val="0"/>
          <w:numId w:val="21"/>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estuviera dentro de lo permisible en la segunda manta, se validarán las mantas instaladas.</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Calidad, Salud, Seguridad y Medio Ambiente.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Todo el personal involucrado en la actividad debe utilizar el EPP apropiado como ser: ropa de trabajo, casco, guantes, botas de seguridad, gafas, etc.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debe limitar los trabajos cuando las condiciones climáticas sean adversas (lluvias, vientos fuertes, polvareda, etc.</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B21A94" w:rsidRDefault="00B21A94" w:rsidP="003D344D">
      <w:pPr>
        <w:pStyle w:val="Estilo1"/>
        <w:numPr>
          <w:ilvl w:val="1"/>
          <w:numId w:val="2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MEDIDAS DE MITIGACION AMBIENTAL</w:t>
      </w:r>
    </w:p>
    <w:p w:rsidR="00B21A94" w:rsidRPr="00F93A66"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F93A66">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B21A94" w:rsidRPr="00F93A66"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21A94" w:rsidRPr="00F93A66"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21A94" w:rsidRPr="00F93A66" w:rsidRDefault="00B21A94" w:rsidP="00B21A94">
      <w:pPr>
        <w:contextualSpacing/>
        <w:jc w:val="both"/>
        <w:rPr>
          <w:rFonts w:asciiTheme="minorHAnsi" w:hAnsiTheme="minorHAnsi" w:cstheme="minorHAnsi"/>
          <w:kern w:val="28"/>
          <w:sz w:val="20"/>
          <w:szCs w:val="20"/>
        </w:rPr>
      </w:pP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21A94" w:rsidRPr="00F93A66" w:rsidRDefault="00B21A94" w:rsidP="00B21A94">
      <w:pPr>
        <w:contextualSpacing/>
        <w:jc w:val="both"/>
        <w:rPr>
          <w:rFonts w:asciiTheme="minorHAnsi" w:hAnsiTheme="minorHAnsi" w:cstheme="minorHAnsi"/>
          <w:kern w:val="28"/>
          <w:sz w:val="20"/>
          <w:szCs w:val="20"/>
        </w:rPr>
      </w:pPr>
    </w:p>
    <w:p w:rsidR="00B21A94" w:rsidRPr="00B21A94" w:rsidRDefault="00B21A94" w:rsidP="003D344D">
      <w:pPr>
        <w:pStyle w:val="Estilo1"/>
        <w:numPr>
          <w:ilvl w:val="1"/>
          <w:numId w:val="2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MEDICIÓN  Y FORMA DE PAGO</w:t>
      </w:r>
    </w:p>
    <w:p w:rsidR="00B21A94" w:rsidRPr="00527124" w:rsidRDefault="00B21A94" w:rsidP="00B21A94">
      <w:pPr>
        <w:pStyle w:val="Estilo1"/>
        <w:ind w:left="360"/>
        <w:rPr>
          <w:rFonts w:asciiTheme="minorHAnsi" w:hAnsiTheme="minorHAnsi" w:cstheme="minorHAnsi"/>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La limpieza y revestimiento de juntas con manta termocontraíbles </w:t>
      </w:r>
      <w:r>
        <w:rPr>
          <w:rFonts w:asciiTheme="minorHAnsi" w:hAnsiTheme="minorHAnsi" w:cs="Calibri"/>
          <w:bCs/>
          <w:sz w:val="20"/>
          <w:szCs w:val="20"/>
        </w:rPr>
        <w:t xml:space="preserve">DN 8” </w:t>
      </w:r>
      <w:r w:rsidRPr="00F93A66">
        <w:rPr>
          <w:rFonts w:asciiTheme="minorHAnsi" w:hAnsiTheme="minorHAnsi" w:cs="Calibri"/>
          <w:bCs/>
          <w:sz w:val="20"/>
          <w:szCs w:val="20"/>
        </w:rPr>
        <w:t xml:space="preserve">y reparación de revestimientos serán medidos por </w:t>
      </w:r>
      <w:r>
        <w:rPr>
          <w:rFonts w:asciiTheme="minorHAnsi" w:hAnsiTheme="minorHAnsi" w:cs="Calibri"/>
          <w:bCs/>
          <w:sz w:val="20"/>
          <w:szCs w:val="20"/>
        </w:rPr>
        <w:t>j</w:t>
      </w:r>
      <w:r w:rsidRPr="00F93A66">
        <w:rPr>
          <w:rFonts w:asciiTheme="minorHAnsi" w:hAnsiTheme="minorHAnsi" w:cs="Calibri"/>
          <w:bCs/>
          <w:sz w:val="20"/>
          <w:szCs w:val="20"/>
        </w:rPr>
        <w:t xml:space="preserve">unta, tomando en cuenta la cantidad total que requiere ser utilizada para la construcción. </w:t>
      </w:r>
    </w:p>
    <w:p w:rsidR="00B21A94" w:rsidRPr="00F93A66" w:rsidRDefault="00B21A94" w:rsidP="00B21A94">
      <w:pPr>
        <w:jc w:val="both"/>
        <w:rPr>
          <w:rFonts w:asciiTheme="minorHAnsi" w:hAnsiTheme="minorHAnsi" w:cs="Calibri"/>
          <w:bCs/>
          <w:sz w:val="20"/>
          <w:szCs w:val="20"/>
        </w:rPr>
      </w:pPr>
    </w:p>
    <w:p w:rsidR="00B21A94" w:rsidRPr="00F93A66" w:rsidRDefault="00B21A94" w:rsidP="00B21A94">
      <w:pPr>
        <w:contextualSpacing/>
        <w:jc w:val="both"/>
        <w:rPr>
          <w:rFonts w:asciiTheme="minorHAnsi" w:hAnsiTheme="minorHAnsi" w:cstheme="minorHAnsi"/>
          <w:b/>
          <w:sz w:val="20"/>
          <w:szCs w:val="20"/>
        </w:rPr>
      </w:pPr>
      <w:r w:rsidRPr="00F93A66">
        <w:rPr>
          <w:rFonts w:asciiTheme="minorHAnsi" w:hAnsiTheme="minorHAnsi" w:cs="Calibri"/>
          <w:bCs/>
          <w:sz w:val="20"/>
          <w:szCs w:val="20"/>
        </w:rPr>
        <w:t>Este ítem ejecutado en un todo de acuerdo a las presentes especificaciones, medido según lo señalado y aprobado por el Supervisor de Obra, será cancelado al precio unitario de la propuesta aceptada</w:t>
      </w:r>
      <w:r>
        <w:rPr>
          <w:rFonts w:asciiTheme="minorHAnsi" w:hAnsiTheme="minorHAnsi" w:cs="Calibri"/>
          <w:bCs/>
          <w:sz w:val="20"/>
          <w:szCs w:val="20"/>
        </w:rPr>
        <w:t xml:space="preserve">. Lo pagado </w:t>
      </w:r>
      <w:r w:rsidRPr="00F93A66">
        <w:rPr>
          <w:rFonts w:asciiTheme="minorHAnsi" w:eastAsia="Arial Unicode MS" w:hAnsiTheme="minorHAnsi" w:cstheme="minorHAnsi"/>
          <w:sz w:val="20"/>
          <w:szCs w:val="20"/>
          <w:lang w:val="es-BO" w:eastAsia="es-BO"/>
        </w:rPr>
        <w:t>será en compensación total por Materiales, Mano de Obra, equipo, maquinaria y herramientas y otros gastos que sean necesarios para la adecuada y correcta ejecución de los trabajos.</w:t>
      </w:r>
      <w:r w:rsidRPr="00F93A66">
        <w:rPr>
          <w:rFonts w:asciiTheme="minorHAnsi" w:eastAsia="Arial Unicode MS" w:hAnsiTheme="minorHAnsi" w:cstheme="minorHAnsi"/>
          <w:sz w:val="20"/>
          <w:szCs w:val="20"/>
        </w:rPr>
        <w:t xml:space="preserve"> </w:t>
      </w:r>
      <w:r w:rsidRPr="00F93A66">
        <w:rPr>
          <w:rFonts w:asciiTheme="minorHAnsi" w:eastAsia="Arial Unicode MS" w:hAnsiTheme="minorHAnsi" w:cstheme="minorHAnsi"/>
          <w:sz w:val="20"/>
          <w:szCs w:val="20"/>
          <w:lang w:val="es-BO" w:eastAsia="es-BO"/>
        </w:rPr>
        <w:t xml:space="preserve">Otros gastos adicionales necesarios para la realización de esta actividad, corre por cuenta del contratista.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Para realizar el pago de este ítem se debe presentar el respaldo de la actividad en base de los cómputos métricos donde se constate los trabajos realizados concernientes a este ítem. </w:t>
      </w:r>
    </w:p>
    <w:p w:rsidR="00B21A94" w:rsidRPr="005161B9"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0571D7" w:rsidRDefault="00B21A94"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3D344D">
      <w:pPr>
        <w:pStyle w:val="Ttulo2"/>
        <w:numPr>
          <w:ilvl w:val="0"/>
          <w:numId w:val="24"/>
        </w:numPr>
        <w:tabs>
          <w:tab w:val="left" w:pos="3261"/>
        </w:tabs>
        <w:spacing w:before="0"/>
        <w:ind w:left="426" w:hanging="426"/>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3D344D">
      <w:pPr>
        <w:pStyle w:val="Prrafodelista"/>
        <w:numPr>
          <w:ilvl w:val="0"/>
          <w:numId w:val="8"/>
        </w:numPr>
        <w:jc w:val="both"/>
        <w:rPr>
          <w:rFonts w:asciiTheme="minorHAnsi" w:eastAsia="Arial Unicode MS" w:hAnsiTheme="minorHAnsi" w:cstheme="minorHAnsi"/>
          <w:b/>
          <w:vanish/>
          <w:sz w:val="20"/>
          <w:szCs w:val="20"/>
          <w:lang w:val="es-ES_tradnl"/>
        </w:rPr>
      </w:pPr>
    </w:p>
    <w:p w:rsidR="00D05B0B" w:rsidRPr="00D05B0B" w:rsidRDefault="00D05B0B" w:rsidP="003D344D">
      <w:pPr>
        <w:pStyle w:val="Prrafodelista"/>
        <w:numPr>
          <w:ilvl w:val="0"/>
          <w:numId w:val="8"/>
        </w:numPr>
        <w:jc w:val="both"/>
        <w:rPr>
          <w:rFonts w:asciiTheme="minorHAnsi" w:eastAsia="Arial Unicode MS" w:hAnsiTheme="minorHAnsi" w:cstheme="minorHAnsi"/>
          <w:b/>
          <w:vanish/>
          <w:sz w:val="20"/>
          <w:szCs w:val="20"/>
          <w:lang w:val="es-ES_tradnl"/>
        </w:rPr>
      </w:pPr>
    </w:p>
    <w:p w:rsidR="002E5C53" w:rsidRDefault="002E5C53" w:rsidP="003D344D">
      <w:pPr>
        <w:pStyle w:val="Estilo1"/>
        <w:numPr>
          <w:ilvl w:val="1"/>
          <w:numId w:val="30"/>
        </w:numPr>
        <w:ind w:left="426" w:hanging="426"/>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w:t>
      </w:r>
      <w:r w:rsidR="00476DBD">
        <w:rPr>
          <w:rFonts w:eastAsia="Times New Roman" w:cstheme="minorHAnsi"/>
          <w:sz w:val="20"/>
          <w:szCs w:val="20"/>
        </w:rPr>
        <w:t xml:space="preserve">l venteo de la red secundaria y </w:t>
      </w:r>
      <w:r w:rsidRPr="00ED6E38">
        <w:rPr>
          <w:rFonts w:eastAsia="Times New Roman" w:cstheme="minorHAnsi"/>
          <w:sz w:val="20"/>
          <w:szCs w:val="20"/>
        </w:rPr>
        <w:t xml:space="preserve">las pruebas de Resistencia y Hermeticidad, de todos los puntos antes de realizar las interconexiones, </w:t>
      </w:r>
      <w:r w:rsidR="00CE0971">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lastRenderedPageBreak/>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Default="00423359" w:rsidP="003441E3">
      <w:pPr>
        <w:pStyle w:val="Sangra2detindependiente"/>
        <w:spacing w:after="0" w:line="240" w:lineRule="auto"/>
        <w:ind w:left="0"/>
        <w:jc w:val="both"/>
        <w:rPr>
          <w:rFonts w:eastAsia="Times New Roman" w:cstheme="minorHAnsi"/>
          <w:sz w:val="20"/>
          <w:szCs w:val="20"/>
        </w:rPr>
      </w:pPr>
    </w:p>
    <w:p w:rsidR="002E5C53" w:rsidRDefault="002E5C53" w:rsidP="003D344D">
      <w:pPr>
        <w:pStyle w:val="Estilo1"/>
        <w:numPr>
          <w:ilvl w:val="1"/>
          <w:numId w:val="30"/>
        </w:numPr>
        <w:ind w:left="426" w:hanging="426"/>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El CONTRATISTA proporcionará todos los materiales, herramientas y equipos necesarios (Compresoras, manómetros, manifold, válvulas, cofre de medición, registradores de presión y temperatura, volquetas, camionetas, etc.)  Para la ejecución de los trabajos, los mismos deberán ser aprobados por el SUPERVISOR al inicio de la actividad.</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(chu chu) para acometidas de prueba. Las obras civiles y mecánicas para la instalación de la misma correrán por cuenta de la CONTRATISTA.</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F66934" w:rsidRPr="00F66934" w:rsidRDefault="00F66934" w:rsidP="0042335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2E5C53" w:rsidP="003D344D">
      <w:pPr>
        <w:pStyle w:val="Estilo1"/>
        <w:numPr>
          <w:ilvl w:val="1"/>
          <w:numId w:val="30"/>
        </w:numPr>
        <w:ind w:left="426" w:hanging="426"/>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n cuplas y/o tapones de sacrificio</w:t>
      </w:r>
      <w:r w:rsidR="001439A9">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2E5C53" w:rsidP="003D344D">
      <w:pPr>
        <w:pStyle w:val="Estilo1"/>
        <w:numPr>
          <w:ilvl w:val="1"/>
          <w:numId w:val="30"/>
        </w:numPr>
        <w:ind w:left="426" w:hanging="426"/>
        <w:rPr>
          <w:rFonts w:asciiTheme="minorHAnsi" w:hAnsiTheme="minorHAnsi" w:cstheme="minorHAnsi"/>
          <w:sz w:val="20"/>
          <w:szCs w:val="20"/>
        </w:rPr>
      </w:pPr>
      <w:r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65F61" w:rsidRPr="00ED6E38" w:rsidRDefault="00E65F61"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3D344D">
      <w:pPr>
        <w:pStyle w:val="Estilo1"/>
        <w:numPr>
          <w:ilvl w:val="1"/>
          <w:numId w:val="30"/>
        </w:numPr>
        <w:ind w:left="426" w:hanging="426"/>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6C3B28" w:rsidRDefault="006C3B28" w:rsidP="003441E3">
      <w:pPr>
        <w:jc w:val="both"/>
        <w:rPr>
          <w:rFonts w:asciiTheme="minorHAnsi" w:hAnsiTheme="minorHAnsi" w:cstheme="minorHAnsi"/>
          <w:sz w:val="20"/>
          <w:szCs w:val="20"/>
        </w:rPr>
      </w:pPr>
    </w:p>
    <w:p w:rsidR="009F65A2" w:rsidRPr="00ED6E38" w:rsidRDefault="009F65A2" w:rsidP="006C3B28">
      <w:pPr>
        <w:jc w:val="right"/>
        <w:rPr>
          <w:rFonts w:asciiTheme="minorHAnsi" w:hAnsiTheme="minorHAnsi" w:cstheme="minorHAnsi"/>
          <w:sz w:val="20"/>
          <w:szCs w:val="20"/>
        </w:rPr>
      </w:pPr>
      <w:r>
        <w:rPr>
          <w:rFonts w:asciiTheme="minorHAnsi" w:hAnsiTheme="minorHAnsi" w:cstheme="minorHAnsi"/>
          <w:b/>
          <w:sz w:val="20"/>
          <w:szCs w:val="20"/>
        </w:rPr>
        <w:t xml:space="preserve">  Santa Cruz, </w:t>
      </w:r>
      <w:r w:rsidR="00907FF4">
        <w:rPr>
          <w:rFonts w:asciiTheme="minorHAnsi" w:hAnsiTheme="minorHAnsi" w:cstheme="minorHAnsi"/>
          <w:b/>
          <w:sz w:val="20"/>
          <w:szCs w:val="20"/>
        </w:rPr>
        <w:t>06</w:t>
      </w:r>
      <w:r>
        <w:rPr>
          <w:rFonts w:asciiTheme="minorHAnsi" w:hAnsiTheme="minorHAnsi" w:cstheme="minorHAnsi"/>
          <w:b/>
          <w:sz w:val="20"/>
          <w:szCs w:val="20"/>
        </w:rPr>
        <w:t xml:space="preserve"> de </w:t>
      </w:r>
      <w:r w:rsidR="00907FF4">
        <w:rPr>
          <w:rFonts w:asciiTheme="minorHAnsi" w:hAnsiTheme="minorHAnsi" w:cstheme="minorHAnsi"/>
          <w:b/>
          <w:sz w:val="20"/>
          <w:szCs w:val="20"/>
        </w:rPr>
        <w:t>marzo</w:t>
      </w:r>
      <w:bookmarkStart w:id="0" w:name="_GoBack"/>
      <w:bookmarkEnd w:id="0"/>
      <w:r>
        <w:rPr>
          <w:rFonts w:asciiTheme="minorHAnsi" w:hAnsiTheme="minorHAnsi" w:cstheme="minorHAnsi"/>
          <w:b/>
          <w:sz w:val="20"/>
          <w:szCs w:val="20"/>
        </w:rPr>
        <w:t xml:space="preserve"> de 2019</w:t>
      </w:r>
    </w:p>
    <w:sectPr w:rsidR="009F65A2" w:rsidRPr="00ED6E3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4D" w:rsidRDefault="003D344D" w:rsidP="0031499A">
      <w:r>
        <w:separator/>
      </w:r>
    </w:p>
  </w:endnote>
  <w:endnote w:type="continuationSeparator" w:id="0">
    <w:p w:rsidR="003D344D" w:rsidRDefault="003D344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1A52BD" w:rsidRPr="000810BB" w:rsidTr="001A52BD">
      <w:tc>
        <w:tcPr>
          <w:tcW w:w="2942"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1A52BD" w:rsidRPr="000810BB" w:rsidRDefault="001A52BD" w:rsidP="006B433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Aprobado por:</w:t>
          </w:r>
        </w:p>
      </w:tc>
    </w:tr>
    <w:tr w:rsidR="001A52BD" w:rsidRPr="000810BB" w:rsidTr="001A52BD">
      <w:tc>
        <w:tcPr>
          <w:tcW w:w="2942" w:type="dxa"/>
        </w:tcPr>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tc>
      <w:tc>
        <w:tcPr>
          <w:tcW w:w="2943" w:type="dxa"/>
        </w:tcPr>
        <w:p w:rsidR="001A52BD" w:rsidRPr="000810BB" w:rsidRDefault="001A52BD" w:rsidP="0031499A">
          <w:pPr>
            <w:pStyle w:val="Piedepgina"/>
            <w:rPr>
              <w:rFonts w:ascii="Calibri" w:hAnsi="Calibri"/>
              <w:sz w:val="16"/>
              <w:szCs w:val="20"/>
            </w:rPr>
          </w:pPr>
        </w:p>
      </w:tc>
      <w:tc>
        <w:tcPr>
          <w:tcW w:w="2943" w:type="dxa"/>
        </w:tcPr>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tc>
    </w:tr>
    <w:tr w:rsidR="001A52BD" w:rsidRPr="000810BB" w:rsidTr="001A52BD">
      <w:tc>
        <w:tcPr>
          <w:tcW w:w="2942"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1A52BD" w:rsidRDefault="001A52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4D" w:rsidRDefault="003D344D" w:rsidP="0031499A">
      <w:r>
        <w:separator/>
      </w:r>
    </w:p>
  </w:footnote>
  <w:footnote w:type="continuationSeparator" w:id="0">
    <w:p w:rsidR="003D344D" w:rsidRDefault="003D344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A52BD" w:rsidRPr="00FA0D94" w:rsidTr="001A52BD">
      <w:tc>
        <w:tcPr>
          <w:tcW w:w="1446" w:type="dxa"/>
          <w:vMerge w:val="restart"/>
          <w:vAlign w:val="center"/>
        </w:tcPr>
        <w:p w:rsidR="001A52BD" w:rsidRPr="00FA0D94" w:rsidRDefault="001A52BD"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1A52BD" w:rsidRDefault="001A52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A52BD" w:rsidRDefault="001A52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A52BD" w:rsidRPr="0076024C" w:rsidRDefault="001A52BD"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1A52BD" w:rsidRPr="0076024C" w:rsidRDefault="001A52B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A52BD" w:rsidRDefault="001A52B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1A52BD" w:rsidRPr="0076024C" w:rsidRDefault="001A52BD" w:rsidP="0031499A">
          <w:pPr>
            <w:pStyle w:val="Encabezado"/>
            <w:jc w:val="center"/>
            <w:rPr>
              <w:rFonts w:ascii="Calibri" w:eastAsia="Arial Unicode MS" w:hAnsi="Calibri" w:cs="Arial"/>
              <w:b/>
              <w:sz w:val="14"/>
              <w:szCs w:val="14"/>
              <w:lang w:val="es-MX"/>
            </w:rPr>
          </w:pPr>
        </w:p>
      </w:tc>
    </w:tr>
    <w:tr w:rsidR="001A52BD" w:rsidRPr="00FA0D94" w:rsidTr="001A52BD">
      <w:trPr>
        <w:trHeight w:val="478"/>
      </w:trPr>
      <w:tc>
        <w:tcPr>
          <w:tcW w:w="1446" w:type="dxa"/>
          <w:vMerge/>
          <w:vAlign w:val="center"/>
        </w:tcPr>
        <w:p w:rsidR="001A52BD" w:rsidRPr="00FA0D94" w:rsidRDefault="001A52BD" w:rsidP="0031499A">
          <w:pPr>
            <w:pStyle w:val="Encabezado"/>
            <w:jc w:val="center"/>
            <w:rPr>
              <w:rFonts w:ascii="Arial Narrow" w:eastAsia="Arial Unicode MS" w:hAnsi="Arial Narrow"/>
              <w:szCs w:val="12"/>
              <w:lang w:val="es-MX"/>
            </w:rPr>
          </w:pPr>
        </w:p>
      </w:tc>
      <w:tc>
        <w:tcPr>
          <w:tcW w:w="6209" w:type="dxa"/>
          <w:vAlign w:val="center"/>
        </w:tcPr>
        <w:p w:rsidR="001A52BD" w:rsidRPr="0076024C" w:rsidRDefault="001A52BD"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1A52BD" w:rsidRPr="0076024C" w:rsidRDefault="001A52B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A52BD" w:rsidRPr="0076024C" w:rsidRDefault="001A52B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07FF4">
            <w:rPr>
              <w:rStyle w:val="Nmerodepgina"/>
              <w:rFonts w:ascii="Calibri" w:eastAsiaTheme="majorEastAsia" w:hAnsi="Calibri"/>
              <w:noProof/>
              <w:sz w:val="16"/>
              <w:szCs w:val="16"/>
            </w:rPr>
            <w:t>25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07FF4">
            <w:rPr>
              <w:rStyle w:val="Nmerodepgina"/>
              <w:rFonts w:ascii="Calibri" w:eastAsiaTheme="majorEastAsia" w:hAnsi="Calibri"/>
              <w:noProof/>
              <w:sz w:val="16"/>
              <w:szCs w:val="16"/>
            </w:rPr>
            <w:t>27</w:t>
          </w:r>
          <w:r w:rsidRPr="0076024C">
            <w:rPr>
              <w:rStyle w:val="Nmerodepgina"/>
              <w:rFonts w:ascii="Calibri" w:eastAsiaTheme="majorEastAsia" w:hAnsi="Calibri"/>
              <w:sz w:val="16"/>
              <w:szCs w:val="16"/>
            </w:rPr>
            <w:fldChar w:fldCharType="end"/>
          </w:r>
        </w:p>
      </w:tc>
    </w:tr>
  </w:tbl>
  <w:p w:rsidR="001A52BD" w:rsidRDefault="001A5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E1C"/>
    <w:multiLevelType w:val="hybridMultilevel"/>
    <w:tmpl w:val="72BAB19E"/>
    <w:lvl w:ilvl="0" w:tplc="0C0A000F">
      <w:start w:val="27"/>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AF4C74"/>
    <w:multiLevelType w:val="hybridMultilevel"/>
    <w:tmpl w:val="A8125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93C6E12"/>
    <w:multiLevelType w:val="multilevel"/>
    <w:tmpl w:val="6860B6D8"/>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687EDB"/>
    <w:multiLevelType w:val="hybridMultilevel"/>
    <w:tmpl w:val="C654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408B3"/>
    <w:multiLevelType w:val="hybridMultilevel"/>
    <w:tmpl w:val="D284C578"/>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9B30B9"/>
    <w:multiLevelType w:val="hybridMultilevel"/>
    <w:tmpl w:val="0CF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B4AFD"/>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23203650"/>
    <w:multiLevelType w:val="hybridMultilevel"/>
    <w:tmpl w:val="C50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DA21A8"/>
    <w:multiLevelType w:val="hybridMultilevel"/>
    <w:tmpl w:val="27E25DB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2F917F57"/>
    <w:multiLevelType w:val="hybridMultilevel"/>
    <w:tmpl w:val="199A9F7C"/>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B1600"/>
    <w:multiLevelType w:val="multilevel"/>
    <w:tmpl w:val="6860B6D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516A11AB"/>
    <w:multiLevelType w:val="multilevel"/>
    <w:tmpl w:val="6860B6D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C30C1E"/>
    <w:multiLevelType w:val="hybridMultilevel"/>
    <w:tmpl w:val="0DEA22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5A040CAC"/>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57DFF"/>
    <w:multiLevelType w:val="multilevel"/>
    <w:tmpl w:val="6860B6D8"/>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D60669"/>
    <w:multiLevelType w:val="hybridMultilevel"/>
    <w:tmpl w:val="1688A1FA"/>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CB1A2F"/>
    <w:multiLevelType w:val="multilevel"/>
    <w:tmpl w:val="6860B6D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9FB0799"/>
    <w:multiLevelType w:val="hybridMultilevel"/>
    <w:tmpl w:val="71AE85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DC02BE3"/>
    <w:multiLevelType w:val="hybridMultilevel"/>
    <w:tmpl w:val="B894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F174B9"/>
    <w:multiLevelType w:val="multilevel"/>
    <w:tmpl w:val="6860B6D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F64247F"/>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8"/>
  </w:num>
  <w:num w:numId="2">
    <w:abstractNumId w:val="9"/>
  </w:num>
  <w:num w:numId="3">
    <w:abstractNumId w:val="11"/>
  </w:num>
  <w:num w:numId="4">
    <w:abstractNumId w:val="20"/>
  </w:num>
  <w:num w:numId="5">
    <w:abstractNumId w:val="8"/>
  </w:num>
  <w:num w:numId="6">
    <w:abstractNumId w:val="13"/>
  </w:num>
  <w:num w:numId="7">
    <w:abstractNumId w:val="17"/>
  </w:num>
  <w:num w:numId="8">
    <w:abstractNumId w:val="10"/>
  </w:num>
  <w:num w:numId="9">
    <w:abstractNumId w:val="4"/>
  </w:num>
  <w:num w:numId="10">
    <w:abstractNumId w:val="24"/>
  </w:num>
  <w:num w:numId="11">
    <w:abstractNumId w:val="26"/>
  </w:num>
  <w:num w:numId="12">
    <w:abstractNumId w:val="21"/>
  </w:num>
  <w:num w:numId="13">
    <w:abstractNumId w:val="1"/>
  </w:num>
  <w:num w:numId="14">
    <w:abstractNumId w:val="7"/>
  </w:num>
  <w:num w:numId="15">
    <w:abstractNumId w:val="29"/>
  </w:num>
  <w:num w:numId="16">
    <w:abstractNumId w:val="15"/>
  </w:num>
  <w:num w:numId="17">
    <w:abstractNumId w:val="3"/>
  </w:num>
  <w:num w:numId="18">
    <w:abstractNumId w:val="27"/>
  </w:num>
  <w:num w:numId="19">
    <w:abstractNumId w:val="6"/>
  </w:num>
  <w:num w:numId="20">
    <w:abstractNumId w:val="14"/>
  </w:num>
  <w:num w:numId="21">
    <w:abstractNumId w:val="12"/>
  </w:num>
  <w:num w:numId="22">
    <w:abstractNumId w:val="5"/>
  </w:num>
  <w:num w:numId="23">
    <w:abstractNumId w:val="22"/>
  </w:num>
  <w:num w:numId="24">
    <w:abstractNumId w:val="0"/>
  </w:num>
  <w:num w:numId="25">
    <w:abstractNumId w:val="16"/>
  </w:num>
  <w:num w:numId="26">
    <w:abstractNumId w:val="23"/>
  </w:num>
  <w:num w:numId="27">
    <w:abstractNumId w:val="28"/>
  </w:num>
  <w:num w:numId="28">
    <w:abstractNumId w:val="19"/>
  </w:num>
  <w:num w:numId="29">
    <w:abstractNumId w:val="2"/>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71D7"/>
    <w:rsid w:val="000F0268"/>
    <w:rsid w:val="001131E2"/>
    <w:rsid w:val="001439A9"/>
    <w:rsid w:val="001A52BD"/>
    <w:rsid w:val="00253EC8"/>
    <w:rsid w:val="002D5958"/>
    <w:rsid w:val="002E5C53"/>
    <w:rsid w:val="0031499A"/>
    <w:rsid w:val="003441E3"/>
    <w:rsid w:val="003B188F"/>
    <w:rsid w:val="003D344D"/>
    <w:rsid w:val="00423359"/>
    <w:rsid w:val="00476DBD"/>
    <w:rsid w:val="004F5E82"/>
    <w:rsid w:val="0063393A"/>
    <w:rsid w:val="006762E0"/>
    <w:rsid w:val="006B433B"/>
    <w:rsid w:val="006C3B28"/>
    <w:rsid w:val="006D0B5E"/>
    <w:rsid w:val="006D5E32"/>
    <w:rsid w:val="006E4A5E"/>
    <w:rsid w:val="006F51B7"/>
    <w:rsid w:val="008E5593"/>
    <w:rsid w:val="008F35DB"/>
    <w:rsid w:val="00907FF4"/>
    <w:rsid w:val="009F65A2"/>
    <w:rsid w:val="00A00EA7"/>
    <w:rsid w:val="00B21A94"/>
    <w:rsid w:val="00BA427E"/>
    <w:rsid w:val="00BD0EEE"/>
    <w:rsid w:val="00C30453"/>
    <w:rsid w:val="00CC5D03"/>
    <w:rsid w:val="00CE0971"/>
    <w:rsid w:val="00D05B0B"/>
    <w:rsid w:val="00D37285"/>
    <w:rsid w:val="00D8526F"/>
    <w:rsid w:val="00E25C40"/>
    <w:rsid w:val="00E65F61"/>
    <w:rsid w:val="00E84C5D"/>
    <w:rsid w:val="00EA378F"/>
    <w:rsid w:val="00ED6E38"/>
    <w:rsid w:val="00ED7039"/>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27</Pages>
  <Words>9947</Words>
  <Characters>54713</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19</cp:revision>
  <cp:lastPrinted>2016-07-29T21:49:00Z</cp:lastPrinted>
  <dcterms:created xsi:type="dcterms:W3CDTF">2016-03-07T18:11:00Z</dcterms:created>
  <dcterms:modified xsi:type="dcterms:W3CDTF">2019-03-08T20:28:00Z</dcterms:modified>
</cp:coreProperties>
</file>