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17747B">
      <w:pPr>
        <w:pStyle w:val="Ttulo2"/>
        <w:numPr>
          <w:ilvl w:val="0"/>
          <w:numId w:val="11"/>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17747B">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17747B">
      <w:pPr>
        <w:pStyle w:val="Estilo1"/>
        <w:numPr>
          <w:ilvl w:val="1"/>
          <w:numId w:val="11"/>
        </w:numPr>
        <w:spacing w:before="100" w:beforeAutospacing="1" w:after="100" w:afterAutospacing="1" w:line="276" w:lineRule="auto"/>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D6153">
        <w:rPr>
          <w:rFonts w:asciiTheme="minorHAnsi" w:hAnsiTheme="minorHAnsi" w:cstheme="minorHAnsi"/>
          <w:sz w:val="20"/>
          <w:szCs w:val="20"/>
        </w:rPr>
        <w:t>máquina de soldadura por electrofusión,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17747B">
      <w:pPr>
        <w:pStyle w:val="Estilo1"/>
        <w:numPr>
          <w:ilvl w:val="1"/>
          <w:numId w:val="11"/>
        </w:numPr>
        <w:spacing w:before="100" w:beforeAutospacing="1" w:after="100" w:afterAutospacing="1" w:line="276" w:lineRule="auto"/>
        <w:ind w:hanging="735"/>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8D61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8D6153" w:rsidRDefault="008D61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17747B">
      <w:pPr>
        <w:pStyle w:val="Estilo1"/>
        <w:numPr>
          <w:ilvl w:val="1"/>
          <w:numId w:val="11"/>
        </w:numPr>
        <w:spacing w:before="100" w:beforeAutospacing="1" w:after="100" w:after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w:t>
      </w:r>
      <w:proofErr w:type="gramStart"/>
      <w:r w:rsidRPr="00920A4F">
        <w:rPr>
          <w:rFonts w:asciiTheme="minorHAnsi" w:hAnsiTheme="minorHAnsi" w:cstheme="minorHAnsi"/>
          <w:kern w:val="28"/>
          <w:sz w:val="20"/>
          <w:szCs w:val="20"/>
        </w:rPr>
        <w:t>fuera</w:t>
      </w:r>
      <w:proofErr w:type="gramEnd"/>
      <w:r w:rsidRPr="00920A4F">
        <w:rPr>
          <w:rFonts w:asciiTheme="minorHAnsi" w:hAnsiTheme="minorHAnsi" w:cstheme="minorHAnsi"/>
          <w:kern w:val="28"/>
          <w:sz w:val="20"/>
          <w:szCs w:val="20"/>
        </w:rPr>
        <w:t xml:space="preserve">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920A4F">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17747B">
      <w:pPr>
        <w:pStyle w:val="Estilo1"/>
        <w:numPr>
          <w:ilvl w:val="1"/>
          <w:numId w:val="11"/>
        </w:numPr>
        <w:ind w:left="284" w:hanging="284"/>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7F0CD3" w:rsidRPr="00622BBA" w:rsidRDefault="007F0CD3" w:rsidP="007F0CD3">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7F0CD3" w:rsidRDefault="002E5C53" w:rsidP="002E5C53">
      <w:pPr>
        <w:tabs>
          <w:tab w:val="left" w:pos="0"/>
          <w:tab w:val="left" w:pos="142"/>
        </w:tabs>
        <w:autoSpaceDE w:val="0"/>
        <w:autoSpaceDN w:val="0"/>
        <w:adjustRightInd w:val="0"/>
        <w:jc w:val="both"/>
        <w:rPr>
          <w:rFonts w:asciiTheme="minorHAnsi" w:hAnsiTheme="minorHAnsi" w:cstheme="minorHAnsi"/>
          <w:b/>
          <w:sz w:val="20"/>
          <w:szCs w:val="20"/>
          <w:lang w:val="es-BO"/>
        </w:rPr>
      </w:pPr>
    </w:p>
    <w:p w:rsidR="002E5C53" w:rsidRPr="00920A4F" w:rsidRDefault="002E5C53" w:rsidP="0017747B">
      <w:pPr>
        <w:pStyle w:val="Ttulo2"/>
        <w:numPr>
          <w:ilvl w:val="0"/>
          <w:numId w:val="11"/>
        </w:numPr>
        <w:tabs>
          <w:tab w:val="left" w:pos="3261"/>
        </w:tabs>
        <w:ind w:left="426" w:hanging="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D6153">
        <w:rPr>
          <w:rFonts w:asciiTheme="minorHAnsi" w:hAnsiTheme="minorHAnsi" w:cstheme="minorHAnsi"/>
          <w:sz w:val="20"/>
          <w:szCs w:val="20"/>
        </w:rPr>
        <w:t>máquina de soldadura por electrofusión,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8D61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8D6153" w:rsidRDefault="008D61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w:t>
      </w:r>
      <w:r w:rsidRPr="00920A4F">
        <w:rPr>
          <w:rFonts w:asciiTheme="minorHAnsi" w:hAnsiTheme="minorHAnsi" w:cstheme="minorHAnsi"/>
          <w:sz w:val="20"/>
          <w:szCs w:val="20"/>
        </w:rPr>
        <w:lastRenderedPageBreak/>
        <w:t>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17747B">
      <w:pPr>
        <w:pStyle w:val="Estilo1"/>
        <w:numPr>
          <w:ilvl w:val="1"/>
          <w:numId w:val="11"/>
        </w:numPr>
        <w:spacing w:before="100" w:beforeAutospacing="1" w:after="100" w:after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7F0CD3" w:rsidRDefault="002E5C53" w:rsidP="007F0CD3">
      <w:pPr>
        <w:tabs>
          <w:tab w:val="left" w:pos="0"/>
          <w:tab w:val="left" w:pos="142"/>
        </w:tabs>
        <w:autoSpaceDE w:val="0"/>
        <w:autoSpaceDN w:val="0"/>
        <w:adjustRightInd w:val="0"/>
        <w:jc w:val="both"/>
        <w:rPr>
          <w:rFonts w:asciiTheme="minorHAnsi" w:hAnsiTheme="minorHAnsi" w:cstheme="minorHAnsi"/>
          <w:b/>
          <w:sz w:val="20"/>
          <w:szCs w:val="20"/>
          <w:lang w:val="es-BO"/>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r w:rsidR="007F0CD3" w:rsidRPr="007F0CD3">
        <w:rPr>
          <w:rFonts w:asciiTheme="minorHAnsi" w:hAnsiTheme="minorHAnsi" w:cstheme="minorHAnsi"/>
          <w:b/>
          <w:sz w:val="20"/>
          <w:szCs w:val="20"/>
          <w:lang w:val="es-BO"/>
        </w:rPr>
        <w:t xml:space="preserve"> </w:t>
      </w:r>
    </w:p>
    <w:p w:rsidR="007F0CD3" w:rsidRPr="00622BBA" w:rsidRDefault="007F0CD3" w:rsidP="007F0CD3">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lastRenderedPageBreak/>
        <w:t>Para el caso de reducciones se cuantificará y pagará de acuerdo al diámetro mayor de la reducción.</w:t>
      </w:r>
    </w:p>
    <w:p w:rsidR="002E5C53" w:rsidRPr="007F0CD3" w:rsidRDefault="002E5C53" w:rsidP="002E5C53">
      <w:pPr>
        <w:jc w:val="both"/>
        <w:rPr>
          <w:rFonts w:asciiTheme="minorHAnsi" w:hAnsiTheme="minorHAnsi" w:cstheme="minorHAnsi"/>
          <w:sz w:val="20"/>
          <w:szCs w:val="20"/>
          <w:lang w:val="es-BO"/>
        </w:rPr>
      </w:pP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17747B">
      <w:pPr>
        <w:pStyle w:val="Ttulo2"/>
        <w:numPr>
          <w:ilvl w:val="0"/>
          <w:numId w:val="11"/>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65122B" w:rsidRPr="0065122B" w:rsidRDefault="002E5C53" w:rsidP="0065122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17747B">
      <w:pPr>
        <w:pStyle w:val="Estilo1"/>
        <w:numPr>
          <w:ilvl w:val="1"/>
          <w:numId w:val="11"/>
        </w:numPr>
        <w:spacing w:before="100" w:beforeAutospacing="1" w:after="100" w:afterAutospacing="1" w:line="276" w:lineRule="auto"/>
        <w:ind w:left="142" w:hanging="142"/>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17747B">
      <w:pPr>
        <w:pStyle w:val="Estilo1"/>
        <w:numPr>
          <w:ilvl w:val="1"/>
          <w:numId w:val="11"/>
        </w:numPr>
        <w:spacing w:before="100" w:beforeAutospacing="1" w:after="100" w:afterAutospacing="1" w:line="276" w:lineRule="auto"/>
        <w:ind w:left="426"/>
        <w:rPr>
          <w:rFonts w:asciiTheme="minorHAnsi" w:hAnsiTheme="minorHAnsi" w:cstheme="minorHAnsi"/>
          <w:sz w:val="20"/>
          <w:szCs w:val="20"/>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D6153">
        <w:rPr>
          <w:rFonts w:asciiTheme="minorHAnsi" w:hAnsiTheme="minorHAnsi" w:cstheme="minorHAnsi"/>
          <w:sz w:val="20"/>
          <w:szCs w:val="20"/>
        </w:rPr>
        <w:t>máquina de soldadura por electrofusión,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17747B">
      <w:pPr>
        <w:pStyle w:val="Estilo1"/>
        <w:numPr>
          <w:ilvl w:val="1"/>
          <w:numId w:val="11"/>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8D61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r w:rsidR="008D6153">
        <w:rPr>
          <w:rFonts w:asciiTheme="minorHAnsi" w:hAnsiTheme="minorHAnsi" w:cstheme="minorHAnsi"/>
          <w:sz w:val="20"/>
          <w:szCs w:val="20"/>
        </w:rPr>
        <w:t>.</w:t>
      </w:r>
    </w:p>
    <w:p w:rsidR="008D6153" w:rsidRDefault="008D61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17747B">
      <w:pPr>
        <w:pStyle w:val="Estilo1"/>
        <w:numPr>
          <w:ilvl w:val="1"/>
          <w:numId w:val="11"/>
        </w:numPr>
        <w:spacing w:before="100" w:beforeAutospacing="1" w:after="100" w:afterAutospacing="1" w:line="276" w:lineRule="auto"/>
        <w:ind w:left="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17747B">
      <w:pPr>
        <w:pStyle w:val="Estilo1"/>
        <w:numPr>
          <w:ilvl w:val="1"/>
          <w:numId w:val="11"/>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7F0CD3" w:rsidRPr="00622BBA" w:rsidRDefault="007F0CD3" w:rsidP="007F0CD3">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7F0CD3" w:rsidRDefault="002E5C53" w:rsidP="002E5C53">
      <w:pPr>
        <w:jc w:val="both"/>
        <w:rPr>
          <w:rFonts w:asciiTheme="minorHAnsi" w:hAnsiTheme="minorHAnsi" w:cstheme="minorHAnsi"/>
          <w:kern w:val="28"/>
          <w:sz w:val="20"/>
          <w:szCs w:val="20"/>
          <w:lang w:val="es-BO"/>
        </w:rPr>
      </w:pPr>
    </w:p>
    <w:p w:rsidR="002E5C53" w:rsidRPr="00920A4F" w:rsidRDefault="002E5C53" w:rsidP="0017747B">
      <w:pPr>
        <w:pStyle w:val="Ttulo2"/>
        <w:numPr>
          <w:ilvl w:val="0"/>
          <w:numId w:val="11"/>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D6153">
        <w:rPr>
          <w:rFonts w:asciiTheme="minorHAnsi" w:hAnsiTheme="minorHAnsi" w:cstheme="minorHAnsi"/>
          <w:sz w:val="20"/>
          <w:szCs w:val="20"/>
        </w:rPr>
        <w:t>máquina de soldadura por electrofusión,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8D61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w:t>
      </w:r>
    </w:p>
    <w:p w:rsidR="008D6153" w:rsidRDefault="008D61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17747B">
      <w:pPr>
        <w:pStyle w:val="Estilo1"/>
        <w:numPr>
          <w:ilvl w:val="1"/>
          <w:numId w:val="11"/>
        </w:numPr>
        <w:spacing w:before="100" w:before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7F0CD3" w:rsidRPr="00622BBA" w:rsidRDefault="007F0CD3" w:rsidP="007F0CD3">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7F0CD3" w:rsidRDefault="002E5C53" w:rsidP="002E5C53">
      <w:pPr>
        <w:tabs>
          <w:tab w:val="left" w:pos="0"/>
          <w:tab w:val="left" w:pos="142"/>
        </w:tabs>
        <w:autoSpaceDE w:val="0"/>
        <w:autoSpaceDN w:val="0"/>
        <w:adjustRightInd w:val="0"/>
        <w:jc w:val="both"/>
        <w:rPr>
          <w:rFonts w:asciiTheme="minorHAnsi" w:hAnsiTheme="minorHAnsi" w:cstheme="minorHAnsi"/>
          <w:b/>
          <w:sz w:val="20"/>
          <w:szCs w:val="20"/>
          <w:lang w:val="es-BO"/>
        </w:rPr>
      </w:pPr>
    </w:p>
    <w:p w:rsidR="0017747B" w:rsidRPr="00920A4F" w:rsidRDefault="0017747B" w:rsidP="0017747B">
      <w:pPr>
        <w:pStyle w:val="Ttulo2"/>
        <w:numPr>
          <w:ilvl w:val="0"/>
          <w:numId w:val="11"/>
        </w:numPr>
        <w:tabs>
          <w:tab w:val="left" w:pos="3261"/>
        </w:tabs>
        <w:ind w:left="284" w:hanging="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w:t>
      </w:r>
      <w:r>
        <w:rPr>
          <w:rFonts w:asciiTheme="minorHAnsi" w:hAnsiTheme="minorHAnsi" w:cstheme="minorHAnsi"/>
          <w:b/>
          <w:sz w:val="20"/>
          <w:szCs w:val="20"/>
        </w:rPr>
        <w:t>25</w:t>
      </w:r>
      <w:r w:rsidRPr="00920A4F">
        <w:rPr>
          <w:rFonts w:asciiTheme="minorHAnsi" w:hAnsiTheme="minorHAnsi" w:cstheme="minorHAnsi"/>
          <w:b/>
          <w:sz w:val="20"/>
          <w:szCs w:val="20"/>
        </w:rPr>
        <w:t xml:space="preserve"> mm.</w:t>
      </w:r>
    </w:p>
    <w:p w:rsidR="0017747B" w:rsidRPr="00920A4F" w:rsidRDefault="0017747B" w:rsidP="0017747B">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17747B" w:rsidRPr="00920A4F" w:rsidRDefault="0017747B"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17747B" w:rsidRPr="00920A4F" w:rsidRDefault="0017747B" w:rsidP="0017747B">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17747B" w:rsidRPr="00920A4F" w:rsidRDefault="0017747B"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17747B" w:rsidRPr="00920A4F" w:rsidRDefault="0017747B" w:rsidP="0017747B">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8D6153">
        <w:rPr>
          <w:rFonts w:asciiTheme="minorHAnsi" w:hAnsiTheme="minorHAnsi" w:cstheme="minorHAnsi"/>
          <w:sz w:val="20"/>
          <w:szCs w:val="20"/>
        </w:rPr>
        <w:t>máquina de soldadura por electrofusión,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17747B" w:rsidRPr="00920A4F" w:rsidRDefault="0017747B"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8D6153"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8D6153" w:rsidRDefault="008D6153" w:rsidP="0017747B">
      <w:pPr>
        <w:widowControl w:val="0"/>
        <w:autoSpaceDE w:val="0"/>
        <w:autoSpaceDN w:val="0"/>
        <w:adjustRightInd w:val="0"/>
        <w:jc w:val="both"/>
        <w:rPr>
          <w:rFonts w:asciiTheme="minorHAnsi" w:hAnsiTheme="minorHAnsi" w:cstheme="minorHAnsi"/>
          <w:sz w:val="20"/>
          <w:szCs w:val="20"/>
        </w:rPr>
      </w:pPr>
    </w:p>
    <w:p w:rsidR="0017747B" w:rsidRPr="00920A4F"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17747B" w:rsidRPr="00920A4F"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17747B" w:rsidRPr="00920A4F"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17747B" w:rsidRDefault="0017747B" w:rsidP="0017747B">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17747B" w:rsidRPr="00B83344" w:rsidRDefault="0017747B" w:rsidP="0017747B">
      <w:pPr>
        <w:pStyle w:val="Estilo1"/>
        <w:numPr>
          <w:ilvl w:val="1"/>
          <w:numId w:val="11"/>
        </w:numPr>
        <w:spacing w:before="100" w:beforeAutospacing="1" w:line="276" w:lineRule="auto"/>
        <w:ind w:left="0" w:firstLine="0"/>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17747B" w:rsidRPr="00920A4F"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17747B" w:rsidRPr="00920A4F" w:rsidRDefault="0017747B" w:rsidP="0017747B">
      <w:pPr>
        <w:contextualSpacing/>
        <w:jc w:val="both"/>
        <w:rPr>
          <w:rFonts w:asciiTheme="minorHAnsi" w:hAnsiTheme="minorHAnsi" w:cstheme="minorHAnsi"/>
          <w:kern w:val="28"/>
          <w:sz w:val="20"/>
          <w:szCs w:val="20"/>
        </w:rPr>
      </w:pPr>
    </w:p>
    <w:p w:rsidR="0017747B" w:rsidRPr="00920A4F"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7747B" w:rsidRPr="00920A4F" w:rsidRDefault="0017747B" w:rsidP="0017747B">
      <w:pPr>
        <w:contextualSpacing/>
        <w:jc w:val="both"/>
        <w:rPr>
          <w:rFonts w:asciiTheme="minorHAnsi" w:hAnsiTheme="minorHAnsi" w:cstheme="minorHAnsi"/>
          <w:kern w:val="28"/>
          <w:sz w:val="20"/>
          <w:szCs w:val="20"/>
        </w:rPr>
      </w:pPr>
    </w:p>
    <w:p w:rsidR="0017747B" w:rsidRPr="00920A4F"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7747B" w:rsidRPr="00920A4F" w:rsidRDefault="0017747B" w:rsidP="0017747B">
      <w:pPr>
        <w:contextualSpacing/>
        <w:jc w:val="both"/>
        <w:rPr>
          <w:rFonts w:asciiTheme="minorHAnsi" w:hAnsiTheme="minorHAnsi" w:cstheme="minorHAnsi"/>
          <w:kern w:val="28"/>
          <w:sz w:val="20"/>
          <w:szCs w:val="20"/>
        </w:rPr>
      </w:pPr>
    </w:p>
    <w:p w:rsidR="0017747B" w:rsidRDefault="0017747B" w:rsidP="0017747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17747B" w:rsidRPr="00920A4F" w:rsidRDefault="0017747B" w:rsidP="0017747B">
      <w:pPr>
        <w:pStyle w:val="Estilo1"/>
        <w:numPr>
          <w:ilvl w:val="1"/>
          <w:numId w:val="11"/>
        </w:numPr>
        <w:spacing w:before="100" w:beforeAutospacing="1" w:after="100" w:afterAutospacing="1" w:line="276" w:lineRule="auto"/>
        <w:ind w:left="0" w:firstLine="0"/>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17747B" w:rsidRPr="00920A4F" w:rsidRDefault="0017747B" w:rsidP="0017747B">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17747B" w:rsidRPr="00920A4F" w:rsidRDefault="0017747B" w:rsidP="0017747B">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7F0CD3" w:rsidRPr="00622BBA" w:rsidRDefault="007F0CD3" w:rsidP="007F0CD3">
      <w:pPr>
        <w:tabs>
          <w:tab w:val="left" w:pos="0"/>
          <w:tab w:val="left" w:pos="142"/>
        </w:tabs>
        <w:autoSpaceDE w:val="0"/>
        <w:autoSpaceDN w:val="0"/>
        <w:adjustRightInd w:val="0"/>
        <w:jc w:val="both"/>
        <w:rPr>
          <w:rFonts w:asciiTheme="minorHAnsi" w:hAnsiTheme="minorHAnsi" w:cstheme="minorHAnsi"/>
          <w:b/>
          <w:sz w:val="20"/>
          <w:szCs w:val="20"/>
          <w:lang w:val="es-BO"/>
        </w:rPr>
      </w:pPr>
      <w:r w:rsidRPr="00622BBA">
        <w:rPr>
          <w:rFonts w:asciiTheme="minorHAnsi" w:hAnsiTheme="minorHAnsi" w:cstheme="minorHAnsi"/>
          <w:b/>
          <w:sz w:val="20"/>
          <w:szCs w:val="20"/>
          <w:lang w:val="es-BO"/>
        </w:rPr>
        <w:t>Para el caso de reducciones se cuantificará y pagará de acuerdo al diámetro mayor de la reducción.</w:t>
      </w:r>
    </w:p>
    <w:p w:rsidR="002E5C53" w:rsidRPr="007F0CD3" w:rsidRDefault="002E5C53" w:rsidP="002E5C53">
      <w:pPr>
        <w:tabs>
          <w:tab w:val="left" w:pos="0"/>
          <w:tab w:val="left" w:pos="142"/>
        </w:tabs>
        <w:autoSpaceDE w:val="0"/>
        <w:autoSpaceDN w:val="0"/>
        <w:adjustRightInd w:val="0"/>
        <w:jc w:val="both"/>
        <w:rPr>
          <w:rFonts w:asciiTheme="minorHAnsi" w:hAnsiTheme="minorHAnsi" w:cstheme="minorHAnsi"/>
          <w:b/>
          <w:sz w:val="20"/>
          <w:szCs w:val="20"/>
          <w:lang w:val="es-BO"/>
        </w:rPr>
      </w:pPr>
      <w:bookmarkStart w:id="0" w:name="_GoBack"/>
      <w:bookmarkEnd w:id="0"/>
    </w:p>
    <w:p w:rsidR="002E5C53" w:rsidRPr="00920A4F" w:rsidRDefault="0017747B" w:rsidP="00734A76">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31</w:t>
      </w:r>
      <w:r w:rsidR="00734A76">
        <w:rPr>
          <w:rFonts w:asciiTheme="minorHAnsi" w:hAnsiTheme="minorHAnsi" w:cstheme="minorHAnsi"/>
          <w:b/>
          <w:sz w:val="20"/>
          <w:szCs w:val="20"/>
        </w:rPr>
        <w:t>.</w:t>
      </w:r>
      <w:r w:rsidR="002E5C53"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17747B">
      <w:pPr>
        <w:pStyle w:val="Estilo1"/>
        <w:numPr>
          <w:ilvl w:val="1"/>
          <w:numId w:val="1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Este ítem se refiere a la realización de</w:t>
      </w:r>
      <w:r w:rsidR="008D6153">
        <w:rPr>
          <w:rFonts w:eastAsia="Times New Roman" w:cstheme="minorHAnsi"/>
          <w:sz w:val="20"/>
          <w:szCs w:val="20"/>
        </w:rPr>
        <w:t>l venteo de la red secundaria y de</w:t>
      </w:r>
      <w:r w:rsidRPr="00920A4F">
        <w:rPr>
          <w:rFonts w:eastAsia="Times New Roman" w:cstheme="minorHAnsi"/>
          <w:sz w:val="20"/>
          <w:szCs w:val="20"/>
        </w:rPr>
        <w:t xml:space="preserve"> las pruebas de Resistencia y Hermeticidad, de todos los puntos antes de realizar las interconexiones, acuerdo a planos y/o instrucciones emitidas por el SUPERVISOR DE OBRA.  </w:t>
      </w:r>
    </w:p>
    <w:p w:rsidR="008D6153" w:rsidRPr="00F66934" w:rsidRDefault="008D6153" w:rsidP="007F0CD3">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8D6153" w:rsidRPr="00920A4F" w:rsidRDefault="008D6153" w:rsidP="008D6153">
      <w:pPr>
        <w:pStyle w:val="Sangra2detindependiente"/>
        <w:spacing w:line="276" w:lineRule="auto"/>
        <w:ind w:left="0"/>
        <w:jc w:val="both"/>
        <w:rPr>
          <w:rFonts w:eastAsia="Times New Roman" w:cstheme="minorHAnsi"/>
          <w:sz w:val="20"/>
          <w:szCs w:val="20"/>
        </w:rPr>
      </w:pPr>
    </w:p>
    <w:p w:rsidR="002E5C53" w:rsidRPr="00920A4F" w:rsidRDefault="002E5C53" w:rsidP="0017747B">
      <w:pPr>
        <w:pStyle w:val="Estilo1"/>
        <w:numPr>
          <w:ilvl w:val="1"/>
          <w:numId w:val="1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válvulas,</w:t>
      </w:r>
      <w:r w:rsidR="008D6153">
        <w:rPr>
          <w:rFonts w:asciiTheme="minorHAnsi" w:hAnsiTheme="minorHAnsi" w:cstheme="minorHAnsi"/>
          <w:sz w:val="20"/>
          <w:szCs w:val="20"/>
        </w:rPr>
        <w:t xml:space="preserve"> cofre de medición,</w:t>
      </w:r>
      <w:r w:rsidRPr="00920A4F">
        <w:rPr>
          <w:rFonts w:asciiTheme="minorHAnsi" w:hAnsiTheme="minorHAnsi" w:cstheme="minorHAnsi"/>
          <w:sz w:val="20"/>
          <w:szCs w:val="20"/>
        </w:rPr>
        <w:t xml:space="preserve"> registradores de presión y temperatura, volquetas, camionetas, etc.)  Para la ejecución de los trabajos, los mismos deberán ser aprobados por el SUPERVISOR al inicio de la actividad.</w:t>
      </w:r>
    </w:p>
    <w:p w:rsidR="008D6153" w:rsidRDefault="008D6153" w:rsidP="007F0CD3">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8D6153" w:rsidRPr="00423359" w:rsidRDefault="008D6153" w:rsidP="007F0CD3">
      <w:pPr>
        <w:pStyle w:val="Sangra2detindependiente"/>
        <w:spacing w:after="0" w:line="240" w:lineRule="auto"/>
        <w:ind w:left="0"/>
        <w:jc w:val="both"/>
        <w:rPr>
          <w:rFonts w:eastAsia="Times New Roman" w:cstheme="minorHAnsi"/>
          <w:sz w:val="20"/>
          <w:szCs w:val="20"/>
        </w:rPr>
      </w:pPr>
    </w:p>
    <w:p w:rsidR="008D6153" w:rsidRDefault="008D6153" w:rsidP="007F0CD3">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r>
        <w:rPr>
          <w:rFonts w:ascii="Calibri" w:hAnsi="Calibri" w:cs="Arial Narrow"/>
          <w:sz w:val="20"/>
          <w:szCs w:val="20"/>
          <w:lang w:val="es-BO" w:eastAsia="es-BO"/>
        </w:rPr>
        <w:t>.</w:t>
      </w:r>
    </w:p>
    <w:p w:rsidR="008D6153" w:rsidRPr="00F66934" w:rsidRDefault="008D6153" w:rsidP="007F0CD3">
      <w:pPr>
        <w:pStyle w:val="Sangra2detindependiente"/>
        <w:spacing w:after="0" w:line="240" w:lineRule="auto"/>
        <w:ind w:left="0"/>
        <w:jc w:val="both"/>
        <w:rPr>
          <w:rFonts w:ascii="Calibri" w:hAnsi="Calibri" w:cs="Arial Narrow"/>
          <w:sz w:val="20"/>
          <w:szCs w:val="20"/>
          <w:lang w:val="es-BO" w:eastAsia="es-BO"/>
        </w:rPr>
      </w:pPr>
    </w:p>
    <w:p w:rsidR="002E5C53" w:rsidRPr="00920A4F" w:rsidRDefault="002E5C53" w:rsidP="0017747B">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Para realizar este trabajo se tomaran en cuenta los puntos que sean necesarios para desalojar el aire contenido, por lo que se utilizaran cuplas y/o tapones de sacrificio</w:t>
      </w:r>
      <w:r w:rsidR="008D6153">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17747B">
      <w:pPr>
        <w:pStyle w:val="Estilo1"/>
        <w:numPr>
          <w:ilvl w:val="1"/>
          <w:numId w:val="12"/>
        </w:numPr>
        <w:tabs>
          <w:tab w:val="left" w:pos="426"/>
        </w:tabs>
        <w:ind w:left="426"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17747B">
      <w:pPr>
        <w:pStyle w:val="Estilo1"/>
        <w:numPr>
          <w:ilvl w:val="1"/>
          <w:numId w:val="12"/>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108" w:rsidRDefault="00037108" w:rsidP="0031499A">
      <w:r>
        <w:separator/>
      </w:r>
    </w:p>
  </w:endnote>
  <w:endnote w:type="continuationSeparator" w:id="0">
    <w:p w:rsidR="00037108" w:rsidRDefault="0003710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108" w:rsidRDefault="00037108" w:rsidP="0031499A">
      <w:r>
        <w:separator/>
      </w:r>
    </w:p>
  </w:footnote>
  <w:footnote w:type="continuationSeparator" w:id="0">
    <w:p w:rsidR="00037108" w:rsidRDefault="0003710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734A7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34A76">
            <w:rPr>
              <w:rFonts w:ascii="Calibri" w:eastAsia="Arial Unicode MS" w:hAnsi="Calibri" w:cs="Calibri"/>
              <w:szCs w:val="12"/>
              <w:lang w:val="es-MX"/>
            </w:rPr>
            <w:t>SANTA CRUZ -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F0CD3">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F0CD3">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8D7814"/>
    <w:multiLevelType w:val="multilevel"/>
    <w:tmpl w:val="173C9C88"/>
    <w:lvl w:ilvl="0">
      <w:start w:val="30"/>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49382DB2"/>
    <w:multiLevelType w:val="multilevel"/>
    <w:tmpl w:val="F4528992"/>
    <w:lvl w:ilvl="0">
      <w:start w:val="2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4F7803D4"/>
    <w:multiLevelType w:val="multilevel"/>
    <w:tmpl w:val="90D25BE8"/>
    <w:lvl w:ilvl="0">
      <w:start w:val="2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81758FE"/>
    <w:multiLevelType w:val="multilevel"/>
    <w:tmpl w:val="7F1CCC64"/>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9544F1F"/>
    <w:multiLevelType w:val="multilevel"/>
    <w:tmpl w:val="1B70EBD6"/>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2"/>
  </w:num>
  <w:num w:numId="4">
    <w:abstractNumId w:val="9"/>
  </w:num>
  <w:num w:numId="5">
    <w:abstractNumId w:val="0"/>
  </w:num>
  <w:num w:numId="6">
    <w:abstractNumId w:val="3"/>
  </w:num>
  <w:num w:numId="7">
    <w:abstractNumId w:val="5"/>
  </w:num>
  <w:num w:numId="8">
    <w:abstractNumId w:val="8"/>
  </w:num>
  <w:num w:numId="9">
    <w:abstractNumId w:val="10"/>
  </w:num>
  <w:num w:numId="10">
    <w:abstractNumId w:val="4"/>
  </w:num>
  <w:num w:numId="11">
    <w:abstractNumId w:val="7"/>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7108"/>
    <w:rsid w:val="00075863"/>
    <w:rsid w:val="001131E2"/>
    <w:rsid w:val="0017747B"/>
    <w:rsid w:val="002E5C53"/>
    <w:rsid w:val="003010D1"/>
    <w:rsid w:val="0031499A"/>
    <w:rsid w:val="003B188F"/>
    <w:rsid w:val="0053595B"/>
    <w:rsid w:val="0065122B"/>
    <w:rsid w:val="006D5E32"/>
    <w:rsid w:val="006F298A"/>
    <w:rsid w:val="006F51B7"/>
    <w:rsid w:val="00734A76"/>
    <w:rsid w:val="007F0CD3"/>
    <w:rsid w:val="007F6EF5"/>
    <w:rsid w:val="008A720B"/>
    <w:rsid w:val="008B5B17"/>
    <w:rsid w:val="008D6153"/>
    <w:rsid w:val="00A800E4"/>
    <w:rsid w:val="00C361F5"/>
    <w:rsid w:val="00D05A5B"/>
    <w:rsid w:val="00DC39C5"/>
    <w:rsid w:val="00E06A27"/>
    <w:rsid w:val="00F648A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3912</Words>
  <Characters>21522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Patricia Yohana Cardozo Saavedra</cp:lastModifiedBy>
  <cp:revision>3</cp:revision>
  <dcterms:created xsi:type="dcterms:W3CDTF">2019-05-20T23:01:00Z</dcterms:created>
  <dcterms:modified xsi:type="dcterms:W3CDTF">2019-05-21T12:16:00Z</dcterms:modified>
</cp:coreProperties>
</file>