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312C95" w:rsidRPr="00312C95">
                              <w:rPr>
                                <w:rFonts w:ascii="Century Gothic" w:hAnsi="Century Gothic" w:cs="Century Gothic"/>
                                <w:b/>
                                <w:bCs/>
                                <w:color w:val="FF0000"/>
                                <w:sz w:val="28"/>
                                <w:szCs w:val="28"/>
                              </w:rPr>
                              <w:t xml:space="preserve"> AMPLIACIONES MUNICIPIO </w:t>
                            </w:r>
                            <w:r w:rsidR="006B132A">
                              <w:rPr>
                                <w:rFonts w:ascii="Century Gothic" w:hAnsi="Century Gothic" w:cs="Century Gothic"/>
                                <w:b/>
                                <w:bCs/>
                                <w:color w:val="FF0000"/>
                                <w:sz w:val="28"/>
                                <w:szCs w:val="28"/>
                              </w:rPr>
                              <w:t>SACABA</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6B132A">
                              <w:rPr>
                                <w:rFonts w:ascii="Century Gothic" w:hAnsi="Century Gothic" w:cs="Century Gothic"/>
                                <w:b/>
                                <w:bCs/>
                                <w:color w:val="FF0000"/>
                                <w:sz w:val="28"/>
                                <w:szCs w:val="28"/>
                              </w:rPr>
                              <w:t>3</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CE6909">
                              <w:rPr>
                                <w:rFonts w:ascii="Century Gothic" w:hAnsi="Century Gothic" w:cs="Century Gothic"/>
                                <w:b/>
                                <w:bCs/>
                                <w:color w:val="FF0000"/>
                                <w:sz w:val="28"/>
                                <w:szCs w:val="28"/>
                              </w:rPr>
                              <w:t>Segunda</w:t>
                            </w:r>
                            <w:r w:rsidR="0015452D">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312C95" w:rsidRPr="00312C95">
                        <w:rPr>
                          <w:rFonts w:ascii="Century Gothic" w:hAnsi="Century Gothic" w:cs="Century Gothic"/>
                          <w:b/>
                          <w:bCs/>
                          <w:color w:val="FF0000"/>
                          <w:sz w:val="28"/>
                          <w:szCs w:val="28"/>
                        </w:rPr>
                        <w:t xml:space="preserve"> AMPLIACIONES MUNICIPIO </w:t>
                      </w:r>
                      <w:r w:rsidR="006B132A">
                        <w:rPr>
                          <w:rFonts w:ascii="Century Gothic" w:hAnsi="Century Gothic" w:cs="Century Gothic"/>
                          <w:b/>
                          <w:bCs/>
                          <w:color w:val="FF0000"/>
                          <w:sz w:val="28"/>
                          <w:szCs w:val="28"/>
                        </w:rPr>
                        <w:t>SACABA</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6B132A">
                        <w:rPr>
                          <w:rFonts w:ascii="Century Gothic" w:hAnsi="Century Gothic" w:cs="Century Gothic"/>
                          <w:b/>
                          <w:bCs/>
                          <w:color w:val="FF0000"/>
                          <w:sz w:val="28"/>
                          <w:szCs w:val="28"/>
                        </w:rPr>
                        <w:t>3</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CE6909">
                        <w:rPr>
                          <w:rFonts w:ascii="Century Gothic" w:hAnsi="Century Gothic" w:cs="Century Gothic"/>
                          <w:b/>
                          <w:bCs/>
                          <w:color w:val="FF0000"/>
                          <w:sz w:val="28"/>
                          <w:szCs w:val="28"/>
                        </w:rPr>
                        <w:t>Segunda</w:t>
                      </w:r>
                      <w:r w:rsidR="0015452D">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354A6D" w:rsidRDefault="00354A6D" w:rsidP="00276B80">
      <w:pPr>
        <w:pStyle w:val="Norma"/>
        <w:spacing w:line="240" w:lineRule="auto"/>
        <w:rPr>
          <w:rFonts w:asciiTheme="minorHAnsi" w:hAnsiTheme="minorHAnsi" w:cstheme="minorHAnsi"/>
          <w:lang w:val="es-ES"/>
        </w:rPr>
      </w:pPr>
    </w:p>
    <w:p w:rsidR="00354A6D" w:rsidRDefault="00354A6D" w:rsidP="00276B80">
      <w:pPr>
        <w:pStyle w:val="Norma"/>
        <w:spacing w:line="240" w:lineRule="auto"/>
        <w:rPr>
          <w:rFonts w:asciiTheme="minorHAnsi" w:hAnsiTheme="minorHAnsi" w:cstheme="minorHAnsi"/>
          <w:lang w:val="es-ES"/>
        </w:rPr>
      </w:pPr>
    </w:p>
    <w:p w:rsidR="00354A6D" w:rsidRDefault="00354A6D" w:rsidP="00276B80">
      <w:pPr>
        <w:pStyle w:val="Norma"/>
        <w:spacing w:line="240" w:lineRule="auto"/>
        <w:rPr>
          <w:rFonts w:asciiTheme="minorHAnsi" w:hAnsiTheme="minorHAnsi" w:cstheme="minorHAnsi"/>
          <w:lang w:val="es-ES"/>
        </w:rPr>
      </w:pPr>
    </w:p>
    <w:p w:rsidR="00354A6D" w:rsidRDefault="00354A6D"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35C7E">
            <w:pPr>
              <w:rPr>
                <w:rFonts w:asciiTheme="minorHAnsi" w:hAnsiTheme="minorHAnsi" w:cstheme="minorHAnsi"/>
                <w:sz w:val="22"/>
                <w:szCs w:val="22"/>
              </w:rPr>
            </w:pPr>
            <w:r w:rsidRPr="00276B80">
              <w:rPr>
                <w:rFonts w:asciiTheme="minorHAnsi" w:hAnsiTheme="minorHAnsi" w:cstheme="minorHAnsi"/>
                <w:sz w:val="22"/>
                <w:szCs w:val="22"/>
              </w:rPr>
              <w:t>Fecha:</w:t>
            </w:r>
            <w:r w:rsidR="003A0F00">
              <w:rPr>
                <w:rFonts w:asciiTheme="minorHAnsi" w:hAnsiTheme="minorHAnsi" w:cstheme="minorHAnsi"/>
                <w:sz w:val="22"/>
                <w:szCs w:val="22"/>
              </w:rPr>
              <w:t xml:space="preserve">  </w:t>
            </w:r>
            <w:r w:rsidR="00B35C7E">
              <w:rPr>
                <w:rFonts w:asciiTheme="minorHAnsi" w:hAnsiTheme="minorHAnsi" w:cstheme="minorHAnsi"/>
                <w:sz w:val="22"/>
                <w:szCs w:val="22"/>
              </w:rPr>
              <w:t>05-06</w:t>
            </w:r>
            <w:r w:rsidR="008F5410">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35C7E" w:rsidP="003A0F00">
            <w:pPr>
              <w:jc w:val="center"/>
              <w:rPr>
                <w:rFonts w:asciiTheme="minorHAnsi" w:hAnsiTheme="minorHAnsi" w:cstheme="minorHAnsi"/>
                <w:sz w:val="22"/>
                <w:szCs w:val="22"/>
              </w:rPr>
            </w:pPr>
            <w:r>
              <w:rPr>
                <w:rFonts w:asciiTheme="minorHAnsi" w:hAnsiTheme="minorHAnsi" w:cstheme="minorHAnsi"/>
                <w:sz w:val="22"/>
                <w:szCs w:val="22"/>
              </w:rPr>
              <w:t>13-06-2019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35C7E" w:rsidP="008F5410">
            <w:pPr>
              <w:jc w:val="center"/>
              <w:rPr>
                <w:rFonts w:asciiTheme="minorHAnsi" w:hAnsiTheme="minorHAnsi" w:cstheme="minorHAnsi"/>
                <w:sz w:val="22"/>
                <w:szCs w:val="22"/>
              </w:rPr>
            </w:pPr>
            <w:r>
              <w:rPr>
                <w:rFonts w:asciiTheme="minorHAnsi" w:hAnsiTheme="minorHAnsi" w:cstheme="minorHAnsi"/>
                <w:sz w:val="22"/>
                <w:szCs w:val="22"/>
              </w:rPr>
              <w:t>15</w:t>
            </w:r>
            <w:r w:rsidR="008F5410">
              <w:rPr>
                <w:rFonts w:asciiTheme="minorHAnsi" w:hAnsiTheme="minorHAnsi" w:cstheme="minorHAnsi"/>
                <w:sz w:val="22"/>
                <w:szCs w:val="22"/>
              </w:rPr>
              <w:t>:00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35C7E" w:rsidP="008F5410">
            <w:pPr>
              <w:jc w:val="center"/>
              <w:rPr>
                <w:rFonts w:asciiTheme="minorHAnsi" w:hAnsiTheme="minorHAnsi" w:cstheme="minorHAnsi"/>
                <w:sz w:val="22"/>
                <w:szCs w:val="22"/>
              </w:rPr>
            </w:pPr>
            <w:r w:rsidRPr="00B35C7E">
              <w:rPr>
                <w:rFonts w:asciiTheme="minorHAnsi" w:hAnsiTheme="minorHAnsi" w:cstheme="minorHAnsi"/>
                <w:sz w:val="22"/>
                <w:szCs w:val="22"/>
              </w:rPr>
              <w:t>13-06-2019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35C7E" w:rsidP="008F5410">
            <w:pPr>
              <w:jc w:val="center"/>
              <w:rPr>
                <w:rFonts w:asciiTheme="minorHAnsi" w:hAnsiTheme="minorHAnsi" w:cstheme="minorHAnsi"/>
                <w:sz w:val="22"/>
                <w:szCs w:val="22"/>
              </w:rPr>
            </w:pPr>
            <w:r>
              <w:rPr>
                <w:rFonts w:asciiTheme="minorHAnsi" w:hAnsiTheme="minorHAnsi" w:cstheme="minorHAnsi"/>
                <w:sz w:val="22"/>
                <w:szCs w:val="22"/>
              </w:rPr>
              <w:t>15</w:t>
            </w:r>
            <w:r w:rsidR="008F5410">
              <w:rPr>
                <w:rFonts w:asciiTheme="minorHAnsi" w:hAnsiTheme="minorHAnsi" w:cstheme="minorHAnsi"/>
                <w:sz w:val="22"/>
                <w:szCs w:val="22"/>
              </w:rPr>
              <w:t>:30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8D4F51">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B35C7E" w:rsidP="008D4F51">
            <w:pPr>
              <w:jc w:val="center"/>
              <w:rPr>
                <w:rFonts w:asciiTheme="minorHAnsi" w:hAnsiTheme="minorHAnsi" w:cstheme="minorHAnsi"/>
                <w:szCs w:val="22"/>
              </w:rPr>
            </w:pPr>
            <w:r>
              <w:rPr>
                <w:rFonts w:asciiTheme="minorHAnsi" w:hAnsiTheme="minorHAnsi" w:cstheme="minorHAnsi"/>
                <w:szCs w:val="22"/>
              </w:rPr>
              <w:t>13-07</w:t>
            </w:r>
            <w:r w:rsidR="008F5410">
              <w:rPr>
                <w:rFonts w:asciiTheme="minorHAnsi" w:hAnsiTheme="minorHAnsi" w:cstheme="minorHAnsi"/>
                <w:szCs w:val="22"/>
              </w:rPr>
              <w:t>-2019</w:t>
            </w:r>
          </w:p>
        </w:tc>
        <w:tc>
          <w:tcPr>
            <w:tcW w:w="2939" w:type="dxa"/>
            <w:vAlign w:val="center"/>
          </w:tcPr>
          <w:p w:rsidR="001C4056" w:rsidRPr="00EB620E" w:rsidRDefault="001C4056" w:rsidP="008D4F51">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8D4F51">
            <w:pPr>
              <w:jc w:val="center"/>
              <w:rPr>
                <w:rFonts w:asciiTheme="minorHAnsi" w:hAnsiTheme="minorHAnsi" w:cstheme="minorHAnsi"/>
                <w:sz w:val="22"/>
                <w:szCs w:val="22"/>
              </w:rPr>
            </w:pPr>
          </w:p>
        </w:tc>
        <w:tc>
          <w:tcPr>
            <w:tcW w:w="2939" w:type="dxa"/>
            <w:vAlign w:val="center"/>
          </w:tcPr>
          <w:p w:rsidR="001C4056" w:rsidRPr="00EB620E" w:rsidRDefault="001C4056" w:rsidP="008D4F51">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8D4F51">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B35C7E" w:rsidP="008D4F51">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13-08</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90C9E">
        <w:trPr>
          <w:trHeight w:val="529"/>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3A0F00" w:rsidP="00B90C9E">
            <w:pPr>
              <w:rPr>
                <w:rFonts w:asciiTheme="minorHAnsi" w:hAnsiTheme="minorHAnsi" w:cstheme="minorHAnsi"/>
                <w:color w:val="000000"/>
                <w:sz w:val="22"/>
                <w:szCs w:val="22"/>
                <w:lang w:val="es-BO" w:eastAsia="es-BO"/>
              </w:rPr>
            </w:pPr>
            <w:r w:rsidRPr="003A0F00">
              <w:rPr>
                <w:rFonts w:asciiTheme="minorHAnsi" w:hAnsiTheme="minorHAnsi" w:cstheme="minorHAnsi"/>
                <w:b/>
                <w:bCs/>
                <w:color w:val="000000"/>
                <w:sz w:val="22"/>
                <w:szCs w:val="22"/>
                <w:lang w:eastAsia="es-BO"/>
              </w:rPr>
              <w:t>OBRAS CIVILES Y MECANICAS CONSTRUCCION RED SECUNDARIA AMPLIACIONES MUNICIPIO SACABA</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3A0F00"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4.447.443,75</w:t>
            </w:r>
          </w:p>
        </w:tc>
      </w:tr>
      <w:tr w:rsidR="00951C92" w:rsidRPr="00365997" w:rsidTr="003A0F00">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3A0F00"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4.447.443,75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24C8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24C8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24C8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67A85457" wp14:editId="3FB87F3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24C8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24C8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24C8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24C8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24C8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24C8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24C8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24C8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24C8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24C8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1"/>
        <w:gridCol w:w="1316"/>
        <w:gridCol w:w="1410"/>
        <w:gridCol w:w="1194"/>
        <w:gridCol w:w="1248"/>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24C8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en virtud al Testimonio N° ________ de fecha ___ de ____ de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14:anchorId="23F48917" wp14:editId="773C0EB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560DA11A" wp14:editId="63EA50D0">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Es el ………..</w:t>
            </w:r>
            <w:r w:rsidRPr="00D93E80">
              <w:rPr>
                <w:rFonts w:ascii="Arial" w:hAnsi="Arial" w:cs="Arial"/>
                <w:highlight w:val="yellow"/>
                <w:lang w:eastAsia="es-ES"/>
              </w:rPr>
              <w:t xml:space="preserve"> de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 xml:space="preserve">Discrepancias:  </w:t>
      </w:r>
      <w:r w:rsidRPr="00D93E80">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 xml:space="preserve">Idioma:  </w:t>
      </w:r>
      <w:r w:rsidRPr="00D93E80">
        <w:rPr>
          <w:rFonts w:ascii="Arial" w:hAnsi="Arial" w:cs="Arial"/>
          <w:lang w:eastAsia="es-ES"/>
        </w:rPr>
        <w:t>Este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 xml:space="preserve">3.9   Relación entre las Partes:  </w:t>
      </w:r>
      <w:r w:rsidRPr="00D93E8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(insertar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en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la emisión del certificado de liquidación final. / el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monto total propuesto y aceptado por las Partes para la ejecución de la Obra, objeto del presente Contrato es de Bs_________ (______ __/100 Bolivianos).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r w:rsidRPr="00D93E80">
        <w:rPr>
          <w:rFonts w:ascii="Arial" w:hAnsi="Arial" w:cs="Arial"/>
          <w:bCs/>
          <w:lang w:val="es-BO" w:eastAsia="es-ES"/>
        </w:rPr>
        <w:t>iscalización</w:t>
      </w:r>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r w:rsidRPr="00D93E80">
        <w:rPr>
          <w:rFonts w:ascii="Arial" w:hAnsi="Arial" w:cs="Arial"/>
          <w:lang w:val="es-ES_tradnl" w:eastAsia="es-ES"/>
        </w:rPr>
        <w:t xml:space="preserve">Donde: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 xml:space="preserve">𝑔𝑒𝑛𝑒𝑟𝑎𝑐ió𝑛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r w:rsidRPr="00D93E80">
        <w:rPr>
          <w:rFonts w:ascii="Cambria Math" w:hAnsi="Cambria Math" w:cs="Cambria Math"/>
          <w:i/>
          <w:lang w:val="es-ES_tradnl" w:eastAsia="es-ES"/>
        </w:rPr>
        <w:t>ión</w:t>
      </w:r>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(MTGEp=Σ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r w:rsidRPr="00D93E80">
        <w:rPr>
          <w:rFonts w:ascii="Arial" w:hAnsi="Arial" w:cs="Arial"/>
          <w:bCs/>
          <w:lang w:val="es-BO" w:eastAsia="es-ES"/>
        </w:rPr>
        <w:t>iscalización</w:t>
      </w:r>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𝑀𝑔𝑒=(MTGEp−𝑀𝐸)∗2</w:t>
      </w:r>
    </w:p>
    <w:p w:rsidR="00D93E80" w:rsidRPr="00D93E80" w:rsidRDefault="00D93E80" w:rsidP="00D93E80">
      <w:pPr>
        <w:autoSpaceDE w:val="0"/>
        <w:autoSpaceDN w:val="0"/>
        <w:adjustRightInd w:val="0"/>
        <w:jc w:val="both"/>
        <w:rPr>
          <w:rFonts w:ascii="Arial" w:hAnsi="Arial" w:cs="Arial"/>
          <w:lang w:val="es-ES_tradnl" w:eastAsia="es-ES"/>
        </w:rPr>
      </w:pPr>
      <w:r w:rsidRPr="00D93E80">
        <w:rPr>
          <w:rFonts w:ascii="Arial" w:hAnsi="Arial" w:cs="Arial"/>
          <w:lang w:val="es-ES_tradnl" w:eastAsia="es-ES"/>
        </w:rPr>
        <w:t xml:space="preserve">Donde: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r w:rsidRPr="00D93E80">
        <w:rPr>
          <w:rFonts w:ascii="Arial" w:hAnsi="Arial" w:cs="Arial"/>
          <w:lang w:val="es-ES_tradnl" w:eastAsia="es-ES"/>
        </w:rPr>
        <w:t>ó</w:t>
      </w:r>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r w:rsidRPr="00D93E80">
        <w:rPr>
          <w:rFonts w:ascii="Cambria Math" w:hAnsi="Cambria Math" w:cs="Cambria Math"/>
          <w:i/>
          <w:lang w:val="es-ES_tradnl" w:eastAsia="es-ES"/>
        </w:rPr>
        <w:t>MTGEp=</w:t>
      </w:r>
      <w:r w:rsidRPr="00D93E80">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r w:rsidRPr="00D93E80">
              <w:rPr>
                <w:rFonts w:ascii="Arial" w:hAnsi="Arial" w:cs="Arial"/>
                <w:b/>
                <w:bCs/>
                <w:lang w:eastAsia="es-ES"/>
              </w:rPr>
              <w:t xml:space="preserve">Attn.: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r w:rsidRPr="00D93E80">
              <w:rPr>
                <w:rFonts w:ascii="Arial" w:hAnsi="Arial" w:cs="Arial"/>
                <w:b/>
                <w:bCs/>
                <w:lang w:eastAsia="es-ES"/>
              </w:rPr>
              <w:t>Attn.:</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estacas u otros elementos que sirven de referencia planimétrica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invocante,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r w:rsidRPr="00D93E80">
        <w:rPr>
          <w:rFonts w:ascii="Arial" w:hAnsi="Arial" w:cs="Arial"/>
          <w:lang w:val="es-ES_tradnl" w:eastAsia="es-ES"/>
        </w:rPr>
        <w:t xml:space="preserve">uando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(cuando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C84" w:rsidRDefault="00024C84">
      <w:r>
        <w:separator/>
      </w:r>
    </w:p>
  </w:endnote>
  <w:endnote w:type="continuationSeparator" w:id="0">
    <w:p w:rsidR="00024C84" w:rsidRDefault="0002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354A6D">
      <w:rPr>
        <w:noProof/>
      </w:rPr>
      <w:t>2</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C84" w:rsidRDefault="00024C84">
      <w:r>
        <w:separator/>
      </w:r>
    </w:p>
  </w:footnote>
  <w:footnote w:type="continuationSeparator" w:id="0">
    <w:p w:rsidR="00024C84" w:rsidRDefault="00024C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84"/>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78E"/>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4A6D"/>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68"/>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00"/>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31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301"/>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2E75"/>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32A"/>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D7FD0"/>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13A"/>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162"/>
    <w:rsid w:val="007C45C9"/>
    <w:rsid w:val="007C5233"/>
    <w:rsid w:val="007C56D7"/>
    <w:rsid w:val="007C5FEA"/>
    <w:rsid w:val="007C6D34"/>
    <w:rsid w:val="007C6D81"/>
    <w:rsid w:val="007C7111"/>
    <w:rsid w:val="007C71A3"/>
    <w:rsid w:val="007C71FC"/>
    <w:rsid w:val="007C7299"/>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3A9"/>
    <w:rsid w:val="008A2874"/>
    <w:rsid w:val="008A316C"/>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AE0"/>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5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5B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463"/>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C7E"/>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B64"/>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909"/>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641"/>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92E34-C347-4DFB-A9FB-B334B61B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65</Pages>
  <Words>24980</Words>
  <Characters>137393</Characters>
  <Application>Microsoft Office Word</Application>
  <DocSecurity>0</DocSecurity>
  <Lines>1144</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45</cp:revision>
  <cp:lastPrinted>2019-06-05T19:38:00Z</cp:lastPrinted>
  <dcterms:created xsi:type="dcterms:W3CDTF">2019-02-22T19:37:00Z</dcterms:created>
  <dcterms:modified xsi:type="dcterms:W3CDTF">2019-06-05T23:19:00Z</dcterms:modified>
</cp:coreProperties>
</file>